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77BE" w:rsidRPr="00863CCE" w:rsidRDefault="007277BE"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77"/>
      <w:r w:rsidRPr="00863CCE">
        <w:rPr>
          <w:rFonts w:ascii="Keren" w:eastAsia="Times New Roman" w:hAnsi="Keren" w:cs="David"/>
          <w:b/>
          <w:bCs/>
          <w:sz w:val="26"/>
          <w:szCs w:val="24"/>
          <w:rtl/>
          <w:lang w:eastAsia="he-IL"/>
          <w14:ligatures w14:val="none"/>
        </w:rPr>
        <w:t>מת שאין לו אבלים להתנחם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"מת שאין לו אבלים להתנחם:ערך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7277BE" w:rsidRPr="00863CCE" w:rsidRDefault="007277B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מת שאין לו אבלים להתנחם, באים עשרה בני אדם כשרין ויושבין במקומו כל שבעת ימי האבלות, ושאר העם מתקבצין עליהן. ואם לא היו שם עשרה קבועין בכל יום ויום, מתקבצין עשרה משאר העם ויושבין במקומו (רמב"ם הלכות אבל פרק יג, ד. שלחן ערוך יורה דעה סימן שעו, ג; אמנם הרמ"א שם כותב שלא ראה שנוהגים כן למרות שכך ראוי היה לנהוג).</w:t>
      </w:r>
    </w:p>
    <w:p w:rsidR="00D5072B" w:rsidRDefault="007277BE">
      <w:r w:rsidRPr="00863CCE">
        <w:rPr>
          <w:rFonts w:ascii="Keren" w:eastAsia="Times New Roman" w:hAnsi="Keren" w:cs="David"/>
          <w:szCs w:val="20"/>
          <w:rtl/>
          <w:lang w:eastAsia="he-IL"/>
          <w14:ligatures w14:val="none"/>
        </w:rPr>
        <w:t xml:space="preserve">המקור לדברים הוא בגמרא (שבת קנב, א – ב) שם מסופר על אדם שהיה בשכנות לרב יהודה ונפטר, ולא היו לו מנחמים. כל שבעת ימי האבלות אסף רב יהודה עשרה אנשים וישבו במקומו. לאחר שבעה ימים נראה המת בחלום לרב יהודה ואמר לו: תנוח דעתך שהנחת את דעתי.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7BE"/>
    <w:rsid w:val="000D0A23"/>
    <w:rsid w:val="002C1211"/>
    <w:rsid w:val="005C4B14"/>
    <w:rsid w:val="007277BE"/>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E7F745-059E-4A5F-9C83-6FF31BA64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27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27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277B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277B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277B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277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277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277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277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277B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277B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277B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277BE"/>
    <w:rPr>
      <w:rFonts w:eastAsiaTheme="majorEastAsia" w:cstheme="majorBidi"/>
      <w:i/>
      <w:iCs/>
      <w:color w:val="0F4761" w:themeColor="accent1" w:themeShade="BF"/>
    </w:rPr>
  </w:style>
  <w:style w:type="character" w:customStyle="1" w:styleId="50">
    <w:name w:val="כותרת 5 תו"/>
    <w:basedOn w:val="a0"/>
    <w:link w:val="5"/>
    <w:uiPriority w:val="9"/>
    <w:semiHidden/>
    <w:rsid w:val="007277BE"/>
    <w:rPr>
      <w:rFonts w:eastAsiaTheme="majorEastAsia" w:cstheme="majorBidi"/>
      <w:color w:val="0F4761" w:themeColor="accent1" w:themeShade="BF"/>
    </w:rPr>
  </w:style>
  <w:style w:type="character" w:customStyle="1" w:styleId="60">
    <w:name w:val="כותרת 6 תו"/>
    <w:basedOn w:val="a0"/>
    <w:link w:val="6"/>
    <w:uiPriority w:val="9"/>
    <w:semiHidden/>
    <w:rsid w:val="007277BE"/>
    <w:rPr>
      <w:rFonts w:eastAsiaTheme="majorEastAsia" w:cstheme="majorBidi"/>
      <w:i/>
      <w:iCs/>
      <w:color w:val="595959" w:themeColor="text1" w:themeTint="A6"/>
    </w:rPr>
  </w:style>
  <w:style w:type="character" w:customStyle="1" w:styleId="70">
    <w:name w:val="כותרת 7 תו"/>
    <w:basedOn w:val="a0"/>
    <w:link w:val="7"/>
    <w:uiPriority w:val="9"/>
    <w:semiHidden/>
    <w:rsid w:val="007277BE"/>
    <w:rPr>
      <w:rFonts w:eastAsiaTheme="majorEastAsia" w:cstheme="majorBidi"/>
      <w:color w:val="595959" w:themeColor="text1" w:themeTint="A6"/>
    </w:rPr>
  </w:style>
  <w:style w:type="character" w:customStyle="1" w:styleId="80">
    <w:name w:val="כותרת 8 תו"/>
    <w:basedOn w:val="a0"/>
    <w:link w:val="8"/>
    <w:uiPriority w:val="9"/>
    <w:semiHidden/>
    <w:rsid w:val="007277BE"/>
    <w:rPr>
      <w:rFonts w:eastAsiaTheme="majorEastAsia" w:cstheme="majorBidi"/>
      <w:i/>
      <w:iCs/>
      <w:color w:val="272727" w:themeColor="text1" w:themeTint="D8"/>
    </w:rPr>
  </w:style>
  <w:style w:type="character" w:customStyle="1" w:styleId="90">
    <w:name w:val="כותרת 9 תו"/>
    <w:basedOn w:val="a0"/>
    <w:link w:val="9"/>
    <w:uiPriority w:val="9"/>
    <w:semiHidden/>
    <w:rsid w:val="007277BE"/>
    <w:rPr>
      <w:rFonts w:eastAsiaTheme="majorEastAsia" w:cstheme="majorBidi"/>
      <w:color w:val="272727" w:themeColor="text1" w:themeTint="D8"/>
    </w:rPr>
  </w:style>
  <w:style w:type="paragraph" w:styleId="a3">
    <w:name w:val="Title"/>
    <w:basedOn w:val="a"/>
    <w:next w:val="a"/>
    <w:link w:val="a4"/>
    <w:uiPriority w:val="10"/>
    <w:qFormat/>
    <w:rsid w:val="00727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277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77B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277B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277BE"/>
    <w:pPr>
      <w:spacing w:before="160"/>
      <w:jc w:val="center"/>
    </w:pPr>
    <w:rPr>
      <w:i/>
      <w:iCs/>
      <w:color w:val="404040" w:themeColor="text1" w:themeTint="BF"/>
    </w:rPr>
  </w:style>
  <w:style w:type="character" w:customStyle="1" w:styleId="a8">
    <w:name w:val="ציטוט תו"/>
    <w:basedOn w:val="a0"/>
    <w:link w:val="a7"/>
    <w:uiPriority w:val="29"/>
    <w:rsid w:val="007277BE"/>
    <w:rPr>
      <w:i/>
      <w:iCs/>
      <w:color w:val="404040" w:themeColor="text1" w:themeTint="BF"/>
    </w:rPr>
  </w:style>
  <w:style w:type="paragraph" w:styleId="a9">
    <w:name w:val="List Paragraph"/>
    <w:basedOn w:val="a"/>
    <w:uiPriority w:val="34"/>
    <w:qFormat/>
    <w:rsid w:val="007277BE"/>
    <w:pPr>
      <w:ind w:left="720"/>
      <w:contextualSpacing/>
    </w:pPr>
  </w:style>
  <w:style w:type="character" w:styleId="aa">
    <w:name w:val="Intense Emphasis"/>
    <w:basedOn w:val="a0"/>
    <w:uiPriority w:val="21"/>
    <w:qFormat/>
    <w:rsid w:val="007277BE"/>
    <w:rPr>
      <w:i/>
      <w:iCs/>
      <w:color w:val="0F4761" w:themeColor="accent1" w:themeShade="BF"/>
    </w:rPr>
  </w:style>
  <w:style w:type="paragraph" w:styleId="ab">
    <w:name w:val="Intense Quote"/>
    <w:basedOn w:val="a"/>
    <w:next w:val="a"/>
    <w:link w:val="ac"/>
    <w:uiPriority w:val="30"/>
    <w:qFormat/>
    <w:rsid w:val="00727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277BE"/>
    <w:rPr>
      <w:i/>
      <w:iCs/>
      <w:color w:val="0F4761" w:themeColor="accent1" w:themeShade="BF"/>
    </w:rPr>
  </w:style>
  <w:style w:type="character" w:styleId="ad">
    <w:name w:val="Intense Reference"/>
    <w:basedOn w:val="a0"/>
    <w:uiPriority w:val="32"/>
    <w:qFormat/>
    <w:rsid w:val="007277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520</Characters>
  <Application>Microsoft Office Word</Application>
  <DocSecurity>0</DocSecurity>
  <Lines>4</Lines>
  <Paragraphs>1</Paragraphs>
  <ScaleCrop>false</ScaleCrop>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