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02D7" w:rsidRPr="00863CCE" w:rsidRDefault="002402D7"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82"/>
      <w:r w:rsidRPr="00863CCE">
        <w:rPr>
          <w:rFonts w:ascii="Keren" w:eastAsia="Times New Roman" w:hAnsi="Keren" w:cs="David"/>
          <w:b/>
          <w:bCs/>
          <w:sz w:val="26"/>
          <w:szCs w:val="24"/>
          <w:rtl/>
          <w:lang w:eastAsia="he-IL"/>
          <w14:ligatures w14:val="none"/>
        </w:rPr>
        <w:t>ניצחו אראלים את המצוקים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"נצחו אראלים את המצוקים:ערך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2402D7" w:rsidRPr="00863CCE" w:rsidRDefault="002402D7" w:rsidP="00863CCE">
      <w:pPr>
        <w:spacing w:after="0" w:line="360" w:lineRule="auto"/>
        <w:jc w:val="both"/>
        <w:rPr>
          <w:rFonts w:ascii="Keren" w:eastAsia="Times New Roman" w:hAnsi="Keren" w:cs="David"/>
          <w:b/>
          <w:bCs/>
          <w:sz w:val="18"/>
          <w:szCs w:val="20"/>
          <w:rtl/>
          <w:lang w:eastAsia="he-IL"/>
          <w14:ligatures w14:val="none"/>
        </w:rPr>
      </w:pPr>
      <w:r w:rsidRPr="00863CCE">
        <w:rPr>
          <w:rFonts w:ascii="Keren" w:eastAsia="Times New Roman" w:hAnsi="Keren" w:cs="David"/>
          <w:sz w:val="26"/>
          <w:szCs w:val="20"/>
          <w:rtl/>
          <w:lang w:eastAsia="he-IL"/>
          <w14:ligatures w14:val="none"/>
        </w:rPr>
        <w:t xml:space="preserve">הביטוי השלם "נצחו אראלים את המצוקים </w:t>
      </w:r>
      <w:r w:rsidRPr="00863CCE">
        <w:rPr>
          <w:rFonts w:ascii="Keren" w:eastAsia="Times New Roman" w:hAnsi="Keren" w:cs="David"/>
          <w:sz w:val="18"/>
          <w:szCs w:val="20"/>
          <w:rtl/>
          <w:lang w:eastAsia="he-IL"/>
          <w14:ligatures w14:val="none"/>
        </w:rPr>
        <w:t>ונשבה ארון הקודש"</w:t>
      </w:r>
      <w:r w:rsidRPr="00863CCE">
        <w:rPr>
          <w:rFonts w:ascii="Keren" w:eastAsia="Times New Roman" w:hAnsi="Keren" w:cs="David"/>
          <w:b/>
          <w:bCs/>
          <w:sz w:val="18"/>
          <w:szCs w:val="20"/>
          <w:rtl/>
          <w:lang w:eastAsia="he-IL"/>
          <w14:ligatures w14:val="none"/>
        </w:rPr>
        <w:t xml:space="preserve"> (</w:t>
      </w:r>
      <w:r w:rsidRPr="00863CCE">
        <w:rPr>
          <w:rFonts w:ascii="Keren" w:eastAsia="Times New Roman" w:hAnsi="Keren" w:cs="David"/>
          <w:sz w:val="18"/>
          <w:szCs w:val="20"/>
          <w:rtl/>
          <w:lang w:eastAsia="he-IL"/>
          <w14:ligatures w14:val="none"/>
        </w:rPr>
        <w:t>כתובות קד, א).</w:t>
      </w:r>
    </w:p>
    <w:p w:rsidR="002402D7" w:rsidRPr="00863CCE" w:rsidRDefault="002402D7"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אראלים הם מלאכים, כך לפי ישעיהו לג, ז – "</w:t>
      </w:r>
      <w:r w:rsidRPr="00863CCE">
        <w:rPr>
          <w:rFonts w:ascii="Keren" w:eastAsia="Times New Roman" w:hAnsi="Keren" w:cs="David"/>
          <w:sz w:val="20"/>
          <w:szCs w:val="20"/>
          <w:rtl/>
          <w:lang w:eastAsia="he-IL"/>
          <w14:ligatures w14:val="none"/>
        </w:rPr>
        <w:t>הֵן אֶרְאֶלָּם צָעֲקוּ חֻצָה מַלְאֲכֵי שָׁלוֹם מַר יִבְכָּיוּן</w:t>
      </w:r>
      <w:r w:rsidRPr="00863CCE">
        <w:rPr>
          <w:rFonts w:ascii="Keren" w:eastAsia="Times New Roman" w:hAnsi="Keren" w:cs="David"/>
          <w:sz w:val="26"/>
          <w:szCs w:val="20"/>
          <w:rtl/>
          <w:lang w:eastAsia="he-IL"/>
          <w14:ligatures w14:val="none"/>
        </w:rPr>
        <w:t xml:space="preserve">". מצוקים הם הצדיקים, מצוקי ארץ. ארון הקודש הוא סמל לצדיק שנפטר. </w:t>
      </w:r>
    </w:p>
    <w:p w:rsidR="00D5072B" w:rsidRDefault="002402D7">
      <w:r w:rsidRPr="00863CCE">
        <w:rPr>
          <w:rFonts w:ascii="Keren" w:eastAsia="Times New Roman" w:hAnsi="Keren" w:cs="David"/>
          <w:sz w:val="26"/>
          <w:szCs w:val="20"/>
          <w:rtl/>
          <w:lang w:eastAsia="he-IL"/>
          <w14:ligatures w14:val="none"/>
        </w:rPr>
        <w:t>מקור הביטוי מפטירתו של רבי יהודה הנשיא, כשכל חכמי ישראל גזרו תענית ועמדו בתפילה כדי למנוע את פטירתו. למרות כל המאמצים, נפטר רבי. משמעות הביטוי הוא שמלאכי מעלה ניצחו את הצדיקים אשר בארץ, והצדיק נפטר מן העולם (ניתן להזכיר בהקשר זה את ארון הברית שנפל בשבי פלשתים - שמואל א', מפרק ד).</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D7"/>
    <w:rsid w:val="000D0A23"/>
    <w:rsid w:val="002402D7"/>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FA0F8-6F01-4EF2-8601-D8A327A7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0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40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402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402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402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02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02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02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02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402D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402D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402D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402D7"/>
    <w:rPr>
      <w:rFonts w:eastAsiaTheme="majorEastAsia" w:cstheme="majorBidi"/>
      <w:i/>
      <w:iCs/>
      <w:color w:val="0F4761" w:themeColor="accent1" w:themeShade="BF"/>
    </w:rPr>
  </w:style>
  <w:style w:type="character" w:customStyle="1" w:styleId="50">
    <w:name w:val="כותרת 5 תו"/>
    <w:basedOn w:val="a0"/>
    <w:link w:val="5"/>
    <w:uiPriority w:val="9"/>
    <w:semiHidden/>
    <w:rsid w:val="002402D7"/>
    <w:rPr>
      <w:rFonts w:eastAsiaTheme="majorEastAsia" w:cstheme="majorBidi"/>
      <w:color w:val="0F4761" w:themeColor="accent1" w:themeShade="BF"/>
    </w:rPr>
  </w:style>
  <w:style w:type="character" w:customStyle="1" w:styleId="60">
    <w:name w:val="כותרת 6 תו"/>
    <w:basedOn w:val="a0"/>
    <w:link w:val="6"/>
    <w:uiPriority w:val="9"/>
    <w:semiHidden/>
    <w:rsid w:val="002402D7"/>
    <w:rPr>
      <w:rFonts w:eastAsiaTheme="majorEastAsia" w:cstheme="majorBidi"/>
      <w:i/>
      <w:iCs/>
      <w:color w:val="595959" w:themeColor="text1" w:themeTint="A6"/>
    </w:rPr>
  </w:style>
  <w:style w:type="character" w:customStyle="1" w:styleId="70">
    <w:name w:val="כותרת 7 תו"/>
    <w:basedOn w:val="a0"/>
    <w:link w:val="7"/>
    <w:uiPriority w:val="9"/>
    <w:semiHidden/>
    <w:rsid w:val="002402D7"/>
    <w:rPr>
      <w:rFonts w:eastAsiaTheme="majorEastAsia" w:cstheme="majorBidi"/>
      <w:color w:val="595959" w:themeColor="text1" w:themeTint="A6"/>
    </w:rPr>
  </w:style>
  <w:style w:type="character" w:customStyle="1" w:styleId="80">
    <w:name w:val="כותרת 8 תו"/>
    <w:basedOn w:val="a0"/>
    <w:link w:val="8"/>
    <w:uiPriority w:val="9"/>
    <w:semiHidden/>
    <w:rsid w:val="002402D7"/>
    <w:rPr>
      <w:rFonts w:eastAsiaTheme="majorEastAsia" w:cstheme="majorBidi"/>
      <w:i/>
      <w:iCs/>
      <w:color w:val="272727" w:themeColor="text1" w:themeTint="D8"/>
    </w:rPr>
  </w:style>
  <w:style w:type="character" w:customStyle="1" w:styleId="90">
    <w:name w:val="כותרת 9 תו"/>
    <w:basedOn w:val="a0"/>
    <w:link w:val="9"/>
    <w:uiPriority w:val="9"/>
    <w:semiHidden/>
    <w:rsid w:val="002402D7"/>
    <w:rPr>
      <w:rFonts w:eastAsiaTheme="majorEastAsia" w:cstheme="majorBidi"/>
      <w:color w:val="272727" w:themeColor="text1" w:themeTint="D8"/>
    </w:rPr>
  </w:style>
  <w:style w:type="paragraph" w:styleId="a3">
    <w:name w:val="Title"/>
    <w:basedOn w:val="a"/>
    <w:next w:val="a"/>
    <w:link w:val="a4"/>
    <w:uiPriority w:val="10"/>
    <w:qFormat/>
    <w:rsid w:val="00240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402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02D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402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402D7"/>
    <w:pPr>
      <w:spacing w:before="160"/>
      <w:jc w:val="center"/>
    </w:pPr>
    <w:rPr>
      <w:i/>
      <w:iCs/>
      <w:color w:val="404040" w:themeColor="text1" w:themeTint="BF"/>
    </w:rPr>
  </w:style>
  <w:style w:type="character" w:customStyle="1" w:styleId="a8">
    <w:name w:val="ציטוט תו"/>
    <w:basedOn w:val="a0"/>
    <w:link w:val="a7"/>
    <w:uiPriority w:val="29"/>
    <w:rsid w:val="002402D7"/>
    <w:rPr>
      <w:i/>
      <w:iCs/>
      <w:color w:val="404040" w:themeColor="text1" w:themeTint="BF"/>
    </w:rPr>
  </w:style>
  <w:style w:type="paragraph" w:styleId="a9">
    <w:name w:val="List Paragraph"/>
    <w:basedOn w:val="a"/>
    <w:uiPriority w:val="34"/>
    <w:qFormat/>
    <w:rsid w:val="002402D7"/>
    <w:pPr>
      <w:ind w:left="720"/>
      <w:contextualSpacing/>
    </w:pPr>
  </w:style>
  <w:style w:type="character" w:styleId="aa">
    <w:name w:val="Intense Emphasis"/>
    <w:basedOn w:val="a0"/>
    <w:uiPriority w:val="21"/>
    <w:qFormat/>
    <w:rsid w:val="002402D7"/>
    <w:rPr>
      <w:i/>
      <w:iCs/>
      <w:color w:val="0F4761" w:themeColor="accent1" w:themeShade="BF"/>
    </w:rPr>
  </w:style>
  <w:style w:type="paragraph" w:styleId="ab">
    <w:name w:val="Intense Quote"/>
    <w:basedOn w:val="a"/>
    <w:next w:val="a"/>
    <w:link w:val="ac"/>
    <w:uiPriority w:val="30"/>
    <w:qFormat/>
    <w:rsid w:val="00240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402D7"/>
    <w:rPr>
      <w:i/>
      <w:iCs/>
      <w:color w:val="0F4761" w:themeColor="accent1" w:themeShade="BF"/>
    </w:rPr>
  </w:style>
  <w:style w:type="character" w:styleId="ad">
    <w:name w:val="Intense Reference"/>
    <w:basedOn w:val="a0"/>
    <w:uiPriority w:val="32"/>
    <w:qFormat/>
    <w:rsid w:val="00240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497</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