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6EAC" w:rsidRPr="00863CCE" w:rsidRDefault="002C6EAC" w:rsidP="00863CCE">
      <w:pPr>
        <w:spacing w:after="0" w:line="360" w:lineRule="auto"/>
        <w:jc w:val="both"/>
        <w:outlineLvl w:val="6"/>
        <w:rPr>
          <w:rFonts w:ascii="Keren" w:eastAsia="Times New Roman" w:hAnsi="Keren" w:cs="David"/>
          <w:szCs w:val="20"/>
          <w:rtl/>
          <w:lang w:eastAsia="he-IL"/>
          <w14:ligatures w14:val="none"/>
        </w:rPr>
      </w:pPr>
      <w:r w:rsidRPr="00863CCE">
        <w:rPr>
          <w:rFonts w:ascii="Keren" w:eastAsia="Times New Roman" w:hAnsi="Keren" w:cs="David" w:hint="cs"/>
          <w:b/>
          <w:bCs/>
          <w:noProof/>
          <w:sz w:val="26"/>
          <w:szCs w:val="24"/>
          <w:rtl/>
          <w:lang w:eastAsia="he-IL"/>
          <w14:ligatures w14:val="none"/>
        </w:rPr>
        <mc:AlternateContent>
          <mc:Choice Requires="wps">
            <w:drawing>
              <wp:anchor distT="0" distB="0" distL="114300" distR="114300" simplePos="0" relativeHeight="251660288" behindDoc="0" locked="0" layoutInCell="1" allowOverlap="1" wp14:anchorId="4ECA6719" wp14:editId="45E2087E">
                <wp:simplePos x="0" y="0"/>
                <wp:positionH relativeFrom="column">
                  <wp:posOffset>3658870</wp:posOffset>
                </wp:positionH>
                <wp:positionV relativeFrom="paragraph">
                  <wp:posOffset>567055</wp:posOffset>
                </wp:positionV>
                <wp:extent cx="0" cy="114300"/>
                <wp:effectExtent l="10795" t="5080" r="8255" b="13970"/>
                <wp:wrapNone/>
                <wp:docPr id="106287840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2F9F8" id="Line 13"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1pt,44.65pt" to="288.1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"/>
            </w:pict>
          </mc:Fallback>
        </mc:AlternateContent>
      </w:r>
      <w:bookmarkStart w:id="0" w:name="_Toc88530392"/>
      <w:r w:rsidRPr="00863CCE">
        <w:rPr>
          <w:rFonts w:ascii="Keren" w:eastAsia="Times New Roman" w:hAnsi="Keren" w:cs="David" w:hint="cs"/>
          <w:b/>
          <w:bCs/>
          <w:noProof/>
          <w:sz w:val="26"/>
          <w:szCs w:val="24"/>
          <w:rtl/>
          <w:lang w:eastAsia="he-IL"/>
          <w14:ligatures w14:val="none"/>
        </w:rPr>
        <mc:AlternateContent>
          <mc:Choice Requires="wps">
            <w:drawing>
              <wp:anchor distT="0" distB="0" distL="114300" distR="114300" simplePos="0" relativeHeight="251659264" behindDoc="0" locked="0" layoutInCell="1" allowOverlap="1" wp14:anchorId="0B6C9E85" wp14:editId="610A1880">
                <wp:simplePos x="0" y="0"/>
                <wp:positionH relativeFrom="column">
                  <wp:posOffset>3658870</wp:posOffset>
                </wp:positionH>
                <wp:positionV relativeFrom="paragraph">
                  <wp:posOffset>681355</wp:posOffset>
                </wp:positionV>
                <wp:extent cx="457200" cy="0"/>
                <wp:effectExtent l="10795" t="5080" r="8255" b="13970"/>
                <wp:wrapNone/>
                <wp:docPr id="29341725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CC1F9B" id="Line 11" o:spid="_x0000_s1026" style="position:absolute;left:0;text-align:lef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1pt,53.65pt" to="324.1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"/>
            </w:pict>
          </mc:Fallback>
        </mc:AlternateContent>
      </w:r>
      <w:r w:rsidRPr="00863CCE">
        <w:rPr>
          <w:rFonts w:ascii="Keren" w:eastAsia="Times New Roman" w:hAnsi="Keren" w:cs="David"/>
          <w:b/>
          <w:bCs/>
          <w:sz w:val="26"/>
          <w:szCs w:val="24"/>
          <w:rtl/>
          <w:lang w:eastAsia="he-IL"/>
          <w14:ligatures w14:val="none"/>
        </w:rPr>
        <w:t>סתימת הגולל</w:t>
      </w: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"סתימת הגולל:ערך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hint="cs"/>
          <w:b/>
          <w:bCs/>
          <w:sz w:val="26"/>
          <w:szCs w:val="24"/>
          <w:rtl/>
          <w:lang w:eastAsia="he-IL"/>
          <w14:ligatures w14:val="none"/>
        </w:rPr>
        <w:fldChar w:fldCharType="end"/>
      </w:r>
      <w:bookmarkEnd w:id="0"/>
    </w:p>
    <w:p w:rsidR="002C6EAC" w:rsidRPr="00863CCE" w:rsidRDefault="002C6EA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הגולל הוא הכיסוי שעל הקבר או על המת. בזמן שהיו קוברים בכוכים שבמערות היו גוללים אבן</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אבן:</w:instrText>
      </w:r>
      <w:r w:rsidRPr="00863CCE">
        <w:rPr>
          <w:rFonts w:ascii="Keren" w:eastAsia="Times New Roman" w:hAnsi="Keren" w:cs="David"/>
          <w:sz w:val="28"/>
          <w:szCs w:val="24"/>
          <w:rtl/>
          <w:lang w:eastAsia="he-IL"/>
          <w14:ligatures w14:val="none"/>
        </w:rPr>
        <w:instrText>על הקבר, גולל ודופק</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על הכוך או על פתח המערה, והאבן היתה עגולה. וכדי שלא תתגלגל החוצה היו שמים תחתיה אבן אחרת דקה לצד הגולל ועבה כלפי חוץ                שנקראה דופק. כשקוברים באדמה, בונים מסגרת סביב המת ומעל המסגרת מכסים באבנים שטוחות.                                 המסגרת נקראת דופק, והכיסוי נקרא גולל.</w:t>
      </w:r>
    </w:p>
    <w:p w:rsidR="00D5072B" w:rsidRDefault="002C6EAC">
      <w:r w:rsidRPr="00863CCE">
        <w:rPr>
          <w:rFonts w:ascii="Keren" w:eastAsia="Times New Roman" w:hAnsi="Keren" w:cs="David"/>
          <w:szCs w:val="20"/>
          <w:rtl/>
          <w:lang w:eastAsia="he-IL"/>
          <w14:ligatures w14:val="none"/>
        </w:rPr>
        <w:t>האבלות מתחילה מסתימת הגולל, דהיינו מסתימת האהל על המת או מסתימת העפר בקבר שהיא גמר הקבורה (מועד קטן כז, א). אמנם יש דעות שסתימת הגולל היא סתימת הארון במסמרים (רמב"ן), ויש אומרים שסתימת הגולל היא האבן למצבה (תוספות כתובות ד, ב). כיום אפשר להחשיב את סתימת הגולל מכיסוי הקבר בלבנים, עוד לפני הכיסוי בעפר (ילקוט יוסף סימן טו, א).</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EAC"/>
    <w:rsid w:val="000D0A23"/>
    <w:rsid w:val="002C1211"/>
    <w:rsid w:val="002C6EAC"/>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402335-834E-4DA8-A607-AD95C7235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C6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C6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C6EA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C6EA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C6E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C6E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C6E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C6E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C6E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C6EA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C6EA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C6EA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C6EAC"/>
    <w:rPr>
      <w:rFonts w:eastAsiaTheme="majorEastAsia" w:cstheme="majorBidi"/>
      <w:i/>
      <w:iCs/>
      <w:color w:val="0F4761" w:themeColor="accent1" w:themeShade="BF"/>
    </w:rPr>
  </w:style>
  <w:style w:type="character" w:customStyle="1" w:styleId="50">
    <w:name w:val="כותרת 5 תו"/>
    <w:basedOn w:val="a0"/>
    <w:link w:val="5"/>
    <w:uiPriority w:val="9"/>
    <w:semiHidden/>
    <w:rsid w:val="002C6EAC"/>
    <w:rPr>
      <w:rFonts w:eastAsiaTheme="majorEastAsia" w:cstheme="majorBidi"/>
      <w:color w:val="0F4761" w:themeColor="accent1" w:themeShade="BF"/>
    </w:rPr>
  </w:style>
  <w:style w:type="character" w:customStyle="1" w:styleId="60">
    <w:name w:val="כותרת 6 תו"/>
    <w:basedOn w:val="a0"/>
    <w:link w:val="6"/>
    <w:uiPriority w:val="9"/>
    <w:semiHidden/>
    <w:rsid w:val="002C6EAC"/>
    <w:rPr>
      <w:rFonts w:eastAsiaTheme="majorEastAsia" w:cstheme="majorBidi"/>
      <w:i/>
      <w:iCs/>
      <w:color w:val="595959" w:themeColor="text1" w:themeTint="A6"/>
    </w:rPr>
  </w:style>
  <w:style w:type="character" w:customStyle="1" w:styleId="70">
    <w:name w:val="כותרת 7 תו"/>
    <w:basedOn w:val="a0"/>
    <w:link w:val="7"/>
    <w:uiPriority w:val="9"/>
    <w:semiHidden/>
    <w:rsid w:val="002C6EAC"/>
    <w:rPr>
      <w:rFonts w:eastAsiaTheme="majorEastAsia" w:cstheme="majorBidi"/>
      <w:color w:val="595959" w:themeColor="text1" w:themeTint="A6"/>
    </w:rPr>
  </w:style>
  <w:style w:type="character" w:customStyle="1" w:styleId="80">
    <w:name w:val="כותרת 8 תו"/>
    <w:basedOn w:val="a0"/>
    <w:link w:val="8"/>
    <w:uiPriority w:val="9"/>
    <w:semiHidden/>
    <w:rsid w:val="002C6EAC"/>
    <w:rPr>
      <w:rFonts w:eastAsiaTheme="majorEastAsia" w:cstheme="majorBidi"/>
      <w:i/>
      <w:iCs/>
      <w:color w:val="272727" w:themeColor="text1" w:themeTint="D8"/>
    </w:rPr>
  </w:style>
  <w:style w:type="character" w:customStyle="1" w:styleId="90">
    <w:name w:val="כותרת 9 תו"/>
    <w:basedOn w:val="a0"/>
    <w:link w:val="9"/>
    <w:uiPriority w:val="9"/>
    <w:semiHidden/>
    <w:rsid w:val="002C6EAC"/>
    <w:rPr>
      <w:rFonts w:eastAsiaTheme="majorEastAsia" w:cstheme="majorBidi"/>
      <w:color w:val="272727" w:themeColor="text1" w:themeTint="D8"/>
    </w:rPr>
  </w:style>
  <w:style w:type="paragraph" w:styleId="a3">
    <w:name w:val="Title"/>
    <w:basedOn w:val="a"/>
    <w:next w:val="a"/>
    <w:link w:val="a4"/>
    <w:uiPriority w:val="10"/>
    <w:qFormat/>
    <w:rsid w:val="002C6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C6E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6EA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C6EA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C6EAC"/>
    <w:pPr>
      <w:spacing w:before="160"/>
      <w:jc w:val="center"/>
    </w:pPr>
    <w:rPr>
      <w:i/>
      <w:iCs/>
      <w:color w:val="404040" w:themeColor="text1" w:themeTint="BF"/>
    </w:rPr>
  </w:style>
  <w:style w:type="character" w:customStyle="1" w:styleId="a8">
    <w:name w:val="ציטוט תו"/>
    <w:basedOn w:val="a0"/>
    <w:link w:val="a7"/>
    <w:uiPriority w:val="29"/>
    <w:rsid w:val="002C6EAC"/>
    <w:rPr>
      <w:i/>
      <w:iCs/>
      <w:color w:val="404040" w:themeColor="text1" w:themeTint="BF"/>
    </w:rPr>
  </w:style>
  <w:style w:type="paragraph" w:styleId="a9">
    <w:name w:val="List Paragraph"/>
    <w:basedOn w:val="a"/>
    <w:uiPriority w:val="34"/>
    <w:qFormat/>
    <w:rsid w:val="002C6EAC"/>
    <w:pPr>
      <w:ind w:left="720"/>
      <w:contextualSpacing/>
    </w:pPr>
  </w:style>
  <w:style w:type="character" w:styleId="aa">
    <w:name w:val="Intense Emphasis"/>
    <w:basedOn w:val="a0"/>
    <w:uiPriority w:val="21"/>
    <w:qFormat/>
    <w:rsid w:val="002C6EAC"/>
    <w:rPr>
      <w:i/>
      <w:iCs/>
      <w:color w:val="0F4761" w:themeColor="accent1" w:themeShade="BF"/>
    </w:rPr>
  </w:style>
  <w:style w:type="paragraph" w:styleId="ab">
    <w:name w:val="Intense Quote"/>
    <w:basedOn w:val="a"/>
    <w:next w:val="a"/>
    <w:link w:val="ac"/>
    <w:uiPriority w:val="30"/>
    <w:qFormat/>
    <w:rsid w:val="002C6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C6EAC"/>
    <w:rPr>
      <w:i/>
      <w:iCs/>
      <w:color w:val="0F4761" w:themeColor="accent1" w:themeShade="BF"/>
    </w:rPr>
  </w:style>
  <w:style w:type="character" w:styleId="ad">
    <w:name w:val="Intense Reference"/>
    <w:basedOn w:val="a0"/>
    <w:uiPriority w:val="32"/>
    <w:qFormat/>
    <w:rsid w:val="002C6E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652</Characters>
  <Application>Microsoft Office Word</Application>
  <DocSecurity>0</DocSecurity>
  <Lines>5</Lines>
  <Paragraphs>1</Paragraphs>
  <ScaleCrop>false</ScaleCrop>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