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6CF4" w:rsidRPr="00863CCE" w:rsidRDefault="009C6CF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14"/>
      <w:r w:rsidRPr="00863CCE">
        <w:rPr>
          <w:rFonts w:ascii="Keren" w:eastAsia="Times New Roman" w:hAnsi="Keren" w:cs="David"/>
          <w:b/>
          <w:bCs/>
          <w:sz w:val="26"/>
          <w:szCs w:val="24"/>
          <w:rtl/>
          <w:lang w:eastAsia="he-IL"/>
          <w14:ligatures w14:val="none"/>
        </w:rPr>
        <w:t>קבורת נפל</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"קבורת נפל:ערך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C6CF4" w:rsidRPr="00863CCE" w:rsidRDefault="009C6CF4"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Cs w:val="20"/>
          <w:rtl/>
          <w:lang w:eastAsia="he-IL"/>
          <w14:ligatures w14:val="none"/>
        </w:rPr>
        <w:t>נפל יש לקבור באדמה. הפוסקים הזכירו שלוש סיבות לכך: מצד איסור הנאה מהמת; מחשש טומאה לכהנים; ומצד שעתיד לחיות בתחיית המתים. מהטעם של תחיית המתים, נהגו לתת שם לנפל לפני שקוברים אותו. נפל זכר, או תינוק שנולד ונפטר קודם שהספיקו למול אותו, מלים אותו קודם הקבורה. לא נהגו לקבור שיליה</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 w:val="26"/>
          <w:szCs w:val="20"/>
          <w:rtl/>
          <w:lang w:eastAsia="he-IL"/>
          <w14:ligatures w14:val="none"/>
        </w:rPr>
        <w:t>(המקור למילת תינוק שנפטר הוא מתשובת רב נחשון גאון, המובאת גם בתורת האדם לרמב"ן, עמוד פז; ובטור ושלחן ערוך יורה דעה סימן שנג, ו).</w:t>
      </w:r>
    </w:p>
    <w:p w:rsidR="009C6CF4" w:rsidRPr="00863CCE" w:rsidRDefault="009C6CF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אין אבלות על נפל, ואפילו לא על תינוק שנפטר בתוך שלושים יום ללידתו, כיון שעדיין מוגדר כנפל.</w:t>
      </w:r>
    </w:p>
    <w:p w:rsidR="009C6CF4" w:rsidRPr="00863CCE" w:rsidRDefault="009C6CF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תינוק שנולד טרם זמנו ושהה באינקובטור למעלה מחודש ונפטר, יש הסוברים למנות לו שלושים יום מלידתו ולכן יש להתאבל עליו. ויש שכתבו שאין להתאבל עליו כיון שנתברר שמראש לא היה בן קיימא, והלכה כדברי המקל באבל (ילקוט יוסף סימן יד, ח. מביא שם גם את הדעות החולקות).</w:t>
      </w:r>
    </w:p>
    <w:p w:rsidR="009C6CF4" w:rsidRPr="00863CCE" w:rsidRDefault="009C6CF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קבורת נפל נעשית בצנעה על ידי החברה קדישא, בדרך כלל ללא השתתפות בני המשפחה:</w:t>
      </w:r>
    </w:p>
    <w:p w:rsidR="00D5072B" w:rsidRDefault="009C6CF4">
      <w:r w:rsidRPr="00863CCE">
        <w:rPr>
          <w:rFonts w:ascii="Keren" w:eastAsia="Times New Roman" w:hAnsi="Keren" w:cs="David"/>
          <w:szCs w:val="20"/>
          <w:rtl/>
          <w:lang w:eastAsia="he-IL"/>
          <w14:ligatures w14:val="none"/>
        </w:rPr>
        <w:t>קטן עד בן שלֹשים יום, מוציאים אותו בחיק לבית הקברות ולא בארון. בן שלֹשים (יום) עד שנה יוצא בגלוסקמא (נסר רחב) הניטלת באגפיים (בזרועות). בן שנים עשר חודש יוצא במיטה. (מועד קטן כד).</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F4"/>
    <w:rsid w:val="000D0A23"/>
    <w:rsid w:val="002C1211"/>
    <w:rsid w:val="005C4B14"/>
    <w:rsid w:val="009C6CF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C944E3-2C6B-41C0-A2EF-A12FEF88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6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6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C6CF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6CF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6CF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6CF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6CF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6CF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6CF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C6CF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C6CF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C6CF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C6CF4"/>
    <w:rPr>
      <w:rFonts w:eastAsiaTheme="majorEastAsia" w:cstheme="majorBidi"/>
      <w:i/>
      <w:iCs/>
      <w:color w:val="0F4761" w:themeColor="accent1" w:themeShade="BF"/>
    </w:rPr>
  </w:style>
  <w:style w:type="character" w:customStyle="1" w:styleId="50">
    <w:name w:val="כותרת 5 תו"/>
    <w:basedOn w:val="a0"/>
    <w:link w:val="5"/>
    <w:uiPriority w:val="9"/>
    <w:semiHidden/>
    <w:rsid w:val="009C6CF4"/>
    <w:rPr>
      <w:rFonts w:eastAsiaTheme="majorEastAsia" w:cstheme="majorBidi"/>
      <w:color w:val="0F4761" w:themeColor="accent1" w:themeShade="BF"/>
    </w:rPr>
  </w:style>
  <w:style w:type="character" w:customStyle="1" w:styleId="60">
    <w:name w:val="כותרת 6 תו"/>
    <w:basedOn w:val="a0"/>
    <w:link w:val="6"/>
    <w:uiPriority w:val="9"/>
    <w:semiHidden/>
    <w:rsid w:val="009C6CF4"/>
    <w:rPr>
      <w:rFonts w:eastAsiaTheme="majorEastAsia" w:cstheme="majorBidi"/>
      <w:i/>
      <w:iCs/>
      <w:color w:val="595959" w:themeColor="text1" w:themeTint="A6"/>
    </w:rPr>
  </w:style>
  <w:style w:type="character" w:customStyle="1" w:styleId="70">
    <w:name w:val="כותרת 7 תו"/>
    <w:basedOn w:val="a0"/>
    <w:link w:val="7"/>
    <w:uiPriority w:val="9"/>
    <w:semiHidden/>
    <w:rsid w:val="009C6CF4"/>
    <w:rPr>
      <w:rFonts w:eastAsiaTheme="majorEastAsia" w:cstheme="majorBidi"/>
      <w:color w:val="595959" w:themeColor="text1" w:themeTint="A6"/>
    </w:rPr>
  </w:style>
  <w:style w:type="character" w:customStyle="1" w:styleId="80">
    <w:name w:val="כותרת 8 תו"/>
    <w:basedOn w:val="a0"/>
    <w:link w:val="8"/>
    <w:uiPriority w:val="9"/>
    <w:semiHidden/>
    <w:rsid w:val="009C6CF4"/>
    <w:rPr>
      <w:rFonts w:eastAsiaTheme="majorEastAsia" w:cstheme="majorBidi"/>
      <w:i/>
      <w:iCs/>
      <w:color w:val="272727" w:themeColor="text1" w:themeTint="D8"/>
    </w:rPr>
  </w:style>
  <w:style w:type="character" w:customStyle="1" w:styleId="90">
    <w:name w:val="כותרת 9 תו"/>
    <w:basedOn w:val="a0"/>
    <w:link w:val="9"/>
    <w:uiPriority w:val="9"/>
    <w:semiHidden/>
    <w:rsid w:val="009C6CF4"/>
    <w:rPr>
      <w:rFonts w:eastAsiaTheme="majorEastAsia" w:cstheme="majorBidi"/>
      <w:color w:val="272727" w:themeColor="text1" w:themeTint="D8"/>
    </w:rPr>
  </w:style>
  <w:style w:type="paragraph" w:styleId="a3">
    <w:name w:val="Title"/>
    <w:basedOn w:val="a"/>
    <w:next w:val="a"/>
    <w:link w:val="a4"/>
    <w:uiPriority w:val="10"/>
    <w:qFormat/>
    <w:rsid w:val="009C6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C6C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6CF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C6CF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6CF4"/>
    <w:pPr>
      <w:spacing w:before="160"/>
      <w:jc w:val="center"/>
    </w:pPr>
    <w:rPr>
      <w:i/>
      <w:iCs/>
      <w:color w:val="404040" w:themeColor="text1" w:themeTint="BF"/>
    </w:rPr>
  </w:style>
  <w:style w:type="character" w:customStyle="1" w:styleId="a8">
    <w:name w:val="ציטוט תו"/>
    <w:basedOn w:val="a0"/>
    <w:link w:val="a7"/>
    <w:uiPriority w:val="29"/>
    <w:rsid w:val="009C6CF4"/>
    <w:rPr>
      <w:i/>
      <w:iCs/>
      <w:color w:val="404040" w:themeColor="text1" w:themeTint="BF"/>
    </w:rPr>
  </w:style>
  <w:style w:type="paragraph" w:styleId="a9">
    <w:name w:val="List Paragraph"/>
    <w:basedOn w:val="a"/>
    <w:uiPriority w:val="34"/>
    <w:qFormat/>
    <w:rsid w:val="009C6CF4"/>
    <w:pPr>
      <w:ind w:left="720"/>
      <w:contextualSpacing/>
    </w:pPr>
  </w:style>
  <w:style w:type="character" w:styleId="aa">
    <w:name w:val="Intense Emphasis"/>
    <w:basedOn w:val="a0"/>
    <w:uiPriority w:val="21"/>
    <w:qFormat/>
    <w:rsid w:val="009C6CF4"/>
    <w:rPr>
      <w:i/>
      <w:iCs/>
      <w:color w:val="0F4761" w:themeColor="accent1" w:themeShade="BF"/>
    </w:rPr>
  </w:style>
  <w:style w:type="paragraph" w:styleId="ab">
    <w:name w:val="Intense Quote"/>
    <w:basedOn w:val="a"/>
    <w:next w:val="a"/>
    <w:link w:val="ac"/>
    <w:uiPriority w:val="30"/>
    <w:qFormat/>
    <w:rsid w:val="009C6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C6CF4"/>
    <w:rPr>
      <w:i/>
      <w:iCs/>
      <w:color w:val="0F4761" w:themeColor="accent1" w:themeShade="BF"/>
    </w:rPr>
  </w:style>
  <w:style w:type="character" w:styleId="ad">
    <w:name w:val="Intense Reference"/>
    <w:basedOn w:val="a0"/>
    <w:uiPriority w:val="32"/>
    <w:qFormat/>
    <w:rsid w:val="009C6C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880</Characters>
  <Application>Microsoft Office Word</Application>
  <DocSecurity>0</DocSecurity>
  <Lines>7</Lines>
  <Paragraphs>2</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