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2D84" w:rsidRPr="00863CCE" w:rsidRDefault="00D32D84"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44"/>
      <w:r w:rsidRPr="00863CCE">
        <w:rPr>
          <w:rFonts w:ascii="Keren" w:eastAsia="Times New Roman" w:hAnsi="Keren" w:cs="David"/>
          <w:b/>
          <w:bCs/>
          <w:sz w:val="26"/>
          <w:szCs w:val="24"/>
          <w:rtl/>
          <w:lang w:eastAsia="he-IL"/>
          <w14:ligatures w14:val="none"/>
        </w:rPr>
        <w:t>שלושה ימים לבכי</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"שלושה ימים לבכי:ערך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32D84" w:rsidRPr="00863CCE" w:rsidRDefault="00D32D84"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אז עיקר הצער. אמרו חז"ל שלושה ימים לבכי, שבעה להספד, שלושים לגיהוץ ולתספורת (מועד קטן כז עמוד ב). לדעתו של בר קפרא בירושלמי "אין תקפו של אבל אלא עד שלושה ימים" (מועד קטן ג, ה). </w:t>
      </w:r>
    </w:p>
    <w:p w:rsidR="00D32D84" w:rsidRPr="00863CCE" w:rsidRDefault="00D32D84" w:rsidP="00863CCE">
      <w:pPr>
        <w:autoSpaceDE w:val="0"/>
        <w:autoSpaceDN w:val="0"/>
        <w:adjustRightInd w:val="0"/>
        <w:spacing w:after="0" w:line="360" w:lineRule="auto"/>
        <w:ind w:left="399"/>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עד תלתא יומין נפשא ייתבא על קברה, סבורה היא חוזרת. כיון דהיא חמיא דאישתני זיו דאפוי, אזלא לה ושבקה ליה. הדא הוא דכתיב "</w:t>
      </w:r>
      <w:r w:rsidRPr="00863CCE">
        <w:rPr>
          <w:rFonts w:ascii="Keren" w:eastAsia="Times New Roman" w:hAnsi="Keren" w:cs="David"/>
          <w:sz w:val="20"/>
          <w:szCs w:val="20"/>
          <w:rtl/>
          <w:lang w:eastAsia="he-IL"/>
          <w14:ligatures w14:val="none"/>
        </w:rPr>
        <w:t>אַךְ בְּשָׂרוֹ עָלָיו יִכְאָב וְנַפְשׁוֹ עָלָיו תֶּאֱבָל</w:t>
      </w:r>
      <w:r w:rsidRPr="00863CCE">
        <w:rPr>
          <w:rFonts w:ascii="Keren" w:eastAsia="Times New Roman" w:hAnsi="Keren" w:cs="David"/>
          <w:szCs w:val="20"/>
          <w:rtl/>
          <w:lang w:eastAsia="he-IL"/>
          <w14:ligatures w14:val="none"/>
        </w:rPr>
        <w:t xml:space="preserve"> (איוב יד, כב).</w:t>
      </w:r>
    </w:p>
    <w:p w:rsidR="00D32D84" w:rsidRPr="00863CCE" w:rsidRDefault="00D32D84" w:rsidP="00863CCE">
      <w:pPr>
        <w:spacing w:after="0" w:line="360" w:lineRule="auto"/>
        <w:jc w:val="both"/>
        <w:rPr>
          <w:rFonts w:ascii="Arial" w:eastAsia="Times New Roman" w:hAnsi="Arial" w:cs="David"/>
          <w:szCs w:val="20"/>
          <w:rtl/>
          <w:lang w:eastAsia="he-IL"/>
          <w14:ligatures w14:val="none"/>
        </w:rPr>
      </w:pPr>
      <w:r w:rsidRPr="00863CCE">
        <w:rPr>
          <w:rFonts w:ascii="Keren" w:eastAsia="Times New Roman" w:hAnsi="Keren" w:cs="David"/>
          <w:szCs w:val="20"/>
          <w:rtl/>
          <w:lang w:eastAsia="he-IL"/>
          <w14:ligatures w14:val="none"/>
        </w:rPr>
        <w:t>פירוש: עד שלושה ימים הנשמה יושבת על קברה, סבורה שהיא חוזרת אל הגוף. כיון שרואה שנשתנה זיו פניו, עוזבת אותו והולכת לה.</w:t>
      </w:r>
    </w:p>
    <w:p w:rsidR="00D32D84" w:rsidRPr="00863CCE" w:rsidRDefault="00D32D84"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אמר ר' לוי: כל שלֹשה ימים הראשונים יראה האבל את עצמו כאילו חרב מונחת לו בין כתפיו. משלֹשה ועד שבעה כאילו מונחת בקרן זוית. מכאן ואילך כאילו עוברת נגדו בשוק (בבלי מועד קטן שם. שלחן ערוך יורה דעה סימן שצד, ד).</w:t>
      </w:r>
    </w:p>
    <w:p w:rsidR="00D5072B" w:rsidRDefault="00D32D84">
      <w:r w:rsidRPr="00863CCE">
        <w:rPr>
          <w:rFonts w:ascii="Keren" w:eastAsia="Times New Roman" w:hAnsi="Keren" w:cs="David"/>
          <w:szCs w:val="20"/>
          <w:rtl/>
          <w:lang w:eastAsia="he-IL"/>
          <w14:ligatures w14:val="none"/>
        </w:rPr>
        <w:t xml:space="preserve">בספר הזוהר משווים את שלושת הימים שהיה יונה במעי הדגה, לשלושת הימים הראשונים שאדם נמצא בקבר (פרשת ויקהל קצט). גם מבחינה הלכתית יש חומרות בשלושת הימים הראשונים יותר מאשר בשבעה (לעניין מלאכה, יציאה מביתו וניחום אבלים). ע"ע </w:t>
      </w:r>
      <w:r w:rsidRPr="00863CCE">
        <w:rPr>
          <w:rFonts w:ascii="Keren" w:eastAsia="Times New Roman" w:hAnsi="Keren" w:cs="David"/>
          <w:b/>
          <w:bCs/>
          <w:szCs w:val="20"/>
          <w:rtl/>
          <w:lang w:eastAsia="he-IL"/>
          <w14:ligatures w14:val="none"/>
        </w:rPr>
        <w:t xml:space="preserve">נשמה.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D84"/>
    <w:rsid w:val="000D0A23"/>
    <w:rsid w:val="002C1211"/>
    <w:rsid w:val="005C4B14"/>
    <w:rsid w:val="00AA7185"/>
    <w:rsid w:val="00B22A00"/>
    <w:rsid w:val="00D32D84"/>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0355E4-6D93-4648-9D34-68D6CF88E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32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32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32D8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32D8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32D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2D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32D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2D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32D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32D8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32D8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32D8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32D84"/>
    <w:rPr>
      <w:rFonts w:eastAsiaTheme="majorEastAsia" w:cstheme="majorBidi"/>
      <w:i/>
      <w:iCs/>
      <w:color w:val="0F4761" w:themeColor="accent1" w:themeShade="BF"/>
    </w:rPr>
  </w:style>
  <w:style w:type="character" w:customStyle="1" w:styleId="50">
    <w:name w:val="כותרת 5 תו"/>
    <w:basedOn w:val="a0"/>
    <w:link w:val="5"/>
    <w:uiPriority w:val="9"/>
    <w:semiHidden/>
    <w:rsid w:val="00D32D84"/>
    <w:rPr>
      <w:rFonts w:eastAsiaTheme="majorEastAsia" w:cstheme="majorBidi"/>
      <w:color w:val="0F4761" w:themeColor="accent1" w:themeShade="BF"/>
    </w:rPr>
  </w:style>
  <w:style w:type="character" w:customStyle="1" w:styleId="60">
    <w:name w:val="כותרת 6 תו"/>
    <w:basedOn w:val="a0"/>
    <w:link w:val="6"/>
    <w:uiPriority w:val="9"/>
    <w:semiHidden/>
    <w:rsid w:val="00D32D84"/>
    <w:rPr>
      <w:rFonts w:eastAsiaTheme="majorEastAsia" w:cstheme="majorBidi"/>
      <w:i/>
      <w:iCs/>
      <w:color w:val="595959" w:themeColor="text1" w:themeTint="A6"/>
    </w:rPr>
  </w:style>
  <w:style w:type="character" w:customStyle="1" w:styleId="70">
    <w:name w:val="כותרת 7 תו"/>
    <w:basedOn w:val="a0"/>
    <w:link w:val="7"/>
    <w:uiPriority w:val="9"/>
    <w:semiHidden/>
    <w:rsid w:val="00D32D84"/>
    <w:rPr>
      <w:rFonts w:eastAsiaTheme="majorEastAsia" w:cstheme="majorBidi"/>
      <w:color w:val="595959" w:themeColor="text1" w:themeTint="A6"/>
    </w:rPr>
  </w:style>
  <w:style w:type="character" w:customStyle="1" w:styleId="80">
    <w:name w:val="כותרת 8 תו"/>
    <w:basedOn w:val="a0"/>
    <w:link w:val="8"/>
    <w:uiPriority w:val="9"/>
    <w:semiHidden/>
    <w:rsid w:val="00D32D84"/>
    <w:rPr>
      <w:rFonts w:eastAsiaTheme="majorEastAsia" w:cstheme="majorBidi"/>
      <w:i/>
      <w:iCs/>
      <w:color w:val="272727" w:themeColor="text1" w:themeTint="D8"/>
    </w:rPr>
  </w:style>
  <w:style w:type="character" w:customStyle="1" w:styleId="90">
    <w:name w:val="כותרת 9 תו"/>
    <w:basedOn w:val="a0"/>
    <w:link w:val="9"/>
    <w:uiPriority w:val="9"/>
    <w:semiHidden/>
    <w:rsid w:val="00D32D84"/>
    <w:rPr>
      <w:rFonts w:eastAsiaTheme="majorEastAsia" w:cstheme="majorBidi"/>
      <w:color w:val="272727" w:themeColor="text1" w:themeTint="D8"/>
    </w:rPr>
  </w:style>
  <w:style w:type="paragraph" w:styleId="a3">
    <w:name w:val="Title"/>
    <w:basedOn w:val="a"/>
    <w:next w:val="a"/>
    <w:link w:val="a4"/>
    <w:uiPriority w:val="10"/>
    <w:qFormat/>
    <w:rsid w:val="00D32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32D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2D8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32D8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32D84"/>
    <w:pPr>
      <w:spacing w:before="160"/>
      <w:jc w:val="center"/>
    </w:pPr>
    <w:rPr>
      <w:i/>
      <w:iCs/>
      <w:color w:val="404040" w:themeColor="text1" w:themeTint="BF"/>
    </w:rPr>
  </w:style>
  <w:style w:type="character" w:customStyle="1" w:styleId="a8">
    <w:name w:val="ציטוט תו"/>
    <w:basedOn w:val="a0"/>
    <w:link w:val="a7"/>
    <w:uiPriority w:val="29"/>
    <w:rsid w:val="00D32D84"/>
    <w:rPr>
      <w:i/>
      <w:iCs/>
      <w:color w:val="404040" w:themeColor="text1" w:themeTint="BF"/>
    </w:rPr>
  </w:style>
  <w:style w:type="paragraph" w:styleId="a9">
    <w:name w:val="List Paragraph"/>
    <w:basedOn w:val="a"/>
    <w:uiPriority w:val="34"/>
    <w:qFormat/>
    <w:rsid w:val="00D32D84"/>
    <w:pPr>
      <w:ind w:left="720"/>
      <w:contextualSpacing/>
    </w:pPr>
  </w:style>
  <w:style w:type="character" w:styleId="aa">
    <w:name w:val="Intense Emphasis"/>
    <w:basedOn w:val="a0"/>
    <w:uiPriority w:val="21"/>
    <w:qFormat/>
    <w:rsid w:val="00D32D84"/>
    <w:rPr>
      <w:i/>
      <w:iCs/>
      <w:color w:val="0F4761" w:themeColor="accent1" w:themeShade="BF"/>
    </w:rPr>
  </w:style>
  <w:style w:type="paragraph" w:styleId="ab">
    <w:name w:val="Intense Quote"/>
    <w:basedOn w:val="a"/>
    <w:next w:val="a"/>
    <w:link w:val="ac"/>
    <w:uiPriority w:val="30"/>
    <w:qFormat/>
    <w:rsid w:val="00D32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32D84"/>
    <w:rPr>
      <w:i/>
      <w:iCs/>
      <w:color w:val="0F4761" w:themeColor="accent1" w:themeShade="BF"/>
    </w:rPr>
  </w:style>
  <w:style w:type="character" w:styleId="ad">
    <w:name w:val="Intense Reference"/>
    <w:basedOn w:val="a0"/>
    <w:uiPriority w:val="32"/>
    <w:qFormat/>
    <w:rsid w:val="00D32D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163</Words>
  <Characters>819</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