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35" w:type="dxa"/>
        <w:tblInd w:w="-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5"/>
        <w:gridCol w:w="8524"/>
        <w:gridCol w:w="586"/>
      </w:tblGrid>
      <w:tr w:rsidR="00863CCE" w:rsidRPr="00863CCE" w14:paraId="4ABBCE93"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43B77C67"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r w:rsidRPr="00863CCE">
              <w:rPr>
                <w:rFonts w:ascii="Keren" w:eastAsia="Times New Roman" w:hAnsi="Keren" w:cs="David"/>
                <w:szCs w:val="20"/>
                <w:rtl/>
                <w:lang w:eastAsia="he-IL"/>
                <w14:ligatures w14:val="none"/>
              </w:rPr>
              <w:br w:type="page"/>
            </w:r>
            <w:bookmarkStart w:id="0" w:name="_Toc88530251"/>
            <w:bookmarkStart w:id="1" w:name="_Toc88310594"/>
            <w:r w:rsidRPr="00863CCE">
              <w:rPr>
                <w:rFonts w:ascii="Keren" w:eastAsia="Times New Roman" w:hAnsi="Keren" w:cs="David"/>
                <w:b/>
                <w:bCs/>
                <w:sz w:val="26"/>
                <w:szCs w:val="24"/>
                <w:rtl/>
                <w:lang w:eastAsia="he-IL"/>
                <w14:ligatures w14:val="none"/>
              </w:rPr>
              <w:t>אב הרחמים</w:t>
            </w:r>
            <w:bookmarkEnd w:id="0"/>
            <w:bookmarkEnd w:id="1"/>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"אב הרחמים:ערך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712C4765" w14:textId="77777777" w:rsidR="00863CCE" w:rsidRPr="00863CCE" w:rsidRDefault="00863CCE" w:rsidP="00863CCE">
            <w:pPr>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 xml:space="preserve">תפילה שאומרים להזכיר נשמות הקהילות והיחידים שנהרגו על קידוש השם, להתפלל עליהם ולבקש שה' יקום את נקמתם. תפילה זו מצויה רק במנהגי אשכנזים, מפני שנתקנה לזכר הנהרגים על קידוש השם בעת מסעי הצלב – גזרות תתנ"ו (1096) </w:t>
            </w:r>
            <w:proofErr w:type="spellStart"/>
            <w:r w:rsidRPr="00863CCE">
              <w:rPr>
                <w:rFonts w:ascii="Keren" w:eastAsia="Times New Roman" w:hAnsi="Keren" w:cs="David"/>
                <w:sz w:val="26"/>
                <w:szCs w:val="20"/>
                <w:rtl/>
                <w:lang w:eastAsia="he-IL"/>
                <w14:ligatures w14:val="none"/>
              </w:rPr>
              <w:t>ותתק"ו</w:t>
            </w:r>
            <w:proofErr w:type="spellEnd"/>
            <w:r w:rsidRPr="00863CCE">
              <w:rPr>
                <w:rFonts w:ascii="Keren" w:eastAsia="Times New Roman" w:hAnsi="Keren" w:cs="David"/>
                <w:sz w:val="26"/>
                <w:szCs w:val="20"/>
                <w:rtl/>
                <w:lang w:eastAsia="he-IL"/>
                <w14:ligatures w14:val="none"/>
              </w:rPr>
              <w:t xml:space="preserve"> (1146). ע"ע </w:t>
            </w:r>
            <w:r w:rsidRPr="00863CCE">
              <w:rPr>
                <w:rFonts w:ascii="Keren" w:eastAsia="Times New Roman" w:hAnsi="Keren" w:cs="David"/>
                <w:b/>
                <w:bCs/>
                <w:sz w:val="26"/>
                <w:szCs w:val="20"/>
                <w:rtl/>
                <w:lang w:eastAsia="he-IL"/>
                <w14:ligatures w14:val="none"/>
              </w:rPr>
              <w:t>אל מלא רחמים. הזכרת נשמות. השכבה. יזכור</w:t>
            </w:r>
            <w:r w:rsidRPr="00863CCE">
              <w:rPr>
                <w:rFonts w:ascii="Keren" w:eastAsia="Times New Roman" w:hAnsi="Keren" w:cs="David"/>
                <w:sz w:val="26"/>
                <w:szCs w:val="20"/>
                <w:rtl/>
                <w:lang w:eastAsia="he-IL"/>
                <w14:ligatures w14:val="none"/>
              </w:rPr>
              <w:t>.</w:t>
            </w:r>
          </w:p>
        </w:tc>
      </w:tr>
      <w:tr w:rsidR="00863CCE" w:rsidRPr="00863CCE" w14:paraId="791E3E34"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21F0B200"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2" w:name="_Toc88530252"/>
            <w:bookmarkStart w:id="3" w:name="_Toc88310595"/>
            <w:r w:rsidRPr="00863CCE">
              <w:rPr>
                <w:rFonts w:ascii="Keren" w:eastAsia="Times New Roman" w:hAnsi="Keren" w:cs="David"/>
                <w:b/>
                <w:bCs/>
                <w:sz w:val="26"/>
                <w:szCs w:val="24"/>
                <w:rtl/>
                <w:lang w:eastAsia="he-IL"/>
                <w14:ligatures w14:val="none"/>
              </w:rPr>
              <w:t>אבל רבתי</w:t>
            </w:r>
            <w:bookmarkEnd w:id="2"/>
            <w:bookmarkEnd w:id="3"/>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אבל רבתי</w:instrText>
            </w:r>
            <w:r w:rsidRPr="00863CCE">
              <w:rPr>
                <w:rFonts w:ascii="Keren" w:eastAsia="Times New Roman" w:hAnsi="Keren" w:cs="David" w:hint="cs"/>
                <w:b/>
                <w:bCs/>
                <w:sz w:val="26"/>
                <w:szCs w:val="24"/>
                <w:lang w:eastAsia="he-IL"/>
                <w14:ligatures w14:val="none"/>
              </w:rPr>
              <w:instrText>:</w:instrText>
            </w:r>
            <w:r w:rsidRPr="00863CCE">
              <w:rPr>
                <w:rFonts w:ascii="Keren" w:eastAsia="Times New Roman" w:hAnsi="Keren" w:cs="David"/>
                <w:b/>
                <w:bCs/>
                <w:sz w:val="26"/>
                <w:szCs w:val="24"/>
                <w:rtl/>
                <w:lang w:eastAsia="he-IL"/>
                <w14:ligatures w14:val="none"/>
              </w:rPr>
              <w:instrText>ערך באוצר המושגים</w:instrText>
            </w:r>
            <w:r w:rsidRPr="00863CCE">
              <w:rPr>
                <w:rFonts w:ascii="Keren" w:eastAsia="Times New Roman" w:hAnsi="Keren" w:cs="David" w:hint="cs"/>
                <w:b/>
                <w:bCs/>
                <w:sz w:val="26"/>
                <w:szCs w:val="24"/>
                <w:lang w:eastAsia="he-IL"/>
                <w14:ligatures w14:val="none"/>
              </w:rPr>
              <w:instrText xml:space="preserve">" \b </w:instrText>
            </w:r>
            <w:r w:rsidRPr="00863CCE">
              <w:rPr>
                <w:rFonts w:ascii="Keren" w:eastAsia="Times New Roman" w:hAnsi="Keren" w:cs="David"/>
                <w:b/>
                <w:bCs/>
                <w:sz w:val="26"/>
                <w:szCs w:val="24"/>
                <w:rtl/>
                <w:lang w:eastAsia="he-IL"/>
                <w14:ligatures w14:val="none"/>
              </w:rPr>
              <w:fldChar w:fldCharType="end"/>
            </w:r>
          </w:p>
          <w:p w14:paraId="29E96040" w14:textId="77777777" w:rsidR="00863CCE" w:rsidRPr="00863CCE" w:rsidRDefault="00863CCE" w:rsidP="00863CCE">
            <w:pPr>
              <w:spacing w:after="0" w:line="360" w:lineRule="auto"/>
              <w:jc w:val="both"/>
              <w:rPr>
                <w:rFonts w:ascii="Keren" w:eastAsia="Times New Roman" w:hAnsi="Keren" w:cs="David"/>
                <w:b/>
                <w:bCs/>
                <w:sz w:val="26"/>
                <w:szCs w:val="20"/>
                <w:rtl/>
                <w:lang w:eastAsia="he-IL"/>
                <w14:ligatures w14:val="none"/>
              </w:rPr>
            </w:pPr>
            <w:r w:rsidRPr="00863CCE">
              <w:rPr>
                <w:rFonts w:ascii="Keren" w:eastAsia="Times New Roman" w:hAnsi="Keren" w:cs="David"/>
                <w:sz w:val="26"/>
                <w:szCs w:val="20"/>
                <w:rtl/>
                <w:lang w:eastAsia="he-IL"/>
                <w14:ligatures w14:val="none"/>
              </w:rPr>
              <w:t>מסכת העוסקת בענייני אבלות, ונקראת בלשון סגי נהור גם בשם מסכת שמחות. המסכת כלולה בתוך המסכתות הקטנות שהן ברייתות, ומודפסת בש"ס בדרך כלל בסוף סדר נזיקין. ענייני אבלות מופיעים בש"ס במקומות רבים ומפוזרים, אך הם מרוכזים בעיקר במסכת מועד קטן העוסקת בענייני חול המועד, ואגב ענייני אבלות בחול המועד מובאים ענייני אבלות בכלל.</w:t>
            </w:r>
          </w:p>
        </w:tc>
      </w:tr>
      <w:tr w:rsidR="00863CCE" w:rsidRPr="00863CCE" w14:paraId="614D9645"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1845519F"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4" w:name="_Toc88530253"/>
            <w:bookmarkStart w:id="5" w:name="_Toc88310596"/>
            <w:r w:rsidRPr="00863CCE">
              <w:rPr>
                <w:rFonts w:ascii="Keren" w:eastAsia="Times New Roman" w:hAnsi="Keren" w:cs="David"/>
                <w:b/>
                <w:bCs/>
                <w:sz w:val="26"/>
                <w:szCs w:val="24"/>
                <w:rtl/>
                <w:lang w:eastAsia="he-IL"/>
                <w14:ligatures w14:val="none"/>
              </w:rPr>
              <w:t>אבלות</w:t>
            </w:r>
            <w:bookmarkEnd w:id="4"/>
            <w:bookmarkEnd w:id="5"/>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"אבלות" \</w:instrText>
            </w:r>
            <w:r w:rsidRPr="00863CCE">
              <w:rPr>
                <w:rFonts w:ascii="Keren" w:eastAsia="Times New Roman" w:hAnsi="Keren" w:cs="David" w:hint="cs"/>
                <w:b/>
                <w:bCs/>
                <w:sz w:val="26"/>
                <w:szCs w:val="24"/>
                <w:lang w:eastAsia="he-IL"/>
                <w14:ligatures w14:val="none"/>
              </w:rPr>
              <w:instrText>t "</w:instrText>
            </w:r>
            <w:r w:rsidRPr="00863CCE">
              <w:rPr>
                <w:rFonts w:ascii="Times New Roman" w:eastAsia="Times New Roman" w:hAnsi="Times New Roman" w:cs="Times New Roman"/>
                <w:b/>
                <w:bCs/>
                <w:i/>
                <w:sz w:val="26"/>
                <w:szCs w:val="24"/>
                <w:rtl/>
                <w:lang w:eastAsia="he-IL"/>
                <w14:ligatures w14:val="none"/>
              </w:rPr>
              <w:instrText>ראה</w:instrText>
            </w:r>
            <w:r w:rsidRPr="00863CCE">
              <w:rPr>
                <w:rFonts w:ascii="Times New Roman" w:eastAsia="Times New Roman" w:hAnsi="Times New Roman" w:cs="Times New Roman"/>
                <w:b/>
                <w:bCs/>
                <w:sz w:val="26"/>
                <w:szCs w:val="24"/>
                <w:rtl/>
                <w:lang w:eastAsia="he-IL"/>
                <w14:ligatures w14:val="none"/>
              </w:rPr>
              <w:instrText xml:space="preserve"> גם פירוט ערכי אבלות לקמן</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XE </w:instrText>
            </w:r>
            <w:r w:rsidRPr="00863CCE">
              <w:rPr>
                <w:rFonts w:ascii="Keren" w:eastAsia="Times New Roman" w:hAnsi="Keren" w:cs="David"/>
                <w:b/>
                <w:bCs/>
                <w:sz w:val="26"/>
                <w:szCs w:val="24"/>
                <w:rtl/>
                <w:lang w:eastAsia="he-IL"/>
                <w14:ligatures w14:val="none"/>
              </w:rPr>
              <w:instrText>"אבלות:טעמה"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lang w:eastAsia="he-IL"/>
                <w14:ligatures w14:val="none"/>
              </w:rPr>
              <w:fldChar w:fldCharType="end"/>
            </w:r>
            <w:r w:rsidRPr="00863CCE">
              <w:rPr>
                <w:rFonts w:ascii="Keren" w:eastAsia="Times New Roman" w:hAnsi="Keren" w:cs="David"/>
                <w:b/>
                <w:bCs/>
                <w:sz w:val="26"/>
                <w:szCs w:val="24"/>
                <w:rtl/>
                <w:lang w:eastAsia="he-IL"/>
                <w14:ligatures w14:val="none"/>
              </w:rPr>
              <w:t>, טעמה</w:t>
            </w:r>
          </w:p>
          <w:p w14:paraId="3658F6A3"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מכלול הרגשות, המעשים הדינים והמנהגים הנוהגים בעקבות מות אחד מ</w:t>
            </w:r>
            <w:r w:rsidRPr="00863CCE">
              <w:rPr>
                <w:rFonts w:ascii="Keren" w:eastAsia="Times New Roman" w:hAnsi="Keren" w:cs="David"/>
                <w:b/>
                <w:bCs/>
                <w:szCs w:val="20"/>
                <w:rtl/>
                <w:lang w:eastAsia="he-IL"/>
                <w14:ligatures w14:val="none"/>
              </w:rPr>
              <w:t xml:space="preserve">שבעת הקרובים. </w:t>
            </w:r>
            <w:r w:rsidRPr="00863CCE">
              <w:rPr>
                <w:rFonts w:ascii="Keren" w:eastAsia="Times New Roman" w:hAnsi="Keren" w:cs="David"/>
                <w:szCs w:val="20"/>
                <w:rtl/>
                <w:lang w:eastAsia="he-IL"/>
                <w14:ligatures w14:val="none"/>
              </w:rPr>
              <w:t xml:space="preserve">טעם מרכזי לאבלות הוא עניין התשובה. כך כתב הרמב"ם (הלכות אבל פרק </w:t>
            </w:r>
            <w:proofErr w:type="spellStart"/>
            <w:r w:rsidRPr="00863CCE">
              <w:rPr>
                <w:rFonts w:ascii="Keren" w:eastAsia="Times New Roman" w:hAnsi="Keren" w:cs="David"/>
                <w:szCs w:val="20"/>
                <w:rtl/>
                <w:lang w:eastAsia="he-IL"/>
                <w14:ligatures w14:val="none"/>
              </w:rPr>
              <w:t>יג</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יב</w:t>
            </w:r>
            <w:proofErr w:type="spellEnd"/>
            <w:r w:rsidRPr="00863CCE">
              <w:rPr>
                <w:rFonts w:ascii="Keren" w:eastAsia="Times New Roman" w:hAnsi="Keren" w:cs="David"/>
                <w:szCs w:val="20"/>
                <w:rtl/>
                <w:lang w:eastAsia="he-IL"/>
                <w14:ligatures w14:val="none"/>
              </w:rPr>
              <w:t xml:space="preserve">) שהאבל ידאג ויפשפש במעשיו ויחזור בתשובה. כך הם דברי הרמב"ן (בהקדמה לספר תורת האדם). וכך כתב גם בעל ספר החינוך (מצוה </w:t>
            </w:r>
            <w:proofErr w:type="spellStart"/>
            <w:r w:rsidRPr="00863CCE">
              <w:rPr>
                <w:rFonts w:ascii="Keren" w:eastAsia="Times New Roman" w:hAnsi="Keren" w:cs="David"/>
                <w:szCs w:val="20"/>
                <w:rtl/>
                <w:lang w:eastAsia="he-IL"/>
                <w14:ligatures w14:val="none"/>
              </w:rPr>
              <w:t>רסד</w:t>
            </w:r>
            <w:proofErr w:type="spellEnd"/>
            <w:r w:rsidRPr="00863CCE">
              <w:rPr>
                <w:rFonts w:ascii="Keren" w:eastAsia="Times New Roman" w:hAnsi="Keren" w:cs="David"/>
                <w:szCs w:val="20"/>
                <w:rtl/>
                <w:lang w:eastAsia="he-IL"/>
                <w14:ligatures w14:val="none"/>
              </w:rPr>
              <w:t xml:space="preserve">): "כי ה' לא יענה </w:t>
            </w:r>
            <w:proofErr w:type="spellStart"/>
            <w:r w:rsidRPr="00863CCE">
              <w:rPr>
                <w:rFonts w:ascii="Keren" w:eastAsia="Times New Roman" w:hAnsi="Keren" w:cs="David"/>
                <w:szCs w:val="20"/>
                <w:rtl/>
                <w:lang w:eastAsia="he-IL"/>
                <w14:ligatures w14:val="none"/>
              </w:rPr>
              <w:t>מלבו</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ויגה</w:t>
            </w:r>
            <w:proofErr w:type="spellEnd"/>
            <w:r w:rsidRPr="00863CCE">
              <w:rPr>
                <w:rFonts w:ascii="Keren" w:eastAsia="Times New Roman" w:hAnsi="Keren" w:cs="David"/>
                <w:szCs w:val="20"/>
                <w:rtl/>
                <w:lang w:eastAsia="he-IL"/>
                <w14:ligatures w14:val="none"/>
              </w:rPr>
              <w:t xml:space="preserve"> בני איש (על פי הפסוק באיכה ג, לג) כי אם מצד חטאים..., ובתת האדם אל לבו עניין זה במעשה האבלות, ישית דעתו לעשות תשובה ויכשיר מעשיו כפי כוחו". </w:t>
            </w:r>
          </w:p>
          <w:p w14:paraId="0DFA95B2"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טעם נוסף</w:t>
            </w:r>
            <w:r w:rsidRPr="00863CCE">
              <w:rPr>
                <w:rFonts w:ascii="Keren" w:eastAsia="Times New Roman" w:hAnsi="Keren" w:cs="David"/>
                <w:b/>
                <w:bCs/>
                <w:szCs w:val="20"/>
                <w:rtl/>
                <w:lang w:eastAsia="he-IL"/>
                <w14:ligatures w14:val="none"/>
              </w:rPr>
              <w:t xml:space="preserve"> </w:t>
            </w:r>
            <w:r w:rsidRPr="00863CCE">
              <w:rPr>
                <w:rFonts w:ascii="Keren" w:eastAsia="Times New Roman" w:hAnsi="Keren" w:cs="David"/>
                <w:szCs w:val="20"/>
                <w:rtl/>
                <w:lang w:eastAsia="he-IL"/>
                <w14:ligatures w14:val="none"/>
              </w:rPr>
              <w:t xml:space="preserve">לאבלות הוא כדי להשריש את חשיבות חיי האדם ומשמעותם, חיי רצון ובחירה, שאפשר לרכוש על ידם חיים עצמיים, ולהבדיל בין חיי האדם הרוחניים לבין החיים הבהמיים. בפשטות עיקר הטעם לנוח מעסקיו שבוע אחד כדי לתת כבוד למת ולזכור אותו, והחי </w:t>
            </w:r>
            <w:proofErr w:type="spellStart"/>
            <w:r w:rsidRPr="00863CCE">
              <w:rPr>
                <w:rFonts w:ascii="Keren" w:eastAsia="Times New Roman" w:hAnsi="Keren" w:cs="David"/>
                <w:szCs w:val="20"/>
                <w:rtl/>
                <w:lang w:eastAsia="he-IL"/>
                <w14:ligatures w14:val="none"/>
              </w:rPr>
              <w:t>יתן</w:t>
            </w:r>
            <w:proofErr w:type="spellEnd"/>
            <w:r w:rsidRPr="00863CCE">
              <w:rPr>
                <w:rFonts w:ascii="Keren" w:eastAsia="Times New Roman" w:hAnsi="Keren" w:cs="David"/>
                <w:szCs w:val="20"/>
                <w:rtl/>
                <w:lang w:eastAsia="he-IL"/>
                <w14:ligatures w14:val="none"/>
              </w:rPr>
              <w:t xml:space="preserve"> אל לבו כי זה סוף כל האדם ויפשפש במעשיו. שאם היה הולך לעסקיו ולמלאכתו היה שוכח את מתו ויום המר, ולכן התירה התורה טומאה </w:t>
            </w:r>
            <w:proofErr w:type="spellStart"/>
            <w:r w:rsidRPr="00863CCE">
              <w:rPr>
                <w:rFonts w:ascii="Keren" w:eastAsia="Times New Roman" w:hAnsi="Keren" w:cs="David"/>
                <w:szCs w:val="20"/>
                <w:rtl/>
                <w:lang w:eastAsia="he-IL"/>
                <w14:ligatures w14:val="none"/>
              </w:rPr>
              <w:t>לכהנים</w:t>
            </w:r>
            <w:proofErr w:type="spellEnd"/>
            <w:r w:rsidRPr="00863CCE">
              <w:rPr>
                <w:rFonts w:ascii="Keren" w:eastAsia="Times New Roman" w:hAnsi="Keren" w:cs="David"/>
                <w:szCs w:val="20"/>
                <w:rtl/>
                <w:lang w:eastAsia="he-IL"/>
                <w14:ligatures w14:val="none"/>
              </w:rPr>
              <w:t xml:space="preserve">, כדי שיתעסקו בקרוביהם שמתו ויתאבלו עליהם (אוצר דינים ומנהגים בשם ספר ילקוט יצחק מצוה </w:t>
            </w:r>
            <w:proofErr w:type="spellStart"/>
            <w:r w:rsidRPr="00863CCE">
              <w:rPr>
                <w:rFonts w:ascii="Keren" w:eastAsia="Times New Roman" w:hAnsi="Keren" w:cs="David"/>
                <w:szCs w:val="20"/>
                <w:rtl/>
                <w:lang w:eastAsia="he-IL"/>
                <w14:ligatures w14:val="none"/>
              </w:rPr>
              <w:t>רסד</w:t>
            </w:r>
            <w:proofErr w:type="spellEnd"/>
            <w:r w:rsidRPr="00863CCE">
              <w:rPr>
                <w:rFonts w:ascii="Keren" w:eastAsia="Times New Roman" w:hAnsi="Keren" w:cs="David"/>
                <w:szCs w:val="20"/>
                <w:rtl/>
                <w:lang w:eastAsia="he-IL"/>
                <w14:ligatures w14:val="none"/>
              </w:rPr>
              <w:t>).</w:t>
            </w:r>
          </w:p>
        </w:tc>
      </w:tr>
      <w:tr w:rsidR="00863CCE" w:rsidRPr="00863CCE" w14:paraId="0C513A90"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788AAF47"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6" w:name="_Toc88530254"/>
            <w:bookmarkStart w:id="7" w:name="_Toc88310597"/>
            <w:r w:rsidRPr="00863CCE">
              <w:rPr>
                <w:rFonts w:ascii="Keren" w:eastAsia="Times New Roman" w:hAnsi="Keren" w:cs="David"/>
                <w:b/>
                <w:bCs/>
                <w:sz w:val="26"/>
                <w:szCs w:val="24"/>
                <w:rtl/>
                <w:lang w:eastAsia="he-IL"/>
                <w14:ligatures w14:val="none"/>
              </w:rPr>
              <w:t>אבלות ישנה ואבלות חדשה</w:t>
            </w:r>
            <w:bookmarkEnd w:id="6"/>
            <w:bookmarkEnd w:id="7"/>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"אבלות ישנה ואבלות חדשה:ערך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7B732B4E"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אבלות ישנה היא האבלות הכללית שיש בעם ישראל על חורבן המקדש. אבלות חדשה היא אבלות פרטית שיש לאדם על קרובו שנפטר. יש דמיון מסוים בהלכות המעשיות בשני סוגי האבלות. פירוט והשוואה מובאים במבוא להלכות אבלות מעמוד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szCs w:val="20"/>
                <w:rtl/>
                <w:lang w:eastAsia="he-IL"/>
                <w14:ligatures w14:val="none"/>
              </w:rPr>
              <w:instrText xml:space="preserve"> </w:instrText>
            </w:r>
            <w:r w:rsidRPr="00863CCE">
              <w:rPr>
                <w:rFonts w:ascii="Keren" w:eastAsia="Times New Roman" w:hAnsi="Keren" w:cs="David" w:hint="cs"/>
                <w:szCs w:val="20"/>
                <w:lang w:eastAsia="he-IL"/>
                <w14:ligatures w14:val="none"/>
              </w:rPr>
              <w:instrText xml:space="preserve">PAGEREF </w:instrText>
            </w:r>
            <w:r w:rsidRPr="00863CCE">
              <w:rPr>
                <w:rFonts w:ascii="Keren" w:eastAsia="Times New Roman" w:hAnsi="Keren" w:cs="David"/>
                <w:szCs w:val="20"/>
                <w:rtl/>
                <w:lang w:eastAsia="he-IL"/>
                <w14:ligatures w14:val="none"/>
              </w:rPr>
              <w:instrText>_</w:instrText>
            </w:r>
            <w:r w:rsidRPr="00863CCE">
              <w:rPr>
                <w:rFonts w:ascii="Keren" w:eastAsia="Times New Roman" w:hAnsi="Keren" w:cs="David" w:hint="cs"/>
                <w:szCs w:val="20"/>
                <w:lang w:eastAsia="he-IL"/>
                <w14:ligatures w14:val="none"/>
              </w:rPr>
              <w:instrText>Ref87896014 \h</w:instrText>
            </w:r>
            <w:r w:rsidRPr="00863CCE">
              <w:rPr>
                <w:rFonts w:ascii="Keren" w:eastAsia="Times New Roman" w:hAnsi="Keren" w:cs="David"/>
                <w:szCs w:val="20"/>
                <w:rtl/>
                <w:lang w:eastAsia="he-IL"/>
                <w14:ligatures w14:val="none"/>
              </w:rPr>
              <w:instrText xml:space="preserve"> </w:instrText>
            </w:r>
            <w:r w:rsidRPr="00863CCE">
              <w:rPr>
                <w:rFonts w:ascii="Keren" w:eastAsia="Times New Roman" w:hAnsi="Keren" w:cs="David"/>
                <w:szCs w:val="20"/>
                <w:rtl/>
                <w:lang w:eastAsia="he-IL"/>
                <w14:ligatures w14:val="none"/>
              </w:rPr>
            </w:r>
            <w:r w:rsidRPr="00863CCE">
              <w:rPr>
                <w:rFonts w:ascii="Keren" w:eastAsia="Times New Roman" w:hAnsi="Keren" w:cs="David"/>
                <w:szCs w:val="20"/>
                <w:rtl/>
                <w:lang w:eastAsia="he-IL"/>
                <w14:ligatures w14:val="none"/>
              </w:rPr>
              <w:fldChar w:fldCharType="separate"/>
            </w:r>
            <w:r w:rsidRPr="00863CCE">
              <w:rPr>
                <w:rFonts w:ascii="Keren" w:eastAsia="Times New Roman" w:hAnsi="Keren" w:cs="David"/>
                <w:noProof/>
                <w:szCs w:val="20"/>
                <w:rtl/>
                <w:lang w:eastAsia="he-IL"/>
                <w14:ligatures w14:val="none"/>
              </w:rPr>
              <w:t>122</w: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w:t>
            </w:r>
          </w:p>
        </w:tc>
      </w:tr>
      <w:tr w:rsidR="00863CCE" w:rsidRPr="00863CCE" w14:paraId="54A5B751"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23405718"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8" w:name="_Toc88530255"/>
            <w:bookmarkStart w:id="9" w:name="_Toc88310598"/>
            <w:r w:rsidRPr="00863CCE">
              <w:rPr>
                <w:rFonts w:ascii="Keren" w:eastAsia="Times New Roman" w:hAnsi="Keren" w:cs="David"/>
                <w:b/>
                <w:bCs/>
                <w:sz w:val="26"/>
                <w:szCs w:val="24"/>
                <w:rtl/>
                <w:lang w:eastAsia="he-IL"/>
                <w14:ligatures w14:val="none"/>
              </w:rPr>
              <w:t>אבלות מהתורה או מדרבנן</w:t>
            </w:r>
            <w:bookmarkEnd w:id="8"/>
            <w:bookmarkEnd w:id="9"/>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"אבלות מהתורה או מדרבנן:ערך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7659F0B5"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יש</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Cs w:val="20"/>
                <w:rtl/>
                <w:lang w:eastAsia="he-IL"/>
                <w14:ligatures w14:val="none"/>
              </w:rPr>
              <w:t>דעות שונות אם אבלות עיקרה מהתורה או מדרבנן:</w:t>
            </w:r>
          </w:p>
          <w:p w14:paraId="73744A69"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 xml:space="preserve">לפי חלק מהדעות עיקר מצות אבלות מן התורה (ירושלמי מועד קטן פרק ג, ה). ולמדו זאת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"אישים:יוסף הצדיק"</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מיוסף שנאמר עליו "</w:t>
            </w:r>
            <w:r w:rsidRPr="00863CCE">
              <w:rPr>
                <w:rFonts w:ascii="Keren" w:eastAsia="Times New Roman" w:hAnsi="Keren" w:cs="David"/>
                <w:sz w:val="20"/>
                <w:szCs w:val="20"/>
                <w:rtl/>
                <w:lang w:eastAsia="he-IL"/>
                <w14:ligatures w14:val="none"/>
              </w:rPr>
              <w:t>וַיַּעַשׂ לְאָבִיו אֵבֶל שִׁבְעַת יָמִים</w:t>
            </w:r>
            <w:r w:rsidRPr="00863CCE">
              <w:rPr>
                <w:rFonts w:ascii="Keren" w:eastAsia="Times New Roman" w:hAnsi="Keren" w:cs="David"/>
                <w:szCs w:val="20"/>
                <w:rtl/>
                <w:lang w:eastAsia="he-IL"/>
                <w14:ligatures w14:val="none"/>
              </w:rPr>
              <w:t>" (בראשית נ, י), וכן</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"אישים:משה רבנו"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ממשה רבנו </w:t>
            </w:r>
            <w:proofErr w:type="spellStart"/>
            <w:r w:rsidRPr="00863CCE">
              <w:rPr>
                <w:rFonts w:ascii="Keren" w:eastAsia="Times New Roman" w:hAnsi="Keren" w:cs="David"/>
                <w:szCs w:val="20"/>
                <w:rtl/>
                <w:lang w:eastAsia="he-IL"/>
                <w14:ligatures w14:val="none"/>
              </w:rPr>
              <w:t>שציוה</w:t>
            </w:r>
            <w:proofErr w:type="spellEnd"/>
            <w:r w:rsidRPr="00863CCE">
              <w:rPr>
                <w:rFonts w:ascii="Keren" w:eastAsia="Times New Roman" w:hAnsi="Keren" w:cs="David"/>
                <w:szCs w:val="20"/>
                <w:rtl/>
                <w:lang w:eastAsia="he-IL"/>
                <w14:ligatures w14:val="none"/>
              </w:rPr>
              <w:t xml:space="preserve"> לאהרן ולבניו "</w:t>
            </w:r>
            <w:r w:rsidRPr="00863CCE">
              <w:rPr>
                <w:rFonts w:ascii="Keren" w:eastAsia="Times New Roman" w:hAnsi="Keren" w:cs="David"/>
                <w:sz w:val="20"/>
                <w:szCs w:val="20"/>
                <w:rtl/>
                <w:lang w:eastAsia="he-IL"/>
                <w14:ligatures w14:val="none"/>
              </w:rPr>
              <w:t xml:space="preserve">וּפֶתַח אֹהֶל מוֹעֵד תֵּשְׁבוּ יוֹמָם וָלַיְלָה שִׁבְעַת יָמִים וּשְׁמַרְתֶּם אֶת מִשְׁמֶרֶת ה' </w:t>
            </w:r>
            <w:r w:rsidRPr="00863CCE">
              <w:rPr>
                <w:rFonts w:ascii="Keren" w:eastAsia="Times New Roman" w:hAnsi="Keren" w:cs="David"/>
                <w:szCs w:val="20"/>
                <w:rtl/>
                <w:lang w:eastAsia="he-IL"/>
                <w14:ligatures w14:val="none"/>
              </w:rPr>
              <w:t xml:space="preserve">" (ויקרא ח, לה). כשם ששימר הקדוש ברוך הוא את עולמו שבעה, כך אתם שמרו על אחיכם שבעה. שידע הקדוש ברוך הוא שעתידים למות ביום השמיני. ויש מי שלמד שם בירושלמי ממה שכתוב קודם המבול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"אישים:מתושלח"</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w:t>
            </w:r>
            <w:r w:rsidRPr="00863CCE">
              <w:rPr>
                <w:rFonts w:ascii="Keren" w:eastAsia="Times New Roman" w:hAnsi="Keren" w:cs="David"/>
                <w:sz w:val="20"/>
                <w:szCs w:val="20"/>
                <w:rtl/>
                <w:lang w:eastAsia="he-IL"/>
                <w14:ligatures w14:val="none"/>
              </w:rPr>
              <w:t>וַיְהִי לְשִׁבְעַת הַיָּמִים</w:t>
            </w:r>
            <w:r w:rsidRPr="00863CCE">
              <w:rPr>
                <w:rFonts w:ascii="Keren" w:eastAsia="Times New Roman" w:hAnsi="Keren" w:cs="David"/>
                <w:szCs w:val="20"/>
                <w:rtl/>
                <w:lang w:eastAsia="he-IL"/>
                <w14:ligatures w14:val="none"/>
              </w:rPr>
              <w:t>" (בראשית ז, י) שדרשו שהיו אלו שבעת ימי אבלו של מתושלח שבגללם נדחה המבול. (דרשה זו נזכרה גם בבבלי סנהדרין קח, ב; ובאבות דרבי נתן פרק לב).</w:t>
            </w:r>
          </w:p>
          <w:p w14:paraId="4F578552"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לפי רוב הדעות אבלות מן התורה רק ביום הראשון שהוא יום המיתה ויום הקבורה ולא בשאר הימים,</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"אישים:משה רבנו"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ומשה רבנו התקין להם לישראל שבעת ימי אבלות ושבעת ימי המשתה. (גאונים, רמב"ם, </w:t>
            </w:r>
            <w:proofErr w:type="spellStart"/>
            <w:r w:rsidRPr="00863CCE">
              <w:rPr>
                <w:rFonts w:ascii="Keren" w:eastAsia="Times New Roman" w:hAnsi="Keren" w:cs="David"/>
                <w:szCs w:val="20"/>
                <w:rtl/>
                <w:lang w:eastAsia="he-IL"/>
                <w14:ligatures w14:val="none"/>
              </w:rPr>
              <w:t>רי"ף</w:t>
            </w:r>
            <w:proofErr w:type="spellEnd"/>
            <w:r w:rsidRPr="00863CCE">
              <w:rPr>
                <w:rFonts w:ascii="Keren" w:eastAsia="Times New Roman" w:hAnsi="Keren" w:cs="David"/>
                <w:szCs w:val="20"/>
                <w:rtl/>
                <w:lang w:eastAsia="he-IL"/>
                <w14:ligatures w14:val="none"/>
              </w:rPr>
              <w:t xml:space="preserve">, רמב"ן </w:t>
            </w:r>
            <w:proofErr w:type="spellStart"/>
            <w:r w:rsidRPr="00863CCE">
              <w:rPr>
                <w:rFonts w:ascii="Keren" w:eastAsia="Times New Roman" w:hAnsi="Keren" w:cs="David"/>
                <w:szCs w:val="20"/>
                <w:rtl/>
                <w:lang w:eastAsia="he-IL"/>
                <w14:ligatures w14:val="none"/>
              </w:rPr>
              <w:t>וראב"ד</w:t>
            </w:r>
            <w:proofErr w:type="spellEnd"/>
            <w:r w:rsidRPr="00863CCE">
              <w:rPr>
                <w:rFonts w:ascii="Keren" w:eastAsia="Times New Roman" w:hAnsi="Keren" w:cs="David"/>
                <w:szCs w:val="20"/>
                <w:rtl/>
                <w:lang w:eastAsia="he-IL"/>
                <w14:ligatures w14:val="none"/>
              </w:rPr>
              <w:t xml:space="preserve">). הדברים אמורים לגבי הקרובים המפורשים בתורה בתחילת פרשת אמר (ויקרא פרק </w:t>
            </w:r>
            <w:proofErr w:type="spellStart"/>
            <w:r w:rsidRPr="00863CCE">
              <w:rPr>
                <w:rFonts w:ascii="Keren" w:eastAsia="Times New Roman" w:hAnsi="Keren" w:cs="David"/>
                <w:szCs w:val="20"/>
                <w:rtl/>
                <w:lang w:eastAsia="he-IL"/>
                <w14:ligatures w14:val="none"/>
              </w:rPr>
              <w:t>כא</w:t>
            </w:r>
            <w:proofErr w:type="spellEnd"/>
            <w:r w:rsidRPr="00863CCE">
              <w:rPr>
                <w:rFonts w:ascii="Keren" w:eastAsia="Times New Roman" w:hAnsi="Keren" w:cs="David"/>
                <w:szCs w:val="20"/>
                <w:rtl/>
                <w:lang w:eastAsia="he-IL"/>
                <w14:ligatures w14:val="none"/>
              </w:rPr>
              <w:t xml:space="preserve">), אבל שאר הקרובים שהוסיפו חכמים, אפילו ביום הראשון, האבלות מדרבנן (שלחן ערוך יורה דעה סימן שצח), ע"ע </w:t>
            </w:r>
            <w:r w:rsidRPr="00863CCE">
              <w:rPr>
                <w:rFonts w:ascii="Keren" w:eastAsia="Times New Roman" w:hAnsi="Keren" w:cs="David"/>
                <w:b/>
                <w:bCs/>
                <w:szCs w:val="20"/>
                <w:rtl/>
                <w:lang w:eastAsia="he-IL"/>
                <w14:ligatures w14:val="none"/>
              </w:rPr>
              <w:t>שבעת הקרובים</w:t>
            </w:r>
            <w:r w:rsidRPr="00863CCE">
              <w:rPr>
                <w:rFonts w:ascii="Keren" w:eastAsia="Times New Roman" w:hAnsi="Keren" w:cs="David"/>
                <w:szCs w:val="20"/>
                <w:rtl/>
                <w:lang w:eastAsia="he-IL"/>
                <w14:ligatures w14:val="none"/>
              </w:rPr>
              <w:t xml:space="preserve"> וכן בעמוד 125@.</w:t>
            </w:r>
          </w:p>
          <w:p w14:paraId="6BA27945"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יש דעות שאין אבלות מן התורה אפילו ביום הראשון, אלא אנינות בלבד מהתורה ומצות אבלות מדרבנן (רבנו תם </w:t>
            </w:r>
            <w:proofErr w:type="spellStart"/>
            <w:r w:rsidRPr="00863CCE">
              <w:rPr>
                <w:rFonts w:ascii="Keren" w:eastAsia="Times New Roman" w:hAnsi="Keren" w:cs="David"/>
                <w:szCs w:val="20"/>
                <w:rtl/>
                <w:lang w:eastAsia="he-IL"/>
                <w14:ligatures w14:val="none"/>
              </w:rPr>
              <w:t>והרא"ש</w:t>
            </w:r>
            <w:proofErr w:type="spellEnd"/>
            <w:r w:rsidRPr="00863CCE">
              <w:rPr>
                <w:rFonts w:ascii="Keren" w:eastAsia="Times New Roman" w:hAnsi="Keren" w:cs="David"/>
                <w:szCs w:val="20"/>
                <w:rtl/>
                <w:lang w:eastAsia="he-IL"/>
                <w14:ligatures w14:val="none"/>
              </w:rPr>
              <w:t xml:space="preserve">). נפקא מינה במחלוקת זו היא האם יש לנהוג אבלות ביום טוב שני של גלויות שהוא מדרבנן. אם אבלות היא מהתורה, הרי היא דוחה את שמחת יום טוב שני שהיא מדרבנן. אך אם אבלות מדרבנן, אינה דוחה את יום טוב שני ואין להתאבל אז. </w:t>
            </w:r>
          </w:p>
          <w:p w14:paraId="53134E24"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השלחן ערוך (יורה דעה </w:t>
            </w:r>
            <w:proofErr w:type="spellStart"/>
            <w:r w:rsidRPr="00863CCE">
              <w:rPr>
                <w:rFonts w:ascii="Keren" w:eastAsia="Times New Roman" w:hAnsi="Keren" w:cs="David"/>
                <w:szCs w:val="20"/>
                <w:rtl/>
                <w:lang w:eastAsia="he-IL"/>
                <w14:ligatures w14:val="none"/>
              </w:rPr>
              <w:t>שצט</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יג</w:t>
            </w:r>
            <w:proofErr w:type="spellEnd"/>
            <w:r w:rsidRPr="00863CCE">
              <w:rPr>
                <w:rFonts w:ascii="Keren" w:eastAsia="Times New Roman" w:hAnsi="Keren" w:cs="David"/>
                <w:szCs w:val="20"/>
                <w:rtl/>
                <w:lang w:eastAsia="he-IL"/>
                <w14:ligatures w14:val="none"/>
              </w:rPr>
              <w:t xml:space="preserve">) פסק שעיקר אבלות מהתורה ולכן יש להתאבל ביום טוב שני (וכך פסק גם בחלק אורח חיים תקמח, ג), אך בהמשך דבריו כתב שהעולם נוהגים שלא להתאבל ביום טוב שני של גלויות על שום מת, אפילו הוא יום מיתה וקבורה; וכן פסק </w:t>
            </w:r>
            <w:proofErr w:type="spellStart"/>
            <w:r w:rsidRPr="00863CCE">
              <w:rPr>
                <w:rFonts w:ascii="Keren" w:eastAsia="Times New Roman" w:hAnsi="Keren" w:cs="David"/>
                <w:szCs w:val="20"/>
                <w:rtl/>
                <w:lang w:eastAsia="he-IL"/>
                <w14:ligatures w14:val="none"/>
              </w:rPr>
              <w:t>הרמ"א</w:t>
            </w:r>
            <w:proofErr w:type="spellEnd"/>
            <w:r w:rsidRPr="00863CCE">
              <w:rPr>
                <w:rFonts w:ascii="Keren" w:eastAsia="Times New Roman" w:hAnsi="Keren" w:cs="David"/>
                <w:szCs w:val="20"/>
                <w:rtl/>
                <w:lang w:eastAsia="he-IL"/>
                <w14:ligatures w14:val="none"/>
              </w:rPr>
              <w:t xml:space="preserve"> שכן המנהג פשוט ואין לשנות. (</w:t>
            </w:r>
            <w:proofErr w:type="spellStart"/>
            <w:r w:rsidRPr="00863CCE">
              <w:rPr>
                <w:rFonts w:ascii="Keren" w:eastAsia="Times New Roman" w:hAnsi="Keren" w:cs="David"/>
                <w:szCs w:val="20"/>
                <w:rtl/>
                <w:lang w:eastAsia="he-IL"/>
                <w14:ligatures w14:val="none"/>
              </w:rPr>
              <w:t>הרמ"א</w:t>
            </w:r>
            <w:proofErr w:type="spellEnd"/>
            <w:r w:rsidRPr="00863CCE">
              <w:rPr>
                <w:rFonts w:ascii="Keren" w:eastAsia="Times New Roman" w:hAnsi="Keren" w:cs="David"/>
                <w:szCs w:val="20"/>
                <w:rtl/>
                <w:lang w:eastAsia="he-IL"/>
                <w14:ligatures w14:val="none"/>
              </w:rPr>
              <w:t xml:space="preserve"> לשיטתו גם באורח חיים וגם ביורה דעה).</w:t>
            </w:r>
          </w:p>
          <w:p w14:paraId="26A9A182" w14:textId="77777777" w:rsidR="00863CCE" w:rsidRPr="00863CCE" w:rsidRDefault="00863CCE" w:rsidP="00863CCE">
            <w:pPr>
              <w:spacing w:after="0" w:line="360" w:lineRule="auto"/>
              <w:jc w:val="both"/>
              <w:rPr>
                <w:rFonts w:ascii="Keren" w:eastAsia="Times New Roman" w:hAnsi="Keren" w:cs="David"/>
                <w:sz w:val="26"/>
                <w:szCs w:val="24"/>
                <w:rtl/>
                <w:lang w:eastAsia="he-IL"/>
                <w14:ligatures w14:val="none"/>
              </w:rPr>
            </w:pPr>
            <w:r w:rsidRPr="00863CCE">
              <w:rPr>
                <w:rFonts w:ascii="Keren" w:eastAsia="Times New Roman" w:hAnsi="Keren" w:cs="David"/>
                <w:szCs w:val="20"/>
                <w:rtl/>
                <w:lang w:eastAsia="he-IL"/>
                <w14:ligatures w14:val="none"/>
              </w:rPr>
              <w:t>(הרחבה וביאור מובא בגשר החיים חלק שני פרק טו).</w:t>
            </w:r>
          </w:p>
        </w:tc>
      </w:tr>
      <w:tr w:rsidR="00863CCE" w:rsidRPr="00863CCE" w14:paraId="178D4EEC"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74767604" w14:textId="77777777" w:rsidR="00863CCE" w:rsidRPr="00863CCE" w:rsidRDefault="00863CCE" w:rsidP="00863CCE">
            <w:pPr>
              <w:spacing w:after="0" w:line="360" w:lineRule="auto"/>
              <w:jc w:val="both"/>
              <w:outlineLvl w:val="6"/>
              <w:rPr>
                <w:rFonts w:ascii="Keren" w:eastAsia="Times New Roman" w:hAnsi="Keren" w:cs="David" w:hint="cs"/>
                <w:b/>
                <w:bCs/>
                <w:szCs w:val="20"/>
                <w:rtl/>
                <w:lang w:eastAsia="he-IL"/>
                <w14:ligatures w14:val="none"/>
              </w:rPr>
            </w:pPr>
            <w:bookmarkStart w:id="10" w:name="_Toc88530256"/>
            <w:bookmarkStart w:id="11" w:name="_Toc88310599"/>
            <w:r w:rsidRPr="00863CCE">
              <w:rPr>
                <w:rFonts w:ascii="Keren" w:eastAsia="Times New Roman" w:hAnsi="Keren" w:cs="David"/>
                <w:b/>
                <w:bCs/>
                <w:sz w:val="26"/>
                <w:szCs w:val="24"/>
                <w:rtl/>
                <w:lang w:eastAsia="he-IL"/>
                <w14:ligatures w14:val="none"/>
              </w:rPr>
              <w:t>אדם בהול על מתו</w:t>
            </w:r>
            <w:bookmarkEnd w:id="10"/>
            <w:bookmarkEnd w:id="11"/>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"אדם בהול על מתו:ערך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7F9A5E40"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מתוך שאדם טרוד בהצלת מתו, יש חשש שיבוא לעבור על איסור. </w:t>
            </w:r>
          </w:p>
          <w:p w14:paraId="601EC58B"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כלל הלכתי המופיע בגמרא (שבת מג, ב; יומא פה, א), שמשמעותו שחכמים הקלו והתירו לעבור על איסור קל מדרבנן, ולטלטל את המת בשבת באופנים מסוימים, כדי להציל את המת מן הדליקה בשבת. זאת למרות ההגדרה הבסיסית של המת כמוקצה </w:t>
            </w:r>
            <w:r w:rsidRPr="00863CCE">
              <w:rPr>
                <w:rFonts w:ascii="Keren" w:eastAsia="Times New Roman" w:hAnsi="Keren" w:cs="David"/>
                <w:szCs w:val="20"/>
                <w:rtl/>
                <w:lang w:eastAsia="he-IL"/>
                <w14:ligatures w14:val="none"/>
              </w:rPr>
              <w:lastRenderedPageBreak/>
              <w:t xml:space="preserve">בשבת, והאיסור מעיקר הדין לטלטלו. החשש הוא שאם לא יתירו את טלטול המת שהוא איסור מתקנת חכמים, עלול האדם לבוא לידי כיבוי הדליקה בשבת, שהיא איסור תורה; מתוך שאדם בהול על מתו. להלכה נפסקו פסיקות מקילות נוספות בעניין טלטול המת, מתוך הקפדה על כבוד המת. פרטי הדינים, סוגי הטלטול השונים והדעות השונות מבוארות בשלחן ערוך אורח חיים סימן שיא.  </w:t>
            </w:r>
          </w:p>
        </w:tc>
      </w:tr>
      <w:tr w:rsidR="00863CCE" w:rsidRPr="00863CCE" w14:paraId="50C13B72"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23197D04" w14:textId="77777777" w:rsidR="00863CCE" w:rsidRPr="00863CCE" w:rsidRDefault="00863CCE" w:rsidP="00863CCE">
            <w:pPr>
              <w:spacing w:after="0" w:line="360" w:lineRule="auto"/>
              <w:jc w:val="both"/>
              <w:outlineLvl w:val="6"/>
              <w:rPr>
                <w:rFonts w:ascii="Keren" w:eastAsia="Times New Roman" w:hAnsi="Keren" w:cs="David" w:hint="cs"/>
                <w:b/>
                <w:bCs/>
                <w:szCs w:val="20"/>
                <w:rtl/>
                <w:lang w:eastAsia="he-IL"/>
                <w14:ligatures w14:val="none"/>
              </w:rPr>
            </w:pPr>
            <w:bookmarkStart w:id="12" w:name="_Toc88530257"/>
            <w:bookmarkStart w:id="13" w:name="_Toc88310600"/>
            <w:r w:rsidRPr="00863CCE">
              <w:rPr>
                <w:rFonts w:ascii="Keren" w:eastAsia="Times New Roman" w:hAnsi="Keren" w:cs="David"/>
                <w:b/>
                <w:bCs/>
                <w:sz w:val="26"/>
                <w:szCs w:val="24"/>
                <w:rtl/>
                <w:lang w:eastAsia="he-IL"/>
                <w14:ligatures w14:val="none"/>
              </w:rPr>
              <w:lastRenderedPageBreak/>
              <w:t>אוב</w:t>
            </w:r>
            <w:bookmarkEnd w:id="12"/>
            <w:bookmarkEnd w:id="13"/>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"אוב:ערך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23DDCEA8"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כישוף שמטרתו להגיד נסתרות ועתידות לנשאלים בו.</w:t>
            </w:r>
          </w:p>
          <w:p w14:paraId="0F4DD275"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ישנם כמה אופנים של מעשה האוב: </w:t>
            </w:r>
          </w:p>
          <w:p w14:paraId="378F9AA9" w14:textId="77777777" w:rsidR="00863CCE" w:rsidRPr="00863CCE" w:rsidRDefault="00863CCE" w:rsidP="00863CCE">
            <w:pPr>
              <w:spacing w:after="0" w:line="360" w:lineRule="auto"/>
              <w:ind w:left="386"/>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 xml:space="preserve">בעל אוב זה פיתום המדבר משחיו. בעל אוב זה המדבר מבין הפרקים ומבין אצילי ידיו. בעל אוב זה המעלה </w:t>
            </w:r>
            <w:proofErr w:type="spellStart"/>
            <w:r w:rsidRPr="00863CCE">
              <w:rPr>
                <w:rFonts w:ascii="Keren" w:eastAsia="Times New Roman" w:hAnsi="Keren" w:cs="David"/>
                <w:szCs w:val="20"/>
                <w:rtl/>
                <w:lang w:eastAsia="he-IL"/>
                <w14:ligatures w14:val="none"/>
              </w:rPr>
              <w:t>בזכורו</w:t>
            </w:r>
            <w:proofErr w:type="spellEnd"/>
            <w:r w:rsidRPr="00863CCE">
              <w:rPr>
                <w:rFonts w:ascii="Keren" w:eastAsia="Times New Roman" w:hAnsi="Keren" w:cs="David"/>
                <w:szCs w:val="20"/>
                <w:rtl/>
                <w:lang w:eastAsia="he-IL"/>
                <w14:ligatures w14:val="none"/>
              </w:rPr>
              <w:t xml:space="preserve"> או הנשאל בגולגולת (מסכת סנהדרין דף סה, א - ב)</w:t>
            </w:r>
            <w:r w:rsidRPr="00863CCE">
              <w:rPr>
                <w:rFonts w:ascii="Keren" w:eastAsia="Times New Roman" w:hAnsi="Keren" w:cs="David"/>
                <w:sz w:val="20"/>
                <w:szCs w:val="20"/>
                <w:rtl/>
                <w:lang w:eastAsia="he-IL"/>
                <w14:ligatures w14:val="none"/>
              </w:rPr>
              <w:t>.</w:t>
            </w:r>
          </w:p>
          <w:p w14:paraId="1B2D1C2A"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ישנם פירושים שונים להגדרות דלעיל. לפי רש"י "פיתום" הוא שם המכשף, והוא המעלה את המת מן הארץ ומושיבו בשחיו, ומדבר מן השחי של המכשף. </w:t>
            </w:r>
          </w:p>
          <w:p w14:paraId="2C9E37C6"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הרמב"ם מגדיר:</w:t>
            </w:r>
          </w:p>
          <w:p w14:paraId="4CCE6977" w14:textId="77777777" w:rsidR="00863CCE" w:rsidRPr="00863CCE" w:rsidRDefault="00863CCE" w:rsidP="00863CCE">
            <w:pPr>
              <w:autoSpaceDE w:val="0"/>
              <w:autoSpaceDN w:val="0"/>
              <w:adjustRightInd w:val="0"/>
              <w:spacing w:after="0" w:line="360" w:lineRule="auto"/>
              <w:ind w:left="386"/>
              <w:jc w:val="both"/>
              <w:rPr>
                <w:rFonts w:ascii="Times New Roman" w:eastAsia="Times New Roman" w:hAnsi="Times New Roman" w:cs="Times New Roman"/>
                <w:color w:val="000000"/>
                <w:sz w:val="26"/>
                <w:szCs w:val="24"/>
                <w:rtl/>
                <w:lang w:eastAsia="he-IL"/>
                <w14:ligatures w14:val="none"/>
              </w:rPr>
            </w:pPr>
            <w:r w:rsidRPr="00863CCE">
              <w:rPr>
                <w:rFonts w:ascii="Times New Roman" w:eastAsia="Times New Roman" w:hAnsi="Times New Roman" w:cs="David"/>
                <w:color w:val="000000"/>
                <w:szCs w:val="20"/>
                <w:rtl/>
                <w:lang w:eastAsia="he-IL"/>
                <w14:ligatures w14:val="none"/>
              </w:rPr>
              <w:t xml:space="preserve">כיצד הוא מעשה האוב, זה שהוא עומד ומקטיר </w:t>
            </w:r>
            <w:proofErr w:type="spellStart"/>
            <w:r w:rsidRPr="00863CCE">
              <w:rPr>
                <w:rFonts w:ascii="Times New Roman" w:eastAsia="Times New Roman" w:hAnsi="Times New Roman" w:cs="David"/>
                <w:color w:val="000000"/>
                <w:szCs w:val="20"/>
                <w:rtl/>
                <w:lang w:eastAsia="he-IL"/>
                <w14:ligatures w14:val="none"/>
              </w:rPr>
              <w:t>קטרת</w:t>
            </w:r>
            <w:proofErr w:type="spellEnd"/>
            <w:r w:rsidRPr="00863CCE">
              <w:rPr>
                <w:rFonts w:ascii="Times New Roman" w:eastAsia="Times New Roman" w:hAnsi="Times New Roman" w:cs="David"/>
                <w:color w:val="000000"/>
                <w:szCs w:val="20"/>
                <w:rtl/>
                <w:lang w:eastAsia="he-IL"/>
                <w14:ligatures w14:val="none"/>
              </w:rPr>
              <w:t xml:space="preserve"> ידועה ואוחז שרביט של הדס בידו ומניפו והוא מדבר בלאט בדברים ידועים אצלם עד שישמע השואל כאלו אחד מדבר עמו ומשיבו על מה שהוא שואל בדברים מתחת הארץ בקול נמוך עד מאד וכאלו אינו ניכר לאוזן אלא במחשבה מרגיש בו, וכן הלוקח גולגולת המת ומקטיר לה ומנחש בה עד שישמע כאילו קול יוצא מתחת שחיו שפל עד מאד ומשיבו, כל אלו מעשה אוב הן (הלכות עבודת כוכבים פרק ו, א).</w:t>
            </w:r>
            <w:r w:rsidRPr="00863CCE">
              <w:rPr>
                <w:rFonts w:ascii="Times New Roman" w:eastAsia="Times New Roman" w:hAnsi="Times New Roman" w:cs="Times New Roman"/>
                <w:color w:val="000000"/>
                <w:sz w:val="26"/>
                <w:szCs w:val="24"/>
                <w:rtl/>
                <w:lang w:eastAsia="he-IL"/>
                <w14:ligatures w14:val="none"/>
              </w:rPr>
              <w:t xml:space="preserve"> </w:t>
            </w:r>
          </w:p>
          <w:p w14:paraId="25B0DF76"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szCs w:val="20"/>
                <w:rtl/>
                <w:lang w:eastAsia="he-IL"/>
                <w14:ligatures w14:val="none"/>
              </w:rPr>
            </w:pPr>
            <w:r w:rsidRPr="00863CCE">
              <w:rPr>
                <w:rFonts w:ascii="Arial" w:eastAsia="Times New Roman" w:hAnsi="Arial" w:cs="David"/>
                <w:color w:val="000000"/>
                <w:szCs w:val="20"/>
                <w:rtl/>
                <w:lang w:eastAsia="he-IL"/>
                <w14:ligatures w14:val="none"/>
              </w:rPr>
              <w:t>פירושים נוספים</w:t>
            </w:r>
            <w:r w:rsidRPr="00863CCE">
              <w:rPr>
                <w:rFonts w:ascii="Times New Roman" w:eastAsia="Times New Roman" w:hAnsi="Times New Roman" w:cs="Times New Roman"/>
                <w:sz w:val="26"/>
                <w:szCs w:val="24"/>
                <w:rtl/>
                <w:lang w:eastAsia="he-IL"/>
                <w14:ligatures w14:val="none"/>
              </w:rPr>
              <w:t xml:space="preserve"> </w:t>
            </w:r>
            <w:r w:rsidRPr="00863CCE">
              <w:rPr>
                <w:rFonts w:ascii="Times New Roman" w:eastAsia="Times New Roman" w:hAnsi="Times New Roman" w:cs="David"/>
                <w:szCs w:val="20"/>
                <w:rtl/>
                <w:lang w:eastAsia="he-IL"/>
                <w14:ligatures w14:val="none"/>
              </w:rPr>
              <w:t xml:space="preserve">מובאים באנציקלופדיה תלמודית ערך "אוב". </w:t>
            </w:r>
          </w:p>
          <w:p w14:paraId="0D79748F"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szCs w:val="20"/>
                <w:rtl/>
                <w:lang w:eastAsia="he-IL"/>
                <w14:ligatures w14:val="none"/>
              </w:rPr>
              <w:t xml:space="preserve">יש סוברים שכל מה שאמרו במעשה האובות הוא דמיון כוזב. שבעל האוב מטעה את הנשאל שידמה שכך הוא רואה ושומע. ונחלקו הגאונים בבעלת האוב שהעלתה את </w:t>
            </w:r>
            <w:r w:rsidRPr="00863CCE">
              <w:rPr>
                <w:rFonts w:ascii="Times New Roman" w:eastAsia="Times New Roman" w:hAnsi="Times New Roma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"אישים:שמואל הנביא"</w:instrText>
            </w:r>
            <w:r w:rsidRPr="00863CCE">
              <w:rPr>
                <w:rFonts w:ascii="Keren" w:eastAsia="Times New Roman" w:hAnsi="Keren" w:cs="David" w:hint="cs"/>
                <w:sz w:val="28"/>
                <w:szCs w:val="24"/>
                <w:lang w:eastAsia="he-IL"/>
                <w14:ligatures w14:val="none"/>
              </w:rPr>
              <w:instrText xml:space="preserve"> </w:instrText>
            </w:r>
            <w:r w:rsidRPr="00863CCE">
              <w:rPr>
                <w:rFonts w:ascii="Times New Roman" w:eastAsia="Times New Roman" w:hAnsi="Times New Roman" w:cs="David"/>
                <w:szCs w:val="20"/>
                <w:rtl/>
                <w:lang w:eastAsia="he-IL"/>
                <w14:ligatures w14:val="none"/>
              </w:rPr>
              <w:fldChar w:fldCharType="end"/>
            </w:r>
            <w:r w:rsidRPr="00863CCE">
              <w:rPr>
                <w:rFonts w:ascii="Times New Roman" w:eastAsia="Times New Roman" w:hAnsi="Times New Roman" w:cs="David"/>
                <w:szCs w:val="20"/>
                <w:rtl/>
                <w:lang w:eastAsia="he-IL"/>
                <w14:ligatures w14:val="none"/>
              </w:rPr>
              <w:t xml:space="preserve">שמואל הנביא (שמואל א', פרק </w:t>
            </w:r>
            <w:proofErr w:type="spellStart"/>
            <w:r w:rsidRPr="00863CCE">
              <w:rPr>
                <w:rFonts w:ascii="Times New Roman" w:eastAsia="Times New Roman" w:hAnsi="Times New Roman" w:cs="David"/>
                <w:szCs w:val="20"/>
                <w:rtl/>
                <w:lang w:eastAsia="he-IL"/>
                <w14:ligatures w14:val="none"/>
              </w:rPr>
              <w:t>כח</w:t>
            </w:r>
            <w:proofErr w:type="spellEnd"/>
            <w:r w:rsidRPr="00863CCE">
              <w:rPr>
                <w:rFonts w:ascii="Times New Roman" w:eastAsia="Times New Roman" w:hAnsi="Times New Roman" w:cs="David"/>
                <w:szCs w:val="20"/>
                <w:rtl/>
                <w:lang w:eastAsia="he-IL"/>
                <w14:ligatures w14:val="none"/>
              </w:rPr>
              <w:t xml:space="preserve">), אם היה זה דמיון והיא רימתה את שאול, או שבאמת החיה ה' את שמואל שישמיע לשאול את דבריו. אבל בעל האוב בעצמו בוודאי אין בכוחו להחיות את המת. (עיין באריכות באוצר הגאונים חגיגה סימן ד – ו. בתשובת ר' אברהם בן הרמב"ם מהדורת </w:t>
            </w:r>
            <w:proofErr w:type="spellStart"/>
            <w:r w:rsidRPr="00863CCE">
              <w:rPr>
                <w:rFonts w:ascii="Times New Roman" w:eastAsia="Times New Roman" w:hAnsi="Times New Roman" w:cs="David"/>
                <w:szCs w:val="20"/>
                <w:rtl/>
                <w:lang w:eastAsia="he-IL"/>
                <w14:ligatures w14:val="none"/>
              </w:rPr>
              <w:t>פריימן</w:t>
            </w:r>
            <w:proofErr w:type="spellEnd"/>
            <w:r w:rsidRPr="00863CCE">
              <w:rPr>
                <w:rFonts w:ascii="Times New Roman" w:eastAsia="Times New Roman" w:hAnsi="Times New Roman" w:cs="David"/>
                <w:szCs w:val="20"/>
                <w:rtl/>
                <w:lang w:eastAsia="he-IL"/>
                <w14:ligatures w14:val="none"/>
              </w:rPr>
              <w:t xml:space="preserve"> סימן </w:t>
            </w:r>
            <w:proofErr w:type="spellStart"/>
            <w:r w:rsidRPr="00863CCE">
              <w:rPr>
                <w:rFonts w:ascii="Times New Roman" w:eastAsia="Times New Roman" w:hAnsi="Times New Roman" w:cs="David"/>
                <w:szCs w:val="20"/>
                <w:rtl/>
                <w:lang w:eastAsia="he-IL"/>
                <w14:ligatures w14:val="none"/>
              </w:rPr>
              <w:t>כז</w:t>
            </w:r>
            <w:proofErr w:type="spellEnd"/>
            <w:r w:rsidRPr="00863CCE">
              <w:rPr>
                <w:rFonts w:ascii="Times New Roman" w:eastAsia="Times New Roman" w:hAnsi="Times New Roman" w:cs="David"/>
                <w:szCs w:val="20"/>
                <w:rtl/>
                <w:lang w:eastAsia="he-IL"/>
                <w14:ligatures w14:val="none"/>
              </w:rPr>
              <w:t xml:space="preserve">. </w:t>
            </w:r>
            <w:proofErr w:type="spellStart"/>
            <w:r w:rsidRPr="00863CCE">
              <w:rPr>
                <w:rFonts w:ascii="Times New Roman" w:eastAsia="Times New Roman" w:hAnsi="Times New Roman" w:cs="David"/>
                <w:szCs w:val="20"/>
                <w:rtl/>
                <w:lang w:eastAsia="he-IL"/>
                <w14:ligatures w14:val="none"/>
              </w:rPr>
              <w:t>רד"ק</w:t>
            </w:r>
            <w:proofErr w:type="spellEnd"/>
            <w:r w:rsidRPr="00863CCE">
              <w:rPr>
                <w:rFonts w:ascii="Times New Roman" w:eastAsia="Times New Roman" w:hAnsi="Times New Roman" w:cs="David"/>
                <w:szCs w:val="20"/>
                <w:rtl/>
                <w:lang w:eastAsia="he-IL"/>
                <w14:ligatures w14:val="none"/>
              </w:rPr>
              <w:t xml:space="preserve"> בספר שמואל בסיפור בעלת האוב - שמואל א', פרק </w:t>
            </w:r>
            <w:proofErr w:type="spellStart"/>
            <w:r w:rsidRPr="00863CCE">
              <w:rPr>
                <w:rFonts w:ascii="Times New Roman" w:eastAsia="Times New Roman" w:hAnsi="Times New Roman" w:cs="David"/>
                <w:szCs w:val="20"/>
                <w:rtl/>
                <w:lang w:eastAsia="he-IL"/>
                <w14:ligatures w14:val="none"/>
              </w:rPr>
              <w:t>כח</w:t>
            </w:r>
            <w:proofErr w:type="spellEnd"/>
            <w:r w:rsidRPr="00863CCE">
              <w:rPr>
                <w:rFonts w:ascii="Times New Roman" w:eastAsia="Times New Roman" w:hAnsi="Times New Roman" w:cs="David"/>
                <w:szCs w:val="20"/>
                <w:rtl/>
                <w:lang w:eastAsia="he-IL"/>
                <w14:ligatures w14:val="none"/>
              </w:rPr>
              <w:t>).</w:t>
            </w:r>
          </w:p>
          <w:p w14:paraId="07793864"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Times New Roman" w:eastAsia="Times New Roman" w:hAnsi="Times New Roman" w:cs="David"/>
                <w:szCs w:val="20"/>
                <w:rtl/>
                <w:lang w:eastAsia="he-IL"/>
                <w14:ligatures w14:val="none"/>
              </w:rPr>
              <w:t>אזהרה מיוחדת הזהירה תורה על עשיית אוב, מלבד האזהרה על מעשה כשפים בכלל, שנאמר "</w:t>
            </w:r>
            <w:r w:rsidRPr="00863CCE">
              <w:rPr>
                <w:rFonts w:ascii="Keren" w:eastAsia="Times New Roman" w:hAnsi="Keren" w:cs="David"/>
                <w:sz w:val="24"/>
                <w:szCs w:val="20"/>
                <w:rtl/>
                <w:lang w:eastAsia="he-IL"/>
                <w14:ligatures w14:val="none"/>
              </w:rPr>
              <w:t xml:space="preserve">אַל תִּפְנוּ אֶל </w:t>
            </w:r>
            <w:proofErr w:type="spellStart"/>
            <w:r w:rsidRPr="00863CCE">
              <w:rPr>
                <w:rFonts w:ascii="Keren" w:eastAsia="Times New Roman" w:hAnsi="Keren" w:cs="David"/>
                <w:sz w:val="24"/>
                <w:szCs w:val="20"/>
                <w:rtl/>
                <w:lang w:eastAsia="he-IL"/>
                <w14:ligatures w14:val="none"/>
              </w:rPr>
              <w:t>הָאֹבֹת</w:t>
            </w:r>
            <w:proofErr w:type="spellEnd"/>
            <w:r w:rsidRPr="00863CCE">
              <w:rPr>
                <w:rFonts w:ascii="Keren" w:eastAsia="Times New Roman" w:hAnsi="Keren" w:cs="David"/>
                <w:sz w:val="24"/>
                <w:szCs w:val="20"/>
                <w:rtl/>
                <w:lang w:eastAsia="he-IL"/>
                <w14:ligatures w14:val="none"/>
              </w:rPr>
              <w:t xml:space="preserve">... אֲנִי ה' </w:t>
            </w:r>
            <w:proofErr w:type="spellStart"/>
            <w:r w:rsidRPr="00863CCE">
              <w:rPr>
                <w:rFonts w:ascii="Keren" w:eastAsia="Times New Roman" w:hAnsi="Keren" w:cs="David"/>
                <w:sz w:val="24"/>
                <w:szCs w:val="20"/>
                <w:rtl/>
                <w:lang w:eastAsia="he-IL"/>
                <w14:ligatures w14:val="none"/>
              </w:rPr>
              <w:t>אֱלֹהֵיכֶם</w:t>
            </w:r>
            <w:proofErr w:type="spellEnd"/>
            <w:r w:rsidRPr="00863CCE">
              <w:rPr>
                <w:rFonts w:ascii="Times New Roman" w:eastAsia="Times New Roman" w:hAnsi="Times New Roman" w:cs="David"/>
                <w:szCs w:val="20"/>
                <w:rtl/>
                <w:lang w:eastAsia="he-IL"/>
                <w14:ligatures w14:val="none"/>
              </w:rPr>
              <w:t xml:space="preserve">" (ויקרא </w:t>
            </w:r>
            <w:proofErr w:type="spellStart"/>
            <w:r w:rsidRPr="00863CCE">
              <w:rPr>
                <w:rFonts w:ascii="Times New Roman" w:eastAsia="Times New Roman" w:hAnsi="Times New Roman" w:cs="David"/>
                <w:szCs w:val="20"/>
                <w:rtl/>
                <w:lang w:eastAsia="he-IL"/>
                <w14:ligatures w14:val="none"/>
              </w:rPr>
              <w:t>יט</w:t>
            </w:r>
            <w:proofErr w:type="spellEnd"/>
            <w:r w:rsidRPr="00863CCE">
              <w:rPr>
                <w:rFonts w:ascii="Times New Roman" w:eastAsia="Times New Roman" w:hAnsi="Times New Roman" w:cs="David"/>
                <w:szCs w:val="20"/>
                <w:rtl/>
                <w:lang w:eastAsia="he-IL"/>
                <w14:ligatures w14:val="none"/>
              </w:rPr>
              <w:t>, לא). אם עבר ועשה אוב בזדון חייב כרת, שנאמר "</w:t>
            </w:r>
            <w:r w:rsidRPr="00863CCE">
              <w:rPr>
                <w:rFonts w:ascii="Keren" w:eastAsia="Times New Roman" w:hAnsi="Keren" w:cs="David"/>
                <w:sz w:val="20"/>
                <w:szCs w:val="20"/>
                <w:rtl/>
                <w:lang w:eastAsia="he-IL"/>
                <w14:ligatures w14:val="none"/>
              </w:rPr>
              <w:t xml:space="preserve">וְהַנֶּפֶשׁ אֲשֶׁר תִּפְנֶה אֶל </w:t>
            </w:r>
            <w:proofErr w:type="spellStart"/>
            <w:r w:rsidRPr="00863CCE">
              <w:rPr>
                <w:rFonts w:ascii="Keren" w:eastAsia="Times New Roman" w:hAnsi="Keren" w:cs="David"/>
                <w:sz w:val="20"/>
                <w:szCs w:val="20"/>
                <w:rtl/>
                <w:lang w:eastAsia="he-IL"/>
                <w14:ligatures w14:val="none"/>
              </w:rPr>
              <w:t>הָאֹבֹת</w:t>
            </w:r>
            <w:proofErr w:type="spellEnd"/>
            <w:r w:rsidRPr="00863CCE">
              <w:rPr>
                <w:rFonts w:ascii="Keren" w:eastAsia="Times New Roman" w:hAnsi="Keren" w:cs="David"/>
                <w:sz w:val="20"/>
                <w:szCs w:val="20"/>
                <w:rtl/>
                <w:lang w:eastAsia="he-IL"/>
                <w14:ligatures w14:val="none"/>
              </w:rPr>
              <w:t>... וְנָתַתִּי אֶת פָּנַי בַּנֶּפֶשׁ הַהִוא וְהִכְרַתִּי אֹתוֹ מִקֶּרֶב עַמּוֹ</w:t>
            </w:r>
            <w:r w:rsidRPr="00863CCE">
              <w:rPr>
                <w:rFonts w:ascii="Times New Roman" w:eastAsia="Times New Roman" w:hAnsi="Times New Roman" w:cs="David"/>
                <w:szCs w:val="20"/>
                <w:rtl/>
                <w:lang w:eastAsia="he-IL"/>
                <w14:ligatures w14:val="none"/>
              </w:rPr>
              <w:t xml:space="preserve">" (ויקרא כ, ו). ואם עבר בעדים והתראה, חייב סקילה (משנה סנהדרין </w:t>
            </w:r>
            <w:proofErr w:type="spellStart"/>
            <w:r w:rsidRPr="00863CCE">
              <w:rPr>
                <w:rFonts w:ascii="Times New Roman" w:eastAsia="Times New Roman" w:hAnsi="Times New Roman" w:cs="David"/>
                <w:szCs w:val="20"/>
                <w:rtl/>
                <w:lang w:eastAsia="he-IL"/>
                <w14:ligatures w14:val="none"/>
              </w:rPr>
              <w:t>נג</w:t>
            </w:r>
            <w:proofErr w:type="spellEnd"/>
            <w:r w:rsidRPr="00863CCE">
              <w:rPr>
                <w:rFonts w:ascii="Times New Roman" w:eastAsia="Times New Roman" w:hAnsi="Times New Roman" w:cs="David"/>
                <w:szCs w:val="20"/>
                <w:rtl/>
                <w:lang w:eastAsia="he-IL"/>
                <w14:ligatures w14:val="none"/>
              </w:rPr>
              <w:t>, א). גם השואל באוב, אף על פי שאינו עושה האוב בעצמו, עובר על איסור לאו מהתורה. (מניין המצוות בתחילת הלכות עבודת כוכבים).</w:t>
            </w:r>
          </w:p>
          <w:p w14:paraId="50750EC6"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Times New Roman" w:eastAsia="Times New Roman" w:hAnsi="Times New Roman" w:cs="David"/>
                <w:szCs w:val="20"/>
                <w:rtl/>
                <w:lang w:eastAsia="he-IL"/>
                <w14:ligatures w14:val="none"/>
              </w:rPr>
              <w:t>יש מן הראשונים שמנו מצוה מיוחדת ממה שנאמר "</w:t>
            </w:r>
            <w:r w:rsidRPr="00863CCE">
              <w:rPr>
                <w:rFonts w:ascii="Keren" w:eastAsia="Times New Roman" w:hAnsi="Keren" w:cs="David"/>
                <w:sz w:val="20"/>
                <w:szCs w:val="20"/>
                <w:rtl/>
                <w:lang w:eastAsia="he-IL"/>
                <w14:ligatures w14:val="none"/>
              </w:rPr>
              <w:t xml:space="preserve">תָּמִים תִּהְיֶה עִם ה' </w:t>
            </w:r>
            <w:proofErr w:type="spellStart"/>
            <w:r w:rsidRPr="00863CCE">
              <w:rPr>
                <w:rFonts w:ascii="Keren" w:eastAsia="Times New Roman" w:hAnsi="Keren" w:cs="David"/>
                <w:sz w:val="20"/>
                <w:szCs w:val="20"/>
                <w:rtl/>
                <w:lang w:eastAsia="he-IL"/>
                <w14:ligatures w14:val="none"/>
              </w:rPr>
              <w:t>אֱלֹהֶיך</w:t>
            </w:r>
            <w:proofErr w:type="spellEnd"/>
            <w:r w:rsidRPr="00863CCE">
              <w:rPr>
                <w:rFonts w:ascii="Keren" w:eastAsia="Times New Roman" w:hAnsi="Keren" w:cs="David"/>
                <w:sz w:val="20"/>
                <w:szCs w:val="20"/>
                <w:rtl/>
                <w:lang w:eastAsia="he-IL"/>
                <w14:ligatures w14:val="none"/>
              </w:rPr>
              <w:t>ָ</w:t>
            </w:r>
            <w:r w:rsidRPr="00863CCE">
              <w:rPr>
                <w:rFonts w:ascii="Times New Roman" w:eastAsia="Times New Roman" w:hAnsi="Times New Roman" w:cs="David"/>
                <w:szCs w:val="20"/>
                <w:rtl/>
                <w:lang w:eastAsia="he-IL"/>
                <w14:ligatures w14:val="none"/>
              </w:rPr>
              <w:t xml:space="preserve">" (דברים </w:t>
            </w:r>
            <w:proofErr w:type="spellStart"/>
            <w:r w:rsidRPr="00863CCE">
              <w:rPr>
                <w:rFonts w:ascii="Times New Roman" w:eastAsia="Times New Roman" w:hAnsi="Times New Roman" w:cs="David"/>
                <w:szCs w:val="20"/>
                <w:rtl/>
                <w:lang w:eastAsia="he-IL"/>
                <w14:ligatures w14:val="none"/>
              </w:rPr>
              <w:t>יח</w:t>
            </w:r>
            <w:proofErr w:type="spellEnd"/>
            <w:r w:rsidRPr="00863CCE">
              <w:rPr>
                <w:rFonts w:ascii="Times New Roman" w:eastAsia="Times New Roman" w:hAnsi="Times New Roman" w:cs="David"/>
                <w:szCs w:val="20"/>
                <w:rtl/>
                <w:lang w:eastAsia="he-IL"/>
                <w14:ligatures w14:val="none"/>
              </w:rPr>
              <w:t xml:space="preserve">, </w:t>
            </w:r>
            <w:proofErr w:type="spellStart"/>
            <w:r w:rsidRPr="00863CCE">
              <w:rPr>
                <w:rFonts w:ascii="Times New Roman" w:eastAsia="Times New Roman" w:hAnsi="Times New Roman" w:cs="David"/>
                <w:szCs w:val="20"/>
                <w:rtl/>
                <w:lang w:eastAsia="he-IL"/>
                <w14:ligatures w14:val="none"/>
              </w:rPr>
              <w:t>יג</w:t>
            </w:r>
            <w:proofErr w:type="spellEnd"/>
            <w:r w:rsidRPr="00863CCE">
              <w:rPr>
                <w:rFonts w:ascii="Times New Roman" w:eastAsia="Times New Roman" w:hAnsi="Times New Roman" w:cs="David"/>
                <w:szCs w:val="20"/>
                <w:rtl/>
                <w:lang w:eastAsia="he-IL"/>
                <w14:ligatures w14:val="none"/>
              </w:rPr>
              <w:t xml:space="preserve">). שהיא אזהרה להיות לבבנו תמים עם ה'. וכל המכשפים לדעת עתידות, ואוב בכללם, עוברים על מצוה זו (רמב"ן בהשגותיו לספר המצוות מצוה ח. יראים השלם מצוה </w:t>
            </w:r>
            <w:proofErr w:type="spellStart"/>
            <w:r w:rsidRPr="00863CCE">
              <w:rPr>
                <w:rFonts w:ascii="Times New Roman" w:eastAsia="Times New Roman" w:hAnsi="Times New Roman" w:cs="David"/>
                <w:szCs w:val="20"/>
                <w:rtl/>
                <w:lang w:eastAsia="he-IL"/>
                <w14:ligatures w14:val="none"/>
              </w:rPr>
              <w:t>תלא</w:t>
            </w:r>
            <w:proofErr w:type="spellEnd"/>
            <w:r w:rsidRPr="00863CCE">
              <w:rPr>
                <w:rFonts w:ascii="Times New Roman" w:eastAsia="Times New Roman" w:hAnsi="Times New Roman" w:cs="David"/>
                <w:szCs w:val="20"/>
                <w:rtl/>
                <w:lang w:eastAsia="he-IL"/>
                <w14:ligatures w14:val="none"/>
              </w:rPr>
              <w:t>). ויש סוברים שאין זו מצוה מיוחדת, אלא טעם לאיסור על כישוף:</w:t>
            </w:r>
          </w:p>
          <w:p w14:paraId="35C48F7B" w14:textId="77777777" w:rsidR="00863CCE" w:rsidRPr="00863CCE" w:rsidRDefault="00863CCE" w:rsidP="00863CCE">
            <w:pPr>
              <w:spacing w:after="0" w:line="360" w:lineRule="auto"/>
              <w:ind w:left="386"/>
              <w:jc w:val="both"/>
              <w:rPr>
                <w:rFonts w:ascii="Keren" w:eastAsia="Times New Roman" w:hAnsi="Keren" w:cs="David"/>
                <w:b/>
                <w:bCs/>
                <w:szCs w:val="20"/>
                <w:rtl/>
                <w:lang w:eastAsia="he-IL"/>
                <w14:ligatures w14:val="none"/>
              </w:rPr>
            </w:pPr>
            <w:r w:rsidRPr="00863CCE">
              <w:rPr>
                <w:rFonts w:ascii="Times New Roman" w:eastAsia="Times New Roman" w:hAnsi="Times New Roman" w:cs="David"/>
                <w:szCs w:val="20"/>
                <w:rtl/>
                <w:lang w:eastAsia="he-IL"/>
                <w14:ligatures w14:val="none"/>
              </w:rPr>
              <w:t>ו</w:t>
            </w:r>
            <w:r w:rsidRPr="00863CCE">
              <w:rPr>
                <w:rFonts w:ascii="Times New Roman" w:eastAsia="Times New Roman" w:hAnsi="Times New Roman" w:cs="David"/>
                <w:color w:val="000000"/>
                <w:szCs w:val="20"/>
                <w:rtl/>
                <w:lang w:eastAsia="he-IL"/>
                <w14:ligatures w14:val="none"/>
              </w:rPr>
              <w:t xml:space="preserve">דברים האלו כולן דברי שקר וכזב הן והם שהטעו בהן עובדי כוכבים הקדמונים לגויי הארצות כדי שינהגו אחריהן, ואין ראוי לישראל שהם חכמים מחוכמים להמשך בהבלים אלו ולא להעלות על לב שיש תועלת בהן, שנאמר כי לא נחש ביעקב ולא קסם בישראל, ונאמר כי הגויים האלה אשר אתה יורש אותם אל מעוננים ואל קוסמים ישמעו ואתה לא כן וגו', כל המאמין בדברים האלו וכיוצא בהן ומחשב </w:t>
            </w:r>
            <w:proofErr w:type="spellStart"/>
            <w:r w:rsidRPr="00863CCE">
              <w:rPr>
                <w:rFonts w:ascii="Times New Roman" w:eastAsia="Times New Roman" w:hAnsi="Times New Roman" w:cs="David"/>
                <w:color w:val="000000"/>
                <w:szCs w:val="20"/>
                <w:rtl/>
                <w:lang w:eastAsia="he-IL"/>
                <w14:ligatures w14:val="none"/>
              </w:rPr>
              <w:t>בלבו</w:t>
            </w:r>
            <w:proofErr w:type="spellEnd"/>
            <w:r w:rsidRPr="00863CCE">
              <w:rPr>
                <w:rFonts w:ascii="Times New Roman" w:eastAsia="Times New Roman" w:hAnsi="Times New Roman" w:cs="David"/>
                <w:color w:val="000000"/>
                <w:szCs w:val="20"/>
                <w:rtl/>
                <w:lang w:eastAsia="he-IL"/>
                <w14:ligatures w14:val="none"/>
              </w:rPr>
              <w:t xml:space="preserve"> שהן אמת ודבר חכמה אבל התורה אסרתן אינן אלא מן הסכלים ומחסרי הדעת ובכלל הנשים והקטנים שאין דעתן שלמה, אבל בעלי החכמה ותמימי הדעת ידעו בראיות ברורות שכל אלו הדברים שאסרה תורה אינם דברי חכמה אלא תהו והבל שנמשכו בהן חסרי הדעת ונטשו כל דרכי האמת בגללן, ומפני זה אמרה תורה כשהזהירה על כל אלו ההבלים תמים תהיה עם ה' </w:t>
            </w:r>
            <w:proofErr w:type="spellStart"/>
            <w:r w:rsidRPr="00863CCE">
              <w:rPr>
                <w:rFonts w:ascii="Times New Roman" w:eastAsia="Times New Roman" w:hAnsi="Times New Roman" w:cs="David"/>
                <w:color w:val="000000"/>
                <w:szCs w:val="20"/>
                <w:rtl/>
                <w:lang w:eastAsia="he-IL"/>
                <w14:ligatures w14:val="none"/>
              </w:rPr>
              <w:t>אלהיך</w:t>
            </w:r>
            <w:proofErr w:type="spellEnd"/>
            <w:r w:rsidRPr="00863CCE">
              <w:rPr>
                <w:rFonts w:ascii="Times New Roman" w:eastAsia="Times New Roman" w:hAnsi="Times New Roman" w:cs="David"/>
                <w:color w:val="000000"/>
                <w:szCs w:val="20"/>
                <w:rtl/>
                <w:lang w:eastAsia="he-IL"/>
                <w14:ligatures w14:val="none"/>
              </w:rPr>
              <w:t xml:space="preserve">". (רמב"ם הלכות עבודת כוכבים פרק יא הלכה </w:t>
            </w:r>
            <w:proofErr w:type="spellStart"/>
            <w:r w:rsidRPr="00863CCE">
              <w:rPr>
                <w:rFonts w:ascii="Times New Roman" w:eastAsia="Times New Roman" w:hAnsi="Times New Roman" w:cs="David"/>
                <w:color w:val="000000"/>
                <w:szCs w:val="20"/>
                <w:rtl/>
                <w:lang w:eastAsia="he-IL"/>
                <w14:ligatures w14:val="none"/>
              </w:rPr>
              <w:t>טז</w:t>
            </w:r>
            <w:proofErr w:type="spellEnd"/>
            <w:r w:rsidRPr="00863CCE">
              <w:rPr>
                <w:rFonts w:ascii="Times New Roman" w:eastAsia="Times New Roman" w:hAnsi="Times New Roman" w:cs="David"/>
                <w:color w:val="000000"/>
                <w:szCs w:val="20"/>
                <w:rtl/>
                <w:lang w:eastAsia="he-IL"/>
                <w14:ligatures w14:val="none"/>
              </w:rPr>
              <w:t xml:space="preserve">)  </w:t>
            </w: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דורש אל המתים. דרכי האמורי. הישארות הנפש. חרדת הדין.</w:t>
            </w:r>
          </w:p>
        </w:tc>
      </w:tr>
      <w:tr w:rsidR="00863CCE" w:rsidRPr="00863CCE" w14:paraId="3499C504"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2012757C" w14:textId="77777777" w:rsidR="00863CCE" w:rsidRPr="00863CCE" w:rsidRDefault="00863CCE" w:rsidP="00863CCE">
            <w:pPr>
              <w:spacing w:after="0" w:line="360" w:lineRule="auto"/>
              <w:jc w:val="both"/>
              <w:outlineLvl w:val="6"/>
              <w:rPr>
                <w:rFonts w:ascii="Keren" w:eastAsia="Times New Roman" w:hAnsi="Keren" w:cs="David" w:hint="cs"/>
                <w:b/>
                <w:bCs/>
                <w:szCs w:val="20"/>
                <w:rtl/>
                <w:lang w:eastAsia="he-IL"/>
                <w14:ligatures w14:val="none"/>
              </w:rPr>
            </w:pPr>
            <w:bookmarkStart w:id="14" w:name="_Toc88530258"/>
            <w:bookmarkStart w:id="15" w:name="_Toc88310601"/>
            <w:r w:rsidRPr="00863CCE">
              <w:rPr>
                <w:rFonts w:ascii="Keren" w:eastAsia="Times New Roman" w:hAnsi="Keren" w:cs="David"/>
                <w:b/>
                <w:bCs/>
                <w:sz w:val="26"/>
                <w:szCs w:val="24"/>
                <w:rtl/>
                <w:lang w:eastAsia="he-IL"/>
                <w14:ligatures w14:val="none"/>
              </w:rPr>
              <w:t xml:space="preserve">אותיות </w:t>
            </w:r>
            <w:proofErr w:type="spellStart"/>
            <w:r w:rsidRPr="00863CCE">
              <w:rPr>
                <w:rFonts w:ascii="Keren" w:eastAsia="Times New Roman" w:hAnsi="Keren" w:cs="David"/>
                <w:b/>
                <w:bCs/>
                <w:sz w:val="26"/>
                <w:szCs w:val="24"/>
                <w:rtl/>
                <w:lang w:eastAsia="he-IL"/>
                <w14:ligatures w14:val="none"/>
              </w:rPr>
              <w:t>נשמ"ה</w:t>
            </w:r>
            <w:bookmarkEnd w:id="14"/>
            <w:bookmarkEnd w:id="15"/>
            <w:proofErr w:type="spellEnd"/>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"אותיות נשמה." \</w:instrText>
            </w:r>
            <w:r w:rsidRPr="00863CCE">
              <w:rPr>
                <w:rFonts w:ascii="Keren" w:eastAsia="Times New Roman" w:hAnsi="Keren" w:cs="David" w:hint="cs"/>
                <w:b/>
                <w:bCs/>
                <w:sz w:val="26"/>
                <w:szCs w:val="24"/>
                <w:lang w:eastAsia="he-IL"/>
                <w14:ligatures w14:val="none"/>
              </w:rPr>
              <w:instrText>t "</w:instrText>
            </w:r>
            <w:r w:rsidRPr="00863CCE">
              <w:rPr>
                <w:rFonts w:ascii="Times New Roman" w:eastAsia="Times New Roman" w:hAnsi="Times New Roman" w:cs="Times New Roman"/>
                <w:b/>
                <w:bCs/>
                <w:i/>
                <w:sz w:val="26"/>
                <w:szCs w:val="24"/>
                <w:rtl/>
                <w:lang w:eastAsia="he-IL"/>
                <w14:ligatures w14:val="none"/>
              </w:rPr>
              <w:instrText>ראה</w:instrText>
            </w:r>
            <w:r w:rsidRPr="00863CCE">
              <w:rPr>
                <w:rFonts w:ascii="Times New Roman" w:eastAsia="Times New Roman" w:hAnsi="Times New Roman" w:cs="Times New Roman"/>
                <w:b/>
                <w:bCs/>
                <w:sz w:val="26"/>
                <w:szCs w:val="24"/>
                <w:rtl/>
                <w:lang w:eastAsia="he-IL"/>
                <w14:ligatures w14:val="none"/>
              </w:rPr>
              <w:instrText xml:space="preserve"> אוצר המושגים ערך אלפא ביתא</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rtl/>
                <w:lang w:eastAsia="he-IL"/>
                <w14:ligatures w14:val="none"/>
              </w:rPr>
              <w:fldChar w:fldCharType="end"/>
            </w:r>
          </w:p>
          <w:p w14:paraId="7F31CD31"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אלפא ביתא.</w:t>
            </w:r>
          </w:p>
        </w:tc>
      </w:tr>
      <w:tr w:rsidR="00863CCE" w:rsidRPr="00863CCE" w14:paraId="5CD64DF2"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0A27F9CE" w14:textId="77777777" w:rsidR="00863CCE" w:rsidRPr="00863CCE" w:rsidRDefault="00863CCE" w:rsidP="00863CCE">
            <w:pPr>
              <w:spacing w:after="0" w:line="360" w:lineRule="auto"/>
              <w:jc w:val="both"/>
              <w:outlineLvl w:val="6"/>
              <w:rPr>
                <w:rFonts w:ascii="Keren" w:eastAsia="Times New Roman" w:hAnsi="Keren" w:cs="David" w:hint="cs"/>
                <w:b/>
                <w:bCs/>
                <w:szCs w:val="20"/>
                <w:rtl/>
                <w:lang w:eastAsia="he-IL"/>
                <w14:ligatures w14:val="none"/>
              </w:rPr>
            </w:pPr>
            <w:bookmarkStart w:id="16" w:name="_Toc88530259"/>
            <w:bookmarkStart w:id="17" w:name="_Toc88310602"/>
            <w:r w:rsidRPr="00863CCE">
              <w:rPr>
                <w:rFonts w:ascii="Keren" w:eastAsia="Times New Roman" w:hAnsi="Keren" w:cs="David"/>
                <w:b/>
                <w:bCs/>
                <w:sz w:val="26"/>
                <w:szCs w:val="24"/>
                <w:rtl/>
                <w:lang w:eastAsia="he-IL"/>
                <w14:ligatures w14:val="none"/>
              </w:rPr>
              <w:t>אין חינוך לאבלות</w:t>
            </w:r>
            <w:bookmarkEnd w:id="16"/>
            <w:bookmarkEnd w:id="17"/>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"אין חינוך לאבלות:ערך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3AA71506"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חינוך הוא "הכנסת אדם או כלי לאומנות שהוא עתיד לעמוד בה", כך מגדיר זאת רש"י בפירושו לפסוק "</w:t>
            </w:r>
            <w:r w:rsidRPr="00863CCE">
              <w:rPr>
                <w:rFonts w:ascii="Keren" w:eastAsia="Times New Roman" w:hAnsi="Keren" w:cs="David"/>
                <w:sz w:val="20"/>
                <w:szCs w:val="20"/>
                <w:rtl/>
                <w:lang w:eastAsia="he-IL"/>
                <w14:ligatures w14:val="none"/>
              </w:rPr>
              <w:t>וַיָּרֶק אֶת חֲנִיכָיו</w:t>
            </w:r>
            <w:r w:rsidRPr="00863CCE">
              <w:rPr>
                <w:rFonts w:ascii="Keren" w:eastAsia="Times New Roman" w:hAnsi="Keren" w:cs="David"/>
                <w:szCs w:val="20"/>
                <w:rtl/>
                <w:lang w:eastAsia="he-IL"/>
                <w14:ligatures w14:val="none"/>
              </w:rPr>
              <w:t>" (בראשית יד, יד). לכן "</w:t>
            </w:r>
            <w:r w:rsidRPr="00863CCE">
              <w:rPr>
                <w:rFonts w:ascii="Keren" w:eastAsia="Times New Roman" w:hAnsi="Keren" w:cs="David"/>
                <w:sz w:val="20"/>
                <w:szCs w:val="20"/>
                <w:rtl/>
                <w:lang w:eastAsia="he-IL"/>
                <w14:ligatures w14:val="none"/>
              </w:rPr>
              <w:t>חֲנֹךְ לַנַּעַר עַל פִּי דַרְכּוֹ גַּם כִּי יַזְקִין לֹא יָסוּר מִמֶּנָּה</w:t>
            </w:r>
            <w:r w:rsidRPr="00863CCE">
              <w:rPr>
                <w:rFonts w:ascii="Keren" w:eastAsia="Times New Roman" w:hAnsi="Keren" w:cs="David"/>
                <w:szCs w:val="20"/>
                <w:rtl/>
                <w:lang w:eastAsia="he-IL"/>
                <w14:ligatures w14:val="none"/>
              </w:rPr>
              <w:t xml:space="preserve">" (משלי </w:t>
            </w:r>
            <w:proofErr w:type="spellStart"/>
            <w:r w:rsidRPr="00863CCE">
              <w:rPr>
                <w:rFonts w:ascii="Keren" w:eastAsia="Times New Roman" w:hAnsi="Keren" w:cs="David"/>
                <w:szCs w:val="20"/>
                <w:rtl/>
                <w:lang w:eastAsia="he-IL"/>
                <w14:ligatures w14:val="none"/>
              </w:rPr>
              <w:t>כב</w:t>
            </w:r>
            <w:proofErr w:type="spellEnd"/>
            <w:r w:rsidRPr="00863CCE">
              <w:rPr>
                <w:rFonts w:ascii="Keren" w:eastAsia="Times New Roman" w:hAnsi="Keren" w:cs="David"/>
                <w:szCs w:val="20"/>
                <w:rtl/>
                <w:lang w:eastAsia="he-IL"/>
                <w14:ligatures w14:val="none"/>
              </w:rPr>
              <w:t>, ו). הכוונה היא להכניס מראש את הנער הצעיר למסלול חיובי ונכון, כדי שימשיך בדרך זו עד זקנותו. לפי זה "חנכת המזבח" (במדבר פרק ז) ו"חנכת הבית" (תהלים מזמור ל) הן הכנסת המזבח והבית לתפקידם, השימוש והתפקוד הראשון של המזבח והבית.</w:t>
            </w:r>
          </w:p>
          <w:p w14:paraId="36DE6212"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lastRenderedPageBreak/>
              <w:t>בחינוך בני אדם בכלל, וצעירים בפרט, המגמה היא להכניס מראש תבניות התנהגות ראויות ונכונות, מתוך מטרה שהחניך ימשיך בדרך הנכונה והראויה שהותוותה לו בחינוכו. חכמים קבעו כלל ש</w:t>
            </w:r>
            <w:r w:rsidRPr="00863CCE">
              <w:rPr>
                <w:rFonts w:ascii="Keren" w:eastAsia="Times New Roman" w:hAnsi="Keren" w:cs="David"/>
                <w:b/>
                <w:bCs/>
                <w:szCs w:val="20"/>
                <w:rtl/>
                <w:lang w:eastAsia="he-IL"/>
                <w14:ligatures w14:val="none"/>
              </w:rPr>
              <w:t>אין חינוך לאבלות</w:t>
            </w:r>
            <w:r w:rsidRPr="00863CCE">
              <w:rPr>
                <w:rFonts w:ascii="Keren" w:eastAsia="Times New Roman" w:hAnsi="Keren" w:cs="David"/>
                <w:szCs w:val="20"/>
                <w:rtl/>
                <w:lang w:eastAsia="he-IL"/>
                <w14:ligatures w14:val="none"/>
              </w:rPr>
              <w:t xml:space="preserve">, כלומר אין אנו חפצים להכניס את הצעירים שאינם חייבים עדיין במצוות, למסלול של לימוד ורכישת ההתנהגות הראויה בזמן של אבלות. </w:t>
            </w:r>
          </w:p>
          <w:p w14:paraId="0C650CAE"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התפיסה בבסיס קביעה זו היא </w:t>
            </w:r>
            <w:proofErr w:type="spellStart"/>
            <w:r w:rsidRPr="00863CCE">
              <w:rPr>
                <w:rFonts w:ascii="Keren" w:eastAsia="Times New Roman" w:hAnsi="Keren" w:cs="David"/>
                <w:szCs w:val="20"/>
                <w:rtl/>
                <w:lang w:eastAsia="he-IL"/>
                <w14:ligatures w14:val="none"/>
              </w:rPr>
              <w:t>שהמות</w:t>
            </w:r>
            <w:proofErr w:type="spellEnd"/>
            <w:r w:rsidRPr="00863CCE">
              <w:rPr>
                <w:rFonts w:ascii="Keren" w:eastAsia="Times New Roman" w:hAnsi="Keren" w:cs="David"/>
                <w:szCs w:val="20"/>
                <w:rtl/>
                <w:lang w:eastAsia="he-IL"/>
                <w14:ligatures w14:val="none"/>
              </w:rPr>
              <w:t xml:space="preserve"> והאבלות אינם חלק קבוע מהחיים בעולם. הם תוצאה של חטא האדם ולא של הבריאה האלוהית. למרות שבמציאות העכשווית אין אדם שיכול </w:t>
            </w:r>
            <w:proofErr w:type="spellStart"/>
            <w:r w:rsidRPr="00863CCE">
              <w:rPr>
                <w:rFonts w:ascii="Keren" w:eastAsia="Times New Roman" w:hAnsi="Keren" w:cs="David"/>
                <w:szCs w:val="20"/>
                <w:rtl/>
                <w:lang w:eastAsia="he-IL"/>
                <w14:ligatures w14:val="none"/>
              </w:rPr>
              <w:t>להמלט</w:t>
            </w:r>
            <w:proofErr w:type="spellEnd"/>
            <w:r w:rsidRPr="00863CCE">
              <w:rPr>
                <w:rFonts w:ascii="Keren" w:eastAsia="Times New Roman" w:hAnsi="Keren" w:cs="David"/>
                <w:szCs w:val="20"/>
                <w:rtl/>
                <w:lang w:eastAsia="he-IL"/>
                <w14:ligatures w14:val="none"/>
              </w:rPr>
              <w:t xml:space="preserve"> מהמות, בכל זאת הקביעה העקרונית היא שהאדם מתחילה, כשנברא והיה בגן עדן, לא היה מחויב למציאות של מוות וחדלון. גם במצב הסופי של תיקון העולם, העולם והאדם ישתחררו מהמות. </w:t>
            </w:r>
          </w:p>
          <w:p w14:paraId="1BA43545"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הכלל </w:t>
            </w:r>
            <w:r w:rsidRPr="00863CCE">
              <w:rPr>
                <w:rFonts w:ascii="Keren" w:eastAsia="Times New Roman" w:hAnsi="Keren" w:cs="David"/>
                <w:b/>
                <w:bCs/>
                <w:szCs w:val="20"/>
                <w:rtl/>
                <w:lang w:eastAsia="he-IL"/>
                <w14:ligatures w14:val="none"/>
              </w:rPr>
              <w:t>אין חינוך לאבלות</w:t>
            </w:r>
            <w:r w:rsidRPr="00863CCE">
              <w:rPr>
                <w:rFonts w:ascii="Keren" w:eastAsia="Times New Roman" w:hAnsi="Keren" w:cs="David"/>
                <w:szCs w:val="20"/>
                <w:rtl/>
                <w:lang w:eastAsia="he-IL"/>
                <w14:ligatures w14:val="none"/>
              </w:rPr>
              <w:t xml:space="preserve"> בא לידי ביטוי באופן זה גם לגבי אבלות ישנה, דהיינו צומות וצער על חורבן המקדש וירושלים. גם כאן באה לידי ביטוי התפיסה שהמקדש לא היה אמור </w:t>
            </w:r>
            <w:proofErr w:type="spellStart"/>
            <w:r w:rsidRPr="00863CCE">
              <w:rPr>
                <w:rFonts w:ascii="Keren" w:eastAsia="Times New Roman" w:hAnsi="Keren" w:cs="David"/>
                <w:szCs w:val="20"/>
                <w:rtl/>
                <w:lang w:eastAsia="he-IL"/>
                <w14:ligatures w14:val="none"/>
              </w:rPr>
              <w:t>להחרב</w:t>
            </w:r>
            <w:proofErr w:type="spellEnd"/>
            <w:r w:rsidRPr="00863CCE">
              <w:rPr>
                <w:rFonts w:ascii="Keren" w:eastAsia="Times New Roman" w:hAnsi="Keren" w:cs="David"/>
                <w:szCs w:val="20"/>
                <w:rtl/>
                <w:lang w:eastAsia="he-IL"/>
                <w14:ligatures w14:val="none"/>
              </w:rPr>
              <w:t xml:space="preserve"> כלל. רק חטאי עם ישראל הם שגרמו לחורבנו. על פי תפיסה זו החטא נתפס כדבר זמני ומקרי, ולא כחלק מהותי ועקרוני. החטא הוא תופעה זמנית ומצערת, בעולם שאמור לשאוף לתיקון לעלייה ולהשלמה. במצב של עולם מתוקן, אין מקום לחטא. ממש כמו שמחלה אינה חלק מהותי מהאדם, ולמרות שמחלות הן תופעה נפוצה שאין אדם נמלט מהן, בכל זאת המצב הנורמלי הוא של אדם בריא בגופו ובנפשו. כך </w:t>
            </w:r>
            <w:proofErr w:type="spellStart"/>
            <w:r w:rsidRPr="00863CCE">
              <w:rPr>
                <w:rFonts w:ascii="Keren" w:eastAsia="Times New Roman" w:hAnsi="Keren" w:cs="David"/>
                <w:szCs w:val="20"/>
                <w:rtl/>
                <w:lang w:eastAsia="he-IL"/>
                <w14:ligatures w14:val="none"/>
              </w:rPr>
              <w:t>המות</w:t>
            </w:r>
            <w:proofErr w:type="spellEnd"/>
            <w:r w:rsidRPr="00863CCE">
              <w:rPr>
                <w:rFonts w:ascii="Keren" w:eastAsia="Times New Roman" w:hAnsi="Keren" w:cs="David"/>
                <w:szCs w:val="20"/>
                <w:rtl/>
                <w:lang w:eastAsia="he-IL"/>
                <w14:ligatures w14:val="none"/>
              </w:rPr>
              <w:t xml:space="preserve"> והאבלות הם מצב לא נורמלי, שהעולם אמור לשאוף להתעלות ולהשתחרר מהם. על פי תפיסה זו, יש ברפואה השואפת להתגבר על המחלות ולהאריך את חיי האדם, ממד של תחיית המתים.</w:t>
            </w:r>
          </w:p>
          <w:p w14:paraId="059C6B8A"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תפיסה נוספת המבוטאת בכלל זה, היא שעקרונית יתכן שעד שהקטן יגדיל, יש תקוה שהעולם יבוא לידי תיקונו, המקדש וירושלים יבנו, תהיה תחיית המתים, וממילא לא תהיה משמעות לחינוך לאבלות שכל מהותה זמנית ומקרית. הדבר הקבוע והאמיתי הם החיים, חיי הנצח שיבואו בעקבות תיקון העולם והתעלותו. ע"ע </w:t>
            </w:r>
            <w:r w:rsidRPr="00863CCE">
              <w:rPr>
                <w:rFonts w:ascii="Keren" w:eastAsia="Times New Roman" w:hAnsi="Keren" w:cs="David"/>
                <w:b/>
                <w:bCs/>
                <w:szCs w:val="20"/>
                <w:rtl/>
                <w:lang w:eastAsia="he-IL"/>
                <w14:ligatures w14:val="none"/>
              </w:rPr>
              <w:t>תחיית המתים.</w:t>
            </w:r>
            <w:r w:rsidRPr="00863CCE">
              <w:rPr>
                <w:rFonts w:ascii="Keren" w:eastAsia="Times New Roman" w:hAnsi="Keren" w:cs="David"/>
                <w:szCs w:val="20"/>
                <w:rtl/>
                <w:lang w:eastAsia="he-IL"/>
                <w14:ligatures w14:val="none"/>
              </w:rPr>
              <w:t xml:space="preserve"> </w:t>
            </w:r>
          </w:p>
        </w:tc>
      </w:tr>
      <w:tr w:rsidR="00863CCE" w:rsidRPr="00863CCE" w14:paraId="3C9391BD"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24791B53"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8" w:name="_Toc88530260"/>
            <w:r w:rsidRPr="00863CCE">
              <w:rPr>
                <w:rFonts w:ascii="Keren" w:eastAsia="Times New Roman" w:hAnsi="Keren" w:cs="David"/>
                <w:b/>
                <w:bCs/>
                <w:sz w:val="26"/>
                <w:szCs w:val="24"/>
                <w:rtl/>
                <w:lang w:eastAsia="he-IL"/>
                <w14:ligatures w14:val="none"/>
              </w:rPr>
              <w:lastRenderedPageBreak/>
              <w:t>אין עושים נפשות לצדיקים</w:t>
            </w:r>
            <w:bookmarkEnd w:id="18"/>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"אין עושים נפשות לצדיקים:ערך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551A13E5" w14:textId="77777777" w:rsidR="00863CCE" w:rsidRPr="00863CCE" w:rsidRDefault="00863CCE" w:rsidP="00863CCE">
            <w:pPr>
              <w:spacing w:after="0" w:line="360" w:lineRule="auto"/>
              <w:jc w:val="both"/>
              <w:rPr>
                <w:rFonts w:ascii="Keren" w:eastAsia="Times New Roman" w:hAnsi="Keren" w:cs="David"/>
                <w:szCs w:val="20"/>
                <w:rtl/>
                <w14:ligatures w14:val="none"/>
              </w:rPr>
            </w:pPr>
            <w:r w:rsidRPr="00863CCE">
              <w:rPr>
                <w:rFonts w:ascii="Keren" w:eastAsia="Times New Roman" w:hAnsi="Keren" w:cs="David"/>
                <w:szCs w:val="20"/>
                <w:rtl/>
                <w:lang w:eastAsia="he-IL"/>
                <w14:ligatures w14:val="none"/>
              </w:rPr>
              <w:t xml:space="preserve">מקור הביטוי בירושלמי (שקלים פרק ב, ה), וסיום הביטוי: "דבריהם הם </w:t>
            </w:r>
            <w:proofErr w:type="spellStart"/>
            <w:r w:rsidRPr="00863CCE">
              <w:rPr>
                <w:rFonts w:ascii="Keren" w:eastAsia="Times New Roman" w:hAnsi="Keren" w:cs="David"/>
                <w:szCs w:val="20"/>
                <w:rtl/>
                <w:lang w:eastAsia="he-IL"/>
                <w14:ligatures w14:val="none"/>
              </w:rPr>
              <w:t>הם</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זכרונם</w:t>
            </w:r>
            <w:proofErr w:type="spellEnd"/>
            <w:r w:rsidRPr="00863CCE">
              <w:rPr>
                <w:rFonts w:ascii="Keren" w:eastAsia="Times New Roman" w:hAnsi="Keren" w:cs="David"/>
                <w:szCs w:val="20"/>
                <w:rtl/>
                <w:lang w:eastAsia="he-IL"/>
                <w14:ligatures w14:val="none"/>
              </w:rPr>
              <w:t>".</w:t>
            </w:r>
            <w:r w:rsidRPr="00863CCE">
              <w:rPr>
                <w:rFonts w:ascii="Keren" w:eastAsia="Times New Roman" w:hAnsi="Keren" w:cs="David"/>
                <w:sz w:val="20"/>
                <w:szCs w:val="20"/>
                <w:rtl/>
                <w:lang w:eastAsia="he-IL"/>
                <w14:ligatures w14:val="none"/>
              </w:rPr>
              <w:t xml:space="preserve"> </w:t>
            </w:r>
            <w:r w:rsidRPr="00863CCE">
              <w:rPr>
                <w:rFonts w:ascii="Keren" w:eastAsia="Times New Roman" w:hAnsi="Keren" w:cs="David"/>
                <w:szCs w:val="20"/>
                <w:rtl/>
                <w:lang w:eastAsia="he-IL"/>
                <w14:ligatures w14:val="none"/>
              </w:rPr>
              <w:t xml:space="preserve">בפשטות </w:t>
            </w:r>
            <w:r w:rsidRPr="00863CCE">
              <w:rPr>
                <w:rFonts w:ascii="Keren" w:eastAsia="Times New Roman" w:hAnsi="Keren" w:cs="David"/>
                <w:szCs w:val="20"/>
                <w:rtl/>
                <w14:ligatures w14:val="none"/>
              </w:rPr>
              <w:t xml:space="preserve">הכוונה היא שאין עושים נפשות (מצבות) לצדיקים, כיון שדבריהם הם </w:t>
            </w:r>
            <w:proofErr w:type="spellStart"/>
            <w:r w:rsidRPr="00863CCE">
              <w:rPr>
                <w:rFonts w:ascii="Keren" w:eastAsia="Times New Roman" w:hAnsi="Keren" w:cs="David"/>
                <w:szCs w:val="20"/>
                <w:rtl/>
                <w14:ligatures w14:val="none"/>
              </w:rPr>
              <w:t>הם</w:t>
            </w:r>
            <w:proofErr w:type="spellEnd"/>
            <w:r w:rsidRPr="00863CCE">
              <w:rPr>
                <w:rFonts w:ascii="Keren" w:eastAsia="Times New Roman" w:hAnsi="Keren" w:cs="David"/>
                <w:szCs w:val="20"/>
                <w:rtl/>
                <w14:ligatures w14:val="none"/>
              </w:rPr>
              <w:t xml:space="preserve"> </w:t>
            </w:r>
            <w:proofErr w:type="spellStart"/>
            <w:r w:rsidRPr="00863CCE">
              <w:rPr>
                <w:rFonts w:ascii="Keren" w:eastAsia="Times New Roman" w:hAnsi="Keren" w:cs="David"/>
                <w:szCs w:val="20"/>
                <w:rtl/>
                <w14:ligatures w14:val="none"/>
              </w:rPr>
              <w:t>זכרונם</w:t>
            </w:r>
            <w:proofErr w:type="spellEnd"/>
            <w:r w:rsidRPr="00863CCE">
              <w:rPr>
                <w:rFonts w:ascii="Keren" w:eastAsia="Times New Roman" w:hAnsi="Keren" w:cs="David"/>
                <w:szCs w:val="20"/>
                <w:rtl/>
                <w14:ligatures w14:val="none"/>
              </w:rPr>
              <w:t xml:space="preserve">; כלומר שזיכרון הצדיקים אינו במצבות גדולות ומפוארות אלא בזיכרון מעשיהם ודבריהם הטובים, וכך אמנם פסק הרמב"ם (הלכות אבל ד, ד). אך </w:t>
            </w:r>
            <w:proofErr w:type="spellStart"/>
            <w:r w:rsidRPr="00863CCE">
              <w:rPr>
                <w:rFonts w:ascii="Keren" w:eastAsia="Times New Roman" w:hAnsi="Keren" w:cs="David"/>
                <w:szCs w:val="20"/>
                <w:rtl/>
                <w14:ligatures w14:val="none"/>
              </w:rPr>
              <w:t>האריז"ל</w:t>
            </w:r>
            <w:proofErr w:type="spellEnd"/>
            <w:r w:rsidRPr="00863CCE">
              <w:rPr>
                <w:rFonts w:ascii="Keren" w:eastAsia="Times New Roman" w:hAnsi="Keren" w:cs="David"/>
                <w:szCs w:val="20"/>
                <w:rtl/>
                <w14:ligatures w14:val="none"/>
              </w:rPr>
              <w:t xml:space="preserve"> כתב (בשער המצוות פרשת ויחי) שהמצבה היא צורך גדול ויש בה תיקון לנפש, וגם </w:t>
            </w:r>
            <w:proofErr w:type="spellStart"/>
            <w:r w:rsidRPr="00863CCE">
              <w:rPr>
                <w:rFonts w:ascii="Keren" w:eastAsia="Times New Roman" w:hAnsi="Keren" w:cs="David"/>
                <w:szCs w:val="20"/>
                <w:rtl/>
                <w14:ligatures w14:val="none"/>
              </w:rPr>
              <w:t>הרשב"א</w:t>
            </w:r>
            <w:proofErr w:type="spellEnd"/>
            <w:r w:rsidRPr="00863CCE">
              <w:rPr>
                <w:rFonts w:ascii="Keren" w:eastAsia="Times New Roman" w:hAnsi="Keren" w:cs="David"/>
                <w:szCs w:val="20"/>
                <w:rtl/>
                <w14:ligatures w14:val="none"/>
              </w:rPr>
              <w:t xml:space="preserve"> כתב שהוא כבוד למת (שו"ת </w:t>
            </w:r>
            <w:proofErr w:type="spellStart"/>
            <w:r w:rsidRPr="00863CCE">
              <w:rPr>
                <w:rFonts w:ascii="Keren" w:eastAsia="Times New Roman" w:hAnsi="Keren" w:cs="David"/>
                <w:szCs w:val="20"/>
                <w:rtl/>
                <w14:ligatures w14:val="none"/>
              </w:rPr>
              <w:t>הרשב"א</w:t>
            </w:r>
            <w:proofErr w:type="spellEnd"/>
            <w:r w:rsidRPr="00863CCE">
              <w:rPr>
                <w:rFonts w:ascii="Keren" w:eastAsia="Times New Roman" w:hAnsi="Keren" w:cs="David"/>
                <w:szCs w:val="20"/>
                <w:rtl/>
                <w14:ligatures w14:val="none"/>
              </w:rPr>
              <w:t xml:space="preserve"> סימן שעה); וכן נוהגים עתה לעשות מצבות גם לרבנים גדולים.</w:t>
            </w:r>
          </w:p>
          <w:p w14:paraId="647A22BD" w14:textId="77777777" w:rsidR="00863CCE" w:rsidRPr="00863CCE" w:rsidRDefault="00863CCE" w:rsidP="00863CCE">
            <w:pPr>
              <w:spacing w:after="0" w:line="360" w:lineRule="auto"/>
              <w:jc w:val="both"/>
              <w:rPr>
                <w:rFonts w:ascii="Times New Roman" w:eastAsia="Times New Roman" w:hAnsi="Times New Roman" w:cs="David"/>
                <w:b/>
                <w:bCs/>
                <w:sz w:val="26"/>
                <w:szCs w:val="24"/>
                <w:rtl/>
                <w:lang w:eastAsia="he-IL"/>
                <w14:ligatures w14:val="none"/>
              </w:rPr>
            </w:pPr>
            <w:r w:rsidRPr="00863CCE">
              <w:rPr>
                <w:rFonts w:ascii="Keren" w:eastAsia="Times New Roman" w:hAnsi="Keren" w:cs="David"/>
                <w:szCs w:val="20"/>
                <w:rtl/>
                <w14:ligatures w14:val="none"/>
              </w:rPr>
              <w:t xml:space="preserve">פירוש אחר לביטוי הוא, שבעבר לא נהגו לכתוב כלל את שם הנפטר על המצבה. אחד הטעמים למצבה הוא לציין את מקום הטומאה ולהזהיר את </w:t>
            </w:r>
            <w:proofErr w:type="spellStart"/>
            <w:r w:rsidRPr="00863CCE">
              <w:rPr>
                <w:rFonts w:ascii="Keren" w:eastAsia="Times New Roman" w:hAnsi="Keren" w:cs="David"/>
                <w:szCs w:val="20"/>
                <w:rtl/>
                <w14:ligatures w14:val="none"/>
              </w:rPr>
              <w:t>הכהנים</w:t>
            </w:r>
            <w:proofErr w:type="spellEnd"/>
            <w:r w:rsidRPr="00863CCE">
              <w:rPr>
                <w:rFonts w:ascii="Keren" w:eastAsia="Times New Roman" w:hAnsi="Keren" w:cs="David"/>
                <w:szCs w:val="20"/>
                <w:rtl/>
                <w14:ligatures w14:val="none"/>
              </w:rPr>
              <w:t>, ולכך אין צורך בשם הנפטר.</w:t>
            </w:r>
            <w:r w:rsidRPr="00863CCE">
              <w:rPr>
                <w:rFonts w:ascii="Keren" w:eastAsia="Times New Roman" w:hAnsi="Keren" w:cs="David"/>
                <w:szCs w:val="20"/>
                <w:rt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"מנהג חברון:לא לכתוב את שם הנפטר על המצבה"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14:ligatures w14:val="none"/>
              </w:rPr>
              <w:fldChar w:fldCharType="end"/>
            </w:r>
            <w:r w:rsidRPr="00863CCE">
              <w:rPr>
                <w:rFonts w:ascii="Keren" w:eastAsia="Times New Roman" w:hAnsi="Keren" w:cs="David"/>
                <w:szCs w:val="20"/>
                <w:rtl/>
                <w14:ligatures w14:val="none"/>
              </w:rPr>
              <w:t xml:space="preserve"> ובאמת בבית הקברות העתיק בחברון לא נהגו לכתוב על המצבה את שמות הנפטרים, ומי שהיה בא לבקר קבר מסוים היה נעזר לצורך כך בפנקס החברה קדישא במקום. (גשר החיים פרק </w:t>
            </w:r>
            <w:proofErr w:type="spellStart"/>
            <w:r w:rsidRPr="00863CCE">
              <w:rPr>
                <w:rFonts w:ascii="Keren" w:eastAsia="Times New Roman" w:hAnsi="Keren" w:cs="David"/>
                <w:szCs w:val="20"/>
                <w:rtl/>
                <w14:ligatures w14:val="none"/>
              </w:rPr>
              <w:t>כח</w:t>
            </w:r>
            <w:proofErr w:type="spellEnd"/>
            <w:r w:rsidRPr="00863CCE">
              <w:rPr>
                <w:rFonts w:ascii="Keren" w:eastAsia="Times New Roman" w:hAnsi="Keren" w:cs="David"/>
                <w:szCs w:val="20"/>
                <w:rtl/>
                <w14:ligatures w14:val="none"/>
              </w:rPr>
              <w:t xml:space="preserve">, ג, ב). אמנם לפי הטעמים האחרים – לדעת את מקום הקבר כדי לבקרו ולהתפלל עליו, צריך לחקוק את שם הנפטר על המצבה, וכך נוהגים היום בכל מקום. ע"ע </w:t>
            </w:r>
            <w:r w:rsidRPr="00863CCE">
              <w:rPr>
                <w:rFonts w:ascii="Keren" w:eastAsia="Times New Roman" w:hAnsi="Keren" w:cs="David"/>
                <w:b/>
                <w:bCs/>
                <w:szCs w:val="20"/>
                <w:rtl/>
                <w14:ligatures w14:val="none"/>
              </w:rPr>
              <w:t>מצבה. נפש</w:t>
            </w:r>
            <w:r w:rsidRPr="00863CCE">
              <w:rPr>
                <w:rFonts w:ascii="Keren" w:eastAsia="Times New Roman" w:hAnsi="Keren" w:cs="David"/>
                <w:szCs w:val="20"/>
                <w:rtl/>
                <w14:ligatures w14:val="none"/>
              </w:rPr>
              <w:t>.</w:t>
            </w:r>
          </w:p>
        </w:tc>
      </w:tr>
      <w:tr w:rsidR="00863CCE" w:rsidRPr="00863CCE" w14:paraId="55ADB82A"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044ADAC7" w14:textId="77777777" w:rsidR="00863CCE" w:rsidRPr="00863CCE" w:rsidRDefault="00863CCE" w:rsidP="00863CCE">
            <w:pPr>
              <w:spacing w:after="0" w:line="360" w:lineRule="auto"/>
              <w:jc w:val="both"/>
              <w:outlineLvl w:val="6"/>
              <w:rPr>
                <w:rFonts w:ascii="Keren" w:eastAsia="Times New Roman" w:hAnsi="Keren" w:cs="David" w:hint="cs"/>
                <w:b/>
                <w:bCs/>
                <w:szCs w:val="20"/>
                <w:rtl/>
                <w:lang w:eastAsia="he-IL"/>
                <w14:ligatures w14:val="none"/>
              </w:rPr>
            </w:pPr>
            <w:bookmarkStart w:id="19" w:name="_Toc88530261"/>
            <w:r w:rsidRPr="00863CCE">
              <w:rPr>
                <w:rFonts w:ascii="Keren" w:eastAsia="Times New Roman" w:hAnsi="Keren" w:cs="David"/>
                <w:b/>
                <w:bCs/>
                <w:sz w:val="26"/>
                <w:szCs w:val="24"/>
                <w:rtl/>
                <w:lang w:eastAsia="he-IL"/>
                <w14:ligatures w14:val="none"/>
              </w:rPr>
              <w:t>איסור הנאה ממת</w:t>
            </w:r>
            <w:bookmarkEnd w:id="19"/>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"איסור הנאה ממת:ערך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46B7B2F9"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מתוך תפיסת העולם היהודית הבסיסית, המכירה בכך שאין האדם ריבון על נשמתו וגופו, נגזרו התייחסויות ותקנות בהלכה היהודית: לאדם אסור לפגוע או לחבול בעצמו, וקל וחומר שאסור לו לאבד עצמו לדעת. כמו כן אסור ליהנות מהמת, אלא יש לכבדו ולקברו כראוי לו.</w:t>
            </w:r>
          </w:p>
          <w:p w14:paraId="1059DA85"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Times New Roman"/>
                <w:sz w:val="20"/>
                <w:szCs w:val="24"/>
                <w:rtl/>
                <w:lang w:eastAsia="he-IL"/>
                <w14:ligatures w14:val="none"/>
              </w:rPr>
            </w:pPr>
            <w:r w:rsidRPr="00863CCE">
              <w:rPr>
                <w:rFonts w:ascii="Keren" w:eastAsia="Times New Roman" w:hAnsi="Keren" w:cs="David"/>
                <w:szCs w:val="20"/>
                <w:rtl/>
                <w:lang w:eastAsia="he-IL"/>
                <w14:ligatures w14:val="none"/>
              </w:rPr>
              <w:t xml:space="preserve">הרמב"ם (הלכות אבל פרק יד, </w:t>
            </w:r>
            <w:proofErr w:type="spellStart"/>
            <w:r w:rsidRPr="00863CCE">
              <w:rPr>
                <w:rFonts w:ascii="Keren" w:eastAsia="Times New Roman" w:hAnsi="Keren" w:cs="David"/>
                <w:szCs w:val="20"/>
                <w:rtl/>
                <w:lang w:eastAsia="he-IL"/>
                <w14:ligatures w14:val="none"/>
              </w:rPr>
              <w:t>כא</w:t>
            </w:r>
            <w:proofErr w:type="spellEnd"/>
            <w:r w:rsidRPr="00863CCE">
              <w:rPr>
                <w:rFonts w:ascii="Keren" w:eastAsia="Times New Roman" w:hAnsi="Keren" w:cs="David"/>
                <w:szCs w:val="20"/>
                <w:rtl/>
                <w:lang w:eastAsia="he-IL"/>
                <w14:ligatures w14:val="none"/>
              </w:rPr>
              <w:t xml:space="preserve"> – כד) הגדיר את עיקר הכללים: </w:t>
            </w:r>
          </w:p>
          <w:p w14:paraId="6220CE8C" w14:textId="77777777" w:rsidR="00863CCE" w:rsidRPr="00863CCE" w:rsidRDefault="00863CCE" w:rsidP="00863CCE">
            <w:pPr>
              <w:numPr>
                <w:ilvl w:val="0"/>
                <w:numId w:val="149"/>
              </w:numPr>
              <w:autoSpaceDE w:val="0"/>
              <w:autoSpaceDN w:val="0"/>
              <w:adjustRightInd w:val="0"/>
              <w:spacing w:after="0" w:line="360" w:lineRule="auto"/>
              <w:jc w:val="both"/>
              <w:rPr>
                <w:rFonts w:ascii="Times New Roman" w:eastAsia="Times New Roman" w:hAnsi="Times New Roman" w:cs="David"/>
                <w:szCs w:val="20"/>
                <w:lang w:eastAsia="he-IL"/>
                <w14:ligatures w14:val="none"/>
              </w:rPr>
            </w:pPr>
            <w:r w:rsidRPr="00863CCE">
              <w:rPr>
                <w:rFonts w:ascii="Times New Roman" w:eastAsia="Times New Roman" w:hAnsi="Times New Roman" w:cs="David"/>
                <w:color w:val="000000"/>
                <w:szCs w:val="20"/>
                <w:rtl/>
                <w:lang w:eastAsia="he-IL"/>
                <w14:ligatures w14:val="none"/>
              </w:rPr>
              <w:t xml:space="preserve">המת אסור בהנאה כולו, וכן ארונו וכל תכריכיו </w:t>
            </w:r>
            <w:proofErr w:type="spellStart"/>
            <w:r w:rsidRPr="00863CCE">
              <w:rPr>
                <w:rFonts w:ascii="Times New Roman" w:eastAsia="Times New Roman" w:hAnsi="Times New Roman" w:cs="David"/>
                <w:color w:val="000000"/>
                <w:szCs w:val="20"/>
                <w:rtl/>
                <w:lang w:eastAsia="he-IL"/>
                <w14:ligatures w14:val="none"/>
              </w:rPr>
              <w:t>אסורין</w:t>
            </w:r>
            <w:proofErr w:type="spellEnd"/>
            <w:r w:rsidRPr="00863CCE">
              <w:rPr>
                <w:rFonts w:ascii="Times New Roman" w:eastAsia="Times New Roman" w:hAnsi="Times New Roman" w:cs="David"/>
                <w:color w:val="000000"/>
                <w:szCs w:val="20"/>
                <w:rtl/>
                <w:lang w:eastAsia="he-IL"/>
                <w14:ligatures w14:val="none"/>
              </w:rPr>
              <w:t xml:space="preserve"> בהנאה, אבל כלים המוכנים לתכריך לא נאסרו בהנאה, אפילו ארג בגד למת לא נאסר עד שיגיע במיטה הנקברת עמו, שאין ההזמנה אוסרת. </w:t>
            </w:r>
          </w:p>
          <w:p w14:paraId="1FA0AD79" w14:textId="77777777" w:rsidR="00863CCE" w:rsidRPr="00863CCE" w:rsidRDefault="00863CCE" w:rsidP="00863CCE">
            <w:pPr>
              <w:numPr>
                <w:ilvl w:val="0"/>
                <w:numId w:val="149"/>
              </w:numPr>
              <w:autoSpaceDE w:val="0"/>
              <w:autoSpaceDN w:val="0"/>
              <w:adjustRightInd w:val="0"/>
              <w:spacing w:after="0" w:line="360" w:lineRule="auto"/>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color w:val="000000"/>
                <w:szCs w:val="20"/>
                <w:rtl/>
                <w:lang w:eastAsia="he-IL"/>
                <w14:ligatures w14:val="none"/>
              </w:rPr>
              <w:t xml:space="preserve">כל הכלים </w:t>
            </w:r>
            <w:proofErr w:type="spellStart"/>
            <w:r w:rsidRPr="00863CCE">
              <w:rPr>
                <w:rFonts w:ascii="Times New Roman" w:eastAsia="Times New Roman" w:hAnsi="Times New Roman" w:cs="David"/>
                <w:color w:val="000000"/>
                <w:szCs w:val="20"/>
                <w:rtl/>
                <w:lang w:eastAsia="he-IL"/>
                <w14:ligatures w14:val="none"/>
              </w:rPr>
              <w:t>שזורקין</w:t>
            </w:r>
            <w:proofErr w:type="spellEnd"/>
            <w:r w:rsidRPr="00863CCE">
              <w:rPr>
                <w:rFonts w:ascii="Times New Roman" w:eastAsia="Times New Roman" w:hAnsi="Times New Roman" w:cs="David"/>
                <w:color w:val="000000"/>
                <w:szCs w:val="20"/>
                <w:rtl/>
                <w:lang w:eastAsia="he-IL"/>
                <w14:ligatures w14:val="none"/>
              </w:rPr>
              <w:t xml:space="preserve"> על המת על המיטה הנקברת עמו </w:t>
            </w:r>
            <w:proofErr w:type="spellStart"/>
            <w:r w:rsidRPr="00863CCE">
              <w:rPr>
                <w:rFonts w:ascii="Times New Roman" w:eastAsia="Times New Roman" w:hAnsi="Times New Roman" w:cs="David"/>
                <w:color w:val="000000"/>
                <w:szCs w:val="20"/>
                <w:rtl/>
                <w:lang w:eastAsia="he-IL"/>
                <w14:ligatures w14:val="none"/>
              </w:rPr>
              <w:t>אסורין</w:t>
            </w:r>
            <w:proofErr w:type="spellEnd"/>
            <w:r w:rsidRPr="00863CCE">
              <w:rPr>
                <w:rFonts w:ascii="Times New Roman" w:eastAsia="Times New Roman" w:hAnsi="Times New Roman" w:cs="David"/>
                <w:color w:val="000000"/>
                <w:szCs w:val="20"/>
                <w:rtl/>
                <w:lang w:eastAsia="he-IL"/>
                <w14:ligatures w14:val="none"/>
              </w:rPr>
              <w:t xml:space="preserve"> בהנאה, שלא יתחלפו </w:t>
            </w:r>
            <w:proofErr w:type="spellStart"/>
            <w:r w:rsidRPr="00863CCE">
              <w:rPr>
                <w:rFonts w:ascii="Times New Roman" w:eastAsia="Times New Roman" w:hAnsi="Times New Roman" w:cs="David"/>
                <w:color w:val="000000"/>
                <w:szCs w:val="20"/>
                <w:rtl/>
                <w:lang w:eastAsia="he-IL"/>
                <w14:ligatures w14:val="none"/>
              </w:rPr>
              <w:t>בתכריכין</w:t>
            </w:r>
            <w:proofErr w:type="spellEnd"/>
            <w:r w:rsidRPr="00863CCE">
              <w:rPr>
                <w:rFonts w:ascii="Times New Roman" w:eastAsia="Times New Roman" w:hAnsi="Times New Roman" w:cs="David"/>
                <w:color w:val="000000"/>
                <w:szCs w:val="20"/>
                <w:rtl/>
                <w:lang w:eastAsia="he-IL"/>
                <w14:ligatures w14:val="none"/>
              </w:rPr>
              <w:t xml:space="preserve">. </w:t>
            </w:r>
          </w:p>
          <w:p w14:paraId="722BC1E9" w14:textId="77777777" w:rsidR="00863CCE" w:rsidRPr="00863CCE" w:rsidRDefault="00863CCE" w:rsidP="00863CCE">
            <w:pPr>
              <w:numPr>
                <w:ilvl w:val="0"/>
                <w:numId w:val="149"/>
              </w:numPr>
              <w:autoSpaceDE w:val="0"/>
              <w:autoSpaceDN w:val="0"/>
              <w:adjustRightInd w:val="0"/>
              <w:spacing w:after="0" w:line="360" w:lineRule="auto"/>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color w:val="000000"/>
                <w:szCs w:val="20"/>
                <w:rtl/>
                <w:lang w:eastAsia="he-IL"/>
                <w14:ligatures w14:val="none"/>
              </w:rPr>
              <w:t xml:space="preserve">היו אביו </w:t>
            </w:r>
            <w:proofErr w:type="spellStart"/>
            <w:r w:rsidRPr="00863CCE">
              <w:rPr>
                <w:rFonts w:ascii="Times New Roman" w:eastAsia="Times New Roman" w:hAnsi="Times New Roman" w:cs="David"/>
                <w:color w:val="000000"/>
                <w:szCs w:val="20"/>
                <w:rtl/>
                <w:lang w:eastAsia="he-IL"/>
                <w14:ligatures w14:val="none"/>
              </w:rPr>
              <w:t>ואמו</w:t>
            </w:r>
            <w:proofErr w:type="spellEnd"/>
            <w:r w:rsidRPr="00863CCE">
              <w:rPr>
                <w:rFonts w:ascii="Times New Roman" w:eastAsia="Times New Roman" w:hAnsi="Times New Roman" w:cs="David"/>
                <w:color w:val="000000"/>
                <w:szCs w:val="20"/>
                <w:rtl/>
                <w:lang w:eastAsia="he-IL"/>
                <w14:ligatures w14:val="none"/>
              </w:rPr>
              <w:t xml:space="preserve"> </w:t>
            </w:r>
            <w:proofErr w:type="spellStart"/>
            <w:r w:rsidRPr="00863CCE">
              <w:rPr>
                <w:rFonts w:ascii="Times New Roman" w:eastAsia="Times New Roman" w:hAnsi="Times New Roman" w:cs="David"/>
                <w:color w:val="000000"/>
                <w:szCs w:val="20"/>
                <w:rtl/>
                <w:lang w:eastAsia="he-IL"/>
                <w14:ligatures w14:val="none"/>
              </w:rPr>
              <w:t>מזרקין</w:t>
            </w:r>
            <w:proofErr w:type="spellEnd"/>
            <w:r w:rsidRPr="00863CCE">
              <w:rPr>
                <w:rFonts w:ascii="Times New Roman" w:eastAsia="Times New Roman" w:hAnsi="Times New Roman" w:cs="David"/>
                <w:color w:val="000000"/>
                <w:szCs w:val="20"/>
                <w:rtl/>
                <w:lang w:eastAsia="he-IL"/>
                <w14:ligatures w14:val="none"/>
              </w:rPr>
              <w:t xml:space="preserve"> כלים בחמתן על המת, מצוה על אחרים להצילן, ואם הגיעו למיטה הנקברת עמו אין </w:t>
            </w:r>
            <w:proofErr w:type="spellStart"/>
            <w:r w:rsidRPr="00863CCE">
              <w:rPr>
                <w:rFonts w:ascii="Times New Roman" w:eastAsia="Times New Roman" w:hAnsi="Times New Roman" w:cs="David"/>
                <w:color w:val="000000"/>
                <w:szCs w:val="20"/>
                <w:rtl/>
                <w:lang w:eastAsia="he-IL"/>
                <w14:ligatures w14:val="none"/>
              </w:rPr>
              <w:t>מצילין</w:t>
            </w:r>
            <w:proofErr w:type="spellEnd"/>
            <w:r w:rsidRPr="00863CCE">
              <w:rPr>
                <w:rFonts w:ascii="Times New Roman" w:eastAsia="Times New Roman" w:hAnsi="Times New Roman" w:cs="David"/>
                <w:color w:val="000000"/>
                <w:szCs w:val="20"/>
                <w:rtl/>
                <w:lang w:eastAsia="he-IL"/>
                <w14:ligatures w14:val="none"/>
              </w:rPr>
              <w:t xml:space="preserve"> אותן. </w:t>
            </w:r>
          </w:p>
          <w:p w14:paraId="13BB0860" w14:textId="77777777" w:rsidR="00863CCE" w:rsidRPr="00863CCE" w:rsidRDefault="00863CCE" w:rsidP="00863CCE">
            <w:pPr>
              <w:numPr>
                <w:ilvl w:val="0"/>
                <w:numId w:val="149"/>
              </w:numPr>
              <w:autoSpaceDE w:val="0"/>
              <w:autoSpaceDN w:val="0"/>
              <w:adjustRightInd w:val="0"/>
              <w:spacing w:after="0" w:line="360" w:lineRule="auto"/>
              <w:jc w:val="both"/>
              <w:rPr>
                <w:rFonts w:ascii="Times New Roman" w:eastAsia="Times New Roman" w:hAnsi="Times New Roman" w:cs="David"/>
                <w:color w:val="000000"/>
                <w:szCs w:val="20"/>
                <w:rtl/>
                <w:lang w:eastAsia="he-IL"/>
                <w14:ligatures w14:val="none"/>
              </w:rPr>
            </w:pPr>
            <w:r w:rsidRPr="00863CCE">
              <w:rPr>
                <w:rFonts w:ascii="Times New Roman" w:eastAsia="Times New Roman" w:hAnsi="Times New Roman" w:cs="David"/>
                <w:color w:val="000000"/>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בל תשחית:להימנע מלזרוק כלים על המת, כדי שלא יאסרו בהנאה</w:instrText>
            </w:r>
            <w:r w:rsidRPr="00863CCE">
              <w:rPr>
                <w:rFonts w:ascii="Keren" w:eastAsia="Times New Roman" w:hAnsi="Keren" w:cs="David" w:hint="cs"/>
                <w:sz w:val="28"/>
                <w:szCs w:val="24"/>
                <w:lang w:eastAsia="he-IL"/>
                <w14:ligatures w14:val="none"/>
              </w:rPr>
              <w:instrText xml:space="preserve">" </w:instrText>
            </w:r>
            <w:r w:rsidRPr="00863CCE">
              <w:rPr>
                <w:rFonts w:ascii="Times New Roman" w:eastAsia="Times New Roman" w:hAnsi="Times New Roman" w:cs="David"/>
                <w:color w:val="000000"/>
                <w:szCs w:val="20"/>
                <w:rtl/>
                <w:lang w:eastAsia="he-IL"/>
                <w14:ligatures w14:val="none"/>
              </w:rPr>
              <w:fldChar w:fldCharType="end"/>
            </w:r>
            <w:proofErr w:type="spellStart"/>
            <w:r w:rsidRPr="00863CCE">
              <w:rPr>
                <w:rFonts w:ascii="Times New Roman" w:eastAsia="Times New Roman" w:hAnsi="Times New Roman" w:cs="David"/>
                <w:color w:val="000000"/>
                <w:szCs w:val="20"/>
                <w:rtl/>
                <w:lang w:eastAsia="he-IL"/>
                <w14:ligatures w14:val="none"/>
              </w:rPr>
              <w:t>מלמדין</w:t>
            </w:r>
            <w:proofErr w:type="spellEnd"/>
            <w:r w:rsidRPr="00863CCE">
              <w:rPr>
                <w:rFonts w:ascii="Times New Roman" w:eastAsia="Times New Roman" w:hAnsi="Times New Roman" w:cs="David"/>
                <w:color w:val="000000"/>
                <w:szCs w:val="20"/>
                <w:rtl/>
                <w:lang w:eastAsia="he-IL"/>
                <w14:ligatures w14:val="none"/>
              </w:rPr>
              <w:t xml:space="preserve"> את האדם שלא יהא חבלן ולא יפסיד את הכלים וישליכם לחבלה, מוטב לתתם לעניים ואל ישליכם לרימה ותולעה, וכל המרבה כלים על המת עובר בלא תשחית.</w:t>
            </w:r>
          </w:p>
          <w:p w14:paraId="093D00C1"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color w:val="000000"/>
                <w:szCs w:val="20"/>
                <w:rtl/>
                <w:lang w:eastAsia="he-IL"/>
                <w14:ligatures w14:val="none"/>
              </w:rPr>
            </w:pPr>
            <w:r w:rsidRPr="00863CCE">
              <w:rPr>
                <w:rFonts w:ascii="Times New Roman" w:eastAsia="Times New Roman" w:hAnsi="Times New Roman" w:cs="David"/>
                <w:color w:val="000000"/>
                <w:szCs w:val="20"/>
                <w:rtl/>
                <w:lang w:eastAsia="he-IL"/>
                <w14:ligatures w14:val="none"/>
              </w:rPr>
              <w:t xml:space="preserve">אמנם לפי הרמב"ם מותר ליהנות משער המת. אולם השלחן ערוך (יורה דעה סימן שמ"ט, ב) פסק </w:t>
            </w:r>
            <w:proofErr w:type="spellStart"/>
            <w:r w:rsidRPr="00863CCE">
              <w:rPr>
                <w:rFonts w:ascii="Times New Roman" w:eastAsia="Times New Roman" w:hAnsi="Times New Roman" w:cs="David"/>
                <w:color w:val="000000"/>
                <w:szCs w:val="20"/>
                <w:rtl/>
                <w:lang w:eastAsia="he-IL"/>
                <w14:ligatures w14:val="none"/>
              </w:rPr>
              <w:t>שנויי</w:t>
            </w:r>
            <w:proofErr w:type="spellEnd"/>
            <w:r w:rsidRPr="00863CCE">
              <w:rPr>
                <w:rFonts w:ascii="Times New Roman" w:eastAsia="Times New Roman" w:hAnsi="Times New Roman" w:cs="David"/>
                <w:color w:val="000000"/>
                <w:szCs w:val="20"/>
                <w:rtl/>
                <w:lang w:eastAsia="he-IL"/>
                <w14:ligatures w14:val="none"/>
              </w:rPr>
              <w:t xml:space="preserve"> המת המחוברים בגופו כגון פאה נכרית וכיוצא בה, אסורים כמו המת עצמו, אבל אם אינם קשורים בו מותר. ולכן מותר ליטול טבעות שבידם של מתים וכיוצא בזה.</w:t>
            </w:r>
          </w:p>
          <w:p w14:paraId="0452903C"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color w:val="000000"/>
                <w:szCs w:val="20"/>
                <w:rtl/>
                <w:lang w:eastAsia="he-IL"/>
                <w14:ligatures w14:val="none"/>
              </w:rPr>
            </w:pPr>
            <w:r w:rsidRPr="00863CCE">
              <w:rPr>
                <w:rFonts w:ascii="Times New Roman" w:eastAsia="Times New Roman" w:hAnsi="Times New Roman" w:cs="David"/>
                <w:color w:val="000000"/>
                <w:szCs w:val="20"/>
                <w:rtl/>
                <w:lang w:eastAsia="he-IL"/>
                <w14:ligatures w14:val="none"/>
              </w:rPr>
              <w:t xml:space="preserve">לפי רוב הדעות איסור הנאה מן המת הוא מן התורה. אמנם יש דעות שהתירו להשתמש בקרנית עין שהוציאו ממת כיון שאינו כדרך הנאתו (שו"ת יביע אומר חלק ג סימן </w:t>
            </w:r>
            <w:proofErr w:type="spellStart"/>
            <w:r w:rsidRPr="00863CCE">
              <w:rPr>
                <w:rFonts w:ascii="Times New Roman" w:eastAsia="Times New Roman" w:hAnsi="Times New Roman" w:cs="David"/>
                <w:color w:val="000000"/>
                <w:szCs w:val="20"/>
                <w:rtl/>
                <w:lang w:eastAsia="he-IL"/>
                <w14:ligatures w14:val="none"/>
              </w:rPr>
              <w:t>כא</w:t>
            </w:r>
            <w:proofErr w:type="spellEnd"/>
            <w:r w:rsidRPr="00863CCE">
              <w:rPr>
                <w:rFonts w:ascii="Times New Roman" w:eastAsia="Times New Roman" w:hAnsi="Times New Roman" w:cs="David"/>
                <w:color w:val="000000"/>
                <w:szCs w:val="20"/>
                <w:rtl/>
                <w:lang w:eastAsia="he-IL"/>
                <w14:ligatures w14:val="none"/>
              </w:rPr>
              <w:t xml:space="preserve">, ט; ילקוט יוסף סימן </w:t>
            </w:r>
            <w:proofErr w:type="spellStart"/>
            <w:r w:rsidRPr="00863CCE">
              <w:rPr>
                <w:rFonts w:ascii="Times New Roman" w:eastAsia="Times New Roman" w:hAnsi="Times New Roman" w:cs="David"/>
                <w:color w:val="000000"/>
                <w:szCs w:val="20"/>
                <w:rtl/>
                <w:lang w:eastAsia="he-IL"/>
                <w14:ligatures w14:val="none"/>
              </w:rPr>
              <w:t>נג</w:t>
            </w:r>
            <w:proofErr w:type="spellEnd"/>
            <w:r w:rsidRPr="00863CCE">
              <w:rPr>
                <w:rFonts w:ascii="Times New Roman" w:eastAsia="Times New Roman" w:hAnsi="Times New Roman" w:cs="David"/>
                <w:color w:val="000000"/>
                <w:szCs w:val="20"/>
                <w:rtl/>
                <w:lang w:eastAsia="he-IL"/>
                <w14:ligatures w14:val="none"/>
              </w:rPr>
              <w:t xml:space="preserve">, ב). </w:t>
            </w:r>
          </w:p>
          <w:p w14:paraId="6E73F009"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color w:val="000000"/>
                <w:szCs w:val="20"/>
                <w:rtl/>
                <w:lang w:eastAsia="he-IL"/>
                <w14:ligatures w14:val="none"/>
              </w:rPr>
            </w:pPr>
            <w:r w:rsidRPr="00863CCE">
              <w:rPr>
                <w:rFonts w:ascii="Times New Roman" w:eastAsia="Times New Roman" w:hAnsi="Times New Roman" w:cs="David"/>
                <w:color w:val="000000"/>
                <w:szCs w:val="20"/>
                <w:rtl/>
                <w:lang w:eastAsia="he-IL"/>
                <w14:ligatures w14:val="none"/>
              </w:rPr>
              <w:t xml:space="preserve">גם עור המת אסור בהנאה. אמנם יש דעות שהתירו (תוספות זבחים </w:t>
            </w:r>
            <w:proofErr w:type="spellStart"/>
            <w:r w:rsidRPr="00863CCE">
              <w:rPr>
                <w:rFonts w:ascii="Times New Roman" w:eastAsia="Times New Roman" w:hAnsi="Times New Roman" w:cs="David"/>
                <w:color w:val="000000"/>
                <w:szCs w:val="20"/>
                <w:rtl/>
                <w:lang w:eastAsia="he-IL"/>
                <w14:ligatures w14:val="none"/>
              </w:rPr>
              <w:t>עא</w:t>
            </w:r>
            <w:proofErr w:type="spellEnd"/>
            <w:r w:rsidRPr="00863CCE">
              <w:rPr>
                <w:rFonts w:ascii="Times New Roman" w:eastAsia="Times New Roman" w:hAnsi="Times New Roman" w:cs="David"/>
                <w:color w:val="000000"/>
                <w:szCs w:val="20"/>
                <w:rtl/>
                <w:lang w:eastAsia="he-IL"/>
                <w14:ligatures w14:val="none"/>
              </w:rPr>
              <w:t xml:space="preserve">, ב; נידה </w:t>
            </w:r>
            <w:proofErr w:type="spellStart"/>
            <w:r w:rsidRPr="00863CCE">
              <w:rPr>
                <w:rFonts w:ascii="Times New Roman" w:eastAsia="Times New Roman" w:hAnsi="Times New Roman" w:cs="David"/>
                <w:color w:val="000000"/>
                <w:szCs w:val="20"/>
                <w:rtl/>
                <w:lang w:eastAsia="he-IL"/>
                <w14:ligatures w14:val="none"/>
              </w:rPr>
              <w:t>נה</w:t>
            </w:r>
            <w:proofErr w:type="spellEnd"/>
            <w:r w:rsidRPr="00863CCE">
              <w:rPr>
                <w:rFonts w:ascii="Times New Roman" w:eastAsia="Times New Roman" w:hAnsi="Times New Roman" w:cs="David"/>
                <w:color w:val="000000"/>
                <w:szCs w:val="20"/>
                <w:rtl/>
                <w:lang w:eastAsia="he-IL"/>
                <w14:ligatures w14:val="none"/>
              </w:rPr>
              <w:t xml:space="preserve">, א); אבל להלכה נפסק כרוב דעות הפוסקים שעור המת אסור בהנאה (יביע אומר שם אות ח).  </w:t>
            </w:r>
          </w:p>
          <w:p w14:paraId="70CC89D8"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color w:val="000000"/>
                <w:szCs w:val="20"/>
                <w:rtl/>
                <w:lang w:eastAsia="he-IL"/>
                <w14:ligatures w14:val="none"/>
              </w:rPr>
            </w:pPr>
            <w:r w:rsidRPr="00863CCE">
              <w:rPr>
                <w:rFonts w:ascii="Times New Roman" w:eastAsia="Times New Roman" w:hAnsi="Times New Roman" w:cs="David"/>
                <w:color w:val="000000"/>
                <w:szCs w:val="20"/>
                <w:rtl/>
                <w:lang w:eastAsia="he-IL"/>
                <w14:ligatures w14:val="none"/>
              </w:rPr>
              <w:lastRenderedPageBreak/>
              <w:t xml:space="preserve">קוצב לב המושתל </w:t>
            </w:r>
            <w:proofErr w:type="spellStart"/>
            <w:r w:rsidRPr="00863CCE">
              <w:rPr>
                <w:rFonts w:ascii="Times New Roman" w:eastAsia="Times New Roman" w:hAnsi="Times New Roman" w:cs="David"/>
                <w:color w:val="000000"/>
                <w:szCs w:val="20"/>
                <w:rtl/>
                <w:lang w:eastAsia="he-IL"/>
                <w14:ligatures w14:val="none"/>
              </w:rPr>
              <w:t>בלבו</w:t>
            </w:r>
            <w:proofErr w:type="spellEnd"/>
            <w:r w:rsidRPr="00863CCE">
              <w:rPr>
                <w:rFonts w:ascii="Times New Roman" w:eastAsia="Times New Roman" w:hAnsi="Times New Roman" w:cs="David"/>
                <w:color w:val="000000"/>
                <w:szCs w:val="20"/>
                <w:rtl/>
                <w:lang w:eastAsia="he-IL"/>
                <w14:ligatures w14:val="none"/>
              </w:rPr>
              <w:t xml:space="preserve"> של אדם, יש אומרים שמותר להוציאו מגוף המת כדי להשתמש בו בחולה אחר, והמקל בזה יש לו על מי שיסמוך. וטוב יותר שבית החולים </w:t>
            </w:r>
            <w:proofErr w:type="spellStart"/>
            <w:r w:rsidRPr="00863CCE">
              <w:rPr>
                <w:rFonts w:ascii="Times New Roman" w:eastAsia="Times New Roman" w:hAnsi="Times New Roman" w:cs="David"/>
                <w:color w:val="000000"/>
                <w:szCs w:val="20"/>
                <w:rtl/>
                <w:lang w:eastAsia="he-IL"/>
                <w14:ligatures w14:val="none"/>
              </w:rPr>
              <w:t>יתן</w:t>
            </w:r>
            <w:proofErr w:type="spellEnd"/>
            <w:r w:rsidRPr="00863CCE">
              <w:rPr>
                <w:rFonts w:ascii="Times New Roman" w:eastAsia="Times New Roman" w:hAnsi="Times New Roman" w:cs="David"/>
                <w:color w:val="000000"/>
                <w:szCs w:val="20"/>
                <w:rtl/>
                <w:lang w:eastAsia="he-IL"/>
                <w14:ligatures w14:val="none"/>
              </w:rPr>
              <w:t xml:space="preserve"> לו את הקוצב דרך השאלה, ויחתום שרשאים להוציאו ממנו לאחר מיתה כדי לתתו לאדם אחר. (ילקוט יוסף סימן </w:t>
            </w:r>
            <w:proofErr w:type="spellStart"/>
            <w:r w:rsidRPr="00863CCE">
              <w:rPr>
                <w:rFonts w:ascii="Times New Roman" w:eastAsia="Times New Roman" w:hAnsi="Times New Roman" w:cs="David"/>
                <w:color w:val="000000"/>
                <w:szCs w:val="20"/>
                <w:rtl/>
                <w:lang w:eastAsia="he-IL"/>
                <w14:ligatures w14:val="none"/>
              </w:rPr>
              <w:t>נג</w:t>
            </w:r>
            <w:proofErr w:type="spellEnd"/>
            <w:r w:rsidRPr="00863CCE">
              <w:rPr>
                <w:rFonts w:ascii="Times New Roman" w:eastAsia="Times New Roman" w:hAnsi="Times New Roman" w:cs="David"/>
                <w:color w:val="000000"/>
                <w:szCs w:val="20"/>
                <w:rtl/>
                <w:lang w:eastAsia="he-IL"/>
                <w14:ligatures w14:val="none"/>
              </w:rPr>
              <w:t>, ה).</w:t>
            </w:r>
          </w:p>
          <w:p w14:paraId="71D117FB"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color w:val="000000"/>
                <w:szCs w:val="20"/>
                <w:rtl/>
                <w:lang w:eastAsia="he-IL"/>
                <w14:ligatures w14:val="none"/>
              </w:rPr>
            </w:pPr>
            <w:r w:rsidRPr="00863CCE">
              <w:rPr>
                <w:rFonts w:ascii="Times New Roman" w:eastAsia="Times New Roman" w:hAnsi="Times New Roman" w:cs="David"/>
                <w:color w:val="000000"/>
                <w:szCs w:val="20"/>
                <w:rtl/>
                <w:lang w:eastAsia="he-IL"/>
                <w14:ligatures w14:val="none"/>
              </w:rPr>
              <w:t xml:space="preserve">שיניים תותבות ושיני זהב שהיו למת – אם היו מחוברים בגופו והיה מוציאם רק לפרקים, אסורים בהנאה. אבל אם לא היו משמשים לאכילה, אלא בעיקר לנוי כדי לא להראות חסר שיניים, והיה מוציאם כל לילה כשישן; יש להם דין של תכשיט שלא נאסר בהנאה. (כל בו על אבלות עמוד 57 בשם שו"ת בנין ציון קיד). </w:t>
            </w:r>
          </w:p>
          <w:p w14:paraId="7D91E367"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color w:val="000000"/>
                <w:szCs w:val="20"/>
                <w:rtl/>
                <w:lang w:eastAsia="he-IL"/>
                <w14:ligatures w14:val="none"/>
              </w:rPr>
            </w:pPr>
            <w:r w:rsidRPr="00863CCE">
              <w:rPr>
                <w:rFonts w:ascii="Times New Roman" w:eastAsia="Times New Roman" w:hAnsi="Times New Roman" w:cs="David"/>
                <w:color w:val="000000"/>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גוי:מת גוי אסור בהנאה</w:instrText>
            </w:r>
            <w:r w:rsidRPr="00863CCE">
              <w:rPr>
                <w:rFonts w:ascii="Keren" w:eastAsia="Times New Roman" w:hAnsi="Keren" w:cs="David" w:hint="cs"/>
                <w:sz w:val="28"/>
                <w:szCs w:val="24"/>
                <w:lang w:eastAsia="he-IL"/>
                <w14:ligatures w14:val="none"/>
              </w:rPr>
              <w:instrText xml:space="preserve">" </w:instrText>
            </w:r>
            <w:r w:rsidRPr="00863CCE">
              <w:rPr>
                <w:rFonts w:ascii="Times New Roman" w:eastAsia="Times New Roman" w:hAnsi="Times New Roman" w:cs="David"/>
                <w:color w:val="000000"/>
                <w:szCs w:val="20"/>
                <w:rtl/>
                <w:lang w:eastAsia="he-IL"/>
                <w14:ligatures w14:val="none"/>
              </w:rPr>
              <w:fldChar w:fldCharType="end"/>
            </w:r>
            <w:r w:rsidRPr="00863CCE">
              <w:rPr>
                <w:rFonts w:ascii="Times New Roman" w:eastAsia="Times New Roman" w:hAnsi="Times New Roman" w:cs="David"/>
                <w:color w:val="000000"/>
                <w:szCs w:val="20"/>
                <w:rtl/>
                <w:lang w:eastAsia="he-IL"/>
                <w14:ligatures w14:val="none"/>
              </w:rPr>
              <w:t>גם מת גוי אסור בהנאה (שלחן ערוך יורה דעה סימן שמט). לפי חלק מהפוסקים אין איסור הנאה במת גוי. ויש מי שכתב שמת ישראל אסור בהנאה מהתורה ומת גוי אסור בהנאה מדרבנן (תשובת אבן שהם מובאת בפתחי תשובה שם). ולפי זה מותר יהיה להשתמש בקרנית של מת גוי</w:t>
            </w:r>
            <w:r w:rsidRPr="00863CCE">
              <w:rPr>
                <w:rFonts w:ascii="Times New Roman" w:eastAsia="Times New Roman" w:hAnsi="Times New Roman" w:cs="David"/>
                <w:color w:val="000000"/>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Times New Roman" w:eastAsia="Times New Roman" w:hAnsi="Times New Roman" w:cs="David"/>
                <w:color w:val="000000"/>
                <w:szCs w:val="20"/>
                <w:rtl/>
                <w:lang w:eastAsia="he-IL"/>
                <w14:ligatures w14:val="none"/>
              </w:rPr>
              <w:instrText>גוי</w:instrText>
            </w:r>
            <w:r w:rsidRPr="00863CCE">
              <w:rPr>
                <w:rFonts w:ascii="Keren" w:eastAsia="Times New Roman" w:hAnsi="Keren" w:cs="David"/>
                <w:color w:val="000000"/>
                <w:szCs w:val="20"/>
                <w:rtl/>
                <w:lang w:eastAsia="he-IL"/>
                <w14:ligatures w14:val="none"/>
              </w:rPr>
              <w:instrText>:</w:instrText>
            </w:r>
            <w:r w:rsidRPr="00863CCE">
              <w:rPr>
                <w:rFonts w:ascii="Keren" w:eastAsia="Times New Roman" w:hAnsi="Keren" w:cs="David"/>
                <w:sz w:val="28"/>
                <w:szCs w:val="24"/>
                <w:rtl/>
                <w:lang w:eastAsia="he-IL"/>
                <w14:ligatures w14:val="none"/>
              </w:rPr>
              <w:instrText>להשתמש בקרנית עין  שלו להשתלה</w:instrText>
            </w:r>
            <w:r w:rsidRPr="00863CCE">
              <w:rPr>
                <w:rFonts w:ascii="Keren" w:eastAsia="Times New Roman" w:hAnsi="Keren" w:cs="David" w:hint="cs"/>
                <w:sz w:val="28"/>
                <w:szCs w:val="24"/>
                <w:lang w:eastAsia="he-IL"/>
                <w14:ligatures w14:val="none"/>
              </w:rPr>
              <w:instrText xml:space="preserve">" </w:instrText>
            </w:r>
            <w:r w:rsidRPr="00863CCE">
              <w:rPr>
                <w:rFonts w:ascii="Times New Roman" w:eastAsia="Times New Roman" w:hAnsi="Times New Roman" w:cs="David"/>
                <w:color w:val="000000"/>
                <w:szCs w:val="20"/>
                <w:rtl/>
                <w:lang w:eastAsia="he-IL"/>
                <w14:ligatures w14:val="none"/>
              </w:rPr>
              <w:fldChar w:fldCharType="end"/>
            </w:r>
            <w:r w:rsidRPr="00863CCE">
              <w:rPr>
                <w:rFonts w:ascii="Times New Roman" w:eastAsia="Times New Roman" w:hAnsi="Times New Roman" w:cs="David"/>
                <w:color w:val="000000"/>
                <w:szCs w:val="20"/>
                <w:rtl/>
                <w:lang w:eastAsia="he-IL"/>
                <w14:ligatures w14:val="none"/>
              </w:rPr>
              <w:t xml:space="preserve"> להשתלה (יביע אומר שם סימן כ – תשובת הרב בן ציון אבא שאול; וכבר כתבנו שהרב עובדיה יוסף (שם בסימן </w:t>
            </w:r>
            <w:proofErr w:type="spellStart"/>
            <w:r w:rsidRPr="00863CCE">
              <w:rPr>
                <w:rFonts w:ascii="Times New Roman" w:eastAsia="Times New Roman" w:hAnsi="Times New Roman" w:cs="David"/>
                <w:color w:val="000000"/>
                <w:szCs w:val="20"/>
                <w:rtl/>
                <w:lang w:eastAsia="he-IL"/>
                <w14:ligatures w14:val="none"/>
              </w:rPr>
              <w:t>כא</w:t>
            </w:r>
            <w:proofErr w:type="spellEnd"/>
            <w:r w:rsidRPr="00863CCE">
              <w:rPr>
                <w:rFonts w:ascii="Times New Roman" w:eastAsia="Times New Roman" w:hAnsi="Times New Roman" w:cs="David"/>
                <w:color w:val="000000"/>
                <w:szCs w:val="20"/>
                <w:rtl/>
                <w:lang w:eastAsia="he-IL"/>
                <w14:ligatures w14:val="none"/>
              </w:rPr>
              <w:t>) התיר גם במת ישראל).</w:t>
            </w:r>
          </w:p>
          <w:p w14:paraId="60CDE3EC" w14:textId="77777777" w:rsidR="00863CCE" w:rsidRPr="00863CCE" w:rsidRDefault="00863CCE" w:rsidP="00863CCE">
            <w:pPr>
              <w:autoSpaceDE w:val="0"/>
              <w:autoSpaceDN w:val="0"/>
              <w:adjustRightInd w:val="0"/>
              <w:spacing w:after="0" w:line="360" w:lineRule="auto"/>
              <w:jc w:val="both"/>
              <w:rPr>
                <w:rFonts w:ascii="Arial" w:eastAsia="Times New Roman" w:hAnsi="Arial" w:cs="Arial"/>
                <w:sz w:val="26"/>
                <w:szCs w:val="24"/>
                <w:rtl/>
                <w:lang w:eastAsia="he-IL"/>
                <w14:ligatures w14:val="none"/>
              </w:rPr>
            </w:pPr>
            <w:r w:rsidRPr="00863CCE">
              <w:rPr>
                <w:rFonts w:ascii="Times New Roman" w:eastAsia="Times New Roman" w:hAnsi="Times New Roman" w:cs="David"/>
                <w:color w:val="000000"/>
                <w:szCs w:val="20"/>
                <w:rtl/>
                <w:lang w:eastAsia="he-IL"/>
                <w14:ligatures w14:val="none"/>
              </w:rPr>
              <w:t xml:space="preserve">ע"ע </w:t>
            </w:r>
            <w:r w:rsidRPr="00863CCE">
              <w:rPr>
                <w:rFonts w:ascii="Times New Roman" w:eastAsia="Times New Roman" w:hAnsi="Times New Roman" w:cs="David"/>
                <w:b/>
                <w:bCs/>
                <w:color w:val="000000"/>
                <w:szCs w:val="20"/>
                <w:rtl/>
                <w:lang w:eastAsia="he-IL"/>
                <w14:ligatures w14:val="none"/>
              </w:rPr>
              <w:t xml:space="preserve">דרכי האמורי. חפצי הנפטר. מותר המת. שריפת המתים. </w:t>
            </w:r>
            <w:r w:rsidRPr="00863CCE">
              <w:rPr>
                <w:rFonts w:ascii="Times New Roman" w:eastAsia="Times New Roman" w:hAnsi="Times New Roman" w:cs="David"/>
                <w:color w:val="000000"/>
                <w:szCs w:val="20"/>
                <w:rtl/>
                <w:lang w:eastAsia="he-IL"/>
                <w14:ligatures w14:val="none"/>
              </w:rPr>
              <w:t xml:space="preserve">לגבי איסור הנאה מקברים עיין מעמוד </w:t>
            </w:r>
            <w:r w:rsidRPr="00863CCE">
              <w:rPr>
                <w:rFonts w:ascii="Times New Roman" w:eastAsia="Times New Roman" w:hAnsi="Times New Roman" w:cs="David"/>
                <w:color w:val="000000"/>
                <w:szCs w:val="20"/>
                <w:rtl/>
                <w:lang w:eastAsia="he-IL"/>
                <w14:ligatures w14:val="none"/>
              </w:rPr>
              <w:fldChar w:fldCharType="begin"/>
            </w:r>
            <w:r w:rsidRPr="00863CCE">
              <w:rPr>
                <w:rFonts w:ascii="Times New Roman" w:eastAsia="Times New Roman" w:hAnsi="Times New Roman" w:cs="David"/>
                <w:color w:val="000000"/>
                <w:szCs w:val="20"/>
                <w:rtl/>
                <w:lang w:eastAsia="he-IL"/>
                <w14:ligatures w14:val="none"/>
              </w:rPr>
              <w:instrText xml:space="preserve"> </w:instrText>
            </w:r>
            <w:r w:rsidRPr="00863CCE">
              <w:rPr>
                <w:rFonts w:ascii="Times New Roman" w:eastAsia="Times New Roman" w:hAnsi="Times New Roman" w:cs="David"/>
                <w:color w:val="000000"/>
                <w:szCs w:val="20"/>
                <w:lang w:eastAsia="he-IL"/>
                <w14:ligatures w14:val="none"/>
              </w:rPr>
              <w:instrText xml:space="preserve">PAGEREF </w:instrText>
            </w:r>
            <w:r w:rsidRPr="00863CCE">
              <w:rPr>
                <w:rFonts w:ascii="Times New Roman" w:eastAsia="Times New Roman" w:hAnsi="Times New Roman" w:cs="David"/>
                <w:color w:val="000000"/>
                <w:szCs w:val="20"/>
                <w:rtl/>
                <w:lang w:eastAsia="he-IL"/>
                <w14:ligatures w14:val="none"/>
              </w:rPr>
              <w:instrText>_</w:instrText>
            </w:r>
            <w:r w:rsidRPr="00863CCE">
              <w:rPr>
                <w:rFonts w:ascii="Times New Roman" w:eastAsia="Times New Roman" w:hAnsi="Times New Roman" w:cs="David"/>
                <w:color w:val="000000"/>
                <w:szCs w:val="20"/>
                <w:lang w:eastAsia="he-IL"/>
                <w14:ligatures w14:val="none"/>
              </w:rPr>
              <w:instrText>Ref87896102 \h</w:instrText>
            </w:r>
            <w:r w:rsidRPr="00863CCE">
              <w:rPr>
                <w:rFonts w:ascii="Times New Roman" w:eastAsia="Times New Roman" w:hAnsi="Times New Roman" w:cs="David"/>
                <w:color w:val="000000"/>
                <w:szCs w:val="20"/>
                <w:rtl/>
                <w:lang w:eastAsia="he-IL"/>
                <w14:ligatures w14:val="none"/>
              </w:rPr>
              <w:instrText xml:space="preserve"> </w:instrText>
            </w:r>
            <w:r w:rsidRPr="00863CCE">
              <w:rPr>
                <w:rFonts w:ascii="Times New Roman" w:eastAsia="Times New Roman" w:hAnsi="Times New Roman" w:cs="David"/>
                <w:color w:val="000000"/>
                <w:szCs w:val="20"/>
                <w:rtl/>
                <w:lang w:eastAsia="he-IL"/>
                <w14:ligatures w14:val="none"/>
              </w:rPr>
            </w:r>
            <w:r w:rsidRPr="00863CCE">
              <w:rPr>
                <w:rFonts w:ascii="Times New Roman" w:eastAsia="Times New Roman" w:hAnsi="Times New Roman" w:cs="David"/>
                <w:color w:val="000000"/>
                <w:szCs w:val="20"/>
                <w:rtl/>
                <w:lang w:eastAsia="he-IL"/>
                <w14:ligatures w14:val="none"/>
              </w:rPr>
              <w:fldChar w:fldCharType="separate"/>
            </w:r>
            <w:r w:rsidRPr="00863CCE">
              <w:rPr>
                <w:rFonts w:ascii="Times New Roman" w:eastAsia="Times New Roman" w:hAnsi="Times New Roman" w:cs="David"/>
                <w:noProof/>
                <w:color w:val="000000"/>
                <w:szCs w:val="20"/>
                <w:rtl/>
                <w:lang w:eastAsia="he-IL"/>
                <w14:ligatures w14:val="none"/>
              </w:rPr>
              <w:t>212</w:t>
            </w:r>
            <w:r w:rsidRPr="00863CCE">
              <w:rPr>
                <w:rFonts w:ascii="Times New Roman" w:eastAsia="Times New Roman" w:hAnsi="Times New Roman" w:cs="David"/>
                <w:color w:val="000000"/>
                <w:szCs w:val="20"/>
                <w:rtl/>
                <w:lang w:eastAsia="he-IL"/>
                <w14:ligatures w14:val="none"/>
              </w:rPr>
              <w:fldChar w:fldCharType="end"/>
            </w:r>
            <w:r w:rsidRPr="00863CCE">
              <w:rPr>
                <w:rFonts w:ascii="Times New Roman" w:eastAsia="Times New Roman" w:hAnsi="Times New Roman" w:cs="David"/>
                <w:color w:val="000000"/>
                <w:szCs w:val="20"/>
                <w:rtl/>
                <w:lang w:eastAsia="he-IL"/>
                <w14:ligatures w14:val="none"/>
              </w:rPr>
              <w:t>@</w:t>
            </w:r>
          </w:p>
        </w:tc>
      </w:tr>
      <w:tr w:rsidR="00863CCE" w:rsidRPr="00863CCE" w14:paraId="5665529F"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047EFE86" w14:textId="77777777" w:rsidR="00863CCE" w:rsidRPr="00863CCE" w:rsidRDefault="00863CCE" w:rsidP="00863CCE">
            <w:pPr>
              <w:spacing w:after="0" w:line="360" w:lineRule="auto"/>
              <w:jc w:val="both"/>
              <w:outlineLvl w:val="6"/>
              <w:rPr>
                <w:rFonts w:ascii="Keren" w:eastAsia="Times New Roman" w:hAnsi="Keren" w:cs="David" w:hint="cs"/>
                <w:b/>
                <w:bCs/>
                <w:szCs w:val="20"/>
                <w:rtl/>
                <w:lang w:eastAsia="he-IL"/>
                <w14:ligatures w14:val="none"/>
              </w:rPr>
            </w:pPr>
            <w:bookmarkStart w:id="20" w:name="_Toc88530262"/>
            <w:r w:rsidRPr="00863CCE">
              <w:rPr>
                <w:rFonts w:ascii="Keren" w:eastAsia="Times New Roman" w:hAnsi="Keren" w:cs="David"/>
                <w:b/>
                <w:bCs/>
                <w:sz w:val="26"/>
                <w:szCs w:val="24"/>
                <w:rtl/>
                <w:lang w:eastAsia="he-IL"/>
                <w14:ligatures w14:val="none"/>
              </w:rPr>
              <w:lastRenderedPageBreak/>
              <w:t>איסור לבזות המת</w:t>
            </w:r>
            <w:bookmarkEnd w:id="2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"איסור לבזות המת:ערך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16F7174D"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 xml:space="preserve">האיסור מופיע בירושלמי (מועד קטן פ"ג, א) "המבזה את הזקן, אפילו לאחר מיתה, צריך נידוי". במדרש </w:t>
            </w:r>
            <w:proofErr w:type="spellStart"/>
            <w:r w:rsidRPr="00863CCE">
              <w:rPr>
                <w:rFonts w:ascii="Keren" w:eastAsia="Times New Roman" w:hAnsi="Keren" w:cs="David"/>
                <w:szCs w:val="20"/>
                <w:rtl/>
                <w:lang w:eastAsia="he-IL"/>
                <w14:ligatures w14:val="none"/>
              </w:rPr>
              <w:t>תנחומא</w:t>
            </w:r>
            <w:proofErr w:type="spellEnd"/>
            <w:r w:rsidRPr="00863CCE">
              <w:rPr>
                <w:rFonts w:ascii="Keren" w:eastAsia="Times New Roman" w:hAnsi="Keren" w:cs="David"/>
                <w:szCs w:val="20"/>
                <w:rtl/>
                <w:lang w:eastAsia="he-IL"/>
                <w14:ligatures w14:val="none"/>
              </w:rPr>
              <w:t xml:space="preserve"> (ואתחנן ו) משמע שגדול עוון המבזה את המת יותר מן החי. שמשה רבנו נענש על כך שאמר "</w:t>
            </w:r>
            <w:r w:rsidRPr="00863CCE">
              <w:rPr>
                <w:rFonts w:ascii="Keren" w:eastAsia="Times New Roman" w:hAnsi="Keren" w:cs="David"/>
                <w:sz w:val="20"/>
                <w:szCs w:val="20"/>
                <w:rtl/>
                <w:lang w:eastAsia="he-IL"/>
                <w14:ligatures w14:val="none"/>
              </w:rPr>
              <w:t xml:space="preserve">וְהִנֵּה קַמְתֶּם תַּחַת </w:t>
            </w:r>
            <w:proofErr w:type="spellStart"/>
            <w:r w:rsidRPr="00863CCE">
              <w:rPr>
                <w:rFonts w:ascii="Keren" w:eastAsia="Times New Roman" w:hAnsi="Keren" w:cs="David"/>
                <w:sz w:val="20"/>
                <w:szCs w:val="20"/>
                <w:rtl/>
                <w:lang w:eastAsia="he-IL"/>
                <w14:ligatures w14:val="none"/>
              </w:rPr>
              <w:t>אֲבֹתֵיכֶם</w:t>
            </w:r>
            <w:proofErr w:type="spellEnd"/>
            <w:r w:rsidRPr="00863CCE">
              <w:rPr>
                <w:rFonts w:ascii="Keren" w:eastAsia="Times New Roman" w:hAnsi="Keren" w:cs="David"/>
                <w:sz w:val="20"/>
                <w:szCs w:val="20"/>
                <w:rtl/>
                <w:lang w:eastAsia="he-IL"/>
                <w14:ligatures w14:val="none"/>
              </w:rPr>
              <w:t xml:space="preserve"> תַּרְבּוּת אֲנָשִׁים חַטָּאִים</w:t>
            </w:r>
            <w:r w:rsidRPr="00863CCE">
              <w:rPr>
                <w:rFonts w:ascii="Keren" w:eastAsia="Times New Roman" w:hAnsi="Keren" w:cs="David"/>
                <w:szCs w:val="20"/>
                <w:rtl/>
                <w:lang w:eastAsia="he-IL"/>
                <w14:ligatures w14:val="none"/>
              </w:rPr>
              <w:t>" (במדבר לב, יד). אמר לו הקב"ה: וכי אברהם יצחק ויעקב חטאים היו שאמרת לבניהם כך?! אמר משה: ממך למדתי, שאמרת "</w:t>
            </w:r>
            <w:r w:rsidRPr="00863CCE">
              <w:rPr>
                <w:rFonts w:ascii="Keren" w:eastAsia="Times New Roman" w:hAnsi="Keren" w:cs="David"/>
                <w:sz w:val="20"/>
                <w:szCs w:val="20"/>
                <w:rtl/>
                <w:lang w:eastAsia="he-IL"/>
                <w14:ligatures w14:val="none"/>
              </w:rPr>
              <w:t xml:space="preserve">מַחְתּוֹת הַחַטָּאִים הָאֵלֶּה </w:t>
            </w:r>
            <w:proofErr w:type="spellStart"/>
            <w:r w:rsidRPr="00863CCE">
              <w:rPr>
                <w:rFonts w:ascii="Keren" w:eastAsia="Times New Roman" w:hAnsi="Keren" w:cs="David"/>
                <w:sz w:val="20"/>
                <w:szCs w:val="20"/>
                <w:rtl/>
                <w:lang w:eastAsia="he-IL"/>
                <w14:ligatures w14:val="none"/>
              </w:rPr>
              <w:t>בְּנַפְשֹׁתָם</w:t>
            </w:r>
            <w:proofErr w:type="spellEnd"/>
            <w:r w:rsidRPr="00863CCE">
              <w:rPr>
                <w:rFonts w:ascii="Keren" w:eastAsia="Times New Roman" w:hAnsi="Keren" w:cs="David"/>
                <w:szCs w:val="20"/>
                <w:rtl/>
                <w:lang w:eastAsia="he-IL"/>
                <w14:ligatures w14:val="none"/>
              </w:rPr>
              <w:t xml:space="preserve">" (במדבר </w:t>
            </w:r>
            <w:proofErr w:type="spellStart"/>
            <w:r w:rsidRPr="00863CCE">
              <w:rPr>
                <w:rFonts w:ascii="Keren" w:eastAsia="Times New Roman" w:hAnsi="Keren" w:cs="David"/>
                <w:szCs w:val="20"/>
                <w:rtl/>
                <w:lang w:eastAsia="he-IL"/>
                <w14:ligatures w14:val="none"/>
              </w:rPr>
              <w:t>יז</w:t>
            </w:r>
            <w:proofErr w:type="spellEnd"/>
            <w:r w:rsidRPr="00863CCE">
              <w:rPr>
                <w:rFonts w:ascii="Keren" w:eastAsia="Times New Roman" w:hAnsi="Keren" w:cs="David"/>
                <w:szCs w:val="20"/>
                <w:rtl/>
                <w:lang w:eastAsia="he-IL"/>
                <w14:ligatures w14:val="none"/>
              </w:rPr>
              <w:t xml:space="preserve">, ג). אמר לו הקב"ה: אני אמרתי </w:t>
            </w:r>
            <w:proofErr w:type="spellStart"/>
            <w:r w:rsidRPr="00863CCE">
              <w:rPr>
                <w:rFonts w:ascii="Keren" w:eastAsia="Times New Roman" w:hAnsi="Keren" w:cs="David"/>
                <w:szCs w:val="20"/>
                <w:rtl/>
                <w:lang w:eastAsia="he-IL"/>
                <w14:ligatures w14:val="none"/>
              </w:rPr>
              <w:t>בנפשתם</w:t>
            </w:r>
            <w:proofErr w:type="spellEnd"/>
            <w:r w:rsidRPr="00863CCE">
              <w:rPr>
                <w:rFonts w:ascii="Keren" w:eastAsia="Times New Roman" w:hAnsi="Keren" w:cs="David"/>
                <w:szCs w:val="20"/>
                <w:rtl/>
                <w:lang w:eastAsia="he-IL"/>
                <w14:ligatures w14:val="none"/>
              </w:rPr>
              <w:t xml:space="preserve"> ולא באבותם. אמנם מפשט הירושלמי משמע שביזוי החיים חמור יותר, שכתב "אפילו אחר מיתה", וכן פירש </w:t>
            </w:r>
            <w:proofErr w:type="spellStart"/>
            <w:r w:rsidRPr="00863CCE">
              <w:rPr>
                <w:rFonts w:ascii="Keren" w:eastAsia="Times New Roman" w:hAnsi="Keren" w:cs="David"/>
                <w:szCs w:val="20"/>
                <w:rtl/>
                <w:lang w:eastAsia="he-IL"/>
                <w14:ligatures w14:val="none"/>
              </w:rPr>
              <w:t>ראבי"ה</w:t>
            </w:r>
            <w:proofErr w:type="spellEnd"/>
            <w:r w:rsidRPr="00863CCE">
              <w:rPr>
                <w:rFonts w:ascii="Keren" w:eastAsia="Times New Roman" w:hAnsi="Keren" w:cs="David"/>
                <w:szCs w:val="20"/>
                <w:rtl/>
                <w:lang w:eastAsia="he-IL"/>
                <w14:ligatures w14:val="none"/>
              </w:rPr>
              <w:t xml:space="preserve"> שם. (עיין גשר החיים פרק ה פיסקה ג שמיישב את הסתירה בין השיטות).</w:t>
            </w:r>
          </w:p>
          <w:p w14:paraId="2045966D" w14:textId="77777777" w:rsidR="00863CCE" w:rsidRPr="00863CCE" w:rsidRDefault="00863CCE" w:rsidP="00863CCE">
            <w:pPr>
              <w:spacing w:after="0" w:line="360" w:lineRule="auto"/>
              <w:jc w:val="both"/>
              <w:rPr>
                <w:rFonts w:ascii="Keren" w:eastAsia="Times New Roman" w:hAnsi="Keren" w:cs="David"/>
                <w:color w:val="FF0000"/>
                <w:szCs w:val="20"/>
                <w:rtl/>
                <w:lang w:eastAsia="he-IL"/>
                <w14:ligatures w14:val="none"/>
              </w:rPr>
            </w:pPr>
            <w:r w:rsidRPr="00863CCE">
              <w:rPr>
                <w:rFonts w:ascii="Keren" w:eastAsia="Times New Roman" w:hAnsi="Keren" w:cs="David"/>
                <w:szCs w:val="20"/>
                <w:rtl/>
                <w:lang w:eastAsia="he-IL"/>
                <w14:ligatures w14:val="none"/>
              </w:rPr>
              <w:t xml:space="preserve">בשלחן ערוך (אורח חיים תר"ו, ג) נפסק - "תקנת </w:t>
            </w:r>
            <w:proofErr w:type="spellStart"/>
            <w:r w:rsidRPr="00863CCE">
              <w:rPr>
                <w:rFonts w:ascii="Keren" w:eastAsia="Times New Roman" w:hAnsi="Keren" w:cs="David"/>
                <w:szCs w:val="20"/>
                <w:rtl/>
                <w:lang w:eastAsia="he-IL"/>
                <w14:ligatures w14:val="none"/>
              </w:rPr>
              <w:t>קדמונינו</w:t>
            </w:r>
            <w:proofErr w:type="spellEnd"/>
            <w:r w:rsidRPr="00863CCE">
              <w:rPr>
                <w:rFonts w:ascii="Keren" w:eastAsia="Times New Roman" w:hAnsi="Keren" w:cs="David"/>
                <w:szCs w:val="20"/>
                <w:rtl/>
                <w:lang w:eastAsia="he-IL"/>
                <w14:ligatures w14:val="none"/>
              </w:rPr>
              <w:t xml:space="preserve"> בחרם, שלא להוציא שם רע על המתים". וכתב בספר כף החיים (שם </w:t>
            </w:r>
            <w:proofErr w:type="spellStart"/>
            <w:r w:rsidRPr="00863CCE">
              <w:rPr>
                <w:rFonts w:ascii="Keren" w:eastAsia="Times New Roman" w:hAnsi="Keren" w:cs="David"/>
                <w:szCs w:val="20"/>
                <w:rtl/>
                <w:lang w:eastAsia="he-IL"/>
                <w14:ligatures w14:val="none"/>
              </w:rPr>
              <w:t>ס"ק</w:t>
            </w:r>
            <w:proofErr w:type="spellEnd"/>
            <w:r w:rsidRPr="00863CCE">
              <w:rPr>
                <w:rFonts w:ascii="Keren" w:eastAsia="Times New Roman" w:hAnsi="Keren" w:cs="David"/>
                <w:szCs w:val="20"/>
                <w:rtl/>
                <w:lang w:eastAsia="he-IL"/>
                <w14:ligatures w14:val="none"/>
              </w:rPr>
              <w:t xml:space="preserve"> מו) שאמנם לא מצינו שנקנס משה רבנו בחרם, חס ושלום. אלא </w:t>
            </w:r>
            <w:proofErr w:type="spellStart"/>
            <w:r w:rsidRPr="00863CCE">
              <w:rPr>
                <w:rFonts w:ascii="Keren" w:eastAsia="Times New Roman" w:hAnsi="Keren" w:cs="David"/>
                <w:szCs w:val="20"/>
                <w:rtl/>
                <w:lang w:eastAsia="he-IL"/>
                <w14:ligatures w14:val="none"/>
              </w:rPr>
              <w:t>שקדמונינו</w:t>
            </w:r>
            <w:proofErr w:type="spellEnd"/>
            <w:r w:rsidRPr="00863CCE">
              <w:rPr>
                <w:rFonts w:ascii="Keren" w:eastAsia="Times New Roman" w:hAnsi="Keren" w:cs="David"/>
                <w:szCs w:val="20"/>
                <w:rtl/>
                <w:lang w:eastAsia="he-IL"/>
                <w14:ligatures w14:val="none"/>
              </w:rPr>
              <w:t xml:space="preserve"> החמירו אף לחייב חרם.</w:t>
            </w:r>
          </w:p>
          <w:p w14:paraId="28A8A8F1"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המדבר רע על שוכני עפר, צריך לקבל עליו תעניות ותשובה ועונש ממון כפי ראות בית דין. ואם קבורים בסמוך לו ילך על קבריהם ויבקש מהם מחילה, ואם הם רחוקים ישלח שם שלוחו (רמ"א חושן משפט סימן </w:t>
            </w:r>
            <w:proofErr w:type="spellStart"/>
            <w:r w:rsidRPr="00863CCE">
              <w:rPr>
                <w:rFonts w:ascii="Keren" w:eastAsia="Times New Roman" w:hAnsi="Keren" w:cs="David"/>
                <w:szCs w:val="20"/>
                <w:rtl/>
                <w:lang w:eastAsia="he-IL"/>
                <w14:ligatures w14:val="none"/>
              </w:rPr>
              <w:t>תכ</w:t>
            </w:r>
            <w:proofErr w:type="spellEnd"/>
            <w:r w:rsidRPr="00863CCE">
              <w:rPr>
                <w:rFonts w:ascii="Keren" w:eastAsia="Times New Roman" w:hAnsi="Keren" w:cs="David"/>
                <w:szCs w:val="20"/>
                <w:rtl/>
                <w:lang w:eastAsia="he-IL"/>
                <w14:ligatures w14:val="none"/>
              </w:rPr>
              <w:t>, לח).</w:t>
            </w:r>
          </w:p>
          <w:p w14:paraId="6965FB1E"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מי </w:t>
            </w:r>
            <w:proofErr w:type="spellStart"/>
            <w:r w:rsidRPr="00863CCE">
              <w:rPr>
                <w:rFonts w:ascii="Keren" w:eastAsia="Times New Roman" w:hAnsi="Keren" w:cs="David"/>
                <w:szCs w:val="20"/>
                <w:rtl/>
                <w:lang w:eastAsia="he-IL"/>
                <w14:ligatures w14:val="none"/>
              </w:rPr>
              <w:t>שציוה</w:t>
            </w:r>
            <w:proofErr w:type="spellEnd"/>
            <w:r w:rsidRPr="00863CCE">
              <w:rPr>
                <w:rFonts w:ascii="Keren" w:eastAsia="Times New Roman" w:hAnsi="Keren" w:cs="David"/>
                <w:szCs w:val="20"/>
                <w:rtl/>
                <w:lang w:eastAsia="he-IL"/>
                <w14:ligatures w14:val="none"/>
              </w:rPr>
              <w:t xml:space="preserve"> לבזות את גופו לאחר מיתה משום כפרה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lang w:eastAsia="he-IL"/>
                <w14:ligatures w14:val="none"/>
              </w:rPr>
              <w:instrText>כפרה:</w:instrText>
            </w:r>
            <w:r w:rsidRPr="00863CCE">
              <w:rPr>
                <w:rFonts w:ascii="Keren" w:eastAsia="Times New Roman" w:hAnsi="Keren" w:cs="David"/>
                <w:sz w:val="28"/>
                <w:szCs w:val="24"/>
                <w:rtl/>
                <w:lang w:eastAsia="he-IL"/>
                <w14:ligatures w14:val="none"/>
              </w:rPr>
              <w:instrText>ציוה לבזותו לאחר מיתה"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 שומעים לו. שכל מה שעושים לטובת המת אין זה גנאי. (כל בו על אבלות עמוד 59). מצינו גם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"אישים:חזקיהו המלך"</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שחזקיהו המלך ביזה את אביו אחז המלך לאחר מותו כדי שתהיה לו כפרה </w:t>
            </w:r>
            <w:proofErr w:type="spellStart"/>
            <w:r w:rsidRPr="00863CCE">
              <w:rPr>
                <w:rFonts w:ascii="Keren" w:eastAsia="Times New Roman" w:hAnsi="Keren" w:cs="David"/>
                <w:szCs w:val="20"/>
                <w:rtl/>
                <w:lang w:eastAsia="he-IL"/>
                <w14:ligatures w14:val="none"/>
              </w:rPr>
              <w:t>בבזיונו</w:t>
            </w:r>
            <w:proofErr w:type="spellEnd"/>
            <w:r w:rsidRPr="00863CCE">
              <w:rPr>
                <w:rFonts w:ascii="Keren" w:eastAsia="Times New Roman" w:hAnsi="Keren" w:cs="David"/>
                <w:szCs w:val="20"/>
                <w:rtl/>
                <w:lang w:eastAsia="he-IL"/>
                <w14:ligatures w14:val="none"/>
              </w:rPr>
              <w:t>. (פסחים נו, א).</w:t>
            </w:r>
          </w:p>
          <w:p w14:paraId="085F9860"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אם בייש את המת או הוציא עליו שם רע, צריך לבקש ממנו מחילה. ע"ע </w:t>
            </w:r>
            <w:r w:rsidRPr="00863CCE">
              <w:rPr>
                <w:rFonts w:ascii="Keren" w:eastAsia="Times New Roman" w:hAnsi="Keren" w:cs="David"/>
                <w:b/>
                <w:bCs/>
                <w:szCs w:val="20"/>
                <w:rtl/>
                <w:lang w:eastAsia="he-IL"/>
                <w14:ligatures w14:val="none"/>
              </w:rPr>
              <w:t>בקשת מחילה מהמת. כבוד המת.</w:t>
            </w:r>
          </w:p>
        </w:tc>
      </w:tr>
      <w:tr w:rsidR="00863CCE" w:rsidRPr="00863CCE" w14:paraId="4DDBE53E"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081F7D00"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21" w:name="_Toc88530263"/>
            <w:r w:rsidRPr="00863CCE">
              <w:rPr>
                <w:rFonts w:ascii="Keren" w:eastAsia="Times New Roman" w:hAnsi="Keren" w:cs="David"/>
                <w:b/>
                <w:bCs/>
                <w:sz w:val="26"/>
                <w:szCs w:val="24"/>
                <w:rtl/>
                <w:lang w:eastAsia="he-IL"/>
                <w14:ligatures w14:val="none"/>
              </w:rPr>
              <w:t>אל מלא רחמים</w:t>
            </w:r>
            <w:bookmarkEnd w:id="21"/>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"אל מלא רחמים:ערך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3B0B174E"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תפילה הנאמרת על הקבר לאחר סיום הקבורה או באזכרה בימים שעולים לקבר, ובה פניה לה' שיקבל את נשמת הנפטר, </w:t>
            </w:r>
            <w:proofErr w:type="spellStart"/>
            <w:r w:rsidRPr="00863CCE">
              <w:rPr>
                <w:rFonts w:ascii="Keren" w:eastAsia="Times New Roman" w:hAnsi="Keren" w:cs="David"/>
                <w:szCs w:val="20"/>
                <w:rtl/>
                <w:lang w:eastAsia="he-IL"/>
                <w14:ligatures w14:val="none"/>
              </w:rPr>
              <w:t>ינחילנה</w:t>
            </w:r>
            <w:proofErr w:type="spellEnd"/>
            <w:r w:rsidRPr="00863CCE">
              <w:rPr>
                <w:rFonts w:ascii="Keren" w:eastAsia="Times New Roman" w:hAnsi="Keren" w:cs="David"/>
                <w:szCs w:val="20"/>
                <w:rtl/>
                <w:lang w:eastAsia="he-IL"/>
                <w14:ligatures w14:val="none"/>
              </w:rPr>
              <w:t xml:space="preserve"> חיי עולם ויאפשר לה מנוחה בגן עדן. </w:t>
            </w:r>
          </w:p>
          <w:p w14:paraId="3389EEEB"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 xml:space="preserve">אומרים אל מלא רחמים באזכרה בבית העלמין וגם בבית הכנסת אחר קריאת התורה. החזן האומר אל מלא רחמים בבית הכנסת נוטל את ספר התורה בימינו,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"צדקה:כשאומרים אל מלא רחמים"</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משום שנודבים לצדקה ונאמר "צֶדֶק מָלְאָה יְמִינֶךָ" (תהלים מח, יא), וגם התורה ניתנה בימין שנאמר "</w:t>
            </w:r>
            <w:r w:rsidRPr="00863CCE">
              <w:rPr>
                <w:rFonts w:ascii="Keren" w:eastAsia="Times New Roman" w:hAnsi="Keren" w:cs="David"/>
                <w:sz w:val="20"/>
                <w:szCs w:val="20"/>
                <w:rtl/>
                <w:lang w:eastAsia="he-IL"/>
                <w14:ligatures w14:val="none"/>
              </w:rPr>
              <w:t>מִימִינוֹ אֵשׁ דָּת</w:t>
            </w:r>
            <w:r w:rsidRPr="00863CCE">
              <w:rPr>
                <w:rFonts w:ascii="Keren" w:eastAsia="Times New Roman" w:hAnsi="Keren" w:cs="David"/>
                <w:szCs w:val="20"/>
                <w:rtl/>
                <w:lang w:eastAsia="he-IL"/>
                <w14:ligatures w14:val="none"/>
              </w:rPr>
              <w:t>" (דברים לג, ב); וגם כדי שתהא עליו אימת התורה ויתפלל על המת בכוונה.</w:t>
            </w:r>
          </w:p>
          <w:p w14:paraId="4D9F7035"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הנוסח הוא "אל מלא רחמים שוכן במרומים, המצא מנוחה נכונה </w:t>
            </w:r>
            <w:r w:rsidRPr="00863CCE">
              <w:rPr>
                <w:rFonts w:ascii="Keren" w:eastAsia="Times New Roman" w:hAnsi="Keren" w:cs="David"/>
                <w:szCs w:val="20"/>
                <w:u w:val="single"/>
                <w:rtl/>
                <w:lang w:eastAsia="he-IL"/>
                <w14:ligatures w14:val="none"/>
              </w:rPr>
              <w:t>על</w:t>
            </w:r>
            <w:r w:rsidRPr="00863CCE">
              <w:rPr>
                <w:rFonts w:ascii="Keren" w:eastAsia="Times New Roman" w:hAnsi="Keren" w:cs="David"/>
                <w:szCs w:val="20"/>
                <w:rtl/>
                <w:lang w:eastAsia="he-IL"/>
                <w14:ligatures w14:val="none"/>
              </w:rPr>
              <w:t xml:space="preserve"> כנפי השכינה…", והאומרים בטעות "תחת כנפי השכינה", טובה שתיקתם מדיבורם. (ילקוט יוסף סימן לב, ב, בהערה; בשם ספר שני לוחות הברית). </w:t>
            </w:r>
          </w:p>
          <w:p w14:paraId="78A07BFD"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תפילת "אל מלא רחמים" נתקנה לשליח הציבור, בשונה מתפלת "יזכור" שנועדה לכל יחיד ויחיד לאמרה עבור קרוביו. (גשר החיים פרק לא, ב, ג). יזכור נאמר רק בארבע פעמים בשנה (בשלושה רגלים וביום הכיפורים) ותפילת אל מלא רחמים נאמרת גם בעלייה לקבר וגם באזכרות. </w:t>
            </w:r>
          </w:p>
          <w:p w14:paraId="3FC197D7"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נוסח אל מלא רחמים חובר כנראה בשנות הפרעות ת"ח – ת"ט (1648 – 1649), על ידי הרב יחיאל מיכל מקהילת </w:t>
            </w:r>
            <w:proofErr w:type="spellStart"/>
            <w:r w:rsidRPr="00863CCE">
              <w:rPr>
                <w:rFonts w:ascii="Keren" w:eastAsia="Times New Roman" w:hAnsi="Keren" w:cs="David"/>
                <w:szCs w:val="20"/>
                <w:rtl/>
                <w:lang w:eastAsia="he-IL"/>
                <w14:ligatures w14:val="none"/>
              </w:rPr>
              <w:t>נמירוב</w:t>
            </w:r>
            <w:proofErr w:type="spellEnd"/>
            <w:r w:rsidRPr="00863CCE">
              <w:rPr>
                <w:rFonts w:ascii="Keren" w:eastAsia="Times New Roman" w:hAnsi="Keren" w:cs="David"/>
                <w:szCs w:val="20"/>
                <w:rtl/>
                <w:lang w:eastAsia="he-IL"/>
                <w14:ligatures w14:val="none"/>
              </w:rPr>
              <w:t xml:space="preserve"> בפולין, או לזכרו. בעבר היו כמה נוסחים, רובם הסתיימו בביטוי המשמעותי ביותר בתפילה זו - "תהא נשמתו צרורה בצרור החיים".  (גשר החיים פרק לא, ב, א [ובהערה שם הזכיר בהקשר זה  את התאריך כ' בסיון שנקבע לזכר חורבן קהילות פולין ונזכר גם במשנה ברורה סוף סימן </w:t>
            </w:r>
            <w:proofErr w:type="spellStart"/>
            <w:r w:rsidRPr="00863CCE">
              <w:rPr>
                <w:rFonts w:ascii="Keren" w:eastAsia="Times New Roman" w:hAnsi="Keren" w:cs="David"/>
                <w:szCs w:val="20"/>
                <w:rtl/>
                <w:lang w:eastAsia="he-IL"/>
                <w14:ligatures w14:val="none"/>
              </w:rPr>
              <w:t>תקפ</w:t>
            </w:r>
            <w:proofErr w:type="spellEnd"/>
            <w:r w:rsidRPr="00863CCE">
              <w:rPr>
                <w:rFonts w:ascii="Keren" w:eastAsia="Times New Roman" w:hAnsi="Keren" w:cs="David"/>
                <w:szCs w:val="20"/>
                <w:rtl/>
                <w:lang w:eastAsia="he-IL"/>
                <w14:ligatures w14:val="none"/>
              </w:rPr>
              <w:t xml:space="preserve"> וכן </w:t>
            </w:r>
            <w:proofErr w:type="spellStart"/>
            <w:r w:rsidRPr="00863CCE">
              <w:rPr>
                <w:rFonts w:ascii="Keren" w:eastAsia="Times New Roman" w:hAnsi="Keren" w:cs="David"/>
                <w:szCs w:val="20"/>
                <w:rtl/>
                <w:lang w:eastAsia="he-IL"/>
                <w14:ligatures w14:val="none"/>
              </w:rPr>
              <w:t>תקסו</w:t>
            </w:r>
            <w:proofErr w:type="spellEnd"/>
            <w:r w:rsidRPr="00863CCE">
              <w:rPr>
                <w:rFonts w:ascii="Keren" w:eastAsia="Times New Roman" w:hAnsi="Keren" w:cs="David"/>
                <w:szCs w:val="20"/>
                <w:rtl/>
                <w:lang w:eastAsia="he-IL"/>
                <w14:ligatures w14:val="none"/>
              </w:rPr>
              <w:t xml:space="preserve">, י. בשונה הלכות </w:t>
            </w:r>
            <w:proofErr w:type="spellStart"/>
            <w:r w:rsidRPr="00863CCE">
              <w:rPr>
                <w:rFonts w:ascii="Keren" w:eastAsia="Times New Roman" w:hAnsi="Keren" w:cs="David"/>
                <w:szCs w:val="20"/>
                <w:rtl/>
                <w:lang w:eastAsia="he-IL"/>
                <w14:ligatures w14:val="none"/>
              </w:rPr>
              <w:t>תקפ</w:t>
            </w:r>
            <w:proofErr w:type="spellEnd"/>
            <w:r w:rsidRPr="00863CCE">
              <w:rPr>
                <w:rFonts w:ascii="Keren" w:eastAsia="Times New Roman" w:hAnsi="Keren" w:cs="David"/>
                <w:szCs w:val="20"/>
                <w:rtl/>
                <w:lang w:eastAsia="he-IL"/>
                <w14:ligatures w14:val="none"/>
              </w:rPr>
              <w:t xml:space="preserve">, ג מביא מקורות נוספים]. אור לאבל עמ' 146). </w:t>
            </w:r>
          </w:p>
          <w:p w14:paraId="00EAE18F"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המנהג שאין אומרים אל מלא רחמים בימים שאין אומרים תחנון, כדי שלא לעורר צער ובכי. אפשר לומר אל מלא רחמים גם אם אין מניין עשרה. הנוסח מובא בעמוד @. ע"ע </w:t>
            </w:r>
            <w:r w:rsidRPr="00863CCE">
              <w:rPr>
                <w:rFonts w:ascii="Keren" w:eastAsia="Times New Roman" w:hAnsi="Keren" w:cs="David"/>
                <w:b/>
                <w:bCs/>
                <w:szCs w:val="20"/>
                <w:rtl/>
                <w:lang w:eastAsia="he-IL"/>
                <w14:ligatures w14:val="none"/>
              </w:rPr>
              <w:t xml:space="preserve">אב הרחמים. הזכרת נשמות. השכבה. יזכור. צרור החיים. </w:t>
            </w:r>
          </w:p>
        </w:tc>
      </w:tr>
      <w:tr w:rsidR="00863CCE" w:rsidRPr="00863CCE" w14:paraId="35CD841C"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07F66181"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22" w:name="_Toc88530264"/>
            <w:r w:rsidRPr="00863CCE">
              <w:rPr>
                <w:rFonts w:ascii="Keren" w:eastAsia="Times New Roman" w:hAnsi="Keren" w:cs="David"/>
                <w:b/>
                <w:bCs/>
                <w:sz w:val="26"/>
                <w:szCs w:val="24"/>
                <w:rtl/>
                <w:lang w:eastAsia="he-IL"/>
                <w14:ligatures w14:val="none"/>
              </w:rPr>
              <w:t>אלפא ביתא</w:t>
            </w:r>
            <w:bookmarkEnd w:id="22"/>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"אלפא ביתא:ערך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120758F9"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szCs w:val="20"/>
                <w:rtl/>
                <w:lang w:eastAsia="he-IL"/>
                <w14:ligatures w14:val="none"/>
              </w:rPr>
              <w:t>מזמור קי"ט בתהלים</w:t>
            </w:r>
            <w:r w:rsidRPr="00863CCE">
              <w:rPr>
                <w:rFonts w:ascii="Times New Roman" w:eastAsia="Times New Roman" w:hAnsi="Times New Roma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Times New Roman" w:eastAsia="Times New Roman" w:hAnsi="Times New Roman" w:cs="David"/>
                <w:szCs w:val="20"/>
                <w:rtl/>
                <w:lang w:eastAsia="he-IL"/>
                <w14:ligatures w14:val="none"/>
              </w:rPr>
              <w:instrText>תהלים</w:instrText>
            </w:r>
            <w:r w:rsidRPr="00863CCE">
              <w:rPr>
                <w:rFonts w:ascii="Keren" w:eastAsia="Times New Roman" w:hAnsi="Keren" w:cs="David"/>
                <w:szCs w:val="20"/>
                <w:rtl/>
                <w:lang w:eastAsia="he-IL"/>
                <w14:ligatures w14:val="none"/>
              </w:rPr>
              <w:instrText>:</w:instrText>
            </w:r>
            <w:r w:rsidRPr="00863CCE">
              <w:rPr>
                <w:rFonts w:ascii="Keren" w:eastAsia="Times New Roman" w:hAnsi="Keren" w:cs="David"/>
                <w:sz w:val="28"/>
                <w:szCs w:val="24"/>
                <w:rtl/>
                <w:lang w:eastAsia="he-IL"/>
                <w14:ligatures w14:val="none"/>
              </w:rPr>
              <w:instrText>אלפא ביתא, ההסבר"</w:instrText>
            </w:r>
            <w:r w:rsidRPr="00863CCE">
              <w:rPr>
                <w:rFonts w:ascii="Keren" w:eastAsia="Times New Roman" w:hAnsi="Keren" w:cs="David" w:hint="cs"/>
                <w:sz w:val="28"/>
                <w:szCs w:val="24"/>
                <w:lang w:eastAsia="he-IL"/>
                <w14:ligatures w14:val="none"/>
              </w:rPr>
              <w:instrText xml:space="preserve"> </w:instrText>
            </w:r>
            <w:r w:rsidRPr="00863CCE">
              <w:rPr>
                <w:rFonts w:ascii="Times New Roman" w:eastAsia="Times New Roman" w:hAnsi="Times New Roman" w:cs="David"/>
                <w:szCs w:val="20"/>
                <w:rtl/>
                <w:lang w:eastAsia="he-IL"/>
                <w14:ligatures w14:val="none"/>
              </w:rPr>
              <w:fldChar w:fldCharType="end"/>
            </w:r>
            <w:r w:rsidRPr="00863CCE">
              <w:rPr>
                <w:rFonts w:ascii="Times New Roman" w:eastAsia="Times New Roman" w:hAnsi="Times New Roman" w:cs="David"/>
                <w:szCs w:val="20"/>
                <w:rtl/>
                <w:lang w:eastAsia="he-IL"/>
                <w14:ligatures w14:val="none"/>
              </w:rPr>
              <w:t xml:space="preserve"> הבנוי לפי סדר הא"ב. במזמור שמונה פסוקים הפותחים באות א', שמונה פסוקים הפותחים באות ב' וכן הלאה, בסך </w:t>
            </w:r>
            <w:proofErr w:type="spellStart"/>
            <w:r w:rsidRPr="00863CCE">
              <w:rPr>
                <w:rFonts w:ascii="Times New Roman" w:eastAsia="Times New Roman" w:hAnsi="Times New Roman" w:cs="David"/>
                <w:szCs w:val="20"/>
                <w:rtl/>
                <w:lang w:eastAsia="he-IL"/>
                <w14:ligatures w14:val="none"/>
              </w:rPr>
              <w:t>הכל</w:t>
            </w:r>
            <w:proofErr w:type="spellEnd"/>
            <w:r w:rsidRPr="00863CCE">
              <w:rPr>
                <w:rFonts w:ascii="Times New Roman" w:eastAsia="Times New Roman" w:hAnsi="Times New Roman" w:cs="David"/>
                <w:szCs w:val="20"/>
                <w:rtl/>
                <w:lang w:eastAsia="he-IL"/>
                <w14:ligatures w14:val="none"/>
              </w:rPr>
              <w:t xml:space="preserve"> 176 פסוקים (8 פסוקים כפול 22 אותיות). נוהגים לומר בתפילה לרפואתו של חולה את הפסוקים הפותחים </w:t>
            </w:r>
            <w:r w:rsidRPr="00863CCE">
              <w:rPr>
                <w:rFonts w:ascii="Times New Roman" w:eastAsia="Times New Roman" w:hAnsi="Times New Roman" w:cs="David"/>
                <w:szCs w:val="20"/>
                <w:rtl/>
                <w:lang w:eastAsia="he-IL"/>
                <w14:ligatures w14:val="none"/>
              </w:rPr>
              <w:lastRenderedPageBreak/>
              <w:t>באותיות שמו, (</w:t>
            </w:r>
            <w:r w:rsidRPr="00863CCE">
              <w:rPr>
                <w:rFonts w:ascii="Times New Roman" w:eastAsia="Times New Roman" w:hAnsi="Times New Roman" w:cs="David"/>
                <w:b/>
                <w:bCs/>
                <w:szCs w:val="20"/>
                <w:rtl/>
                <w:lang w:eastAsia="he-IL"/>
                <w14:ligatures w14:val="none"/>
              </w:rPr>
              <w:t xml:space="preserve">הערת הרב </w:t>
            </w:r>
            <w:proofErr w:type="spellStart"/>
            <w:r w:rsidRPr="00863CCE">
              <w:rPr>
                <w:rFonts w:ascii="Times New Roman" w:eastAsia="Times New Roman" w:hAnsi="Times New Roman" w:cs="David"/>
                <w:b/>
                <w:bCs/>
                <w:szCs w:val="20"/>
                <w:rtl/>
                <w:lang w:eastAsia="he-IL"/>
                <w14:ligatures w14:val="none"/>
              </w:rPr>
              <w:t>נבנצל</w:t>
            </w:r>
            <w:proofErr w:type="spellEnd"/>
            <w:r w:rsidRPr="00863CCE">
              <w:rPr>
                <w:rFonts w:ascii="Times New Roman" w:eastAsia="Times New Roman" w:hAnsi="Times New Roman" w:cs="David"/>
                <w:b/>
                <w:bCs/>
                <w:szCs w:val="20"/>
                <w:rtl/>
                <w:lang w:eastAsia="he-IL"/>
                <w14:ligatures w14:val="none"/>
              </w:rPr>
              <w:t xml:space="preserve"> </w:t>
            </w:r>
            <w:proofErr w:type="spellStart"/>
            <w:r w:rsidRPr="00863CCE">
              <w:rPr>
                <w:rFonts w:ascii="Times New Roman" w:eastAsia="Times New Roman" w:hAnsi="Times New Roman" w:cs="David"/>
                <w:b/>
                <w:bCs/>
                <w:szCs w:val="20"/>
                <w:rtl/>
                <w:lang w:eastAsia="he-IL"/>
                <w14:ligatures w14:val="none"/>
              </w:rPr>
              <w:t>שליט"א</w:t>
            </w:r>
            <w:proofErr w:type="spellEnd"/>
            <w:r w:rsidRPr="00863CCE">
              <w:rPr>
                <w:rFonts w:ascii="Times New Roman" w:eastAsia="Times New Roman" w:hAnsi="Times New Roman" w:cs="David"/>
                <w:szCs w:val="20"/>
                <w:rtl/>
                <w:lang w:eastAsia="he-IL"/>
                <w14:ligatures w14:val="none"/>
              </w:rPr>
              <w:t xml:space="preserve"> - ואחר כך אותיות </w:t>
            </w:r>
            <w:proofErr w:type="spellStart"/>
            <w:r w:rsidRPr="00863CCE">
              <w:rPr>
                <w:rFonts w:ascii="Times New Roman" w:eastAsia="Times New Roman" w:hAnsi="Times New Roman" w:cs="David"/>
                <w:szCs w:val="20"/>
                <w:rtl/>
                <w:lang w:eastAsia="he-IL"/>
                <w14:ligatures w14:val="none"/>
              </w:rPr>
              <w:t>קר"ע</w:t>
            </w:r>
            <w:proofErr w:type="spellEnd"/>
            <w:r w:rsidRPr="00863CCE">
              <w:rPr>
                <w:rFonts w:ascii="Times New Roman" w:eastAsia="Times New Roman" w:hAnsi="Times New Roman" w:cs="David"/>
                <w:szCs w:val="20"/>
                <w:rtl/>
                <w:lang w:eastAsia="he-IL"/>
                <w14:ligatures w14:val="none"/>
              </w:rPr>
              <w:t xml:space="preserve"> </w:t>
            </w:r>
            <w:proofErr w:type="spellStart"/>
            <w:r w:rsidRPr="00863CCE">
              <w:rPr>
                <w:rFonts w:ascii="Times New Roman" w:eastAsia="Times New Roman" w:hAnsi="Times New Roman" w:cs="David"/>
                <w:szCs w:val="20"/>
                <w:rtl/>
                <w:lang w:eastAsia="he-IL"/>
                <w14:ligatures w14:val="none"/>
              </w:rPr>
              <w:t>שט"ן</w:t>
            </w:r>
            <w:proofErr w:type="spellEnd"/>
            <w:r w:rsidRPr="00863CCE">
              <w:rPr>
                <w:rFonts w:ascii="Times New Roman" w:eastAsia="Times New Roman" w:hAnsi="Times New Roman" w:cs="David"/>
                <w:szCs w:val="20"/>
                <w:rtl/>
                <w:lang w:eastAsia="he-IL"/>
                <w14:ligatures w14:val="none"/>
              </w:rPr>
              <w:t xml:space="preserve">). גם בעלייה לקבר נהגו לומר את אותיות השם, ולאחר מכן אומרים את הפסוקים הפותחים באותיות </w:t>
            </w:r>
            <w:proofErr w:type="spellStart"/>
            <w:r w:rsidRPr="00863CCE">
              <w:rPr>
                <w:rFonts w:ascii="Times New Roman" w:eastAsia="Times New Roman" w:hAnsi="Times New Roman" w:cs="David"/>
                <w:szCs w:val="20"/>
                <w:rtl/>
                <w:lang w:eastAsia="he-IL"/>
                <w14:ligatures w14:val="none"/>
              </w:rPr>
              <w:t>נשמ"ה</w:t>
            </w:r>
            <w:proofErr w:type="spellEnd"/>
            <w:r w:rsidRPr="00863CCE">
              <w:rPr>
                <w:rFonts w:ascii="Times New Roman" w:eastAsia="Times New Roman" w:hAnsi="Times New Roman" w:cs="David"/>
                <w:szCs w:val="20"/>
                <w:rtl/>
                <w:lang w:eastAsia="he-IL"/>
                <w14:ligatures w14:val="none"/>
              </w:rPr>
              <w:t xml:space="preserve">. </w:t>
            </w:r>
            <w:r w:rsidRPr="00863CCE">
              <w:rPr>
                <w:rFonts w:ascii="Times New Roman" w:eastAsia="Times New Roman" w:hAnsi="Times New Roma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"אישים:אדם הראשון"</w:instrText>
            </w:r>
            <w:r w:rsidRPr="00863CCE">
              <w:rPr>
                <w:rFonts w:ascii="Keren" w:eastAsia="Times New Roman" w:hAnsi="Keren" w:cs="David" w:hint="cs"/>
                <w:sz w:val="28"/>
                <w:szCs w:val="24"/>
                <w:lang w:eastAsia="he-IL"/>
                <w14:ligatures w14:val="none"/>
              </w:rPr>
              <w:instrText xml:space="preserve"> </w:instrText>
            </w:r>
            <w:r w:rsidRPr="00863CCE">
              <w:rPr>
                <w:rFonts w:ascii="Times New Roman" w:eastAsia="Times New Roman" w:hAnsi="Times New Roman" w:cs="David"/>
                <w:szCs w:val="20"/>
                <w:rtl/>
                <w:lang w:eastAsia="he-IL"/>
                <w14:ligatures w14:val="none"/>
              </w:rPr>
              <w:fldChar w:fldCharType="end"/>
            </w:r>
          </w:p>
          <w:p w14:paraId="3EED0A65"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szCs w:val="20"/>
                <w:rtl/>
                <w:lang w:eastAsia="he-IL"/>
                <w14:ligatures w14:val="none"/>
              </w:rPr>
              <w:t>בספר בראשית (ב, כ),</w:t>
            </w:r>
            <w:r w:rsidRPr="00863CCE">
              <w:rPr>
                <w:rFonts w:ascii="Times New Roman" w:eastAsia="Times New Roman" w:hAnsi="Times New Roman" w:cs="David"/>
                <w:color w:val="FF0000"/>
                <w:szCs w:val="20"/>
                <w:rtl/>
                <w:lang w:eastAsia="he-IL"/>
                <w14:ligatures w14:val="none"/>
              </w:rPr>
              <w:t xml:space="preserve"> </w:t>
            </w:r>
            <w:r w:rsidRPr="00863CCE">
              <w:rPr>
                <w:rFonts w:ascii="Times New Roman" w:eastAsia="Times New Roman" w:hAnsi="Times New Roman" w:cs="David"/>
                <w:szCs w:val="20"/>
                <w:rtl/>
                <w:lang w:eastAsia="he-IL"/>
                <w14:ligatures w14:val="none"/>
              </w:rPr>
              <w:t xml:space="preserve">מובא שאדם הראשון נתן שמות לבעלי החיים. נתינת שם היא הגדרת התוכן הפנימי של הדבר בעצמותו. כלפי חוץ רואים את הצדדים החומריים שאינם משקפים את המהות הפנימית. השם הוא בבחינת נשמה והבעת התוכן הפנימי של עצם הדבר. שמו של האדם מסמל את מהותו, עצמותו ופנימיותו. לאחר פטירת האדם גופו - המסמל את חיצוניותו הזמנית של האדם – נקבר ומתכלה, אך עדיין נשארת מהותו הפנימית המסומלת בנשמתו. תוכן נצחי זה מובע באמירת אותיות שמו ולאחר מכן אותיות </w:t>
            </w:r>
            <w:proofErr w:type="spellStart"/>
            <w:r w:rsidRPr="00863CCE">
              <w:rPr>
                <w:rFonts w:ascii="Times New Roman" w:eastAsia="Times New Roman" w:hAnsi="Times New Roman" w:cs="David"/>
                <w:szCs w:val="20"/>
                <w:rtl/>
                <w:lang w:eastAsia="he-IL"/>
                <w14:ligatures w14:val="none"/>
              </w:rPr>
              <w:t>נשמ"ה</w:t>
            </w:r>
            <w:proofErr w:type="spellEnd"/>
            <w:r w:rsidRPr="00863CCE">
              <w:rPr>
                <w:rFonts w:ascii="Times New Roman" w:eastAsia="Times New Roman" w:hAnsi="Times New Roman" w:cs="David"/>
                <w:szCs w:val="20"/>
                <w:rtl/>
                <w:lang w:eastAsia="he-IL"/>
                <w14:ligatures w14:val="none"/>
              </w:rPr>
              <w:t xml:space="preserve">. </w:t>
            </w:r>
          </w:p>
          <w:p w14:paraId="26B4988A"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szCs w:val="20"/>
                <w:rtl/>
                <w:lang w:eastAsia="he-IL"/>
                <w14:ligatures w14:val="none"/>
              </w:rPr>
              <w:t xml:space="preserve">ישנם כמה וכמה מזמורים בתהלים לפי סדר הא"ב. מזמור קי"ט בנוי בא"ב כפול שמונה. המספר שמונה מסמל ביהדות את הממד העל טבעי בעולם (המספר שבע מסמל את הטבע, ושמונה שלאחריו מסמל את העל טבעי. עיין במהר"ל תפארת ישראל פרק ב). באמירת הפסוקים לעילוי נשמה, באים לבטא את היות הנשמה שייכת לממד העל טבעי ואת נצחיותה. </w:t>
            </w:r>
          </w:p>
          <w:p w14:paraId="794CA36C"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szCs w:val="20"/>
                <w:rtl/>
                <w:lang w:eastAsia="he-IL"/>
                <w14:ligatures w14:val="none"/>
              </w:rPr>
              <w:t xml:space="preserve">המזמור ואותיות </w:t>
            </w:r>
            <w:proofErr w:type="spellStart"/>
            <w:r w:rsidRPr="00863CCE">
              <w:rPr>
                <w:rFonts w:ascii="Times New Roman" w:eastAsia="Times New Roman" w:hAnsi="Times New Roman" w:cs="David"/>
                <w:szCs w:val="20"/>
                <w:rtl/>
                <w:lang w:eastAsia="he-IL"/>
                <w14:ligatures w14:val="none"/>
              </w:rPr>
              <w:t>נשמ"ה</w:t>
            </w:r>
            <w:proofErr w:type="spellEnd"/>
            <w:r w:rsidRPr="00863CCE">
              <w:rPr>
                <w:rFonts w:ascii="Times New Roman" w:eastAsia="Times New Roman" w:hAnsi="Times New Roman" w:cs="David"/>
                <w:szCs w:val="20"/>
                <w:rtl/>
                <w:lang w:eastAsia="he-IL"/>
                <w14:ligatures w14:val="none"/>
              </w:rPr>
              <w:t xml:space="preserve"> מובאים לקמן בעמוד@. </w:t>
            </w:r>
          </w:p>
          <w:p w14:paraId="0C265668" w14:textId="77777777" w:rsidR="00863CCE" w:rsidRPr="00863CCE" w:rsidRDefault="00863CCE" w:rsidP="00863CCE">
            <w:pPr>
              <w:autoSpaceDE w:val="0"/>
              <w:autoSpaceDN w:val="0"/>
              <w:adjustRightInd w:val="0"/>
              <w:spacing w:after="0" w:line="360" w:lineRule="auto"/>
              <w:jc w:val="both"/>
              <w:rPr>
                <w:rFonts w:ascii="Keren" w:eastAsia="Times New Roman" w:hAnsi="Keren" w:cs="David"/>
                <w:b/>
                <w:bCs/>
                <w:sz w:val="26"/>
                <w:szCs w:val="24"/>
                <w:rtl/>
                <w:lang w:eastAsia="he-IL"/>
                <w14:ligatures w14:val="none"/>
              </w:rPr>
            </w:pPr>
            <w:r w:rsidRPr="00863CCE">
              <w:rPr>
                <w:rFonts w:ascii="Times New Roman" w:eastAsia="Times New Roman" w:hAnsi="Times New Roman" w:cs="David"/>
                <w:szCs w:val="20"/>
                <w:rtl/>
                <w:lang w:eastAsia="he-IL"/>
                <w14:ligatures w14:val="none"/>
              </w:rPr>
              <w:t xml:space="preserve">על פי עקרון זה, ישנו גם לימוד משניות לפי אותיות שמו של הנפטר, לעילוי נשמה. רשימת פרקי משניות על פי סדר א"ב מובאת לקמן עמוד @. ע"ע </w:t>
            </w:r>
            <w:r w:rsidRPr="00863CCE">
              <w:rPr>
                <w:rFonts w:ascii="Times New Roman" w:eastAsia="Times New Roman" w:hAnsi="Times New Roman" w:cs="David"/>
                <w:b/>
                <w:bCs/>
                <w:szCs w:val="20"/>
                <w:rtl/>
                <w:lang w:eastAsia="he-IL"/>
                <w14:ligatures w14:val="none"/>
              </w:rPr>
              <w:t>עילוי נשמה.</w:t>
            </w:r>
            <w:r w:rsidRPr="00863CCE">
              <w:rPr>
                <w:rFonts w:ascii="Times New Roman" w:eastAsia="Times New Roman" w:hAnsi="Times New Roman" w:cs="David"/>
                <w:szCs w:val="20"/>
                <w:rtl/>
                <w:lang w:eastAsia="he-IL"/>
                <w14:ligatures w14:val="none"/>
              </w:rPr>
              <w:t xml:space="preserve"> </w:t>
            </w:r>
            <w:r w:rsidRPr="00863CCE">
              <w:rPr>
                <w:rFonts w:ascii="Keren" w:eastAsia="Times New Roman" w:hAnsi="Keren" w:cs="David"/>
                <w:b/>
                <w:bCs/>
                <w:sz w:val="26"/>
                <w:szCs w:val="24"/>
                <w:rtl/>
                <w:lang w:eastAsia="he-IL"/>
                <w14:ligatures w14:val="none"/>
              </w:rPr>
              <w:t xml:space="preserve"> </w:t>
            </w:r>
          </w:p>
        </w:tc>
      </w:tr>
      <w:tr w:rsidR="00863CCE" w:rsidRPr="00863CCE" w14:paraId="6C116AD9"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28520615"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23" w:name="_Toc88530265"/>
            <w:r w:rsidRPr="00863CCE">
              <w:rPr>
                <w:rFonts w:ascii="Keren" w:eastAsia="Times New Roman" w:hAnsi="Keren" w:cs="David"/>
                <w:b/>
                <w:bCs/>
                <w:sz w:val="26"/>
                <w:szCs w:val="24"/>
                <w:rtl/>
                <w:lang w:eastAsia="he-IL"/>
                <w14:ligatures w14:val="none"/>
              </w:rPr>
              <w:lastRenderedPageBreak/>
              <w:t>אנינות</w:t>
            </w:r>
            <w:bookmarkEnd w:id="23"/>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"אנינות:ערך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6DC01A49"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הזמן מהפטירה ועד הקבורה. אנינות היא לשון צער ועצב. מהתורה אנינות נוהגת רק ביום הפטירה עד הערב, ומשמעותה ההלכתית היא לאיסור אכילת קדשים (ויקרא י, </w:t>
            </w:r>
            <w:proofErr w:type="spellStart"/>
            <w:r w:rsidRPr="00863CCE">
              <w:rPr>
                <w:rFonts w:ascii="Keren" w:eastAsia="Times New Roman" w:hAnsi="Keren" w:cs="David"/>
                <w:szCs w:val="20"/>
                <w:rtl/>
                <w:lang w:eastAsia="he-IL"/>
                <w14:ligatures w14:val="none"/>
              </w:rPr>
              <w:t>יט</w:t>
            </w:r>
            <w:proofErr w:type="spellEnd"/>
            <w:r w:rsidRPr="00863CCE">
              <w:rPr>
                <w:rFonts w:ascii="Keren" w:eastAsia="Times New Roman" w:hAnsi="Keren" w:cs="David"/>
                <w:szCs w:val="20"/>
                <w:rtl/>
                <w:lang w:eastAsia="he-IL"/>
                <w14:ligatures w14:val="none"/>
              </w:rPr>
              <w:t xml:space="preserve">), ומעשר שני (דברים </w:t>
            </w:r>
            <w:proofErr w:type="spellStart"/>
            <w:r w:rsidRPr="00863CCE">
              <w:rPr>
                <w:rFonts w:ascii="Keren" w:eastAsia="Times New Roman" w:hAnsi="Keren" w:cs="David"/>
                <w:szCs w:val="20"/>
                <w:rtl/>
                <w:lang w:eastAsia="he-IL"/>
                <w14:ligatures w14:val="none"/>
              </w:rPr>
              <w:t>כו</w:t>
            </w:r>
            <w:proofErr w:type="spellEnd"/>
            <w:r w:rsidRPr="00863CCE">
              <w:rPr>
                <w:rFonts w:ascii="Keren" w:eastAsia="Times New Roman" w:hAnsi="Keren" w:cs="David"/>
                <w:szCs w:val="20"/>
                <w:rtl/>
                <w:lang w:eastAsia="he-IL"/>
                <w14:ligatures w14:val="none"/>
              </w:rPr>
              <w:t xml:space="preserve">, יד). מדרבנן אנינות נוהגת גם לאחר מכן עד הקבורה (ברכות </w:t>
            </w:r>
            <w:proofErr w:type="spellStart"/>
            <w:r w:rsidRPr="00863CCE">
              <w:rPr>
                <w:rFonts w:ascii="Keren" w:eastAsia="Times New Roman" w:hAnsi="Keren" w:cs="David"/>
                <w:szCs w:val="20"/>
                <w:rtl/>
                <w:lang w:eastAsia="he-IL"/>
                <w14:ligatures w14:val="none"/>
              </w:rPr>
              <w:t>טז</w:t>
            </w:r>
            <w:proofErr w:type="spellEnd"/>
            <w:r w:rsidRPr="00863CCE">
              <w:rPr>
                <w:rFonts w:ascii="Keren" w:eastAsia="Times New Roman" w:hAnsi="Keren" w:cs="David"/>
                <w:szCs w:val="20"/>
                <w:rtl/>
                <w:lang w:eastAsia="he-IL"/>
                <w14:ligatures w14:val="none"/>
              </w:rPr>
              <w:t>, ב). האנינות היא השלב הקודם לאבלות, והיא מצב קבוע, שבו האבל לא אמור לעסוק בשום דבר מלבד הטיפול בנפטר ובקבורתו, לעומת האבלות שהיא תהליך ארוך, מדורג ומשתנה.</w:t>
            </w:r>
          </w:p>
          <w:p w14:paraId="7DBD475F"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הטעמים לדיני אנינות, הפוטרים את האונן מכל מצוות עשה שבתורה, הם שניים: האחד, מפני כבודו של מת, כלומר, מבחינה רעיונית האונן מראה שכל כולו מרוכז בצער על פטירת קרובו שנפטר. השני, מפני הצורך המעשי לטפל בכל צרכי הלוויה והקבורה, בזריזות וביעילות </w:t>
            </w:r>
            <w:proofErr w:type="spellStart"/>
            <w:r w:rsidRPr="00863CCE">
              <w:rPr>
                <w:rFonts w:ascii="Keren" w:eastAsia="Times New Roman" w:hAnsi="Keren" w:cs="David"/>
                <w:szCs w:val="20"/>
                <w:rtl/>
                <w:lang w:eastAsia="he-IL"/>
                <w14:ligatures w14:val="none"/>
              </w:rPr>
              <w:t>המירבית</w:t>
            </w:r>
            <w:proofErr w:type="spellEnd"/>
            <w:r w:rsidRPr="00863CCE">
              <w:rPr>
                <w:rFonts w:ascii="Keren" w:eastAsia="Times New Roman" w:hAnsi="Keren" w:cs="David"/>
                <w:szCs w:val="20"/>
                <w:rtl/>
                <w:lang w:eastAsia="he-IL"/>
                <w14:ligatures w14:val="none"/>
              </w:rPr>
              <w:t>.</w:t>
            </w:r>
          </w:p>
          <w:p w14:paraId="6167F43B"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האונן נקרא בפי חז"ל "</w:t>
            </w:r>
            <w:r w:rsidRPr="00863CCE">
              <w:rPr>
                <w:rFonts w:ascii="Keren" w:eastAsia="Times New Roman" w:hAnsi="Keren" w:cs="David"/>
                <w:b/>
                <w:bCs/>
                <w:szCs w:val="20"/>
                <w:rtl/>
                <w:lang w:eastAsia="he-IL"/>
                <w14:ligatures w14:val="none"/>
              </w:rPr>
              <w:t>מי שמתו מוטל לפניו</w:t>
            </w:r>
            <w:r w:rsidRPr="00863CCE">
              <w:rPr>
                <w:rFonts w:ascii="Keren" w:eastAsia="Times New Roman" w:hAnsi="Keren" w:cs="David"/>
                <w:szCs w:val="20"/>
                <w:rtl/>
                <w:lang w:eastAsia="he-IL"/>
                <w14:ligatures w14:val="none"/>
              </w:rPr>
              <w:t xml:space="preserve">" (ברכות </w:t>
            </w:r>
            <w:proofErr w:type="spellStart"/>
            <w:r w:rsidRPr="00863CCE">
              <w:rPr>
                <w:rFonts w:ascii="Keren" w:eastAsia="Times New Roman" w:hAnsi="Keren" w:cs="David"/>
                <w:szCs w:val="20"/>
                <w:rtl/>
                <w:lang w:eastAsia="he-IL"/>
                <w14:ligatures w14:val="none"/>
              </w:rPr>
              <w:t>יז</w:t>
            </w:r>
            <w:proofErr w:type="spellEnd"/>
            <w:r w:rsidRPr="00863CCE">
              <w:rPr>
                <w:rFonts w:ascii="Keren" w:eastAsia="Times New Roman" w:hAnsi="Keren" w:cs="David"/>
                <w:szCs w:val="20"/>
                <w:rtl/>
                <w:lang w:eastAsia="he-IL"/>
                <w14:ligatures w14:val="none"/>
              </w:rPr>
              <w:t xml:space="preserve">, ב), דהיינו – אם האונן יכול לטפל בנפטר, עליו מוטלת החובה לטפל בו. מטעם זה אם אין האונן מסוגל לטפל בנפטר, כגון אם הוא מעוכב בגלל השלטונות או שהבאתו מארץ לארץ מתעכבת, או שכבר נמסר לחברה קדישא האמורה לקברו במקום אחר, אין לו גדר הלכתי של אונן. ע"ע </w:t>
            </w:r>
            <w:r w:rsidRPr="00863CCE">
              <w:rPr>
                <w:rFonts w:ascii="Keren" w:eastAsia="Times New Roman" w:hAnsi="Keren" w:cs="David"/>
                <w:b/>
                <w:bCs/>
                <w:szCs w:val="20"/>
                <w:rtl/>
                <w:lang w:eastAsia="he-IL"/>
                <w14:ligatures w14:val="none"/>
              </w:rPr>
              <w:t>מי שמתו מוטל לפניו.</w:t>
            </w:r>
          </w:p>
        </w:tc>
      </w:tr>
      <w:tr w:rsidR="00863CCE" w:rsidRPr="00863CCE" w14:paraId="47859E29"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733D0ADA"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24" w:name="_Toc88530266"/>
            <w:r w:rsidRPr="00863CCE">
              <w:rPr>
                <w:rFonts w:ascii="Keren" w:eastAsia="Times New Roman" w:hAnsi="Keren" w:cs="David"/>
                <w:b/>
                <w:bCs/>
                <w:sz w:val="26"/>
                <w:szCs w:val="24"/>
                <w:rtl/>
                <w:lang w:eastAsia="he-IL"/>
                <w14:ligatures w14:val="none"/>
              </w:rPr>
              <w:t>אפר הנשרפים</w:t>
            </w:r>
            <w:bookmarkEnd w:id="24"/>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"אפר הנשרפים:ערך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07D64F80"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מי שנשרף  באסון, קוברים את אפרו באדמה. אף על פי שאין מצות קבורה על אפר, וגם אינו מטמא (משנה </w:t>
            </w:r>
            <w:proofErr w:type="spellStart"/>
            <w:r w:rsidRPr="00863CCE">
              <w:rPr>
                <w:rFonts w:ascii="Keren" w:eastAsia="Times New Roman" w:hAnsi="Keren" w:cs="David"/>
                <w:szCs w:val="20"/>
                <w:rtl/>
                <w:lang w:eastAsia="he-IL"/>
                <w14:ligatures w14:val="none"/>
              </w:rPr>
              <w:t>אהלות</w:t>
            </w:r>
            <w:proofErr w:type="spellEnd"/>
            <w:r w:rsidRPr="00863CCE">
              <w:rPr>
                <w:rFonts w:ascii="Keren" w:eastAsia="Times New Roman" w:hAnsi="Keren" w:cs="David"/>
                <w:szCs w:val="20"/>
                <w:rtl/>
                <w:lang w:eastAsia="he-IL"/>
                <w14:ligatures w14:val="none"/>
              </w:rPr>
              <w:t xml:space="preserve"> פרק ב, ב). הטעמים לקבורת האפר: משום איסור הנאה מן המת. משום שאפר הנשרפים דומה לאפר </w:t>
            </w:r>
            <w:proofErr w:type="spellStart"/>
            <w:r w:rsidRPr="00863CCE">
              <w:rPr>
                <w:rFonts w:ascii="Keren" w:eastAsia="Times New Roman" w:hAnsi="Keren" w:cs="David"/>
                <w:szCs w:val="20"/>
                <w:rtl/>
                <w:lang w:eastAsia="he-IL"/>
                <w14:ligatures w14:val="none"/>
              </w:rPr>
              <w:t>הקרבנות</w:t>
            </w:r>
            <w:proofErr w:type="spellEnd"/>
            <w:r w:rsidRPr="00863CCE">
              <w:rPr>
                <w:rFonts w:ascii="Keren" w:eastAsia="Times New Roman" w:hAnsi="Keren" w:cs="David"/>
                <w:szCs w:val="20"/>
                <w:rtl/>
                <w:lang w:eastAsia="he-IL"/>
                <w14:ligatures w14:val="none"/>
              </w:rPr>
              <w:t xml:space="preserve"> הטעון גניזה. משום שבאפר נשאר ה"</w:t>
            </w:r>
            <w:r w:rsidRPr="00863CCE">
              <w:rPr>
                <w:rFonts w:ascii="Keren" w:eastAsia="Times New Roman" w:hAnsi="Keren" w:cs="David"/>
                <w:b/>
                <w:bCs/>
                <w:szCs w:val="20"/>
                <w:rtl/>
                <w:lang w:eastAsia="he-IL"/>
                <w14:ligatures w14:val="none"/>
              </w:rPr>
              <w:t>לוז</w:t>
            </w:r>
            <w:r w:rsidRPr="00863CCE">
              <w:rPr>
                <w:rFonts w:ascii="Keren" w:eastAsia="Times New Roman" w:hAnsi="Keren" w:cs="David"/>
                <w:szCs w:val="20"/>
                <w:rtl/>
                <w:lang w:eastAsia="he-IL"/>
                <w14:ligatures w14:val="none"/>
              </w:rPr>
              <w:t xml:space="preserve">" – אותה נצחיות שממנה עתיד האדם לחיות בתחיית המתים. </w:t>
            </w:r>
          </w:p>
          <w:p w14:paraId="43B4902E"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אפשר לקבור את האפר באדמה בתוך כלי, אך עדיף לקבור באדמה ממש. </w:t>
            </w:r>
          </w:p>
          <w:p w14:paraId="010C14C6"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מעיקר הדין אין חובת לוויה באפר, וגם אין חובה לבנות מצבה. גם אין עומדים עליו בשורה, ואין אומרים ברכת אבלים. האבלות מתחילה מזמן שנפטר, ולא מזמן הקבורה. (גשר החיים פרק </w:t>
            </w:r>
            <w:proofErr w:type="spellStart"/>
            <w:r w:rsidRPr="00863CCE">
              <w:rPr>
                <w:rFonts w:ascii="Keren" w:eastAsia="Times New Roman" w:hAnsi="Keren" w:cs="David"/>
                <w:szCs w:val="20"/>
                <w:rtl/>
                <w:lang w:eastAsia="he-IL"/>
                <w14:ligatures w14:val="none"/>
              </w:rPr>
              <w:t>טז</w:t>
            </w:r>
            <w:proofErr w:type="spellEnd"/>
            <w:r w:rsidRPr="00863CCE">
              <w:rPr>
                <w:rFonts w:ascii="Keren" w:eastAsia="Times New Roman" w:hAnsi="Keren" w:cs="David"/>
                <w:szCs w:val="20"/>
                <w:rtl/>
                <w:lang w:eastAsia="he-IL"/>
                <w14:ligatures w14:val="none"/>
              </w:rPr>
              <w:t xml:space="preserve">, ח – ט). ע"ע </w:t>
            </w:r>
            <w:r w:rsidRPr="00863CCE">
              <w:rPr>
                <w:rFonts w:ascii="Keren" w:eastAsia="Times New Roman" w:hAnsi="Keren" w:cs="David"/>
                <w:b/>
                <w:bCs/>
                <w:szCs w:val="20"/>
                <w:rtl/>
                <w:lang w:eastAsia="he-IL"/>
                <w14:ligatures w14:val="none"/>
              </w:rPr>
              <w:t>לוז.</w:t>
            </w:r>
          </w:p>
        </w:tc>
      </w:tr>
      <w:tr w:rsidR="00863CCE" w:rsidRPr="00863CCE" w14:paraId="45051885"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6C116781"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25" w:name="_Toc88530267"/>
            <w:r w:rsidRPr="00863CCE">
              <w:rPr>
                <w:rFonts w:ascii="Keren" w:eastAsia="Times New Roman" w:hAnsi="Keren" w:cs="David"/>
                <w:b/>
                <w:bCs/>
                <w:sz w:val="26"/>
                <w:szCs w:val="24"/>
                <w:rtl/>
                <w:lang w:eastAsia="he-IL"/>
                <w14:ligatures w14:val="none"/>
              </w:rPr>
              <w:t>ארון המת</w:t>
            </w:r>
            <w:bookmarkEnd w:id="25"/>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"ארון המת:ערך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"אישים:יוסף הצדיק"</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"אישים:עקביא בן מהללאל"</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"אישים:רבי יהודה הנשיא"</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14:paraId="72BCB8A5"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קבורת המת בארון נהגה עוד מימים קדומים, ונזכרה בתורה אצל יוסף "</w:t>
            </w:r>
            <w:r w:rsidRPr="00863CCE">
              <w:rPr>
                <w:rFonts w:ascii="Keren" w:eastAsia="Times New Roman" w:hAnsi="Keren" w:cs="David"/>
                <w:sz w:val="20"/>
                <w:szCs w:val="20"/>
                <w:rtl/>
                <w:lang w:eastAsia="he-IL"/>
                <w14:ligatures w14:val="none"/>
              </w:rPr>
              <w:t>וַיִּישֶׂם בָּאָרוֹן בְּמִצְרָיִם</w:t>
            </w:r>
            <w:r w:rsidRPr="00863CCE">
              <w:rPr>
                <w:rFonts w:ascii="Keren" w:eastAsia="Times New Roman" w:hAnsi="Keren" w:cs="David"/>
                <w:szCs w:val="20"/>
                <w:rtl/>
                <w:lang w:eastAsia="he-IL"/>
                <w14:ligatures w14:val="none"/>
              </w:rPr>
              <w:t xml:space="preserve">" (בראשית נ, </w:t>
            </w:r>
            <w:proofErr w:type="spellStart"/>
            <w:r w:rsidRPr="00863CCE">
              <w:rPr>
                <w:rFonts w:ascii="Keren" w:eastAsia="Times New Roman" w:hAnsi="Keren" w:cs="David"/>
                <w:szCs w:val="20"/>
                <w:rtl/>
                <w:lang w:eastAsia="he-IL"/>
                <w14:ligatures w14:val="none"/>
              </w:rPr>
              <w:t>כו</w:t>
            </w:r>
            <w:proofErr w:type="spellEnd"/>
            <w:r w:rsidRPr="00863CCE">
              <w:rPr>
                <w:rFonts w:ascii="Keren" w:eastAsia="Times New Roman" w:hAnsi="Keren" w:cs="David"/>
                <w:szCs w:val="20"/>
                <w:rtl/>
                <w:lang w:eastAsia="he-IL"/>
                <w14:ligatures w14:val="none"/>
              </w:rPr>
              <w:t xml:space="preserve">). אף חכמי ישראל נקברו בארונות, כגון </w:t>
            </w:r>
            <w:proofErr w:type="spellStart"/>
            <w:r w:rsidRPr="00863CCE">
              <w:rPr>
                <w:rFonts w:ascii="Keren" w:eastAsia="Times New Roman" w:hAnsi="Keren" w:cs="David"/>
                <w:szCs w:val="20"/>
                <w:rtl/>
                <w:lang w:eastAsia="he-IL"/>
                <w14:ligatures w14:val="none"/>
              </w:rPr>
              <w:t>עקביא</w:t>
            </w:r>
            <w:proofErr w:type="spellEnd"/>
            <w:r w:rsidRPr="00863CCE">
              <w:rPr>
                <w:rFonts w:ascii="Keren" w:eastAsia="Times New Roman" w:hAnsi="Keren" w:cs="David"/>
                <w:szCs w:val="20"/>
                <w:rtl/>
                <w:lang w:eastAsia="he-IL"/>
                <w14:ligatures w14:val="none"/>
              </w:rPr>
              <w:t xml:space="preserve"> בן </w:t>
            </w:r>
            <w:proofErr w:type="spellStart"/>
            <w:r w:rsidRPr="00863CCE">
              <w:rPr>
                <w:rFonts w:ascii="Keren" w:eastAsia="Times New Roman" w:hAnsi="Keren" w:cs="David"/>
                <w:szCs w:val="20"/>
                <w:rtl/>
                <w:lang w:eastAsia="he-IL"/>
                <w14:ligatures w14:val="none"/>
              </w:rPr>
              <w:t>מהללאל</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עדיות</w:t>
            </w:r>
            <w:proofErr w:type="spellEnd"/>
            <w:r w:rsidRPr="00863CCE">
              <w:rPr>
                <w:rFonts w:ascii="Keren" w:eastAsia="Times New Roman" w:hAnsi="Keren" w:cs="David"/>
                <w:szCs w:val="20"/>
                <w:rtl/>
                <w:lang w:eastAsia="he-IL"/>
                <w14:ligatures w14:val="none"/>
              </w:rPr>
              <w:t xml:space="preserve"> פ"ה, ו), רבי יהודה הנשיא (ירושלמי כלאים פ"ט </w:t>
            </w:r>
            <w:proofErr w:type="spellStart"/>
            <w:r w:rsidRPr="00863CCE">
              <w:rPr>
                <w:rFonts w:ascii="Keren" w:eastAsia="Times New Roman" w:hAnsi="Keren" w:cs="David"/>
                <w:szCs w:val="20"/>
                <w:rtl/>
                <w:lang w:eastAsia="he-IL"/>
                <w14:ligatures w14:val="none"/>
              </w:rPr>
              <w:t>ה"ג</w:t>
            </w:r>
            <w:proofErr w:type="spellEnd"/>
            <w:r w:rsidRPr="00863CCE">
              <w:rPr>
                <w:rFonts w:ascii="Keren" w:eastAsia="Times New Roman" w:hAnsi="Keren" w:cs="David"/>
                <w:szCs w:val="20"/>
                <w:rtl/>
                <w:lang w:eastAsia="he-IL"/>
                <w14:ligatures w14:val="none"/>
              </w:rPr>
              <w:t xml:space="preserve"> ) ועוד.</w:t>
            </w:r>
          </w:p>
          <w:p w14:paraId="4D048AA7"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 xml:space="preserve">אין להסתפק בקבורה בארון ולהניחו בלא קבורה בקרקע, כיון </w:t>
            </w:r>
            <w:proofErr w:type="spellStart"/>
            <w:r w:rsidRPr="00863CCE">
              <w:rPr>
                <w:rFonts w:ascii="Keren" w:eastAsia="Times New Roman" w:hAnsi="Keren" w:cs="David"/>
                <w:szCs w:val="20"/>
                <w:rtl/>
                <w:lang w:eastAsia="he-IL"/>
                <w14:ligatures w14:val="none"/>
              </w:rPr>
              <w:t>שהמצוה</w:t>
            </w:r>
            <w:proofErr w:type="spellEnd"/>
            <w:r w:rsidRPr="00863CCE">
              <w:rPr>
                <w:rFonts w:ascii="Keren" w:eastAsia="Times New Roman" w:hAnsi="Keren" w:cs="David"/>
                <w:szCs w:val="20"/>
                <w:rtl/>
                <w:lang w:eastAsia="he-IL"/>
                <w14:ligatures w14:val="none"/>
              </w:rPr>
              <w:t xml:space="preserve"> מן התורה היא לקבור את המת בעפר. לכן הנותן את מתו בארון ולא קברו בקרקע, עובר משום בל תלין את המת. אלא שאם נתנו בארון וקבר את הארון בקרקע אינו עובר עליו. מכל מקום טוב לקבור את המת בקרקע ממש, ואפילו בחוץ לארץ, כמו שנאמר "</w:t>
            </w:r>
            <w:r w:rsidRPr="00863CCE">
              <w:rPr>
                <w:rFonts w:ascii="Keren" w:eastAsia="Times New Roman" w:hAnsi="Keren" w:cs="David"/>
                <w:sz w:val="20"/>
                <w:szCs w:val="20"/>
                <w:rtl/>
                <w:lang w:eastAsia="he-IL"/>
                <w14:ligatures w14:val="none"/>
              </w:rPr>
              <w:t>כִּי עָפָר אַתָּה וְאֶל עָפָר תָּשׁוּב</w:t>
            </w:r>
            <w:r w:rsidRPr="00863CCE">
              <w:rPr>
                <w:rFonts w:ascii="Keren" w:eastAsia="Times New Roman" w:hAnsi="Keren" w:cs="David"/>
                <w:szCs w:val="20"/>
                <w:rtl/>
                <w:lang w:eastAsia="he-IL"/>
                <w14:ligatures w14:val="none"/>
              </w:rPr>
              <w:t xml:space="preserve">" (בראשית ג, </w:t>
            </w:r>
            <w:proofErr w:type="spellStart"/>
            <w:r w:rsidRPr="00863CCE">
              <w:rPr>
                <w:rFonts w:ascii="Keren" w:eastAsia="Times New Roman" w:hAnsi="Keren" w:cs="David"/>
                <w:szCs w:val="20"/>
                <w:rtl/>
                <w:lang w:eastAsia="he-IL"/>
                <w14:ligatures w14:val="none"/>
              </w:rPr>
              <w:t>יט</w:t>
            </w:r>
            <w:proofErr w:type="spellEnd"/>
            <w:r w:rsidRPr="00863CCE">
              <w:rPr>
                <w:rFonts w:ascii="Keren" w:eastAsia="Times New Roman" w:hAnsi="Keren" w:cs="David"/>
                <w:szCs w:val="20"/>
                <w:rtl/>
                <w:lang w:eastAsia="he-IL"/>
                <w14:ligatures w14:val="none"/>
              </w:rPr>
              <w:t xml:space="preserve">). לכן רבי יהודה הנשיא </w:t>
            </w:r>
            <w:proofErr w:type="spellStart"/>
            <w:r w:rsidRPr="00863CCE">
              <w:rPr>
                <w:rFonts w:ascii="Keren" w:eastAsia="Times New Roman" w:hAnsi="Keren" w:cs="David"/>
                <w:szCs w:val="20"/>
                <w:rtl/>
                <w:lang w:eastAsia="he-IL"/>
                <w14:ligatures w14:val="none"/>
              </w:rPr>
              <w:t>ציוה</w:t>
            </w:r>
            <w:proofErr w:type="spellEnd"/>
            <w:r w:rsidRPr="00863CCE">
              <w:rPr>
                <w:rFonts w:ascii="Keren" w:eastAsia="Times New Roman" w:hAnsi="Keren" w:cs="David"/>
                <w:szCs w:val="20"/>
                <w:rtl/>
                <w:lang w:eastAsia="he-IL"/>
                <w14:ligatures w14:val="none"/>
              </w:rPr>
              <w:t xml:space="preserve"> לנקב את ארונו (צוואת רבי בירושלמי כלאים פרק ט, ג; וירושלמי כתובות פרק </w:t>
            </w:r>
            <w:proofErr w:type="spellStart"/>
            <w:r w:rsidRPr="00863CCE">
              <w:rPr>
                <w:rFonts w:ascii="Keren" w:eastAsia="Times New Roman" w:hAnsi="Keren" w:cs="David"/>
                <w:szCs w:val="20"/>
                <w:rtl/>
                <w:lang w:eastAsia="he-IL"/>
                <w14:ligatures w14:val="none"/>
              </w:rPr>
              <w:t>יב</w:t>
            </w:r>
            <w:proofErr w:type="spellEnd"/>
            <w:r w:rsidRPr="00863CCE">
              <w:rPr>
                <w:rFonts w:ascii="Keren" w:eastAsia="Times New Roman" w:hAnsi="Keren" w:cs="David"/>
                <w:szCs w:val="20"/>
                <w:rtl/>
                <w:lang w:eastAsia="he-IL"/>
                <w14:ligatures w14:val="none"/>
              </w:rPr>
              <w:t xml:space="preserve">, ג). כך גם פסק הרמב"ן להלכה (תורת האדם עמוד </w:t>
            </w:r>
            <w:proofErr w:type="spellStart"/>
            <w:r w:rsidRPr="00863CCE">
              <w:rPr>
                <w:rFonts w:ascii="Keren" w:eastAsia="Times New Roman" w:hAnsi="Keren" w:cs="David"/>
                <w:szCs w:val="20"/>
                <w:rtl/>
                <w:lang w:eastAsia="he-IL"/>
                <w14:ligatures w14:val="none"/>
              </w:rPr>
              <w:t>קיז</w:t>
            </w:r>
            <w:proofErr w:type="spellEnd"/>
            <w:r w:rsidRPr="00863CCE">
              <w:rPr>
                <w:rFonts w:ascii="Keren" w:eastAsia="Times New Roman" w:hAnsi="Keren" w:cs="David"/>
                <w:szCs w:val="20"/>
                <w:rtl/>
                <w:lang w:eastAsia="he-IL"/>
                <w14:ligatures w14:val="none"/>
              </w:rPr>
              <w:t>),</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 w:val="26"/>
                <w:szCs w:val="20"/>
                <w:rtl/>
                <w:lang w:eastAsia="he-IL"/>
                <w14:ligatures w14:val="none"/>
              </w:rPr>
              <w:t xml:space="preserve">וכך גם נפסק להלכה בשלחן ערוך (יורה דעה סימן שסב, א). </w:t>
            </w:r>
          </w:p>
          <w:p w14:paraId="4247F41F"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גם בפרקי דרבי אליעזר (פרק לד) משמע שיש עניין לקבור דווקא בארץ, וישנה משמעות לקשר בין הגוף והעפר – "רבי שמעון אומר: כל הגופות נוגעים בעפר הארץ עד שאינו משתייר מן הגוף אלא כמלוא תרווד רקב, והוא מתערב בעפר הארץ כשאור שהוא מתערב בעיסה - מיפה ומרבה ומעלה את כל הגוף בלא מום, כשאור שהוא מיפה ומרבה את העיסה". גם </w:t>
            </w:r>
            <w:proofErr w:type="spellStart"/>
            <w:r w:rsidRPr="00863CCE">
              <w:rPr>
                <w:rFonts w:ascii="Keren" w:eastAsia="Times New Roman" w:hAnsi="Keren" w:cs="David"/>
                <w:szCs w:val="20"/>
                <w:rtl/>
                <w:lang w:eastAsia="he-IL"/>
                <w14:ligatures w14:val="none"/>
              </w:rPr>
              <w:t>בזהר</w:t>
            </w:r>
            <w:proofErr w:type="spellEnd"/>
            <w:r w:rsidRPr="00863CCE">
              <w:rPr>
                <w:rFonts w:ascii="Keren" w:eastAsia="Times New Roman" w:hAnsi="Keren" w:cs="David"/>
                <w:szCs w:val="20"/>
                <w:rtl/>
                <w:lang w:eastAsia="he-IL"/>
                <w14:ligatures w14:val="none"/>
              </w:rPr>
              <w:t xml:space="preserve"> מובא יתרון הקבורה בקרקע ממש - "כמה </w:t>
            </w:r>
            <w:proofErr w:type="spellStart"/>
            <w:r w:rsidRPr="00863CCE">
              <w:rPr>
                <w:rFonts w:ascii="Keren" w:eastAsia="Times New Roman" w:hAnsi="Keren" w:cs="David"/>
                <w:szCs w:val="20"/>
                <w:rtl/>
                <w:lang w:eastAsia="he-IL"/>
                <w14:ligatures w14:val="none"/>
              </w:rPr>
              <w:t>טב</w:t>
            </w:r>
            <w:proofErr w:type="spellEnd"/>
            <w:r w:rsidRPr="00863CCE">
              <w:rPr>
                <w:rFonts w:ascii="Keren" w:eastAsia="Times New Roman" w:hAnsi="Keren" w:cs="David"/>
                <w:szCs w:val="20"/>
                <w:rtl/>
                <w:lang w:eastAsia="he-IL"/>
                <w14:ligatures w14:val="none"/>
              </w:rPr>
              <w:t xml:space="preserve"> לון בין לצדיקי בין לחייבי, </w:t>
            </w:r>
            <w:proofErr w:type="spellStart"/>
            <w:r w:rsidRPr="00863CCE">
              <w:rPr>
                <w:rFonts w:ascii="Keren" w:eastAsia="Times New Roman" w:hAnsi="Keren" w:cs="David"/>
                <w:szCs w:val="20"/>
                <w:rtl/>
                <w:lang w:eastAsia="he-IL"/>
                <w14:ligatures w14:val="none"/>
              </w:rPr>
              <w:t>למהוי</w:t>
            </w:r>
            <w:proofErr w:type="spellEnd"/>
            <w:r w:rsidRPr="00863CCE">
              <w:rPr>
                <w:rFonts w:ascii="Keren" w:eastAsia="Times New Roman" w:hAnsi="Keren" w:cs="David"/>
                <w:szCs w:val="20"/>
                <w:rtl/>
                <w:lang w:eastAsia="he-IL"/>
                <w14:ligatures w14:val="none"/>
              </w:rPr>
              <w:t xml:space="preserve"> גופא </w:t>
            </w:r>
            <w:proofErr w:type="spellStart"/>
            <w:r w:rsidRPr="00863CCE">
              <w:rPr>
                <w:rFonts w:ascii="Keren" w:eastAsia="Times New Roman" w:hAnsi="Keren" w:cs="David"/>
                <w:szCs w:val="20"/>
                <w:rtl/>
                <w:lang w:eastAsia="he-IL"/>
                <w14:ligatures w14:val="none"/>
              </w:rPr>
              <w:t>דילהון</w:t>
            </w:r>
            <w:proofErr w:type="spellEnd"/>
            <w:r w:rsidRPr="00863CCE">
              <w:rPr>
                <w:rFonts w:ascii="Keren" w:eastAsia="Times New Roman" w:hAnsi="Keren" w:cs="David"/>
                <w:szCs w:val="20"/>
                <w:rtl/>
                <w:lang w:eastAsia="he-IL"/>
                <w14:ligatures w14:val="none"/>
              </w:rPr>
              <w:t xml:space="preserve"> דבוק </w:t>
            </w:r>
            <w:proofErr w:type="spellStart"/>
            <w:r w:rsidRPr="00863CCE">
              <w:rPr>
                <w:rFonts w:ascii="Keren" w:eastAsia="Times New Roman" w:hAnsi="Keren" w:cs="David"/>
                <w:szCs w:val="20"/>
                <w:rtl/>
                <w:lang w:eastAsia="he-IL"/>
                <w14:ligatures w14:val="none"/>
              </w:rPr>
              <w:t>בארעא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ולאתעכלא</w:t>
            </w:r>
            <w:proofErr w:type="spellEnd"/>
            <w:r w:rsidRPr="00863CCE">
              <w:rPr>
                <w:rFonts w:ascii="Keren" w:eastAsia="Times New Roman" w:hAnsi="Keren" w:cs="David"/>
                <w:szCs w:val="20"/>
                <w:rtl/>
                <w:lang w:eastAsia="he-IL"/>
                <w14:ligatures w14:val="none"/>
              </w:rPr>
              <w:t xml:space="preserve"> גו </w:t>
            </w:r>
            <w:proofErr w:type="spellStart"/>
            <w:r w:rsidRPr="00863CCE">
              <w:rPr>
                <w:rFonts w:ascii="Keren" w:eastAsia="Times New Roman" w:hAnsi="Keren" w:cs="David"/>
                <w:szCs w:val="20"/>
                <w:rtl/>
                <w:lang w:eastAsia="he-IL"/>
                <w14:ligatures w14:val="none"/>
              </w:rPr>
              <w:t>עפרא</w:t>
            </w:r>
            <w:proofErr w:type="spellEnd"/>
            <w:r w:rsidRPr="00863CCE">
              <w:rPr>
                <w:rFonts w:ascii="Keren" w:eastAsia="Times New Roman" w:hAnsi="Keren" w:cs="David"/>
                <w:szCs w:val="20"/>
                <w:rtl/>
                <w:lang w:eastAsia="he-IL"/>
                <w14:ligatures w14:val="none"/>
              </w:rPr>
              <w:t>" (פרשת תרומה דף קנא).</w:t>
            </w:r>
          </w:p>
          <w:p w14:paraId="5D6D1FBA"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"קבורה:בכוכים ובמערות"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הקבורה בכוכים ובמערות שנהגה בזמן המשנה והתלמוד, </w:t>
            </w:r>
            <w:proofErr w:type="spellStart"/>
            <w:r w:rsidRPr="00863CCE">
              <w:rPr>
                <w:rFonts w:ascii="Keren" w:eastAsia="Times New Roman" w:hAnsi="Keren" w:cs="David"/>
                <w:szCs w:val="20"/>
                <w:rtl/>
                <w:lang w:eastAsia="he-IL"/>
                <w14:ligatures w14:val="none"/>
              </w:rPr>
              <w:t>היתה</w:t>
            </w:r>
            <w:proofErr w:type="spellEnd"/>
            <w:r w:rsidRPr="00863CCE">
              <w:rPr>
                <w:rFonts w:ascii="Keren" w:eastAsia="Times New Roman" w:hAnsi="Keren" w:cs="David"/>
                <w:szCs w:val="20"/>
                <w:rtl/>
                <w:lang w:eastAsia="he-IL"/>
                <w14:ligatures w14:val="none"/>
              </w:rPr>
              <w:t xml:space="preserve"> בארונות שניתנו בתוך הכוכים. הארונות היו מעץ, מאבן, ממתכת ומחרס. תחילה היו קוברים בחפירות עמוקות, ולאחר שהיה מתעכל הבשר היו מלקטים את העצמות וקוברים אותן </w:t>
            </w:r>
            <w:r w:rsidRPr="00863CCE">
              <w:rPr>
                <w:rFonts w:ascii="Keren" w:eastAsia="Times New Roman" w:hAnsi="Keren" w:cs="David"/>
                <w:szCs w:val="20"/>
                <w:rtl/>
                <w:lang w:eastAsia="he-IL"/>
                <w14:ligatures w14:val="none"/>
              </w:rPr>
              <w:lastRenderedPageBreak/>
              <w:t xml:space="preserve">בארון. בבבל היו קוברים בארון, אלא שהיו נותנים עפר על פניו ועל עיניו (תשובת רב </w:t>
            </w:r>
            <w:proofErr w:type="spellStart"/>
            <w:r w:rsidRPr="00863CCE">
              <w:rPr>
                <w:rFonts w:ascii="Keren" w:eastAsia="Times New Roman" w:hAnsi="Keren" w:cs="David"/>
                <w:szCs w:val="20"/>
                <w:rtl/>
                <w:lang w:eastAsia="he-IL"/>
                <w14:ligatures w14:val="none"/>
              </w:rPr>
              <w:t>נטרונאי</w:t>
            </w:r>
            <w:proofErr w:type="spellEnd"/>
            <w:r w:rsidRPr="00863CCE">
              <w:rPr>
                <w:rFonts w:ascii="Keren" w:eastAsia="Times New Roman" w:hAnsi="Keren" w:cs="David"/>
                <w:szCs w:val="20"/>
                <w:rtl/>
                <w:lang w:eastAsia="he-IL"/>
                <w14:ligatures w14:val="none"/>
              </w:rPr>
              <w:t xml:space="preserve"> גאון, מובאת בתורת האדם לרמב"ן, עמוד </w:t>
            </w:r>
            <w:proofErr w:type="spellStart"/>
            <w:r w:rsidRPr="00863CCE">
              <w:rPr>
                <w:rFonts w:ascii="Keren" w:eastAsia="Times New Roman" w:hAnsi="Keren" w:cs="David"/>
                <w:szCs w:val="20"/>
                <w:rtl/>
                <w:lang w:eastAsia="he-IL"/>
                <w14:ligatures w14:val="none"/>
              </w:rPr>
              <w:t>קטז</w:t>
            </w:r>
            <w:proofErr w:type="spellEnd"/>
            <w:r w:rsidRPr="00863CCE">
              <w:rPr>
                <w:rFonts w:ascii="Keren" w:eastAsia="Times New Roman" w:hAnsi="Keren" w:cs="David"/>
                <w:szCs w:val="20"/>
                <w:rtl/>
                <w:lang w:eastAsia="he-IL"/>
                <w14:ligatures w14:val="none"/>
              </w:rPr>
              <w:t>). כיום יש לקבור בארונות של עץ (רמב"ם הלכות אבל פרק ד, ד, מצוטט גם בבית יוסף יורה דעה סימן שסב).</w:t>
            </w:r>
          </w:p>
          <w:p w14:paraId="3E6713F0"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היו מקומות שנהגו לקבור כהנים ובכורים בארון משום חשיבות, אך הפוסקים קראו תגר על מנהג זה, משום שעיקר מצות קבורה היא בקרקע ממש. (חכמת אדם כלל קנח, א). גם בספר הזהר (פרשת ויחי דף </w:t>
            </w:r>
            <w:proofErr w:type="spellStart"/>
            <w:r w:rsidRPr="00863CCE">
              <w:rPr>
                <w:rFonts w:ascii="Keren" w:eastAsia="Times New Roman" w:hAnsi="Keren" w:cs="David"/>
                <w:szCs w:val="20"/>
                <w:rtl/>
                <w:lang w:eastAsia="he-IL"/>
                <w14:ligatures w14:val="none"/>
              </w:rPr>
              <w:t>רנא</w:t>
            </w:r>
            <w:proofErr w:type="spellEnd"/>
            <w:r w:rsidRPr="00863CCE">
              <w:rPr>
                <w:rFonts w:ascii="Keren" w:eastAsia="Times New Roman" w:hAnsi="Keren" w:cs="David"/>
                <w:szCs w:val="20"/>
                <w:rtl/>
                <w:lang w:eastAsia="he-IL"/>
                <w14:ligatures w14:val="none"/>
              </w:rPr>
              <w:t xml:space="preserve">) כתב שאין להניח שום אדם בארון, אלא רק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"אישים:יוסף הצדיק"</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צדיק כיוסף ששמר ברית קודש, אבל לשאר בני אדם יש לקברם בקרקע. (ע"ע הקונטרס </w:t>
            </w:r>
            <w:proofErr w:type="spellStart"/>
            <w:r w:rsidRPr="00863CCE">
              <w:rPr>
                <w:rFonts w:ascii="Keren" w:eastAsia="Times New Roman" w:hAnsi="Keren" w:cs="David"/>
                <w:szCs w:val="20"/>
                <w:rtl/>
                <w:lang w:eastAsia="he-IL"/>
                <w14:ligatures w14:val="none"/>
              </w:rPr>
              <w:t>היחיאלי</w:t>
            </w:r>
            <w:proofErr w:type="spellEnd"/>
            <w:r w:rsidRPr="00863CCE">
              <w:rPr>
                <w:rFonts w:ascii="Keren" w:eastAsia="Times New Roman" w:hAnsi="Keren" w:cs="David"/>
                <w:szCs w:val="20"/>
                <w:rtl/>
                <w:lang w:eastAsia="he-IL"/>
                <w14:ligatures w14:val="none"/>
              </w:rPr>
              <w:t>, בית עולמים פרק ח).</w:t>
            </w:r>
          </w:p>
          <w:p w14:paraId="1374B136"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בגשר החיים (חלק ב פרק ז) האריך לבאר את ההבדל בין ארון למיטה. למרות האפשרות לנשיאה ולקבורה בארון, הדגיש את העדיפות לנשיאת המת במיטה וקבורה בקרקע, (זאת בעקבות דרישה </w:t>
            </w:r>
            <w:proofErr w:type="spellStart"/>
            <w:r w:rsidRPr="00863CCE">
              <w:rPr>
                <w:rFonts w:ascii="Keren" w:eastAsia="Times New Roman" w:hAnsi="Keren" w:cs="David"/>
                <w:szCs w:val="20"/>
                <w:rtl/>
                <w:lang w:eastAsia="he-IL"/>
                <w14:ligatures w14:val="none"/>
              </w:rPr>
              <w:t>שהיתה</w:t>
            </w:r>
            <w:proofErr w:type="spellEnd"/>
            <w:r w:rsidRPr="00863CCE">
              <w:rPr>
                <w:rFonts w:ascii="Keren" w:eastAsia="Times New Roman" w:hAnsi="Keren" w:cs="David"/>
                <w:szCs w:val="20"/>
                <w:rtl/>
                <w:lang w:eastAsia="he-IL"/>
                <w14:ligatures w14:val="none"/>
              </w:rPr>
              <w:t xml:space="preserve"> בזמנו לשאת את הנפטר בארון ולא בכליבה, עיין שם). הרב הוכיח שבכל הדורות הקודמים נהגו </w:t>
            </w:r>
            <w:proofErr w:type="spellStart"/>
            <w:r w:rsidRPr="00863CCE">
              <w:rPr>
                <w:rFonts w:ascii="Keren" w:eastAsia="Times New Roman" w:hAnsi="Keren" w:cs="David"/>
                <w:szCs w:val="20"/>
                <w:rtl/>
                <w:lang w:eastAsia="he-IL"/>
                <w14:ligatures w14:val="none"/>
              </w:rPr>
              <w:t>לישא</w:t>
            </w:r>
            <w:proofErr w:type="spellEnd"/>
            <w:r w:rsidRPr="00863CCE">
              <w:rPr>
                <w:rFonts w:ascii="Keren" w:eastAsia="Times New Roman" w:hAnsi="Keren" w:cs="David"/>
                <w:szCs w:val="20"/>
                <w:rtl/>
                <w:lang w:eastAsia="he-IL"/>
                <w14:ligatures w14:val="none"/>
              </w:rPr>
              <w:t xml:space="preserve"> את המת רק במיטה, והארון שמש רק לקבורה בתוך הקבר, או לנשיאת הנפטר למרחקים גדולים כמו למשל אצל יעקב אבינו או אצל יוסף. אבל נשיאת המת </w:t>
            </w:r>
            <w:proofErr w:type="spellStart"/>
            <w:r w:rsidRPr="00863CCE">
              <w:rPr>
                <w:rFonts w:ascii="Keren" w:eastAsia="Times New Roman" w:hAnsi="Keren" w:cs="David"/>
                <w:szCs w:val="20"/>
                <w:rtl/>
                <w:lang w:eastAsia="he-IL"/>
                <w14:ligatures w14:val="none"/>
              </w:rPr>
              <w:t>היתה</w:t>
            </w:r>
            <w:proofErr w:type="spellEnd"/>
            <w:r w:rsidRPr="00863CCE">
              <w:rPr>
                <w:rFonts w:ascii="Keren" w:eastAsia="Times New Roman" w:hAnsi="Keren" w:cs="David"/>
                <w:szCs w:val="20"/>
                <w:rtl/>
                <w:lang w:eastAsia="he-IL"/>
                <w14:ligatures w14:val="none"/>
              </w:rPr>
              <w:t xml:space="preserve"> במיטה. (עיקר עניינו של הרב היה למנוע מצב שבו יחזרו לקבור בארונות, וכתוצאה מכך ירצו לקשט יותר ויותר את הארונות, עד שיגיעו שוב למה שמתואר במסכת מועד קטן, שהיו העניים מתביישים. לעומת זאת בזמן </w:t>
            </w:r>
            <w:proofErr w:type="spellStart"/>
            <w:r w:rsidRPr="00863CCE">
              <w:rPr>
                <w:rFonts w:ascii="Keren" w:eastAsia="Times New Roman" w:hAnsi="Keren" w:cs="David"/>
                <w:szCs w:val="20"/>
                <w:rtl/>
                <w:lang w:eastAsia="he-IL"/>
                <w14:ligatures w14:val="none"/>
              </w:rPr>
              <w:t>שהכל</w:t>
            </w:r>
            <w:proofErr w:type="spellEnd"/>
            <w:r w:rsidRPr="00863CCE">
              <w:rPr>
                <w:rFonts w:ascii="Keren" w:eastAsia="Times New Roman" w:hAnsi="Keren" w:cs="David"/>
                <w:szCs w:val="20"/>
                <w:rtl/>
                <w:lang w:eastAsia="he-IL"/>
                <w14:ligatures w14:val="none"/>
              </w:rPr>
              <w:t xml:space="preserve"> נוהגים במיטה פשוטה – זהו כבודו של מת).</w:t>
            </w:r>
          </w:p>
          <w:p w14:paraId="7EBF21FB"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גם בקונטרס </w:t>
            </w:r>
            <w:proofErr w:type="spellStart"/>
            <w:r w:rsidRPr="00863CCE">
              <w:rPr>
                <w:rFonts w:ascii="Keren" w:eastAsia="Times New Roman" w:hAnsi="Keren" w:cs="David"/>
                <w:szCs w:val="20"/>
                <w:rtl/>
                <w:lang w:eastAsia="he-IL"/>
                <w14:ligatures w14:val="none"/>
              </w:rPr>
              <w:t>היחיאלי</w:t>
            </w:r>
            <w:proofErr w:type="spellEnd"/>
            <w:r w:rsidRPr="00863CCE">
              <w:rPr>
                <w:rFonts w:ascii="Keren" w:eastAsia="Times New Roman" w:hAnsi="Keren" w:cs="David"/>
                <w:szCs w:val="20"/>
                <w:rtl/>
                <w:lang w:eastAsia="he-IL"/>
                <w14:ligatures w14:val="none"/>
              </w:rPr>
              <w:t xml:space="preserve"> (בית עולמים פרק ז) הוכיח שהיו מוציאים את המת במיטה ולא בארון, ובארון היו משתמשים רק להעביר את הנפטר ממקום למקום:</w:t>
            </w:r>
          </w:p>
          <w:p w14:paraId="05879153"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המורם מכל האמור, שהיו מוציאים את מתיהם במטות ולא בארונות, ואפילו בחוץ לארץ... ובארץ ישראל לא היו משתמשים בארונות כלל, אם לא לעת הצורך שהוא להולכה מעיר לעיר, ועל פי רוב אחר עיכול הבשר. וקוברים בארץ ממש בכדי שיתעכל הבשר מהר ויתבטלו הצער והדינים מעליו. כנזכר </w:t>
            </w:r>
            <w:proofErr w:type="spellStart"/>
            <w:r w:rsidRPr="00863CCE">
              <w:rPr>
                <w:rFonts w:ascii="Keren" w:eastAsia="Times New Roman" w:hAnsi="Keren" w:cs="David"/>
                <w:szCs w:val="20"/>
                <w:rtl/>
                <w:lang w:eastAsia="he-IL"/>
                <w14:ligatures w14:val="none"/>
              </w:rPr>
              <w:t>בזהר</w:t>
            </w:r>
            <w:proofErr w:type="spellEnd"/>
            <w:r w:rsidRPr="00863CCE">
              <w:rPr>
                <w:rFonts w:ascii="Keren" w:eastAsia="Times New Roman" w:hAnsi="Keren" w:cs="David"/>
                <w:szCs w:val="20"/>
                <w:rtl/>
                <w:lang w:eastAsia="he-IL"/>
                <w14:ligatures w14:val="none"/>
              </w:rPr>
              <w:t xml:space="preserve"> הקדוש (פרשת משפטים) שכל זמן שהבשר קיים, מידת הדין נפרעת ממנו. </w:t>
            </w:r>
          </w:p>
          <w:p w14:paraId="3CDEC96F"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ההכנסה לארון יכולה </w:t>
            </w:r>
            <w:proofErr w:type="spellStart"/>
            <w:r w:rsidRPr="00863CCE">
              <w:rPr>
                <w:rFonts w:ascii="Keren" w:eastAsia="Times New Roman" w:hAnsi="Keren" w:cs="David"/>
                <w:szCs w:val="20"/>
                <w:rtl/>
                <w:lang w:eastAsia="he-IL"/>
                <w14:ligatures w14:val="none"/>
              </w:rPr>
              <w:t>להחשב</w:t>
            </w:r>
            <w:proofErr w:type="spellEnd"/>
            <w:r w:rsidRPr="00863CCE">
              <w:rPr>
                <w:rFonts w:ascii="Keren" w:eastAsia="Times New Roman" w:hAnsi="Keren" w:cs="David"/>
                <w:szCs w:val="20"/>
                <w:rtl/>
                <w:lang w:eastAsia="he-IL"/>
                <w14:ligatures w14:val="none"/>
              </w:rPr>
              <w:t xml:space="preserve"> בתנאים מסוימים במניין זמן האבלות:</w:t>
            </w:r>
          </w:p>
          <w:p w14:paraId="49E28E93"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אם נתנו את המת בארון ונתנוהו בחדר אחר ולא קברוהו לפי </w:t>
            </w:r>
            <w:proofErr w:type="spellStart"/>
            <w:r w:rsidRPr="00863CCE">
              <w:rPr>
                <w:rFonts w:ascii="Keren" w:eastAsia="Times New Roman" w:hAnsi="Keren" w:cs="David"/>
                <w:szCs w:val="20"/>
                <w:rtl/>
                <w:lang w:eastAsia="he-IL"/>
                <w14:ligatures w14:val="none"/>
              </w:rPr>
              <w:t>שהיתה</w:t>
            </w:r>
            <w:proofErr w:type="spellEnd"/>
            <w:r w:rsidRPr="00863CCE">
              <w:rPr>
                <w:rFonts w:ascii="Keren" w:eastAsia="Times New Roman" w:hAnsi="Keren" w:cs="David"/>
                <w:szCs w:val="20"/>
                <w:rtl/>
                <w:lang w:eastAsia="he-IL"/>
                <w14:ligatures w14:val="none"/>
              </w:rPr>
              <w:t xml:space="preserve"> העיר במצור, מונים לו מיד שבעה ושלושים לאבלות אף על פי שדעתם לקברו בבית הקברות אחר המצור. וסתימת הארון נחשבת לגביהם כקבורה וחלה עליהם אבלות מיד (שלחן ערוך יורה דעה סימן שעה, ד).</w:t>
            </w:r>
          </w:p>
          <w:p w14:paraId="138482C9"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כשמכניסים את המת לארון אומרים פסוקים מיוחדים: </w:t>
            </w:r>
          </w:p>
          <w:p w14:paraId="5D9A0347" w14:textId="77777777" w:rsidR="00863CCE" w:rsidRPr="00863CCE" w:rsidRDefault="00863CCE" w:rsidP="00863CCE">
            <w:pPr>
              <w:autoSpaceDE w:val="0"/>
              <w:autoSpaceDN w:val="0"/>
              <w:adjustRightInd w:val="0"/>
              <w:spacing w:after="0" w:line="360" w:lineRule="auto"/>
              <w:ind w:left="432"/>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w:t>
            </w:r>
            <w:r w:rsidRPr="00863CCE">
              <w:rPr>
                <w:rFonts w:ascii="Keren" w:eastAsia="Times New Roman" w:hAnsi="Keren" w:cs="David"/>
                <w:sz w:val="20"/>
                <w:szCs w:val="20"/>
                <w:rtl/>
                <w:lang w:eastAsia="he-IL"/>
                <w14:ligatures w14:val="none"/>
              </w:rPr>
              <w:t>וְלֹא יָבֹאוּ לִרְאוֹת כְּבַלַּע אֶת הַקֹּדֶשׁ וָמֵתוּ</w:t>
            </w:r>
            <w:r w:rsidRPr="00863CCE">
              <w:rPr>
                <w:rFonts w:ascii="Keren" w:eastAsia="Times New Roman" w:hAnsi="Keren" w:cs="David"/>
                <w:szCs w:val="20"/>
                <w:rtl/>
                <w:lang w:eastAsia="he-IL"/>
                <w14:ligatures w14:val="none"/>
              </w:rPr>
              <w:t xml:space="preserve">" (במדבר ד, כ). </w:t>
            </w:r>
          </w:p>
          <w:p w14:paraId="787CA5B6" w14:textId="77777777" w:rsidR="00863CCE" w:rsidRPr="00863CCE" w:rsidRDefault="00863CCE" w:rsidP="00863CCE">
            <w:pPr>
              <w:autoSpaceDE w:val="0"/>
              <w:autoSpaceDN w:val="0"/>
              <w:adjustRightInd w:val="0"/>
              <w:spacing w:after="0" w:line="360" w:lineRule="auto"/>
              <w:ind w:left="432"/>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w:t>
            </w:r>
            <w:r w:rsidRPr="00863CCE">
              <w:rPr>
                <w:rFonts w:ascii="Keren" w:eastAsia="Times New Roman" w:hAnsi="Keren" w:cs="David"/>
                <w:sz w:val="20"/>
                <w:szCs w:val="20"/>
                <w:rtl/>
                <w:lang w:eastAsia="he-IL"/>
                <w14:ligatures w14:val="none"/>
              </w:rPr>
              <w:t xml:space="preserve">רָאִיתִי וְהִנֵּה מְנוֹרַת זָהָב כֻּלָּהּ וְגֻלָּהּ עַל רֹאשָׁהּ וְשִׁבְעָה </w:t>
            </w:r>
            <w:proofErr w:type="spellStart"/>
            <w:r w:rsidRPr="00863CCE">
              <w:rPr>
                <w:rFonts w:ascii="Keren" w:eastAsia="Times New Roman" w:hAnsi="Keren" w:cs="David"/>
                <w:sz w:val="20"/>
                <w:szCs w:val="20"/>
                <w:rtl/>
                <w:lang w:eastAsia="he-IL"/>
                <w14:ligatures w14:val="none"/>
              </w:rPr>
              <w:t>נֵרֹתֶיה</w:t>
            </w:r>
            <w:proofErr w:type="spellEnd"/>
            <w:r w:rsidRPr="00863CCE">
              <w:rPr>
                <w:rFonts w:ascii="Keren" w:eastAsia="Times New Roman" w:hAnsi="Keren" w:cs="David"/>
                <w:sz w:val="20"/>
                <w:szCs w:val="20"/>
                <w:rtl/>
                <w:lang w:eastAsia="he-IL"/>
                <w14:ligatures w14:val="none"/>
              </w:rPr>
              <w:t>ָ עָלֶיהָ שִׁבְעָה וְשִׁבְעָה מוּצָקוֹת לַנֵּרוֹת אֲשֶׁר עַל רֹאשָׁהּ</w:t>
            </w:r>
            <w:r w:rsidRPr="00863CCE">
              <w:rPr>
                <w:rFonts w:ascii="Keren" w:eastAsia="Times New Roman" w:hAnsi="Keren" w:cs="David"/>
                <w:szCs w:val="20"/>
                <w:rtl/>
                <w:lang w:eastAsia="he-IL"/>
                <w14:ligatures w14:val="none"/>
              </w:rPr>
              <w:t xml:space="preserve">" (זכריה ד, ב). </w:t>
            </w:r>
          </w:p>
          <w:p w14:paraId="60EE3F09" w14:textId="77777777" w:rsidR="00863CCE" w:rsidRPr="00863CCE" w:rsidRDefault="00863CCE" w:rsidP="00863CCE">
            <w:pPr>
              <w:autoSpaceDE w:val="0"/>
              <w:autoSpaceDN w:val="0"/>
              <w:adjustRightInd w:val="0"/>
              <w:spacing w:after="0" w:line="360" w:lineRule="auto"/>
              <w:ind w:left="432"/>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w:t>
            </w:r>
            <w:r w:rsidRPr="00863CCE">
              <w:rPr>
                <w:rFonts w:ascii="Keren" w:eastAsia="Times New Roman" w:hAnsi="Keren" w:cs="David"/>
                <w:sz w:val="20"/>
                <w:szCs w:val="20"/>
                <w:rtl/>
                <w:lang w:eastAsia="he-IL"/>
                <w14:ligatures w14:val="none"/>
              </w:rPr>
              <w:t xml:space="preserve">מִי אַתָּה הַר הַגָּדוֹל לִפְנֵי </w:t>
            </w:r>
            <w:proofErr w:type="spellStart"/>
            <w:r w:rsidRPr="00863CCE">
              <w:rPr>
                <w:rFonts w:ascii="Keren" w:eastAsia="Times New Roman" w:hAnsi="Keren" w:cs="David"/>
                <w:sz w:val="20"/>
                <w:szCs w:val="20"/>
                <w:rtl/>
                <w:lang w:eastAsia="he-IL"/>
                <w14:ligatures w14:val="none"/>
              </w:rPr>
              <w:t>זְרֻבָּבֶל</w:t>
            </w:r>
            <w:proofErr w:type="spellEnd"/>
            <w:r w:rsidRPr="00863CCE">
              <w:rPr>
                <w:rFonts w:ascii="Keren" w:eastAsia="Times New Roman" w:hAnsi="Keren" w:cs="David"/>
                <w:sz w:val="20"/>
                <w:szCs w:val="20"/>
                <w:rtl/>
                <w:lang w:eastAsia="he-IL"/>
                <w14:ligatures w14:val="none"/>
              </w:rPr>
              <w:t xml:space="preserve"> לְמִישֹׁר וְהוֹצִיא אֶת הָאֶבֶן הָרֹאשָׁה </w:t>
            </w:r>
            <w:proofErr w:type="spellStart"/>
            <w:r w:rsidRPr="00863CCE">
              <w:rPr>
                <w:rFonts w:ascii="Keren" w:eastAsia="Times New Roman" w:hAnsi="Keren" w:cs="David"/>
                <w:sz w:val="20"/>
                <w:szCs w:val="20"/>
                <w:rtl/>
                <w:lang w:eastAsia="he-IL"/>
                <w14:ligatures w14:val="none"/>
              </w:rPr>
              <w:t>תְּשֻׁאוֹת</w:t>
            </w:r>
            <w:proofErr w:type="spellEnd"/>
            <w:r w:rsidRPr="00863CCE">
              <w:rPr>
                <w:rFonts w:ascii="Keren" w:eastAsia="Times New Roman" w:hAnsi="Keren" w:cs="David"/>
                <w:sz w:val="20"/>
                <w:szCs w:val="20"/>
                <w:rtl/>
                <w:lang w:eastAsia="he-IL"/>
                <w14:ligatures w14:val="none"/>
              </w:rPr>
              <w:t xml:space="preserve"> חֵן חֵן לָהּ</w:t>
            </w:r>
            <w:r w:rsidRPr="00863CCE">
              <w:rPr>
                <w:rFonts w:ascii="Keren" w:eastAsia="Times New Roman" w:hAnsi="Keren" w:cs="David"/>
                <w:szCs w:val="20"/>
                <w:rtl/>
                <w:lang w:eastAsia="he-IL"/>
                <w14:ligatures w14:val="none"/>
              </w:rPr>
              <w:t xml:space="preserve">" (שם פסוק ז). </w:t>
            </w:r>
          </w:p>
          <w:p w14:paraId="2EF5294B" w14:textId="77777777" w:rsidR="00863CCE" w:rsidRPr="00863CCE" w:rsidRDefault="00863CCE" w:rsidP="00863CCE">
            <w:pPr>
              <w:autoSpaceDE w:val="0"/>
              <w:autoSpaceDN w:val="0"/>
              <w:adjustRightInd w:val="0"/>
              <w:spacing w:after="0" w:line="360" w:lineRule="auto"/>
              <w:ind w:left="432"/>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w:t>
            </w:r>
            <w:r w:rsidRPr="00863CCE">
              <w:rPr>
                <w:rFonts w:ascii="Keren" w:eastAsia="Times New Roman" w:hAnsi="Keren" w:cs="David"/>
                <w:sz w:val="20"/>
                <w:szCs w:val="20"/>
                <w:rtl/>
                <w:lang w:eastAsia="he-IL"/>
                <w14:ligatures w14:val="none"/>
              </w:rPr>
              <w:t xml:space="preserve">וְעַתָּה יִגְדַּל נָא </w:t>
            </w:r>
            <w:proofErr w:type="spellStart"/>
            <w:r w:rsidRPr="00863CCE">
              <w:rPr>
                <w:rFonts w:ascii="Keren" w:eastAsia="Times New Roman" w:hAnsi="Keren" w:cs="David"/>
                <w:sz w:val="20"/>
                <w:szCs w:val="20"/>
                <w:rtl/>
                <w:lang w:eastAsia="he-IL"/>
                <w14:ligatures w14:val="none"/>
              </w:rPr>
              <w:t>כֹּח</w:t>
            </w:r>
            <w:proofErr w:type="spellEnd"/>
            <w:r w:rsidRPr="00863CCE">
              <w:rPr>
                <w:rFonts w:ascii="Keren" w:eastAsia="Times New Roman" w:hAnsi="Keren" w:cs="David"/>
                <w:sz w:val="20"/>
                <w:szCs w:val="20"/>
                <w:rtl/>
                <w:lang w:eastAsia="he-IL"/>
                <w14:ligatures w14:val="none"/>
              </w:rPr>
              <w:t xml:space="preserve">ַ אֲדֹנָי כַּאֲשֶׁר דִּבַּרְתָּ </w:t>
            </w:r>
            <w:proofErr w:type="spellStart"/>
            <w:r w:rsidRPr="00863CCE">
              <w:rPr>
                <w:rFonts w:ascii="Keren" w:eastAsia="Times New Roman" w:hAnsi="Keren" w:cs="David"/>
                <w:sz w:val="20"/>
                <w:szCs w:val="20"/>
                <w:rtl/>
                <w:lang w:eastAsia="he-IL"/>
                <w14:ligatures w14:val="none"/>
              </w:rPr>
              <w:t>לֵאמֹר</w:t>
            </w:r>
            <w:proofErr w:type="spellEnd"/>
            <w:r w:rsidRPr="00863CCE">
              <w:rPr>
                <w:rFonts w:ascii="Keren" w:eastAsia="Times New Roman" w:hAnsi="Keren" w:cs="David"/>
                <w:sz w:val="20"/>
                <w:szCs w:val="20"/>
                <w:rtl/>
                <w:lang w:eastAsia="he-IL"/>
                <w14:ligatures w14:val="none"/>
              </w:rPr>
              <w:t xml:space="preserve">: ה' אֶרֶךְ אַפַּיִם וְרַב חֶסֶד נֹשֵׂא </w:t>
            </w:r>
            <w:proofErr w:type="spellStart"/>
            <w:r w:rsidRPr="00863CCE">
              <w:rPr>
                <w:rFonts w:ascii="Keren" w:eastAsia="Times New Roman" w:hAnsi="Keren" w:cs="David"/>
                <w:sz w:val="20"/>
                <w:szCs w:val="20"/>
                <w:rtl/>
                <w:lang w:eastAsia="he-IL"/>
                <w14:ligatures w14:val="none"/>
              </w:rPr>
              <w:t>עָוֹן</w:t>
            </w:r>
            <w:proofErr w:type="spellEnd"/>
            <w:r w:rsidRPr="00863CCE">
              <w:rPr>
                <w:rFonts w:ascii="Keren" w:eastAsia="Times New Roman" w:hAnsi="Keren" w:cs="David"/>
                <w:sz w:val="20"/>
                <w:szCs w:val="20"/>
                <w:rtl/>
                <w:lang w:eastAsia="he-IL"/>
                <w14:ligatures w14:val="none"/>
              </w:rPr>
              <w:t xml:space="preserve"> וָפָשַׁע וְנַקֵּה לֹא יְנַקֶּה פֹּקֵד </w:t>
            </w:r>
            <w:proofErr w:type="spellStart"/>
            <w:r w:rsidRPr="00863CCE">
              <w:rPr>
                <w:rFonts w:ascii="Keren" w:eastAsia="Times New Roman" w:hAnsi="Keren" w:cs="David"/>
                <w:sz w:val="20"/>
                <w:szCs w:val="20"/>
                <w:rtl/>
                <w:lang w:eastAsia="he-IL"/>
                <w14:ligatures w14:val="none"/>
              </w:rPr>
              <w:t>עֲוֹן</w:t>
            </w:r>
            <w:proofErr w:type="spellEnd"/>
            <w:r w:rsidRPr="00863CCE">
              <w:rPr>
                <w:rFonts w:ascii="Keren" w:eastAsia="Times New Roman" w:hAnsi="Keren" w:cs="David"/>
                <w:sz w:val="20"/>
                <w:szCs w:val="20"/>
                <w:rtl/>
                <w:lang w:eastAsia="he-IL"/>
                <w14:ligatures w14:val="none"/>
              </w:rPr>
              <w:t xml:space="preserve"> אָבוֹת עַל בָּנִים עַל שִׁלֵּשִׁים וְעַל רִבֵּעִים: סְלַח נָא לַעֲוֹן הָעָם הַזֶּה כְּגֹדֶל חַסְדֶּךָ וְכַאֲשֶׁר </w:t>
            </w:r>
            <w:proofErr w:type="spellStart"/>
            <w:r w:rsidRPr="00863CCE">
              <w:rPr>
                <w:rFonts w:ascii="Keren" w:eastAsia="Times New Roman" w:hAnsi="Keren" w:cs="David"/>
                <w:sz w:val="20"/>
                <w:szCs w:val="20"/>
                <w:rtl/>
                <w:lang w:eastAsia="he-IL"/>
                <w14:ligatures w14:val="none"/>
              </w:rPr>
              <w:t>נָשָׂאתָה</w:t>
            </w:r>
            <w:proofErr w:type="spellEnd"/>
            <w:r w:rsidRPr="00863CCE">
              <w:rPr>
                <w:rFonts w:ascii="Keren" w:eastAsia="Times New Roman" w:hAnsi="Keren" w:cs="David"/>
                <w:sz w:val="20"/>
                <w:szCs w:val="20"/>
                <w:rtl/>
                <w:lang w:eastAsia="he-IL"/>
                <w14:ligatures w14:val="none"/>
              </w:rPr>
              <w:t xml:space="preserve"> לָעָם הַזֶּה מִמִּצְרַיִם וְעַד הֵנָּה: וַיֹּאמֶר ה' סָלַחְתִּי כִּדְבָרֶךָ: וְאוּלָם חַי אָנִי וְיִמָּלֵא כְבוֹד ה' אֶת כָּל הָאָרֶץ</w:t>
            </w:r>
            <w:r w:rsidRPr="00863CCE">
              <w:rPr>
                <w:rFonts w:ascii="Keren" w:eastAsia="Times New Roman" w:hAnsi="Keren" w:cs="David"/>
                <w:szCs w:val="20"/>
                <w:rtl/>
                <w:lang w:eastAsia="he-IL"/>
                <w14:ligatures w14:val="none"/>
              </w:rPr>
              <w:t xml:space="preserve">" (במדבר יד, </w:t>
            </w:r>
            <w:proofErr w:type="spellStart"/>
            <w:r w:rsidRPr="00863CCE">
              <w:rPr>
                <w:rFonts w:ascii="Keren" w:eastAsia="Times New Roman" w:hAnsi="Keren" w:cs="David"/>
                <w:szCs w:val="20"/>
                <w:rtl/>
                <w:lang w:eastAsia="he-IL"/>
                <w14:ligatures w14:val="none"/>
              </w:rPr>
              <w:t>יז</w:t>
            </w:r>
            <w:proofErr w:type="spellEnd"/>
            <w:r w:rsidRPr="00863CCE">
              <w:rPr>
                <w:rFonts w:ascii="Keren" w:eastAsia="Times New Roman" w:hAnsi="Keren" w:cs="David"/>
                <w:szCs w:val="20"/>
                <w:rtl/>
                <w:lang w:eastAsia="he-IL"/>
                <w14:ligatures w14:val="none"/>
              </w:rPr>
              <w:t xml:space="preserve"> – </w:t>
            </w:r>
            <w:proofErr w:type="spellStart"/>
            <w:r w:rsidRPr="00863CCE">
              <w:rPr>
                <w:rFonts w:ascii="Keren" w:eastAsia="Times New Roman" w:hAnsi="Keren" w:cs="David"/>
                <w:szCs w:val="20"/>
                <w:rtl/>
                <w:lang w:eastAsia="he-IL"/>
                <w14:ligatures w14:val="none"/>
              </w:rPr>
              <w:t>כא</w:t>
            </w:r>
            <w:proofErr w:type="spellEnd"/>
            <w:r w:rsidRPr="00863CCE">
              <w:rPr>
                <w:rFonts w:ascii="Keren" w:eastAsia="Times New Roman" w:hAnsi="Keren" w:cs="David"/>
                <w:szCs w:val="20"/>
                <w:rtl/>
                <w:lang w:eastAsia="he-IL"/>
                <w14:ligatures w14:val="none"/>
              </w:rPr>
              <w:t>).</w:t>
            </w:r>
          </w:p>
          <w:p w14:paraId="0E3DE0BD"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יש כוונות מיוחדות שיש לכוון בהן על פי הקבלה כשאומרים פסוקים אלו והן מובאות בספר מעבר </w:t>
            </w:r>
            <w:proofErr w:type="spellStart"/>
            <w:r w:rsidRPr="00863CCE">
              <w:rPr>
                <w:rFonts w:ascii="Keren" w:eastAsia="Times New Roman" w:hAnsi="Keren" w:cs="David"/>
                <w:szCs w:val="20"/>
                <w:rtl/>
                <w:lang w:eastAsia="he-IL"/>
                <w14:ligatures w14:val="none"/>
              </w:rPr>
              <w:t>יַבֹּק</w:t>
            </w:r>
            <w:proofErr w:type="spellEnd"/>
            <w:r w:rsidRPr="00863CCE">
              <w:rPr>
                <w:rFonts w:ascii="Keren" w:eastAsia="Times New Roman" w:hAnsi="Keren" w:cs="David"/>
                <w:szCs w:val="20"/>
                <w:rtl/>
                <w:lang w:eastAsia="he-IL"/>
                <w14:ligatures w14:val="none"/>
              </w:rPr>
              <w:t xml:space="preserve"> (מאמר שפתי רננות פרק יד) המשווה את הכנסת המת לארון לכניסת נח לתיבה.  </w:t>
            </w:r>
          </w:p>
          <w:p w14:paraId="76E378DD"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כיום מקובל בארץ ישראל לקבור בקרקע ממש, חוץ מאשר הרבנות הצבאית שקוברת בארון. יש לנקב את הארון.</w:t>
            </w:r>
            <w:r w:rsidRPr="00863CCE">
              <w:rPr>
                <w:rFonts w:ascii="Keren" w:eastAsia="Times New Roman" w:hAnsi="Keren" w:cs="David"/>
                <w:color w:val="FF6600"/>
                <w:szCs w:val="20"/>
                <w:rtl/>
                <w:lang w:eastAsia="he-IL"/>
                <w14:ligatures w14:val="none"/>
              </w:rPr>
              <w:t xml:space="preserve"> </w:t>
            </w:r>
            <w:r w:rsidRPr="00863CCE">
              <w:rPr>
                <w:rFonts w:ascii="Keren" w:eastAsia="Times New Roman" w:hAnsi="Keren" w:cs="David"/>
                <w:szCs w:val="20"/>
                <w:rtl/>
                <w:lang w:eastAsia="he-IL"/>
                <w14:ligatures w14:val="none"/>
              </w:rPr>
              <w:t>המקור לכך – "תהא ארוני נקובה" אצל רבי יהודה הנשיא</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0"/>
                <w:szCs w:val="20"/>
                <w:lang w:eastAsia="he-IL"/>
                <w14:ligatures w14:val="none"/>
              </w:rPr>
              <w:instrText xml:space="preserve"> XE </w:instrText>
            </w:r>
            <w:r w:rsidRPr="00863CCE">
              <w:rPr>
                <w:rFonts w:ascii="Keren" w:eastAsia="Times New Roman" w:hAnsi="Keren" w:cs="David"/>
                <w:sz w:val="20"/>
                <w:szCs w:val="20"/>
                <w:rtl/>
                <w:lang w:eastAsia="he-IL"/>
                <w14:ligatures w14:val="none"/>
              </w:rPr>
              <w:instrText>"אישים:רבי יהודה הנשיא"</w:instrText>
            </w:r>
            <w:r w:rsidRPr="00863CCE">
              <w:rPr>
                <w:rFonts w:ascii="Keren" w:eastAsia="Times New Roman" w:hAnsi="Keren" w:cs="David" w:hint="cs"/>
                <w:sz w:val="20"/>
                <w:szCs w:val="20"/>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(ירושלמי כתובות פרק </w:t>
            </w:r>
            <w:proofErr w:type="spellStart"/>
            <w:r w:rsidRPr="00863CCE">
              <w:rPr>
                <w:rFonts w:ascii="Keren" w:eastAsia="Times New Roman" w:hAnsi="Keren" w:cs="David"/>
                <w:szCs w:val="20"/>
                <w:rtl/>
                <w:lang w:eastAsia="he-IL"/>
                <w14:ligatures w14:val="none"/>
              </w:rPr>
              <w:t>יב</w:t>
            </w:r>
            <w:proofErr w:type="spellEnd"/>
            <w:r w:rsidRPr="00863CCE">
              <w:rPr>
                <w:rFonts w:ascii="Keren" w:eastAsia="Times New Roman" w:hAnsi="Keren" w:cs="David"/>
                <w:szCs w:val="20"/>
                <w:rtl/>
                <w:lang w:eastAsia="he-IL"/>
                <w14:ligatures w14:val="none"/>
              </w:rPr>
              <w:t xml:space="preserve">, ג). תשובה מפורטת לגבי קבורה צבאית בארון, מובאת בספר "משיב מלחמה" של הרב גורן (כרך ג שער ו). הרב גורן קובע שם שנהלי הקבורה הצבאיים יכולים להיות שונים מאשר הנהלים האזרחיים, ואין בזה משום שינוי מנהג המקום כיון שהצבא נחשב כקהילה נפרדת. בחוץ לארץ יש מדינות שבהם המנהג לקבור בארון. התייחסות לקבורה בארון, סוגי הארונות ומחיריהם, מובאת בספר "דרכה של היהדות במוות ובאבלות" בעמוד 38. </w:t>
            </w:r>
          </w:p>
          <w:p w14:paraId="0FA0BE0F"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כיום כשמעבירים מתים מחוץ לארץ </w:t>
            </w:r>
            <w:proofErr w:type="spellStart"/>
            <w:r w:rsidRPr="00863CCE">
              <w:rPr>
                <w:rFonts w:ascii="Keren" w:eastAsia="Times New Roman" w:hAnsi="Keren" w:cs="David"/>
                <w:szCs w:val="20"/>
                <w:rtl/>
                <w:lang w:eastAsia="he-IL"/>
                <w14:ligatures w14:val="none"/>
              </w:rPr>
              <w:t>לארץ</w:t>
            </w:r>
            <w:proofErr w:type="spellEnd"/>
            <w:r w:rsidRPr="00863CCE">
              <w:rPr>
                <w:rFonts w:ascii="Keren" w:eastAsia="Times New Roman" w:hAnsi="Keren" w:cs="David"/>
                <w:szCs w:val="20"/>
                <w:rtl/>
                <w:lang w:eastAsia="he-IL"/>
                <w14:ligatures w14:val="none"/>
              </w:rPr>
              <w:t xml:space="preserve"> ישראל, מוציאים אותם מן הארון וקוברים אותם בקרקע. ואם ירצו לשנות ולקבור עם הארון, יש בזה פגיעה בכבוד המתים, וגם הוא נגד המנהג המקובל בישראל. לכן אין לשנות (ילקוט יוסף סימן מה, א). </w:t>
            </w:r>
          </w:p>
          <w:p w14:paraId="24A7FE06"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לגבי שימוש בארון המת</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0"/>
                <w:szCs w:val="20"/>
                <w:lang w:eastAsia="he-IL"/>
                <w14:ligatures w14:val="none"/>
              </w:rPr>
              <w:instrText xml:space="preserve"> XE </w:instrText>
            </w:r>
            <w:r w:rsidRPr="00863CCE">
              <w:rPr>
                <w:rFonts w:ascii="Keren" w:eastAsia="Times New Roman" w:hAnsi="Keren" w:cs="David"/>
                <w:sz w:val="20"/>
                <w:szCs w:val="20"/>
                <w:rtl/>
                <w:lang w:eastAsia="he-IL"/>
                <w14:ligatures w14:val="none"/>
              </w:rPr>
              <w:instrText>"</w:instrText>
            </w:r>
            <w:r w:rsidRPr="00863CCE">
              <w:rPr>
                <w:rFonts w:ascii="Keren" w:eastAsia="Times New Roman" w:hAnsi="Keren" w:cs="David"/>
                <w:szCs w:val="20"/>
                <w:rtl/>
                <w:lang w:eastAsia="he-IL"/>
                <w14:ligatures w14:val="none"/>
              </w:rPr>
              <w:instrText>ארון המת:</w:instrText>
            </w:r>
            <w:r w:rsidRPr="00863CCE">
              <w:rPr>
                <w:rFonts w:ascii="Keren" w:eastAsia="Times New Roman" w:hAnsi="Keren" w:cs="David"/>
                <w:sz w:val="20"/>
                <w:szCs w:val="20"/>
                <w:rtl/>
                <w:lang w:eastAsia="he-IL"/>
                <w14:ligatures w14:val="none"/>
              </w:rPr>
              <w:instrText>איסור הנאה ממנו"</w:instrText>
            </w:r>
            <w:r w:rsidRPr="00863CCE">
              <w:rPr>
                <w:rFonts w:ascii="Keren" w:eastAsia="Times New Roman" w:hAnsi="Keren" w:cs="David" w:hint="cs"/>
                <w:sz w:val="20"/>
                <w:szCs w:val="20"/>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לאחר שהוציאו ממנו את המת. במקום שאין קוברים בארון, והעבירו את המת בארון מעיר לעיר, </w:t>
            </w:r>
            <w:proofErr w:type="spellStart"/>
            <w:r w:rsidRPr="00863CCE">
              <w:rPr>
                <w:rFonts w:ascii="Keren" w:eastAsia="Times New Roman" w:hAnsi="Keren" w:cs="David"/>
                <w:szCs w:val="20"/>
                <w:rtl/>
                <w:lang w:eastAsia="he-IL"/>
                <w14:ligatures w14:val="none"/>
              </w:rPr>
              <w:t>מכיון</w:t>
            </w:r>
            <w:proofErr w:type="spellEnd"/>
            <w:r w:rsidRPr="00863CCE">
              <w:rPr>
                <w:rFonts w:ascii="Keren" w:eastAsia="Times New Roman" w:hAnsi="Keren" w:cs="David"/>
                <w:szCs w:val="20"/>
                <w:rtl/>
                <w:lang w:eastAsia="he-IL"/>
                <w14:ligatures w14:val="none"/>
              </w:rPr>
              <w:t xml:space="preserve"> שהניחו את המת בארון על דעת לפנותו משם – לא נאסר. אבל אם הביאו את המת בארון מחוץ לארץ – מקום שנהגו לקבור בארון, ויש לשער שהניחוהו בארון על דעת לקברו בו, הרי הוקצה הארון למת ונאסר בהנאה. (גשר החיים פרק ח, יא – </w:t>
            </w:r>
            <w:proofErr w:type="spellStart"/>
            <w:r w:rsidRPr="00863CCE">
              <w:rPr>
                <w:rFonts w:ascii="Keren" w:eastAsia="Times New Roman" w:hAnsi="Keren" w:cs="David"/>
                <w:szCs w:val="20"/>
                <w:rtl/>
                <w:lang w:eastAsia="he-IL"/>
                <w14:ligatures w14:val="none"/>
              </w:rPr>
              <w:t>יב</w:t>
            </w:r>
            <w:proofErr w:type="spellEnd"/>
            <w:r w:rsidRPr="00863CCE">
              <w:rPr>
                <w:rFonts w:ascii="Keren" w:eastAsia="Times New Roman" w:hAnsi="Keren" w:cs="David"/>
                <w:szCs w:val="20"/>
                <w:rtl/>
                <w:lang w:eastAsia="he-IL"/>
                <w14:ligatures w14:val="none"/>
              </w:rPr>
              <w:t xml:space="preserve">). גם לגבי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0"/>
                <w:szCs w:val="20"/>
                <w:lang w:eastAsia="he-IL"/>
                <w14:ligatures w14:val="none"/>
              </w:rPr>
              <w:instrText xml:space="preserve"> XE </w:instrText>
            </w:r>
            <w:r w:rsidRPr="00863CCE">
              <w:rPr>
                <w:rFonts w:ascii="Keren" w:eastAsia="Times New Roman" w:hAnsi="Keren" w:cs="David"/>
                <w:sz w:val="20"/>
                <w:szCs w:val="20"/>
                <w:rtl/>
                <w:lang w:eastAsia="he-IL"/>
                <w14:ligatures w14:val="none"/>
              </w:rPr>
              <w:instrText>"טלית:איסור הנאה אם כיסו בה את המת"</w:instrText>
            </w:r>
            <w:r w:rsidRPr="00863CCE">
              <w:rPr>
                <w:rFonts w:ascii="Keren" w:eastAsia="Times New Roman" w:hAnsi="Keren" w:cs="David" w:hint="cs"/>
                <w:sz w:val="20"/>
                <w:szCs w:val="20"/>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טלית: בארץ ישראל לא נהגו לקבור בה את המת, ולכן אינה נאסרת בהנאה כיון שכיסו בה את המת רק לפי שעה. אבל אם נשלח המת מחוץ לארץ מעוטף בטלית ממקום שנהגו לקבור את המת בטליתו, הרי הקצו את הטלית למת ונאסרה בהנאה. למעשה כיון שאין רוצים לשנות מלבושי מת אחד משאר מתים ולקברו בטלית, קוברים את הטלית מעל אהל המת בתוך הקבר (גשר החיים פרק י פיסקה ה).</w:t>
            </w:r>
          </w:p>
          <w:p w14:paraId="5BC8E4F9" w14:textId="77777777" w:rsidR="00863CCE" w:rsidRPr="00863CCE" w:rsidRDefault="00863CCE" w:rsidP="00863CCE">
            <w:pPr>
              <w:spacing w:after="0" w:line="360" w:lineRule="auto"/>
              <w:jc w:val="both"/>
              <w:rPr>
                <w:rFonts w:ascii="Arial" w:eastAsia="Times New Roman" w:hAnsi="Arial" w:cs="Arial"/>
                <w:b/>
                <w:bCs/>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איסור הנאה מהמת. כליבה. קבורה.</w:t>
            </w:r>
          </w:p>
        </w:tc>
      </w:tr>
      <w:tr w:rsidR="00863CCE" w:rsidRPr="00863CCE" w14:paraId="31771847"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6F8A8E04" w14:textId="77777777" w:rsidR="00863CCE" w:rsidRPr="00863CCE" w:rsidRDefault="00863CCE" w:rsidP="00863CCE">
            <w:pPr>
              <w:spacing w:after="0" w:line="360" w:lineRule="auto"/>
              <w:jc w:val="both"/>
              <w:outlineLvl w:val="6"/>
              <w:rPr>
                <w:rFonts w:ascii="Keren" w:eastAsia="Times New Roman" w:hAnsi="Keren" w:cs="David" w:hint="cs"/>
                <w:szCs w:val="20"/>
                <w:rtl/>
                <w:lang w:eastAsia="he-IL"/>
                <w14:ligatures w14:val="none"/>
              </w:rPr>
            </w:pPr>
            <w:proofErr w:type="spellStart"/>
            <w:r w:rsidRPr="00863CCE">
              <w:rPr>
                <w:rFonts w:ascii="Keren" w:eastAsia="Times New Roman" w:hAnsi="Keren" w:cs="David"/>
                <w:b/>
                <w:bCs/>
                <w:sz w:val="26"/>
                <w:szCs w:val="24"/>
                <w:rtl/>
                <w:lang w:eastAsia="he-IL"/>
                <w14:ligatures w14:val="none"/>
              </w:rPr>
              <w:lastRenderedPageBreak/>
              <w:t>אשכבתא</w:t>
            </w:r>
            <w:proofErr w:type="spellEnd"/>
            <w:r w:rsidRPr="00863CCE">
              <w:rPr>
                <w:rFonts w:ascii="Keren" w:eastAsia="Times New Roman" w:hAnsi="Keren" w:cs="David"/>
                <w:b/>
                <w:bCs/>
                <w:sz w:val="26"/>
                <w:szCs w:val="24"/>
                <w:rtl/>
                <w:lang w:eastAsia="he-IL"/>
                <w14:ligatures w14:val="none"/>
              </w:rPr>
              <w:t xml:space="preserve">, </w:t>
            </w:r>
            <w:r w:rsidRPr="00863CCE">
              <w:rPr>
                <w:rFonts w:ascii="Keren" w:eastAsia="Times New Roman" w:hAnsi="Keren" w:cs="David"/>
                <w:szCs w:val="20"/>
                <w:rtl/>
                <w:lang w:eastAsia="he-IL"/>
                <w14:ligatures w14:val="none"/>
              </w:rPr>
              <w:t>ע"ע השכבה.</w:t>
            </w:r>
          </w:p>
        </w:tc>
      </w:tr>
      <w:tr w:rsidR="00863CCE" w:rsidRPr="00863CCE" w14:paraId="7B791481"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40EB3A21"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26" w:name="_Toc88530268"/>
            <w:r w:rsidRPr="00863CCE">
              <w:rPr>
                <w:rFonts w:ascii="Keren" w:eastAsia="Times New Roman" w:hAnsi="Keren" w:cs="David"/>
                <w:b/>
                <w:bCs/>
                <w:sz w:val="26"/>
                <w:szCs w:val="24"/>
                <w:rtl/>
                <w:lang w:eastAsia="he-IL"/>
                <w14:ligatures w14:val="none"/>
              </w:rPr>
              <w:t>בית הלוויות</w:t>
            </w:r>
            <w:bookmarkEnd w:id="26"/>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"בית הלוויות:ערך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1B21D1C4" w14:textId="77777777" w:rsidR="00863CCE" w:rsidRPr="00863CCE" w:rsidRDefault="00863CCE" w:rsidP="00863CCE">
            <w:pPr>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 xml:space="preserve">בדרך כלל מקום טהרת הנפטר, ברוב המקומות בצמוד לבית הקברות. סדר הטיפול בנפטר הוא: לאחר הרישוי המנהלי מתבצעת טהרת הנפטר על ידי החברה קדישא. לאחר מכן מועבר הנפטר למקום יציאת הלוויה (אלא אם כן הלוויה יוצאת מבית הלוויות עצמו), משם יוצאת הלוויה לבית העלמין. ע"ע </w:t>
            </w:r>
            <w:r w:rsidRPr="00863CCE">
              <w:rPr>
                <w:rFonts w:ascii="Keren" w:eastAsia="Times New Roman" w:hAnsi="Keren" w:cs="David"/>
                <w:b/>
                <w:bCs/>
                <w:sz w:val="26"/>
                <w:szCs w:val="20"/>
                <w:rtl/>
                <w:lang w:eastAsia="he-IL"/>
                <w14:ligatures w14:val="none"/>
              </w:rPr>
              <w:t xml:space="preserve">בית הקברות. </w:t>
            </w:r>
            <w:r w:rsidRPr="00863CCE">
              <w:rPr>
                <w:rFonts w:ascii="Keren" w:eastAsia="Times New Roman" w:hAnsi="Keren" w:cs="David"/>
                <w:sz w:val="26"/>
                <w:szCs w:val="20"/>
                <w:rtl/>
                <w:lang w:eastAsia="he-IL"/>
                <w14:ligatures w14:val="none"/>
              </w:rPr>
              <w:t xml:space="preserve">  </w:t>
            </w:r>
          </w:p>
        </w:tc>
      </w:tr>
      <w:tr w:rsidR="00863CCE" w:rsidRPr="00863CCE" w14:paraId="4DEA9972"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6F14A3ED" w14:textId="77777777" w:rsidR="00863CCE" w:rsidRPr="00863CCE" w:rsidRDefault="00863CCE" w:rsidP="00863CCE">
            <w:pPr>
              <w:spacing w:after="0" w:line="360" w:lineRule="auto"/>
              <w:jc w:val="both"/>
              <w:outlineLvl w:val="6"/>
              <w:rPr>
                <w:rFonts w:ascii="Keren" w:eastAsia="Times New Roman" w:hAnsi="Keren" w:cs="David"/>
                <w:b/>
                <w:bCs/>
                <w:sz w:val="26"/>
                <w:szCs w:val="24"/>
                <w:rtl/>
                <w:lang w:eastAsia="he-IL"/>
                <w14:ligatures w14:val="none"/>
              </w:rPr>
            </w:pPr>
            <w:bookmarkStart w:id="27" w:name="_Toc88530269"/>
            <w:r w:rsidRPr="00863CCE">
              <w:rPr>
                <w:rFonts w:ascii="Keren" w:eastAsia="Times New Roman" w:hAnsi="Keren" w:cs="David"/>
                <w:b/>
                <w:bCs/>
                <w:sz w:val="26"/>
                <w:szCs w:val="24"/>
                <w:rtl/>
                <w:lang w:eastAsia="he-IL"/>
                <w14:ligatures w14:val="none"/>
              </w:rPr>
              <w:t>בית הפרס</w:t>
            </w:r>
            <w:bookmarkEnd w:id="27"/>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"בית הפרס:ערך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05E1C019"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שדה שיש בו ספק טומאת מת. כגון שדה שהיה בו קבר ונחרש, וחוששים שעצמות המת ועפר הקבר </w:t>
            </w:r>
            <w:proofErr w:type="spellStart"/>
            <w:r w:rsidRPr="00863CCE">
              <w:rPr>
                <w:rFonts w:ascii="Keren" w:eastAsia="Times New Roman" w:hAnsi="Keren" w:cs="David"/>
                <w:szCs w:val="20"/>
                <w:rtl/>
                <w:lang w:eastAsia="he-IL"/>
                <w14:ligatures w14:val="none"/>
              </w:rPr>
              <w:t>נתפזרו</w:t>
            </w:r>
            <w:proofErr w:type="spellEnd"/>
            <w:r w:rsidRPr="00863CCE">
              <w:rPr>
                <w:rFonts w:ascii="Keren" w:eastAsia="Times New Roman" w:hAnsi="Keren" w:cs="David"/>
                <w:szCs w:val="20"/>
                <w:rtl/>
                <w:lang w:eastAsia="he-IL"/>
                <w14:ligatures w14:val="none"/>
              </w:rPr>
              <w:t xml:space="preserve"> בשדה.</w:t>
            </w:r>
          </w:p>
          <w:p w14:paraId="40934271"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יש כמה הסברים לשם בית הפרס. על שם התפרסות והתפשטות הטומאה על פני כל השדה, או מלשון פרוסה, שעצמות המת נפרסו ונשברו, </w:t>
            </w:r>
            <w:proofErr w:type="spellStart"/>
            <w:r w:rsidRPr="00863CCE">
              <w:rPr>
                <w:rFonts w:ascii="Keren" w:eastAsia="Times New Roman" w:hAnsi="Keren" w:cs="David"/>
                <w:szCs w:val="20"/>
                <w:rtl/>
                <w:lang w:eastAsia="he-IL"/>
                <w14:ligatures w14:val="none"/>
              </w:rPr>
              <w:t>ונתפרסו</w:t>
            </w:r>
            <w:proofErr w:type="spellEnd"/>
            <w:r w:rsidRPr="00863CCE">
              <w:rPr>
                <w:rFonts w:ascii="Keren" w:eastAsia="Times New Roman" w:hAnsi="Keren" w:cs="David"/>
                <w:szCs w:val="20"/>
                <w:rtl/>
                <w:lang w:eastAsia="he-IL"/>
                <w14:ligatures w14:val="none"/>
              </w:rPr>
              <w:t xml:space="preserve"> בשדה. ויש שפירשו לשון פרסה, שפרסות בני האדם נמנעות לילך שם מפני הטומאה.</w:t>
            </w:r>
          </w:p>
          <w:p w14:paraId="6C68CE34"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יש שלושה סוגי בית הפרס: שדה שנחרש בו קבר, כאמור לעיל. שדה שאבד קבר בתוכו. שדה </w:t>
            </w:r>
            <w:proofErr w:type="spellStart"/>
            <w:r w:rsidRPr="00863CCE">
              <w:rPr>
                <w:rFonts w:ascii="Keren" w:eastAsia="Times New Roman" w:hAnsi="Keren" w:cs="David"/>
                <w:szCs w:val="20"/>
                <w:rtl/>
                <w:lang w:eastAsia="he-IL"/>
                <w14:ligatures w14:val="none"/>
              </w:rPr>
              <w:t>בוכין</w:t>
            </w:r>
            <w:proofErr w:type="spellEnd"/>
            <w:r w:rsidRPr="00863CCE">
              <w:rPr>
                <w:rFonts w:ascii="Keren" w:eastAsia="Times New Roman" w:hAnsi="Keren" w:cs="David"/>
                <w:szCs w:val="20"/>
                <w:rtl/>
                <w:lang w:eastAsia="he-IL"/>
                <w14:ligatures w14:val="none"/>
              </w:rPr>
              <w:t xml:space="preserve"> – שבוכים שם על המתים ורוחצים אותם, והחשש הוא שמא נידלדל אבר מן המת ונפל שם. החשש בשדה </w:t>
            </w:r>
            <w:proofErr w:type="spellStart"/>
            <w:r w:rsidRPr="00863CCE">
              <w:rPr>
                <w:rFonts w:ascii="Keren" w:eastAsia="Times New Roman" w:hAnsi="Keren" w:cs="David"/>
                <w:szCs w:val="20"/>
                <w:rtl/>
                <w:lang w:eastAsia="he-IL"/>
                <w14:ligatures w14:val="none"/>
              </w:rPr>
              <w:t>בוכין</w:t>
            </w:r>
            <w:proofErr w:type="spellEnd"/>
            <w:r w:rsidRPr="00863CCE">
              <w:rPr>
                <w:rFonts w:ascii="Keren" w:eastAsia="Times New Roman" w:hAnsi="Keren" w:cs="David"/>
                <w:szCs w:val="20"/>
                <w:rtl/>
                <w:lang w:eastAsia="he-IL"/>
                <w14:ligatures w14:val="none"/>
              </w:rPr>
              <w:t xml:space="preserve"> פחות חמור מאשר בשדה שנחרש בו קבר או שדה שאבד בו קבר. (משנה </w:t>
            </w:r>
            <w:proofErr w:type="spellStart"/>
            <w:r w:rsidRPr="00863CCE">
              <w:rPr>
                <w:rFonts w:ascii="Keren" w:eastAsia="Times New Roman" w:hAnsi="Keren" w:cs="David"/>
                <w:szCs w:val="20"/>
                <w:rtl/>
                <w:lang w:eastAsia="he-IL"/>
                <w14:ligatures w14:val="none"/>
              </w:rPr>
              <w:t>אהלות</w:t>
            </w:r>
            <w:proofErr w:type="spellEnd"/>
            <w:r w:rsidRPr="00863CCE">
              <w:rPr>
                <w:rFonts w:ascii="Keren" w:eastAsia="Times New Roman" w:hAnsi="Keren" w:cs="David"/>
                <w:szCs w:val="20"/>
                <w:rtl/>
                <w:lang w:eastAsia="he-IL"/>
                <w14:ligatures w14:val="none"/>
              </w:rPr>
              <w:t xml:space="preserve"> פרק </w:t>
            </w:r>
            <w:proofErr w:type="spellStart"/>
            <w:r w:rsidRPr="00863CCE">
              <w:rPr>
                <w:rFonts w:ascii="Keren" w:eastAsia="Times New Roman" w:hAnsi="Keren" w:cs="David"/>
                <w:szCs w:val="20"/>
                <w:rtl/>
                <w:lang w:eastAsia="he-IL"/>
                <w14:ligatures w14:val="none"/>
              </w:rPr>
              <w:t>יח</w:t>
            </w:r>
            <w:proofErr w:type="spellEnd"/>
            <w:r w:rsidRPr="00863CCE">
              <w:rPr>
                <w:rFonts w:ascii="Keren" w:eastAsia="Times New Roman" w:hAnsi="Keren" w:cs="David"/>
                <w:szCs w:val="20"/>
                <w:rtl/>
                <w:lang w:eastAsia="he-IL"/>
                <w14:ligatures w14:val="none"/>
              </w:rPr>
              <w:t>, ב).</w:t>
            </w:r>
          </w:p>
          <w:p w14:paraId="0BBB82FA"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שיעורו של בית הפרס, מאה אמות ממקום הקבר שנחרש, לכל רוח.</w:t>
            </w:r>
          </w:p>
          <w:p w14:paraId="339C5B75"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בית הפרס שטיהרוהו, הרי זה טהור. (שם משנה ה).</w:t>
            </w:r>
          </w:p>
          <w:p w14:paraId="106D588B"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מקורות – משנה </w:t>
            </w:r>
            <w:proofErr w:type="spellStart"/>
            <w:r w:rsidRPr="00863CCE">
              <w:rPr>
                <w:rFonts w:ascii="Keren" w:eastAsia="Times New Roman" w:hAnsi="Keren" w:cs="David"/>
                <w:szCs w:val="20"/>
                <w:rtl/>
                <w:lang w:eastAsia="he-IL"/>
                <w14:ligatures w14:val="none"/>
              </w:rPr>
              <w:t>אהלות</w:t>
            </w:r>
            <w:proofErr w:type="spellEnd"/>
            <w:r w:rsidRPr="00863CCE">
              <w:rPr>
                <w:rFonts w:ascii="Keren" w:eastAsia="Times New Roman" w:hAnsi="Keren" w:cs="David"/>
                <w:szCs w:val="20"/>
                <w:rtl/>
                <w:lang w:eastAsia="he-IL"/>
                <w14:ligatures w14:val="none"/>
              </w:rPr>
              <w:t xml:space="preserve"> פרקים </w:t>
            </w:r>
            <w:proofErr w:type="spellStart"/>
            <w:r w:rsidRPr="00863CCE">
              <w:rPr>
                <w:rFonts w:ascii="Keren" w:eastAsia="Times New Roman" w:hAnsi="Keren" w:cs="David"/>
                <w:szCs w:val="20"/>
                <w:rtl/>
                <w:lang w:eastAsia="he-IL"/>
                <w14:ligatures w14:val="none"/>
              </w:rPr>
              <w:t>יז</w:t>
            </w:r>
            <w:proofErr w:type="spellEnd"/>
            <w:r w:rsidRPr="00863CCE">
              <w:rPr>
                <w:rFonts w:ascii="Keren" w:eastAsia="Times New Roman" w:hAnsi="Keren" w:cs="David"/>
                <w:szCs w:val="20"/>
                <w:rtl/>
                <w:lang w:eastAsia="he-IL"/>
                <w14:ligatures w14:val="none"/>
              </w:rPr>
              <w:t xml:space="preserve"> – </w:t>
            </w:r>
            <w:proofErr w:type="spellStart"/>
            <w:r w:rsidRPr="00863CCE">
              <w:rPr>
                <w:rFonts w:ascii="Keren" w:eastAsia="Times New Roman" w:hAnsi="Keren" w:cs="David"/>
                <w:szCs w:val="20"/>
                <w:rtl/>
                <w:lang w:eastAsia="he-IL"/>
                <w14:ligatures w14:val="none"/>
              </w:rPr>
              <w:t>יח</w:t>
            </w:r>
            <w:proofErr w:type="spellEnd"/>
            <w:r w:rsidRPr="00863CCE">
              <w:rPr>
                <w:rFonts w:ascii="Keren" w:eastAsia="Times New Roman" w:hAnsi="Keren" w:cs="David"/>
                <w:szCs w:val="20"/>
                <w:rtl/>
                <w:lang w:eastAsia="he-IL"/>
                <w14:ligatures w14:val="none"/>
              </w:rPr>
              <w:t>. משנה תורה לרמב"ם פרק עשירי מטומאת מת. שלחן ערוך יורה דעה סימן שסט; שעב.</w:t>
            </w:r>
          </w:p>
        </w:tc>
      </w:tr>
      <w:tr w:rsidR="00863CCE" w:rsidRPr="00863CCE" w14:paraId="117E26B8"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3C0D9929"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28" w:name="_Toc88530270"/>
            <w:r w:rsidRPr="00863CCE">
              <w:rPr>
                <w:rFonts w:ascii="Keren" w:eastAsia="Times New Roman" w:hAnsi="Keren" w:cs="David"/>
                <w:b/>
                <w:bCs/>
                <w:sz w:val="26"/>
                <w:szCs w:val="24"/>
                <w:rtl/>
                <w:lang w:eastAsia="he-IL"/>
                <w14:ligatures w14:val="none"/>
              </w:rPr>
              <w:t>בית הקברות</w:t>
            </w:r>
            <w:bookmarkEnd w:id="28"/>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"בית הקברות:ערך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70B97F33" w14:textId="77777777" w:rsidR="00863CCE" w:rsidRPr="00863CCE" w:rsidRDefault="00863CCE" w:rsidP="00863CCE">
            <w:pPr>
              <w:spacing w:after="0" w:line="360" w:lineRule="auto"/>
              <w:jc w:val="both"/>
              <w:rPr>
                <w:rFonts w:ascii="Keren" w:eastAsia="Times New Roman" w:hAnsi="Keren" w:cs="David"/>
                <w:szCs w:val="20"/>
                <w:rtl/>
                <w14:ligatures w14:val="none"/>
              </w:rPr>
            </w:pPr>
            <w:r w:rsidRPr="00863CCE">
              <w:rPr>
                <w:rFonts w:ascii="Keren" w:eastAsia="Times New Roman" w:hAnsi="Keren" w:cs="David"/>
                <w:szCs w:val="20"/>
                <w:rtl/>
                <w:lang w:eastAsia="he-IL"/>
                <w14:ligatures w14:val="none"/>
              </w:rPr>
              <w:t>מקום קבוע לקבורת המתים.</w:t>
            </w:r>
            <w:r w:rsidRPr="00863CCE">
              <w:rPr>
                <w:rFonts w:ascii="Keren" w:eastAsia="Times New Roman" w:hAnsi="Keren" w:cs="David"/>
                <w:szCs w:val="20"/>
                <w:rtl/>
                <w14:ligatures w14:val="none"/>
              </w:rPr>
              <w:t xml:space="preserve"> נקרא גם "</w:t>
            </w:r>
            <w:r w:rsidRPr="00863CCE">
              <w:rPr>
                <w:rFonts w:ascii="Keren" w:eastAsia="Times New Roman" w:hAnsi="Keren" w:cs="David"/>
                <w:b/>
                <w:bCs/>
                <w:szCs w:val="20"/>
                <w:rtl/>
                <w14:ligatures w14:val="none"/>
              </w:rPr>
              <w:t>בית מועד לכל חי</w:t>
            </w:r>
            <w:r w:rsidRPr="00863CCE">
              <w:rPr>
                <w:rFonts w:ascii="Keren" w:eastAsia="Times New Roman" w:hAnsi="Keren" w:cs="David"/>
                <w:szCs w:val="20"/>
                <w:rtl/>
                <w14:ligatures w14:val="none"/>
              </w:rPr>
              <w:t xml:space="preserve">" (על פי איוב ל, </w:t>
            </w:r>
            <w:proofErr w:type="spellStart"/>
            <w:r w:rsidRPr="00863CCE">
              <w:rPr>
                <w:rFonts w:ascii="Keren" w:eastAsia="Times New Roman" w:hAnsi="Keren" w:cs="David"/>
                <w:szCs w:val="20"/>
                <w:rtl/>
                <w14:ligatures w14:val="none"/>
              </w:rPr>
              <w:t>כג</w:t>
            </w:r>
            <w:proofErr w:type="spellEnd"/>
            <w:r w:rsidRPr="00863CCE">
              <w:rPr>
                <w:rFonts w:ascii="Keren" w:eastAsia="Times New Roman" w:hAnsi="Keren" w:cs="David"/>
                <w:szCs w:val="20"/>
                <w:rtl/>
                <w14:ligatures w14:val="none"/>
              </w:rPr>
              <w:t xml:space="preserve">), ובשם "בית עולם" (על פי קהלת </w:t>
            </w:r>
            <w:proofErr w:type="spellStart"/>
            <w:r w:rsidRPr="00863CCE">
              <w:rPr>
                <w:rFonts w:ascii="Keren" w:eastAsia="Times New Roman" w:hAnsi="Keren" w:cs="David"/>
                <w:szCs w:val="20"/>
                <w:rtl/>
                <w14:ligatures w14:val="none"/>
              </w:rPr>
              <w:t>יב</w:t>
            </w:r>
            <w:proofErr w:type="spellEnd"/>
            <w:r w:rsidRPr="00863CCE">
              <w:rPr>
                <w:rFonts w:ascii="Keren" w:eastAsia="Times New Roman" w:hAnsi="Keren" w:cs="David"/>
                <w:szCs w:val="20"/>
                <w:rtl/>
                <w14:ligatures w14:val="none"/>
              </w:rPr>
              <w:t>, ח), ובלשון חז"ל נקרא "</w:t>
            </w:r>
            <w:r w:rsidRPr="00863CCE">
              <w:rPr>
                <w:rFonts w:ascii="Keren" w:eastAsia="Times New Roman" w:hAnsi="Keren" w:cs="David"/>
                <w:b/>
                <w:bCs/>
                <w:szCs w:val="20"/>
                <w:rtl/>
                <w14:ligatures w14:val="none"/>
              </w:rPr>
              <w:t>בית עלמין</w:t>
            </w:r>
            <w:r w:rsidRPr="00863CCE">
              <w:rPr>
                <w:rFonts w:ascii="Keren" w:eastAsia="Times New Roman" w:hAnsi="Keren" w:cs="David"/>
                <w:szCs w:val="20"/>
                <w:rtl/>
                <w14:ligatures w14:val="none"/>
              </w:rPr>
              <w:t xml:space="preserve">" (למשל בסנהדרין </w:t>
            </w:r>
            <w:proofErr w:type="spellStart"/>
            <w:r w:rsidRPr="00863CCE">
              <w:rPr>
                <w:rFonts w:ascii="Keren" w:eastAsia="Times New Roman" w:hAnsi="Keren" w:cs="David"/>
                <w:szCs w:val="20"/>
                <w:rtl/>
                <w14:ligatures w14:val="none"/>
              </w:rPr>
              <w:t>יט</w:t>
            </w:r>
            <w:proofErr w:type="spellEnd"/>
            <w:r w:rsidRPr="00863CCE">
              <w:rPr>
                <w:rFonts w:ascii="Keren" w:eastAsia="Times New Roman" w:hAnsi="Keren" w:cs="David"/>
                <w:szCs w:val="20"/>
                <w:rtl/>
                <w14:ligatures w14:val="none"/>
              </w:rPr>
              <w:t xml:space="preserve">). נקרא גם בשם "בית החיים" על שם מעבר החיים ממצב למשנהו. </w:t>
            </w:r>
          </w:p>
          <w:p w14:paraId="1751C868"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14:ligatures w14:val="none"/>
              </w:rPr>
              <w:t xml:space="preserve">יש כללים למיקום בית הקברות ולהתנהגות בתוכו. </w:t>
            </w:r>
            <w:r w:rsidRPr="00863CCE">
              <w:rPr>
                <w:rFonts w:ascii="Keren" w:eastAsia="Times New Roman" w:hAnsi="Keren" w:cs="David"/>
                <w:szCs w:val="20"/>
                <w:rtl/>
                <w:lang w:eastAsia="he-IL"/>
                <w14:ligatures w14:val="none"/>
              </w:rPr>
              <w:t xml:space="preserve">היו מרחיקים את בית הקברות מחוץ לעיר </w:t>
            </w:r>
            <w:proofErr w:type="spellStart"/>
            <w:r w:rsidRPr="00863CCE">
              <w:rPr>
                <w:rFonts w:ascii="Keren" w:eastAsia="Times New Roman" w:hAnsi="Keren" w:cs="David"/>
                <w:szCs w:val="20"/>
                <w:rtl/>
                <w:lang w:eastAsia="he-IL"/>
                <w14:ligatures w14:val="none"/>
              </w:rPr>
              <w:t>חמשים</w:t>
            </w:r>
            <w:proofErr w:type="spellEnd"/>
            <w:r w:rsidRPr="00863CCE">
              <w:rPr>
                <w:rFonts w:ascii="Keren" w:eastAsia="Times New Roman" w:hAnsi="Keren" w:cs="David"/>
                <w:szCs w:val="20"/>
                <w:rtl/>
                <w:lang w:eastAsia="he-IL"/>
                <w14:ligatures w14:val="none"/>
              </w:rPr>
              <w:t xml:space="preserve"> אמה (משנה בבא </w:t>
            </w:r>
            <w:proofErr w:type="spellStart"/>
            <w:r w:rsidRPr="00863CCE">
              <w:rPr>
                <w:rFonts w:ascii="Keren" w:eastAsia="Times New Roman" w:hAnsi="Keren" w:cs="David"/>
                <w:szCs w:val="20"/>
                <w:rtl/>
                <w:lang w:eastAsia="he-IL"/>
                <w14:ligatures w14:val="none"/>
              </w:rPr>
              <w:t>בתרא</w:t>
            </w:r>
            <w:proofErr w:type="spellEnd"/>
            <w:r w:rsidRPr="00863CCE">
              <w:rPr>
                <w:rFonts w:ascii="Keren" w:eastAsia="Times New Roman" w:hAnsi="Keren" w:cs="David"/>
                <w:szCs w:val="20"/>
                <w:rtl/>
                <w:lang w:eastAsia="he-IL"/>
                <w14:ligatures w14:val="none"/>
              </w:rPr>
              <w:t xml:space="preserve"> ב, ט; שלחן ערוך </w:t>
            </w:r>
            <w:r w:rsidRPr="00863CCE">
              <w:rPr>
                <w:rFonts w:ascii="Times New Roman" w:eastAsia="Times New Roman" w:hAnsi="Times New Roman" w:cs="David"/>
                <w:color w:val="000000"/>
                <w:szCs w:val="20"/>
                <w:rtl/>
                <w:lang w:eastAsia="he-IL"/>
                <w14:ligatures w14:val="none"/>
              </w:rPr>
              <w:t>יורה דעה סימן</w:t>
            </w:r>
            <w:r w:rsidRPr="00863CCE">
              <w:rPr>
                <w:rFonts w:ascii="Keren" w:eastAsia="Times New Roman" w:hAnsi="Keren" w:cs="David"/>
                <w:szCs w:val="20"/>
                <w:rtl/>
                <w:lang w:eastAsia="he-IL"/>
                <w14:ligatures w14:val="none"/>
              </w:rPr>
              <w:t xml:space="preserve"> שסה, ב). אין נוהגים קלות ראש בבית הקברות (שלחן ערוך יורה דעה סימן שסח). לא יהלך אדם בבית הקברות ותפילין בראשו וספר תורה בזרועו מפני שהוא </w:t>
            </w:r>
            <w:r w:rsidRPr="00863CCE">
              <w:rPr>
                <w:rFonts w:ascii="Keren" w:eastAsia="Times New Roman" w:hAnsi="Keren" w:cs="David"/>
                <w:b/>
                <w:bCs/>
                <w:szCs w:val="20"/>
                <w:rtl/>
                <w:lang w:eastAsia="he-IL"/>
                <w14:ligatures w14:val="none"/>
              </w:rPr>
              <w:t>לועג לרש</w:t>
            </w:r>
            <w:r w:rsidRPr="00863CCE">
              <w:rPr>
                <w:rFonts w:ascii="Keren" w:eastAsia="Times New Roman" w:hAnsi="Keren" w:cs="David"/>
                <w:szCs w:val="20"/>
                <w:rtl/>
                <w:lang w:eastAsia="he-IL"/>
                <w14:ligatures w14:val="none"/>
              </w:rPr>
              <w:t xml:space="preserve"> (שלחן ערוך שם סימן </w:t>
            </w:r>
            <w:proofErr w:type="spellStart"/>
            <w:r w:rsidRPr="00863CCE">
              <w:rPr>
                <w:rFonts w:ascii="Keren" w:eastAsia="Times New Roman" w:hAnsi="Keren" w:cs="David"/>
                <w:szCs w:val="20"/>
                <w:rtl/>
                <w:lang w:eastAsia="he-IL"/>
                <w14:ligatures w14:val="none"/>
              </w:rPr>
              <w:t>שסז</w:t>
            </w:r>
            <w:proofErr w:type="spellEnd"/>
            <w:r w:rsidRPr="00863CCE">
              <w:rPr>
                <w:rFonts w:ascii="Keren" w:eastAsia="Times New Roman" w:hAnsi="Keren" w:cs="David"/>
                <w:szCs w:val="20"/>
                <w:rtl/>
                <w:lang w:eastAsia="he-IL"/>
                <w14:ligatures w14:val="none"/>
              </w:rPr>
              <w:t>, ב – ג)</w:t>
            </w:r>
            <w:r w:rsidRPr="00863CCE">
              <w:rPr>
                <w:rFonts w:ascii="Keren" w:eastAsia="Times New Roman" w:hAnsi="Keren" w:cs="David"/>
                <w:b/>
                <w:bCs/>
                <w:szCs w:val="20"/>
                <w:rtl/>
                <w:lang w:eastAsia="he-IL"/>
                <w14:ligatures w14:val="none"/>
              </w:rPr>
              <w:t>.</w:t>
            </w:r>
            <w:r w:rsidRPr="00863CCE">
              <w:rPr>
                <w:rFonts w:ascii="Keren" w:eastAsia="Times New Roman" w:hAnsi="Keren" w:cs="David"/>
                <w:szCs w:val="20"/>
                <w:rtl/>
                <w:lang w:eastAsia="he-IL"/>
                <w14:ligatures w14:val="none"/>
              </w:rPr>
              <w:t xml:space="preserve"> הנכנס לבית הקברות לאחר שלושים יום מברך </w:t>
            </w:r>
            <w:r w:rsidRPr="00863CCE">
              <w:rPr>
                <w:rFonts w:ascii="Keren" w:eastAsia="Times New Roman" w:hAnsi="Keren" w:cs="David"/>
                <w:b/>
                <w:bCs/>
                <w:szCs w:val="20"/>
                <w:rtl/>
                <w:lang w:eastAsia="he-IL"/>
                <w14:ligatures w14:val="none"/>
              </w:rPr>
              <w:t>ברכת אשר יצר אתכם בדין.</w:t>
            </w:r>
            <w:r w:rsidRPr="00863CCE">
              <w:rPr>
                <w:rFonts w:ascii="Keren" w:eastAsia="Times New Roman" w:hAnsi="Keren" w:cs="David"/>
                <w:szCs w:val="20"/>
                <w:rtl/>
                <w:lang w:eastAsia="he-IL"/>
                <w14:ligatures w14:val="none"/>
              </w:rPr>
              <w:t xml:space="preserve"> בבית הקברות יש </w:t>
            </w:r>
            <w:r w:rsidRPr="00863CCE">
              <w:rPr>
                <w:rFonts w:ascii="Keren" w:eastAsia="Times New Roman" w:hAnsi="Keren" w:cs="David"/>
                <w:b/>
                <w:bCs/>
                <w:szCs w:val="20"/>
                <w:rtl/>
                <w:lang w:eastAsia="he-IL"/>
                <w14:ligatures w14:val="none"/>
              </w:rPr>
              <w:t>טומאה</w:t>
            </w:r>
            <w:r w:rsidRPr="00863CCE">
              <w:rPr>
                <w:rFonts w:ascii="Keren" w:eastAsia="Times New Roman" w:hAnsi="Keren" w:cs="David"/>
                <w:szCs w:val="20"/>
                <w:rtl/>
                <w:lang w:eastAsia="he-IL"/>
                <w14:ligatures w14:val="none"/>
              </w:rPr>
              <w:t xml:space="preserve"> ולכן אסור לכהן להיכנס שם אלא רק ל</w:t>
            </w:r>
            <w:r w:rsidRPr="00863CCE">
              <w:rPr>
                <w:rFonts w:ascii="Keren" w:eastAsia="Times New Roman" w:hAnsi="Keren" w:cs="David"/>
                <w:b/>
                <w:bCs/>
                <w:szCs w:val="20"/>
                <w:rtl/>
                <w:lang w:eastAsia="he-IL"/>
                <w14:ligatures w14:val="none"/>
              </w:rPr>
              <w:t>שבעה קרובים.</w:t>
            </w:r>
            <w:r w:rsidRPr="00863CCE">
              <w:rPr>
                <w:rFonts w:ascii="Keren" w:eastAsia="Times New Roman" w:hAnsi="Keren" w:cs="David"/>
                <w:szCs w:val="20"/>
                <w:rtl/>
                <w:lang w:eastAsia="he-IL"/>
                <w14:ligatures w14:val="none"/>
              </w:rPr>
              <w:t xml:space="preserve"> בימים שהיו גוזרים תענית על הציבור היו יוצאים לבית הקברות, כלומר הרי אנו חשובים לפניך כמתים, או כדי שיבקשו עלינו המתים רחמים. (תענית </w:t>
            </w:r>
            <w:proofErr w:type="spellStart"/>
            <w:r w:rsidRPr="00863CCE">
              <w:rPr>
                <w:rFonts w:ascii="Keren" w:eastAsia="Times New Roman" w:hAnsi="Keren" w:cs="David"/>
                <w:szCs w:val="20"/>
                <w:rtl/>
                <w:lang w:eastAsia="he-IL"/>
                <w14:ligatures w14:val="none"/>
              </w:rPr>
              <w:t>טז</w:t>
            </w:r>
            <w:proofErr w:type="spellEnd"/>
            <w:r w:rsidRPr="00863CCE">
              <w:rPr>
                <w:rFonts w:ascii="Keren" w:eastAsia="Times New Roman" w:hAnsi="Keren" w:cs="David"/>
                <w:szCs w:val="20"/>
                <w:rtl/>
                <w:lang w:eastAsia="he-IL"/>
                <w14:ligatures w14:val="none"/>
              </w:rPr>
              <w:t xml:space="preserve">). כשמבקשים מהמתים שיבקשו עלינו רחמים, צריך להיזהר שלא להיות דורש אל המתים. </w:t>
            </w:r>
          </w:p>
          <w:p w14:paraId="37820171"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נהגו להשתטח על </w:t>
            </w:r>
            <w:r w:rsidRPr="00863CCE">
              <w:rPr>
                <w:rFonts w:ascii="Keren" w:eastAsia="Times New Roman" w:hAnsi="Keren" w:cs="David"/>
                <w:b/>
                <w:bCs/>
                <w:szCs w:val="20"/>
                <w:rtl/>
                <w:lang w:eastAsia="he-IL"/>
                <w14:ligatures w14:val="none"/>
              </w:rPr>
              <w:t xml:space="preserve">קברי אבות. </w:t>
            </w:r>
            <w:r w:rsidRPr="00863CCE">
              <w:rPr>
                <w:rFonts w:ascii="Keren" w:eastAsia="Times New Roman" w:hAnsi="Keren" w:cs="David"/>
                <w:szCs w:val="20"/>
                <w:rtl/>
                <w:lang w:eastAsia="he-IL"/>
                <w14:ligatures w14:val="none"/>
              </w:rPr>
              <w:t xml:space="preserve">נהגו לעלות לבית הקברות בתשעה באב ובחודש אלול ובעשרת ימי תשובה, ובפרט בערב ראש השנה וערב יום הכפורים, ומרבים בתחינות ונותנים שם צדקה לעניים. ע"ע </w:t>
            </w:r>
            <w:r w:rsidRPr="00863CCE">
              <w:rPr>
                <w:rFonts w:ascii="Keren" w:eastAsia="Times New Roman" w:hAnsi="Keren" w:cs="David"/>
                <w:b/>
                <w:bCs/>
                <w:szCs w:val="20"/>
                <w:rtl/>
                <w:lang w:eastAsia="he-IL"/>
                <w14:ligatures w14:val="none"/>
              </w:rPr>
              <w:t xml:space="preserve">בית מועד לכל חי. ברכת אשר יצר אתכם בדין. טומאה. לועג לרש. קברי אבות. </w:t>
            </w:r>
          </w:p>
        </w:tc>
      </w:tr>
      <w:tr w:rsidR="00863CCE" w:rsidRPr="00863CCE" w14:paraId="4A718B49"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2FA00C14"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29" w:name="_Toc88530271"/>
            <w:r w:rsidRPr="00863CCE">
              <w:rPr>
                <w:rFonts w:ascii="Keren" w:eastAsia="Times New Roman" w:hAnsi="Keren" w:cs="David"/>
                <w:b/>
                <w:bCs/>
                <w:sz w:val="26"/>
                <w:szCs w:val="24"/>
                <w:rtl/>
                <w:lang w:eastAsia="he-IL"/>
                <w14:ligatures w14:val="none"/>
              </w:rPr>
              <w:t>בית מועד לכל חי</w:t>
            </w:r>
            <w:bookmarkEnd w:id="29"/>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"בית מועד לכל חי:ערך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29FC2DB0"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במקור</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Cs w:val="20"/>
                <w:rtl/>
                <w:lang w:eastAsia="he-IL"/>
                <w14:ligatures w14:val="none"/>
              </w:rPr>
              <w:t>כינוי ל</w:t>
            </w:r>
            <w:r w:rsidRPr="00863CCE">
              <w:rPr>
                <w:rFonts w:ascii="Keren" w:eastAsia="Times New Roman" w:hAnsi="Keren" w:cs="David"/>
                <w:b/>
                <w:bCs/>
                <w:szCs w:val="20"/>
                <w:rtl/>
                <w:lang w:eastAsia="he-IL"/>
                <w14:ligatures w14:val="none"/>
              </w:rPr>
              <w:t>בית הקברות</w:t>
            </w:r>
            <w:r w:rsidRPr="00863CCE">
              <w:rPr>
                <w:rFonts w:ascii="Keren" w:eastAsia="Times New Roman" w:hAnsi="Keren" w:cs="David"/>
                <w:szCs w:val="20"/>
                <w:rtl/>
                <w:lang w:eastAsia="he-IL"/>
                <w14:ligatures w14:val="none"/>
              </w:rPr>
              <w:t xml:space="preserve">, על פי הפסוק באיוב ל, </w:t>
            </w:r>
            <w:proofErr w:type="spellStart"/>
            <w:r w:rsidRPr="00863CCE">
              <w:rPr>
                <w:rFonts w:ascii="Keren" w:eastAsia="Times New Roman" w:hAnsi="Keren" w:cs="David"/>
                <w:szCs w:val="20"/>
                <w:rtl/>
                <w:lang w:eastAsia="he-IL"/>
                <w14:ligatures w14:val="none"/>
              </w:rPr>
              <w:t>כג</w:t>
            </w:r>
            <w:proofErr w:type="spellEnd"/>
            <w:r w:rsidRPr="00863CCE">
              <w:rPr>
                <w:rFonts w:ascii="Keren" w:eastAsia="Times New Roman" w:hAnsi="Keren" w:cs="David"/>
                <w:szCs w:val="20"/>
                <w:rtl/>
                <w:lang w:eastAsia="he-IL"/>
                <w14:ligatures w14:val="none"/>
              </w:rPr>
              <w:t xml:space="preserve"> – "</w:t>
            </w:r>
            <w:r w:rsidRPr="00863CCE">
              <w:rPr>
                <w:rFonts w:ascii="Keren" w:eastAsia="Times New Roman" w:hAnsi="Keren" w:cs="David"/>
                <w:sz w:val="20"/>
                <w:szCs w:val="20"/>
                <w:rtl/>
                <w:lang w:eastAsia="he-IL"/>
                <w14:ligatures w14:val="none"/>
              </w:rPr>
              <w:t>כִּי יָדַעְתִּי מָוֶת תְּשִׁיבֵנִי וּבֵית מוֹעֵד לְכָל חָי</w:t>
            </w:r>
            <w:r w:rsidRPr="00863CCE">
              <w:rPr>
                <w:rFonts w:ascii="Keren" w:eastAsia="Times New Roman" w:hAnsi="Keren" w:cs="David"/>
                <w:szCs w:val="20"/>
                <w:rtl/>
                <w:lang w:eastAsia="he-IL"/>
                <w14:ligatures w14:val="none"/>
              </w:rPr>
              <w:t xml:space="preserve">". משמעות הביטוי היא כינוי למקום שבסופו של דבר כל חי עתיד להגיע אליו, שהרי סוף כל אדם למיתה. כיום משמש הביטוי בעיקר לבית הלוויות בו מספידים את הנפטר ושם מתחילה הלוויה. ע"ע </w:t>
            </w:r>
            <w:r w:rsidRPr="00863CCE">
              <w:rPr>
                <w:rFonts w:ascii="Keren" w:eastAsia="Times New Roman" w:hAnsi="Keren" w:cs="David"/>
                <w:b/>
                <w:bCs/>
                <w:szCs w:val="20"/>
                <w:rtl/>
                <w:lang w:eastAsia="he-IL"/>
                <w14:ligatures w14:val="none"/>
              </w:rPr>
              <w:t>בית הקברות.</w:t>
            </w:r>
          </w:p>
        </w:tc>
      </w:tr>
      <w:tr w:rsidR="00863CCE" w:rsidRPr="00863CCE" w14:paraId="09463D37"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00F93AE7"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30" w:name="_Toc88530272"/>
            <w:r w:rsidRPr="00863CCE">
              <w:rPr>
                <w:rFonts w:ascii="Keren" w:eastAsia="Times New Roman" w:hAnsi="Keren" w:cs="David"/>
                <w:b/>
                <w:bCs/>
                <w:sz w:val="26"/>
                <w:szCs w:val="24"/>
                <w:rtl/>
                <w:lang w:eastAsia="he-IL"/>
                <w14:ligatures w14:val="none"/>
              </w:rPr>
              <w:t>בית עלמין</w:t>
            </w:r>
            <w:bookmarkEnd w:id="30"/>
          </w:p>
          <w:p w14:paraId="7455590D"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בית הקברות</w:t>
            </w:r>
            <w:r w:rsidRPr="00863CCE">
              <w:rPr>
                <w:rFonts w:ascii="Keren" w:eastAsia="Times New Roman" w:hAnsi="Keren" w:cs="David"/>
                <w:szCs w:val="20"/>
                <w:rtl/>
                <w:lang w:eastAsia="he-IL"/>
                <w14:ligatures w14:val="none"/>
              </w:rPr>
              <w:t>.</w:t>
            </w:r>
          </w:p>
        </w:tc>
      </w:tr>
      <w:tr w:rsidR="00863CCE" w:rsidRPr="00863CCE" w14:paraId="2BF6C69F"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66A71ECD"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31" w:name="_Toc88530273"/>
            <w:r w:rsidRPr="00863CCE">
              <w:rPr>
                <w:rFonts w:ascii="Keren" w:eastAsia="Times New Roman" w:hAnsi="Keren" w:cs="David"/>
                <w:b/>
                <w:bCs/>
                <w:sz w:val="26"/>
                <w:szCs w:val="24"/>
                <w:rtl/>
                <w:lang w:eastAsia="he-IL"/>
                <w14:ligatures w14:val="none"/>
              </w:rPr>
              <w:t>במתים חפשי</w:t>
            </w:r>
            <w:bookmarkEnd w:id="31"/>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"במתים חפשי:ערך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345584AD"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ביטוי הבא לציין את התנתקותו של המת מהאפשרות לקיים מצוות. מבוסס על הגמרא (מסכת שבת ל, א):</w:t>
            </w:r>
          </w:p>
          <w:p w14:paraId="4FCFB165" w14:textId="77777777" w:rsidR="00863CCE" w:rsidRPr="00863CCE" w:rsidRDefault="00863CCE" w:rsidP="00863CCE">
            <w:pPr>
              <w:autoSpaceDE w:val="0"/>
              <w:autoSpaceDN w:val="0"/>
              <w:adjustRightInd w:val="0"/>
              <w:spacing w:after="0" w:line="360" w:lineRule="auto"/>
              <w:ind w:left="579"/>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לעולם יעסוק אדם בתורה ובמצוות קודם שימות. שכיון שמת, בטל מן התורה ומן המצוות ואין לקדוש ברוך הוא שבח בו. והיינו שאמר רבי יוחנן: מהו שכתוב "</w:t>
            </w:r>
            <w:r w:rsidRPr="00863CCE">
              <w:rPr>
                <w:rFonts w:ascii="Keren" w:eastAsia="Times New Roman" w:hAnsi="Keren" w:cs="David"/>
                <w:sz w:val="20"/>
                <w:szCs w:val="20"/>
                <w:rtl/>
                <w:lang w:eastAsia="he-IL"/>
                <w14:ligatures w14:val="none"/>
              </w:rPr>
              <w:t>בַּמֵּתִים חָפְשִׁי</w:t>
            </w:r>
            <w:r w:rsidRPr="00863CCE">
              <w:rPr>
                <w:rFonts w:ascii="Keren" w:eastAsia="Times New Roman" w:hAnsi="Keren" w:cs="David"/>
                <w:szCs w:val="20"/>
                <w:rtl/>
                <w:lang w:eastAsia="he-IL"/>
                <w14:ligatures w14:val="none"/>
              </w:rPr>
              <w:t xml:space="preserve">" (תהלים פח, ו)? כיון שמת אדם, נעשה חפשי מן התורה ומן המצוות. </w:t>
            </w:r>
          </w:p>
          <w:p w14:paraId="6DD553A5"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לועג לרש.</w:t>
            </w:r>
          </w:p>
        </w:tc>
      </w:tr>
      <w:tr w:rsidR="00863CCE" w:rsidRPr="00863CCE" w14:paraId="5392B1D1"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352E87F8"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32" w:name="_Toc88530274"/>
            <w:r w:rsidRPr="00863CCE">
              <w:rPr>
                <w:rFonts w:ascii="Keren" w:eastAsia="Times New Roman" w:hAnsi="Keren" w:cs="David"/>
                <w:b/>
                <w:bCs/>
                <w:sz w:val="26"/>
                <w:szCs w:val="24"/>
                <w:rtl/>
                <w:lang w:eastAsia="he-IL"/>
                <w14:ligatures w14:val="none"/>
              </w:rPr>
              <w:t>בקרבי אקדש</w:t>
            </w:r>
            <w:bookmarkEnd w:id="32"/>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"בקרבי אקדש:ערך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"מיתת צדיקים מכפרת"</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"אישים:נדב ואביהוא"</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"כפרה:מיתת צדיקים"</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14:paraId="55231680"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ביטוי שמשמעותו שמיתת צדיקים מכפרת. המקור הוא בדברי משה רבנו אל אחיו הגדול ממנו - אהרן הכהן הגדול, בשם ה'. הדברים נאמרו אחרי מות שני בני אהרן נדב ואביהוא, בהקריבם אש זרה לפני ה' (ויקרא י, ג). נדב ואביהוא הקטירו לפני ה' ונכנסו לקודש הקודשים ללא ציווי וללא רשות, בניגוד לכללי ההתנהגות במשכן, ועקב כך מתו. נדב ואביהוא, מלבד היותם בני </w:t>
            </w:r>
            <w:r w:rsidRPr="00863CCE">
              <w:rPr>
                <w:rFonts w:ascii="Keren" w:eastAsia="Times New Roman" w:hAnsi="Keren" w:cs="David"/>
                <w:szCs w:val="20"/>
                <w:rtl/>
                <w:lang w:eastAsia="he-IL"/>
                <w14:ligatures w14:val="none"/>
              </w:rPr>
              <w:lastRenderedPageBreak/>
              <w:t xml:space="preserve">אהרן, היו תלמידים מובהקים של משה רבנו, נחשבו מגדולי תלמידי החכמים שבדור, והיו המועמדים לכהונה גדולה לאחר אביהם. יזמתם, חטאם ומיתתם נידונים בהרחבה בדברי חז"ל ובפרשנים. </w:t>
            </w:r>
          </w:p>
          <w:p w14:paraId="3E230B6F"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מיתתם אירעה בשיאו של אירוע לאומי נדיר ונשגב, חנוכת המשכן והמזבח, והשראת שכינה בישראל. התרחשות בו זמנית של התפרצות שמחה עצומה מצד העם, עקב השראת השכינה במשכן לאחר הציפיה הדרוכה לכך - "</w:t>
            </w:r>
            <w:r w:rsidRPr="00863CCE">
              <w:rPr>
                <w:rFonts w:ascii="Keren" w:eastAsia="Times New Roman" w:hAnsi="Keren" w:cs="David"/>
                <w:sz w:val="20"/>
                <w:szCs w:val="20"/>
                <w:rtl/>
                <w:lang w:eastAsia="he-IL"/>
                <w14:ligatures w14:val="none"/>
              </w:rPr>
              <w:t>וַיַּרְא כָּל הָעָם וַיָּרֹנּוּ וַיִּפְּלוּ עַל פְּנֵיהֶם</w:t>
            </w:r>
            <w:r w:rsidRPr="00863CCE">
              <w:rPr>
                <w:rFonts w:ascii="Keren" w:eastAsia="Times New Roman" w:hAnsi="Keren" w:cs="David"/>
                <w:szCs w:val="20"/>
                <w:rtl/>
                <w:lang w:eastAsia="he-IL"/>
                <w14:ligatures w14:val="none"/>
              </w:rPr>
              <w:t xml:space="preserve">", עם האסון הכבד שארע לחתן השמחה המרכזי - אהרן הכהן הגדול, גרמה לצער ואבל, וגם למבוכה רבה ולצורך בהדרכה צמודה מצד משה רבנו כיצד יש לנהוג במצב מורכב זה. משה הורה לאהרן ולבניו </w:t>
            </w:r>
            <w:r w:rsidRPr="00863CCE">
              <w:rPr>
                <w:rFonts w:ascii="Keren" w:eastAsia="Times New Roman" w:hAnsi="Keren" w:cs="David"/>
                <w:szCs w:val="20"/>
                <w:u w:val="single"/>
                <w:rtl/>
                <w:lang w:eastAsia="he-IL"/>
                <w14:ligatures w14:val="none"/>
              </w:rPr>
              <w:t>לא</w:t>
            </w:r>
            <w:r w:rsidRPr="00863CCE">
              <w:rPr>
                <w:rFonts w:ascii="Keren" w:eastAsia="Times New Roman" w:hAnsi="Keren" w:cs="David"/>
                <w:szCs w:val="20"/>
                <w:rtl/>
                <w:lang w:eastAsia="he-IL"/>
                <w14:ligatures w14:val="none"/>
              </w:rPr>
              <w:t xml:space="preserve"> לנהוג אבלות בשל קדושת המעמד ועקב התפקיד והמשמעות הציבורית שיש להם. האבלות הפרטית נדחתה מפני השמחה הציבורית.</w:t>
            </w:r>
          </w:p>
          <w:p w14:paraId="617A807B"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רש"י שם פירש "</w:t>
            </w:r>
            <w:r w:rsidRPr="00863CCE">
              <w:rPr>
                <w:rFonts w:ascii="Keren" w:eastAsia="Times New Roman" w:hAnsi="Keren" w:cs="David"/>
                <w:sz w:val="20"/>
                <w:szCs w:val="20"/>
                <w:rtl/>
                <w:lang w:eastAsia="he-IL"/>
                <w14:ligatures w14:val="none"/>
              </w:rPr>
              <w:t xml:space="preserve">הוּא אֲשֶׁר דִּבֶּר ה' </w:t>
            </w:r>
            <w:proofErr w:type="spellStart"/>
            <w:r w:rsidRPr="00863CCE">
              <w:rPr>
                <w:rFonts w:ascii="Keren" w:eastAsia="Times New Roman" w:hAnsi="Keren" w:cs="David"/>
                <w:sz w:val="20"/>
                <w:szCs w:val="20"/>
                <w:rtl/>
                <w:lang w:eastAsia="he-IL"/>
                <w14:ligatures w14:val="none"/>
              </w:rPr>
              <w:t>לֵאמֹר</w:t>
            </w:r>
            <w:proofErr w:type="spellEnd"/>
            <w:r w:rsidRPr="00863CCE">
              <w:rPr>
                <w:rFonts w:ascii="Keren" w:eastAsia="Times New Roman" w:hAnsi="Keren" w:cs="David"/>
                <w:sz w:val="20"/>
                <w:szCs w:val="20"/>
                <w:rtl/>
                <w:lang w:eastAsia="he-IL"/>
                <w14:ligatures w14:val="none"/>
              </w:rPr>
              <w:t xml:space="preserve"> בִּקְרֹבַי אֶקָּדֵשׁ</w:t>
            </w:r>
            <w:r w:rsidRPr="00863CCE">
              <w:rPr>
                <w:rFonts w:ascii="Keren" w:eastAsia="Times New Roman" w:hAnsi="Keren" w:cs="David"/>
                <w:szCs w:val="20"/>
                <w:rtl/>
                <w:lang w:eastAsia="he-IL"/>
                <w14:ligatures w14:val="none"/>
              </w:rPr>
              <w:t>" – היכן דבר? "</w:t>
            </w:r>
            <w:proofErr w:type="spellStart"/>
            <w:r w:rsidRPr="00863CCE">
              <w:rPr>
                <w:rFonts w:ascii="Keren" w:eastAsia="Times New Roman" w:hAnsi="Keren" w:cs="David"/>
                <w:sz w:val="20"/>
                <w:szCs w:val="20"/>
                <w:rtl/>
                <w:lang w:eastAsia="he-IL"/>
                <w14:ligatures w14:val="none"/>
              </w:rPr>
              <w:t>וְנֹעַדְתִּי</w:t>
            </w:r>
            <w:proofErr w:type="spellEnd"/>
            <w:r w:rsidRPr="00863CCE">
              <w:rPr>
                <w:rFonts w:ascii="Keren" w:eastAsia="Times New Roman" w:hAnsi="Keren" w:cs="David"/>
                <w:sz w:val="20"/>
                <w:szCs w:val="20"/>
                <w:rtl/>
                <w:lang w:eastAsia="he-IL"/>
                <w14:ligatures w14:val="none"/>
              </w:rPr>
              <w:t xml:space="preserve"> שָׁמָּה לִבְנֵי יִשְׂרָאֵל וְנִקְדַּשׁ בִּכְבֹדִי</w:t>
            </w:r>
            <w:r w:rsidRPr="00863CCE">
              <w:rPr>
                <w:rFonts w:ascii="Keren" w:eastAsia="Times New Roman" w:hAnsi="Keren" w:cs="David"/>
                <w:szCs w:val="20"/>
                <w:rtl/>
                <w:lang w:eastAsia="he-IL"/>
                <w14:ligatures w14:val="none"/>
              </w:rPr>
              <w:t xml:space="preserve">" (שמות </w:t>
            </w:r>
            <w:proofErr w:type="spellStart"/>
            <w:r w:rsidRPr="00863CCE">
              <w:rPr>
                <w:rFonts w:ascii="Keren" w:eastAsia="Times New Roman" w:hAnsi="Keren" w:cs="David"/>
                <w:szCs w:val="20"/>
                <w:rtl/>
                <w:lang w:eastAsia="he-IL"/>
                <w14:ligatures w14:val="none"/>
              </w:rPr>
              <w:t>כט</w:t>
            </w:r>
            <w:proofErr w:type="spellEnd"/>
            <w:r w:rsidRPr="00863CCE">
              <w:rPr>
                <w:rFonts w:ascii="Keren" w:eastAsia="Times New Roman" w:hAnsi="Keren" w:cs="David"/>
                <w:szCs w:val="20"/>
                <w:rtl/>
                <w:lang w:eastAsia="he-IL"/>
                <w14:ligatures w14:val="none"/>
              </w:rPr>
              <w:t xml:space="preserve">, מג), אל תקרי 'בכבודי' אלא 'במכובדי'. אמר לו משה לאהרן: אהרן אחי, יודע הייתי שיתקדש הבית במיודעיו של מקום, והייתי סבור או בי או בך. עכשיו אני רואה שהם גדולים ממני וממך". והרמב"ן </w:t>
            </w:r>
            <w:proofErr w:type="spellStart"/>
            <w:r w:rsidRPr="00863CCE">
              <w:rPr>
                <w:rFonts w:ascii="Keren" w:eastAsia="Times New Roman" w:hAnsi="Keren" w:cs="David"/>
                <w:szCs w:val="20"/>
                <w:rtl/>
                <w:lang w:eastAsia="he-IL"/>
                <w14:ligatures w14:val="none"/>
              </w:rPr>
              <w:t>כתב:"</w:t>
            </w:r>
            <w:r w:rsidRPr="00863CCE">
              <w:rPr>
                <w:rFonts w:ascii="Keren" w:eastAsia="Times New Roman" w:hAnsi="Keren" w:cs="David"/>
                <w:sz w:val="20"/>
                <w:szCs w:val="20"/>
                <w:rtl/>
                <w:lang w:eastAsia="he-IL"/>
                <w14:ligatures w14:val="none"/>
              </w:rPr>
              <w:t>בִּקְרֹבַי</w:t>
            </w:r>
            <w:proofErr w:type="spellEnd"/>
            <w:r w:rsidRPr="00863CCE">
              <w:rPr>
                <w:rFonts w:ascii="Keren" w:eastAsia="Times New Roman" w:hAnsi="Keren" w:cs="David"/>
                <w:sz w:val="20"/>
                <w:szCs w:val="20"/>
                <w:rtl/>
                <w:lang w:eastAsia="he-IL"/>
                <w14:ligatures w14:val="none"/>
              </w:rPr>
              <w:t xml:space="preserve"> אֶקָּדֵשׁ</w:t>
            </w:r>
            <w:r w:rsidRPr="00863CCE">
              <w:rPr>
                <w:rFonts w:ascii="Keren" w:eastAsia="Times New Roman" w:hAnsi="Keren" w:cs="David"/>
                <w:szCs w:val="20"/>
                <w:rtl/>
                <w:lang w:eastAsia="he-IL"/>
                <w14:ligatures w14:val="none"/>
              </w:rPr>
              <w:t xml:space="preserve"> – שלא יהרסו אל קדושתי, </w:t>
            </w:r>
            <w:r w:rsidRPr="00863CCE">
              <w:rPr>
                <w:rFonts w:ascii="Keren" w:eastAsia="Times New Roman" w:hAnsi="Keren" w:cs="David"/>
                <w:color w:val="000000"/>
                <w:sz w:val="20"/>
                <w:szCs w:val="20"/>
                <w:rtl/>
                <w:lang w:eastAsia="he-IL"/>
                <w14:ligatures w14:val="none"/>
              </w:rPr>
              <w:t xml:space="preserve">וְעַל פְּנֵי כָל הָעָם אֶכָּבֵד </w:t>
            </w:r>
            <w:r w:rsidRPr="00863CCE">
              <w:rPr>
                <w:rFonts w:ascii="Keren" w:eastAsia="Times New Roman" w:hAnsi="Keren" w:cs="David"/>
                <w:szCs w:val="20"/>
                <w:rtl/>
                <w:lang w:eastAsia="he-IL"/>
                <w14:ligatures w14:val="none"/>
              </w:rPr>
              <w:t xml:space="preserve">– שיהיו נוהגים כבוד במקדשי". </w:t>
            </w:r>
          </w:p>
          <w:p w14:paraId="339FE2C0"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ניתן לומר שעצם גילוי השכינה גורם להקפדה יתרה כלפי בני האדם. קירבה אל המלך מחייבת יותר את המקורבים אליו. ככל </w:t>
            </w:r>
            <w:proofErr w:type="spellStart"/>
            <w:r w:rsidRPr="00863CCE">
              <w:rPr>
                <w:rFonts w:ascii="Keren" w:eastAsia="Times New Roman" w:hAnsi="Keren" w:cs="David"/>
                <w:szCs w:val="20"/>
                <w:rtl/>
                <w:lang w:eastAsia="he-IL"/>
                <w14:ligatures w14:val="none"/>
              </w:rPr>
              <w:t>שהקירבה</w:t>
            </w:r>
            <w:proofErr w:type="spellEnd"/>
            <w:r w:rsidRPr="00863CCE">
              <w:rPr>
                <w:rFonts w:ascii="Keren" w:eastAsia="Times New Roman" w:hAnsi="Keren" w:cs="David"/>
                <w:szCs w:val="20"/>
                <w:rtl/>
                <w:lang w:eastAsia="he-IL"/>
                <w14:ligatures w14:val="none"/>
              </w:rPr>
              <w:t xml:space="preserve"> גדולה יותר, המחויבות להתנהגות ראויה ומושלמת עמוקה יותר. יש לאדם לנהוג משנה זהירות בעמדו לפני המלך. נדב ואביהוא היו קדושי עליון אך מתברר שנטלו מדעתם יוזמה שלא במקומה. מיתתם </w:t>
            </w:r>
            <w:proofErr w:type="spellStart"/>
            <w:r w:rsidRPr="00863CCE">
              <w:rPr>
                <w:rFonts w:ascii="Keren" w:eastAsia="Times New Roman" w:hAnsi="Keren" w:cs="David"/>
                <w:szCs w:val="20"/>
                <w:rtl/>
                <w:lang w:eastAsia="he-IL"/>
                <w14:ligatures w14:val="none"/>
              </w:rPr>
              <w:t>היתה</w:t>
            </w:r>
            <w:proofErr w:type="spellEnd"/>
            <w:r w:rsidRPr="00863CCE">
              <w:rPr>
                <w:rFonts w:ascii="Keren" w:eastAsia="Times New Roman" w:hAnsi="Keren" w:cs="David"/>
                <w:szCs w:val="20"/>
                <w:rtl/>
                <w:lang w:eastAsia="he-IL"/>
                <w14:ligatures w14:val="none"/>
              </w:rPr>
              <w:t xml:space="preserve"> מכה קשה לעם ישראל, אך לימדה את ישראל שהמושג עם סגולה הוא מושג מחייב ותובעני. העמידה לפני ה' אין בה שררה וכוחניות, אלא דרישה להתנהגות מוסרית ראויה וצודקת ללא רבב.</w:t>
            </w:r>
          </w:p>
          <w:p w14:paraId="17CAA117"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ניתן להשוות זאת לחשמלאי העובד עם זרם במתח גבוה, שעליו להיזהר כפל כפליים מאשר בזרם ביתי. יש כוח עצום למתח הגבוה היכול להביא תועלת מרובה. אך אסור לאדם לגשת אליו ללא הדרכה מתאימה. עם ישראל העומד לפני ה' נמצא ב"מתח רוחני גבוה". וככל שדרגת האדם הפרטי גבוהה יותר, כך הדרישות הרוחניות ממנו גבוהות יותר. כל שגיאה קטנה אצל אדם גדול יש בה משמעות, בשונה מאדם שדרגתו הרוחנית קטנה. לכן אמרו חכמים שה' מדקדק עם צדיקים כחוט השערה. השראת שכינה בעם ישראל בכלל וגם באדם בפרט היא פסגת השאיפות, תכלית המעלה האנושית והשיא הרוחני שניתן להגיע אליו. ממותם של נדב ואביהוא למדו ישראל ששכינה עשויה לשרות ביניהם, אך גם נוכחו לדעת שיש כללי התנהגות ראויים ומחויבים לכך. ע"ע </w:t>
            </w:r>
            <w:r w:rsidRPr="00863CCE">
              <w:rPr>
                <w:rFonts w:ascii="Keren" w:eastAsia="Times New Roman" w:hAnsi="Keren" w:cs="David"/>
                <w:b/>
                <w:bCs/>
                <w:szCs w:val="20"/>
                <w:rtl/>
                <w:lang w:eastAsia="he-IL"/>
                <w14:ligatures w14:val="none"/>
              </w:rPr>
              <w:t>מיתת צדיקים מכפרת.</w:t>
            </w:r>
          </w:p>
        </w:tc>
      </w:tr>
      <w:tr w:rsidR="00863CCE" w:rsidRPr="00863CCE" w14:paraId="5F1DF98C"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3DBC7D30"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33" w:name="_Toc88530276"/>
            <w:r w:rsidRPr="00863CCE">
              <w:rPr>
                <w:rFonts w:ascii="Keren" w:eastAsia="Times New Roman" w:hAnsi="Keren" w:cs="David"/>
                <w:b/>
                <w:bCs/>
                <w:sz w:val="26"/>
                <w:szCs w:val="24"/>
                <w:rtl/>
                <w:lang w:eastAsia="he-IL"/>
                <w14:ligatures w14:val="none"/>
              </w:rPr>
              <w:lastRenderedPageBreak/>
              <w:t>בקשת מחילה מהמת</w:t>
            </w:r>
            <w:bookmarkEnd w:id="33"/>
          </w:p>
          <w:p w14:paraId="031B6140" w14:textId="77777777" w:rsidR="00863CCE" w:rsidRPr="00863CCE" w:rsidRDefault="00863CCE" w:rsidP="00863CCE">
            <w:pPr>
              <w:spacing w:after="0" w:line="360" w:lineRule="auto"/>
              <w:ind w:left="399"/>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החוטא לחברו, ומת חברו קודם שיבקש מחילה, מביא עשרה בני אדם ומעמידן על קברו, ויאמר בפניהם – חטאתי לה' </w:t>
            </w:r>
            <w:proofErr w:type="spellStart"/>
            <w:r w:rsidRPr="00863CCE">
              <w:rPr>
                <w:rFonts w:ascii="Keren" w:eastAsia="Times New Roman" w:hAnsi="Keren" w:cs="David"/>
                <w:szCs w:val="20"/>
                <w:rtl/>
                <w:lang w:eastAsia="he-IL"/>
                <w14:ligatures w14:val="none"/>
              </w:rPr>
              <w:t>אלהי</w:t>
            </w:r>
            <w:proofErr w:type="spellEnd"/>
            <w:r w:rsidRPr="00863CCE">
              <w:rPr>
                <w:rFonts w:ascii="Keren" w:eastAsia="Times New Roman" w:hAnsi="Keren" w:cs="David"/>
                <w:szCs w:val="20"/>
                <w:rtl/>
                <w:lang w:eastAsia="he-IL"/>
                <w14:ligatures w14:val="none"/>
              </w:rPr>
              <w:t xml:space="preserve"> ישראל ולפלוני זה, שכך וכך עשיתי לו. ואם היה חייב לו ממון, יחזיר ליורשים (הלכות תשובה לרמב"ם פרק ב, יא). </w:t>
            </w:r>
          </w:p>
          <w:p w14:paraId="4C6E7A50" w14:textId="77777777" w:rsidR="00863CCE" w:rsidRPr="00863CCE" w:rsidRDefault="00863CCE" w:rsidP="00863CCE">
            <w:pPr>
              <w:spacing w:after="0" w:line="360" w:lineRule="auto"/>
              <w:ind w:left="399"/>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אם חרפו לאחר מיתה אין צריך לילך על קברו, אלא מבקש ממנו מחילה במקום שביישו (מגן אברהם אורח חיים סימן תר"ו </w:t>
            </w:r>
            <w:proofErr w:type="spellStart"/>
            <w:r w:rsidRPr="00863CCE">
              <w:rPr>
                <w:rFonts w:ascii="Keren" w:eastAsia="Times New Roman" w:hAnsi="Keren" w:cs="David"/>
                <w:szCs w:val="20"/>
                <w:rtl/>
                <w:lang w:eastAsia="he-IL"/>
                <w14:ligatures w14:val="none"/>
              </w:rPr>
              <w:t>סק"ז</w:t>
            </w:r>
            <w:proofErr w:type="spellEnd"/>
            <w:r w:rsidRPr="00863CCE">
              <w:rPr>
                <w:rFonts w:ascii="Keren" w:eastAsia="Times New Roman" w:hAnsi="Keren" w:cs="David"/>
                <w:szCs w:val="20"/>
                <w:rtl/>
                <w:lang w:eastAsia="he-IL"/>
                <w14:ligatures w14:val="none"/>
              </w:rPr>
              <w:t xml:space="preserve">). אמנם בספר כף החיים (שם </w:t>
            </w:r>
            <w:proofErr w:type="spellStart"/>
            <w:r w:rsidRPr="00863CCE">
              <w:rPr>
                <w:rFonts w:ascii="Keren" w:eastAsia="Times New Roman" w:hAnsi="Keren" w:cs="David"/>
                <w:szCs w:val="20"/>
                <w:rtl/>
                <w:lang w:eastAsia="he-IL"/>
                <w14:ligatures w14:val="none"/>
              </w:rPr>
              <w:t>ס"ק</w:t>
            </w:r>
            <w:proofErr w:type="spellEnd"/>
            <w:r w:rsidRPr="00863CCE">
              <w:rPr>
                <w:rFonts w:ascii="Keren" w:eastAsia="Times New Roman" w:hAnsi="Keren" w:cs="David"/>
                <w:szCs w:val="20"/>
                <w:rtl/>
                <w:lang w:eastAsia="he-IL"/>
                <w14:ligatures w14:val="none"/>
              </w:rPr>
              <w:t xml:space="preserve"> לה) הכריע כדעות המחמירות שצריך לילך על הקבר גם אם ביישו לאחר מיתה. </w:t>
            </w:r>
          </w:p>
          <w:p w14:paraId="45573365"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לקראת סיום הקבורה מבקשים מחילה מהמת. </w:t>
            </w:r>
          </w:p>
          <w:p w14:paraId="3D5B7C7D"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איש החברה קדישא אומר:</w:t>
            </w:r>
          </w:p>
          <w:p w14:paraId="79C3963B" w14:textId="77777777" w:rsidR="00863CCE" w:rsidRPr="00863CCE" w:rsidRDefault="00863CCE" w:rsidP="00863CCE">
            <w:pPr>
              <w:spacing w:after="0" w:line="360" w:lineRule="auto"/>
              <w:ind w:left="360"/>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(פלוני/ת בן/בת פלוני/ת) בשם החברה קדישא, בשם החברים שהתעסקו בך, בשם משפחתך וידידיך,</w:t>
            </w:r>
          </w:p>
          <w:p w14:paraId="5F6758EE" w14:textId="77777777" w:rsidR="00863CCE" w:rsidRPr="00863CCE" w:rsidRDefault="00863CCE" w:rsidP="00863CCE">
            <w:pPr>
              <w:spacing w:after="0" w:line="360" w:lineRule="auto"/>
              <w:ind w:left="360"/>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אני מבקש ממך מחילה, אם חס ושלום פגמנו איזה דבר בטהרה ובנשיאת המיטה או בתיקון הקבר. </w:t>
            </w:r>
          </w:p>
          <w:p w14:paraId="1ACB9A46" w14:textId="77777777" w:rsidR="00863CCE" w:rsidRPr="00863CCE" w:rsidRDefault="00863CCE" w:rsidP="00863CCE">
            <w:pPr>
              <w:spacing w:after="0" w:line="360" w:lineRule="auto"/>
              <w:ind w:left="360"/>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סלח/י נא לנו כי שגגה היא. כל מה שעשינו היה לכבודך על פי מנהגי החברה קדישא.</w:t>
            </w:r>
          </w:p>
          <w:p w14:paraId="0FEA33EB" w14:textId="77777777" w:rsidR="00863CCE" w:rsidRPr="00863CCE" w:rsidRDefault="00863CCE" w:rsidP="00863CCE">
            <w:pPr>
              <w:spacing w:after="0" w:line="360" w:lineRule="auto"/>
              <w:ind w:left="360"/>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אנו פוטרים אותך מהיות חבר/ה בכל חברה או אגודה שהיא.</w:t>
            </w:r>
          </w:p>
          <w:p w14:paraId="26D67299" w14:textId="77777777" w:rsidR="00863CCE" w:rsidRPr="00863CCE" w:rsidRDefault="00863CCE" w:rsidP="00863CCE">
            <w:pPr>
              <w:spacing w:after="0" w:line="360" w:lineRule="auto"/>
              <w:ind w:left="360"/>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לך/לכי בשלום ותנוח/י על משכבך בשלום, ותעמוד/ותעמדי לגורלך לקץ הימין.</w:t>
            </w:r>
          </w:p>
          <w:p w14:paraId="0BF72237" w14:textId="77777777" w:rsidR="00863CCE" w:rsidRPr="00863CCE" w:rsidRDefault="00863CCE" w:rsidP="00863CCE">
            <w:pPr>
              <w:spacing w:after="0" w:line="360" w:lineRule="auto"/>
              <w:ind w:left="360"/>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היה/היי נא מליץ/מליצה טוב/ה בעד משפחתך וידידיך.</w:t>
            </w:r>
          </w:p>
          <w:p w14:paraId="22E84829"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        וחיים ושלום יהיה לנו ולכל ישראל עד העולם.</w:t>
            </w:r>
          </w:p>
          <w:p w14:paraId="44251EDE"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והמתים אינם יודעים מאומה.</w:t>
            </w:r>
          </w:p>
        </w:tc>
      </w:tr>
      <w:tr w:rsidR="00863CCE" w:rsidRPr="00863CCE" w14:paraId="52C63C70"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1BFB53F7"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34" w:name="_Toc88530277"/>
            <w:r w:rsidRPr="00863CCE">
              <w:rPr>
                <w:rFonts w:ascii="Keren" w:eastAsia="Times New Roman" w:hAnsi="Keren" w:cs="David"/>
                <w:b/>
                <w:bCs/>
                <w:sz w:val="26"/>
                <w:szCs w:val="24"/>
                <w:rtl/>
                <w:lang w:eastAsia="he-IL"/>
                <w14:ligatures w14:val="none"/>
              </w:rPr>
              <w:t>בר מינן</w:t>
            </w:r>
            <w:bookmarkEnd w:id="34"/>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"בר מינן:ערך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13D0F7FC"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כינוי לנפטר. המשמעות המילולית בארמית היא "חוץ מאיתנו", כמו שאומרים "לא עלינו". זו דוגמא לכך שמי שדיברו על מוות או על נפטר, ניסו להרחיק מעצמם את המיתה, ולהבדיל את עצמם מן המת. גם כשמזכירים את המת בהקשר עם אדם חי, נוהגים לומר על החי "יבדל לחיים ארוכים". ע"ע </w:t>
            </w:r>
            <w:r w:rsidRPr="00863CCE">
              <w:rPr>
                <w:rFonts w:ascii="Keren" w:eastAsia="Times New Roman" w:hAnsi="Keren" w:cs="David"/>
                <w:b/>
                <w:bCs/>
                <w:szCs w:val="20"/>
                <w:rtl/>
                <w:lang w:eastAsia="he-IL"/>
                <w14:ligatures w14:val="none"/>
              </w:rPr>
              <w:t>שבק חיים.</w:t>
            </w:r>
          </w:p>
        </w:tc>
      </w:tr>
      <w:tr w:rsidR="00863CCE" w:rsidRPr="00863CCE" w14:paraId="6131E06C"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1A096FE1"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35" w:name="_Toc88530278"/>
            <w:r w:rsidRPr="00863CCE">
              <w:rPr>
                <w:rFonts w:ascii="Keren" w:eastAsia="Times New Roman" w:hAnsi="Keren" w:cs="David"/>
                <w:b/>
                <w:bCs/>
                <w:sz w:val="26"/>
                <w:szCs w:val="24"/>
                <w:rtl/>
                <w:lang w:eastAsia="he-IL"/>
                <w14:ligatures w14:val="none"/>
              </w:rPr>
              <w:t>ברא מזכי אבא</w:t>
            </w:r>
            <w:bookmarkEnd w:id="35"/>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"ברא מזכי אבא:ערך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"עילוי נשמה:ברא מזכי אבא"</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14:paraId="7715C062"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lastRenderedPageBreak/>
              <w:t xml:space="preserve">ביטוי בארמית שמשמעותו המילולית היא "הבן מזכה את האב". העיקרון הוא שאדם יכול להוסיף זכויות לנפטרים בכלל ולאביו </w:t>
            </w:r>
            <w:proofErr w:type="spellStart"/>
            <w:r w:rsidRPr="00863CCE">
              <w:rPr>
                <w:rFonts w:ascii="Keren" w:eastAsia="Times New Roman" w:hAnsi="Keren" w:cs="David"/>
                <w:szCs w:val="20"/>
                <w:rtl/>
                <w:lang w:eastAsia="he-IL"/>
                <w14:ligatures w14:val="none"/>
              </w:rPr>
              <w:t>ואמו</w:t>
            </w:r>
            <w:proofErr w:type="spellEnd"/>
            <w:r w:rsidRPr="00863CCE">
              <w:rPr>
                <w:rFonts w:ascii="Keren" w:eastAsia="Times New Roman" w:hAnsi="Keren" w:cs="David"/>
                <w:szCs w:val="20"/>
                <w:rtl/>
                <w:lang w:eastAsia="he-IL"/>
                <w14:ligatures w14:val="none"/>
              </w:rPr>
              <w:t xml:space="preserve"> בפרט, על ידי מעשים טובים ומצוות שיעשה לכבודם, לזכותם ולעילוי נשמתם. באופן זה הבן מזכה את הוריו ומכבדם לא רק בחייהם אלא גם לאחר מותם. </w:t>
            </w:r>
          </w:p>
          <w:p w14:paraId="188271E8"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מדברי ברזילי הגלעדי שאמר (שמואל ב', </w:t>
            </w:r>
            <w:proofErr w:type="spellStart"/>
            <w:r w:rsidRPr="00863CCE">
              <w:rPr>
                <w:rFonts w:ascii="Keren" w:eastAsia="Times New Roman" w:hAnsi="Keren" w:cs="David"/>
                <w:szCs w:val="20"/>
                <w:rtl/>
                <w:lang w:eastAsia="he-IL"/>
                <w14:ligatures w14:val="none"/>
              </w:rPr>
              <w:t>יט</w:t>
            </w:r>
            <w:proofErr w:type="spellEnd"/>
            <w:r w:rsidRPr="00863CCE">
              <w:rPr>
                <w:rFonts w:ascii="Keren" w:eastAsia="Times New Roman" w:hAnsi="Keren" w:cs="David"/>
                <w:szCs w:val="20"/>
                <w:rtl/>
                <w:lang w:eastAsia="he-IL"/>
                <w14:ligatures w14:val="none"/>
              </w:rPr>
              <w:t xml:space="preserve">, לח) "אמות בעירי" נראה כי יש הנאה למתים שבניהם ואוהביהם ילכו על קבריהם להשכיב אותם ולבקש לנשמתם טובה, ומטיבים להם באותו עולם. ותפלת הבן על אביו שלמדו תורה וכן תלמיד על רבו ותלמידי חכמים הלומדים זה על זה, ודאי תהיה יותר רצויה ותעשה להם יותר </w:t>
            </w:r>
            <w:proofErr w:type="spellStart"/>
            <w:r w:rsidRPr="00863CCE">
              <w:rPr>
                <w:rFonts w:ascii="Keren" w:eastAsia="Times New Roman" w:hAnsi="Keren" w:cs="David"/>
                <w:szCs w:val="20"/>
                <w:rtl/>
                <w:lang w:eastAsia="he-IL"/>
                <w14:ligatures w14:val="none"/>
              </w:rPr>
              <w:t>נייחא</w:t>
            </w:r>
            <w:proofErr w:type="spellEnd"/>
            <w:r w:rsidRPr="00863CCE">
              <w:rPr>
                <w:rFonts w:ascii="Keren" w:eastAsia="Times New Roman" w:hAnsi="Keren" w:cs="David"/>
                <w:szCs w:val="20"/>
                <w:rtl/>
                <w:lang w:eastAsia="he-IL"/>
                <w14:ligatures w14:val="none"/>
              </w:rPr>
              <w:t xml:space="preserve"> מתפילת אחרים… ואם האבות צוו לבנים לעשות דברים לאחר מותם, כשיעשו הבנים הוא כאילו יעשוהו האבות כי ברא מזכי אבא, כיון שעל ידי האב זכה הבן לעשות (מעבר </w:t>
            </w:r>
            <w:proofErr w:type="spellStart"/>
            <w:r w:rsidRPr="00863CCE">
              <w:rPr>
                <w:rFonts w:ascii="Keren" w:eastAsia="Times New Roman" w:hAnsi="Keren" w:cs="David"/>
                <w:szCs w:val="20"/>
                <w:rtl/>
                <w:lang w:eastAsia="he-IL"/>
                <w14:ligatures w14:val="none"/>
              </w:rPr>
              <w:t>יַבֹּק</w:t>
            </w:r>
            <w:proofErr w:type="spellEnd"/>
            <w:r w:rsidRPr="00863CCE">
              <w:rPr>
                <w:rFonts w:ascii="Keren" w:eastAsia="Times New Roman" w:hAnsi="Keren" w:cs="David"/>
                <w:szCs w:val="20"/>
                <w:rtl/>
                <w:lang w:eastAsia="he-IL"/>
                <w14:ligatures w14:val="none"/>
              </w:rPr>
              <w:t xml:space="preserve"> מאמר שפתי רננות פרק </w:t>
            </w:r>
            <w:proofErr w:type="spellStart"/>
            <w:r w:rsidRPr="00863CCE">
              <w:rPr>
                <w:rFonts w:ascii="Keren" w:eastAsia="Times New Roman" w:hAnsi="Keren" w:cs="David"/>
                <w:szCs w:val="20"/>
                <w:rtl/>
                <w:lang w:eastAsia="he-IL"/>
                <w14:ligatures w14:val="none"/>
              </w:rPr>
              <w:t>כג</w:t>
            </w:r>
            <w:proofErr w:type="spellEnd"/>
            <w:r w:rsidRPr="00863CCE">
              <w:rPr>
                <w:rFonts w:ascii="Keren" w:eastAsia="Times New Roman" w:hAnsi="Keren" w:cs="David"/>
                <w:szCs w:val="20"/>
                <w:rtl/>
                <w:lang w:eastAsia="he-IL"/>
                <w14:ligatures w14:val="none"/>
              </w:rPr>
              <w:t>).</w:t>
            </w:r>
          </w:p>
          <w:p w14:paraId="5F587FF6"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דובב שפתי ישנים. עילוי נשמה. קדיש.</w:t>
            </w:r>
          </w:p>
        </w:tc>
      </w:tr>
      <w:tr w:rsidR="00863CCE" w:rsidRPr="00863CCE" w14:paraId="3453F516"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517B8A31"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36" w:name="_Toc88530279"/>
            <w:r w:rsidRPr="00863CCE">
              <w:rPr>
                <w:rFonts w:ascii="Keren" w:eastAsia="Times New Roman" w:hAnsi="Keren" w:cs="David"/>
                <w:b/>
                <w:bCs/>
                <w:sz w:val="26"/>
                <w:szCs w:val="24"/>
                <w:rtl/>
                <w:lang w:eastAsia="he-IL"/>
                <w14:ligatures w14:val="none"/>
              </w:rPr>
              <w:lastRenderedPageBreak/>
              <w:t>ברכות לעילוי נשמה</w:t>
            </w:r>
            <w:bookmarkEnd w:id="36"/>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"ברכות לעילוי נשמה:ערך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0B71566A"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ברכה ואכילה לעילוי נשמת המת. </w:t>
            </w:r>
          </w:p>
          <w:p w14:paraId="160CE778"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בדרך כלל אדם אוכל מחמת רעב, צורך או תענוג. אמנם אדם מישראל מברך לפני אכילת מזונו, ומשמעות הברכה היא הבעת תודה על האכילה ונטילת רשות לאכול. אבל עיקר עניינה של האכילה הוא הצורך האנושי.</w:t>
            </w:r>
          </w:p>
          <w:p w14:paraId="08189A99"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בברכות לעילוי נשמה העניין הפוך – עיקר עניינה של האכילה הוא לברך את ה', וכדי שאפשר יהיה לברך את ה' – אוכלים. האכילה היא אמצעי לברך את ריבונו של עולם, ולא כבדרך כלל, שעצם האכילה היא העיקר והברכה היא המכשיר לה.</w:t>
            </w:r>
          </w:p>
          <w:p w14:paraId="32EF954F"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על פי ההשקפה היהודית, כל מעשה טוב הנעשה בגלל הנפטר או לכבודו נזקף לזכותו בחשבונות של מעלה. הדוגמא היותר מפורסמת היא הקדיש – מקדשים את שמו של הקדוש ברוך הוא כדי לזכות בכך את נשמת הנפטר. </w:t>
            </w:r>
          </w:p>
          <w:p w14:paraId="2C3FB43E"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כיון שכל המטרה היא לזכות את האוכלים בברכה ולא באכילה, הרי שהאכילה היא בעיקר סמלית. כך למשל אדם אוכל צימוק אחד כדי לברך "בורא פרי העץ", אוכל בוטן אחד כדי לברך "בורא פרי האדמה". ואין תכלית האכילה אותו הבוטן או הצימוק אלא התכלית היא לזכות לברך את ריבונו של עולם. וזכות הברכה עומדת לזכות נשמת אותו הנפטר שלעילוי נשמתו מברכים.</w:t>
            </w:r>
          </w:p>
          <w:p w14:paraId="22F27F60"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כדי שאפשר יהיה לברך כמה שיותר ברכות, יש סדר בברכות. בכיבוד בבית האבלים </w:t>
            </w:r>
            <w:proofErr w:type="spellStart"/>
            <w:r w:rsidRPr="00863CCE">
              <w:rPr>
                <w:rFonts w:ascii="Keren" w:eastAsia="Times New Roman" w:hAnsi="Keren" w:cs="David"/>
                <w:szCs w:val="20"/>
                <w:rtl/>
                <w:lang w:eastAsia="he-IL"/>
                <w14:ligatures w14:val="none"/>
              </w:rPr>
              <w:t>כשלא</w:t>
            </w:r>
            <w:proofErr w:type="spellEnd"/>
            <w:r w:rsidRPr="00863CCE">
              <w:rPr>
                <w:rFonts w:ascii="Keren" w:eastAsia="Times New Roman" w:hAnsi="Keren" w:cs="David"/>
                <w:szCs w:val="20"/>
                <w:rtl/>
                <w:lang w:eastAsia="he-IL"/>
                <w14:ligatures w14:val="none"/>
              </w:rPr>
              <w:t xml:space="preserve"> אוכלים לחם הסדר הוא – בורא מיני מזונות, בורא פרי הגפן, בורא פרי העץ, בורא פרי האדמה, </w:t>
            </w:r>
            <w:proofErr w:type="spellStart"/>
            <w:r w:rsidRPr="00863CCE">
              <w:rPr>
                <w:rFonts w:ascii="Keren" w:eastAsia="Times New Roman" w:hAnsi="Keren" w:cs="David"/>
                <w:szCs w:val="20"/>
                <w:rtl/>
                <w:lang w:eastAsia="he-IL"/>
                <w14:ligatures w14:val="none"/>
              </w:rPr>
              <w:t>שהכל</w:t>
            </w:r>
            <w:proofErr w:type="spellEnd"/>
            <w:r w:rsidRPr="00863CCE">
              <w:rPr>
                <w:rFonts w:ascii="Keren" w:eastAsia="Times New Roman" w:hAnsi="Keren" w:cs="David"/>
                <w:szCs w:val="20"/>
                <w:rtl/>
                <w:lang w:eastAsia="he-IL"/>
                <w14:ligatures w14:val="none"/>
              </w:rPr>
              <w:t xml:space="preserve"> נהיה בדברו.</w:t>
            </w:r>
          </w:p>
          <w:p w14:paraId="4C0D38FA" w14:textId="77777777" w:rsidR="00863CCE" w:rsidRPr="00863CCE" w:rsidRDefault="00863CCE" w:rsidP="00863CCE">
            <w:pPr>
              <w:spacing w:after="0" w:line="360" w:lineRule="auto"/>
              <w:jc w:val="both"/>
              <w:outlineLvl w:val="6"/>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 xml:space="preserve">יש בתי אבלים שכותבים בהם במקום נראה לעין, שהברכות הן לעילוי נשמת הנפטר (פלוני/ת בן/בת פלוני/ת). </w:t>
            </w:r>
          </w:p>
          <w:p w14:paraId="324FA404" w14:textId="77777777" w:rsidR="00863CCE" w:rsidRPr="00863CCE" w:rsidRDefault="00863CCE" w:rsidP="00863CCE">
            <w:pPr>
              <w:spacing w:after="0" w:line="360" w:lineRule="auto"/>
              <w:jc w:val="both"/>
              <w:outlineLvl w:val="6"/>
              <w:rPr>
                <w:rFonts w:ascii="Keren" w:eastAsia="Times New Roman" w:hAnsi="Keren" w:cs="David"/>
                <w:b/>
                <w:bCs/>
                <w:sz w:val="26"/>
                <w:szCs w:val="24"/>
                <w:rtl/>
                <w:lang w:eastAsia="he-IL"/>
                <w14:ligatures w14:val="none"/>
              </w:rPr>
            </w:pPr>
            <w:r w:rsidRPr="00863CCE">
              <w:rPr>
                <w:rFonts w:ascii="Keren" w:eastAsia="Times New Roman" w:hAnsi="Keren" w:cs="David"/>
                <w:sz w:val="26"/>
                <w:szCs w:val="20"/>
                <w:rtl/>
                <w:lang w:eastAsia="he-IL"/>
                <w14:ligatures w14:val="none"/>
              </w:rPr>
              <w:t xml:space="preserve">ע"ע </w:t>
            </w:r>
            <w:r w:rsidRPr="00863CCE">
              <w:rPr>
                <w:rFonts w:ascii="Keren" w:eastAsia="Times New Roman" w:hAnsi="Keren" w:cs="David"/>
                <w:b/>
                <w:bCs/>
                <w:sz w:val="26"/>
                <w:szCs w:val="20"/>
                <w:rtl/>
                <w:lang w:eastAsia="he-IL"/>
                <w14:ligatures w14:val="none"/>
              </w:rPr>
              <w:t>ברא מזכי אבא. עילוי נשמה. קדיש.</w:t>
            </w:r>
          </w:p>
        </w:tc>
      </w:tr>
      <w:tr w:rsidR="00863CCE" w:rsidRPr="00863CCE" w14:paraId="149CA50E"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tcPr>
          <w:p w14:paraId="13EE1959"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37" w:name="_Toc88530280"/>
            <w:r w:rsidRPr="00863CCE">
              <w:rPr>
                <w:rFonts w:ascii="Keren" w:eastAsia="Times New Roman" w:hAnsi="Keren" w:cs="David"/>
                <w:b/>
                <w:bCs/>
                <w:sz w:val="26"/>
                <w:szCs w:val="24"/>
                <w:rtl/>
                <w:lang w:eastAsia="he-IL"/>
                <w14:ligatures w14:val="none"/>
              </w:rPr>
              <w:t>ברכת אבלים</w:t>
            </w:r>
            <w:bookmarkEnd w:id="37"/>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"ברכת אבלים:ערך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304F2255"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לאחר הקבורה, כשהיו מגיעים לרחבה של עיר, היו מברכים ברכת אבלים. לכן יש מקומות בהן נקראת ברכה זו בשם ברכת רחבה. המקור מובא בגמרא (כתובות ח, ב):</w:t>
            </w:r>
          </w:p>
          <w:p w14:paraId="66E4D6CA" w14:textId="77777777" w:rsidR="00863CCE" w:rsidRPr="00863CCE" w:rsidRDefault="00863CCE" w:rsidP="00863CCE">
            <w:pPr>
              <w:autoSpaceDE w:val="0"/>
              <w:autoSpaceDN w:val="0"/>
              <w:adjustRightInd w:val="0"/>
              <w:spacing w:after="0" w:line="360" w:lineRule="auto"/>
              <w:ind w:left="386"/>
              <w:jc w:val="both"/>
              <w:rPr>
                <w:rFonts w:ascii="Times New Roman" w:eastAsia="Times New Roman" w:hAnsi="Times New Roman" w:cs="David"/>
                <w:color w:val="000000"/>
                <w:szCs w:val="20"/>
                <w:rtl/>
                <w:lang w:eastAsia="he-IL"/>
                <w14:ligatures w14:val="none"/>
              </w:rPr>
            </w:pPr>
            <w:r w:rsidRPr="00863CCE">
              <w:rPr>
                <w:rFonts w:ascii="Keren" w:eastAsia="Times New Roman" w:hAnsi="Keren" w:cs="David"/>
                <w:szCs w:val="20"/>
                <w:rtl/>
                <w:lang w:eastAsia="he-IL"/>
                <w14:ligatures w14:val="none"/>
              </w:rPr>
              <w:t xml:space="preserve">כשנפטר בנו של ריש לקיש, הלכו לבית האבל לנחמו. אמר רב </w:t>
            </w:r>
            <w:proofErr w:type="spellStart"/>
            <w:r w:rsidRPr="00863CCE">
              <w:rPr>
                <w:rFonts w:ascii="Keren" w:eastAsia="Times New Roman" w:hAnsi="Keren" w:cs="David"/>
                <w:szCs w:val="20"/>
                <w:rtl/>
                <w:lang w:eastAsia="he-IL"/>
                <w14:ligatures w14:val="none"/>
              </w:rPr>
              <w:t>חייא</w:t>
            </w:r>
            <w:proofErr w:type="spellEnd"/>
            <w:r w:rsidRPr="00863CCE">
              <w:rPr>
                <w:rFonts w:ascii="Keren" w:eastAsia="Times New Roman" w:hAnsi="Keren" w:cs="David"/>
                <w:szCs w:val="20"/>
                <w:rtl/>
                <w:lang w:eastAsia="he-IL"/>
                <w14:ligatures w14:val="none"/>
              </w:rPr>
              <w:t xml:space="preserve"> בר אבא למתורגמן</w:t>
            </w:r>
            <w:r w:rsidRPr="00863CCE">
              <w:rPr>
                <w:rFonts w:ascii="Times New Roman" w:eastAsia="Times New Roman" w:hAnsi="Times New Roman" w:cs="David"/>
                <w:color w:val="000000"/>
                <w:szCs w:val="20"/>
                <w:rtl/>
                <w:lang w:eastAsia="he-IL"/>
                <w14:ligatures w14:val="none"/>
              </w:rPr>
              <w:t xml:space="preserve">: קום אמור דברים כנגד שבחו של הקב"ה, פתח ואמר: האל הגדול ברוב גדלו, אדיר וחזק ברוב נוראות, מחיה מתים במאמרו, עושה גדולות עד אין חקר ונפלאות עד אין מספר, ברוך אתה ה' מחיה המתים. אמר לו: קום אמור דברים כנגד האבלים, פתח ואמר: אחינו המיוגעים </w:t>
            </w:r>
            <w:proofErr w:type="spellStart"/>
            <w:r w:rsidRPr="00863CCE">
              <w:rPr>
                <w:rFonts w:ascii="Times New Roman" w:eastAsia="Times New Roman" w:hAnsi="Times New Roman" w:cs="David"/>
                <w:color w:val="000000"/>
                <w:szCs w:val="20"/>
                <w:rtl/>
                <w:lang w:eastAsia="he-IL"/>
                <w14:ligatures w14:val="none"/>
              </w:rPr>
              <w:t>המדוכאין</w:t>
            </w:r>
            <w:proofErr w:type="spellEnd"/>
            <w:r w:rsidRPr="00863CCE">
              <w:rPr>
                <w:rFonts w:ascii="Times New Roman" w:eastAsia="Times New Roman" w:hAnsi="Times New Roman" w:cs="David"/>
                <w:color w:val="000000"/>
                <w:szCs w:val="20"/>
                <w:rtl/>
                <w:lang w:eastAsia="he-IL"/>
                <w14:ligatures w14:val="none"/>
              </w:rPr>
              <w:t xml:space="preserve"> באבל הזה, תנו לבבכם לחקור את זאת, זאת היא עומדת לעד, נתיב הוא מששת ימי בראשית, רבים שתו רבים ישתו, כמשתה ראשונים כך משתה אחרונים, אחינו, בעל נחמות ינחם אתכם, ברוך מנחם אבלים. אמר לו: קום אמור דברים כנגד מנחמי אבלים, פתח ואמר: אחינו גומלי חסדים בני גומלי חסדים, המחזיקים בבריתו של אברהם אבינו. אחינו, בעל הגמול ישלם לכם גמולכם, ברוך אתה משלם הגמול. אמר לו: קום אמור דברים כנגד כל ישראל, פתח ואמר: ריבון העולמים, פדה והצל, מלט, הושע עמך ישראל מן הדבר ומן החרב ומן הביזה, ומן השדפון ומן הירקון, ומכל מיני פורעניות המתרגשות ובאות לעולם, טרם נקרא ואתה תענה, ברוך אתה עוצר המגפה. </w:t>
            </w:r>
          </w:p>
          <w:p w14:paraId="74110142"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color w:val="000000"/>
                <w:szCs w:val="20"/>
                <w:rtl/>
                <w:lang w:eastAsia="he-IL"/>
                <w14:ligatures w14:val="none"/>
              </w:rPr>
            </w:pPr>
            <w:r w:rsidRPr="00863CCE">
              <w:rPr>
                <w:rFonts w:ascii="Times New Roman" w:eastAsia="Times New Roman" w:hAnsi="Times New Roman" w:cs="David"/>
                <w:color w:val="000000"/>
                <w:szCs w:val="20"/>
                <w:rtl/>
                <w:lang w:eastAsia="he-IL"/>
                <w14:ligatures w14:val="none"/>
              </w:rPr>
              <w:t xml:space="preserve">הרמב"ן (תורת האדם עמוד </w:t>
            </w:r>
            <w:proofErr w:type="spellStart"/>
            <w:r w:rsidRPr="00863CCE">
              <w:rPr>
                <w:rFonts w:ascii="Times New Roman" w:eastAsia="Times New Roman" w:hAnsi="Times New Roman" w:cs="David"/>
                <w:color w:val="000000"/>
                <w:szCs w:val="20"/>
                <w:rtl/>
                <w:lang w:eastAsia="he-IL"/>
                <w14:ligatures w14:val="none"/>
              </w:rPr>
              <w:t>קנ</w:t>
            </w:r>
            <w:proofErr w:type="spellEnd"/>
            <w:r w:rsidRPr="00863CCE">
              <w:rPr>
                <w:rFonts w:ascii="Times New Roman" w:eastAsia="Times New Roman" w:hAnsi="Times New Roman" w:cs="David"/>
                <w:color w:val="000000"/>
                <w:szCs w:val="20"/>
                <w:rtl/>
                <w:lang w:eastAsia="he-IL"/>
                <w14:ligatures w14:val="none"/>
              </w:rPr>
              <w:t xml:space="preserve">) מביא בשם הגאונים במקומו נוסח אחר לברכה: "ברוך אתה ה' אלוהינו מלך העולם דיין הרחמים שופט אמונות שדינו דין אמת </w:t>
            </w:r>
            <w:proofErr w:type="spellStart"/>
            <w:r w:rsidRPr="00863CCE">
              <w:rPr>
                <w:rFonts w:ascii="Times New Roman" w:eastAsia="Times New Roman" w:hAnsi="Times New Roman" w:cs="David"/>
                <w:color w:val="000000"/>
                <w:szCs w:val="20"/>
                <w:rtl/>
                <w:lang w:eastAsia="he-IL"/>
                <w14:ligatures w14:val="none"/>
              </w:rPr>
              <w:t>כדכתיב</w:t>
            </w:r>
            <w:proofErr w:type="spellEnd"/>
            <w:r w:rsidRPr="00863CCE">
              <w:rPr>
                <w:rFonts w:ascii="Times New Roman" w:eastAsia="Times New Roman" w:hAnsi="Times New Roman" w:cs="David"/>
                <w:color w:val="000000"/>
                <w:szCs w:val="20"/>
                <w:rtl/>
                <w:lang w:eastAsia="he-IL"/>
                <w14:ligatures w14:val="none"/>
              </w:rPr>
              <w:t xml:space="preserve"> הצור תמים פעלו, ברוך אתה ה' מנחם אבלים". משמע מהרמב"ן שמנהגות אלו בטלו בתקופתו למרות שנהגו בדורות הקודמים, כיון שאין ברכות אלו חובה אלא רשות, שהן ברכות השבח (שם, </w:t>
            </w:r>
            <w:proofErr w:type="spellStart"/>
            <w:r w:rsidRPr="00863CCE">
              <w:rPr>
                <w:rFonts w:ascii="Times New Roman" w:eastAsia="Times New Roman" w:hAnsi="Times New Roman" w:cs="David"/>
                <w:color w:val="000000"/>
                <w:szCs w:val="20"/>
                <w:rtl/>
                <w:lang w:eastAsia="he-IL"/>
                <w14:ligatures w14:val="none"/>
              </w:rPr>
              <w:t>קנג</w:t>
            </w:r>
            <w:proofErr w:type="spellEnd"/>
            <w:r w:rsidRPr="00863CCE">
              <w:rPr>
                <w:rFonts w:ascii="Times New Roman" w:eastAsia="Times New Roman" w:hAnsi="Times New Roman" w:cs="David"/>
                <w:color w:val="000000"/>
                <w:szCs w:val="20"/>
                <w:rtl/>
                <w:lang w:eastAsia="he-IL"/>
                <w14:ligatures w14:val="none"/>
              </w:rPr>
              <w:t xml:space="preserve"> – </w:t>
            </w:r>
            <w:proofErr w:type="spellStart"/>
            <w:r w:rsidRPr="00863CCE">
              <w:rPr>
                <w:rFonts w:ascii="Times New Roman" w:eastAsia="Times New Roman" w:hAnsi="Times New Roman" w:cs="David"/>
                <w:color w:val="000000"/>
                <w:szCs w:val="20"/>
                <w:rtl/>
                <w:lang w:eastAsia="he-IL"/>
                <w14:ligatures w14:val="none"/>
              </w:rPr>
              <w:t>קנד</w:t>
            </w:r>
            <w:proofErr w:type="spellEnd"/>
            <w:r w:rsidRPr="00863CCE">
              <w:rPr>
                <w:rFonts w:ascii="Times New Roman" w:eastAsia="Times New Roman" w:hAnsi="Times New Roman" w:cs="David"/>
                <w:color w:val="000000"/>
                <w:szCs w:val="20"/>
                <w:rtl/>
                <w:lang w:eastAsia="he-IL"/>
                <w14:ligatures w14:val="none"/>
              </w:rPr>
              <w:t xml:space="preserve">). </w:t>
            </w:r>
          </w:p>
          <w:p w14:paraId="4B6A472C"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color w:val="000000"/>
                <w:sz w:val="20"/>
                <w:szCs w:val="20"/>
                <w:rtl/>
                <w:lang w:eastAsia="he-IL"/>
                <w14:ligatures w14:val="none"/>
              </w:rPr>
            </w:pPr>
            <w:r w:rsidRPr="00863CCE">
              <w:rPr>
                <w:rFonts w:ascii="Times New Roman" w:eastAsia="Times New Roman" w:hAnsi="Times New Roman" w:cs="David"/>
                <w:color w:val="000000"/>
                <w:szCs w:val="20"/>
                <w:rtl/>
                <w:lang w:eastAsia="he-IL"/>
                <w14:ligatures w14:val="none"/>
              </w:rPr>
              <w:t>ברכה זו מוזכרת גם בטור (יורה דעה סימן שעו) אך לא נפסקה להלכה בשלחן ערוך ואין נוהגים בה כיום.</w:t>
            </w:r>
          </w:p>
          <w:p w14:paraId="4739491D"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color w:val="000000"/>
                <w:szCs w:val="20"/>
                <w:lang w:eastAsia="he-IL"/>
                <w14:ligatures w14:val="none"/>
              </w:rPr>
            </w:pPr>
          </w:p>
          <w:p w14:paraId="7BB6A71D"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color w:val="000000"/>
                <w:szCs w:val="20"/>
                <w:rtl/>
                <w:lang w:eastAsia="he-IL"/>
                <w14:ligatures w14:val="none"/>
              </w:rPr>
            </w:pPr>
            <w:r w:rsidRPr="00863CCE">
              <w:rPr>
                <w:rFonts w:ascii="Times New Roman" w:eastAsia="Times New Roman" w:hAnsi="Times New Roman" w:cs="David"/>
                <w:color w:val="000000"/>
                <w:szCs w:val="20"/>
                <w:rtl/>
                <w:lang w:eastAsia="he-IL"/>
                <w14:ligatures w14:val="none"/>
              </w:rPr>
              <w:t xml:space="preserve">ברכת אבלים היא גם כינוי לתוספת שמוסיפים בברכת המזון כשמברכים אותה בבית האבל. הנוסח מובא לעיל עמוד @. אף שברכה זו נזכרת בגמרא (ברכות מו, ב. מסכת שמחות סוף </w:t>
            </w:r>
            <w:proofErr w:type="spellStart"/>
            <w:r w:rsidRPr="00863CCE">
              <w:rPr>
                <w:rFonts w:ascii="Times New Roman" w:eastAsia="Times New Roman" w:hAnsi="Times New Roman" w:cs="David"/>
                <w:color w:val="000000"/>
                <w:szCs w:val="20"/>
                <w:rtl/>
                <w:lang w:eastAsia="he-IL"/>
                <w14:ligatures w14:val="none"/>
              </w:rPr>
              <w:t>פי"ד</w:t>
            </w:r>
            <w:proofErr w:type="spellEnd"/>
            <w:r w:rsidRPr="00863CCE">
              <w:rPr>
                <w:rFonts w:ascii="Times New Roman" w:eastAsia="Times New Roman" w:hAnsi="Times New Roman" w:cs="David"/>
                <w:color w:val="000000"/>
                <w:szCs w:val="20"/>
                <w:rtl/>
                <w:lang w:eastAsia="he-IL"/>
                <w14:ligatures w14:val="none"/>
              </w:rPr>
              <w:t xml:space="preserve">) ובספרי ההלכה, ונפסקה בשלחן ערוך (אורח חיים סימן </w:t>
            </w:r>
            <w:proofErr w:type="spellStart"/>
            <w:r w:rsidRPr="00863CCE">
              <w:rPr>
                <w:rFonts w:ascii="Times New Roman" w:eastAsia="Times New Roman" w:hAnsi="Times New Roman" w:cs="David"/>
                <w:color w:val="000000"/>
                <w:szCs w:val="20"/>
                <w:rtl/>
                <w:lang w:eastAsia="he-IL"/>
                <w14:ligatures w14:val="none"/>
              </w:rPr>
              <w:t>קפט</w:t>
            </w:r>
            <w:proofErr w:type="spellEnd"/>
            <w:r w:rsidRPr="00863CCE">
              <w:rPr>
                <w:rFonts w:ascii="Times New Roman" w:eastAsia="Times New Roman" w:hAnsi="Times New Roman" w:cs="David"/>
                <w:color w:val="000000"/>
                <w:szCs w:val="20"/>
                <w:rtl/>
                <w:lang w:eastAsia="he-IL"/>
                <w14:ligatures w14:val="none"/>
              </w:rPr>
              <w:t xml:space="preserve">, יורה דעה סימן שעט), והיא מצויה בסידורים בנוסחים שונים, אין האשכנזים נוהגים לאומרה. לפי מנהגי </w:t>
            </w:r>
            <w:r w:rsidRPr="00863CCE">
              <w:rPr>
                <w:rFonts w:ascii="Times New Roman" w:eastAsia="Times New Roman" w:hAnsi="Times New Roman" w:cs="David"/>
                <w:color w:val="000000"/>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"מנהג עדות המזרח:ברכת המזון בבית האבל"</w:instrText>
            </w:r>
            <w:r w:rsidRPr="00863CCE">
              <w:rPr>
                <w:rFonts w:ascii="Keren" w:eastAsia="Times New Roman" w:hAnsi="Keren" w:cs="David" w:hint="cs"/>
                <w:sz w:val="28"/>
                <w:szCs w:val="24"/>
                <w:lang w:eastAsia="he-IL"/>
                <w14:ligatures w14:val="none"/>
              </w:rPr>
              <w:instrText xml:space="preserve"> </w:instrText>
            </w:r>
            <w:r w:rsidRPr="00863CCE">
              <w:rPr>
                <w:rFonts w:ascii="Times New Roman" w:eastAsia="Times New Roman" w:hAnsi="Times New Roman" w:cs="David"/>
                <w:color w:val="000000"/>
                <w:szCs w:val="20"/>
                <w:rtl/>
                <w:lang w:eastAsia="he-IL"/>
                <w14:ligatures w14:val="none"/>
              </w:rPr>
              <w:fldChar w:fldCharType="end"/>
            </w:r>
            <w:r w:rsidRPr="00863CCE">
              <w:rPr>
                <w:rFonts w:ascii="Times New Roman" w:eastAsia="Times New Roman" w:hAnsi="Times New Roman" w:cs="David"/>
                <w:color w:val="000000"/>
                <w:szCs w:val="20"/>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"מנהג בני תימן:ברכת המזון בבית האבל"</w:instrText>
            </w:r>
            <w:r w:rsidRPr="00863CCE">
              <w:rPr>
                <w:rFonts w:ascii="Keren" w:eastAsia="Times New Roman" w:hAnsi="Keren" w:cs="David" w:hint="cs"/>
                <w:sz w:val="28"/>
                <w:szCs w:val="24"/>
                <w:lang w:eastAsia="he-IL"/>
                <w14:ligatures w14:val="none"/>
              </w:rPr>
              <w:instrText xml:space="preserve"> </w:instrText>
            </w:r>
            <w:r w:rsidRPr="00863CCE">
              <w:rPr>
                <w:rFonts w:ascii="Times New Roman" w:eastAsia="Times New Roman" w:hAnsi="Times New Roman" w:cs="David"/>
                <w:color w:val="000000"/>
                <w:szCs w:val="20"/>
                <w:lang w:eastAsia="he-IL"/>
                <w14:ligatures w14:val="none"/>
              </w:rPr>
              <w:fldChar w:fldCharType="end"/>
            </w:r>
            <w:r w:rsidRPr="00863CCE">
              <w:rPr>
                <w:rFonts w:ascii="Times New Roman" w:eastAsia="Times New Roman" w:hAnsi="Times New Roman" w:cs="David"/>
                <w:color w:val="000000"/>
                <w:szCs w:val="20"/>
                <w:rtl/>
                <w:lang w:eastAsia="he-IL"/>
                <w14:ligatures w14:val="none"/>
              </w:rPr>
              <w:t xml:space="preserve">עדות המזרח ולפי מנהג תימן נהוג לאומרה כנוסח אחר של ברכת הטוב והמטיב, ועיקרה דברי תנחומים ובקשה שלא תהא עוד צרה ויגון. </w:t>
            </w:r>
          </w:p>
          <w:p w14:paraId="2935EB9D"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Times New Roman" w:eastAsia="Times New Roman" w:hAnsi="Times New Roman" w:cs="David"/>
                <w:color w:val="000000"/>
                <w:szCs w:val="20"/>
                <w:rtl/>
                <w:lang w:eastAsia="he-IL"/>
                <w14:ligatures w14:val="none"/>
              </w:rPr>
              <w:lastRenderedPageBreak/>
              <w:t xml:space="preserve">הטעם שמוסיפים ניחום לאבלים דווקא בברכת המזון ולא בתפילה, כי בשעת ברכת המזון הוא עת שמחה ורצון. כי כשהאדם שבע הוא מברך בעין טובה. וכשם שהוא מברך בחדוה ועין טובה, כך מתברך ונותנים לו בחדוה ובעין טובה. ולכן טוב עין הוא יברך וינחם בברכת הטוב והמטיב (מעבר </w:t>
            </w:r>
            <w:proofErr w:type="spellStart"/>
            <w:r w:rsidRPr="00863CCE">
              <w:rPr>
                <w:rFonts w:ascii="Times New Roman" w:eastAsia="Times New Roman" w:hAnsi="Times New Roman" w:cs="David"/>
                <w:color w:val="000000"/>
                <w:szCs w:val="20"/>
                <w:rtl/>
                <w:lang w:eastAsia="he-IL"/>
                <w14:ligatures w14:val="none"/>
              </w:rPr>
              <w:t>יַבֹּק</w:t>
            </w:r>
            <w:proofErr w:type="spellEnd"/>
            <w:r w:rsidRPr="00863CCE">
              <w:rPr>
                <w:rFonts w:ascii="Times New Roman" w:eastAsia="Times New Roman" w:hAnsi="Times New Roman" w:cs="David"/>
                <w:color w:val="000000"/>
                <w:szCs w:val="20"/>
                <w:rtl/>
                <w:lang w:eastAsia="he-IL"/>
                <w14:ligatures w14:val="none"/>
              </w:rPr>
              <w:t xml:space="preserve"> מאמר שפת אמת פרק לו).</w:t>
            </w:r>
          </w:p>
        </w:tc>
      </w:tr>
      <w:tr w:rsidR="00863CCE" w:rsidRPr="00863CCE" w14:paraId="3C0BD263"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5874B458"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38" w:name="_Toc88530282"/>
            <w:r w:rsidRPr="00863CCE">
              <w:rPr>
                <w:rFonts w:ascii="Keren" w:eastAsia="Times New Roman" w:hAnsi="Keren" w:cs="David"/>
                <w:b/>
                <w:bCs/>
                <w:sz w:val="26"/>
                <w:szCs w:val="24"/>
                <w:rtl/>
                <w:lang w:eastAsia="he-IL"/>
                <w14:ligatures w14:val="none"/>
              </w:rPr>
              <w:lastRenderedPageBreak/>
              <w:t>ברכת אשר יצר אתכם בדין</w:t>
            </w:r>
            <w:bookmarkEnd w:id="38"/>
          </w:p>
          <w:p w14:paraId="10377EE5"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הברכה שמברכים כשרואים את בית הקברות, למי שלא ראה קברי ישראל שלושים יום. יש בתי עלמין שהברכה מופיעה בכניסה אליהם. את הברכה ופירושה ניתן למצוא בעמוד @.</w:t>
            </w:r>
          </w:p>
        </w:tc>
      </w:tr>
      <w:tr w:rsidR="00863CCE" w:rsidRPr="00863CCE" w14:paraId="1B630DD4"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2C92E679"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39" w:name="_Toc88530283"/>
            <w:r w:rsidRPr="00863CCE">
              <w:rPr>
                <w:rFonts w:ascii="Keren" w:eastAsia="Times New Roman" w:hAnsi="Keren" w:cs="David"/>
                <w:b/>
                <w:bCs/>
                <w:sz w:val="26"/>
                <w:szCs w:val="24"/>
                <w:rtl/>
                <w:lang w:eastAsia="he-IL"/>
                <w14:ligatures w14:val="none"/>
              </w:rPr>
              <w:t>ברכת המזון</w:t>
            </w:r>
            <w:bookmarkEnd w:id="39"/>
          </w:p>
          <w:p w14:paraId="1AA086E0"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ברכת אבלים</w:t>
            </w:r>
            <w:r w:rsidRPr="00863CCE">
              <w:rPr>
                <w:rFonts w:ascii="Keren" w:eastAsia="Times New Roman" w:hAnsi="Keren" w:cs="David"/>
                <w:szCs w:val="20"/>
                <w:rtl/>
                <w:lang w:eastAsia="he-IL"/>
                <w14:ligatures w14:val="none"/>
              </w:rPr>
              <w:t>.</w:t>
            </w:r>
          </w:p>
        </w:tc>
      </w:tr>
      <w:tr w:rsidR="00863CCE" w:rsidRPr="00863CCE" w14:paraId="56412583"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4216384F"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40" w:name="_Toc88530284"/>
            <w:r w:rsidRPr="00863CCE">
              <w:rPr>
                <w:rFonts w:ascii="Keren" w:eastAsia="Times New Roman" w:hAnsi="Keren" w:cs="David"/>
                <w:b/>
                <w:bCs/>
                <w:sz w:val="26"/>
                <w:szCs w:val="24"/>
                <w:rtl/>
                <w:lang w:eastAsia="he-IL"/>
                <w14:ligatures w14:val="none"/>
              </w:rPr>
              <w:t>בשמים של מתים</w:t>
            </w:r>
            <w:bookmarkEnd w:id="4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"בשמים של מתים:ערך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697B14AD"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בימי התלמוד היו משתמשים בבשמים אצל המת, כדי להעביר את הריח. להלכה אין מברכים על בשמים של מתים, כיון שלא נעשו להריח בהם אלא רק כדי להעביר את הריח הרע (שלחן ערוך אורח חיים </w:t>
            </w:r>
            <w:proofErr w:type="spellStart"/>
            <w:r w:rsidRPr="00863CCE">
              <w:rPr>
                <w:rFonts w:ascii="Keren" w:eastAsia="Times New Roman" w:hAnsi="Keren" w:cs="David"/>
                <w:szCs w:val="20"/>
                <w:rtl/>
                <w:lang w:eastAsia="he-IL"/>
                <w14:ligatures w14:val="none"/>
              </w:rPr>
              <w:t>ריז</w:t>
            </w:r>
            <w:proofErr w:type="spellEnd"/>
            <w:r w:rsidRPr="00863CCE">
              <w:rPr>
                <w:rFonts w:ascii="Keren" w:eastAsia="Times New Roman" w:hAnsi="Keren" w:cs="David"/>
                <w:szCs w:val="20"/>
                <w:rtl/>
                <w:lang w:eastAsia="he-IL"/>
                <w14:ligatures w14:val="none"/>
              </w:rPr>
              <w:t>, ב).</w:t>
            </w:r>
          </w:p>
          <w:p w14:paraId="31D512DB"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על פי מנהגי תימן, נהגו לשים חבילות של שיחי בושם, כגון ריחן, בתוך תכריכי המת, כדי שלא יתבזו מתים שכבר התחילו להסריח. ועוד נהגו שכשנושאים את המיטה לבית הקברות, עוצרים ועושים </w:t>
            </w:r>
            <w:r w:rsidRPr="00863CCE">
              <w:rPr>
                <w:rFonts w:ascii="Keren" w:eastAsia="Times New Roman" w:hAnsi="Keren" w:cs="David"/>
                <w:b/>
                <w:bCs/>
                <w:szCs w:val="20"/>
                <w:rtl/>
                <w:lang w:eastAsia="he-IL"/>
                <w14:ligatures w14:val="none"/>
              </w:rPr>
              <w:t>מעמד ומושב</w:t>
            </w:r>
            <w:r w:rsidRPr="00863CCE">
              <w:rPr>
                <w:rFonts w:ascii="Keren" w:eastAsia="Times New Roman" w:hAnsi="Keren" w:cs="David"/>
                <w:szCs w:val="20"/>
                <w:rtl/>
                <w:lang w:eastAsia="he-IL"/>
                <w14:ligatures w14:val="none"/>
              </w:rPr>
              <w:t xml:space="preserve">, שניים או שלושה נערים מחזיקים בידם מחתה מלאה גחלי אש ועוברים בקרבת המיטה, ומקטרים עליהם גרגרי לבונה כדי שלא יתבזה המת שכבר התחיל להסריח. משום כך נקראת הלבונה "מוגמר של מתים" (הליכות תימן, מנהגי קבורה ואבלות עמוד 329). </w:t>
            </w:r>
          </w:p>
        </w:tc>
      </w:tr>
      <w:tr w:rsidR="00863CCE" w:rsidRPr="00863CCE" w14:paraId="7A9D2FB5"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1C48F725"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41" w:name="_Toc88530285"/>
            <w:r w:rsidRPr="00863CCE">
              <w:rPr>
                <w:rFonts w:ascii="Keren" w:eastAsia="Times New Roman" w:hAnsi="Keren" w:cs="David"/>
                <w:b/>
                <w:bCs/>
                <w:sz w:val="26"/>
                <w:szCs w:val="24"/>
                <w:rtl/>
                <w:lang w:eastAsia="he-IL"/>
                <w14:ligatures w14:val="none"/>
              </w:rPr>
              <w:t>גדול הבית</w:t>
            </w:r>
            <w:bookmarkEnd w:id="41"/>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"גדול הבית:ערך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363E1724" w14:textId="77777777" w:rsidR="00863CCE" w:rsidRPr="00863CCE" w:rsidRDefault="00863CCE" w:rsidP="00863CCE">
            <w:pPr>
              <w:spacing w:after="0" w:line="360" w:lineRule="auto"/>
              <w:jc w:val="both"/>
              <w:rPr>
                <w:rFonts w:ascii="Arial" w:eastAsia="Times New Roman" w:hAnsi="Arial" w:cs="David"/>
                <w:sz w:val="26"/>
                <w:szCs w:val="24"/>
                <w:rtl/>
                <w:lang w:eastAsia="he-IL"/>
                <w14:ligatures w14:val="none"/>
              </w:rPr>
            </w:pPr>
            <w:r w:rsidRPr="00863CCE">
              <w:rPr>
                <w:rFonts w:ascii="Arial" w:eastAsia="Times New Roman" w:hAnsi="Arial" w:cs="David"/>
                <w:szCs w:val="20"/>
                <w:rtl/>
                <w:lang w:eastAsia="he-IL"/>
                <w14:ligatures w14:val="none"/>
              </w:rPr>
              <w:t xml:space="preserve">החשוב במשפחה, שכל בני הבית נגררים אחריו בנוגע למניין ימי האבלות כשמת אחד מן הקרובים. האבל שענייני המת וקבורתו </w:t>
            </w:r>
            <w:proofErr w:type="spellStart"/>
            <w:r w:rsidRPr="00863CCE">
              <w:rPr>
                <w:rFonts w:ascii="Arial" w:eastAsia="Times New Roman" w:hAnsi="Arial" w:cs="David"/>
                <w:szCs w:val="20"/>
                <w:rtl/>
                <w:lang w:eastAsia="he-IL"/>
                <w14:ligatures w14:val="none"/>
              </w:rPr>
              <w:t>נחתכין</w:t>
            </w:r>
            <w:proofErr w:type="spellEnd"/>
            <w:r w:rsidRPr="00863CCE">
              <w:rPr>
                <w:rFonts w:ascii="Arial" w:eastAsia="Times New Roman" w:hAnsi="Arial" w:cs="David"/>
                <w:szCs w:val="20"/>
                <w:rtl/>
                <w:lang w:eastAsia="he-IL"/>
                <w14:ligatures w14:val="none"/>
              </w:rPr>
              <w:t xml:space="preserve"> על פיו, לאו דווקא הגדול בשנים</w:t>
            </w:r>
            <w:r w:rsidRPr="00863CCE">
              <w:rPr>
                <w:rFonts w:ascii="Arial" w:eastAsia="Times New Roman" w:hAnsi="Arial" w:cs="David"/>
                <w:sz w:val="26"/>
                <w:szCs w:val="24"/>
                <w:rtl/>
                <w:lang w:eastAsia="he-IL"/>
                <w14:ligatures w14:val="none"/>
              </w:rPr>
              <w:t xml:space="preserve">. </w:t>
            </w:r>
          </w:p>
          <w:p w14:paraId="070A8B9C" w14:textId="77777777" w:rsidR="00863CCE" w:rsidRPr="00863CCE" w:rsidRDefault="00863CCE" w:rsidP="00863CCE">
            <w:pPr>
              <w:spacing w:after="0" w:line="360" w:lineRule="auto"/>
              <w:jc w:val="both"/>
              <w:rPr>
                <w:rFonts w:ascii="Arial" w:eastAsia="Times New Roman" w:hAnsi="Arial" w:cs="David"/>
                <w:szCs w:val="20"/>
                <w:rtl/>
                <w:lang w:eastAsia="he-IL"/>
                <w14:ligatures w14:val="none"/>
              </w:rPr>
            </w:pPr>
            <w:r w:rsidRPr="00863CCE">
              <w:rPr>
                <w:rFonts w:ascii="Arial" w:eastAsia="Times New Roman" w:hAnsi="Arial" w:cs="David"/>
                <w:szCs w:val="20"/>
                <w:rtl/>
                <w:lang w:eastAsia="he-IL"/>
                <w14:ligatures w14:val="none"/>
              </w:rPr>
              <w:t>קרוב שלא ידע שמת קרובו ובא באמצע השבעה לבית האבלים, ושם יושב גם גדול הבית – מצטרף לאבלים ויושב רק את מספר הימים שהם משלימים, וקם מהשבעה יחד אתם. אפילו בא ביום השביעי, אם עדיין לא קמו – יושב אתם שעה קלה וקם יחד אתם. ואם כבר קמו מאבלותם – מתחיל למנות שבעה לעצמו.</w:t>
            </w:r>
          </w:p>
          <w:p w14:paraId="3A9A96BF" w14:textId="77777777" w:rsidR="00863CCE" w:rsidRPr="00863CCE" w:rsidRDefault="00863CCE" w:rsidP="00863CCE">
            <w:pPr>
              <w:spacing w:after="0" w:line="360" w:lineRule="auto"/>
              <w:jc w:val="both"/>
              <w:rPr>
                <w:rFonts w:ascii="Arial" w:eastAsia="Times New Roman" w:hAnsi="Arial" w:cs="David"/>
                <w:szCs w:val="20"/>
                <w:rtl/>
                <w:lang w:eastAsia="he-IL"/>
                <w14:ligatures w14:val="none"/>
              </w:rPr>
            </w:pPr>
            <w:r w:rsidRPr="00863CCE">
              <w:rPr>
                <w:rFonts w:ascii="Arial" w:eastAsia="Times New Roman" w:hAnsi="Arial" w:cs="David"/>
                <w:szCs w:val="20"/>
                <w:rtl/>
                <w:lang w:eastAsia="he-IL"/>
                <w14:ligatures w14:val="none"/>
              </w:rPr>
              <w:t>יש ארבעה תנאים כדי שיוכל הקרוב להצטרף אל האבלים:</w:t>
            </w:r>
          </w:p>
          <w:p w14:paraId="5795E445" w14:textId="77777777" w:rsidR="00863CCE" w:rsidRPr="00863CCE" w:rsidRDefault="00863CCE" w:rsidP="00863CCE">
            <w:pPr>
              <w:numPr>
                <w:ilvl w:val="0"/>
                <w:numId w:val="101"/>
              </w:numPr>
              <w:spacing w:after="0" w:line="360" w:lineRule="auto"/>
              <w:jc w:val="both"/>
              <w:rPr>
                <w:rFonts w:ascii="Arial" w:eastAsia="Times New Roman" w:hAnsi="Arial" w:cs="David"/>
                <w:sz w:val="20"/>
                <w:szCs w:val="20"/>
                <w:rtl/>
                <w:lang w:eastAsia="he-IL"/>
                <w14:ligatures w14:val="none"/>
              </w:rPr>
            </w:pPr>
            <w:proofErr w:type="spellStart"/>
            <w:r w:rsidRPr="00863CCE">
              <w:rPr>
                <w:rFonts w:ascii="Arial" w:eastAsia="Times New Roman" w:hAnsi="Arial" w:cs="David"/>
                <w:szCs w:val="20"/>
                <w:rtl/>
                <w:lang w:eastAsia="he-IL"/>
                <w14:ligatures w14:val="none"/>
              </w:rPr>
              <w:t>כשלא</w:t>
            </w:r>
            <w:proofErr w:type="spellEnd"/>
            <w:r w:rsidRPr="00863CCE">
              <w:rPr>
                <w:rFonts w:ascii="Arial" w:eastAsia="Times New Roman" w:hAnsi="Arial" w:cs="David"/>
                <w:szCs w:val="20"/>
                <w:rtl/>
                <w:lang w:eastAsia="he-IL"/>
                <w14:ligatures w14:val="none"/>
              </w:rPr>
              <w:t xml:space="preserve"> ידע שמת או שלא התחיל באבלות עד  שבא למקום האבלים.</w:t>
            </w:r>
          </w:p>
          <w:p w14:paraId="2C62FE77" w14:textId="77777777" w:rsidR="00863CCE" w:rsidRPr="00863CCE" w:rsidRDefault="00863CCE" w:rsidP="00863CCE">
            <w:pPr>
              <w:numPr>
                <w:ilvl w:val="0"/>
                <w:numId w:val="101"/>
              </w:numPr>
              <w:spacing w:after="0" w:line="360" w:lineRule="auto"/>
              <w:jc w:val="both"/>
              <w:rPr>
                <w:rFonts w:ascii="Arial" w:eastAsia="Times New Roman" w:hAnsi="Arial" w:cs="David"/>
                <w:sz w:val="20"/>
                <w:szCs w:val="20"/>
                <w:lang w:eastAsia="he-IL"/>
                <w14:ligatures w14:val="none"/>
              </w:rPr>
            </w:pPr>
            <w:r w:rsidRPr="00863CCE">
              <w:rPr>
                <w:rFonts w:ascii="Arial" w:eastAsia="Times New Roman" w:hAnsi="Arial" w:cs="David"/>
                <w:szCs w:val="20"/>
                <w:rtl/>
                <w:lang w:eastAsia="he-IL"/>
                <w14:ligatures w14:val="none"/>
              </w:rPr>
              <w:t xml:space="preserve">כשגדול הבית בין האבלים, (אפילו רק ישב שם והלך משם). </w:t>
            </w:r>
          </w:p>
          <w:p w14:paraId="6CC8D513" w14:textId="77777777" w:rsidR="00863CCE" w:rsidRPr="00863CCE" w:rsidRDefault="00863CCE" w:rsidP="00863CCE">
            <w:pPr>
              <w:numPr>
                <w:ilvl w:val="0"/>
                <w:numId w:val="101"/>
              </w:numPr>
              <w:spacing w:after="0" w:line="360" w:lineRule="auto"/>
              <w:jc w:val="both"/>
              <w:rPr>
                <w:rFonts w:ascii="Arial" w:eastAsia="Times New Roman" w:hAnsi="Arial" w:cs="David"/>
                <w:sz w:val="20"/>
                <w:szCs w:val="20"/>
                <w:lang w:eastAsia="he-IL"/>
                <w14:ligatures w14:val="none"/>
              </w:rPr>
            </w:pPr>
            <w:r w:rsidRPr="00863CCE">
              <w:rPr>
                <w:rFonts w:ascii="Arial" w:eastAsia="Times New Roman" w:hAnsi="Arial" w:cs="David"/>
                <w:szCs w:val="20"/>
                <w:rtl/>
                <w:lang w:eastAsia="he-IL"/>
                <w14:ligatures w14:val="none"/>
              </w:rPr>
              <w:t>כשהאבלים יושבים בעיר שמת או שנקבר שם.</w:t>
            </w:r>
          </w:p>
          <w:p w14:paraId="6FA31C6E" w14:textId="77777777" w:rsidR="00863CCE" w:rsidRPr="00863CCE" w:rsidRDefault="00863CCE" w:rsidP="00863CCE">
            <w:pPr>
              <w:numPr>
                <w:ilvl w:val="0"/>
                <w:numId w:val="101"/>
              </w:numPr>
              <w:spacing w:after="0" w:line="360" w:lineRule="auto"/>
              <w:jc w:val="both"/>
              <w:rPr>
                <w:rFonts w:ascii="Arial" w:eastAsia="Times New Roman" w:hAnsi="Arial" w:cs="David"/>
                <w:sz w:val="20"/>
                <w:szCs w:val="20"/>
                <w:lang w:eastAsia="he-IL"/>
                <w14:ligatures w14:val="none"/>
              </w:rPr>
            </w:pPr>
            <w:r w:rsidRPr="00863CCE">
              <w:rPr>
                <w:rFonts w:ascii="Arial" w:eastAsia="Times New Roman" w:hAnsi="Arial" w:cs="David"/>
                <w:szCs w:val="20"/>
                <w:rtl/>
                <w:lang w:eastAsia="he-IL"/>
                <w14:ligatures w14:val="none"/>
              </w:rPr>
              <w:t>שהקרוב היה בזמן הקבורה לא רחוק ממהלך יום אחד ממקום הקבורה.</w:t>
            </w:r>
          </w:p>
          <w:p w14:paraId="5F86A2C4" w14:textId="77777777" w:rsidR="00863CCE" w:rsidRPr="00863CCE" w:rsidRDefault="00863CCE" w:rsidP="00863CCE">
            <w:pPr>
              <w:spacing w:after="0" w:line="360" w:lineRule="auto"/>
              <w:jc w:val="both"/>
              <w:rPr>
                <w:rFonts w:ascii="Arial" w:eastAsia="Times New Roman" w:hAnsi="Arial" w:cs="David"/>
                <w:szCs w:val="20"/>
                <w:lang w:eastAsia="he-IL"/>
                <w14:ligatures w14:val="none"/>
              </w:rPr>
            </w:pPr>
            <w:r w:rsidRPr="00863CCE">
              <w:rPr>
                <w:rFonts w:ascii="Arial" w:eastAsia="Times New Roman" w:hAnsi="Arial" w:cs="David"/>
                <w:szCs w:val="20"/>
                <w:rtl/>
                <w:lang w:eastAsia="he-IL"/>
                <w14:ligatures w14:val="none"/>
              </w:rPr>
              <w:t>אם לא מתקיימים כל ארבעת התנאים, מונה הקרוב שבעה ימים לעצמו מהזמן שנודע לו.</w:t>
            </w:r>
          </w:p>
          <w:p w14:paraId="4B1F2E51" w14:textId="77777777" w:rsidR="00863CCE" w:rsidRPr="00863CCE" w:rsidRDefault="00863CCE" w:rsidP="00863CCE">
            <w:pPr>
              <w:spacing w:after="0" w:line="360" w:lineRule="auto"/>
              <w:jc w:val="both"/>
              <w:rPr>
                <w:rFonts w:ascii="Arial" w:eastAsia="Times New Roman" w:hAnsi="Arial" w:cs="David"/>
                <w:szCs w:val="20"/>
                <w:rtl/>
                <w:lang w:eastAsia="he-IL"/>
                <w14:ligatures w14:val="none"/>
              </w:rPr>
            </w:pPr>
            <w:r w:rsidRPr="00863CCE">
              <w:rPr>
                <w:rFonts w:ascii="Arial" w:eastAsia="Times New Roman" w:hAnsi="Arial" w:cs="David"/>
                <w:szCs w:val="20"/>
                <w:rtl/>
                <w:lang w:eastAsia="he-IL"/>
                <w14:ligatures w14:val="none"/>
              </w:rPr>
              <w:t xml:space="preserve">כשמוליכים את המת מעיר לעיר, וחלק מהקרובים נשארים וחלקם מלווים את הנפטר לעיר האחרת. ככלל, אלו שאינם מלווים את המת מונים שבעת ימי אבלות </w:t>
            </w:r>
            <w:proofErr w:type="spellStart"/>
            <w:r w:rsidRPr="00863CCE">
              <w:rPr>
                <w:rFonts w:ascii="Arial" w:eastAsia="Times New Roman" w:hAnsi="Arial" w:cs="David"/>
                <w:szCs w:val="20"/>
                <w:rtl/>
                <w:lang w:eastAsia="he-IL"/>
                <w14:ligatures w14:val="none"/>
              </w:rPr>
              <w:t>משיחזירו</w:t>
            </w:r>
            <w:proofErr w:type="spellEnd"/>
            <w:r w:rsidRPr="00863CCE">
              <w:rPr>
                <w:rFonts w:ascii="Arial" w:eastAsia="Times New Roman" w:hAnsi="Arial" w:cs="David"/>
                <w:szCs w:val="20"/>
                <w:rtl/>
                <w:lang w:eastAsia="he-IL"/>
                <w14:ligatures w14:val="none"/>
              </w:rPr>
              <w:t xml:space="preserve"> פניהם מהמת, ואלו שהולכים עמו מונים מסתימת הגולל. אבל כשגדול הבית הולך עם הנפטר ללוותו, כולם נגררים אחריו ומונים משעה שייקבר. ודווקא כשמקום הקבורה אינו רחוק יותר משלושה ימי הגעה. </w:t>
            </w:r>
          </w:p>
          <w:p w14:paraId="0640AF99" w14:textId="77777777" w:rsidR="00863CCE" w:rsidRPr="00863CCE" w:rsidRDefault="00863CCE" w:rsidP="00863CCE">
            <w:pPr>
              <w:spacing w:after="0" w:line="360" w:lineRule="auto"/>
              <w:jc w:val="both"/>
              <w:rPr>
                <w:rFonts w:ascii="Arial" w:eastAsia="Times New Roman" w:hAnsi="Arial" w:cs="Arial"/>
                <w:sz w:val="26"/>
                <w:szCs w:val="24"/>
                <w:rtl/>
                <w:lang w:eastAsia="he-IL"/>
                <w14:ligatures w14:val="none"/>
              </w:rPr>
            </w:pPr>
            <w:r w:rsidRPr="00863CCE">
              <w:rPr>
                <w:rFonts w:ascii="Arial" w:eastAsia="Times New Roman" w:hAnsi="Arial" w:cs="David"/>
                <w:szCs w:val="20"/>
                <w:rtl/>
                <w:lang w:eastAsia="he-IL"/>
                <w14:ligatures w14:val="none"/>
              </w:rPr>
              <w:t xml:space="preserve">(טור ושלחן ערוך יורה דעה סימן שעה. גשר החיים פרק </w:t>
            </w:r>
            <w:proofErr w:type="spellStart"/>
            <w:r w:rsidRPr="00863CCE">
              <w:rPr>
                <w:rFonts w:ascii="Arial" w:eastAsia="Times New Roman" w:hAnsi="Arial" w:cs="David"/>
                <w:szCs w:val="20"/>
                <w:rtl/>
                <w:lang w:eastAsia="he-IL"/>
                <w14:ligatures w14:val="none"/>
              </w:rPr>
              <w:t>יט</w:t>
            </w:r>
            <w:proofErr w:type="spellEnd"/>
            <w:r w:rsidRPr="00863CCE">
              <w:rPr>
                <w:rFonts w:ascii="Arial" w:eastAsia="Times New Roman" w:hAnsi="Arial" w:cs="David"/>
                <w:szCs w:val="20"/>
                <w:rtl/>
                <w:lang w:eastAsia="he-IL"/>
                <w14:ligatures w14:val="none"/>
              </w:rPr>
              <w:t xml:space="preserve"> סעיף ה. אנציקלופדיה תלמודית ערך גדול הבית. בספרנו בעמוד 210@).</w:t>
            </w:r>
          </w:p>
        </w:tc>
      </w:tr>
      <w:tr w:rsidR="00863CCE" w:rsidRPr="00863CCE" w14:paraId="68FDCC35"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7B3C3C9E"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42" w:name="_Toc88530286"/>
            <w:r w:rsidRPr="00863CCE">
              <w:rPr>
                <w:rFonts w:ascii="Keren" w:eastAsia="Times New Roman" w:hAnsi="Keren" w:cs="David"/>
                <w:b/>
                <w:bCs/>
                <w:sz w:val="26"/>
                <w:szCs w:val="24"/>
                <w:rtl/>
                <w:lang w:eastAsia="he-IL"/>
                <w14:ligatures w14:val="none"/>
              </w:rPr>
              <w:t>גולל ודופק</w:t>
            </w:r>
            <w:bookmarkEnd w:id="42"/>
          </w:p>
          <w:p w14:paraId="50EE81FE"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סתימת הגולל</w:t>
            </w:r>
            <w:r w:rsidRPr="00863CCE">
              <w:rPr>
                <w:rFonts w:ascii="Keren" w:eastAsia="Times New Roman" w:hAnsi="Keren" w:cs="David"/>
                <w:szCs w:val="20"/>
                <w:rtl/>
                <w:lang w:eastAsia="he-IL"/>
                <w14:ligatures w14:val="none"/>
              </w:rPr>
              <w:t>.</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Cs w:val="20"/>
                <w:rtl/>
                <w:lang w:eastAsia="he-IL"/>
                <w14:ligatures w14:val="none"/>
              </w:rPr>
              <w:t xml:space="preserve">ובמשנה </w:t>
            </w:r>
            <w:proofErr w:type="spellStart"/>
            <w:r w:rsidRPr="00863CCE">
              <w:rPr>
                <w:rFonts w:ascii="Keren" w:eastAsia="Times New Roman" w:hAnsi="Keren" w:cs="David"/>
                <w:szCs w:val="20"/>
                <w:rtl/>
                <w:lang w:eastAsia="he-IL"/>
                <w14:ligatures w14:val="none"/>
              </w:rPr>
              <w:t>אהלות</w:t>
            </w:r>
            <w:proofErr w:type="spellEnd"/>
            <w:r w:rsidRPr="00863CCE">
              <w:rPr>
                <w:rFonts w:ascii="Keren" w:eastAsia="Times New Roman" w:hAnsi="Keren" w:cs="David"/>
                <w:szCs w:val="20"/>
                <w:rtl/>
                <w:lang w:eastAsia="he-IL"/>
                <w14:ligatures w14:val="none"/>
              </w:rPr>
              <w:t xml:space="preserve"> ב, ד.</w:t>
            </w:r>
          </w:p>
        </w:tc>
      </w:tr>
      <w:tr w:rsidR="00863CCE" w:rsidRPr="00863CCE" w14:paraId="7FDD1507"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6B8FEC69"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43" w:name="_Toc88530287"/>
            <w:r w:rsidRPr="00863CCE">
              <w:rPr>
                <w:rFonts w:ascii="Keren" w:eastAsia="Times New Roman" w:hAnsi="Keren" w:cs="David"/>
                <w:b/>
                <w:bCs/>
                <w:sz w:val="26"/>
                <w:szCs w:val="24"/>
                <w:rtl/>
                <w:lang w:eastAsia="he-IL"/>
                <w14:ligatures w14:val="none"/>
              </w:rPr>
              <w:t>גוסס</w:t>
            </w:r>
            <w:bookmarkEnd w:id="43"/>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"גוסס:ערך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0B6D6C36"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לשון גוסס הוא מלשון </w:t>
            </w:r>
            <w:proofErr w:type="spellStart"/>
            <w:r w:rsidRPr="00863CCE">
              <w:rPr>
                <w:rFonts w:ascii="Keren" w:eastAsia="Times New Roman" w:hAnsi="Keren" w:cs="David"/>
                <w:szCs w:val="20"/>
                <w:rtl/>
                <w:lang w:eastAsia="he-IL"/>
                <w14:ligatures w14:val="none"/>
              </w:rPr>
              <w:t>להגיס</w:t>
            </w:r>
            <w:proofErr w:type="spellEnd"/>
            <w:r w:rsidRPr="00863CCE">
              <w:rPr>
                <w:rFonts w:ascii="Keren" w:eastAsia="Times New Roman" w:hAnsi="Keren" w:cs="David"/>
                <w:szCs w:val="20"/>
                <w:rtl/>
                <w:lang w:eastAsia="he-IL"/>
                <w14:ligatures w14:val="none"/>
              </w:rPr>
              <w:t xml:space="preserve"> בקדירה, שהליחה מתהפכת בגרונו (תוספות יום טוב על המשנה </w:t>
            </w:r>
            <w:proofErr w:type="spellStart"/>
            <w:r w:rsidRPr="00863CCE">
              <w:rPr>
                <w:rFonts w:ascii="Keren" w:eastAsia="Times New Roman" w:hAnsi="Keren" w:cs="David"/>
                <w:szCs w:val="20"/>
                <w:rtl/>
                <w:lang w:eastAsia="he-IL"/>
                <w14:ligatures w14:val="none"/>
              </w:rPr>
              <w:t>בערכין</w:t>
            </w:r>
            <w:proofErr w:type="spellEnd"/>
            <w:r w:rsidRPr="00863CCE">
              <w:rPr>
                <w:rFonts w:ascii="Keren" w:eastAsia="Times New Roman" w:hAnsi="Keren" w:cs="David"/>
                <w:szCs w:val="20"/>
                <w:rtl/>
                <w:lang w:eastAsia="he-IL"/>
                <w14:ligatures w14:val="none"/>
              </w:rPr>
              <w:t xml:space="preserve"> פרק א, ג). נקרא גם </w:t>
            </w:r>
            <w:r w:rsidRPr="00863CCE">
              <w:rPr>
                <w:rFonts w:ascii="Keren" w:eastAsia="Times New Roman" w:hAnsi="Keren" w:cs="David"/>
                <w:b/>
                <w:bCs/>
                <w:szCs w:val="20"/>
                <w:rtl/>
                <w:lang w:eastAsia="he-IL"/>
                <w14:ligatures w14:val="none"/>
              </w:rPr>
              <w:t>שכיב מרע</w:t>
            </w:r>
            <w:r w:rsidRPr="00863CCE">
              <w:rPr>
                <w:rFonts w:ascii="Keren" w:eastAsia="Times New Roman" w:hAnsi="Keren" w:cs="David"/>
                <w:szCs w:val="20"/>
                <w:rtl/>
                <w:lang w:eastAsia="he-IL"/>
                <w14:ligatures w14:val="none"/>
              </w:rPr>
              <w:t xml:space="preserve"> או נוטה למות. אדם שקרובה שעתו למות מפני מחלה או פציעה. להלכה הגוסס מוגדר כחי, אסור לפגוע בו או לקצר את חייו. אסור לגעת בו או להזיזו, וכל הנוגע בו הרי הוא כשופך דמים. יש דיונים הלכתיים לגבי הסרת מונע כדי לאפשר את המיתה (שלחן ערוך יורה דעה סימן של"ט, א, בהגהת </w:t>
            </w:r>
            <w:proofErr w:type="spellStart"/>
            <w:r w:rsidRPr="00863CCE">
              <w:rPr>
                <w:rFonts w:ascii="Keren" w:eastAsia="Times New Roman" w:hAnsi="Keren" w:cs="David"/>
                <w:szCs w:val="20"/>
                <w:rtl/>
                <w:lang w:eastAsia="he-IL"/>
                <w14:ligatures w14:val="none"/>
              </w:rPr>
              <w:t>הרמ"א</w:t>
            </w:r>
            <w:proofErr w:type="spellEnd"/>
            <w:r w:rsidRPr="00863CCE">
              <w:rPr>
                <w:rFonts w:ascii="Keren" w:eastAsia="Times New Roman" w:hAnsi="Keren" w:cs="David"/>
                <w:szCs w:val="20"/>
                <w:rtl/>
                <w:lang w:eastAsia="he-IL"/>
                <w14:ligatures w14:val="none"/>
              </w:rPr>
              <w:t xml:space="preserve">). אף על פי שרוב גוססים למיתה, אין </w:t>
            </w:r>
            <w:proofErr w:type="spellStart"/>
            <w:r w:rsidRPr="00863CCE">
              <w:rPr>
                <w:rFonts w:ascii="Keren" w:eastAsia="Times New Roman" w:hAnsi="Keren" w:cs="David"/>
                <w:szCs w:val="20"/>
                <w:rtl/>
                <w:lang w:eastAsia="he-IL"/>
                <w14:ligatures w14:val="none"/>
              </w:rPr>
              <w:t>מעידין</w:t>
            </w:r>
            <w:proofErr w:type="spellEnd"/>
            <w:r w:rsidRPr="00863CCE">
              <w:rPr>
                <w:rFonts w:ascii="Keren" w:eastAsia="Times New Roman" w:hAnsi="Keren" w:cs="David"/>
                <w:szCs w:val="20"/>
                <w:rtl/>
                <w:lang w:eastAsia="he-IL"/>
                <w14:ligatures w14:val="none"/>
              </w:rPr>
              <w:t xml:space="preserve"> עליו שמת עד שתצא נפשו ממש.</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Cs w:val="20"/>
                <w:rtl/>
                <w:lang w:eastAsia="he-IL"/>
                <w14:ligatures w14:val="none"/>
              </w:rPr>
              <w:t xml:space="preserve">אף על פי שרוב גוססים למיתה, כיון שיש מיעוט שיחיו – מחויבים לטפל בו אם עדיין יש תקוה </w:t>
            </w:r>
            <w:proofErr w:type="spellStart"/>
            <w:r w:rsidRPr="00863CCE">
              <w:rPr>
                <w:rFonts w:ascii="Keren" w:eastAsia="Times New Roman" w:hAnsi="Keren" w:cs="David"/>
                <w:szCs w:val="20"/>
                <w:rtl/>
                <w:lang w:eastAsia="he-IL"/>
                <w14:ligatures w14:val="none"/>
              </w:rPr>
              <w:t>להחיותו</w:t>
            </w:r>
            <w:proofErr w:type="spellEnd"/>
            <w:r w:rsidRPr="00863CCE">
              <w:rPr>
                <w:rFonts w:ascii="Keren" w:eastAsia="Times New Roman" w:hAnsi="Keren" w:cs="David"/>
                <w:szCs w:val="20"/>
                <w:rtl/>
                <w:lang w:eastAsia="he-IL"/>
                <w14:ligatures w14:val="none"/>
              </w:rPr>
              <w:t>, ומותר לחלל שבת לשם כך. סיכום נרחב על ההיבטים ההלכתיים מובא באנציקלופדיה הלכתית רפואית כרך ד, ערך 'נוטה למות'.</w:t>
            </w:r>
            <w:r w:rsidRPr="00863CCE">
              <w:rPr>
                <w:rFonts w:ascii="Keren" w:eastAsia="Times New Roman" w:hAnsi="Keren" w:cs="Arial"/>
                <w:sz w:val="26"/>
                <w:szCs w:val="24"/>
                <w:rtl/>
                <w:lang w:eastAsia="he-IL"/>
                <w14:ligatures w14:val="none"/>
              </w:rPr>
              <w:t xml:space="preserve"> </w:t>
            </w: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 xml:space="preserve">וידוי. חזקת חיים. שכיב מרע. </w:t>
            </w:r>
          </w:p>
        </w:tc>
      </w:tr>
      <w:tr w:rsidR="00863CCE" w:rsidRPr="00863CCE" w14:paraId="614364C8"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5F7C9D56"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44" w:name="_Toc88530288"/>
            <w:r w:rsidRPr="00863CCE">
              <w:rPr>
                <w:rFonts w:ascii="Keren" w:eastAsia="Times New Roman" w:hAnsi="Keren" w:cs="David"/>
                <w:b/>
                <w:bCs/>
                <w:sz w:val="26"/>
                <w:szCs w:val="24"/>
                <w:rtl/>
                <w:lang w:eastAsia="he-IL"/>
                <w14:ligatures w14:val="none"/>
              </w:rPr>
              <w:t>גחש"א</w:t>
            </w:r>
            <w:bookmarkEnd w:id="44"/>
            <w:r w:rsidRPr="00863CCE">
              <w:rPr>
                <w:rFonts w:ascii="Keren" w:eastAsia="Times New Roman" w:hAnsi="Keren" w:cs="David"/>
                <w:b/>
                <w:bCs/>
                <w:sz w:val="26"/>
                <w:szCs w:val="24"/>
                <w:rtl/>
                <w:lang w:eastAsia="he-IL"/>
                <w14:ligatures w14:val="none"/>
              </w:rPr>
              <w:t xml:space="preserve"> - גמילות חסד של אמת</w:t>
            </w:r>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"גחש</w:instrText>
            </w:r>
            <w:r w:rsidRPr="00863CCE">
              <w:rPr>
                <w:rFonts w:ascii="Times New Roman" w:eastAsia="Times New Roman" w:hAnsi="Times New Roman" w:cs="Times New Roman"/>
                <w:sz w:val="24"/>
                <w:szCs w:val="24"/>
                <w:lang w:eastAsia="he-IL"/>
                <w14:ligatures w14:val="none"/>
              </w:rPr>
              <w:instrText>\</w:instrText>
            </w:r>
            <w:r w:rsidRPr="00863CCE">
              <w:rPr>
                <w:rFonts w:ascii="Keren" w:eastAsia="Times New Roman" w:hAnsi="Keren" w:cs="David"/>
                <w:b/>
                <w:bCs/>
                <w:sz w:val="26"/>
                <w:szCs w:val="24"/>
                <w:rtl/>
                <w:lang w:eastAsia="he-IL"/>
                <w14:ligatures w14:val="none"/>
              </w:rPr>
              <w:instrText>"א:ערך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4AACC661"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lastRenderedPageBreak/>
              <w:t xml:space="preserve">ראשי </w:t>
            </w:r>
            <w:proofErr w:type="spellStart"/>
            <w:r w:rsidRPr="00863CCE">
              <w:rPr>
                <w:rFonts w:ascii="Keren" w:eastAsia="Times New Roman" w:hAnsi="Keren" w:cs="David"/>
                <w:szCs w:val="20"/>
                <w:rtl/>
                <w:lang w:eastAsia="he-IL"/>
                <w14:ligatures w14:val="none"/>
              </w:rPr>
              <w:t>תבות</w:t>
            </w:r>
            <w:proofErr w:type="spellEnd"/>
            <w:r w:rsidRPr="00863CCE">
              <w:rPr>
                <w:rFonts w:ascii="Keren" w:eastAsia="Times New Roman" w:hAnsi="Keren" w:cs="David"/>
                <w:szCs w:val="20"/>
                <w:rtl/>
                <w:lang w:eastAsia="he-IL"/>
                <w14:ligatures w14:val="none"/>
              </w:rPr>
              <w:t xml:space="preserve"> "גמילות חסד של אמת"</w:t>
            </w:r>
            <w:r w:rsidRPr="00863CCE">
              <w:rPr>
                <w:rFonts w:ascii="Times New Roman" w:eastAsia="Times New Roman" w:hAnsi="Times New Roman" w:cs="David"/>
                <w:szCs w:val="20"/>
                <w:rtl/>
                <w:lang w:eastAsia="he-IL"/>
                <w14:ligatures w14:val="none"/>
              </w:rPr>
              <w:t xml:space="preserve"> או "גומלת חסד של אמת" (גשר החיים פרק לג, א)</w:t>
            </w:r>
            <w:r w:rsidRPr="00863CCE">
              <w:rPr>
                <w:rFonts w:ascii="Keren" w:eastAsia="Times New Roman" w:hAnsi="Keren" w:cs="David"/>
                <w:szCs w:val="20"/>
                <w:rtl/>
                <w:lang w:eastAsia="he-IL"/>
                <w14:ligatures w14:val="none"/>
              </w:rPr>
              <w:t>. כינוי ל</w:t>
            </w:r>
            <w:r w:rsidRPr="00863CCE">
              <w:rPr>
                <w:rFonts w:ascii="Keren" w:eastAsia="Times New Roman" w:hAnsi="Keren" w:cs="David"/>
                <w:b/>
                <w:bCs/>
                <w:szCs w:val="20"/>
                <w:rtl/>
                <w:lang w:eastAsia="he-IL"/>
                <w14:ligatures w14:val="none"/>
              </w:rPr>
              <w:t xml:space="preserve">חברה קדישא </w:t>
            </w:r>
            <w:r w:rsidRPr="00863CCE">
              <w:rPr>
                <w:rFonts w:ascii="Keren" w:eastAsia="Times New Roman" w:hAnsi="Keren" w:cs="David"/>
                <w:szCs w:val="20"/>
                <w:rtl/>
                <w:lang w:eastAsia="he-IL"/>
                <w14:ligatures w14:val="none"/>
              </w:rPr>
              <w:t xml:space="preserve">על שם שעושים חסד של אמת עם המתים, וגם מפני שעושים חסד עם הנפטרים להעבירם לעולם האמת הנצחי. ע"ע </w:t>
            </w:r>
            <w:r w:rsidRPr="00863CCE">
              <w:rPr>
                <w:rFonts w:ascii="Keren" w:eastAsia="Times New Roman" w:hAnsi="Keren" w:cs="David"/>
                <w:b/>
                <w:bCs/>
                <w:szCs w:val="20"/>
                <w:rtl/>
                <w:lang w:eastAsia="he-IL"/>
                <w14:ligatures w14:val="none"/>
              </w:rPr>
              <w:t>חברה קדישא. חסד של אמת.</w:t>
            </w:r>
          </w:p>
        </w:tc>
      </w:tr>
      <w:tr w:rsidR="00863CCE" w:rsidRPr="00863CCE" w14:paraId="7AB7D651"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717E3BEC"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45" w:name="_Toc88530289"/>
            <w:r w:rsidRPr="00863CCE">
              <w:rPr>
                <w:rFonts w:ascii="Keren" w:eastAsia="Times New Roman" w:hAnsi="Keren" w:cs="David"/>
                <w:b/>
                <w:bCs/>
                <w:sz w:val="26"/>
                <w:szCs w:val="24"/>
                <w:rtl/>
                <w:lang w:eastAsia="he-IL"/>
                <w14:ligatures w14:val="none"/>
              </w:rPr>
              <w:lastRenderedPageBreak/>
              <w:t>גלגול מחילות</w:t>
            </w:r>
            <w:bookmarkEnd w:id="45"/>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"גלגול מחילות:ערך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"אישים:יעקב אבינו"</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"אישים:יוסף הצדיק"</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14:paraId="12CDC2D3"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 w:val="20"/>
                <w:szCs w:val="20"/>
                <w:rtl/>
                <w:lang w:eastAsia="he-IL"/>
                <w14:ligatures w14:val="none"/>
              </w:rPr>
              <w:t xml:space="preserve">על פי חז"ל, המתים שבחוץ לארץ מגיעים לארץ ישראל על ידי גלגול מחילות. המקור הוא בגמרא (כתובות קיא, א): "כל המהלך ארבע אמות בארץ ישראל - מובטח לו שהוא בן העולם הבא. וצדיקים שבחוץ לארץ אינם חיים? אמר רבי </w:t>
            </w:r>
            <w:proofErr w:type="spellStart"/>
            <w:r w:rsidRPr="00863CCE">
              <w:rPr>
                <w:rFonts w:ascii="Keren" w:eastAsia="Times New Roman" w:hAnsi="Keren" w:cs="David"/>
                <w:sz w:val="20"/>
                <w:szCs w:val="20"/>
                <w:rtl/>
                <w:lang w:eastAsia="he-IL"/>
                <w14:ligatures w14:val="none"/>
              </w:rPr>
              <w:t>אילעא</w:t>
            </w:r>
            <w:proofErr w:type="spellEnd"/>
            <w:r w:rsidRPr="00863CCE">
              <w:rPr>
                <w:rFonts w:ascii="Keren" w:eastAsia="Times New Roman" w:hAnsi="Keren" w:cs="David"/>
                <w:sz w:val="20"/>
                <w:szCs w:val="20"/>
                <w:rtl/>
                <w:lang w:eastAsia="he-IL"/>
                <w14:ligatures w14:val="none"/>
              </w:rPr>
              <w:t xml:space="preserve">: על ידי גלגול, מחילות נעשות להם בקרקע". גם דרשו על הפסוק "וּנְשָׂאתַנִי מִמִּצְרַיִם וּקְבַרְתַּנִי </w:t>
            </w:r>
            <w:proofErr w:type="spellStart"/>
            <w:r w:rsidRPr="00863CCE">
              <w:rPr>
                <w:rFonts w:ascii="Keren" w:eastAsia="Times New Roman" w:hAnsi="Keren" w:cs="David"/>
                <w:sz w:val="20"/>
                <w:szCs w:val="20"/>
                <w:rtl/>
                <w:lang w:eastAsia="he-IL"/>
                <w14:ligatures w14:val="none"/>
              </w:rPr>
              <w:t>בִּקְבֻרָתָם</w:t>
            </w:r>
            <w:proofErr w:type="spellEnd"/>
            <w:r w:rsidRPr="00863CCE">
              <w:rPr>
                <w:rFonts w:ascii="Keren" w:eastAsia="Times New Roman" w:hAnsi="Keren" w:cs="David"/>
                <w:sz w:val="20"/>
                <w:szCs w:val="20"/>
                <w:rtl/>
                <w:lang w:eastAsia="he-IL"/>
                <w14:ligatures w14:val="none"/>
              </w:rPr>
              <w:t xml:space="preserve">" (בראשית </w:t>
            </w:r>
            <w:proofErr w:type="spellStart"/>
            <w:r w:rsidRPr="00863CCE">
              <w:rPr>
                <w:rFonts w:ascii="Keren" w:eastAsia="Times New Roman" w:hAnsi="Keren" w:cs="David"/>
                <w:sz w:val="20"/>
                <w:szCs w:val="20"/>
                <w:rtl/>
                <w:lang w:eastAsia="he-IL"/>
                <w14:ligatures w14:val="none"/>
              </w:rPr>
              <w:t>מז</w:t>
            </w:r>
            <w:proofErr w:type="spellEnd"/>
            <w:r w:rsidRPr="00863CCE">
              <w:rPr>
                <w:rFonts w:ascii="Keren" w:eastAsia="Times New Roman" w:hAnsi="Keren" w:cs="David"/>
                <w:sz w:val="20"/>
                <w:szCs w:val="20"/>
                <w:rtl/>
                <w:lang w:eastAsia="he-IL"/>
                <w14:ligatures w14:val="none"/>
              </w:rPr>
              <w:t xml:space="preserve">, ל ): יודע היה יעקב אבינו שצדיק גמור היה, ואם מתים שבחוצה לארץ חיים, למה הטריח את בניו? שמא לא יזכה למחילות. כיוצא בדבר דרשו "וַיַּשְׁבַּע יוֹסֵף אֶת בְּנֵי יִשְׂרָאֵל </w:t>
            </w:r>
            <w:proofErr w:type="spellStart"/>
            <w:r w:rsidRPr="00863CCE">
              <w:rPr>
                <w:rFonts w:ascii="Keren" w:eastAsia="Times New Roman" w:hAnsi="Keren" w:cs="David"/>
                <w:sz w:val="20"/>
                <w:szCs w:val="20"/>
                <w:rtl/>
                <w:lang w:eastAsia="he-IL"/>
                <w14:ligatures w14:val="none"/>
              </w:rPr>
              <w:t>לֵאמֹר</w:t>
            </w:r>
            <w:proofErr w:type="spellEnd"/>
            <w:r w:rsidRPr="00863CCE">
              <w:rPr>
                <w:rFonts w:ascii="Keren" w:eastAsia="Times New Roman" w:hAnsi="Keren" w:cs="David"/>
                <w:sz w:val="20"/>
                <w:szCs w:val="20"/>
                <w:rtl/>
                <w:lang w:eastAsia="he-IL"/>
                <w14:ligatures w14:val="none"/>
              </w:rPr>
              <w:t xml:space="preserve"> פָּקֹד יִפְקֹד </w:t>
            </w:r>
            <w:proofErr w:type="spellStart"/>
            <w:r w:rsidRPr="00863CCE">
              <w:rPr>
                <w:rFonts w:ascii="Keren" w:eastAsia="Times New Roman" w:hAnsi="Keren" w:cs="David"/>
                <w:sz w:val="20"/>
                <w:szCs w:val="20"/>
                <w:rtl/>
                <w:lang w:eastAsia="he-IL"/>
                <w14:ligatures w14:val="none"/>
              </w:rPr>
              <w:t>אֱלֹהִים</w:t>
            </w:r>
            <w:proofErr w:type="spellEnd"/>
            <w:r w:rsidRPr="00863CCE">
              <w:rPr>
                <w:rFonts w:ascii="Keren" w:eastAsia="Times New Roman" w:hAnsi="Keren" w:cs="David"/>
                <w:sz w:val="20"/>
                <w:szCs w:val="20"/>
                <w:rtl/>
                <w:lang w:eastAsia="he-IL"/>
                <w14:ligatures w14:val="none"/>
              </w:rPr>
              <w:t xml:space="preserve"> אֶתְכֶם </w:t>
            </w:r>
            <w:proofErr w:type="spellStart"/>
            <w:r w:rsidRPr="00863CCE">
              <w:rPr>
                <w:rFonts w:ascii="Keren" w:eastAsia="Times New Roman" w:hAnsi="Keren" w:cs="David"/>
                <w:sz w:val="20"/>
                <w:szCs w:val="20"/>
                <w:rtl/>
                <w:lang w:eastAsia="he-IL"/>
                <w14:ligatures w14:val="none"/>
              </w:rPr>
              <w:t>וְהַעֲלִתֶם</w:t>
            </w:r>
            <w:proofErr w:type="spellEnd"/>
            <w:r w:rsidRPr="00863CCE">
              <w:rPr>
                <w:rFonts w:ascii="Keren" w:eastAsia="Times New Roman" w:hAnsi="Keren" w:cs="David"/>
                <w:sz w:val="20"/>
                <w:szCs w:val="20"/>
                <w:rtl/>
                <w:lang w:eastAsia="he-IL"/>
                <w14:ligatures w14:val="none"/>
              </w:rPr>
              <w:t xml:space="preserve"> אֶת עַצְמֹתַי מִזֶּה" (בראשית נ, כה), </w:t>
            </w:r>
            <w:proofErr w:type="spellStart"/>
            <w:r w:rsidRPr="00863CCE">
              <w:rPr>
                <w:rFonts w:ascii="Keren" w:eastAsia="Times New Roman" w:hAnsi="Keren" w:cs="David"/>
                <w:sz w:val="20"/>
                <w:szCs w:val="20"/>
                <w:rtl/>
                <w:lang w:eastAsia="he-IL"/>
                <w14:ligatures w14:val="none"/>
              </w:rPr>
              <w:t>א"ר</w:t>
            </w:r>
            <w:proofErr w:type="spellEnd"/>
            <w:r w:rsidRPr="00863CCE">
              <w:rPr>
                <w:rFonts w:ascii="Keren" w:eastAsia="Times New Roman" w:hAnsi="Keren" w:cs="David"/>
                <w:sz w:val="20"/>
                <w:szCs w:val="20"/>
                <w:rtl/>
                <w:lang w:eastAsia="he-IL"/>
                <w14:ligatures w14:val="none"/>
              </w:rPr>
              <w:t xml:space="preserve"> </w:t>
            </w:r>
            <w:proofErr w:type="spellStart"/>
            <w:r w:rsidRPr="00863CCE">
              <w:rPr>
                <w:rFonts w:ascii="Keren" w:eastAsia="Times New Roman" w:hAnsi="Keren" w:cs="David"/>
                <w:sz w:val="20"/>
                <w:szCs w:val="20"/>
                <w:rtl/>
                <w:lang w:eastAsia="he-IL"/>
                <w14:ligatures w14:val="none"/>
              </w:rPr>
              <w:t>חנינא</w:t>
            </w:r>
            <w:proofErr w:type="spellEnd"/>
            <w:r w:rsidRPr="00863CCE">
              <w:rPr>
                <w:rFonts w:ascii="Keren" w:eastAsia="Times New Roman" w:hAnsi="Keren" w:cs="David"/>
                <w:sz w:val="20"/>
                <w:szCs w:val="20"/>
                <w:rtl/>
                <w:lang w:eastAsia="he-IL"/>
                <w14:ligatures w14:val="none"/>
              </w:rPr>
              <w:t xml:space="preserve">: דברים בגו, יודע היה יוסף בעצמו שצדיק גמור היה, ואם מתים שבחוצה לארץ חיים, למה הטריח את אחיו ארבע מאות פרסה? שמא לא יזכה למחילות. וע"ע </w:t>
            </w:r>
            <w:proofErr w:type="spellStart"/>
            <w:r w:rsidRPr="00863CCE">
              <w:rPr>
                <w:rFonts w:ascii="Keren" w:eastAsia="Times New Roman" w:hAnsi="Keren" w:cs="David"/>
                <w:sz w:val="20"/>
                <w:szCs w:val="20"/>
                <w:rtl/>
                <w:lang w:eastAsia="he-IL"/>
                <w14:ligatures w14:val="none"/>
              </w:rPr>
              <w:t>ברד"ק</w:t>
            </w:r>
            <w:proofErr w:type="spellEnd"/>
            <w:r w:rsidRPr="00863CCE">
              <w:rPr>
                <w:rFonts w:ascii="Keren" w:eastAsia="Times New Roman" w:hAnsi="Keren" w:cs="David"/>
                <w:sz w:val="20"/>
                <w:szCs w:val="20"/>
                <w:rtl/>
                <w:lang w:eastAsia="he-IL"/>
                <w14:ligatures w14:val="none"/>
              </w:rPr>
              <w:t xml:space="preserve"> על </w:t>
            </w:r>
            <w:proofErr w:type="spellStart"/>
            <w:r w:rsidRPr="00863CCE">
              <w:rPr>
                <w:rFonts w:ascii="Keren" w:eastAsia="Times New Roman" w:hAnsi="Keren" w:cs="David"/>
                <w:sz w:val="20"/>
                <w:szCs w:val="20"/>
                <w:rtl/>
                <w:lang w:eastAsia="he-IL"/>
                <w14:ligatures w14:val="none"/>
              </w:rPr>
              <w:t>חזון</w:t>
            </w:r>
            <w:proofErr w:type="spellEnd"/>
            <w:r w:rsidRPr="00863CCE">
              <w:rPr>
                <w:rFonts w:ascii="Keren" w:eastAsia="Times New Roman" w:hAnsi="Keren" w:cs="David"/>
                <w:sz w:val="20"/>
                <w:szCs w:val="20"/>
                <w:rtl/>
                <w:lang w:eastAsia="he-IL"/>
                <w14:ligatures w14:val="none"/>
              </w:rPr>
              <w:t xml:space="preserve"> העצמות היבשות ביחזקאל </w:t>
            </w:r>
            <w:proofErr w:type="spellStart"/>
            <w:r w:rsidRPr="00863CCE">
              <w:rPr>
                <w:rFonts w:ascii="Keren" w:eastAsia="Times New Roman" w:hAnsi="Keren" w:cs="David"/>
                <w:sz w:val="20"/>
                <w:szCs w:val="20"/>
                <w:rtl/>
                <w:lang w:eastAsia="he-IL"/>
                <w14:ligatures w14:val="none"/>
              </w:rPr>
              <w:t>לז</w:t>
            </w:r>
            <w:proofErr w:type="spellEnd"/>
            <w:r w:rsidRPr="00863CCE">
              <w:rPr>
                <w:rFonts w:ascii="Keren" w:eastAsia="Times New Roman" w:hAnsi="Keren" w:cs="David"/>
                <w:sz w:val="20"/>
                <w:szCs w:val="20"/>
                <w:rtl/>
                <w:lang w:eastAsia="he-IL"/>
                <w14:ligatures w14:val="none"/>
              </w:rPr>
              <w:t xml:space="preserve">, </w:t>
            </w:r>
            <w:proofErr w:type="spellStart"/>
            <w:r w:rsidRPr="00863CCE">
              <w:rPr>
                <w:rFonts w:ascii="Keren" w:eastAsia="Times New Roman" w:hAnsi="Keren" w:cs="David"/>
                <w:sz w:val="20"/>
                <w:szCs w:val="20"/>
                <w:rtl/>
                <w:lang w:eastAsia="he-IL"/>
                <w14:ligatures w14:val="none"/>
              </w:rPr>
              <w:t>יב</w:t>
            </w:r>
            <w:proofErr w:type="spellEnd"/>
            <w:r w:rsidRPr="00863CCE">
              <w:rPr>
                <w:rFonts w:ascii="Keren" w:eastAsia="Times New Roman" w:hAnsi="Keren" w:cs="David"/>
                <w:sz w:val="20"/>
                <w:szCs w:val="20"/>
                <w:rtl/>
                <w:lang w:eastAsia="he-IL"/>
                <w14:ligatures w14:val="none"/>
              </w:rPr>
              <w:t xml:space="preserve">. ע"ע </w:t>
            </w:r>
            <w:proofErr w:type="spellStart"/>
            <w:r w:rsidRPr="00863CCE">
              <w:rPr>
                <w:rFonts w:ascii="Keren" w:eastAsia="Times New Roman" w:hAnsi="Keren" w:cs="David"/>
                <w:b/>
                <w:bCs/>
                <w:sz w:val="20"/>
                <w:szCs w:val="20"/>
                <w:rtl/>
                <w:lang w:eastAsia="he-IL"/>
                <w14:ligatures w14:val="none"/>
              </w:rPr>
              <w:t>הכל</w:t>
            </w:r>
            <w:proofErr w:type="spellEnd"/>
            <w:r w:rsidRPr="00863CCE">
              <w:rPr>
                <w:rFonts w:ascii="Keren" w:eastAsia="Times New Roman" w:hAnsi="Keren" w:cs="David"/>
                <w:b/>
                <w:bCs/>
                <w:sz w:val="20"/>
                <w:szCs w:val="20"/>
                <w:rtl/>
                <w:lang w:eastAsia="he-IL"/>
                <w14:ligatures w14:val="none"/>
              </w:rPr>
              <w:t xml:space="preserve"> מעלין לארץ ישראל ואין </w:t>
            </w:r>
            <w:proofErr w:type="spellStart"/>
            <w:r w:rsidRPr="00863CCE">
              <w:rPr>
                <w:rFonts w:ascii="Keren" w:eastAsia="Times New Roman" w:hAnsi="Keren" w:cs="David"/>
                <w:b/>
                <w:bCs/>
                <w:sz w:val="20"/>
                <w:szCs w:val="20"/>
                <w:rtl/>
                <w:lang w:eastAsia="he-IL"/>
                <w14:ligatures w14:val="none"/>
              </w:rPr>
              <w:t>הכל</w:t>
            </w:r>
            <w:proofErr w:type="spellEnd"/>
            <w:r w:rsidRPr="00863CCE">
              <w:rPr>
                <w:rFonts w:ascii="Keren" w:eastAsia="Times New Roman" w:hAnsi="Keren" w:cs="David"/>
                <w:b/>
                <w:bCs/>
                <w:sz w:val="20"/>
                <w:szCs w:val="20"/>
                <w:rtl/>
                <w:lang w:eastAsia="he-IL"/>
                <w14:ligatures w14:val="none"/>
              </w:rPr>
              <w:t xml:space="preserve"> </w:t>
            </w:r>
            <w:proofErr w:type="spellStart"/>
            <w:r w:rsidRPr="00863CCE">
              <w:rPr>
                <w:rFonts w:ascii="Keren" w:eastAsia="Times New Roman" w:hAnsi="Keren" w:cs="David"/>
                <w:b/>
                <w:bCs/>
                <w:sz w:val="20"/>
                <w:szCs w:val="20"/>
                <w:rtl/>
                <w:lang w:eastAsia="he-IL"/>
                <w14:ligatures w14:val="none"/>
              </w:rPr>
              <w:t>מוציאין</w:t>
            </w:r>
            <w:proofErr w:type="spellEnd"/>
            <w:r w:rsidRPr="00863CCE">
              <w:rPr>
                <w:rFonts w:ascii="Keren" w:eastAsia="Times New Roman" w:hAnsi="Keren" w:cs="David"/>
                <w:b/>
                <w:bCs/>
                <w:sz w:val="20"/>
                <w:szCs w:val="20"/>
                <w:rtl/>
                <w:lang w:eastAsia="he-IL"/>
                <w14:ligatures w14:val="none"/>
              </w:rPr>
              <w:t>. קבורה בארץ ישראל.</w:t>
            </w:r>
          </w:p>
        </w:tc>
      </w:tr>
      <w:tr w:rsidR="00863CCE" w:rsidRPr="00863CCE" w14:paraId="744355D5"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79A5CE12"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46" w:name="_Toc88530290"/>
            <w:r w:rsidRPr="00863CCE">
              <w:rPr>
                <w:rFonts w:ascii="Keren" w:eastAsia="Times New Roman" w:hAnsi="Keren" w:cs="David"/>
                <w:b/>
                <w:bCs/>
                <w:sz w:val="26"/>
                <w:szCs w:val="24"/>
                <w:rtl/>
                <w:lang w:eastAsia="he-IL"/>
                <w14:ligatures w14:val="none"/>
              </w:rPr>
              <w:t>גלגול נשמות</w:t>
            </w:r>
            <w:bookmarkEnd w:id="46"/>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"גלגול נשמות:ערך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68DF7110"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מושג על פי הקבלה. נחשב לסתרי תורה. מושג יסודי ועקרוני בספרי הקבלה. </w:t>
            </w:r>
          </w:p>
          <w:p w14:paraId="5F015BA3"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העיקרון הוא שנשמות הנפטרים חוזרות שוב לעולם, ומתגלגלות מחדש בגוף של אדם אחר. המשמעות היא שניתנת לנשמה זו הזדמנות נוספת לתיקון. (על פי רמז – "תינוק" אותיות "תיקון"). זיכוך של אותו גרעין נשמתי – אותה נשמה חוזרת כדי לתקן את מה שלא הספיקה לתקן בגלגול קודם.</w:t>
            </w:r>
          </w:p>
          <w:p w14:paraId="52255A79"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כך למשל דרשו (באופן שונה מהמקובל), את הפסוק "דור הולך ודור בא" – אותו דור שהולך, הוא הדור שבא. כמו עץ שנרקב או נשרף ומתכלה, וממנו עצמו צומח עץ חדש בלבוש שונה, כך אותה נשמה חוזרת בלבוש אחר – בגוף אחר. ועוד דרשו, גלגול מלשון גילוי – התגלות של אותה נשמה באופן אחר. פנים חדשות המאפשרות תיקון באופן מחודש.</w:t>
            </w:r>
          </w:p>
          <w:p w14:paraId="7E0CC120"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על פי שער הגלגולים </w:t>
            </w:r>
            <w:proofErr w:type="spellStart"/>
            <w:r w:rsidRPr="00863CCE">
              <w:rPr>
                <w:rFonts w:ascii="Keren" w:eastAsia="Times New Roman" w:hAnsi="Keren" w:cs="David"/>
                <w:szCs w:val="20"/>
                <w:rtl/>
                <w:lang w:eastAsia="he-IL"/>
                <w14:ligatures w14:val="none"/>
              </w:rPr>
              <w:t>לאריז"ל</w:t>
            </w:r>
            <w:proofErr w:type="spellEnd"/>
            <w:r w:rsidRPr="00863CCE">
              <w:rPr>
                <w:rFonts w:ascii="Keren" w:eastAsia="Times New Roman" w:hAnsi="Keren" w:cs="David"/>
                <w:szCs w:val="20"/>
                <w:rtl/>
                <w:lang w:eastAsia="he-IL"/>
                <w14:ligatures w14:val="none"/>
              </w:rPr>
              <w:t xml:space="preserve"> (רבי יצחק לוריא אשכנזי – גדול המקובלים בדורות האחרונים. חי בצפת לפני כחמש מאות שנה), יש הדרגתיות בתיקונים. תחילה מתקנים את הדרגות הנמוכות, ולאחר מכן את הדרגות הגבוהות יותר. לכן תחילה מתקנים את הנפש, אחר כך את הרוח ולאחר מכן את הנשמה. מה שכבר תוקן בגלגול אחד – לא מתקלקל יותר ואין צורך לתקנו שוב. תיתכן ירידה רוחנית בפרטים אצל אותו גלגול מחודש, אבל לא בכלל. לכן ההתמודדות היא בדרגות הגבוהות יותר.</w:t>
            </w:r>
          </w:p>
          <w:p w14:paraId="4A59DB6A" w14:textId="77777777" w:rsidR="00863CCE" w:rsidRPr="00863CCE" w:rsidRDefault="00863CCE" w:rsidP="00863CCE">
            <w:pPr>
              <w:spacing w:after="0" w:line="360" w:lineRule="auto"/>
              <w:jc w:val="both"/>
              <w:rPr>
                <w:rFonts w:ascii="Arial" w:eastAsia="Times New Roman" w:hAnsi="Arial" w:cs="David"/>
                <w:b/>
                <w:bCs/>
                <w:szCs w:val="20"/>
                <w:rtl/>
                <w:lang w:eastAsia="he-IL"/>
                <w14:ligatures w14:val="none"/>
              </w:rPr>
            </w:pPr>
            <w:r w:rsidRPr="00863CCE">
              <w:rPr>
                <w:rFonts w:ascii="Arial" w:eastAsia="Times New Roman" w:hAnsi="Arial" w:cs="David"/>
                <w:szCs w:val="20"/>
                <w:rtl/>
                <w:lang w:eastAsia="he-IL"/>
                <w14:ligatures w14:val="none"/>
              </w:rPr>
              <w:t>היו מחכמי ישראל</w:t>
            </w:r>
            <w:r w:rsidRPr="00863CCE">
              <w:rPr>
                <w:rFonts w:ascii="Arial" w:eastAsia="Times New Roman" w:hAnsi="Arial" w:cs="Arial"/>
                <w:szCs w:val="20"/>
                <w:rtl/>
                <w:lang w:eastAsia="he-IL"/>
                <w14:ligatures w14:val="none"/>
              </w:rPr>
              <w:t xml:space="preserve"> </w:t>
            </w:r>
            <w:r w:rsidRPr="00863CCE">
              <w:rPr>
                <w:rFonts w:ascii="Arial" w:eastAsia="Times New Roman" w:hAnsi="Arial" w:cs="David"/>
                <w:szCs w:val="20"/>
                <w:rtl/>
                <w:lang w:eastAsia="he-IL"/>
                <w14:ligatures w14:val="none"/>
              </w:rPr>
              <w:t>ששללו לחלוטין רעיון זה. כך למשל</w:t>
            </w:r>
            <w:r w:rsidRPr="00863CCE">
              <w:rPr>
                <w:rFonts w:ascii="Arial" w:eastAsia="Times New Roman" w:hAnsi="Arial" w:cs="Arial"/>
                <w:szCs w:val="20"/>
                <w:rtl/>
                <w:lang w:eastAsia="he-IL"/>
                <w14:ligatures w14:val="none"/>
              </w:rPr>
              <w:t xml:space="preserve"> </w:t>
            </w:r>
            <w:r w:rsidRPr="00863CCE">
              <w:rPr>
                <w:rFonts w:ascii="Arial" w:eastAsia="Times New Roman" w:hAnsi="Arial" w:cs="David"/>
                <w:szCs w:val="20"/>
                <w:rtl/>
                <w:lang w:eastAsia="he-IL"/>
                <w14:ligatures w14:val="none"/>
              </w:rPr>
              <w:t xml:space="preserve">רבי סעדיה גאון בספרו הנבחר באמונות ובדעות (סוף מאמר שישי פרק ח, מעמ' </w:t>
            </w:r>
            <w:proofErr w:type="spellStart"/>
            <w:r w:rsidRPr="00863CCE">
              <w:rPr>
                <w:rFonts w:ascii="Arial" w:eastAsia="Times New Roman" w:hAnsi="Arial" w:cs="David"/>
                <w:szCs w:val="20"/>
                <w:rtl/>
                <w:lang w:eastAsia="he-IL"/>
                <w14:ligatures w14:val="none"/>
              </w:rPr>
              <w:t>ריד</w:t>
            </w:r>
            <w:proofErr w:type="spellEnd"/>
            <w:r w:rsidRPr="00863CCE">
              <w:rPr>
                <w:rFonts w:ascii="Arial" w:eastAsia="Times New Roman" w:hAnsi="Arial" w:cs="David"/>
                <w:szCs w:val="20"/>
                <w:rtl/>
                <w:lang w:eastAsia="he-IL"/>
                <w14:ligatures w14:val="none"/>
              </w:rPr>
              <w:t xml:space="preserve"> במהדורת הרב </w:t>
            </w:r>
            <w:proofErr w:type="spellStart"/>
            <w:r w:rsidRPr="00863CCE">
              <w:rPr>
                <w:rFonts w:ascii="Arial" w:eastAsia="Times New Roman" w:hAnsi="Arial" w:cs="David"/>
                <w:szCs w:val="20"/>
                <w:rtl/>
                <w:lang w:eastAsia="he-IL"/>
                <w14:ligatures w14:val="none"/>
              </w:rPr>
              <w:t>קאפח</w:t>
            </w:r>
            <w:proofErr w:type="spellEnd"/>
            <w:r w:rsidRPr="00863CCE">
              <w:rPr>
                <w:rFonts w:ascii="Arial" w:eastAsia="Times New Roman" w:hAnsi="Arial" w:cs="David"/>
                <w:szCs w:val="20"/>
                <w:rtl/>
                <w:lang w:eastAsia="he-IL"/>
                <w14:ligatures w14:val="none"/>
              </w:rPr>
              <w:t xml:space="preserve">). אך לאחר תקופת האר"י כבר נתקבל עקרון זה באופן רחב בעם ישראל. ע"ע </w:t>
            </w:r>
            <w:proofErr w:type="spellStart"/>
            <w:r w:rsidRPr="00863CCE">
              <w:rPr>
                <w:rFonts w:ascii="Arial" w:eastAsia="Times New Roman" w:hAnsi="Arial" w:cs="David"/>
                <w:b/>
                <w:bCs/>
                <w:szCs w:val="20"/>
                <w:rtl/>
                <w:lang w:eastAsia="he-IL"/>
                <w14:ligatures w14:val="none"/>
              </w:rPr>
              <w:t>הבלא</w:t>
            </w:r>
            <w:proofErr w:type="spellEnd"/>
            <w:r w:rsidRPr="00863CCE">
              <w:rPr>
                <w:rFonts w:ascii="Arial" w:eastAsia="Times New Roman" w:hAnsi="Arial" w:cs="David"/>
                <w:b/>
                <w:bCs/>
                <w:szCs w:val="20"/>
                <w:rtl/>
                <w:lang w:eastAsia="he-IL"/>
                <w14:ligatures w14:val="none"/>
              </w:rPr>
              <w:t xml:space="preserve"> </w:t>
            </w:r>
            <w:proofErr w:type="spellStart"/>
            <w:r w:rsidRPr="00863CCE">
              <w:rPr>
                <w:rFonts w:ascii="Arial" w:eastAsia="Times New Roman" w:hAnsi="Arial" w:cs="David"/>
                <w:b/>
                <w:bCs/>
                <w:szCs w:val="20"/>
                <w:rtl/>
                <w:lang w:eastAsia="he-IL"/>
                <w14:ligatures w14:val="none"/>
              </w:rPr>
              <w:t>דגרמי</w:t>
            </w:r>
            <w:proofErr w:type="spellEnd"/>
            <w:r w:rsidRPr="00863CCE">
              <w:rPr>
                <w:rFonts w:ascii="Arial" w:eastAsia="Times New Roman" w:hAnsi="Arial" w:cs="David"/>
                <w:b/>
                <w:bCs/>
                <w:szCs w:val="20"/>
                <w:rtl/>
                <w:lang w:eastAsia="he-IL"/>
                <w14:ligatures w14:val="none"/>
              </w:rPr>
              <w:t xml:space="preserve">. לוז. נשמה. תחיית המתים. </w:t>
            </w:r>
          </w:p>
        </w:tc>
      </w:tr>
      <w:tr w:rsidR="00863CCE" w:rsidRPr="00863CCE" w14:paraId="4277D878"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5640D4E6" w14:textId="77777777" w:rsidR="00863CCE" w:rsidRPr="00863CCE" w:rsidRDefault="00863CCE" w:rsidP="00863CCE">
            <w:pPr>
              <w:spacing w:after="0" w:line="360" w:lineRule="auto"/>
              <w:jc w:val="both"/>
              <w:outlineLvl w:val="6"/>
              <w:rPr>
                <w:rFonts w:ascii="Keren" w:eastAsia="Times New Roman" w:hAnsi="Keren" w:cs="David" w:hint="cs"/>
                <w:b/>
                <w:bCs/>
                <w:szCs w:val="20"/>
                <w:rtl/>
                <w14:ligatures w14:val="none"/>
              </w:rPr>
            </w:pPr>
            <w:bookmarkStart w:id="47" w:name="_Toc88530291"/>
            <w:r w:rsidRPr="00863CCE">
              <w:rPr>
                <w:rFonts w:ascii="Keren" w:eastAsia="Times New Roman" w:hAnsi="Keren" w:cs="David"/>
                <w:b/>
                <w:bCs/>
                <w:sz w:val="26"/>
                <w:szCs w:val="24"/>
                <w:rtl/>
                <w14:ligatures w14:val="none"/>
              </w:rPr>
              <w:t>גמ"ח ניחומים</w:t>
            </w:r>
            <w:bookmarkEnd w:id="47"/>
            <w:r w:rsidRPr="00863CCE">
              <w:rPr>
                <w:rFonts w:ascii="Keren" w:eastAsia="Times New Roman" w:hAnsi="Keren" w:cs="David"/>
                <w:b/>
                <w:bCs/>
                <w:sz w:val="26"/>
                <w:szCs w:val="24"/>
                <w:rt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w:instrText>
            </w:r>
            <w:r w:rsidRPr="00863CCE">
              <w:rPr>
                <w:rFonts w:ascii="Keren" w:eastAsia="Times New Roman" w:hAnsi="Keren" w:cs="David"/>
                <w:b/>
                <w:bCs/>
                <w:sz w:val="26"/>
                <w:szCs w:val="24"/>
                <w:rtl/>
                <w14:ligatures w14:val="none"/>
              </w:rPr>
              <w:instrText>גמ</w:instrText>
            </w:r>
            <w:r w:rsidRPr="00863CCE">
              <w:rPr>
                <w:rFonts w:ascii="Times New Roman" w:eastAsia="Times New Roman" w:hAnsi="Times New Roman" w:cs="Times New Roman"/>
                <w:sz w:val="24"/>
                <w:szCs w:val="24"/>
                <w:lang w:eastAsia="he-IL"/>
                <w14:ligatures w14:val="none"/>
              </w:rPr>
              <w:instrText>\</w:instrText>
            </w:r>
            <w:r w:rsidRPr="00863CCE">
              <w:rPr>
                <w:rFonts w:ascii="Keren" w:eastAsia="Times New Roman" w:hAnsi="Keren" w:cs="David"/>
                <w:b/>
                <w:bCs/>
                <w:sz w:val="26"/>
                <w:szCs w:val="24"/>
                <w:rtl/>
                <w14:ligatures w14:val="none"/>
              </w:rPr>
              <w:instrText>"ח ניחומים:</w:instrText>
            </w:r>
            <w:r w:rsidRPr="00863CCE">
              <w:rPr>
                <w:rFonts w:ascii="Keren" w:eastAsia="Times New Roman" w:hAnsi="Keren" w:cs="David"/>
                <w:b/>
                <w:bCs/>
                <w:sz w:val="26"/>
                <w:szCs w:val="24"/>
                <w:rtl/>
                <w:lang w:eastAsia="he-IL"/>
                <w14:ligatures w14:val="none"/>
              </w:rPr>
              <w:instrText>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14:ligatures w14:val="none"/>
              </w:rPr>
              <w:fldChar w:fldCharType="end"/>
            </w:r>
          </w:p>
          <w:p w14:paraId="10345399" w14:textId="77777777" w:rsidR="00863CCE" w:rsidRPr="00863CCE" w:rsidRDefault="00863CCE" w:rsidP="00863CCE">
            <w:pPr>
              <w:spacing w:after="0" w:line="360" w:lineRule="auto"/>
              <w:jc w:val="both"/>
              <w:rPr>
                <w:rFonts w:ascii="Keren" w:eastAsia="Times New Roman" w:hAnsi="Keren" w:cs="David"/>
                <w:sz w:val="28"/>
                <w:szCs w:val="24"/>
                <w:rtl/>
                <w:lang w:eastAsia="he-IL"/>
                <w14:ligatures w14:val="none"/>
              </w:rPr>
            </w:pPr>
            <w:r w:rsidRPr="00863CCE">
              <w:rPr>
                <w:rFonts w:ascii="Keren" w:eastAsia="Times New Roman" w:hAnsi="Keren" w:cs="David"/>
                <w:szCs w:val="20"/>
                <w:rtl/>
                <w14:ligatures w14:val="none"/>
              </w:rPr>
              <w:t xml:space="preserve">השאלת ציוד לבית האבל. במקרים של אבלות נוצר צורך </w:t>
            </w:r>
            <w:proofErr w:type="spellStart"/>
            <w:r w:rsidRPr="00863CCE">
              <w:rPr>
                <w:rFonts w:ascii="Keren" w:eastAsia="Times New Roman" w:hAnsi="Keren" w:cs="David"/>
                <w:szCs w:val="20"/>
                <w:rtl/>
                <w14:ligatures w14:val="none"/>
              </w:rPr>
              <w:t>מיידי</w:t>
            </w:r>
            <w:proofErr w:type="spellEnd"/>
            <w:r w:rsidRPr="00863CCE">
              <w:rPr>
                <w:rFonts w:ascii="Keren" w:eastAsia="Times New Roman" w:hAnsi="Keren" w:cs="David"/>
                <w:szCs w:val="20"/>
                <w:rtl/>
                <w14:ligatures w14:val="none"/>
              </w:rPr>
              <w:t xml:space="preserve"> בבית האבל לספרים ולחפצים שונים לצורך האבלים. יש קהילות שמכינות מראש ערכות כאלה. תוכן הערכה בדרך כלל: ספר תורה עם ארון קודש נייד, סידורים וכיפות, ספרי משניות לצורך לימוד (בדרך כלל בין תפילת מנחה למעריב), ספרי הלכה בענייני אבלות, נרות נשמה, כסאות נמוכים לאבלים, כסאות וספסלים למנחמים. יש </w:t>
            </w:r>
            <w:proofErr w:type="spellStart"/>
            <w:r w:rsidRPr="00863CCE">
              <w:rPr>
                <w:rFonts w:ascii="Keren" w:eastAsia="Times New Roman" w:hAnsi="Keren" w:cs="David"/>
                <w:szCs w:val="20"/>
                <w:rtl/>
                <w14:ligatures w14:val="none"/>
              </w:rPr>
              <w:t>גמחי"ם</w:t>
            </w:r>
            <w:proofErr w:type="spellEnd"/>
            <w:r w:rsidRPr="00863CCE">
              <w:rPr>
                <w:rFonts w:ascii="Keren" w:eastAsia="Times New Roman" w:hAnsi="Keren" w:cs="David"/>
                <w:szCs w:val="20"/>
                <w:rtl/>
                <w14:ligatures w14:val="none"/>
              </w:rPr>
              <w:t xml:space="preserve"> המשאילים פריטים אלו או חלקם. </w:t>
            </w:r>
          </w:p>
        </w:tc>
      </w:tr>
      <w:tr w:rsidR="00863CCE" w:rsidRPr="00863CCE" w14:paraId="15D86B68"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0AB83CCD"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48" w:name="_Toc88530292"/>
            <w:r w:rsidRPr="00863CCE">
              <w:rPr>
                <w:rFonts w:ascii="Keren" w:eastAsia="Times New Roman" w:hAnsi="Keren" w:cs="David"/>
                <w:b/>
                <w:bCs/>
                <w:sz w:val="26"/>
                <w:szCs w:val="24"/>
                <w:rtl/>
                <w:lang w:eastAsia="he-IL"/>
                <w14:ligatures w14:val="none"/>
              </w:rPr>
              <w:t>גניזה</w:t>
            </w:r>
            <w:bookmarkEnd w:id="48"/>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"גניזה:ערך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590149B5"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החיוב לגנוז ולקבור כתבי קודש - ספרי תורה, תפילין, מזוזות וספרי קודש שיש בהם שמות הקב"ה או דברים שבקדושה. אסור לאבדם או להניחם במקום הפקר, כדי שלא יתבזו, וכל שכן שאסור לשרפם.</w:t>
            </w:r>
          </w:p>
          <w:p w14:paraId="2175784D"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המנהג היה לקיים הגניזה תחת הבימה או </w:t>
            </w:r>
            <w:proofErr w:type="spellStart"/>
            <w:r w:rsidRPr="00863CCE">
              <w:rPr>
                <w:rFonts w:ascii="Keren" w:eastAsia="Times New Roman" w:hAnsi="Keren" w:cs="David"/>
                <w:szCs w:val="20"/>
                <w:rtl/>
                <w:lang w:eastAsia="he-IL"/>
                <w14:ligatures w14:val="none"/>
              </w:rPr>
              <w:t>בכתלי</w:t>
            </w:r>
            <w:proofErr w:type="spellEnd"/>
            <w:r w:rsidRPr="00863CCE">
              <w:rPr>
                <w:rFonts w:ascii="Keren" w:eastAsia="Times New Roman" w:hAnsi="Keren" w:cs="David"/>
                <w:szCs w:val="20"/>
                <w:rtl/>
                <w:lang w:eastAsia="he-IL"/>
                <w14:ligatures w14:val="none"/>
              </w:rPr>
              <w:t xml:space="preserve"> בית הכנסת או בעלית הגג ששם היו מניחים את הספרים שנפסלו ודפים שיש בהם שמות ה' ואזכרות. וכאשר נתמלא המקום מוציאים אותם משם וקוברים אותם בבית הקברות כמו מת מצוה. ספר תורה שבלה, נותנים אותו בכלי חרס וקוברים אותו בקבר תלמיד חכם.  (מגילה </w:t>
            </w:r>
            <w:proofErr w:type="spellStart"/>
            <w:r w:rsidRPr="00863CCE">
              <w:rPr>
                <w:rFonts w:ascii="Keren" w:eastAsia="Times New Roman" w:hAnsi="Keren" w:cs="David"/>
                <w:szCs w:val="20"/>
                <w:rtl/>
                <w:lang w:eastAsia="he-IL"/>
                <w14:ligatures w14:val="none"/>
              </w:rPr>
              <w:t>כו</w:t>
            </w:r>
            <w:proofErr w:type="spellEnd"/>
            <w:r w:rsidRPr="00863CCE">
              <w:rPr>
                <w:rFonts w:ascii="Keren" w:eastAsia="Times New Roman" w:hAnsi="Keren" w:cs="David"/>
                <w:szCs w:val="20"/>
                <w:rtl/>
                <w:lang w:eastAsia="he-IL"/>
                <w14:ligatures w14:val="none"/>
              </w:rPr>
              <w:t xml:space="preserve">, ב. בבא </w:t>
            </w:r>
            <w:proofErr w:type="spellStart"/>
            <w:r w:rsidRPr="00863CCE">
              <w:rPr>
                <w:rFonts w:ascii="Keren" w:eastAsia="Times New Roman" w:hAnsi="Keren" w:cs="David"/>
                <w:szCs w:val="20"/>
                <w:rtl/>
                <w:lang w:eastAsia="he-IL"/>
                <w14:ligatures w14:val="none"/>
              </w:rPr>
              <w:t>בתרא</w:t>
            </w:r>
            <w:proofErr w:type="spellEnd"/>
            <w:r w:rsidRPr="00863CCE">
              <w:rPr>
                <w:rFonts w:ascii="Keren" w:eastAsia="Times New Roman" w:hAnsi="Keren" w:cs="David"/>
                <w:szCs w:val="20"/>
                <w:rtl/>
                <w:lang w:eastAsia="he-IL"/>
                <w14:ligatures w14:val="none"/>
              </w:rPr>
              <w:t xml:space="preserve"> כ, ב. שלחן ערוך אורח חיים </w:t>
            </w:r>
            <w:proofErr w:type="spellStart"/>
            <w:r w:rsidRPr="00863CCE">
              <w:rPr>
                <w:rFonts w:ascii="Keren" w:eastAsia="Times New Roman" w:hAnsi="Keren" w:cs="David"/>
                <w:szCs w:val="20"/>
                <w:rtl/>
                <w:lang w:eastAsia="he-IL"/>
                <w14:ligatures w14:val="none"/>
              </w:rPr>
              <w:t>קנד</w:t>
            </w:r>
            <w:proofErr w:type="spellEnd"/>
            <w:r w:rsidRPr="00863CCE">
              <w:rPr>
                <w:rFonts w:ascii="Keren" w:eastAsia="Times New Roman" w:hAnsi="Keren" w:cs="David"/>
                <w:szCs w:val="20"/>
                <w:rtl/>
                <w:lang w:eastAsia="he-IL"/>
                <w14:ligatures w14:val="none"/>
              </w:rPr>
              <w:t xml:space="preserve">, ה. יורה דעה </w:t>
            </w:r>
            <w:proofErr w:type="spellStart"/>
            <w:r w:rsidRPr="00863CCE">
              <w:rPr>
                <w:rFonts w:ascii="Keren" w:eastAsia="Times New Roman" w:hAnsi="Keren" w:cs="David"/>
                <w:szCs w:val="20"/>
                <w:rtl/>
                <w:lang w:eastAsia="he-IL"/>
                <w14:ligatures w14:val="none"/>
              </w:rPr>
              <w:t>רפב</w:t>
            </w:r>
            <w:proofErr w:type="spellEnd"/>
            <w:r w:rsidRPr="00863CCE">
              <w:rPr>
                <w:rFonts w:ascii="Keren" w:eastAsia="Times New Roman" w:hAnsi="Keren" w:cs="David"/>
                <w:szCs w:val="20"/>
                <w:rtl/>
                <w:lang w:eastAsia="he-IL"/>
                <w14:ligatures w14:val="none"/>
              </w:rPr>
              <w:t>, י).</w:t>
            </w:r>
          </w:p>
          <w:p w14:paraId="3294E9C1" w14:textId="77777777" w:rsidR="00863CCE" w:rsidRPr="00863CCE" w:rsidRDefault="00863CCE" w:rsidP="00863CCE">
            <w:pPr>
              <w:spacing w:after="0" w:line="360" w:lineRule="auto"/>
              <w:jc w:val="both"/>
              <w:rPr>
                <w:rFonts w:ascii="Arial" w:eastAsia="Times New Roman" w:hAnsi="Arial" w:cs="Arial"/>
                <w:b/>
                <w:bCs/>
                <w:szCs w:val="20"/>
                <w:rtl/>
                <w:lang w:eastAsia="he-IL"/>
                <w14:ligatures w14:val="none"/>
              </w:rPr>
            </w:pPr>
            <w:r w:rsidRPr="00863CCE">
              <w:rPr>
                <w:rFonts w:ascii="Keren" w:eastAsia="Times New Roman" w:hAnsi="Keren" w:cs="David"/>
                <w:szCs w:val="20"/>
                <w:rtl/>
                <w:lang w:eastAsia="he-IL"/>
                <w14:ligatures w14:val="none"/>
              </w:rPr>
              <w:t xml:space="preserve">הרואה ספר תורה שנשרף, חייב לקרוע שתי קריעות – אחת על </w:t>
            </w:r>
            <w:proofErr w:type="spellStart"/>
            <w:r w:rsidRPr="00863CCE">
              <w:rPr>
                <w:rFonts w:ascii="Keren" w:eastAsia="Times New Roman" w:hAnsi="Keren" w:cs="David"/>
                <w:szCs w:val="20"/>
                <w:rtl/>
                <w:lang w:eastAsia="he-IL"/>
                <w14:ligatures w14:val="none"/>
              </w:rPr>
              <w:t>הגויל</w:t>
            </w:r>
            <w:proofErr w:type="spellEnd"/>
            <w:r w:rsidRPr="00863CCE">
              <w:rPr>
                <w:rFonts w:ascii="Keren" w:eastAsia="Times New Roman" w:hAnsi="Keren" w:cs="David"/>
                <w:szCs w:val="20"/>
                <w:rtl/>
                <w:lang w:eastAsia="he-IL"/>
                <w14:ligatures w14:val="none"/>
              </w:rPr>
              <w:t xml:space="preserve"> ואחת על הכתב (מועד קטן </w:t>
            </w:r>
            <w:proofErr w:type="spellStart"/>
            <w:r w:rsidRPr="00863CCE">
              <w:rPr>
                <w:rFonts w:ascii="Keren" w:eastAsia="Times New Roman" w:hAnsi="Keren" w:cs="David"/>
                <w:szCs w:val="20"/>
                <w:rtl/>
                <w:lang w:eastAsia="he-IL"/>
                <w14:ligatures w14:val="none"/>
              </w:rPr>
              <w:t>כו</w:t>
            </w:r>
            <w:proofErr w:type="spellEnd"/>
            <w:r w:rsidRPr="00863CCE">
              <w:rPr>
                <w:rFonts w:ascii="Keren" w:eastAsia="Times New Roman" w:hAnsi="Keren" w:cs="David"/>
                <w:szCs w:val="20"/>
                <w:rtl/>
                <w:lang w:eastAsia="he-IL"/>
                <w14:ligatures w14:val="none"/>
              </w:rPr>
              <w:t xml:space="preserve">, א).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"ספר תורה:חיוב לקרוע אם ראהו נשרף"</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קריעה.</w:t>
            </w:r>
          </w:p>
        </w:tc>
      </w:tr>
      <w:tr w:rsidR="00863CCE" w:rsidRPr="00863CCE" w14:paraId="01DBD396"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2A9D238A"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49" w:name="_Toc88530293"/>
            <w:r w:rsidRPr="00863CCE">
              <w:rPr>
                <w:rFonts w:ascii="Keren" w:eastAsia="Times New Roman" w:hAnsi="Keren" w:cs="David"/>
                <w:b/>
                <w:bCs/>
                <w:sz w:val="26"/>
                <w:szCs w:val="24"/>
                <w:rtl/>
                <w:lang w:eastAsia="he-IL"/>
                <w14:ligatures w14:val="none"/>
              </w:rPr>
              <w:t>גר, אבלותו</w:t>
            </w:r>
            <w:bookmarkEnd w:id="49"/>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"גר, אבלותו:ערך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696925CB" w14:textId="77777777" w:rsidR="00863CCE" w:rsidRPr="00863CCE" w:rsidRDefault="00863CCE" w:rsidP="00863CCE">
            <w:pPr>
              <w:spacing w:after="0" w:line="360" w:lineRule="auto"/>
              <w:jc w:val="both"/>
              <w:rPr>
                <w:rFonts w:ascii="Keren" w:eastAsia="Times New Roman" w:hAnsi="Keren" w:cs="David"/>
                <w:b/>
                <w:bCs/>
                <w:sz w:val="26"/>
                <w:szCs w:val="20"/>
                <w:rtl/>
                <w:lang w:eastAsia="he-IL"/>
                <w14:ligatures w14:val="none"/>
              </w:rPr>
            </w:pPr>
            <w:r w:rsidRPr="00863CCE">
              <w:rPr>
                <w:rFonts w:ascii="Keren" w:eastAsia="Times New Roman" w:hAnsi="Keren" w:cs="David"/>
                <w:sz w:val="26"/>
                <w:szCs w:val="20"/>
                <w:rtl/>
                <w:lang w:eastAsia="he-IL"/>
                <w14:ligatures w14:val="none"/>
              </w:rPr>
              <w:t xml:space="preserve">גר או גיורת שהתגיירו עם קרוביהם, מצד עיקר הדין אינם חייבים להתאבל כיון שגר שהתגייר דומה לקטן שנולד, ולכן הקירבה הביולוגית לא נחשבת </w:t>
            </w:r>
            <w:proofErr w:type="spellStart"/>
            <w:r w:rsidRPr="00863CCE">
              <w:rPr>
                <w:rFonts w:ascii="Keren" w:eastAsia="Times New Roman" w:hAnsi="Keren" w:cs="David"/>
                <w:sz w:val="26"/>
                <w:szCs w:val="20"/>
                <w:rtl/>
                <w:lang w:eastAsia="he-IL"/>
                <w14:ligatures w14:val="none"/>
              </w:rPr>
              <w:t>לקורבה</w:t>
            </w:r>
            <w:proofErr w:type="spellEnd"/>
            <w:r w:rsidRPr="00863CCE">
              <w:rPr>
                <w:rFonts w:ascii="Keren" w:eastAsia="Times New Roman" w:hAnsi="Keren" w:cs="David"/>
                <w:sz w:val="26"/>
                <w:szCs w:val="20"/>
                <w:rtl/>
                <w:lang w:eastAsia="he-IL"/>
                <w14:ligatures w14:val="none"/>
              </w:rPr>
              <w:t xml:space="preserve"> (יבמות </w:t>
            </w:r>
            <w:proofErr w:type="spellStart"/>
            <w:r w:rsidRPr="00863CCE">
              <w:rPr>
                <w:rFonts w:ascii="Keren" w:eastAsia="Times New Roman" w:hAnsi="Keren" w:cs="David"/>
                <w:sz w:val="26"/>
                <w:szCs w:val="20"/>
                <w:rtl/>
                <w:lang w:eastAsia="he-IL"/>
                <w14:ligatures w14:val="none"/>
              </w:rPr>
              <w:t>צז</w:t>
            </w:r>
            <w:proofErr w:type="spellEnd"/>
            <w:r w:rsidRPr="00863CCE">
              <w:rPr>
                <w:rFonts w:ascii="Keren" w:eastAsia="Times New Roman" w:hAnsi="Keren" w:cs="David"/>
                <w:sz w:val="26"/>
                <w:szCs w:val="20"/>
                <w:rtl/>
                <w:lang w:eastAsia="he-IL"/>
                <w14:ligatures w14:val="none"/>
              </w:rPr>
              <w:t>, ב. שלחן ערוך יורה דעה סימן שעד, ה). אף על פי כן נהגו להחמיר ולהתאבל. מכל מקום רשאים ללמוד תורה,</w:t>
            </w:r>
            <w:r w:rsidRPr="00863CCE">
              <w:rPr>
                <w:rFonts w:ascii="Keren" w:eastAsia="Times New Roman" w:hAnsi="Keren" w:cs="David"/>
                <w:sz w:val="26"/>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דיין האמת:על קרובי הגר</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 w:val="26"/>
                <w:szCs w:val="20"/>
                <w:rtl/>
                <w:lang w:eastAsia="he-IL"/>
                <w14:ligatures w14:val="none"/>
              </w:rPr>
              <w:fldChar w:fldCharType="end"/>
            </w:r>
            <w:r w:rsidRPr="00863CCE">
              <w:rPr>
                <w:rFonts w:ascii="Keren" w:eastAsia="Times New Roman" w:hAnsi="Keren" w:cs="David"/>
                <w:sz w:val="26"/>
                <w:szCs w:val="20"/>
                <w:rtl/>
                <w:lang w:eastAsia="he-IL"/>
                <w14:ligatures w14:val="none"/>
              </w:rPr>
              <w:t xml:space="preserve"> וכן לא יברכו "דיין האמת". (צרור החיים פיסקה ה). </w:t>
            </w:r>
            <w:r w:rsidRPr="00863CCE">
              <w:rPr>
                <w:rFonts w:ascii="Keren" w:eastAsia="Times New Roman" w:hAnsi="Keren" w:cs="David"/>
                <w:b/>
                <w:bCs/>
                <w:sz w:val="26"/>
                <w:szCs w:val="20"/>
                <w:rtl/>
                <w:lang w:eastAsia="he-IL"/>
                <w14:ligatures w14:val="none"/>
              </w:rPr>
              <w:t xml:space="preserve">הערת הרב </w:t>
            </w:r>
            <w:proofErr w:type="spellStart"/>
            <w:r w:rsidRPr="00863CCE">
              <w:rPr>
                <w:rFonts w:ascii="Keren" w:eastAsia="Times New Roman" w:hAnsi="Keren" w:cs="David"/>
                <w:b/>
                <w:bCs/>
                <w:sz w:val="26"/>
                <w:szCs w:val="20"/>
                <w:rtl/>
                <w:lang w:eastAsia="he-IL"/>
                <w14:ligatures w14:val="none"/>
              </w:rPr>
              <w:t>נבנצל</w:t>
            </w:r>
            <w:proofErr w:type="spellEnd"/>
            <w:r w:rsidRPr="00863CCE">
              <w:rPr>
                <w:rFonts w:ascii="Keren" w:eastAsia="Times New Roman" w:hAnsi="Keren" w:cs="David"/>
                <w:b/>
                <w:bCs/>
                <w:sz w:val="26"/>
                <w:szCs w:val="20"/>
                <w:rtl/>
                <w:lang w:eastAsia="he-IL"/>
                <w14:ligatures w14:val="none"/>
              </w:rPr>
              <w:t xml:space="preserve"> </w:t>
            </w:r>
            <w:proofErr w:type="spellStart"/>
            <w:r w:rsidRPr="00863CCE">
              <w:rPr>
                <w:rFonts w:ascii="Keren" w:eastAsia="Times New Roman" w:hAnsi="Keren" w:cs="David"/>
                <w:b/>
                <w:bCs/>
                <w:sz w:val="26"/>
                <w:szCs w:val="20"/>
                <w:rtl/>
                <w:lang w:eastAsia="he-IL"/>
                <w14:ligatures w14:val="none"/>
              </w:rPr>
              <w:t>שליט"א</w:t>
            </w:r>
            <w:proofErr w:type="spellEnd"/>
            <w:r w:rsidRPr="00863CCE">
              <w:rPr>
                <w:rFonts w:ascii="Keren" w:eastAsia="Times New Roman" w:hAnsi="Keren" w:cs="David"/>
                <w:sz w:val="26"/>
                <w:szCs w:val="20"/>
                <w:rtl/>
                <w:lang w:eastAsia="he-IL"/>
                <w14:ligatures w14:val="none"/>
              </w:rPr>
              <w:t xml:space="preserve"> – אם מצטערים, נראה לענ"ד שיכולים לברך.</w:t>
            </w:r>
          </w:p>
        </w:tc>
      </w:tr>
      <w:tr w:rsidR="00863CCE" w:rsidRPr="00863CCE" w14:paraId="50D64719"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6950D81D"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50" w:name="_Toc88530294"/>
            <w:r w:rsidRPr="00863CCE">
              <w:rPr>
                <w:rFonts w:ascii="Keren" w:eastAsia="Times New Roman" w:hAnsi="Keren" w:cs="David"/>
                <w:b/>
                <w:bCs/>
                <w:sz w:val="26"/>
                <w:szCs w:val="24"/>
                <w:rtl/>
                <w:lang w:eastAsia="he-IL"/>
                <w14:ligatures w14:val="none"/>
              </w:rPr>
              <w:lastRenderedPageBreak/>
              <w:t>דובב שפתי ישנים</w:t>
            </w:r>
            <w:bookmarkEnd w:id="5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"דובב שפתי ישנים:ערך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5D7FBA56"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sz w:val="20"/>
                <w:szCs w:val="20"/>
                <w:rtl/>
                <w:lang w:eastAsia="he-IL"/>
                <w14:ligatures w14:val="none"/>
              </w:rPr>
            </w:pPr>
            <w:r w:rsidRPr="00863CCE">
              <w:rPr>
                <w:rFonts w:ascii="Keren" w:eastAsia="Times New Roman" w:hAnsi="Keren" w:cs="David"/>
                <w:sz w:val="26"/>
                <w:szCs w:val="20"/>
                <w:rtl/>
                <w:lang w:eastAsia="he-IL"/>
                <w14:ligatures w14:val="none"/>
              </w:rPr>
              <w:t xml:space="preserve">ביטוי הלקוח מפסוק בשיר השירים (ז, י) הנדרש על המתים שהם בבחינת ישנים, אך תורתם הנשארת בעולם וממשיכה </w:t>
            </w:r>
            <w:proofErr w:type="spellStart"/>
            <w:r w:rsidRPr="00863CCE">
              <w:rPr>
                <w:rFonts w:ascii="Keren" w:eastAsia="Times New Roman" w:hAnsi="Keren" w:cs="David"/>
                <w:sz w:val="26"/>
                <w:szCs w:val="20"/>
                <w:rtl/>
                <w:lang w:eastAsia="he-IL"/>
                <w14:ligatures w14:val="none"/>
              </w:rPr>
              <w:t>להלמד</w:t>
            </w:r>
            <w:proofErr w:type="spellEnd"/>
            <w:r w:rsidRPr="00863CCE">
              <w:rPr>
                <w:rFonts w:ascii="Keren" w:eastAsia="Times New Roman" w:hAnsi="Keren" w:cs="David"/>
                <w:sz w:val="26"/>
                <w:szCs w:val="20"/>
                <w:rtl/>
                <w:lang w:eastAsia="he-IL"/>
                <w14:ligatures w14:val="none"/>
              </w:rPr>
              <w:t xml:space="preserve"> מעניקה להם ממד של נצחיות. </w:t>
            </w:r>
          </w:p>
          <w:p w14:paraId="081C5202" w14:textId="77777777" w:rsidR="00863CCE" w:rsidRPr="00863CCE" w:rsidRDefault="00863CCE" w:rsidP="00863CCE">
            <w:pPr>
              <w:autoSpaceDE w:val="0"/>
              <w:autoSpaceDN w:val="0"/>
              <w:adjustRightInd w:val="0"/>
              <w:spacing w:after="0" w:line="360" w:lineRule="auto"/>
              <w:ind w:left="432"/>
              <w:jc w:val="both"/>
              <w:rPr>
                <w:rFonts w:ascii="Keren" w:eastAsia="Times New Roman" w:hAnsi="Keren" w:cs="David"/>
                <w:sz w:val="20"/>
                <w:szCs w:val="20"/>
                <w:rtl/>
                <w:lang w:eastAsia="he-IL"/>
                <w14:ligatures w14:val="none"/>
              </w:rPr>
            </w:pPr>
            <w:r w:rsidRPr="00863CCE">
              <w:rPr>
                <w:rFonts w:ascii="Times New Roman" w:eastAsia="Times New Roman" w:hAnsi="Times New Roman" w:cs="David"/>
                <w:sz w:val="18"/>
                <w:szCs w:val="20"/>
                <w:rtl/>
                <w:lang w:eastAsia="he-IL"/>
                <w14:ligatures w14:val="none"/>
              </w:rPr>
              <w:t xml:space="preserve">אמר רבי יוחנן משום רבי שמעון בן יוחי: כל תלמיד חכם שאומרים דבר שמועה מפיו בעולם הזה, שפתותיו דובבות בקבר. אמר ר' יצחק בן </w:t>
            </w:r>
            <w:proofErr w:type="spellStart"/>
            <w:r w:rsidRPr="00863CCE">
              <w:rPr>
                <w:rFonts w:ascii="Times New Roman" w:eastAsia="Times New Roman" w:hAnsi="Times New Roman" w:cs="David"/>
                <w:sz w:val="18"/>
                <w:szCs w:val="20"/>
                <w:rtl/>
                <w:lang w:eastAsia="he-IL"/>
                <w14:ligatures w14:val="none"/>
              </w:rPr>
              <w:t>זעירא</w:t>
            </w:r>
            <w:proofErr w:type="spellEnd"/>
            <w:r w:rsidRPr="00863CCE">
              <w:rPr>
                <w:rFonts w:ascii="Times New Roman" w:eastAsia="Times New Roman" w:hAnsi="Times New Roman" w:cs="David"/>
                <w:sz w:val="18"/>
                <w:szCs w:val="20"/>
                <w:rtl/>
                <w:lang w:eastAsia="he-IL"/>
                <w14:ligatures w14:val="none"/>
              </w:rPr>
              <w:t xml:space="preserve">, </w:t>
            </w:r>
            <w:proofErr w:type="spellStart"/>
            <w:r w:rsidRPr="00863CCE">
              <w:rPr>
                <w:rFonts w:ascii="Times New Roman" w:eastAsia="Times New Roman" w:hAnsi="Times New Roman" w:cs="David"/>
                <w:sz w:val="18"/>
                <w:szCs w:val="20"/>
                <w:rtl/>
                <w:lang w:eastAsia="he-IL"/>
                <w14:ligatures w14:val="none"/>
              </w:rPr>
              <w:t>ואיתימא</w:t>
            </w:r>
            <w:proofErr w:type="spellEnd"/>
            <w:r w:rsidRPr="00863CCE">
              <w:rPr>
                <w:rFonts w:ascii="Times New Roman" w:eastAsia="Times New Roman" w:hAnsi="Times New Roman" w:cs="David"/>
                <w:sz w:val="18"/>
                <w:szCs w:val="20"/>
                <w:rtl/>
                <w:lang w:eastAsia="he-IL"/>
                <w14:ligatures w14:val="none"/>
              </w:rPr>
              <w:t xml:space="preserve"> שמעון </w:t>
            </w:r>
            <w:proofErr w:type="spellStart"/>
            <w:r w:rsidRPr="00863CCE">
              <w:rPr>
                <w:rFonts w:ascii="Times New Roman" w:eastAsia="Times New Roman" w:hAnsi="Times New Roman" w:cs="David"/>
                <w:sz w:val="18"/>
                <w:szCs w:val="20"/>
                <w:rtl/>
                <w:lang w:eastAsia="he-IL"/>
                <w14:ligatures w14:val="none"/>
              </w:rPr>
              <w:t>נזירא</w:t>
            </w:r>
            <w:proofErr w:type="spellEnd"/>
            <w:r w:rsidRPr="00863CCE">
              <w:rPr>
                <w:rFonts w:ascii="Times New Roman" w:eastAsia="Times New Roman" w:hAnsi="Times New Roman" w:cs="David"/>
                <w:sz w:val="18"/>
                <w:szCs w:val="20"/>
                <w:rtl/>
                <w:lang w:eastAsia="he-IL"/>
                <w14:ligatures w14:val="none"/>
              </w:rPr>
              <w:t>: מאי קראה? "</w:t>
            </w:r>
            <w:r w:rsidRPr="00863CCE">
              <w:rPr>
                <w:rFonts w:ascii="Keren" w:eastAsia="Times New Roman" w:hAnsi="Keren" w:cs="David"/>
                <w:sz w:val="20"/>
                <w:szCs w:val="20"/>
                <w:rtl/>
                <w:lang w:eastAsia="he-IL"/>
                <w14:ligatures w14:val="none"/>
              </w:rPr>
              <w:t>וְחִכֵּךְ כְּיֵין הַטּוֹב הוֹלֵךְ לְדוֹדִי לְמֵישָׁרִים דּוֹבֵב שִׂפְתֵי יְשֵׁנִים</w:t>
            </w:r>
            <w:r w:rsidRPr="00863CCE">
              <w:rPr>
                <w:rFonts w:ascii="Times New Roman" w:eastAsia="Times New Roman" w:hAnsi="Times New Roman" w:cs="David"/>
                <w:sz w:val="18"/>
                <w:szCs w:val="20"/>
                <w:rtl/>
                <w:lang w:eastAsia="he-IL"/>
                <w14:ligatures w14:val="none"/>
              </w:rPr>
              <w:t xml:space="preserve">", ככומר של ענבים, מה כומר של ענבים - כיון שמניח אדם אצבעו עליו מיד דובב, אף תלמידי חכמים - כיון שאומרים דבר שמועה מפיהם בעולם הזה, שפתותיהם דובבות בקבר. (יבמות </w:t>
            </w:r>
            <w:proofErr w:type="spellStart"/>
            <w:r w:rsidRPr="00863CCE">
              <w:rPr>
                <w:rFonts w:ascii="Times New Roman" w:eastAsia="Times New Roman" w:hAnsi="Times New Roman" w:cs="David"/>
                <w:sz w:val="18"/>
                <w:szCs w:val="20"/>
                <w:rtl/>
                <w:lang w:eastAsia="he-IL"/>
                <w14:ligatures w14:val="none"/>
              </w:rPr>
              <w:t>צז</w:t>
            </w:r>
            <w:proofErr w:type="spellEnd"/>
            <w:r w:rsidRPr="00863CCE">
              <w:rPr>
                <w:rFonts w:ascii="Times New Roman" w:eastAsia="Times New Roman" w:hAnsi="Times New Roman" w:cs="David"/>
                <w:sz w:val="18"/>
                <w:szCs w:val="20"/>
                <w:rtl/>
                <w:lang w:eastAsia="he-IL"/>
                <w14:ligatures w14:val="none"/>
              </w:rPr>
              <w:t>, א; סנהדרין צ, ב; בכורות לא, ב).</w:t>
            </w:r>
          </w:p>
          <w:p w14:paraId="4182C542" w14:textId="77777777" w:rsidR="00863CCE" w:rsidRPr="00863CCE" w:rsidRDefault="00863CCE" w:rsidP="00863CCE">
            <w:pPr>
              <w:autoSpaceDE w:val="0"/>
              <w:autoSpaceDN w:val="0"/>
              <w:adjustRightInd w:val="0"/>
              <w:spacing w:after="0" w:line="360" w:lineRule="auto"/>
              <w:ind w:left="386"/>
              <w:jc w:val="both"/>
              <w:rPr>
                <w:rFonts w:ascii="Keren" w:eastAsia="Times New Roman" w:hAnsi="Keren" w:cs="David"/>
                <w:b/>
                <w:bCs/>
                <w:szCs w:val="20"/>
                <w:rtl/>
                <w:lang w:eastAsia="he-IL"/>
                <w14:ligatures w14:val="none"/>
              </w:rPr>
            </w:pPr>
            <w:r w:rsidRPr="00863CCE">
              <w:rPr>
                <w:rFonts w:ascii="Times New Roman" w:eastAsia="Times New Roman" w:hAnsi="Times New Roman" w:cs="David"/>
                <w:sz w:val="18"/>
                <w:szCs w:val="20"/>
                <w:rtl/>
                <w:lang w:eastAsia="he-IL"/>
                <w14:ligatures w14:val="none"/>
              </w:rPr>
              <w:t xml:space="preserve">וזה חסד של אמת שיוכל אדם לעשות עם הצדיקים, לקדושים אשר בארץ, חלקם בחיים, ללמוד דבריהם; וזכותם תהיה למגן </w:t>
            </w:r>
            <w:proofErr w:type="spellStart"/>
            <w:r w:rsidRPr="00863CCE">
              <w:rPr>
                <w:rFonts w:ascii="Times New Roman" w:eastAsia="Times New Roman" w:hAnsi="Times New Roman" w:cs="David"/>
                <w:sz w:val="18"/>
                <w:szCs w:val="20"/>
                <w:rtl/>
                <w:lang w:eastAsia="he-IL"/>
                <w14:ligatures w14:val="none"/>
              </w:rPr>
              <w:t>וצנה</w:t>
            </w:r>
            <w:proofErr w:type="spellEnd"/>
            <w:r w:rsidRPr="00863CCE">
              <w:rPr>
                <w:rFonts w:ascii="Times New Roman" w:eastAsia="Times New Roman" w:hAnsi="Times New Roman" w:cs="David"/>
                <w:sz w:val="18"/>
                <w:szCs w:val="20"/>
                <w:rtl/>
                <w:lang w:eastAsia="he-IL"/>
                <w14:ligatures w14:val="none"/>
              </w:rPr>
              <w:t xml:space="preserve"> עליהם. ...וחובה זו ביותר מוטלת על יוצאי חלציו של מחבר ספר לדור דורים, ללמוד ספרי זקנם ולתרץ דבריו... והם יחוסו עליהם וימליצו טובה בעדם (פלא יועץ, ערך דובב שפתי ישנים).</w:t>
            </w:r>
            <w:r w:rsidRPr="00863CCE">
              <w:rPr>
                <w:rFonts w:ascii="Keren" w:eastAsia="Times New Roman" w:hAnsi="Keren" w:cs="David"/>
                <w:b/>
                <w:bCs/>
                <w:sz w:val="26"/>
                <w:szCs w:val="24"/>
                <w:rtl/>
                <w:lang w:eastAsia="he-IL"/>
                <w14:ligatures w14:val="none"/>
              </w:rPr>
              <w:t xml:space="preserve"> </w:t>
            </w: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ברא מזכי אבא.</w:t>
            </w:r>
          </w:p>
        </w:tc>
      </w:tr>
      <w:tr w:rsidR="00863CCE" w:rsidRPr="00863CCE" w14:paraId="4C089078"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477266EB"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51" w:name="_Toc88530295"/>
            <w:r w:rsidRPr="00863CCE">
              <w:rPr>
                <w:rFonts w:ascii="Keren" w:eastAsia="Times New Roman" w:hAnsi="Keren" w:cs="David"/>
                <w:b/>
                <w:bCs/>
                <w:sz w:val="26"/>
                <w:szCs w:val="24"/>
                <w:rtl/>
                <w:lang w:eastAsia="he-IL"/>
                <w14:ligatures w14:val="none"/>
              </w:rPr>
              <w:t>דורש אל המתים</w:t>
            </w:r>
            <w:bookmarkEnd w:id="51"/>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"דורש אל המתים:ערך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0AE3213D"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איסור שאלת עתידות ונסתרות מהמתים.</w:t>
            </w:r>
          </w:p>
          <w:p w14:paraId="467EC8CC"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אסור לדרוש אל המתים שנאמר "</w:t>
            </w:r>
            <w:r w:rsidRPr="00863CCE">
              <w:rPr>
                <w:rFonts w:ascii="Keren" w:eastAsia="Times New Roman" w:hAnsi="Keren" w:cs="David"/>
                <w:sz w:val="20"/>
                <w:szCs w:val="20"/>
                <w:rtl/>
                <w:lang w:eastAsia="he-IL"/>
                <w14:ligatures w14:val="none"/>
              </w:rPr>
              <w:t>לֹא יִמָּצֵא בְךָ... וְשֹׁאֵל אוֹב וְיִדְּעֹנִי וְדֹרֵשׁ אֶל הַמֵּתִים</w:t>
            </w:r>
            <w:r w:rsidRPr="00863CCE">
              <w:rPr>
                <w:rFonts w:ascii="Keren" w:eastAsia="Times New Roman" w:hAnsi="Keren" w:cs="David"/>
                <w:szCs w:val="20"/>
                <w:rtl/>
                <w:lang w:eastAsia="he-IL"/>
                <w14:ligatures w14:val="none"/>
              </w:rPr>
              <w:t xml:space="preserve">" (דברים </w:t>
            </w:r>
            <w:proofErr w:type="spellStart"/>
            <w:r w:rsidRPr="00863CCE">
              <w:rPr>
                <w:rFonts w:ascii="Keren" w:eastAsia="Times New Roman" w:hAnsi="Keren" w:cs="David"/>
                <w:szCs w:val="20"/>
                <w:rtl/>
                <w:lang w:eastAsia="he-IL"/>
                <w14:ligatures w14:val="none"/>
              </w:rPr>
              <w:t>יח</w:t>
            </w:r>
            <w:proofErr w:type="spellEnd"/>
            <w:r w:rsidRPr="00863CCE">
              <w:rPr>
                <w:rFonts w:ascii="Keren" w:eastAsia="Times New Roman" w:hAnsi="Keren" w:cs="David"/>
                <w:szCs w:val="20"/>
                <w:rtl/>
                <w:lang w:eastAsia="he-IL"/>
                <w14:ligatures w14:val="none"/>
              </w:rPr>
              <w:t xml:space="preserve">, י – יא). </w:t>
            </w:r>
          </w:p>
          <w:p w14:paraId="08EA1753" w14:textId="77777777" w:rsidR="00863CCE" w:rsidRPr="00863CCE" w:rsidRDefault="00863CCE" w:rsidP="00863CCE">
            <w:pPr>
              <w:autoSpaceDE w:val="0"/>
              <w:autoSpaceDN w:val="0"/>
              <w:adjustRightInd w:val="0"/>
              <w:spacing w:after="0" w:line="360" w:lineRule="auto"/>
              <w:ind w:left="386"/>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color w:val="000000"/>
                <w:szCs w:val="20"/>
                <w:rtl/>
                <w:lang w:eastAsia="he-IL"/>
                <w14:ligatures w14:val="none"/>
              </w:rPr>
              <w:t xml:space="preserve">איזהו דורש אל המתים זה המרעיב את עצמו והולך ולן בבית הקברות כדי שיבא מת בחלום ויודיעו מה ששאל עליו, ויש אחרים שהם לובשים מלבושים ידועים ואומרים דברים </w:t>
            </w:r>
            <w:proofErr w:type="spellStart"/>
            <w:r w:rsidRPr="00863CCE">
              <w:rPr>
                <w:rFonts w:ascii="Times New Roman" w:eastAsia="Times New Roman" w:hAnsi="Times New Roman" w:cs="David"/>
                <w:color w:val="000000"/>
                <w:szCs w:val="20"/>
                <w:rtl/>
                <w:lang w:eastAsia="he-IL"/>
                <w14:ligatures w14:val="none"/>
              </w:rPr>
              <w:t>ומקטירין</w:t>
            </w:r>
            <w:proofErr w:type="spellEnd"/>
            <w:r w:rsidRPr="00863CCE">
              <w:rPr>
                <w:rFonts w:ascii="Times New Roman" w:eastAsia="Times New Roman" w:hAnsi="Times New Roman" w:cs="David"/>
                <w:color w:val="000000"/>
                <w:szCs w:val="20"/>
                <w:rtl/>
                <w:lang w:eastAsia="he-IL"/>
                <w14:ligatures w14:val="none"/>
              </w:rPr>
              <w:t xml:space="preserve"> </w:t>
            </w:r>
            <w:proofErr w:type="spellStart"/>
            <w:r w:rsidRPr="00863CCE">
              <w:rPr>
                <w:rFonts w:ascii="Times New Roman" w:eastAsia="Times New Roman" w:hAnsi="Times New Roman" w:cs="David"/>
                <w:color w:val="000000"/>
                <w:szCs w:val="20"/>
                <w:rtl/>
                <w:lang w:eastAsia="he-IL"/>
                <w14:ligatures w14:val="none"/>
              </w:rPr>
              <w:t>קטרת</w:t>
            </w:r>
            <w:proofErr w:type="spellEnd"/>
            <w:r w:rsidRPr="00863CCE">
              <w:rPr>
                <w:rFonts w:ascii="Times New Roman" w:eastAsia="Times New Roman" w:hAnsi="Times New Roman" w:cs="David"/>
                <w:color w:val="000000"/>
                <w:szCs w:val="20"/>
                <w:rtl/>
                <w:lang w:eastAsia="he-IL"/>
                <w14:ligatures w14:val="none"/>
              </w:rPr>
              <w:t xml:space="preserve"> ידועה וישנים לבדם כדי שיבא מת פלוני ויספר עמו בחלום. כללו של דבר כל העושה כדי שיבא המת ויודיעו לוקה, שנאמר לא ימצא בך מעביר וגו' ודורש אל המתים (רמב"ם הלכות עבודת כוכבים פרק יא הלכה </w:t>
            </w:r>
            <w:proofErr w:type="spellStart"/>
            <w:r w:rsidRPr="00863CCE">
              <w:rPr>
                <w:rFonts w:ascii="Times New Roman" w:eastAsia="Times New Roman" w:hAnsi="Times New Roman" w:cs="David"/>
                <w:color w:val="000000"/>
                <w:szCs w:val="20"/>
                <w:rtl/>
                <w:lang w:eastAsia="he-IL"/>
                <w14:ligatures w14:val="none"/>
              </w:rPr>
              <w:t>יג</w:t>
            </w:r>
            <w:proofErr w:type="spellEnd"/>
            <w:r w:rsidRPr="00863CCE">
              <w:rPr>
                <w:rFonts w:ascii="Times New Roman" w:eastAsia="Times New Roman" w:hAnsi="Times New Roman" w:cs="David"/>
                <w:color w:val="000000"/>
                <w:szCs w:val="20"/>
                <w:rtl/>
                <w:lang w:eastAsia="he-IL"/>
                <w14:ligatures w14:val="none"/>
              </w:rPr>
              <w:t>).</w:t>
            </w:r>
          </w:p>
          <w:p w14:paraId="178D7D22"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ההולכים לבית הקברות לבקר קברי אבות וקברי צדיקים, אל ישימו מגמתם כנגד המתים הקבורים שם, שלא יראה כדורש אל המתים. אלא להתפלל שם לה' לבדו במקום שתהא תפלתו נשמעת. ויבקש מה' יתברך </w:t>
            </w:r>
            <w:proofErr w:type="spellStart"/>
            <w:r w:rsidRPr="00863CCE">
              <w:rPr>
                <w:rFonts w:ascii="Keren" w:eastAsia="Times New Roman" w:hAnsi="Keren" w:cs="David"/>
                <w:szCs w:val="20"/>
                <w:rtl/>
                <w:lang w:eastAsia="he-IL"/>
                <w14:ligatures w14:val="none"/>
              </w:rPr>
              <w:t>שיתן</w:t>
            </w:r>
            <w:proofErr w:type="spellEnd"/>
            <w:r w:rsidRPr="00863CCE">
              <w:rPr>
                <w:rFonts w:ascii="Keren" w:eastAsia="Times New Roman" w:hAnsi="Keren" w:cs="David"/>
                <w:szCs w:val="20"/>
                <w:rtl/>
                <w:lang w:eastAsia="he-IL"/>
                <w14:ligatures w14:val="none"/>
              </w:rPr>
              <w:t xml:space="preserve"> עליו רחמים בזכות הצדיקים שוכני עפר (משנה ברורה סוף סימן תקפא). </w:t>
            </w:r>
          </w:p>
          <w:p w14:paraId="2A063AC0"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אמנם יש מהפוסקים האחרונים שסוברים שאין איסור דורש אל המתים אפילו כשמבקשים מהמתים שיתפללו על החיים. והוכיחו זאת מהגמרא (תענית </w:t>
            </w:r>
            <w:proofErr w:type="spellStart"/>
            <w:r w:rsidRPr="00863CCE">
              <w:rPr>
                <w:rFonts w:ascii="Keren" w:eastAsia="Times New Roman" w:hAnsi="Keren" w:cs="David"/>
                <w:szCs w:val="20"/>
                <w:rtl/>
                <w:lang w:eastAsia="he-IL"/>
                <w14:ligatures w14:val="none"/>
              </w:rPr>
              <w:t>טז</w:t>
            </w:r>
            <w:proofErr w:type="spellEnd"/>
            <w:r w:rsidRPr="00863CCE">
              <w:rPr>
                <w:rFonts w:ascii="Keren" w:eastAsia="Times New Roman" w:hAnsi="Keren" w:cs="David"/>
                <w:szCs w:val="20"/>
                <w:rtl/>
                <w:lang w:eastAsia="he-IL"/>
                <w14:ligatures w14:val="none"/>
              </w:rPr>
              <w:t>, א) שבתענית ציבור על הגשמים יוצאים לבית הקברות כדי שיבקשו עלינו המתים רחמים. וכן הוכיחו מכלב בן יפונה שהלך ונשתטח על קברי האבות ואמר להם "</w:t>
            </w:r>
            <w:proofErr w:type="spellStart"/>
            <w:r w:rsidRPr="00863CCE">
              <w:rPr>
                <w:rFonts w:ascii="Keren" w:eastAsia="Times New Roman" w:hAnsi="Keren" w:cs="David"/>
                <w:szCs w:val="20"/>
                <w:rtl/>
                <w:lang w:eastAsia="he-IL"/>
                <w14:ligatures w14:val="none"/>
              </w:rPr>
              <w:t>אבותי</w:t>
            </w:r>
            <w:proofErr w:type="spellEnd"/>
            <w:r w:rsidRPr="00863CCE">
              <w:rPr>
                <w:rFonts w:ascii="Keren" w:eastAsia="Times New Roman" w:hAnsi="Keren" w:cs="David"/>
                <w:szCs w:val="20"/>
                <w:rtl/>
                <w:lang w:eastAsia="he-IL"/>
                <w14:ligatures w14:val="none"/>
              </w:rPr>
              <w:t xml:space="preserve"> בקשו עלי רחמים שאנצל מעצת מרגלים" (סוטה לד, ב). גם מספר הזהר (ויקרא </w:t>
            </w:r>
            <w:proofErr w:type="spellStart"/>
            <w:r w:rsidRPr="00863CCE">
              <w:rPr>
                <w:rFonts w:ascii="Keren" w:eastAsia="Times New Roman" w:hAnsi="Keren" w:cs="David"/>
                <w:szCs w:val="20"/>
                <w:rtl/>
                <w:lang w:eastAsia="he-IL"/>
                <w14:ligatures w14:val="none"/>
              </w:rPr>
              <w:t>עא</w:t>
            </w:r>
            <w:proofErr w:type="spellEnd"/>
            <w:r w:rsidRPr="00863CCE">
              <w:rPr>
                <w:rFonts w:ascii="Keren" w:eastAsia="Times New Roman" w:hAnsi="Keren" w:cs="David"/>
                <w:szCs w:val="20"/>
                <w:rtl/>
                <w:lang w:eastAsia="he-IL"/>
                <w14:ligatures w14:val="none"/>
              </w:rPr>
              <w:t xml:space="preserve">, ב) מפורש שאין בזה משום דורש אל המתים. וכן פסק להלכה בילקוט יוסף (סימן מ, י). וע"ע בגשר החיים פרק </w:t>
            </w:r>
            <w:proofErr w:type="spellStart"/>
            <w:r w:rsidRPr="00863CCE">
              <w:rPr>
                <w:rFonts w:ascii="Keren" w:eastAsia="Times New Roman" w:hAnsi="Keren" w:cs="David"/>
                <w:szCs w:val="20"/>
                <w:rtl/>
                <w:lang w:eastAsia="he-IL"/>
                <w14:ligatures w14:val="none"/>
              </w:rPr>
              <w:t>כט</w:t>
            </w:r>
            <w:proofErr w:type="spellEnd"/>
            <w:r w:rsidRPr="00863CCE">
              <w:rPr>
                <w:rFonts w:ascii="Keren" w:eastAsia="Times New Roman" w:hAnsi="Keren" w:cs="David"/>
                <w:szCs w:val="20"/>
                <w:rtl/>
                <w:lang w:eastAsia="he-IL"/>
                <w14:ligatures w14:val="none"/>
              </w:rPr>
              <w:t xml:space="preserve">, ט; וביתר הרחבה בחלק שני פרק </w:t>
            </w:r>
            <w:proofErr w:type="spellStart"/>
            <w:r w:rsidRPr="00863CCE">
              <w:rPr>
                <w:rFonts w:ascii="Keren" w:eastAsia="Times New Roman" w:hAnsi="Keren" w:cs="David"/>
                <w:szCs w:val="20"/>
                <w:rtl/>
                <w:lang w:eastAsia="he-IL"/>
                <w14:ligatures w14:val="none"/>
              </w:rPr>
              <w:t>כו</w:t>
            </w:r>
            <w:proofErr w:type="spellEnd"/>
            <w:r w:rsidRPr="00863CCE">
              <w:rPr>
                <w:rFonts w:ascii="Keren" w:eastAsia="Times New Roman" w:hAnsi="Keren" w:cs="David"/>
                <w:szCs w:val="20"/>
                <w:rtl/>
                <w:lang w:eastAsia="he-IL"/>
                <w14:ligatures w14:val="none"/>
              </w:rPr>
              <w:t xml:space="preserve">. ע"ע </w:t>
            </w:r>
            <w:r w:rsidRPr="00863CCE">
              <w:rPr>
                <w:rFonts w:ascii="Keren" w:eastAsia="Times New Roman" w:hAnsi="Keren" w:cs="David"/>
                <w:b/>
                <w:bCs/>
                <w:szCs w:val="20"/>
                <w:rtl/>
                <w:lang w:eastAsia="he-IL"/>
                <w14:ligatures w14:val="none"/>
              </w:rPr>
              <w:t>אוב. קברי אבות וקברי צדיקים.</w:t>
            </w:r>
          </w:p>
        </w:tc>
      </w:tr>
      <w:tr w:rsidR="00863CCE" w:rsidRPr="00863CCE" w14:paraId="679012C0"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7F9B38B0" w14:textId="77777777" w:rsidR="00863CCE" w:rsidRPr="00863CCE" w:rsidRDefault="00863CCE" w:rsidP="00863CCE">
            <w:pPr>
              <w:spacing w:after="0" w:line="360" w:lineRule="auto"/>
              <w:jc w:val="both"/>
              <w:outlineLvl w:val="6"/>
              <w:rPr>
                <w:rFonts w:ascii="Keren" w:eastAsia="Times New Roman" w:hAnsi="Keren" w:cs="David" w:hint="cs"/>
                <w:b/>
                <w:bCs/>
                <w:szCs w:val="20"/>
                <w:rtl/>
                <w:lang w:eastAsia="he-IL"/>
                <w14:ligatures w14:val="none"/>
              </w:rPr>
            </w:pPr>
            <w:bookmarkStart w:id="52" w:name="_Toc88530296"/>
            <w:r w:rsidRPr="00863CCE">
              <w:rPr>
                <w:rFonts w:ascii="Keren" w:eastAsia="Times New Roman" w:hAnsi="Keren" w:cs="David"/>
                <w:b/>
                <w:bCs/>
                <w:sz w:val="26"/>
                <w:szCs w:val="24"/>
                <w:rtl/>
                <w:lang w:eastAsia="he-IL"/>
                <w14:ligatures w14:val="none"/>
              </w:rPr>
              <w:t>דיין האמת</w:t>
            </w:r>
            <w:bookmarkEnd w:id="52"/>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"דיין האמת:ערך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00DAA3C3"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ברכה שמברכים כששומעים שמועות רעות. האבלים מברכים ברכה זו בשעת הקריעה של הבגד. נוסח הברכה קדום ומופיע כבר במשנה (ברכות ט, ב). הברכה, למרות הקשרה המצער, נחשבת בין ברכות ההודאה. ועל כך אמרו חז"ל שצריך האדם לקבל את הרע מתוך אהבה, ממש כשם שמקבל את הטובה.</w:t>
            </w:r>
          </w:p>
          <w:p w14:paraId="5EC93200"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ישנה משמעות עמוקה לברכה זו, דווקא בשיא של כאב וצער. האדם מצהיר שהוא מודע לכך שכל מה שקורה בעולם בא מריבונו של עולם – "</w:t>
            </w:r>
            <w:r w:rsidRPr="00863CCE">
              <w:rPr>
                <w:rFonts w:ascii="Keren" w:eastAsia="Times New Roman" w:hAnsi="Keren" w:cs="David"/>
                <w:sz w:val="20"/>
                <w:szCs w:val="20"/>
                <w:rtl/>
                <w:lang w:eastAsia="he-IL"/>
                <w14:ligatures w14:val="none"/>
              </w:rPr>
              <w:t>יוֹצֵר אוֹר וּבוֹרֵא חֹשֶׁךְ, עֹשֶׂה שָׁלוֹם וּבוֹרֵא רָע, אֲנִי ה' עֹשֶׂה כָל אֵלֶּה</w:t>
            </w:r>
            <w:r w:rsidRPr="00863CCE">
              <w:rPr>
                <w:rFonts w:ascii="Keren" w:eastAsia="Times New Roman" w:hAnsi="Keren" w:cs="David"/>
                <w:szCs w:val="20"/>
                <w:rtl/>
                <w:lang w:eastAsia="he-IL"/>
                <w14:ligatures w14:val="none"/>
              </w:rPr>
              <w:t xml:space="preserve">" (ישעיהו מה, ז). התייחסותו של </w:t>
            </w:r>
            <w:proofErr w:type="spellStart"/>
            <w:r w:rsidRPr="00863CCE">
              <w:rPr>
                <w:rFonts w:ascii="Keren" w:eastAsia="Times New Roman" w:hAnsi="Keren" w:cs="David"/>
                <w:szCs w:val="20"/>
                <w:rtl/>
                <w:lang w:eastAsia="he-IL"/>
                <w14:ligatures w14:val="none"/>
              </w:rPr>
              <w:t>הראי"ה</w:t>
            </w:r>
            <w:proofErr w:type="spellEnd"/>
            <w:r w:rsidRPr="00863CCE">
              <w:rPr>
                <w:rFonts w:ascii="Keren" w:eastAsia="Times New Roman" w:hAnsi="Keren" w:cs="David"/>
                <w:szCs w:val="20"/>
                <w:rtl/>
                <w:lang w:eastAsia="he-IL"/>
                <w14:ligatures w14:val="none"/>
              </w:rPr>
              <w:t xml:space="preserve"> קוק לברכה מובאת בעמוד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szCs w:val="20"/>
                <w:rtl/>
                <w:lang w:eastAsia="he-IL"/>
                <w14:ligatures w14:val="none"/>
              </w:rPr>
              <w:instrText xml:space="preserve"> </w:instrText>
            </w:r>
            <w:r w:rsidRPr="00863CCE">
              <w:rPr>
                <w:rFonts w:ascii="Keren" w:eastAsia="Times New Roman" w:hAnsi="Keren" w:cs="David" w:hint="cs"/>
                <w:szCs w:val="20"/>
                <w:lang w:eastAsia="he-IL"/>
                <w14:ligatures w14:val="none"/>
              </w:rPr>
              <w:instrText xml:space="preserve">PAGEREF </w:instrText>
            </w:r>
            <w:r w:rsidRPr="00863CCE">
              <w:rPr>
                <w:rFonts w:ascii="Keren" w:eastAsia="Times New Roman" w:hAnsi="Keren" w:cs="David"/>
                <w:szCs w:val="20"/>
                <w:rtl/>
                <w:lang w:eastAsia="he-IL"/>
                <w14:ligatures w14:val="none"/>
              </w:rPr>
              <w:instrText>_</w:instrText>
            </w:r>
            <w:r w:rsidRPr="00863CCE">
              <w:rPr>
                <w:rFonts w:ascii="Keren" w:eastAsia="Times New Roman" w:hAnsi="Keren" w:cs="David" w:hint="cs"/>
                <w:szCs w:val="20"/>
                <w:lang w:eastAsia="he-IL"/>
                <w14:ligatures w14:val="none"/>
              </w:rPr>
              <w:instrText>Ref87896224 \h</w:instrText>
            </w:r>
            <w:r w:rsidRPr="00863CCE">
              <w:rPr>
                <w:rFonts w:ascii="Keren" w:eastAsia="Times New Roman" w:hAnsi="Keren" w:cs="David"/>
                <w:szCs w:val="20"/>
                <w:rtl/>
                <w:lang w:eastAsia="he-IL"/>
                <w14:ligatures w14:val="none"/>
              </w:rPr>
              <w:instrText xml:space="preserve"> </w:instrText>
            </w:r>
            <w:r w:rsidRPr="00863CCE">
              <w:rPr>
                <w:rFonts w:ascii="Keren" w:eastAsia="Times New Roman" w:hAnsi="Keren" w:cs="David"/>
                <w:szCs w:val="20"/>
                <w:rtl/>
                <w:lang w:eastAsia="he-IL"/>
                <w14:ligatures w14:val="none"/>
              </w:rPr>
            </w:r>
            <w:r w:rsidRPr="00863CCE">
              <w:rPr>
                <w:rFonts w:ascii="Keren" w:eastAsia="Times New Roman" w:hAnsi="Keren" w:cs="David"/>
                <w:szCs w:val="20"/>
                <w:rtl/>
                <w:lang w:eastAsia="he-IL"/>
                <w14:ligatures w14:val="none"/>
              </w:rPr>
              <w:fldChar w:fldCharType="separate"/>
            </w:r>
            <w:r w:rsidRPr="00863CCE">
              <w:rPr>
                <w:rFonts w:ascii="Keren" w:eastAsia="Times New Roman" w:hAnsi="Keren" w:cs="David"/>
                <w:noProof/>
                <w:szCs w:val="20"/>
                <w:rtl/>
                <w:lang w:eastAsia="he-IL"/>
                <w14:ligatures w14:val="none"/>
              </w:rPr>
              <w:t>66</w: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ע"ע </w:t>
            </w:r>
            <w:r w:rsidRPr="00863CCE">
              <w:rPr>
                <w:rFonts w:ascii="Keren" w:eastAsia="Times New Roman" w:hAnsi="Keren" w:cs="David"/>
                <w:b/>
                <w:bCs/>
                <w:szCs w:val="20"/>
                <w:rtl/>
                <w:lang w:eastAsia="he-IL"/>
                <w14:ligatures w14:val="none"/>
              </w:rPr>
              <w:t>חייב אדם לברך על הרעה כשם שמברך על הטובה.</w:t>
            </w:r>
          </w:p>
        </w:tc>
      </w:tr>
      <w:tr w:rsidR="00863CCE" w:rsidRPr="00863CCE" w14:paraId="0D061A73"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1D2C3282" w14:textId="77777777" w:rsidR="00863CCE" w:rsidRPr="00863CCE" w:rsidRDefault="00863CCE" w:rsidP="00863CCE">
            <w:pPr>
              <w:autoSpaceDE w:val="0"/>
              <w:autoSpaceDN w:val="0"/>
              <w:adjustRightInd w:val="0"/>
              <w:spacing w:after="0" w:line="360" w:lineRule="auto"/>
              <w:jc w:val="both"/>
              <w:rPr>
                <w:rFonts w:ascii="Keren" w:eastAsia="Times New Roman" w:hAnsi="Keren" w:cs="David" w:hint="cs"/>
                <w:b/>
                <w:bCs/>
                <w:sz w:val="28"/>
                <w:szCs w:val="24"/>
                <w:rtl/>
                <w:lang w:eastAsia="he-IL"/>
                <w14:ligatures w14:val="none"/>
              </w:rPr>
            </w:pPr>
            <w:r w:rsidRPr="00863CCE">
              <w:rPr>
                <w:rFonts w:ascii="Keren" w:eastAsia="Times New Roman" w:hAnsi="Keren" w:cs="David"/>
                <w:b/>
                <w:bCs/>
                <w:sz w:val="28"/>
                <w:szCs w:val="24"/>
                <w:rtl/>
                <w:lang w:eastAsia="he-IL"/>
                <w14:ligatures w14:val="none"/>
              </w:rPr>
              <w:t>דינו של אדם ביום פטירתו</w:t>
            </w:r>
            <w:r w:rsidRPr="00863CCE">
              <w:rPr>
                <w:rFonts w:ascii="Keren" w:eastAsia="Times New Roman" w:hAnsi="Keren" w:cs="David"/>
                <w:b/>
                <w:bCs/>
                <w:sz w:val="28"/>
                <w:szCs w:val="24"/>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b/>
                <w:bCs/>
                <w:sz w:val="28"/>
                <w:szCs w:val="24"/>
                <w:rtl/>
                <w:lang w:eastAsia="he-IL"/>
                <w14:ligatures w14:val="none"/>
              </w:rPr>
              <w:instrText>דינו של אדם ביום פטירתו:ערך באוצר המושגים</w:instrText>
            </w:r>
            <w:r w:rsidRPr="00863CCE">
              <w:rPr>
                <w:rFonts w:ascii="Keren" w:eastAsia="Times New Roman" w:hAnsi="Keren" w:cs="David" w:hint="cs"/>
                <w:sz w:val="28"/>
                <w:szCs w:val="24"/>
                <w:lang w:eastAsia="he-IL"/>
                <w14:ligatures w14:val="none"/>
              </w:rPr>
              <w:instrText xml:space="preserve">" \b </w:instrText>
            </w:r>
            <w:r w:rsidRPr="00863CCE">
              <w:rPr>
                <w:rFonts w:ascii="Keren" w:eastAsia="Times New Roman" w:hAnsi="Keren" w:cs="David"/>
                <w:b/>
                <w:bCs/>
                <w:sz w:val="28"/>
                <w:szCs w:val="24"/>
                <w:rtl/>
                <w:lang w:eastAsia="he-IL"/>
                <w14:ligatures w14:val="none"/>
              </w:rPr>
              <w:fldChar w:fldCharType="end"/>
            </w:r>
          </w:p>
          <w:p w14:paraId="439A6823" w14:textId="77777777" w:rsidR="00863CCE" w:rsidRPr="00863CCE" w:rsidRDefault="00863CCE" w:rsidP="00863CCE">
            <w:pPr>
              <w:autoSpaceDE w:val="0"/>
              <w:autoSpaceDN w:val="0"/>
              <w:adjustRightInd w:val="0"/>
              <w:spacing w:after="0" w:line="360" w:lineRule="auto"/>
              <w:ind w:left="432"/>
              <w:jc w:val="both"/>
              <w:rPr>
                <w:rFonts w:ascii="Keren" w:eastAsia="Times New Roman" w:hAnsi="Keren" w:cs="David" w:hint="cs"/>
                <w:sz w:val="20"/>
                <w:szCs w:val="20"/>
                <w:lang w:eastAsia="he-IL"/>
                <w14:ligatures w14:val="none"/>
              </w:rPr>
            </w:pPr>
            <w:r w:rsidRPr="00863CCE">
              <w:rPr>
                <w:rFonts w:ascii="Keren" w:eastAsia="Times New Roman" w:hAnsi="Keren" w:cs="David"/>
                <w:sz w:val="20"/>
                <w:szCs w:val="20"/>
                <w:rtl/>
                <w:lang w:eastAsia="he-IL"/>
                <w14:ligatures w14:val="none"/>
              </w:rPr>
              <w:t xml:space="preserve">"צַדִּיק וְיָשָׁר הוּא" (דברים לב, ד), </w:t>
            </w:r>
            <w:r w:rsidRPr="00863CCE">
              <w:rPr>
                <w:rFonts w:ascii="Keren" w:eastAsia="Times New Roman" w:hAnsi="Keren" w:cs="David"/>
                <w:color w:val="000000"/>
                <w:sz w:val="20"/>
                <w:szCs w:val="20"/>
                <w:rtl/>
                <w:lang w:eastAsia="he-IL"/>
                <w14:ligatures w14:val="none"/>
              </w:rPr>
              <w:t xml:space="preserve">מלמד שבשעת פטירתו של אדם לבית עולמו כל מעשיו </w:t>
            </w:r>
            <w:proofErr w:type="spellStart"/>
            <w:r w:rsidRPr="00863CCE">
              <w:rPr>
                <w:rFonts w:ascii="Keren" w:eastAsia="Times New Roman" w:hAnsi="Keren" w:cs="David"/>
                <w:color w:val="000000"/>
                <w:sz w:val="20"/>
                <w:szCs w:val="20"/>
                <w:rtl/>
                <w:lang w:eastAsia="he-IL"/>
                <w14:ligatures w14:val="none"/>
              </w:rPr>
              <w:t>נפרטין</w:t>
            </w:r>
            <w:proofErr w:type="spellEnd"/>
            <w:r w:rsidRPr="00863CCE">
              <w:rPr>
                <w:rFonts w:ascii="Keren" w:eastAsia="Times New Roman" w:hAnsi="Keren" w:cs="David"/>
                <w:color w:val="000000"/>
                <w:sz w:val="20"/>
                <w:szCs w:val="20"/>
                <w:rtl/>
                <w:lang w:eastAsia="he-IL"/>
                <w14:ligatures w14:val="none"/>
              </w:rPr>
              <w:t xml:space="preserve"> לפניו, ואומרים לו: כך וכך עשית במקום פלוני ביום פלוני, והוא אומר: הן, ואומרים לו: חתום! וחותם, שנאמר </w:t>
            </w:r>
            <w:r w:rsidRPr="00863CCE">
              <w:rPr>
                <w:rFonts w:ascii="Keren" w:eastAsia="Times New Roman" w:hAnsi="Keren" w:cs="David"/>
                <w:sz w:val="20"/>
                <w:szCs w:val="20"/>
                <w:rtl/>
                <w:lang w:eastAsia="he-IL"/>
                <w14:ligatures w14:val="none"/>
              </w:rPr>
              <w:t xml:space="preserve">"בְּיַד כָּל אָדָם יַחְתּוֹם" (איוב </w:t>
            </w:r>
            <w:proofErr w:type="spellStart"/>
            <w:r w:rsidRPr="00863CCE">
              <w:rPr>
                <w:rFonts w:ascii="Keren" w:eastAsia="Times New Roman" w:hAnsi="Keren" w:cs="David"/>
                <w:sz w:val="20"/>
                <w:szCs w:val="20"/>
                <w:rtl/>
                <w:lang w:eastAsia="he-IL"/>
                <w14:ligatures w14:val="none"/>
              </w:rPr>
              <w:t>לז</w:t>
            </w:r>
            <w:proofErr w:type="spellEnd"/>
            <w:r w:rsidRPr="00863CCE">
              <w:rPr>
                <w:rFonts w:ascii="Keren" w:eastAsia="Times New Roman" w:hAnsi="Keren" w:cs="David"/>
                <w:sz w:val="20"/>
                <w:szCs w:val="20"/>
                <w:rtl/>
                <w:lang w:eastAsia="he-IL"/>
                <w14:ligatures w14:val="none"/>
              </w:rPr>
              <w:t>, ז)</w:t>
            </w:r>
            <w:r w:rsidRPr="00863CCE">
              <w:rPr>
                <w:rFonts w:ascii="Keren" w:eastAsia="Times New Roman" w:hAnsi="Keren" w:cs="David"/>
                <w:color w:val="000000"/>
                <w:sz w:val="20"/>
                <w:szCs w:val="20"/>
                <w:rtl/>
                <w:lang w:eastAsia="he-IL"/>
                <w14:ligatures w14:val="none"/>
              </w:rPr>
              <w:t xml:space="preserve">. ולא עוד, אלא שמצדיק עליו את הדין ואומר להם: יפה </w:t>
            </w:r>
            <w:proofErr w:type="spellStart"/>
            <w:r w:rsidRPr="00863CCE">
              <w:rPr>
                <w:rFonts w:ascii="Keren" w:eastAsia="Times New Roman" w:hAnsi="Keren" w:cs="David"/>
                <w:color w:val="000000"/>
                <w:sz w:val="20"/>
                <w:szCs w:val="20"/>
                <w:rtl/>
                <w:lang w:eastAsia="he-IL"/>
                <w14:ligatures w14:val="none"/>
              </w:rPr>
              <w:t>דנתוני</w:t>
            </w:r>
            <w:proofErr w:type="spellEnd"/>
            <w:r w:rsidRPr="00863CCE">
              <w:rPr>
                <w:rFonts w:ascii="Keren" w:eastAsia="Times New Roman" w:hAnsi="Keren" w:cs="David"/>
                <w:color w:val="000000"/>
                <w:sz w:val="20"/>
                <w:szCs w:val="20"/>
                <w:rtl/>
                <w:lang w:eastAsia="he-IL"/>
                <w14:ligatures w14:val="none"/>
              </w:rPr>
              <w:t xml:space="preserve">, לקיים מה שנאמר </w:t>
            </w:r>
            <w:r w:rsidRPr="00863CCE">
              <w:rPr>
                <w:rFonts w:ascii="Keren" w:eastAsia="Times New Roman" w:hAnsi="Keren" w:cs="David"/>
                <w:sz w:val="20"/>
                <w:szCs w:val="20"/>
                <w:rtl/>
                <w:lang w:eastAsia="he-IL"/>
                <w14:ligatures w14:val="none"/>
              </w:rPr>
              <w:t>"לְמַעַן תִּצְדַּק בְּדָבְרֶךָ" (תהלים נא, ו. מסכת תענית יא, א).</w:t>
            </w:r>
          </w:p>
          <w:p w14:paraId="1599E86D" w14:textId="77777777" w:rsidR="00863CCE" w:rsidRPr="00863CCE" w:rsidRDefault="00863CCE" w:rsidP="00863CCE">
            <w:pPr>
              <w:autoSpaceDE w:val="0"/>
              <w:autoSpaceDN w:val="0"/>
              <w:adjustRightInd w:val="0"/>
              <w:spacing w:after="0" w:line="360" w:lineRule="auto"/>
              <w:ind w:left="432"/>
              <w:jc w:val="both"/>
              <w:rPr>
                <w:rFonts w:ascii="Keren" w:eastAsia="Times New Roman" w:hAnsi="Keren" w:cs="David" w:hint="cs"/>
                <w:sz w:val="20"/>
                <w:szCs w:val="20"/>
                <w:lang w:eastAsia="he-IL"/>
                <w14:ligatures w14:val="none"/>
              </w:rPr>
            </w:pPr>
            <w:r w:rsidRPr="00863CCE">
              <w:rPr>
                <w:rFonts w:ascii="Keren" w:eastAsia="Times New Roman" w:hAnsi="Keren" w:cs="David"/>
                <w:color w:val="000000"/>
                <w:sz w:val="20"/>
                <w:szCs w:val="20"/>
                <w:rtl/>
                <w:lang w:eastAsia="he-IL"/>
                <w14:ligatures w14:val="none"/>
              </w:rPr>
              <w:t xml:space="preserve">כשם </w:t>
            </w:r>
            <w:proofErr w:type="spellStart"/>
            <w:r w:rsidRPr="00863CCE">
              <w:rPr>
                <w:rFonts w:ascii="Keren" w:eastAsia="Times New Roman" w:hAnsi="Keren" w:cs="David"/>
                <w:color w:val="000000"/>
                <w:sz w:val="20"/>
                <w:szCs w:val="20"/>
                <w:rtl/>
                <w:lang w:eastAsia="he-IL"/>
                <w14:ligatures w14:val="none"/>
              </w:rPr>
              <w:t>ששוקלין</w:t>
            </w:r>
            <w:proofErr w:type="spellEnd"/>
            <w:r w:rsidRPr="00863CCE">
              <w:rPr>
                <w:rFonts w:ascii="Keren" w:eastAsia="Times New Roman" w:hAnsi="Keren" w:cs="David"/>
                <w:color w:val="000000"/>
                <w:sz w:val="20"/>
                <w:szCs w:val="20"/>
                <w:rtl/>
                <w:lang w:eastAsia="he-IL"/>
                <w14:ligatures w14:val="none"/>
              </w:rPr>
              <w:t xml:space="preserve"> זכיות אדם ועוונותיו בשעת מיתתו, כך בכל שנה ושנה </w:t>
            </w:r>
            <w:proofErr w:type="spellStart"/>
            <w:r w:rsidRPr="00863CCE">
              <w:rPr>
                <w:rFonts w:ascii="Keren" w:eastAsia="Times New Roman" w:hAnsi="Keren" w:cs="David"/>
                <w:color w:val="000000"/>
                <w:sz w:val="20"/>
                <w:szCs w:val="20"/>
                <w:rtl/>
                <w:lang w:eastAsia="he-IL"/>
                <w14:ligatures w14:val="none"/>
              </w:rPr>
              <w:t>שוקלין</w:t>
            </w:r>
            <w:proofErr w:type="spellEnd"/>
            <w:r w:rsidRPr="00863CCE">
              <w:rPr>
                <w:rFonts w:ascii="Keren" w:eastAsia="Times New Roman" w:hAnsi="Keren" w:cs="David"/>
                <w:color w:val="000000"/>
                <w:sz w:val="20"/>
                <w:szCs w:val="20"/>
                <w:rtl/>
                <w:lang w:eastAsia="he-IL"/>
                <w14:ligatures w14:val="none"/>
              </w:rPr>
              <w:t xml:space="preserve"> עוונות כל אחד ואחד מבאי העולם עם זכיותיו ביום טוב של ראש השנה...</w:t>
            </w:r>
            <w:r w:rsidRPr="00863CCE">
              <w:rPr>
                <w:rFonts w:ascii="Keren" w:eastAsia="Times New Roman" w:hAnsi="Keren" w:cs="David"/>
                <w:sz w:val="20"/>
                <w:szCs w:val="20"/>
                <w:rtl/>
                <w:lang w:eastAsia="he-IL"/>
                <w14:ligatures w14:val="none"/>
              </w:rPr>
              <w:t xml:space="preserve"> (רמב"ם הלכות תשובה פרק ג, ג).</w:t>
            </w:r>
          </w:p>
          <w:p w14:paraId="4C764BAE" w14:textId="77777777" w:rsidR="00863CCE" w:rsidRPr="00863CCE" w:rsidRDefault="00863CCE" w:rsidP="00863CCE">
            <w:pPr>
              <w:autoSpaceDE w:val="0"/>
              <w:autoSpaceDN w:val="0"/>
              <w:adjustRightInd w:val="0"/>
              <w:spacing w:after="0" w:line="360" w:lineRule="auto"/>
              <w:ind w:left="432"/>
              <w:jc w:val="both"/>
              <w:rPr>
                <w:rFonts w:ascii="Keren" w:eastAsia="Times New Roman" w:hAnsi="Keren" w:cs="David"/>
                <w:sz w:val="20"/>
                <w:szCs w:val="20"/>
                <w:rtl/>
                <w:lang w:eastAsia="he-IL"/>
                <w14:ligatures w14:val="none"/>
              </w:rPr>
            </w:pPr>
            <w:r w:rsidRPr="00863CCE">
              <w:rPr>
                <w:rFonts w:ascii="Keren" w:eastAsia="Times New Roman" w:hAnsi="Keren" w:cs="David"/>
                <w:color w:val="000000"/>
                <w:sz w:val="20"/>
                <w:szCs w:val="20"/>
                <w:rtl/>
                <w:lang w:eastAsia="he-IL"/>
                <w14:ligatures w14:val="none"/>
              </w:rPr>
              <w:t xml:space="preserve">ועכשיו אנו צריכים לפרש מהו הדין הזה שאדם נידון בו, והלא אמרו חכמים ז"ל כי בשעת מיתתו של אדם נידון, כמו שאמרו בפרק קמא </w:t>
            </w:r>
            <w:proofErr w:type="spellStart"/>
            <w:r w:rsidRPr="00863CCE">
              <w:rPr>
                <w:rFonts w:ascii="Keren" w:eastAsia="Times New Roman" w:hAnsi="Keren" w:cs="David"/>
                <w:color w:val="000000"/>
                <w:sz w:val="20"/>
                <w:szCs w:val="20"/>
                <w:rtl/>
                <w:lang w:eastAsia="he-IL"/>
                <w14:ligatures w14:val="none"/>
              </w:rPr>
              <w:t>דתענית</w:t>
            </w:r>
            <w:proofErr w:type="spellEnd"/>
            <w:r w:rsidRPr="00863CCE">
              <w:rPr>
                <w:rFonts w:ascii="Keren" w:eastAsia="Times New Roman" w:hAnsi="Keren" w:cs="David"/>
                <w:color w:val="000000"/>
                <w:sz w:val="20"/>
                <w:szCs w:val="20"/>
                <w:rtl/>
                <w:lang w:eastAsia="he-IL"/>
                <w14:ligatures w14:val="none"/>
              </w:rPr>
              <w:t xml:space="preserve"> (יא, א) בשעת פטירתו של אדם כל מעשיו </w:t>
            </w:r>
            <w:proofErr w:type="spellStart"/>
            <w:r w:rsidRPr="00863CCE">
              <w:rPr>
                <w:rFonts w:ascii="Keren" w:eastAsia="Times New Roman" w:hAnsi="Keren" w:cs="David"/>
                <w:color w:val="000000"/>
                <w:sz w:val="20"/>
                <w:szCs w:val="20"/>
                <w:rtl/>
                <w:lang w:eastAsia="he-IL"/>
                <w14:ligatures w14:val="none"/>
              </w:rPr>
              <w:t>נפרטין</w:t>
            </w:r>
            <w:proofErr w:type="spellEnd"/>
            <w:r w:rsidRPr="00863CCE">
              <w:rPr>
                <w:rFonts w:ascii="Keren" w:eastAsia="Times New Roman" w:hAnsi="Keren" w:cs="David"/>
                <w:color w:val="000000"/>
                <w:sz w:val="20"/>
                <w:szCs w:val="20"/>
                <w:rtl/>
                <w:lang w:eastAsia="he-IL"/>
                <w14:ligatures w14:val="none"/>
              </w:rPr>
              <w:t xml:space="preserve"> לפניו ואומרים לו כך וכך עשית ביום פלוני והוא אומר הן </w:t>
            </w:r>
            <w:proofErr w:type="spellStart"/>
            <w:r w:rsidRPr="00863CCE">
              <w:rPr>
                <w:rFonts w:ascii="Keren" w:eastAsia="Times New Roman" w:hAnsi="Keren" w:cs="David"/>
                <w:color w:val="000000"/>
                <w:sz w:val="20"/>
                <w:szCs w:val="20"/>
                <w:rtl/>
                <w:lang w:eastAsia="he-IL"/>
                <w14:ligatures w14:val="none"/>
              </w:rPr>
              <w:t>וכו</w:t>
            </w:r>
            <w:proofErr w:type="spellEnd"/>
            <w:r w:rsidRPr="00863CCE">
              <w:rPr>
                <w:rFonts w:ascii="Keren" w:eastAsia="Times New Roman" w:hAnsi="Keren" w:cs="David"/>
                <w:color w:val="000000"/>
                <w:sz w:val="20"/>
                <w:szCs w:val="20"/>
                <w:rtl/>
                <w:lang w:eastAsia="he-IL"/>
                <w14:ligatures w14:val="none"/>
              </w:rPr>
              <w:t xml:space="preserve">', ולא עוד אלא שמצדיק עליו את הדין ואומר יפה </w:t>
            </w:r>
            <w:proofErr w:type="spellStart"/>
            <w:r w:rsidRPr="00863CCE">
              <w:rPr>
                <w:rFonts w:ascii="Keren" w:eastAsia="Times New Roman" w:hAnsi="Keren" w:cs="David"/>
                <w:color w:val="000000"/>
                <w:sz w:val="20"/>
                <w:szCs w:val="20"/>
                <w:rtl/>
                <w:lang w:eastAsia="he-IL"/>
                <w14:ligatures w14:val="none"/>
              </w:rPr>
              <w:t>דנתוני</w:t>
            </w:r>
            <w:proofErr w:type="spellEnd"/>
            <w:r w:rsidRPr="00863CCE">
              <w:rPr>
                <w:rFonts w:ascii="Keren" w:eastAsia="Times New Roman" w:hAnsi="Keren" w:cs="David"/>
                <w:color w:val="000000"/>
                <w:sz w:val="20"/>
                <w:szCs w:val="20"/>
                <w:rtl/>
                <w:lang w:eastAsia="he-IL"/>
                <w14:ligatures w14:val="none"/>
              </w:rPr>
              <w:t xml:space="preserve"> </w:t>
            </w:r>
            <w:proofErr w:type="spellStart"/>
            <w:r w:rsidRPr="00863CCE">
              <w:rPr>
                <w:rFonts w:ascii="Keren" w:eastAsia="Times New Roman" w:hAnsi="Keren" w:cs="David"/>
                <w:color w:val="000000"/>
                <w:sz w:val="20"/>
                <w:szCs w:val="20"/>
                <w:rtl/>
                <w:lang w:eastAsia="he-IL"/>
                <w14:ligatures w14:val="none"/>
              </w:rPr>
              <w:t>וכו</w:t>
            </w:r>
            <w:proofErr w:type="spellEnd"/>
            <w:r w:rsidRPr="00863CCE">
              <w:rPr>
                <w:rFonts w:ascii="Keren" w:eastAsia="Times New Roman" w:hAnsi="Keren" w:cs="David"/>
                <w:color w:val="000000"/>
                <w:sz w:val="20"/>
                <w:szCs w:val="20"/>
                <w:rtl/>
                <w:lang w:eastAsia="he-IL"/>
                <w14:ligatures w14:val="none"/>
              </w:rPr>
              <w:t xml:space="preserve">', וכן במקומות הרבה. ואם נאמר שאדם נידון בראש השנה ונחתם ביום הכיפורים, אם כן אין דינו בשעת מיתה אלא על מה שעשה מראש השנה עד יום המיתה, ורבותינו אומרים בפירוש שכל מעשיו </w:t>
            </w:r>
            <w:proofErr w:type="spellStart"/>
            <w:r w:rsidRPr="00863CCE">
              <w:rPr>
                <w:rFonts w:ascii="Keren" w:eastAsia="Times New Roman" w:hAnsi="Keren" w:cs="David"/>
                <w:color w:val="000000"/>
                <w:sz w:val="20"/>
                <w:szCs w:val="20"/>
                <w:rtl/>
                <w:lang w:eastAsia="he-IL"/>
                <w14:ligatures w14:val="none"/>
              </w:rPr>
              <w:t>נפרטין</w:t>
            </w:r>
            <w:proofErr w:type="spellEnd"/>
            <w:r w:rsidRPr="00863CCE">
              <w:rPr>
                <w:rFonts w:ascii="Keren" w:eastAsia="Times New Roman" w:hAnsi="Keren" w:cs="David"/>
                <w:color w:val="000000"/>
                <w:sz w:val="20"/>
                <w:szCs w:val="20"/>
                <w:rtl/>
                <w:lang w:eastAsia="he-IL"/>
                <w14:ligatures w14:val="none"/>
              </w:rPr>
              <w:t xml:space="preserve"> לפניו. עוד הזכירו חכמים שיום הדין הוא לעתיד לבא בזמן תחיית המתים כמו ששנינו (סנהדרין </w:t>
            </w:r>
            <w:proofErr w:type="spellStart"/>
            <w:r w:rsidRPr="00863CCE">
              <w:rPr>
                <w:rFonts w:ascii="Keren" w:eastAsia="Times New Roman" w:hAnsi="Keren" w:cs="David"/>
                <w:color w:val="000000"/>
                <w:sz w:val="20"/>
                <w:szCs w:val="20"/>
                <w:rtl/>
                <w:lang w:eastAsia="he-IL"/>
                <w14:ligatures w14:val="none"/>
              </w:rPr>
              <w:t>קז</w:t>
            </w:r>
            <w:proofErr w:type="spellEnd"/>
            <w:r w:rsidRPr="00863CCE">
              <w:rPr>
                <w:rFonts w:ascii="Keren" w:eastAsia="Times New Roman" w:hAnsi="Keren" w:cs="David"/>
                <w:color w:val="000000"/>
                <w:sz w:val="20"/>
                <w:szCs w:val="20"/>
                <w:rtl/>
                <w:lang w:eastAsia="he-IL"/>
                <w14:ligatures w14:val="none"/>
              </w:rPr>
              <w:t xml:space="preserve">, ב) דור המבול אין להם חלק לעולם הבא ואין </w:t>
            </w:r>
            <w:proofErr w:type="spellStart"/>
            <w:r w:rsidRPr="00863CCE">
              <w:rPr>
                <w:rFonts w:ascii="Keren" w:eastAsia="Times New Roman" w:hAnsi="Keren" w:cs="David"/>
                <w:color w:val="000000"/>
                <w:sz w:val="20"/>
                <w:szCs w:val="20"/>
                <w:rtl/>
                <w:lang w:eastAsia="he-IL"/>
                <w14:ligatures w14:val="none"/>
              </w:rPr>
              <w:t>עומדין</w:t>
            </w:r>
            <w:proofErr w:type="spellEnd"/>
            <w:r w:rsidRPr="00863CCE">
              <w:rPr>
                <w:rFonts w:ascii="Keren" w:eastAsia="Times New Roman" w:hAnsi="Keren" w:cs="David"/>
                <w:color w:val="000000"/>
                <w:sz w:val="20"/>
                <w:szCs w:val="20"/>
                <w:rtl/>
                <w:lang w:eastAsia="he-IL"/>
                <w14:ligatures w14:val="none"/>
              </w:rPr>
              <w:t xml:space="preserve"> בדין, אנשי סדום אין להם חלק לעולם הבא אבל </w:t>
            </w:r>
            <w:proofErr w:type="spellStart"/>
            <w:r w:rsidRPr="00863CCE">
              <w:rPr>
                <w:rFonts w:ascii="Keren" w:eastAsia="Times New Roman" w:hAnsi="Keren" w:cs="David"/>
                <w:color w:val="000000"/>
                <w:sz w:val="20"/>
                <w:szCs w:val="20"/>
                <w:rtl/>
                <w:lang w:eastAsia="he-IL"/>
                <w14:ligatures w14:val="none"/>
              </w:rPr>
              <w:t>עומדין</w:t>
            </w:r>
            <w:proofErr w:type="spellEnd"/>
            <w:r w:rsidRPr="00863CCE">
              <w:rPr>
                <w:rFonts w:ascii="Keren" w:eastAsia="Times New Roman" w:hAnsi="Keren" w:cs="David"/>
                <w:color w:val="000000"/>
                <w:sz w:val="20"/>
                <w:szCs w:val="20"/>
                <w:rtl/>
                <w:lang w:eastAsia="he-IL"/>
                <w14:ligatures w14:val="none"/>
              </w:rPr>
              <w:t xml:space="preserve"> בדין. ויום הדין זה </w:t>
            </w:r>
            <w:proofErr w:type="spellStart"/>
            <w:r w:rsidRPr="00863CCE">
              <w:rPr>
                <w:rFonts w:ascii="Keren" w:eastAsia="Times New Roman" w:hAnsi="Keren" w:cs="David"/>
                <w:color w:val="000000"/>
                <w:sz w:val="20"/>
                <w:szCs w:val="20"/>
                <w:rtl/>
                <w:lang w:eastAsia="he-IL"/>
                <w14:ligatures w14:val="none"/>
              </w:rPr>
              <w:t>מזכירין</w:t>
            </w:r>
            <w:proofErr w:type="spellEnd"/>
            <w:r w:rsidRPr="00863CCE">
              <w:rPr>
                <w:rFonts w:ascii="Keren" w:eastAsia="Times New Roman" w:hAnsi="Keren" w:cs="David"/>
                <w:color w:val="000000"/>
                <w:sz w:val="20"/>
                <w:szCs w:val="20"/>
                <w:rtl/>
                <w:lang w:eastAsia="he-IL"/>
                <w14:ligatures w14:val="none"/>
              </w:rPr>
              <w:t xml:space="preserve"> אותו רבותינו ז"ל בהגדות ובמדרשים וקורין לו יום הדין הגדול...</w:t>
            </w:r>
          </w:p>
          <w:p w14:paraId="714220E2" w14:textId="77777777" w:rsidR="00863CCE" w:rsidRPr="00863CCE" w:rsidRDefault="00863CCE" w:rsidP="00863CCE">
            <w:pPr>
              <w:autoSpaceDE w:val="0"/>
              <w:autoSpaceDN w:val="0"/>
              <w:adjustRightInd w:val="0"/>
              <w:spacing w:after="0" w:line="360" w:lineRule="auto"/>
              <w:ind w:left="432"/>
              <w:jc w:val="both"/>
              <w:rPr>
                <w:rFonts w:ascii="Keren" w:eastAsia="Times New Roman" w:hAnsi="Keren" w:cs="David" w:hint="cs"/>
                <w:sz w:val="20"/>
                <w:szCs w:val="20"/>
                <w:lang w:eastAsia="he-IL"/>
                <w14:ligatures w14:val="none"/>
              </w:rPr>
            </w:pPr>
            <w:r w:rsidRPr="00863CCE">
              <w:rPr>
                <w:rFonts w:ascii="Keren" w:eastAsia="Times New Roman" w:hAnsi="Keren" w:cs="David"/>
                <w:color w:val="000000"/>
                <w:sz w:val="20"/>
                <w:szCs w:val="20"/>
                <w:rtl/>
                <w:lang w:eastAsia="he-IL"/>
                <w14:ligatures w14:val="none"/>
              </w:rPr>
              <w:lastRenderedPageBreak/>
              <w:t xml:space="preserve">אבל כך הוא </w:t>
            </w:r>
            <w:proofErr w:type="spellStart"/>
            <w:r w:rsidRPr="00863CCE">
              <w:rPr>
                <w:rFonts w:ascii="Keren" w:eastAsia="Times New Roman" w:hAnsi="Keren" w:cs="David"/>
                <w:color w:val="000000"/>
                <w:sz w:val="20"/>
                <w:szCs w:val="20"/>
                <w:rtl/>
                <w:lang w:eastAsia="he-IL"/>
                <w14:ligatures w14:val="none"/>
              </w:rPr>
              <w:t>הענין</w:t>
            </w:r>
            <w:proofErr w:type="spellEnd"/>
            <w:r w:rsidRPr="00863CCE">
              <w:rPr>
                <w:rFonts w:ascii="Keren" w:eastAsia="Times New Roman" w:hAnsi="Keren" w:cs="David"/>
                <w:color w:val="000000"/>
                <w:sz w:val="20"/>
                <w:szCs w:val="20"/>
                <w:rtl/>
                <w:lang w:eastAsia="he-IL"/>
                <w14:ligatures w14:val="none"/>
              </w:rPr>
              <w:t xml:space="preserve"> הזה, בראש השנה כל באי העולם </w:t>
            </w:r>
            <w:proofErr w:type="spellStart"/>
            <w:r w:rsidRPr="00863CCE">
              <w:rPr>
                <w:rFonts w:ascii="Keren" w:eastAsia="Times New Roman" w:hAnsi="Keren" w:cs="David"/>
                <w:color w:val="000000"/>
                <w:sz w:val="20"/>
                <w:szCs w:val="20"/>
                <w:rtl/>
                <w:lang w:eastAsia="he-IL"/>
                <w14:ligatures w14:val="none"/>
              </w:rPr>
              <w:t>עוברין</w:t>
            </w:r>
            <w:proofErr w:type="spellEnd"/>
            <w:r w:rsidRPr="00863CCE">
              <w:rPr>
                <w:rFonts w:ascii="Keren" w:eastAsia="Times New Roman" w:hAnsi="Keren" w:cs="David"/>
                <w:color w:val="000000"/>
                <w:sz w:val="20"/>
                <w:szCs w:val="20"/>
                <w:rtl/>
                <w:lang w:eastAsia="he-IL"/>
                <w14:ligatures w14:val="none"/>
              </w:rPr>
              <w:t xml:space="preserve"> לפניו ונידון כל אחד ואחד </w:t>
            </w:r>
            <w:proofErr w:type="spellStart"/>
            <w:r w:rsidRPr="00863CCE">
              <w:rPr>
                <w:rFonts w:ascii="Keren" w:eastAsia="Times New Roman" w:hAnsi="Keren" w:cs="David"/>
                <w:color w:val="000000"/>
                <w:sz w:val="20"/>
                <w:szCs w:val="20"/>
                <w:rtl/>
                <w:lang w:eastAsia="he-IL"/>
                <w14:ligatures w14:val="none"/>
              </w:rPr>
              <w:t>בעניני</w:t>
            </w:r>
            <w:proofErr w:type="spellEnd"/>
            <w:r w:rsidRPr="00863CCE">
              <w:rPr>
                <w:rFonts w:ascii="Keren" w:eastAsia="Times New Roman" w:hAnsi="Keren" w:cs="David"/>
                <w:color w:val="000000"/>
                <w:sz w:val="20"/>
                <w:szCs w:val="20"/>
                <w:rtl/>
                <w:lang w:eastAsia="he-IL"/>
                <w14:ligatures w14:val="none"/>
              </w:rPr>
              <w:t xml:space="preserve"> העולם הזה, אם זכה לתת לו חיים ושלום ועושר ונכסים וכבוד או נתחייב למות בשנה זו או </w:t>
            </w:r>
            <w:proofErr w:type="spellStart"/>
            <w:r w:rsidRPr="00863CCE">
              <w:rPr>
                <w:rFonts w:ascii="Keren" w:eastAsia="Times New Roman" w:hAnsi="Keren" w:cs="David"/>
                <w:color w:val="000000"/>
                <w:sz w:val="20"/>
                <w:szCs w:val="20"/>
                <w:rtl/>
                <w:lang w:eastAsia="he-IL"/>
                <w14:ligatures w14:val="none"/>
              </w:rPr>
              <w:t>ליסורין</w:t>
            </w:r>
            <w:proofErr w:type="spellEnd"/>
            <w:r w:rsidRPr="00863CCE">
              <w:rPr>
                <w:rFonts w:ascii="Keren" w:eastAsia="Times New Roman" w:hAnsi="Keren" w:cs="David"/>
                <w:color w:val="000000"/>
                <w:sz w:val="20"/>
                <w:szCs w:val="20"/>
                <w:rtl/>
                <w:lang w:eastAsia="he-IL"/>
                <w14:ligatures w14:val="none"/>
              </w:rPr>
              <w:t xml:space="preserve"> וצער ועוני. כללו של דבר על כל ענין שבגוף ושבעולם הזה כגון בני חיי ומזוני, אבל אינו נידון על הנפש אם תזכה לגן עדן ולחיי העולם הבא או תתחייב </w:t>
            </w:r>
            <w:proofErr w:type="spellStart"/>
            <w:r w:rsidRPr="00863CCE">
              <w:rPr>
                <w:rFonts w:ascii="Keren" w:eastAsia="Times New Roman" w:hAnsi="Keren" w:cs="David"/>
                <w:color w:val="000000"/>
                <w:sz w:val="20"/>
                <w:szCs w:val="20"/>
                <w:rtl/>
                <w:lang w:eastAsia="he-IL"/>
                <w14:ligatures w14:val="none"/>
              </w:rPr>
              <w:t>לגיהנם</w:t>
            </w:r>
            <w:proofErr w:type="spellEnd"/>
            <w:r w:rsidRPr="00863CCE">
              <w:rPr>
                <w:rFonts w:ascii="Keren" w:eastAsia="Times New Roman" w:hAnsi="Keren" w:cs="David"/>
                <w:color w:val="000000"/>
                <w:sz w:val="20"/>
                <w:szCs w:val="20"/>
                <w:rtl/>
                <w:lang w:eastAsia="he-IL"/>
                <w14:ligatures w14:val="none"/>
              </w:rPr>
              <w:t xml:space="preserve"> ואבדון... וכן בגמרא אמרו שלשה ספרים </w:t>
            </w:r>
            <w:proofErr w:type="spellStart"/>
            <w:r w:rsidRPr="00863CCE">
              <w:rPr>
                <w:rFonts w:ascii="Keren" w:eastAsia="Times New Roman" w:hAnsi="Keren" w:cs="David"/>
                <w:color w:val="000000"/>
                <w:sz w:val="20"/>
                <w:szCs w:val="20"/>
                <w:rtl/>
                <w:lang w:eastAsia="he-IL"/>
                <w14:ligatures w14:val="none"/>
              </w:rPr>
              <w:t>נפתחין</w:t>
            </w:r>
            <w:proofErr w:type="spellEnd"/>
            <w:r w:rsidRPr="00863CCE">
              <w:rPr>
                <w:rFonts w:ascii="Keren" w:eastAsia="Times New Roman" w:hAnsi="Keren" w:cs="David"/>
                <w:color w:val="000000"/>
                <w:sz w:val="20"/>
                <w:szCs w:val="20"/>
                <w:rtl/>
                <w:lang w:eastAsia="he-IL"/>
                <w14:ligatures w14:val="none"/>
              </w:rPr>
              <w:t xml:space="preserve"> בראש השנה צדיקים גמורים </w:t>
            </w:r>
            <w:proofErr w:type="spellStart"/>
            <w:r w:rsidRPr="00863CCE">
              <w:rPr>
                <w:rFonts w:ascii="Keren" w:eastAsia="Times New Roman" w:hAnsi="Keren" w:cs="David"/>
                <w:color w:val="000000"/>
                <w:sz w:val="20"/>
                <w:szCs w:val="20"/>
                <w:rtl/>
                <w:lang w:eastAsia="he-IL"/>
                <w14:ligatures w14:val="none"/>
              </w:rPr>
              <w:t>נכתבין</w:t>
            </w:r>
            <w:proofErr w:type="spellEnd"/>
            <w:r w:rsidRPr="00863CCE">
              <w:rPr>
                <w:rFonts w:ascii="Keren" w:eastAsia="Times New Roman" w:hAnsi="Keren" w:cs="David"/>
                <w:color w:val="000000"/>
                <w:sz w:val="20"/>
                <w:szCs w:val="20"/>
                <w:rtl/>
                <w:lang w:eastAsia="he-IL"/>
                <w14:ligatures w14:val="none"/>
              </w:rPr>
              <w:t xml:space="preserve"> </w:t>
            </w:r>
            <w:proofErr w:type="spellStart"/>
            <w:r w:rsidRPr="00863CCE">
              <w:rPr>
                <w:rFonts w:ascii="Keren" w:eastAsia="Times New Roman" w:hAnsi="Keren" w:cs="David"/>
                <w:color w:val="000000"/>
                <w:sz w:val="20"/>
                <w:szCs w:val="20"/>
                <w:rtl/>
                <w:lang w:eastAsia="he-IL"/>
                <w14:ligatures w14:val="none"/>
              </w:rPr>
              <w:t>ונחתמין</w:t>
            </w:r>
            <w:proofErr w:type="spellEnd"/>
            <w:r w:rsidRPr="00863CCE">
              <w:rPr>
                <w:rFonts w:ascii="Keren" w:eastAsia="Times New Roman" w:hAnsi="Keren" w:cs="David"/>
                <w:color w:val="000000"/>
                <w:sz w:val="20"/>
                <w:szCs w:val="20"/>
                <w:rtl/>
                <w:lang w:eastAsia="he-IL"/>
                <w14:ligatures w14:val="none"/>
              </w:rPr>
              <w:t xml:space="preserve"> לאלתר לחיים רשעים </w:t>
            </w:r>
            <w:proofErr w:type="spellStart"/>
            <w:r w:rsidRPr="00863CCE">
              <w:rPr>
                <w:rFonts w:ascii="Keren" w:eastAsia="Times New Roman" w:hAnsi="Keren" w:cs="David"/>
                <w:color w:val="000000"/>
                <w:sz w:val="20"/>
                <w:szCs w:val="20"/>
                <w:rtl/>
                <w:lang w:eastAsia="he-IL"/>
                <w14:ligatures w14:val="none"/>
              </w:rPr>
              <w:t>גמורין</w:t>
            </w:r>
            <w:proofErr w:type="spellEnd"/>
            <w:r w:rsidRPr="00863CCE">
              <w:rPr>
                <w:rFonts w:ascii="Keren" w:eastAsia="Times New Roman" w:hAnsi="Keren" w:cs="David"/>
                <w:color w:val="000000"/>
                <w:sz w:val="20"/>
                <w:szCs w:val="20"/>
                <w:rtl/>
                <w:lang w:eastAsia="he-IL"/>
                <w14:ligatures w14:val="none"/>
              </w:rPr>
              <w:t xml:space="preserve"> </w:t>
            </w:r>
            <w:proofErr w:type="spellStart"/>
            <w:r w:rsidRPr="00863CCE">
              <w:rPr>
                <w:rFonts w:ascii="Keren" w:eastAsia="Times New Roman" w:hAnsi="Keren" w:cs="David"/>
                <w:color w:val="000000"/>
                <w:sz w:val="20"/>
                <w:szCs w:val="20"/>
                <w:rtl/>
                <w:lang w:eastAsia="he-IL"/>
                <w14:ligatures w14:val="none"/>
              </w:rPr>
              <w:t>נכתבין</w:t>
            </w:r>
            <w:proofErr w:type="spellEnd"/>
            <w:r w:rsidRPr="00863CCE">
              <w:rPr>
                <w:rFonts w:ascii="Keren" w:eastAsia="Times New Roman" w:hAnsi="Keren" w:cs="David"/>
                <w:color w:val="000000"/>
                <w:sz w:val="20"/>
                <w:szCs w:val="20"/>
                <w:rtl/>
                <w:lang w:eastAsia="he-IL"/>
                <w14:ligatures w14:val="none"/>
              </w:rPr>
              <w:t xml:space="preserve"> </w:t>
            </w:r>
            <w:proofErr w:type="spellStart"/>
            <w:r w:rsidRPr="00863CCE">
              <w:rPr>
                <w:rFonts w:ascii="Keren" w:eastAsia="Times New Roman" w:hAnsi="Keren" w:cs="David"/>
                <w:color w:val="000000"/>
                <w:sz w:val="20"/>
                <w:szCs w:val="20"/>
                <w:rtl/>
                <w:lang w:eastAsia="he-IL"/>
                <w14:ligatures w14:val="none"/>
              </w:rPr>
              <w:t>ונחתמין</w:t>
            </w:r>
            <w:proofErr w:type="spellEnd"/>
            <w:r w:rsidRPr="00863CCE">
              <w:rPr>
                <w:rFonts w:ascii="Keren" w:eastAsia="Times New Roman" w:hAnsi="Keren" w:cs="David"/>
                <w:color w:val="000000"/>
                <w:sz w:val="20"/>
                <w:szCs w:val="20"/>
                <w:rtl/>
                <w:lang w:eastAsia="he-IL"/>
                <w14:ligatures w14:val="none"/>
              </w:rPr>
              <w:t xml:space="preserve"> לאלתר למיתה, הזכירו </w:t>
            </w:r>
            <w:proofErr w:type="spellStart"/>
            <w:r w:rsidRPr="00863CCE">
              <w:rPr>
                <w:rFonts w:ascii="Keren" w:eastAsia="Times New Roman" w:hAnsi="Keren" w:cs="David"/>
                <w:color w:val="000000"/>
                <w:sz w:val="20"/>
                <w:szCs w:val="20"/>
                <w:rtl/>
                <w:lang w:eastAsia="he-IL"/>
                <w14:ligatures w14:val="none"/>
              </w:rPr>
              <w:t>בכאן</w:t>
            </w:r>
            <w:proofErr w:type="spellEnd"/>
            <w:r w:rsidRPr="00863CCE">
              <w:rPr>
                <w:rFonts w:ascii="Keren" w:eastAsia="Times New Roman" w:hAnsi="Keren" w:cs="David"/>
                <w:color w:val="000000"/>
                <w:sz w:val="20"/>
                <w:szCs w:val="20"/>
                <w:rtl/>
                <w:lang w:eastAsia="he-IL"/>
                <w14:ligatures w14:val="none"/>
              </w:rPr>
              <w:t xml:space="preserve"> חיים ומיתה ולא אמרו </w:t>
            </w:r>
            <w:proofErr w:type="spellStart"/>
            <w:r w:rsidRPr="00863CCE">
              <w:rPr>
                <w:rFonts w:ascii="Keren" w:eastAsia="Times New Roman" w:hAnsi="Keren" w:cs="David"/>
                <w:color w:val="000000"/>
                <w:sz w:val="20"/>
                <w:szCs w:val="20"/>
                <w:rtl/>
                <w:lang w:eastAsia="he-IL"/>
                <w14:ligatures w14:val="none"/>
              </w:rPr>
              <w:t>לגיהנם</w:t>
            </w:r>
            <w:proofErr w:type="spellEnd"/>
            <w:r w:rsidRPr="00863CCE">
              <w:rPr>
                <w:rFonts w:ascii="Keren" w:eastAsia="Times New Roman" w:hAnsi="Keren" w:cs="David"/>
                <w:color w:val="000000"/>
                <w:sz w:val="20"/>
                <w:szCs w:val="20"/>
                <w:rtl/>
                <w:lang w:eastAsia="he-IL"/>
                <w14:ligatures w14:val="none"/>
              </w:rPr>
              <w:t xml:space="preserve"> ולחיי העולם הבא... כללו של דבר ראש השנה יום הדין הוא לעולם הזה, ושעת מיתתו של אדם הוא יום הדין שלו שהוא  נידון בנפשו על אותו עולם שהוא עולם הנשמות, וכל מעשיו </w:t>
            </w:r>
            <w:proofErr w:type="spellStart"/>
            <w:r w:rsidRPr="00863CCE">
              <w:rPr>
                <w:rFonts w:ascii="Keren" w:eastAsia="Times New Roman" w:hAnsi="Keren" w:cs="David"/>
                <w:color w:val="000000"/>
                <w:sz w:val="20"/>
                <w:szCs w:val="20"/>
                <w:rtl/>
                <w:lang w:eastAsia="he-IL"/>
                <w14:ligatures w14:val="none"/>
              </w:rPr>
              <w:t>נפרטין</w:t>
            </w:r>
            <w:proofErr w:type="spellEnd"/>
            <w:r w:rsidRPr="00863CCE">
              <w:rPr>
                <w:rFonts w:ascii="Keren" w:eastAsia="Times New Roman" w:hAnsi="Keren" w:cs="David"/>
                <w:color w:val="000000"/>
                <w:sz w:val="20"/>
                <w:szCs w:val="20"/>
                <w:rtl/>
                <w:lang w:eastAsia="he-IL"/>
                <w14:ligatures w14:val="none"/>
              </w:rPr>
              <w:t xml:space="preserve"> לפני בוראו יתברך, ואם תזכה נפשו לגן עדן העליון והתחתון ולאיזו מעלה ממנו, או תתחייב נפשו </w:t>
            </w:r>
            <w:proofErr w:type="spellStart"/>
            <w:r w:rsidRPr="00863CCE">
              <w:rPr>
                <w:rFonts w:ascii="Keren" w:eastAsia="Times New Roman" w:hAnsi="Keren" w:cs="David"/>
                <w:color w:val="000000"/>
                <w:sz w:val="20"/>
                <w:szCs w:val="20"/>
                <w:rtl/>
                <w:lang w:eastAsia="he-IL"/>
                <w14:ligatures w14:val="none"/>
              </w:rPr>
              <w:t>לגיהנם</w:t>
            </w:r>
            <w:proofErr w:type="spellEnd"/>
            <w:r w:rsidRPr="00863CCE">
              <w:rPr>
                <w:rFonts w:ascii="Keren" w:eastAsia="Times New Roman" w:hAnsi="Keren" w:cs="David"/>
                <w:color w:val="000000"/>
                <w:sz w:val="20"/>
                <w:szCs w:val="20"/>
                <w:rtl/>
                <w:lang w:eastAsia="he-IL"/>
                <w14:ligatures w14:val="none"/>
              </w:rPr>
              <w:t xml:space="preserve"> </w:t>
            </w:r>
            <w:proofErr w:type="spellStart"/>
            <w:r w:rsidRPr="00863CCE">
              <w:rPr>
                <w:rFonts w:ascii="Keren" w:eastAsia="Times New Roman" w:hAnsi="Keren" w:cs="David"/>
                <w:color w:val="000000"/>
                <w:sz w:val="20"/>
                <w:szCs w:val="20"/>
                <w:rtl/>
                <w:lang w:eastAsia="he-IL"/>
                <w14:ligatures w14:val="none"/>
              </w:rPr>
              <w:t>ויסורין</w:t>
            </w:r>
            <w:proofErr w:type="spellEnd"/>
            <w:r w:rsidRPr="00863CCE">
              <w:rPr>
                <w:rFonts w:ascii="Keren" w:eastAsia="Times New Roman" w:hAnsi="Keren" w:cs="David"/>
                <w:color w:val="000000"/>
                <w:sz w:val="20"/>
                <w:szCs w:val="20"/>
                <w:rtl/>
                <w:lang w:eastAsia="he-IL"/>
                <w14:ligatures w14:val="none"/>
              </w:rPr>
              <w:t xml:space="preserve"> הרבים ובאיזה דין תתחייב להיות נידונת בו, הרי למדנו יום הדין לגוף ויום הדין אחר לנפש. </w:t>
            </w:r>
          </w:p>
          <w:p w14:paraId="10F473AB" w14:textId="77777777" w:rsidR="00863CCE" w:rsidRPr="00863CCE" w:rsidRDefault="00863CCE" w:rsidP="00863CCE">
            <w:pPr>
              <w:autoSpaceDE w:val="0"/>
              <w:autoSpaceDN w:val="0"/>
              <w:adjustRightInd w:val="0"/>
              <w:spacing w:after="0" w:line="360" w:lineRule="auto"/>
              <w:ind w:left="432"/>
              <w:jc w:val="both"/>
              <w:rPr>
                <w:rFonts w:ascii="Keren" w:eastAsia="Times New Roman" w:hAnsi="Keren" w:cs="David" w:hint="cs"/>
                <w:b/>
                <w:bCs/>
                <w:sz w:val="20"/>
                <w:szCs w:val="20"/>
                <w:lang w:eastAsia="he-IL"/>
                <w14:ligatures w14:val="none"/>
              </w:rPr>
            </w:pPr>
            <w:r w:rsidRPr="00863CCE">
              <w:rPr>
                <w:rFonts w:ascii="Keren" w:eastAsia="Times New Roman" w:hAnsi="Keren" w:cs="David"/>
                <w:color w:val="000000"/>
                <w:sz w:val="20"/>
                <w:szCs w:val="20"/>
                <w:rtl/>
                <w:lang w:eastAsia="he-IL"/>
                <w14:ligatures w14:val="none"/>
              </w:rPr>
              <w:t xml:space="preserve">עוד יש יום דין אחר שהוא יום דין לשניהם לגוף ולנפש, והוא שהנביאים </w:t>
            </w:r>
            <w:proofErr w:type="spellStart"/>
            <w:r w:rsidRPr="00863CCE">
              <w:rPr>
                <w:rFonts w:ascii="Keren" w:eastAsia="Times New Roman" w:hAnsi="Keren" w:cs="David"/>
                <w:color w:val="000000"/>
                <w:sz w:val="20"/>
                <w:szCs w:val="20"/>
                <w:rtl/>
                <w:lang w:eastAsia="he-IL"/>
                <w14:ligatures w14:val="none"/>
              </w:rPr>
              <w:t>מזכירין</w:t>
            </w:r>
            <w:proofErr w:type="spellEnd"/>
            <w:r w:rsidRPr="00863CCE">
              <w:rPr>
                <w:rFonts w:ascii="Keren" w:eastAsia="Times New Roman" w:hAnsi="Keren" w:cs="David"/>
                <w:color w:val="000000"/>
                <w:sz w:val="20"/>
                <w:szCs w:val="20"/>
                <w:rtl/>
                <w:lang w:eastAsia="he-IL"/>
                <w14:ligatures w14:val="none"/>
              </w:rPr>
              <w:t xml:space="preserve"> אותו </w:t>
            </w:r>
            <w:proofErr w:type="spellStart"/>
            <w:r w:rsidRPr="00863CCE">
              <w:rPr>
                <w:rFonts w:ascii="Keren" w:eastAsia="Times New Roman" w:hAnsi="Keren" w:cs="David"/>
                <w:color w:val="000000"/>
                <w:sz w:val="20"/>
                <w:szCs w:val="20"/>
                <w:rtl/>
                <w:lang w:eastAsia="he-IL"/>
                <w14:ligatures w14:val="none"/>
              </w:rPr>
              <w:t>ומפליגין</w:t>
            </w:r>
            <w:proofErr w:type="spellEnd"/>
            <w:r w:rsidRPr="00863CCE">
              <w:rPr>
                <w:rFonts w:ascii="Keren" w:eastAsia="Times New Roman" w:hAnsi="Keren" w:cs="David"/>
                <w:color w:val="000000"/>
                <w:sz w:val="20"/>
                <w:szCs w:val="20"/>
                <w:rtl/>
                <w:lang w:eastAsia="he-IL"/>
                <w14:ligatures w14:val="none"/>
              </w:rPr>
              <w:t xml:space="preserve"> עליו </w:t>
            </w:r>
            <w:proofErr w:type="spellStart"/>
            <w:r w:rsidRPr="00863CCE">
              <w:rPr>
                <w:rFonts w:ascii="Keren" w:eastAsia="Times New Roman" w:hAnsi="Keren" w:cs="David"/>
                <w:color w:val="000000"/>
                <w:sz w:val="20"/>
                <w:szCs w:val="20"/>
                <w:rtl/>
                <w:lang w:eastAsia="he-IL"/>
                <w14:ligatures w14:val="none"/>
              </w:rPr>
              <w:t>כענין</w:t>
            </w:r>
            <w:proofErr w:type="spellEnd"/>
            <w:r w:rsidRPr="00863CCE">
              <w:rPr>
                <w:rFonts w:ascii="Keren" w:eastAsia="Times New Roman" w:hAnsi="Keren" w:cs="David"/>
                <w:color w:val="000000"/>
                <w:sz w:val="20"/>
                <w:szCs w:val="20"/>
                <w:rtl/>
                <w:lang w:eastAsia="he-IL"/>
                <w14:ligatures w14:val="none"/>
              </w:rPr>
              <w:t xml:space="preserve"> שנאמר </w:t>
            </w:r>
            <w:r w:rsidRPr="00863CCE">
              <w:rPr>
                <w:rFonts w:ascii="Keren" w:eastAsia="Times New Roman" w:hAnsi="Keren" w:cs="David"/>
                <w:sz w:val="20"/>
                <w:szCs w:val="20"/>
                <w:rtl/>
                <w:lang w:eastAsia="he-IL"/>
                <w14:ligatures w14:val="none"/>
              </w:rPr>
              <w:t xml:space="preserve">"הִנֵּה הַיּוֹם בָּא בֹּעֵר כַּתַּנּוּר וְהָיוּ כָל זֵדִים וְכָל עֹשֵׂה רִשְׁעָה קַשׁ וְלִהַט אֹתָם הַיּוֹם" </w:t>
            </w:r>
            <w:r w:rsidRPr="00863CCE">
              <w:rPr>
                <w:rFonts w:ascii="Keren" w:eastAsia="Times New Roman" w:hAnsi="Keren" w:cs="David"/>
                <w:color w:val="000000"/>
                <w:sz w:val="20"/>
                <w:szCs w:val="20"/>
                <w:rtl/>
                <w:lang w:eastAsia="he-IL"/>
                <w14:ligatures w14:val="none"/>
              </w:rPr>
              <w:t xml:space="preserve">וגו' (מלאכי ג, </w:t>
            </w:r>
            <w:proofErr w:type="spellStart"/>
            <w:r w:rsidRPr="00863CCE">
              <w:rPr>
                <w:rFonts w:ascii="Keren" w:eastAsia="Times New Roman" w:hAnsi="Keren" w:cs="David"/>
                <w:color w:val="000000"/>
                <w:sz w:val="20"/>
                <w:szCs w:val="20"/>
                <w:rtl/>
                <w:lang w:eastAsia="he-IL"/>
                <w14:ligatures w14:val="none"/>
              </w:rPr>
              <w:t>יט</w:t>
            </w:r>
            <w:proofErr w:type="spellEnd"/>
            <w:r w:rsidRPr="00863CCE">
              <w:rPr>
                <w:rFonts w:ascii="Keren" w:eastAsia="Times New Roman" w:hAnsi="Keren" w:cs="David"/>
                <w:color w:val="000000"/>
                <w:sz w:val="20"/>
                <w:szCs w:val="20"/>
                <w:rtl/>
                <w:lang w:eastAsia="he-IL"/>
                <w14:ligatures w14:val="none"/>
              </w:rPr>
              <w:t>), ואומר "</w:t>
            </w:r>
            <w:r w:rsidRPr="00863CCE">
              <w:rPr>
                <w:rFonts w:ascii="Keren" w:eastAsia="Times New Roman" w:hAnsi="Keren" w:cs="David"/>
                <w:sz w:val="20"/>
                <w:szCs w:val="20"/>
                <w:rtl/>
                <w:lang w:eastAsia="he-IL"/>
                <w14:ligatures w14:val="none"/>
              </w:rPr>
              <w:t xml:space="preserve">הִנֵּה אָנֹכִי שֹׁלֵחַ לָכֶם אֵת אֵלִיָּה הַנָּבִיא לִפְנֵי בּוֹא יוֹם ה' הַגָּדוֹל וְהַנּוֹרָא" (שם, </w:t>
            </w:r>
            <w:proofErr w:type="spellStart"/>
            <w:r w:rsidRPr="00863CCE">
              <w:rPr>
                <w:rFonts w:ascii="Keren" w:eastAsia="Times New Roman" w:hAnsi="Keren" w:cs="David"/>
                <w:sz w:val="20"/>
                <w:szCs w:val="20"/>
                <w:rtl/>
                <w:lang w:eastAsia="he-IL"/>
                <w14:ligatures w14:val="none"/>
              </w:rPr>
              <w:t>כג</w:t>
            </w:r>
            <w:proofErr w:type="spellEnd"/>
            <w:r w:rsidRPr="00863CCE">
              <w:rPr>
                <w:rFonts w:ascii="Keren" w:eastAsia="Times New Roman" w:hAnsi="Keren" w:cs="David"/>
                <w:sz w:val="20"/>
                <w:szCs w:val="20"/>
                <w:rtl/>
                <w:lang w:eastAsia="he-IL"/>
                <w14:ligatures w14:val="none"/>
              </w:rPr>
              <w:t>)</w:t>
            </w:r>
            <w:r w:rsidRPr="00863CCE">
              <w:rPr>
                <w:rFonts w:ascii="Keren" w:eastAsia="Times New Roman" w:hAnsi="Keren" w:cs="David"/>
                <w:color w:val="000000"/>
                <w:sz w:val="20"/>
                <w:szCs w:val="20"/>
                <w:rtl/>
                <w:lang w:eastAsia="he-IL"/>
                <w14:ligatures w14:val="none"/>
              </w:rPr>
              <w:t xml:space="preserve">, והיום הזה הוא בתחילת תחיית המתים והוא הנקרא יום הדין הגדול, וכל באי העולם </w:t>
            </w:r>
            <w:proofErr w:type="spellStart"/>
            <w:r w:rsidRPr="00863CCE">
              <w:rPr>
                <w:rFonts w:ascii="Keren" w:eastAsia="Times New Roman" w:hAnsi="Keren" w:cs="David"/>
                <w:color w:val="000000"/>
                <w:sz w:val="20"/>
                <w:szCs w:val="20"/>
                <w:rtl/>
                <w:lang w:eastAsia="he-IL"/>
                <w14:ligatures w14:val="none"/>
              </w:rPr>
              <w:t>שמבראשית</w:t>
            </w:r>
            <w:proofErr w:type="spellEnd"/>
            <w:r w:rsidRPr="00863CCE">
              <w:rPr>
                <w:rFonts w:ascii="Keren" w:eastAsia="Times New Roman" w:hAnsi="Keren" w:cs="David"/>
                <w:color w:val="000000"/>
                <w:sz w:val="20"/>
                <w:szCs w:val="20"/>
                <w:rtl/>
                <w:lang w:eastAsia="he-IL"/>
                <w14:ligatures w14:val="none"/>
              </w:rPr>
              <w:t xml:space="preserve"> </w:t>
            </w:r>
            <w:proofErr w:type="spellStart"/>
            <w:r w:rsidRPr="00863CCE">
              <w:rPr>
                <w:rFonts w:ascii="Keren" w:eastAsia="Times New Roman" w:hAnsi="Keren" w:cs="David"/>
                <w:color w:val="000000"/>
                <w:sz w:val="20"/>
                <w:szCs w:val="20"/>
                <w:rtl/>
                <w:lang w:eastAsia="he-IL"/>
                <w14:ligatures w14:val="none"/>
              </w:rPr>
              <w:t>נידונין</w:t>
            </w:r>
            <w:proofErr w:type="spellEnd"/>
            <w:r w:rsidRPr="00863CCE">
              <w:rPr>
                <w:rFonts w:ascii="Keren" w:eastAsia="Times New Roman" w:hAnsi="Keren" w:cs="David"/>
                <w:color w:val="000000"/>
                <w:sz w:val="20"/>
                <w:szCs w:val="20"/>
                <w:rtl/>
                <w:lang w:eastAsia="he-IL"/>
                <w14:ligatures w14:val="none"/>
              </w:rPr>
              <w:t xml:space="preserve"> בו בגוף ובנפש, אם ראוי זה לתחיית המתים ולנועם הגוף והנפש בכל אותן הזמנים </w:t>
            </w:r>
            <w:proofErr w:type="spellStart"/>
            <w:r w:rsidRPr="00863CCE">
              <w:rPr>
                <w:rFonts w:ascii="Keren" w:eastAsia="Times New Roman" w:hAnsi="Keren" w:cs="David"/>
                <w:color w:val="000000"/>
                <w:sz w:val="20"/>
                <w:szCs w:val="20"/>
                <w:rtl/>
                <w:lang w:eastAsia="he-IL"/>
                <w14:ligatures w14:val="none"/>
              </w:rPr>
              <w:t>המתגלגלין</w:t>
            </w:r>
            <w:proofErr w:type="spellEnd"/>
            <w:r w:rsidRPr="00863CCE">
              <w:rPr>
                <w:rFonts w:ascii="Keren" w:eastAsia="Times New Roman" w:hAnsi="Keren" w:cs="David"/>
                <w:color w:val="000000"/>
                <w:sz w:val="20"/>
                <w:szCs w:val="20"/>
                <w:rtl/>
                <w:lang w:eastAsia="he-IL"/>
                <w14:ligatures w14:val="none"/>
              </w:rPr>
              <w:t xml:space="preserve"> ובאין אחרי כן, ולאי זו מעלה יזכה מהם, או יתחייב זה שלא יחיה </w:t>
            </w:r>
            <w:proofErr w:type="spellStart"/>
            <w:r w:rsidRPr="00863CCE">
              <w:rPr>
                <w:rFonts w:ascii="Keren" w:eastAsia="Times New Roman" w:hAnsi="Keren" w:cs="David"/>
                <w:color w:val="000000"/>
                <w:sz w:val="20"/>
                <w:szCs w:val="20"/>
                <w:rtl/>
                <w:lang w:eastAsia="he-IL"/>
                <w14:ligatures w14:val="none"/>
              </w:rPr>
              <w:t>וישאר</w:t>
            </w:r>
            <w:proofErr w:type="spellEnd"/>
            <w:r w:rsidRPr="00863CCE">
              <w:rPr>
                <w:rFonts w:ascii="Keren" w:eastAsia="Times New Roman" w:hAnsi="Keren" w:cs="David"/>
                <w:color w:val="000000"/>
                <w:sz w:val="20"/>
                <w:szCs w:val="20"/>
                <w:rtl/>
                <w:lang w:eastAsia="he-IL"/>
                <w14:ligatures w14:val="none"/>
              </w:rPr>
              <w:t xml:space="preserve"> </w:t>
            </w:r>
            <w:proofErr w:type="spellStart"/>
            <w:r w:rsidRPr="00863CCE">
              <w:rPr>
                <w:rFonts w:ascii="Keren" w:eastAsia="Times New Roman" w:hAnsi="Keren" w:cs="David"/>
                <w:color w:val="000000"/>
                <w:sz w:val="20"/>
                <w:szCs w:val="20"/>
                <w:rtl/>
                <w:lang w:eastAsia="he-IL"/>
                <w14:ligatures w14:val="none"/>
              </w:rPr>
              <w:t>בגיהנם</w:t>
            </w:r>
            <w:proofErr w:type="spellEnd"/>
            <w:r w:rsidRPr="00863CCE">
              <w:rPr>
                <w:rFonts w:ascii="Keren" w:eastAsia="Times New Roman" w:hAnsi="Keren" w:cs="David"/>
                <w:color w:val="000000"/>
                <w:sz w:val="20"/>
                <w:szCs w:val="20"/>
                <w:rtl/>
                <w:lang w:eastAsia="he-IL"/>
                <w14:ligatures w14:val="none"/>
              </w:rPr>
              <w:t xml:space="preserve"> במקום שהוא שם, או </w:t>
            </w:r>
            <w:proofErr w:type="spellStart"/>
            <w:r w:rsidRPr="00863CCE">
              <w:rPr>
                <w:rFonts w:ascii="Keren" w:eastAsia="Times New Roman" w:hAnsi="Keren" w:cs="David"/>
                <w:color w:val="000000"/>
                <w:sz w:val="20"/>
                <w:szCs w:val="20"/>
                <w:rtl/>
                <w:lang w:eastAsia="he-IL"/>
                <w14:ligatures w14:val="none"/>
              </w:rPr>
              <w:t>שיכפל</w:t>
            </w:r>
            <w:proofErr w:type="spellEnd"/>
            <w:r w:rsidRPr="00863CCE">
              <w:rPr>
                <w:rFonts w:ascii="Keren" w:eastAsia="Times New Roman" w:hAnsi="Keren" w:cs="David"/>
                <w:color w:val="000000"/>
                <w:sz w:val="20"/>
                <w:szCs w:val="20"/>
                <w:rtl/>
                <w:lang w:eastAsia="he-IL"/>
                <w14:ligatures w14:val="none"/>
              </w:rPr>
              <w:t xml:space="preserve"> עליו עונש יתר ממדה רעה לקשה ממנה, וזו היא מה שהזכירו במשנה (סנהדרין </w:t>
            </w:r>
            <w:proofErr w:type="spellStart"/>
            <w:r w:rsidRPr="00863CCE">
              <w:rPr>
                <w:rFonts w:ascii="Keren" w:eastAsia="Times New Roman" w:hAnsi="Keren" w:cs="David"/>
                <w:color w:val="000000"/>
                <w:sz w:val="20"/>
                <w:szCs w:val="20"/>
                <w:rtl/>
                <w:lang w:eastAsia="he-IL"/>
                <w14:ligatures w14:val="none"/>
              </w:rPr>
              <w:t>קז</w:t>
            </w:r>
            <w:proofErr w:type="spellEnd"/>
            <w:r w:rsidRPr="00863CCE">
              <w:rPr>
                <w:rFonts w:ascii="Keren" w:eastAsia="Times New Roman" w:hAnsi="Keren" w:cs="David"/>
                <w:color w:val="000000"/>
                <w:sz w:val="20"/>
                <w:szCs w:val="20"/>
                <w:rtl/>
                <w:lang w:eastAsia="he-IL"/>
                <w14:ligatures w14:val="none"/>
              </w:rPr>
              <w:t xml:space="preserve">, ב) אין </w:t>
            </w:r>
            <w:proofErr w:type="spellStart"/>
            <w:r w:rsidRPr="00863CCE">
              <w:rPr>
                <w:rFonts w:ascii="Keren" w:eastAsia="Times New Roman" w:hAnsi="Keren" w:cs="David"/>
                <w:color w:val="000000"/>
                <w:sz w:val="20"/>
                <w:szCs w:val="20"/>
                <w:rtl/>
                <w:lang w:eastAsia="he-IL"/>
                <w14:ligatures w14:val="none"/>
              </w:rPr>
              <w:t>עומדין</w:t>
            </w:r>
            <w:proofErr w:type="spellEnd"/>
            <w:r w:rsidRPr="00863CCE">
              <w:rPr>
                <w:rFonts w:ascii="Keren" w:eastAsia="Times New Roman" w:hAnsi="Keren" w:cs="David"/>
                <w:color w:val="000000"/>
                <w:sz w:val="20"/>
                <w:szCs w:val="20"/>
                <w:rtl/>
                <w:lang w:eastAsia="he-IL"/>
                <w14:ligatures w14:val="none"/>
              </w:rPr>
              <w:t xml:space="preserve"> בדין </w:t>
            </w:r>
            <w:proofErr w:type="spellStart"/>
            <w:r w:rsidRPr="00863CCE">
              <w:rPr>
                <w:rFonts w:ascii="Keren" w:eastAsia="Times New Roman" w:hAnsi="Keren" w:cs="David"/>
                <w:color w:val="000000"/>
                <w:sz w:val="20"/>
                <w:szCs w:val="20"/>
                <w:rtl/>
                <w:lang w:eastAsia="he-IL"/>
                <w14:ligatures w14:val="none"/>
              </w:rPr>
              <w:t>ועומדין</w:t>
            </w:r>
            <w:proofErr w:type="spellEnd"/>
            <w:r w:rsidRPr="00863CCE">
              <w:rPr>
                <w:rFonts w:ascii="Keren" w:eastAsia="Times New Roman" w:hAnsi="Keren" w:cs="David"/>
                <w:color w:val="000000"/>
                <w:sz w:val="20"/>
                <w:szCs w:val="20"/>
                <w:rtl/>
                <w:lang w:eastAsia="he-IL"/>
                <w14:ligatures w14:val="none"/>
              </w:rPr>
              <w:t xml:space="preserve"> בדין, והזכירו בברייתא (ראש השנה </w:t>
            </w:r>
            <w:proofErr w:type="spellStart"/>
            <w:r w:rsidRPr="00863CCE">
              <w:rPr>
                <w:rFonts w:ascii="Keren" w:eastAsia="Times New Roman" w:hAnsi="Keren" w:cs="David"/>
                <w:color w:val="000000"/>
                <w:sz w:val="20"/>
                <w:szCs w:val="20"/>
                <w:rtl/>
                <w:lang w:eastAsia="he-IL"/>
                <w14:ligatures w14:val="none"/>
              </w:rPr>
              <w:t>טז</w:t>
            </w:r>
            <w:proofErr w:type="spellEnd"/>
            <w:r w:rsidRPr="00863CCE">
              <w:rPr>
                <w:rFonts w:ascii="Keren" w:eastAsia="Times New Roman" w:hAnsi="Keren" w:cs="David"/>
                <w:color w:val="000000"/>
                <w:sz w:val="20"/>
                <w:szCs w:val="20"/>
                <w:rtl/>
                <w:lang w:eastAsia="he-IL"/>
                <w14:ligatures w14:val="none"/>
              </w:rPr>
              <w:t xml:space="preserve">, ב) שלש כיתות ליום הדין. צדיקים גמורים נכתבים ונחתמים לאלתר לחיי העולם הבא ורשעים גמורים נכתבים </w:t>
            </w:r>
            <w:proofErr w:type="spellStart"/>
            <w:r w:rsidRPr="00863CCE">
              <w:rPr>
                <w:rFonts w:ascii="Keren" w:eastAsia="Times New Roman" w:hAnsi="Keren" w:cs="David"/>
                <w:color w:val="000000"/>
                <w:sz w:val="20"/>
                <w:szCs w:val="20"/>
                <w:rtl/>
                <w:lang w:eastAsia="he-IL"/>
                <w14:ligatures w14:val="none"/>
              </w:rPr>
              <w:t>ונחתמין</w:t>
            </w:r>
            <w:proofErr w:type="spellEnd"/>
            <w:r w:rsidRPr="00863CCE">
              <w:rPr>
                <w:rFonts w:ascii="Keren" w:eastAsia="Times New Roman" w:hAnsi="Keren" w:cs="David"/>
                <w:color w:val="000000"/>
                <w:sz w:val="20"/>
                <w:szCs w:val="20"/>
                <w:rtl/>
                <w:lang w:eastAsia="he-IL"/>
                <w14:ligatures w14:val="none"/>
              </w:rPr>
              <w:t xml:space="preserve"> לאלתר </w:t>
            </w:r>
            <w:proofErr w:type="spellStart"/>
            <w:r w:rsidRPr="00863CCE">
              <w:rPr>
                <w:rFonts w:ascii="Keren" w:eastAsia="Times New Roman" w:hAnsi="Keren" w:cs="David"/>
                <w:color w:val="000000"/>
                <w:sz w:val="20"/>
                <w:szCs w:val="20"/>
                <w:rtl/>
                <w:lang w:eastAsia="he-IL"/>
                <w14:ligatures w14:val="none"/>
              </w:rPr>
              <w:t>לגיהנם</w:t>
            </w:r>
            <w:proofErr w:type="spellEnd"/>
            <w:r w:rsidRPr="00863CCE">
              <w:rPr>
                <w:rFonts w:ascii="Keren" w:eastAsia="Times New Roman" w:hAnsi="Keren" w:cs="David"/>
                <w:color w:val="000000"/>
                <w:sz w:val="20"/>
                <w:szCs w:val="20"/>
                <w:rtl/>
                <w:lang w:eastAsia="he-IL"/>
                <w14:ligatures w14:val="none"/>
              </w:rPr>
              <w:t xml:space="preserve">... והכתוב אומר (דניאל </w:t>
            </w:r>
            <w:proofErr w:type="spellStart"/>
            <w:r w:rsidRPr="00863CCE">
              <w:rPr>
                <w:rFonts w:ascii="Keren" w:eastAsia="Times New Roman" w:hAnsi="Keren" w:cs="David"/>
                <w:color w:val="000000"/>
                <w:sz w:val="20"/>
                <w:szCs w:val="20"/>
                <w:rtl/>
                <w:lang w:eastAsia="he-IL"/>
                <w14:ligatures w14:val="none"/>
              </w:rPr>
              <w:t>יב</w:t>
            </w:r>
            <w:proofErr w:type="spellEnd"/>
            <w:r w:rsidRPr="00863CCE">
              <w:rPr>
                <w:rFonts w:ascii="Keren" w:eastAsia="Times New Roman" w:hAnsi="Keren" w:cs="David"/>
                <w:color w:val="000000"/>
                <w:sz w:val="20"/>
                <w:szCs w:val="20"/>
                <w:rtl/>
                <w:lang w:eastAsia="he-IL"/>
                <w14:ligatures w14:val="none"/>
              </w:rPr>
              <w:t xml:space="preserve">, ב) </w:t>
            </w:r>
            <w:r w:rsidRPr="00863CCE">
              <w:rPr>
                <w:rFonts w:ascii="Keren" w:eastAsia="Times New Roman" w:hAnsi="Keren" w:cs="David"/>
                <w:sz w:val="20"/>
                <w:szCs w:val="20"/>
                <w:rtl/>
                <w:lang w:eastAsia="he-IL"/>
                <w14:ligatures w14:val="none"/>
              </w:rPr>
              <w:t xml:space="preserve">וְרַבִּים מִיְּשֵׁנֵי אַדְמַת עָפָר יָקִיצוּ אֵלֶּה לְחַיֵּי עוֹלָם </w:t>
            </w:r>
            <w:r w:rsidRPr="00863CCE">
              <w:rPr>
                <w:rFonts w:ascii="Keren" w:eastAsia="Times New Roman" w:hAnsi="Keren" w:cs="David"/>
                <w:color w:val="000000"/>
                <w:sz w:val="20"/>
                <w:szCs w:val="20"/>
                <w:rtl/>
                <w:lang w:eastAsia="he-IL"/>
                <w14:ligatures w14:val="none"/>
              </w:rPr>
              <w:t xml:space="preserve">וגו'. והרמב"ם ז"ל כתב בהלכות תשובה כלשון הזה "כשם ששוקלים עונות האדם וזכיותיו בשעת מיתתו, כך </w:t>
            </w:r>
            <w:proofErr w:type="spellStart"/>
            <w:r w:rsidRPr="00863CCE">
              <w:rPr>
                <w:rFonts w:ascii="Keren" w:eastAsia="Times New Roman" w:hAnsi="Keren" w:cs="David"/>
                <w:color w:val="000000"/>
                <w:sz w:val="20"/>
                <w:szCs w:val="20"/>
                <w:rtl/>
                <w:lang w:eastAsia="he-IL"/>
                <w14:ligatures w14:val="none"/>
              </w:rPr>
              <w:t>שוקלין</w:t>
            </w:r>
            <w:proofErr w:type="spellEnd"/>
            <w:r w:rsidRPr="00863CCE">
              <w:rPr>
                <w:rFonts w:ascii="Keren" w:eastAsia="Times New Roman" w:hAnsi="Keren" w:cs="David"/>
                <w:color w:val="000000"/>
                <w:sz w:val="20"/>
                <w:szCs w:val="20"/>
                <w:rtl/>
                <w:lang w:eastAsia="he-IL"/>
                <w14:ligatures w14:val="none"/>
              </w:rPr>
              <w:t xml:space="preserve"> עונות כל אחד ואחד מבאי העולם עם זכיותיו ביום טוב של ראש השנה", וכך כתב עוד </w:t>
            </w:r>
            <w:proofErr w:type="spellStart"/>
            <w:r w:rsidRPr="00863CCE">
              <w:rPr>
                <w:rFonts w:ascii="Keren" w:eastAsia="Times New Roman" w:hAnsi="Keren" w:cs="David"/>
                <w:color w:val="000000"/>
                <w:sz w:val="20"/>
                <w:szCs w:val="20"/>
                <w:rtl/>
                <w:lang w:eastAsia="he-IL"/>
                <w14:ligatures w14:val="none"/>
              </w:rPr>
              <w:t>הבריתא</w:t>
            </w:r>
            <w:proofErr w:type="spellEnd"/>
            <w:r w:rsidRPr="00863CCE">
              <w:rPr>
                <w:rFonts w:ascii="Keren" w:eastAsia="Times New Roman" w:hAnsi="Keren" w:cs="David"/>
                <w:color w:val="000000"/>
                <w:sz w:val="20"/>
                <w:szCs w:val="20"/>
                <w:rtl/>
                <w:lang w:eastAsia="he-IL"/>
                <w14:ligatures w14:val="none"/>
              </w:rPr>
              <w:t xml:space="preserve"> של שלש כתות הן ליום הדין עם הדין הזה של ראש השנה, ונראה מדבריו שלא דקדק בכך. </w:t>
            </w:r>
            <w:r w:rsidRPr="00863CCE">
              <w:rPr>
                <w:rFonts w:ascii="Keren" w:eastAsia="Times New Roman" w:hAnsi="Keren" w:cs="David"/>
                <w:sz w:val="20"/>
                <w:szCs w:val="20"/>
                <w:rtl/>
                <w:lang w:eastAsia="he-IL"/>
                <w14:ligatures w14:val="none"/>
              </w:rPr>
              <w:t xml:space="preserve">(דרשת הרמב"ן לראש השנה, מובאת בכתבי רמב"ן חלק ראשון, מעמוד </w:t>
            </w:r>
            <w:proofErr w:type="spellStart"/>
            <w:r w:rsidRPr="00863CCE">
              <w:rPr>
                <w:rFonts w:ascii="Keren" w:eastAsia="Times New Roman" w:hAnsi="Keren" w:cs="David"/>
                <w:sz w:val="20"/>
                <w:szCs w:val="20"/>
                <w:rtl/>
                <w:lang w:eastAsia="he-IL"/>
                <w14:ligatures w14:val="none"/>
              </w:rPr>
              <w:t>רכא</w:t>
            </w:r>
            <w:proofErr w:type="spellEnd"/>
            <w:r w:rsidRPr="00863CCE">
              <w:rPr>
                <w:rFonts w:ascii="Keren" w:eastAsia="Times New Roman" w:hAnsi="Keren" w:cs="David"/>
                <w:sz w:val="20"/>
                <w:szCs w:val="20"/>
                <w:rtl/>
                <w:lang w:eastAsia="he-IL"/>
                <w14:ligatures w14:val="none"/>
              </w:rPr>
              <w:t xml:space="preserve">). ע"ע </w:t>
            </w:r>
            <w:r w:rsidRPr="00863CCE">
              <w:rPr>
                <w:rFonts w:ascii="Keren" w:eastAsia="Times New Roman" w:hAnsi="Keren" w:cs="David"/>
                <w:b/>
                <w:bCs/>
                <w:sz w:val="20"/>
                <w:szCs w:val="20"/>
                <w:rtl/>
                <w:lang w:eastAsia="he-IL"/>
                <w14:ligatures w14:val="none"/>
              </w:rPr>
              <w:t>תחיית המתים.</w:t>
            </w:r>
          </w:p>
        </w:tc>
      </w:tr>
      <w:tr w:rsidR="00863CCE" w:rsidRPr="00863CCE" w14:paraId="6D95A82E"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3E317183"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53" w:name="_Toc88530297"/>
            <w:r w:rsidRPr="00863CCE">
              <w:rPr>
                <w:rFonts w:ascii="Keren" w:eastAsia="Times New Roman" w:hAnsi="Keren" w:cs="David"/>
                <w:b/>
                <w:bCs/>
                <w:sz w:val="26"/>
                <w:szCs w:val="24"/>
                <w:rtl/>
                <w:lang w:eastAsia="he-IL"/>
                <w14:ligatures w14:val="none"/>
              </w:rPr>
              <w:lastRenderedPageBreak/>
              <w:t>דם הנפש</w:t>
            </w:r>
            <w:bookmarkEnd w:id="53"/>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"דם הנפש:ערך באוצר המושגים"</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rtl/>
                <w:lang w:eastAsia="he-IL"/>
                <w14:ligatures w14:val="none"/>
              </w:rPr>
              <w:fldChar w:fldCharType="end"/>
            </w:r>
          </w:p>
          <w:p w14:paraId="09DC903A"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הדם היוצא בשעת מיתה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lang w:eastAsia="he-IL"/>
                <w14:ligatures w14:val="none"/>
              </w:rPr>
              <w:instrText>מיתה:</w:instrText>
            </w:r>
            <w:r w:rsidRPr="00863CCE">
              <w:rPr>
                <w:rFonts w:ascii="Keren" w:eastAsia="Times New Roman" w:hAnsi="Keren" w:cs="David"/>
                <w:sz w:val="28"/>
                <w:szCs w:val="24"/>
                <w:rtl/>
                <w:lang w:eastAsia="he-IL"/>
                <w14:ligatures w14:val="none"/>
              </w:rPr>
              <w:instrText>דם היוצא בשעת מיתה"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יש חובה לקבור את דם הנפש היוצא מן האדם. לכן הרוג שיש חשש שדם הנפש נבלע בבגדיו, נקבר בבגדיו. גם אוספים וקוברים עפר או בגדים שבלעו מדם הנפש. דם שיצא לפני מיתה, אינו נחשב דם הנפש ואין חובה לקברו.</w:t>
            </w:r>
          </w:p>
        </w:tc>
      </w:tr>
      <w:tr w:rsidR="00863CCE" w:rsidRPr="00863CCE" w14:paraId="426D3886"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2161E5DF"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54" w:name="_Toc88530298"/>
            <w:r w:rsidRPr="00863CCE">
              <w:rPr>
                <w:rFonts w:ascii="Keren" w:eastAsia="Times New Roman" w:hAnsi="Keren" w:cs="David"/>
                <w:b/>
                <w:bCs/>
                <w:sz w:val="26"/>
                <w:szCs w:val="24"/>
                <w:rtl/>
                <w:lang w:eastAsia="he-IL"/>
                <w14:ligatures w14:val="none"/>
              </w:rPr>
              <w:t>דרכי האמורי</w:t>
            </w:r>
            <w:bookmarkEnd w:id="54"/>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"דרכי האמורי:ערך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43BC6AE9"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כינוי למנהגים ולאמונות טפלות של העמים עובדי האלילים. חלק ממנהגים אלו קשור במתים ובקבורתם, עקב עצמת החששות והרגשות סביב </w:t>
            </w:r>
            <w:proofErr w:type="spellStart"/>
            <w:r w:rsidRPr="00863CCE">
              <w:rPr>
                <w:rFonts w:ascii="Keren" w:eastAsia="Times New Roman" w:hAnsi="Keren" w:cs="David"/>
                <w:szCs w:val="20"/>
                <w:rtl/>
                <w:lang w:eastAsia="he-IL"/>
                <w14:ligatures w14:val="none"/>
              </w:rPr>
              <w:t>המות</w:t>
            </w:r>
            <w:proofErr w:type="spellEnd"/>
            <w:r w:rsidRPr="00863CCE">
              <w:rPr>
                <w:rFonts w:ascii="Keren" w:eastAsia="Times New Roman" w:hAnsi="Keren" w:cs="David"/>
                <w:szCs w:val="20"/>
                <w:rtl/>
                <w:lang w:eastAsia="he-IL"/>
                <w14:ligatures w14:val="none"/>
              </w:rPr>
              <w:t xml:space="preserve">. </w:t>
            </w:r>
          </w:p>
          <w:p w14:paraId="2E5E50C0"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יש איסור על ישראל ללכת בדרכי האמורי או שאר עמים, שנאמר "לא תנחשו". כגון האומר נפלה פתי מידי או נפל מקלי מידי, איני הולך למקום פלוני. או הואיל ועבר שועל מימיני, איני יוצא מפתח ביתי היום, שאם אצא יפגעני אדם רמאי (סנהדרין סה, ב. רמב"ם הלכות עבודת כוכבים יא, ד). מעין האיסורים: דורש אל המתים. בעל אוב וידעוני. </w:t>
            </w:r>
          </w:p>
          <w:p w14:paraId="734CA300" w14:textId="77777777" w:rsidR="00863CCE" w:rsidRPr="00863CCE" w:rsidRDefault="00863CCE" w:rsidP="00863CCE">
            <w:pPr>
              <w:spacing w:after="0" w:line="360" w:lineRule="auto"/>
              <w:ind w:left="432"/>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ודברים אלו כולן דברי שקר וכזב הן. והם שהטעו בהן עובדי כוכבים הקדמונים לעמי הארצות. ואין ראוי לישראל שהם חכמים מחוכמים להמשך בהבלים אלו ולא להעלות על לב שיש תועלת בהם (רמב"ם הלכות עבודת כוכבים פרק יא, </w:t>
            </w:r>
            <w:proofErr w:type="spellStart"/>
            <w:r w:rsidRPr="00863CCE">
              <w:rPr>
                <w:rFonts w:ascii="Keren" w:eastAsia="Times New Roman" w:hAnsi="Keren" w:cs="David"/>
                <w:szCs w:val="20"/>
                <w:rtl/>
                <w:lang w:eastAsia="he-IL"/>
                <w14:ligatures w14:val="none"/>
              </w:rPr>
              <w:t>טז</w:t>
            </w:r>
            <w:proofErr w:type="spellEnd"/>
            <w:r w:rsidRPr="00863CCE">
              <w:rPr>
                <w:rFonts w:ascii="Keren" w:eastAsia="Times New Roman" w:hAnsi="Keren" w:cs="David"/>
                <w:szCs w:val="20"/>
                <w:rtl/>
                <w:lang w:eastAsia="he-IL"/>
                <w14:ligatures w14:val="none"/>
              </w:rPr>
              <w:t xml:space="preserve">). </w:t>
            </w:r>
          </w:p>
          <w:p w14:paraId="5E161B41" w14:textId="77777777" w:rsidR="00863CCE" w:rsidRPr="00863CCE" w:rsidRDefault="00863CCE" w:rsidP="00863CCE">
            <w:pPr>
              <w:spacing w:after="0" w:line="360" w:lineRule="auto"/>
              <w:jc w:val="both"/>
              <w:rPr>
                <w:rFonts w:ascii="Times New Roman" w:eastAsia="Times New Roman" w:hAnsi="Times New Roman" w:cs="David"/>
                <w:sz w:val="20"/>
                <w:szCs w:val="24"/>
                <w:rtl/>
                <w:lang w:eastAsia="he-IL"/>
                <w14:ligatures w14:val="none"/>
              </w:rPr>
            </w:pPr>
            <w:r w:rsidRPr="00863CCE">
              <w:rPr>
                <w:rFonts w:ascii="Keren" w:eastAsia="Times New Roman" w:hAnsi="Keren" w:cs="David"/>
                <w:szCs w:val="20"/>
                <w:rtl/>
                <w:lang w:eastAsia="he-IL"/>
                <w14:ligatures w14:val="none"/>
              </w:rPr>
              <w:t>חכמים מנו פעולות המותרות שאין בהן חשש של דרכי האמורי:</w:t>
            </w:r>
          </w:p>
          <w:p w14:paraId="112067F4" w14:textId="77777777" w:rsidR="00863CCE" w:rsidRPr="00863CCE" w:rsidRDefault="00863CCE" w:rsidP="00863CCE">
            <w:pPr>
              <w:autoSpaceDE w:val="0"/>
              <w:autoSpaceDN w:val="0"/>
              <w:adjustRightInd w:val="0"/>
              <w:spacing w:after="0" w:line="360" w:lineRule="auto"/>
              <w:ind w:left="386"/>
              <w:jc w:val="both"/>
              <w:rPr>
                <w:rFonts w:ascii="Times New Roman" w:eastAsia="Times New Roman" w:hAnsi="Times New Roman" w:cs="David"/>
                <w:color w:val="000000"/>
                <w:sz w:val="18"/>
                <w:szCs w:val="20"/>
                <w:rtl/>
                <w:lang w:eastAsia="he-IL"/>
                <w14:ligatures w14:val="none"/>
              </w:rPr>
            </w:pPr>
            <w:r w:rsidRPr="00863CCE">
              <w:rPr>
                <w:rFonts w:ascii="Times New Roman" w:eastAsia="Times New Roman" w:hAnsi="Times New Roman" w:cs="David"/>
                <w:color w:val="000000"/>
                <w:sz w:val="18"/>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חתן וכלה:שמתו, עושים להם חופה משום עגמת נפש</w:instrText>
            </w:r>
            <w:r w:rsidRPr="00863CCE">
              <w:rPr>
                <w:rFonts w:ascii="Keren" w:eastAsia="Times New Roman" w:hAnsi="Keren" w:cs="David" w:hint="cs"/>
                <w:sz w:val="28"/>
                <w:szCs w:val="24"/>
                <w:lang w:eastAsia="he-IL"/>
                <w14:ligatures w14:val="none"/>
              </w:rPr>
              <w:instrText xml:space="preserve">" </w:instrText>
            </w:r>
            <w:r w:rsidRPr="00863CCE">
              <w:rPr>
                <w:rFonts w:ascii="Times New Roman" w:eastAsia="Times New Roman" w:hAnsi="Times New Roman" w:cs="David"/>
                <w:color w:val="000000"/>
                <w:sz w:val="18"/>
                <w:szCs w:val="20"/>
                <w:rtl/>
                <w:lang w:eastAsia="he-IL"/>
                <w14:ligatures w14:val="none"/>
              </w:rPr>
              <w:fldChar w:fldCharType="end"/>
            </w:r>
            <w:r w:rsidRPr="00863CCE">
              <w:rPr>
                <w:rFonts w:ascii="Times New Roman" w:eastAsia="Times New Roman" w:hAnsi="Times New Roman" w:cs="David"/>
                <w:color w:val="000000"/>
                <w:sz w:val="18"/>
                <w:szCs w:val="20"/>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חופה:סמלית, לחתן וכלה שמתו, משום עגמת נפש</w:instrText>
            </w:r>
            <w:r w:rsidRPr="00863CCE">
              <w:rPr>
                <w:rFonts w:ascii="Keren" w:eastAsia="Times New Roman" w:hAnsi="Keren" w:cs="David" w:hint="cs"/>
                <w:sz w:val="28"/>
                <w:szCs w:val="24"/>
                <w:lang w:eastAsia="he-IL"/>
                <w14:ligatures w14:val="none"/>
              </w:rPr>
              <w:instrText xml:space="preserve">" </w:instrText>
            </w:r>
            <w:r w:rsidRPr="00863CCE">
              <w:rPr>
                <w:rFonts w:ascii="Times New Roman" w:eastAsia="Times New Roman" w:hAnsi="Times New Roman" w:cs="David"/>
                <w:color w:val="000000"/>
                <w:sz w:val="18"/>
                <w:szCs w:val="20"/>
                <w:lang w:eastAsia="he-IL"/>
                <w14:ligatures w14:val="none"/>
              </w:rPr>
              <w:fldChar w:fldCharType="end"/>
            </w:r>
            <w:proofErr w:type="spellStart"/>
            <w:r w:rsidRPr="00863CCE">
              <w:rPr>
                <w:rFonts w:ascii="Times New Roman" w:eastAsia="Times New Roman" w:hAnsi="Times New Roman" w:cs="David"/>
                <w:color w:val="000000"/>
                <w:sz w:val="18"/>
                <w:szCs w:val="20"/>
                <w:rtl/>
                <w:lang w:eastAsia="he-IL"/>
                <w14:ligatures w14:val="none"/>
              </w:rPr>
              <w:t>מתירין</w:t>
            </w:r>
            <w:proofErr w:type="spellEnd"/>
            <w:r w:rsidRPr="00863CCE">
              <w:rPr>
                <w:rFonts w:ascii="Times New Roman" w:eastAsia="Times New Roman" w:hAnsi="Times New Roman" w:cs="David"/>
                <w:color w:val="000000"/>
                <w:sz w:val="18"/>
                <w:szCs w:val="20"/>
                <w:rtl/>
                <w:lang w:eastAsia="he-IL"/>
                <w14:ligatures w14:val="none"/>
              </w:rPr>
              <w:t xml:space="preserve"> שערות לכלות </w:t>
            </w:r>
            <w:proofErr w:type="spellStart"/>
            <w:r w:rsidRPr="00863CCE">
              <w:rPr>
                <w:rFonts w:ascii="Times New Roman" w:eastAsia="Times New Roman" w:hAnsi="Times New Roman" w:cs="David"/>
                <w:color w:val="000000"/>
                <w:sz w:val="18"/>
                <w:szCs w:val="20"/>
                <w:rtl/>
                <w:lang w:eastAsia="he-IL"/>
                <w14:ligatures w14:val="none"/>
              </w:rPr>
              <w:t>ומגלין</w:t>
            </w:r>
            <w:proofErr w:type="spellEnd"/>
            <w:r w:rsidRPr="00863CCE">
              <w:rPr>
                <w:rFonts w:ascii="Times New Roman" w:eastAsia="Times New Roman" w:hAnsi="Times New Roman" w:cs="David"/>
                <w:color w:val="000000"/>
                <w:sz w:val="18"/>
                <w:szCs w:val="20"/>
                <w:rtl/>
                <w:lang w:eastAsia="he-IL"/>
                <w14:ligatures w14:val="none"/>
              </w:rPr>
              <w:t xml:space="preserve"> פניהם של חתנים </w:t>
            </w:r>
            <w:proofErr w:type="spellStart"/>
            <w:r w:rsidRPr="00863CCE">
              <w:rPr>
                <w:rFonts w:ascii="Times New Roman" w:eastAsia="Times New Roman" w:hAnsi="Times New Roman" w:cs="David"/>
                <w:color w:val="000000"/>
                <w:sz w:val="18"/>
                <w:szCs w:val="20"/>
                <w:rtl/>
                <w:lang w:eastAsia="he-IL"/>
                <w14:ligatures w14:val="none"/>
              </w:rPr>
              <w:t>ונותנין</w:t>
            </w:r>
            <w:proofErr w:type="spellEnd"/>
            <w:r w:rsidRPr="00863CCE">
              <w:rPr>
                <w:rFonts w:ascii="Times New Roman" w:eastAsia="Times New Roman" w:hAnsi="Times New Roman" w:cs="David"/>
                <w:color w:val="000000"/>
                <w:sz w:val="18"/>
                <w:szCs w:val="20"/>
                <w:rtl/>
                <w:lang w:eastAsia="he-IL"/>
                <w14:ligatures w14:val="none"/>
              </w:rPr>
              <w:t xml:space="preserve"> דיו וקולמוס בצדו ואין </w:t>
            </w:r>
            <w:proofErr w:type="spellStart"/>
            <w:r w:rsidRPr="00863CCE">
              <w:rPr>
                <w:rFonts w:ascii="Times New Roman" w:eastAsia="Times New Roman" w:hAnsi="Times New Roman" w:cs="David"/>
                <w:color w:val="000000"/>
                <w:sz w:val="18"/>
                <w:szCs w:val="20"/>
                <w:rtl/>
                <w:lang w:eastAsia="he-IL"/>
                <w14:ligatures w14:val="none"/>
              </w:rPr>
              <w:t>חוששין</w:t>
            </w:r>
            <w:proofErr w:type="spellEnd"/>
            <w:r w:rsidRPr="00863CCE">
              <w:rPr>
                <w:rFonts w:ascii="Times New Roman" w:eastAsia="Times New Roman" w:hAnsi="Times New Roman" w:cs="David"/>
                <w:color w:val="000000"/>
                <w:sz w:val="18"/>
                <w:szCs w:val="20"/>
                <w:rtl/>
                <w:lang w:eastAsia="he-IL"/>
                <w14:ligatures w14:val="none"/>
              </w:rPr>
              <w:t xml:space="preserve"> משום דרכי האמורי </w:t>
            </w:r>
            <w:proofErr w:type="spellStart"/>
            <w:r w:rsidRPr="00863CCE">
              <w:rPr>
                <w:rFonts w:ascii="Times New Roman" w:eastAsia="Times New Roman" w:hAnsi="Times New Roman" w:cs="David"/>
                <w:color w:val="000000"/>
                <w:sz w:val="18"/>
                <w:szCs w:val="20"/>
                <w:rtl/>
                <w:lang w:eastAsia="he-IL"/>
                <w14:ligatures w14:val="none"/>
              </w:rPr>
              <w:t>תולין</w:t>
            </w:r>
            <w:proofErr w:type="spellEnd"/>
            <w:r w:rsidRPr="00863CCE">
              <w:rPr>
                <w:rFonts w:ascii="Times New Roman" w:eastAsia="Times New Roman" w:hAnsi="Times New Roman" w:cs="David"/>
                <w:color w:val="000000"/>
                <w:sz w:val="18"/>
                <w:szCs w:val="20"/>
                <w:rtl/>
                <w:lang w:eastAsia="he-IL"/>
                <w14:ligatures w14:val="none"/>
              </w:rPr>
              <w:t xml:space="preserve"> מפתחו של מת ופנקסו של מת בארונו משום </w:t>
            </w:r>
            <w:proofErr w:type="spellStart"/>
            <w:r w:rsidRPr="00863CCE">
              <w:rPr>
                <w:rFonts w:ascii="Times New Roman" w:eastAsia="Times New Roman" w:hAnsi="Times New Roman" w:cs="David"/>
                <w:color w:val="000000"/>
                <w:sz w:val="18"/>
                <w:szCs w:val="20"/>
                <w:rtl/>
                <w:lang w:eastAsia="he-IL"/>
                <w14:ligatures w14:val="none"/>
              </w:rPr>
              <w:t>עגמת</w:t>
            </w:r>
            <w:proofErr w:type="spellEnd"/>
            <w:r w:rsidRPr="00863CCE">
              <w:rPr>
                <w:rFonts w:ascii="Times New Roman" w:eastAsia="Times New Roman" w:hAnsi="Times New Roman" w:cs="David"/>
                <w:color w:val="000000"/>
                <w:sz w:val="18"/>
                <w:szCs w:val="20"/>
                <w:rtl/>
                <w:lang w:eastAsia="he-IL"/>
                <w14:ligatures w14:val="none"/>
              </w:rPr>
              <w:t xml:space="preserve"> נפש. </w:t>
            </w:r>
            <w:proofErr w:type="spellStart"/>
            <w:r w:rsidRPr="00863CCE">
              <w:rPr>
                <w:rFonts w:ascii="Times New Roman" w:eastAsia="Times New Roman" w:hAnsi="Times New Roman" w:cs="David"/>
                <w:color w:val="000000"/>
                <w:sz w:val="18"/>
                <w:szCs w:val="20"/>
                <w:rtl/>
                <w:lang w:eastAsia="he-IL"/>
                <w14:ligatures w14:val="none"/>
              </w:rPr>
              <w:t>עושין</w:t>
            </w:r>
            <w:proofErr w:type="spellEnd"/>
            <w:r w:rsidRPr="00863CCE">
              <w:rPr>
                <w:rFonts w:ascii="Times New Roman" w:eastAsia="Times New Roman" w:hAnsi="Times New Roman" w:cs="David"/>
                <w:color w:val="000000"/>
                <w:sz w:val="18"/>
                <w:szCs w:val="20"/>
                <w:rtl/>
                <w:lang w:eastAsia="he-IL"/>
                <w14:ligatures w14:val="none"/>
              </w:rPr>
              <w:t xml:space="preserve"> חופות לחתנים וכלות ותולים בהם דברים שלא הביאו אוכל נפש כללו של דבר כל התלוי בחופתו של מת אסור בהנאה לפיכך אין </w:t>
            </w:r>
            <w:proofErr w:type="spellStart"/>
            <w:r w:rsidRPr="00863CCE">
              <w:rPr>
                <w:rFonts w:ascii="Times New Roman" w:eastAsia="Times New Roman" w:hAnsi="Times New Roman" w:cs="David"/>
                <w:color w:val="000000"/>
                <w:sz w:val="18"/>
                <w:szCs w:val="20"/>
                <w:rtl/>
                <w:lang w:eastAsia="he-IL"/>
                <w14:ligatures w14:val="none"/>
              </w:rPr>
              <w:t>תולין</w:t>
            </w:r>
            <w:proofErr w:type="spellEnd"/>
            <w:r w:rsidRPr="00863CCE">
              <w:rPr>
                <w:rFonts w:ascii="Times New Roman" w:eastAsia="Times New Roman" w:hAnsi="Times New Roman" w:cs="David"/>
                <w:color w:val="000000"/>
                <w:sz w:val="18"/>
                <w:szCs w:val="20"/>
                <w:rtl/>
                <w:lang w:eastAsia="he-IL"/>
                <w14:ligatures w14:val="none"/>
              </w:rPr>
              <w:t xml:space="preserve"> בו דברים שהביאו אוכל נפש שאין </w:t>
            </w:r>
            <w:proofErr w:type="spellStart"/>
            <w:r w:rsidRPr="00863CCE">
              <w:rPr>
                <w:rFonts w:ascii="Times New Roman" w:eastAsia="Times New Roman" w:hAnsi="Times New Roman" w:cs="David"/>
                <w:color w:val="000000"/>
                <w:sz w:val="18"/>
                <w:szCs w:val="20"/>
                <w:rtl/>
                <w:lang w:eastAsia="he-IL"/>
                <w14:ligatures w14:val="none"/>
              </w:rPr>
              <w:t>אוסרין</w:t>
            </w:r>
            <w:proofErr w:type="spellEnd"/>
            <w:r w:rsidRPr="00863CCE">
              <w:rPr>
                <w:rFonts w:ascii="Times New Roman" w:eastAsia="Times New Roman" w:hAnsi="Times New Roman" w:cs="David"/>
                <w:color w:val="000000"/>
                <w:sz w:val="18"/>
                <w:szCs w:val="20"/>
                <w:rtl/>
                <w:lang w:eastAsia="he-IL"/>
                <w14:ligatures w14:val="none"/>
              </w:rPr>
              <w:t xml:space="preserve"> </w:t>
            </w:r>
            <w:proofErr w:type="spellStart"/>
            <w:r w:rsidRPr="00863CCE">
              <w:rPr>
                <w:rFonts w:ascii="Times New Roman" w:eastAsia="Times New Roman" w:hAnsi="Times New Roman" w:cs="David"/>
                <w:color w:val="000000"/>
                <w:sz w:val="18"/>
                <w:szCs w:val="20"/>
                <w:rtl/>
                <w:lang w:eastAsia="he-IL"/>
                <w14:ligatures w14:val="none"/>
              </w:rPr>
              <w:t>אוכלין</w:t>
            </w:r>
            <w:proofErr w:type="spellEnd"/>
            <w:r w:rsidRPr="00863CCE">
              <w:rPr>
                <w:rFonts w:ascii="Times New Roman" w:eastAsia="Times New Roman" w:hAnsi="Times New Roman" w:cs="David"/>
                <w:color w:val="000000"/>
                <w:sz w:val="18"/>
                <w:szCs w:val="20"/>
                <w:rtl/>
                <w:lang w:eastAsia="he-IL"/>
                <w14:ligatures w14:val="none"/>
              </w:rPr>
              <w:t xml:space="preserve"> ואין </w:t>
            </w:r>
            <w:proofErr w:type="spellStart"/>
            <w:r w:rsidRPr="00863CCE">
              <w:rPr>
                <w:rFonts w:ascii="Times New Roman" w:eastAsia="Times New Roman" w:hAnsi="Times New Roman" w:cs="David"/>
                <w:color w:val="000000"/>
                <w:sz w:val="18"/>
                <w:szCs w:val="20"/>
                <w:rtl/>
                <w:lang w:eastAsia="he-IL"/>
                <w14:ligatures w14:val="none"/>
              </w:rPr>
              <w:t>מפסידין</w:t>
            </w:r>
            <w:proofErr w:type="spellEnd"/>
            <w:r w:rsidRPr="00863CCE">
              <w:rPr>
                <w:rFonts w:ascii="Times New Roman" w:eastAsia="Times New Roman" w:hAnsi="Times New Roman" w:cs="David"/>
                <w:color w:val="000000"/>
                <w:sz w:val="18"/>
                <w:szCs w:val="20"/>
                <w:rtl/>
                <w:lang w:eastAsia="he-IL"/>
                <w14:ligatures w14:val="none"/>
              </w:rPr>
              <w:t xml:space="preserve"> אותן שלא לצורך (טור ושלחן ערוך יורה דעה סימן </w:t>
            </w:r>
            <w:proofErr w:type="spellStart"/>
            <w:r w:rsidRPr="00863CCE">
              <w:rPr>
                <w:rFonts w:ascii="Times New Roman" w:eastAsia="Times New Roman" w:hAnsi="Times New Roman" w:cs="David"/>
                <w:color w:val="000000"/>
                <w:sz w:val="18"/>
                <w:szCs w:val="20"/>
                <w:rtl/>
                <w:lang w:eastAsia="he-IL"/>
                <w14:ligatures w14:val="none"/>
              </w:rPr>
              <w:t>שנ</w:t>
            </w:r>
            <w:proofErr w:type="spellEnd"/>
            <w:r w:rsidRPr="00863CCE">
              <w:rPr>
                <w:rFonts w:ascii="Times New Roman" w:eastAsia="Times New Roman" w:hAnsi="Times New Roman" w:cs="David"/>
                <w:color w:val="000000"/>
                <w:sz w:val="18"/>
                <w:szCs w:val="20"/>
                <w:rtl/>
                <w:lang w:eastAsia="he-IL"/>
                <w14:ligatures w14:val="none"/>
              </w:rPr>
              <w:t>, מברייתא במסכת שמחות פרק ז).</w:t>
            </w:r>
          </w:p>
          <w:p w14:paraId="2340BF3A"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sz w:val="16"/>
                <w:szCs w:val="20"/>
                <w:rtl/>
                <w:lang w:eastAsia="he-IL"/>
                <w14:ligatures w14:val="none"/>
              </w:rPr>
            </w:pPr>
            <w:r w:rsidRPr="00863CCE">
              <w:rPr>
                <w:rFonts w:ascii="Times New Roman" w:eastAsia="Times New Roman" w:hAnsi="Times New Roman" w:cs="David"/>
                <w:sz w:val="16"/>
                <w:szCs w:val="20"/>
                <w:rtl/>
                <w:lang w:eastAsia="he-IL"/>
                <w14:ligatures w14:val="none"/>
              </w:rPr>
              <w:t xml:space="preserve">גם פוסקי זמננו נזקקו לעניינים אלו: </w:t>
            </w:r>
          </w:p>
          <w:p w14:paraId="05F4E7C5" w14:textId="77777777" w:rsidR="00863CCE" w:rsidRPr="00863CCE" w:rsidRDefault="00863CCE" w:rsidP="00863CCE">
            <w:pPr>
              <w:autoSpaceDE w:val="0"/>
              <w:autoSpaceDN w:val="0"/>
              <w:adjustRightInd w:val="0"/>
              <w:spacing w:after="0" w:line="360" w:lineRule="auto"/>
              <w:ind w:left="432"/>
              <w:jc w:val="both"/>
              <w:rPr>
                <w:rFonts w:ascii="Times New Roman" w:eastAsia="Times New Roman" w:hAnsi="Times New Roman" w:cs="David"/>
                <w:sz w:val="16"/>
                <w:szCs w:val="20"/>
                <w:rtl/>
                <w:lang w:eastAsia="he-IL"/>
                <w14:ligatures w14:val="none"/>
              </w:rPr>
            </w:pPr>
            <w:r w:rsidRPr="00863CCE">
              <w:rPr>
                <w:rFonts w:ascii="Times New Roman" w:eastAsia="Times New Roman" w:hAnsi="Times New Roman" w:cs="David"/>
                <w:sz w:val="16"/>
                <w:szCs w:val="20"/>
                <w:rtl/>
                <w:lang w:eastAsia="he-IL"/>
                <w14:ligatures w14:val="none"/>
              </w:rPr>
              <w:t xml:space="preserve">יש נוהגים שאחר שמת להם מת, מעמידים בבית קערה מלאה מים על קרקע עולם, עד תום שבעת ימי האבלות, ואצלו נר דלוק במשך כל שבעת ימי האבלות. ואין למחות בנוהגים כן, כיון </w:t>
            </w:r>
            <w:proofErr w:type="spellStart"/>
            <w:r w:rsidRPr="00863CCE">
              <w:rPr>
                <w:rFonts w:ascii="Times New Roman" w:eastAsia="Times New Roman" w:hAnsi="Times New Roman" w:cs="David"/>
                <w:sz w:val="16"/>
                <w:szCs w:val="20"/>
                <w:rtl/>
                <w:lang w:eastAsia="he-IL"/>
                <w14:ligatures w14:val="none"/>
              </w:rPr>
              <w:t>שמצינו</w:t>
            </w:r>
            <w:proofErr w:type="spellEnd"/>
            <w:r w:rsidRPr="00863CCE">
              <w:rPr>
                <w:rFonts w:ascii="Times New Roman" w:eastAsia="Times New Roman" w:hAnsi="Times New Roman" w:cs="David"/>
                <w:sz w:val="16"/>
                <w:szCs w:val="20"/>
                <w:rtl/>
                <w:lang w:eastAsia="he-IL"/>
                <w14:ligatures w14:val="none"/>
              </w:rPr>
              <w:t xml:space="preserve"> איזה טעם לזה. וכבר כתבו כמה פוסקים כל כהאי </w:t>
            </w:r>
            <w:proofErr w:type="spellStart"/>
            <w:r w:rsidRPr="00863CCE">
              <w:rPr>
                <w:rFonts w:ascii="Times New Roman" w:eastAsia="Times New Roman" w:hAnsi="Times New Roman" w:cs="David"/>
                <w:sz w:val="16"/>
                <w:szCs w:val="20"/>
                <w:rtl/>
                <w:lang w:eastAsia="he-IL"/>
                <w14:ligatures w14:val="none"/>
              </w:rPr>
              <w:t>גוונא</w:t>
            </w:r>
            <w:proofErr w:type="spellEnd"/>
            <w:r w:rsidRPr="00863CCE">
              <w:rPr>
                <w:rFonts w:ascii="Times New Roman" w:eastAsia="Times New Roman" w:hAnsi="Times New Roman" w:cs="David"/>
                <w:sz w:val="16"/>
                <w:szCs w:val="20"/>
                <w:rtl/>
                <w:lang w:eastAsia="he-IL"/>
                <w14:ligatures w14:val="none"/>
              </w:rPr>
              <w:t xml:space="preserve"> </w:t>
            </w:r>
            <w:proofErr w:type="spellStart"/>
            <w:r w:rsidRPr="00863CCE">
              <w:rPr>
                <w:rFonts w:ascii="Times New Roman" w:eastAsia="Times New Roman" w:hAnsi="Times New Roman" w:cs="David"/>
                <w:sz w:val="16"/>
                <w:szCs w:val="20"/>
                <w:rtl/>
                <w:lang w:eastAsia="he-IL"/>
                <w14:ligatures w14:val="none"/>
              </w:rPr>
              <w:t>ליכא</w:t>
            </w:r>
            <w:proofErr w:type="spellEnd"/>
            <w:r w:rsidRPr="00863CCE">
              <w:rPr>
                <w:rFonts w:ascii="Times New Roman" w:eastAsia="Times New Roman" w:hAnsi="Times New Roman" w:cs="David"/>
                <w:sz w:val="16"/>
                <w:szCs w:val="20"/>
                <w:rtl/>
                <w:lang w:eastAsia="he-IL"/>
                <w14:ligatures w14:val="none"/>
              </w:rPr>
              <w:t xml:space="preserve"> בהכי משום דרכי האמורי. והטעם, שהנר רומז לנשמה, נר ה' נשמת אדם. והשמן רומז להשפעה. והמים רומזים לחומר שנפסד, וכמו שכתוב "</w:t>
            </w:r>
            <w:r w:rsidRPr="00863CCE">
              <w:rPr>
                <w:rFonts w:ascii="Keren" w:eastAsia="Times New Roman" w:hAnsi="Keren" w:cs="David"/>
                <w:sz w:val="20"/>
                <w:szCs w:val="20"/>
                <w:rtl/>
                <w:lang w:eastAsia="he-IL"/>
                <w14:ligatures w14:val="none"/>
              </w:rPr>
              <w:t>כִּי מוֹת נָמוּת וְכַמַּיִם הַנִּגָּרִים אַרְצָה</w:t>
            </w:r>
            <w:r w:rsidRPr="00863CCE">
              <w:rPr>
                <w:rFonts w:ascii="Times New Roman" w:eastAsia="Times New Roman" w:hAnsi="Times New Roman" w:cs="David"/>
                <w:sz w:val="16"/>
                <w:szCs w:val="20"/>
                <w:rtl/>
                <w:lang w:eastAsia="he-IL"/>
                <w14:ligatures w14:val="none"/>
              </w:rPr>
              <w:t xml:space="preserve">" (שמואל ב', יד, יד), המשיל הכתוב הפסד החומר למים הניגרים. (ילקוט יוסף סימן </w:t>
            </w:r>
            <w:proofErr w:type="spellStart"/>
            <w:r w:rsidRPr="00863CCE">
              <w:rPr>
                <w:rFonts w:ascii="Times New Roman" w:eastAsia="Times New Roman" w:hAnsi="Times New Roman" w:cs="David"/>
                <w:sz w:val="16"/>
                <w:szCs w:val="20"/>
                <w:rtl/>
                <w:lang w:eastAsia="he-IL"/>
                <w14:ligatures w14:val="none"/>
              </w:rPr>
              <w:t>כח</w:t>
            </w:r>
            <w:proofErr w:type="spellEnd"/>
            <w:r w:rsidRPr="00863CCE">
              <w:rPr>
                <w:rFonts w:ascii="Times New Roman" w:eastAsia="Times New Roman" w:hAnsi="Times New Roman" w:cs="David"/>
                <w:sz w:val="16"/>
                <w:szCs w:val="20"/>
                <w:rtl/>
                <w:lang w:eastAsia="he-IL"/>
                <w14:ligatures w14:val="none"/>
              </w:rPr>
              <w:t xml:space="preserve">, ה). </w:t>
            </w:r>
          </w:p>
          <w:p w14:paraId="1F6C1FEC"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Times New Roman" w:eastAsia="Times New Roman" w:hAnsi="Times New Roman" w:cs="David"/>
                <w:sz w:val="16"/>
                <w:szCs w:val="20"/>
                <w:rtl/>
                <w:lang w:eastAsia="he-IL"/>
                <w14:ligatures w14:val="none"/>
              </w:rPr>
              <w:t xml:space="preserve">ויש שקראו תגר על מנהג זה ולכן שב ואל תעשה עדיף (נטעי גבריאל חלק א, פרק צב, ד). </w:t>
            </w:r>
          </w:p>
          <w:p w14:paraId="121172C9" w14:textId="77777777" w:rsidR="00863CCE" w:rsidRPr="00863CCE" w:rsidRDefault="00863CCE" w:rsidP="00863CCE">
            <w:pPr>
              <w:spacing w:after="0" w:line="360" w:lineRule="auto"/>
              <w:jc w:val="both"/>
              <w:rPr>
                <w:rFonts w:ascii="Keren" w:eastAsia="Times New Roman" w:hAnsi="Keren" w:cs="David"/>
                <w:b/>
                <w:bCs/>
                <w:sz w:val="26"/>
                <w:szCs w:val="24"/>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אוב. דורש אל המתים. קבורת תרנגול. שריפת המתים.</w:t>
            </w:r>
          </w:p>
        </w:tc>
      </w:tr>
      <w:tr w:rsidR="00863CCE" w:rsidRPr="00863CCE" w14:paraId="121ED82E"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731E4CA9"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55" w:name="_Toc88530299"/>
            <w:r w:rsidRPr="00863CCE">
              <w:rPr>
                <w:rFonts w:ascii="Keren" w:eastAsia="Times New Roman" w:hAnsi="Keren" w:cs="David"/>
                <w:b/>
                <w:bCs/>
                <w:sz w:val="26"/>
                <w:szCs w:val="24"/>
                <w:rtl/>
                <w:lang w:eastAsia="he-IL"/>
                <w14:ligatures w14:val="none"/>
              </w:rPr>
              <w:t>דרכי שלום</w:t>
            </w:r>
            <w:bookmarkEnd w:id="55"/>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"דרכי שלום:ערך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גוי:דרכי שלום עם הגויים</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14:paraId="6C6FE362" w14:textId="77777777" w:rsidR="00863CCE" w:rsidRPr="00863CCE" w:rsidRDefault="00863CCE" w:rsidP="00863CCE">
            <w:pPr>
              <w:spacing w:after="0" w:line="360" w:lineRule="auto"/>
              <w:jc w:val="both"/>
              <w:rPr>
                <w:rFonts w:ascii="Times New Roman" w:eastAsia="Times New Roman" w:hAnsi="Times New Roman" w:cs="David"/>
                <w:sz w:val="20"/>
                <w:szCs w:val="24"/>
                <w:rtl/>
                <w:lang w:eastAsia="he-IL"/>
                <w14:ligatures w14:val="none"/>
              </w:rPr>
            </w:pPr>
            <w:r w:rsidRPr="00863CCE">
              <w:rPr>
                <w:rFonts w:ascii="Keren" w:eastAsia="Times New Roman" w:hAnsi="Keren" w:cs="David"/>
                <w:sz w:val="26"/>
                <w:szCs w:val="20"/>
                <w:rtl/>
                <w:lang w:eastAsia="he-IL"/>
                <w14:ligatures w14:val="none"/>
              </w:rPr>
              <w:lastRenderedPageBreak/>
              <w:t>מנהגים ומעשים שנהגו בהם כדי לשמור על השלום בין הבריות, בתוך עם ישראל וגם בין ישראל לעמים. הביטוי והמנהגים אינם בענייני קבורה ואבלות בלבד, אך להלן נמנה דרכי שלום שנהגו בהם בקבורה ובאבלות.</w:t>
            </w:r>
          </w:p>
          <w:p w14:paraId="1B730756" w14:textId="77777777" w:rsidR="00863CCE" w:rsidRPr="00863CCE" w:rsidRDefault="00863CCE" w:rsidP="00863CCE">
            <w:pPr>
              <w:autoSpaceDE w:val="0"/>
              <w:autoSpaceDN w:val="0"/>
              <w:adjustRightInd w:val="0"/>
              <w:spacing w:after="0" w:line="360" w:lineRule="auto"/>
              <w:ind w:left="386"/>
              <w:jc w:val="both"/>
              <w:rPr>
                <w:rFonts w:ascii="Times New Roman" w:eastAsia="Times New Roman" w:hAnsi="Times New Roman" w:cs="David"/>
                <w:sz w:val="18"/>
                <w:szCs w:val="20"/>
                <w:rtl/>
                <w:lang w:eastAsia="he-IL"/>
                <w14:ligatures w14:val="none"/>
              </w:rPr>
            </w:pPr>
            <w:r w:rsidRPr="00863CCE">
              <w:rPr>
                <w:rFonts w:ascii="Times New Roman" w:eastAsia="Times New Roman" w:hAnsi="Times New Roman" w:cs="David"/>
                <w:sz w:val="18"/>
                <w:szCs w:val="20"/>
                <w:rtl/>
                <w:lang w:eastAsia="he-IL"/>
                <w14:ligatures w14:val="none"/>
              </w:rPr>
              <w:t xml:space="preserve">תנו רבנן: מפרנסים עניי נכרים עם עניי ישראל, </w:t>
            </w:r>
            <w:proofErr w:type="spellStart"/>
            <w:r w:rsidRPr="00863CCE">
              <w:rPr>
                <w:rFonts w:ascii="Times New Roman" w:eastAsia="Times New Roman" w:hAnsi="Times New Roman" w:cs="David"/>
                <w:sz w:val="18"/>
                <w:szCs w:val="20"/>
                <w:rtl/>
                <w:lang w:eastAsia="he-IL"/>
                <w14:ligatures w14:val="none"/>
              </w:rPr>
              <w:t>ומבקרין</w:t>
            </w:r>
            <w:proofErr w:type="spellEnd"/>
            <w:r w:rsidRPr="00863CCE">
              <w:rPr>
                <w:rFonts w:ascii="Times New Roman" w:eastAsia="Times New Roman" w:hAnsi="Times New Roman" w:cs="David"/>
                <w:sz w:val="18"/>
                <w:szCs w:val="20"/>
                <w:rtl/>
                <w:lang w:eastAsia="he-IL"/>
                <w14:ligatures w14:val="none"/>
              </w:rPr>
              <w:t xml:space="preserve"> חולי נכרים עם חולי ישראל, </w:t>
            </w:r>
            <w:proofErr w:type="spellStart"/>
            <w:r w:rsidRPr="00863CCE">
              <w:rPr>
                <w:rFonts w:ascii="Times New Roman" w:eastAsia="Times New Roman" w:hAnsi="Times New Roman" w:cs="David"/>
                <w:sz w:val="18"/>
                <w:szCs w:val="20"/>
                <w:rtl/>
                <w:lang w:eastAsia="he-IL"/>
                <w14:ligatures w14:val="none"/>
              </w:rPr>
              <w:t>וקוברין</w:t>
            </w:r>
            <w:proofErr w:type="spellEnd"/>
            <w:r w:rsidRPr="00863CCE">
              <w:rPr>
                <w:rFonts w:ascii="Times New Roman" w:eastAsia="Times New Roman" w:hAnsi="Times New Roman" w:cs="David"/>
                <w:sz w:val="18"/>
                <w:szCs w:val="20"/>
                <w:rtl/>
                <w:lang w:eastAsia="he-IL"/>
                <w14:ligatures w14:val="none"/>
              </w:rPr>
              <w:t xml:space="preserve"> מתי נכרים עם מתי ישראל, מפני דרכי שלום (גיטין </w:t>
            </w:r>
            <w:proofErr w:type="spellStart"/>
            <w:r w:rsidRPr="00863CCE">
              <w:rPr>
                <w:rFonts w:ascii="Times New Roman" w:eastAsia="Times New Roman" w:hAnsi="Times New Roman" w:cs="David"/>
                <w:sz w:val="18"/>
                <w:szCs w:val="20"/>
                <w:rtl/>
                <w:lang w:eastAsia="he-IL"/>
                <w14:ligatures w14:val="none"/>
              </w:rPr>
              <w:t>סא</w:t>
            </w:r>
            <w:proofErr w:type="spellEnd"/>
            <w:r w:rsidRPr="00863CCE">
              <w:rPr>
                <w:rFonts w:ascii="Times New Roman" w:eastAsia="Times New Roman" w:hAnsi="Times New Roman" w:cs="David"/>
                <w:sz w:val="18"/>
                <w:szCs w:val="20"/>
                <w:rtl/>
                <w:lang w:eastAsia="he-IL"/>
                <w14:ligatures w14:val="none"/>
              </w:rPr>
              <w:t xml:space="preserve">, א). </w:t>
            </w:r>
          </w:p>
          <w:p w14:paraId="26ED34E7" w14:textId="77777777" w:rsidR="00863CCE" w:rsidRPr="00863CCE" w:rsidRDefault="00863CCE" w:rsidP="00863CCE">
            <w:pPr>
              <w:spacing w:after="0" w:line="360" w:lineRule="auto"/>
              <w:jc w:val="both"/>
              <w:rPr>
                <w:rFonts w:ascii="Times New Roman" w:eastAsia="Times New Roman" w:hAnsi="Times New Roman" w:cs="David"/>
                <w:sz w:val="18"/>
                <w:szCs w:val="20"/>
                <w:rtl/>
                <w:lang w:eastAsia="he-IL"/>
                <w14:ligatures w14:val="none"/>
              </w:rPr>
            </w:pPr>
            <w:r w:rsidRPr="00863CCE">
              <w:rPr>
                <w:rFonts w:ascii="Times New Roman" w:eastAsia="Times New Roman" w:hAnsi="Times New Roman" w:cs="David"/>
                <w:sz w:val="18"/>
                <w:szCs w:val="20"/>
                <w:rtl/>
                <w:lang w:eastAsia="he-IL"/>
                <w14:ligatures w14:val="none"/>
              </w:rPr>
              <w:t xml:space="preserve">ופירש רש"י: לא שיקברום בקבר ישראל, אלא שמשתדלים בקבורתם כמו שמשתדלים בקבורת ישראל. </w:t>
            </w:r>
          </w:p>
          <w:p w14:paraId="75134068" w14:textId="77777777" w:rsidR="00863CCE" w:rsidRPr="00863CCE" w:rsidRDefault="00863CCE" w:rsidP="00863CCE">
            <w:pPr>
              <w:spacing w:after="0" w:line="360" w:lineRule="auto"/>
              <w:jc w:val="both"/>
              <w:rPr>
                <w:rFonts w:ascii="Times New Roman" w:eastAsia="Times New Roman" w:hAnsi="Times New Roman" w:cs="David"/>
                <w:sz w:val="18"/>
                <w:szCs w:val="20"/>
                <w:rtl/>
                <w:lang w:eastAsia="he-IL"/>
                <w14:ligatures w14:val="none"/>
              </w:rPr>
            </w:pPr>
            <w:r w:rsidRPr="00863CCE">
              <w:rPr>
                <w:rFonts w:ascii="Times New Roman" w:eastAsia="Times New Roman" w:hAnsi="Times New Roman" w:cs="David"/>
                <w:sz w:val="18"/>
                <w:szCs w:val="20"/>
                <w:rtl/>
                <w:lang w:eastAsia="he-IL"/>
                <w14:ligatures w14:val="none"/>
              </w:rPr>
              <w:t xml:space="preserve">כך גם נפסק להלכה בשלחן ערוך: </w:t>
            </w:r>
          </w:p>
          <w:p w14:paraId="7E9AC259" w14:textId="77777777" w:rsidR="00863CCE" w:rsidRPr="00863CCE" w:rsidRDefault="00863CCE" w:rsidP="00863CCE">
            <w:pPr>
              <w:spacing w:after="0" w:line="360" w:lineRule="auto"/>
              <w:ind w:left="386"/>
              <w:jc w:val="both"/>
              <w:rPr>
                <w:rFonts w:ascii="Keren" w:eastAsia="Times New Roman" w:hAnsi="Keren" w:cs="David"/>
                <w:b/>
                <w:bCs/>
                <w:sz w:val="26"/>
                <w:szCs w:val="20"/>
                <w:rtl/>
                <w:lang w:eastAsia="he-IL"/>
                <w14:ligatures w14:val="none"/>
              </w:rPr>
            </w:pPr>
            <w:r w:rsidRPr="00863CCE">
              <w:rPr>
                <w:rFonts w:ascii="Times New Roman" w:eastAsia="Times New Roman" w:hAnsi="Times New Roman" w:cs="David"/>
                <w:sz w:val="18"/>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גוי:לנחם אבלי גויים</w:instrText>
            </w:r>
            <w:r w:rsidRPr="00863CCE">
              <w:rPr>
                <w:rFonts w:ascii="Keren" w:eastAsia="Times New Roman" w:hAnsi="Keren" w:cs="David" w:hint="cs"/>
                <w:sz w:val="28"/>
                <w:szCs w:val="24"/>
                <w:lang w:eastAsia="he-IL"/>
                <w14:ligatures w14:val="none"/>
              </w:rPr>
              <w:instrText xml:space="preserve">" </w:instrText>
            </w:r>
            <w:r w:rsidRPr="00863CCE">
              <w:rPr>
                <w:rFonts w:ascii="Times New Roman" w:eastAsia="Times New Roman" w:hAnsi="Times New Roman" w:cs="David"/>
                <w:sz w:val="18"/>
                <w:szCs w:val="20"/>
                <w:rtl/>
                <w:lang w:eastAsia="he-IL"/>
                <w14:ligatures w14:val="none"/>
              </w:rPr>
              <w:fldChar w:fldCharType="end"/>
            </w:r>
            <w:r w:rsidRPr="00863CCE">
              <w:rPr>
                <w:rFonts w:ascii="Times New Roman" w:eastAsia="Times New Roman" w:hAnsi="Times New Roman" w:cs="David"/>
                <w:sz w:val="18"/>
                <w:szCs w:val="20"/>
                <w:rtl/>
                <w:lang w:eastAsia="he-IL"/>
                <w14:ligatures w14:val="none"/>
              </w:rPr>
              <w:t xml:space="preserve">קוברים מתי גויים ומנחמים </w:t>
            </w:r>
            <w:proofErr w:type="spellStart"/>
            <w:r w:rsidRPr="00863CCE">
              <w:rPr>
                <w:rFonts w:ascii="Times New Roman" w:eastAsia="Times New Roman" w:hAnsi="Times New Roman" w:cs="David"/>
                <w:sz w:val="18"/>
                <w:szCs w:val="20"/>
                <w:rtl/>
                <w:lang w:eastAsia="he-IL"/>
                <w14:ligatures w14:val="none"/>
              </w:rPr>
              <w:t>אבליהם</w:t>
            </w:r>
            <w:proofErr w:type="spellEnd"/>
            <w:r w:rsidRPr="00863CCE">
              <w:rPr>
                <w:rFonts w:ascii="Times New Roman" w:eastAsia="Times New Roman" w:hAnsi="Times New Roman" w:cs="David"/>
                <w:sz w:val="18"/>
                <w:szCs w:val="20"/>
                <w:rtl/>
                <w:lang w:eastAsia="he-IL"/>
                <w14:ligatures w14:val="none"/>
              </w:rPr>
              <w:t xml:space="preserve"> מפני דרכי שלום (יורה דעה סימן </w:t>
            </w:r>
            <w:proofErr w:type="spellStart"/>
            <w:r w:rsidRPr="00863CCE">
              <w:rPr>
                <w:rFonts w:ascii="Times New Roman" w:eastAsia="Times New Roman" w:hAnsi="Times New Roman" w:cs="David"/>
                <w:sz w:val="18"/>
                <w:szCs w:val="20"/>
                <w:rtl/>
                <w:lang w:eastAsia="he-IL"/>
                <w14:ligatures w14:val="none"/>
              </w:rPr>
              <w:t>שסז</w:t>
            </w:r>
            <w:proofErr w:type="spellEnd"/>
            <w:r w:rsidRPr="00863CCE">
              <w:rPr>
                <w:rFonts w:ascii="Times New Roman" w:eastAsia="Times New Roman" w:hAnsi="Times New Roman" w:cs="David"/>
                <w:sz w:val="18"/>
                <w:szCs w:val="20"/>
                <w:rtl/>
                <w:lang w:eastAsia="he-IL"/>
                <w14:ligatures w14:val="none"/>
              </w:rPr>
              <w:t xml:space="preserve">, א). ע"ע </w:t>
            </w:r>
            <w:r w:rsidRPr="00863CCE">
              <w:rPr>
                <w:rFonts w:ascii="Times New Roman" w:eastAsia="Times New Roman" w:hAnsi="Times New Roman" w:cs="David"/>
                <w:b/>
                <w:bCs/>
                <w:sz w:val="18"/>
                <w:szCs w:val="20"/>
                <w:rtl/>
                <w:lang w:eastAsia="he-IL"/>
                <w14:ligatures w14:val="none"/>
              </w:rPr>
              <w:t>מת גוי.</w:t>
            </w:r>
          </w:p>
        </w:tc>
      </w:tr>
      <w:tr w:rsidR="00863CCE" w:rsidRPr="00863CCE" w14:paraId="5E97ED22"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44581C53"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56" w:name="_Toc88530300"/>
            <w:proofErr w:type="spellStart"/>
            <w:r w:rsidRPr="00863CCE">
              <w:rPr>
                <w:rFonts w:ascii="Keren" w:eastAsia="Times New Roman" w:hAnsi="Keren" w:cs="David"/>
                <w:b/>
                <w:bCs/>
                <w:sz w:val="26"/>
                <w:szCs w:val="24"/>
                <w:rtl/>
                <w:lang w:eastAsia="he-IL"/>
                <w14:ligatures w14:val="none"/>
              </w:rPr>
              <w:lastRenderedPageBreak/>
              <w:t>הבלא</w:t>
            </w:r>
            <w:proofErr w:type="spellEnd"/>
            <w:r w:rsidRPr="00863CCE">
              <w:rPr>
                <w:rFonts w:ascii="Keren" w:eastAsia="Times New Roman" w:hAnsi="Keren" w:cs="David"/>
                <w:b/>
                <w:bCs/>
                <w:sz w:val="26"/>
                <w:szCs w:val="24"/>
                <w:rtl/>
                <w:lang w:eastAsia="he-IL"/>
                <w14:ligatures w14:val="none"/>
              </w:rPr>
              <w:t xml:space="preserve"> </w:t>
            </w:r>
            <w:proofErr w:type="spellStart"/>
            <w:r w:rsidRPr="00863CCE">
              <w:rPr>
                <w:rFonts w:ascii="Keren" w:eastAsia="Times New Roman" w:hAnsi="Keren" w:cs="David"/>
                <w:b/>
                <w:bCs/>
                <w:sz w:val="26"/>
                <w:szCs w:val="24"/>
                <w:rtl/>
                <w:lang w:eastAsia="he-IL"/>
                <w14:ligatures w14:val="none"/>
              </w:rPr>
              <w:t>דגרמי</w:t>
            </w:r>
            <w:bookmarkEnd w:id="56"/>
            <w:proofErr w:type="spellEnd"/>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"הבלא דגרמי:ערך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03437E2A" w14:textId="77777777" w:rsidR="00863CCE" w:rsidRPr="00863CCE" w:rsidRDefault="00863CCE" w:rsidP="00863CCE">
            <w:pPr>
              <w:spacing w:after="0" w:line="360" w:lineRule="auto"/>
              <w:jc w:val="both"/>
              <w:rPr>
                <w:rFonts w:ascii="Keren" w:eastAsia="Times New Roman" w:hAnsi="Keren" w:cs="David"/>
                <w:i/>
                <w:iCs/>
                <w:szCs w:val="20"/>
                <w:rtl/>
                <w:lang w:eastAsia="he-IL"/>
                <w14:ligatures w14:val="none"/>
              </w:rPr>
            </w:pPr>
            <w:r w:rsidRPr="00863CCE">
              <w:rPr>
                <w:rFonts w:ascii="Keren" w:eastAsia="Times New Roman" w:hAnsi="Keren" w:cs="David"/>
                <w:szCs w:val="20"/>
                <w:rtl/>
                <w:lang w:eastAsia="he-IL"/>
                <w14:ligatures w14:val="none"/>
              </w:rPr>
              <w:t xml:space="preserve">מושג בתורת הקבלה. האור הרוחני המועט שנשאר בקבר וחופף על העצמות. מינימום החיות שנשאר בעצמות וממתין לתחיית המתים. </w:t>
            </w:r>
          </w:p>
          <w:p w14:paraId="4F4BB4D9" w14:textId="77777777" w:rsidR="00863CCE" w:rsidRPr="00863CCE" w:rsidRDefault="00863CCE" w:rsidP="00863CCE">
            <w:pPr>
              <w:spacing w:after="0" w:line="360" w:lineRule="auto"/>
              <w:ind w:left="612"/>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כי אותו החלק הרוחני הנקרא </w:t>
            </w:r>
            <w:proofErr w:type="spellStart"/>
            <w:r w:rsidRPr="00863CCE">
              <w:rPr>
                <w:rFonts w:ascii="Keren" w:eastAsia="Times New Roman" w:hAnsi="Keren" w:cs="David"/>
                <w:b/>
                <w:bCs/>
                <w:szCs w:val="20"/>
                <w:rtl/>
                <w:lang w:eastAsia="he-IL"/>
                <w14:ligatures w14:val="none"/>
              </w:rPr>
              <w:t>הבלא</w:t>
            </w:r>
            <w:proofErr w:type="spellEnd"/>
            <w:r w:rsidRPr="00863CCE">
              <w:rPr>
                <w:rFonts w:ascii="Keren" w:eastAsia="Times New Roman" w:hAnsi="Keren" w:cs="David"/>
                <w:b/>
                <w:bCs/>
                <w:szCs w:val="20"/>
                <w:rtl/>
                <w:lang w:eastAsia="he-IL"/>
                <w14:ligatures w14:val="none"/>
              </w:rPr>
              <w:t xml:space="preserve"> </w:t>
            </w:r>
            <w:proofErr w:type="spellStart"/>
            <w:r w:rsidRPr="00863CCE">
              <w:rPr>
                <w:rFonts w:ascii="Keren" w:eastAsia="Times New Roman" w:hAnsi="Keren" w:cs="David"/>
                <w:b/>
                <w:bCs/>
                <w:szCs w:val="20"/>
                <w:rtl/>
                <w:lang w:eastAsia="he-IL"/>
                <w14:ligatures w14:val="none"/>
              </w:rPr>
              <w:t>דגרמי</w:t>
            </w:r>
            <w:proofErr w:type="spellEnd"/>
            <w:r w:rsidRPr="00863CCE">
              <w:rPr>
                <w:rFonts w:ascii="Keren" w:eastAsia="Times New Roman" w:hAnsi="Keren" w:cs="David"/>
                <w:szCs w:val="20"/>
                <w:rtl/>
                <w:lang w:eastAsia="he-IL"/>
                <w14:ligatures w14:val="none"/>
              </w:rPr>
              <w:t xml:space="preserve"> נשאר תמיד על הקבר ואינו נפרד ממנו עד עת התחיה (עץ חיים, שער מוחין </w:t>
            </w:r>
            <w:proofErr w:type="spellStart"/>
            <w:r w:rsidRPr="00863CCE">
              <w:rPr>
                <w:rFonts w:ascii="Keren" w:eastAsia="Times New Roman" w:hAnsi="Keren" w:cs="David"/>
                <w:szCs w:val="20"/>
                <w:rtl/>
                <w:lang w:eastAsia="he-IL"/>
                <w14:ligatures w14:val="none"/>
              </w:rPr>
              <w:t>דקטנות</w:t>
            </w:r>
            <w:proofErr w:type="spellEnd"/>
            <w:r w:rsidRPr="00863CCE">
              <w:rPr>
                <w:rFonts w:ascii="Keren" w:eastAsia="Times New Roman" w:hAnsi="Keren" w:cs="David"/>
                <w:szCs w:val="20"/>
                <w:rtl/>
                <w:lang w:eastAsia="he-IL"/>
                <w14:ligatures w14:val="none"/>
              </w:rPr>
              <w:t xml:space="preserve"> פרק ב).</w:t>
            </w:r>
          </w:p>
          <w:p w14:paraId="2665CD64" w14:textId="77777777" w:rsidR="00863CCE" w:rsidRPr="00863CCE" w:rsidRDefault="00863CCE" w:rsidP="00863CCE">
            <w:pPr>
              <w:spacing w:after="0" w:line="360" w:lineRule="auto"/>
              <w:ind w:left="612"/>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כי האדם בנוי מחושך הגופניות… ומרוחניות המחיה אותו ומזככו, תולדות הארת פניו (של הבורא). ובהיות הבורא מתהלך עם האדם, גם האדם חי בעולמו. אך כאשר יניח ידו האדון ברוך הוא מהאיר פניו אליו, ויניח החשך אשר בטבעו לבדו, כן תסתלק הנשמה מן הגוף ההוא </w:t>
            </w:r>
            <w:proofErr w:type="spellStart"/>
            <w:r w:rsidRPr="00863CCE">
              <w:rPr>
                <w:rFonts w:ascii="Keren" w:eastAsia="Times New Roman" w:hAnsi="Keren" w:cs="David"/>
                <w:szCs w:val="20"/>
                <w:rtl/>
                <w:lang w:eastAsia="he-IL"/>
                <w14:ligatures w14:val="none"/>
              </w:rPr>
              <w:t>וישאר</w:t>
            </w:r>
            <w:proofErr w:type="spellEnd"/>
            <w:r w:rsidRPr="00863CCE">
              <w:rPr>
                <w:rFonts w:ascii="Keren" w:eastAsia="Times New Roman" w:hAnsi="Keren" w:cs="David"/>
                <w:szCs w:val="20"/>
                <w:rtl/>
                <w:lang w:eastAsia="he-IL"/>
                <w14:ligatures w14:val="none"/>
              </w:rPr>
              <w:t xml:space="preserve"> הגוף מת כאבן דומם. </w:t>
            </w:r>
          </w:p>
          <w:p w14:paraId="2A8536AB" w14:textId="77777777" w:rsidR="00863CCE" w:rsidRPr="00863CCE" w:rsidRDefault="00863CCE" w:rsidP="00863CCE">
            <w:pPr>
              <w:spacing w:after="0" w:line="360" w:lineRule="auto"/>
              <w:ind w:left="612"/>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ואמנם כאשר לא לגמרי יסתיר הבורא פני טובו לעולם, כי איזה שביב מאורו יגיה חשכת הסתר הפנים לקיומו של עולם, לכן לא יבטל גם הגוף הזה ביטול גמור ולא תעזבהו הנשמה לגמרי, אלא תמצא עם העצמות שבקבר איזה חלק חיות הנקרא בלשון רבותינו הקדושים </w:t>
            </w:r>
            <w:proofErr w:type="spellStart"/>
            <w:r w:rsidRPr="00863CCE">
              <w:rPr>
                <w:rFonts w:ascii="Keren" w:eastAsia="Times New Roman" w:hAnsi="Keren" w:cs="David"/>
                <w:b/>
                <w:bCs/>
                <w:szCs w:val="20"/>
                <w:rtl/>
                <w:lang w:eastAsia="he-IL"/>
                <w14:ligatures w14:val="none"/>
              </w:rPr>
              <w:t>הבלא</w:t>
            </w:r>
            <w:proofErr w:type="spellEnd"/>
            <w:r w:rsidRPr="00863CCE">
              <w:rPr>
                <w:rFonts w:ascii="Keren" w:eastAsia="Times New Roman" w:hAnsi="Keren" w:cs="David"/>
                <w:b/>
                <w:bCs/>
                <w:szCs w:val="20"/>
                <w:rtl/>
                <w:lang w:eastAsia="he-IL"/>
                <w14:ligatures w14:val="none"/>
              </w:rPr>
              <w:t xml:space="preserve"> </w:t>
            </w:r>
            <w:proofErr w:type="spellStart"/>
            <w:r w:rsidRPr="00863CCE">
              <w:rPr>
                <w:rFonts w:ascii="Keren" w:eastAsia="Times New Roman" w:hAnsi="Keren" w:cs="David"/>
                <w:b/>
                <w:bCs/>
                <w:szCs w:val="20"/>
                <w:rtl/>
                <w:lang w:eastAsia="he-IL"/>
                <w14:ligatures w14:val="none"/>
              </w:rPr>
              <w:t>דגרמי</w:t>
            </w:r>
            <w:proofErr w:type="spellEnd"/>
            <w:r w:rsidRPr="00863CCE">
              <w:rPr>
                <w:rFonts w:ascii="Keren" w:eastAsia="Times New Roman" w:hAnsi="Keren" w:cs="David"/>
                <w:szCs w:val="20"/>
                <w:rtl/>
                <w:lang w:eastAsia="he-IL"/>
                <w14:ligatures w14:val="none"/>
              </w:rPr>
              <w:t xml:space="preserve">, המקיים המתים לצורך התחיה, שלא יהיו הקמים </w:t>
            </w:r>
            <w:proofErr w:type="spellStart"/>
            <w:r w:rsidRPr="00863CCE">
              <w:rPr>
                <w:rFonts w:ascii="Keren" w:eastAsia="Times New Roman" w:hAnsi="Keren" w:cs="David"/>
                <w:szCs w:val="20"/>
                <w:rtl/>
                <w:lang w:eastAsia="he-IL"/>
                <w14:ligatures w14:val="none"/>
              </w:rPr>
              <w:t>בתחיה</w:t>
            </w:r>
            <w:proofErr w:type="spellEnd"/>
            <w:r w:rsidRPr="00863CCE">
              <w:rPr>
                <w:rFonts w:ascii="Keren" w:eastAsia="Times New Roman" w:hAnsi="Keren" w:cs="David"/>
                <w:szCs w:val="20"/>
                <w:rtl/>
                <w:lang w:eastAsia="he-IL"/>
                <w14:ligatures w14:val="none"/>
              </w:rPr>
              <w:t xml:space="preserve"> בריאות חדשות, אלא אותם שכבר מתו עצמם. כמו שכתוב בפסוק "</w:t>
            </w:r>
            <w:r w:rsidRPr="00863CCE">
              <w:rPr>
                <w:rFonts w:ascii="Keren" w:eastAsia="Times New Roman" w:hAnsi="Keren" w:cs="David"/>
                <w:sz w:val="20"/>
                <w:szCs w:val="20"/>
                <w:rtl/>
                <w:lang w:eastAsia="he-IL"/>
                <w14:ligatures w14:val="none"/>
              </w:rPr>
              <w:t xml:space="preserve">וְהִשְׂבִּיעַ </w:t>
            </w:r>
            <w:proofErr w:type="spellStart"/>
            <w:r w:rsidRPr="00863CCE">
              <w:rPr>
                <w:rFonts w:ascii="Keren" w:eastAsia="Times New Roman" w:hAnsi="Keren" w:cs="David"/>
                <w:sz w:val="20"/>
                <w:szCs w:val="20"/>
                <w:rtl/>
                <w:lang w:eastAsia="he-IL"/>
                <w14:ligatures w14:val="none"/>
              </w:rPr>
              <w:t>בְּצַחְצָחוֹת</w:t>
            </w:r>
            <w:proofErr w:type="spellEnd"/>
            <w:r w:rsidRPr="00863CCE">
              <w:rPr>
                <w:rFonts w:ascii="Keren" w:eastAsia="Times New Roman" w:hAnsi="Keren" w:cs="David"/>
                <w:sz w:val="20"/>
                <w:szCs w:val="20"/>
                <w:rtl/>
                <w:lang w:eastAsia="he-IL"/>
                <w14:ligatures w14:val="none"/>
              </w:rPr>
              <w:t xml:space="preserve"> נַפְשֶׁךָ וְעַצְמֹתֶיךָ </w:t>
            </w:r>
            <w:proofErr w:type="spellStart"/>
            <w:r w:rsidRPr="00863CCE">
              <w:rPr>
                <w:rFonts w:ascii="Keren" w:eastAsia="Times New Roman" w:hAnsi="Keren" w:cs="David"/>
                <w:sz w:val="20"/>
                <w:szCs w:val="20"/>
                <w:rtl/>
                <w:lang w:eastAsia="he-IL"/>
                <w14:ligatures w14:val="none"/>
              </w:rPr>
              <w:t>יַחֲלִיץ</w:t>
            </w:r>
            <w:proofErr w:type="spellEnd"/>
            <w:r w:rsidRPr="00863CCE">
              <w:rPr>
                <w:rFonts w:ascii="Keren" w:eastAsia="Times New Roman" w:hAnsi="Keren" w:cs="David"/>
                <w:szCs w:val="20"/>
                <w:rtl/>
                <w:lang w:eastAsia="he-IL"/>
                <w14:ligatures w14:val="none"/>
              </w:rPr>
              <w:t>" (ישעיהו נח, יא). (דעת תבונות סימן קל) :</w:t>
            </w:r>
          </w:p>
          <w:p w14:paraId="538F0095" w14:textId="77777777" w:rsidR="00863CCE" w:rsidRPr="00863CCE" w:rsidRDefault="00863CCE" w:rsidP="00863CCE">
            <w:pPr>
              <w:spacing w:after="0" w:line="360" w:lineRule="auto"/>
              <w:ind w:left="56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גם הנשמה בהסתלקותה משארת רושם בגוף, והוא </w:t>
            </w:r>
            <w:proofErr w:type="spellStart"/>
            <w:r w:rsidRPr="00863CCE">
              <w:rPr>
                <w:rFonts w:ascii="Keren" w:eastAsia="Times New Roman" w:hAnsi="Keren" w:cs="David"/>
                <w:b/>
                <w:bCs/>
                <w:szCs w:val="20"/>
                <w:rtl/>
                <w:lang w:eastAsia="he-IL"/>
                <w14:ligatures w14:val="none"/>
              </w:rPr>
              <w:t>הבלא</w:t>
            </w:r>
            <w:proofErr w:type="spellEnd"/>
            <w:r w:rsidRPr="00863CCE">
              <w:rPr>
                <w:rFonts w:ascii="Keren" w:eastAsia="Times New Roman" w:hAnsi="Keren" w:cs="David"/>
                <w:b/>
                <w:bCs/>
                <w:szCs w:val="20"/>
                <w:rtl/>
                <w:lang w:eastAsia="he-IL"/>
                <w14:ligatures w14:val="none"/>
              </w:rPr>
              <w:t xml:space="preserve"> </w:t>
            </w:r>
            <w:proofErr w:type="spellStart"/>
            <w:r w:rsidRPr="00863CCE">
              <w:rPr>
                <w:rFonts w:ascii="Keren" w:eastAsia="Times New Roman" w:hAnsi="Keren" w:cs="David"/>
                <w:b/>
                <w:bCs/>
                <w:szCs w:val="20"/>
                <w:rtl/>
                <w:lang w:eastAsia="he-IL"/>
                <w14:ligatures w14:val="none"/>
              </w:rPr>
              <w:t>דגרמי</w:t>
            </w:r>
            <w:proofErr w:type="spellEnd"/>
            <w:r w:rsidRPr="00863CCE">
              <w:rPr>
                <w:rFonts w:ascii="Keren" w:eastAsia="Times New Roman" w:hAnsi="Keren" w:cs="David"/>
                <w:szCs w:val="20"/>
                <w:rtl/>
                <w:lang w:eastAsia="he-IL"/>
                <w14:ligatures w14:val="none"/>
              </w:rPr>
              <w:t xml:space="preserve"> אשר באמצעותו שומע בקשת החיים ומתפלל עליהם (הקונטרס </w:t>
            </w:r>
            <w:proofErr w:type="spellStart"/>
            <w:r w:rsidRPr="00863CCE">
              <w:rPr>
                <w:rFonts w:ascii="Keren" w:eastAsia="Times New Roman" w:hAnsi="Keren" w:cs="David"/>
                <w:szCs w:val="20"/>
                <w:rtl/>
                <w:lang w:eastAsia="he-IL"/>
                <w14:ligatures w14:val="none"/>
              </w:rPr>
              <w:t>היחיאלי</w:t>
            </w:r>
            <w:proofErr w:type="spellEnd"/>
            <w:r w:rsidRPr="00863CCE">
              <w:rPr>
                <w:rFonts w:ascii="Keren" w:eastAsia="Times New Roman" w:hAnsi="Keren" w:cs="David"/>
                <w:szCs w:val="20"/>
                <w:rtl/>
                <w:lang w:eastAsia="he-IL"/>
                <w14:ligatures w14:val="none"/>
              </w:rPr>
              <w:t xml:space="preserve"> בית עולמים סוף פרק ה).</w:t>
            </w:r>
          </w:p>
          <w:p w14:paraId="30163264" w14:textId="77777777" w:rsidR="00863CCE" w:rsidRPr="00863CCE" w:rsidRDefault="00863CCE" w:rsidP="00863CCE">
            <w:pPr>
              <w:spacing w:after="0" w:line="360" w:lineRule="auto"/>
              <w:jc w:val="both"/>
              <w:rPr>
                <w:rFonts w:ascii="Arial" w:eastAsia="Times New Roman" w:hAnsi="Arial" w:cs="David"/>
                <w:b/>
                <w:bCs/>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 xml:space="preserve">גלגול נשמות. לוז. תחיית המתים. </w:t>
            </w:r>
            <w:r w:rsidRPr="00863CCE">
              <w:rPr>
                <w:rFonts w:ascii="Arial" w:eastAsia="Times New Roman" w:hAnsi="Arial" w:cs="Arial"/>
                <w:b/>
                <w:bCs/>
                <w:szCs w:val="20"/>
                <w:rtl/>
                <w:lang w:eastAsia="he-IL"/>
                <w14:ligatures w14:val="none"/>
              </w:rPr>
              <w:t xml:space="preserve"> </w:t>
            </w:r>
          </w:p>
        </w:tc>
      </w:tr>
      <w:tr w:rsidR="00863CCE" w:rsidRPr="00863CCE" w14:paraId="438E26D2"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05712425"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57" w:name="_Toc88530301"/>
            <w:r w:rsidRPr="00863CCE">
              <w:rPr>
                <w:rFonts w:ascii="Keren" w:eastAsia="Times New Roman" w:hAnsi="Keren" w:cs="David"/>
                <w:b/>
                <w:bCs/>
                <w:sz w:val="26"/>
                <w:szCs w:val="24"/>
                <w:rtl/>
                <w:lang w:eastAsia="he-IL"/>
                <w14:ligatures w14:val="none"/>
              </w:rPr>
              <w:t>הזכרת נשמות</w:t>
            </w:r>
            <w:bookmarkEnd w:id="57"/>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"הזכרת נשמות:ערך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60845D68"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המנהג להתפלל בעד נשמות המתים ולנדב צדקה בעדם, אומרים </w:t>
            </w:r>
            <w:r w:rsidRPr="00863CCE">
              <w:rPr>
                <w:rFonts w:ascii="Keren" w:eastAsia="Times New Roman" w:hAnsi="Keren" w:cs="David"/>
                <w:b/>
                <w:bCs/>
                <w:szCs w:val="20"/>
                <w:rtl/>
                <w:lang w:eastAsia="he-IL"/>
                <w14:ligatures w14:val="none"/>
              </w:rPr>
              <w:t>אב הרחמים</w:t>
            </w:r>
            <w:r w:rsidRPr="00863CCE">
              <w:rPr>
                <w:rFonts w:ascii="Keren" w:eastAsia="Times New Roman" w:hAnsi="Keren" w:cs="David"/>
                <w:szCs w:val="20"/>
                <w:rtl/>
                <w:lang w:eastAsia="he-IL"/>
                <w14:ligatures w14:val="none"/>
              </w:rPr>
              <w:t xml:space="preserve"> שהיא הזכרה כללית על נשמות המתים על קידוש השם.</w:t>
            </w:r>
          </w:p>
          <w:p w14:paraId="510040F0" w14:textId="77777777" w:rsidR="00863CCE" w:rsidRPr="00863CCE" w:rsidRDefault="00863CCE" w:rsidP="00863CCE">
            <w:pPr>
              <w:spacing w:after="0" w:line="360" w:lineRule="auto"/>
              <w:jc w:val="both"/>
              <w:rPr>
                <w:rFonts w:ascii="Arial" w:eastAsia="Times New Roman" w:hAnsi="Arial" w:cs="Arial"/>
                <w:szCs w:val="20"/>
                <w:rtl/>
                <w:lang w:eastAsia="he-IL"/>
                <w14:ligatures w14:val="none"/>
              </w:rPr>
            </w:pPr>
            <w:r w:rsidRPr="00863CCE">
              <w:rPr>
                <w:rFonts w:ascii="Keren" w:eastAsia="Times New Roman" w:hAnsi="Keren" w:cs="David"/>
                <w:szCs w:val="20"/>
                <w:rtl/>
                <w:lang w:eastAsia="he-IL"/>
                <w14:ligatures w14:val="none"/>
              </w:rPr>
              <w:t xml:space="preserve">מקור למנהג מופיע בירושלמי (בבא קמא פ"א ה"ה) על המשנה - ולא יעורר על מתו ולא יספידנו, איזהו עירור? מזכירו בין המתים. במדרש </w:t>
            </w:r>
            <w:proofErr w:type="spellStart"/>
            <w:r w:rsidRPr="00863CCE">
              <w:rPr>
                <w:rFonts w:ascii="Keren" w:eastAsia="Times New Roman" w:hAnsi="Keren" w:cs="David"/>
                <w:szCs w:val="20"/>
                <w:rtl/>
                <w:lang w:eastAsia="he-IL"/>
                <w14:ligatures w14:val="none"/>
              </w:rPr>
              <w:t>תנחומא</w:t>
            </w:r>
            <w:proofErr w:type="spellEnd"/>
            <w:r w:rsidRPr="00863CCE">
              <w:rPr>
                <w:rFonts w:ascii="Keren" w:eastAsia="Times New Roman" w:hAnsi="Keren" w:cs="David"/>
                <w:szCs w:val="20"/>
                <w:rtl/>
                <w:lang w:eastAsia="he-IL"/>
                <w14:ligatures w14:val="none"/>
              </w:rPr>
              <w:t xml:space="preserve"> פרשת האזינו: "לכך רגילים להזכיר המתים בשבת, שלא ישובו </w:t>
            </w:r>
            <w:proofErr w:type="spellStart"/>
            <w:r w:rsidRPr="00863CCE">
              <w:rPr>
                <w:rFonts w:ascii="Keren" w:eastAsia="Times New Roman" w:hAnsi="Keren" w:cs="David"/>
                <w:szCs w:val="20"/>
                <w:rtl/>
                <w:lang w:eastAsia="he-IL"/>
                <w14:ligatures w14:val="none"/>
              </w:rPr>
              <w:t>לגיהנום</w:t>
            </w:r>
            <w:proofErr w:type="spellEnd"/>
            <w:r w:rsidRPr="00863CCE">
              <w:rPr>
                <w:rFonts w:ascii="Keren" w:eastAsia="Times New Roman" w:hAnsi="Keren" w:cs="David"/>
                <w:szCs w:val="20"/>
                <w:rtl/>
                <w:lang w:eastAsia="he-IL"/>
                <w14:ligatures w14:val="none"/>
              </w:rPr>
              <w:t>. שכן כתוב בתורת כהנים: "</w:t>
            </w:r>
            <w:r w:rsidRPr="00863CCE">
              <w:rPr>
                <w:rFonts w:ascii="Keren" w:eastAsia="Times New Roman" w:hAnsi="Keren" w:cs="David"/>
                <w:color w:val="000000"/>
                <w:sz w:val="20"/>
                <w:szCs w:val="20"/>
                <w:rtl/>
                <w:lang w:eastAsia="he-IL"/>
                <w14:ligatures w14:val="none"/>
              </w:rPr>
              <w:t>כַּפֵּר לְעַמְּךָ יִשְׂרָאֵל</w:t>
            </w:r>
            <w:r w:rsidRPr="00863CCE">
              <w:rPr>
                <w:rFonts w:ascii="Keren" w:eastAsia="Times New Roman" w:hAnsi="Keren" w:cs="David"/>
                <w:szCs w:val="20"/>
                <w:rtl/>
                <w:lang w:eastAsia="he-IL"/>
                <w14:ligatures w14:val="none"/>
              </w:rPr>
              <w:t>" – אלו החיים, "</w:t>
            </w:r>
            <w:r w:rsidRPr="00863CCE">
              <w:rPr>
                <w:rFonts w:ascii="Keren" w:eastAsia="Times New Roman" w:hAnsi="Keren" w:cs="David"/>
                <w:color w:val="000000"/>
                <w:sz w:val="20"/>
                <w:szCs w:val="20"/>
                <w:rtl/>
                <w:lang w:eastAsia="he-IL"/>
                <w14:ligatures w14:val="none"/>
              </w:rPr>
              <w:t>אֲשֶׁר פָּדִיתָ</w:t>
            </w:r>
            <w:r w:rsidRPr="00863CCE">
              <w:rPr>
                <w:rFonts w:ascii="Keren" w:eastAsia="Times New Roman" w:hAnsi="Keren" w:cs="David"/>
                <w:szCs w:val="20"/>
                <w:rtl/>
                <w:lang w:eastAsia="he-IL"/>
                <w14:ligatures w14:val="none"/>
              </w:rPr>
              <w:t xml:space="preserve">" – אלו המתים. מכאן שהחיים פודים את המתים. לכך אנו נוהגים להזכיר את המתים ביום הכפורים ולפסוק עליהם צדקה". וכך נפסק להלכה בשלחן ערוך (אורח חיים </w:t>
            </w:r>
            <w:proofErr w:type="spellStart"/>
            <w:r w:rsidRPr="00863CCE">
              <w:rPr>
                <w:rFonts w:ascii="Keren" w:eastAsia="Times New Roman" w:hAnsi="Keren" w:cs="David"/>
                <w:szCs w:val="20"/>
                <w:rtl/>
                <w:lang w:eastAsia="he-IL"/>
                <w14:ligatures w14:val="none"/>
              </w:rPr>
              <w:t>תרכא</w:t>
            </w:r>
            <w:proofErr w:type="spellEnd"/>
            <w:r w:rsidRPr="00863CCE">
              <w:rPr>
                <w:rFonts w:ascii="Keren" w:eastAsia="Times New Roman" w:hAnsi="Keren" w:cs="David"/>
                <w:szCs w:val="20"/>
                <w:rtl/>
                <w:lang w:eastAsia="he-IL"/>
                <w14:ligatures w14:val="none"/>
              </w:rPr>
              <w:t>, ו).</w:t>
            </w:r>
          </w:p>
          <w:p w14:paraId="11C80F15"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בספר גשר החיים (פרק ל"א, ב) מדייק שהזכרת נשמות</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Cs w:val="20"/>
                <w:rtl/>
                <w:lang w:eastAsia="he-IL"/>
                <w14:ligatures w14:val="none"/>
              </w:rPr>
              <w:instrText>הזכרת נשמות:</w:instrText>
            </w:r>
            <w:r w:rsidRPr="00863CCE">
              <w:rPr>
                <w:rFonts w:ascii="Keren" w:eastAsia="Times New Roman" w:hAnsi="Keren" w:cs="David"/>
                <w:sz w:val="28"/>
                <w:szCs w:val="24"/>
                <w:rtl/>
                <w:lang w:eastAsia="he-IL"/>
                <w14:ligatures w14:val="none"/>
              </w:rPr>
              <w:instrText>ההבדל בינה לבין תפילת יזכור</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בסתמא</w:t>
            </w:r>
            <w:proofErr w:type="spellEnd"/>
            <w:r w:rsidRPr="00863CCE">
              <w:rPr>
                <w:rFonts w:ascii="Keren" w:eastAsia="Times New Roman" w:hAnsi="Keren" w:cs="David"/>
                <w:szCs w:val="20"/>
                <w:rtl/>
                <w:lang w:eastAsia="he-IL"/>
                <w14:ligatures w14:val="none"/>
              </w:rPr>
              <w:t xml:space="preserve"> היא תפלת "</w:t>
            </w:r>
            <w:r w:rsidRPr="00863CCE">
              <w:rPr>
                <w:rFonts w:ascii="Keren" w:eastAsia="Times New Roman" w:hAnsi="Keren" w:cs="David"/>
                <w:b/>
                <w:bCs/>
                <w:szCs w:val="20"/>
                <w:rtl/>
                <w:lang w:eastAsia="he-IL"/>
                <w14:ligatures w14:val="none"/>
              </w:rPr>
              <w:t>אל מלא רחמים</w:t>
            </w:r>
            <w:r w:rsidRPr="00863CCE">
              <w:rPr>
                <w:rFonts w:ascii="Keren" w:eastAsia="Times New Roman" w:hAnsi="Keren" w:cs="David"/>
                <w:szCs w:val="20"/>
                <w:rtl/>
                <w:lang w:eastAsia="he-IL"/>
                <w14:ligatures w14:val="none"/>
              </w:rPr>
              <w:t>" שנאמרת על ידי שליח הציבור בשבתות השנה ובימים שני וחמישי אחרי קריאת התורה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Cs w:val="20"/>
                <w:rtl/>
                <w:lang w:eastAsia="he-IL"/>
                <w14:ligatures w14:val="none"/>
              </w:rPr>
              <w:instrText>קריאת התורה:</w:instrText>
            </w:r>
            <w:r w:rsidRPr="00863CCE">
              <w:rPr>
                <w:rFonts w:ascii="Keren" w:eastAsia="Times New Roman" w:hAnsi="Keren" w:cs="David"/>
                <w:sz w:val="28"/>
                <w:szCs w:val="24"/>
                <w:rtl/>
                <w:lang w:eastAsia="he-IL"/>
                <w14:ligatures w14:val="none"/>
              </w:rPr>
              <w:instrText>הזכרת נשמות לאחריה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ותפילת "</w:t>
            </w:r>
            <w:r w:rsidRPr="00863CCE">
              <w:rPr>
                <w:rFonts w:ascii="Keren" w:eastAsia="Times New Roman" w:hAnsi="Keren" w:cs="David"/>
                <w:b/>
                <w:bCs/>
                <w:szCs w:val="20"/>
                <w:rtl/>
                <w:lang w:eastAsia="he-IL"/>
                <w14:ligatures w14:val="none"/>
              </w:rPr>
              <w:t>יזכור</w:t>
            </w:r>
            <w:r w:rsidRPr="00863CCE">
              <w:rPr>
                <w:rFonts w:ascii="Keren" w:eastAsia="Times New Roman" w:hAnsi="Keren" w:cs="David"/>
                <w:szCs w:val="20"/>
                <w:rtl/>
                <w:lang w:eastAsia="he-IL"/>
                <w14:ligatures w14:val="none"/>
              </w:rPr>
              <w:t xml:space="preserve">" נאמרת על ידי היחידים על קרוביהם, ונאמרת ארבע פעמים בשנה: ביום הכיפורים וברגלים. </w:t>
            </w:r>
          </w:p>
          <w:p w14:paraId="42F74E94" w14:textId="77777777" w:rsidR="00863CCE" w:rsidRPr="00863CCE" w:rsidRDefault="00863CCE" w:rsidP="00863CCE">
            <w:pPr>
              <w:spacing w:after="0" w:line="360" w:lineRule="auto"/>
              <w:ind w:left="386"/>
              <w:jc w:val="both"/>
              <w:rPr>
                <w:rFonts w:ascii="Keren" w:eastAsia="Times New Roman" w:hAnsi="Keren" w:cs="David"/>
                <w:szCs w:val="20"/>
                <w:rtl/>
                <w14:ligatures w14:val="none"/>
              </w:rPr>
            </w:pPr>
            <w:r w:rsidRPr="00863CCE">
              <w:rPr>
                <w:rFonts w:ascii="Keren" w:eastAsia="Times New Roman" w:hAnsi="Keren" w:cs="David"/>
                <w:szCs w:val="20"/>
                <w:rtl/>
                <w14:ligatures w14:val="none"/>
              </w:rPr>
              <w:t>מנהג זכירת המתים בשבת, אין ספק שזכירתם ביום המנוחה מועיל להם מאד מפני שהם נחים ועל ידי הזכירה נשמתם מתחדשת, שיש תלייה לשם עם הנשמה… שכל שם מורה על מהות ועצמות האדם… והנה בהזכרת שמו מתחדשת שם מנוחתו ויהיה עתה במנוחה ודיוקן נשמתו מאירה.</w:t>
            </w:r>
          </w:p>
          <w:p w14:paraId="248E5537" w14:textId="77777777" w:rsidR="00863CCE" w:rsidRPr="00863CCE" w:rsidRDefault="00863CCE" w:rsidP="00863CCE">
            <w:pPr>
              <w:spacing w:after="0" w:line="360" w:lineRule="auto"/>
              <w:ind w:left="386"/>
              <w:jc w:val="both"/>
              <w:rPr>
                <w:rFonts w:ascii="Keren" w:eastAsia="Times New Roman" w:hAnsi="Keren" w:cs="David"/>
                <w:szCs w:val="20"/>
                <w:rtl/>
                <w14:ligatures w14:val="none"/>
              </w:rPr>
            </w:pPr>
            <w:r w:rsidRPr="00863CCE">
              <w:rPr>
                <w:rFonts w:ascii="Keren" w:eastAsia="Times New Roman" w:hAnsi="Keren" w:cs="David"/>
                <w:szCs w:val="20"/>
                <w:rtl/>
                <w14:ligatures w14:val="none"/>
              </w:rPr>
              <w:t xml:space="preserve">וכשמזכיר שמו במנוחה אחר מיתתו צריך כוונה מפני שדיבור התחתונים פועל בעליונים מאד בסוד הבל פה העולה, ובפרט אם </w:t>
            </w:r>
            <w:proofErr w:type="spellStart"/>
            <w:r w:rsidRPr="00863CCE">
              <w:rPr>
                <w:rFonts w:ascii="Keren" w:eastAsia="Times New Roman" w:hAnsi="Keren" w:cs="David"/>
                <w:szCs w:val="20"/>
                <w:rtl/>
                <w14:ligatures w14:val="none"/>
              </w:rPr>
              <w:t>יזכר</w:t>
            </w:r>
            <w:proofErr w:type="spellEnd"/>
            <w:r w:rsidRPr="00863CCE">
              <w:rPr>
                <w:rFonts w:ascii="Keren" w:eastAsia="Times New Roman" w:hAnsi="Keren" w:cs="David"/>
                <w:szCs w:val="20"/>
                <w:rtl/>
                <w14:ligatures w14:val="none"/>
              </w:rPr>
              <w:t xml:space="preserve"> המת מבנו או מקרובו ובבית הכנסת שהיה רגיל להתפלל בו וכל שכן אם בנה אותה או הקדיש בה הקדשות, </w:t>
            </w:r>
            <w:proofErr w:type="spellStart"/>
            <w:r w:rsidRPr="00863CCE">
              <w:rPr>
                <w:rFonts w:ascii="Keren" w:eastAsia="Times New Roman" w:hAnsi="Keren" w:cs="David"/>
                <w:szCs w:val="20"/>
                <w:rtl/>
                <w14:ligatures w14:val="none"/>
              </w:rPr>
              <w:t>שהכל</w:t>
            </w:r>
            <w:proofErr w:type="spellEnd"/>
            <w:r w:rsidRPr="00863CCE">
              <w:rPr>
                <w:rFonts w:ascii="Keren" w:eastAsia="Times New Roman" w:hAnsi="Keren" w:cs="David"/>
                <w:szCs w:val="20"/>
                <w:rtl/>
                <w14:ligatures w14:val="none"/>
              </w:rPr>
              <w:t xml:space="preserve"> מסייע להשכין נשמתו בענג שמתגלה באותו היום הקדוש על הנשמות הקדושות. וכמו שהקדוש ברוך הוא מקדש נשמות הצדיקים החיים, כל שכן שנשמות המתים יקבלו גם כן מנוחה וענג ובפרט על ידי התעוררות המזכירים אותם (מעבר </w:t>
            </w:r>
            <w:proofErr w:type="spellStart"/>
            <w:r w:rsidRPr="00863CCE">
              <w:rPr>
                <w:rFonts w:ascii="Keren" w:eastAsia="Times New Roman" w:hAnsi="Keren" w:cs="David"/>
                <w:szCs w:val="20"/>
                <w:rtl/>
                <w14:ligatures w14:val="none"/>
              </w:rPr>
              <w:t>יַבֹּק</w:t>
            </w:r>
            <w:proofErr w:type="spellEnd"/>
            <w:r w:rsidRPr="00863CCE">
              <w:rPr>
                <w:rFonts w:ascii="Keren" w:eastAsia="Times New Roman" w:hAnsi="Keren" w:cs="David"/>
                <w:szCs w:val="20"/>
                <w:rtl/>
                <w14:ligatures w14:val="none"/>
              </w:rPr>
              <w:t xml:space="preserve"> מאמר שפתי רננות פרק </w:t>
            </w:r>
            <w:proofErr w:type="spellStart"/>
            <w:r w:rsidRPr="00863CCE">
              <w:rPr>
                <w:rFonts w:ascii="Keren" w:eastAsia="Times New Roman" w:hAnsi="Keren" w:cs="David"/>
                <w:szCs w:val="20"/>
                <w:rtl/>
                <w14:ligatures w14:val="none"/>
              </w:rPr>
              <w:t>כג</w:t>
            </w:r>
            <w:proofErr w:type="spellEnd"/>
            <w:r w:rsidRPr="00863CCE">
              <w:rPr>
                <w:rFonts w:ascii="Keren" w:eastAsia="Times New Roman" w:hAnsi="Keren" w:cs="David"/>
                <w:szCs w:val="20"/>
                <w:rtl/>
                <w14:ligatures w14:val="none"/>
              </w:rPr>
              <w:t>).</w:t>
            </w:r>
          </w:p>
          <w:p w14:paraId="0367E378" w14:textId="77777777" w:rsidR="00863CCE" w:rsidRPr="00863CCE" w:rsidRDefault="00863CCE" w:rsidP="00863CCE">
            <w:pPr>
              <w:spacing w:after="0" w:line="360" w:lineRule="auto"/>
              <w:jc w:val="both"/>
              <w:rPr>
                <w:rFonts w:ascii="Arial" w:eastAsia="Times New Roman" w:hAnsi="Arial" w:cs="Arial"/>
                <w:b/>
                <w:bCs/>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 xml:space="preserve">אב הרחמים. אל מלא רחמים. השכבה. יזכור. </w:t>
            </w:r>
          </w:p>
        </w:tc>
      </w:tr>
      <w:tr w:rsidR="00863CCE" w:rsidRPr="00863CCE" w14:paraId="31CCE18D"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3F7410EB"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58" w:name="_Toc88530302"/>
            <w:r w:rsidRPr="00863CCE">
              <w:rPr>
                <w:rFonts w:ascii="Keren" w:eastAsia="Times New Roman" w:hAnsi="Keren" w:cs="David"/>
                <w:b/>
                <w:bCs/>
                <w:sz w:val="26"/>
                <w:szCs w:val="24"/>
                <w:rtl/>
                <w:lang w:eastAsia="he-IL"/>
                <w14:ligatures w14:val="none"/>
              </w:rPr>
              <w:t>הי"ד – ה' יקום דמו</w:t>
            </w:r>
            <w:bookmarkEnd w:id="58"/>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"הי</w:instrText>
            </w:r>
            <w:r w:rsidRPr="00863CCE">
              <w:rPr>
                <w:rFonts w:ascii="Times New Roman" w:eastAsia="Times New Roman" w:hAnsi="Times New Roman" w:cs="Times New Roman"/>
                <w:sz w:val="24"/>
                <w:szCs w:val="24"/>
                <w:lang w:eastAsia="he-IL"/>
                <w14:ligatures w14:val="none"/>
              </w:rPr>
              <w:instrText>\</w:instrText>
            </w:r>
            <w:r w:rsidRPr="00863CCE">
              <w:rPr>
                <w:rFonts w:ascii="Keren" w:eastAsia="Times New Roman" w:hAnsi="Keren" w:cs="David"/>
                <w:b/>
                <w:bCs/>
                <w:sz w:val="26"/>
                <w:szCs w:val="24"/>
                <w:rtl/>
                <w:lang w:eastAsia="he-IL"/>
                <w14:ligatures w14:val="none"/>
              </w:rPr>
              <w:instrText>"ד – ה' יקום דמו:ערך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62B9DDE9"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דיבור או כיתוב על מצבה אגב הזכרת שמו של מי שנפל בידי מרצחים או שמסר נפשו על קידוש השם.</w:t>
            </w:r>
          </w:p>
          <w:p w14:paraId="0F832BFC" w14:textId="77777777" w:rsidR="00863CCE" w:rsidRPr="00863CCE" w:rsidRDefault="00863CCE" w:rsidP="00863CCE">
            <w:pPr>
              <w:autoSpaceDE w:val="0"/>
              <w:autoSpaceDN w:val="0"/>
              <w:adjustRightInd w:val="0"/>
              <w:spacing w:after="0" w:line="360" w:lineRule="auto"/>
              <w:ind w:left="432"/>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ומנהג בהרבה מקומות לקבור הנהרגים – בר מינן, לבדם; כי תמיד תובעים דין עד כי ישפך דם הרוצח. וזה שאמר הכתוב: "</w:t>
            </w:r>
            <w:r w:rsidRPr="00863CCE">
              <w:rPr>
                <w:rFonts w:ascii="Keren" w:eastAsia="Times New Roman" w:hAnsi="Keren" w:cs="David"/>
                <w:sz w:val="20"/>
                <w:szCs w:val="20"/>
                <w:rtl/>
                <w:lang w:eastAsia="he-IL"/>
                <w14:ligatures w14:val="none"/>
              </w:rPr>
              <w:t>שֹׁפֵךְ דַּם הָאָדָם בָּאָדָם דָּמוֹ יִשָּׁפֵךְ</w:t>
            </w:r>
            <w:r w:rsidRPr="00863CCE">
              <w:rPr>
                <w:rFonts w:ascii="Keren" w:eastAsia="Times New Roman" w:hAnsi="Keren" w:cs="David"/>
                <w:szCs w:val="20"/>
                <w:rtl/>
                <w:lang w:eastAsia="he-IL"/>
                <w14:ligatures w14:val="none"/>
              </w:rPr>
              <w:t xml:space="preserve">", פירוש – בקטרוג שעושה נגדו אותו אדם שהרג, גורם שפיכת דמו; ואם לא בעולם הזה </w:t>
            </w:r>
            <w:r w:rsidRPr="00863CCE">
              <w:rPr>
                <w:rFonts w:ascii="Keren" w:eastAsia="Times New Roman" w:hAnsi="Keren" w:cs="David"/>
                <w:szCs w:val="20"/>
                <w:rtl/>
                <w:lang w:eastAsia="he-IL"/>
                <w14:ligatures w14:val="none"/>
              </w:rPr>
              <w:lastRenderedPageBreak/>
              <w:t xml:space="preserve">– בעולם הבא. ולכן אין מלבישים אותם תכריכים רק כורכים סדין על בגדיהם למען לא יתבייש בפני שאר מתים ולא יראו להם החוצה בגדי הנקם. שנוח לו לאותו הרוח להתלבש בם, ואין לו </w:t>
            </w:r>
            <w:proofErr w:type="spellStart"/>
            <w:r w:rsidRPr="00863CCE">
              <w:rPr>
                <w:rFonts w:ascii="Keren" w:eastAsia="Times New Roman" w:hAnsi="Keren" w:cs="David"/>
                <w:szCs w:val="20"/>
                <w:rtl/>
                <w:lang w:eastAsia="he-IL"/>
                <w14:ligatures w14:val="none"/>
              </w:rPr>
              <w:t>נייחא</w:t>
            </w:r>
            <w:proofErr w:type="spellEnd"/>
            <w:r w:rsidRPr="00863CCE">
              <w:rPr>
                <w:rFonts w:ascii="Keren" w:eastAsia="Times New Roman" w:hAnsi="Keren" w:cs="David"/>
                <w:szCs w:val="20"/>
                <w:rtl/>
                <w:lang w:eastAsia="he-IL"/>
                <w14:ligatures w14:val="none"/>
              </w:rPr>
              <w:t xml:space="preserve"> להתלבש במלבושים אחרים כשאר מתים, כדי להתראות לפני המלך המשפט בדמו התוסס עליהם ובתוכם, וקול דמיו צועקים אליו מן האדמה, ירא ה' וישפוט. כמו שאמרו בדמי נבות שלעולם תבעו דין על אחאב ואיזבל במקום שפיכתם. ועושים לנהרג נחת רוח כשמזכירים אותו, לומר </w:t>
            </w:r>
            <w:r w:rsidRPr="00863CCE">
              <w:rPr>
                <w:rFonts w:ascii="Keren" w:eastAsia="Times New Roman" w:hAnsi="Keren" w:cs="David"/>
                <w:b/>
                <w:bCs/>
                <w:szCs w:val="20"/>
                <w:rtl/>
                <w:lang w:eastAsia="he-IL"/>
                <w14:ligatures w14:val="none"/>
              </w:rPr>
              <w:t>ה' יקום דמו</w:t>
            </w:r>
            <w:r w:rsidRPr="00863CCE">
              <w:rPr>
                <w:rFonts w:ascii="Keren" w:eastAsia="Times New Roman" w:hAnsi="Keren" w:cs="David"/>
                <w:szCs w:val="20"/>
                <w:rtl/>
                <w:lang w:eastAsia="he-IL"/>
                <w14:ligatures w14:val="none"/>
              </w:rPr>
              <w:t xml:space="preserve">…" (מעבר </w:t>
            </w:r>
            <w:proofErr w:type="spellStart"/>
            <w:r w:rsidRPr="00863CCE">
              <w:rPr>
                <w:rFonts w:ascii="Keren" w:eastAsia="Times New Roman" w:hAnsi="Keren" w:cs="David"/>
                <w:szCs w:val="20"/>
                <w:rtl/>
                <w:lang w:eastAsia="he-IL"/>
                <w14:ligatures w14:val="none"/>
              </w:rPr>
              <w:t>יַבֹּק</w:t>
            </w:r>
            <w:proofErr w:type="spellEnd"/>
            <w:r w:rsidRPr="00863CCE">
              <w:rPr>
                <w:rFonts w:ascii="Keren" w:eastAsia="Times New Roman" w:hAnsi="Keren" w:cs="David"/>
                <w:szCs w:val="20"/>
                <w:rtl/>
                <w:lang w:eastAsia="he-IL"/>
                <w14:ligatures w14:val="none"/>
              </w:rPr>
              <w:t xml:space="preserve"> מאמר שפת אמת פרק י)</w:t>
            </w:r>
          </w:p>
          <w:p w14:paraId="363B0B16" w14:textId="77777777" w:rsidR="00863CCE" w:rsidRPr="00863CCE" w:rsidRDefault="00863CCE" w:rsidP="00863CCE">
            <w:pPr>
              <w:spacing w:after="0" w:line="360" w:lineRule="auto"/>
              <w:jc w:val="both"/>
              <w:rPr>
                <w:rFonts w:ascii="Times New Roman" w:eastAsia="Times New Roman" w:hAnsi="Times New Roman" w:cs="David"/>
                <w:color w:val="000000"/>
                <w:sz w:val="18"/>
                <w:szCs w:val="20"/>
                <w:rtl/>
                <w:lang w:eastAsia="he-IL"/>
                <w14:ligatures w14:val="none"/>
              </w:rPr>
            </w:pPr>
            <w:r w:rsidRPr="00863CCE">
              <w:rPr>
                <w:rFonts w:ascii="Keren" w:eastAsia="Times New Roman" w:hAnsi="Keren" w:cs="David"/>
                <w:szCs w:val="20"/>
                <w:rtl/>
                <w:lang w:eastAsia="he-IL"/>
                <w14:ligatures w14:val="none"/>
              </w:rPr>
              <w:t xml:space="preserve">מסתבר שהביטוי מתקשר לפסוק </w:t>
            </w:r>
            <w:r w:rsidRPr="00863CCE">
              <w:rPr>
                <w:rFonts w:ascii="Times New Roman" w:eastAsia="Times New Roman" w:hAnsi="Times New Roman" w:cs="David"/>
                <w:sz w:val="20"/>
                <w:szCs w:val="24"/>
                <w:rtl/>
                <w:lang w:eastAsia="he-IL"/>
                <w14:ligatures w14:val="none"/>
              </w:rPr>
              <w:t>"</w:t>
            </w:r>
            <w:r w:rsidRPr="00863CCE">
              <w:rPr>
                <w:rFonts w:ascii="Times New Roman" w:eastAsia="Times New Roman" w:hAnsi="Times New Roman" w:cs="David"/>
                <w:color w:val="000000"/>
                <w:sz w:val="18"/>
                <w:szCs w:val="20"/>
                <w:rtl/>
                <w:lang w:eastAsia="he-IL"/>
                <w14:ligatures w14:val="none"/>
              </w:rPr>
              <w:t xml:space="preserve">הַרְנִינוּ גוֹיִם עַמּוֹ כִּי דַם עֲבָדָיו יִקּוֹם וְנָקָם יָשִׁיב </w:t>
            </w:r>
            <w:proofErr w:type="spellStart"/>
            <w:r w:rsidRPr="00863CCE">
              <w:rPr>
                <w:rFonts w:ascii="Times New Roman" w:eastAsia="Times New Roman" w:hAnsi="Times New Roman" w:cs="David"/>
                <w:color w:val="000000"/>
                <w:sz w:val="18"/>
                <w:szCs w:val="20"/>
                <w:rtl/>
                <w:lang w:eastAsia="he-IL"/>
                <w14:ligatures w14:val="none"/>
              </w:rPr>
              <w:t>לְצָרָיו</w:t>
            </w:r>
            <w:proofErr w:type="spellEnd"/>
            <w:r w:rsidRPr="00863CCE">
              <w:rPr>
                <w:rFonts w:ascii="Times New Roman" w:eastAsia="Times New Roman" w:hAnsi="Times New Roman" w:cs="David"/>
                <w:color w:val="000000"/>
                <w:sz w:val="18"/>
                <w:szCs w:val="20"/>
                <w:rtl/>
                <w:lang w:eastAsia="he-IL"/>
                <w14:ligatures w14:val="none"/>
              </w:rPr>
              <w:t xml:space="preserve"> וְכִפֶּר אַדְמָתוֹ עַמּו"ֹ (דברים לב, מג).</w:t>
            </w:r>
          </w:p>
          <w:p w14:paraId="122508BC" w14:textId="77777777" w:rsidR="00863CCE" w:rsidRPr="00863CCE" w:rsidRDefault="00863CCE" w:rsidP="00863CCE">
            <w:pPr>
              <w:spacing w:after="0" w:line="360" w:lineRule="auto"/>
              <w:jc w:val="both"/>
              <w:rPr>
                <w:rFonts w:ascii="Keren" w:eastAsia="Times New Roman" w:hAnsi="Keren" w:cs="David"/>
                <w:b/>
                <w:bCs/>
                <w:color w:val="FF0000"/>
                <w:szCs w:val="20"/>
                <w:rtl/>
                <w:lang w:eastAsia="he-IL"/>
                <w14:ligatures w14:val="none"/>
              </w:rPr>
            </w:pPr>
            <w:r w:rsidRPr="00863CCE">
              <w:rPr>
                <w:rFonts w:ascii="Times New Roman" w:eastAsia="Times New Roman" w:hAnsi="Times New Roman" w:cs="David"/>
                <w:color w:val="000000"/>
                <w:sz w:val="18"/>
                <w:szCs w:val="20"/>
                <w:rtl/>
                <w:lang w:eastAsia="he-IL"/>
                <w14:ligatures w14:val="none"/>
              </w:rPr>
              <w:t xml:space="preserve">ע"ע </w:t>
            </w:r>
            <w:r w:rsidRPr="00863CCE">
              <w:rPr>
                <w:rFonts w:ascii="Times New Roman" w:eastAsia="Times New Roman" w:hAnsi="Times New Roman" w:cs="David"/>
                <w:b/>
                <w:bCs/>
                <w:color w:val="000000"/>
                <w:sz w:val="18"/>
                <w:szCs w:val="20"/>
                <w:rtl/>
                <w:lang w:eastAsia="he-IL"/>
                <w14:ligatures w14:val="none"/>
              </w:rPr>
              <w:t>הרוגי מלכות.</w:t>
            </w:r>
          </w:p>
        </w:tc>
      </w:tr>
      <w:tr w:rsidR="00863CCE" w:rsidRPr="00863CCE" w14:paraId="32A43720"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1BF59C1E"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r w:rsidRPr="00863CCE">
              <w:rPr>
                <w:rFonts w:ascii="Keren" w:eastAsia="Times New Roman" w:hAnsi="Keren" w:cs="David"/>
                <w:b/>
                <w:bCs/>
                <w:sz w:val="26"/>
                <w:szCs w:val="24"/>
                <w:rtl/>
                <w:lang w:eastAsia="he-IL"/>
                <w14:ligatures w14:val="none"/>
              </w:rPr>
              <w:lastRenderedPageBreak/>
              <w:t>הילולה</w:t>
            </w:r>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"הילולה"</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rtl/>
                <w:lang w:eastAsia="he-IL"/>
                <w14:ligatures w14:val="none"/>
              </w:rPr>
              <w:t xml:space="preserve">. </w:t>
            </w:r>
          </w:p>
          <w:p w14:paraId="3872DFB9" w14:textId="77777777" w:rsidR="00863CCE" w:rsidRPr="00863CCE" w:rsidRDefault="00863CCE" w:rsidP="00863CCE">
            <w:pPr>
              <w:spacing w:after="0" w:line="360" w:lineRule="auto"/>
              <w:jc w:val="both"/>
              <w:outlineLvl w:val="6"/>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חגיגה שעורכים ביום פטירתו של צדיק. הילולה מלשון הלל, הודאה ושמחה. שמחה לאותו צדיק שבפטירתו מן העולם נשתחרר ממאסר החומר וכבליו, ובעת שנשמתו חופשיה הוא זוכה להתעלות רוחנית ולהשגות רוחניות שאי אפשר לו לאדם לזכות כשהוא בתוך מגבלות החומר. כך כתב הרמב"ם:</w:t>
            </w:r>
          </w:p>
          <w:p w14:paraId="29FD9838" w14:textId="77777777" w:rsidR="00863CCE" w:rsidRPr="00863CCE" w:rsidRDefault="00863CCE" w:rsidP="00863CCE">
            <w:pPr>
              <w:autoSpaceDE w:val="0"/>
              <w:autoSpaceDN w:val="0"/>
              <w:adjustRightInd w:val="0"/>
              <w:spacing w:after="0" w:line="360" w:lineRule="auto"/>
              <w:ind w:left="386"/>
              <w:jc w:val="both"/>
              <w:rPr>
                <w:rFonts w:ascii="Times New Roman" w:eastAsia="Times New Roman" w:hAnsi="Times New Roman" w:cs="David"/>
                <w:color w:val="000000"/>
                <w:sz w:val="12"/>
                <w:szCs w:val="20"/>
                <w:rtl/>
                <w:lang w:eastAsia="he-IL"/>
                <w14:ligatures w14:val="none"/>
              </w:rPr>
            </w:pPr>
            <w:r w:rsidRPr="00863CCE">
              <w:rPr>
                <w:rFonts w:ascii="Times New Roman" w:eastAsia="Times New Roman" w:hAnsi="Times New Roman" w:cs="David"/>
                <w:color w:val="000000"/>
                <w:sz w:val="18"/>
                <w:szCs w:val="20"/>
                <w:rtl/>
                <w:lang w:eastAsia="he-IL"/>
                <w14:ligatures w14:val="none"/>
              </w:rPr>
              <w:t xml:space="preserve">העולם הבא אין בו גוף וגויה אלא נפשות הצדיקים בלבד בלא גוף כמלאכי השרת... כך אמרו חכמים הראשונים העולם הבא אין בו לא אכילה ולא שתיה ולא תשמיש אלא צדיקים יושבים ועטרותיהם בראשיהן </w:t>
            </w:r>
            <w:proofErr w:type="spellStart"/>
            <w:r w:rsidRPr="00863CCE">
              <w:rPr>
                <w:rFonts w:ascii="Times New Roman" w:eastAsia="Times New Roman" w:hAnsi="Times New Roman" w:cs="David"/>
                <w:color w:val="000000"/>
                <w:sz w:val="18"/>
                <w:szCs w:val="20"/>
                <w:rtl/>
                <w:lang w:eastAsia="he-IL"/>
                <w14:ligatures w14:val="none"/>
              </w:rPr>
              <w:t>ונהנין</w:t>
            </w:r>
            <w:proofErr w:type="spellEnd"/>
            <w:r w:rsidRPr="00863CCE">
              <w:rPr>
                <w:rFonts w:ascii="Times New Roman" w:eastAsia="Times New Roman" w:hAnsi="Times New Roman" w:cs="David"/>
                <w:color w:val="000000"/>
                <w:sz w:val="18"/>
                <w:szCs w:val="20"/>
                <w:rtl/>
                <w:lang w:eastAsia="he-IL"/>
                <w14:ligatures w14:val="none"/>
              </w:rPr>
              <w:t xml:space="preserve"> מזיו השכינה... ומהו זהו שאמרו </w:t>
            </w:r>
            <w:proofErr w:type="spellStart"/>
            <w:r w:rsidRPr="00863CCE">
              <w:rPr>
                <w:rFonts w:ascii="Times New Roman" w:eastAsia="Times New Roman" w:hAnsi="Times New Roman" w:cs="David"/>
                <w:color w:val="000000"/>
                <w:sz w:val="18"/>
                <w:szCs w:val="20"/>
                <w:rtl/>
                <w:lang w:eastAsia="he-IL"/>
                <w14:ligatures w14:val="none"/>
              </w:rPr>
              <w:t>נהנין</w:t>
            </w:r>
            <w:proofErr w:type="spellEnd"/>
            <w:r w:rsidRPr="00863CCE">
              <w:rPr>
                <w:rFonts w:ascii="Times New Roman" w:eastAsia="Times New Roman" w:hAnsi="Times New Roman" w:cs="David"/>
                <w:color w:val="000000"/>
                <w:sz w:val="18"/>
                <w:szCs w:val="20"/>
                <w:rtl/>
                <w:lang w:eastAsia="he-IL"/>
                <w14:ligatures w14:val="none"/>
              </w:rPr>
              <w:t xml:space="preserve"> מזיו שכינה? שיודעים </w:t>
            </w:r>
            <w:proofErr w:type="spellStart"/>
            <w:r w:rsidRPr="00863CCE">
              <w:rPr>
                <w:rFonts w:ascii="Times New Roman" w:eastAsia="Times New Roman" w:hAnsi="Times New Roman" w:cs="David"/>
                <w:color w:val="000000"/>
                <w:sz w:val="18"/>
                <w:szCs w:val="20"/>
                <w:rtl/>
                <w:lang w:eastAsia="he-IL"/>
                <w14:ligatures w14:val="none"/>
              </w:rPr>
              <w:t>ומשיגין</w:t>
            </w:r>
            <w:proofErr w:type="spellEnd"/>
            <w:r w:rsidRPr="00863CCE">
              <w:rPr>
                <w:rFonts w:ascii="Times New Roman" w:eastAsia="Times New Roman" w:hAnsi="Times New Roman" w:cs="David"/>
                <w:color w:val="000000"/>
                <w:sz w:val="18"/>
                <w:szCs w:val="20"/>
                <w:rtl/>
                <w:lang w:eastAsia="he-IL"/>
                <w14:ligatures w14:val="none"/>
              </w:rPr>
              <w:t xml:space="preserve"> מאמתת הקב"ה מה שאינם יודעים והם בגוף האפל השפל (הלכות תשובה פרק ח, ב; וע"ע במורה נבוכים חלק ג, ט).</w:t>
            </w:r>
            <w:r w:rsidRPr="00863CCE">
              <w:rPr>
                <w:rFonts w:ascii="Times New Roman" w:eastAsia="Times New Roman" w:hAnsi="Times New Roman" w:cs="David"/>
                <w:color w:val="000000"/>
                <w:sz w:val="12"/>
                <w:szCs w:val="14"/>
                <w:rtl/>
                <w:lang w:eastAsia="he-IL"/>
                <w14:ligatures w14:val="none"/>
              </w:rPr>
              <w:t xml:space="preserve">  </w:t>
            </w:r>
          </w:p>
          <w:p w14:paraId="00C57849" w14:textId="77777777" w:rsidR="00863CCE" w:rsidRPr="00863CCE" w:rsidRDefault="00863CCE" w:rsidP="00863CCE">
            <w:pPr>
              <w:spacing w:after="0" w:line="360" w:lineRule="auto"/>
              <w:jc w:val="both"/>
              <w:rPr>
                <w:rFonts w:ascii="Keren" w:eastAsia="Times New Roman" w:hAnsi="Keren" w:cs="David"/>
                <w:b/>
                <w:bCs/>
                <w:sz w:val="28"/>
                <w:szCs w:val="24"/>
                <w:rtl/>
                <w:lang w:eastAsia="he-IL"/>
                <w14:ligatures w14:val="none"/>
              </w:rPr>
            </w:pPr>
            <w:r w:rsidRPr="00863CCE">
              <w:rPr>
                <w:rFonts w:ascii="Times New Roman" w:eastAsia="Times New Roman" w:hAnsi="Times New Roman" w:cs="David"/>
                <w:color w:val="000000"/>
                <w:sz w:val="12"/>
                <w:szCs w:val="20"/>
                <w:rtl/>
                <w:lang w:eastAsia="he-IL"/>
                <w14:ligatures w14:val="none"/>
              </w:rPr>
              <w:t xml:space="preserve">על פי מה שכתוב בכתבי האר"י ביום השנה הנשמה עולה בגן עדן למדרגה יותר מעולה. (כמו שמובא בגשר החיים פרק לב, א). על פי מה שכתוב בספרים הפנימיים הקדושים, ההילולה היא גם שמחה גדולה בשמים על הצטרפות הצדיק לפמליה של מעלה. היא גם שמחה לעם ישראל על הצדיק שמצטרף לפמליה של מעלה, כדי ללמד זכות על עם ישראל. זו שמחה מיוחדת למשתתפים בהילולה ומרגישים את הקירבה לצדיק, לתורתו ולמעלותיו המיוחדות. ע"ע </w:t>
            </w:r>
            <w:r w:rsidRPr="00863CCE">
              <w:rPr>
                <w:rFonts w:ascii="Times New Roman" w:eastAsia="Times New Roman" w:hAnsi="Times New Roman" w:cs="David"/>
                <w:b/>
                <w:bCs/>
                <w:color w:val="000000"/>
                <w:sz w:val="12"/>
                <w:szCs w:val="20"/>
                <w:rtl/>
                <w:lang w:eastAsia="he-IL"/>
                <w14:ligatures w14:val="none"/>
              </w:rPr>
              <w:t>יום השנה</w:t>
            </w:r>
            <w:r w:rsidRPr="00863CCE">
              <w:rPr>
                <w:rFonts w:ascii="Times New Roman" w:eastAsia="Times New Roman" w:hAnsi="Times New Roman" w:cs="David"/>
                <w:color w:val="000000"/>
                <w:sz w:val="12"/>
                <w:szCs w:val="20"/>
                <w:rtl/>
                <w:lang w:eastAsia="he-IL"/>
                <w14:ligatures w14:val="none"/>
              </w:rPr>
              <w:t xml:space="preserve">. </w:t>
            </w:r>
            <w:r w:rsidRPr="00863CCE">
              <w:rPr>
                <w:rFonts w:ascii="Times New Roman" w:eastAsia="Times New Roman" w:hAnsi="Times New Roman" w:cs="David"/>
                <w:b/>
                <w:bCs/>
                <w:color w:val="000000"/>
                <w:sz w:val="12"/>
                <w:szCs w:val="20"/>
                <w:rtl/>
                <w:lang w:eastAsia="he-IL"/>
                <w14:ligatures w14:val="none"/>
              </w:rPr>
              <w:t>מיתת צדיקים מכפרת.</w:t>
            </w:r>
          </w:p>
        </w:tc>
      </w:tr>
      <w:tr w:rsidR="00863CCE" w:rsidRPr="00863CCE" w14:paraId="253B20BA"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60E39FB7"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r w:rsidRPr="00863CCE">
              <w:rPr>
                <w:rFonts w:ascii="Keren" w:eastAsia="Times New Roman" w:hAnsi="Keren" w:cs="David"/>
                <w:b/>
                <w:bCs/>
                <w:sz w:val="26"/>
                <w:szCs w:val="24"/>
                <w:rtl/>
                <w:lang w:eastAsia="he-IL"/>
                <w14:ligatures w14:val="none"/>
              </w:rPr>
              <w:t>הישארות הנפש</w:t>
            </w:r>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"הישארות הנפש:ערך באוצר המושגים"</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rtl/>
                <w:lang w:eastAsia="he-IL"/>
                <w14:ligatures w14:val="none"/>
              </w:rPr>
              <w:t>.</w:t>
            </w:r>
          </w:p>
          <w:p w14:paraId="177313B3" w14:textId="77777777" w:rsidR="00863CCE" w:rsidRPr="00863CCE" w:rsidRDefault="00863CCE" w:rsidP="00863CCE">
            <w:pPr>
              <w:spacing w:after="0" w:line="360" w:lineRule="auto"/>
              <w:ind w:left="4886"/>
              <w:jc w:val="both"/>
              <w:rPr>
                <w:rFonts w:ascii="Keren" w:eastAsia="Times New Roman" w:hAnsi="Keren" w:cs="David"/>
                <w:sz w:val="28"/>
                <w:szCs w:val="20"/>
                <w:rtl/>
                <w:lang w:eastAsia="he-IL"/>
                <w14:ligatures w14:val="none"/>
              </w:rPr>
            </w:pPr>
            <w:proofErr w:type="spellStart"/>
            <w:r w:rsidRPr="00863CCE">
              <w:rPr>
                <w:rFonts w:ascii="Keren" w:eastAsia="Times New Roman" w:hAnsi="Keren" w:cs="David"/>
                <w:sz w:val="28"/>
                <w:szCs w:val="20"/>
                <w:rtl/>
                <w:lang w:eastAsia="he-IL"/>
                <w14:ligatures w14:val="none"/>
              </w:rPr>
              <w:t>אלהי</w:t>
            </w:r>
            <w:proofErr w:type="spellEnd"/>
            <w:r w:rsidRPr="00863CCE">
              <w:rPr>
                <w:rFonts w:ascii="Keren" w:eastAsia="Times New Roman" w:hAnsi="Keren" w:cs="David"/>
                <w:sz w:val="28"/>
                <w:szCs w:val="20"/>
                <w:rtl/>
                <w:lang w:eastAsia="he-IL"/>
                <w14:ligatures w14:val="none"/>
              </w:rPr>
              <w:t>, נשמה שנתת בי טהורה היא</w:t>
            </w:r>
          </w:p>
          <w:p w14:paraId="34C77E83" w14:textId="77777777" w:rsidR="00863CCE" w:rsidRPr="00863CCE" w:rsidRDefault="00863CCE" w:rsidP="00863CCE">
            <w:pPr>
              <w:spacing w:after="0" w:line="360" w:lineRule="auto"/>
              <w:ind w:left="4886"/>
              <w:jc w:val="both"/>
              <w:rPr>
                <w:rFonts w:ascii="Keren" w:eastAsia="Times New Roman" w:hAnsi="Keren" w:cs="David"/>
                <w:sz w:val="28"/>
                <w:szCs w:val="20"/>
                <w:rtl/>
                <w:lang w:eastAsia="he-IL"/>
                <w14:ligatures w14:val="none"/>
              </w:rPr>
            </w:pPr>
            <w:r w:rsidRPr="00863CCE">
              <w:rPr>
                <w:rFonts w:ascii="Keren" w:eastAsia="Times New Roman" w:hAnsi="Keren" w:cs="David"/>
                <w:sz w:val="28"/>
                <w:szCs w:val="20"/>
                <w:rtl/>
                <w:lang w:eastAsia="he-IL"/>
                <w14:ligatures w14:val="none"/>
              </w:rPr>
              <w:t xml:space="preserve">אתה בראת, אתה יצרת, אתה נפחת בי </w:t>
            </w:r>
          </w:p>
          <w:p w14:paraId="644D422D" w14:textId="77777777" w:rsidR="00863CCE" w:rsidRPr="00863CCE" w:rsidRDefault="00863CCE" w:rsidP="00863CCE">
            <w:pPr>
              <w:spacing w:after="0" w:line="360" w:lineRule="auto"/>
              <w:ind w:left="4886"/>
              <w:jc w:val="both"/>
              <w:rPr>
                <w:rFonts w:ascii="Keren" w:eastAsia="Times New Roman" w:hAnsi="Keren" w:cs="David"/>
                <w:sz w:val="28"/>
                <w:szCs w:val="20"/>
                <w:rtl/>
                <w:lang w:eastAsia="he-IL"/>
                <w14:ligatures w14:val="none"/>
              </w:rPr>
            </w:pPr>
            <w:r w:rsidRPr="00863CCE">
              <w:rPr>
                <w:rFonts w:ascii="Keren" w:eastAsia="Times New Roman" w:hAnsi="Keren" w:cs="David"/>
                <w:sz w:val="28"/>
                <w:szCs w:val="20"/>
                <w:rtl/>
                <w:lang w:eastAsia="he-IL"/>
                <w14:ligatures w14:val="none"/>
              </w:rPr>
              <w:t>ואתה משמרה בקרבי</w:t>
            </w:r>
          </w:p>
          <w:p w14:paraId="02F0A958" w14:textId="77777777" w:rsidR="00863CCE" w:rsidRPr="00863CCE" w:rsidRDefault="00863CCE" w:rsidP="00863CCE">
            <w:pPr>
              <w:spacing w:after="0" w:line="360" w:lineRule="auto"/>
              <w:ind w:left="4886"/>
              <w:jc w:val="both"/>
              <w:rPr>
                <w:rFonts w:ascii="Keren" w:eastAsia="Times New Roman" w:hAnsi="Keren" w:cs="David"/>
                <w:sz w:val="28"/>
                <w:szCs w:val="20"/>
                <w:rtl/>
                <w:lang w:eastAsia="he-IL"/>
                <w14:ligatures w14:val="none"/>
              </w:rPr>
            </w:pPr>
            <w:r w:rsidRPr="00863CCE">
              <w:rPr>
                <w:rFonts w:ascii="Keren" w:eastAsia="Times New Roman" w:hAnsi="Keren" w:cs="David"/>
                <w:sz w:val="28"/>
                <w:szCs w:val="20"/>
                <w:rtl/>
                <w:lang w:eastAsia="he-IL"/>
                <w14:ligatures w14:val="none"/>
              </w:rPr>
              <w:t xml:space="preserve">ואתה עתיד </w:t>
            </w:r>
            <w:proofErr w:type="spellStart"/>
            <w:r w:rsidRPr="00863CCE">
              <w:rPr>
                <w:rFonts w:ascii="Keren" w:eastAsia="Times New Roman" w:hAnsi="Keren" w:cs="David"/>
                <w:sz w:val="28"/>
                <w:szCs w:val="20"/>
                <w:rtl/>
                <w:lang w:eastAsia="he-IL"/>
                <w14:ligatures w14:val="none"/>
              </w:rPr>
              <w:t>ליטלה</w:t>
            </w:r>
            <w:proofErr w:type="spellEnd"/>
            <w:r w:rsidRPr="00863CCE">
              <w:rPr>
                <w:rFonts w:ascii="Keren" w:eastAsia="Times New Roman" w:hAnsi="Keren" w:cs="David"/>
                <w:sz w:val="28"/>
                <w:szCs w:val="20"/>
                <w:rtl/>
                <w:lang w:eastAsia="he-IL"/>
                <w14:ligatures w14:val="none"/>
              </w:rPr>
              <w:t xml:space="preserve"> ממני </w:t>
            </w:r>
          </w:p>
          <w:p w14:paraId="659D4525" w14:textId="77777777" w:rsidR="00863CCE" w:rsidRPr="00863CCE" w:rsidRDefault="00863CCE" w:rsidP="00863CCE">
            <w:pPr>
              <w:spacing w:after="0" w:line="360" w:lineRule="auto"/>
              <w:ind w:left="4886"/>
              <w:jc w:val="both"/>
              <w:rPr>
                <w:rFonts w:ascii="Keren" w:eastAsia="Times New Roman" w:hAnsi="Keren" w:cs="David"/>
                <w:sz w:val="28"/>
                <w:szCs w:val="20"/>
                <w:rtl/>
                <w:lang w:eastAsia="he-IL"/>
                <w14:ligatures w14:val="none"/>
              </w:rPr>
            </w:pPr>
            <w:r w:rsidRPr="00863CCE">
              <w:rPr>
                <w:rFonts w:ascii="Keren" w:eastAsia="Times New Roman" w:hAnsi="Keren" w:cs="David"/>
                <w:sz w:val="28"/>
                <w:szCs w:val="20"/>
                <w:rtl/>
                <w:lang w:eastAsia="he-IL"/>
                <w14:ligatures w14:val="none"/>
              </w:rPr>
              <w:t>ולהחזירה בי לעתיד לבוא</w:t>
            </w:r>
          </w:p>
          <w:p w14:paraId="5D7294C7" w14:textId="77777777" w:rsidR="00863CCE" w:rsidRPr="00863CCE" w:rsidRDefault="00863CCE" w:rsidP="00863CCE">
            <w:pPr>
              <w:spacing w:after="0" w:line="360" w:lineRule="auto"/>
              <w:ind w:left="4886"/>
              <w:jc w:val="right"/>
              <w:rPr>
                <w:rFonts w:ascii="Keren" w:eastAsia="Times New Roman" w:hAnsi="Keren" w:cs="David"/>
                <w:sz w:val="28"/>
                <w:szCs w:val="20"/>
                <w:rtl/>
                <w:lang w:eastAsia="he-IL"/>
                <w14:ligatures w14:val="none"/>
              </w:rPr>
            </w:pPr>
            <w:r w:rsidRPr="00863CCE">
              <w:rPr>
                <w:rFonts w:ascii="Keren" w:eastAsia="Times New Roman" w:hAnsi="Keren" w:cs="David"/>
                <w:sz w:val="28"/>
                <w:szCs w:val="20"/>
                <w:rtl/>
                <w:lang w:eastAsia="he-IL"/>
                <w14:ligatures w14:val="none"/>
              </w:rPr>
              <w:t>(מברכות השחר, על פי מסכת ברכות ס, ב)</w:t>
            </w:r>
          </w:p>
          <w:p w14:paraId="0FC27C33" w14:textId="77777777" w:rsidR="00863CCE" w:rsidRPr="00863CCE" w:rsidRDefault="00863CCE" w:rsidP="00863CCE">
            <w:pPr>
              <w:spacing w:after="0" w:line="360" w:lineRule="auto"/>
              <w:jc w:val="both"/>
              <w:rPr>
                <w:rFonts w:ascii="Keren" w:eastAsia="Times New Roman" w:hAnsi="Keren" w:cs="David"/>
                <w:sz w:val="28"/>
                <w:szCs w:val="20"/>
                <w:rtl/>
                <w:lang w:eastAsia="he-IL"/>
                <w14:ligatures w14:val="none"/>
              </w:rPr>
            </w:pPr>
            <w:r w:rsidRPr="00863CCE">
              <w:rPr>
                <w:rFonts w:ascii="Keren" w:eastAsia="Times New Roman" w:hAnsi="Keren" w:cs="David"/>
                <w:sz w:val="28"/>
                <w:szCs w:val="20"/>
                <w:rtl/>
                <w:lang w:eastAsia="he-IL"/>
                <w14:ligatures w14:val="none"/>
              </w:rPr>
              <w:t xml:space="preserve">עיקרון יסודי באמונה היהודית. כל תורת ה', המורה לאדם את הדרך ילך בה, וכל </w:t>
            </w:r>
            <w:proofErr w:type="spellStart"/>
            <w:r w:rsidRPr="00863CCE">
              <w:rPr>
                <w:rFonts w:ascii="Keren" w:eastAsia="Times New Roman" w:hAnsi="Keren" w:cs="David"/>
                <w:sz w:val="28"/>
                <w:szCs w:val="20"/>
                <w:rtl/>
                <w:lang w:eastAsia="he-IL"/>
                <w14:ligatures w14:val="none"/>
              </w:rPr>
              <w:t>המצוה</w:t>
            </w:r>
            <w:proofErr w:type="spellEnd"/>
            <w:r w:rsidRPr="00863CCE">
              <w:rPr>
                <w:rFonts w:ascii="Keren" w:eastAsia="Times New Roman" w:hAnsi="Keren" w:cs="David"/>
                <w:sz w:val="28"/>
                <w:szCs w:val="20"/>
                <w:rtl/>
                <w:lang w:eastAsia="he-IL"/>
                <w14:ligatures w14:val="none"/>
              </w:rPr>
              <w:t xml:space="preserve"> והשכר והעונש הכתוב בה – </w:t>
            </w:r>
            <w:proofErr w:type="spellStart"/>
            <w:r w:rsidRPr="00863CCE">
              <w:rPr>
                <w:rFonts w:ascii="Keren" w:eastAsia="Times New Roman" w:hAnsi="Keren" w:cs="David"/>
                <w:sz w:val="28"/>
                <w:szCs w:val="20"/>
                <w:rtl/>
                <w:lang w:eastAsia="he-IL"/>
                <w14:ligatures w14:val="none"/>
              </w:rPr>
              <w:t>הכל</w:t>
            </w:r>
            <w:proofErr w:type="spellEnd"/>
            <w:r w:rsidRPr="00863CCE">
              <w:rPr>
                <w:rFonts w:ascii="Keren" w:eastAsia="Times New Roman" w:hAnsi="Keren" w:cs="David"/>
                <w:sz w:val="28"/>
                <w:szCs w:val="20"/>
                <w:rtl/>
                <w:lang w:eastAsia="he-IL"/>
                <w14:ligatures w14:val="none"/>
              </w:rPr>
              <w:t xml:space="preserve"> מיוסד על יסוד הקיום הנשמתי בחיים והטוב העתידי. ולא רק הישארות הנפש, אלא החייאת הנפש והנשמה. </w:t>
            </w:r>
          </w:p>
          <w:p w14:paraId="33236534" w14:textId="77777777" w:rsidR="00863CCE" w:rsidRPr="00863CCE" w:rsidRDefault="00863CCE" w:rsidP="00863CCE">
            <w:pPr>
              <w:spacing w:after="0" w:line="360" w:lineRule="auto"/>
              <w:jc w:val="both"/>
              <w:rPr>
                <w:rFonts w:ascii="Times New Roman" w:eastAsia="Times New Roman" w:hAnsi="Times New Roman" w:cs="David"/>
                <w:sz w:val="20"/>
                <w:szCs w:val="24"/>
                <w:rtl/>
                <w:lang w:eastAsia="he-IL"/>
                <w14:ligatures w14:val="none"/>
              </w:rPr>
            </w:pPr>
            <w:r w:rsidRPr="00863CCE">
              <w:rPr>
                <w:rFonts w:ascii="Keren" w:eastAsia="Times New Roman" w:hAnsi="Keren" w:cs="David"/>
                <w:sz w:val="28"/>
                <w:szCs w:val="20"/>
                <w:rtl/>
                <w:lang w:eastAsia="he-IL"/>
                <w14:ligatures w14:val="none"/>
              </w:rPr>
              <w:t>רבים הם הכתובים והמאמרים הרומזים על הישארות הנפש, כגון "</w:t>
            </w:r>
            <w:proofErr w:type="spellStart"/>
            <w:r w:rsidRPr="00863CCE">
              <w:rPr>
                <w:rFonts w:ascii="Times New Roman" w:eastAsia="Times New Roman" w:hAnsi="Times New Roman" w:cs="David"/>
                <w:color w:val="000000"/>
                <w:sz w:val="18"/>
                <w:szCs w:val="20"/>
                <w:rtl/>
                <w:lang w:eastAsia="he-IL"/>
                <w14:ligatures w14:val="none"/>
              </w:rPr>
              <w:t>וְהָיְתָה</w:t>
            </w:r>
            <w:proofErr w:type="spellEnd"/>
            <w:r w:rsidRPr="00863CCE">
              <w:rPr>
                <w:rFonts w:ascii="Times New Roman" w:eastAsia="Times New Roman" w:hAnsi="Times New Roman" w:cs="David"/>
                <w:color w:val="000000"/>
                <w:sz w:val="18"/>
                <w:szCs w:val="20"/>
                <w:rtl/>
                <w:lang w:eastAsia="he-IL"/>
                <w14:ligatures w14:val="none"/>
              </w:rPr>
              <w:t xml:space="preserve"> נֶפֶשׁ אֲדֹנִי צְרוּרָה בִּצְרוֹר הַחַיִּים אֵת ה' </w:t>
            </w:r>
            <w:proofErr w:type="spellStart"/>
            <w:r w:rsidRPr="00863CCE">
              <w:rPr>
                <w:rFonts w:ascii="Times New Roman" w:eastAsia="Times New Roman" w:hAnsi="Times New Roman" w:cs="David"/>
                <w:color w:val="000000"/>
                <w:sz w:val="18"/>
                <w:szCs w:val="20"/>
                <w:rtl/>
                <w:lang w:eastAsia="he-IL"/>
                <w14:ligatures w14:val="none"/>
              </w:rPr>
              <w:t>אֱלֹהֶיך</w:t>
            </w:r>
            <w:proofErr w:type="spellEnd"/>
            <w:r w:rsidRPr="00863CCE">
              <w:rPr>
                <w:rFonts w:ascii="Times New Roman" w:eastAsia="Times New Roman" w:hAnsi="Times New Roman" w:cs="David"/>
                <w:color w:val="000000"/>
                <w:sz w:val="18"/>
                <w:szCs w:val="20"/>
                <w:rtl/>
                <w:lang w:eastAsia="he-IL"/>
                <w14:ligatures w14:val="none"/>
              </w:rPr>
              <w:t xml:space="preserve">ָ" (שמואל א', כה, </w:t>
            </w:r>
            <w:proofErr w:type="spellStart"/>
            <w:r w:rsidRPr="00863CCE">
              <w:rPr>
                <w:rFonts w:ascii="Times New Roman" w:eastAsia="Times New Roman" w:hAnsi="Times New Roman" w:cs="David"/>
                <w:color w:val="000000"/>
                <w:sz w:val="18"/>
                <w:szCs w:val="20"/>
                <w:rtl/>
                <w:lang w:eastAsia="he-IL"/>
                <w14:ligatures w14:val="none"/>
              </w:rPr>
              <w:t>כט</w:t>
            </w:r>
            <w:proofErr w:type="spellEnd"/>
            <w:r w:rsidRPr="00863CCE">
              <w:rPr>
                <w:rFonts w:ascii="Times New Roman" w:eastAsia="Times New Roman" w:hAnsi="Times New Roman" w:cs="David"/>
                <w:color w:val="000000"/>
                <w:sz w:val="18"/>
                <w:szCs w:val="20"/>
                <w:rtl/>
                <w:lang w:eastAsia="he-IL"/>
                <w14:ligatures w14:val="none"/>
              </w:rPr>
              <w:t>),</w:t>
            </w:r>
            <w:r w:rsidRPr="00863CCE">
              <w:rPr>
                <w:rFonts w:ascii="Times New Roman" w:eastAsia="Times New Roman" w:hAnsi="Times New Roman" w:cs="David"/>
                <w:color w:val="000000"/>
                <w:sz w:val="24"/>
                <w:szCs w:val="24"/>
                <w:rtl/>
                <w:lang w:eastAsia="he-IL"/>
                <w14:ligatures w14:val="none"/>
              </w:rPr>
              <w:t xml:space="preserve"> "</w:t>
            </w:r>
            <w:r w:rsidRPr="00863CCE">
              <w:rPr>
                <w:rFonts w:ascii="Times New Roman" w:eastAsia="Times New Roman" w:hAnsi="Times New Roman" w:cs="David"/>
                <w:color w:val="000000"/>
                <w:sz w:val="18"/>
                <w:szCs w:val="20"/>
                <w:rtl/>
                <w:lang w:eastAsia="he-IL"/>
                <w14:ligatures w14:val="none"/>
              </w:rPr>
              <w:t xml:space="preserve">אַךְ </w:t>
            </w:r>
            <w:proofErr w:type="spellStart"/>
            <w:r w:rsidRPr="00863CCE">
              <w:rPr>
                <w:rFonts w:ascii="Times New Roman" w:eastAsia="Times New Roman" w:hAnsi="Times New Roman" w:cs="David"/>
                <w:color w:val="000000"/>
                <w:sz w:val="18"/>
                <w:szCs w:val="20"/>
                <w:rtl/>
                <w:lang w:eastAsia="he-IL"/>
                <w14:ligatures w14:val="none"/>
              </w:rPr>
              <w:t>אֱלֹהִים</w:t>
            </w:r>
            <w:proofErr w:type="spellEnd"/>
            <w:r w:rsidRPr="00863CCE">
              <w:rPr>
                <w:rFonts w:ascii="Times New Roman" w:eastAsia="Times New Roman" w:hAnsi="Times New Roman" w:cs="David"/>
                <w:color w:val="000000"/>
                <w:sz w:val="18"/>
                <w:szCs w:val="20"/>
                <w:rtl/>
                <w:lang w:eastAsia="he-IL"/>
                <w14:ligatures w14:val="none"/>
              </w:rPr>
              <w:t xml:space="preserve"> יִפְדֶּה נַפְשִׁי מִיַּד שְׁאוֹל כִּי </w:t>
            </w:r>
            <w:proofErr w:type="spellStart"/>
            <w:r w:rsidRPr="00863CCE">
              <w:rPr>
                <w:rFonts w:ascii="Times New Roman" w:eastAsia="Times New Roman" w:hAnsi="Times New Roman" w:cs="David"/>
                <w:color w:val="000000"/>
                <w:sz w:val="18"/>
                <w:szCs w:val="20"/>
                <w:rtl/>
                <w:lang w:eastAsia="he-IL"/>
                <w14:ligatures w14:val="none"/>
              </w:rPr>
              <w:t>יִקָּחֵנִי</w:t>
            </w:r>
            <w:proofErr w:type="spellEnd"/>
            <w:r w:rsidRPr="00863CCE">
              <w:rPr>
                <w:rFonts w:ascii="Times New Roman" w:eastAsia="Times New Roman" w:hAnsi="Times New Roman" w:cs="David"/>
                <w:color w:val="000000"/>
                <w:sz w:val="18"/>
                <w:szCs w:val="20"/>
                <w:rtl/>
                <w:lang w:eastAsia="he-IL"/>
                <w14:ligatures w14:val="none"/>
              </w:rPr>
              <w:t xml:space="preserve"> סֶלָה" (תהלים מט, </w:t>
            </w:r>
            <w:proofErr w:type="spellStart"/>
            <w:r w:rsidRPr="00863CCE">
              <w:rPr>
                <w:rFonts w:ascii="Times New Roman" w:eastAsia="Times New Roman" w:hAnsi="Times New Roman" w:cs="David"/>
                <w:color w:val="000000"/>
                <w:sz w:val="18"/>
                <w:szCs w:val="20"/>
                <w:rtl/>
                <w:lang w:eastAsia="he-IL"/>
                <w14:ligatures w14:val="none"/>
              </w:rPr>
              <w:t>טז</w:t>
            </w:r>
            <w:proofErr w:type="spellEnd"/>
            <w:r w:rsidRPr="00863CCE">
              <w:rPr>
                <w:rFonts w:ascii="Times New Roman" w:eastAsia="Times New Roman" w:hAnsi="Times New Roman" w:cs="David"/>
                <w:color w:val="000000"/>
                <w:sz w:val="18"/>
                <w:szCs w:val="20"/>
                <w:rtl/>
                <w:lang w:eastAsia="he-IL"/>
                <w14:ligatures w14:val="none"/>
              </w:rPr>
              <w:t>), "</w:t>
            </w:r>
            <w:r w:rsidRPr="00863CCE">
              <w:rPr>
                <w:rFonts w:ascii="Times New Roman" w:eastAsia="Times New Roman" w:hAnsi="Times New Roman" w:cs="David"/>
                <w:color w:val="000000"/>
                <w:szCs w:val="20"/>
                <w:rtl/>
                <w:lang w:eastAsia="he-IL"/>
                <w14:ligatures w14:val="none"/>
              </w:rPr>
              <w:t xml:space="preserve">וְהָרוּחַ תָּשׁוּב אֶל </w:t>
            </w:r>
            <w:proofErr w:type="spellStart"/>
            <w:r w:rsidRPr="00863CCE">
              <w:rPr>
                <w:rFonts w:ascii="Times New Roman" w:eastAsia="Times New Roman" w:hAnsi="Times New Roman" w:cs="David"/>
                <w:color w:val="000000"/>
                <w:szCs w:val="20"/>
                <w:rtl/>
                <w:lang w:eastAsia="he-IL"/>
                <w14:ligatures w14:val="none"/>
              </w:rPr>
              <w:t>הָאֱלֹהִים</w:t>
            </w:r>
            <w:proofErr w:type="spellEnd"/>
            <w:r w:rsidRPr="00863CCE">
              <w:rPr>
                <w:rFonts w:ascii="Times New Roman" w:eastAsia="Times New Roman" w:hAnsi="Times New Roman" w:cs="David"/>
                <w:color w:val="000000"/>
                <w:szCs w:val="20"/>
                <w:rtl/>
                <w:lang w:eastAsia="he-IL"/>
                <w14:ligatures w14:val="none"/>
              </w:rPr>
              <w:t xml:space="preserve"> אֲשֶׁר נְתָנָה"ּ (קהלת </w:t>
            </w:r>
            <w:proofErr w:type="spellStart"/>
            <w:r w:rsidRPr="00863CCE">
              <w:rPr>
                <w:rFonts w:ascii="Times New Roman" w:eastAsia="Times New Roman" w:hAnsi="Times New Roman" w:cs="David"/>
                <w:color w:val="000000"/>
                <w:szCs w:val="20"/>
                <w:rtl/>
                <w:lang w:eastAsia="he-IL"/>
                <w14:ligatures w14:val="none"/>
              </w:rPr>
              <w:t>יב</w:t>
            </w:r>
            <w:proofErr w:type="spellEnd"/>
            <w:r w:rsidRPr="00863CCE">
              <w:rPr>
                <w:rFonts w:ascii="Times New Roman" w:eastAsia="Times New Roman" w:hAnsi="Times New Roman" w:cs="David"/>
                <w:color w:val="000000"/>
                <w:szCs w:val="20"/>
                <w:rtl/>
                <w:lang w:eastAsia="he-IL"/>
                <w14:ligatures w14:val="none"/>
              </w:rPr>
              <w:t xml:space="preserve">, ז). </w:t>
            </w:r>
          </w:p>
          <w:p w14:paraId="6FEE49F7" w14:textId="77777777" w:rsidR="00863CCE" w:rsidRPr="00863CCE" w:rsidRDefault="00863CCE" w:rsidP="00863CCE">
            <w:pPr>
              <w:spacing w:after="0" w:line="360" w:lineRule="auto"/>
              <w:jc w:val="both"/>
              <w:rPr>
                <w:rFonts w:ascii="Keren" w:eastAsia="Times New Roman" w:hAnsi="Keren" w:cs="David"/>
                <w:sz w:val="28"/>
                <w:szCs w:val="20"/>
                <w:rtl/>
                <w:lang w:eastAsia="he-IL"/>
                <w14:ligatures w14:val="none"/>
              </w:rPr>
            </w:pPr>
            <w:r w:rsidRPr="00863CCE">
              <w:rPr>
                <w:rFonts w:ascii="Keren" w:eastAsia="Times New Roman" w:hAnsi="Keren" w:cs="David"/>
                <w:sz w:val="28"/>
                <w:szCs w:val="20"/>
                <w:rtl/>
                <w:lang w:eastAsia="he-IL"/>
                <w14:ligatures w14:val="none"/>
              </w:rPr>
              <w:t>וכל עונש ה</w:t>
            </w:r>
            <w:r w:rsidRPr="00863CCE">
              <w:rPr>
                <w:rFonts w:ascii="Keren" w:eastAsia="Times New Roman" w:hAnsi="Keren" w:cs="David"/>
                <w:b/>
                <w:bCs/>
                <w:sz w:val="28"/>
                <w:szCs w:val="20"/>
                <w:rtl/>
                <w:lang w:eastAsia="he-IL"/>
                <w14:ligatures w14:val="none"/>
              </w:rPr>
              <w:t xml:space="preserve">כרת </w:t>
            </w:r>
            <w:r w:rsidRPr="00863CCE">
              <w:rPr>
                <w:rFonts w:ascii="Keren" w:eastAsia="Times New Roman" w:hAnsi="Keren" w:cs="David"/>
                <w:sz w:val="28"/>
                <w:szCs w:val="20"/>
                <w:rtl/>
                <w:lang w:eastAsia="he-IL"/>
                <w14:ligatures w14:val="none"/>
              </w:rPr>
              <w:t xml:space="preserve">מבוסס על העיקרון של הישארות הנפש, שנשמת האדם נצחית היא. והמחויב כרת, </w:t>
            </w:r>
            <w:proofErr w:type="spellStart"/>
            <w:r w:rsidRPr="00863CCE">
              <w:rPr>
                <w:rFonts w:ascii="Keren" w:eastAsia="Times New Roman" w:hAnsi="Keren" w:cs="David"/>
                <w:sz w:val="28"/>
                <w:szCs w:val="20"/>
                <w:rtl/>
                <w:lang w:eastAsia="he-IL"/>
                <w14:ligatures w14:val="none"/>
              </w:rPr>
              <w:t>תכרת</w:t>
            </w:r>
            <w:proofErr w:type="spellEnd"/>
            <w:r w:rsidRPr="00863CCE">
              <w:rPr>
                <w:rFonts w:ascii="Keren" w:eastAsia="Times New Roman" w:hAnsi="Keren" w:cs="David"/>
                <w:sz w:val="28"/>
                <w:szCs w:val="20"/>
                <w:rtl/>
                <w:lang w:eastAsia="he-IL"/>
                <w14:ligatures w14:val="none"/>
              </w:rPr>
              <w:t xml:space="preserve"> נשמתו מנצחיות זו.</w:t>
            </w:r>
          </w:p>
          <w:p w14:paraId="23986CE9" w14:textId="77777777" w:rsidR="00863CCE" w:rsidRPr="00863CCE" w:rsidRDefault="00863CCE" w:rsidP="00863CCE">
            <w:pPr>
              <w:spacing w:after="0" w:line="360" w:lineRule="auto"/>
              <w:jc w:val="both"/>
              <w:rPr>
                <w:rFonts w:ascii="Times New Roman" w:eastAsia="Times New Roman" w:hAnsi="Times New Roman" w:cs="David"/>
                <w:sz w:val="20"/>
                <w:szCs w:val="24"/>
                <w:rtl/>
                <w:lang w:eastAsia="he-IL"/>
                <w14:ligatures w14:val="none"/>
              </w:rPr>
            </w:pPr>
            <w:r w:rsidRPr="00863CCE">
              <w:rPr>
                <w:rFonts w:ascii="Keren" w:eastAsia="Times New Roman" w:hAnsi="Keren" w:cs="David"/>
                <w:sz w:val="28"/>
                <w:szCs w:val="20"/>
                <w:rtl/>
                <w:lang w:eastAsia="he-IL"/>
                <w14:ligatures w14:val="none"/>
              </w:rPr>
              <w:t xml:space="preserve">לפיכך המיתה היא רק שינוי לבוש, מלבוש חומרי מגושם, ללבוש רוחני מזוכך ואצילי. "כמה </w:t>
            </w:r>
            <w:proofErr w:type="spellStart"/>
            <w:r w:rsidRPr="00863CCE">
              <w:rPr>
                <w:rFonts w:ascii="Keren" w:eastAsia="Times New Roman" w:hAnsi="Keren" w:cs="David"/>
                <w:sz w:val="28"/>
                <w:szCs w:val="20"/>
                <w:rtl/>
                <w:lang w:eastAsia="he-IL"/>
                <w14:ligatures w14:val="none"/>
              </w:rPr>
              <w:t>דיהבי</w:t>
            </w:r>
            <w:proofErr w:type="spellEnd"/>
            <w:r w:rsidRPr="00863CCE">
              <w:rPr>
                <w:rFonts w:ascii="Keren" w:eastAsia="Times New Roman" w:hAnsi="Keren" w:cs="David"/>
                <w:sz w:val="28"/>
                <w:szCs w:val="20"/>
                <w:rtl/>
                <w:lang w:eastAsia="he-IL"/>
                <w14:ligatures w14:val="none"/>
              </w:rPr>
              <w:t xml:space="preserve"> </w:t>
            </w:r>
            <w:proofErr w:type="spellStart"/>
            <w:r w:rsidRPr="00863CCE">
              <w:rPr>
                <w:rFonts w:ascii="Keren" w:eastAsia="Times New Roman" w:hAnsi="Keren" w:cs="David"/>
                <w:sz w:val="28"/>
                <w:szCs w:val="20"/>
                <w:rtl/>
                <w:lang w:eastAsia="he-IL"/>
                <w14:ligatures w14:val="none"/>
              </w:rPr>
              <w:t>לנשמתא</w:t>
            </w:r>
            <w:proofErr w:type="spellEnd"/>
            <w:r w:rsidRPr="00863CCE">
              <w:rPr>
                <w:rFonts w:ascii="Keren" w:eastAsia="Times New Roman" w:hAnsi="Keren" w:cs="David"/>
                <w:sz w:val="28"/>
                <w:szCs w:val="20"/>
                <w:rtl/>
                <w:lang w:eastAsia="he-IL"/>
                <w14:ligatures w14:val="none"/>
              </w:rPr>
              <w:t xml:space="preserve"> </w:t>
            </w:r>
            <w:proofErr w:type="spellStart"/>
            <w:r w:rsidRPr="00863CCE">
              <w:rPr>
                <w:rFonts w:ascii="Keren" w:eastAsia="Times New Roman" w:hAnsi="Keren" w:cs="David"/>
                <w:sz w:val="28"/>
                <w:szCs w:val="20"/>
                <w:rtl/>
                <w:lang w:eastAsia="he-IL"/>
                <w14:ligatures w14:val="none"/>
              </w:rPr>
              <w:t>לבושא</w:t>
            </w:r>
            <w:proofErr w:type="spellEnd"/>
            <w:r w:rsidRPr="00863CCE">
              <w:rPr>
                <w:rFonts w:ascii="Keren" w:eastAsia="Times New Roman" w:hAnsi="Keren" w:cs="David"/>
                <w:sz w:val="28"/>
                <w:szCs w:val="20"/>
                <w:rtl/>
                <w:lang w:eastAsia="he-IL"/>
                <w14:ligatures w14:val="none"/>
              </w:rPr>
              <w:t xml:space="preserve"> </w:t>
            </w:r>
            <w:proofErr w:type="spellStart"/>
            <w:r w:rsidRPr="00863CCE">
              <w:rPr>
                <w:rFonts w:ascii="Keren" w:eastAsia="Times New Roman" w:hAnsi="Keren" w:cs="David"/>
                <w:sz w:val="28"/>
                <w:szCs w:val="20"/>
                <w:rtl/>
                <w:lang w:eastAsia="he-IL"/>
                <w14:ligatures w14:val="none"/>
              </w:rPr>
              <w:t>דמתלבשא</w:t>
            </w:r>
            <w:proofErr w:type="spellEnd"/>
            <w:r w:rsidRPr="00863CCE">
              <w:rPr>
                <w:rFonts w:ascii="Keren" w:eastAsia="Times New Roman" w:hAnsi="Keren" w:cs="David"/>
                <w:sz w:val="28"/>
                <w:szCs w:val="20"/>
                <w:rtl/>
                <w:lang w:eastAsia="he-IL"/>
                <w14:ligatures w14:val="none"/>
              </w:rPr>
              <w:t xml:space="preserve"> </w:t>
            </w:r>
            <w:proofErr w:type="spellStart"/>
            <w:r w:rsidRPr="00863CCE">
              <w:rPr>
                <w:rFonts w:ascii="Keren" w:eastAsia="Times New Roman" w:hAnsi="Keren" w:cs="David"/>
                <w:sz w:val="28"/>
                <w:szCs w:val="20"/>
                <w:rtl/>
                <w:lang w:eastAsia="he-IL"/>
                <w14:ligatures w14:val="none"/>
              </w:rPr>
              <w:t>למיקם</w:t>
            </w:r>
            <w:proofErr w:type="spellEnd"/>
            <w:r w:rsidRPr="00863CCE">
              <w:rPr>
                <w:rFonts w:ascii="Keren" w:eastAsia="Times New Roman" w:hAnsi="Keren" w:cs="David"/>
                <w:sz w:val="28"/>
                <w:szCs w:val="20"/>
                <w:rtl/>
                <w:lang w:eastAsia="he-IL"/>
                <w14:ligatures w14:val="none"/>
              </w:rPr>
              <w:t xml:space="preserve"> בהאי עלמא, הכי נמי יהבי לה </w:t>
            </w:r>
            <w:proofErr w:type="spellStart"/>
            <w:r w:rsidRPr="00863CCE">
              <w:rPr>
                <w:rFonts w:ascii="Keren" w:eastAsia="Times New Roman" w:hAnsi="Keren" w:cs="David"/>
                <w:sz w:val="28"/>
                <w:szCs w:val="20"/>
                <w:rtl/>
                <w:lang w:eastAsia="he-IL"/>
                <w14:ligatures w14:val="none"/>
              </w:rPr>
              <w:t>לבושא</w:t>
            </w:r>
            <w:proofErr w:type="spellEnd"/>
            <w:r w:rsidRPr="00863CCE">
              <w:rPr>
                <w:rFonts w:ascii="Keren" w:eastAsia="Times New Roman" w:hAnsi="Keren" w:cs="David"/>
                <w:sz w:val="28"/>
                <w:szCs w:val="20"/>
                <w:rtl/>
                <w:lang w:eastAsia="he-IL"/>
                <w14:ligatures w14:val="none"/>
              </w:rPr>
              <w:t xml:space="preserve"> </w:t>
            </w:r>
            <w:proofErr w:type="spellStart"/>
            <w:r w:rsidRPr="00863CCE">
              <w:rPr>
                <w:rFonts w:ascii="Keren" w:eastAsia="Times New Roman" w:hAnsi="Keren" w:cs="David"/>
                <w:sz w:val="28"/>
                <w:szCs w:val="20"/>
                <w:rtl/>
                <w:lang w:eastAsia="he-IL"/>
                <w14:ligatures w14:val="none"/>
              </w:rPr>
              <w:t>דזיהרא</w:t>
            </w:r>
            <w:proofErr w:type="spellEnd"/>
            <w:r w:rsidRPr="00863CCE">
              <w:rPr>
                <w:rFonts w:ascii="Keren" w:eastAsia="Times New Roman" w:hAnsi="Keren" w:cs="David"/>
                <w:sz w:val="28"/>
                <w:szCs w:val="20"/>
                <w:rtl/>
                <w:lang w:eastAsia="he-IL"/>
                <w14:ligatures w14:val="none"/>
              </w:rPr>
              <w:t xml:space="preserve"> </w:t>
            </w:r>
            <w:proofErr w:type="spellStart"/>
            <w:r w:rsidRPr="00863CCE">
              <w:rPr>
                <w:rFonts w:ascii="Keren" w:eastAsia="Times New Roman" w:hAnsi="Keren" w:cs="David"/>
                <w:sz w:val="28"/>
                <w:szCs w:val="20"/>
                <w:rtl/>
                <w:lang w:eastAsia="he-IL"/>
                <w14:ligatures w14:val="none"/>
              </w:rPr>
              <w:t>עילאה</w:t>
            </w:r>
            <w:proofErr w:type="spellEnd"/>
            <w:r w:rsidRPr="00863CCE">
              <w:rPr>
                <w:rFonts w:ascii="Keren" w:eastAsia="Times New Roman" w:hAnsi="Keren" w:cs="David"/>
                <w:sz w:val="28"/>
                <w:szCs w:val="20"/>
                <w:rtl/>
                <w:lang w:eastAsia="he-IL"/>
                <w14:ligatures w14:val="none"/>
              </w:rPr>
              <w:t xml:space="preserve"> </w:t>
            </w:r>
            <w:proofErr w:type="spellStart"/>
            <w:r w:rsidRPr="00863CCE">
              <w:rPr>
                <w:rFonts w:ascii="Keren" w:eastAsia="Times New Roman" w:hAnsi="Keren" w:cs="David"/>
                <w:sz w:val="28"/>
                <w:szCs w:val="20"/>
                <w:rtl/>
                <w:lang w:eastAsia="he-IL"/>
                <w14:ligatures w14:val="none"/>
              </w:rPr>
              <w:t>למיקם</w:t>
            </w:r>
            <w:proofErr w:type="spellEnd"/>
            <w:r w:rsidRPr="00863CCE">
              <w:rPr>
                <w:rFonts w:ascii="Keren" w:eastAsia="Times New Roman" w:hAnsi="Keren" w:cs="David"/>
                <w:sz w:val="28"/>
                <w:szCs w:val="20"/>
                <w:rtl/>
                <w:lang w:eastAsia="he-IL"/>
                <w14:ligatures w14:val="none"/>
              </w:rPr>
              <w:t xml:space="preserve"> ביה </w:t>
            </w:r>
            <w:proofErr w:type="spellStart"/>
            <w:r w:rsidRPr="00863CCE">
              <w:rPr>
                <w:rFonts w:ascii="Keren" w:eastAsia="Times New Roman" w:hAnsi="Keren" w:cs="David"/>
                <w:sz w:val="28"/>
                <w:szCs w:val="20"/>
                <w:rtl/>
                <w:lang w:eastAsia="he-IL"/>
                <w14:ligatures w14:val="none"/>
              </w:rPr>
              <w:t>לההוא</w:t>
            </w:r>
            <w:proofErr w:type="spellEnd"/>
            <w:r w:rsidRPr="00863CCE">
              <w:rPr>
                <w:rFonts w:ascii="Keren" w:eastAsia="Times New Roman" w:hAnsi="Keren" w:cs="David"/>
                <w:sz w:val="28"/>
                <w:szCs w:val="20"/>
                <w:rtl/>
                <w:lang w:eastAsia="he-IL"/>
                <w14:ligatures w14:val="none"/>
              </w:rPr>
              <w:t xml:space="preserve"> עלמא" (זוהר נח ס"ו). </w:t>
            </w:r>
            <w:r w:rsidRPr="00863CCE">
              <w:rPr>
                <w:rFonts w:ascii="Times New Roman" w:eastAsia="Times New Roman" w:hAnsi="Times New Roman" w:cs="David"/>
                <w:color w:val="000000"/>
                <w:szCs w:val="20"/>
                <w:rtl/>
                <w:lang w:eastAsia="he-IL"/>
                <w14:ligatures w14:val="none"/>
              </w:rPr>
              <w:t>(על פי גשר החיים חלק ג, ו; עיין שם באריכות).</w:t>
            </w:r>
          </w:p>
          <w:p w14:paraId="2996FAF1" w14:textId="77777777" w:rsidR="00863CCE" w:rsidRPr="00863CCE" w:rsidRDefault="00863CCE" w:rsidP="00863CCE">
            <w:pPr>
              <w:autoSpaceDE w:val="0"/>
              <w:autoSpaceDN w:val="0"/>
              <w:adjustRightInd w:val="0"/>
              <w:spacing w:after="0" w:line="360" w:lineRule="auto"/>
              <w:ind w:left="386"/>
              <w:jc w:val="both"/>
              <w:rPr>
                <w:rFonts w:ascii="Times New Roman" w:eastAsia="Times New Roman" w:hAnsi="Times New Roman" w:cs="David"/>
                <w:color w:val="000000"/>
                <w:sz w:val="18"/>
                <w:szCs w:val="20"/>
                <w:rtl/>
                <w:lang w:eastAsia="he-IL"/>
                <w14:ligatures w14:val="none"/>
              </w:rPr>
            </w:pPr>
            <w:r w:rsidRPr="00863CCE">
              <w:rPr>
                <w:rFonts w:ascii="Times New Roman" w:eastAsia="Times New Roman" w:hAnsi="Times New Roman" w:cs="David"/>
                <w:color w:val="000000"/>
                <w:sz w:val="18"/>
                <w:szCs w:val="20"/>
                <w:rtl/>
                <w:lang w:eastAsia="he-IL"/>
                <w14:ligatures w14:val="none"/>
              </w:rPr>
              <w:t xml:space="preserve">ולפי דעתי כי טעם "עם קדוש" הבטחה בקיום הנפשות לפניו יתברך, יאמר אחרי שאתה עם קדוש וסגולת ה' ולא </w:t>
            </w:r>
            <w:proofErr w:type="spellStart"/>
            <w:r w:rsidRPr="00863CCE">
              <w:rPr>
                <w:rFonts w:ascii="Times New Roman" w:eastAsia="Times New Roman" w:hAnsi="Times New Roman" w:cs="David"/>
                <w:color w:val="000000"/>
                <w:sz w:val="18"/>
                <w:szCs w:val="20"/>
                <w:rtl/>
                <w:lang w:eastAsia="he-IL"/>
                <w14:ligatures w14:val="none"/>
              </w:rPr>
              <w:t>ישא</w:t>
            </w:r>
            <w:proofErr w:type="spellEnd"/>
            <w:r w:rsidRPr="00863CCE">
              <w:rPr>
                <w:rFonts w:ascii="Times New Roman" w:eastAsia="Times New Roman" w:hAnsi="Times New Roman" w:cs="David"/>
                <w:color w:val="000000"/>
                <w:sz w:val="18"/>
                <w:szCs w:val="20"/>
                <w:rtl/>
                <w:lang w:eastAsia="he-IL"/>
                <w14:ligatures w14:val="none"/>
              </w:rPr>
              <w:t xml:space="preserve"> </w:t>
            </w:r>
            <w:proofErr w:type="spellStart"/>
            <w:r w:rsidRPr="00863CCE">
              <w:rPr>
                <w:rFonts w:ascii="Times New Roman" w:eastAsia="Times New Roman" w:hAnsi="Times New Roman" w:cs="David"/>
                <w:color w:val="000000"/>
                <w:sz w:val="18"/>
                <w:szCs w:val="20"/>
                <w:rtl/>
                <w:lang w:eastAsia="he-IL"/>
                <w14:ligatures w14:val="none"/>
              </w:rPr>
              <w:t>אלהים</w:t>
            </w:r>
            <w:proofErr w:type="spellEnd"/>
            <w:r w:rsidRPr="00863CCE">
              <w:rPr>
                <w:rFonts w:ascii="Times New Roman" w:eastAsia="Times New Roman" w:hAnsi="Times New Roman" w:cs="David"/>
                <w:color w:val="000000"/>
                <w:sz w:val="18"/>
                <w:szCs w:val="20"/>
                <w:rtl/>
                <w:lang w:eastAsia="he-IL"/>
                <w14:ligatures w14:val="none"/>
              </w:rPr>
              <w:t xml:space="preserve"> נפש וחשב מחשבות לבלתי </w:t>
            </w:r>
            <w:proofErr w:type="spellStart"/>
            <w:r w:rsidRPr="00863CCE">
              <w:rPr>
                <w:rFonts w:ascii="Times New Roman" w:eastAsia="Times New Roman" w:hAnsi="Times New Roman" w:cs="David"/>
                <w:color w:val="000000"/>
                <w:sz w:val="18"/>
                <w:szCs w:val="20"/>
                <w:rtl/>
                <w:lang w:eastAsia="he-IL"/>
                <w14:ligatures w14:val="none"/>
              </w:rPr>
              <w:t>ידח</w:t>
            </w:r>
            <w:proofErr w:type="spellEnd"/>
            <w:r w:rsidRPr="00863CCE">
              <w:rPr>
                <w:rFonts w:ascii="Times New Roman" w:eastAsia="Times New Roman" w:hAnsi="Times New Roman" w:cs="David"/>
                <w:color w:val="000000"/>
                <w:sz w:val="18"/>
                <w:szCs w:val="20"/>
                <w:rtl/>
                <w:lang w:eastAsia="he-IL"/>
                <w14:ligatures w14:val="none"/>
              </w:rPr>
              <w:t xml:space="preserve"> ממנו </w:t>
            </w:r>
            <w:proofErr w:type="spellStart"/>
            <w:r w:rsidRPr="00863CCE">
              <w:rPr>
                <w:rFonts w:ascii="Times New Roman" w:eastAsia="Times New Roman" w:hAnsi="Times New Roman" w:cs="David"/>
                <w:color w:val="000000"/>
                <w:sz w:val="18"/>
                <w:szCs w:val="20"/>
                <w:rtl/>
                <w:lang w:eastAsia="he-IL"/>
                <w14:ligatures w14:val="none"/>
              </w:rPr>
              <w:t>נדח</w:t>
            </w:r>
            <w:proofErr w:type="spellEnd"/>
            <w:r w:rsidRPr="00863CCE">
              <w:rPr>
                <w:rFonts w:ascii="Times New Roman" w:eastAsia="Times New Roman" w:hAnsi="Times New Roman" w:cs="David"/>
                <w:color w:val="000000"/>
                <w:sz w:val="18"/>
                <w:szCs w:val="20"/>
                <w:rtl/>
                <w:lang w:eastAsia="he-IL"/>
                <w14:ligatures w14:val="none"/>
              </w:rPr>
              <w:t xml:space="preserve">, אין ראוי לכם להתגודד </w:t>
            </w:r>
            <w:proofErr w:type="spellStart"/>
            <w:r w:rsidRPr="00863CCE">
              <w:rPr>
                <w:rFonts w:ascii="Times New Roman" w:eastAsia="Times New Roman" w:hAnsi="Times New Roman" w:cs="David"/>
                <w:color w:val="000000"/>
                <w:sz w:val="18"/>
                <w:szCs w:val="20"/>
                <w:rtl/>
                <w:lang w:eastAsia="he-IL"/>
                <w14:ligatures w14:val="none"/>
              </w:rPr>
              <w:t>ולהקרח</w:t>
            </w:r>
            <w:proofErr w:type="spellEnd"/>
            <w:r w:rsidRPr="00863CCE">
              <w:rPr>
                <w:rFonts w:ascii="Times New Roman" w:eastAsia="Times New Roman" w:hAnsi="Times New Roman" w:cs="David"/>
                <w:color w:val="000000"/>
                <w:sz w:val="18"/>
                <w:szCs w:val="20"/>
                <w:rtl/>
                <w:lang w:eastAsia="he-IL"/>
                <w14:ligatures w14:val="none"/>
              </w:rPr>
              <w:t xml:space="preserve"> על נפש ואפילו ימות בנוער. ולא יאסור הכתוב הבכי, כי הטבע יתעורר לבכות בפירוד האוהבים </w:t>
            </w:r>
            <w:proofErr w:type="spellStart"/>
            <w:r w:rsidRPr="00863CCE">
              <w:rPr>
                <w:rFonts w:ascii="Times New Roman" w:eastAsia="Times New Roman" w:hAnsi="Times New Roman" w:cs="David"/>
                <w:color w:val="000000"/>
                <w:sz w:val="18"/>
                <w:szCs w:val="20"/>
                <w:rtl/>
                <w:lang w:eastAsia="he-IL"/>
                <w14:ligatures w14:val="none"/>
              </w:rPr>
              <w:t>ונדודם</w:t>
            </w:r>
            <w:proofErr w:type="spellEnd"/>
            <w:r w:rsidRPr="00863CCE">
              <w:rPr>
                <w:rFonts w:ascii="Times New Roman" w:eastAsia="Times New Roman" w:hAnsi="Times New Roman" w:cs="David"/>
                <w:color w:val="000000"/>
                <w:sz w:val="18"/>
                <w:szCs w:val="20"/>
                <w:rtl/>
                <w:lang w:eastAsia="he-IL"/>
                <w14:ligatures w14:val="none"/>
              </w:rPr>
              <w:t xml:space="preserve"> אף בחיים. ומכאן סמך לרבותינו (מועד קטן </w:t>
            </w:r>
            <w:proofErr w:type="spellStart"/>
            <w:r w:rsidRPr="00863CCE">
              <w:rPr>
                <w:rFonts w:ascii="Times New Roman" w:eastAsia="Times New Roman" w:hAnsi="Times New Roman" w:cs="David"/>
                <w:color w:val="000000"/>
                <w:sz w:val="18"/>
                <w:szCs w:val="20"/>
                <w:rtl/>
                <w:lang w:eastAsia="he-IL"/>
                <w14:ligatures w14:val="none"/>
              </w:rPr>
              <w:t>כז</w:t>
            </w:r>
            <w:proofErr w:type="spellEnd"/>
            <w:r w:rsidRPr="00863CCE">
              <w:rPr>
                <w:rFonts w:ascii="Times New Roman" w:eastAsia="Times New Roman" w:hAnsi="Times New Roman" w:cs="David"/>
                <w:color w:val="000000"/>
                <w:sz w:val="18"/>
                <w:szCs w:val="20"/>
                <w:rtl/>
                <w:lang w:eastAsia="he-IL"/>
                <w14:ligatures w14:val="none"/>
              </w:rPr>
              <w:t xml:space="preserve">, ב) </w:t>
            </w:r>
            <w:proofErr w:type="spellStart"/>
            <w:r w:rsidRPr="00863CCE">
              <w:rPr>
                <w:rFonts w:ascii="Times New Roman" w:eastAsia="Times New Roman" w:hAnsi="Times New Roman" w:cs="David"/>
                <w:color w:val="000000"/>
                <w:sz w:val="18"/>
                <w:szCs w:val="20"/>
                <w:rtl/>
                <w:lang w:eastAsia="he-IL"/>
                <w14:ligatures w14:val="none"/>
              </w:rPr>
              <w:t>באסרם</w:t>
            </w:r>
            <w:proofErr w:type="spellEnd"/>
            <w:r w:rsidRPr="00863CCE">
              <w:rPr>
                <w:rFonts w:ascii="Times New Roman" w:eastAsia="Times New Roman" w:hAnsi="Times New Roman" w:cs="David"/>
                <w:color w:val="000000"/>
                <w:sz w:val="18"/>
                <w:szCs w:val="20"/>
                <w:rtl/>
                <w:lang w:eastAsia="he-IL"/>
                <w14:ligatures w14:val="none"/>
              </w:rPr>
              <w:t xml:space="preserve"> להתאבל על נפש יותר מדי (רמב"ן על התורה, דברים יד, א).</w:t>
            </w:r>
          </w:p>
          <w:p w14:paraId="2025B04B" w14:textId="77777777" w:rsidR="00863CCE" w:rsidRPr="00863CCE" w:rsidRDefault="00863CCE" w:rsidP="00863CCE">
            <w:pPr>
              <w:autoSpaceDE w:val="0"/>
              <w:autoSpaceDN w:val="0"/>
              <w:adjustRightInd w:val="0"/>
              <w:spacing w:after="0" w:line="360" w:lineRule="auto"/>
              <w:ind w:left="386"/>
              <w:jc w:val="both"/>
              <w:rPr>
                <w:rFonts w:ascii="Times New Roman" w:eastAsia="Times New Roman" w:hAnsi="Times New Roman" w:cs="David"/>
                <w:color w:val="000000"/>
                <w:sz w:val="18"/>
                <w:szCs w:val="20"/>
                <w:rtl/>
                <w:lang w:eastAsia="he-IL"/>
                <w14:ligatures w14:val="none"/>
              </w:rPr>
            </w:pPr>
            <w:r w:rsidRPr="00863CCE">
              <w:rPr>
                <w:rFonts w:ascii="Times New Roman" w:eastAsia="Times New Roman" w:hAnsi="Times New Roman" w:cs="David"/>
                <w:color w:val="000000"/>
                <w:sz w:val="18"/>
                <w:szCs w:val="20"/>
                <w:rtl/>
                <w:lang w:eastAsia="he-IL"/>
                <w14:ligatures w14:val="none"/>
              </w:rPr>
              <w:t xml:space="preserve">כתוב </w:t>
            </w:r>
            <w:proofErr w:type="spellStart"/>
            <w:r w:rsidRPr="00863CCE">
              <w:rPr>
                <w:rFonts w:ascii="Times New Roman" w:eastAsia="Times New Roman" w:hAnsi="Times New Roman" w:cs="David"/>
                <w:color w:val="000000"/>
                <w:sz w:val="18"/>
                <w:szCs w:val="20"/>
                <w:rtl/>
                <w:lang w:eastAsia="he-IL"/>
                <w14:ligatures w14:val="none"/>
              </w:rPr>
              <w:t>בארחות</w:t>
            </w:r>
            <w:proofErr w:type="spellEnd"/>
            <w:r w:rsidRPr="00863CCE">
              <w:rPr>
                <w:rFonts w:ascii="Times New Roman" w:eastAsia="Times New Roman" w:hAnsi="Times New Roman" w:cs="David"/>
                <w:color w:val="000000"/>
                <w:sz w:val="18"/>
                <w:szCs w:val="20"/>
                <w:rtl/>
                <w:lang w:eastAsia="he-IL"/>
                <w14:ligatures w14:val="none"/>
              </w:rPr>
              <w:t xml:space="preserve"> חיים: אם מתה האם קודם ברית מילה אומר </w:t>
            </w:r>
            <w:proofErr w:type="spellStart"/>
            <w:r w:rsidRPr="00863CCE">
              <w:rPr>
                <w:rFonts w:ascii="Times New Roman" w:eastAsia="Times New Roman" w:hAnsi="Times New Roman" w:cs="David"/>
                <w:color w:val="000000"/>
                <w:sz w:val="18"/>
                <w:szCs w:val="20"/>
                <w:rtl/>
                <w:lang w:eastAsia="he-IL"/>
                <w14:ligatures w14:val="none"/>
              </w:rPr>
              <w:t>ותגל</w:t>
            </w:r>
            <w:proofErr w:type="spellEnd"/>
            <w:r w:rsidRPr="00863CCE">
              <w:rPr>
                <w:rFonts w:ascii="Times New Roman" w:eastAsia="Times New Roman" w:hAnsi="Times New Roman" w:cs="David"/>
                <w:color w:val="000000"/>
                <w:sz w:val="18"/>
                <w:szCs w:val="20"/>
                <w:rtl/>
                <w:lang w:eastAsia="he-IL"/>
                <w14:ligatures w14:val="none"/>
              </w:rPr>
              <w:t xml:space="preserve"> האם בגן עדן עדנה וכן אם מת האב יאמר ישמח האב בגן עדן עדנו ולא ידלגם כי מצאנו לשון שמחה וגילה אחר המיתה אברהם </w:t>
            </w:r>
            <w:proofErr w:type="spellStart"/>
            <w:r w:rsidRPr="00863CCE">
              <w:rPr>
                <w:rFonts w:ascii="Times New Roman" w:eastAsia="Times New Roman" w:hAnsi="Times New Roman" w:cs="David"/>
                <w:color w:val="000000"/>
                <w:sz w:val="18"/>
                <w:szCs w:val="20"/>
                <w:rtl/>
                <w:lang w:eastAsia="he-IL"/>
                <w14:ligatures w14:val="none"/>
              </w:rPr>
              <w:t>יגל</w:t>
            </w:r>
            <w:proofErr w:type="spellEnd"/>
            <w:r w:rsidRPr="00863CCE">
              <w:rPr>
                <w:rFonts w:ascii="Times New Roman" w:eastAsia="Times New Roman" w:hAnsi="Times New Roman" w:cs="David"/>
                <w:color w:val="000000"/>
                <w:sz w:val="18"/>
                <w:szCs w:val="20"/>
                <w:rtl/>
                <w:lang w:eastAsia="he-IL"/>
                <w14:ligatures w14:val="none"/>
              </w:rPr>
              <w:t xml:space="preserve"> יצחק ירנן ישמח משה וכל זה לקיים אמונת </w:t>
            </w:r>
            <w:r w:rsidRPr="00863CCE">
              <w:rPr>
                <w:rFonts w:ascii="Times New Roman" w:eastAsia="Times New Roman" w:hAnsi="Times New Roman" w:cs="David"/>
                <w:sz w:val="18"/>
                <w:szCs w:val="20"/>
                <w:rtl/>
                <w:lang w:eastAsia="he-IL"/>
                <w14:ligatures w14:val="none"/>
              </w:rPr>
              <w:t>הישארות הנפש</w:t>
            </w:r>
            <w:r w:rsidRPr="00863CCE">
              <w:rPr>
                <w:rFonts w:ascii="Times New Roman" w:eastAsia="Times New Roman" w:hAnsi="Times New Roman" w:cs="David"/>
                <w:color w:val="000000"/>
                <w:sz w:val="18"/>
                <w:szCs w:val="20"/>
                <w:rtl/>
                <w:lang w:eastAsia="he-IL"/>
                <w14:ligatures w14:val="none"/>
              </w:rPr>
              <w:t xml:space="preserve"> ותחיית המתים (בית יוסף יורה דעה סימן </w:t>
            </w:r>
            <w:proofErr w:type="spellStart"/>
            <w:r w:rsidRPr="00863CCE">
              <w:rPr>
                <w:rFonts w:ascii="Times New Roman" w:eastAsia="Times New Roman" w:hAnsi="Times New Roman" w:cs="David"/>
                <w:color w:val="000000"/>
                <w:sz w:val="18"/>
                <w:szCs w:val="20"/>
                <w:rtl/>
                <w:lang w:eastAsia="he-IL"/>
                <w14:ligatures w14:val="none"/>
              </w:rPr>
              <w:t>רסה</w:t>
            </w:r>
            <w:proofErr w:type="spellEnd"/>
            <w:r w:rsidRPr="00863CCE">
              <w:rPr>
                <w:rFonts w:ascii="Times New Roman" w:eastAsia="Times New Roman" w:hAnsi="Times New Roman" w:cs="David"/>
                <w:color w:val="000000"/>
                <w:sz w:val="18"/>
                <w:szCs w:val="20"/>
                <w:rtl/>
                <w:lang w:eastAsia="he-IL"/>
                <w14:ligatures w14:val="none"/>
              </w:rPr>
              <w:t>, א; דיבור המתחיל ואבי הבן).</w:t>
            </w:r>
          </w:p>
          <w:p w14:paraId="60E8DE53"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sz w:val="18"/>
                <w:szCs w:val="20"/>
                <w:rtl/>
                <w:lang w:eastAsia="he-IL"/>
                <w14:ligatures w14:val="none"/>
              </w:rPr>
            </w:pPr>
            <w:r w:rsidRPr="00863CCE">
              <w:rPr>
                <w:rFonts w:ascii="Times New Roman" w:eastAsia="Times New Roman" w:hAnsi="Times New Roman" w:cs="David"/>
                <w:color w:val="000000"/>
                <w:sz w:val="18"/>
                <w:szCs w:val="20"/>
                <w:rtl/>
                <w:lang w:eastAsia="he-IL"/>
                <w14:ligatures w14:val="none"/>
              </w:rPr>
              <w:t xml:space="preserve">בתנ"ך ובדברי חז"ל אנו מוצאים דוגמאות להישארות הנפש. שמואל הנביא דבר עם שאול המלך לאחר שהעלהו באוב (שמואל א', </w:t>
            </w:r>
            <w:proofErr w:type="spellStart"/>
            <w:r w:rsidRPr="00863CCE">
              <w:rPr>
                <w:rFonts w:ascii="Times New Roman" w:eastAsia="Times New Roman" w:hAnsi="Times New Roman" w:cs="David"/>
                <w:color w:val="000000"/>
                <w:sz w:val="18"/>
                <w:szCs w:val="20"/>
                <w:rtl/>
                <w:lang w:eastAsia="he-IL"/>
                <w14:ligatures w14:val="none"/>
              </w:rPr>
              <w:t>כח</w:t>
            </w:r>
            <w:proofErr w:type="spellEnd"/>
            <w:r w:rsidRPr="00863CCE">
              <w:rPr>
                <w:rFonts w:ascii="Times New Roman" w:eastAsia="Times New Roman" w:hAnsi="Times New Roman" w:cs="David"/>
                <w:color w:val="000000"/>
                <w:sz w:val="18"/>
                <w:szCs w:val="20"/>
                <w:rtl/>
                <w:lang w:eastAsia="he-IL"/>
                <w14:ligatures w14:val="none"/>
              </w:rPr>
              <w:t xml:space="preserve">). בגמרא מצאנו מעשים בהם דברו ושמעו מה שהנפשות מדברות לאחר מיתה. כך המעשה בחסיד שישן בבית הקברות ושמע שתי נערות שדיברו לאחר מותן (ברכות </w:t>
            </w:r>
            <w:proofErr w:type="spellStart"/>
            <w:r w:rsidRPr="00863CCE">
              <w:rPr>
                <w:rFonts w:ascii="Times New Roman" w:eastAsia="Times New Roman" w:hAnsi="Times New Roman" w:cs="David"/>
                <w:color w:val="000000"/>
                <w:sz w:val="18"/>
                <w:szCs w:val="20"/>
                <w:rtl/>
                <w:lang w:eastAsia="he-IL"/>
                <w14:ligatures w14:val="none"/>
              </w:rPr>
              <w:t>יח</w:t>
            </w:r>
            <w:proofErr w:type="spellEnd"/>
            <w:r w:rsidRPr="00863CCE">
              <w:rPr>
                <w:rFonts w:ascii="Times New Roman" w:eastAsia="Times New Roman" w:hAnsi="Times New Roman" w:cs="David"/>
                <w:color w:val="000000"/>
                <w:sz w:val="18"/>
                <w:szCs w:val="20"/>
                <w:rtl/>
                <w:lang w:eastAsia="he-IL"/>
                <w14:ligatures w14:val="none"/>
              </w:rPr>
              <w:t xml:space="preserve">, ב), רב נחמן שדבר עם </w:t>
            </w:r>
            <w:proofErr w:type="spellStart"/>
            <w:r w:rsidRPr="00863CCE">
              <w:rPr>
                <w:rFonts w:ascii="Times New Roman" w:eastAsia="Times New Roman" w:hAnsi="Times New Roman" w:cs="David"/>
                <w:color w:val="000000"/>
                <w:sz w:val="18"/>
                <w:szCs w:val="20"/>
                <w:rtl/>
                <w:lang w:eastAsia="he-IL"/>
                <w14:ligatures w14:val="none"/>
              </w:rPr>
              <w:t>אחאי</w:t>
            </w:r>
            <w:proofErr w:type="spellEnd"/>
            <w:r w:rsidRPr="00863CCE">
              <w:rPr>
                <w:rFonts w:ascii="Times New Roman" w:eastAsia="Times New Roman" w:hAnsi="Times New Roman" w:cs="David"/>
                <w:color w:val="000000"/>
                <w:sz w:val="18"/>
                <w:szCs w:val="20"/>
                <w:rtl/>
                <w:lang w:eastAsia="he-IL"/>
                <w14:ligatures w14:val="none"/>
              </w:rPr>
              <w:t xml:space="preserve"> בר יאשיה לאחר מותו (שבת קנב, ב), ורבי אלעזר ברבי שמעון שהיה משיב לאחר מותו (בבא מציעא פד, ב)</w:t>
            </w:r>
            <w:r w:rsidRPr="00863CCE">
              <w:rPr>
                <w:rFonts w:ascii="Times New Roman" w:eastAsia="Times New Roman" w:hAnsi="Times New Roman" w:cs="David"/>
                <w:sz w:val="18"/>
                <w:szCs w:val="20"/>
                <w:rtl/>
                <w:lang w:eastAsia="he-IL"/>
                <w14:ligatures w14:val="none"/>
              </w:rPr>
              <w:t xml:space="preserve">. </w:t>
            </w:r>
          </w:p>
          <w:p w14:paraId="60A5EF04" w14:textId="77777777" w:rsidR="00863CCE" w:rsidRPr="00863CCE" w:rsidRDefault="00863CCE" w:rsidP="00863CCE">
            <w:pPr>
              <w:spacing w:after="0" w:line="360" w:lineRule="auto"/>
              <w:jc w:val="both"/>
              <w:rPr>
                <w:rFonts w:ascii="Keren" w:eastAsia="Times New Roman" w:hAnsi="Keren" w:cs="David"/>
                <w:sz w:val="28"/>
                <w:szCs w:val="20"/>
                <w:rtl/>
                <w:lang w:eastAsia="he-IL"/>
                <w14:ligatures w14:val="none"/>
              </w:rPr>
            </w:pPr>
            <w:r w:rsidRPr="00863CCE">
              <w:rPr>
                <w:rFonts w:ascii="Keren" w:eastAsia="Times New Roman" w:hAnsi="Keren" w:cs="David"/>
                <w:sz w:val="28"/>
                <w:szCs w:val="20"/>
                <w:rtl/>
                <w:lang w:eastAsia="he-IL"/>
                <w14:ligatures w14:val="none"/>
              </w:rPr>
              <w:lastRenderedPageBreak/>
              <w:t>ההתייחסות להישארות הנפש היא עמוקה ארוכה ומפורטת, ואין כאן מקומה. הרמב"ן מאריך בעניין בתורת האדם, שער הגמול. ראה גם קונטרס הישארות הנפש בספר עשה לך רב (הרב חיים דוד הלוי) חלק שני.</w:t>
            </w:r>
          </w:p>
          <w:p w14:paraId="58CF56A0" w14:textId="77777777" w:rsidR="00863CCE" w:rsidRPr="00863CCE" w:rsidRDefault="00863CCE" w:rsidP="00863CCE">
            <w:pPr>
              <w:spacing w:after="0" w:line="360" w:lineRule="auto"/>
              <w:jc w:val="both"/>
              <w:rPr>
                <w:rFonts w:ascii="Keren" w:eastAsia="Times New Roman" w:hAnsi="Keren" w:cs="David"/>
                <w:b/>
                <w:bCs/>
                <w:sz w:val="28"/>
                <w:szCs w:val="20"/>
                <w:rtl/>
                <w:lang w:eastAsia="he-IL"/>
                <w14:ligatures w14:val="none"/>
              </w:rPr>
            </w:pPr>
            <w:r w:rsidRPr="00863CCE">
              <w:rPr>
                <w:rFonts w:ascii="Keren" w:eastAsia="Times New Roman" w:hAnsi="Keren" w:cs="David"/>
                <w:sz w:val="28"/>
                <w:szCs w:val="20"/>
                <w:rtl/>
                <w:lang w:eastAsia="he-IL"/>
                <w14:ligatures w14:val="none"/>
              </w:rPr>
              <w:t xml:space="preserve">ע"ע </w:t>
            </w:r>
            <w:r w:rsidRPr="00863CCE">
              <w:rPr>
                <w:rFonts w:ascii="Keren" w:eastAsia="Times New Roman" w:hAnsi="Keren" w:cs="David"/>
                <w:b/>
                <w:bCs/>
                <w:sz w:val="28"/>
                <w:szCs w:val="20"/>
                <w:rtl/>
                <w:lang w:eastAsia="he-IL"/>
                <w14:ligatures w14:val="none"/>
              </w:rPr>
              <w:t>נשמה. כרת. תחיית המתים.</w:t>
            </w:r>
            <w:r w:rsidRPr="00863CCE">
              <w:rPr>
                <w:rFonts w:ascii="Keren" w:eastAsia="Times New Roman" w:hAnsi="Keren" w:cs="David"/>
                <w:sz w:val="28"/>
                <w:szCs w:val="20"/>
                <w:rtl/>
                <w:lang w:eastAsia="he-IL"/>
                <w14:ligatures w14:val="none"/>
              </w:rPr>
              <w:t xml:space="preserve"> </w:t>
            </w:r>
          </w:p>
        </w:tc>
      </w:tr>
      <w:tr w:rsidR="00863CCE" w:rsidRPr="00863CCE" w14:paraId="59D0773D"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686348EC" w14:textId="77777777" w:rsidR="00863CCE" w:rsidRPr="00863CCE" w:rsidRDefault="00863CCE" w:rsidP="00863CCE">
            <w:pPr>
              <w:spacing w:after="0" w:line="360" w:lineRule="auto"/>
              <w:jc w:val="both"/>
              <w:outlineLvl w:val="6"/>
              <w:rPr>
                <w:rFonts w:ascii="Keren" w:eastAsia="Times New Roman" w:hAnsi="Keren" w:cs="David"/>
                <w:b/>
                <w:bCs/>
                <w:sz w:val="26"/>
                <w:szCs w:val="24"/>
                <w:rtl/>
                <w:lang w:eastAsia="he-IL"/>
                <w14:ligatures w14:val="none"/>
              </w:rPr>
            </w:pPr>
            <w:proofErr w:type="spellStart"/>
            <w:r w:rsidRPr="00863CCE">
              <w:rPr>
                <w:rFonts w:ascii="Keren" w:eastAsia="Times New Roman" w:hAnsi="Keren" w:cs="David"/>
                <w:b/>
                <w:bCs/>
                <w:sz w:val="26"/>
                <w:szCs w:val="24"/>
                <w:rtl/>
                <w:lang w:eastAsia="he-IL"/>
                <w14:ligatures w14:val="none"/>
              </w:rPr>
              <w:lastRenderedPageBreak/>
              <w:t>הכל</w:t>
            </w:r>
            <w:proofErr w:type="spellEnd"/>
            <w:r w:rsidRPr="00863CCE">
              <w:rPr>
                <w:rFonts w:ascii="Keren" w:eastAsia="Times New Roman" w:hAnsi="Keren" w:cs="David"/>
                <w:b/>
                <w:bCs/>
                <w:sz w:val="26"/>
                <w:szCs w:val="24"/>
                <w:rtl/>
                <w:lang w:eastAsia="he-IL"/>
                <w14:ligatures w14:val="none"/>
              </w:rPr>
              <w:t xml:space="preserve"> מעלין לארץ ישראל ואין </w:t>
            </w:r>
            <w:proofErr w:type="spellStart"/>
            <w:r w:rsidRPr="00863CCE">
              <w:rPr>
                <w:rFonts w:ascii="Keren" w:eastAsia="Times New Roman" w:hAnsi="Keren" w:cs="David"/>
                <w:b/>
                <w:bCs/>
                <w:sz w:val="26"/>
                <w:szCs w:val="24"/>
                <w:rtl/>
                <w:lang w:eastAsia="he-IL"/>
                <w14:ligatures w14:val="none"/>
              </w:rPr>
              <w:t>הכל</w:t>
            </w:r>
            <w:proofErr w:type="spellEnd"/>
            <w:r w:rsidRPr="00863CCE">
              <w:rPr>
                <w:rFonts w:ascii="Keren" w:eastAsia="Times New Roman" w:hAnsi="Keren" w:cs="David"/>
                <w:b/>
                <w:bCs/>
                <w:sz w:val="26"/>
                <w:szCs w:val="24"/>
                <w:rtl/>
                <w:lang w:eastAsia="he-IL"/>
                <w14:ligatures w14:val="none"/>
              </w:rPr>
              <w:t xml:space="preserve"> </w:t>
            </w:r>
            <w:proofErr w:type="spellStart"/>
            <w:r w:rsidRPr="00863CCE">
              <w:rPr>
                <w:rFonts w:ascii="Keren" w:eastAsia="Times New Roman" w:hAnsi="Keren" w:cs="David"/>
                <w:b/>
                <w:bCs/>
                <w:sz w:val="26"/>
                <w:szCs w:val="24"/>
                <w:rtl/>
                <w:lang w:eastAsia="he-IL"/>
                <w14:ligatures w14:val="none"/>
              </w:rPr>
              <w:t>מוציאין</w:t>
            </w:r>
            <w:proofErr w:type="spellEnd"/>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הכל מעלין לארץ ישראל ואין הכל מוציאין:ערך באוצר המושגים</w:instrText>
            </w:r>
            <w:r w:rsidRPr="00863CCE">
              <w:rPr>
                <w:rFonts w:ascii="Keren" w:eastAsia="Times New Roman" w:hAnsi="Keren" w:cs="David" w:hint="cs"/>
                <w:b/>
                <w:bCs/>
                <w:sz w:val="26"/>
                <w:szCs w:val="24"/>
                <w:lang w:eastAsia="he-IL"/>
                <w14:ligatures w14:val="none"/>
              </w:rPr>
              <w:instrText xml:space="preserve">" \b </w:instrText>
            </w:r>
            <w:r w:rsidRPr="00863CCE">
              <w:rPr>
                <w:rFonts w:ascii="Keren" w:eastAsia="Times New Roman" w:hAnsi="Keren" w:cs="David"/>
                <w:b/>
                <w:bCs/>
                <w:sz w:val="26"/>
                <w:szCs w:val="24"/>
                <w:rtl/>
                <w:lang w:eastAsia="he-IL"/>
                <w14:ligatures w14:val="none"/>
              </w:rPr>
              <w:fldChar w:fldCharType="end"/>
            </w:r>
          </w:p>
          <w:p w14:paraId="43F17F45" w14:textId="77777777" w:rsidR="00863CCE" w:rsidRPr="00863CCE" w:rsidRDefault="00863CCE" w:rsidP="00863CCE">
            <w:pPr>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 w:val="20"/>
                <w:szCs w:val="20"/>
                <w:rtl/>
                <w:lang w:eastAsia="he-IL"/>
                <w14:ligatures w14:val="none"/>
              </w:rPr>
              <w:t xml:space="preserve">כלל הלכתי המופיע במשנה (מסכת כתובות קי, ב), שמשמעותו היא שיש זכות קדימה לארץ ישראל על פני חוץ לארץ. כך למשל </w:t>
            </w:r>
            <w:proofErr w:type="spellStart"/>
            <w:r w:rsidRPr="00863CCE">
              <w:rPr>
                <w:rFonts w:ascii="Keren" w:eastAsia="Times New Roman" w:hAnsi="Keren" w:cs="David"/>
                <w:sz w:val="20"/>
                <w:szCs w:val="20"/>
                <w:rtl/>
                <w:lang w:eastAsia="he-IL"/>
                <w14:ligatures w14:val="none"/>
              </w:rPr>
              <w:t>בויכוח</w:t>
            </w:r>
            <w:proofErr w:type="spellEnd"/>
            <w:r w:rsidRPr="00863CCE">
              <w:rPr>
                <w:rFonts w:ascii="Keren" w:eastAsia="Times New Roman" w:hAnsi="Keren" w:cs="David"/>
                <w:sz w:val="20"/>
                <w:szCs w:val="20"/>
                <w:rtl/>
                <w:lang w:eastAsia="he-IL"/>
                <w14:ligatures w14:val="none"/>
              </w:rPr>
              <w:t xml:space="preserve"> בין בני זוג, שאחד מהם רוצה להישאר בארץ ישראל והשני רוצה לרדת לחוץ לארץ, ידו של מי שרוצה להישאר בארץ על העליונה. כלל זה נפסק להלכה גם ברמב"ם (הלכות אישות פרק </w:t>
            </w:r>
            <w:proofErr w:type="spellStart"/>
            <w:r w:rsidRPr="00863CCE">
              <w:rPr>
                <w:rFonts w:ascii="Keren" w:eastAsia="Times New Roman" w:hAnsi="Keren" w:cs="David"/>
                <w:sz w:val="20"/>
                <w:szCs w:val="20"/>
                <w:rtl/>
                <w:lang w:eastAsia="he-IL"/>
                <w14:ligatures w14:val="none"/>
              </w:rPr>
              <w:t>יג</w:t>
            </w:r>
            <w:proofErr w:type="spellEnd"/>
            <w:r w:rsidRPr="00863CCE">
              <w:rPr>
                <w:rFonts w:ascii="Keren" w:eastAsia="Times New Roman" w:hAnsi="Keren" w:cs="David"/>
                <w:sz w:val="20"/>
                <w:szCs w:val="20"/>
                <w:rtl/>
                <w:lang w:eastAsia="he-IL"/>
                <w14:ligatures w14:val="none"/>
              </w:rPr>
              <w:t xml:space="preserve">, </w:t>
            </w:r>
            <w:proofErr w:type="spellStart"/>
            <w:r w:rsidRPr="00863CCE">
              <w:rPr>
                <w:rFonts w:ascii="Keren" w:eastAsia="Times New Roman" w:hAnsi="Keren" w:cs="David"/>
                <w:sz w:val="20"/>
                <w:szCs w:val="20"/>
                <w:rtl/>
                <w:lang w:eastAsia="he-IL"/>
                <w14:ligatures w14:val="none"/>
              </w:rPr>
              <w:t>יט</w:t>
            </w:r>
            <w:proofErr w:type="spellEnd"/>
            <w:r w:rsidRPr="00863CCE">
              <w:rPr>
                <w:rFonts w:ascii="Keren" w:eastAsia="Times New Roman" w:hAnsi="Keren" w:cs="David"/>
                <w:sz w:val="20"/>
                <w:szCs w:val="20"/>
                <w:rtl/>
                <w:lang w:eastAsia="he-IL"/>
                <w14:ligatures w14:val="none"/>
              </w:rPr>
              <w:t xml:space="preserve"> - כ) ובשלחן ערוך (אבן העזר סימן </w:t>
            </w:r>
            <w:proofErr w:type="spellStart"/>
            <w:r w:rsidRPr="00863CCE">
              <w:rPr>
                <w:rFonts w:ascii="Keren" w:eastAsia="Times New Roman" w:hAnsi="Keren" w:cs="David"/>
                <w:sz w:val="20"/>
                <w:szCs w:val="20"/>
                <w:rtl/>
                <w:lang w:eastAsia="he-IL"/>
                <w14:ligatures w14:val="none"/>
              </w:rPr>
              <w:t>עה</w:t>
            </w:r>
            <w:proofErr w:type="spellEnd"/>
            <w:r w:rsidRPr="00863CCE">
              <w:rPr>
                <w:rFonts w:ascii="Keren" w:eastAsia="Times New Roman" w:hAnsi="Keren" w:cs="David"/>
                <w:sz w:val="20"/>
                <w:szCs w:val="20"/>
                <w:rtl/>
                <w:lang w:eastAsia="he-IL"/>
                <w14:ligatures w14:val="none"/>
              </w:rPr>
              <w:t>, ג – ד).</w:t>
            </w:r>
          </w:p>
          <w:p w14:paraId="22AC455F" w14:textId="77777777" w:rsidR="00863CCE" w:rsidRPr="00863CCE" w:rsidRDefault="00863CCE" w:rsidP="00863CCE">
            <w:pPr>
              <w:spacing w:after="0" w:line="360" w:lineRule="auto"/>
              <w:jc w:val="both"/>
              <w:rPr>
                <w:rFonts w:ascii="Keren" w:eastAsia="Times New Roman" w:hAnsi="Keren" w:cs="David"/>
                <w:sz w:val="28"/>
                <w:szCs w:val="24"/>
                <w:rtl/>
                <w:lang w:eastAsia="he-IL"/>
                <w14:ligatures w14:val="none"/>
              </w:rPr>
            </w:pPr>
            <w:r w:rsidRPr="00863CCE">
              <w:rPr>
                <w:rFonts w:ascii="Keren" w:eastAsia="Times New Roman" w:hAnsi="Keren" w:cs="David"/>
                <w:sz w:val="20"/>
                <w:szCs w:val="20"/>
                <w:rtl/>
                <w:lang w:eastAsia="he-IL"/>
                <w14:ligatures w14:val="none"/>
              </w:rPr>
              <w:fldChar w:fldCharType="begin"/>
            </w:r>
            <w:r w:rsidRPr="00863CCE">
              <w:rPr>
                <w:rFonts w:ascii="Keren" w:eastAsia="Times New Roman" w:hAnsi="Keren" w:cs="David" w:hint="cs"/>
                <w:sz w:val="20"/>
                <w:szCs w:val="20"/>
                <w:lang w:eastAsia="he-IL"/>
                <w14:ligatures w14:val="none"/>
              </w:rPr>
              <w:instrText xml:space="preserve"> XE </w:instrText>
            </w:r>
            <w:r w:rsidRPr="00863CCE">
              <w:rPr>
                <w:rFonts w:ascii="Keren" w:eastAsia="Times New Roman" w:hAnsi="Keren" w:cs="David"/>
                <w:sz w:val="20"/>
                <w:szCs w:val="20"/>
                <w:rtl/>
                <w:lang w:eastAsia="he-IL"/>
                <w14:ligatures w14:val="none"/>
              </w:rPr>
              <w:instrText>"נפטר:איסור הוצאתו לקבורה מהארץ לחו</w:instrText>
            </w:r>
            <w:r w:rsidRPr="00863CCE">
              <w:rPr>
                <w:rFonts w:ascii="Times New Roman" w:eastAsia="Times New Roman" w:hAnsi="Times New Roman" w:cs="Times New Roman"/>
                <w:sz w:val="20"/>
                <w:szCs w:val="20"/>
                <w:lang w:eastAsia="he-IL"/>
                <w14:ligatures w14:val="none"/>
              </w:rPr>
              <w:instrText>\</w:instrText>
            </w:r>
            <w:r w:rsidRPr="00863CCE">
              <w:rPr>
                <w:rFonts w:ascii="Keren" w:eastAsia="Times New Roman" w:hAnsi="Keren" w:cs="David"/>
                <w:sz w:val="20"/>
                <w:szCs w:val="20"/>
                <w:rtl/>
                <w:lang w:eastAsia="he-IL"/>
                <w14:ligatures w14:val="none"/>
              </w:rPr>
              <w:instrText>"ל"</w:instrText>
            </w:r>
            <w:r w:rsidRPr="00863CCE">
              <w:rPr>
                <w:rFonts w:ascii="Keren" w:eastAsia="Times New Roman" w:hAnsi="Keren" w:cs="David" w:hint="cs"/>
                <w:sz w:val="20"/>
                <w:szCs w:val="20"/>
                <w:lang w:eastAsia="he-IL"/>
                <w14:ligatures w14:val="none"/>
              </w:rPr>
              <w:instrText xml:space="preserve"> </w:instrText>
            </w:r>
            <w:r w:rsidRPr="00863CCE">
              <w:rPr>
                <w:rFonts w:ascii="Keren" w:eastAsia="Times New Roman" w:hAnsi="Keren" w:cs="David"/>
                <w:sz w:val="20"/>
                <w:szCs w:val="20"/>
                <w:rtl/>
                <w:lang w:eastAsia="he-IL"/>
                <w14:ligatures w14:val="none"/>
              </w:rPr>
              <w:fldChar w:fldCharType="end"/>
            </w:r>
            <w:r w:rsidRPr="00863CCE">
              <w:rPr>
                <w:rFonts w:ascii="Keren" w:eastAsia="Times New Roman" w:hAnsi="Keren" w:cs="David"/>
                <w:sz w:val="20"/>
                <w:szCs w:val="20"/>
                <w:lang w:eastAsia="he-IL"/>
                <w14:ligatures w14:val="none"/>
              </w:rPr>
              <w:fldChar w:fldCharType="begin"/>
            </w:r>
            <w:r w:rsidRPr="00863CCE">
              <w:rPr>
                <w:rFonts w:ascii="Keren" w:eastAsia="Times New Roman" w:hAnsi="Keren" w:cs="David" w:hint="cs"/>
                <w:sz w:val="20"/>
                <w:szCs w:val="20"/>
                <w:lang w:eastAsia="he-IL"/>
                <w14:ligatures w14:val="none"/>
              </w:rPr>
              <w:instrText xml:space="preserve"> XE </w:instrText>
            </w:r>
            <w:r w:rsidRPr="00863CCE">
              <w:rPr>
                <w:rFonts w:ascii="Keren" w:eastAsia="Times New Roman" w:hAnsi="Keren" w:cs="David"/>
                <w:sz w:val="20"/>
                <w:szCs w:val="20"/>
                <w:rtl/>
                <w:lang w:eastAsia="he-IL"/>
                <w14:ligatures w14:val="none"/>
              </w:rPr>
              <w:instrText>"קבורה:איסור הוצאה מהארץ לחו</w:instrText>
            </w:r>
            <w:r w:rsidRPr="00863CCE">
              <w:rPr>
                <w:rFonts w:ascii="Times New Roman" w:eastAsia="Times New Roman" w:hAnsi="Times New Roman" w:cs="Times New Roman"/>
                <w:sz w:val="20"/>
                <w:szCs w:val="20"/>
                <w:lang w:eastAsia="he-IL"/>
                <w14:ligatures w14:val="none"/>
              </w:rPr>
              <w:instrText>\</w:instrText>
            </w:r>
            <w:r w:rsidRPr="00863CCE">
              <w:rPr>
                <w:rFonts w:ascii="Keren" w:eastAsia="Times New Roman" w:hAnsi="Keren" w:cs="David"/>
                <w:sz w:val="20"/>
                <w:szCs w:val="20"/>
                <w:rtl/>
                <w:lang w:eastAsia="he-IL"/>
                <w14:ligatures w14:val="none"/>
              </w:rPr>
              <w:instrText>"ל"</w:instrText>
            </w:r>
            <w:r w:rsidRPr="00863CCE">
              <w:rPr>
                <w:rFonts w:ascii="Keren" w:eastAsia="Times New Roman" w:hAnsi="Keren" w:cs="David" w:hint="cs"/>
                <w:sz w:val="20"/>
                <w:szCs w:val="20"/>
                <w:lang w:eastAsia="he-IL"/>
                <w14:ligatures w14:val="none"/>
              </w:rPr>
              <w:instrText xml:space="preserve"> </w:instrText>
            </w:r>
            <w:r w:rsidRPr="00863CCE">
              <w:rPr>
                <w:rFonts w:ascii="Keren" w:eastAsia="Times New Roman" w:hAnsi="Keren" w:cs="David"/>
                <w:sz w:val="20"/>
                <w:szCs w:val="20"/>
                <w:lang w:eastAsia="he-IL"/>
                <w14:ligatures w14:val="none"/>
              </w:rPr>
              <w:fldChar w:fldCharType="end"/>
            </w:r>
            <w:r w:rsidRPr="00863CCE">
              <w:rPr>
                <w:rFonts w:ascii="Keren" w:eastAsia="Times New Roman" w:hAnsi="Keren" w:cs="David"/>
                <w:sz w:val="20"/>
                <w:szCs w:val="20"/>
                <w:rtl/>
                <w:lang w:eastAsia="he-IL"/>
                <w14:ligatures w14:val="none"/>
              </w:rPr>
              <w:t>לפי כלל זה של "</w:t>
            </w:r>
            <w:proofErr w:type="spellStart"/>
            <w:r w:rsidRPr="00863CCE">
              <w:rPr>
                <w:rFonts w:ascii="Keren" w:eastAsia="Times New Roman" w:hAnsi="Keren" w:cs="David"/>
                <w:sz w:val="20"/>
                <w:szCs w:val="20"/>
                <w:rtl/>
                <w:lang w:eastAsia="he-IL"/>
                <w14:ligatures w14:val="none"/>
              </w:rPr>
              <w:t>הכל</w:t>
            </w:r>
            <w:proofErr w:type="spellEnd"/>
            <w:r w:rsidRPr="00863CCE">
              <w:rPr>
                <w:rFonts w:ascii="Keren" w:eastAsia="Times New Roman" w:hAnsi="Keren" w:cs="David"/>
                <w:sz w:val="20"/>
                <w:szCs w:val="20"/>
                <w:rtl/>
                <w:lang w:eastAsia="he-IL"/>
                <w14:ligatures w14:val="none"/>
              </w:rPr>
              <w:t xml:space="preserve"> מעלין לארץ ישראל ואין </w:t>
            </w:r>
            <w:proofErr w:type="spellStart"/>
            <w:r w:rsidRPr="00863CCE">
              <w:rPr>
                <w:rFonts w:ascii="Keren" w:eastAsia="Times New Roman" w:hAnsi="Keren" w:cs="David"/>
                <w:sz w:val="20"/>
                <w:szCs w:val="20"/>
                <w:rtl/>
                <w:lang w:eastAsia="he-IL"/>
                <w14:ligatures w14:val="none"/>
              </w:rPr>
              <w:t>הכל</w:t>
            </w:r>
            <w:proofErr w:type="spellEnd"/>
            <w:r w:rsidRPr="00863CCE">
              <w:rPr>
                <w:rFonts w:ascii="Keren" w:eastAsia="Times New Roman" w:hAnsi="Keren" w:cs="David"/>
                <w:sz w:val="20"/>
                <w:szCs w:val="20"/>
                <w:rtl/>
                <w:lang w:eastAsia="he-IL"/>
                <w14:ligatures w14:val="none"/>
              </w:rPr>
              <w:t xml:space="preserve"> </w:t>
            </w:r>
            <w:proofErr w:type="spellStart"/>
            <w:r w:rsidRPr="00863CCE">
              <w:rPr>
                <w:rFonts w:ascii="Keren" w:eastAsia="Times New Roman" w:hAnsi="Keren" w:cs="David"/>
                <w:sz w:val="20"/>
                <w:szCs w:val="20"/>
                <w:rtl/>
                <w:lang w:eastAsia="he-IL"/>
                <w14:ligatures w14:val="none"/>
              </w:rPr>
              <w:t>מוציאין</w:t>
            </w:r>
            <w:proofErr w:type="spellEnd"/>
            <w:r w:rsidRPr="00863CCE">
              <w:rPr>
                <w:rFonts w:ascii="Keren" w:eastAsia="Times New Roman" w:hAnsi="Keren" w:cs="David"/>
                <w:sz w:val="20"/>
                <w:szCs w:val="20"/>
                <w:rtl/>
                <w:lang w:eastAsia="he-IL"/>
                <w14:ligatures w14:val="none"/>
              </w:rPr>
              <w:t xml:space="preserve">", גם אין מוציאים נפטרים מארץ ישראל לחוץ לארץ. דהיינו, מי שנפטר בארץ, אין מוציאים אותו מהארץ כדי להיקבר בחוץ לארץ. אפילו אורח מחוץ לארץ שבא לארץ לימים אחדים ויש לו קבר משפחתי בעירו, כשמת בארץ ישראל נקבר בה (גשר החיים פרק </w:t>
            </w:r>
            <w:proofErr w:type="spellStart"/>
            <w:r w:rsidRPr="00863CCE">
              <w:rPr>
                <w:rFonts w:ascii="Keren" w:eastAsia="Times New Roman" w:hAnsi="Keren" w:cs="David"/>
                <w:sz w:val="20"/>
                <w:szCs w:val="20"/>
                <w:rtl/>
                <w:lang w:eastAsia="he-IL"/>
                <w14:ligatures w14:val="none"/>
              </w:rPr>
              <w:t>כז</w:t>
            </w:r>
            <w:proofErr w:type="spellEnd"/>
            <w:r w:rsidRPr="00863CCE">
              <w:rPr>
                <w:rFonts w:ascii="Keren" w:eastAsia="Times New Roman" w:hAnsi="Keren" w:cs="David"/>
                <w:sz w:val="20"/>
                <w:szCs w:val="20"/>
                <w:rtl/>
                <w:lang w:eastAsia="he-IL"/>
                <w14:ligatures w14:val="none"/>
              </w:rPr>
              <w:t xml:space="preserve">, ט, ב). לעומת זאת, מי שנפטר בחוץ לארץ – מעלים את גופתו מחוץ לארץ </w:t>
            </w:r>
            <w:proofErr w:type="spellStart"/>
            <w:r w:rsidRPr="00863CCE">
              <w:rPr>
                <w:rFonts w:ascii="Keren" w:eastAsia="Times New Roman" w:hAnsi="Keren" w:cs="David"/>
                <w:sz w:val="20"/>
                <w:szCs w:val="20"/>
                <w:rtl/>
                <w:lang w:eastAsia="he-IL"/>
                <w14:ligatures w14:val="none"/>
              </w:rPr>
              <w:t>לארץ</w:t>
            </w:r>
            <w:proofErr w:type="spellEnd"/>
            <w:r w:rsidRPr="00863CCE">
              <w:rPr>
                <w:rFonts w:ascii="Keren" w:eastAsia="Times New Roman" w:hAnsi="Keren" w:cs="David"/>
                <w:sz w:val="20"/>
                <w:szCs w:val="20"/>
                <w:rtl/>
                <w:lang w:eastAsia="he-IL"/>
                <w14:ligatures w14:val="none"/>
              </w:rPr>
              <w:t xml:space="preserve"> ישראל. על פי עיקרון זה פסק הרב עובדיה יוסף ש</w:t>
            </w:r>
            <w:r w:rsidRPr="00863CCE">
              <w:rPr>
                <w:rFonts w:ascii="Keren" w:eastAsia="Times New Roman" w:hAnsi="Keren" w:cs="David"/>
                <w:sz w:val="18"/>
                <w:szCs w:val="20"/>
                <w:rtl/>
                <w:lang w:eastAsia="he-IL"/>
                <w14:ligatures w14:val="none"/>
              </w:rPr>
              <w:t xml:space="preserve">תייר שהגיע לביקור בארץ ונפטר ונקבר בארץ, ובני משפחתו מחוץ לארץ מבקשים להעבירו לקבר המשפחה בחוץ לארץ, שאין לפנות את הנפטר אשר זכה להיקבר בארץ ישראל, אף אם גילה דעתו בחייו ובקש לקברו בחוץ לארץ. ויש להסביר הדברים לבני המשפחה שהם מרי נפש ולדבר  על לבם כי מאת ה' </w:t>
            </w:r>
            <w:proofErr w:type="spellStart"/>
            <w:r w:rsidRPr="00863CCE">
              <w:rPr>
                <w:rFonts w:ascii="Keren" w:eastAsia="Times New Roman" w:hAnsi="Keren" w:cs="David"/>
                <w:sz w:val="18"/>
                <w:szCs w:val="20"/>
                <w:rtl/>
                <w:lang w:eastAsia="he-IL"/>
                <w14:ligatures w14:val="none"/>
              </w:rPr>
              <w:t>היתה</w:t>
            </w:r>
            <w:proofErr w:type="spellEnd"/>
            <w:r w:rsidRPr="00863CCE">
              <w:rPr>
                <w:rFonts w:ascii="Keren" w:eastAsia="Times New Roman" w:hAnsi="Keren" w:cs="David"/>
                <w:sz w:val="18"/>
                <w:szCs w:val="20"/>
                <w:rtl/>
                <w:lang w:eastAsia="he-IL"/>
                <w14:ligatures w14:val="none"/>
              </w:rPr>
              <w:t xml:space="preserve"> זאת לטובתו ולהנאתו, ויש זכות לנפטר שזכה להיקבר בארץ ישראל. (ילקוט יוסף סימן נב, ז).</w:t>
            </w:r>
          </w:p>
          <w:p w14:paraId="45EE160B" w14:textId="77777777" w:rsidR="00863CCE" w:rsidRPr="00863CCE" w:rsidRDefault="00863CCE" w:rsidP="00863CCE">
            <w:pPr>
              <w:tabs>
                <w:tab w:val="left" w:pos="8306"/>
              </w:tabs>
              <w:spacing w:after="0" w:line="360" w:lineRule="auto"/>
              <w:jc w:val="both"/>
              <w:rPr>
                <w:rFonts w:ascii="Keren" w:eastAsia="Times New Roman" w:hAnsi="Keren" w:cs="David"/>
                <w:b/>
                <w:bCs/>
                <w:sz w:val="20"/>
                <w:szCs w:val="20"/>
                <w:rtl/>
                <w:lang w:eastAsia="he-IL"/>
                <w14:ligatures w14:val="none"/>
              </w:rPr>
            </w:pPr>
            <w:r w:rsidRPr="00863CCE">
              <w:rPr>
                <w:rFonts w:ascii="Keren" w:eastAsia="Times New Roman" w:hAnsi="Keren" w:cs="David"/>
                <w:sz w:val="20"/>
                <w:szCs w:val="20"/>
                <w:rtl/>
                <w:lang w:eastAsia="he-IL"/>
                <w14:ligatures w14:val="none"/>
              </w:rPr>
              <w:fldChar w:fldCharType="begin"/>
            </w:r>
            <w:r w:rsidRPr="00863CCE">
              <w:rPr>
                <w:rFonts w:ascii="Keren" w:eastAsia="Times New Roman" w:hAnsi="Keren" w:cs="David" w:hint="cs"/>
                <w:sz w:val="20"/>
                <w:szCs w:val="20"/>
                <w:lang w:eastAsia="he-IL"/>
                <w14:ligatures w14:val="none"/>
              </w:rPr>
              <w:instrText xml:space="preserve"> XE </w:instrText>
            </w:r>
            <w:r w:rsidRPr="00863CCE">
              <w:rPr>
                <w:rFonts w:ascii="Keren" w:eastAsia="Times New Roman" w:hAnsi="Keren" w:cs="David"/>
                <w:sz w:val="20"/>
                <w:szCs w:val="20"/>
                <w:rtl/>
                <w:lang w:eastAsia="he-IL"/>
                <w14:ligatures w14:val="none"/>
              </w:rPr>
              <w:instrText>"קבורה:פינוי מקברו כדי להעלותו לירושלים"</w:instrText>
            </w:r>
            <w:r w:rsidRPr="00863CCE">
              <w:rPr>
                <w:rFonts w:ascii="Keren" w:eastAsia="Times New Roman" w:hAnsi="Keren" w:cs="David" w:hint="cs"/>
                <w:sz w:val="20"/>
                <w:szCs w:val="20"/>
                <w:lang w:eastAsia="he-IL"/>
                <w14:ligatures w14:val="none"/>
              </w:rPr>
              <w:instrText xml:space="preserve"> </w:instrText>
            </w:r>
            <w:r w:rsidRPr="00863CCE">
              <w:rPr>
                <w:rFonts w:ascii="Keren" w:eastAsia="Times New Roman" w:hAnsi="Keren" w:cs="David"/>
                <w:sz w:val="20"/>
                <w:szCs w:val="20"/>
                <w:rtl/>
                <w:lang w:eastAsia="he-IL"/>
                <w14:ligatures w14:val="none"/>
              </w:rPr>
              <w:fldChar w:fldCharType="end"/>
            </w:r>
            <w:r w:rsidRPr="00863CCE">
              <w:rPr>
                <w:rFonts w:ascii="Keren" w:eastAsia="Times New Roman" w:hAnsi="Keren" w:cs="David"/>
                <w:sz w:val="20"/>
                <w:szCs w:val="20"/>
                <w:rtl/>
                <w:lang w:eastAsia="he-IL"/>
                <w14:ligatures w14:val="none"/>
              </w:rPr>
              <w:t>אם כבר נקבר בארץ ישראל, אין מוציאים אותו מקברו כדי להעלותו לירושלים. אמנם בדומה לכלל של "</w:t>
            </w:r>
            <w:proofErr w:type="spellStart"/>
            <w:r w:rsidRPr="00863CCE">
              <w:rPr>
                <w:rFonts w:ascii="Keren" w:eastAsia="Times New Roman" w:hAnsi="Keren" w:cs="David"/>
                <w:sz w:val="20"/>
                <w:szCs w:val="20"/>
                <w:rtl/>
                <w:lang w:eastAsia="he-IL"/>
                <w14:ligatures w14:val="none"/>
              </w:rPr>
              <w:t>הכל</w:t>
            </w:r>
            <w:proofErr w:type="spellEnd"/>
            <w:r w:rsidRPr="00863CCE">
              <w:rPr>
                <w:rFonts w:ascii="Keren" w:eastAsia="Times New Roman" w:hAnsi="Keren" w:cs="David"/>
                <w:sz w:val="20"/>
                <w:szCs w:val="20"/>
                <w:rtl/>
                <w:lang w:eastAsia="he-IL"/>
                <w14:ligatures w14:val="none"/>
              </w:rPr>
              <w:t xml:space="preserve"> מעלין לארץ ישראל" ישנו כלל הלכתי מקביל - "</w:t>
            </w:r>
            <w:proofErr w:type="spellStart"/>
            <w:r w:rsidRPr="00863CCE">
              <w:rPr>
                <w:rFonts w:ascii="Keren" w:eastAsia="Times New Roman" w:hAnsi="Keren" w:cs="David"/>
                <w:sz w:val="20"/>
                <w:szCs w:val="20"/>
                <w:rtl/>
                <w:lang w:eastAsia="he-IL"/>
                <w14:ligatures w14:val="none"/>
              </w:rPr>
              <w:t>הכל</w:t>
            </w:r>
            <w:proofErr w:type="spellEnd"/>
            <w:r w:rsidRPr="00863CCE">
              <w:rPr>
                <w:rFonts w:ascii="Keren" w:eastAsia="Times New Roman" w:hAnsi="Keren" w:cs="David"/>
                <w:sz w:val="20"/>
                <w:szCs w:val="20"/>
                <w:rtl/>
                <w:lang w:eastAsia="he-IL"/>
                <w14:ligatures w14:val="none"/>
              </w:rPr>
              <w:t xml:space="preserve"> מעלין לירושלים ואין </w:t>
            </w:r>
            <w:proofErr w:type="spellStart"/>
            <w:r w:rsidRPr="00863CCE">
              <w:rPr>
                <w:rFonts w:ascii="Keren" w:eastAsia="Times New Roman" w:hAnsi="Keren" w:cs="David"/>
                <w:sz w:val="20"/>
                <w:szCs w:val="20"/>
                <w:rtl/>
                <w:lang w:eastAsia="he-IL"/>
                <w14:ligatures w14:val="none"/>
              </w:rPr>
              <w:t>הכל</w:t>
            </w:r>
            <w:proofErr w:type="spellEnd"/>
            <w:r w:rsidRPr="00863CCE">
              <w:rPr>
                <w:rFonts w:ascii="Keren" w:eastAsia="Times New Roman" w:hAnsi="Keren" w:cs="David"/>
                <w:sz w:val="20"/>
                <w:szCs w:val="20"/>
                <w:rtl/>
                <w:lang w:eastAsia="he-IL"/>
                <w14:ligatures w14:val="none"/>
              </w:rPr>
              <w:t xml:space="preserve"> </w:t>
            </w:r>
            <w:proofErr w:type="spellStart"/>
            <w:r w:rsidRPr="00863CCE">
              <w:rPr>
                <w:rFonts w:ascii="Keren" w:eastAsia="Times New Roman" w:hAnsi="Keren" w:cs="David"/>
                <w:sz w:val="20"/>
                <w:szCs w:val="20"/>
                <w:rtl/>
                <w:lang w:eastAsia="he-IL"/>
                <w14:ligatures w14:val="none"/>
              </w:rPr>
              <w:t>מוציאין</w:t>
            </w:r>
            <w:proofErr w:type="spellEnd"/>
            <w:r w:rsidRPr="00863CCE">
              <w:rPr>
                <w:rFonts w:ascii="Keren" w:eastAsia="Times New Roman" w:hAnsi="Keren" w:cs="David"/>
                <w:sz w:val="20"/>
                <w:szCs w:val="20"/>
                <w:rtl/>
                <w:lang w:eastAsia="he-IL"/>
                <w14:ligatures w14:val="none"/>
              </w:rPr>
              <w:t>". אולם הכלל של "</w:t>
            </w:r>
            <w:proofErr w:type="spellStart"/>
            <w:r w:rsidRPr="00863CCE">
              <w:rPr>
                <w:rFonts w:ascii="Keren" w:eastAsia="Times New Roman" w:hAnsi="Keren" w:cs="David"/>
                <w:sz w:val="20"/>
                <w:szCs w:val="20"/>
                <w:rtl/>
                <w:lang w:eastAsia="he-IL"/>
                <w14:ligatures w14:val="none"/>
              </w:rPr>
              <w:t>הכל</w:t>
            </w:r>
            <w:proofErr w:type="spellEnd"/>
            <w:r w:rsidRPr="00863CCE">
              <w:rPr>
                <w:rFonts w:ascii="Keren" w:eastAsia="Times New Roman" w:hAnsi="Keren" w:cs="David"/>
                <w:sz w:val="20"/>
                <w:szCs w:val="20"/>
                <w:rtl/>
                <w:lang w:eastAsia="he-IL"/>
                <w14:ligatures w14:val="none"/>
              </w:rPr>
              <w:t xml:space="preserve"> מעלין לירושלים" שייך רק בחיים ולא לאחר מיתה. לכן אף על פי שרשאים לפנות נפטר מחוץ לארץ כדי לקברו בארץ, אין לפנות נפטר בארץ כדי להעלותו לירושלים. ע"ע </w:t>
            </w:r>
            <w:r w:rsidRPr="00863CCE">
              <w:rPr>
                <w:rFonts w:ascii="Keren" w:eastAsia="Times New Roman" w:hAnsi="Keren" w:cs="David"/>
                <w:b/>
                <w:bCs/>
                <w:sz w:val="20"/>
                <w:szCs w:val="20"/>
                <w:rtl/>
                <w:lang w:eastAsia="he-IL"/>
                <w14:ligatures w14:val="none"/>
              </w:rPr>
              <w:t>גלגול מחילות. עפר ארץ ישראל. קבורה בארץ ישראל.</w:t>
            </w:r>
          </w:p>
        </w:tc>
      </w:tr>
      <w:tr w:rsidR="00863CCE" w:rsidRPr="00863CCE" w14:paraId="30FEFB67"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2D7B57CC"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59" w:name="_Toc88530303"/>
            <w:r w:rsidRPr="00863CCE">
              <w:rPr>
                <w:rFonts w:ascii="Keren" w:eastAsia="Times New Roman" w:hAnsi="Keren" w:cs="David"/>
                <w:b/>
                <w:bCs/>
                <w:sz w:val="26"/>
                <w:szCs w:val="24"/>
                <w:rtl/>
                <w:lang w:eastAsia="he-IL"/>
                <w14:ligatures w14:val="none"/>
              </w:rPr>
              <w:t>הלכה כדברי המקל באבל</w:t>
            </w:r>
            <w:bookmarkEnd w:id="59"/>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"הלכה כדברי המקל באבל:ערך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6FE3F184"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כלל הלכתי המופיע בגמרא (עירובין מו, א. מועד קטן </w:t>
            </w:r>
            <w:proofErr w:type="spellStart"/>
            <w:r w:rsidRPr="00863CCE">
              <w:rPr>
                <w:rFonts w:ascii="Keren" w:eastAsia="Times New Roman" w:hAnsi="Keren" w:cs="David"/>
                <w:szCs w:val="20"/>
                <w:rtl/>
                <w:lang w:eastAsia="he-IL"/>
                <w14:ligatures w14:val="none"/>
              </w:rPr>
              <w:t>יח</w:t>
            </w:r>
            <w:proofErr w:type="spellEnd"/>
            <w:r w:rsidRPr="00863CCE">
              <w:rPr>
                <w:rFonts w:ascii="Keren" w:eastAsia="Times New Roman" w:hAnsi="Keren" w:cs="David"/>
                <w:szCs w:val="20"/>
                <w:rtl/>
                <w:lang w:eastAsia="he-IL"/>
                <w14:ligatures w14:val="none"/>
              </w:rPr>
              <w:t xml:space="preserve">, א; ובמקומות נוספים) הקובע שבמחלוקות המופיעות בגמרא, ויש רבים המחמירים ויחיד המקל – מקילים כיחיד נגד הרבים. וזהו חידוש, כיון שבדרך כלל יחיד ורבים הלכה כרבים. </w:t>
            </w:r>
          </w:p>
          <w:p w14:paraId="16B54EF0"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יש כמה הגבלות לכלל זה – הכלל נאמר לגבי מחלוקות בגמרא ולא בפוסקים (גשר החיים פרק </w:t>
            </w:r>
            <w:proofErr w:type="spellStart"/>
            <w:r w:rsidRPr="00863CCE">
              <w:rPr>
                <w:rFonts w:ascii="Keren" w:eastAsia="Times New Roman" w:hAnsi="Keren" w:cs="David"/>
                <w:szCs w:val="20"/>
                <w:rtl/>
                <w:lang w:eastAsia="he-IL"/>
                <w14:ligatures w14:val="none"/>
              </w:rPr>
              <w:t>יט</w:t>
            </w:r>
            <w:proofErr w:type="spellEnd"/>
            <w:r w:rsidRPr="00863CCE">
              <w:rPr>
                <w:rFonts w:ascii="Keren" w:eastAsia="Times New Roman" w:hAnsi="Keren" w:cs="David"/>
                <w:szCs w:val="20"/>
                <w:rtl/>
                <w:lang w:eastAsia="he-IL"/>
                <w14:ligatures w14:val="none"/>
              </w:rPr>
              <w:t xml:space="preserve">, ח, א); ויש אומרים שכלל זה נוהג גם בפוסקים (כל בו על אבלות עמוד 257). יש דיון האם הכלל חל גם באנינות ובקריעה. הכלל אינו נוהג לגבי קריעה (מועד קטן </w:t>
            </w:r>
            <w:proofErr w:type="spellStart"/>
            <w:r w:rsidRPr="00863CCE">
              <w:rPr>
                <w:rFonts w:ascii="Keren" w:eastAsia="Times New Roman" w:hAnsi="Keren" w:cs="David"/>
                <w:szCs w:val="20"/>
                <w:rtl/>
                <w:lang w:eastAsia="he-IL"/>
                <w14:ligatures w14:val="none"/>
              </w:rPr>
              <w:t>כו</w:t>
            </w:r>
            <w:proofErr w:type="spellEnd"/>
            <w:r w:rsidRPr="00863CCE">
              <w:rPr>
                <w:rFonts w:ascii="Keren" w:eastAsia="Times New Roman" w:hAnsi="Keren" w:cs="David"/>
                <w:szCs w:val="20"/>
                <w:rtl/>
                <w:lang w:eastAsia="he-IL"/>
                <w14:ligatures w14:val="none"/>
              </w:rPr>
              <w:t xml:space="preserve">, ב – אבלות לחוד וקריעה לחוד). אם נתפשט דין  או מנהג בישראל, ועתה קם אחד להקל, אין אומרים הלכה כדברי המקל (כל בו על אבלות עמוד 258). ע"ע גשר החיים פרק </w:t>
            </w:r>
            <w:proofErr w:type="spellStart"/>
            <w:r w:rsidRPr="00863CCE">
              <w:rPr>
                <w:rFonts w:ascii="Keren" w:eastAsia="Times New Roman" w:hAnsi="Keren" w:cs="David"/>
                <w:szCs w:val="20"/>
                <w:rtl/>
                <w:lang w:eastAsia="he-IL"/>
                <w14:ligatures w14:val="none"/>
              </w:rPr>
              <w:t>יט</w:t>
            </w:r>
            <w:proofErr w:type="spellEnd"/>
            <w:r w:rsidRPr="00863CCE">
              <w:rPr>
                <w:rFonts w:ascii="Keren" w:eastAsia="Times New Roman" w:hAnsi="Keren" w:cs="David"/>
                <w:szCs w:val="20"/>
                <w:rtl/>
                <w:lang w:eastAsia="he-IL"/>
                <w14:ligatures w14:val="none"/>
              </w:rPr>
              <w:t xml:space="preserve"> פיסקה ח.</w:t>
            </w:r>
          </w:p>
          <w:p w14:paraId="44A21BF0"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בילקוט יוסף (בסופו, מעמוד </w:t>
            </w:r>
            <w:proofErr w:type="spellStart"/>
            <w:r w:rsidRPr="00863CCE">
              <w:rPr>
                <w:rFonts w:ascii="Keren" w:eastAsia="Times New Roman" w:hAnsi="Keren" w:cs="David"/>
                <w:szCs w:val="20"/>
                <w:rtl/>
                <w:lang w:eastAsia="he-IL"/>
                <w14:ligatures w14:val="none"/>
              </w:rPr>
              <w:t>תתא</w:t>
            </w:r>
            <w:proofErr w:type="spellEnd"/>
            <w:r w:rsidRPr="00863CCE">
              <w:rPr>
                <w:rFonts w:ascii="Keren" w:eastAsia="Times New Roman" w:hAnsi="Keren" w:cs="David"/>
                <w:szCs w:val="20"/>
                <w:rtl/>
                <w:lang w:eastAsia="he-IL"/>
                <w14:ligatures w14:val="none"/>
              </w:rPr>
              <w:t>) סיכם את הכללים בעניין זה:</w:t>
            </w:r>
          </w:p>
          <w:p w14:paraId="1A169C5C" w14:textId="77777777" w:rsidR="00863CCE" w:rsidRPr="00863CCE" w:rsidRDefault="00863CCE" w:rsidP="00863CCE">
            <w:pPr>
              <w:numPr>
                <w:ilvl w:val="0"/>
                <w:numId w:val="150"/>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הלכה כדברי המקל באבל, הוא גם במחלוקת הפוסקים.</w:t>
            </w:r>
          </w:p>
          <w:p w14:paraId="7079248D" w14:textId="77777777" w:rsidR="00863CCE" w:rsidRPr="00863CCE" w:rsidRDefault="00863CCE" w:rsidP="00863CCE">
            <w:pPr>
              <w:numPr>
                <w:ilvl w:val="0"/>
                <w:numId w:val="150"/>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הלכה כדברי המקל באבל </w:t>
            </w:r>
            <w:proofErr w:type="spellStart"/>
            <w:r w:rsidRPr="00863CCE">
              <w:rPr>
                <w:rFonts w:ascii="Keren" w:eastAsia="Times New Roman" w:hAnsi="Keren" w:cs="David"/>
                <w:szCs w:val="20"/>
                <w:rtl/>
                <w:lang w:eastAsia="he-IL"/>
                <w14:ligatures w14:val="none"/>
              </w:rPr>
              <w:t>אמרינן</w:t>
            </w:r>
            <w:proofErr w:type="spellEnd"/>
            <w:r w:rsidRPr="00863CCE">
              <w:rPr>
                <w:rFonts w:ascii="Keren" w:eastAsia="Times New Roman" w:hAnsi="Keren" w:cs="David"/>
                <w:szCs w:val="20"/>
                <w:rtl/>
                <w:lang w:eastAsia="he-IL"/>
                <w14:ligatures w14:val="none"/>
              </w:rPr>
              <w:t xml:space="preserve"> גם כנגד רוב הפוסקים.</w:t>
            </w:r>
          </w:p>
          <w:p w14:paraId="727C18BA" w14:textId="77777777" w:rsidR="00863CCE" w:rsidRPr="00863CCE" w:rsidRDefault="00863CCE" w:rsidP="00863CCE">
            <w:pPr>
              <w:numPr>
                <w:ilvl w:val="0"/>
                <w:numId w:val="150"/>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הלכה כדברי המקל באבל אפילו ביחיד במקום רבים. ודווקא באבלות, אבל לא באנינות.</w:t>
            </w:r>
          </w:p>
          <w:p w14:paraId="1DCD79CE" w14:textId="77777777" w:rsidR="00863CCE" w:rsidRPr="00863CCE" w:rsidRDefault="00863CCE" w:rsidP="00863CCE">
            <w:pPr>
              <w:numPr>
                <w:ilvl w:val="0"/>
                <w:numId w:val="150"/>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לא אומרים הלכה כדברי המקל באבל נגד דעת מרן השלחן ערוך. אבל במקום שנהגו להקל או במקום מצות תלמוד תורה, מקילים גם נגד השלחן ערוך.</w:t>
            </w:r>
          </w:p>
          <w:p w14:paraId="6EC68C67" w14:textId="77777777" w:rsidR="00863CCE" w:rsidRPr="00863CCE" w:rsidRDefault="00863CCE" w:rsidP="00863CCE">
            <w:pPr>
              <w:numPr>
                <w:ilvl w:val="0"/>
                <w:numId w:val="150"/>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אם נהגו להחמיר, אין לומר הלכה כדברי המקל באבל.</w:t>
            </w:r>
          </w:p>
          <w:p w14:paraId="520550F0" w14:textId="77777777" w:rsidR="00863CCE" w:rsidRPr="00863CCE" w:rsidRDefault="00863CCE" w:rsidP="00863CCE">
            <w:pPr>
              <w:numPr>
                <w:ilvl w:val="0"/>
                <w:numId w:val="150"/>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הלכה כדברי המקל באבל, אפילו ביום הראשון לאבלות. וגם לגבי תספורת.</w:t>
            </w:r>
          </w:p>
        </w:tc>
      </w:tr>
      <w:tr w:rsidR="00863CCE" w:rsidRPr="00863CCE" w14:paraId="605F2AA9"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40FF6DB1"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60" w:name="_Toc88530304"/>
            <w:r w:rsidRPr="00863CCE">
              <w:rPr>
                <w:rFonts w:ascii="Keren" w:eastAsia="Times New Roman" w:hAnsi="Keren" w:cs="David"/>
                <w:b/>
                <w:bCs/>
                <w:sz w:val="26"/>
                <w:szCs w:val="24"/>
                <w:rtl/>
                <w:lang w:eastAsia="he-IL"/>
                <w14:ligatures w14:val="none"/>
              </w:rPr>
              <w:t>הלנת המת</w:t>
            </w:r>
            <w:bookmarkEnd w:id="6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"הלנת המת:ערך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221FFFE3"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אזהרה שלא להלין את המת אלא לקברו בו ביום. לומדים זאת מהפסוק "</w:t>
            </w:r>
            <w:r w:rsidRPr="00863CCE">
              <w:rPr>
                <w:rFonts w:ascii="Keren" w:eastAsia="Times New Roman" w:hAnsi="Keren" w:cs="David"/>
                <w:sz w:val="20"/>
                <w:szCs w:val="20"/>
                <w:rtl/>
                <w:lang w:eastAsia="he-IL"/>
                <w14:ligatures w14:val="none"/>
              </w:rPr>
              <w:t xml:space="preserve">לֹא תָלִין </w:t>
            </w:r>
            <w:proofErr w:type="spellStart"/>
            <w:r w:rsidRPr="00863CCE">
              <w:rPr>
                <w:rFonts w:ascii="Keren" w:eastAsia="Times New Roman" w:hAnsi="Keren" w:cs="David"/>
                <w:sz w:val="20"/>
                <w:szCs w:val="20"/>
                <w:rtl/>
                <w:lang w:eastAsia="he-IL"/>
                <w14:ligatures w14:val="none"/>
              </w:rPr>
              <w:t>נִבְלָתו</w:t>
            </w:r>
            <w:proofErr w:type="spellEnd"/>
            <w:r w:rsidRPr="00863CCE">
              <w:rPr>
                <w:rFonts w:ascii="Keren" w:eastAsia="Times New Roman" w:hAnsi="Keren" w:cs="David"/>
                <w:sz w:val="20"/>
                <w:szCs w:val="20"/>
                <w:rtl/>
                <w:lang w:eastAsia="he-IL"/>
                <w14:ligatures w14:val="none"/>
              </w:rPr>
              <w:t>ֹ עַל הָעֵץ כִּי קָבוֹר תִּקְבְּרֶנּוּ בַּיּוֹם הַהוּא</w:t>
            </w:r>
            <w:r w:rsidRPr="00863CCE">
              <w:rPr>
                <w:rFonts w:ascii="Keren" w:eastAsia="Times New Roman" w:hAnsi="Keren" w:cs="David"/>
                <w:szCs w:val="20"/>
                <w:rtl/>
                <w:lang w:eastAsia="he-IL"/>
                <w14:ligatures w14:val="none"/>
              </w:rPr>
              <w:t xml:space="preserve">" (דברים </w:t>
            </w:r>
            <w:proofErr w:type="spellStart"/>
            <w:r w:rsidRPr="00863CCE">
              <w:rPr>
                <w:rFonts w:ascii="Keren" w:eastAsia="Times New Roman" w:hAnsi="Keren" w:cs="David"/>
                <w:szCs w:val="20"/>
                <w:rtl/>
                <w:lang w:eastAsia="he-IL"/>
                <w14:ligatures w14:val="none"/>
              </w:rPr>
              <w:t>כא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כג</w:t>
            </w:r>
            <w:proofErr w:type="spellEnd"/>
            <w:r w:rsidRPr="00863CCE">
              <w:rPr>
                <w:rFonts w:ascii="Keren" w:eastAsia="Times New Roman" w:hAnsi="Keren" w:cs="David"/>
                <w:szCs w:val="20"/>
                <w:rtl/>
                <w:lang w:eastAsia="he-IL"/>
                <w14:ligatures w14:val="none"/>
              </w:rPr>
              <w:t xml:space="preserve">). ואף שהפסוק נאמר על תלוי, למדו ממנו על כל המתים. </w:t>
            </w:r>
          </w:p>
          <w:p w14:paraId="40A8601C"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מצות עשה לקבור הרוגי בית דין שנהרגו, באותו יום. שנאמר "</w:t>
            </w:r>
            <w:r w:rsidRPr="00863CCE">
              <w:rPr>
                <w:rFonts w:ascii="Keren" w:eastAsia="Times New Roman" w:hAnsi="Keren" w:cs="David"/>
                <w:sz w:val="20"/>
                <w:szCs w:val="20"/>
                <w:rtl/>
                <w:lang w:eastAsia="he-IL"/>
                <w14:ligatures w14:val="none"/>
              </w:rPr>
              <w:t>כִּי קָבוֹר תִּקְבְּרֶנּוּ בַּיּוֹם הַהוּא</w:t>
            </w:r>
            <w:r w:rsidRPr="00863CCE">
              <w:rPr>
                <w:rFonts w:ascii="Keren" w:eastAsia="Times New Roman" w:hAnsi="Keren" w:cs="David"/>
                <w:szCs w:val="20"/>
                <w:rtl/>
                <w:lang w:eastAsia="he-IL"/>
                <w14:ligatures w14:val="none"/>
              </w:rPr>
              <w:t xml:space="preserve">" (דברים </w:t>
            </w:r>
            <w:proofErr w:type="spellStart"/>
            <w:r w:rsidRPr="00863CCE">
              <w:rPr>
                <w:rFonts w:ascii="Keren" w:eastAsia="Times New Roman" w:hAnsi="Keren" w:cs="David"/>
                <w:szCs w:val="20"/>
                <w:rtl/>
                <w:lang w:eastAsia="he-IL"/>
                <w14:ligatures w14:val="none"/>
              </w:rPr>
              <w:t>כא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כג</w:t>
            </w:r>
            <w:proofErr w:type="spellEnd"/>
            <w:r w:rsidRPr="00863CCE">
              <w:rPr>
                <w:rFonts w:ascii="Keren" w:eastAsia="Times New Roman" w:hAnsi="Keren" w:cs="David"/>
                <w:szCs w:val="20"/>
                <w:rtl/>
                <w:lang w:eastAsia="he-IL"/>
                <w14:ligatures w14:val="none"/>
              </w:rPr>
              <w:t xml:space="preserve">). ומכאן למדו חכמים לכל מתי ישראל </w:t>
            </w:r>
            <w:proofErr w:type="spellStart"/>
            <w:r w:rsidRPr="00863CCE">
              <w:rPr>
                <w:rFonts w:ascii="Keren" w:eastAsia="Times New Roman" w:hAnsi="Keren" w:cs="David"/>
                <w:szCs w:val="20"/>
                <w:rtl/>
                <w:lang w:eastAsia="he-IL"/>
                <w14:ligatures w14:val="none"/>
              </w:rPr>
              <w:t>שמצוה</w:t>
            </w:r>
            <w:proofErr w:type="spellEnd"/>
            <w:r w:rsidRPr="00863CCE">
              <w:rPr>
                <w:rFonts w:ascii="Keren" w:eastAsia="Times New Roman" w:hAnsi="Keren" w:cs="David"/>
                <w:szCs w:val="20"/>
                <w:rtl/>
                <w:lang w:eastAsia="he-IL"/>
                <w14:ligatures w14:val="none"/>
              </w:rPr>
              <w:t xml:space="preserve"> לקברם ביום מותם (ספר המצוות לרמב"ם, מצות עשה רל"א).</w:t>
            </w:r>
          </w:p>
          <w:p w14:paraId="167BF84D"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הגמרא בסנהדרין (</w:t>
            </w:r>
            <w:proofErr w:type="spellStart"/>
            <w:r w:rsidRPr="00863CCE">
              <w:rPr>
                <w:rFonts w:ascii="Keren" w:eastAsia="Times New Roman" w:hAnsi="Keren" w:cs="David"/>
                <w:szCs w:val="20"/>
                <w:rtl/>
                <w:lang w:eastAsia="he-IL"/>
                <w14:ligatures w14:val="none"/>
              </w:rPr>
              <w:t>מז</w:t>
            </w:r>
            <w:proofErr w:type="spellEnd"/>
            <w:r w:rsidRPr="00863CCE">
              <w:rPr>
                <w:rFonts w:ascii="Keren" w:eastAsia="Times New Roman" w:hAnsi="Keren" w:cs="David"/>
                <w:szCs w:val="20"/>
                <w:rtl/>
                <w:lang w:eastAsia="he-IL"/>
                <w14:ligatures w14:val="none"/>
              </w:rPr>
              <w:t xml:space="preserve">, א; וכן במסכת שמחות פרק יא) למדה שהאיסור להלין המת, הוא דווקא דרך ביזיון בדומה לתלוי על העץ, אבל אם הלינו לכבודו מותר, וכך גם נפסק להלכה. (שלחן ערוך יורה דעה סימן </w:t>
            </w:r>
            <w:proofErr w:type="spellStart"/>
            <w:r w:rsidRPr="00863CCE">
              <w:rPr>
                <w:rFonts w:ascii="Keren" w:eastAsia="Times New Roman" w:hAnsi="Keren" w:cs="David"/>
                <w:szCs w:val="20"/>
                <w:rtl/>
                <w:lang w:eastAsia="he-IL"/>
                <w14:ligatures w14:val="none"/>
              </w:rPr>
              <w:t>שנז</w:t>
            </w:r>
            <w:proofErr w:type="spellEnd"/>
            <w:r w:rsidRPr="00863CCE">
              <w:rPr>
                <w:rFonts w:ascii="Keren" w:eastAsia="Times New Roman" w:hAnsi="Keren" w:cs="David"/>
                <w:szCs w:val="20"/>
                <w:rtl/>
                <w:lang w:eastAsia="he-IL"/>
                <w14:ligatures w14:val="none"/>
              </w:rPr>
              <w:t xml:space="preserve">, א). בירושלים היו נזהרים שלא להלין כלל את המת (בבא קמא </w:t>
            </w:r>
            <w:proofErr w:type="spellStart"/>
            <w:r w:rsidRPr="00863CCE">
              <w:rPr>
                <w:rFonts w:ascii="Keren" w:eastAsia="Times New Roman" w:hAnsi="Keren" w:cs="David"/>
                <w:szCs w:val="20"/>
                <w:rtl/>
                <w:lang w:eastAsia="he-IL"/>
                <w14:ligatures w14:val="none"/>
              </w:rPr>
              <w:t>פב</w:t>
            </w:r>
            <w:proofErr w:type="spellEnd"/>
            <w:r w:rsidRPr="00863CCE">
              <w:rPr>
                <w:rFonts w:ascii="Keren" w:eastAsia="Times New Roman" w:hAnsi="Keren" w:cs="David"/>
                <w:szCs w:val="20"/>
                <w:rtl/>
                <w:lang w:eastAsia="he-IL"/>
                <w14:ligatures w14:val="none"/>
              </w:rPr>
              <w:t xml:space="preserve">, ב. </w:t>
            </w:r>
            <w:proofErr w:type="spellStart"/>
            <w:r w:rsidRPr="00863CCE">
              <w:rPr>
                <w:rFonts w:ascii="Keren" w:eastAsia="Times New Roman" w:hAnsi="Keren" w:cs="David"/>
                <w:szCs w:val="20"/>
                <w:rtl/>
                <w:lang w:eastAsia="he-IL"/>
                <w14:ligatures w14:val="none"/>
              </w:rPr>
              <w:t>תוספתא</w:t>
            </w:r>
            <w:proofErr w:type="spellEnd"/>
            <w:r w:rsidRPr="00863CCE">
              <w:rPr>
                <w:rFonts w:ascii="Keren" w:eastAsia="Times New Roman" w:hAnsi="Keren" w:cs="David"/>
                <w:szCs w:val="20"/>
                <w:rtl/>
                <w:lang w:eastAsia="he-IL"/>
                <w14:ligatures w14:val="none"/>
              </w:rPr>
              <w:t xml:space="preserve"> נגעים פרק ו, ב).</w:t>
            </w:r>
          </w:p>
          <w:p w14:paraId="2CF16B8E"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הטעם כתבו משום כבודו של הגוף, שלא תראה הלנתו כביזיון, והסמיכו זאת לפסוק בתהלים (מט, </w:t>
            </w:r>
            <w:proofErr w:type="spellStart"/>
            <w:r w:rsidRPr="00863CCE">
              <w:rPr>
                <w:rFonts w:ascii="Keren" w:eastAsia="Times New Roman" w:hAnsi="Keren" w:cs="David"/>
                <w:szCs w:val="20"/>
                <w:rtl/>
                <w:lang w:eastAsia="he-IL"/>
                <w14:ligatures w14:val="none"/>
              </w:rPr>
              <w:t>כא</w:t>
            </w:r>
            <w:proofErr w:type="spellEnd"/>
            <w:r w:rsidRPr="00863CCE">
              <w:rPr>
                <w:rFonts w:ascii="Keren" w:eastAsia="Times New Roman" w:hAnsi="Keren" w:cs="David"/>
                <w:szCs w:val="20"/>
                <w:rtl/>
                <w:lang w:eastAsia="he-IL"/>
                <w14:ligatures w14:val="none"/>
              </w:rPr>
              <w:t>) "</w:t>
            </w:r>
            <w:r w:rsidRPr="00863CCE">
              <w:rPr>
                <w:rFonts w:ascii="Times New Roman" w:eastAsia="Times New Roman" w:hAnsi="Times New Roman" w:cs="David"/>
                <w:color w:val="000000"/>
                <w:szCs w:val="20"/>
                <w:rtl/>
                <w:lang w:eastAsia="he-IL"/>
                <w14:ligatures w14:val="none"/>
              </w:rPr>
              <w:t>אָדָם בִּיקָר וְלֹא יָבִין נִמְשַׁל כַּבְּהֵמוֹת נִדְמוּ</w:t>
            </w:r>
            <w:r w:rsidRPr="00863CCE">
              <w:rPr>
                <w:rFonts w:ascii="Keren" w:eastAsia="Times New Roman" w:hAnsi="Keren" w:cs="David"/>
                <w:szCs w:val="20"/>
                <w:rtl/>
                <w:lang w:eastAsia="he-IL"/>
                <w14:ligatures w14:val="none"/>
              </w:rPr>
              <w:t xml:space="preserve">". שהאדם שהוא יקר מכל יקר - "בל ילין", שאם ילינוהו – יהיה נמשל כבהמות נדמו (זהר נשא). יש גם יתרון פסיכולוגי גדול </w:t>
            </w:r>
            <w:proofErr w:type="spellStart"/>
            <w:r w:rsidRPr="00863CCE">
              <w:rPr>
                <w:rFonts w:ascii="Keren" w:eastAsia="Times New Roman" w:hAnsi="Keren" w:cs="David"/>
                <w:szCs w:val="20"/>
                <w:rtl/>
                <w:lang w:eastAsia="he-IL"/>
                <w14:ligatures w14:val="none"/>
              </w:rPr>
              <w:t>במצוה</w:t>
            </w:r>
            <w:proofErr w:type="spellEnd"/>
            <w:r w:rsidRPr="00863CCE">
              <w:rPr>
                <w:rFonts w:ascii="Keren" w:eastAsia="Times New Roman" w:hAnsi="Keren" w:cs="David"/>
                <w:szCs w:val="20"/>
                <w:rtl/>
                <w:lang w:eastAsia="he-IL"/>
                <w14:ligatures w14:val="none"/>
              </w:rPr>
              <w:t xml:space="preserve"> זו. המצב של נפטר שאינו קבור, הוא מעמסה גדולה על המשפחה. הבאת המת למקום מנוחתו מהווה הקלה נפשית משמעותית למשפחה (דרכה של היהדות במוות ובאבלות, עמוד 40).</w:t>
            </w:r>
          </w:p>
          <w:p w14:paraId="44B7E84C"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lastRenderedPageBreak/>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"אבלות על אב ואם:לא למהר להוציא מטתם"</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יש בעניין זה הבדל בין אביו </w:t>
            </w:r>
            <w:proofErr w:type="spellStart"/>
            <w:r w:rsidRPr="00863CCE">
              <w:rPr>
                <w:rFonts w:ascii="Keren" w:eastAsia="Times New Roman" w:hAnsi="Keren" w:cs="David"/>
                <w:szCs w:val="20"/>
                <w:rtl/>
                <w:lang w:eastAsia="he-IL"/>
                <w14:ligatures w14:val="none"/>
              </w:rPr>
              <w:t>ואמו</w:t>
            </w:r>
            <w:proofErr w:type="spellEnd"/>
            <w:r w:rsidRPr="00863CCE">
              <w:rPr>
                <w:rFonts w:ascii="Keren" w:eastAsia="Times New Roman" w:hAnsi="Keren" w:cs="David"/>
                <w:szCs w:val="20"/>
                <w:rtl/>
                <w:lang w:eastAsia="he-IL"/>
                <w14:ligatures w14:val="none"/>
              </w:rPr>
              <w:t xml:space="preserve"> לשאר מתים - "כל המתים, הממהר להוציא </w:t>
            </w:r>
            <w:proofErr w:type="spellStart"/>
            <w:r w:rsidRPr="00863CCE">
              <w:rPr>
                <w:rFonts w:ascii="Keren" w:eastAsia="Times New Roman" w:hAnsi="Keren" w:cs="David"/>
                <w:szCs w:val="20"/>
                <w:rtl/>
                <w:lang w:eastAsia="he-IL"/>
                <w14:ligatures w14:val="none"/>
              </w:rPr>
              <w:t>מטתו</w:t>
            </w:r>
            <w:proofErr w:type="spellEnd"/>
            <w:r w:rsidRPr="00863CCE">
              <w:rPr>
                <w:rFonts w:ascii="Keren" w:eastAsia="Times New Roman" w:hAnsi="Keren" w:cs="David"/>
                <w:szCs w:val="20"/>
                <w:rtl/>
                <w:lang w:eastAsia="he-IL"/>
                <w14:ligatures w14:val="none"/>
              </w:rPr>
              <w:t xml:space="preserve"> הרי זה משובח. אבל על אביו </w:t>
            </w:r>
            <w:proofErr w:type="spellStart"/>
            <w:r w:rsidRPr="00863CCE">
              <w:rPr>
                <w:rFonts w:ascii="Keren" w:eastAsia="Times New Roman" w:hAnsi="Keren" w:cs="David"/>
                <w:szCs w:val="20"/>
                <w:rtl/>
                <w:lang w:eastAsia="he-IL"/>
                <w14:ligatures w14:val="none"/>
              </w:rPr>
              <w:t>ואמו</w:t>
            </w:r>
            <w:proofErr w:type="spellEnd"/>
            <w:r w:rsidRPr="00863CCE">
              <w:rPr>
                <w:rFonts w:ascii="Keren" w:eastAsia="Times New Roman" w:hAnsi="Keren" w:cs="David"/>
                <w:szCs w:val="20"/>
                <w:rtl/>
                <w:lang w:eastAsia="he-IL"/>
                <w14:ligatures w14:val="none"/>
              </w:rPr>
              <w:t xml:space="preserve">, הרי זה מגונה. אלא אם כן היה ערב שבת או ערב יום טוב, או שהיו גשמים מזלפים על </w:t>
            </w:r>
            <w:proofErr w:type="spellStart"/>
            <w:r w:rsidRPr="00863CCE">
              <w:rPr>
                <w:rFonts w:ascii="Keren" w:eastAsia="Times New Roman" w:hAnsi="Keren" w:cs="David"/>
                <w:szCs w:val="20"/>
                <w:rtl/>
                <w:lang w:eastAsia="he-IL"/>
                <w14:ligatures w14:val="none"/>
              </w:rPr>
              <w:t>מטתו</w:t>
            </w:r>
            <w:proofErr w:type="spellEnd"/>
            <w:r w:rsidRPr="00863CCE">
              <w:rPr>
                <w:rFonts w:ascii="Keren" w:eastAsia="Times New Roman" w:hAnsi="Keren" w:cs="David"/>
                <w:szCs w:val="20"/>
                <w:rtl/>
                <w:lang w:eastAsia="he-IL"/>
                <w14:ligatures w14:val="none"/>
              </w:rPr>
              <w:t xml:space="preserve">" (מסכת שמחות פרק ט), וכך נפסק להלכה בשלחן ערוך (יורה דעה סימן </w:t>
            </w:r>
            <w:proofErr w:type="spellStart"/>
            <w:r w:rsidRPr="00863CCE">
              <w:rPr>
                <w:rFonts w:ascii="Keren" w:eastAsia="Times New Roman" w:hAnsi="Keren" w:cs="David"/>
                <w:szCs w:val="20"/>
                <w:rtl/>
                <w:lang w:eastAsia="he-IL"/>
                <w14:ligatures w14:val="none"/>
              </w:rPr>
              <w:t>שנז</w:t>
            </w:r>
            <w:proofErr w:type="spellEnd"/>
            <w:r w:rsidRPr="00863CCE">
              <w:rPr>
                <w:rFonts w:ascii="Keren" w:eastAsia="Times New Roman" w:hAnsi="Keren" w:cs="David"/>
                <w:szCs w:val="20"/>
                <w:rtl/>
                <w:lang w:eastAsia="he-IL"/>
                <w14:ligatures w14:val="none"/>
              </w:rPr>
              <w:t xml:space="preserve">, ב). הטעם לחלק בין שאר מתים לבין אביו </w:t>
            </w:r>
            <w:proofErr w:type="spellStart"/>
            <w:r w:rsidRPr="00863CCE">
              <w:rPr>
                <w:rFonts w:ascii="Keren" w:eastAsia="Times New Roman" w:hAnsi="Keren" w:cs="David"/>
                <w:szCs w:val="20"/>
                <w:rtl/>
                <w:lang w:eastAsia="he-IL"/>
                <w14:ligatures w14:val="none"/>
              </w:rPr>
              <w:t>ואמו</w:t>
            </w:r>
            <w:proofErr w:type="spellEnd"/>
            <w:r w:rsidRPr="00863CCE">
              <w:rPr>
                <w:rFonts w:ascii="Keren" w:eastAsia="Times New Roman" w:hAnsi="Keren" w:cs="David"/>
                <w:szCs w:val="20"/>
                <w:rtl/>
                <w:lang w:eastAsia="he-IL"/>
                <w14:ligatures w14:val="none"/>
              </w:rPr>
              <w:t xml:space="preserve">, כתב השפתי כהן שם: "לפי שאין דרך להספיד על שאר המתים הרבה, הלכך יותר כבוד להם כשנקברים במהרה, מאשר שיעמדו הרבה ולא יספידום. אבל על אביו </w:t>
            </w:r>
            <w:proofErr w:type="spellStart"/>
            <w:r w:rsidRPr="00863CCE">
              <w:rPr>
                <w:rFonts w:ascii="Keren" w:eastAsia="Times New Roman" w:hAnsi="Keren" w:cs="David"/>
                <w:szCs w:val="20"/>
                <w:rtl/>
                <w:lang w:eastAsia="he-IL"/>
                <w14:ligatures w14:val="none"/>
              </w:rPr>
              <w:t>ואמו</w:t>
            </w:r>
            <w:proofErr w:type="spellEnd"/>
            <w:r w:rsidRPr="00863CCE">
              <w:rPr>
                <w:rFonts w:ascii="Keren" w:eastAsia="Times New Roman" w:hAnsi="Keren" w:cs="David"/>
                <w:szCs w:val="20"/>
                <w:rtl/>
                <w:lang w:eastAsia="he-IL"/>
                <w14:ligatures w14:val="none"/>
              </w:rPr>
              <w:t xml:space="preserve"> שחייב להספידם ולקונן עליהם הרבה, הממהר להוציא הרי זה מגונה". ועכשיו נהגו גם באביו </w:t>
            </w:r>
            <w:proofErr w:type="spellStart"/>
            <w:r w:rsidRPr="00863CCE">
              <w:rPr>
                <w:rFonts w:ascii="Keren" w:eastAsia="Times New Roman" w:hAnsi="Keren" w:cs="David"/>
                <w:szCs w:val="20"/>
                <w:rtl/>
                <w:lang w:eastAsia="he-IL"/>
                <w14:ligatures w14:val="none"/>
              </w:rPr>
              <w:t>ואמו</w:t>
            </w:r>
            <w:proofErr w:type="spellEnd"/>
            <w:r w:rsidRPr="00863CCE">
              <w:rPr>
                <w:rFonts w:ascii="Keren" w:eastAsia="Times New Roman" w:hAnsi="Keren" w:cs="David"/>
                <w:szCs w:val="20"/>
                <w:rtl/>
                <w:lang w:eastAsia="he-IL"/>
                <w14:ligatures w14:val="none"/>
              </w:rPr>
              <w:t xml:space="preserve"> למהר להוציאם ואין מחלקים בין אביו </w:t>
            </w:r>
            <w:proofErr w:type="spellStart"/>
            <w:r w:rsidRPr="00863CCE">
              <w:rPr>
                <w:rFonts w:ascii="Keren" w:eastAsia="Times New Roman" w:hAnsi="Keren" w:cs="David"/>
                <w:szCs w:val="20"/>
                <w:rtl/>
                <w:lang w:eastAsia="he-IL"/>
                <w14:ligatures w14:val="none"/>
              </w:rPr>
              <w:t>ואמו</w:t>
            </w:r>
            <w:proofErr w:type="spellEnd"/>
            <w:r w:rsidRPr="00863CCE">
              <w:rPr>
                <w:rFonts w:ascii="Keren" w:eastAsia="Times New Roman" w:hAnsi="Keren" w:cs="David"/>
                <w:szCs w:val="20"/>
                <w:rtl/>
                <w:lang w:eastAsia="he-IL"/>
                <w14:ligatures w14:val="none"/>
              </w:rPr>
              <w:t xml:space="preserve"> לשאר מתים (פני ברוך סימן ד, י בשם ספר בית הלל).</w:t>
            </w:r>
          </w:p>
          <w:p w14:paraId="5E5790E9"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אין </w:t>
            </w:r>
            <w:proofErr w:type="spellStart"/>
            <w:r w:rsidRPr="00863CCE">
              <w:rPr>
                <w:rFonts w:ascii="Keren" w:eastAsia="Times New Roman" w:hAnsi="Keren" w:cs="David"/>
                <w:szCs w:val="20"/>
                <w:rtl/>
                <w:lang w:eastAsia="he-IL"/>
                <w14:ligatures w14:val="none"/>
              </w:rPr>
              <w:t>מניחין</w:t>
            </w:r>
            <w:proofErr w:type="spellEnd"/>
            <w:r w:rsidRPr="00863CCE">
              <w:rPr>
                <w:rFonts w:ascii="Keren" w:eastAsia="Times New Roman" w:hAnsi="Keren" w:cs="David"/>
                <w:szCs w:val="20"/>
                <w:rtl/>
                <w:lang w:eastAsia="he-IL"/>
                <w14:ligatures w14:val="none"/>
              </w:rPr>
              <w:t xml:space="preserve"> מיטה של </w:t>
            </w:r>
            <w:proofErr w:type="spellStart"/>
            <w:r w:rsidRPr="00863CCE">
              <w:rPr>
                <w:rFonts w:ascii="Keren" w:eastAsia="Times New Roman" w:hAnsi="Keren" w:cs="David"/>
                <w:szCs w:val="20"/>
                <w:rtl/>
                <w:lang w:eastAsia="he-IL"/>
                <w14:ligatures w14:val="none"/>
              </w:rPr>
              <w:t>אשה</w:t>
            </w:r>
            <w:proofErr w:type="spellEnd"/>
            <w:r w:rsidRPr="00863CCE">
              <w:rPr>
                <w:rFonts w:ascii="Keren" w:eastAsia="Times New Roman" w:hAnsi="Keren" w:cs="David"/>
                <w:szCs w:val="20"/>
                <w:rtl/>
                <w:lang w:eastAsia="he-IL"/>
                <w14:ligatures w14:val="none"/>
              </w:rPr>
              <w:t xml:space="preserve"> מפני הכבוד, מפני שקרובה לניוול וגנאי הוא לה (שלחן ערוך יורה דעה סימן שנה).  ע"ע </w:t>
            </w:r>
            <w:r w:rsidRPr="00863CCE">
              <w:rPr>
                <w:rFonts w:ascii="Keren" w:eastAsia="Times New Roman" w:hAnsi="Keren" w:cs="David"/>
                <w:b/>
                <w:bCs/>
                <w:szCs w:val="20"/>
                <w:rtl/>
                <w:lang w:eastAsia="he-IL"/>
                <w14:ligatures w14:val="none"/>
              </w:rPr>
              <w:t>כבוד המת. סמוך למיתה קבורה. קבורה.</w:t>
            </w:r>
          </w:p>
        </w:tc>
      </w:tr>
      <w:tr w:rsidR="00863CCE" w:rsidRPr="00863CCE" w14:paraId="75B19031"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3DF48470"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61" w:name="_Toc88530305"/>
            <w:r w:rsidRPr="00863CCE">
              <w:rPr>
                <w:rFonts w:ascii="Keren" w:eastAsia="Times New Roman" w:hAnsi="Keren" w:cs="David"/>
                <w:b/>
                <w:bCs/>
                <w:sz w:val="26"/>
                <w:szCs w:val="24"/>
                <w:rtl/>
                <w:lang w:eastAsia="he-IL"/>
                <w14:ligatures w14:val="none"/>
              </w:rPr>
              <w:lastRenderedPageBreak/>
              <w:t>המקום ינחם אתכם</w:t>
            </w:r>
            <w:r w:rsidRPr="00863CCE">
              <w:rPr>
                <w:rFonts w:ascii="Keren" w:eastAsia="Times New Roman" w:hAnsi="Keren" w:cs="David" w:hint="cs"/>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"המקום ינחם אתכם...:ערך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hint="cs"/>
                <w:b/>
                <w:bCs/>
                <w:sz w:val="26"/>
                <w:szCs w:val="24"/>
                <w:rtl/>
                <w:lang w:eastAsia="he-IL"/>
                <w14:ligatures w14:val="none"/>
              </w:rPr>
              <w:fldChar w:fldCharType="end"/>
            </w:r>
            <w:r w:rsidRPr="00863CCE">
              <w:rPr>
                <w:rFonts w:ascii="Keren" w:eastAsia="Times New Roman" w:hAnsi="Keren" w:cs="David"/>
                <w:b/>
                <w:bCs/>
                <w:sz w:val="26"/>
                <w:szCs w:val="24"/>
                <w:rtl/>
                <w:lang w:eastAsia="he-IL"/>
                <w14:ligatures w14:val="none"/>
              </w:rPr>
              <w:t xml:space="preserve"> בתוך שאר אבלי ציון וירושלים ולא תוסיפו לדאבה עוד</w:t>
            </w:r>
            <w:bookmarkEnd w:id="61"/>
          </w:p>
          <w:p w14:paraId="68899DDE"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מילות הניחומים שאומרים לאבלים כשנפרדים מהם, על פי מנהגי האשכנזים. </w:t>
            </w:r>
          </w:p>
          <w:p w14:paraId="027A3E0C"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יש זיקה קבועה בין היחיד מישראל לבין הכלל. בשיא השמחה הפרטית של חתן וכלה, אנו מצהירים "</w:t>
            </w:r>
            <w:r w:rsidRPr="00863CCE">
              <w:rPr>
                <w:rFonts w:ascii="Keren" w:eastAsia="Times New Roman" w:hAnsi="Keren" w:cs="David"/>
                <w:sz w:val="20"/>
                <w:szCs w:val="20"/>
                <w:rtl/>
                <w:lang w:eastAsia="he-IL"/>
                <w14:ligatures w14:val="none"/>
              </w:rPr>
              <w:t>אִם אֶשְׁכָּחֵךְ יְרוּשָׁלִָם תִּשְׁכַּח יְמִינִי</w:t>
            </w:r>
            <w:r w:rsidRPr="00863CCE">
              <w:rPr>
                <w:rFonts w:ascii="Keren" w:eastAsia="Times New Roman" w:hAnsi="Keren" w:cs="David"/>
                <w:szCs w:val="20"/>
                <w:rtl/>
                <w:lang w:eastAsia="he-IL"/>
                <w14:ligatures w14:val="none"/>
              </w:rPr>
              <w:t>", ושוברים כוס לזכר החורבן. להבדיל, באבלות היחיד, אנו מעלים את זכר ירושלים גם כן – "המקום ינחם אתכם בתוך שאר אבלי ציון וירושלים".</w:t>
            </w:r>
          </w:p>
          <w:p w14:paraId="26AAF128" w14:textId="77777777" w:rsidR="00863CCE" w:rsidRPr="00863CCE" w:rsidRDefault="00863CCE" w:rsidP="00863CCE">
            <w:pPr>
              <w:tabs>
                <w:tab w:val="left" w:pos="8306"/>
              </w:tabs>
              <w:spacing w:after="0" w:line="360" w:lineRule="auto"/>
              <w:ind w:left="26"/>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szCs w:val="20"/>
                <w:rtl/>
                <w:lang w:eastAsia="he-IL"/>
                <w14:ligatures w14:val="none"/>
              </w:rPr>
              <w:t xml:space="preserve">יש יסוד סמלי עמוק בקישור בין הממד הלאומי בעם ישראל לבין הממד האישי. כל בניין </w:t>
            </w:r>
            <w:r w:rsidRPr="00863CCE">
              <w:rPr>
                <w:rFonts w:ascii="Times New Roman" w:eastAsia="Times New Roman" w:hAnsi="Times New Roman" w:cs="David"/>
                <w:szCs w:val="20"/>
                <w:u w:val="single"/>
                <w:rtl/>
                <w:lang w:eastAsia="he-IL"/>
                <w14:ligatures w14:val="none"/>
              </w:rPr>
              <w:t>אישי</w:t>
            </w:r>
            <w:r w:rsidRPr="00863CCE">
              <w:rPr>
                <w:rFonts w:ascii="Times New Roman" w:eastAsia="Times New Roman" w:hAnsi="Times New Roman" w:cs="David"/>
                <w:szCs w:val="20"/>
                <w:rtl/>
                <w:lang w:eastAsia="he-IL"/>
                <w14:ligatures w14:val="none"/>
              </w:rPr>
              <w:t xml:space="preserve"> כגון חופה וקידושין, נתפס כחלק ממימוש בניין הבית </w:t>
            </w:r>
            <w:r w:rsidRPr="00863CCE">
              <w:rPr>
                <w:rFonts w:ascii="Times New Roman" w:eastAsia="Times New Roman" w:hAnsi="Times New Roman" w:cs="David"/>
                <w:szCs w:val="20"/>
                <w:u w:val="single"/>
                <w:rtl/>
                <w:lang w:eastAsia="he-IL"/>
                <w14:ligatures w14:val="none"/>
              </w:rPr>
              <w:t>הלאומי</w:t>
            </w:r>
            <w:r w:rsidRPr="00863CCE">
              <w:rPr>
                <w:rFonts w:ascii="Times New Roman" w:eastAsia="Times New Roman" w:hAnsi="Times New Roman" w:cs="David"/>
                <w:szCs w:val="20"/>
                <w:rtl/>
                <w:lang w:eastAsia="he-IL"/>
                <w14:ligatures w14:val="none"/>
              </w:rPr>
              <w:t xml:space="preserve"> – גאולה וקיבוץ גלויות. על כן אמרו חז"ל שכל המשמח חתן וכלה כאילו בנה אחת מחורבות ירושלים. כך הם דברי הגמרא (ברכות ו, א) על פי פסוקי ירמיהו (לג, י – יא):</w:t>
            </w:r>
          </w:p>
          <w:p w14:paraId="06F2581D" w14:textId="77777777" w:rsidR="00863CCE" w:rsidRPr="00863CCE" w:rsidRDefault="00863CCE" w:rsidP="00863CCE">
            <w:pPr>
              <w:autoSpaceDE w:val="0"/>
              <w:autoSpaceDN w:val="0"/>
              <w:adjustRightInd w:val="0"/>
              <w:spacing w:after="0" w:line="360" w:lineRule="auto"/>
              <w:ind w:left="399"/>
              <w:jc w:val="both"/>
              <w:rPr>
                <w:rFonts w:ascii="Keren" w:eastAsia="Times New Roman" w:hAnsi="Keren" w:cs="David"/>
                <w:sz w:val="18"/>
                <w:szCs w:val="20"/>
                <w:rtl/>
                <w:lang w:eastAsia="he-IL"/>
                <w14:ligatures w14:val="none"/>
              </w:rPr>
            </w:pPr>
            <w:r w:rsidRPr="00863CCE">
              <w:rPr>
                <w:rFonts w:ascii="Keren" w:eastAsia="Times New Roman" w:hAnsi="Keren" w:cs="David"/>
                <w:sz w:val="24"/>
                <w:szCs w:val="20"/>
                <w:rtl/>
                <w:lang w:eastAsia="he-IL"/>
                <w14:ligatures w14:val="none"/>
              </w:rPr>
              <w:t>כֹּה אָמַר ה' עוֹד יִשָּׁמַע בַּמָּקוֹם הַזֶּה אֲשֶׁר אַתֶּם אֹמְרִים חָרֵב הוּא מֵאֵין אָדָם וּמֵאֵין בְּהֵמָה בְּעָרֵי יְהוּדָה וּבְחֻצוֹת יְרוּשָׁלִַם הַנְשַׁמּוֹת מֵאֵין אָדָם וּמֵאֵין יוֹשֵׁב וּמֵאֵין בְּהֵמָה: קוֹל שָׂשׂוֹן וְקוֹל שִׂמְחָה קוֹל חָתָן וְקוֹל כַּלָּה קוֹל אֹמְרִים הוֹדוּ אֶת ה' צְבָאוֹת כִּי טוֹב ה' כִּי לְעוֹלָם חַסְדּוֹ מְבִאִים תּוֹדָה בֵּית ה' כִּי אָשִׁיב אֶת שְׁבוּת הָאָרֶץ כְּבָרִאשֹׁנָה אָמַר ה'</w:t>
            </w:r>
            <w:r w:rsidRPr="00863CCE">
              <w:rPr>
                <w:rFonts w:ascii="Keren" w:eastAsia="Times New Roman" w:hAnsi="Keren" w:cs="David"/>
                <w:sz w:val="18"/>
                <w:szCs w:val="20"/>
                <w:rtl/>
                <w:lang w:eastAsia="he-IL"/>
                <w14:ligatures w14:val="none"/>
              </w:rPr>
              <w:t xml:space="preserve">. </w:t>
            </w:r>
          </w:p>
          <w:p w14:paraId="1A2B0D14"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16"/>
                <w:szCs w:val="16"/>
                <w:rtl/>
                <w:lang w:eastAsia="he-IL"/>
                <w14:ligatures w14:val="none"/>
              </w:rPr>
            </w:pPr>
            <w:r w:rsidRPr="00863CCE">
              <w:rPr>
                <w:rFonts w:ascii="Keren" w:eastAsia="Times New Roman" w:hAnsi="Keren" w:cs="David"/>
                <w:sz w:val="18"/>
                <w:szCs w:val="20"/>
                <w:rtl/>
                <w:lang w:eastAsia="he-IL"/>
                <w14:ligatures w14:val="none"/>
              </w:rPr>
              <w:t>הפסוק קושר בין הבניין הפרטי לבניין הלאומי, ובעקבותיו גם חז"ל.</w:t>
            </w:r>
          </w:p>
          <w:p w14:paraId="00A1891E"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לא רק בשמחה יש שיתוף, אלא גם באבלות. כל חורבן אישי הוא חלק של החורבן הלאומי. ועל כן מנחמים את האבלים על מת פרטי – "המקום ינחם אתכם בתוך שאר אבלי ציון וירושלים". הקישור הוא קבוע, בעת שמחה ובעת צער. </w:t>
            </w:r>
          </w:p>
          <w:p w14:paraId="5015F700"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ברכת אבלים. ניחום אבלים.</w:t>
            </w:r>
          </w:p>
        </w:tc>
      </w:tr>
      <w:tr w:rsidR="00863CCE" w:rsidRPr="00863CCE" w14:paraId="6E499FE8"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37F5A143"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62" w:name="_Toc88530306"/>
            <w:r w:rsidRPr="00863CCE">
              <w:rPr>
                <w:rFonts w:ascii="Keren" w:eastAsia="Times New Roman" w:hAnsi="Keren" w:cs="David"/>
                <w:b/>
                <w:bCs/>
                <w:sz w:val="26"/>
                <w:szCs w:val="24"/>
                <w:rtl/>
                <w:lang w:eastAsia="he-IL"/>
                <w14:ligatures w14:val="none"/>
              </w:rPr>
              <w:t>הנצחה</w:t>
            </w:r>
            <w:bookmarkEnd w:id="62"/>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"הנצחה:ערך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65384BBF" w14:textId="77777777" w:rsidR="00863CCE" w:rsidRPr="00863CCE" w:rsidRDefault="00863CCE" w:rsidP="00863CCE">
            <w:pPr>
              <w:tabs>
                <w:tab w:val="num" w:pos="746"/>
                <w:tab w:val="left" w:pos="8306"/>
              </w:tabs>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הנצחה כשמה היא. הצורך היסודי בהנצחה נובע מהצורך הבסיסי של האדם לאחוז בנצח, להרגיש שמותו לא ימחק אותו מהעולם ומהתודעה. באופן טבעי כשאדם הולך לבית עולמו צאצאיו ממשיכים אותו באופן הביולוגי, וגם מבחינה רוחנית. דהיינו, זוכרים את קיומו, ממשיכים לשאת את שמו וכיוצא בזה.</w:t>
            </w:r>
          </w:p>
          <w:p w14:paraId="3BBED85F"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"אישים:יהודה ותמר"</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"אישים:בעז ורות"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lang w:eastAsia="he-IL"/>
                <w14:ligatures w14:val="none"/>
              </w:rPr>
              <w:fldChar w:fldCharType="end"/>
            </w:r>
            <w:r w:rsidRPr="00863CCE">
              <w:rPr>
                <w:rFonts w:ascii="Keren" w:eastAsia="Times New Roman" w:hAnsi="Keren" w:cs="David"/>
                <w:szCs w:val="20"/>
                <w:rtl/>
                <w:lang w:eastAsia="he-IL"/>
                <w14:ligatures w14:val="none"/>
              </w:rPr>
              <w:t xml:space="preserve">הצורך בהנצחה קיים במיוחד לגבי מי שנפטר טרם זמנו, או ללא צאצאים שימשיכוהו. התורה מצווה לאדם ליבם את אשת אחיו שמת בלא בנים, כדי שלא ימחה שמו מישראל (דברים כה, ו). המקרא מספר לנו על </w:t>
            </w:r>
            <w:proofErr w:type="spellStart"/>
            <w:r w:rsidRPr="00863CCE">
              <w:rPr>
                <w:rFonts w:ascii="Keren" w:eastAsia="Times New Roman" w:hAnsi="Keren" w:cs="David"/>
                <w:szCs w:val="20"/>
                <w:rtl/>
                <w:lang w:eastAsia="he-IL"/>
                <w14:ligatures w14:val="none"/>
              </w:rPr>
              <w:t>היבום</w:t>
            </w:r>
            <w:proofErr w:type="spellEnd"/>
            <w:r w:rsidRPr="00863CCE">
              <w:rPr>
                <w:rFonts w:ascii="Keren" w:eastAsia="Times New Roman" w:hAnsi="Keren" w:cs="David"/>
                <w:szCs w:val="20"/>
                <w:rtl/>
                <w:lang w:eastAsia="he-IL"/>
                <w14:ligatures w14:val="none"/>
              </w:rPr>
              <w:t xml:space="preserve"> של תמר כלתו של יהודה (בראשית לח), עוד לפני מתן תורה. מגילת רות עוסקת </w:t>
            </w:r>
            <w:proofErr w:type="spellStart"/>
            <w:r w:rsidRPr="00863CCE">
              <w:rPr>
                <w:rFonts w:ascii="Keren" w:eastAsia="Times New Roman" w:hAnsi="Keren" w:cs="David"/>
                <w:szCs w:val="20"/>
                <w:rtl/>
                <w:lang w:eastAsia="he-IL"/>
                <w14:ligatures w14:val="none"/>
              </w:rPr>
              <w:t>בבעז</w:t>
            </w:r>
            <w:proofErr w:type="spellEnd"/>
            <w:r w:rsidRPr="00863CCE">
              <w:rPr>
                <w:rFonts w:ascii="Keren" w:eastAsia="Times New Roman" w:hAnsi="Keren" w:cs="David"/>
                <w:szCs w:val="20"/>
                <w:rtl/>
                <w:lang w:eastAsia="he-IL"/>
                <w14:ligatures w14:val="none"/>
              </w:rPr>
              <w:t xml:space="preserve"> הנושא את רות כדי להקים את זכרו של מחלון בעלה הראשון. "</w:t>
            </w:r>
            <w:r w:rsidRPr="00863CCE">
              <w:rPr>
                <w:rFonts w:ascii="Keren" w:eastAsia="Times New Roman" w:hAnsi="Keren" w:cs="David"/>
                <w:color w:val="000000"/>
                <w:sz w:val="20"/>
                <w:szCs w:val="20"/>
                <w:rtl/>
                <w:lang w:eastAsia="he-IL"/>
                <w14:ligatures w14:val="none"/>
              </w:rPr>
              <w:t xml:space="preserve">וְגַם אֶת רוּת </w:t>
            </w:r>
            <w:proofErr w:type="spellStart"/>
            <w:r w:rsidRPr="00863CCE">
              <w:rPr>
                <w:rFonts w:ascii="Keren" w:eastAsia="Times New Roman" w:hAnsi="Keren" w:cs="David"/>
                <w:color w:val="000000"/>
                <w:sz w:val="20"/>
                <w:szCs w:val="20"/>
                <w:rtl/>
                <w:lang w:eastAsia="he-IL"/>
                <w14:ligatures w14:val="none"/>
              </w:rPr>
              <w:t>הַמֹּאֲבִיָּה</w:t>
            </w:r>
            <w:proofErr w:type="spellEnd"/>
            <w:r w:rsidRPr="00863CCE">
              <w:rPr>
                <w:rFonts w:ascii="Keren" w:eastAsia="Times New Roman" w:hAnsi="Keren" w:cs="David"/>
                <w:color w:val="000000"/>
                <w:sz w:val="20"/>
                <w:szCs w:val="20"/>
                <w:rtl/>
                <w:lang w:eastAsia="he-IL"/>
                <w14:ligatures w14:val="none"/>
              </w:rPr>
              <w:t xml:space="preserve"> אֵשֶׁת מַחְלוֹן קָנִיתִי לִי לְאִשָּׁה לְהָקִים שֵׁם הַמֵּת עַל נַחֲלָתוֹ וְלֹא </w:t>
            </w:r>
            <w:proofErr w:type="spellStart"/>
            <w:r w:rsidRPr="00863CCE">
              <w:rPr>
                <w:rFonts w:ascii="Keren" w:eastAsia="Times New Roman" w:hAnsi="Keren" w:cs="David"/>
                <w:color w:val="000000"/>
                <w:sz w:val="20"/>
                <w:szCs w:val="20"/>
                <w:rtl/>
                <w:lang w:eastAsia="he-IL"/>
                <w14:ligatures w14:val="none"/>
              </w:rPr>
              <w:t>יִכָּרֵת</w:t>
            </w:r>
            <w:proofErr w:type="spellEnd"/>
            <w:r w:rsidRPr="00863CCE">
              <w:rPr>
                <w:rFonts w:ascii="Keren" w:eastAsia="Times New Roman" w:hAnsi="Keren" w:cs="David"/>
                <w:color w:val="000000"/>
                <w:sz w:val="20"/>
                <w:szCs w:val="20"/>
                <w:rtl/>
                <w:lang w:eastAsia="he-IL"/>
                <w14:ligatures w14:val="none"/>
              </w:rPr>
              <w:t xml:space="preserve"> שֵׁם הַמֵּת מֵעִם אֶחָיו וּמִשַּׁעַר מְקוֹמוֹ" </w:t>
            </w:r>
            <w:r w:rsidRPr="00863CCE">
              <w:rPr>
                <w:rFonts w:ascii="Keren" w:eastAsia="Times New Roman" w:hAnsi="Keren" w:cs="David"/>
                <w:szCs w:val="20"/>
                <w:rtl/>
                <w:lang w:eastAsia="he-IL"/>
                <w14:ligatures w14:val="none"/>
              </w:rPr>
              <w:t xml:space="preserve">(רות ד, י). המקרא משתמש בביטוי 'גואל' למי שיקים את שם המת. </w:t>
            </w:r>
          </w:p>
          <w:p w14:paraId="237F8343" w14:textId="77777777" w:rsidR="00863CCE" w:rsidRPr="00863CCE" w:rsidRDefault="00863CCE" w:rsidP="00863CCE">
            <w:pPr>
              <w:tabs>
                <w:tab w:val="num" w:pos="746"/>
                <w:tab w:val="left" w:pos="8306"/>
              </w:tabs>
              <w:spacing w:after="0" w:line="360" w:lineRule="auto"/>
              <w:jc w:val="both"/>
              <w:rPr>
                <w:rFonts w:ascii="Times New Roman" w:eastAsia="Times New Roman" w:hAnsi="Times New Roman" w:cs="David"/>
                <w:sz w:val="26"/>
                <w:szCs w:val="24"/>
                <w:rtl/>
                <w:lang w:eastAsia="he-IL"/>
                <w14:ligatures w14:val="none"/>
              </w:rPr>
            </w:pPr>
            <w:r w:rsidRPr="00863CCE">
              <w:rPr>
                <w:rFonts w:ascii="Keren" w:eastAsia="Times New Roman" w:hAnsi="Keren" w:cs="David"/>
                <w:szCs w:val="20"/>
                <w:rtl/>
                <w:lang w:eastAsia="he-IL"/>
                <w14:ligatures w14:val="none"/>
              </w:rPr>
              <w:t xml:space="preserve">גם איוב ביקש הנצחה לעצמו לאחר שבניו ובנותיו מתו והוא נשאר ערירי: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"אישים:איוב"</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p>
          <w:p w14:paraId="6DDB7781" w14:textId="77777777" w:rsidR="00863CCE" w:rsidRPr="00863CCE" w:rsidRDefault="00863CCE" w:rsidP="00863CCE">
            <w:pPr>
              <w:autoSpaceDE w:val="0"/>
              <w:autoSpaceDN w:val="0"/>
              <w:adjustRightInd w:val="0"/>
              <w:spacing w:after="0" w:line="360" w:lineRule="auto"/>
              <w:ind w:left="5760"/>
              <w:jc w:val="both"/>
              <w:rPr>
                <w:rFonts w:ascii="Times New Roman" w:eastAsia="Times New Roman" w:hAnsi="Times New Roman" w:cs="David"/>
                <w:color w:val="000000"/>
                <w:szCs w:val="20"/>
                <w:rtl/>
                <w:lang w:eastAsia="he-IL"/>
                <w14:ligatures w14:val="none"/>
              </w:rPr>
            </w:pPr>
            <w:r w:rsidRPr="00863CCE">
              <w:rPr>
                <w:rFonts w:ascii="Times New Roman" w:eastAsia="Times New Roman" w:hAnsi="Times New Roman" w:cs="David"/>
                <w:color w:val="000000"/>
                <w:szCs w:val="20"/>
                <w:rtl/>
                <w:lang w:eastAsia="he-IL"/>
                <w14:ligatures w14:val="none"/>
              </w:rPr>
              <w:t xml:space="preserve">מִי </w:t>
            </w:r>
            <w:proofErr w:type="spellStart"/>
            <w:r w:rsidRPr="00863CCE">
              <w:rPr>
                <w:rFonts w:ascii="Times New Roman" w:eastAsia="Times New Roman" w:hAnsi="Times New Roman" w:cs="David"/>
                <w:color w:val="000000"/>
                <w:szCs w:val="20"/>
                <w:rtl/>
                <w:lang w:eastAsia="he-IL"/>
                <w14:ligatures w14:val="none"/>
              </w:rPr>
              <w:t>יִתֵּן</w:t>
            </w:r>
            <w:proofErr w:type="spellEnd"/>
            <w:r w:rsidRPr="00863CCE">
              <w:rPr>
                <w:rFonts w:ascii="Times New Roman" w:eastAsia="Times New Roman" w:hAnsi="Times New Roman" w:cs="David"/>
                <w:color w:val="000000"/>
                <w:szCs w:val="20"/>
                <w:rtl/>
                <w:lang w:eastAsia="he-IL"/>
                <w14:ligatures w14:val="none"/>
              </w:rPr>
              <w:t xml:space="preserve"> אֵפוֹ וְיִכָּתְבוּן מִלָּי </w:t>
            </w:r>
          </w:p>
          <w:p w14:paraId="17848BB9" w14:textId="77777777" w:rsidR="00863CCE" w:rsidRPr="00863CCE" w:rsidRDefault="00863CCE" w:rsidP="00863CCE">
            <w:pPr>
              <w:autoSpaceDE w:val="0"/>
              <w:autoSpaceDN w:val="0"/>
              <w:adjustRightInd w:val="0"/>
              <w:spacing w:after="0" w:line="360" w:lineRule="auto"/>
              <w:ind w:left="5760"/>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color w:val="000000"/>
                <w:szCs w:val="20"/>
                <w:rtl/>
                <w:lang w:eastAsia="he-IL"/>
                <w14:ligatures w14:val="none"/>
              </w:rPr>
              <w:t xml:space="preserve">מִי </w:t>
            </w:r>
            <w:proofErr w:type="spellStart"/>
            <w:r w:rsidRPr="00863CCE">
              <w:rPr>
                <w:rFonts w:ascii="Times New Roman" w:eastAsia="Times New Roman" w:hAnsi="Times New Roman" w:cs="David"/>
                <w:color w:val="000000"/>
                <w:szCs w:val="20"/>
                <w:rtl/>
                <w:lang w:eastAsia="he-IL"/>
                <w14:ligatures w14:val="none"/>
              </w:rPr>
              <w:t>יִתֵּן</w:t>
            </w:r>
            <w:proofErr w:type="spellEnd"/>
            <w:r w:rsidRPr="00863CCE">
              <w:rPr>
                <w:rFonts w:ascii="Times New Roman" w:eastAsia="Times New Roman" w:hAnsi="Times New Roman" w:cs="David"/>
                <w:color w:val="000000"/>
                <w:szCs w:val="20"/>
                <w:rtl/>
                <w:lang w:eastAsia="he-IL"/>
                <w14:ligatures w14:val="none"/>
              </w:rPr>
              <w:t xml:space="preserve"> בַּסֵּפֶר וְיֻחָקוּ:</w:t>
            </w:r>
          </w:p>
          <w:p w14:paraId="52F0F56C" w14:textId="77777777" w:rsidR="00863CCE" w:rsidRPr="00863CCE" w:rsidRDefault="00863CCE" w:rsidP="00863CCE">
            <w:pPr>
              <w:autoSpaceDE w:val="0"/>
              <w:autoSpaceDN w:val="0"/>
              <w:adjustRightInd w:val="0"/>
              <w:spacing w:after="0" w:line="360" w:lineRule="auto"/>
              <w:ind w:left="5760"/>
              <w:jc w:val="both"/>
              <w:rPr>
                <w:rFonts w:ascii="Times New Roman" w:eastAsia="Times New Roman" w:hAnsi="Times New Roman" w:cs="David"/>
                <w:color w:val="000000"/>
                <w:szCs w:val="20"/>
                <w:rtl/>
                <w:lang w:eastAsia="he-IL"/>
                <w14:ligatures w14:val="none"/>
              </w:rPr>
            </w:pPr>
            <w:r w:rsidRPr="00863CCE">
              <w:rPr>
                <w:rFonts w:ascii="Times New Roman" w:eastAsia="Times New Roman" w:hAnsi="Times New Roman" w:cs="David"/>
                <w:color w:val="000000"/>
                <w:szCs w:val="20"/>
                <w:rtl/>
                <w:lang w:eastAsia="he-IL"/>
                <w14:ligatures w14:val="none"/>
              </w:rPr>
              <w:t xml:space="preserve">בְּעֵט בַּרְזֶל וְעֹפָרֶת </w:t>
            </w:r>
          </w:p>
          <w:p w14:paraId="01041970" w14:textId="77777777" w:rsidR="00863CCE" w:rsidRPr="00863CCE" w:rsidRDefault="00863CCE" w:rsidP="00863CCE">
            <w:pPr>
              <w:autoSpaceDE w:val="0"/>
              <w:autoSpaceDN w:val="0"/>
              <w:adjustRightInd w:val="0"/>
              <w:spacing w:after="0" w:line="360" w:lineRule="auto"/>
              <w:ind w:left="5760"/>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color w:val="000000"/>
                <w:szCs w:val="20"/>
                <w:rtl/>
                <w:lang w:eastAsia="he-IL"/>
                <w14:ligatures w14:val="none"/>
              </w:rPr>
              <w:t>לָעַד בַּצּוּר יֵחָצְבוּן:</w:t>
            </w:r>
          </w:p>
          <w:p w14:paraId="15509211" w14:textId="77777777" w:rsidR="00863CCE" w:rsidRPr="00863CCE" w:rsidRDefault="00863CCE" w:rsidP="00863CCE">
            <w:pPr>
              <w:autoSpaceDE w:val="0"/>
              <w:autoSpaceDN w:val="0"/>
              <w:adjustRightInd w:val="0"/>
              <w:spacing w:after="0" w:line="360" w:lineRule="auto"/>
              <w:ind w:left="5760"/>
              <w:jc w:val="both"/>
              <w:rPr>
                <w:rFonts w:ascii="Times New Roman" w:eastAsia="Times New Roman" w:hAnsi="Times New Roman" w:cs="David"/>
                <w:color w:val="000000"/>
                <w:szCs w:val="20"/>
                <w:rtl/>
                <w:lang w:eastAsia="he-IL"/>
                <w14:ligatures w14:val="none"/>
              </w:rPr>
            </w:pPr>
            <w:r w:rsidRPr="00863CCE">
              <w:rPr>
                <w:rFonts w:ascii="Times New Roman" w:eastAsia="Times New Roman" w:hAnsi="Times New Roman" w:cs="David"/>
                <w:color w:val="000000"/>
                <w:szCs w:val="20"/>
                <w:rtl/>
                <w:lang w:eastAsia="he-IL"/>
                <w14:ligatures w14:val="none"/>
              </w:rPr>
              <w:t xml:space="preserve">וַאֲנִי יָדַעְתִּי גֹּאֲלִי חָי </w:t>
            </w:r>
          </w:p>
          <w:p w14:paraId="4F004861" w14:textId="77777777" w:rsidR="00863CCE" w:rsidRPr="00863CCE" w:rsidRDefault="00863CCE" w:rsidP="00863CCE">
            <w:pPr>
              <w:autoSpaceDE w:val="0"/>
              <w:autoSpaceDN w:val="0"/>
              <w:adjustRightInd w:val="0"/>
              <w:spacing w:after="0" w:line="360" w:lineRule="auto"/>
              <w:ind w:left="5760"/>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color w:val="000000"/>
                <w:szCs w:val="20"/>
                <w:rtl/>
                <w:lang w:eastAsia="he-IL"/>
                <w14:ligatures w14:val="none"/>
              </w:rPr>
              <w:t>וְאַחֲרוֹן עַל עָפָר יָקוּם:</w:t>
            </w:r>
          </w:p>
          <w:p w14:paraId="58E58B0A" w14:textId="77777777" w:rsidR="00863CCE" w:rsidRPr="00863CCE" w:rsidRDefault="00863CCE" w:rsidP="00863CCE">
            <w:pPr>
              <w:autoSpaceDE w:val="0"/>
              <w:autoSpaceDN w:val="0"/>
              <w:adjustRightInd w:val="0"/>
              <w:spacing w:after="0" w:line="360" w:lineRule="auto"/>
              <w:ind w:left="5040"/>
              <w:jc w:val="right"/>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איוב </w:t>
            </w:r>
            <w:proofErr w:type="spellStart"/>
            <w:r w:rsidRPr="00863CCE">
              <w:rPr>
                <w:rFonts w:ascii="Keren" w:eastAsia="Times New Roman" w:hAnsi="Keren" w:cs="David"/>
                <w:szCs w:val="20"/>
                <w:rtl/>
                <w:lang w:eastAsia="he-IL"/>
                <w14:ligatures w14:val="none"/>
              </w:rPr>
              <w:t>יט</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כג</w:t>
            </w:r>
            <w:proofErr w:type="spellEnd"/>
            <w:r w:rsidRPr="00863CCE">
              <w:rPr>
                <w:rFonts w:ascii="Keren" w:eastAsia="Times New Roman" w:hAnsi="Keren" w:cs="David"/>
                <w:szCs w:val="20"/>
                <w:rtl/>
                <w:lang w:eastAsia="he-IL"/>
                <w14:ligatures w14:val="none"/>
              </w:rPr>
              <w:t xml:space="preserve"> – כה</w:t>
            </w:r>
          </w:p>
          <w:p w14:paraId="7913E009" w14:textId="77777777" w:rsidR="00863CCE" w:rsidRPr="00863CCE" w:rsidRDefault="00863CCE" w:rsidP="00863CCE">
            <w:pPr>
              <w:tabs>
                <w:tab w:val="num" w:pos="746"/>
                <w:tab w:val="left" w:pos="8306"/>
              </w:tabs>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איוב הערירי מבקש שדבריו </w:t>
            </w:r>
            <w:proofErr w:type="spellStart"/>
            <w:r w:rsidRPr="00863CCE">
              <w:rPr>
                <w:rFonts w:ascii="Keren" w:eastAsia="Times New Roman" w:hAnsi="Keren" w:cs="David"/>
                <w:szCs w:val="20"/>
                <w:rtl/>
                <w:lang w:eastAsia="he-IL"/>
                <w14:ligatures w14:val="none"/>
              </w:rPr>
              <w:t>ומלותיו</w:t>
            </w:r>
            <w:proofErr w:type="spellEnd"/>
            <w:r w:rsidRPr="00863CCE">
              <w:rPr>
                <w:rFonts w:ascii="Keren" w:eastAsia="Times New Roman" w:hAnsi="Keren" w:cs="David"/>
                <w:szCs w:val="20"/>
                <w:rtl/>
                <w:lang w:eastAsia="he-IL"/>
                <w14:ligatures w14:val="none"/>
              </w:rPr>
              <w:t xml:space="preserve"> יחקקו לעד בספר ובצור. גם הוא מכנה בשם '</w:t>
            </w:r>
            <w:r w:rsidRPr="00863CCE">
              <w:rPr>
                <w:rFonts w:ascii="Times New Roman" w:eastAsia="Times New Roman" w:hAnsi="Times New Roman" w:cs="David"/>
                <w:color w:val="000000"/>
                <w:szCs w:val="20"/>
                <w:rtl/>
                <w:lang w:eastAsia="he-IL"/>
                <w14:ligatures w14:val="none"/>
              </w:rPr>
              <w:t>גֹּאֲלִי</w:t>
            </w:r>
            <w:r w:rsidRPr="00863CCE">
              <w:rPr>
                <w:rFonts w:ascii="Keren" w:eastAsia="Times New Roman" w:hAnsi="Keren" w:cs="David"/>
                <w:szCs w:val="20"/>
                <w:rtl/>
                <w:lang w:eastAsia="he-IL"/>
                <w14:ligatures w14:val="none"/>
              </w:rPr>
              <w:t xml:space="preserve">' את מי שיקרא את דבריו. אותו אדם אלמוני </w:t>
            </w:r>
            <w:proofErr w:type="spellStart"/>
            <w:r w:rsidRPr="00863CCE">
              <w:rPr>
                <w:rFonts w:ascii="Keren" w:eastAsia="Times New Roman" w:hAnsi="Keren" w:cs="David"/>
                <w:szCs w:val="20"/>
                <w:rtl/>
                <w:lang w:eastAsia="he-IL"/>
                <w14:ligatures w14:val="none"/>
              </w:rPr>
              <w:t>שיתיחס</w:t>
            </w:r>
            <w:proofErr w:type="spellEnd"/>
            <w:r w:rsidRPr="00863CCE">
              <w:rPr>
                <w:rFonts w:ascii="Keren" w:eastAsia="Times New Roman" w:hAnsi="Keren" w:cs="David"/>
                <w:szCs w:val="20"/>
                <w:rtl/>
                <w:lang w:eastAsia="he-IL"/>
                <w14:ligatures w14:val="none"/>
              </w:rPr>
              <w:t xml:space="preserve"> לדברי איוב, וידע שאיוב היה קיים; הוא גואלו של איוב. הוא המאפשר לאיוב לאחוז בנצח שנים רבות לאחר שאיוב עבר מן העולם. החומר הוא זמני, אך מסר רוחני נשאר לעד. רק הרוחניות היא נצחית.</w:t>
            </w:r>
          </w:p>
          <w:p w14:paraId="0A86BE92" w14:textId="77777777" w:rsidR="00863CCE" w:rsidRPr="00863CCE" w:rsidRDefault="00863CCE" w:rsidP="00863CCE">
            <w:pPr>
              <w:tabs>
                <w:tab w:val="num" w:pos="746"/>
                <w:tab w:val="left" w:pos="8306"/>
              </w:tabs>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התייחסות מעשית להנצחה מופיעה בספר מעמוד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szCs w:val="20"/>
                <w:rtl/>
                <w:lang w:eastAsia="he-IL"/>
                <w14:ligatures w14:val="none"/>
              </w:rPr>
              <w:instrText xml:space="preserve"> </w:instrText>
            </w:r>
            <w:r w:rsidRPr="00863CCE">
              <w:rPr>
                <w:rFonts w:ascii="Keren" w:eastAsia="Times New Roman" w:hAnsi="Keren" w:cs="David" w:hint="cs"/>
                <w:szCs w:val="20"/>
                <w:lang w:eastAsia="he-IL"/>
                <w14:ligatures w14:val="none"/>
              </w:rPr>
              <w:instrText xml:space="preserve">PAGEREF </w:instrText>
            </w:r>
            <w:r w:rsidRPr="00863CCE">
              <w:rPr>
                <w:rFonts w:ascii="Keren" w:eastAsia="Times New Roman" w:hAnsi="Keren" w:cs="David"/>
                <w:szCs w:val="20"/>
                <w:rtl/>
                <w:lang w:eastAsia="he-IL"/>
                <w14:ligatures w14:val="none"/>
              </w:rPr>
              <w:instrText>_</w:instrText>
            </w:r>
            <w:r w:rsidRPr="00863CCE">
              <w:rPr>
                <w:rFonts w:ascii="Keren" w:eastAsia="Times New Roman" w:hAnsi="Keren" w:cs="David" w:hint="cs"/>
                <w:szCs w:val="20"/>
                <w:lang w:eastAsia="he-IL"/>
                <w14:ligatures w14:val="none"/>
              </w:rPr>
              <w:instrText>Ref87896291 \h</w:instrText>
            </w:r>
            <w:r w:rsidRPr="00863CCE">
              <w:rPr>
                <w:rFonts w:ascii="Keren" w:eastAsia="Times New Roman" w:hAnsi="Keren" w:cs="David"/>
                <w:szCs w:val="20"/>
                <w:rtl/>
                <w:lang w:eastAsia="he-IL"/>
                <w14:ligatures w14:val="none"/>
              </w:rPr>
              <w:instrText xml:space="preserve"> </w:instrText>
            </w:r>
            <w:r w:rsidRPr="00863CCE">
              <w:rPr>
                <w:rFonts w:ascii="Keren" w:eastAsia="Times New Roman" w:hAnsi="Keren" w:cs="David"/>
                <w:szCs w:val="20"/>
                <w:rtl/>
                <w:lang w:eastAsia="he-IL"/>
                <w14:ligatures w14:val="none"/>
              </w:rPr>
            </w:r>
            <w:r w:rsidRPr="00863CCE">
              <w:rPr>
                <w:rFonts w:ascii="Keren" w:eastAsia="Times New Roman" w:hAnsi="Keren" w:cs="David"/>
                <w:szCs w:val="20"/>
                <w:rtl/>
                <w:lang w:eastAsia="he-IL"/>
                <w14:ligatures w14:val="none"/>
              </w:rPr>
              <w:fldChar w:fldCharType="separate"/>
            </w:r>
            <w:r w:rsidRPr="00863CCE">
              <w:rPr>
                <w:rFonts w:ascii="Keren" w:eastAsia="Times New Roman" w:hAnsi="Keren" w:cs="David"/>
                <w:noProof/>
                <w:szCs w:val="20"/>
                <w:rtl/>
                <w:lang w:eastAsia="he-IL"/>
                <w14:ligatures w14:val="none"/>
              </w:rPr>
              <w:t>170</w: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ואילך. ע"ע </w:t>
            </w:r>
            <w:r w:rsidRPr="00863CCE">
              <w:rPr>
                <w:rFonts w:ascii="Keren" w:eastAsia="Times New Roman" w:hAnsi="Keren" w:cs="David"/>
                <w:b/>
                <w:bCs/>
                <w:szCs w:val="20"/>
                <w:rtl/>
                <w:lang w:eastAsia="he-IL"/>
                <w14:ligatures w14:val="none"/>
              </w:rPr>
              <w:t>קריאת שם לתינוק על שם נפטר.</w:t>
            </w:r>
          </w:p>
        </w:tc>
      </w:tr>
      <w:tr w:rsidR="00863CCE" w:rsidRPr="00863CCE" w14:paraId="5D3F7151"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19888251"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63" w:name="_Toc88530307"/>
            <w:r w:rsidRPr="00863CCE">
              <w:rPr>
                <w:rFonts w:ascii="Keren" w:eastAsia="Times New Roman" w:hAnsi="Keren" w:cs="David"/>
                <w:b/>
                <w:bCs/>
                <w:sz w:val="26"/>
                <w:szCs w:val="24"/>
                <w:rtl/>
                <w:lang w:eastAsia="he-IL"/>
                <w14:ligatures w14:val="none"/>
              </w:rPr>
              <w:t>הספד</w:t>
            </w:r>
            <w:bookmarkEnd w:id="63"/>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"הספד:ערך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24FC1ACB"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lastRenderedPageBreak/>
              <w:t xml:space="preserve">דרשה לכבוד הנפטר, להזכיר טובו ומעשיו הטובים. להביע רגשות צער ועצב על פטירתו ולעורר עליו בכי. הספד עורכים בשעת הלוויה והקבורה. ויש שקיימו במשך השנה הראשונה לפטירה, וכיום קוראים לכך אזכרה. </w:t>
            </w:r>
          </w:p>
          <w:p w14:paraId="769CAE84"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"אישים:אברהם אבינו ושרה אמנו"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מצינו במקרא שאברהם ספד לשרה, וליעקב ספדו בניו וכל מצרים. כשמת שמואל הנביא ספדו לו כל ישראל (שמואל א', כה, א). </w:t>
            </w:r>
          </w:p>
          <w:p w14:paraId="73DFF6CF"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מצוה גדולה להספיד על המת כראוי לו. בימים קדמונים שכרו </w:t>
            </w:r>
            <w:proofErr w:type="spellStart"/>
            <w:r w:rsidRPr="00863CCE">
              <w:rPr>
                <w:rFonts w:ascii="Keren" w:eastAsia="Times New Roman" w:hAnsi="Keren" w:cs="David"/>
                <w:szCs w:val="20"/>
                <w:rtl/>
                <w:lang w:eastAsia="he-IL"/>
                <w14:ligatures w14:val="none"/>
              </w:rPr>
              <w:t>ספדנים</w:t>
            </w:r>
            <w:proofErr w:type="spellEnd"/>
            <w:r w:rsidRPr="00863CCE">
              <w:rPr>
                <w:rFonts w:ascii="Keren" w:eastAsia="Times New Roman" w:hAnsi="Keren" w:cs="David"/>
                <w:szCs w:val="20"/>
                <w:rtl/>
                <w:lang w:eastAsia="he-IL"/>
                <w14:ligatures w14:val="none"/>
              </w:rPr>
              <w:t xml:space="preserve"> ושלמו להם שכר רב. מסופר שאשה אחת נתנה מעות שכינס בעלה כדי לעלות לרגל, לידי הספדן, ונמנע ולא עלה לרגל (מועד קטן ח, א). לפי רוב השכר כך רבו השבחים, ועל זה אמרו חז"ל "כשם שנפרעים מן המתים, כך נפרעים מן </w:t>
            </w:r>
            <w:proofErr w:type="spellStart"/>
            <w:r w:rsidRPr="00863CCE">
              <w:rPr>
                <w:rFonts w:ascii="Keren" w:eastAsia="Times New Roman" w:hAnsi="Keren" w:cs="David"/>
                <w:szCs w:val="20"/>
                <w:rtl/>
                <w:lang w:eastAsia="he-IL"/>
                <w14:ligatures w14:val="none"/>
              </w:rPr>
              <w:t>הספדנים</w:t>
            </w:r>
            <w:proofErr w:type="spellEnd"/>
            <w:r w:rsidRPr="00863CCE">
              <w:rPr>
                <w:rFonts w:ascii="Keren" w:eastAsia="Times New Roman" w:hAnsi="Keren" w:cs="David"/>
                <w:szCs w:val="20"/>
                <w:rtl/>
                <w:lang w:eastAsia="he-IL"/>
                <w14:ligatures w14:val="none"/>
              </w:rPr>
              <w:t xml:space="preserve">" (ברכות סב, א), אם אומרים דברי שקר. לכן אסור להוסיף בשבחו יותר מדי. וכל המזכיר מדות טובות על מי שלא היה בו כלל, או שמוסיף להפליג יותר מדי על מה שהיה בו, גורם רעה לעצמו ולמת. מאידך, יש להקפיד לספוד כהלכה בני אדם ותלמידי חכמים הראויים לשבח. אמרו חז"ל: "כל המוריד דמעות על אדם כשר, הקדוש ברוך הוא סופרן ומניחן בבית גנזיו. כל המתעצל בהספדו של חכם, ראוי לקברו בחייו, ואינו מאריך ימים ". דרשו זאת מהפסוקים על יהושע בן נון שלא </w:t>
            </w:r>
            <w:proofErr w:type="spellStart"/>
            <w:r w:rsidRPr="00863CCE">
              <w:rPr>
                <w:rFonts w:ascii="Keren" w:eastAsia="Times New Roman" w:hAnsi="Keren" w:cs="David"/>
                <w:szCs w:val="20"/>
                <w:rtl/>
                <w:lang w:eastAsia="he-IL"/>
                <w14:ligatures w14:val="none"/>
              </w:rPr>
              <w:t>נספד</w:t>
            </w:r>
            <w:proofErr w:type="spellEnd"/>
            <w:r w:rsidRPr="00863CCE">
              <w:rPr>
                <w:rFonts w:ascii="Keren" w:eastAsia="Times New Roman" w:hAnsi="Keren" w:cs="David"/>
                <w:szCs w:val="20"/>
                <w:rtl/>
                <w:lang w:eastAsia="he-IL"/>
                <w14:ligatures w14:val="none"/>
              </w:rPr>
              <w:t xml:space="preserve"> כראוי.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"אישים:יהושע בן נון"</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עוד אמרו: "על ארבעה דברים חמה לוקה… על אב בית דין שמת ואינו </w:t>
            </w:r>
            <w:proofErr w:type="spellStart"/>
            <w:r w:rsidRPr="00863CCE">
              <w:rPr>
                <w:rFonts w:ascii="Keren" w:eastAsia="Times New Roman" w:hAnsi="Keren" w:cs="David"/>
                <w:szCs w:val="20"/>
                <w:rtl/>
                <w:lang w:eastAsia="he-IL"/>
                <w14:ligatures w14:val="none"/>
              </w:rPr>
              <w:t>נספד</w:t>
            </w:r>
            <w:proofErr w:type="spellEnd"/>
            <w:r w:rsidRPr="00863CCE">
              <w:rPr>
                <w:rFonts w:ascii="Keren" w:eastAsia="Times New Roman" w:hAnsi="Keren" w:cs="David"/>
                <w:szCs w:val="20"/>
                <w:rtl/>
                <w:lang w:eastAsia="he-IL"/>
                <w14:ligatures w14:val="none"/>
              </w:rPr>
              <w:t xml:space="preserve"> כהלכה" (סוכה  </w:t>
            </w:r>
            <w:proofErr w:type="spellStart"/>
            <w:r w:rsidRPr="00863CCE">
              <w:rPr>
                <w:rFonts w:ascii="Keren" w:eastAsia="Times New Roman" w:hAnsi="Keren" w:cs="David"/>
                <w:szCs w:val="20"/>
                <w:rtl/>
                <w:lang w:eastAsia="he-IL"/>
                <w14:ligatures w14:val="none"/>
              </w:rPr>
              <w:t>כט</w:t>
            </w:r>
            <w:proofErr w:type="spellEnd"/>
            <w:r w:rsidRPr="00863CCE">
              <w:rPr>
                <w:rFonts w:ascii="Keren" w:eastAsia="Times New Roman" w:hAnsi="Keren" w:cs="David"/>
                <w:szCs w:val="20"/>
                <w:rtl/>
                <w:lang w:eastAsia="he-IL"/>
                <w14:ligatures w14:val="none"/>
              </w:rPr>
              <w:t xml:space="preserve">, א). </w:t>
            </w:r>
          </w:p>
          <w:p w14:paraId="720C62F3"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חכם ואלוף וגאון מכניסים </w:t>
            </w:r>
            <w:proofErr w:type="spellStart"/>
            <w:r w:rsidRPr="00863CCE">
              <w:rPr>
                <w:rFonts w:ascii="Keren" w:eastAsia="Times New Roman" w:hAnsi="Keren" w:cs="David"/>
                <w:szCs w:val="20"/>
                <w:rtl/>
                <w:lang w:eastAsia="he-IL"/>
                <w14:ligatures w14:val="none"/>
              </w:rPr>
              <w:t>מטתו</w:t>
            </w:r>
            <w:proofErr w:type="spellEnd"/>
            <w:r w:rsidRPr="00863CCE">
              <w:rPr>
                <w:rFonts w:ascii="Keren" w:eastAsia="Times New Roman" w:hAnsi="Keren" w:cs="David"/>
                <w:szCs w:val="20"/>
                <w:rtl/>
                <w:lang w:eastAsia="he-IL"/>
                <w14:ligatures w14:val="none"/>
              </w:rPr>
              <w:t xml:space="preserve"> לבית המדרש במקום שהיה דורש, וסופדים אותו (שלחן ערוך יורה דעה סימן </w:t>
            </w:r>
            <w:proofErr w:type="spellStart"/>
            <w:r w:rsidRPr="00863CCE">
              <w:rPr>
                <w:rFonts w:ascii="Keren" w:eastAsia="Times New Roman" w:hAnsi="Keren" w:cs="David"/>
                <w:szCs w:val="20"/>
                <w:rtl/>
                <w:lang w:eastAsia="he-IL"/>
                <w14:ligatures w14:val="none"/>
              </w:rPr>
              <w:t>שדמ</w:t>
            </w:r>
            <w:proofErr w:type="spellEnd"/>
            <w:r w:rsidRPr="00863CCE">
              <w:rPr>
                <w:rFonts w:ascii="Keren" w:eastAsia="Times New Roman" w:hAnsi="Keren" w:cs="David"/>
                <w:szCs w:val="20"/>
                <w:rtl/>
                <w:lang w:eastAsia="he-IL"/>
                <w14:ligatures w14:val="none"/>
              </w:rPr>
              <w:t>, כ. וע"ע שו"ת יביע אומר חלק ט, יורה דעה סימן מו).</w:t>
            </w:r>
          </w:p>
          <w:p w14:paraId="603CF8F0"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בגמרא דנו האם ההספד הוא לכבוד החיים או לכבוד המת (סנהדרין מו, ב), לעניין אם הנפטר </w:t>
            </w:r>
            <w:proofErr w:type="spellStart"/>
            <w:r w:rsidRPr="00863CCE">
              <w:rPr>
                <w:rFonts w:ascii="Keren" w:eastAsia="Times New Roman" w:hAnsi="Keren" w:cs="David"/>
                <w:szCs w:val="20"/>
                <w:rtl/>
                <w:lang w:eastAsia="he-IL"/>
                <w14:ligatures w14:val="none"/>
              </w:rPr>
              <w:t>ציוה</w:t>
            </w:r>
            <w:proofErr w:type="spellEnd"/>
            <w:r w:rsidRPr="00863CCE">
              <w:rPr>
                <w:rFonts w:ascii="Keren" w:eastAsia="Times New Roman" w:hAnsi="Keren" w:cs="David"/>
                <w:szCs w:val="20"/>
                <w:rtl/>
                <w:lang w:eastAsia="he-IL"/>
                <w14:ligatures w14:val="none"/>
              </w:rPr>
              <w:t xml:space="preserve"> שלא יספידוהו. להלכה נפסק שיש לקיים צוואתו, ואם </w:t>
            </w:r>
            <w:proofErr w:type="spellStart"/>
            <w:r w:rsidRPr="00863CCE">
              <w:rPr>
                <w:rFonts w:ascii="Keren" w:eastAsia="Times New Roman" w:hAnsi="Keren" w:cs="David"/>
                <w:szCs w:val="20"/>
                <w:rtl/>
                <w:lang w:eastAsia="he-IL"/>
                <w14:ligatures w14:val="none"/>
              </w:rPr>
              <w:t>ציוה</w:t>
            </w:r>
            <w:proofErr w:type="spellEnd"/>
            <w:r w:rsidRPr="00863CCE">
              <w:rPr>
                <w:rFonts w:ascii="Keren" w:eastAsia="Times New Roman" w:hAnsi="Keren" w:cs="David"/>
                <w:szCs w:val="20"/>
                <w:rtl/>
                <w:lang w:eastAsia="he-IL"/>
                <w14:ligatures w14:val="none"/>
              </w:rPr>
              <w:t xml:space="preserve"> - אין מספידים אותו (שלחן ערוך שם סימן שמד, י),</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"אישים:רבי יהודה הנשיא"</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וכמו </w:t>
            </w:r>
            <w:proofErr w:type="spellStart"/>
            <w:r w:rsidRPr="00863CCE">
              <w:rPr>
                <w:rFonts w:ascii="Keren" w:eastAsia="Times New Roman" w:hAnsi="Keren" w:cs="David"/>
                <w:szCs w:val="20"/>
                <w:rtl/>
                <w:lang w:eastAsia="he-IL"/>
                <w14:ligatures w14:val="none"/>
              </w:rPr>
              <w:t>שציוה</w:t>
            </w:r>
            <w:proofErr w:type="spellEnd"/>
            <w:r w:rsidRPr="00863CCE">
              <w:rPr>
                <w:rFonts w:ascii="Keren" w:eastAsia="Times New Roman" w:hAnsi="Keren" w:cs="David"/>
                <w:szCs w:val="20"/>
                <w:rtl/>
                <w:lang w:eastAsia="he-IL"/>
                <w14:ligatures w14:val="none"/>
              </w:rPr>
              <w:t xml:space="preserve"> רבי יהודה הנשיא "אל תספידוני בעיירות" (כתובות </w:t>
            </w:r>
            <w:proofErr w:type="spellStart"/>
            <w:r w:rsidRPr="00863CCE">
              <w:rPr>
                <w:rFonts w:ascii="Keren" w:eastAsia="Times New Roman" w:hAnsi="Keren" w:cs="David"/>
                <w:szCs w:val="20"/>
                <w:rtl/>
                <w:lang w:eastAsia="he-IL"/>
                <w14:ligatures w14:val="none"/>
              </w:rPr>
              <w:t>קג</w:t>
            </w:r>
            <w:proofErr w:type="spellEnd"/>
            <w:r w:rsidRPr="00863CCE">
              <w:rPr>
                <w:rFonts w:ascii="Keren" w:eastAsia="Times New Roman" w:hAnsi="Keren" w:cs="David"/>
                <w:szCs w:val="20"/>
                <w:rtl/>
                <w:lang w:eastAsia="he-IL"/>
                <w14:ligatures w14:val="none"/>
              </w:rPr>
              <w:t xml:space="preserve">, ב). גדול הדור </w:t>
            </w:r>
            <w:proofErr w:type="spellStart"/>
            <w:r w:rsidRPr="00863CCE">
              <w:rPr>
                <w:rFonts w:ascii="Keren" w:eastAsia="Times New Roman" w:hAnsi="Keren" w:cs="David"/>
                <w:szCs w:val="20"/>
                <w:rtl/>
                <w:lang w:eastAsia="he-IL"/>
                <w14:ligatures w14:val="none"/>
              </w:rPr>
              <w:t>שציוה</w:t>
            </w:r>
            <w:proofErr w:type="spellEnd"/>
            <w:r w:rsidRPr="00863CCE">
              <w:rPr>
                <w:rFonts w:ascii="Keren" w:eastAsia="Times New Roman" w:hAnsi="Keren" w:cs="David"/>
                <w:szCs w:val="20"/>
                <w:rtl/>
                <w:lang w:eastAsia="he-IL"/>
                <w14:ligatures w14:val="none"/>
              </w:rPr>
              <w:t xml:space="preserve"> שלא יספידוהו, המקילים להספידו כדי לעורר את העם בתשובה יש להם על מה </w:t>
            </w:r>
            <w:proofErr w:type="spellStart"/>
            <w:r w:rsidRPr="00863CCE">
              <w:rPr>
                <w:rFonts w:ascii="Keren" w:eastAsia="Times New Roman" w:hAnsi="Keren" w:cs="David"/>
                <w:szCs w:val="20"/>
                <w:rtl/>
                <w:lang w:eastAsia="he-IL"/>
                <w14:ligatures w14:val="none"/>
              </w:rPr>
              <w:t>שיסמוכו</w:t>
            </w:r>
            <w:proofErr w:type="spellEnd"/>
            <w:r w:rsidRPr="00863CCE">
              <w:rPr>
                <w:rFonts w:ascii="Keren" w:eastAsia="Times New Roman" w:hAnsi="Keren" w:cs="David"/>
                <w:szCs w:val="20"/>
                <w:rtl/>
                <w:lang w:eastAsia="he-IL"/>
                <w14:ligatures w14:val="none"/>
              </w:rPr>
              <w:t xml:space="preserve"> (פתחי תשובה על שלחן ערוך שם </w:t>
            </w:r>
            <w:proofErr w:type="spellStart"/>
            <w:r w:rsidRPr="00863CCE">
              <w:rPr>
                <w:rFonts w:ascii="Keren" w:eastAsia="Times New Roman" w:hAnsi="Keren" w:cs="David"/>
                <w:szCs w:val="20"/>
                <w:rtl/>
                <w:lang w:eastAsia="he-IL"/>
                <w14:ligatures w14:val="none"/>
              </w:rPr>
              <w:t>שדמ</w:t>
            </w:r>
            <w:proofErr w:type="spellEnd"/>
            <w:r w:rsidRPr="00863CCE">
              <w:rPr>
                <w:rFonts w:ascii="Keren" w:eastAsia="Times New Roman" w:hAnsi="Keren" w:cs="David"/>
                <w:szCs w:val="20"/>
                <w:rtl/>
                <w:lang w:eastAsia="he-IL"/>
                <w14:ligatures w14:val="none"/>
              </w:rPr>
              <w:t>, א; וע"ע בילקוט יוסף סימן יא, ו  ובהערה).</w:t>
            </w:r>
          </w:p>
          <w:p w14:paraId="1E270859"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יש ימים שאין מספידים בהם, מפני שנוהגים בהם מקצת יום טוב. ימים אלו נאספו במגילת תענית, שהיא חיבור תָנַאי קדום בשפה הארמית, ובו רשימה של ימים "דלא למספד בהון". </w:t>
            </w:r>
          </w:p>
          <w:p w14:paraId="5A780D28"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לא יעורר אדם על מתו ולא יספוד לו קודם הרגל שלושים יום (המשמעות כיום - אין מתכננים אזכרה בפרק זמן זה). </w:t>
            </w:r>
            <w:r w:rsidRPr="00863CCE">
              <w:rPr>
                <w:rFonts w:ascii="Arial" w:eastAsia="Times New Roman" w:hAnsi="Arial" w:cs="David"/>
                <w:szCs w:val="20"/>
                <w:rtl/>
                <w:lang w:eastAsia="he-IL"/>
                <w14:ligatures w14:val="none"/>
              </w:rPr>
              <w:t>והטעם כיון שמעורר את הצער, ואין המת משתכח מן הלב שלושים יום. אך אם נפטר בתוך שלושים יום שלפני החג, מותר להספידו ביום השבעה ואפילו בערב החג.</w:t>
            </w:r>
            <w:r w:rsidRPr="00863CCE">
              <w:rPr>
                <w:rFonts w:ascii="Keren" w:eastAsia="Times New Roman" w:hAnsi="Keren" w:cs="David"/>
                <w:szCs w:val="20"/>
                <w:rtl/>
                <w:lang w:eastAsia="he-IL"/>
                <w14:ligatures w14:val="none"/>
              </w:rPr>
              <w:t xml:space="preserve"> כיון שהצער והמרירות כבר קבוע לאבל </w:t>
            </w:r>
            <w:proofErr w:type="spellStart"/>
            <w:r w:rsidRPr="00863CCE">
              <w:rPr>
                <w:rFonts w:ascii="Keren" w:eastAsia="Times New Roman" w:hAnsi="Keren" w:cs="David"/>
                <w:szCs w:val="20"/>
                <w:rtl/>
                <w:lang w:eastAsia="he-IL"/>
                <w14:ligatures w14:val="none"/>
              </w:rPr>
              <w:t>בלבו</w:t>
            </w:r>
            <w:proofErr w:type="spellEnd"/>
            <w:r w:rsidRPr="00863CCE">
              <w:rPr>
                <w:rFonts w:ascii="Keren" w:eastAsia="Times New Roman" w:hAnsi="Keren" w:cs="David"/>
                <w:szCs w:val="20"/>
                <w:rtl/>
                <w:lang w:eastAsia="he-IL"/>
                <w14:ligatures w14:val="none"/>
              </w:rPr>
              <w:t xml:space="preserve"> ואינו מתווסף בגלל ההספד. (משנה מועד קטן ח, א. שלחן ערוך אורח חיים סימן </w:t>
            </w:r>
            <w:proofErr w:type="spellStart"/>
            <w:r w:rsidRPr="00863CCE">
              <w:rPr>
                <w:rFonts w:ascii="Keren" w:eastAsia="Times New Roman" w:hAnsi="Keren" w:cs="David"/>
                <w:szCs w:val="20"/>
                <w:rtl/>
                <w:lang w:eastAsia="he-IL"/>
                <w14:ligatures w14:val="none"/>
              </w:rPr>
              <w:t>תקמז</w:t>
            </w:r>
            <w:proofErr w:type="spellEnd"/>
            <w:r w:rsidRPr="00863CCE">
              <w:rPr>
                <w:rFonts w:ascii="Keren" w:eastAsia="Times New Roman" w:hAnsi="Keren" w:cs="David"/>
                <w:szCs w:val="20"/>
                <w:rtl/>
                <w:lang w:eastAsia="he-IL"/>
                <w14:ligatures w14:val="none"/>
              </w:rPr>
              <w:t xml:space="preserve">, ג. יורה דעה סימן </w:t>
            </w:r>
            <w:proofErr w:type="spellStart"/>
            <w:r w:rsidRPr="00863CCE">
              <w:rPr>
                <w:rFonts w:ascii="Keren" w:eastAsia="Times New Roman" w:hAnsi="Keren" w:cs="David"/>
                <w:szCs w:val="20"/>
                <w:rtl/>
                <w:lang w:eastAsia="he-IL"/>
                <w14:ligatures w14:val="none"/>
              </w:rPr>
              <w:t>שמז</w:t>
            </w:r>
            <w:proofErr w:type="spellEnd"/>
            <w:r w:rsidRPr="00863CCE">
              <w:rPr>
                <w:rFonts w:ascii="Keren" w:eastAsia="Times New Roman" w:hAnsi="Keren" w:cs="David"/>
                <w:szCs w:val="20"/>
                <w:rtl/>
                <w:lang w:eastAsia="he-IL"/>
                <w14:ligatures w14:val="none"/>
              </w:rPr>
              <w:t>)</w:t>
            </w:r>
            <w:r w:rsidRPr="00863CCE">
              <w:rPr>
                <w:rFonts w:ascii="Arial" w:eastAsia="Times New Roman" w:hAnsi="Arial" w:cs="Arial"/>
                <w:b/>
                <w:bCs/>
                <w:sz w:val="18"/>
                <w:szCs w:val="16"/>
                <w:rtl/>
                <w:lang w:eastAsia="he-IL"/>
                <w14:ligatures w14:val="none"/>
              </w:rPr>
              <w:t>.</w:t>
            </w:r>
            <w:r w:rsidRPr="00863CCE">
              <w:rPr>
                <w:rFonts w:ascii="Keren" w:eastAsia="Times New Roman" w:hAnsi="Keren" w:cs="David"/>
                <w:szCs w:val="20"/>
                <w:rtl/>
                <w:lang w:eastAsia="he-IL"/>
                <w14:ligatures w14:val="none"/>
              </w:rPr>
              <w:t xml:space="preserve"> אך אם יום השלושים או השנה יוצא בפרק זמן זה, מותר לערוך אזכרה (שלחן ערוך אורח חיים סימן </w:t>
            </w:r>
            <w:proofErr w:type="spellStart"/>
            <w:r w:rsidRPr="00863CCE">
              <w:rPr>
                <w:rFonts w:ascii="Keren" w:eastAsia="Times New Roman" w:hAnsi="Keren" w:cs="David"/>
                <w:szCs w:val="20"/>
                <w:rtl/>
                <w:lang w:eastAsia="he-IL"/>
                <w14:ligatures w14:val="none"/>
              </w:rPr>
              <w:t>תקמז</w:t>
            </w:r>
            <w:proofErr w:type="spellEnd"/>
            <w:r w:rsidRPr="00863CCE">
              <w:rPr>
                <w:rFonts w:ascii="Keren" w:eastAsia="Times New Roman" w:hAnsi="Keren" w:cs="David"/>
                <w:szCs w:val="20"/>
                <w:rtl/>
                <w:lang w:eastAsia="he-IL"/>
                <w14:ligatures w14:val="none"/>
              </w:rPr>
              <w:t>, ה. פני ברוך סימן ג, ט).</w:t>
            </w:r>
          </w:p>
          <w:p w14:paraId="4A9D94AB"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מלבד המשמעויות ההלכתיות, יש להספד גם משמעויות חברתיות:</w:t>
            </w:r>
          </w:p>
          <w:p w14:paraId="1A5D357F"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ההספד משמש גורם מנחם לאבלים בתתו התייחסות מכובדת ומעריכה כלפי הנפטר, דמותו ומעשיו. </w:t>
            </w:r>
          </w:p>
          <w:p w14:paraId="04DA06A8" w14:textId="77777777" w:rsidR="00863CCE" w:rsidRPr="00863CCE" w:rsidRDefault="00863CCE" w:rsidP="00863CCE">
            <w:pPr>
              <w:spacing w:after="0" w:line="360" w:lineRule="auto"/>
              <w:jc w:val="both"/>
              <w:rPr>
                <w:rFonts w:ascii="Keren" w:eastAsia="Times New Roman" w:hAnsi="Keren" w:cs="David"/>
                <w:sz w:val="28"/>
                <w:szCs w:val="20"/>
                <w:rtl/>
                <w:lang w:eastAsia="he-IL"/>
                <w14:ligatures w14:val="none"/>
              </w:rPr>
            </w:pPr>
            <w:r w:rsidRPr="00863CCE">
              <w:rPr>
                <w:rFonts w:ascii="Keren" w:eastAsia="Times New Roman" w:hAnsi="Keren" w:cs="David"/>
                <w:szCs w:val="20"/>
                <w:rtl/>
                <w:lang w:eastAsia="he-IL"/>
                <w14:ligatures w14:val="none"/>
              </w:rPr>
              <w:t>ההספד גם עשוי להרגיע רגשות אשם העלולים לקנן בלב האבלים כלפי הנפטר, שמא לא עשו די למענו או שמא פגעו בו. הספד ומתן כבוד ראוי לנפטר עשויים לגרום הקלה ופיצוי לרגשות אלו.</w:t>
            </w:r>
          </w:p>
          <w:p w14:paraId="3B3E1361" w14:textId="77777777" w:rsidR="00863CCE" w:rsidRPr="00863CCE" w:rsidRDefault="00863CCE" w:rsidP="00863CCE">
            <w:pPr>
              <w:spacing w:after="0" w:line="360" w:lineRule="auto"/>
              <w:jc w:val="both"/>
              <w:rPr>
                <w:rFonts w:ascii="Keren" w:eastAsia="Times New Roman" w:hAnsi="Keren" w:cs="David" w:hint="cs"/>
                <w:szCs w:val="20"/>
                <w:lang w:eastAsia="he-IL"/>
                <w14:ligatures w14:val="none"/>
              </w:rPr>
            </w:pPr>
            <w:r w:rsidRPr="00863CCE">
              <w:rPr>
                <w:rFonts w:ascii="Keren" w:eastAsia="Times New Roman" w:hAnsi="Keren" w:cs="David"/>
                <w:szCs w:val="20"/>
                <w:rtl/>
                <w:lang w:eastAsia="he-IL"/>
                <w14:ligatures w14:val="none"/>
              </w:rPr>
              <w:t xml:space="preserve">השימוש במטבעות לשון ובמילים רכות יותר, עשוי לעדן את עובדת המיתה. מאידך, השמיעה של ההספד והדיבור על יקירם כמי שהלך לעולמו, עשויה לסייע לאבלים לקלוט ולהפנים את העובדה שקרובם נפטר. </w:t>
            </w:r>
          </w:p>
          <w:p w14:paraId="577A3A7E"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בהספדים מדגישים פעמים רבות ערכים חברתיים עליונים ומקובלים ומקשרים אותם לנפטר; עובדה המחזקת את ההזדהות עם ערכים אלו ועם דמותו של הנפטר. ההספד עשוי גם לחזק לכידות חברתית סביב ערכים אלו, דווקא בהקשר לפטירת אותו אדם שמספידים, כדי להתגבר במשותף על </w:t>
            </w:r>
            <w:proofErr w:type="spellStart"/>
            <w:r w:rsidRPr="00863CCE">
              <w:rPr>
                <w:rFonts w:ascii="Keren" w:eastAsia="Times New Roman" w:hAnsi="Keren" w:cs="David"/>
                <w:szCs w:val="20"/>
                <w:rtl/>
                <w:lang w:eastAsia="he-IL"/>
                <w14:ligatures w14:val="none"/>
              </w:rPr>
              <w:t>האבידה</w:t>
            </w:r>
            <w:proofErr w:type="spellEnd"/>
            <w:r w:rsidRPr="00863CCE">
              <w:rPr>
                <w:rFonts w:ascii="Keren" w:eastAsia="Times New Roman" w:hAnsi="Keren" w:cs="David"/>
                <w:szCs w:val="20"/>
                <w:rtl/>
                <w:lang w:eastAsia="he-IL"/>
                <w14:ligatures w14:val="none"/>
              </w:rPr>
              <w:t>. (על פי "קץ החיים" - ניסן רובין, עמוד 205).</w:t>
            </w:r>
          </w:p>
          <w:p w14:paraId="0722CDD7" w14:textId="77777777" w:rsidR="00863CCE" w:rsidRPr="00863CCE" w:rsidRDefault="00863CCE" w:rsidP="00863CCE">
            <w:pPr>
              <w:spacing w:after="0" w:line="360" w:lineRule="auto"/>
              <w:jc w:val="both"/>
              <w:rPr>
                <w:rFonts w:ascii="Arial" w:eastAsia="Times New Roman" w:hAnsi="Arial" w:cs="David"/>
                <w:szCs w:val="20"/>
                <w:rtl/>
                <w:lang w:eastAsia="he-IL"/>
                <w14:ligatures w14:val="none"/>
              </w:rPr>
            </w:pPr>
            <w:r w:rsidRPr="00863CCE">
              <w:rPr>
                <w:rFonts w:ascii="Keren" w:eastAsia="Times New Roman" w:hAnsi="Keren" w:cs="David"/>
                <w:szCs w:val="20"/>
                <w:rtl/>
                <w:lang w:eastAsia="he-IL"/>
                <w14:ligatures w14:val="none"/>
              </w:rPr>
              <w:t xml:space="preserve"> ע"ע </w:t>
            </w:r>
            <w:r w:rsidRPr="00863CCE">
              <w:rPr>
                <w:rFonts w:ascii="Keren" w:eastAsia="Times New Roman" w:hAnsi="Keren" w:cs="David"/>
                <w:b/>
                <w:bCs/>
                <w:szCs w:val="20"/>
                <w:rtl/>
                <w:lang w:eastAsia="he-IL"/>
                <w14:ligatures w14:val="none"/>
              </w:rPr>
              <w:t xml:space="preserve">יקרא </w:t>
            </w:r>
            <w:proofErr w:type="spellStart"/>
            <w:r w:rsidRPr="00863CCE">
              <w:rPr>
                <w:rFonts w:ascii="Keren" w:eastAsia="Times New Roman" w:hAnsi="Keren" w:cs="David"/>
                <w:b/>
                <w:bCs/>
                <w:szCs w:val="20"/>
                <w:rtl/>
                <w:lang w:eastAsia="he-IL"/>
                <w14:ligatures w14:val="none"/>
              </w:rPr>
              <w:t>דחיי</w:t>
            </w:r>
            <w:proofErr w:type="spellEnd"/>
            <w:r w:rsidRPr="00863CCE">
              <w:rPr>
                <w:rFonts w:ascii="Keren" w:eastAsia="Times New Roman" w:hAnsi="Keren" w:cs="David"/>
                <w:b/>
                <w:bCs/>
                <w:szCs w:val="20"/>
                <w:rtl/>
                <w:lang w:eastAsia="he-IL"/>
                <w14:ligatures w14:val="none"/>
              </w:rPr>
              <w:t xml:space="preserve">, יקרא </w:t>
            </w:r>
            <w:proofErr w:type="spellStart"/>
            <w:r w:rsidRPr="00863CCE">
              <w:rPr>
                <w:rFonts w:ascii="Keren" w:eastAsia="Times New Roman" w:hAnsi="Keren" w:cs="David"/>
                <w:b/>
                <w:bCs/>
                <w:szCs w:val="20"/>
                <w:rtl/>
                <w:lang w:eastAsia="he-IL"/>
                <w14:ligatures w14:val="none"/>
              </w:rPr>
              <w:t>דשכבי</w:t>
            </w:r>
            <w:proofErr w:type="spellEnd"/>
            <w:r w:rsidRPr="00863CCE">
              <w:rPr>
                <w:rFonts w:ascii="Keren" w:eastAsia="Times New Roman" w:hAnsi="Keren" w:cs="David"/>
                <w:szCs w:val="20"/>
                <w:rtl/>
                <w:lang w:eastAsia="he-IL"/>
                <w14:ligatures w14:val="none"/>
              </w:rPr>
              <w:t xml:space="preserve">. </w:t>
            </w:r>
            <w:r w:rsidRPr="00863CCE">
              <w:rPr>
                <w:rFonts w:ascii="Keren" w:eastAsia="Times New Roman" w:hAnsi="Keren" w:cs="David"/>
                <w:b/>
                <w:bCs/>
                <w:szCs w:val="20"/>
                <w:rtl/>
                <w:lang w:eastAsia="he-IL"/>
                <w14:ligatures w14:val="none"/>
              </w:rPr>
              <w:t>כבוד המת.</w:t>
            </w:r>
            <w:r w:rsidRPr="00863CCE">
              <w:rPr>
                <w:rFonts w:ascii="Keren" w:eastAsia="Times New Roman" w:hAnsi="Keren" w:cs="David"/>
                <w:szCs w:val="20"/>
                <w:rtl/>
                <w:lang w:eastAsia="he-IL"/>
                <w14:ligatures w14:val="none"/>
              </w:rPr>
              <w:t xml:space="preserve"> </w:t>
            </w:r>
          </w:p>
        </w:tc>
      </w:tr>
      <w:tr w:rsidR="00863CCE" w:rsidRPr="00863CCE" w14:paraId="427ADCFB"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65EB23D0" w14:textId="77777777" w:rsidR="00863CCE" w:rsidRPr="00863CCE" w:rsidRDefault="00863CCE" w:rsidP="00863CCE">
            <w:pPr>
              <w:spacing w:after="0" w:line="360" w:lineRule="auto"/>
              <w:jc w:val="both"/>
              <w:outlineLvl w:val="6"/>
              <w:rPr>
                <w:rFonts w:ascii="Keren" w:eastAsia="Times New Roman" w:hAnsi="Keren" w:cs="David" w:hint="cs"/>
                <w:b/>
                <w:bCs/>
                <w:szCs w:val="20"/>
                <w:rtl/>
                <w:lang w:eastAsia="he-IL"/>
                <w14:ligatures w14:val="none"/>
              </w:rPr>
            </w:pPr>
            <w:bookmarkStart w:id="64" w:name="_Toc88530308"/>
            <w:r w:rsidRPr="00863CCE">
              <w:rPr>
                <w:rFonts w:ascii="Keren" w:eastAsia="Times New Roman" w:hAnsi="Keren" w:cs="David"/>
                <w:b/>
                <w:bCs/>
                <w:sz w:val="26"/>
                <w:szCs w:val="24"/>
                <w:rtl/>
                <w:lang w:eastAsia="he-IL"/>
                <w14:ligatures w14:val="none"/>
              </w:rPr>
              <w:lastRenderedPageBreak/>
              <w:t>הפרדת גברים ונשים בלוויה</w:t>
            </w:r>
            <w:bookmarkEnd w:id="64"/>
          </w:p>
          <w:p w14:paraId="08C9D847" w14:textId="77777777" w:rsidR="00863CCE" w:rsidRPr="00863CCE" w:rsidRDefault="00863CCE" w:rsidP="00863CCE">
            <w:pPr>
              <w:spacing w:after="0" w:line="360" w:lineRule="auto"/>
              <w:jc w:val="both"/>
              <w:rPr>
                <w:rFonts w:ascii="Keren" w:eastAsia="Times New Roman" w:hAnsi="Keren" w:cs="David"/>
                <w:sz w:val="26"/>
                <w:szCs w:val="24"/>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 xml:space="preserve"> נשים - הליכתן ללוויה ולבית העלמין.</w:t>
            </w:r>
          </w:p>
        </w:tc>
      </w:tr>
      <w:tr w:rsidR="00863CCE" w:rsidRPr="00863CCE" w14:paraId="104FB38C"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7E7C6411" w14:textId="77777777" w:rsidR="00863CCE" w:rsidRPr="00863CCE" w:rsidRDefault="00863CCE" w:rsidP="00863CCE">
            <w:pPr>
              <w:spacing w:after="0" w:line="360" w:lineRule="auto"/>
              <w:jc w:val="both"/>
              <w:outlineLvl w:val="6"/>
              <w:rPr>
                <w:rFonts w:ascii="Keren" w:eastAsia="Times New Roman" w:hAnsi="Keren" w:cs="David" w:hint="cs"/>
                <w:b/>
                <w:bCs/>
                <w:szCs w:val="20"/>
                <w:rtl/>
                <w:lang w:eastAsia="he-IL"/>
                <w14:ligatures w14:val="none"/>
              </w:rPr>
            </w:pPr>
            <w:bookmarkStart w:id="65" w:name="_Toc88530309"/>
            <w:r w:rsidRPr="00863CCE">
              <w:rPr>
                <w:rFonts w:ascii="Keren" w:eastAsia="Times New Roman" w:hAnsi="Keren" w:cs="David"/>
                <w:b/>
                <w:bCs/>
                <w:sz w:val="26"/>
                <w:szCs w:val="24"/>
                <w:rtl/>
                <w:lang w:eastAsia="he-IL"/>
                <w14:ligatures w14:val="none"/>
              </w:rPr>
              <w:t>הקפות</w:t>
            </w:r>
            <w:bookmarkEnd w:id="65"/>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"הקפות:ערך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0517ED0B"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מנהג ירושלים, מנהג חסידים ומנהג תימן לערוך "</w:t>
            </w:r>
            <w:r w:rsidRPr="00863CCE">
              <w:rPr>
                <w:rFonts w:ascii="Keren" w:eastAsia="Times New Roman" w:hAnsi="Keren" w:cs="David"/>
                <w:b/>
                <w:bCs/>
                <w:szCs w:val="20"/>
                <w:rtl/>
                <w:lang w:eastAsia="he-IL"/>
                <w14:ligatures w14:val="none"/>
              </w:rPr>
              <w:t>הקפות</w:t>
            </w:r>
            <w:r w:rsidRPr="00863CCE">
              <w:rPr>
                <w:rFonts w:ascii="Keren" w:eastAsia="Times New Roman" w:hAnsi="Keren" w:cs="David"/>
                <w:szCs w:val="20"/>
                <w:rtl/>
                <w:lang w:eastAsia="he-IL"/>
                <w14:ligatures w14:val="none"/>
              </w:rPr>
              <w:t xml:space="preserve">" סביב הנפטר קודם קבורתו. מטרת ההקפות היא לשמור את גוף הנפטר ונשמתו מכוחות הטומאה העלולים להדבק בהם. המנהג רק בנפטר זכר - כיון שזכר צריך שמירה יתרה (ע"ע </w:t>
            </w:r>
            <w:r w:rsidRPr="00863CCE">
              <w:rPr>
                <w:rFonts w:ascii="Keren" w:eastAsia="Times New Roman" w:hAnsi="Keren" w:cs="David"/>
                <w:b/>
                <w:bCs/>
                <w:szCs w:val="20"/>
                <w:rtl/>
                <w:lang w:eastAsia="he-IL"/>
                <w14:ligatures w14:val="none"/>
              </w:rPr>
              <w:t>חרם - זרעו לא ילך אחריו</w:t>
            </w:r>
            <w:r w:rsidRPr="00863CCE">
              <w:rPr>
                <w:rFonts w:ascii="Keren" w:eastAsia="Times New Roman" w:hAnsi="Keren" w:cs="David"/>
                <w:szCs w:val="20"/>
                <w:rtl/>
                <w:lang w:eastAsia="he-IL"/>
                <w14:ligatures w14:val="none"/>
              </w:rPr>
              <w:t xml:space="preserve">), רק ביום ולא בלילה - כיון שבלילה הוא זמן שלטון כוחות הטומאה ולא יוכלו לבטלם, ורק ביום שאומרים בו תחנון - כיון שבימים טובים קדושת היום דוחה את כוחות הטומאה. המקיפים אוחזים איש בזרוע חברו מבלי </w:t>
            </w:r>
            <w:proofErr w:type="spellStart"/>
            <w:r w:rsidRPr="00863CCE">
              <w:rPr>
                <w:rFonts w:ascii="Keren" w:eastAsia="Times New Roman" w:hAnsi="Keren" w:cs="David"/>
                <w:szCs w:val="20"/>
                <w:rtl/>
                <w:lang w:eastAsia="he-IL"/>
                <w14:ligatures w14:val="none"/>
              </w:rPr>
              <w:t>להפרד</w:t>
            </w:r>
            <w:proofErr w:type="spellEnd"/>
            <w:r w:rsidRPr="00863CCE">
              <w:rPr>
                <w:rFonts w:ascii="Keren" w:eastAsia="Times New Roman" w:hAnsi="Keren" w:cs="David"/>
                <w:szCs w:val="20"/>
                <w:rtl/>
                <w:lang w:eastAsia="he-IL"/>
                <w14:ligatures w14:val="none"/>
              </w:rPr>
              <w:t xml:space="preserve"> זה מזה ומקיפים שבע פעמים את גופת הנפטר, כשבכל סיבוב אומרים פסוקים ממזמור צ"א – מ"יושב בסתר עליון" עד "כי אתה ה' מחסי", בצירוף פיסקה מ"אנא </w:t>
            </w:r>
            <w:proofErr w:type="spellStart"/>
            <w:r w:rsidRPr="00863CCE">
              <w:rPr>
                <w:rFonts w:ascii="Keren" w:eastAsia="Times New Roman" w:hAnsi="Keren" w:cs="David"/>
                <w:szCs w:val="20"/>
                <w:rtl/>
                <w:lang w:eastAsia="he-IL"/>
                <w14:ligatures w14:val="none"/>
              </w:rPr>
              <w:t>בכח</w:t>
            </w:r>
            <w:proofErr w:type="spellEnd"/>
            <w:r w:rsidRPr="00863CCE">
              <w:rPr>
                <w:rFonts w:ascii="Keren" w:eastAsia="Times New Roman" w:hAnsi="Keren" w:cs="David"/>
                <w:szCs w:val="20"/>
                <w:rtl/>
                <w:lang w:eastAsia="he-IL"/>
                <w14:ligatures w14:val="none"/>
              </w:rPr>
              <w:t>" ובקשת רחמים על הנפטר. "ראש הדגל" הוא ראש החברה קדישא, משמש כחזן. הוא נוטל שבעה מטבעות או שברי מטבעות, ובכל הקפה זורק מטבע אחד, תוך כדי אמירת הפסוק "</w:t>
            </w:r>
            <w:r w:rsidRPr="00863CCE">
              <w:rPr>
                <w:rFonts w:ascii="Keren" w:eastAsia="Times New Roman" w:hAnsi="Keren" w:cs="David"/>
                <w:sz w:val="20"/>
                <w:szCs w:val="20"/>
                <w:rtl/>
                <w:lang w:eastAsia="he-IL"/>
                <w14:ligatures w14:val="none"/>
              </w:rPr>
              <w:t>וְלִבְנֵי הַפִּילַגְשִׁים אֲשֶׁר לְאַבְרָהָם נָתַן אַבְרָהָם מַתָּנֹת וַיְשַׁלְּחֵם מֵעַל יִצְחָק בְּנוֹ בְּעוֹדֶנּוּ חַי קֵדְמָה אֶל אֶרֶץ</w:t>
            </w:r>
            <w:r w:rsidRPr="00863CCE">
              <w:rPr>
                <w:rFonts w:ascii="Keren" w:eastAsia="Times New Roman" w:hAnsi="Keren" w:cs="David"/>
                <w:color w:val="000000"/>
                <w:sz w:val="20"/>
                <w:szCs w:val="20"/>
                <w:rtl/>
                <w:lang w:eastAsia="he-IL"/>
                <w14:ligatures w14:val="none"/>
              </w:rPr>
              <w:t xml:space="preserve"> קֶדֶם</w:t>
            </w:r>
            <w:r w:rsidRPr="00863CCE">
              <w:rPr>
                <w:rFonts w:ascii="Keren" w:eastAsia="Times New Roman" w:hAnsi="Keren" w:cs="David"/>
                <w:szCs w:val="20"/>
                <w:rtl/>
                <w:lang w:eastAsia="he-IL"/>
                <w14:ligatures w14:val="none"/>
              </w:rPr>
              <w:t xml:space="preserve">". </w:t>
            </w:r>
          </w:p>
          <w:p w14:paraId="01ED850F" w14:textId="77777777" w:rsidR="00863CCE" w:rsidRPr="00863CCE" w:rsidRDefault="00863CCE" w:rsidP="00863CCE">
            <w:pPr>
              <w:spacing w:after="0" w:line="360" w:lineRule="auto"/>
              <w:ind w:left="720"/>
              <w:jc w:val="both"/>
              <w:rPr>
                <w:rFonts w:ascii="Keren" w:eastAsia="Times New Roman" w:hAnsi="Keren" w:cs="David" w:hint="cs"/>
                <w:sz w:val="20"/>
                <w:szCs w:val="20"/>
                <w:lang w:eastAsia="he-IL"/>
                <w14:ligatures w14:val="none"/>
              </w:rPr>
            </w:pPr>
            <w:r w:rsidRPr="00863CCE">
              <w:rPr>
                <w:rFonts w:ascii="Keren" w:eastAsia="Times New Roman" w:hAnsi="Keren" w:cs="David"/>
                <w:szCs w:val="20"/>
                <w:rtl/>
                <w:lang w:eastAsia="he-IL"/>
                <w14:ligatures w14:val="none"/>
              </w:rPr>
              <w:t>לפני ההורדה לקבר אומרים:</w:t>
            </w:r>
          </w:p>
          <w:p w14:paraId="10163D8F" w14:textId="77777777" w:rsidR="00863CCE" w:rsidRPr="00863CCE" w:rsidRDefault="00863CCE" w:rsidP="00863CCE">
            <w:pPr>
              <w:autoSpaceDE w:val="0"/>
              <w:autoSpaceDN w:val="0"/>
              <w:adjustRightInd w:val="0"/>
              <w:spacing w:after="0" w:line="360" w:lineRule="auto"/>
              <w:ind w:left="432"/>
              <w:jc w:val="both"/>
              <w:rPr>
                <w:rFonts w:ascii="Keren" w:eastAsia="Times New Roman" w:hAnsi="Keren" w:cs="David" w:hint="cs"/>
                <w:sz w:val="20"/>
                <w:szCs w:val="20"/>
                <w:lang w:eastAsia="he-IL"/>
                <w14:ligatures w14:val="none"/>
              </w:rPr>
            </w:pPr>
            <w:r w:rsidRPr="00863CCE">
              <w:rPr>
                <w:rFonts w:ascii="Keren" w:eastAsia="Times New Roman" w:hAnsi="Keren" w:cs="David"/>
                <w:szCs w:val="20"/>
                <w:rtl/>
                <w:lang w:eastAsia="he-IL"/>
                <w14:ligatures w14:val="none"/>
              </w:rPr>
              <w:lastRenderedPageBreak/>
              <w:t xml:space="preserve">אל מלך יושב על </w:t>
            </w:r>
            <w:proofErr w:type="spellStart"/>
            <w:r w:rsidRPr="00863CCE">
              <w:rPr>
                <w:rFonts w:ascii="Keren" w:eastAsia="Times New Roman" w:hAnsi="Keren" w:cs="David"/>
                <w:szCs w:val="20"/>
                <w:rtl/>
                <w:lang w:eastAsia="he-IL"/>
                <w14:ligatures w14:val="none"/>
              </w:rPr>
              <w:t>כסא</w:t>
            </w:r>
            <w:proofErr w:type="spellEnd"/>
            <w:r w:rsidRPr="00863CCE">
              <w:rPr>
                <w:rFonts w:ascii="Keren" w:eastAsia="Times New Roman" w:hAnsi="Keren" w:cs="David"/>
                <w:szCs w:val="20"/>
                <w:rtl/>
                <w:lang w:eastAsia="he-IL"/>
                <w14:ligatures w14:val="none"/>
              </w:rPr>
              <w:t xml:space="preserve"> רחמים, מתנהג בחסידות, מוחל עוונות עמו, מעביר ראשון </w:t>
            </w:r>
            <w:proofErr w:type="spellStart"/>
            <w:r w:rsidRPr="00863CCE">
              <w:rPr>
                <w:rFonts w:ascii="Keren" w:eastAsia="Times New Roman" w:hAnsi="Keren" w:cs="David"/>
                <w:szCs w:val="20"/>
                <w:rtl/>
                <w:lang w:eastAsia="he-IL"/>
                <w14:ligatures w14:val="none"/>
              </w:rPr>
              <w:t>ראשון</w:t>
            </w:r>
            <w:proofErr w:type="spellEnd"/>
            <w:r w:rsidRPr="00863CCE">
              <w:rPr>
                <w:rFonts w:ascii="Keren" w:eastAsia="Times New Roman" w:hAnsi="Keren" w:cs="David"/>
                <w:szCs w:val="20"/>
                <w:rtl/>
                <w:lang w:eastAsia="he-IL"/>
                <w14:ligatures w14:val="none"/>
              </w:rPr>
              <w:t xml:space="preserve">, מרבה מחילה לחטאים וסליחה לפושעים, עושה צדקות עם כל בשר ורוח, לא כרעתם תגמול. אל הורית לנו לומר שלֹש עשרה, וזכר לנו היום ברית שלֹש עשרה, כמו שהודעת </w:t>
            </w:r>
            <w:proofErr w:type="spellStart"/>
            <w:r w:rsidRPr="00863CCE">
              <w:rPr>
                <w:rFonts w:ascii="Keren" w:eastAsia="Times New Roman" w:hAnsi="Keren" w:cs="David"/>
                <w:szCs w:val="20"/>
                <w:rtl/>
                <w:lang w:eastAsia="he-IL"/>
                <w14:ligatures w14:val="none"/>
              </w:rPr>
              <w:t>לענו</w:t>
            </w:r>
            <w:proofErr w:type="spellEnd"/>
            <w:r w:rsidRPr="00863CCE">
              <w:rPr>
                <w:rFonts w:ascii="Keren" w:eastAsia="Times New Roman" w:hAnsi="Keren" w:cs="David"/>
                <w:szCs w:val="20"/>
                <w:rtl/>
                <w:lang w:eastAsia="he-IL"/>
                <w14:ligatures w14:val="none"/>
              </w:rPr>
              <w:t xml:space="preserve"> מקדם כמו שכתוב </w:t>
            </w:r>
            <w:r w:rsidRPr="00863CCE">
              <w:rPr>
                <w:rFonts w:ascii="Keren" w:eastAsia="Times New Roman" w:hAnsi="Keren" w:cs="David"/>
                <w:sz w:val="20"/>
                <w:szCs w:val="20"/>
                <w:rtl/>
                <w:lang w:eastAsia="he-IL"/>
                <w14:ligatures w14:val="none"/>
              </w:rPr>
              <w:t xml:space="preserve">"וַיֵּרֶד ה' בֶּעָנָן </w:t>
            </w:r>
            <w:proofErr w:type="spellStart"/>
            <w:r w:rsidRPr="00863CCE">
              <w:rPr>
                <w:rFonts w:ascii="Keren" w:eastAsia="Times New Roman" w:hAnsi="Keren" w:cs="David"/>
                <w:sz w:val="20"/>
                <w:szCs w:val="20"/>
                <w:rtl/>
                <w:lang w:eastAsia="he-IL"/>
                <w14:ligatures w14:val="none"/>
              </w:rPr>
              <w:t>וַיִּתְיַצֵּב</w:t>
            </w:r>
            <w:proofErr w:type="spellEnd"/>
            <w:r w:rsidRPr="00863CCE">
              <w:rPr>
                <w:rFonts w:ascii="Keren" w:eastAsia="Times New Roman" w:hAnsi="Keren" w:cs="David"/>
                <w:sz w:val="20"/>
                <w:szCs w:val="20"/>
                <w:rtl/>
                <w:lang w:eastAsia="he-IL"/>
                <w14:ligatures w14:val="none"/>
              </w:rPr>
              <w:t xml:space="preserve"> עִמּוֹ שָׁם וַיִּקְרָא בְשֵׁם ה'.</w:t>
            </w:r>
          </w:p>
          <w:p w14:paraId="404457C4" w14:textId="77777777" w:rsidR="00863CCE" w:rsidRPr="00863CCE" w:rsidRDefault="00863CCE" w:rsidP="00863CCE">
            <w:pPr>
              <w:spacing w:after="0" w:line="360" w:lineRule="auto"/>
              <w:ind w:firstLine="720"/>
              <w:jc w:val="both"/>
              <w:rPr>
                <w:rFonts w:ascii="Keren" w:eastAsia="Times New Roman" w:hAnsi="Keren" w:cs="David" w:hint="cs"/>
                <w:szCs w:val="20"/>
                <w:lang w:eastAsia="he-IL"/>
                <w14:ligatures w14:val="none"/>
              </w:rPr>
            </w:pPr>
            <w:r w:rsidRPr="00863CCE">
              <w:rPr>
                <w:rFonts w:ascii="Keren" w:eastAsia="Times New Roman" w:hAnsi="Keren" w:cs="David"/>
                <w:szCs w:val="20"/>
                <w:rtl/>
                <w:lang w:eastAsia="he-IL"/>
                <w14:ligatures w14:val="none"/>
              </w:rPr>
              <w:t>בהורדה לקבר אומרים:</w:t>
            </w:r>
          </w:p>
          <w:p w14:paraId="18E7C941" w14:textId="77777777" w:rsidR="00863CCE" w:rsidRPr="00863CCE" w:rsidRDefault="00863CCE" w:rsidP="00863CCE">
            <w:pPr>
              <w:autoSpaceDE w:val="0"/>
              <w:autoSpaceDN w:val="0"/>
              <w:adjustRightInd w:val="0"/>
              <w:spacing w:after="0" w:line="360" w:lineRule="auto"/>
              <w:ind w:left="432"/>
              <w:jc w:val="both"/>
              <w:rPr>
                <w:rFonts w:ascii="Keren" w:eastAsia="Times New Roman" w:hAnsi="Keren" w:cs="David"/>
                <w:sz w:val="20"/>
                <w:szCs w:val="20"/>
                <w:rtl/>
                <w:lang w:eastAsia="he-IL"/>
                <w14:ligatures w14:val="none"/>
              </w:rPr>
            </w:pPr>
            <w:r w:rsidRPr="00863CCE">
              <w:rPr>
                <w:rFonts w:ascii="Keren" w:eastAsia="Times New Roman" w:hAnsi="Keren" w:cs="David"/>
                <w:sz w:val="20"/>
                <w:szCs w:val="20"/>
                <w:rtl/>
                <w:lang w:eastAsia="he-IL"/>
                <w14:ligatures w14:val="none"/>
              </w:rPr>
              <w:t xml:space="preserve">וַיַּעֲבֹר ה' עַל פָּנָיו וַיִּקְרָא ה' ה' אֵל רַחוּם וְחַנּוּן אֶרֶךְ אַפַּיִם וְרַב חֶסֶד וֶאֱמֶת: נֹצֵר חֶסֶד לָאֲלָפִים נֹשֵׂא </w:t>
            </w:r>
            <w:proofErr w:type="spellStart"/>
            <w:r w:rsidRPr="00863CCE">
              <w:rPr>
                <w:rFonts w:ascii="Keren" w:eastAsia="Times New Roman" w:hAnsi="Keren" w:cs="David"/>
                <w:sz w:val="20"/>
                <w:szCs w:val="20"/>
                <w:rtl/>
                <w:lang w:eastAsia="he-IL"/>
                <w14:ligatures w14:val="none"/>
              </w:rPr>
              <w:t>עָוֹן</w:t>
            </w:r>
            <w:proofErr w:type="spellEnd"/>
            <w:r w:rsidRPr="00863CCE">
              <w:rPr>
                <w:rFonts w:ascii="Keren" w:eastAsia="Times New Roman" w:hAnsi="Keren" w:cs="David"/>
                <w:sz w:val="20"/>
                <w:szCs w:val="20"/>
                <w:rtl/>
                <w:lang w:eastAsia="he-IL"/>
                <w14:ligatures w14:val="none"/>
              </w:rPr>
              <w:t xml:space="preserve"> וָפֶשַׁע וְחַטָּאָה וְנַקֵּה. </w:t>
            </w:r>
            <w:r w:rsidRPr="00863CCE">
              <w:rPr>
                <w:rFonts w:ascii="Keren" w:eastAsia="Times New Roman" w:hAnsi="Keren" w:cs="David"/>
                <w:color w:val="000000"/>
                <w:sz w:val="20"/>
                <w:szCs w:val="20"/>
                <w:rtl/>
                <w:lang w:eastAsia="he-IL"/>
                <w14:ligatures w14:val="none"/>
              </w:rPr>
              <w:t xml:space="preserve">וְסָלַחְתָּ </w:t>
            </w:r>
            <w:proofErr w:type="spellStart"/>
            <w:r w:rsidRPr="00863CCE">
              <w:rPr>
                <w:rFonts w:ascii="Keren" w:eastAsia="Times New Roman" w:hAnsi="Keren" w:cs="David"/>
                <w:color w:val="000000"/>
                <w:sz w:val="20"/>
                <w:szCs w:val="20"/>
                <w:rtl/>
                <w:lang w:eastAsia="he-IL"/>
                <w14:ligatures w14:val="none"/>
              </w:rPr>
              <w:t>לַעֲוֹנֵנו</w:t>
            </w:r>
            <w:proofErr w:type="spellEnd"/>
            <w:r w:rsidRPr="00863CCE">
              <w:rPr>
                <w:rFonts w:ascii="Keren" w:eastAsia="Times New Roman" w:hAnsi="Keren" w:cs="David"/>
                <w:color w:val="000000"/>
                <w:sz w:val="20"/>
                <w:szCs w:val="20"/>
                <w:rtl/>
                <w:lang w:eastAsia="he-IL"/>
                <w14:ligatures w14:val="none"/>
              </w:rPr>
              <w:t>ּ וּלְחַטָּאתֵנוּ וּנְחַלְתָּנוּ</w:t>
            </w:r>
            <w:r w:rsidRPr="00863CCE">
              <w:rPr>
                <w:rFonts w:ascii="Keren" w:eastAsia="Times New Roman" w:hAnsi="Keren" w:cs="David"/>
                <w:szCs w:val="20"/>
                <w:rtl/>
                <w:lang w:eastAsia="he-IL"/>
                <w14:ligatures w14:val="none"/>
              </w:rPr>
              <w:t>.</w:t>
            </w:r>
          </w:p>
          <w:p w14:paraId="0F208E4B" w14:textId="77777777" w:rsidR="00863CCE" w:rsidRPr="00863CCE" w:rsidRDefault="00863CCE" w:rsidP="00863CCE">
            <w:pPr>
              <w:spacing w:after="0" w:line="360" w:lineRule="auto"/>
              <w:ind w:left="720"/>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לאחר מכן ממשיכים בסדר הקבורה הרגיל – צידוק הדין, קדיש הגדול.</w:t>
            </w:r>
          </w:p>
          <w:p w14:paraId="6EFF9841"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על פי הקבלה, ההקפות הן שמירה לנפטר ונקראות בשפת הקבלה "אור מקיף". הנפטר טעון שמירה, במיוחד בפרק הזמן מהמיתה ועד הקבורה. מלבד ההקפות והשמירה יש בזריקת המטבעות כעין נתינה למקטרגים, שמשמעותה היא שהמקטרגים </w:t>
            </w:r>
            <w:proofErr w:type="spellStart"/>
            <w:r w:rsidRPr="00863CCE">
              <w:rPr>
                <w:rFonts w:ascii="Keren" w:eastAsia="Times New Roman" w:hAnsi="Keren" w:cs="David"/>
                <w:szCs w:val="20"/>
                <w:rtl/>
                <w:lang w:eastAsia="he-IL"/>
                <w14:ligatures w14:val="none"/>
              </w:rPr>
              <w:t>יקחו</w:t>
            </w:r>
            <w:proofErr w:type="spellEnd"/>
            <w:r w:rsidRPr="00863CCE">
              <w:rPr>
                <w:rFonts w:ascii="Keren" w:eastAsia="Times New Roman" w:hAnsi="Keren" w:cs="David"/>
                <w:szCs w:val="20"/>
                <w:rtl/>
                <w:lang w:eastAsia="he-IL"/>
                <w14:ligatures w14:val="none"/>
              </w:rPr>
              <w:t xml:space="preserve"> את המטבעות, ויניחו לנשמת הנפטר. בכל פעם זורקים מטבע אחד או כמה מטבעות, את שאר הכסף מעבירים לצדקה. בספר מעבר </w:t>
            </w:r>
            <w:proofErr w:type="spellStart"/>
            <w:r w:rsidRPr="00863CCE">
              <w:rPr>
                <w:rFonts w:ascii="Keren" w:eastAsia="Times New Roman" w:hAnsi="Keren" w:cs="David"/>
                <w:szCs w:val="20"/>
                <w:rtl/>
                <w:lang w:eastAsia="he-IL"/>
                <w14:ligatures w14:val="none"/>
              </w:rPr>
              <w:t>יַבֹּק</w:t>
            </w:r>
            <w:proofErr w:type="spellEnd"/>
            <w:r w:rsidRPr="00863CCE">
              <w:rPr>
                <w:rFonts w:ascii="Keren" w:eastAsia="Times New Roman" w:hAnsi="Keren" w:cs="David"/>
                <w:szCs w:val="20"/>
                <w:rtl/>
                <w:lang w:eastAsia="he-IL"/>
                <w14:ligatures w14:val="none"/>
              </w:rPr>
              <w:t xml:space="preserve"> (מאמר שפתי צדק עמוד 115) יחס את הפסוקים והבקשות שאומרים ברחיצה ובהקפות להלל הזקן</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Cs w:val="24"/>
                <w:rtl/>
                <w:lang w:eastAsia="he-IL"/>
                <w14:ligatures w14:val="none"/>
              </w:rPr>
              <w:instrText>אישים:</w:instrText>
            </w:r>
            <w:r w:rsidRPr="00863CCE">
              <w:rPr>
                <w:rFonts w:ascii="Keren" w:eastAsia="Times New Roman" w:hAnsi="Keren" w:cs="David"/>
                <w:sz w:val="28"/>
                <w:szCs w:val="24"/>
                <w:rtl/>
                <w:lang w:eastAsia="he-IL"/>
                <w14:ligatures w14:val="none"/>
              </w:rPr>
              <w:instrText>הלל הזקן</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(ע"ע בגשר החיים פרק טו פיסקה א).</w:t>
            </w:r>
          </w:p>
          <w:p w14:paraId="5E80DA9D"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"מנהג בני תימן:הקפות"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בני תימן נוהגים גם כן לערוך שבע הקפות, ואומרים נוסח ההיתר ברשות בית דין של מעלה </w:t>
            </w:r>
            <w:proofErr w:type="spellStart"/>
            <w:r w:rsidRPr="00863CCE">
              <w:rPr>
                <w:rFonts w:ascii="Keren" w:eastAsia="Times New Roman" w:hAnsi="Keren" w:cs="David"/>
                <w:szCs w:val="20"/>
                <w:rtl/>
                <w:lang w:eastAsia="he-IL"/>
                <w14:ligatures w14:val="none"/>
              </w:rPr>
              <w:t>וכו</w:t>
            </w:r>
            <w:proofErr w:type="spellEnd"/>
            <w:r w:rsidRPr="00863CCE">
              <w:rPr>
                <w:rFonts w:ascii="Keren" w:eastAsia="Times New Roman" w:hAnsi="Keren" w:cs="David"/>
                <w:szCs w:val="20"/>
                <w:rtl/>
                <w:lang w:eastAsia="he-IL"/>
                <w14:ligatures w14:val="none"/>
              </w:rPr>
              <w:t>', ובסופו אומרים כל הקהל יחד שלוש פעמים שרוי ומחול ומותר. ואומרים פסוק "</w:t>
            </w:r>
            <w:r w:rsidRPr="00863CCE">
              <w:rPr>
                <w:rFonts w:ascii="Keren" w:eastAsia="Times New Roman" w:hAnsi="Keren" w:cs="David"/>
                <w:sz w:val="20"/>
                <w:szCs w:val="20"/>
                <w:rtl/>
                <w:lang w:eastAsia="he-IL"/>
                <w14:ligatures w14:val="none"/>
              </w:rPr>
              <w:t>וְלִבְנֵי הַפִּילַגְשִׁים אֲשֶׁר לְאַבְרָהָם נָתַן אַבְרָהָם מַתָּנֹת וַיְשַׁלְּחֵם...</w:t>
            </w:r>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וכו</w:t>
            </w:r>
            <w:proofErr w:type="spellEnd"/>
            <w:r w:rsidRPr="00863CCE">
              <w:rPr>
                <w:rFonts w:ascii="Keren" w:eastAsia="Times New Roman" w:hAnsi="Keren" w:cs="David"/>
                <w:szCs w:val="20"/>
                <w:rtl/>
                <w:lang w:eastAsia="he-IL"/>
                <w14:ligatures w14:val="none"/>
              </w:rPr>
              <w:t xml:space="preserve">'. (הליכות תימן, מנהגי קבורה ואבלות עמוד 328; שלחן ערוך המקוצר עיני יצחק, יורה דעה סימן </w:t>
            </w:r>
            <w:proofErr w:type="spellStart"/>
            <w:r w:rsidRPr="00863CCE">
              <w:rPr>
                <w:rFonts w:ascii="Keren" w:eastAsia="Times New Roman" w:hAnsi="Keren" w:cs="David"/>
                <w:szCs w:val="20"/>
                <w:rtl/>
                <w:lang w:eastAsia="he-IL"/>
                <w14:ligatures w14:val="none"/>
              </w:rPr>
              <w:t>קפ</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טז</w:t>
            </w:r>
            <w:proofErr w:type="spellEnd"/>
            <w:r w:rsidRPr="00863CCE">
              <w:rPr>
                <w:rFonts w:ascii="Keren" w:eastAsia="Times New Roman" w:hAnsi="Keren" w:cs="David"/>
                <w:szCs w:val="20"/>
                <w:rtl/>
                <w:lang w:eastAsia="he-IL"/>
                <w14:ligatures w14:val="none"/>
              </w:rPr>
              <w:t xml:space="preserve">). ע"ע </w:t>
            </w:r>
            <w:r w:rsidRPr="00863CCE">
              <w:rPr>
                <w:rFonts w:ascii="Keren" w:eastAsia="Times New Roman" w:hAnsi="Keren" w:cs="David"/>
                <w:b/>
                <w:bCs/>
                <w:szCs w:val="20"/>
                <w:rtl/>
                <w:lang w:eastAsia="he-IL"/>
                <w14:ligatures w14:val="none"/>
              </w:rPr>
              <w:t>חיבוט הקבר. חרם – "זרעו לא ילך אחריו". שופר בלוויה.</w:t>
            </w:r>
          </w:p>
        </w:tc>
      </w:tr>
      <w:tr w:rsidR="00863CCE" w:rsidRPr="00863CCE" w14:paraId="54C722B3"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5CA7B4A9"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66" w:name="_Toc88530310"/>
            <w:r w:rsidRPr="00863CCE">
              <w:rPr>
                <w:rFonts w:ascii="Keren" w:eastAsia="Times New Roman" w:hAnsi="Keren" w:cs="David"/>
                <w:b/>
                <w:bCs/>
                <w:sz w:val="26"/>
                <w:szCs w:val="24"/>
                <w:rtl/>
                <w:lang w:eastAsia="he-IL"/>
                <w14:ligatures w14:val="none"/>
              </w:rPr>
              <w:lastRenderedPageBreak/>
              <w:t>הרוגי מלכות</w:t>
            </w:r>
            <w:bookmarkEnd w:id="66"/>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"הרוגי מלכות:ערך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28CA9714"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sz w:val="20"/>
                <w:szCs w:val="24"/>
                <w:rtl/>
                <w:lang w:eastAsia="he-IL"/>
                <w14:ligatures w14:val="none"/>
              </w:rPr>
            </w:pPr>
            <w:r w:rsidRPr="00863CCE">
              <w:rPr>
                <w:rFonts w:ascii="Times New Roman" w:eastAsia="Times New Roman" w:hAnsi="Times New Roman" w:cs="David"/>
                <w:sz w:val="18"/>
                <w:szCs w:val="20"/>
                <w:rtl/>
                <w:lang w:eastAsia="he-IL"/>
                <w14:ligatures w14:val="none"/>
              </w:rPr>
              <w:t xml:space="preserve">עשרת הרוגי מלכות היו עשרה חכמים מגדולי חכמי ישראל שנהרגו על ידי מלכות רומי הרשעה. חז"ל קשרו את הריגתם לחטא מכירת עשרת האחים את יוסף: </w:t>
            </w:r>
            <w:r w:rsidRPr="00863CCE">
              <w:rPr>
                <w:rFonts w:ascii="Times New Roman" w:eastAsia="Times New Roman" w:hAnsi="Times New Roman" w:cs="David"/>
                <w:sz w:val="18"/>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"אישים:עשרת הרוגי מלכות"</w:instrText>
            </w:r>
            <w:r w:rsidRPr="00863CCE">
              <w:rPr>
                <w:rFonts w:ascii="Keren" w:eastAsia="Times New Roman" w:hAnsi="Keren" w:cs="David" w:hint="cs"/>
                <w:sz w:val="28"/>
                <w:szCs w:val="24"/>
                <w:lang w:eastAsia="he-IL"/>
                <w14:ligatures w14:val="none"/>
              </w:rPr>
              <w:instrText xml:space="preserve"> </w:instrText>
            </w:r>
            <w:r w:rsidRPr="00863CCE">
              <w:rPr>
                <w:rFonts w:ascii="Times New Roman" w:eastAsia="Times New Roman" w:hAnsi="Times New Roman" w:cs="David"/>
                <w:sz w:val="18"/>
                <w:szCs w:val="20"/>
                <w:rtl/>
                <w:lang w:eastAsia="he-IL"/>
                <w14:ligatures w14:val="none"/>
              </w:rPr>
              <w:fldChar w:fldCharType="end"/>
            </w:r>
          </w:p>
          <w:p w14:paraId="7F12B261" w14:textId="77777777" w:rsidR="00863CCE" w:rsidRPr="00863CCE" w:rsidRDefault="00863CCE" w:rsidP="00863CCE">
            <w:pPr>
              <w:autoSpaceDE w:val="0"/>
              <w:autoSpaceDN w:val="0"/>
              <w:adjustRightInd w:val="0"/>
              <w:spacing w:after="0" w:line="360" w:lineRule="auto"/>
              <w:ind w:left="386"/>
              <w:jc w:val="both"/>
              <w:rPr>
                <w:rFonts w:ascii="Times New Roman" w:eastAsia="Times New Roman" w:hAnsi="Times New Roman" w:cs="David"/>
                <w:sz w:val="18"/>
                <w:szCs w:val="20"/>
                <w:rtl/>
                <w:lang w:eastAsia="he-IL"/>
                <w14:ligatures w14:val="none"/>
              </w:rPr>
            </w:pPr>
            <w:r w:rsidRPr="00863CCE">
              <w:rPr>
                <w:rFonts w:ascii="Times New Roman" w:eastAsia="Times New Roman" w:hAnsi="Times New Roman" w:cs="David"/>
                <w:sz w:val="18"/>
                <w:szCs w:val="20"/>
                <w:rtl/>
                <w:lang w:eastAsia="he-IL"/>
                <w14:ligatures w14:val="none"/>
              </w:rPr>
              <w:t xml:space="preserve">אמר ר' יהושע בן לוי לא נמשכו עשרה הרוגי מלכות אלא בחטא מכירתו של יוסף. (מדרש משלי פרשה א, </w:t>
            </w:r>
            <w:proofErr w:type="spellStart"/>
            <w:r w:rsidRPr="00863CCE">
              <w:rPr>
                <w:rFonts w:ascii="Times New Roman" w:eastAsia="Times New Roman" w:hAnsi="Times New Roman" w:cs="David"/>
                <w:sz w:val="18"/>
                <w:szCs w:val="20"/>
                <w:rtl/>
                <w:lang w:eastAsia="he-IL"/>
                <w14:ligatures w14:val="none"/>
              </w:rPr>
              <w:t>יג</w:t>
            </w:r>
            <w:proofErr w:type="spellEnd"/>
            <w:r w:rsidRPr="00863CCE">
              <w:rPr>
                <w:rFonts w:ascii="Times New Roman" w:eastAsia="Times New Roman" w:hAnsi="Times New Roman" w:cs="David"/>
                <w:sz w:val="18"/>
                <w:szCs w:val="20"/>
                <w:rtl/>
                <w:lang w:eastAsia="he-IL"/>
                <w14:ligatures w14:val="none"/>
              </w:rPr>
              <w:t>).</w:t>
            </w:r>
          </w:p>
          <w:p w14:paraId="0B522475"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sz w:val="18"/>
                <w:szCs w:val="20"/>
                <w:rtl/>
                <w:lang w:eastAsia="he-IL"/>
                <w14:ligatures w14:val="none"/>
              </w:rPr>
            </w:pPr>
            <w:r w:rsidRPr="00863CCE">
              <w:rPr>
                <w:rFonts w:ascii="Times New Roman" w:eastAsia="Times New Roman" w:hAnsi="Times New Roman" w:cs="David"/>
                <w:sz w:val="18"/>
                <w:szCs w:val="20"/>
                <w:rtl/>
                <w:lang w:eastAsia="he-IL"/>
                <w14:ligatures w14:val="none"/>
              </w:rPr>
              <w:t>המושג הרוגי מלכות הורחב לכל מי שנהרגו על ידי הגויים בתקופות השמד:</w:t>
            </w:r>
          </w:p>
          <w:p w14:paraId="694D61A9" w14:textId="77777777" w:rsidR="00863CCE" w:rsidRPr="00863CCE" w:rsidRDefault="00863CCE" w:rsidP="00863CCE">
            <w:pPr>
              <w:autoSpaceDE w:val="0"/>
              <w:autoSpaceDN w:val="0"/>
              <w:adjustRightInd w:val="0"/>
              <w:spacing w:after="0" w:line="360" w:lineRule="auto"/>
              <w:ind w:left="386"/>
              <w:jc w:val="both"/>
              <w:rPr>
                <w:rFonts w:ascii="Times New Roman" w:eastAsia="Times New Roman" w:hAnsi="Times New Roman" w:cs="David"/>
                <w:sz w:val="18"/>
                <w:szCs w:val="20"/>
                <w:rtl/>
                <w:lang w:eastAsia="he-IL"/>
                <w14:ligatures w14:val="none"/>
              </w:rPr>
            </w:pPr>
            <w:r w:rsidRPr="00863CCE">
              <w:rPr>
                <w:rFonts w:ascii="Times New Roman" w:eastAsia="Times New Roman" w:hAnsi="Times New Roman" w:cs="David"/>
                <w:sz w:val="18"/>
                <w:szCs w:val="20"/>
                <w:rtl/>
                <w:lang w:eastAsia="he-IL"/>
                <w14:ligatures w14:val="none"/>
              </w:rPr>
              <w:t>מהו "</w:t>
            </w:r>
            <w:r w:rsidRPr="00863CCE">
              <w:rPr>
                <w:rFonts w:ascii="Keren" w:eastAsia="Times New Roman" w:hAnsi="Keren" w:cs="David"/>
                <w:sz w:val="16"/>
                <w:szCs w:val="20"/>
                <w:rtl/>
                <w:lang w:eastAsia="he-IL"/>
                <w14:ligatures w14:val="none"/>
              </w:rPr>
              <w:t xml:space="preserve">לֹא שָׁכַח צַעֲקַת </w:t>
            </w:r>
            <w:proofErr w:type="spellStart"/>
            <w:r w:rsidRPr="00863CCE">
              <w:rPr>
                <w:rFonts w:ascii="Keren" w:eastAsia="Times New Roman" w:hAnsi="Keren" w:cs="David"/>
                <w:sz w:val="16"/>
                <w:szCs w:val="20"/>
                <w:rtl/>
                <w:lang w:eastAsia="he-IL"/>
                <w14:ligatures w14:val="none"/>
              </w:rPr>
              <w:t>עֲנָוִים</w:t>
            </w:r>
            <w:proofErr w:type="spellEnd"/>
            <w:r w:rsidRPr="00863CCE">
              <w:rPr>
                <w:rFonts w:ascii="Times New Roman" w:eastAsia="Times New Roman" w:hAnsi="Times New Roman" w:cs="David"/>
                <w:sz w:val="18"/>
                <w:szCs w:val="20"/>
                <w:rtl/>
                <w:lang w:eastAsia="he-IL"/>
                <w14:ligatures w14:val="none"/>
              </w:rPr>
              <w:t xml:space="preserve">"? אינו שוכח דמן של ישראל מיד אומות העולם, ולא דמן של צדיקים בלבד אלא כל מי שנהרג בימי השמד, ודמן של עשרה הרוגי מלכות, ואלו הן, ר' שמעון בן גמליאל, ור' ישמעאל בן אלישע כהן גדול, ור' </w:t>
            </w:r>
            <w:proofErr w:type="spellStart"/>
            <w:r w:rsidRPr="00863CCE">
              <w:rPr>
                <w:rFonts w:ascii="Times New Roman" w:eastAsia="Times New Roman" w:hAnsi="Times New Roman" w:cs="David"/>
                <w:sz w:val="18"/>
                <w:szCs w:val="20"/>
                <w:rtl/>
                <w:lang w:eastAsia="he-IL"/>
                <w14:ligatures w14:val="none"/>
              </w:rPr>
              <w:t>ישבב</w:t>
            </w:r>
            <w:proofErr w:type="spellEnd"/>
            <w:r w:rsidRPr="00863CCE">
              <w:rPr>
                <w:rFonts w:ascii="Times New Roman" w:eastAsia="Times New Roman" w:hAnsi="Times New Roman" w:cs="David"/>
                <w:sz w:val="18"/>
                <w:szCs w:val="20"/>
                <w:rtl/>
                <w:lang w:eastAsia="he-IL"/>
                <w14:ligatures w14:val="none"/>
              </w:rPr>
              <w:t xml:space="preserve"> הסופר, ור' </w:t>
            </w:r>
            <w:proofErr w:type="spellStart"/>
            <w:r w:rsidRPr="00863CCE">
              <w:rPr>
                <w:rFonts w:ascii="Times New Roman" w:eastAsia="Times New Roman" w:hAnsi="Times New Roman" w:cs="David"/>
                <w:sz w:val="18"/>
                <w:szCs w:val="20"/>
                <w:rtl/>
                <w:lang w:eastAsia="he-IL"/>
                <w14:ligatures w14:val="none"/>
              </w:rPr>
              <w:t>חוצפית</w:t>
            </w:r>
            <w:proofErr w:type="spellEnd"/>
            <w:r w:rsidRPr="00863CCE">
              <w:rPr>
                <w:rFonts w:ascii="Times New Roman" w:eastAsia="Times New Roman" w:hAnsi="Times New Roman" w:cs="David"/>
                <w:sz w:val="18"/>
                <w:szCs w:val="20"/>
                <w:rtl/>
                <w:lang w:eastAsia="he-IL"/>
                <w14:ligatures w14:val="none"/>
              </w:rPr>
              <w:t xml:space="preserve"> המתורגמן, ור' יוסי, ור' יהודה בן בבא, ורבי יהודה הנחתום, ור' שמעון בן </w:t>
            </w:r>
            <w:proofErr w:type="spellStart"/>
            <w:r w:rsidRPr="00863CCE">
              <w:rPr>
                <w:rFonts w:ascii="Times New Roman" w:eastAsia="Times New Roman" w:hAnsi="Times New Roman" w:cs="David"/>
                <w:sz w:val="18"/>
                <w:szCs w:val="20"/>
                <w:rtl/>
                <w:lang w:eastAsia="he-IL"/>
                <w14:ligatures w14:val="none"/>
              </w:rPr>
              <w:t>עזאי</w:t>
            </w:r>
            <w:proofErr w:type="spellEnd"/>
            <w:r w:rsidRPr="00863CCE">
              <w:rPr>
                <w:rFonts w:ascii="Times New Roman" w:eastAsia="Times New Roman" w:hAnsi="Times New Roman" w:cs="David"/>
                <w:sz w:val="18"/>
                <w:szCs w:val="20"/>
                <w:rtl/>
                <w:lang w:eastAsia="he-IL"/>
                <w14:ligatures w14:val="none"/>
              </w:rPr>
              <w:t xml:space="preserve">, ור' </w:t>
            </w:r>
            <w:proofErr w:type="spellStart"/>
            <w:r w:rsidRPr="00863CCE">
              <w:rPr>
                <w:rFonts w:ascii="Times New Roman" w:eastAsia="Times New Roman" w:hAnsi="Times New Roman" w:cs="David"/>
                <w:sz w:val="18"/>
                <w:szCs w:val="20"/>
                <w:rtl/>
                <w:lang w:eastAsia="he-IL"/>
                <w14:ligatures w14:val="none"/>
              </w:rPr>
              <w:t>חנינא</w:t>
            </w:r>
            <w:proofErr w:type="spellEnd"/>
            <w:r w:rsidRPr="00863CCE">
              <w:rPr>
                <w:rFonts w:ascii="Times New Roman" w:eastAsia="Times New Roman" w:hAnsi="Times New Roman" w:cs="David"/>
                <w:sz w:val="18"/>
                <w:szCs w:val="20"/>
                <w:rtl/>
                <w:lang w:eastAsia="he-IL"/>
                <w14:ligatures w14:val="none"/>
              </w:rPr>
              <w:t xml:space="preserve"> בן </w:t>
            </w:r>
            <w:proofErr w:type="spellStart"/>
            <w:r w:rsidRPr="00863CCE">
              <w:rPr>
                <w:rFonts w:ascii="Times New Roman" w:eastAsia="Times New Roman" w:hAnsi="Times New Roman" w:cs="David"/>
                <w:sz w:val="18"/>
                <w:szCs w:val="20"/>
                <w:rtl/>
                <w:lang w:eastAsia="he-IL"/>
                <w14:ligatures w14:val="none"/>
              </w:rPr>
              <w:t>תרדיון</w:t>
            </w:r>
            <w:proofErr w:type="spellEnd"/>
            <w:r w:rsidRPr="00863CCE">
              <w:rPr>
                <w:rFonts w:ascii="Times New Roman" w:eastAsia="Times New Roman" w:hAnsi="Times New Roman" w:cs="David"/>
                <w:sz w:val="18"/>
                <w:szCs w:val="20"/>
                <w:rtl/>
                <w:lang w:eastAsia="he-IL"/>
                <w14:ligatures w14:val="none"/>
              </w:rPr>
              <w:t>, ור' עקיבא. ועליהם נאמר "</w:t>
            </w:r>
            <w:r w:rsidRPr="00863CCE">
              <w:rPr>
                <w:rFonts w:ascii="Keren" w:eastAsia="Times New Roman" w:hAnsi="Keren" w:cs="David"/>
                <w:sz w:val="16"/>
                <w:szCs w:val="20"/>
                <w:rtl/>
                <w:lang w:eastAsia="he-IL"/>
                <w14:ligatures w14:val="none"/>
              </w:rPr>
              <w:t>כִּי דֹרֵשׁ דָּמִים אוֹתָם זָכָר</w:t>
            </w:r>
            <w:r w:rsidRPr="00863CCE">
              <w:rPr>
                <w:rFonts w:ascii="Times New Roman" w:eastAsia="Times New Roman" w:hAnsi="Times New Roman" w:cs="David"/>
                <w:sz w:val="18"/>
                <w:szCs w:val="20"/>
                <w:rtl/>
                <w:lang w:eastAsia="he-IL"/>
                <w14:ligatures w14:val="none"/>
              </w:rPr>
              <w:t xml:space="preserve">". (מדרש תהלים (בובר) מזמור ט, ד"ה כי דורש דמים). </w:t>
            </w:r>
          </w:p>
          <w:p w14:paraId="58A88355"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sz w:val="18"/>
                <w:szCs w:val="20"/>
                <w:rtl/>
                <w:lang w:eastAsia="he-IL"/>
                <w14:ligatures w14:val="none"/>
              </w:rPr>
            </w:pPr>
            <w:r w:rsidRPr="00863CCE">
              <w:rPr>
                <w:rFonts w:ascii="Times New Roman" w:eastAsia="Times New Roman" w:hAnsi="Times New Roman" w:cs="David"/>
                <w:sz w:val="18"/>
                <w:szCs w:val="20"/>
                <w:rtl/>
                <w:lang w:eastAsia="he-IL"/>
                <w14:ligatures w14:val="none"/>
              </w:rPr>
              <w:t xml:space="preserve">כיוצא בזה מסופר על רב יוסף בנו של רבי יהושע בן לוי שחלה מאוד עד שנפשו עלתה למרום וכמעט נפטר מן העולם, לאחר מכן חזרה אליו נפשו ונתרפא. לאחר שחזר, סיפר על מה שראה ושמע בשמים, ובין השאר סיפר: </w:t>
            </w:r>
          </w:p>
          <w:p w14:paraId="53C34625" w14:textId="77777777" w:rsidR="00863CCE" w:rsidRPr="00863CCE" w:rsidRDefault="00863CCE" w:rsidP="00863CCE">
            <w:pPr>
              <w:autoSpaceDE w:val="0"/>
              <w:autoSpaceDN w:val="0"/>
              <w:adjustRightInd w:val="0"/>
              <w:spacing w:after="0" w:line="360" w:lineRule="auto"/>
              <w:ind w:left="386"/>
              <w:jc w:val="both"/>
              <w:rPr>
                <w:rFonts w:ascii="Times New Roman" w:eastAsia="Times New Roman" w:hAnsi="Times New Roman" w:cs="David"/>
                <w:sz w:val="18"/>
                <w:szCs w:val="20"/>
                <w:rtl/>
                <w:lang w:eastAsia="he-IL"/>
                <w14:ligatures w14:val="none"/>
              </w:rPr>
            </w:pPr>
            <w:r w:rsidRPr="00863CCE">
              <w:rPr>
                <w:rFonts w:ascii="Times New Roman" w:eastAsia="Times New Roman" w:hAnsi="Times New Roman" w:cs="David"/>
                <w:sz w:val="18"/>
                <w:szCs w:val="20"/>
                <w:rtl/>
                <w:lang w:eastAsia="he-IL"/>
                <w14:ligatures w14:val="none"/>
              </w:rPr>
              <w:t xml:space="preserve">ושמעתי שהיו אומרים: הרוגי מלכות אין אדם יכול לעמוד במחיצתן. ומאן </w:t>
            </w:r>
            <w:proofErr w:type="spellStart"/>
            <w:r w:rsidRPr="00863CCE">
              <w:rPr>
                <w:rFonts w:ascii="Times New Roman" w:eastAsia="Times New Roman" w:hAnsi="Times New Roman" w:cs="David"/>
                <w:sz w:val="18"/>
                <w:szCs w:val="20"/>
                <w:rtl/>
                <w:lang w:eastAsia="he-IL"/>
                <w14:ligatures w14:val="none"/>
              </w:rPr>
              <w:t>נינהו</w:t>
            </w:r>
            <w:proofErr w:type="spellEnd"/>
            <w:r w:rsidRPr="00863CCE">
              <w:rPr>
                <w:rFonts w:ascii="Times New Roman" w:eastAsia="Times New Roman" w:hAnsi="Times New Roman" w:cs="David"/>
                <w:sz w:val="18"/>
                <w:szCs w:val="20"/>
                <w:rtl/>
                <w:lang w:eastAsia="he-IL"/>
                <w14:ligatures w14:val="none"/>
              </w:rPr>
              <w:t xml:space="preserve"> (מי הם)? </w:t>
            </w:r>
            <w:proofErr w:type="spellStart"/>
            <w:r w:rsidRPr="00863CCE">
              <w:rPr>
                <w:rFonts w:ascii="Times New Roman" w:eastAsia="Times New Roman" w:hAnsi="Times New Roman" w:cs="David"/>
                <w:sz w:val="18"/>
                <w:szCs w:val="20"/>
                <w:rtl/>
                <w:lang w:eastAsia="he-IL"/>
                <w14:ligatures w14:val="none"/>
              </w:rPr>
              <w:t>אילימא</w:t>
            </w:r>
            <w:proofErr w:type="spellEnd"/>
            <w:r w:rsidRPr="00863CCE">
              <w:rPr>
                <w:rFonts w:ascii="Times New Roman" w:eastAsia="Times New Roman" w:hAnsi="Times New Roman" w:cs="David"/>
                <w:sz w:val="18"/>
                <w:szCs w:val="20"/>
                <w:rtl/>
                <w:lang w:eastAsia="he-IL"/>
                <w14:ligatures w14:val="none"/>
              </w:rPr>
              <w:t xml:space="preserve"> רבי עקיבא וחבריו - משום הרוגי מלכות ותו לא (אם מדובר ברבי עקיבא וחבריו, הלא להם יש הרבה זכויות מעבר לכך שהם הרוגי מלכות)? - אלא: הרוגי לוד. </w:t>
            </w:r>
            <w:r w:rsidRPr="00863CCE">
              <w:rPr>
                <w:rFonts w:ascii="Times New Roman" w:eastAsia="Times New Roman" w:hAnsi="Times New Roman" w:cs="David"/>
                <w:sz w:val="18"/>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"אישים:לולינוס ופפוס הרוגי לוד"</w:instrText>
            </w:r>
            <w:r w:rsidRPr="00863CCE">
              <w:rPr>
                <w:rFonts w:ascii="Keren" w:eastAsia="Times New Roman" w:hAnsi="Keren" w:cs="David" w:hint="cs"/>
                <w:sz w:val="28"/>
                <w:szCs w:val="24"/>
                <w:lang w:eastAsia="he-IL"/>
                <w14:ligatures w14:val="none"/>
              </w:rPr>
              <w:instrText xml:space="preserve"> </w:instrText>
            </w:r>
            <w:r w:rsidRPr="00863CCE">
              <w:rPr>
                <w:rFonts w:ascii="Times New Roman" w:eastAsia="Times New Roman" w:hAnsi="Times New Roman" w:cs="David"/>
                <w:sz w:val="18"/>
                <w:szCs w:val="20"/>
                <w:rtl/>
                <w:lang w:eastAsia="he-IL"/>
                <w14:ligatures w14:val="none"/>
              </w:rPr>
              <w:fldChar w:fldCharType="end"/>
            </w:r>
          </w:p>
          <w:p w14:paraId="0566D35C" w14:textId="77777777" w:rsidR="00863CCE" w:rsidRPr="00863CCE" w:rsidRDefault="00863CCE" w:rsidP="00863CCE">
            <w:pPr>
              <w:autoSpaceDE w:val="0"/>
              <w:autoSpaceDN w:val="0"/>
              <w:adjustRightInd w:val="0"/>
              <w:spacing w:after="0" w:line="360" w:lineRule="auto"/>
              <w:jc w:val="both"/>
              <w:rPr>
                <w:rFonts w:ascii="Keren" w:eastAsia="Times New Roman" w:hAnsi="Keren" w:cs="David"/>
                <w:b/>
                <w:bCs/>
                <w:sz w:val="26"/>
                <w:szCs w:val="24"/>
                <w:rtl/>
                <w:lang w:eastAsia="he-IL"/>
                <w14:ligatures w14:val="none"/>
              </w:rPr>
            </w:pPr>
            <w:r w:rsidRPr="00863CCE">
              <w:rPr>
                <w:rFonts w:ascii="Times New Roman" w:eastAsia="Times New Roman" w:hAnsi="Times New Roman" w:cs="David"/>
                <w:sz w:val="18"/>
                <w:szCs w:val="20"/>
                <w:rtl/>
                <w:lang w:eastAsia="he-IL"/>
                <w14:ligatures w14:val="none"/>
              </w:rPr>
              <w:t xml:space="preserve">רש"י שם פירש (על פי הגמרא בתענית </w:t>
            </w:r>
            <w:proofErr w:type="spellStart"/>
            <w:r w:rsidRPr="00863CCE">
              <w:rPr>
                <w:rFonts w:ascii="Times New Roman" w:eastAsia="Times New Roman" w:hAnsi="Times New Roman" w:cs="David"/>
                <w:sz w:val="18"/>
                <w:szCs w:val="20"/>
                <w:rtl/>
                <w:lang w:eastAsia="he-IL"/>
                <w14:ligatures w14:val="none"/>
              </w:rPr>
              <w:t>יח</w:t>
            </w:r>
            <w:proofErr w:type="spellEnd"/>
            <w:r w:rsidRPr="00863CCE">
              <w:rPr>
                <w:rFonts w:ascii="Times New Roman" w:eastAsia="Times New Roman" w:hAnsi="Times New Roman" w:cs="David"/>
                <w:sz w:val="18"/>
                <w:szCs w:val="20"/>
                <w:rtl/>
                <w:lang w:eastAsia="he-IL"/>
                <w14:ligatures w14:val="none"/>
              </w:rPr>
              <w:t xml:space="preserve">, ב) שהרוגי לוד היו שני אחים – </w:t>
            </w:r>
            <w:proofErr w:type="spellStart"/>
            <w:r w:rsidRPr="00863CCE">
              <w:rPr>
                <w:rFonts w:ascii="Times New Roman" w:eastAsia="Times New Roman" w:hAnsi="Times New Roman" w:cs="David"/>
                <w:sz w:val="18"/>
                <w:szCs w:val="20"/>
                <w:rtl/>
                <w:lang w:eastAsia="he-IL"/>
                <w14:ligatures w14:val="none"/>
              </w:rPr>
              <w:t>לולינוס</w:t>
            </w:r>
            <w:proofErr w:type="spellEnd"/>
            <w:r w:rsidRPr="00863CCE">
              <w:rPr>
                <w:rFonts w:ascii="Times New Roman" w:eastAsia="Times New Roman" w:hAnsi="Times New Roman" w:cs="David"/>
                <w:sz w:val="18"/>
                <w:szCs w:val="20"/>
                <w:rtl/>
                <w:lang w:eastAsia="he-IL"/>
                <w14:ligatures w14:val="none"/>
              </w:rPr>
              <w:t xml:space="preserve"> </w:t>
            </w:r>
            <w:proofErr w:type="spellStart"/>
            <w:r w:rsidRPr="00863CCE">
              <w:rPr>
                <w:rFonts w:ascii="Times New Roman" w:eastAsia="Times New Roman" w:hAnsi="Times New Roman" w:cs="David"/>
                <w:sz w:val="18"/>
                <w:szCs w:val="20"/>
                <w:rtl/>
                <w:lang w:eastAsia="he-IL"/>
                <w14:ligatures w14:val="none"/>
              </w:rPr>
              <w:t>ופפוס</w:t>
            </w:r>
            <w:proofErr w:type="spellEnd"/>
            <w:r w:rsidRPr="00863CCE">
              <w:rPr>
                <w:rFonts w:ascii="Times New Roman" w:eastAsia="Times New Roman" w:hAnsi="Times New Roman" w:cs="David"/>
                <w:sz w:val="18"/>
                <w:szCs w:val="20"/>
                <w:rtl/>
                <w:lang w:eastAsia="he-IL"/>
                <w14:ligatures w14:val="none"/>
              </w:rPr>
              <w:t xml:space="preserve"> שנהרגו, כשנמצאה בתו של המלך הרוגה, ואמרו: היהודים הרגוה. וגזרו גזרה על ישראל ועמדו אלו ופדו את ישראל ואמרו "אנו הרגנוה", והרג המלך לאלו בלבד  (פסחים נ, א; בבא </w:t>
            </w:r>
            <w:proofErr w:type="spellStart"/>
            <w:r w:rsidRPr="00863CCE">
              <w:rPr>
                <w:rFonts w:ascii="Times New Roman" w:eastAsia="Times New Roman" w:hAnsi="Times New Roman" w:cs="David"/>
                <w:sz w:val="18"/>
                <w:szCs w:val="20"/>
                <w:rtl/>
                <w:lang w:eastAsia="he-IL"/>
                <w14:ligatures w14:val="none"/>
              </w:rPr>
              <w:t>בתרא</w:t>
            </w:r>
            <w:proofErr w:type="spellEnd"/>
            <w:r w:rsidRPr="00863CCE">
              <w:rPr>
                <w:rFonts w:ascii="Times New Roman" w:eastAsia="Times New Roman" w:hAnsi="Times New Roman" w:cs="David"/>
                <w:sz w:val="18"/>
                <w:szCs w:val="20"/>
                <w:rtl/>
                <w:lang w:eastAsia="he-IL"/>
                <w14:ligatures w14:val="none"/>
              </w:rPr>
              <w:t xml:space="preserve"> י, ב). ע"ע </w:t>
            </w:r>
            <w:r w:rsidRPr="00863CCE">
              <w:rPr>
                <w:rFonts w:ascii="Times New Roman" w:eastAsia="Times New Roman" w:hAnsi="Times New Roman" w:cs="David"/>
                <w:b/>
                <w:bCs/>
                <w:sz w:val="18"/>
                <w:szCs w:val="20"/>
                <w:rtl/>
                <w:lang w:eastAsia="he-IL"/>
                <w14:ligatures w14:val="none"/>
              </w:rPr>
              <w:t>הי"ד – ה' יקום דמו.</w:t>
            </w:r>
          </w:p>
        </w:tc>
      </w:tr>
      <w:tr w:rsidR="00863CCE" w:rsidRPr="00863CCE" w14:paraId="610021DF"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768B024B" w14:textId="77777777" w:rsidR="00863CCE" w:rsidRPr="00863CCE" w:rsidRDefault="00863CCE" w:rsidP="00863CCE">
            <w:pPr>
              <w:spacing w:after="0" w:line="360" w:lineRule="auto"/>
              <w:jc w:val="both"/>
              <w:outlineLvl w:val="6"/>
              <w:rPr>
                <w:rFonts w:ascii="Keren" w:eastAsia="Times New Roman" w:hAnsi="Keren" w:cs="David"/>
                <w:b/>
                <w:bCs/>
                <w:sz w:val="26"/>
                <w:szCs w:val="24"/>
                <w:rtl/>
                <w:lang w:eastAsia="he-IL"/>
                <w14:ligatures w14:val="none"/>
              </w:rPr>
            </w:pPr>
            <w:bookmarkStart w:id="67" w:name="_Toc88530311"/>
            <w:r w:rsidRPr="00863CCE">
              <w:rPr>
                <w:rFonts w:ascii="Keren" w:eastAsia="Times New Roman" w:hAnsi="Keren" w:cs="David"/>
                <w:b/>
                <w:bCs/>
                <w:sz w:val="26"/>
                <w:szCs w:val="24"/>
                <w:rtl/>
                <w:lang w:eastAsia="he-IL"/>
                <w14:ligatures w14:val="none"/>
              </w:rPr>
              <w:t>הריני כפרת משכבו</w:t>
            </w:r>
            <w:bookmarkEnd w:id="67"/>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"הריני כפרת משכבו:ערך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"אבלות על אב ואם:הריני כפרת משכבו"</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14:paraId="4DE3EC35" w14:textId="77777777" w:rsidR="00863CCE" w:rsidRPr="00863CCE" w:rsidRDefault="00863CCE" w:rsidP="00863CCE">
            <w:pPr>
              <w:spacing w:after="0" w:line="360" w:lineRule="auto"/>
              <w:jc w:val="both"/>
              <w:rPr>
                <w:rFonts w:ascii="Keren" w:eastAsia="Times New Roman" w:hAnsi="Keren" w:cs="David"/>
                <w:sz w:val="20"/>
                <w:szCs w:val="20"/>
                <w:rtl/>
                <w14:ligatures w14:val="none"/>
              </w:rPr>
            </w:pPr>
            <w:r w:rsidRPr="00863CCE">
              <w:rPr>
                <w:rFonts w:ascii="Keren" w:eastAsia="Times New Roman" w:hAnsi="Keren" w:cs="David"/>
                <w:szCs w:val="20"/>
                <w:rtl/>
                <w:lang w:eastAsia="he-IL"/>
                <w14:ligatures w14:val="none"/>
              </w:rPr>
              <w:t xml:space="preserve">ביטוי שאומר האבל על אביו </w:t>
            </w:r>
            <w:proofErr w:type="spellStart"/>
            <w:r w:rsidRPr="00863CCE">
              <w:rPr>
                <w:rFonts w:ascii="Keren" w:eastAsia="Times New Roman" w:hAnsi="Keren" w:cs="David"/>
                <w:szCs w:val="20"/>
                <w:rtl/>
                <w:lang w:eastAsia="he-IL"/>
                <w14:ligatures w14:val="none"/>
              </w:rPr>
              <w:t>ואמו</w:t>
            </w:r>
            <w:proofErr w:type="spellEnd"/>
            <w:r w:rsidRPr="00863CCE">
              <w:rPr>
                <w:rFonts w:ascii="Keren" w:eastAsia="Times New Roman" w:hAnsi="Keren" w:cs="David"/>
                <w:szCs w:val="20"/>
                <w:rtl/>
                <w:lang w:eastAsia="he-IL"/>
                <w14:ligatures w14:val="none"/>
              </w:rPr>
              <w:t xml:space="preserve"> וכן על רבו מובהק</w:t>
            </w:r>
            <w:r w:rsidRPr="00863CCE">
              <w:rPr>
                <w:rFonts w:ascii="Arial" w:eastAsia="Times New Roman" w:hAnsi="Arial" w:cs="Arial"/>
                <w:b/>
                <w:bCs/>
                <w:szCs w:val="20"/>
                <w:rtl/>
                <w:lang w:eastAsia="he-IL"/>
                <w14:ligatures w14:val="none"/>
              </w:rPr>
              <w:t xml:space="preserve"> </w:t>
            </w:r>
            <w:r w:rsidRPr="00863CCE">
              <w:rPr>
                <w:rFonts w:ascii="Keren" w:eastAsia="Times New Roman" w:hAnsi="Keren" w:cs="David"/>
                <w:szCs w:val="20"/>
                <w:rtl/>
                <w:lang w:eastAsia="he-IL"/>
                <w14:ligatures w14:val="none"/>
              </w:rPr>
              <w:t xml:space="preserve">במשך שנים עשר החודשים שהוא אבל עליהם. (בראשי תיבות </w:t>
            </w:r>
            <w:proofErr w:type="spellStart"/>
            <w:r w:rsidRPr="00863CCE">
              <w:rPr>
                <w:rFonts w:ascii="Keren" w:eastAsia="Times New Roman" w:hAnsi="Keren" w:cs="David"/>
                <w:szCs w:val="20"/>
                <w:rtl/>
                <w:lang w:eastAsia="he-IL"/>
                <w14:ligatures w14:val="none"/>
              </w:rPr>
              <w:t>הכ"מ</w:t>
            </w:r>
            <w:proofErr w:type="spellEnd"/>
            <w:r w:rsidRPr="00863CCE">
              <w:rPr>
                <w:rFonts w:ascii="Keren" w:eastAsia="Times New Roman" w:hAnsi="Keren" w:cs="David"/>
                <w:szCs w:val="20"/>
                <w:rtl/>
                <w:lang w:eastAsia="he-IL"/>
                <w14:ligatures w14:val="none"/>
              </w:rPr>
              <w:t xml:space="preserve">). מקור הביטוי בגמרא (קידושין לא, ב) "תנו רבנן: מכבדו בחייו ומכבדו במותו. בחייו כיצד? ..., במותו כיצד? היה אומר דבר שמועה מפיו, לא יאמר - 'כך אמר אבא', אלא - 'כך אמר אבא מרי, </w:t>
            </w:r>
            <w:r w:rsidRPr="00863CCE">
              <w:rPr>
                <w:rFonts w:ascii="Keren" w:eastAsia="Times New Roman" w:hAnsi="Keren" w:cs="David"/>
                <w:b/>
                <w:bCs/>
                <w:szCs w:val="20"/>
                <w:rtl/>
                <w:lang w:eastAsia="he-IL"/>
                <w14:ligatures w14:val="none"/>
              </w:rPr>
              <w:t>הריני כפרת משכבו</w:t>
            </w:r>
            <w:r w:rsidRPr="00863CCE">
              <w:rPr>
                <w:rFonts w:ascii="Keren" w:eastAsia="Times New Roman" w:hAnsi="Keren" w:cs="David"/>
                <w:szCs w:val="20"/>
                <w:rtl/>
                <w:lang w:eastAsia="he-IL"/>
                <w14:ligatures w14:val="none"/>
              </w:rPr>
              <w:t xml:space="preserve">'. וכך אומר בתוך שנים עשר חודש. מכאן ואילך אומר – 'זכרונו לברכה לחיי העולם הבא'. כך גם נפסק להלכה (שלחן ערוך יורה דעה סימן </w:t>
            </w:r>
            <w:proofErr w:type="spellStart"/>
            <w:r w:rsidRPr="00863CCE">
              <w:rPr>
                <w:rFonts w:ascii="Keren" w:eastAsia="Times New Roman" w:hAnsi="Keren" w:cs="David"/>
                <w:szCs w:val="20"/>
                <w:rtl/>
                <w:lang w:eastAsia="he-IL"/>
                <w14:ligatures w14:val="none"/>
              </w:rPr>
              <w:t>רמ</w:t>
            </w:r>
            <w:proofErr w:type="spellEnd"/>
            <w:r w:rsidRPr="00863CCE">
              <w:rPr>
                <w:rFonts w:ascii="Keren" w:eastAsia="Times New Roman" w:hAnsi="Keren" w:cs="David"/>
                <w:szCs w:val="20"/>
                <w:rtl/>
                <w:lang w:eastAsia="he-IL"/>
                <w14:ligatures w14:val="none"/>
              </w:rPr>
              <w:t xml:space="preserve">, ט. </w:t>
            </w:r>
            <w:proofErr w:type="spellStart"/>
            <w:r w:rsidRPr="00863CCE">
              <w:rPr>
                <w:rFonts w:ascii="Keren" w:eastAsia="Times New Roman" w:hAnsi="Keren" w:cs="David"/>
                <w:szCs w:val="20"/>
                <w:rtl/>
                <w:lang w:eastAsia="he-IL"/>
                <w14:ligatures w14:val="none"/>
              </w:rPr>
              <w:t>רמב</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כח</w:t>
            </w:r>
            <w:proofErr w:type="spellEnd"/>
            <w:r w:rsidRPr="00863CCE">
              <w:rPr>
                <w:rFonts w:ascii="Keren" w:eastAsia="Times New Roman" w:hAnsi="Keren" w:cs="David"/>
                <w:szCs w:val="20"/>
                <w:rtl/>
                <w:lang w:eastAsia="he-IL"/>
                <w14:ligatures w14:val="none"/>
              </w:rPr>
              <w:t>).</w:t>
            </w:r>
            <w:r w:rsidRPr="00863CCE">
              <w:rPr>
                <w:rFonts w:ascii="Keren" w:eastAsia="Times New Roman" w:hAnsi="Keren" w:cs="David"/>
                <w:sz w:val="20"/>
                <w:szCs w:val="20"/>
                <w:rtl/>
                <w14:ligatures w14:val="none"/>
              </w:rPr>
              <w:t xml:space="preserve"> על אביו </w:t>
            </w:r>
            <w:proofErr w:type="spellStart"/>
            <w:r w:rsidRPr="00863CCE">
              <w:rPr>
                <w:rFonts w:ascii="Keren" w:eastAsia="Times New Roman" w:hAnsi="Keren" w:cs="David"/>
                <w:sz w:val="20"/>
                <w:szCs w:val="20"/>
                <w:rtl/>
                <w14:ligatures w14:val="none"/>
              </w:rPr>
              <w:t>ואמו</w:t>
            </w:r>
            <w:proofErr w:type="spellEnd"/>
            <w:r w:rsidRPr="00863CCE">
              <w:rPr>
                <w:rFonts w:ascii="Keren" w:eastAsia="Times New Roman" w:hAnsi="Keren" w:cs="David"/>
                <w:sz w:val="20"/>
                <w:szCs w:val="20"/>
                <w:rtl/>
                <w14:ligatures w14:val="none"/>
              </w:rPr>
              <w:t xml:space="preserve"> אומר ביטוי זה רק כשמזכיר דבר הלכה או דבר שמועה מפיהם, ובילקוט יוסף (סימן לט, א) באר</w:t>
            </w:r>
            <w:r w:rsidRPr="00863CCE">
              <w:rPr>
                <w:rFonts w:ascii="Keren" w:eastAsia="Times New Roman" w:hAnsi="Keren" w:cs="David"/>
                <w:szCs w:val="20"/>
                <w:rtl/>
                <w:lang w:eastAsia="he-IL"/>
                <w14:ligatures w14:val="none"/>
              </w:rPr>
              <w:t xml:space="preserve"> שהחיוב לומר ביטוי זה דווקא בהקשר לציטוט דבר הלכה או שמועה מפיהם, הוא כדי שאם יטעה הבן בדבריו, העונש שצריך להגיע על טעות זו יבוא עליו ולא על הוריו</w:t>
            </w:r>
            <w:r w:rsidRPr="00863CCE">
              <w:rPr>
                <w:rFonts w:ascii="Keren" w:eastAsia="Times New Roman" w:hAnsi="Keren" w:cs="David"/>
                <w:sz w:val="20"/>
                <w:szCs w:val="20"/>
                <w:rtl/>
                <w14:ligatures w14:val="none"/>
              </w:rPr>
              <w:t xml:space="preserve">. </w:t>
            </w:r>
          </w:p>
          <w:p w14:paraId="3BE99BEC"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 w:val="20"/>
                <w:szCs w:val="20"/>
                <w:rtl/>
                <w14:ligatures w14:val="none"/>
              </w:rPr>
              <w:t>גם בתוך שנים עשר חודש יכול לומר '</w:t>
            </w:r>
            <w:proofErr w:type="spellStart"/>
            <w:r w:rsidRPr="00863CCE">
              <w:rPr>
                <w:rFonts w:ascii="Keren" w:eastAsia="Times New Roman" w:hAnsi="Keren" w:cs="David"/>
                <w:sz w:val="20"/>
                <w:szCs w:val="20"/>
                <w:rtl/>
                <w14:ligatures w14:val="none"/>
              </w:rPr>
              <w:t>זכרונם</w:t>
            </w:r>
            <w:proofErr w:type="spellEnd"/>
            <w:r w:rsidRPr="00863CCE">
              <w:rPr>
                <w:rFonts w:ascii="Keren" w:eastAsia="Times New Roman" w:hAnsi="Keren" w:cs="David"/>
                <w:sz w:val="20"/>
                <w:szCs w:val="20"/>
                <w:rtl/>
                <w14:ligatures w14:val="none"/>
              </w:rPr>
              <w:t xml:space="preserve"> לברכה', אבל לאחר שנים עשר חודש לא יאמר 'הריני כפרת משכבו'. הטעם כיון שמשפט רשעים </w:t>
            </w:r>
            <w:proofErr w:type="spellStart"/>
            <w:r w:rsidRPr="00863CCE">
              <w:rPr>
                <w:rFonts w:ascii="Keren" w:eastAsia="Times New Roman" w:hAnsi="Keren" w:cs="David"/>
                <w:sz w:val="20"/>
                <w:szCs w:val="20"/>
                <w:rtl/>
                <w14:ligatures w14:val="none"/>
              </w:rPr>
              <w:t>בגיהנום</w:t>
            </w:r>
            <w:proofErr w:type="spellEnd"/>
            <w:r w:rsidRPr="00863CCE">
              <w:rPr>
                <w:rFonts w:ascii="Keren" w:eastAsia="Times New Roman" w:hAnsi="Keren" w:cs="David"/>
                <w:sz w:val="20"/>
                <w:szCs w:val="20"/>
                <w:rtl/>
                <w14:ligatures w14:val="none"/>
              </w:rPr>
              <w:t xml:space="preserve"> רק שנים עשר חודש (שפתי כהן שם </w:t>
            </w:r>
            <w:proofErr w:type="spellStart"/>
            <w:r w:rsidRPr="00863CCE">
              <w:rPr>
                <w:rFonts w:ascii="Keren" w:eastAsia="Times New Roman" w:hAnsi="Keren" w:cs="David"/>
                <w:sz w:val="20"/>
                <w:szCs w:val="20"/>
                <w:rtl/>
                <w14:ligatures w14:val="none"/>
              </w:rPr>
              <w:t>רמ</w:t>
            </w:r>
            <w:proofErr w:type="spellEnd"/>
            <w:r w:rsidRPr="00863CCE">
              <w:rPr>
                <w:rFonts w:ascii="Keren" w:eastAsia="Times New Roman" w:hAnsi="Keren" w:cs="David"/>
                <w:sz w:val="20"/>
                <w:szCs w:val="20"/>
                <w:rtl/>
                <w14:ligatures w14:val="none"/>
              </w:rPr>
              <w:t xml:space="preserve">, </w:t>
            </w:r>
            <w:proofErr w:type="spellStart"/>
            <w:r w:rsidRPr="00863CCE">
              <w:rPr>
                <w:rFonts w:ascii="Keren" w:eastAsia="Times New Roman" w:hAnsi="Keren" w:cs="David"/>
                <w:sz w:val="20"/>
                <w:szCs w:val="20"/>
                <w:rtl/>
                <w14:ligatures w14:val="none"/>
              </w:rPr>
              <w:t>יג</w:t>
            </w:r>
            <w:proofErr w:type="spellEnd"/>
            <w:r w:rsidRPr="00863CCE">
              <w:rPr>
                <w:rFonts w:ascii="Keren" w:eastAsia="Times New Roman" w:hAnsi="Keren" w:cs="David"/>
                <w:sz w:val="20"/>
                <w:szCs w:val="20"/>
                <w:rtl/>
                <w14:ligatures w14:val="none"/>
              </w:rPr>
              <w:t>).</w:t>
            </w:r>
          </w:p>
          <w:p w14:paraId="0C0F9171" w14:textId="77777777" w:rsidR="00863CCE" w:rsidRPr="00863CCE" w:rsidRDefault="00863CCE" w:rsidP="00863CCE">
            <w:pPr>
              <w:spacing w:after="0" w:line="360" w:lineRule="auto"/>
              <w:jc w:val="both"/>
              <w:rPr>
                <w:rFonts w:ascii="Keren" w:eastAsia="Times New Roman" w:hAnsi="Keren" w:cs="David" w:hint="cs"/>
                <w:szCs w:val="20"/>
                <w:lang w:eastAsia="he-IL"/>
                <w14:ligatures w14:val="none"/>
              </w:rPr>
            </w:pPr>
            <w:r w:rsidRPr="00863CCE">
              <w:rPr>
                <w:rFonts w:ascii="Keren" w:eastAsia="Times New Roman" w:hAnsi="Keren" w:cs="David"/>
                <w:szCs w:val="20"/>
                <w:rtl/>
                <w:lang w:eastAsia="he-IL"/>
                <w14:ligatures w14:val="none"/>
              </w:rPr>
              <w:t xml:space="preserve">ככלל, האבלות על אב ואם חמורה מאשר האבלות על שאר קרובים. למשל האבלות על שאר קרובים נמשכת שלושים יום, והרגל מפסיק האבלות. ואילו אבלות על אב ואם נמשכת שנים עשר חודש, למרות שיש רגלים בינתיים. הסיבה לכך היא כבוד אב ואם שנוהג בחייהם וגם לאחר מותם, מתוך המחויבות האינסופית של אדם כלפי אביו </w:t>
            </w:r>
            <w:proofErr w:type="spellStart"/>
            <w:r w:rsidRPr="00863CCE">
              <w:rPr>
                <w:rFonts w:ascii="Keren" w:eastAsia="Times New Roman" w:hAnsi="Keren" w:cs="David"/>
                <w:szCs w:val="20"/>
                <w:rtl/>
                <w:lang w:eastAsia="he-IL"/>
                <w14:ligatures w14:val="none"/>
              </w:rPr>
              <w:t>ואמו</w:t>
            </w:r>
            <w:proofErr w:type="spellEnd"/>
            <w:r w:rsidRPr="00863CCE">
              <w:rPr>
                <w:rFonts w:ascii="Keren" w:eastAsia="Times New Roman" w:hAnsi="Keren" w:cs="David"/>
                <w:szCs w:val="20"/>
                <w:rtl/>
                <w:lang w:eastAsia="he-IL"/>
                <w14:ligatures w14:val="none"/>
              </w:rPr>
              <w:t xml:space="preserve">. </w:t>
            </w:r>
          </w:p>
          <w:p w14:paraId="4C4B5452"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lastRenderedPageBreak/>
              <w:t xml:space="preserve">חלק ממחויבות זו הוא הביטוי הנוקב 'הריני כפרת משכבו', בו מצהיר האדם על נכונותו להיות כפרת אביו </w:t>
            </w:r>
            <w:proofErr w:type="spellStart"/>
            <w:r w:rsidRPr="00863CCE">
              <w:rPr>
                <w:rFonts w:ascii="Keren" w:eastAsia="Times New Roman" w:hAnsi="Keren" w:cs="David"/>
                <w:szCs w:val="20"/>
                <w:rtl/>
                <w:lang w:eastAsia="he-IL"/>
                <w14:ligatures w14:val="none"/>
              </w:rPr>
              <w:t>ואמו</w:t>
            </w:r>
            <w:proofErr w:type="spellEnd"/>
            <w:r w:rsidRPr="00863CCE">
              <w:rPr>
                <w:rFonts w:ascii="Keren" w:eastAsia="Times New Roman" w:hAnsi="Keren" w:cs="David"/>
                <w:szCs w:val="20"/>
                <w:rtl/>
                <w:lang w:eastAsia="he-IL"/>
                <w14:ligatures w14:val="none"/>
              </w:rPr>
              <w:t xml:space="preserve">. ביטוי של מסירות נפש ממש עבור אביו </w:t>
            </w:r>
            <w:proofErr w:type="spellStart"/>
            <w:r w:rsidRPr="00863CCE">
              <w:rPr>
                <w:rFonts w:ascii="Keren" w:eastAsia="Times New Roman" w:hAnsi="Keren" w:cs="David"/>
                <w:szCs w:val="20"/>
                <w:rtl/>
                <w:lang w:eastAsia="he-IL"/>
                <w14:ligatures w14:val="none"/>
              </w:rPr>
              <w:t>ואמו</w:t>
            </w:r>
            <w:proofErr w:type="spellEnd"/>
            <w:r w:rsidRPr="00863CCE">
              <w:rPr>
                <w:rFonts w:ascii="Keren" w:eastAsia="Times New Roman" w:hAnsi="Keren" w:cs="David"/>
                <w:szCs w:val="20"/>
                <w:rtl/>
                <w:lang w:eastAsia="he-IL"/>
                <w14:ligatures w14:val="none"/>
              </w:rPr>
              <w:t xml:space="preserve">. כמו שפרש רש"י שם: "עלי יבוא כל רע הראוי לבוא על נפשו". </w:t>
            </w:r>
          </w:p>
          <w:p w14:paraId="00EEB771" w14:textId="77777777" w:rsidR="00863CCE" w:rsidRPr="00863CCE" w:rsidRDefault="00863CCE" w:rsidP="00863CCE">
            <w:pPr>
              <w:spacing w:after="0" w:line="360" w:lineRule="auto"/>
              <w:jc w:val="both"/>
              <w:rPr>
                <w:rFonts w:ascii="Arial" w:eastAsia="Times New Roman" w:hAnsi="Arial" w:cs="Arial"/>
                <w:szCs w:val="20"/>
                <w:rtl/>
                <w:lang w:eastAsia="he-IL"/>
                <w14:ligatures w14:val="none"/>
              </w:rPr>
            </w:pPr>
            <w:r w:rsidRPr="00863CCE">
              <w:rPr>
                <w:rFonts w:ascii="Keren" w:eastAsia="Times New Roman" w:hAnsi="Keren" w:cs="David"/>
                <w:szCs w:val="20"/>
                <w:rtl/>
                <w:lang w:eastAsia="he-IL"/>
                <w14:ligatures w14:val="none"/>
              </w:rPr>
              <w:t>ביטוי זה הפך לביטוי כללי של חיבה למי שמוכנים למסור את הנפש עבורם. כך למשל אמר רבי ישמעאל: "בני ישראל – אני כפרתן!" (משנה נגעים פרק ב, א).</w:t>
            </w:r>
          </w:p>
        </w:tc>
      </w:tr>
      <w:tr w:rsidR="00863CCE" w:rsidRPr="00863CCE" w14:paraId="3969263C"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5D204E37"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68" w:name="_Toc88530312"/>
            <w:r w:rsidRPr="00863CCE">
              <w:rPr>
                <w:rFonts w:ascii="Keren" w:eastAsia="Times New Roman" w:hAnsi="Keren" w:cs="David"/>
                <w:b/>
                <w:bCs/>
                <w:sz w:val="26"/>
                <w:szCs w:val="24"/>
                <w:rtl/>
                <w:lang w:eastAsia="he-IL"/>
                <w14:ligatures w14:val="none"/>
              </w:rPr>
              <w:lastRenderedPageBreak/>
              <w:t>השכבה</w:t>
            </w:r>
            <w:bookmarkEnd w:id="68"/>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"השכבה:ערך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3B656FFE"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 w:val="26"/>
                <w:szCs w:val="20"/>
                <w:rtl/>
                <w:lang w:eastAsia="he-IL"/>
                <w14:ligatures w14:val="none"/>
              </w:rPr>
              <w:t>מהמלה הארמית "</w:t>
            </w:r>
            <w:proofErr w:type="spellStart"/>
            <w:r w:rsidRPr="00863CCE">
              <w:rPr>
                <w:rFonts w:ascii="Keren" w:eastAsia="Times New Roman" w:hAnsi="Keren" w:cs="David"/>
                <w:sz w:val="26"/>
                <w:szCs w:val="20"/>
                <w:rtl/>
                <w:lang w:eastAsia="he-IL"/>
                <w14:ligatures w14:val="none"/>
              </w:rPr>
              <w:t>אשכבתא</w:t>
            </w:r>
            <w:proofErr w:type="spellEnd"/>
            <w:r w:rsidRPr="00863CCE">
              <w:rPr>
                <w:rFonts w:ascii="Keren" w:eastAsia="Times New Roman" w:hAnsi="Keren" w:cs="David"/>
                <w:sz w:val="26"/>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6"/>
                <w:szCs w:val="20"/>
                <w:rtl/>
                <w:lang w:eastAsia="he-IL"/>
                <w14:ligatures w14:val="none"/>
              </w:rPr>
              <w:instrText>אשכבתא</w:instrText>
            </w:r>
            <w:r w:rsidRPr="00863CCE">
              <w:rPr>
                <w:rFonts w:ascii="Keren" w:eastAsia="Times New Roman" w:hAnsi="Keren" w:cs="David" w:hint="cs"/>
                <w:sz w:val="28"/>
                <w:szCs w:val="24"/>
                <w:lang w:eastAsia="he-IL"/>
                <w14:ligatures w14:val="none"/>
              </w:rPr>
              <w:instrText>" \t "</w:instrText>
            </w:r>
            <w:r w:rsidRPr="00863CCE">
              <w:rPr>
                <w:rFonts w:ascii="Times New Roman" w:eastAsia="Times New Roman" w:hAnsi="Times New Roman" w:cs="Times New Roman"/>
                <w:i/>
                <w:sz w:val="28"/>
                <w:szCs w:val="24"/>
                <w:rtl/>
                <w:lang w:eastAsia="he-IL"/>
                <w14:ligatures w14:val="none"/>
              </w:rPr>
              <w:instrText>ראה</w:instrText>
            </w:r>
            <w:r w:rsidRPr="00863CCE">
              <w:rPr>
                <w:rFonts w:ascii="Times New Roman" w:eastAsia="Times New Roman" w:hAnsi="Times New Roman" w:cs="Times New Roman"/>
                <w:sz w:val="28"/>
                <w:szCs w:val="24"/>
                <w:rtl/>
                <w:lang w:eastAsia="he-IL"/>
                <w14:ligatures w14:val="none"/>
              </w:rPr>
              <w:instrText xml:space="preserve"> השכבה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 w:val="26"/>
                <w:szCs w:val="20"/>
                <w:rtl/>
                <w:lang w:eastAsia="he-IL"/>
                <w14:ligatures w14:val="none"/>
              </w:rPr>
              <w:fldChar w:fldCharType="end"/>
            </w:r>
            <w:r w:rsidRPr="00863CCE">
              <w:rPr>
                <w:rFonts w:ascii="Keren" w:eastAsia="Times New Roman" w:hAnsi="Keren" w:cs="David"/>
                <w:sz w:val="26"/>
                <w:szCs w:val="20"/>
                <w:rtl/>
                <w:lang w:eastAsia="he-IL"/>
                <w14:ligatures w14:val="none"/>
              </w:rPr>
              <w:t>" שמשמעותה הספד, למשל "</w:t>
            </w:r>
            <w:proofErr w:type="spellStart"/>
            <w:r w:rsidRPr="00863CCE">
              <w:rPr>
                <w:rFonts w:ascii="Keren" w:eastAsia="Times New Roman" w:hAnsi="Keren" w:cs="David"/>
                <w:sz w:val="26"/>
                <w:szCs w:val="20"/>
                <w:rtl/>
                <w:lang w:eastAsia="he-IL"/>
                <w14:ligatures w14:val="none"/>
              </w:rPr>
              <w:t>אשכבתיה</w:t>
            </w:r>
            <w:proofErr w:type="spellEnd"/>
            <w:r w:rsidRPr="00863CCE">
              <w:rPr>
                <w:rFonts w:ascii="Keren" w:eastAsia="Times New Roman" w:hAnsi="Keren" w:cs="David"/>
                <w:sz w:val="26"/>
                <w:szCs w:val="20"/>
                <w:rtl/>
                <w:lang w:eastAsia="he-IL"/>
                <w14:ligatures w14:val="none"/>
              </w:rPr>
              <w:t xml:space="preserve"> דרבי" (כתובות </w:t>
            </w:r>
            <w:proofErr w:type="spellStart"/>
            <w:r w:rsidRPr="00863CCE">
              <w:rPr>
                <w:rFonts w:ascii="Keren" w:eastAsia="Times New Roman" w:hAnsi="Keren" w:cs="David"/>
                <w:sz w:val="26"/>
                <w:szCs w:val="20"/>
                <w:rtl/>
                <w:lang w:eastAsia="he-IL"/>
                <w14:ligatures w14:val="none"/>
              </w:rPr>
              <w:t>קג</w:t>
            </w:r>
            <w:proofErr w:type="spellEnd"/>
            <w:r w:rsidRPr="00863CCE">
              <w:rPr>
                <w:rFonts w:ascii="Keren" w:eastAsia="Times New Roman" w:hAnsi="Keren" w:cs="David"/>
                <w:sz w:val="26"/>
                <w:szCs w:val="20"/>
                <w:rtl/>
                <w:lang w:eastAsia="he-IL"/>
                <w14:ligatures w14:val="none"/>
              </w:rPr>
              <w:t xml:space="preserve">, ב). כיום במשמעות של </w:t>
            </w:r>
            <w:r w:rsidRPr="00863CCE">
              <w:rPr>
                <w:rFonts w:ascii="Keren" w:eastAsia="Times New Roman" w:hAnsi="Keren" w:cs="David"/>
                <w:szCs w:val="20"/>
                <w:rtl/>
                <w:lang w:eastAsia="he-IL"/>
                <w14:ligatures w14:val="none"/>
              </w:rPr>
              <w:t>תפילה לנשמת המת על פי מנהגי עדות המזרח. למנוחה נכונה, לחמלה, לכפרה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lang w:eastAsia="he-IL"/>
                <w14:ligatures w14:val="none"/>
              </w:rPr>
              <w:instrText>כפרה:</w:instrText>
            </w:r>
            <w:r w:rsidRPr="00863CCE">
              <w:rPr>
                <w:rFonts w:ascii="Keren" w:eastAsia="Times New Roman" w:hAnsi="Keren" w:cs="David"/>
                <w:sz w:val="28"/>
                <w:szCs w:val="24"/>
                <w:rtl/>
                <w:lang w:eastAsia="he-IL"/>
                <w14:ligatures w14:val="none"/>
              </w:rPr>
              <w:instrText>בקשה בהשכבה"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ולחיי העולם הבא. בעיקר בזמן הקבורה, בימי פקידת הקבר וביום השנה.</w:t>
            </w:r>
          </w:p>
          <w:p w14:paraId="3D863F36"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 על כן ראוי ומחויב בכל השלושים יום לבקש על המת רחמים יום ולילה לא ישבות  בכל עונה, להזכירו לטוב לפני שוכן מעונה ולעשות לו גם כן זיכרון נשמות לפחות בכל שבת. וכן נהגו בני ספרד בהשכבת מתיהם וכבר נתנו טעם לשבח למנהג זה הפוסקים. וטוב להרגילה לפחות פעם אחת בכל יום מהשלושים, ובפרט אם הנפטר היה תלמיד חכם והיה לו בית מיוחד לעסוק בו בתורה, וכל שכן אם היה מחזיק ישיבה. בניו ובני ביתו, או החזן אם אינם יכולים, ודאי כי יעשו לו נחת רוח </w:t>
            </w:r>
            <w:proofErr w:type="spellStart"/>
            <w:r w:rsidRPr="00863CCE">
              <w:rPr>
                <w:rFonts w:ascii="Keren" w:eastAsia="Times New Roman" w:hAnsi="Keren" w:cs="David"/>
                <w:szCs w:val="20"/>
                <w:rtl/>
                <w:lang w:eastAsia="he-IL"/>
                <w14:ligatures w14:val="none"/>
              </w:rPr>
              <w:t>ורווחא</w:t>
            </w:r>
            <w:proofErr w:type="spellEnd"/>
            <w:r w:rsidRPr="00863CCE">
              <w:rPr>
                <w:rFonts w:ascii="Keren" w:eastAsia="Times New Roman" w:hAnsi="Keren" w:cs="David"/>
                <w:szCs w:val="20"/>
                <w:rtl/>
                <w:lang w:eastAsia="he-IL"/>
                <w14:ligatures w14:val="none"/>
              </w:rPr>
              <w:t xml:space="preserve"> לנשמתו להשכיבו שם בכל השלושים יום. ואם יהיה בסוד ישרים ועדה, מה טוב ונעים. וכן ישכיבוהו בסוף החודש והשנה. והפסוקים עם המזמורים המיוחדים הנה הנם ראויים והגונים לבקש רחמים על האדם גם אחר פטירתו, והחכמים יוסיפו עליהם מדעתם (מעבר </w:t>
            </w:r>
            <w:proofErr w:type="spellStart"/>
            <w:r w:rsidRPr="00863CCE">
              <w:rPr>
                <w:rFonts w:ascii="Keren" w:eastAsia="Times New Roman" w:hAnsi="Keren" w:cs="David"/>
                <w:szCs w:val="20"/>
                <w:rtl/>
                <w:lang w:eastAsia="he-IL"/>
                <w14:ligatures w14:val="none"/>
              </w:rPr>
              <w:t>יַבֹּק</w:t>
            </w:r>
            <w:proofErr w:type="spellEnd"/>
            <w:r w:rsidRPr="00863CCE">
              <w:rPr>
                <w:rFonts w:ascii="Keren" w:eastAsia="Times New Roman" w:hAnsi="Keren" w:cs="David"/>
                <w:szCs w:val="20"/>
                <w:rtl/>
                <w:lang w:eastAsia="he-IL"/>
                <w14:ligatures w14:val="none"/>
              </w:rPr>
              <w:t xml:space="preserve"> מאמר שפת אמת פרק </w:t>
            </w:r>
            <w:proofErr w:type="spellStart"/>
            <w:r w:rsidRPr="00863CCE">
              <w:rPr>
                <w:rFonts w:ascii="Keren" w:eastAsia="Times New Roman" w:hAnsi="Keren" w:cs="David"/>
                <w:szCs w:val="20"/>
                <w:rtl/>
                <w:lang w:eastAsia="he-IL"/>
                <w14:ligatures w14:val="none"/>
              </w:rPr>
              <w:t>כא</w:t>
            </w:r>
            <w:proofErr w:type="spellEnd"/>
            <w:r w:rsidRPr="00863CCE">
              <w:rPr>
                <w:rFonts w:ascii="Keren" w:eastAsia="Times New Roman" w:hAnsi="Keren" w:cs="David"/>
                <w:szCs w:val="20"/>
                <w:rtl/>
                <w:lang w:eastAsia="he-IL"/>
                <w14:ligatures w14:val="none"/>
              </w:rPr>
              <w:t xml:space="preserve">). </w:t>
            </w:r>
          </w:p>
          <w:p w14:paraId="6233CF96"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בהשכבה טוב להזכיר שמו ושם אביו, ולאשה עדיף שמה ושם אמה. ויש נוהגים לעשות תמיד על שם האם. ואין הדברים הללו </w:t>
            </w:r>
            <w:proofErr w:type="spellStart"/>
            <w:r w:rsidRPr="00863CCE">
              <w:rPr>
                <w:rFonts w:ascii="Keren" w:eastAsia="Times New Roman" w:hAnsi="Keren" w:cs="David"/>
                <w:szCs w:val="20"/>
                <w:rtl/>
                <w:lang w:eastAsia="he-IL"/>
                <w14:ligatures w14:val="none"/>
              </w:rPr>
              <w:t>לעיכובא</w:t>
            </w:r>
            <w:proofErr w:type="spellEnd"/>
            <w:r w:rsidRPr="00863CCE">
              <w:rPr>
                <w:rFonts w:ascii="Keren" w:eastAsia="Times New Roman" w:hAnsi="Keren" w:cs="David"/>
                <w:szCs w:val="20"/>
                <w:rtl/>
                <w:lang w:eastAsia="he-IL"/>
                <w14:ligatures w14:val="none"/>
              </w:rPr>
              <w:t>, ובכל מקום ומקום יעשו כמנהגם, ואין לשנות מן המנהג (ילקוט יוסף סימן לב, ג).</w:t>
            </w:r>
          </w:p>
          <w:p w14:paraId="78AF8694"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יש להזכיר את שם הנפטר כפי שהיה נקרא בפי רוב העולם. ולכן אפילו היה לו שם עברי ונשתקע, וקראו לו בשם הלועזי, גם בהשכבה יש להזכיר את השם הלועזי (ילקוט יוסף שם, ה). </w:t>
            </w:r>
            <w:r w:rsidRPr="00863CCE">
              <w:rPr>
                <w:rFonts w:ascii="Keren" w:eastAsia="Times New Roman" w:hAnsi="Keren" w:cs="David"/>
                <w:b/>
                <w:bCs/>
                <w:szCs w:val="20"/>
                <w:rtl/>
                <w:lang w:eastAsia="he-IL"/>
                <w14:ligatures w14:val="none"/>
              </w:rPr>
              <w:t xml:space="preserve">הערת הרב </w:t>
            </w:r>
            <w:proofErr w:type="spellStart"/>
            <w:r w:rsidRPr="00863CCE">
              <w:rPr>
                <w:rFonts w:ascii="Keren" w:eastAsia="Times New Roman" w:hAnsi="Keren" w:cs="David"/>
                <w:b/>
                <w:bCs/>
                <w:szCs w:val="20"/>
                <w:rtl/>
                <w:lang w:eastAsia="he-IL"/>
                <w14:ligatures w14:val="none"/>
              </w:rPr>
              <w:t>נבנצל</w:t>
            </w:r>
            <w:proofErr w:type="spellEnd"/>
            <w:r w:rsidRPr="00863CCE">
              <w:rPr>
                <w:rFonts w:ascii="Keren" w:eastAsia="Times New Roman" w:hAnsi="Keren" w:cs="David"/>
                <w:b/>
                <w:bCs/>
                <w:szCs w:val="20"/>
                <w:rtl/>
                <w:lang w:eastAsia="he-IL"/>
                <w14:ligatures w14:val="none"/>
              </w:rPr>
              <w:t xml:space="preserve"> </w:t>
            </w:r>
            <w:proofErr w:type="spellStart"/>
            <w:r w:rsidRPr="00863CCE">
              <w:rPr>
                <w:rFonts w:ascii="Keren" w:eastAsia="Times New Roman" w:hAnsi="Keren" w:cs="David"/>
                <w:b/>
                <w:bCs/>
                <w:szCs w:val="20"/>
                <w:rtl/>
                <w:lang w:eastAsia="he-IL"/>
                <w14:ligatures w14:val="none"/>
              </w:rPr>
              <w:t>שליט"א</w:t>
            </w:r>
            <w:proofErr w:type="spellEnd"/>
            <w:r w:rsidRPr="00863CCE">
              <w:rPr>
                <w:rFonts w:ascii="Keren" w:eastAsia="Times New Roman" w:hAnsi="Keren" w:cs="David"/>
                <w:szCs w:val="20"/>
                <w:rtl/>
                <w:lang w:eastAsia="he-IL"/>
                <w14:ligatures w14:val="none"/>
              </w:rPr>
              <w:t xml:space="preserve"> – צריך עיון לענ"ד; בני ישראל נגאלו ממצרים, שלא שינו את שמם.</w:t>
            </w:r>
          </w:p>
          <w:p w14:paraId="00CADAD9"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על קטן פחות משלוש עשרה שנה לא נהגו לומר השכבה, וכן מנהג בני תימן. והטעם כיון שאינו בן עונשין, אין צורך לבקש עליו </w:t>
            </w:r>
            <w:proofErr w:type="spellStart"/>
            <w:r w:rsidRPr="00863CCE">
              <w:rPr>
                <w:rFonts w:ascii="Keren" w:eastAsia="Times New Roman" w:hAnsi="Keren" w:cs="David"/>
                <w:szCs w:val="20"/>
                <w:rtl/>
                <w:lang w:eastAsia="he-IL"/>
                <w14:ligatures w14:val="none"/>
              </w:rPr>
              <w:t>מיתוק</w:t>
            </w:r>
            <w:proofErr w:type="spellEnd"/>
            <w:r w:rsidRPr="00863CCE">
              <w:rPr>
                <w:rFonts w:ascii="Keren" w:eastAsia="Times New Roman" w:hAnsi="Keren" w:cs="David"/>
                <w:szCs w:val="20"/>
                <w:rtl/>
                <w:lang w:eastAsia="he-IL"/>
                <w14:ligatures w14:val="none"/>
              </w:rPr>
              <w:t xml:space="preserve"> הדינים (באר לחי רואי סימן קד).</w:t>
            </w:r>
          </w:p>
          <w:p w14:paraId="013A6CB6"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אל מלא רחמים. יזכור.</w:t>
            </w:r>
          </w:p>
        </w:tc>
      </w:tr>
      <w:tr w:rsidR="00863CCE" w:rsidRPr="00863CCE" w14:paraId="56316B0B"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11EC9FE8"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69" w:name="_Toc88530313"/>
            <w:r w:rsidRPr="00863CCE">
              <w:rPr>
                <w:rFonts w:ascii="Keren" w:eastAsia="Times New Roman" w:hAnsi="Keren" w:cs="David"/>
                <w:b/>
                <w:bCs/>
                <w:sz w:val="26"/>
                <w:szCs w:val="24"/>
                <w:rtl/>
                <w:lang w:eastAsia="he-IL"/>
                <w14:ligatures w14:val="none"/>
              </w:rPr>
              <w:t>"והמתים אינם יודעים מאומה</w:t>
            </w:r>
            <w:r w:rsidRPr="00863CCE">
              <w:rPr>
                <w:rFonts w:ascii="Keren" w:eastAsia="Times New Roman" w:hAnsi="Keren" w:cs="David" w:hint="cs"/>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"והמתים אינם יודעים מאומה:ערך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hint="cs"/>
                <w:b/>
                <w:bCs/>
                <w:sz w:val="26"/>
                <w:szCs w:val="24"/>
                <w:rtl/>
                <w:lang w:eastAsia="he-IL"/>
                <w14:ligatures w14:val="none"/>
              </w:rPr>
              <w:fldChar w:fldCharType="end"/>
            </w:r>
            <w:r w:rsidRPr="00863CCE">
              <w:rPr>
                <w:rFonts w:ascii="Keren" w:eastAsia="Times New Roman" w:hAnsi="Keren" w:cs="David"/>
                <w:b/>
                <w:bCs/>
                <w:sz w:val="26"/>
                <w:szCs w:val="24"/>
                <w:rtl/>
                <w:lang w:eastAsia="he-IL"/>
                <w14:ligatures w14:val="none"/>
              </w:rPr>
              <w:t>"</w:t>
            </w:r>
            <w:bookmarkEnd w:id="69"/>
          </w:p>
          <w:p w14:paraId="3DBF32D1"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 xml:space="preserve">פסוק בספר קהלת (ט, ה). בגמרא (ברכות </w:t>
            </w:r>
            <w:proofErr w:type="spellStart"/>
            <w:r w:rsidRPr="00863CCE">
              <w:rPr>
                <w:rFonts w:ascii="Keren" w:eastAsia="Times New Roman" w:hAnsi="Keren" w:cs="David"/>
                <w:szCs w:val="20"/>
                <w:rtl/>
                <w:lang w:eastAsia="he-IL"/>
                <w14:ligatures w14:val="none"/>
              </w:rPr>
              <w:t>יח</w:t>
            </w:r>
            <w:proofErr w:type="spellEnd"/>
            <w:r w:rsidRPr="00863CCE">
              <w:rPr>
                <w:rFonts w:ascii="Keren" w:eastAsia="Times New Roman" w:hAnsi="Keren" w:cs="David"/>
                <w:szCs w:val="20"/>
                <w:rtl/>
                <w:lang w:eastAsia="he-IL"/>
                <w14:ligatures w14:val="none"/>
              </w:rPr>
              <w:t xml:space="preserve">, ב) מובא דיון האם המתים יודעים או אינם יודעים. מסופר שם על בני רבי </w:t>
            </w:r>
            <w:proofErr w:type="spellStart"/>
            <w:r w:rsidRPr="00863CCE">
              <w:rPr>
                <w:rFonts w:ascii="Keren" w:eastAsia="Times New Roman" w:hAnsi="Keren" w:cs="David"/>
                <w:szCs w:val="20"/>
                <w:rtl/>
                <w:lang w:eastAsia="he-IL"/>
                <w14:ligatures w14:val="none"/>
              </w:rPr>
              <w:t>חייא</w:t>
            </w:r>
            <w:proofErr w:type="spellEnd"/>
            <w:r w:rsidRPr="00863CCE">
              <w:rPr>
                <w:rFonts w:ascii="Keren" w:eastAsia="Times New Roman" w:hAnsi="Keren" w:cs="David"/>
                <w:szCs w:val="20"/>
                <w:rtl/>
                <w:lang w:eastAsia="he-IL"/>
                <w14:ligatures w14:val="none"/>
              </w:rPr>
              <w:t xml:space="preserve"> שהתקשו בלימודם והצטערו לזכור. דנו בינם לבין עצמם האם אביהם שנפטר יודע בצערם, כמו שכתוב "</w:t>
            </w:r>
            <w:r w:rsidRPr="00863CCE">
              <w:rPr>
                <w:rFonts w:ascii="Keren" w:eastAsia="Times New Roman" w:hAnsi="Keren" w:cs="David"/>
                <w:sz w:val="20"/>
                <w:szCs w:val="20"/>
                <w:rtl/>
                <w:lang w:eastAsia="he-IL"/>
                <w14:ligatures w14:val="none"/>
              </w:rPr>
              <w:t>אַךְ בְּשָׂרוֹ עָלָיו יִכְאָב וְנַפְשׁוֹ עָלָיו תֶּאֱבָל</w:t>
            </w:r>
            <w:r w:rsidRPr="00863CCE">
              <w:rPr>
                <w:rFonts w:ascii="Keren" w:eastAsia="Times New Roman" w:hAnsi="Keren" w:cs="David"/>
                <w:szCs w:val="20"/>
                <w:rtl/>
                <w:lang w:eastAsia="he-IL"/>
                <w14:ligatures w14:val="none"/>
              </w:rPr>
              <w:t xml:space="preserve">" (איוב יד, </w:t>
            </w:r>
            <w:proofErr w:type="spellStart"/>
            <w:r w:rsidRPr="00863CCE">
              <w:rPr>
                <w:rFonts w:ascii="Keren" w:eastAsia="Times New Roman" w:hAnsi="Keren" w:cs="David"/>
                <w:szCs w:val="20"/>
                <w:rtl/>
                <w:lang w:eastAsia="he-IL"/>
                <w14:ligatures w14:val="none"/>
              </w:rPr>
              <w:t>כב</w:t>
            </w:r>
            <w:proofErr w:type="spellEnd"/>
            <w:r w:rsidRPr="00863CCE">
              <w:rPr>
                <w:rFonts w:ascii="Keren" w:eastAsia="Times New Roman" w:hAnsi="Keren" w:cs="David"/>
                <w:szCs w:val="20"/>
                <w:rtl/>
                <w:lang w:eastAsia="he-IL"/>
                <w14:ligatures w14:val="none"/>
              </w:rPr>
              <w:t>), או שאינו יודע כמו שכתוב "</w:t>
            </w:r>
            <w:r w:rsidRPr="00863CCE">
              <w:rPr>
                <w:rFonts w:ascii="Keren" w:eastAsia="Times New Roman" w:hAnsi="Keren" w:cs="David"/>
                <w:color w:val="000000"/>
                <w:sz w:val="20"/>
                <w:szCs w:val="20"/>
                <w:rtl/>
                <w:lang w:eastAsia="he-IL"/>
                <w14:ligatures w14:val="none"/>
              </w:rPr>
              <w:t>יִכְבְּדוּ בָנָיו וְלֹא יֵדָע</w:t>
            </w:r>
            <w:r w:rsidRPr="00863CCE">
              <w:rPr>
                <w:rFonts w:ascii="Keren" w:eastAsia="Times New Roman" w:hAnsi="Keren" w:cs="David"/>
                <w:szCs w:val="20"/>
                <w:rtl/>
                <w:lang w:eastAsia="he-IL"/>
                <w14:ligatures w14:val="none"/>
              </w:rPr>
              <w:t xml:space="preserve">" (שם </w:t>
            </w:r>
            <w:proofErr w:type="spellStart"/>
            <w:r w:rsidRPr="00863CCE">
              <w:rPr>
                <w:rFonts w:ascii="Keren" w:eastAsia="Times New Roman" w:hAnsi="Keren" w:cs="David"/>
                <w:szCs w:val="20"/>
                <w:rtl/>
                <w:lang w:eastAsia="he-IL"/>
                <w14:ligatures w14:val="none"/>
              </w:rPr>
              <w:t>כא</w:t>
            </w:r>
            <w:proofErr w:type="spellEnd"/>
            <w:r w:rsidRPr="00863CCE">
              <w:rPr>
                <w:rFonts w:ascii="Keren" w:eastAsia="Times New Roman" w:hAnsi="Keren" w:cs="David"/>
                <w:szCs w:val="20"/>
                <w:rtl/>
                <w:lang w:eastAsia="he-IL"/>
                <w14:ligatures w14:val="none"/>
              </w:rPr>
              <w:t xml:space="preserve">). בהמשך שם מובאים מעשים על רוחות של נפטרים שדברו בינם לבין עצמם, וידעו דברים העתידים להיות, הנסתרים מבני אדם, וכן על נפטרים שדברו עם החיים וענו לשאלותיהם. </w:t>
            </w:r>
          </w:p>
          <w:p w14:paraId="6B0D43DB"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בהמשך הגמרא מובא "כל המספר אחרי המת, כאילו אחרי האבן", יש אומרים בגלל שאין המתים יודעים, ויש אומרים שהמתים יודעים אבל לא אכפת להם ממה שאומרים עליהם בארץ. </w:t>
            </w:r>
          </w:p>
          <w:p w14:paraId="76F110C8"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במקום אחר בגמרא (שבת קנב, ב) מובאת מימרה בשם רבי אבהו, שהמת שומע ויודע דברים האומרים בפניו עד </w:t>
            </w:r>
            <w:proofErr w:type="spellStart"/>
            <w:r w:rsidRPr="00863CCE">
              <w:rPr>
                <w:rFonts w:ascii="Keren" w:eastAsia="Times New Roman" w:hAnsi="Keren" w:cs="David"/>
                <w:szCs w:val="20"/>
                <w:rtl/>
                <w:lang w:eastAsia="he-IL"/>
                <w14:ligatures w14:val="none"/>
              </w:rPr>
              <w:t>שיסתם</w:t>
            </w:r>
            <w:proofErr w:type="spellEnd"/>
            <w:r w:rsidRPr="00863CCE">
              <w:rPr>
                <w:rFonts w:ascii="Keren" w:eastAsia="Times New Roman" w:hAnsi="Keren" w:cs="David"/>
                <w:szCs w:val="20"/>
                <w:rtl/>
                <w:lang w:eastAsia="he-IL"/>
                <w14:ligatures w14:val="none"/>
              </w:rPr>
              <w:t xml:space="preserve"> הגולל, ויש הסוברים שעד שיתעכל הבשר. בירושלמי מובא שהמת יודע ושומע קילוסו (ההספד עליו) </w:t>
            </w:r>
            <w:proofErr w:type="spellStart"/>
            <w:r w:rsidRPr="00863CCE">
              <w:rPr>
                <w:rFonts w:ascii="Keren" w:eastAsia="Times New Roman" w:hAnsi="Keren" w:cs="David"/>
                <w:szCs w:val="20"/>
                <w:rtl/>
                <w:lang w:eastAsia="he-IL"/>
                <w14:ligatures w14:val="none"/>
              </w:rPr>
              <w:t>כמתוך</w:t>
            </w:r>
            <w:proofErr w:type="spellEnd"/>
            <w:r w:rsidRPr="00863CCE">
              <w:rPr>
                <w:rFonts w:ascii="Keren" w:eastAsia="Times New Roman" w:hAnsi="Keren" w:cs="David"/>
                <w:szCs w:val="20"/>
                <w:rtl/>
                <w:lang w:eastAsia="he-IL"/>
                <w14:ligatures w14:val="none"/>
              </w:rPr>
              <w:t xml:space="preserve"> חלום, וכל שאומרים בפניו יודע עד </w:t>
            </w:r>
            <w:proofErr w:type="spellStart"/>
            <w:r w:rsidRPr="00863CCE">
              <w:rPr>
                <w:rFonts w:ascii="Keren" w:eastAsia="Times New Roman" w:hAnsi="Keren" w:cs="David"/>
                <w:szCs w:val="20"/>
                <w:rtl/>
                <w:lang w:eastAsia="he-IL"/>
                <w14:ligatures w14:val="none"/>
              </w:rPr>
              <w:t>שיסתם</w:t>
            </w:r>
            <w:proofErr w:type="spellEnd"/>
            <w:r w:rsidRPr="00863CCE">
              <w:rPr>
                <w:rFonts w:ascii="Keren" w:eastAsia="Times New Roman" w:hAnsi="Keren" w:cs="David"/>
                <w:szCs w:val="20"/>
                <w:rtl/>
                <w:lang w:eastAsia="he-IL"/>
                <w14:ligatures w14:val="none"/>
              </w:rPr>
              <w:t xml:space="preserve"> הגולל (מובא בטורי זהב על שלחן ערוך יורה דעה סימן שמד, א).</w:t>
            </w:r>
          </w:p>
          <w:p w14:paraId="191DBBF9"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בגמרא מובאים מעשים על גדולי ישראל שידעו ודברו לאחר מותם. מסופר על</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"אישים:רבי אלעזר בן רבי שמעון בר יוחאי"</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רבי אלעזר ברבי שמעון שלאחר מותו לא קברוהו אלא היה מוטל בעליית ביתו בין שמונה עשרה שנה לעשרים ושתים שנה, והיו באים לפניו לדין והיו שוטחים טענותיהם, ובת קול </w:t>
            </w:r>
            <w:proofErr w:type="spellStart"/>
            <w:r w:rsidRPr="00863CCE">
              <w:rPr>
                <w:rFonts w:ascii="Keren" w:eastAsia="Times New Roman" w:hAnsi="Keren" w:cs="David"/>
                <w:szCs w:val="20"/>
                <w:rtl/>
                <w:lang w:eastAsia="he-IL"/>
                <w14:ligatures w14:val="none"/>
              </w:rPr>
              <w:t>היתה</w:t>
            </w:r>
            <w:proofErr w:type="spellEnd"/>
            <w:r w:rsidRPr="00863CCE">
              <w:rPr>
                <w:rFonts w:ascii="Keren" w:eastAsia="Times New Roman" w:hAnsi="Keren" w:cs="David"/>
                <w:szCs w:val="20"/>
                <w:rtl/>
                <w:lang w:eastAsia="he-IL"/>
                <w14:ligatures w14:val="none"/>
              </w:rPr>
              <w:t xml:space="preserve"> יוצאת ואומרת "איש פלוני אתה חייב, איש פלוני אתה זכאי". (בבא מציעא פד, ב).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"אישים:רבי יהודה הנשיא"</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על רבי יהודה הנשיא מסופר שהיה בא לביתו בכל ערב שבת לאחר מותו (כתובות </w:t>
            </w:r>
            <w:proofErr w:type="spellStart"/>
            <w:r w:rsidRPr="00863CCE">
              <w:rPr>
                <w:rFonts w:ascii="Keren" w:eastAsia="Times New Roman" w:hAnsi="Keren" w:cs="David"/>
                <w:szCs w:val="20"/>
                <w:rtl/>
                <w:lang w:eastAsia="he-IL"/>
                <w14:ligatures w14:val="none"/>
              </w:rPr>
              <w:t>קג</w:t>
            </w:r>
            <w:proofErr w:type="spellEnd"/>
            <w:r w:rsidRPr="00863CCE">
              <w:rPr>
                <w:rFonts w:ascii="Keren" w:eastAsia="Times New Roman" w:hAnsi="Keren" w:cs="David"/>
                <w:szCs w:val="20"/>
                <w:rtl/>
                <w:lang w:eastAsia="he-IL"/>
                <w14:ligatures w14:val="none"/>
              </w:rPr>
              <w:t>, א).</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"אישים:כלב בן יפנה"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p>
          <w:p w14:paraId="24C107EA"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מצינו כי המתים מתפללים על החיים, שכן כלב בן יפנה נשתטח על קברי אבות וממעשה שארע לרבי אבא (מובא </w:t>
            </w:r>
            <w:proofErr w:type="spellStart"/>
            <w:r w:rsidRPr="00863CCE">
              <w:rPr>
                <w:rFonts w:ascii="Keren" w:eastAsia="Times New Roman" w:hAnsi="Keren" w:cs="David"/>
                <w:szCs w:val="20"/>
                <w:rtl/>
                <w:lang w:eastAsia="he-IL"/>
                <w14:ligatures w14:val="none"/>
              </w:rPr>
              <w:t>בזהר</w:t>
            </w:r>
            <w:proofErr w:type="spellEnd"/>
            <w:r w:rsidRPr="00863CCE">
              <w:rPr>
                <w:rFonts w:ascii="Keren" w:eastAsia="Times New Roman" w:hAnsi="Keren" w:cs="David"/>
                <w:szCs w:val="20"/>
                <w:rtl/>
                <w:lang w:eastAsia="he-IL"/>
                <w14:ligatures w14:val="none"/>
              </w:rPr>
              <w:t xml:space="preserve"> פרשת שמות דף </w:t>
            </w:r>
            <w:proofErr w:type="spellStart"/>
            <w:r w:rsidRPr="00863CCE">
              <w:rPr>
                <w:rFonts w:ascii="Keren" w:eastAsia="Times New Roman" w:hAnsi="Keren" w:cs="David"/>
                <w:szCs w:val="20"/>
                <w:rtl/>
                <w:lang w:eastAsia="he-IL"/>
                <w14:ligatures w14:val="none"/>
              </w:rPr>
              <w:t>טז</w:t>
            </w:r>
            <w:proofErr w:type="spellEnd"/>
            <w:r w:rsidRPr="00863CCE">
              <w:rPr>
                <w:rFonts w:ascii="Keren" w:eastAsia="Times New Roman" w:hAnsi="Keren" w:cs="David"/>
                <w:szCs w:val="20"/>
                <w:rtl/>
                <w:lang w:eastAsia="he-IL"/>
                <w14:ligatures w14:val="none"/>
              </w:rPr>
              <w:t xml:space="preserve">, ב) ששאל למת: </w:t>
            </w:r>
            <w:proofErr w:type="spellStart"/>
            <w:r w:rsidRPr="00863CCE">
              <w:rPr>
                <w:rFonts w:ascii="Keren" w:eastAsia="Times New Roman" w:hAnsi="Keren" w:cs="David"/>
                <w:szCs w:val="20"/>
                <w:rtl/>
                <w:lang w:eastAsia="he-IL"/>
                <w14:ligatures w14:val="none"/>
              </w:rPr>
              <w:t>ידעתון</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בצערא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דחיי</w:t>
            </w:r>
            <w:proofErr w:type="spellEnd"/>
            <w:r w:rsidRPr="00863CCE">
              <w:rPr>
                <w:rFonts w:ascii="Keren" w:eastAsia="Times New Roman" w:hAnsi="Keren" w:cs="David"/>
                <w:szCs w:val="20"/>
                <w:rtl/>
                <w:lang w:eastAsia="he-IL"/>
                <w14:ligatures w14:val="none"/>
              </w:rPr>
              <w:t xml:space="preserve">? והשיב לו שר הקבר: אי לאו </w:t>
            </w:r>
            <w:proofErr w:type="spellStart"/>
            <w:r w:rsidRPr="00863CCE">
              <w:rPr>
                <w:rFonts w:ascii="Keren" w:eastAsia="Times New Roman" w:hAnsi="Keren" w:cs="David"/>
                <w:szCs w:val="20"/>
                <w:rtl/>
                <w:lang w:eastAsia="he-IL"/>
                <w14:ligatures w14:val="none"/>
              </w:rPr>
              <w:t>בעותא</w:t>
            </w:r>
            <w:proofErr w:type="spellEnd"/>
            <w:r w:rsidRPr="00863CCE">
              <w:rPr>
                <w:rFonts w:ascii="Keren" w:eastAsia="Times New Roman" w:hAnsi="Keren" w:cs="David"/>
                <w:szCs w:val="20"/>
                <w:rtl/>
                <w:lang w:eastAsia="he-IL"/>
                <w14:ligatures w14:val="none"/>
              </w:rPr>
              <w:t xml:space="preserve"> דילן על חיי, לא </w:t>
            </w:r>
            <w:proofErr w:type="spellStart"/>
            <w:r w:rsidRPr="00863CCE">
              <w:rPr>
                <w:rFonts w:ascii="Keren" w:eastAsia="Times New Roman" w:hAnsi="Keren" w:cs="David"/>
                <w:szCs w:val="20"/>
                <w:rtl/>
                <w:lang w:eastAsia="he-IL"/>
                <w14:ligatures w14:val="none"/>
              </w:rPr>
              <w:t>יתקיימון</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פלגות</w:t>
            </w:r>
            <w:proofErr w:type="spellEnd"/>
            <w:r w:rsidRPr="00863CCE">
              <w:rPr>
                <w:rFonts w:ascii="Keren" w:eastAsia="Times New Roman" w:hAnsi="Keren" w:cs="David"/>
                <w:szCs w:val="20"/>
                <w:rtl/>
                <w:lang w:eastAsia="he-IL"/>
                <w14:ligatures w14:val="none"/>
              </w:rPr>
              <w:t xml:space="preserve"> יומא </w:t>
            </w:r>
            <w:r w:rsidRPr="00863CCE">
              <w:rPr>
                <w:rFonts w:ascii="Keren" w:eastAsia="Times New Roman" w:hAnsi="Keren" w:cs="David"/>
                <w:sz w:val="18"/>
                <w:szCs w:val="16"/>
                <w:rtl/>
                <w:lang w:eastAsia="he-IL"/>
                <w14:ligatures w14:val="none"/>
              </w:rPr>
              <w:t>(</w:t>
            </w:r>
            <w:proofErr w:type="spellStart"/>
            <w:r w:rsidRPr="00863CCE">
              <w:rPr>
                <w:rFonts w:ascii="Keren" w:eastAsia="Times New Roman" w:hAnsi="Keren" w:cs="David"/>
                <w:sz w:val="18"/>
                <w:szCs w:val="16"/>
                <w:rtl/>
                <w:lang w:eastAsia="he-IL"/>
                <w14:ligatures w14:val="none"/>
              </w:rPr>
              <w:t>אלולא</w:t>
            </w:r>
            <w:proofErr w:type="spellEnd"/>
            <w:r w:rsidRPr="00863CCE">
              <w:rPr>
                <w:rFonts w:ascii="Keren" w:eastAsia="Times New Roman" w:hAnsi="Keren" w:cs="David"/>
                <w:sz w:val="18"/>
                <w:szCs w:val="16"/>
                <w:rtl/>
                <w:lang w:eastAsia="he-IL"/>
                <w14:ligatures w14:val="none"/>
              </w:rPr>
              <w:t xml:space="preserve"> תפילתנו – המתים – על החיים, לא היו החיים מתקיימים אפילו מחצית היום). </w:t>
            </w:r>
            <w:r w:rsidRPr="00863CCE">
              <w:rPr>
                <w:rFonts w:ascii="Keren" w:eastAsia="Times New Roman" w:hAnsi="Keren" w:cs="David"/>
                <w:szCs w:val="20"/>
                <w:rtl/>
                <w:lang w:eastAsia="he-IL"/>
                <w14:ligatures w14:val="none"/>
              </w:rPr>
              <w:t xml:space="preserve">וכבר נודע התעוררות המתים להתפלל בעד החיים בעת צרתם באמצעות ספר תורה כשר המביאים אותו לבית הקברות על ידי בעלי תורה (כאשר מובא </w:t>
            </w:r>
            <w:proofErr w:type="spellStart"/>
            <w:r w:rsidRPr="00863CCE">
              <w:rPr>
                <w:rFonts w:ascii="Keren" w:eastAsia="Times New Roman" w:hAnsi="Keren" w:cs="David"/>
                <w:szCs w:val="20"/>
                <w:rtl/>
                <w:lang w:eastAsia="he-IL"/>
                <w14:ligatures w14:val="none"/>
              </w:rPr>
              <w:t>בזהר</w:t>
            </w:r>
            <w:proofErr w:type="spellEnd"/>
            <w:r w:rsidRPr="00863CCE">
              <w:rPr>
                <w:rFonts w:ascii="Keren" w:eastAsia="Times New Roman" w:hAnsi="Keren" w:cs="David"/>
                <w:szCs w:val="20"/>
                <w:rtl/>
                <w:lang w:eastAsia="he-IL"/>
                <w14:ligatures w14:val="none"/>
              </w:rPr>
              <w:t xml:space="preserve"> פרשת ויחי דף רכה ובפרשת אחרי מות דף </w:t>
            </w:r>
            <w:proofErr w:type="spellStart"/>
            <w:r w:rsidRPr="00863CCE">
              <w:rPr>
                <w:rFonts w:ascii="Keren" w:eastAsia="Times New Roman" w:hAnsi="Keren" w:cs="David"/>
                <w:szCs w:val="20"/>
                <w:rtl/>
                <w:lang w:eastAsia="he-IL"/>
                <w14:ligatures w14:val="none"/>
              </w:rPr>
              <w:t>עא</w:t>
            </w:r>
            <w:proofErr w:type="spellEnd"/>
            <w:r w:rsidRPr="00863CCE">
              <w:rPr>
                <w:rFonts w:ascii="Keren" w:eastAsia="Times New Roman" w:hAnsi="Keren" w:cs="David"/>
                <w:szCs w:val="20"/>
                <w:rtl/>
                <w:lang w:eastAsia="he-IL"/>
                <w14:ligatures w14:val="none"/>
              </w:rPr>
              <w:t xml:space="preserve">), אך צריך תשובה גדולה והכנות רבות וספר תורה כשר. וכן בליל הושענא רבה שבו חתימת חיי האדם כי בשמיני הוא חתימת הפרנסה ובלילה ההוא הנשמות יוצאות ומתפללות על החיים ושוטטות לשמוע גזר הדין ופעמים מודיעים לחיים בחלומות, ובספר חסידים (בסימן </w:t>
            </w:r>
            <w:proofErr w:type="spellStart"/>
            <w:r w:rsidRPr="00863CCE">
              <w:rPr>
                <w:rFonts w:ascii="Keren" w:eastAsia="Times New Roman" w:hAnsi="Keren" w:cs="David"/>
                <w:szCs w:val="20"/>
                <w:rtl/>
                <w:lang w:eastAsia="he-IL"/>
                <w14:ligatures w14:val="none"/>
              </w:rPr>
              <w:t>תנב</w:t>
            </w:r>
            <w:proofErr w:type="spellEnd"/>
            <w:r w:rsidRPr="00863CCE">
              <w:rPr>
                <w:rFonts w:ascii="Keren" w:eastAsia="Times New Roman" w:hAnsi="Keren" w:cs="David"/>
                <w:szCs w:val="20"/>
                <w:rtl/>
                <w:lang w:eastAsia="he-IL"/>
                <w14:ligatures w14:val="none"/>
              </w:rPr>
              <w:t>) הביא מעשים על זה.</w:t>
            </w:r>
          </w:p>
          <w:p w14:paraId="1C59684A"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lastRenderedPageBreak/>
              <w:t xml:space="preserve">וכתוב </w:t>
            </w:r>
            <w:proofErr w:type="spellStart"/>
            <w:r w:rsidRPr="00863CCE">
              <w:rPr>
                <w:rFonts w:ascii="Keren" w:eastAsia="Times New Roman" w:hAnsi="Keren" w:cs="David"/>
                <w:szCs w:val="20"/>
                <w:rtl/>
                <w:lang w:eastAsia="he-IL"/>
                <w14:ligatures w14:val="none"/>
              </w:rPr>
              <w:t>בזהר</w:t>
            </w:r>
            <w:proofErr w:type="spellEnd"/>
            <w:r w:rsidRPr="00863CCE">
              <w:rPr>
                <w:rFonts w:ascii="Keren" w:eastAsia="Times New Roman" w:hAnsi="Keren" w:cs="David"/>
                <w:szCs w:val="20"/>
                <w:rtl/>
                <w:lang w:eastAsia="he-IL"/>
                <w14:ligatures w14:val="none"/>
              </w:rPr>
              <w:t xml:space="preserve"> פרשת תרומה (דף קמא) כי הנפש נמצאת בתוך הקבר כשהגוף בלוי בעפר, ואז מתגלגלת בעולם ונמצאת בין החיים ויודעת צער שלהם ומתפללת עליהם (מעבר </w:t>
            </w:r>
            <w:proofErr w:type="spellStart"/>
            <w:r w:rsidRPr="00863CCE">
              <w:rPr>
                <w:rFonts w:ascii="Keren" w:eastAsia="Times New Roman" w:hAnsi="Keren" w:cs="David"/>
                <w:szCs w:val="20"/>
                <w:rtl/>
                <w:lang w:eastAsia="he-IL"/>
                <w14:ligatures w14:val="none"/>
              </w:rPr>
              <w:t>יַבֹּק</w:t>
            </w:r>
            <w:proofErr w:type="spellEnd"/>
            <w:r w:rsidRPr="00863CCE">
              <w:rPr>
                <w:rFonts w:ascii="Keren" w:eastAsia="Times New Roman" w:hAnsi="Keren" w:cs="David"/>
                <w:szCs w:val="20"/>
                <w:rtl/>
                <w:lang w:eastAsia="he-IL"/>
                <w14:ligatures w14:val="none"/>
              </w:rPr>
              <w:t xml:space="preserve"> מאמר שפתי רננות פרק כד, עיין שם באריכות). </w:t>
            </w:r>
          </w:p>
          <w:p w14:paraId="2D028EEA"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הישארות הנפש.</w:t>
            </w:r>
          </w:p>
        </w:tc>
      </w:tr>
      <w:tr w:rsidR="00863CCE" w:rsidRPr="00863CCE" w14:paraId="44B8F20E"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40E45C23"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70" w:name="_Toc88530314"/>
            <w:r w:rsidRPr="00863CCE">
              <w:rPr>
                <w:rFonts w:ascii="Keren" w:eastAsia="Times New Roman" w:hAnsi="Keren" w:cs="David"/>
                <w:b/>
                <w:bCs/>
                <w:sz w:val="26"/>
                <w:szCs w:val="24"/>
                <w:rtl/>
                <w:lang w:eastAsia="he-IL"/>
                <w14:ligatures w14:val="none"/>
              </w:rPr>
              <w:lastRenderedPageBreak/>
              <w:t>וידוי</w:t>
            </w:r>
            <w:bookmarkEnd w:id="7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"וידוי:ערך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13AF8E13" w14:textId="77777777" w:rsidR="00863CCE" w:rsidRPr="00863CCE" w:rsidRDefault="00863CCE" w:rsidP="00863CCE">
            <w:pPr>
              <w:spacing w:after="0" w:line="360" w:lineRule="auto"/>
              <w:jc w:val="both"/>
              <w:rPr>
                <w:rFonts w:ascii="Keren" w:eastAsia="Times New Roman" w:hAnsi="Keren" w:cs="David"/>
                <w:sz w:val="26"/>
                <w:szCs w:val="24"/>
                <w:rtl/>
                <w:lang w:eastAsia="he-IL"/>
                <w14:ligatures w14:val="none"/>
              </w:rPr>
            </w:pPr>
            <w:r w:rsidRPr="00863CCE">
              <w:rPr>
                <w:rFonts w:ascii="Keren" w:eastAsia="Times New Roman" w:hAnsi="Keren" w:cs="David"/>
                <w:szCs w:val="20"/>
                <w:rtl/>
                <w:lang w:eastAsia="he-IL"/>
                <w14:ligatures w14:val="none"/>
              </w:rPr>
              <w:t xml:space="preserve">הכרת </w:t>
            </w:r>
            <w:proofErr w:type="spellStart"/>
            <w:r w:rsidRPr="00863CCE">
              <w:rPr>
                <w:rFonts w:ascii="Keren" w:eastAsia="Times New Roman" w:hAnsi="Keren" w:cs="David"/>
                <w:szCs w:val="20"/>
                <w:rtl/>
                <w:lang w:eastAsia="he-IL"/>
                <w14:ligatures w14:val="none"/>
              </w:rPr>
              <w:t>העון</w:t>
            </w:r>
            <w:proofErr w:type="spellEnd"/>
            <w:r w:rsidRPr="00863CCE">
              <w:rPr>
                <w:rFonts w:ascii="Keren" w:eastAsia="Times New Roman" w:hAnsi="Keren" w:cs="David"/>
                <w:szCs w:val="20"/>
                <w:rtl/>
                <w:lang w:eastAsia="he-IL"/>
                <w14:ligatures w14:val="none"/>
              </w:rPr>
              <w:t xml:space="preserve"> ואמירת החטא בפיו</w:t>
            </w:r>
            <w:r w:rsidRPr="00863CCE">
              <w:rPr>
                <w:rFonts w:ascii="Keren" w:eastAsia="Times New Roman" w:hAnsi="Keren" w:cs="David"/>
                <w:sz w:val="26"/>
                <w:szCs w:val="24"/>
                <w:rtl/>
                <w:lang w:eastAsia="he-IL"/>
                <w14:ligatures w14:val="none"/>
              </w:rPr>
              <w:t xml:space="preserve">. </w:t>
            </w:r>
          </w:p>
          <w:p w14:paraId="50EA1CD5" w14:textId="77777777" w:rsidR="00863CCE" w:rsidRPr="00863CCE" w:rsidRDefault="00863CCE" w:rsidP="00863CCE">
            <w:pPr>
              <w:autoSpaceDE w:val="0"/>
              <w:autoSpaceDN w:val="0"/>
              <w:adjustRightInd w:val="0"/>
              <w:spacing w:after="0" w:line="360" w:lineRule="auto"/>
              <w:ind w:left="399"/>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מצות עשה</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Cs w:val="20"/>
                <w:rtl/>
                <w:lang w:eastAsia="he-IL"/>
                <w14:ligatures w14:val="none"/>
              </w:rPr>
              <w:t xml:space="preserve">שישוב החוטא מחטאו לפני ה' </w:t>
            </w:r>
            <w:proofErr w:type="spellStart"/>
            <w:r w:rsidRPr="00863CCE">
              <w:rPr>
                <w:rFonts w:ascii="Keren" w:eastAsia="Times New Roman" w:hAnsi="Keren" w:cs="David"/>
                <w:szCs w:val="20"/>
                <w:rtl/>
                <w:lang w:eastAsia="he-IL"/>
                <w14:ligatures w14:val="none"/>
              </w:rPr>
              <w:t>ויתודה</w:t>
            </w:r>
            <w:proofErr w:type="spellEnd"/>
            <w:r w:rsidRPr="00863CCE">
              <w:rPr>
                <w:rFonts w:ascii="Keren" w:eastAsia="Times New Roman" w:hAnsi="Keren" w:cs="David"/>
                <w:szCs w:val="20"/>
                <w:rtl/>
                <w:lang w:eastAsia="he-IL"/>
                <w14:ligatures w14:val="none"/>
              </w:rPr>
              <w:t xml:space="preserve">. </w:t>
            </w:r>
            <w:r w:rsidRPr="00863CCE">
              <w:rPr>
                <w:rFonts w:ascii="Keren" w:eastAsia="Times New Roman" w:hAnsi="Keren" w:cs="David"/>
                <w:color w:val="000000"/>
                <w:sz w:val="20"/>
                <w:szCs w:val="20"/>
                <w:rtl/>
                <w:lang w:eastAsia="he-IL"/>
                <w14:ligatures w14:val="none"/>
              </w:rPr>
              <w:t xml:space="preserve">כל מצוות שבתורה בין עשה בין לא תעשה אם עבר אדם על אחת מהן בין בזדון בין בשגגה, כשיעשה תשובה וישוב מחטאו חייב </w:t>
            </w:r>
            <w:proofErr w:type="spellStart"/>
            <w:r w:rsidRPr="00863CCE">
              <w:rPr>
                <w:rFonts w:ascii="Keren" w:eastAsia="Times New Roman" w:hAnsi="Keren" w:cs="David"/>
                <w:color w:val="000000"/>
                <w:sz w:val="20"/>
                <w:szCs w:val="20"/>
                <w:rtl/>
                <w:lang w:eastAsia="he-IL"/>
                <w14:ligatures w14:val="none"/>
              </w:rPr>
              <w:t>להתודות</w:t>
            </w:r>
            <w:proofErr w:type="spellEnd"/>
            <w:r w:rsidRPr="00863CCE">
              <w:rPr>
                <w:rFonts w:ascii="Keren" w:eastAsia="Times New Roman" w:hAnsi="Keren" w:cs="David"/>
                <w:color w:val="000000"/>
                <w:sz w:val="20"/>
                <w:szCs w:val="20"/>
                <w:rtl/>
                <w:lang w:eastAsia="he-IL"/>
                <w14:ligatures w14:val="none"/>
              </w:rPr>
              <w:t xml:space="preserve"> לפני האל ברוך הוא, שנאמר: "</w:t>
            </w:r>
            <w:r w:rsidRPr="00863CCE">
              <w:rPr>
                <w:rFonts w:ascii="Keren" w:eastAsia="Times New Roman" w:hAnsi="Keren" w:cs="David"/>
                <w:sz w:val="20"/>
                <w:szCs w:val="20"/>
                <w:rtl/>
                <w:lang w:eastAsia="he-IL"/>
                <w14:ligatures w14:val="none"/>
              </w:rPr>
              <w:t xml:space="preserve">אִישׁ אוֹ </w:t>
            </w:r>
            <w:proofErr w:type="spellStart"/>
            <w:r w:rsidRPr="00863CCE">
              <w:rPr>
                <w:rFonts w:ascii="Keren" w:eastAsia="Times New Roman" w:hAnsi="Keren" w:cs="David"/>
                <w:sz w:val="20"/>
                <w:szCs w:val="20"/>
                <w:rtl/>
                <w:lang w:eastAsia="he-IL"/>
                <w14:ligatures w14:val="none"/>
              </w:rPr>
              <w:t>אִשָּׁה</w:t>
            </w:r>
            <w:proofErr w:type="spellEnd"/>
            <w:r w:rsidRPr="00863CCE">
              <w:rPr>
                <w:rFonts w:ascii="Keren" w:eastAsia="Times New Roman" w:hAnsi="Keren" w:cs="David"/>
                <w:sz w:val="20"/>
                <w:szCs w:val="20"/>
                <w:rtl/>
                <w:lang w:eastAsia="he-IL"/>
                <w14:ligatures w14:val="none"/>
              </w:rPr>
              <w:t xml:space="preserve"> כִּי יַעֲשׂוּ וגו' וְהִתְוַדּוּ אֶת חַטָּאתָם אֲשֶׁר עָשׂוּ</w:t>
            </w:r>
            <w:r w:rsidRPr="00863CCE">
              <w:rPr>
                <w:rFonts w:ascii="Keren" w:eastAsia="Times New Roman" w:hAnsi="Keren" w:cs="David"/>
                <w:color w:val="000000"/>
                <w:sz w:val="20"/>
                <w:szCs w:val="20"/>
                <w:rtl/>
                <w:lang w:eastAsia="he-IL"/>
                <w14:ligatures w14:val="none"/>
              </w:rPr>
              <w:t xml:space="preserve">", זה וידוי דברים. וידוי זה מצות עשה, כיצד </w:t>
            </w:r>
            <w:proofErr w:type="spellStart"/>
            <w:r w:rsidRPr="00863CCE">
              <w:rPr>
                <w:rFonts w:ascii="Keren" w:eastAsia="Times New Roman" w:hAnsi="Keren" w:cs="David"/>
                <w:color w:val="000000"/>
                <w:sz w:val="20"/>
                <w:szCs w:val="20"/>
                <w:rtl/>
                <w:lang w:eastAsia="he-IL"/>
                <w14:ligatures w14:val="none"/>
              </w:rPr>
              <w:t>מתודין</w:t>
            </w:r>
            <w:proofErr w:type="spellEnd"/>
            <w:r w:rsidRPr="00863CCE">
              <w:rPr>
                <w:rFonts w:ascii="Keren" w:eastAsia="Times New Roman" w:hAnsi="Keren" w:cs="David"/>
                <w:color w:val="000000"/>
                <w:sz w:val="20"/>
                <w:szCs w:val="20"/>
                <w:rtl/>
                <w:lang w:eastAsia="he-IL"/>
                <w14:ligatures w14:val="none"/>
              </w:rPr>
              <w:t xml:space="preserve">? אומר: אנא השם חטאתי </w:t>
            </w:r>
            <w:proofErr w:type="spellStart"/>
            <w:r w:rsidRPr="00863CCE">
              <w:rPr>
                <w:rFonts w:ascii="Keren" w:eastAsia="Times New Roman" w:hAnsi="Keren" w:cs="David"/>
                <w:color w:val="000000"/>
                <w:sz w:val="20"/>
                <w:szCs w:val="20"/>
                <w:rtl/>
                <w:lang w:eastAsia="he-IL"/>
                <w14:ligatures w14:val="none"/>
              </w:rPr>
              <w:t>עויתי</w:t>
            </w:r>
            <w:proofErr w:type="spellEnd"/>
            <w:r w:rsidRPr="00863CCE">
              <w:rPr>
                <w:rFonts w:ascii="Keren" w:eastAsia="Times New Roman" w:hAnsi="Keren" w:cs="David"/>
                <w:color w:val="000000"/>
                <w:sz w:val="20"/>
                <w:szCs w:val="20"/>
                <w:rtl/>
                <w:lang w:eastAsia="he-IL"/>
                <w14:ligatures w14:val="none"/>
              </w:rPr>
              <w:t xml:space="preserve"> פשעתי לפניך ועשיתי כך וכך והרי נחמתי ובושתי במעשי ולעולם איני חוזר לדבר זה, וזהו עיקרו של וידוי, וכל המרבה </w:t>
            </w:r>
            <w:proofErr w:type="spellStart"/>
            <w:r w:rsidRPr="00863CCE">
              <w:rPr>
                <w:rFonts w:ascii="Keren" w:eastAsia="Times New Roman" w:hAnsi="Keren" w:cs="David"/>
                <w:color w:val="000000"/>
                <w:sz w:val="20"/>
                <w:szCs w:val="20"/>
                <w:rtl/>
                <w:lang w:eastAsia="he-IL"/>
                <w14:ligatures w14:val="none"/>
              </w:rPr>
              <w:t>להתודות</w:t>
            </w:r>
            <w:proofErr w:type="spellEnd"/>
            <w:r w:rsidRPr="00863CCE">
              <w:rPr>
                <w:rFonts w:ascii="Keren" w:eastAsia="Times New Roman" w:hAnsi="Keren" w:cs="David"/>
                <w:color w:val="000000"/>
                <w:sz w:val="20"/>
                <w:szCs w:val="20"/>
                <w:rtl/>
                <w:lang w:eastAsia="he-IL"/>
                <w14:ligatures w14:val="none"/>
              </w:rPr>
              <w:t xml:space="preserve"> ומאריך </w:t>
            </w:r>
            <w:proofErr w:type="spellStart"/>
            <w:r w:rsidRPr="00863CCE">
              <w:rPr>
                <w:rFonts w:ascii="Keren" w:eastAsia="Times New Roman" w:hAnsi="Keren" w:cs="David"/>
                <w:color w:val="000000"/>
                <w:sz w:val="20"/>
                <w:szCs w:val="20"/>
                <w:rtl/>
                <w:lang w:eastAsia="he-IL"/>
                <w14:ligatures w14:val="none"/>
              </w:rPr>
              <w:t>בענין</w:t>
            </w:r>
            <w:proofErr w:type="spellEnd"/>
            <w:r w:rsidRPr="00863CCE">
              <w:rPr>
                <w:rFonts w:ascii="Keren" w:eastAsia="Times New Roman" w:hAnsi="Keren" w:cs="David"/>
                <w:color w:val="000000"/>
                <w:sz w:val="20"/>
                <w:szCs w:val="20"/>
                <w:rtl/>
                <w:lang w:eastAsia="he-IL"/>
                <w14:ligatures w14:val="none"/>
              </w:rPr>
              <w:t xml:space="preserve"> זה הרי זה משובח, וכן בעלי חטאות ואשמות בעת </w:t>
            </w:r>
            <w:proofErr w:type="spellStart"/>
            <w:r w:rsidRPr="00863CCE">
              <w:rPr>
                <w:rFonts w:ascii="Keren" w:eastAsia="Times New Roman" w:hAnsi="Keren" w:cs="David"/>
                <w:color w:val="000000"/>
                <w:sz w:val="20"/>
                <w:szCs w:val="20"/>
                <w:rtl/>
                <w:lang w:eastAsia="he-IL"/>
                <w14:ligatures w14:val="none"/>
              </w:rPr>
              <w:t>שמביאין</w:t>
            </w:r>
            <w:proofErr w:type="spellEnd"/>
            <w:r w:rsidRPr="00863CCE">
              <w:rPr>
                <w:rFonts w:ascii="Keren" w:eastAsia="Times New Roman" w:hAnsi="Keren" w:cs="David"/>
                <w:color w:val="000000"/>
                <w:sz w:val="20"/>
                <w:szCs w:val="20"/>
                <w:rtl/>
                <w:lang w:eastAsia="he-IL"/>
                <w14:ligatures w14:val="none"/>
              </w:rPr>
              <w:t xml:space="preserve"> </w:t>
            </w:r>
            <w:proofErr w:type="spellStart"/>
            <w:r w:rsidRPr="00863CCE">
              <w:rPr>
                <w:rFonts w:ascii="Keren" w:eastAsia="Times New Roman" w:hAnsi="Keren" w:cs="David"/>
                <w:color w:val="000000"/>
                <w:sz w:val="20"/>
                <w:szCs w:val="20"/>
                <w:rtl/>
                <w:lang w:eastAsia="he-IL"/>
                <w14:ligatures w14:val="none"/>
              </w:rPr>
              <w:t>קרבנותיהן</w:t>
            </w:r>
            <w:proofErr w:type="spellEnd"/>
            <w:r w:rsidRPr="00863CCE">
              <w:rPr>
                <w:rFonts w:ascii="Keren" w:eastAsia="Times New Roman" w:hAnsi="Keren" w:cs="David"/>
                <w:color w:val="000000"/>
                <w:sz w:val="20"/>
                <w:szCs w:val="20"/>
                <w:rtl/>
                <w:lang w:eastAsia="he-IL"/>
                <w14:ligatures w14:val="none"/>
              </w:rPr>
              <w:t xml:space="preserve"> על </w:t>
            </w:r>
            <w:proofErr w:type="spellStart"/>
            <w:r w:rsidRPr="00863CCE">
              <w:rPr>
                <w:rFonts w:ascii="Keren" w:eastAsia="Times New Roman" w:hAnsi="Keren" w:cs="David"/>
                <w:color w:val="000000"/>
                <w:sz w:val="20"/>
                <w:szCs w:val="20"/>
                <w:rtl/>
                <w:lang w:eastAsia="he-IL"/>
                <w14:ligatures w14:val="none"/>
              </w:rPr>
              <w:t>שגגתן</w:t>
            </w:r>
            <w:proofErr w:type="spellEnd"/>
            <w:r w:rsidRPr="00863CCE">
              <w:rPr>
                <w:rFonts w:ascii="Keren" w:eastAsia="Times New Roman" w:hAnsi="Keren" w:cs="David"/>
                <w:color w:val="000000"/>
                <w:sz w:val="20"/>
                <w:szCs w:val="20"/>
                <w:rtl/>
                <w:lang w:eastAsia="he-IL"/>
                <w14:ligatures w14:val="none"/>
              </w:rPr>
              <w:t xml:space="preserve"> או על זדונן אין מתכפר להן </w:t>
            </w:r>
            <w:proofErr w:type="spellStart"/>
            <w:r w:rsidRPr="00863CCE">
              <w:rPr>
                <w:rFonts w:ascii="Keren" w:eastAsia="Times New Roman" w:hAnsi="Keren" w:cs="David"/>
                <w:color w:val="000000"/>
                <w:sz w:val="20"/>
                <w:szCs w:val="20"/>
                <w:rtl/>
                <w:lang w:eastAsia="he-IL"/>
                <w14:ligatures w14:val="none"/>
              </w:rPr>
              <w:t>בקרבנם</w:t>
            </w:r>
            <w:proofErr w:type="spellEnd"/>
            <w:r w:rsidRPr="00863CCE">
              <w:rPr>
                <w:rFonts w:ascii="Keren" w:eastAsia="Times New Roman" w:hAnsi="Keren" w:cs="David"/>
                <w:color w:val="000000"/>
                <w:sz w:val="20"/>
                <w:szCs w:val="20"/>
                <w:rtl/>
                <w:lang w:eastAsia="he-IL"/>
                <w14:ligatures w14:val="none"/>
              </w:rPr>
              <w:t xml:space="preserve"> עד שיעשו תשובה, </w:t>
            </w:r>
            <w:proofErr w:type="spellStart"/>
            <w:r w:rsidRPr="00863CCE">
              <w:rPr>
                <w:rFonts w:ascii="Keren" w:eastAsia="Times New Roman" w:hAnsi="Keren" w:cs="David"/>
                <w:color w:val="000000"/>
                <w:sz w:val="20"/>
                <w:szCs w:val="20"/>
                <w:rtl/>
                <w:lang w:eastAsia="he-IL"/>
                <w14:ligatures w14:val="none"/>
              </w:rPr>
              <w:t>ויתודו</w:t>
            </w:r>
            <w:proofErr w:type="spellEnd"/>
            <w:r w:rsidRPr="00863CCE">
              <w:rPr>
                <w:rFonts w:ascii="Keren" w:eastAsia="Times New Roman" w:hAnsi="Keren" w:cs="David"/>
                <w:color w:val="000000"/>
                <w:sz w:val="20"/>
                <w:szCs w:val="20"/>
                <w:rtl/>
                <w:lang w:eastAsia="he-IL"/>
                <w14:ligatures w14:val="none"/>
              </w:rPr>
              <w:t xml:space="preserve"> וידוי דברים שנאמר: "</w:t>
            </w:r>
            <w:r w:rsidRPr="00863CCE">
              <w:rPr>
                <w:rFonts w:ascii="Keren" w:eastAsia="Times New Roman" w:hAnsi="Keren" w:cs="David"/>
                <w:sz w:val="20"/>
                <w:szCs w:val="20"/>
                <w:rtl/>
                <w:lang w:eastAsia="he-IL"/>
                <w14:ligatures w14:val="none"/>
              </w:rPr>
              <w:t>וְהִתְוַדָּה אֲשֶׁר חָטָא עָלֶיהָ</w:t>
            </w:r>
            <w:r w:rsidRPr="00863CCE">
              <w:rPr>
                <w:rFonts w:ascii="Keren" w:eastAsia="Times New Roman" w:hAnsi="Keren" w:cs="David"/>
                <w:color w:val="000000"/>
                <w:sz w:val="20"/>
                <w:szCs w:val="20"/>
                <w:rtl/>
                <w:lang w:eastAsia="he-IL"/>
                <w14:ligatures w14:val="none"/>
              </w:rPr>
              <w:t xml:space="preserve">", וכן כל </w:t>
            </w:r>
            <w:proofErr w:type="spellStart"/>
            <w:r w:rsidRPr="00863CCE">
              <w:rPr>
                <w:rFonts w:ascii="Keren" w:eastAsia="Times New Roman" w:hAnsi="Keren" w:cs="David"/>
                <w:color w:val="000000"/>
                <w:sz w:val="20"/>
                <w:szCs w:val="20"/>
                <w:rtl/>
                <w:lang w:eastAsia="he-IL"/>
                <w14:ligatures w14:val="none"/>
              </w:rPr>
              <w:t>מחוייבי</w:t>
            </w:r>
            <w:proofErr w:type="spellEnd"/>
            <w:r w:rsidRPr="00863CCE">
              <w:rPr>
                <w:rFonts w:ascii="Keren" w:eastAsia="Times New Roman" w:hAnsi="Keren" w:cs="David"/>
                <w:color w:val="000000"/>
                <w:sz w:val="20"/>
                <w:szCs w:val="20"/>
                <w:rtl/>
                <w:lang w:eastAsia="he-IL"/>
                <w14:ligatures w14:val="none"/>
              </w:rPr>
              <w:t xml:space="preserve"> מיתות בית דין </w:t>
            </w:r>
            <w:proofErr w:type="spellStart"/>
            <w:r w:rsidRPr="00863CCE">
              <w:rPr>
                <w:rFonts w:ascii="Keren" w:eastAsia="Times New Roman" w:hAnsi="Keren" w:cs="David"/>
                <w:color w:val="000000"/>
                <w:sz w:val="20"/>
                <w:szCs w:val="20"/>
                <w:rtl/>
                <w:lang w:eastAsia="he-IL"/>
                <w14:ligatures w14:val="none"/>
              </w:rPr>
              <w:t>ומחוייבי</w:t>
            </w:r>
            <w:proofErr w:type="spellEnd"/>
            <w:r w:rsidRPr="00863CCE">
              <w:rPr>
                <w:rFonts w:ascii="Keren" w:eastAsia="Times New Roman" w:hAnsi="Keren" w:cs="David"/>
                <w:color w:val="000000"/>
                <w:sz w:val="20"/>
                <w:szCs w:val="20"/>
                <w:rtl/>
                <w:lang w:eastAsia="he-IL"/>
                <w14:ligatures w14:val="none"/>
              </w:rPr>
              <w:t xml:space="preserve"> מלקות אין מתכפר להן במיתתן או </w:t>
            </w:r>
            <w:proofErr w:type="spellStart"/>
            <w:r w:rsidRPr="00863CCE">
              <w:rPr>
                <w:rFonts w:ascii="Keren" w:eastAsia="Times New Roman" w:hAnsi="Keren" w:cs="David"/>
                <w:color w:val="000000"/>
                <w:sz w:val="20"/>
                <w:szCs w:val="20"/>
                <w:rtl/>
                <w:lang w:eastAsia="he-IL"/>
                <w14:ligatures w14:val="none"/>
              </w:rPr>
              <w:t>בלקייתן</w:t>
            </w:r>
            <w:proofErr w:type="spellEnd"/>
            <w:r w:rsidRPr="00863CCE">
              <w:rPr>
                <w:rFonts w:ascii="Keren" w:eastAsia="Times New Roman" w:hAnsi="Keren" w:cs="David"/>
                <w:color w:val="000000"/>
                <w:sz w:val="20"/>
                <w:szCs w:val="20"/>
                <w:rtl/>
                <w:lang w:eastAsia="he-IL"/>
                <w14:ligatures w14:val="none"/>
              </w:rPr>
              <w:t xml:space="preserve"> עד שיעשו תשובה </w:t>
            </w:r>
            <w:proofErr w:type="spellStart"/>
            <w:r w:rsidRPr="00863CCE">
              <w:rPr>
                <w:rFonts w:ascii="Keren" w:eastAsia="Times New Roman" w:hAnsi="Keren" w:cs="David"/>
                <w:color w:val="000000"/>
                <w:sz w:val="20"/>
                <w:szCs w:val="20"/>
                <w:rtl/>
                <w:lang w:eastAsia="he-IL"/>
                <w14:ligatures w14:val="none"/>
              </w:rPr>
              <w:t>ויתודו</w:t>
            </w:r>
            <w:proofErr w:type="spellEnd"/>
            <w:r w:rsidRPr="00863CCE">
              <w:rPr>
                <w:rFonts w:ascii="Keren" w:eastAsia="Times New Roman" w:hAnsi="Keren" w:cs="David"/>
                <w:color w:val="000000"/>
                <w:sz w:val="20"/>
                <w:szCs w:val="20"/>
                <w:rtl/>
                <w:lang w:eastAsia="he-IL"/>
                <w14:ligatures w14:val="none"/>
              </w:rPr>
              <w:t xml:space="preserve">, וכן החובל </w:t>
            </w:r>
            <w:proofErr w:type="spellStart"/>
            <w:r w:rsidRPr="00863CCE">
              <w:rPr>
                <w:rFonts w:ascii="Keren" w:eastAsia="Times New Roman" w:hAnsi="Keren" w:cs="David"/>
                <w:color w:val="000000"/>
                <w:sz w:val="20"/>
                <w:szCs w:val="20"/>
                <w:rtl/>
                <w:lang w:eastAsia="he-IL"/>
                <w14:ligatures w14:val="none"/>
              </w:rPr>
              <w:t>בחבירו</w:t>
            </w:r>
            <w:proofErr w:type="spellEnd"/>
            <w:r w:rsidRPr="00863CCE">
              <w:rPr>
                <w:rFonts w:ascii="Keren" w:eastAsia="Times New Roman" w:hAnsi="Keren" w:cs="David"/>
                <w:color w:val="000000"/>
                <w:sz w:val="20"/>
                <w:szCs w:val="20"/>
                <w:rtl/>
                <w:lang w:eastAsia="he-IL"/>
                <w14:ligatures w14:val="none"/>
              </w:rPr>
              <w:t xml:space="preserve"> והמזיק ממונו אף על פי ששילם לו מה שהוא חייב לו אינו מתכפר עד </w:t>
            </w:r>
            <w:proofErr w:type="spellStart"/>
            <w:r w:rsidRPr="00863CCE">
              <w:rPr>
                <w:rFonts w:ascii="Keren" w:eastAsia="Times New Roman" w:hAnsi="Keren" w:cs="David"/>
                <w:color w:val="000000"/>
                <w:sz w:val="20"/>
                <w:szCs w:val="20"/>
                <w:rtl/>
                <w:lang w:eastAsia="he-IL"/>
                <w14:ligatures w14:val="none"/>
              </w:rPr>
              <w:t>שיתודה</w:t>
            </w:r>
            <w:proofErr w:type="spellEnd"/>
            <w:r w:rsidRPr="00863CCE">
              <w:rPr>
                <w:rFonts w:ascii="Keren" w:eastAsia="Times New Roman" w:hAnsi="Keren" w:cs="David"/>
                <w:color w:val="000000"/>
                <w:sz w:val="20"/>
                <w:szCs w:val="20"/>
                <w:rtl/>
                <w:lang w:eastAsia="he-IL"/>
                <w14:ligatures w14:val="none"/>
              </w:rPr>
              <w:t xml:space="preserve"> וישוב מלעשות כזה לעולם שנאמר: "</w:t>
            </w:r>
            <w:r w:rsidRPr="00863CCE">
              <w:rPr>
                <w:rFonts w:ascii="Keren" w:eastAsia="Times New Roman" w:hAnsi="Keren" w:cs="David"/>
                <w:sz w:val="20"/>
                <w:szCs w:val="20"/>
                <w:rtl/>
                <w:lang w:eastAsia="he-IL"/>
                <w14:ligatures w14:val="none"/>
              </w:rPr>
              <w:t>מִכָּל חַטֹּאת הָאָדָם</w:t>
            </w:r>
            <w:r w:rsidRPr="00863CCE">
              <w:rPr>
                <w:rFonts w:ascii="Keren" w:eastAsia="Times New Roman" w:hAnsi="Keren" w:cs="David"/>
                <w:szCs w:val="20"/>
                <w:rtl/>
                <w:lang w:eastAsia="he-IL"/>
                <w14:ligatures w14:val="none"/>
              </w:rPr>
              <w:t>" (הלכות תשובה לרמב"ם א, א).</w:t>
            </w:r>
          </w:p>
          <w:p w14:paraId="4060FE7B"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יהושע אמר לעכן "</w:t>
            </w:r>
            <w:r w:rsidRPr="00863CCE">
              <w:rPr>
                <w:rFonts w:ascii="Keren" w:eastAsia="Times New Roman" w:hAnsi="Keren" w:cs="David"/>
                <w:sz w:val="20"/>
                <w:szCs w:val="20"/>
                <w:rtl/>
                <w:lang w:eastAsia="he-IL"/>
                <w14:ligatures w14:val="none"/>
              </w:rPr>
              <w:t xml:space="preserve">שִׂים נָא כָבוֹד לה' </w:t>
            </w:r>
            <w:proofErr w:type="spellStart"/>
            <w:r w:rsidRPr="00863CCE">
              <w:rPr>
                <w:rFonts w:ascii="Keren" w:eastAsia="Times New Roman" w:hAnsi="Keren" w:cs="David"/>
                <w:sz w:val="20"/>
                <w:szCs w:val="20"/>
                <w:rtl/>
                <w:lang w:eastAsia="he-IL"/>
                <w14:ligatures w14:val="none"/>
              </w:rPr>
              <w:t>אֱלֹהֵי</w:t>
            </w:r>
            <w:proofErr w:type="spellEnd"/>
            <w:r w:rsidRPr="00863CCE">
              <w:rPr>
                <w:rFonts w:ascii="Keren" w:eastAsia="Times New Roman" w:hAnsi="Keren" w:cs="David"/>
                <w:sz w:val="20"/>
                <w:szCs w:val="20"/>
                <w:rtl/>
                <w:lang w:eastAsia="he-IL"/>
                <w14:ligatures w14:val="none"/>
              </w:rPr>
              <w:t xml:space="preserve"> יִשְׂרָאֵל וְתֶן לוֹ תוֹדָה וְהַגֶּד נָא לִי מֶה עָשִׂיתָ</w:t>
            </w:r>
            <w:r w:rsidRPr="00863CCE">
              <w:rPr>
                <w:rFonts w:ascii="Keren" w:eastAsia="Times New Roman" w:hAnsi="Keren" w:cs="David"/>
                <w:szCs w:val="20"/>
                <w:rtl/>
                <w:lang w:eastAsia="he-IL"/>
                <w14:ligatures w14:val="none"/>
              </w:rPr>
              <w:t xml:space="preserve">" (יהושע ז, </w:t>
            </w:r>
            <w:proofErr w:type="spellStart"/>
            <w:r w:rsidRPr="00863CCE">
              <w:rPr>
                <w:rFonts w:ascii="Keren" w:eastAsia="Times New Roman" w:hAnsi="Keren" w:cs="David"/>
                <w:szCs w:val="20"/>
                <w:rtl/>
                <w:lang w:eastAsia="he-IL"/>
                <w14:ligatures w14:val="none"/>
              </w:rPr>
              <w:t>יט</w:t>
            </w:r>
            <w:proofErr w:type="spellEnd"/>
            <w:r w:rsidRPr="00863CCE">
              <w:rPr>
                <w:rFonts w:ascii="Keren" w:eastAsia="Times New Roman" w:hAnsi="Keren" w:cs="David"/>
                <w:szCs w:val="20"/>
                <w:rtl/>
                <w:lang w:eastAsia="he-IL"/>
                <w14:ligatures w14:val="none"/>
              </w:rPr>
              <w:t xml:space="preserve">). עיקר </w:t>
            </w:r>
            <w:proofErr w:type="spellStart"/>
            <w:r w:rsidRPr="00863CCE">
              <w:rPr>
                <w:rFonts w:ascii="Keren" w:eastAsia="Times New Roman" w:hAnsi="Keren" w:cs="David"/>
                <w:szCs w:val="20"/>
                <w:rtl/>
                <w:lang w:eastAsia="he-IL"/>
                <w14:ligatures w14:val="none"/>
              </w:rPr>
              <w:t>הוידוי</w:t>
            </w:r>
            <w:proofErr w:type="spellEnd"/>
            <w:r w:rsidRPr="00863CCE">
              <w:rPr>
                <w:rFonts w:ascii="Keren" w:eastAsia="Times New Roman" w:hAnsi="Keren" w:cs="David"/>
                <w:szCs w:val="20"/>
                <w:rtl/>
                <w:lang w:eastAsia="he-IL"/>
                <w14:ligatures w14:val="none"/>
              </w:rPr>
              <w:t xml:space="preserve"> הוא בפה להיות מודה בשפתיו על החטא. במדרש שוחר טוב דרשו על הפסוק במשלי (</w:t>
            </w:r>
            <w:proofErr w:type="spellStart"/>
            <w:r w:rsidRPr="00863CCE">
              <w:rPr>
                <w:rFonts w:ascii="Keren" w:eastAsia="Times New Roman" w:hAnsi="Keren" w:cs="David"/>
                <w:szCs w:val="20"/>
                <w:rtl/>
                <w:lang w:eastAsia="he-IL"/>
                <w14:ligatures w14:val="none"/>
              </w:rPr>
              <w:t>יח</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כא</w:t>
            </w:r>
            <w:proofErr w:type="spellEnd"/>
            <w:r w:rsidRPr="00863CCE">
              <w:rPr>
                <w:rFonts w:ascii="Keren" w:eastAsia="Times New Roman" w:hAnsi="Keren" w:cs="David"/>
                <w:szCs w:val="20"/>
                <w:rtl/>
                <w:lang w:eastAsia="he-IL"/>
                <w14:ligatures w14:val="none"/>
              </w:rPr>
              <w:t>) "</w:t>
            </w:r>
            <w:r w:rsidRPr="00863CCE">
              <w:rPr>
                <w:rFonts w:ascii="Keren" w:eastAsia="Times New Roman" w:hAnsi="Keren" w:cs="David"/>
                <w:sz w:val="20"/>
                <w:szCs w:val="20"/>
                <w:rtl/>
                <w:lang w:eastAsia="he-IL"/>
                <w14:ligatures w14:val="none"/>
              </w:rPr>
              <w:t>מָוֶת וְחַיִּים בְּיַד לָשׁוֹן</w:t>
            </w:r>
            <w:r w:rsidRPr="00863CCE">
              <w:rPr>
                <w:rFonts w:ascii="Keren" w:eastAsia="Times New Roman" w:hAnsi="Keren" w:cs="David"/>
                <w:szCs w:val="20"/>
                <w:rtl/>
                <w:lang w:eastAsia="he-IL"/>
                <w14:ligatures w14:val="none"/>
              </w:rPr>
              <w:t xml:space="preserve">" – לשונו של אדם מביאתו לחיי עולם הבא. מי גרם לדוד שבא לחיי העולם הבא? פיו שאמר "חטאתי". </w:t>
            </w:r>
            <w:proofErr w:type="spellStart"/>
            <w:r w:rsidRPr="00863CCE">
              <w:rPr>
                <w:rFonts w:ascii="Keren" w:eastAsia="Times New Roman" w:hAnsi="Keren" w:cs="David"/>
                <w:szCs w:val="20"/>
                <w:rtl/>
                <w:lang w:eastAsia="he-IL"/>
                <w14:ligatures w14:val="none"/>
              </w:rPr>
              <w:t>בזהר</w:t>
            </w:r>
            <w:proofErr w:type="spellEnd"/>
            <w:r w:rsidRPr="00863CCE">
              <w:rPr>
                <w:rFonts w:ascii="Keren" w:eastAsia="Times New Roman" w:hAnsi="Keren" w:cs="David"/>
                <w:szCs w:val="20"/>
                <w:rtl/>
                <w:lang w:eastAsia="he-IL"/>
                <w14:ligatures w14:val="none"/>
              </w:rPr>
              <w:t xml:space="preserve"> פרשת פנחס אמרו "מאן </w:t>
            </w:r>
            <w:proofErr w:type="spellStart"/>
            <w:r w:rsidRPr="00863CCE">
              <w:rPr>
                <w:rFonts w:ascii="Keren" w:eastAsia="Times New Roman" w:hAnsi="Keren" w:cs="David"/>
                <w:szCs w:val="20"/>
                <w:rtl/>
                <w:lang w:eastAsia="he-IL"/>
                <w14:ligatures w14:val="none"/>
              </w:rPr>
              <w:t>דמפרש</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חובוי</w:t>
            </w:r>
            <w:proofErr w:type="spellEnd"/>
            <w:r w:rsidRPr="00863CCE">
              <w:rPr>
                <w:rFonts w:ascii="Keren" w:eastAsia="Times New Roman" w:hAnsi="Keren" w:cs="David"/>
                <w:szCs w:val="20"/>
                <w:rtl/>
                <w:lang w:eastAsia="he-IL"/>
                <w14:ligatures w14:val="none"/>
              </w:rPr>
              <w:t xml:space="preserve">, כל בי </w:t>
            </w:r>
            <w:proofErr w:type="spellStart"/>
            <w:r w:rsidRPr="00863CCE">
              <w:rPr>
                <w:rFonts w:ascii="Keren" w:eastAsia="Times New Roman" w:hAnsi="Keren" w:cs="David"/>
                <w:szCs w:val="20"/>
                <w:rtl/>
                <w:lang w:eastAsia="he-IL"/>
                <w14:ligatures w14:val="none"/>
              </w:rPr>
              <w:t>דינא</w:t>
            </w:r>
            <w:proofErr w:type="spellEnd"/>
            <w:r w:rsidRPr="00863CCE">
              <w:rPr>
                <w:rFonts w:ascii="Keren" w:eastAsia="Times New Roman" w:hAnsi="Keren" w:cs="David"/>
                <w:szCs w:val="20"/>
                <w:rtl/>
                <w:lang w:eastAsia="he-IL"/>
                <w14:ligatures w14:val="none"/>
              </w:rPr>
              <w:t xml:space="preserve"> בדלין מיניה". </w:t>
            </w:r>
          </w:p>
          <w:p w14:paraId="640F8C1F" w14:textId="77777777" w:rsidR="00863CCE" w:rsidRPr="00863CCE" w:rsidRDefault="00863CCE" w:rsidP="00863CCE">
            <w:pPr>
              <w:spacing w:after="0" w:line="360" w:lineRule="auto"/>
              <w:ind w:left="399"/>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מי שחלה ונטה למות אומרים לו - התוודה (שבת לב, א). </w:t>
            </w:r>
          </w:p>
          <w:p w14:paraId="437F807D" w14:textId="77777777" w:rsidR="00863CCE" w:rsidRPr="00863CCE" w:rsidRDefault="00863CCE" w:rsidP="00863CCE">
            <w:pPr>
              <w:spacing w:after="0" w:line="360" w:lineRule="auto"/>
              <w:ind w:left="399"/>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המנהג בקהילות מסוימות היה כזה, שכשאדם חולה ביום השלישי לחוליו, הולכים אליו גבאי ביקור חולים, או שאר אנשים, ואומרים לו – 'אתה ידעת שכן הוא התיקון והמנהג אצל כל החולים, ולכן אין לך לדאוג מזה כלום, ולכן תעשה צוואה מה שתרצה, ומה שאתה חייב, או אחרים חייבים לך'. ועוד אומרים לו – 'התוודה, כי כל המתוודה על חטאיו, </w:t>
            </w:r>
            <w:proofErr w:type="spellStart"/>
            <w:r w:rsidRPr="00863CCE">
              <w:rPr>
                <w:rFonts w:ascii="Keren" w:eastAsia="Times New Roman" w:hAnsi="Keren" w:cs="David"/>
                <w:szCs w:val="20"/>
                <w:rtl/>
                <w:lang w:eastAsia="he-IL"/>
                <w14:ligatures w14:val="none"/>
              </w:rPr>
              <w:t>מוחלין</w:t>
            </w:r>
            <w:proofErr w:type="spellEnd"/>
            <w:r w:rsidRPr="00863CCE">
              <w:rPr>
                <w:rFonts w:ascii="Keren" w:eastAsia="Times New Roman" w:hAnsi="Keren" w:cs="David"/>
                <w:szCs w:val="20"/>
                <w:rtl/>
                <w:lang w:eastAsia="he-IL"/>
                <w14:ligatures w14:val="none"/>
              </w:rPr>
              <w:t xml:space="preserve"> לו'. וכיון שבאותן קהילות המנהג כן, אין החולה דואג מזה כלום, וכן ראוי לתקן בכל עיר ועיר. אך במקום שאין מנהג זה, אין אומרים כן לחולה שמא ידאג על מיתתו. (חכמת אדם כלל קנא, יא).</w:t>
            </w:r>
          </w:p>
          <w:p w14:paraId="0D712596" w14:textId="77777777" w:rsidR="00863CCE" w:rsidRPr="00863CCE" w:rsidRDefault="00863CCE" w:rsidP="00863CCE">
            <w:pPr>
              <w:spacing w:after="0" w:line="360" w:lineRule="auto"/>
              <w:ind w:left="399"/>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מכל מקום, כשרואים המבקרים שנטה למות, מסבבים עמו בדברים, ואומרים לו 'התודה ואל תדאג מזה, כי הרבה התוודו ולא מתו, והרבה שלא התוודו מתו. ובשכר שאתה מתוודה אתה חי, וכל המתוודה יש לו חלק לעולם הבא. ואם אינו יכול להתוודות בפיו, </w:t>
            </w:r>
            <w:proofErr w:type="spellStart"/>
            <w:r w:rsidRPr="00863CCE">
              <w:rPr>
                <w:rFonts w:ascii="Keren" w:eastAsia="Times New Roman" w:hAnsi="Keren" w:cs="David"/>
                <w:szCs w:val="20"/>
                <w:rtl/>
                <w:lang w:eastAsia="he-IL"/>
                <w14:ligatures w14:val="none"/>
              </w:rPr>
              <w:t>יתודה</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בלבו</w:t>
            </w:r>
            <w:proofErr w:type="spellEnd"/>
            <w:r w:rsidRPr="00863CCE">
              <w:rPr>
                <w:rFonts w:ascii="Keren" w:eastAsia="Times New Roman" w:hAnsi="Keren" w:cs="David"/>
                <w:szCs w:val="20"/>
                <w:rtl/>
                <w:lang w:eastAsia="he-IL"/>
                <w14:ligatures w14:val="none"/>
              </w:rPr>
              <w:t xml:space="preserve">'. (ספר תורת האדם לרמב"ן, שער </w:t>
            </w:r>
            <w:proofErr w:type="spellStart"/>
            <w:r w:rsidRPr="00863CCE">
              <w:rPr>
                <w:rFonts w:ascii="Keren" w:eastAsia="Times New Roman" w:hAnsi="Keren" w:cs="David"/>
                <w:szCs w:val="20"/>
                <w:rtl/>
                <w:lang w:eastAsia="he-IL"/>
                <w14:ligatures w14:val="none"/>
              </w:rPr>
              <w:t>הוידוי</w:t>
            </w:r>
            <w:proofErr w:type="spellEnd"/>
            <w:r w:rsidRPr="00863CCE">
              <w:rPr>
                <w:rFonts w:ascii="Keren" w:eastAsia="Times New Roman" w:hAnsi="Keren" w:cs="David"/>
                <w:szCs w:val="20"/>
                <w:rtl/>
                <w:lang w:eastAsia="he-IL"/>
                <w14:ligatures w14:val="none"/>
              </w:rPr>
              <w:t xml:space="preserve">. מהדורת </w:t>
            </w:r>
            <w:proofErr w:type="spellStart"/>
            <w:r w:rsidRPr="00863CCE">
              <w:rPr>
                <w:rFonts w:ascii="Keren" w:eastAsia="Times New Roman" w:hAnsi="Keren" w:cs="David"/>
                <w:szCs w:val="20"/>
                <w:rtl/>
                <w:lang w:eastAsia="he-IL"/>
                <w14:ligatures w14:val="none"/>
              </w:rPr>
              <w:t>שעוועל</w:t>
            </w:r>
            <w:proofErr w:type="spellEnd"/>
            <w:r w:rsidRPr="00863CCE">
              <w:rPr>
                <w:rFonts w:ascii="Keren" w:eastAsia="Times New Roman" w:hAnsi="Keren" w:cs="David"/>
                <w:szCs w:val="20"/>
                <w:rtl/>
                <w:lang w:eastAsia="he-IL"/>
                <w14:ligatures w14:val="none"/>
              </w:rPr>
              <w:t xml:space="preserve"> עמוד מו).  </w:t>
            </w:r>
          </w:p>
          <w:p w14:paraId="48BBADBB"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נוסח </w:t>
            </w:r>
            <w:proofErr w:type="spellStart"/>
            <w:r w:rsidRPr="00863CCE">
              <w:rPr>
                <w:rFonts w:ascii="Keren" w:eastAsia="Times New Roman" w:hAnsi="Keren" w:cs="David"/>
                <w:szCs w:val="20"/>
                <w:rtl/>
                <w:lang w:eastAsia="he-IL"/>
                <w14:ligatures w14:val="none"/>
              </w:rPr>
              <w:t>הוידוי</w:t>
            </w:r>
            <w:proofErr w:type="spellEnd"/>
            <w:r w:rsidRPr="00863CCE">
              <w:rPr>
                <w:rFonts w:ascii="Keren" w:eastAsia="Times New Roman" w:hAnsi="Keren" w:cs="David"/>
                <w:szCs w:val="20"/>
                <w:rtl/>
                <w:lang w:eastAsia="he-IL"/>
                <w14:ligatures w14:val="none"/>
              </w:rPr>
              <w:t xml:space="preserve"> הקצר – 'אם אמות, תהא </w:t>
            </w:r>
            <w:proofErr w:type="spellStart"/>
            <w:r w:rsidRPr="00863CCE">
              <w:rPr>
                <w:rFonts w:ascii="Keren" w:eastAsia="Times New Roman" w:hAnsi="Keren" w:cs="David"/>
                <w:szCs w:val="20"/>
                <w:rtl/>
                <w:lang w:eastAsia="he-IL"/>
                <w14:ligatures w14:val="none"/>
              </w:rPr>
              <w:t>מיתתי</w:t>
            </w:r>
            <w:proofErr w:type="spellEnd"/>
            <w:r w:rsidRPr="00863CCE">
              <w:rPr>
                <w:rFonts w:ascii="Keren" w:eastAsia="Times New Roman" w:hAnsi="Keren" w:cs="David"/>
                <w:szCs w:val="20"/>
                <w:rtl/>
                <w:lang w:eastAsia="he-IL"/>
                <w14:ligatures w14:val="none"/>
              </w:rPr>
              <w:t xml:space="preserve"> כפרה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lang w:eastAsia="he-IL"/>
                <w14:ligatures w14:val="none"/>
              </w:rPr>
              <w:instrText>כפרה:</w:instrText>
            </w:r>
            <w:r w:rsidRPr="00863CCE">
              <w:rPr>
                <w:rFonts w:ascii="Keren" w:eastAsia="Times New Roman" w:hAnsi="Keren" w:cs="David"/>
                <w:sz w:val="28"/>
                <w:szCs w:val="24"/>
                <w:rtl/>
                <w:lang w:eastAsia="he-IL"/>
                <w14:ligatures w14:val="none"/>
              </w:rPr>
              <w:instrText>בקשה בוידוי"</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על כל </w:t>
            </w:r>
            <w:proofErr w:type="spellStart"/>
            <w:r w:rsidRPr="00863CCE">
              <w:rPr>
                <w:rFonts w:ascii="Keren" w:eastAsia="Times New Roman" w:hAnsi="Keren" w:cs="David"/>
                <w:szCs w:val="20"/>
                <w:rtl/>
                <w:lang w:eastAsia="he-IL"/>
                <w14:ligatures w14:val="none"/>
              </w:rPr>
              <w:t>עונותי</w:t>
            </w:r>
            <w:proofErr w:type="spellEnd"/>
            <w:r w:rsidRPr="00863CCE">
              <w:rPr>
                <w:rFonts w:ascii="Keren" w:eastAsia="Times New Roman" w:hAnsi="Keren" w:cs="David"/>
                <w:szCs w:val="20"/>
                <w:rtl/>
                <w:lang w:eastAsia="he-IL"/>
                <w14:ligatures w14:val="none"/>
              </w:rPr>
              <w:t xml:space="preserve">'. אך הקדמונים הוסיפו על כך נוסחים שונים. ויש </w:t>
            </w:r>
            <w:proofErr w:type="spellStart"/>
            <w:r w:rsidRPr="00863CCE">
              <w:rPr>
                <w:rFonts w:ascii="Keren" w:eastAsia="Times New Roman" w:hAnsi="Keren" w:cs="David"/>
                <w:szCs w:val="20"/>
                <w:rtl/>
                <w:lang w:eastAsia="he-IL"/>
                <w14:ligatures w14:val="none"/>
              </w:rPr>
              <w:t>המתודים</w:t>
            </w:r>
            <w:proofErr w:type="spellEnd"/>
            <w:r w:rsidRPr="00863CCE">
              <w:rPr>
                <w:rFonts w:ascii="Keren" w:eastAsia="Times New Roman" w:hAnsi="Keren" w:cs="David"/>
                <w:szCs w:val="20"/>
                <w:rtl/>
                <w:lang w:eastAsia="he-IL"/>
                <w14:ligatures w14:val="none"/>
              </w:rPr>
              <w:t xml:space="preserve"> כנוסח של יום הכיפורים. </w:t>
            </w:r>
          </w:p>
          <w:p w14:paraId="6304A849"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בימינו כמעט שבטלה אמירת </w:t>
            </w:r>
            <w:proofErr w:type="spellStart"/>
            <w:r w:rsidRPr="00863CCE">
              <w:rPr>
                <w:rFonts w:ascii="Keren" w:eastAsia="Times New Roman" w:hAnsi="Keren" w:cs="David"/>
                <w:szCs w:val="20"/>
                <w:rtl/>
                <w:lang w:eastAsia="he-IL"/>
                <w14:ligatures w14:val="none"/>
              </w:rPr>
              <w:t>הוידוי</w:t>
            </w:r>
            <w:proofErr w:type="spellEnd"/>
            <w:r w:rsidRPr="00863CCE">
              <w:rPr>
                <w:rFonts w:ascii="Keren" w:eastAsia="Times New Roman" w:hAnsi="Keren" w:cs="David"/>
                <w:szCs w:val="20"/>
                <w:rtl/>
                <w:lang w:eastAsia="he-IL"/>
                <w14:ligatures w14:val="none"/>
              </w:rPr>
              <w:t xml:space="preserve"> של חולים הנוטים למות. יש אומרים שהטעם הוא מחמת העובדה שרוב בני אדם מתים בבתי חולים, ולא תמיד קיימת האפשרות המעשית לקיים מצות וידוי. ויש האומרים שאמירת </w:t>
            </w:r>
            <w:proofErr w:type="spellStart"/>
            <w:r w:rsidRPr="00863CCE">
              <w:rPr>
                <w:rFonts w:ascii="Keren" w:eastAsia="Times New Roman" w:hAnsi="Keren" w:cs="David"/>
                <w:szCs w:val="20"/>
                <w:rtl/>
                <w:lang w:eastAsia="he-IL"/>
                <w14:ligatures w14:val="none"/>
              </w:rPr>
              <w:t>הוידוי</w:t>
            </w:r>
            <w:proofErr w:type="spellEnd"/>
            <w:r w:rsidRPr="00863CCE">
              <w:rPr>
                <w:rFonts w:ascii="Keren" w:eastAsia="Times New Roman" w:hAnsi="Keren" w:cs="David"/>
                <w:szCs w:val="20"/>
                <w:rtl/>
                <w:lang w:eastAsia="he-IL"/>
                <w14:ligatures w14:val="none"/>
              </w:rPr>
              <w:t xml:space="preserve"> עלולה להזיק לחולה מחמת טירוף הדעת. (אנציקלופדיה הלכתית רפואית ערך וידוי).</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גוסס. שכיב מרע.</w:t>
            </w:r>
          </w:p>
        </w:tc>
      </w:tr>
      <w:tr w:rsidR="00863CCE" w:rsidRPr="00863CCE" w14:paraId="2E72D19A"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062ACE65"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71" w:name="_Toc88530315"/>
            <w:r w:rsidRPr="00863CCE">
              <w:rPr>
                <w:rFonts w:ascii="Keren" w:eastAsia="Times New Roman" w:hAnsi="Keren" w:cs="David"/>
                <w:b/>
                <w:bCs/>
                <w:sz w:val="26"/>
                <w:szCs w:val="24"/>
                <w:rtl/>
                <w:lang w:eastAsia="he-IL"/>
                <w14:ligatures w14:val="none"/>
              </w:rPr>
              <w:t>ז' באדר</w:t>
            </w:r>
            <w:bookmarkEnd w:id="71"/>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"ז' באדר:ערך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"אישים:משה רבנו"</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14:paraId="333C9ADC"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יום פטירתו של משה רבנו. כיון שהקב"ה עצמו קבר את משה, ככתוב "</w:t>
            </w:r>
            <w:r w:rsidRPr="00863CCE">
              <w:rPr>
                <w:rFonts w:ascii="Keren" w:eastAsia="Times New Roman" w:hAnsi="Keren" w:cs="David"/>
                <w:sz w:val="20"/>
                <w:szCs w:val="20"/>
                <w:rtl/>
                <w:lang w:eastAsia="he-IL"/>
                <w14:ligatures w14:val="none"/>
              </w:rPr>
              <w:t xml:space="preserve">וַיִּקְבֹּר אֹתוֹ </w:t>
            </w:r>
            <w:proofErr w:type="spellStart"/>
            <w:r w:rsidRPr="00863CCE">
              <w:rPr>
                <w:rFonts w:ascii="Keren" w:eastAsia="Times New Roman" w:hAnsi="Keren" w:cs="David"/>
                <w:sz w:val="20"/>
                <w:szCs w:val="20"/>
                <w:rtl/>
                <w:lang w:eastAsia="he-IL"/>
                <w14:ligatures w14:val="none"/>
              </w:rPr>
              <w:t>בַגַּי</w:t>
            </w:r>
            <w:proofErr w:type="spellEnd"/>
            <w:r w:rsidRPr="00863CCE">
              <w:rPr>
                <w:rFonts w:ascii="Keren" w:eastAsia="Times New Roman" w:hAnsi="Keren" w:cs="David"/>
                <w:sz w:val="20"/>
                <w:szCs w:val="20"/>
                <w:rtl/>
                <w:lang w:eastAsia="he-IL"/>
                <w14:ligatures w14:val="none"/>
              </w:rPr>
              <w:t>ְ</w:t>
            </w:r>
            <w:r w:rsidRPr="00863CCE">
              <w:rPr>
                <w:rFonts w:ascii="Keren" w:eastAsia="Times New Roman" w:hAnsi="Keren" w:cs="David"/>
                <w:szCs w:val="20"/>
                <w:rtl/>
                <w:lang w:eastAsia="he-IL"/>
                <w14:ligatures w14:val="none"/>
              </w:rPr>
              <w:t xml:space="preserve">" (דברים לד, ו), נבחר יום זה להיות יום החברה קדישא. משה רבנו עליו השלום התעסק בעצמו בחסד של אמת, כשהעלה את עצמות יוסף ממצרים לקבורה בארץ. </w:t>
            </w:r>
          </w:p>
          <w:p w14:paraId="370DBD2B"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ביום זה מתענים בני החברה קדישא, והולכים לבית העלמין ומבקשים מחילה מהמתים אם לא נהגו בהם כבוד כראוי כשהתעסקו בהם. ומתפללים שם, והרב דורש לפניהם דברי כיבושים על אודות חובות החברה קדישא כלפי המתים, ועוסקים בצרכי המתים ובצרכי בית העלמין. ואחר תפילת מעריב עושים סעודה גדולה ומחזקים זה את זה, וגדולה לגימה שמקרבת לבבות. (גשר החיים פרק לג). </w:t>
            </w:r>
          </w:p>
          <w:p w14:paraId="251EECE5"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במדינת ישראל נבחר יום ז' באדר ליום הזיכרון לחללי צה"ל שמקום קבורתם לא נודע, כמו שמקום קבורתו של משה רבנו לא נודע "</w:t>
            </w:r>
            <w:r w:rsidRPr="00863CCE">
              <w:rPr>
                <w:rFonts w:ascii="Keren" w:eastAsia="Times New Roman" w:hAnsi="Keren" w:cs="David"/>
                <w:sz w:val="20"/>
                <w:szCs w:val="20"/>
                <w:rtl/>
                <w:lang w:eastAsia="he-IL"/>
                <w14:ligatures w14:val="none"/>
              </w:rPr>
              <w:t xml:space="preserve">וְלֹא יָדַע אִישׁ אֶת </w:t>
            </w:r>
            <w:proofErr w:type="spellStart"/>
            <w:r w:rsidRPr="00863CCE">
              <w:rPr>
                <w:rFonts w:ascii="Keren" w:eastAsia="Times New Roman" w:hAnsi="Keren" w:cs="David"/>
                <w:sz w:val="20"/>
                <w:szCs w:val="20"/>
                <w:rtl/>
                <w:lang w:eastAsia="he-IL"/>
                <w14:ligatures w14:val="none"/>
              </w:rPr>
              <w:t>קְבֻרָתו</w:t>
            </w:r>
            <w:proofErr w:type="spellEnd"/>
            <w:r w:rsidRPr="00863CCE">
              <w:rPr>
                <w:rFonts w:ascii="Keren" w:eastAsia="Times New Roman" w:hAnsi="Keren" w:cs="David"/>
                <w:sz w:val="20"/>
                <w:szCs w:val="20"/>
                <w:rtl/>
                <w:lang w:eastAsia="he-IL"/>
                <w14:ligatures w14:val="none"/>
              </w:rPr>
              <w:t>ֹ עַד הַיּוֹם הַזֶּה</w:t>
            </w:r>
            <w:r w:rsidRPr="00863CCE">
              <w:rPr>
                <w:rFonts w:ascii="Keren" w:eastAsia="Times New Roman" w:hAnsi="Keren" w:cs="David"/>
                <w:szCs w:val="20"/>
                <w:rtl/>
                <w:lang w:eastAsia="he-IL"/>
                <w14:ligatures w14:val="none"/>
              </w:rPr>
              <w:t xml:space="preserve">" (דברים שם). ע"ע </w:t>
            </w:r>
            <w:r w:rsidRPr="00863CCE">
              <w:rPr>
                <w:rFonts w:ascii="Keren" w:eastAsia="Times New Roman" w:hAnsi="Keren" w:cs="David"/>
                <w:b/>
                <w:bCs/>
                <w:szCs w:val="20"/>
                <w:rtl/>
                <w:lang w:eastAsia="he-IL"/>
                <w14:ligatures w14:val="none"/>
              </w:rPr>
              <w:t>יום הזיכרון לחללי צה"ל. חברה קדישא</w:t>
            </w:r>
            <w:r w:rsidRPr="00863CCE">
              <w:rPr>
                <w:rFonts w:ascii="Keren" w:eastAsia="Times New Roman" w:hAnsi="Keren" w:cs="David"/>
                <w:szCs w:val="20"/>
                <w:rtl/>
                <w:lang w:eastAsia="he-IL"/>
                <w14:ligatures w14:val="none"/>
              </w:rPr>
              <w:t>.</w:t>
            </w:r>
          </w:p>
        </w:tc>
      </w:tr>
      <w:tr w:rsidR="00863CCE" w:rsidRPr="00863CCE" w14:paraId="76EA8D6C"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05DFD492" w14:textId="77777777" w:rsidR="00863CCE" w:rsidRPr="00863CCE" w:rsidRDefault="00863CCE" w:rsidP="00863CCE">
            <w:pPr>
              <w:spacing w:after="0" w:line="360" w:lineRule="auto"/>
              <w:jc w:val="both"/>
              <w:outlineLvl w:val="6"/>
              <w:rPr>
                <w:rFonts w:ascii="Keren" w:eastAsia="Times New Roman" w:hAnsi="Keren" w:cs="David" w:hint="cs"/>
                <w:b/>
                <w:bCs/>
                <w:sz w:val="26"/>
                <w:szCs w:val="20"/>
                <w:rtl/>
                <w:lang w:eastAsia="he-IL"/>
                <w14:ligatures w14:val="none"/>
              </w:rPr>
            </w:pPr>
            <w:proofErr w:type="spellStart"/>
            <w:r w:rsidRPr="00863CCE">
              <w:rPr>
                <w:rFonts w:ascii="Keren" w:eastAsia="Times New Roman" w:hAnsi="Keren" w:cs="David"/>
                <w:b/>
                <w:bCs/>
                <w:sz w:val="26"/>
                <w:szCs w:val="24"/>
                <w:rtl/>
                <w:lang w:eastAsia="he-IL"/>
                <w14:ligatures w14:val="none"/>
              </w:rPr>
              <w:t>זיבולא</w:t>
            </w:r>
            <w:proofErr w:type="spellEnd"/>
            <w:r w:rsidRPr="00863CCE">
              <w:rPr>
                <w:rFonts w:ascii="Keren" w:eastAsia="Times New Roman" w:hAnsi="Keren" w:cs="David"/>
                <w:b/>
                <w:bCs/>
                <w:sz w:val="26"/>
                <w:szCs w:val="24"/>
                <w:rtl/>
                <w:lang w:eastAsia="he-IL"/>
                <w14:ligatures w14:val="none"/>
              </w:rPr>
              <w:t xml:space="preserve"> </w:t>
            </w:r>
            <w:proofErr w:type="spellStart"/>
            <w:r w:rsidRPr="00863CCE">
              <w:rPr>
                <w:rFonts w:ascii="Keren" w:eastAsia="Times New Roman" w:hAnsi="Keren" w:cs="David"/>
                <w:b/>
                <w:bCs/>
                <w:sz w:val="26"/>
                <w:szCs w:val="24"/>
                <w:rtl/>
                <w:lang w:eastAsia="he-IL"/>
                <w14:ligatures w14:val="none"/>
              </w:rPr>
              <w:t>בתרייתא</w:t>
            </w:r>
            <w:proofErr w:type="spellEnd"/>
            <w:r w:rsidRPr="00863CCE">
              <w:rPr>
                <w:rFonts w:ascii="Keren" w:eastAsia="Times New Roman" w:hAnsi="Keren" w:cs="David"/>
                <w:b/>
                <w:bCs/>
                <w:sz w:val="26"/>
                <w:szCs w:val="24"/>
                <w:rtl/>
                <w:lang w:eastAsia="he-IL"/>
                <w14:ligatures w14:val="none"/>
              </w:rPr>
              <w:t xml:space="preserve">. </w:t>
            </w:r>
            <w:r w:rsidRPr="00863CCE">
              <w:rPr>
                <w:rFonts w:ascii="Keren" w:eastAsia="Times New Roman" w:hAnsi="Keren" w:cs="David"/>
                <w:sz w:val="26"/>
                <w:szCs w:val="20"/>
                <w:rtl/>
                <w:lang w:eastAsia="he-IL"/>
                <w14:ligatures w14:val="none"/>
              </w:rPr>
              <w:t xml:space="preserve">ע"ע </w:t>
            </w:r>
            <w:r w:rsidRPr="00863CCE">
              <w:rPr>
                <w:rFonts w:ascii="Keren" w:eastAsia="Times New Roman" w:hAnsi="Keren" w:cs="David"/>
                <w:b/>
                <w:bCs/>
                <w:sz w:val="26"/>
                <w:szCs w:val="20"/>
                <w:rtl/>
                <w:lang w:eastAsia="he-IL"/>
                <w14:ligatures w14:val="none"/>
              </w:rPr>
              <w:t xml:space="preserve">עד </w:t>
            </w:r>
            <w:proofErr w:type="spellStart"/>
            <w:r w:rsidRPr="00863CCE">
              <w:rPr>
                <w:rFonts w:ascii="Keren" w:eastAsia="Times New Roman" w:hAnsi="Keren" w:cs="David"/>
                <w:b/>
                <w:bCs/>
                <w:sz w:val="26"/>
                <w:szCs w:val="20"/>
                <w:rtl/>
                <w:lang w:eastAsia="he-IL"/>
                <w14:ligatures w14:val="none"/>
              </w:rPr>
              <w:t>זיבולא</w:t>
            </w:r>
            <w:proofErr w:type="spellEnd"/>
            <w:r w:rsidRPr="00863CCE">
              <w:rPr>
                <w:rFonts w:ascii="Keren" w:eastAsia="Times New Roman" w:hAnsi="Keren" w:cs="David"/>
                <w:b/>
                <w:bCs/>
                <w:sz w:val="26"/>
                <w:szCs w:val="20"/>
                <w:rtl/>
                <w:lang w:eastAsia="he-IL"/>
                <w14:ligatures w14:val="none"/>
              </w:rPr>
              <w:t xml:space="preserve"> </w:t>
            </w:r>
            <w:proofErr w:type="spellStart"/>
            <w:r w:rsidRPr="00863CCE">
              <w:rPr>
                <w:rFonts w:ascii="Keren" w:eastAsia="Times New Roman" w:hAnsi="Keren" w:cs="David"/>
                <w:b/>
                <w:bCs/>
                <w:sz w:val="26"/>
                <w:szCs w:val="20"/>
                <w:rtl/>
                <w:lang w:eastAsia="he-IL"/>
                <w14:ligatures w14:val="none"/>
              </w:rPr>
              <w:t>בתרייתא</w:t>
            </w:r>
            <w:proofErr w:type="spellEnd"/>
            <w:r w:rsidRPr="00863CCE">
              <w:rPr>
                <w:rFonts w:ascii="Keren" w:eastAsia="Times New Roman" w:hAnsi="Keren" w:cs="David"/>
                <w:b/>
                <w:bCs/>
                <w:sz w:val="26"/>
                <w:szCs w:val="20"/>
                <w:rtl/>
                <w:lang w:eastAsia="he-IL"/>
                <w14:ligatures w14:val="none"/>
              </w:rPr>
              <w:t>.</w:t>
            </w:r>
          </w:p>
        </w:tc>
      </w:tr>
      <w:tr w:rsidR="00863CCE" w:rsidRPr="00863CCE" w14:paraId="6C9CB7E8"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1F4064C4"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72" w:name="_Toc88530316"/>
            <w:r w:rsidRPr="00863CCE">
              <w:rPr>
                <w:rFonts w:ascii="Keren" w:eastAsia="Times New Roman" w:hAnsi="Keren" w:cs="David"/>
                <w:b/>
                <w:bCs/>
                <w:sz w:val="26"/>
                <w:szCs w:val="24"/>
                <w:rtl/>
                <w:lang w:eastAsia="he-IL"/>
                <w14:ligatures w14:val="none"/>
              </w:rPr>
              <w:t>זיהוי המת</w:t>
            </w:r>
            <w:bookmarkEnd w:id="72"/>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"זיהוי המת:ערך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046688DA" w14:textId="77777777" w:rsidR="00863CCE" w:rsidRPr="00863CCE" w:rsidRDefault="00863CCE" w:rsidP="00863CCE">
            <w:pPr>
              <w:spacing w:after="0" w:line="360" w:lineRule="auto"/>
              <w:jc w:val="both"/>
              <w:rPr>
                <w:rFonts w:ascii="Arial" w:eastAsia="Times New Roman" w:hAnsi="Arial" w:cs="Arial"/>
                <w:b/>
                <w:bCs/>
                <w:szCs w:val="20"/>
                <w:rtl/>
                <w:lang w:eastAsia="he-IL"/>
                <w14:ligatures w14:val="none"/>
              </w:rPr>
            </w:pPr>
            <w:r w:rsidRPr="00863CCE">
              <w:rPr>
                <w:rFonts w:ascii="Keren" w:eastAsia="Times New Roman" w:hAnsi="Keren" w:cs="David"/>
                <w:szCs w:val="20"/>
                <w:rtl/>
                <w:lang w:eastAsia="he-IL"/>
                <w14:ligatures w14:val="none"/>
              </w:rPr>
              <w:t xml:space="preserve">המשנה ביבמות (פרק </w:t>
            </w:r>
            <w:proofErr w:type="spellStart"/>
            <w:r w:rsidRPr="00863CCE">
              <w:rPr>
                <w:rFonts w:ascii="Keren" w:eastAsia="Times New Roman" w:hAnsi="Keren" w:cs="David"/>
                <w:szCs w:val="20"/>
                <w:rtl/>
                <w:lang w:eastAsia="he-IL"/>
                <w14:ligatures w14:val="none"/>
              </w:rPr>
              <w:t>טז</w:t>
            </w:r>
            <w:proofErr w:type="spellEnd"/>
            <w:r w:rsidRPr="00863CCE">
              <w:rPr>
                <w:rFonts w:ascii="Keren" w:eastAsia="Times New Roman" w:hAnsi="Keren" w:cs="David"/>
                <w:szCs w:val="20"/>
                <w:rtl/>
                <w:lang w:eastAsia="he-IL"/>
                <w14:ligatures w14:val="none"/>
              </w:rPr>
              <w:t xml:space="preserve">, ג) מגדירה מדדים לזיהוי המת – "אין </w:t>
            </w:r>
            <w:proofErr w:type="spellStart"/>
            <w:r w:rsidRPr="00863CCE">
              <w:rPr>
                <w:rFonts w:ascii="Keren" w:eastAsia="Times New Roman" w:hAnsi="Keren" w:cs="David"/>
                <w:szCs w:val="20"/>
                <w:rtl/>
                <w:lang w:eastAsia="he-IL"/>
                <w14:ligatures w14:val="none"/>
              </w:rPr>
              <w:t>מעידין</w:t>
            </w:r>
            <w:proofErr w:type="spellEnd"/>
            <w:r w:rsidRPr="00863CCE">
              <w:rPr>
                <w:rFonts w:ascii="Keren" w:eastAsia="Times New Roman" w:hAnsi="Keren" w:cs="David"/>
                <w:szCs w:val="20"/>
                <w:rtl/>
                <w:lang w:eastAsia="he-IL"/>
                <w14:ligatures w14:val="none"/>
              </w:rPr>
              <w:t xml:space="preserve"> אלא על פרצוף הפנים עם החוטם, אף על פי שיש סימנים בגופו ובכליו". זיהוי מתבצע על ידי טביעת עין, דהיינו אדם המכיר את הנפטר ומזהה אותו, או על ידי סימנים מובהקים בגופו (לא בחפציו). בגמרא, בפוסקים ובספרות </w:t>
            </w:r>
            <w:proofErr w:type="spellStart"/>
            <w:r w:rsidRPr="00863CCE">
              <w:rPr>
                <w:rFonts w:ascii="Keren" w:eastAsia="Times New Roman" w:hAnsi="Keren" w:cs="David"/>
                <w:szCs w:val="20"/>
                <w:rtl/>
                <w:lang w:eastAsia="he-IL"/>
                <w14:ligatures w14:val="none"/>
              </w:rPr>
              <w:t>השו"ת</w:t>
            </w:r>
            <w:proofErr w:type="spellEnd"/>
            <w:r w:rsidRPr="00863CCE">
              <w:rPr>
                <w:rFonts w:ascii="Keren" w:eastAsia="Times New Roman" w:hAnsi="Keren" w:cs="David"/>
                <w:szCs w:val="20"/>
                <w:rtl/>
                <w:lang w:eastAsia="he-IL"/>
                <w14:ligatures w14:val="none"/>
              </w:rPr>
              <w:t xml:space="preserve"> ישנם דיונים רבים על כללים אלו. הזיהוי חיוני גם לעצם הידיעה, ויש לזיהוי </w:t>
            </w:r>
            <w:r w:rsidRPr="00863CCE">
              <w:rPr>
                <w:rFonts w:ascii="Keren" w:eastAsia="Times New Roman" w:hAnsi="Keren" w:cs="David"/>
                <w:szCs w:val="20"/>
                <w:rtl/>
                <w:lang w:eastAsia="he-IL"/>
                <w14:ligatures w14:val="none"/>
              </w:rPr>
              <w:lastRenderedPageBreak/>
              <w:t xml:space="preserve">גם השלכות הלכתיות: כדי להתיר את אשתו של הנפטר להינשא, כדי לדעת אם לשבת שבעה. הלכות זיהוי המת מופיעות ברמב"ם בפרק </w:t>
            </w:r>
            <w:proofErr w:type="spellStart"/>
            <w:r w:rsidRPr="00863CCE">
              <w:rPr>
                <w:rFonts w:ascii="Keren" w:eastAsia="Times New Roman" w:hAnsi="Keren" w:cs="David"/>
                <w:szCs w:val="20"/>
                <w:rtl/>
                <w:lang w:eastAsia="he-IL"/>
                <w14:ligatures w14:val="none"/>
              </w:rPr>
              <w:t>יג</w:t>
            </w:r>
            <w:proofErr w:type="spellEnd"/>
            <w:r w:rsidRPr="00863CCE">
              <w:rPr>
                <w:rFonts w:ascii="Keren" w:eastAsia="Times New Roman" w:hAnsi="Keren" w:cs="David"/>
                <w:szCs w:val="20"/>
                <w:rtl/>
                <w:lang w:eastAsia="he-IL"/>
                <w14:ligatures w14:val="none"/>
              </w:rPr>
              <w:t xml:space="preserve"> מהלכות גירושין הלכה </w:t>
            </w:r>
            <w:proofErr w:type="spellStart"/>
            <w:r w:rsidRPr="00863CCE">
              <w:rPr>
                <w:rFonts w:ascii="Keren" w:eastAsia="Times New Roman" w:hAnsi="Keren" w:cs="David"/>
                <w:szCs w:val="20"/>
                <w:rtl/>
                <w:lang w:eastAsia="he-IL"/>
                <w14:ligatures w14:val="none"/>
              </w:rPr>
              <w:t>כא</w:t>
            </w:r>
            <w:proofErr w:type="spellEnd"/>
            <w:r w:rsidRPr="00863CCE">
              <w:rPr>
                <w:rFonts w:ascii="Keren" w:eastAsia="Times New Roman" w:hAnsi="Keren" w:cs="David"/>
                <w:szCs w:val="20"/>
                <w:rtl/>
                <w:lang w:eastAsia="he-IL"/>
                <w14:ligatures w14:val="none"/>
              </w:rPr>
              <w:t xml:space="preserve">, ובשלחן ערוך אבן העזר סימן </w:t>
            </w:r>
            <w:proofErr w:type="spellStart"/>
            <w:r w:rsidRPr="00863CCE">
              <w:rPr>
                <w:rFonts w:ascii="Keren" w:eastAsia="Times New Roman" w:hAnsi="Keren" w:cs="David"/>
                <w:szCs w:val="20"/>
                <w:rtl/>
                <w:lang w:eastAsia="he-IL"/>
                <w14:ligatures w14:val="none"/>
              </w:rPr>
              <w:t>יז</w:t>
            </w:r>
            <w:proofErr w:type="spellEnd"/>
            <w:r w:rsidRPr="00863CCE">
              <w:rPr>
                <w:rFonts w:ascii="Keren" w:eastAsia="Times New Roman" w:hAnsi="Keren" w:cs="David"/>
                <w:szCs w:val="20"/>
                <w:rtl/>
                <w:lang w:eastAsia="he-IL"/>
                <w14:ligatures w14:val="none"/>
              </w:rPr>
              <w:t xml:space="preserve">, כד. ע"ע </w:t>
            </w:r>
            <w:r w:rsidRPr="00863CCE">
              <w:rPr>
                <w:rFonts w:ascii="Keren" w:eastAsia="Times New Roman" w:hAnsi="Keren" w:cs="David"/>
                <w:b/>
                <w:bCs/>
                <w:szCs w:val="20"/>
                <w:rtl/>
                <w:lang w:eastAsia="he-IL"/>
                <w14:ligatures w14:val="none"/>
              </w:rPr>
              <w:t>חזקת חיים.</w:t>
            </w:r>
          </w:p>
        </w:tc>
      </w:tr>
      <w:tr w:rsidR="00863CCE" w:rsidRPr="00863CCE" w14:paraId="3680A4E3"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53483FA2"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73" w:name="_Toc88530317"/>
            <w:r w:rsidRPr="00863CCE">
              <w:rPr>
                <w:rFonts w:ascii="Keren" w:eastAsia="Times New Roman" w:hAnsi="Keren" w:cs="David"/>
                <w:b/>
                <w:bCs/>
                <w:sz w:val="26"/>
                <w:szCs w:val="24"/>
                <w:rtl/>
                <w:lang w:eastAsia="he-IL"/>
                <w14:ligatures w14:val="none"/>
              </w:rPr>
              <w:lastRenderedPageBreak/>
              <w:t xml:space="preserve">זק"א – זיהוי </w:t>
            </w:r>
            <w:proofErr w:type="spellStart"/>
            <w:r w:rsidRPr="00863CCE">
              <w:rPr>
                <w:rFonts w:ascii="Keren" w:eastAsia="Times New Roman" w:hAnsi="Keren" w:cs="David"/>
                <w:b/>
                <w:bCs/>
                <w:sz w:val="26"/>
                <w:szCs w:val="24"/>
                <w:rtl/>
                <w:lang w:eastAsia="he-IL"/>
                <w14:ligatures w14:val="none"/>
              </w:rPr>
              <w:t>קרבנות</w:t>
            </w:r>
            <w:proofErr w:type="spellEnd"/>
            <w:r w:rsidRPr="00863CCE">
              <w:rPr>
                <w:rFonts w:ascii="Keren" w:eastAsia="Times New Roman" w:hAnsi="Keren" w:cs="David"/>
                <w:b/>
                <w:bCs/>
                <w:sz w:val="26"/>
                <w:szCs w:val="24"/>
                <w:rtl/>
                <w:lang w:eastAsia="he-IL"/>
                <w14:ligatures w14:val="none"/>
              </w:rPr>
              <w:t xml:space="preserve"> אסון</w:t>
            </w:r>
            <w:bookmarkEnd w:id="73"/>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"זק</w:instrText>
            </w:r>
            <w:r w:rsidRPr="00863CCE">
              <w:rPr>
                <w:rFonts w:ascii="Times New Roman" w:eastAsia="Times New Roman" w:hAnsi="Times New Roman" w:cs="Times New Roman"/>
                <w:sz w:val="24"/>
                <w:szCs w:val="24"/>
                <w:lang w:eastAsia="he-IL"/>
                <w14:ligatures w14:val="none"/>
              </w:rPr>
              <w:instrText>\</w:instrText>
            </w:r>
            <w:r w:rsidRPr="00863CCE">
              <w:rPr>
                <w:rFonts w:ascii="Keren" w:eastAsia="Times New Roman" w:hAnsi="Keren" w:cs="David"/>
                <w:b/>
                <w:bCs/>
                <w:sz w:val="26"/>
                <w:szCs w:val="24"/>
                <w:rtl/>
                <w:lang w:eastAsia="he-IL"/>
                <w14:ligatures w14:val="none"/>
              </w:rPr>
              <w:instrText>"א – זיהוי קרבנות אסון:ערך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15BE098A" w14:textId="77777777" w:rsidR="00863CCE" w:rsidRPr="00863CCE" w:rsidRDefault="00863CCE" w:rsidP="00863CCE">
            <w:pPr>
              <w:spacing w:after="0" w:line="360" w:lineRule="auto"/>
              <w:jc w:val="both"/>
              <w:rPr>
                <w:rFonts w:ascii="Keren" w:eastAsia="Times New Roman" w:hAnsi="Keren" w:cs="David"/>
                <w:b/>
                <w:bCs/>
                <w:sz w:val="26"/>
                <w:szCs w:val="20"/>
                <w:rtl/>
                <w:lang w:eastAsia="he-IL"/>
                <w14:ligatures w14:val="none"/>
              </w:rPr>
            </w:pPr>
            <w:r w:rsidRPr="00863CCE">
              <w:rPr>
                <w:rFonts w:ascii="Keren" w:eastAsia="Times New Roman" w:hAnsi="Keren" w:cs="David"/>
                <w:sz w:val="26"/>
                <w:szCs w:val="20"/>
                <w:rtl/>
                <w:lang w:eastAsia="he-IL"/>
                <w14:ligatures w14:val="none"/>
              </w:rPr>
              <w:t xml:space="preserve">ארגון מתנדבים שמטרתו בעיקר איסוף ופינוי גופות, תוך הקפדה על כבוד המת, זיהוי הלכתי ברור, והבאה לקבר ישראל. הוקם </w:t>
            </w:r>
            <w:proofErr w:type="spellStart"/>
            <w:r w:rsidRPr="00863CCE">
              <w:rPr>
                <w:rFonts w:ascii="Keren" w:eastAsia="Times New Roman" w:hAnsi="Keren" w:cs="David"/>
                <w:sz w:val="26"/>
                <w:szCs w:val="20"/>
                <w:rtl/>
                <w:lang w:eastAsia="he-IL"/>
                <w14:ligatures w14:val="none"/>
              </w:rPr>
              <w:t>בתשנ"ה</w:t>
            </w:r>
            <w:proofErr w:type="spellEnd"/>
            <w:r w:rsidRPr="00863CCE">
              <w:rPr>
                <w:rFonts w:ascii="Keren" w:eastAsia="Times New Roman" w:hAnsi="Keren" w:cs="David"/>
                <w:sz w:val="26"/>
                <w:szCs w:val="20"/>
                <w:rtl/>
                <w:lang w:eastAsia="he-IL"/>
                <w14:ligatures w14:val="none"/>
              </w:rPr>
              <w:t xml:space="preserve"> בעקבות הפיגועים ההמוניים. ע"ע </w:t>
            </w:r>
            <w:r w:rsidRPr="00863CCE">
              <w:rPr>
                <w:rFonts w:ascii="Keren" w:eastAsia="Times New Roman" w:hAnsi="Keren" w:cs="David"/>
                <w:b/>
                <w:bCs/>
                <w:sz w:val="26"/>
                <w:szCs w:val="20"/>
                <w:rtl/>
                <w:lang w:eastAsia="he-IL"/>
                <w14:ligatures w14:val="none"/>
              </w:rPr>
              <w:t xml:space="preserve">זיהוי המת. חברה קדישא. חסד של אמת. </w:t>
            </w:r>
          </w:p>
        </w:tc>
      </w:tr>
      <w:tr w:rsidR="00863CCE" w:rsidRPr="00863CCE" w14:paraId="3F9327FC"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00426353"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74" w:name="_Toc88530318"/>
            <w:r w:rsidRPr="00863CCE">
              <w:rPr>
                <w:rFonts w:ascii="Keren" w:eastAsia="Times New Roman" w:hAnsi="Keren" w:cs="David"/>
                <w:b/>
                <w:bCs/>
                <w:sz w:val="26"/>
                <w:szCs w:val="24"/>
                <w:rtl/>
                <w:lang w:eastAsia="he-IL"/>
                <w14:ligatures w14:val="none"/>
              </w:rPr>
              <w:t>זרעו לא ילך אחריו</w:t>
            </w:r>
            <w:bookmarkEnd w:id="74"/>
          </w:p>
          <w:p w14:paraId="0DE905E0" w14:textId="77777777" w:rsidR="00863CCE" w:rsidRPr="00863CCE" w:rsidRDefault="00863CCE" w:rsidP="00863CCE">
            <w:pPr>
              <w:spacing w:after="0" w:line="360" w:lineRule="auto"/>
              <w:jc w:val="both"/>
              <w:rPr>
                <w:rFonts w:ascii="Keren" w:eastAsia="Times New Roman" w:hAnsi="Keren" w:cs="David"/>
                <w:sz w:val="26"/>
                <w:szCs w:val="24"/>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חרם - זרעו לא ילך אחריו.</w:t>
            </w:r>
          </w:p>
        </w:tc>
      </w:tr>
      <w:tr w:rsidR="00863CCE" w:rsidRPr="00863CCE" w14:paraId="3BDC46FE"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0B71CCF1"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75" w:name="_Toc88530319"/>
            <w:r w:rsidRPr="00863CCE">
              <w:rPr>
                <w:rFonts w:ascii="Keren" w:eastAsia="Times New Roman" w:hAnsi="Keren" w:cs="David"/>
                <w:b/>
                <w:bCs/>
                <w:sz w:val="26"/>
                <w:szCs w:val="24"/>
                <w:rtl/>
                <w:lang w:eastAsia="he-IL"/>
                <w14:ligatures w14:val="none"/>
              </w:rPr>
              <w:t>חברה קדישא</w:t>
            </w:r>
            <w:bookmarkEnd w:id="75"/>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"חברה קדישא:ערך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27CFEFCD"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חבורה המיועדת לעסוק בצרכי המתים ובקבורתם. נקראת כך מפני שעוסקת עם הנפטרים שעליהם נאמר "</w:t>
            </w:r>
            <w:r w:rsidRPr="00863CCE">
              <w:rPr>
                <w:rFonts w:ascii="Keren" w:eastAsia="Times New Roman" w:hAnsi="Keren" w:cs="David"/>
                <w:sz w:val="20"/>
                <w:szCs w:val="20"/>
                <w:rtl/>
                <w:lang w:eastAsia="he-IL"/>
                <w14:ligatures w14:val="none"/>
              </w:rPr>
              <w:t>לִקְדוֹשִׁים אֲשֶׁר בָּאָרֶץ הֵמָּה</w:t>
            </w:r>
            <w:r w:rsidRPr="00863CCE">
              <w:rPr>
                <w:rFonts w:ascii="Keren" w:eastAsia="Times New Roman" w:hAnsi="Keren" w:cs="David"/>
                <w:szCs w:val="20"/>
                <w:rtl/>
                <w:lang w:eastAsia="he-IL"/>
                <w14:ligatures w14:val="none"/>
              </w:rPr>
              <w:t xml:space="preserve">" (מנחות </w:t>
            </w:r>
            <w:proofErr w:type="spellStart"/>
            <w:r w:rsidRPr="00863CCE">
              <w:rPr>
                <w:rFonts w:ascii="Keren" w:eastAsia="Times New Roman" w:hAnsi="Keren" w:cs="David"/>
                <w:szCs w:val="20"/>
                <w:rtl/>
                <w:lang w:eastAsia="he-IL"/>
                <w14:ligatures w14:val="none"/>
              </w:rPr>
              <w:t>נג</w:t>
            </w:r>
            <w:proofErr w:type="spellEnd"/>
            <w:r w:rsidRPr="00863CCE">
              <w:rPr>
                <w:rFonts w:ascii="Keren" w:eastAsia="Times New Roman" w:hAnsi="Keren" w:cs="David"/>
                <w:szCs w:val="20"/>
                <w:rtl/>
                <w:lang w:eastAsia="he-IL"/>
                <w14:ligatures w14:val="none"/>
              </w:rPr>
              <w:t>, א). סיבה נוספת היא מפני שמקדישים עצמם לכבוד המת ולכל צרכיו. מאידך, השם קדישא הוא בלשון סגי נהור מפני שהם נטמאים למתים. בני החבורה נקראים גם מתעסקים (מועד קטן כד, ב), וגומלי חסדים (כתובות ח, ב), החבורה נקראת גם נקראת גחש"א – גמילות חסד של אמת.</w:t>
            </w:r>
          </w:p>
          <w:p w14:paraId="6F2F526D"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 המקור מופיע בגמרא:</w:t>
            </w:r>
          </w:p>
          <w:p w14:paraId="057A2054" w14:textId="77777777" w:rsidR="00863CCE" w:rsidRPr="00863CCE" w:rsidRDefault="00863CCE" w:rsidP="00863CCE">
            <w:pPr>
              <w:spacing w:after="0" w:line="360" w:lineRule="auto"/>
              <w:ind w:left="386"/>
              <w:jc w:val="both"/>
              <w:rPr>
                <w:rFonts w:ascii="Keren" w:eastAsia="Times New Roman" w:hAnsi="Keren" w:cs="David"/>
                <w:sz w:val="26"/>
                <w:szCs w:val="24"/>
                <w:rtl/>
                <w:lang w:eastAsia="he-IL"/>
                <w14:ligatures w14:val="none"/>
              </w:rPr>
            </w:pPr>
            <w:r w:rsidRPr="00863CCE">
              <w:rPr>
                <w:rFonts w:ascii="Keren" w:eastAsia="Times New Roman" w:hAnsi="Keren" w:cs="David"/>
                <w:szCs w:val="20"/>
                <w:rtl/>
                <w:lang w:eastAsia="he-IL"/>
                <w14:ligatures w14:val="none"/>
              </w:rPr>
              <w:t xml:space="preserve">מת בעיר – כל בני העיר אסורים בעשיית מלאכה. רב </w:t>
            </w:r>
            <w:proofErr w:type="spellStart"/>
            <w:r w:rsidRPr="00863CCE">
              <w:rPr>
                <w:rFonts w:ascii="Keren" w:eastAsia="Times New Roman" w:hAnsi="Keren" w:cs="David"/>
                <w:szCs w:val="20"/>
                <w:rtl/>
                <w:lang w:eastAsia="he-IL"/>
                <w14:ligatures w14:val="none"/>
              </w:rPr>
              <w:t>המנונא</w:t>
            </w:r>
            <w:proofErr w:type="spellEnd"/>
            <w:r w:rsidRPr="00863CCE">
              <w:rPr>
                <w:rFonts w:ascii="Keren" w:eastAsia="Times New Roman" w:hAnsi="Keren" w:cs="David"/>
                <w:szCs w:val="20"/>
                <w:rtl/>
                <w:lang w:eastAsia="he-IL"/>
                <w14:ligatures w14:val="none"/>
              </w:rPr>
              <w:t xml:space="preserve"> נזדמן למקום ששמו </w:t>
            </w:r>
            <w:proofErr w:type="spellStart"/>
            <w:r w:rsidRPr="00863CCE">
              <w:rPr>
                <w:rFonts w:ascii="Keren" w:eastAsia="Times New Roman" w:hAnsi="Keren" w:cs="David"/>
                <w:szCs w:val="20"/>
                <w:rtl/>
                <w:lang w:eastAsia="he-IL"/>
                <w14:ligatures w14:val="none"/>
              </w:rPr>
              <w:t>דרומתא</w:t>
            </w:r>
            <w:proofErr w:type="spellEnd"/>
            <w:r w:rsidRPr="00863CCE">
              <w:rPr>
                <w:rFonts w:ascii="Keren" w:eastAsia="Times New Roman" w:hAnsi="Keren" w:cs="David"/>
                <w:szCs w:val="20"/>
                <w:rtl/>
                <w:lang w:eastAsia="he-IL"/>
                <w14:ligatures w14:val="none"/>
              </w:rPr>
              <w:t xml:space="preserve">. שמע קול שופר שמודיע שיש מת בעיר. ראה אי אלו אנשים שעובדים עבודה. אמר להם: יהיו אלו האנשים בנידוי! וכי אין מת בעיר? אמרו לו: חבורות יש במקום (הממונות לטפל במתים). אמר להם: אם כך – מותר לכם (תרגום ממסכת מועד קטן </w:t>
            </w:r>
            <w:proofErr w:type="spellStart"/>
            <w:r w:rsidRPr="00863CCE">
              <w:rPr>
                <w:rFonts w:ascii="Keren" w:eastAsia="Times New Roman" w:hAnsi="Keren" w:cs="David"/>
                <w:szCs w:val="20"/>
                <w:rtl/>
                <w:lang w:eastAsia="he-IL"/>
                <w14:ligatures w14:val="none"/>
              </w:rPr>
              <w:t>כז</w:t>
            </w:r>
            <w:proofErr w:type="spellEnd"/>
            <w:r w:rsidRPr="00863CCE">
              <w:rPr>
                <w:rFonts w:ascii="Keren" w:eastAsia="Times New Roman" w:hAnsi="Keren" w:cs="David"/>
                <w:szCs w:val="20"/>
                <w:rtl/>
                <w:lang w:eastAsia="he-IL"/>
                <w14:ligatures w14:val="none"/>
              </w:rPr>
              <w:t>, ב).</w:t>
            </w:r>
            <w:r w:rsidRPr="00863CCE">
              <w:rPr>
                <w:rFonts w:ascii="Keren" w:eastAsia="Times New Roman" w:hAnsi="Keren" w:cs="David"/>
                <w:sz w:val="26"/>
                <w:szCs w:val="24"/>
                <w:rtl/>
                <w:lang w:eastAsia="he-IL"/>
                <w14:ligatures w14:val="none"/>
              </w:rPr>
              <w:t xml:space="preserve"> </w:t>
            </w:r>
          </w:p>
          <w:p w14:paraId="3936EC64"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להלכה נפסק: </w:t>
            </w:r>
          </w:p>
          <w:p w14:paraId="0B1782CF"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מת בעיר, כל בני העיר אסורים במלאכה, שכל הרואה את המת ואינו </w:t>
            </w:r>
            <w:proofErr w:type="spellStart"/>
            <w:r w:rsidRPr="00863CCE">
              <w:rPr>
                <w:rFonts w:ascii="Keren" w:eastAsia="Times New Roman" w:hAnsi="Keren" w:cs="David"/>
                <w:szCs w:val="20"/>
                <w:rtl/>
                <w:lang w:eastAsia="he-IL"/>
                <w14:ligatures w14:val="none"/>
              </w:rPr>
              <w:t>מלוהו</w:t>
            </w:r>
            <w:proofErr w:type="spellEnd"/>
            <w:r w:rsidRPr="00863CCE">
              <w:rPr>
                <w:rFonts w:ascii="Keren" w:eastAsia="Times New Roman" w:hAnsi="Keren" w:cs="David"/>
                <w:szCs w:val="20"/>
                <w:rtl/>
                <w:lang w:eastAsia="he-IL"/>
                <w14:ligatures w14:val="none"/>
              </w:rPr>
              <w:t xml:space="preserve"> עד שיהא לו כל צרכו, בר נידוי הוא. ואם יש חבורות בעיר, שכל אחת מתעסקת במתים ביומה, מותר ביום שאינו יומה (שלחן ערוך יורה דעה סימן שמ"ג). </w:t>
            </w:r>
          </w:p>
          <w:p w14:paraId="200207CF"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(כך גם נפסק שם, סימן שס"א, ב). כלומר, שחברה קדישא מאפשרת לשאר בני אדם להמשיך ולעסוק בצרכיהם, כיון שחבריה מתעסקים ומטפלים במתים ובקבורתם. </w:t>
            </w:r>
          </w:p>
          <w:p w14:paraId="08F2440E"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סעודה:לבני החברה קדישא קודם הקבורה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אסור לבני החברה קדישא המתעסקים במת לאכול סעודה קבועה קודם קבורת המת (משנה ברורה סימן </w:t>
            </w:r>
            <w:proofErr w:type="spellStart"/>
            <w:r w:rsidRPr="00863CCE">
              <w:rPr>
                <w:rFonts w:ascii="Keren" w:eastAsia="Times New Roman" w:hAnsi="Keren" w:cs="David"/>
                <w:szCs w:val="20"/>
                <w:rtl/>
                <w:lang w:eastAsia="he-IL"/>
                <w14:ligatures w14:val="none"/>
              </w:rPr>
              <w:t>תקכו</w:t>
            </w:r>
            <w:proofErr w:type="spellEnd"/>
            <w:r w:rsidRPr="00863CCE">
              <w:rPr>
                <w:rFonts w:ascii="Keren" w:eastAsia="Times New Roman" w:hAnsi="Keren" w:cs="David"/>
                <w:szCs w:val="20"/>
                <w:rtl/>
                <w:lang w:eastAsia="he-IL"/>
                <w14:ligatures w14:val="none"/>
              </w:rPr>
              <w:t xml:space="preserve"> סעיף קטן נב). </w:t>
            </w:r>
          </w:p>
          <w:p w14:paraId="512974DF"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בפרק סה (עמוד @ ) מופיע מידע והדרכה למתנדבי חברה קדישא.</w:t>
            </w:r>
          </w:p>
          <w:p w14:paraId="3E757A29"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 xml:space="preserve">גחש"א, חסד של אמת, ז באדר. זק"א – זיהוי </w:t>
            </w:r>
            <w:proofErr w:type="spellStart"/>
            <w:r w:rsidRPr="00863CCE">
              <w:rPr>
                <w:rFonts w:ascii="Keren" w:eastAsia="Times New Roman" w:hAnsi="Keren" w:cs="David"/>
                <w:b/>
                <w:bCs/>
                <w:szCs w:val="20"/>
                <w:rtl/>
                <w:lang w:eastAsia="he-IL"/>
                <w14:ligatures w14:val="none"/>
              </w:rPr>
              <w:t>קרבנות</w:t>
            </w:r>
            <w:proofErr w:type="spellEnd"/>
            <w:r w:rsidRPr="00863CCE">
              <w:rPr>
                <w:rFonts w:ascii="Keren" w:eastAsia="Times New Roman" w:hAnsi="Keren" w:cs="David"/>
                <w:b/>
                <w:bCs/>
                <w:szCs w:val="20"/>
                <w:rtl/>
                <w:lang w:eastAsia="he-IL"/>
                <w14:ligatures w14:val="none"/>
              </w:rPr>
              <w:t xml:space="preserve"> אסון. </w:t>
            </w:r>
          </w:p>
        </w:tc>
      </w:tr>
      <w:tr w:rsidR="00863CCE" w:rsidRPr="00863CCE" w14:paraId="1BF700E7"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0C9C5EC9"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76" w:name="_Toc88530320"/>
            <w:r w:rsidRPr="00863CCE">
              <w:rPr>
                <w:rFonts w:ascii="Keren" w:eastAsia="Times New Roman" w:hAnsi="Keren" w:cs="David"/>
                <w:b/>
                <w:bCs/>
                <w:sz w:val="26"/>
                <w:szCs w:val="24"/>
                <w:rtl/>
                <w:lang w:eastAsia="he-IL"/>
                <w14:ligatures w14:val="none"/>
              </w:rPr>
              <w:t>חזקת חיים</w:t>
            </w:r>
            <w:bookmarkEnd w:id="76"/>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"חזקת חיים:ערך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65ECF6B2"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אדם שהיה ידוע שהוא חי ועכשיו איננו בפנינו, מעמידים אותו על חזקתו ואומרים שהוא חי, ואפילו לזמן מרובה. כיון שיש לו חזקת חיים, לא משנים חזקה זו ללא ידיעה על שינוי במציאות. </w:t>
            </w:r>
          </w:p>
          <w:p w14:paraId="4EC0F4E9"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יש השלכות רבות ומשמעותיות לחזקה זו. כך למשל אם שני עדים מעידים על אדם שמת ושניים מעידים שלא מת, מספק אין מתאבלים עליו כיון שמעמידים אותו בחזקת חי. או למשל בת ישראל הנשואה לכהן ממשיכה לאכול בתרומה גם אם בעלה הלך למדינת הים ואינה יודעת עליו דבר, מכוח החזקה שהוא עדיין חי. (בת ישראל הנשואה לכהן ואין לה ילדים ממנו, אוכלת בתרומה רק כל זמן שבעלה הכהן חי מכוח נישואיה לו).</w:t>
            </w:r>
          </w:p>
          <w:p w14:paraId="5B807E36"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יש דיונים בגמרא לגבי זקן שהגיע לגבורות, גיל שמונים, האם גם בגיל מופלג כזה נותנים לו חזקת חיים. </w:t>
            </w:r>
          </w:p>
          <w:p w14:paraId="6B76C936"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לגוסס אין חזקת חיים שרוב גוססים למיתה. אבל לחולה יש חזקת חיים, שרוב חולים לחיים. (משנה גיטין </w:t>
            </w:r>
            <w:proofErr w:type="spellStart"/>
            <w:r w:rsidRPr="00863CCE">
              <w:rPr>
                <w:rFonts w:ascii="Keren" w:eastAsia="Times New Roman" w:hAnsi="Keren" w:cs="David"/>
                <w:szCs w:val="20"/>
                <w:rtl/>
                <w:lang w:eastAsia="he-IL"/>
                <w14:ligatures w14:val="none"/>
              </w:rPr>
              <w:t>כח</w:t>
            </w:r>
            <w:proofErr w:type="spellEnd"/>
            <w:r w:rsidRPr="00863CCE">
              <w:rPr>
                <w:rFonts w:ascii="Keren" w:eastAsia="Times New Roman" w:hAnsi="Keren" w:cs="David"/>
                <w:szCs w:val="20"/>
                <w:rtl/>
                <w:lang w:eastAsia="he-IL"/>
                <w14:ligatures w14:val="none"/>
              </w:rPr>
              <w:t>, א).</w:t>
            </w:r>
          </w:p>
          <w:p w14:paraId="47121687"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זיהוי המת.</w:t>
            </w:r>
          </w:p>
        </w:tc>
      </w:tr>
      <w:tr w:rsidR="00863CCE" w:rsidRPr="00863CCE" w14:paraId="0DC09EDE"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6DEA58CF"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77" w:name="_Toc88530321"/>
            <w:r w:rsidRPr="00863CCE">
              <w:rPr>
                <w:rFonts w:ascii="Keren" w:eastAsia="Times New Roman" w:hAnsi="Keren" w:cs="David"/>
                <w:b/>
                <w:bCs/>
                <w:sz w:val="26"/>
                <w:szCs w:val="24"/>
                <w:rtl/>
                <w:lang w:eastAsia="he-IL"/>
                <w14:ligatures w14:val="none"/>
              </w:rPr>
              <w:t>חיבוט הקבר</w:t>
            </w:r>
            <w:bookmarkEnd w:id="77"/>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"חיבוט הקבר:ערך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525DF48F"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מושג בתורת הקבלה.</w:t>
            </w:r>
            <w:r w:rsidRPr="00863CCE">
              <w:rPr>
                <w:rFonts w:ascii="Keren" w:eastAsia="Times New Roman" w:hAnsi="Keren" w:cs="David"/>
                <w:sz w:val="26"/>
                <w:szCs w:val="24"/>
                <w:rtl/>
                <w:lang w:eastAsia="he-IL"/>
                <w14:ligatures w14:val="none"/>
              </w:rPr>
              <w:t xml:space="preserve"> </w:t>
            </w:r>
            <w:proofErr w:type="spellStart"/>
            <w:r w:rsidRPr="00863CCE">
              <w:rPr>
                <w:rFonts w:ascii="Keren" w:eastAsia="Times New Roman" w:hAnsi="Keren" w:cs="David"/>
                <w:szCs w:val="20"/>
                <w:rtl/>
                <w:lang w:eastAsia="he-IL"/>
                <w14:ligatures w14:val="none"/>
              </w:rPr>
              <w:t>יסורים</w:t>
            </w:r>
            <w:proofErr w:type="spellEnd"/>
            <w:r w:rsidRPr="00863CCE">
              <w:rPr>
                <w:rFonts w:ascii="Keren" w:eastAsia="Times New Roman" w:hAnsi="Keren" w:cs="David"/>
                <w:szCs w:val="20"/>
                <w:rtl/>
                <w:lang w:eastAsia="he-IL"/>
                <w14:ligatures w14:val="none"/>
              </w:rPr>
              <w:t xml:space="preserve"> לנפש הנפטר לאחר מיתתו. </w:t>
            </w:r>
          </w:p>
          <w:p w14:paraId="797BF96C"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הטעם לכך הוא, שכיון שבנפש נדבקות תכונות רעות, כעין זיהום רוחני (המונח בספרי הקבלה "קליפות"), וצריך לנערן ולבררן מהנפש, לכן יש חיבוט וניעור. החיבוט כפי </w:t>
            </w:r>
            <w:proofErr w:type="spellStart"/>
            <w:r w:rsidRPr="00863CCE">
              <w:rPr>
                <w:rFonts w:ascii="Keren" w:eastAsia="Times New Roman" w:hAnsi="Keren" w:cs="David"/>
                <w:szCs w:val="20"/>
                <w:rtl/>
                <w:lang w:eastAsia="he-IL"/>
                <w14:ligatures w14:val="none"/>
              </w:rPr>
              <w:t>עביות</w:t>
            </w:r>
            <w:proofErr w:type="spellEnd"/>
            <w:r w:rsidRPr="00863CCE">
              <w:rPr>
                <w:rFonts w:ascii="Keren" w:eastAsia="Times New Roman" w:hAnsi="Keren" w:cs="David"/>
                <w:szCs w:val="20"/>
                <w:rtl/>
                <w:lang w:eastAsia="he-IL"/>
                <w14:ligatures w14:val="none"/>
              </w:rPr>
              <w:t xml:space="preserve"> הקליפה - ככל שיש יותר קליפות, צריך חיבוט קשה יותר. כמו בגד שמתלכלך – ככל שהלכלוך עבה וגס יותר וככל שיש יותר לכלוך, צריך אמצעים חריפים יותר כדי לסלק לכלוך זה, על מנת שהבגד </w:t>
            </w:r>
            <w:proofErr w:type="spellStart"/>
            <w:r w:rsidRPr="00863CCE">
              <w:rPr>
                <w:rFonts w:ascii="Keren" w:eastAsia="Times New Roman" w:hAnsi="Keren" w:cs="David"/>
                <w:szCs w:val="20"/>
                <w:rtl/>
                <w:lang w:eastAsia="he-IL"/>
                <w14:ligatures w14:val="none"/>
              </w:rPr>
              <w:t>ישאר</w:t>
            </w:r>
            <w:proofErr w:type="spellEnd"/>
            <w:r w:rsidRPr="00863CCE">
              <w:rPr>
                <w:rFonts w:ascii="Keren" w:eastAsia="Times New Roman" w:hAnsi="Keren" w:cs="David"/>
                <w:szCs w:val="20"/>
                <w:rtl/>
                <w:lang w:eastAsia="he-IL"/>
                <w14:ligatures w14:val="none"/>
              </w:rPr>
              <w:t xml:space="preserve"> נקי וטהור. </w:t>
            </w:r>
          </w:p>
          <w:p w14:paraId="241C9E85"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יש מושג של אדם שאינו זוכר את שמו ביום המיתה. גם כאן, כוחות הטומאה – הקליפות - גורמים לשכחה. שכחה אותיות חשכה, הקליפות מכסות את האור שמסמל ידיעה וזיכרון. בממד הרוחני הטהור אין שכחה. אדם שלא זוכר את שמו, כלומר ששכח את מהותו, הקליפות, התכונות השליליות, גרמו לו לברוח מעצמו, והסתירו ממנו מי הוא באמת. חלק ממושג חיבוט הקבר הוא כדי לנער מהאדם תכונות שליליות אלה ולהכיר את עצמו ואת מהותו. כשאדם שוכח את שמו החיבוט קשה וכבד, כי זו שכחה מהותית. אבל כשזוכר את שמו, החיבוט קל ורפה.</w:t>
            </w:r>
          </w:p>
          <w:p w14:paraId="78FA1893"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lastRenderedPageBreak/>
              <w:t xml:space="preserve">מי שנקבר ביום שישי אחר חצות אין לו חיבוט הקבר מחמת קדושת השבת (הקונטרס </w:t>
            </w:r>
            <w:proofErr w:type="spellStart"/>
            <w:r w:rsidRPr="00863CCE">
              <w:rPr>
                <w:rFonts w:ascii="Keren" w:eastAsia="Times New Roman" w:hAnsi="Keren" w:cs="David"/>
                <w:szCs w:val="20"/>
                <w:rtl/>
                <w:lang w:eastAsia="he-IL"/>
                <w14:ligatures w14:val="none"/>
              </w:rPr>
              <w:t>היחיאלי</w:t>
            </w:r>
            <w:proofErr w:type="spellEnd"/>
            <w:r w:rsidRPr="00863CCE">
              <w:rPr>
                <w:rFonts w:ascii="Keren" w:eastAsia="Times New Roman" w:hAnsi="Keren" w:cs="David"/>
                <w:szCs w:val="20"/>
                <w:rtl/>
                <w:lang w:eastAsia="he-IL"/>
                <w14:ligatures w14:val="none"/>
              </w:rPr>
              <w:t xml:space="preserve">, בית עולמים פרק טו, לט; ושם כתב שכבר משעה חמישית ביום שישי מתחילה קדושת השבת). אבל אסור לאדם להשהות את מתו על מנת שייקבר בזמן שאין בו חיבוט הקבר. ע"ע בספר מעבר </w:t>
            </w:r>
            <w:proofErr w:type="spellStart"/>
            <w:r w:rsidRPr="00863CCE">
              <w:rPr>
                <w:rFonts w:ascii="Keren" w:eastAsia="Times New Roman" w:hAnsi="Keren" w:cs="David"/>
                <w:szCs w:val="20"/>
                <w:rtl/>
                <w:lang w:eastAsia="he-IL"/>
                <w14:ligatures w14:val="none"/>
              </w:rPr>
              <w:t>יַבֹּק</w:t>
            </w:r>
            <w:proofErr w:type="spellEnd"/>
            <w:r w:rsidRPr="00863CCE">
              <w:rPr>
                <w:rFonts w:ascii="Keren" w:eastAsia="Times New Roman" w:hAnsi="Keren" w:cs="David"/>
                <w:szCs w:val="20"/>
                <w:rtl/>
                <w:lang w:eastAsia="he-IL"/>
                <w14:ligatures w14:val="none"/>
              </w:rPr>
              <w:t xml:space="preserve"> מאמר שפתי רננות פרק </w:t>
            </w:r>
            <w:proofErr w:type="spellStart"/>
            <w:r w:rsidRPr="00863CCE">
              <w:rPr>
                <w:rFonts w:ascii="Keren" w:eastAsia="Times New Roman" w:hAnsi="Keren" w:cs="David"/>
                <w:szCs w:val="20"/>
                <w:rtl/>
                <w:lang w:eastAsia="he-IL"/>
                <w14:ligatures w14:val="none"/>
              </w:rPr>
              <w:t>מב</w:t>
            </w:r>
            <w:proofErr w:type="spellEnd"/>
            <w:r w:rsidRPr="00863CCE">
              <w:rPr>
                <w:rFonts w:ascii="Keren" w:eastAsia="Times New Roman" w:hAnsi="Keren" w:cs="David"/>
                <w:szCs w:val="20"/>
                <w:rtl/>
                <w:lang w:eastAsia="he-IL"/>
                <w14:ligatures w14:val="none"/>
              </w:rPr>
              <w:t>.</w:t>
            </w:r>
          </w:p>
          <w:p w14:paraId="2D8DAB73"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proofErr w:type="spellStart"/>
            <w:r w:rsidRPr="00863CCE">
              <w:rPr>
                <w:rFonts w:ascii="Keren" w:eastAsia="Times New Roman" w:hAnsi="Keren" w:cs="David"/>
                <w:szCs w:val="20"/>
                <w:rtl/>
                <w:lang w:eastAsia="he-IL"/>
                <w14:ligatures w14:val="none"/>
              </w:rPr>
              <w:t>יסורים</w:t>
            </w:r>
            <w:proofErr w:type="spellEnd"/>
            <w:r w:rsidRPr="00863CCE">
              <w:rPr>
                <w:rFonts w:ascii="Keren" w:eastAsia="Times New Roman" w:hAnsi="Keren" w:cs="David"/>
                <w:szCs w:val="20"/>
                <w:rtl/>
                <w:lang w:eastAsia="he-IL"/>
                <w14:ligatures w14:val="none"/>
              </w:rPr>
              <w:t xml:space="preserve"> מכפר</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4"/>
                <w:rtl/>
                <w:lang w:eastAsia="he-IL"/>
                <w14:ligatures w14:val="none"/>
              </w:rPr>
              <w:instrText>כפרה:</w:instrText>
            </w:r>
            <w:r w:rsidRPr="00863CCE">
              <w:rPr>
                <w:rFonts w:ascii="Keren" w:eastAsia="Times New Roman" w:hAnsi="Keren" w:cs="David"/>
                <w:sz w:val="28"/>
                <w:szCs w:val="24"/>
                <w:rtl/>
                <w:lang w:eastAsia="he-IL"/>
                <w14:ligatures w14:val="none"/>
              </w:rPr>
              <w:instrText>יסורים"</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ים גם על החיים: </w:t>
            </w:r>
          </w:p>
          <w:p w14:paraId="2EF731EC"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כל כך זוכה האדם </w:t>
            </w:r>
            <w:proofErr w:type="spellStart"/>
            <w:r w:rsidRPr="00863CCE">
              <w:rPr>
                <w:rFonts w:ascii="Keren" w:eastAsia="Times New Roman" w:hAnsi="Keren" w:cs="David"/>
                <w:szCs w:val="20"/>
                <w:rtl/>
                <w:lang w:eastAsia="he-IL"/>
                <w14:ligatures w14:val="none"/>
              </w:rPr>
              <w:t>ביסורים</w:t>
            </w:r>
            <w:proofErr w:type="spellEnd"/>
            <w:r w:rsidRPr="00863CCE">
              <w:rPr>
                <w:rFonts w:ascii="Keren" w:eastAsia="Times New Roman" w:hAnsi="Keren" w:cs="David"/>
                <w:szCs w:val="20"/>
                <w:rtl/>
                <w:lang w:eastAsia="he-IL"/>
                <w14:ligatures w14:val="none"/>
              </w:rPr>
              <w:t xml:space="preserve"> הבאים עליו כשסובלם בסבר פנים יפות, כמו שזוכה בעשיית מצוה. והטעם כיון שעל ידי </w:t>
            </w:r>
            <w:proofErr w:type="spellStart"/>
            <w:r w:rsidRPr="00863CCE">
              <w:rPr>
                <w:rFonts w:ascii="Keren" w:eastAsia="Times New Roman" w:hAnsi="Keren" w:cs="David"/>
                <w:szCs w:val="20"/>
                <w:rtl/>
                <w:lang w:eastAsia="he-IL"/>
                <w14:ligatures w14:val="none"/>
              </w:rPr>
              <w:t>היסורים</w:t>
            </w:r>
            <w:proofErr w:type="spellEnd"/>
            <w:r w:rsidRPr="00863CCE">
              <w:rPr>
                <w:rFonts w:ascii="Keren" w:eastAsia="Times New Roman" w:hAnsi="Keren" w:cs="David"/>
                <w:szCs w:val="20"/>
                <w:rtl/>
                <w:lang w:eastAsia="he-IL"/>
                <w14:ligatures w14:val="none"/>
              </w:rPr>
              <w:t xml:space="preserve"> הגוף מתחלש שהוא </w:t>
            </w:r>
            <w:proofErr w:type="spellStart"/>
            <w:r w:rsidRPr="00863CCE">
              <w:rPr>
                <w:rFonts w:ascii="Keren" w:eastAsia="Times New Roman" w:hAnsi="Keren" w:cs="David"/>
                <w:szCs w:val="20"/>
                <w:rtl/>
                <w:lang w:eastAsia="he-IL"/>
                <w14:ligatures w14:val="none"/>
              </w:rPr>
              <w:t>כח</w:t>
            </w:r>
            <w:proofErr w:type="spellEnd"/>
            <w:r w:rsidRPr="00863CCE">
              <w:rPr>
                <w:rFonts w:ascii="Keren" w:eastAsia="Times New Roman" w:hAnsi="Keren" w:cs="David"/>
                <w:szCs w:val="20"/>
                <w:rtl/>
                <w:lang w:eastAsia="he-IL"/>
                <w14:ligatures w14:val="none"/>
              </w:rPr>
              <w:t xml:space="preserve"> הטומאה… ובזה מזדככת הנשמה מטומאתה ונשארת טהורה ונקייה ומוכנה להתלבש </w:t>
            </w:r>
            <w:proofErr w:type="spellStart"/>
            <w:r w:rsidRPr="00863CCE">
              <w:rPr>
                <w:rFonts w:ascii="Keren" w:eastAsia="Times New Roman" w:hAnsi="Keren" w:cs="David"/>
                <w:szCs w:val="20"/>
                <w:rtl/>
                <w:lang w:eastAsia="he-IL"/>
                <w14:ligatures w14:val="none"/>
              </w:rPr>
              <w:t>מכתנות</w:t>
            </w:r>
            <w:proofErr w:type="spellEnd"/>
            <w:r w:rsidRPr="00863CCE">
              <w:rPr>
                <w:rFonts w:ascii="Keren" w:eastAsia="Times New Roman" w:hAnsi="Keren" w:cs="David"/>
                <w:szCs w:val="20"/>
                <w:rtl/>
                <w:lang w:eastAsia="he-IL"/>
                <w14:ligatures w14:val="none"/>
              </w:rPr>
              <w:t xml:space="preserve"> אור מגן עדן </w:t>
            </w:r>
            <w:proofErr w:type="spellStart"/>
            <w:r w:rsidRPr="00863CCE">
              <w:rPr>
                <w:rFonts w:ascii="Keren" w:eastAsia="Times New Roman" w:hAnsi="Keren" w:cs="David"/>
                <w:szCs w:val="20"/>
                <w:rtl/>
                <w:lang w:eastAsia="he-IL"/>
                <w14:ligatures w14:val="none"/>
              </w:rPr>
              <w:t>שהיתה</w:t>
            </w:r>
            <w:proofErr w:type="spellEnd"/>
            <w:r w:rsidRPr="00863CCE">
              <w:rPr>
                <w:rFonts w:ascii="Keren" w:eastAsia="Times New Roman" w:hAnsi="Keren" w:cs="David"/>
                <w:szCs w:val="20"/>
                <w:rtl/>
                <w:lang w:eastAsia="he-IL"/>
                <w14:ligatures w14:val="none"/>
              </w:rPr>
              <w:t xml:space="preserve"> לבושה בהן… (מעבר </w:t>
            </w:r>
            <w:proofErr w:type="spellStart"/>
            <w:r w:rsidRPr="00863CCE">
              <w:rPr>
                <w:rFonts w:ascii="Keren" w:eastAsia="Times New Roman" w:hAnsi="Keren" w:cs="David"/>
                <w:szCs w:val="20"/>
                <w:rtl/>
                <w:lang w:eastAsia="he-IL"/>
                <w14:ligatures w14:val="none"/>
              </w:rPr>
              <w:t>יַבֹּק</w:t>
            </w:r>
            <w:proofErr w:type="spellEnd"/>
            <w:r w:rsidRPr="00863CCE">
              <w:rPr>
                <w:rFonts w:ascii="Keren" w:eastAsia="Times New Roman" w:hAnsi="Keren" w:cs="David"/>
                <w:szCs w:val="20"/>
                <w:rtl/>
                <w:lang w:eastAsia="he-IL"/>
                <w14:ligatures w14:val="none"/>
              </w:rPr>
              <w:t xml:space="preserve"> מאמר שפתי צדק פרק כ ). </w:t>
            </w:r>
          </w:p>
          <w:p w14:paraId="5C42E7B9"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לפי הסבר זה, </w:t>
            </w:r>
            <w:proofErr w:type="spellStart"/>
            <w:r w:rsidRPr="00863CCE">
              <w:rPr>
                <w:rFonts w:ascii="Keren" w:eastAsia="Times New Roman" w:hAnsi="Keren" w:cs="David"/>
                <w:szCs w:val="20"/>
                <w:rtl/>
                <w:lang w:eastAsia="he-IL"/>
                <w14:ligatures w14:val="none"/>
              </w:rPr>
              <w:t>יסורים</w:t>
            </w:r>
            <w:proofErr w:type="spellEnd"/>
            <w:r w:rsidRPr="00863CCE">
              <w:rPr>
                <w:rFonts w:ascii="Keren" w:eastAsia="Times New Roman" w:hAnsi="Keren" w:cs="David"/>
                <w:szCs w:val="20"/>
                <w:rtl/>
                <w:lang w:eastAsia="he-IL"/>
                <w14:ligatures w14:val="none"/>
              </w:rPr>
              <w:t xml:space="preserve"> דומים לאנטיביוטיקה האמורה להחליש את החיידקים הרעים על מנת לסייע לגוף להתגבר עליהם. גם כאן, ככל שיש פחות תכונות שליליות שצריך למחוק ולזקק – צריך פחות </w:t>
            </w:r>
            <w:proofErr w:type="spellStart"/>
            <w:r w:rsidRPr="00863CCE">
              <w:rPr>
                <w:rFonts w:ascii="Keren" w:eastAsia="Times New Roman" w:hAnsi="Keren" w:cs="David"/>
                <w:szCs w:val="20"/>
                <w:rtl/>
                <w:lang w:eastAsia="he-IL"/>
                <w14:ligatures w14:val="none"/>
              </w:rPr>
              <w:t>יסורים</w:t>
            </w:r>
            <w:proofErr w:type="spellEnd"/>
            <w:r w:rsidRPr="00863CCE">
              <w:rPr>
                <w:rFonts w:ascii="Keren" w:eastAsia="Times New Roman" w:hAnsi="Keren" w:cs="David"/>
                <w:szCs w:val="20"/>
                <w:rtl/>
                <w:lang w:eastAsia="he-IL"/>
                <w14:ligatures w14:val="none"/>
              </w:rPr>
              <w:t xml:space="preserve">. מי שגופו בריא מבחינה רוחנית, אינו זקוק </w:t>
            </w:r>
            <w:proofErr w:type="spellStart"/>
            <w:r w:rsidRPr="00863CCE">
              <w:rPr>
                <w:rFonts w:ascii="Keren" w:eastAsia="Times New Roman" w:hAnsi="Keren" w:cs="David"/>
                <w:szCs w:val="20"/>
                <w:rtl/>
                <w:lang w:eastAsia="he-IL"/>
                <w14:ligatures w14:val="none"/>
              </w:rPr>
              <w:t>ליסורים</w:t>
            </w:r>
            <w:proofErr w:type="spellEnd"/>
            <w:r w:rsidRPr="00863CCE">
              <w:rPr>
                <w:rFonts w:ascii="Keren" w:eastAsia="Times New Roman" w:hAnsi="Keren" w:cs="David"/>
                <w:szCs w:val="20"/>
                <w:rtl/>
                <w:lang w:eastAsia="he-IL"/>
                <w14:ligatures w14:val="none"/>
              </w:rPr>
              <w:t xml:space="preserve">. מושג זה נתבאר באופן אחר על ידי רבי סעדיה גאון. ע"ע </w:t>
            </w:r>
            <w:r w:rsidRPr="00863CCE">
              <w:rPr>
                <w:rFonts w:ascii="Keren" w:eastAsia="Times New Roman" w:hAnsi="Keren" w:cs="David"/>
                <w:b/>
                <w:bCs/>
                <w:szCs w:val="20"/>
                <w:rtl/>
                <w:lang w:eastAsia="he-IL"/>
                <w14:ligatures w14:val="none"/>
              </w:rPr>
              <w:t xml:space="preserve">הקפות. </w:t>
            </w:r>
            <w:proofErr w:type="spellStart"/>
            <w:r w:rsidRPr="00863CCE">
              <w:rPr>
                <w:rFonts w:ascii="Keren" w:eastAsia="Times New Roman" w:hAnsi="Keren" w:cs="David"/>
                <w:b/>
                <w:bCs/>
                <w:szCs w:val="20"/>
                <w:rtl/>
                <w:lang w:eastAsia="he-IL"/>
                <w14:ligatures w14:val="none"/>
              </w:rPr>
              <w:t>יסורים</w:t>
            </w:r>
            <w:proofErr w:type="spellEnd"/>
            <w:r w:rsidRPr="00863CCE">
              <w:rPr>
                <w:rFonts w:ascii="Keren" w:eastAsia="Times New Roman" w:hAnsi="Keren" w:cs="David"/>
                <w:b/>
                <w:bCs/>
                <w:szCs w:val="20"/>
                <w:rtl/>
                <w:lang w:eastAsia="he-IL"/>
                <w14:ligatures w14:val="none"/>
              </w:rPr>
              <w:t xml:space="preserve"> מכפרים. נשמה. </w:t>
            </w:r>
            <w:r w:rsidRPr="00863CCE">
              <w:rPr>
                <w:rFonts w:ascii="Keren" w:eastAsia="Times New Roman" w:hAnsi="Keren" w:cs="David"/>
                <w:szCs w:val="20"/>
                <w:rtl/>
                <w:lang w:eastAsia="he-IL"/>
                <w14:ligatures w14:val="none"/>
              </w:rPr>
              <w:t xml:space="preserve">  </w:t>
            </w:r>
          </w:p>
        </w:tc>
      </w:tr>
      <w:tr w:rsidR="00863CCE" w:rsidRPr="00863CCE" w14:paraId="133166D2"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319B6B63" w14:textId="77777777" w:rsidR="00863CCE" w:rsidRPr="00863CCE" w:rsidRDefault="00863CCE" w:rsidP="00863CCE">
            <w:pPr>
              <w:spacing w:after="0" w:line="360" w:lineRule="auto"/>
              <w:jc w:val="both"/>
              <w:rPr>
                <w:rFonts w:ascii="Keren" w:eastAsia="Times New Roman" w:hAnsi="Keren" w:cs="David" w:hint="cs"/>
                <w:szCs w:val="20"/>
                <w:rtl/>
                <w:lang w:eastAsia="he-IL"/>
                <w14:ligatures w14:val="none"/>
              </w:rPr>
            </w:pPr>
            <w:bookmarkStart w:id="78" w:name="_Toc88356623"/>
            <w:bookmarkStart w:id="79" w:name="_Toc88356467"/>
            <w:bookmarkStart w:id="80" w:name="_Toc88354579"/>
            <w:r w:rsidRPr="00863CCE">
              <w:rPr>
                <w:rFonts w:ascii="Keren" w:eastAsia="Times New Roman" w:hAnsi="Keren" w:cs="David"/>
                <w:b/>
                <w:bCs/>
                <w:sz w:val="26"/>
                <w:szCs w:val="24"/>
                <w:rtl/>
                <w:lang w:eastAsia="he-IL"/>
                <w14:ligatures w14:val="none"/>
              </w:rPr>
              <w:lastRenderedPageBreak/>
              <w:t>חייב אדם לברך על הרעה כשם שמברך על הטובה</w:t>
            </w:r>
            <w:r w:rsidRPr="00863CCE">
              <w:rPr>
                <w:rFonts w:ascii="Keren" w:eastAsia="Times New Roman" w:hAnsi="Keren" w:cs="David" w:hint="cs"/>
                <w:sz w:val="20"/>
                <w:szCs w:val="20"/>
                <w:rtl/>
                <w:lang w:eastAsia="he-IL"/>
                <w14:ligatures w14:val="none"/>
              </w:rPr>
              <w:fldChar w:fldCharType="begin"/>
            </w:r>
            <w:r w:rsidRPr="00863CCE">
              <w:rPr>
                <w:rFonts w:ascii="Keren" w:eastAsia="Times New Roman" w:hAnsi="Keren" w:cs="David" w:hint="cs"/>
                <w:sz w:val="20"/>
                <w:szCs w:val="20"/>
                <w:lang w:eastAsia="he-IL"/>
                <w14:ligatures w14:val="none"/>
              </w:rPr>
              <w:instrText xml:space="preserve"> XE </w:instrText>
            </w:r>
            <w:r w:rsidRPr="00863CCE">
              <w:rPr>
                <w:rFonts w:ascii="Keren" w:eastAsia="Times New Roman" w:hAnsi="Keren" w:cs="David"/>
                <w:sz w:val="20"/>
                <w:szCs w:val="20"/>
                <w:rtl/>
                <w:lang w:eastAsia="he-IL"/>
                <w14:ligatures w14:val="none"/>
              </w:rPr>
              <w:instrText>"</w:instrText>
            </w:r>
            <w:r w:rsidRPr="00863CCE">
              <w:rPr>
                <w:rFonts w:ascii="Keren" w:eastAsia="Times New Roman" w:hAnsi="Keren" w:cs="David"/>
                <w:b/>
                <w:bCs/>
                <w:sz w:val="26"/>
                <w:szCs w:val="24"/>
                <w:rtl/>
                <w:lang w:eastAsia="he-IL"/>
                <w14:ligatures w14:val="none"/>
              </w:rPr>
              <w:instrText>חייב אדם לברך על הרעה כשם שמברך על הטובה:</w:instrText>
            </w:r>
            <w:r w:rsidRPr="00863CCE">
              <w:rPr>
                <w:rFonts w:ascii="Keren" w:eastAsia="Times New Roman" w:hAnsi="Keren" w:cs="David"/>
                <w:sz w:val="20"/>
                <w:szCs w:val="20"/>
                <w:rtl/>
                <w:lang w:eastAsia="he-IL"/>
                <w14:ligatures w14:val="none"/>
              </w:rPr>
              <w:instrText>ערך באוצר המושגים" \</w:instrText>
            </w:r>
            <w:r w:rsidRPr="00863CCE">
              <w:rPr>
                <w:rFonts w:ascii="Keren" w:eastAsia="Times New Roman" w:hAnsi="Keren" w:cs="David" w:hint="cs"/>
                <w:sz w:val="20"/>
                <w:szCs w:val="20"/>
                <w:lang w:eastAsia="he-IL"/>
                <w14:ligatures w14:val="none"/>
              </w:rPr>
              <w:instrText xml:space="preserve">b </w:instrText>
            </w:r>
            <w:r w:rsidRPr="00863CCE">
              <w:rPr>
                <w:rFonts w:ascii="Keren" w:eastAsia="Times New Roman" w:hAnsi="Keren" w:cs="David" w:hint="cs"/>
                <w:sz w:val="20"/>
                <w:szCs w:val="20"/>
                <w:rtl/>
                <w:lang w:eastAsia="he-IL"/>
                <w14:ligatures w14:val="none"/>
              </w:rPr>
              <w:fldChar w:fldCharType="end"/>
            </w:r>
            <w:r w:rsidRPr="00863CCE">
              <w:rPr>
                <w:rFonts w:ascii="Keren" w:eastAsia="Times New Roman" w:hAnsi="Keren" w:cs="David"/>
                <w:b/>
                <w:bCs/>
                <w:sz w:val="26"/>
                <w:szCs w:val="24"/>
                <w:rtl/>
                <w:lang w:eastAsia="he-IL"/>
                <w14:ligatures w14:val="none"/>
              </w:rPr>
              <w:t xml:space="preserve"> – ולקבלנה בשמחה</w:t>
            </w:r>
            <w:bookmarkEnd w:id="78"/>
            <w:bookmarkEnd w:id="79"/>
            <w:bookmarkEnd w:id="80"/>
          </w:p>
          <w:p w14:paraId="32738C68" w14:textId="77777777" w:rsidR="00863CCE" w:rsidRPr="00863CCE" w:rsidRDefault="00863CCE" w:rsidP="00863CCE">
            <w:pPr>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 w:val="20"/>
                <w:szCs w:val="20"/>
                <w:rtl/>
                <w:lang w:eastAsia="he-IL"/>
                <w14:ligatures w14:val="none"/>
              </w:rPr>
              <w:t>הגמרא (ברכות ס, ב) מביאה ארבעה מקורות מהפסוקים לעיקרון זה:</w:t>
            </w:r>
          </w:p>
          <w:p w14:paraId="15DE4AA6" w14:textId="77777777" w:rsidR="00863CCE" w:rsidRPr="00863CCE" w:rsidRDefault="00863CCE" w:rsidP="00863CCE">
            <w:pPr>
              <w:autoSpaceDE w:val="0"/>
              <w:autoSpaceDN w:val="0"/>
              <w:adjustRightInd w:val="0"/>
              <w:spacing w:after="0" w:line="360" w:lineRule="auto"/>
              <w:ind w:left="399"/>
              <w:jc w:val="both"/>
              <w:rPr>
                <w:rFonts w:ascii="Keren" w:eastAsia="Times New Roman" w:hAnsi="Keren" w:cs="David"/>
                <w:sz w:val="20"/>
                <w:szCs w:val="20"/>
                <w:rtl/>
                <w:lang w:eastAsia="he-IL"/>
                <w14:ligatures w14:val="none"/>
              </w:rPr>
            </w:pPr>
            <w:r w:rsidRPr="00863CCE">
              <w:rPr>
                <w:rFonts w:ascii="Keren" w:eastAsia="Times New Roman" w:hAnsi="Keren" w:cs="David"/>
                <w:sz w:val="20"/>
                <w:szCs w:val="20"/>
                <w:rtl/>
                <w:lang w:eastAsia="he-IL"/>
                <w14:ligatures w14:val="none"/>
              </w:rPr>
              <w:t xml:space="preserve">אמר ר' אחא משום ר' לוי מאי קרא? "חֶסֶד וּמִשְׁפָּט אָשִׁירָה לְךָ ה' אֲזַמֵּרָה" – אם חסד אשירה, אם משפט אשירה. </w:t>
            </w:r>
          </w:p>
          <w:p w14:paraId="0BE2861E" w14:textId="77777777" w:rsidR="00863CCE" w:rsidRPr="00863CCE" w:rsidRDefault="00863CCE" w:rsidP="00863CCE">
            <w:pPr>
              <w:autoSpaceDE w:val="0"/>
              <w:autoSpaceDN w:val="0"/>
              <w:adjustRightInd w:val="0"/>
              <w:spacing w:after="0" w:line="360" w:lineRule="auto"/>
              <w:ind w:left="399"/>
              <w:jc w:val="both"/>
              <w:rPr>
                <w:rFonts w:ascii="Keren" w:eastAsia="Times New Roman" w:hAnsi="Keren" w:cs="David"/>
                <w:sz w:val="20"/>
                <w:szCs w:val="20"/>
                <w:rtl/>
                <w:lang w:eastAsia="he-IL"/>
                <w14:ligatures w14:val="none"/>
              </w:rPr>
            </w:pPr>
            <w:r w:rsidRPr="00863CCE">
              <w:rPr>
                <w:rFonts w:ascii="Keren" w:eastAsia="Times New Roman" w:hAnsi="Keren" w:cs="David"/>
                <w:sz w:val="20"/>
                <w:szCs w:val="20"/>
                <w:rtl/>
                <w:lang w:eastAsia="he-IL"/>
                <w14:ligatures w14:val="none"/>
              </w:rPr>
              <w:t>ר' שמואל בר נחמני אמר מהכא: "</w:t>
            </w:r>
            <w:proofErr w:type="spellStart"/>
            <w:r w:rsidRPr="00863CCE">
              <w:rPr>
                <w:rFonts w:ascii="Keren" w:eastAsia="Times New Roman" w:hAnsi="Keren" w:cs="David"/>
                <w:sz w:val="20"/>
                <w:szCs w:val="20"/>
                <w:rtl/>
                <w:lang w:eastAsia="he-IL"/>
                <w14:ligatures w14:val="none"/>
              </w:rPr>
              <w:t>בֵּאלֹהִים</w:t>
            </w:r>
            <w:proofErr w:type="spellEnd"/>
            <w:r w:rsidRPr="00863CCE">
              <w:rPr>
                <w:rFonts w:ascii="Keren" w:eastAsia="Times New Roman" w:hAnsi="Keren" w:cs="David"/>
                <w:sz w:val="20"/>
                <w:szCs w:val="20"/>
                <w:rtl/>
                <w:lang w:eastAsia="he-IL"/>
                <w14:ligatures w14:val="none"/>
              </w:rPr>
              <w:t xml:space="preserve"> אֲהַלֵּל דָּבָר בַּה' אֲהַלֵּל דָּבָר" – בה' אהלל דבר זו מידה טובה, באלוהים אהלל דבר זו מידת פורענות ( שם ה' נחשב למידת החסד, בניגוד לשם אלוקים הנחשב למידת הדין). </w:t>
            </w:r>
          </w:p>
          <w:p w14:paraId="0C3FEF23" w14:textId="77777777" w:rsidR="00863CCE" w:rsidRPr="00863CCE" w:rsidRDefault="00863CCE" w:rsidP="00863CCE">
            <w:pPr>
              <w:spacing w:after="0" w:line="360" w:lineRule="auto"/>
              <w:ind w:left="399"/>
              <w:jc w:val="both"/>
              <w:rPr>
                <w:rFonts w:ascii="Keren" w:eastAsia="Times New Roman" w:hAnsi="Keren" w:cs="David"/>
                <w:sz w:val="20"/>
                <w:szCs w:val="20"/>
                <w:rtl/>
                <w:lang w:eastAsia="he-IL"/>
                <w14:ligatures w14:val="none"/>
              </w:rPr>
            </w:pPr>
            <w:r w:rsidRPr="00863CCE">
              <w:rPr>
                <w:rFonts w:ascii="Keren" w:eastAsia="Times New Roman" w:hAnsi="Keren" w:cs="David"/>
                <w:sz w:val="20"/>
                <w:szCs w:val="20"/>
                <w:rtl/>
                <w:lang w:eastAsia="he-IL"/>
                <w14:ligatures w14:val="none"/>
              </w:rPr>
              <w:t xml:space="preserve">ר' תנחום אמר מהכא: "כּוֹס יְשׁוּעוֹת אֶשָּׂא וּבְשֵׁם ה' אֶקְרָא", "צָרָה וְיָגוֹן אֶמְצָא וּבְשֵׁם ה' אֶקְרָא". </w:t>
            </w:r>
          </w:p>
          <w:p w14:paraId="0BC5DB13" w14:textId="77777777" w:rsidR="00863CCE" w:rsidRPr="00863CCE" w:rsidRDefault="00863CCE" w:rsidP="00863CCE">
            <w:pPr>
              <w:autoSpaceDE w:val="0"/>
              <w:autoSpaceDN w:val="0"/>
              <w:adjustRightInd w:val="0"/>
              <w:spacing w:after="0" w:line="360" w:lineRule="auto"/>
              <w:ind w:left="399"/>
              <w:jc w:val="both"/>
              <w:rPr>
                <w:rFonts w:ascii="Keren" w:eastAsia="Times New Roman" w:hAnsi="Keren" w:cs="David"/>
                <w:sz w:val="20"/>
                <w:szCs w:val="20"/>
                <w:rtl/>
                <w:lang w:eastAsia="he-IL"/>
                <w14:ligatures w14:val="none"/>
              </w:rPr>
            </w:pPr>
            <w:r w:rsidRPr="00863CCE">
              <w:rPr>
                <w:rFonts w:ascii="Keren" w:eastAsia="Times New Roman" w:hAnsi="Keren" w:cs="David"/>
                <w:sz w:val="20"/>
                <w:szCs w:val="20"/>
                <w:rtl/>
                <w:lang w:eastAsia="he-IL"/>
                <w14:ligatures w14:val="none"/>
              </w:rPr>
              <w:t xml:space="preserve">רבנן אמרי מהכא: " ה' נָתַן וַה' לָקָח יְהִי שֵׁם ה' מְבֹרָךְ" </w:t>
            </w:r>
          </w:p>
          <w:p w14:paraId="407214B6"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בשלחן ערוך (אורח חיים סימן רכב, ב) נפסק:</w:t>
            </w:r>
          </w:p>
          <w:p w14:paraId="7391556B" w14:textId="77777777" w:rsidR="00863CCE" w:rsidRPr="00863CCE" w:rsidRDefault="00863CCE" w:rsidP="00863CCE">
            <w:pPr>
              <w:spacing w:after="0" w:line="360" w:lineRule="auto"/>
              <w:ind w:left="399"/>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חייב אדם לברך על הרעה, בדעת שלמה ובנפש חפצה, כדרך שמברך בשמחה על הטובה. כי הרעה לעובדי ה' היא שמחתם וטובתם, כיון שמקבל באהבה מה שגזר עליו ה', נמצא שבקבלת רעה זו הוא עובד את ה', שהיא שמחה לו.</w:t>
            </w:r>
          </w:p>
          <w:p w14:paraId="2986D8C4"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proofErr w:type="spellStart"/>
            <w:r w:rsidRPr="00863CCE">
              <w:rPr>
                <w:rFonts w:ascii="Keren" w:eastAsia="Times New Roman" w:hAnsi="Keren" w:cs="David"/>
                <w:szCs w:val="20"/>
                <w:rtl/>
                <w:lang w:eastAsia="he-IL"/>
                <w14:ligatures w14:val="none"/>
              </w:rPr>
              <w:t>הראי"ה</w:t>
            </w:r>
            <w:proofErr w:type="spellEnd"/>
            <w:r w:rsidRPr="00863CCE">
              <w:rPr>
                <w:rFonts w:ascii="Keren" w:eastAsia="Times New Roman" w:hAnsi="Keren" w:cs="David"/>
                <w:szCs w:val="20"/>
                <w:rtl/>
                <w:lang w:eastAsia="he-IL"/>
                <w14:ligatures w14:val="none"/>
              </w:rPr>
              <w:t xml:space="preserve"> קוק בסידורו עולת ראיה (חלק א, עמוד תג), מתייחס לעניין בלשונו הפיוטית. </w:t>
            </w:r>
          </w:p>
          <w:p w14:paraId="3536AA73"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בטול הרגש, עד שלא יבחין בין טובה לרעה, ולא יעריך כלל ערך עצמותו הפרטית בזה, אינה ממעלת הנפשות, ולא זאת היא התעודה הראויה לאיש המעלה. כי אם ידֹע </w:t>
            </w:r>
            <w:proofErr w:type="spellStart"/>
            <w:r w:rsidRPr="00863CCE">
              <w:rPr>
                <w:rFonts w:ascii="Keren" w:eastAsia="Times New Roman" w:hAnsi="Keren" w:cs="David"/>
                <w:szCs w:val="20"/>
                <w:rtl/>
                <w:lang w:eastAsia="he-IL"/>
                <w14:ligatures w14:val="none"/>
              </w:rPr>
              <w:t>ידע</w:t>
            </w:r>
            <w:proofErr w:type="spellEnd"/>
            <w:r w:rsidRPr="00863CCE">
              <w:rPr>
                <w:rFonts w:ascii="Keren" w:eastAsia="Times New Roman" w:hAnsi="Keren" w:cs="David"/>
                <w:szCs w:val="20"/>
                <w:rtl/>
                <w:lang w:eastAsia="he-IL"/>
                <w14:ligatures w14:val="none"/>
              </w:rPr>
              <w:t xml:space="preserve"> האיש המשכיל את הטוב ואת הרע, את נעם טוב החיים ואת מגרעת מחסור הרע גם שבחיי ההווה לכל פרטיהם, ויעריכם בערכם הראוי.</w:t>
            </w:r>
          </w:p>
          <w:p w14:paraId="0D35D00D" w14:textId="77777777" w:rsidR="00863CCE" w:rsidRPr="00863CCE" w:rsidRDefault="00863CCE" w:rsidP="00863CCE">
            <w:pPr>
              <w:spacing w:after="0" w:line="360" w:lineRule="auto"/>
              <w:jc w:val="both"/>
              <w:rPr>
                <w:rFonts w:ascii="Keren" w:eastAsia="Times New Roman" w:hAnsi="Keren" w:cs="David"/>
                <w:sz w:val="16"/>
                <w:szCs w:val="16"/>
                <w:rtl/>
                <w:lang w:eastAsia="he-IL"/>
                <w14:ligatures w14:val="none"/>
              </w:rPr>
            </w:pPr>
            <w:r w:rsidRPr="00863CCE">
              <w:rPr>
                <w:rFonts w:ascii="Keren" w:eastAsia="Times New Roman" w:hAnsi="Keren" w:cs="David"/>
                <w:sz w:val="16"/>
                <w:szCs w:val="16"/>
                <w:rtl/>
                <w:lang w:eastAsia="he-IL"/>
                <w14:ligatures w14:val="none"/>
              </w:rPr>
              <w:t>(כלומר, העיקרון של לברך על הרעה כשם שמברכים  על הטובה, אסור לו שיטשטש אצל האדם את ההבדלים בין טוב לרע ובין שמחה לעצב. להפך – האדם המשכיל צריך להבחין ולדעת ולהעריך את הטוב ואת הנעם בניגוד לרע ולמחסור. אם כן – כיצד אפשר לברך על הרעה באותה הרגשה שמברכים על הטובה?)</w:t>
            </w:r>
          </w:p>
          <w:p w14:paraId="647B4721"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אמנם ידע שיותר מכל אלה באין ערוך הוא הטוב </w:t>
            </w:r>
            <w:proofErr w:type="spellStart"/>
            <w:r w:rsidRPr="00863CCE">
              <w:rPr>
                <w:rFonts w:ascii="Keren" w:eastAsia="Times New Roman" w:hAnsi="Keren" w:cs="David"/>
                <w:szCs w:val="20"/>
                <w:rtl/>
                <w:lang w:eastAsia="he-IL"/>
                <w14:ligatures w14:val="none"/>
              </w:rPr>
              <w:t>האלהי</w:t>
            </w:r>
            <w:proofErr w:type="spellEnd"/>
            <w:r w:rsidRPr="00863CCE">
              <w:rPr>
                <w:rFonts w:ascii="Keren" w:eastAsia="Times New Roman" w:hAnsi="Keren" w:cs="David"/>
                <w:szCs w:val="20"/>
                <w:rtl/>
                <w:lang w:eastAsia="he-IL"/>
                <w14:ligatures w14:val="none"/>
              </w:rPr>
              <w:t xml:space="preserve"> והיושר המלא של ההשגחה העליונה, שראוי </w:t>
            </w:r>
            <w:proofErr w:type="spellStart"/>
            <w:r w:rsidRPr="00863CCE">
              <w:rPr>
                <w:rFonts w:ascii="Keren" w:eastAsia="Times New Roman" w:hAnsi="Keren" w:cs="David"/>
                <w:szCs w:val="20"/>
                <w:rtl/>
                <w:lang w:eastAsia="he-IL"/>
                <w14:ligatures w14:val="none"/>
              </w:rPr>
              <w:t>להמסר</w:t>
            </w:r>
            <w:proofErr w:type="spellEnd"/>
            <w:r w:rsidRPr="00863CCE">
              <w:rPr>
                <w:rFonts w:ascii="Keren" w:eastAsia="Times New Roman" w:hAnsi="Keren" w:cs="David"/>
                <w:szCs w:val="20"/>
                <w:rtl/>
                <w:lang w:eastAsia="he-IL"/>
                <w14:ligatures w14:val="none"/>
              </w:rPr>
              <w:t xml:space="preserve"> אליה בכל לב ונפש. על כן עם כל ידיעתו והרגשתו במעלות החיים וערכיהם, יקבל בשמחה את כל אשר נטל עליו, מאהבת השם יתברך ודרכיו המלאים צדק ומישרים. ואף על פי שהברכות שעל המאורעות, צריכות להיות במטבע ההרגשה שמרגשת בהם הנפש באותה שעה, ובהכרח הן משתנות בין טוב לרע, אבל הדעת השלמה עולה וכוללת כל אלה במשפט ובחשבון, </w:t>
            </w:r>
            <w:proofErr w:type="spellStart"/>
            <w:r w:rsidRPr="00863CCE">
              <w:rPr>
                <w:rFonts w:ascii="Keren" w:eastAsia="Times New Roman" w:hAnsi="Keren" w:cs="David"/>
                <w:szCs w:val="20"/>
                <w:rtl/>
                <w:lang w:eastAsia="he-IL"/>
                <w14:ligatures w14:val="none"/>
              </w:rPr>
              <w:t>לקבלינהו</w:t>
            </w:r>
            <w:proofErr w:type="spellEnd"/>
            <w:r w:rsidRPr="00863CCE">
              <w:rPr>
                <w:rFonts w:ascii="Keren" w:eastAsia="Times New Roman" w:hAnsi="Keren" w:cs="David"/>
                <w:szCs w:val="20"/>
                <w:rtl/>
                <w:lang w:eastAsia="he-IL"/>
                <w14:ligatures w14:val="none"/>
              </w:rPr>
              <w:t xml:space="preserve"> בשמחה.</w:t>
            </w:r>
          </w:p>
          <w:p w14:paraId="6864B6F8" w14:textId="77777777" w:rsidR="00863CCE" w:rsidRPr="00863CCE" w:rsidRDefault="00863CCE" w:rsidP="00863CCE">
            <w:pPr>
              <w:spacing w:after="0" w:line="360" w:lineRule="auto"/>
              <w:jc w:val="both"/>
              <w:rPr>
                <w:rFonts w:ascii="Keren" w:eastAsia="Times New Roman" w:hAnsi="Keren" w:cs="David"/>
                <w:sz w:val="16"/>
                <w:szCs w:val="16"/>
                <w:rtl/>
                <w:lang w:eastAsia="he-IL"/>
                <w14:ligatures w14:val="none"/>
              </w:rPr>
            </w:pPr>
            <w:r w:rsidRPr="00863CCE">
              <w:rPr>
                <w:rFonts w:ascii="Keren" w:eastAsia="Times New Roman" w:hAnsi="Keren" w:cs="David"/>
                <w:sz w:val="16"/>
                <w:szCs w:val="16"/>
                <w:rtl/>
                <w:lang w:eastAsia="he-IL"/>
                <w14:ligatures w14:val="none"/>
              </w:rPr>
              <w:t xml:space="preserve">(אמנם צריך האדם לדעת שהטוב </w:t>
            </w:r>
            <w:proofErr w:type="spellStart"/>
            <w:r w:rsidRPr="00863CCE">
              <w:rPr>
                <w:rFonts w:ascii="Keren" w:eastAsia="Times New Roman" w:hAnsi="Keren" w:cs="David"/>
                <w:sz w:val="16"/>
                <w:szCs w:val="16"/>
                <w:rtl/>
                <w:lang w:eastAsia="he-IL"/>
                <w14:ligatures w14:val="none"/>
              </w:rPr>
              <w:t>האלהי</w:t>
            </w:r>
            <w:proofErr w:type="spellEnd"/>
            <w:r w:rsidRPr="00863CCE">
              <w:rPr>
                <w:rFonts w:ascii="Keren" w:eastAsia="Times New Roman" w:hAnsi="Keren" w:cs="David"/>
                <w:sz w:val="16"/>
                <w:szCs w:val="16"/>
                <w:rtl/>
                <w:lang w:eastAsia="he-IL"/>
                <w14:ligatures w14:val="none"/>
              </w:rPr>
              <w:t xml:space="preserve"> והיושר של ההשגחה העליונה הוא לאין ערוך יותר מכל ההסתכלויות וההרגשות האנושיים המצומצמים. ומתוך אהבת ה' והכרת העיקרון שכל מעשי ה' במשפט, בחמלה ובצדק; יבוא לכלל דעת שלמה המאפשרת לאדם המעלה לברך על הרעה מתוך השלמה ואפילו שמחה, ממש כאילו היה מברך על הטובה.)</w:t>
            </w:r>
          </w:p>
          <w:p w14:paraId="7ACC3D34" w14:textId="77777777" w:rsidR="00863CCE" w:rsidRPr="00863CCE" w:rsidRDefault="00863CCE" w:rsidP="00863CCE">
            <w:pPr>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 w:val="20"/>
                <w:szCs w:val="20"/>
                <w:rtl/>
                <w:lang w:eastAsia="he-IL"/>
                <w14:ligatures w14:val="none"/>
              </w:rPr>
              <w:t xml:space="preserve">בספר מעבר </w:t>
            </w:r>
            <w:proofErr w:type="spellStart"/>
            <w:r w:rsidRPr="00863CCE">
              <w:rPr>
                <w:rFonts w:ascii="Keren" w:eastAsia="Times New Roman" w:hAnsi="Keren" w:cs="David"/>
                <w:sz w:val="20"/>
                <w:szCs w:val="20"/>
                <w:rtl/>
                <w:lang w:eastAsia="he-IL"/>
                <w14:ligatures w14:val="none"/>
              </w:rPr>
              <w:t>יַבֹּק</w:t>
            </w:r>
            <w:proofErr w:type="spellEnd"/>
            <w:r w:rsidRPr="00863CCE">
              <w:rPr>
                <w:rFonts w:ascii="Keren" w:eastAsia="Times New Roman" w:hAnsi="Keren" w:cs="David"/>
                <w:sz w:val="20"/>
                <w:szCs w:val="20"/>
                <w:rtl/>
                <w:lang w:eastAsia="he-IL"/>
                <w14:ligatures w14:val="none"/>
              </w:rPr>
              <w:t xml:space="preserve"> כתב בהקשר זה על מנחמי האבלים: </w:t>
            </w:r>
          </w:p>
          <w:p w14:paraId="0854F06D" w14:textId="77777777" w:rsidR="00863CCE" w:rsidRPr="00863CCE" w:rsidRDefault="00863CCE" w:rsidP="00863CCE">
            <w:pPr>
              <w:spacing w:after="0" w:line="360" w:lineRule="auto"/>
              <w:ind w:left="386"/>
              <w:jc w:val="both"/>
              <w:rPr>
                <w:rFonts w:ascii="Keren" w:eastAsia="Times New Roman" w:hAnsi="Keren" w:cs="David"/>
                <w:sz w:val="20"/>
                <w:szCs w:val="20"/>
                <w:rtl/>
                <w:lang w:eastAsia="he-IL"/>
                <w14:ligatures w14:val="none"/>
              </w:rPr>
            </w:pPr>
            <w:r w:rsidRPr="00863CCE">
              <w:rPr>
                <w:rFonts w:ascii="Keren" w:eastAsia="Times New Roman" w:hAnsi="Keren" w:cs="David"/>
                <w:sz w:val="20"/>
                <w:szCs w:val="20"/>
                <w:rtl/>
                <w:lang w:eastAsia="he-IL"/>
                <w14:ligatures w14:val="none"/>
              </w:rPr>
              <w:t xml:space="preserve">ועיקר הנחמה הוא שיצדק דין שמים בלב האבל עד שבפיו יודה למלך המשפט ויברך על הרעה מעין הטובה, שאז יזכה למה שאמר הנביא "כִּי לָקְחָה מִיַּד ה' כִּפְלַיִם בְּכָל חַטֹּאתֶיהָ". ירצה כי ישראל יקבלו נחמות כפלים </w:t>
            </w:r>
            <w:proofErr w:type="spellStart"/>
            <w:r w:rsidRPr="00863CCE">
              <w:rPr>
                <w:rFonts w:ascii="Keren" w:eastAsia="Times New Roman" w:hAnsi="Keren" w:cs="David"/>
                <w:sz w:val="20"/>
                <w:szCs w:val="20"/>
                <w:rtl/>
                <w:lang w:eastAsia="he-IL"/>
                <w14:ligatures w14:val="none"/>
              </w:rPr>
              <w:t>מחטאתיהם</w:t>
            </w:r>
            <w:proofErr w:type="spellEnd"/>
            <w:r w:rsidRPr="00863CCE">
              <w:rPr>
                <w:rFonts w:ascii="Keren" w:eastAsia="Times New Roman" w:hAnsi="Keren" w:cs="David"/>
                <w:sz w:val="20"/>
                <w:szCs w:val="20"/>
                <w:rtl/>
                <w:lang w:eastAsia="he-IL"/>
                <w14:ligatures w14:val="none"/>
              </w:rPr>
              <w:t xml:space="preserve">, אחד על כי יעשו תשובה מאהבה, ושנית על קבלת </w:t>
            </w:r>
            <w:proofErr w:type="spellStart"/>
            <w:r w:rsidRPr="00863CCE">
              <w:rPr>
                <w:rFonts w:ascii="Keren" w:eastAsia="Times New Roman" w:hAnsi="Keren" w:cs="David"/>
                <w:sz w:val="20"/>
                <w:szCs w:val="20"/>
                <w:rtl/>
                <w:lang w:eastAsia="he-IL"/>
                <w14:ligatures w14:val="none"/>
              </w:rPr>
              <w:t>היסורים</w:t>
            </w:r>
            <w:proofErr w:type="spellEnd"/>
            <w:r w:rsidRPr="00863CCE">
              <w:rPr>
                <w:rFonts w:ascii="Keren" w:eastAsia="Times New Roman" w:hAnsi="Keren" w:cs="David"/>
                <w:sz w:val="20"/>
                <w:szCs w:val="20"/>
                <w:rtl/>
                <w:lang w:eastAsia="he-IL"/>
                <w14:ligatures w14:val="none"/>
              </w:rPr>
              <w:t xml:space="preserve"> מאהבה וכן צריך האבל לקיים בעצמו. והמנחמים יזכירו ויזהירו על זה (מאמר שפתי רננות פרק </w:t>
            </w:r>
            <w:proofErr w:type="spellStart"/>
            <w:r w:rsidRPr="00863CCE">
              <w:rPr>
                <w:rFonts w:ascii="Keren" w:eastAsia="Times New Roman" w:hAnsi="Keren" w:cs="David"/>
                <w:sz w:val="20"/>
                <w:szCs w:val="20"/>
                <w:rtl/>
                <w:lang w:eastAsia="he-IL"/>
                <w14:ligatures w14:val="none"/>
              </w:rPr>
              <w:t>יט</w:t>
            </w:r>
            <w:proofErr w:type="spellEnd"/>
            <w:r w:rsidRPr="00863CCE">
              <w:rPr>
                <w:rFonts w:ascii="Keren" w:eastAsia="Times New Roman" w:hAnsi="Keren" w:cs="David"/>
                <w:sz w:val="20"/>
                <w:szCs w:val="20"/>
                <w:rtl/>
                <w:lang w:eastAsia="he-IL"/>
                <w14:ligatures w14:val="none"/>
              </w:rPr>
              <w:t>).</w:t>
            </w:r>
          </w:p>
          <w:p w14:paraId="3D9834E1"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צידוק הדין</w:t>
            </w:r>
            <w:r w:rsidRPr="00863CCE">
              <w:rPr>
                <w:rFonts w:ascii="Keren" w:eastAsia="Times New Roman" w:hAnsi="Keren" w:cs="David"/>
                <w:szCs w:val="20"/>
                <w:rtl/>
                <w:lang w:eastAsia="he-IL"/>
                <w14:ligatures w14:val="none"/>
              </w:rPr>
              <w:t xml:space="preserve">. </w:t>
            </w:r>
            <w:r w:rsidRPr="00863CCE">
              <w:rPr>
                <w:rFonts w:ascii="Keren" w:eastAsia="Times New Roman" w:hAnsi="Keren" w:cs="David"/>
                <w:b/>
                <w:bCs/>
                <w:szCs w:val="20"/>
                <w:rtl/>
                <w:lang w:eastAsia="he-IL"/>
                <w14:ligatures w14:val="none"/>
              </w:rPr>
              <w:t>ניחום אבלים.</w:t>
            </w:r>
          </w:p>
        </w:tc>
      </w:tr>
      <w:tr w:rsidR="00863CCE" w:rsidRPr="00863CCE" w14:paraId="36982A39"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694239EA"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81" w:name="_Toc88530322"/>
            <w:r w:rsidRPr="00863CCE">
              <w:rPr>
                <w:rFonts w:ascii="Keren" w:eastAsia="Times New Roman" w:hAnsi="Keren" w:cs="David"/>
                <w:b/>
                <w:bCs/>
                <w:sz w:val="26"/>
                <w:szCs w:val="24"/>
                <w:rtl/>
                <w:lang w:eastAsia="he-IL"/>
                <w14:ligatures w14:val="none"/>
              </w:rPr>
              <w:t>חינוך בית הקברות</w:t>
            </w:r>
            <w:bookmarkEnd w:id="81"/>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"חינוך בית הקברות:ערך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2CB4A59E"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כשלוקחים הקהילה שדה לבית הקברות או כשמוסיפים על בית הקברות נוהגים לעשות חינוך. בעת חינוך בית קברות ישנו חשש שלא ליתן פתחון פה לנפטרים נוספים חלילה ולכן ישנן פעולות סמליות לשמירה וגם מתפללים ואומרים מזמורי תהלים לשמירה, ויש שצמים ואומרים סליחות</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Cs w:val="20"/>
                <w:rtl/>
                <w:lang w:eastAsia="he-IL"/>
                <w14:ligatures w14:val="none"/>
              </w:rPr>
              <w:instrText>סליחות:</w:instrText>
            </w:r>
            <w:r w:rsidRPr="00863CCE">
              <w:rPr>
                <w:rFonts w:ascii="Keren" w:eastAsia="Times New Roman" w:hAnsi="Keren" w:cs="David"/>
                <w:sz w:val="28"/>
                <w:szCs w:val="24"/>
                <w:rtl/>
                <w:lang w:eastAsia="he-IL"/>
                <w14:ligatures w14:val="none"/>
              </w:rPr>
              <w:instrText>בחינוך בית הקברות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ומתעוררים לתשובה כדי ללמד זכות על אנשי אותו המקום כמו שיבואר לקמן. </w:t>
            </w:r>
          </w:p>
          <w:p w14:paraId="29426F8C"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כתוב בספר מעבר </w:t>
            </w:r>
            <w:proofErr w:type="spellStart"/>
            <w:r w:rsidRPr="00863CCE">
              <w:rPr>
                <w:rFonts w:ascii="Keren" w:eastAsia="Times New Roman" w:hAnsi="Keren" w:cs="David"/>
                <w:szCs w:val="20"/>
                <w:rtl/>
                <w:lang w:eastAsia="he-IL"/>
                <w14:ligatures w14:val="none"/>
              </w:rPr>
              <w:t>יַבֹּק</w:t>
            </w:r>
            <w:proofErr w:type="spellEnd"/>
            <w:r w:rsidRPr="00863CCE">
              <w:rPr>
                <w:rFonts w:ascii="Keren" w:eastAsia="Times New Roman" w:hAnsi="Keren" w:cs="David"/>
                <w:szCs w:val="20"/>
                <w:rtl/>
                <w:lang w:eastAsia="he-IL"/>
                <w14:ligatures w14:val="none"/>
              </w:rPr>
              <w:t xml:space="preserve"> בשם ר' יהודה החסיד, שטוב לקבור תרנגול הנקרא גבר בקבר ריקן, אולי בזה יחליש ויטמין </w:t>
            </w:r>
            <w:proofErr w:type="spellStart"/>
            <w:r w:rsidRPr="00863CCE">
              <w:rPr>
                <w:rFonts w:ascii="Keren" w:eastAsia="Times New Roman" w:hAnsi="Keren" w:cs="David"/>
                <w:szCs w:val="20"/>
                <w:rtl/>
                <w:lang w:eastAsia="he-IL"/>
                <w14:ligatures w14:val="none"/>
              </w:rPr>
              <w:t>כח</w:t>
            </w:r>
            <w:proofErr w:type="spellEnd"/>
            <w:r w:rsidRPr="00863CCE">
              <w:rPr>
                <w:rFonts w:ascii="Keren" w:eastAsia="Times New Roman" w:hAnsi="Keren" w:cs="David"/>
                <w:szCs w:val="20"/>
                <w:rtl/>
                <w:lang w:eastAsia="he-IL"/>
                <w14:ligatures w14:val="none"/>
              </w:rPr>
              <w:t xml:space="preserve"> הדין המושפע מצד המלאך גבריאל הנקרא גבר, לבל יעיר חמתו. ונוהגים כשקוברים בבית הקברות המת הראשון, ששוחטים תרנגול בלא ברכה וקוברים לרגליו. אין לחוש בזה משום דרכי האמורי (ילקוט יוסף סימן מה, יא).</w:t>
            </w:r>
          </w:p>
          <w:p w14:paraId="74BE1CD5"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lastRenderedPageBreak/>
              <w:t xml:space="preserve">סדר חינוך בית הקברות: אומרים בעת קניית הקרקע שקונים אותה על מנת </w:t>
            </w:r>
            <w:proofErr w:type="spellStart"/>
            <w:r w:rsidRPr="00863CCE">
              <w:rPr>
                <w:rFonts w:ascii="Keren" w:eastAsia="Times New Roman" w:hAnsi="Keren" w:cs="David"/>
                <w:szCs w:val="20"/>
                <w:rtl/>
                <w:lang w:eastAsia="he-IL"/>
                <w14:ligatures w14:val="none"/>
              </w:rPr>
              <w:t>שיבולע</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המות</w:t>
            </w:r>
            <w:proofErr w:type="spellEnd"/>
            <w:r w:rsidRPr="00863CCE">
              <w:rPr>
                <w:rFonts w:ascii="Keren" w:eastAsia="Times New Roman" w:hAnsi="Keren" w:cs="David"/>
                <w:szCs w:val="20"/>
                <w:rtl/>
                <w:lang w:eastAsia="he-IL"/>
                <w14:ligatures w14:val="none"/>
              </w:rPr>
              <w:t xml:space="preserve"> לנצח. יש נוהגים שאנשי החברה קדישא מתענים ביום זה לפחות עד חצות היום, ומרבים בסליחות בשחרית. והולכים לבית הקברות ואומרים מזמור צ"א "יושב בסתר עליון" הנקרא שיר של פגעים. מזמור המתאר את השמירה האלוקית על האדם </w:t>
            </w:r>
            <w:proofErr w:type="spellStart"/>
            <w:r w:rsidRPr="00863CCE">
              <w:rPr>
                <w:rFonts w:ascii="Keren" w:eastAsia="Times New Roman" w:hAnsi="Keren" w:cs="David"/>
                <w:szCs w:val="20"/>
                <w:rtl/>
                <w:lang w:eastAsia="he-IL"/>
                <w14:ligatures w14:val="none"/>
              </w:rPr>
              <w:t>המצילתו</w:t>
            </w:r>
            <w:proofErr w:type="spellEnd"/>
            <w:r w:rsidRPr="00863CCE">
              <w:rPr>
                <w:rFonts w:ascii="Keren" w:eastAsia="Times New Roman" w:hAnsi="Keren" w:cs="David"/>
                <w:szCs w:val="20"/>
                <w:rtl/>
                <w:lang w:eastAsia="he-IL"/>
                <w14:ligatures w14:val="none"/>
              </w:rPr>
              <w:t xml:space="preserve"> מפגעים. לאחר מכן אומרים את פרשת פיטום הקטורת שעל פי הקבלה יש בה שמירה גדולה מרוחות הטומאה. וקוראים בתורה בפרשת קרח (במדבר </w:t>
            </w:r>
            <w:proofErr w:type="spellStart"/>
            <w:r w:rsidRPr="00863CCE">
              <w:rPr>
                <w:rFonts w:ascii="Keren" w:eastAsia="Times New Roman" w:hAnsi="Keren" w:cs="David"/>
                <w:szCs w:val="20"/>
                <w:rtl/>
                <w:lang w:eastAsia="he-IL"/>
                <w14:ligatures w14:val="none"/>
              </w:rPr>
              <w:t>יז</w:t>
            </w:r>
            <w:proofErr w:type="spellEnd"/>
            <w:r w:rsidRPr="00863CCE">
              <w:rPr>
                <w:rFonts w:ascii="Keren" w:eastAsia="Times New Roman" w:hAnsi="Keren" w:cs="David"/>
                <w:szCs w:val="20"/>
                <w:rtl/>
                <w:lang w:eastAsia="he-IL"/>
                <w14:ligatures w14:val="none"/>
              </w:rPr>
              <w:t>, יא-</w:t>
            </w:r>
            <w:proofErr w:type="spellStart"/>
            <w:r w:rsidRPr="00863CCE">
              <w:rPr>
                <w:rFonts w:ascii="Keren" w:eastAsia="Times New Roman" w:hAnsi="Keren" w:cs="David"/>
                <w:szCs w:val="20"/>
                <w:rtl/>
                <w:lang w:eastAsia="he-IL"/>
                <w14:ligatures w14:val="none"/>
              </w:rPr>
              <w:t>יג</w:t>
            </w:r>
            <w:proofErr w:type="spellEnd"/>
            <w:r w:rsidRPr="00863CCE">
              <w:rPr>
                <w:rFonts w:ascii="Keren" w:eastAsia="Times New Roman" w:hAnsi="Keren" w:cs="David"/>
                <w:szCs w:val="20"/>
                <w:rtl/>
                <w:lang w:eastAsia="he-IL"/>
                <w14:ligatures w14:val="none"/>
              </w:rPr>
              <w:t>) שלושה פסוקים עד "והמגפה נעצרה". יש המוסיפים תפלה מיוחדת. אומרים מזמורים קב –</w:t>
            </w:r>
            <w:proofErr w:type="spellStart"/>
            <w:r w:rsidRPr="00863CCE">
              <w:rPr>
                <w:rFonts w:ascii="Keren" w:eastAsia="Times New Roman" w:hAnsi="Keren" w:cs="David"/>
                <w:szCs w:val="20"/>
                <w:rtl/>
                <w:lang w:eastAsia="he-IL"/>
                <w14:ligatures w14:val="none"/>
              </w:rPr>
              <w:t>קג</w:t>
            </w:r>
            <w:proofErr w:type="spellEnd"/>
            <w:r w:rsidRPr="00863CCE">
              <w:rPr>
                <w:rFonts w:ascii="Keren" w:eastAsia="Times New Roman" w:hAnsi="Keren" w:cs="David"/>
                <w:szCs w:val="20"/>
                <w:rtl/>
                <w:lang w:eastAsia="he-IL"/>
                <w14:ligatures w14:val="none"/>
              </w:rPr>
              <w:t xml:space="preserve"> המתארים את אפסות האדם וארעיותו, מול נצחיות הבורא ואת חסד ה' בעולם.</w:t>
            </w:r>
          </w:p>
          <w:p w14:paraId="3C650274"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szCs w:val="20"/>
                <w:rtl/>
                <w:lang w:eastAsia="he-IL"/>
                <w14:ligatures w14:val="none"/>
              </w:rPr>
            </w:pPr>
            <w:r w:rsidRPr="00863CCE">
              <w:rPr>
                <w:rFonts w:ascii="Keren" w:eastAsia="Times New Roman" w:hAnsi="Keren" w:cs="David"/>
                <w:szCs w:val="20"/>
                <w:rtl/>
                <w:lang w:eastAsia="he-IL"/>
                <w14:ligatures w14:val="none"/>
              </w:rPr>
              <w:t xml:space="preserve">יש הנוהגים להקיף שבע הקפות את בית הקברות המיועד ואומרים ויהי נעם ומזמור צ"א הנ"ל ו"אנא </w:t>
            </w:r>
            <w:proofErr w:type="spellStart"/>
            <w:r w:rsidRPr="00863CCE">
              <w:rPr>
                <w:rFonts w:ascii="Keren" w:eastAsia="Times New Roman" w:hAnsi="Keren" w:cs="David"/>
                <w:szCs w:val="20"/>
                <w:rtl/>
                <w:lang w:eastAsia="he-IL"/>
                <w14:ligatures w14:val="none"/>
              </w:rPr>
              <w:t>בכח</w:t>
            </w:r>
            <w:proofErr w:type="spellEnd"/>
            <w:r w:rsidRPr="00863CCE">
              <w:rPr>
                <w:rFonts w:ascii="Keren" w:eastAsia="Times New Roman" w:hAnsi="Keren" w:cs="David"/>
                <w:szCs w:val="20"/>
                <w:rtl/>
                <w:lang w:eastAsia="he-IL"/>
                <w14:ligatures w14:val="none"/>
              </w:rPr>
              <w:t xml:space="preserve">". ומזמור ק"ד ו"שירו לה' שיר חדש" עד "יגדיל תורה ויאדיר" (ישעיהו </w:t>
            </w:r>
            <w:proofErr w:type="spellStart"/>
            <w:r w:rsidRPr="00863CCE">
              <w:rPr>
                <w:rFonts w:ascii="Keren" w:eastAsia="Times New Roman" w:hAnsi="Keren" w:cs="David"/>
                <w:szCs w:val="20"/>
                <w:rtl/>
                <w:lang w:eastAsia="he-IL"/>
                <w14:ligatures w14:val="none"/>
              </w:rPr>
              <w:t>מב</w:t>
            </w:r>
            <w:proofErr w:type="spellEnd"/>
            <w:r w:rsidRPr="00863CCE">
              <w:rPr>
                <w:rFonts w:ascii="Keren" w:eastAsia="Times New Roman" w:hAnsi="Keren" w:cs="David"/>
                <w:szCs w:val="20"/>
                <w:rtl/>
                <w:lang w:eastAsia="he-IL"/>
                <w14:ligatures w14:val="none"/>
              </w:rPr>
              <w:t xml:space="preserve">, י – </w:t>
            </w:r>
            <w:proofErr w:type="spellStart"/>
            <w:r w:rsidRPr="00863CCE">
              <w:rPr>
                <w:rFonts w:ascii="Keren" w:eastAsia="Times New Roman" w:hAnsi="Keren" w:cs="David"/>
                <w:szCs w:val="20"/>
                <w:rtl/>
                <w:lang w:eastAsia="he-IL"/>
                <w14:ligatures w14:val="none"/>
              </w:rPr>
              <w:t>כא</w:t>
            </w:r>
            <w:proofErr w:type="spellEnd"/>
            <w:r w:rsidRPr="00863CCE">
              <w:rPr>
                <w:rFonts w:ascii="Keren" w:eastAsia="Times New Roman" w:hAnsi="Keren" w:cs="David"/>
                <w:szCs w:val="20"/>
                <w:rtl/>
                <w:lang w:eastAsia="he-IL"/>
                <w14:ligatures w14:val="none"/>
              </w:rPr>
              <w:t>) המשבחים את פעל ה' בעולם, וגם את מחזור החיים שבעולם "</w:t>
            </w:r>
            <w:r w:rsidRPr="00863CCE">
              <w:rPr>
                <w:rFonts w:ascii="Times New Roman" w:eastAsia="Times New Roman" w:hAnsi="Times New Roman" w:cs="David"/>
                <w:color w:val="000000"/>
                <w:szCs w:val="20"/>
                <w:rtl/>
                <w:lang w:eastAsia="he-IL"/>
                <w14:ligatures w14:val="none"/>
              </w:rPr>
              <w:t xml:space="preserve">תַּסְתִּיר פָּנֶיךָ </w:t>
            </w:r>
            <w:proofErr w:type="spellStart"/>
            <w:r w:rsidRPr="00863CCE">
              <w:rPr>
                <w:rFonts w:ascii="Times New Roman" w:eastAsia="Times New Roman" w:hAnsi="Times New Roman" w:cs="David"/>
                <w:color w:val="000000"/>
                <w:szCs w:val="20"/>
                <w:rtl/>
                <w:lang w:eastAsia="he-IL"/>
                <w14:ligatures w14:val="none"/>
              </w:rPr>
              <w:t>יִבָּהֵלוּן</w:t>
            </w:r>
            <w:proofErr w:type="spellEnd"/>
            <w:r w:rsidRPr="00863CCE">
              <w:rPr>
                <w:rFonts w:ascii="Times New Roman" w:eastAsia="Times New Roman" w:hAnsi="Times New Roman" w:cs="David"/>
                <w:color w:val="000000"/>
                <w:szCs w:val="20"/>
                <w:rtl/>
                <w:lang w:eastAsia="he-IL"/>
                <w14:ligatures w14:val="none"/>
              </w:rPr>
              <w:t xml:space="preserve"> תֹּסֵף רוּחָם </w:t>
            </w:r>
            <w:proofErr w:type="spellStart"/>
            <w:r w:rsidRPr="00863CCE">
              <w:rPr>
                <w:rFonts w:ascii="Times New Roman" w:eastAsia="Times New Roman" w:hAnsi="Times New Roman" w:cs="David"/>
                <w:color w:val="000000"/>
                <w:szCs w:val="20"/>
                <w:rtl/>
                <w:lang w:eastAsia="he-IL"/>
                <w14:ligatures w14:val="none"/>
              </w:rPr>
              <w:t>יִגְוָעוּן</w:t>
            </w:r>
            <w:proofErr w:type="spellEnd"/>
            <w:r w:rsidRPr="00863CCE">
              <w:rPr>
                <w:rFonts w:ascii="Times New Roman" w:eastAsia="Times New Roman" w:hAnsi="Times New Roman" w:cs="David"/>
                <w:color w:val="000000"/>
                <w:szCs w:val="20"/>
                <w:rtl/>
                <w:lang w:eastAsia="he-IL"/>
                <w14:ligatures w14:val="none"/>
              </w:rPr>
              <w:t xml:space="preserve"> וְאֶל עֲפָרָם </w:t>
            </w:r>
            <w:proofErr w:type="spellStart"/>
            <w:r w:rsidRPr="00863CCE">
              <w:rPr>
                <w:rFonts w:ascii="Times New Roman" w:eastAsia="Times New Roman" w:hAnsi="Times New Roman" w:cs="David"/>
                <w:color w:val="000000"/>
                <w:szCs w:val="20"/>
                <w:rtl/>
                <w:lang w:eastAsia="he-IL"/>
                <w14:ligatures w14:val="none"/>
              </w:rPr>
              <w:t>יְשׁוּבוּן</w:t>
            </w:r>
            <w:proofErr w:type="spellEnd"/>
            <w:r w:rsidRPr="00863CCE">
              <w:rPr>
                <w:rFonts w:ascii="Times New Roman" w:eastAsia="Times New Roman" w:hAnsi="Times New Roman" w:cs="David"/>
                <w:color w:val="000000"/>
                <w:szCs w:val="20"/>
                <w:rtl/>
                <w:lang w:eastAsia="he-IL"/>
                <w14:ligatures w14:val="none"/>
              </w:rPr>
              <w:t>: תְּשַׁלַּח רוּחֲךָ יִבָּרֵאוּן וּתְחַדֵּשׁ פְּנֵי אֲדָמָה</w:t>
            </w:r>
            <w:r w:rsidRPr="00863CCE">
              <w:rPr>
                <w:rFonts w:ascii="Keren" w:eastAsia="Times New Roman" w:hAnsi="Keren" w:cs="David"/>
                <w:szCs w:val="20"/>
                <w:rtl/>
                <w:lang w:eastAsia="he-IL"/>
                <w14:ligatures w14:val="none"/>
              </w:rPr>
              <w:t>".</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"אלפא ביתא:בחינוך בית קברות"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p>
          <w:p w14:paraId="0A1BE559"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לאחר שבע ההקפות אומרים את שם העיר על פי מזמור קיט "</w:t>
            </w:r>
            <w:r w:rsidRPr="00863CCE">
              <w:rPr>
                <w:rFonts w:ascii="Keren" w:eastAsia="Times New Roman" w:hAnsi="Keren" w:cs="David"/>
                <w:b/>
                <w:bCs/>
                <w:szCs w:val="20"/>
                <w:rtl/>
                <w:lang w:eastAsia="he-IL"/>
                <w14:ligatures w14:val="none"/>
              </w:rPr>
              <w:t>אלפא ביתא</w:t>
            </w:r>
            <w:r w:rsidRPr="00863CCE">
              <w:rPr>
                <w:rFonts w:ascii="Keren" w:eastAsia="Times New Roman" w:hAnsi="Keren" w:cs="David"/>
                <w:szCs w:val="20"/>
                <w:rtl/>
                <w:lang w:eastAsia="he-IL"/>
                <w14:ligatures w14:val="none"/>
              </w:rPr>
              <w:t xml:space="preserve">" ואותיות </w:t>
            </w:r>
            <w:proofErr w:type="spellStart"/>
            <w:r w:rsidRPr="00863CCE">
              <w:rPr>
                <w:rFonts w:ascii="Keren" w:eastAsia="Times New Roman" w:hAnsi="Keren" w:cs="David"/>
                <w:szCs w:val="20"/>
                <w:rtl/>
                <w:lang w:eastAsia="he-IL"/>
                <w14:ligatures w14:val="none"/>
              </w:rPr>
              <w:t>קר"ע</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שט"ן</w:t>
            </w:r>
            <w:proofErr w:type="spellEnd"/>
            <w:r w:rsidRPr="00863CCE">
              <w:rPr>
                <w:rFonts w:ascii="Keren" w:eastAsia="Times New Roman" w:hAnsi="Keren" w:cs="David"/>
                <w:szCs w:val="20"/>
                <w:rtl/>
                <w:lang w:eastAsia="he-IL"/>
                <w14:ligatures w14:val="none"/>
              </w:rPr>
              <w:t xml:space="preserve">. ומסיימים בתפילה – יהי רצון שתסיר מעלינו ומעל כל עמך בית ישראל כל מיני חולי ומשחית ופגע רע ותצילנו מגזרות קשות </w:t>
            </w:r>
            <w:proofErr w:type="spellStart"/>
            <w:r w:rsidRPr="00863CCE">
              <w:rPr>
                <w:rFonts w:ascii="Keren" w:eastAsia="Times New Roman" w:hAnsi="Keren" w:cs="David"/>
                <w:szCs w:val="20"/>
                <w:rtl/>
                <w:lang w:eastAsia="he-IL"/>
                <w14:ligatures w14:val="none"/>
              </w:rPr>
              <w:t>וכו</w:t>
            </w:r>
            <w:proofErr w:type="spellEnd"/>
            <w:r w:rsidRPr="00863CCE">
              <w:rPr>
                <w:rFonts w:ascii="Keren" w:eastAsia="Times New Roman" w:hAnsi="Keren" w:cs="David"/>
                <w:szCs w:val="20"/>
                <w:rtl/>
                <w:lang w:eastAsia="he-IL"/>
                <w14:ligatures w14:val="none"/>
              </w:rPr>
              <w:t xml:space="preserve">'. בלע </w:t>
            </w:r>
            <w:proofErr w:type="spellStart"/>
            <w:r w:rsidRPr="00863CCE">
              <w:rPr>
                <w:rFonts w:ascii="Keren" w:eastAsia="Times New Roman" w:hAnsi="Keren" w:cs="David"/>
                <w:szCs w:val="20"/>
                <w:rtl/>
                <w:lang w:eastAsia="he-IL"/>
                <w14:ligatures w14:val="none"/>
              </w:rPr>
              <w:t>המות</w:t>
            </w:r>
            <w:proofErr w:type="spellEnd"/>
            <w:r w:rsidRPr="00863CCE">
              <w:rPr>
                <w:rFonts w:ascii="Keren" w:eastAsia="Times New Roman" w:hAnsi="Keren" w:cs="David"/>
                <w:szCs w:val="20"/>
                <w:rtl/>
                <w:lang w:eastAsia="he-IL"/>
                <w14:ligatures w14:val="none"/>
              </w:rPr>
              <w:t xml:space="preserve"> לנצח. ואומרים </w:t>
            </w:r>
            <w:r w:rsidRPr="00863CCE">
              <w:rPr>
                <w:rFonts w:ascii="Keren" w:eastAsia="Times New Roman" w:hAnsi="Keren" w:cs="David"/>
                <w:b/>
                <w:bCs/>
                <w:szCs w:val="20"/>
                <w:rtl/>
                <w:lang w:eastAsia="he-IL"/>
                <w14:ligatures w14:val="none"/>
              </w:rPr>
              <w:t>אל מלא רחמים</w:t>
            </w:r>
            <w:r w:rsidRPr="00863CCE">
              <w:rPr>
                <w:rFonts w:ascii="Keren" w:eastAsia="Times New Roman" w:hAnsi="Keren" w:cs="David"/>
                <w:szCs w:val="20"/>
                <w:rtl/>
                <w:lang w:eastAsia="he-IL"/>
                <w14:ligatures w14:val="none"/>
              </w:rPr>
              <w:t xml:space="preserve"> למתים ומבקשים מהם מחילה. ונותנים צדקה לעניים. </w:t>
            </w:r>
          </w:p>
          <w:p w14:paraId="6B3A4C90"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בית הקברות. הקפות. קבורת תרנגול. דרכי האמורי.</w:t>
            </w:r>
          </w:p>
        </w:tc>
      </w:tr>
      <w:tr w:rsidR="00863CCE" w:rsidRPr="00863CCE" w14:paraId="53156709"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06989491"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82" w:name="_Toc88530323"/>
            <w:r w:rsidRPr="00863CCE">
              <w:rPr>
                <w:rFonts w:ascii="Keren" w:eastAsia="Times New Roman" w:hAnsi="Keren" w:cs="David"/>
                <w:b/>
                <w:bCs/>
                <w:sz w:val="26"/>
                <w:szCs w:val="24"/>
                <w:rtl/>
                <w:lang w:eastAsia="he-IL"/>
                <w14:ligatures w14:val="none"/>
              </w:rPr>
              <w:lastRenderedPageBreak/>
              <w:t>חליצת כתף</w:t>
            </w:r>
            <w:bookmarkEnd w:id="82"/>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"חליצת כתף:ערך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"אבלות על אב ואם:חליצת כתף"</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"אישים:חזקיהו המלך"</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14:paraId="26883992"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sz w:val="20"/>
                <w:szCs w:val="20"/>
                <w:rtl/>
                <w14:ligatures w14:val="none"/>
              </w:rPr>
            </w:pPr>
            <w:r w:rsidRPr="00863CCE">
              <w:rPr>
                <w:rFonts w:ascii="Keren" w:eastAsia="Times New Roman" w:hAnsi="Keren" w:cs="David"/>
                <w:szCs w:val="20"/>
                <w:rtl/>
                <w:lang w:eastAsia="he-IL"/>
                <w14:ligatures w14:val="none"/>
              </w:rPr>
              <w:t xml:space="preserve">ביטוי לאבלות על אב ואם או על נשיא הסנהדרין. שמוציא כתפו חוץ לקרע ונמצא זרועו עם כתפו </w:t>
            </w:r>
            <w:proofErr w:type="spellStart"/>
            <w:r w:rsidRPr="00863CCE">
              <w:rPr>
                <w:rFonts w:ascii="Keren" w:eastAsia="Times New Roman" w:hAnsi="Keren" w:cs="David"/>
                <w:szCs w:val="20"/>
                <w:rtl/>
                <w:lang w:eastAsia="he-IL"/>
                <w14:ligatures w14:val="none"/>
              </w:rPr>
              <w:t>מגולין</w:t>
            </w:r>
            <w:proofErr w:type="spellEnd"/>
            <w:r w:rsidRPr="00863CCE">
              <w:rPr>
                <w:rFonts w:ascii="Keren" w:eastAsia="Times New Roman" w:hAnsi="Keren" w:cs="David"/>
                <w:szCs w:val="20"/>
                <w:rtl/>
                <w:lang w:eastAsia="he-IL"/>
                <w14:ligatures w14:val="none"/>
              </w:rPr>
              <w:t xml:space="preserve"> (לשון הטור יורה דעה סימן </w:t>
            </w:r>
            <w:proofErr w:type="spellStart"/>
            <w:r w:rsidRPr="00863CCE">
              <w:rPr>
                <w:rFonts w:ascii="Keren" w:eastAsia="Times New Roman" w:hAnsi="Keren" w:cs="David"/>
                <w:szCs w:val="20"/>
                <w:rtl/>
                <w:lang w:eastAsia="he-IL"/>
                <w14:ligatures w14:val="none"/>
              </w:rPr>
              <w:t>שמ</w:t>
            </w:r>
            <w:proofErr w:type="spellEnd"/>
            <w:r w:rsidRPr="00863CCE">
              <w:rPr>
                <w:rFonts w:ascii="Keren" w:eastAsia="Times New Roman" w:hAnsi="Keren" w:cs="David"/>
                <w:szCs w:val="20"/>
                <w:rtl/>
                <w:lang w:eastAsia="he-IL"/>
                <w14:ligatures w14:val="none"/>
              </w:rPr>
              <w:t xml:space="preserve">. רמב"ם הלכות אבל פרק ח, ג). המקור מופיע  בגמרא (בבא קמא </w:t>
            </w:r>
            <w:proofErr w:type="spellStart"/>
            <w:r w:rsidRPr="00863CCE">
              <w:rPr>
                <w:rFonts w:ascii="Keren" w:eastAsia="Times New Roman" w:hAnsi="Keren" w:cs="David"/>
                <w:szCs w:val="20"/>
                <w:rtl/>
                <w:lang w:eastAsia="he-IL"/>
                <w14:ligatures w14:val="none"/>
              </w:rPr>
              <w:t>יז</w:t>
            </w:r>
            <w:proofErr w:type="spellEnd"/>
            <w:r w:rsidRPr="00863CCE">
              <w:rPr>
                <w:rFonts w:ascii="Keren" w:eastAsia="Times New Roman" w:hAnsi="Keren" w:cs="David"/>
                <w:szCs w:val="20"/>
                <w:rtl/>
                <w:lang w:eastAsia="he-IL"/>
                <w14:ligatures w14:val="none"/>
              </w:rPr>
              <w:t xml:space="preserve">, א) לגבי חזקיהו המלך </w:t>
            </w:r>
            <w:proofErr w:type="spellStart"/>
            <w:r w:rsidRPr="00863CCE">
              <w:rPr>
                <w:rFonts w:ascii="Keren" w:eastAsia="Times New Roman" w:hAnsi="Keren" w:cs="David"/>
                <w:szCs w:val="20"/>
                <w:rtl/>
                <w:lang w:eastAsia="he-IL"/>
                <w14:ligatures w14:val="none"/>
              </w:rPr>
              <w:t>ש"</w:t>
            </w:r>
            <w:r w:rsidRPr="00863CCE">
              <w:rPr>
                <w:rFonts w:ascii="Times New Roman" w:eastAsia="Times New Roman" w:hAnsi="Times New Roman" w:cs="David"/>
                <w:sz w:val="20"/>
                <w:szCs w:val="20"/>
                <w:rtl/>
                <w14:ligatures w14:val="none"/>
              </w:rPr>
              <w:t>כָבוֹד</w:t>
            </w:r>
            <w:proofErr w:type="spellEnd"/>
            <w:r w:rsidRPr="00863CCE">
              <w:rPr>
                <w:rFonts w:ascii="Times New Roman" w:eastAsia="Times New Roman" w:hAnsi="Times New Roman" w:cs="David"/>
                <w:sz w:val="20"/>
                <w:szCs w:val="20"/>
                <w:rtl/>
                <w14:ligatures w14:val="none"/>
              </w:rPr>
              <w:t xml:space="preserve"> עָשׂוּ לוֹ בְמוֹתוֹ</w:t>
            </w:r>
            <w:r w:rsidRPr="00863CCE">
              <w:rPr>
                <w:rFonts w:ascii="Keren" w:eastAsia="Times New Roman" w:hAnsi="Keren" w:cs="David"/>
                <w:szCs w:val="20"/>
                <w:rtl/>
                <w:lang w:eastAsia="he-IL"/>
                <w14:ligatures w14:val="none"/>
              </w:rPr>
              <w:t xml:space="preserve">" (דברי הימים ב', לב, לג), ומסבירה הגמרא שיצאו לפניו שלושים ושישה אלף חלוצי כתף. כך גם נפסק להלכה בשלחן ערוך (יורה דעה סימן </w:t>
            </w:r>
            <w:proofErr w:type="spellStart"/>
            <w:r w:rsidRPr="00863CCE">
              <w:rPr>
                <w:rFonts w:ascii="Keren" w:eastAsia="Times New Roman" w:hAnsi="Keren" w:cs="David"/>
                <w:szCs w:val="20"/>
                <w:rtl/>
                <w:lang w:eastAsia="he-IL"/>
                <w14:ligatures w14:val="none"/>
              </w:rPr>
              <w:t>שמ</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טז</w:t>
            </w:r>
            <w:proofErr w:type="spellEnd"/>
            <w:r w:rsidRPr="00863CCE">
              <w:rPr>
                <w:rFonts w:ascii="Keren" w:eastAsia="Times New Roman" w:hAnsi="Keren" w:cs="David"/>
                <w:szCs w:val="20"/>
                <w:rtl/>
                <w:lang w:eastAsia="he-IL"/>
                <w14:ligatures w14:val="none"/>
              </w:rPr>
              <w:t xml:space="preserve"> - </w:t>
            </w:r>
            <w:proofErr w:type="spellStart"/>
            <w:r w:rsidRPr="00863CCE">
              <w:rPr>
                <w:rFonts w:ascii="Keren" w:eastAsia="Times New Roman" w:hAnsi="Keren" w:cs="David"/>
                <w:szCs w:val="20"/>
                <w:rtl/>
                <w:lang w:eastAsia="he-IL"/>
                <w14:ligatures w14:val="none"/>
              </w:rPr>
              <w:t>יז</w:t>
            </w:r>
            <w:proofErr w:type="spellEnd"/>
            <w:r w:rsidRPr="00863CCE">
              <w:rPr>
                <w:rFonts w:ascii="Keren" w:eastAsia="Times New Roman" w:hAnsi="Keren" w:cs="David"/>
                <w:szCs w:val="20"/>
                <w:rtl/>
                <w:lang w:eastAsia="he-IL"/>
                <w14:ligatures w14:val="none"/>
              </w:rPr>
              <w:t xml:space="preserve">): "על כל המתים, אם רצה חולץ. על אביו </w:t>
            </w:r>
            <w:proofErr w:type="spellStart"/>
            <w:r w:rsidRPr="00863CCE">
              <w:rPr>
                <w:rFonts w:ascii="Keren" w:eastAsia="Times New Roman" w:hAnsi="Keren" w:cs="David"/>
                <w:szCs w:val="20"/>
                <w:rtl/>
                <w:lang w:eastAsia="he-IL"/>
                <w14:ligatures w14:val="none"/>
              </w:rPr>
              <w:t>ואמו</w:t>
            </w:r>
            <w:proofErr w:type="spellEnd"/>
            <w:r w:rsidRPr="00863CCE">
              <w:rPr>
                <w:rFonts w:ascii="Keren" w:eastAsia="Times New Roman" w:hAnsi="Keren" w:cs="David"/>
                <w:szCs w:val="20"/>
                <w:rtl/>
                <w:lang w:eastAsia="he-IL"/>
                <w14:ligatures w14:val="none"/>
              </w:rPr>
              <w:t xml:space="preserve"> חייב לחלוץ כתף, והולך כך לפני המיטה עד שייקבר. ואם הבן אדם גדול, ואין כבודו שילך חלוץ כתף, אין צריך לחלוץ. נשיא דומה לאב לחליצת כתף". </w:t>
            </w:r>
            <w:proofErr w:type="spellStart"/>
            <w:r w:rsidRPr="00863CCE">
              <w:rPr>
                <w:rFonts w:ascii="Keren" w:eastAsia="Times New Roman" w:hAnsi="Keren" w:cs="David"/>
                <w:szCs w:val="20"/>
                <w:rtl/>
                <w:lang w:eastAsia="he-IL"/>
                <w14:ligatures w14:val="none"/>
              </w:rPr>
              <w:t>הרמ"א</w:t>
            </w:r>
            <w:proofErr w:type="spellEnd"/>
            <w:r w:rsidRPr="00863CCE">
              <w:rPr>
                <w:rFonts w:ascii="Keren" w:eastAsia="Times New Roman" w:hAnsi="Keren" w:cs="David"/>
                <w:szCs w:val="20"/>
                <w:rtl/>
                <w:lang w:eastAsia="he-IL"/>
                <w14:ligatures w14:val="none"/>
              </w:rPr>
              <w:t xml:space="preserve"> (בשלחן ערוך שם) כתב  שכיום לא נהגו לחלוץ כתף כלל, וכן המנהג כעת שאין </w:t>
            </w:r>
            <w:proofErr w:type="spellStart"/>
            <w:r w:rsidRPr="00863CCE">
              <w:rPr>
                <w:rFonts w:ascii="Keren" w:eastAsia="Times New Roman" w:hAnsi="Keren" w:cs="David"/>
                <w:szCs w:val="20"/>
                <w:rtl/>
                <w:lang w:eastAsia="he-IL"/>
                <w14:ligatures w14:val="none"/>
              </w:rPr>
              <w:t>חולצין</w:t>
            </w:r>
            <w:proofErr w:type="spellEnd"/>
            <w:r w:rsidRPr="00863CCE">
              <w:rPr>
                <w:rFonts w:ascii="Keren" w:eastAsia="Times New Roman" w:hAnsi="Keren" w:cs="David"/>
                <w:szCs w:val="20"/>
                <w:rtl/>
                <w:lang w:eastAsia="he-IL"/>
                <w14:ligatures w14:val="none"/>
              </w:rPr>
              <w:t xml:space="preserve"> כתף. זולת מנהג תימן</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lang w:eastAsia="he-IL"/>
                <w14:ligatures w14:val="none"/>
              </w:rPr>
              <w:instrText>מנהג בני תימן:</w:instrText>
            </w:r>
            <w:r w:rsidRPr="00863CCE">
              <w:rPr>
                <w:rFonts w:ascii="Keren" w:eastAsia="Times New Roman" w:hAnsi="Keren" w:cs="David"/>
                <w:sz w:val="28"/>
                <w:szCs w:val="24"/>
                <w:rtl/>
                <w:lang w:eastAsia="he-IL"/>
                <w14:ligatures w14:val="none"/>
              </w:rPr>
              <w:instrText>חליצת כתף"</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שרבים נהגו לחלוץ כתף גם כיום. (הליכות תימן, מנהגי קבורה ואבלות עמוד 326, </w:t>
            </w:r>
            <w:r w:rsidRPr="00863CCE">
              <w:rPr>
                <w:rFonts w:ascii="Keren" w:eastAsia="Times New Roman" w:hAnsi="Keren" w:cs="David"/>
                <w:sz w:val="18"/>
                <w:szCs w:val="20"/>
                <w:rtl/>
                <w:lang w:eastAsia="he-IL"/>
                <w14:ligatures w14:val="none"/>
              </w:rPr>
              <w:t xml:space="preserve">שלחן ערוך המקוצר עיני יצחק, יורה דעה סימן </w:t>
            </w:r>
            <w:proofErr w:type="spellStart"/>
            <w:r w:rsidRPr="00863CCE">
              <w:rPr>
                <w:rFonts w:ascii="Keren" w:eastAsia="Times New Roman" w:hAnsi="Keren" w:cs="David"/>
                <w:sz w:val="18"/>
                <w:szCs w:val="20"/>
                <w:rtl/>
                <w:lang w:eastAsia="he-IL"/>
                <w14:ligatures w14:val="none"/>
              </w:rPr>
              <w:t>קפ</w:t>
            </w:r>
            <w:proofErr w:type="spellEnd"/>
            <w:r w:rsidRPr="00863CCE">
              <w:rPr>
                <w:rFonts w:ascii="Keren" w:eastAsia="Times New Roman" w:hAnsi="Keren" w:cs="David"/>
                <w:sz w:val="18"/>
                <w:szCs w:val="20"/>
                <w:rtl/>
                <w:lang w:eastAsia="he-IL"/>
                <w14:ligatures w14:val="none"/>
              </w:rPr>
              <w:t xml:space="preserve">, ט. </w:t>
            </w:r>
            <w:r w:rsidRPr="00863CCE">
              <w:rPr>
                <w:rFonts w:ascii="Keren" w:eastAsia="Times New Roman" w:hAnsi="Keren" w:cs="David"/>
                <w:szCs w:val="20"/>
                <w:rtl/>
                <w:lang w:eastAsia="he-IL"/>
                <w14:ligatures w14:val="none"/>
              </w:rPr>
              <w:t xml:space="preserve">באר לחי רואי סימן כד). ויש מי שכתב שגם עדות המזרח טוב שיחלצו כתף על הוריהם. ואם הבן תלמיד חכם מפורסם, לא יחלוץ.  (ילקוט יוסף סימן ט, </w:t>
            </w:r>
            <w:proofErr w:type="spellStart"/>
            <w:r w:rsidRPr="00863CCE">
              <w:rPr>
                <w:rFonts w:ascii="Keren" w:eastAsia="Times New Roman" w:hAnsi="Keren" w:cs="David"/>
                <w:szCs w:val="20"/>
                <w:rtl/>
                <w:lang w:eastAsia="he-IL"/>
                <w14:ligatures w14:val="none"/>
              </w:rPr>
              <w:t>כז</w:t>
            </w:r>
            <w:proofErr w:type="spellEnd"/>
            <w:r w:rsidRPr="00863CCE">
              <w:rPr>
                <w:rFonts w:ascii="Keren" w:eastAsia="Times New Roman" w:hAnsi="Keren" w:cs="David"/>
                <w:szCs w:val="20"/>
                <w:rtl/>
                <w:lang w:eastAsia="he-IL"/>
                <w14:ligatures w14:val="none"/>
              </w:rPr>
              <w:t xml:space="preserve">; וכך נהג למעשה הרב עובדיה יוסף בפטירת </w:t>
            </w:r>
            <w:proofErr w:type="spellStart"/>
            <w:r w:rsidRPr="00863CCE">
              <w:rPr>
                <w:rFonts w:ascii="Keren" w:eastAsia="Times New Roman" w:hAnsi="Keren" w:cs="David"/>
                <w:szCs w:val="20"/>
                <w:rtl/>
                <w:lang w:eastAsia="he-IL"/>
                <w14:ligatures w14:val="none"/>
              </w:rPr>
              <w:t>אמו</w:t>
            </w:r>
            <w:proofErr w:type="spellEnd"/>
            <w:r w:rsidRPr="00863CCE">
              <w:rPr>
                <w:rFonts w:ascii="Keren" w:eastAsia="Times New Roman" w:hAnsi="Keren" w:cs="David"/>
                <w:szCs w:val="20"/>
                <w:rtl/>
                <w:lang w:eastAsia="he-IL"/>
                <w14:ligatures w14:val="none"/>
              </w:rPr>
              <w:t xml:space="preserve">, וכך הורה לבניו לנהוג בפטירת </w:t>
            </w:r>
            <w:proofErr w:type="spellStart"/>
            <w:r w:rsidRPr="00863CCE">
              <w:rPr>
                <w:rFonts w:ascii="Keren" w:eastAsia="Times New Roman" w:hAnsi="Keren" w:cs="David"/>
                <w:szCs w:val="20"/>
                <w:rtl/>
                <w:lang w:eastAsia="he-IL"/>
                <w14:ligatures w14:val="none"/>
              </w:rPr>
              <w:t>אמם</w:t>
            </w:r>
            <w:proofErr w:type="spellEnd"/>
            <w:r w:rsidRPr="00863CCE">
              <w:rPr>
                <w:rFonts w:ascii="Keren" w:eastAsia="Times New Roman" w:hAnsi="Keren" w:cs="David"/>
                <w:szCs w:val="20"/>
                <w:rtl/>
                <w:lang w:eastAsia="he-IL"/>
                <w14:ligatures w14:val="none"/>
              </w:rPr>
              <w:t xml:space="preserve">). ע"ע </w:t>
            </w:r>
            <w:r w:rsidRPr="00863CCE">
              <w:rPr>
                <w:rFonts w:ascii="Keren" w:eastAsia="Times New Roman" w:hAnsi="Keren" w:cs="David"/>
                <w:b/>
                <w:bCs/>
                <w:szCs w:val="20"/>
                <w:rtl/>
                <w:lang w:eastAsia="he-IL"/>
                <w14:ligatures w14:val="none"/>
              </w:rPr>
              <w:t>קריעה.</w:t>
            </w:r>
          </w:p>
        </w:tc>
      </w:tr>
      <w:tr w:rsidR="00863CCE" w:rsidRPr="00863CCE" w14:paraId="00A67744"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771EABAB"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83" w:name="_Toc88530324"/>
            <w:r w:rsidRPr="00863CCE">
              <w:rPr>
                <w:rFonts w:ascii="Keren" w:eastAsia="Times New Roman" w:hAnsi="Keren" w:cs="David"/>
                <w:b/>
                <w:bCs/>
                <w:sz w:val="26"/>
                <w:szCs w:val="24"/>
                <w:rtl/>
                <w:lang w:eastAsia="he-IL"/>
                <w14:ligatures w14:val="none"/>
              </w:rPr>
              <w:t>חניטה</w:t>
            </w:r>
            <w:bookmarkEnd w:id="83"/>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"חניטה:ערך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"אישים:יוסף הצדיק"</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"אישים:יעקב אבינו"</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14:paraId="6EACB26F"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פעולה הנעשית לשימור גופת הנפטר מפני סרחון ורקבון על ידי מילוי בבשמים. מקור השם העברי הוא מלשון בושם וריח טוב, כמו "</w:t>
            </w:r>
            <w:r w:rsidRPr="00863CCE">
              <w:rPr>
                <w:rFonts w:ascii="Keren" w:eastAsia="Times New Roman" w:hAnsi="Keren" w:cs="David"/>
                <w:sz w:val="20"/>
                <w:szCs w:val="20"/>
                <w:rtl/>
                <w:lang w:eastAsia="he-IL"/>
                <w14:ligatures w14:val="none"/>
              </w:rPr>
              <w:t>הַתְּאֵנָה חָנְטָה פַגֶּיהָ</w:t>
            </w:r>
            <w:r w:rsidRPr="00863CCE">
              <w:rPr>
                <w:rFonts w:ascii="Keren" w:eastAsia="Times New Roman" w:hAnsi="Keren" w:cs="David"/>
                <w:szCs w:val="20"/>
                <w:rtl/>
                <w:lang w:eastAsia="he-IL"/>
                <w14:ligatures w14:val="none"/>
              </w:rPr>
              <w:t>"</w:t>
            </w:r>
            <w:r w:rsidRPr="00863CCE">
              <w:rPr>
                <w:rFonts w:ascii="Keren" w:eastAsia="Times New Roman" w:hAnsi="Keren" w:cs="David"/>
                <w:sz w:val="20"/>
                <w:szCs w:val="20"/>
                <w:rtl/>
                <w:lang w:eastAsia="he-IL"/>
                <w14:ligatures w14:val="none"/>
              </w:rPr>
              <w:t xml:space="preserve"> </w:t>
            </w:r>
            <w:r w:rsidRPr="00863CCE">
              <w:rPr>
                <w:rFonts w:ascii="Keren" w:eastAsia="Times New Roman" w:hAnsi="Keren" w:cs="David"/>
                <w:szCs w:val="20"/>
                <w:rtl/>
                <w:lang w:eastAsia="he-IL"/>
                <w14:ligatures w14:val="none"/>
              </w:rPr>
              <w:t xml:space="preserve">(שיר השירים ב, </w:t>
            </w:r>
            <w:proofErr w:type="spellStart"/>
            <w:r w:rsidRPr="00863CCE">
              <w:rPr>
                <w:rFonts w:ascii="Keren" w:eastAsia="Times New Roman" w:hAnsi="Keren" w:cs="David"/>
                <w:szCs w:val="20"/>
                <w:rtl/>
                <w:lang w:eastAsia="he-IL"/>
                <w14:ligatures w14:val="none"/>
              </w:rPr>
              <w:t>יג</w:t>
            </w:r>
            <w:proofErr w:type="spellEnd"/>
            <w:r w:rsidRPr="00863CCE">
              <w:rPr>
                <w:rFonts w:ascii="Keren" w:eastAsia="Times New Roman" w:hAnsi="Keren" w:cs="David"/>
                <w:szCs w:val="20"/>
                <w:rtl/>
                <w:lang w:eastAsia="he-IL"/>
                <w14:ligatures w14:val="none"/>
              </w:rPr>
              <w:t xml:space="preserve">). המצרים נהגו לחנוט את מתיהם, והיו שיטות שונות לכך. </w:t>
            </w:r>
          </w:p>
          <w:p w14:paraId="72463B24"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תיאור החניטה מוזכר במקרא אצל יעקב אבינו ואצל יוסף. נחלקו תנאים אם עשה יוסף כהוגן כשחנט את אביו: </w:t>
            </w:r>
          </w:p>
          <w:p w14:paraId="0B57C6CC" w14:textId="77777777" w:rsidR="00863CCE" w:rsidRPr="00863CCE" w:rsidRDefault="00863CCE" w:rsidP="00863CCE">
            <w:pPr>
              <w:autoSpaceDE w:val="0"/>
              <w:autoSpaceDN w:val="0"/>
              <w:adjustRightInd w:val="0"/>
              <w:spacing w:after="0" w:line="360" w:lineRule="auto"/>
              <w:ind w:left="432"/>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למה מת יוסף בפני אחיו? רבי אמר על שחנט את אביו. אמר לו הקב"ה: לא הייתי יכול לשמור את צדיקי?! לא כך אמרתי לו "</w:t>
            </w:r>
            <w:r w:rsidRPr="00863CCE">
              <w:rPr>
                <w:rFonts w:ascii="Keren" w:eastAsia="Times New Roman" w:hAnsi="Keren" w:cs="David"/>
                <w:sz w:val="20"/>
                <w:szCs w:val="20"/>
                <w:rtl/>
                <w:lang w:eastAsia="he-IL"/>
                <w14:ligatures w14:val="none"/>
              </w:rPr>
              <w:t>אַל תִּירְאִי תּוֹלַעַת יַעֲקֹב</w:t>
            </w:r>
            <w:r w:rsidRPr="00863CCE">
              <w:rPr>
                <w:rFonts w:ascii="Keren" w:eastAsia="Times New Roman" w:hAnsi="Keren" w:cs="David"/>
                <w:szCs w:val="20"/>
                <w:rtl/>
                <w:lang w:eastAsia="he-IL"/>
                <w14:ligatures w14:val="none"/>
              </w:rPr>
              <w:t xml:space="preserve">"?! ורבנן אמרי, הוא </w:t>
            </w:r>
            <w:proofErr w:type="spellStart"/>
            <w:r w:rsidRPr="00863CCE">
              <w:rPr>
                <w:rFonts w:ascii="Keren" w:eastAsia="Times New Roman" w:hAnsi="Keren" w:cs="David"/>
                <w:szCs w:val="20"/>
                <w:rtl/>
                <w:lang w:eastAsia="he-IL"/>
                <w14:ligatures w14:val="none"/>
              </w:rPr>
              <w:t>שציוה</w:t>
            </w:r>
            <w:proofErr w:type="spellEnd"/>
            <w:r w:rsidRPr="00863CCE">
              <w:rPr>
                <w:rFonts w:ascii="Keren" w:eastAsia="Times New Roman" w:hAnsi="Keren" w:cs="David"/>
                <w:szCs w:val="20"/>
                <w:rtl/>
                <w:lang w:eastAsia="he-IL"/>
                <w14:ligatures w14:val="none"/>
              </w:rPr>
              <w:t xml:space="preserve"> אותם שיחנטו אותו, </w:t>
            </w:r>
            <w:proofErr w:type="spellStart"/>
            <w:r w:rsidRPr="00863CCE">
              <w:rPr>
                <w:rFonts w:ascii="Keren" w:eastAsia="Times New Roman" w:hAnsi="Keren" w:cs="David"/>
                <w:szCs w:val="20"/>
                <w:rtl/>
                <w:lang w:eastAsia="he-IL"/>
                <w14:ligatures w14:val="none"/>
              </w:rPr>
              <w:t>דכתיב</w:t>
            </w:r>
            <w:proofErr w:type="spellEnd"/>
            <w:r w:rsidRPr="00863CCE">
              <w:rPr>
                <w:rFonts w:ascii="Keren" w:eastAsia="Times New Roman" w:hAnsi="Keren" w:cs="David"/>
                <w:szCs w:val="20"/>
                <w:rtl/>
                <w:lang w:eastAsia="he-IL"/>
                <w14:ligatures w14:val="none"/>
              </w:rPr>
              <w:t xml:space="preserve"> "</w:t>
            </w:r>
            <w:r w:rsidRPr="00863CCE">
              <w:rPr>
                <w:rFonts w:ascii="Keren" w:eastAsia="Times New Roman" w:hAnsi="Keren" w:cs="David"/>
                <w:sz w:val="20"/>
                <w:szCs w:val="20"/>
                <w:rtl/>
                <w:lang w:eastAsia="he-IL"/>
                <w14:ligatures w14:val="none"/>
              </w:rPr>
              <w:t>וַיַּעֲשׂוּ בָנָיו לוֹ כֵּן כַּאֲשֶׁר צִוָּם</w:t>
            </w:r>
            <w:r w:rsidRPr="00863CCE">
              <w:rPr>
                <w:rFonts w:ascii="Keren" w:eastAsia="Times New Roman" w:hAnsi="Keren" w:cs="David"/>
                <w:szCs w:val="20"/>
                <w:rtl/>
                <w:lang w:eastAsia="he-IL"/>
                <w14:ligatures w14:val="none"/>
              </w:rPr>
              <w:t>" (בראשית רבה ק, ד).</w:t>
            </w:r>
          </w:p>
          <w:p w14:paraId="4172372F"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נחלקו המפרשים והפוסקים כיצד </w:t>
            </w:r>
            <w:proofErr w:type="spellStart"/>
            <w:r w:rsidRPr="00863CCE">
              <w:rPr>
                <w:rFonts w:ascii="Keren" w:eastAsia="Times New Roman" w:hAnsi="Keren" w:cs="David"/>
                <w:szCs w:val="20"/>
                <w:rtl/>
                <w:lang w:eastAsia="he-IL"/>
                <w14:ligatures w14:val="none"/>
              </w:rPr>
              <w:t>היתה</w:t>
            </w:r>
            <w:proofErr w:type="spellEnd"/>
            <w:r w:rsidRPr="00863CCE">
              <w:rPr>
                <w:rFonts w:ascii="Keren" w:eastAsia="Times New Roman" w:hAnsi="Keren" w:cs="David"/>
                <w:szCs w:val="20"/>
                <w:rtl/>
                <w:lang w:eastAsia="he-IL"/>
                <w14:ligatures w14:val="none"/>
              </w:rPr>
              <w:t xml:space="preserve"> החניטה אצל יעקב ואצל יוסף. על פי הזהר (סוף פרשת ויחי) החניטה לא </w:t>
            </w:r>
            <w:proofErr w:type="spellStart"/>
            <w:r w:rsidRPr="00863CCE">
              <w:rPr>
                <w:rFonts w:ascii="Keren" w:eastAsia="Times New Roman" w:hAnsi="Keren" w:cs="David"/>
                <w:szCs w:val="20"/>
                <w:rtl/>
                <w:lang w:eastAsia="he-IL"/>
                <w14:ligatures w14:val="none"/>
              </w:rPr>
              <w:t>היתה</w:t>
            </w:r>
            <w:proofErr w:type="spellEnd"/>
            <w:r w:rsidRPr="00863CCE">
              <w:rPr>
                <w:rFonts w:ascii="Keren" w:eastAsia="Times New Roman" w:hAnsi="Keren" w:cs="David"/>
                <w:szCs w:val="20"/>
                <w:rtl/>
                <w:lang w:eastAsia="he-IL"/>
                <w14:ligatures w14:val="none"/>
              </w:rPr>
              <w:t xml:space="preserve"> כלל על ידי ניתוח הגוף אלא על ידי משיחה חיצונית, והשמן היה נספג בגוף ובמיוחד נכנס דרך הטבור. יש שכתבו שהיו חותכים את כריסו של הנפטר ומוציאים את בני מעיו שלא יסריח, והיו מושחים את כל הגוף מבפנים ומבחוץ בשמן אפרסמון וממלאים אותו במיני בשמים המייבשים את הגוף, והיו צריכים להחליף את הבשמים יום יום, עד שהגוף התקשה והתייבש, ואינו מתעפש ואינו מסריח. ואף שלפי שיטה זו חתכו את הבטן והוציאו האברים, אין כאן לא משום צער למת ולא משום ביזיון, משום שהדבר נעשה לכבודו </w:t>
            </w:r>
            <w:proofErr w:type="spellStart"/>
            <w:r w:rsidRPr="00863CCE">
              <w:rPr>
                <w:rFonts w:ascii="Keren" w:eastAsia="Times New Roman" w:hAnsi="Keren" w:cs="David"/>
                <w:szCs w:val="20"/>
                <w:rtl/>
                <w:lang w:eastAsia="he-IL"/>
                <w14:ligatures w14:val="none"/>
              </w:rPr>
              <w:t>ולצרכו</w:t>
            </w:r>
            <w:proofErr w:type="spellEnd"/>
            <w:r w:rsidRPr="00863CCE">
              <w:rPr>
                <w:rFonts w:ascii="Keren" w:eastAsia="Times New Roman" w:hAnsi="Keren" w:cs="David"/>
                <w:szCs w:val="20"/>
                <w:rtl/>
                <w:lang w:eastAsia="he-IL"/>
                <w14:ligatures w14:val="none"/>
              </w:rPr>
              <w:t xml:space="preserve"> של המת. (שו"ת </w:t>
            </w:r>
            <w:proofErr w:type="spellStart"/>
            <w:r w:rsidRPr="00863CCE">
              <w:rPr>
                <w:rFonts w:ascii="Keren" w:eastAsia="Times New Roman" w:hAnsi="Keren" w:cs="David"/>
                <w:szCs w:val="20"/>
                <w:rtl/>
                <w:lang w:eastAsia="he-IL"/>
                <w14:ligatures w14:val="none"/>
              </w:rPr>
              <w:t>הרשב"א</w:t>
            </w:r>
            <w:proofErr w:type="spellEnd"/>
            <w:r w:rsidRPr="00863CCE">
              <w:rPr>
                <w:rFonts w:ascii="Keren" w:eastAsia="Times New Roman" w:hAnsi="Keren" w:cs="David"/>
                <w:szCs w:val="20"/>
                <w:rtl/>
                <w:lang w:eastAsia="he-IL"/>
                <w14:ligatures w14:val="none"/>
              </w:rPr>
              <w:t xml:space="preserve"> חלק א, סימן שסט. שו"ת </w:t>
            </w:r>
            <w:proofErr w:type="spellStart"/>
            <w:r w:rsidRPr="00863CCE">
              <w:rPr>
                <w:rFonts w:ascii="Keren" w:eastAsia="Times New Roman" w:hAnsi="Keren" w:cs="David"/>
                <w:szCs w:val="20"/>
                <w:rtl/>
                <w:lang w:eastAsia="he-IL"/>
                <w14:ligatures w14:val="none"/>
              </w:rPr>
              <w:t>הרדב"ז</w:t>
            </w:r>
            <w:proofErr w:type="spellEnd"/>
            <w:r w:rsidRPr="00863CCE">
              <w:rPr>
                <w:rFonts w:ascii="Keren" w:eastAsia="Times New Roman" w:hAnsi="Keren" w:cs="David"/>
                <w:szCs w:val="20"/>
                <w:rtl/>
                <w:lang w:eastAsia="he-IL"/>
                <w14:ligatures w14:val="none"/>
              </w:rPr>
              <w:t xml:space="preserve"> חלק א, סימן </w:t>
            </w:r>
            <w:proofErr w:type="spellStart"/>
            <w:r w:rsidRPr="00863CCE">
              <w:rPr>
                <w:rFonts w:ascii="Keren" w:eastAsia="Times New Roman" w:hAnsi="Keren" w:cs="David"/>
                <w:szCs w:val="20"/>
                <w:rtl/>
                <w:lang w:eastAsia="he-IL"/>
                <w14:ligatures w14:val="none"/>
              </w:rPr>
              <w:t>תפד</w:t>
            </w:r>
            <w:proofErr w:type="spellEnd"/>
            <w:r w:rsidRPr="00863CCE">
              <w:rPr>
                <w:rFonts w:ascii="Keren" w:eastAsia="Times New Roman" w:hAnsi="Keren" w:cs="David"/>
                <w:szCs w:val="20"/>
                <w:rtl/>
                <w:lang w:eastAsia="he-IL"/>
                <w14:ligatures w14:val="none"/>
              </w:rPr>
              <w:t xml:space="preserve">). ויש פוסקים הסבורים שחניטה בדרך של חתך בבטן והוצאת אברים אסורה משום ביזיון וניוול המת, ומשום ביטול קבורה של חלקי גוף. אבל אם מחדירים הסממנים דרך נקבים בגוף, אין בזה חשש. (שו"ת צפנת פענח חלק א, סימן </w:t>
            </w:r>
            <w:proofErr w:type="spellStart"/>
            <w:r w:rsidRPr="00863CCE">
              <w:rPr>
                <w:rFonts w:ascii="Keren" w:eastAsia="Times New Roman" w:hAnsi="Keren" w:cs="David"/>
                <w:szCs w:val="20"/>
                <w:rtl/>
                <w:lang w:eastAsia="he-IL"/>
                <w14:ligatures w14:val="none"/>
              </w:rPr>
              <w:t>כא</w:t>
            </w:r>
            <w:proofErr w:type="spellEnd"/>
            <w:r w:rsidRPr="00863CCE">
              <w:rPr>
                <w:rFonts w:ascii="Keren" w:eastAsia="Times New Roman" w:hAnsi="Keren" w:cs="David"/>
                <w:szCs w:val="20"/>
                <w:rtl/>
                <w:lang w:eastAsia="he-IL"/>
                <w14:ligatures w14:val="none"/>
              </w:rPr>
              <w:t xml:space="preserve">. שו"ת </w:t>
            </w:r>
            <w:proofErr w:type="spellStart"/>
            <w:r w:rsidRPr="00863CCE">
              <w:rPr>
                <w:rFonts w:ascii="Keren" w:eastAsia="Times New Roman" w:hAnsi="Keren" w:cs="David"/>
                <w:szCs w:val="20"/>
                <w:rtl/>
                <w:lang w:eastAsia="he-IL"/>
                <w14:ligatures w14:val="none"/>
              </w:rPr>
              <w:t>מהר"ץ</w:t>
            </w:r>
            <w:proofErr w:type="spellEnd"/>
            <w:r w:rsidRPr="00863CCE">
              <w:rPr>
                <w:rFonts w:ascii="Keren" w:eastAsia="Times New Roman" w:hAnsi="Keren" w:cs="David"/>
                <w:szCs w:val="20"/>
                <w:rtl/>
                <w:lang w:eastAsia="he-IL"/>
                <w14:ligatures w14:val="none"/>
              </w:rPr>
              <w:t xml:space="preserve"> חיות סימן ו). ויש מי שכתב לאסור כל חניטה, אפילו בלא חיתוך והוצאת אברים, הן מפני שהנותן את מתו בארון ולא קברו עובר משום בל תלין, וגם משום שעיכול בשר המת הוא חלק מהכפרה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lang w:eastAsia="he-IL"/>
                <w14:ligatures w14:val="none"/>
              </w:rPr>
              <w:instrText>כפרה:</w:instrText>
            </w:r>
            <w:r w:rsidRPr="00863CCE">
              <w:rPr>
                <w:rFonts w:ascii="Keren" w:eastAsia="Times New Roman" w:hAnsi="Keren" w:cs="David"/>
                <w:sz w:val="28"/>
                <w:szCs w:val="24"/>
                <w:rtl/>
                <w:lang w:eastAsia="he-IL"/>
                <w14:ligatures w14:val="none"/>
              </w:rPr>
              <w:instrText>עיכול הבשר"</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למת, ואם כן בחניטה כשמונעים את עיכול הבשר, מעכבים את כפרת המת. (אגרות משה יורה דעה חלק ג, סימן </w:t>
            </w:r>
            <w:proofErr w:type="spellStart"/>
            <w:r w:rsidRPr="00863CCE">
              <w:rPr>
                <w:rFonts w:ascii="Keren" w:eastAsia="Times New Roman" w:hAnsi="Keren" w:cs="David"/>
                <w:szCs w:val="20"/>
                <w:rtl/>
                <w:lang w:eastAsia="he-IL"/>
                <w14:ligatures w14:val="none"/>
              </w:rPr>
              <w:t>קמג</w:t>
            </w:r>
            <w:proofErr w:type="spellEnd"/>
            <w:r w:rsidRPr="00863CCE">
              <w:rPr>
                <w:rFonts w:ascii="Keren" w:eastAsia="Times New Roman" w:hAnsi="Keren" w:cs="David"/>
                <w:szCs w:val="20"/>
                <w:rtl/>
                <w:lang w:eastAsia="he-IL"/>
                <w14:ligatures w14:val="none"/>
              </w:rPr>
              <w:t xml:space="preserve"> - </w:t>
            </w:r>
            <w:proofErr w:type="spellStart"/>
            <w:r w:rsidRPr="00863CCE">
              <w:rPr>
                <w:rFonts w:ascii="Keren" w:eastAsia="Times New Roman" w:hAnsi="Keren" w:cs="David"/>
                <w:szCs w:val="20"/>
                <w:rtl/>
                <w:lang w:eastAsia="he-IL"/>
                <w14:ligatures w14:val="none"/>
              </w:rPr>
              <w:t>קמד</w:t>
            </w:r>
            <w:proofErr w:type="spellEnd"/>
            <w:r w:rsidRPr="00863CCE">
              <w:rPr>
                <w:rFonts w:ascii="Keren" w:eastAsia="Times New Roman" w:hAnsi="Keren" w:cs="David"/>
                <w:szCs w:val="20"/>
                <w:rtl/>
                <w:lang w:eastAsia="he-IL"/>
                <w14:ligatures w14:val="none"/>
              </w:rPr>
              <w:t xml:space="preserve">). </w:t>
            </w:r>
          </w:p>
          <w:p w14:paraId="55BBCCF5"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בישראל לא נוהגים לבצע כל פעולה לשימור המת. אכן אם צריך להוליך המת לקבורה למקום רחוק, נוהגים לבצע פעולות שימור, כגון הכנסת סממנים שונים דרך הנחיריים, כדי לעכב את רקבונו וסרחונו. אם יש צורך בפעולת שימור יעילה יותר, כדי להוליך את המת למרחקים גדולים, נוהגים להחדיר לדמו חומרים משמרים. יש לאסוף את הדם והלחלוחית שהוציאו מגוף המת בצנצנת, ולשולחה עם המת להיקבר עמו, ומכל מקום אין להוציא אברים פנימיים מגופו של המת.</w:t>
            </w:r>
          </w:p>
          <w:p w14:paraId="20B2A667"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lastRenderedPageBreak/>
              <w:t>להרחבה – שו"ת עמק הלכה חלק א סימן מט. אנציקלופדיה הלכתית רפואית ערך 'חניטה'. גשר החיים פרק ה פיסקה ז. כל בו על אבלות עמוד 51 – 53. התנגדות רעיונית לחניטה מובאת בספר "דרכה של היהדות במוות ובאבלות" מעמוד 36 והלאה.</w:t>
            </w:r>
          </w:p>
        </w:tc>
      </w:tr>
      <w:tr w:rsidR="00863CCE" w:rsidRPr="00863CCE" w14:paraId="3C2D5A3C"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0D3A27E0"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84" w:name="_Toc88530325"/>
            <w:r w:rsidRPr="00863CCE">
              <w:rPr>
                <w:rFonts w:ascii="Keren" w:eastAsia="Times New Roman" w:hAnsi="Keren" w:cs="David"/>
                <w:b/>
                <w:bCs/>
                <w:sz w:val="26"/>
                <w:szCs w:val="24"/>
                <w:rtl/>
                <w:lang w:eastAsia="he-IL"/>
                <w14:ligatures w14:val="none"/>
              </w:rPr>
              <w:lastRenderedPageBreak/>
              <w:t>חסד של אמת</w:t>
            </w:r>
            <w:bookmarkEnd w:id="84"/>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"חסד של אמת:ערך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"אישים:יעקב אבינו"</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14:paraId="0B186A63" w14:textId="77777777" w:rsidR="00863CCE" w:rsidRPr="00863CCE" w:rsidRDefault="00863CCE" w:rsidP="00863CCE">
            <w:pPr>
              <w:spacing w:after="0" w:line="360" w:lineRule="auto"/>
              <w:ind w:left="3312"/>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w:t>
            </w:r>
            <w:r w:rsidRPr="00863CCE">
              <w:rPr>
                <w:rFonts w:ascii="Keren" w:eastAsia="Times New Roman" w:hAnsi="Keren" w:cs="David"/>
                <w:color w:val="000000"/>
                <w:sz w:val="20"/>
                <w:szCs w:val="20"/>
                <w:rtl/>
                <w:lang w:eastAsia="he-IL"/>
                <w14:ligatures w14:val="none"/>
              </w:rPr>
              <w:t>וְעָשִׂיתָ עִמָּדִי חֶסֶד וֶאֱמֶת</w:t>
            </w:r>
            <w:r w:rsidRPr="00863CCE">
              <w:rPr>
                <w:rFonts w:ascii="Keren" w:eastAsia="Times New Roman" w:hAnsi="Keren" w:cs="David"/>
                <w:szCs w:val="20"/>
                <w:rtl/>
                <w:lang w:eastAsia="he-IL"/>
                <w14:ligatures w14:val="none"/>
              </w:rPr>
              <w:t xml:space="preserve">" – וכי יש חסד של שקר, שהוא אומר 'חסד ואמת'? אמר לו: אם תעשה לי חסד לאחר </w:t>
            </w:r>
            <w:proofErr w:type="spellStart"/>
            <w:r w:rsidRPr="00863CCE">
              <w:rPr>
                <w:rFonts w:ascii="Keren" w:eastAsia="Times New Roman" w:hAnsi="Keren" w:cs="David"/>
                <w:szCs w:val="20"/>
                <w:rtl/>
                <w:lang w:eastAsia="he-IL"/>
                <w14:ligatures w14:val="none"/>
              </w:rPr>
              <w:t>מיתתי</w:t>
            </w:r>
            <w:proofErr w:type="spellEnd"/>
            <w:r w:rsidRPr="00863CCE">
              <w:rPr>
                <w:rFonts w:ascii="Keren" w:eastAsia="Times New Roman" w:hAnsi="Keren" w:cs="David"/>
                <w:szCs w:val="20"/>
                <w:rtl/>
                <w:lang w:eastAsia="he-IL"/>
                <w14:ligatures w14:val="none"/>
              </w:rPr>
              <w:t xml:space="preserve">, הוא חסד של אמת.  </w:t>
            </w:r>
          </w:p>
          <w:p w14:paraId="42B604CF" w14:textId="77777777" w:rsidR="00863CCE" w:rsidRPr="00863CCE" w:rsidRDefault="00863CCE" w:rsidP="00863CCE">
            <w:pPr>
              <w:spacing w:after="0" w:line="360" w:lineRule="auto"/>
              <w:jc w:val="right"/>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ab/>
              <w:t>בראשית רבה פרשה צו, ה.</w:t>
            </w:r>
          </w:p>
          <w:p w14:paraId="5BE35B2B"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 xml:space="preserve">לווית המת נחשבת לחסד של אמת. על פי צוואת יעקב לבנו יוסף (בראשית </w:t>
            </w:r>
            <w:proofErr w:type="spellStart"/>
            <w:r w:rsidRPr="00863CCE">
              <w:rPr>
                <w:rFonts w:ascii="Keren" w:eastAsia="Times New Roman" w:hAnsi="Keren" w:cs="David"/>
                <w:szCs w:val="20"/>
                <w:rtl/>
                <w:lang w:eastAsia="he-IL"/>
                <w14:ligatures w14:val="none"/>
              </w:rPr>
              <w:t>מז</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כט</w:t>
            </w:r>
            <w:proofErr w:type="spellEnd"/>
            <w:r w:rsidRPr="00863CCE">
              <w:rPr>
                <w:rFonts w:ascii="Keren" w:eastAsia="Times New Roman" w:hAnsi="Keren" w:cs="David"/>
                <w:szCs w:val="20"/>
                <w:rtl/>
                <w:lang w:eastAsia="he-IL"/>
                <w14:ligatures w14:val="none"/>
              </w:rPr>
              <w:t>): "</w:t>
            </w:r>
            <w:r w:rsidRPr="00863CCE">
              <w:rPr>
                <w:rFonts w:ascii="Keren" w:eastAsia="Times New Roman" w:hAnsi="Keren" w:cs="David"/>
                <w:color w:val="000000"/>
                <w:sz w:val="20"/>
                <w:szCs w:val="20"/>
                <w:rtl/>
                <w:lang w:eastAsia="he-IL"/>
                <w14:ligatures w14:val="none"/>
              </w:rPr>
              <w:t xml:space="preserve">וְעָשִׂיתָ עִמָּדִי חֶסֶד וֶאֱמֶת אַל נָא תִקְבְּרֵנִי בְּמִצְרָיִם: וְשָׁכַבְתִּי עִם </w:t>
            </w:r>
            <w:proofErr w:type="spellStart"/>
            <w:r w:rsidRPr="00863CCE">
              <w:rPr>
                <w:rFonts w:ascii="Keren" w:eastAsia="Times New Roman" w:hAnsi="Keren" w:cs="David"/>
                <w:color w:val="000000"/>
                <w:sz w:val="20"/>
                <w:szCs w:val="20"/>
                <w:rtl/>
                <w:lang w:eastAsia="he-IL"/>
                <w14:ligatures w14:val="none"/>
              </w:rPr>
              <w:t>אֲבֹתַי</w:t>
            </w:r>
            <w:proofErr w:type="spellEnd"/>
            <w:r w:rsidRPr="00863CCE">
              <w:rPr>
                <w:rFonts w:ascii="Keren" w:eastAsia="Times New Roman" w:hAnsi="Keren" w:cs="David"/>
                <w:color w:val="000000"/>
                <w:sz w:val="20"/>
                <w:szCs w:val="20"/>
                <w:rtl/>
                <w:lang w:eastAsia="he-IL"/>
                <w14:ligatures w14:val="none"/>
              </w:rPr>
              <w:t xml:space="preserve"> וּנְשָׂאתַנִי מִמִּצְרַיִם וּקְבַרְתַּנִי </w:t>
            </w:r>
            <w:proofErr w:type="spellStart"/>
            <w:r w:rsidRPr="00863CCE">
              <w:rPr>
                <w:rFonts w:ascii="Keren" w:eastAsia="Times New Roman" w:hAnsi="Keren" w:cs="David"/>
                <w:color w:val="000000"/>
                <w:sz w:val="20"/>
                <w:szCs w:val="20"/>
                <w:rtl/>
                <w:lang w:eastAsia="he-IL"/>
                <w14:ligatures w14:val="none"/>
              </w:rPr>
              <w:t>בִּקְבֻרָתָם</w:t>
            </w:r>
            <w:proofErr w:type="spellEnd"/>
            <w:r w:rsidRPr="00863CCE">
              <w:rPr>
                <w:rFonts w:ascii="Keren" w:eastAsia="Times New Roman" w:hAnsi="Keren" w:cs="David"/>
                <w:szCs w:val="20"/>
                <w:rtl/>
                <w:lang w:eastAsia="he-IL"/>
                <w14:ligatures w14:val="none"/>
              </w:rPr>
              <w:t xml:space="preserve">". החסד שעושים עם המת הוא אמיתי – לשם שמים בלבד, שהרי המת לא יוכל להחזיר טובה למי </w:t>
            </w:r>
            <w:proofErr w:type="spellStart"/>
            <w:r w:rsidRPr="00863CCE">
              <w:rPr>
                <w:rFonts w:ascii="Keren" w:eastAsia="Times New Roman" w:hAnsi="Keren" w:cs="David"/>
                <w:szCs w:val="20"/>
                <w:rtl/>
                <w:lang w:eastAsia="he-IL"/>
                <w14:ligatures w14:val="none"/>
              </w:rPr>
              <w:t>שליוה</w:t>
            </w:r>
            <w:proofErr w:type="spellEnd"/>
            <w:r w:rsidRPr="00863CCE">
              <w:rPr>
                <w:rFonts w:ascii="Keren" w:eastAsia="Times New Roman" w:hAnsi="Keren" w:cs="David"/>
                <w:szCs w:val="20"/>
                <w:rtl/>
                <w:lang w:eastAsia="he-IL"/>
                <w14:ligatures w14:val="none"/>
              </w:rPr>
              <w:t xml:space="preserve"> אותו. גם מפני שעושים חסד עם הנפטרים להעבירם לעולם האמת הנצחי. היו שנתנו רמז בראשי </w:t>
            </w:r>
            <w:proofErr w:type="spellStart"/>
            <w:r w:rsidRPr="00863CCE">
              <w:rPr>
                <w:rFonts w:ascii="Keren" w:eastAsia="Times New Roman" w:hAnsi="Keren" w:cs="David"/>
                <w:szCs w:val="20"/>
                <w:rtl/>
                <w:lang w:eastAsia="he-IL"/>
                <w14:ligatures w14:val="none"/>
              </w:rPr>
              <w:t>התבות</w:t>
            </w:r>
            <w:proofErr w:type="spellEnd"/>
            <w:r w:rsidRPr="00863CCE">
              <w:rPr>
                <w:rFonts w:ascii="Keren" w:eastAsia="Times New Roman" w:hAnsi="Keren" w:cs="David"/>
                <w:szCs w:val="20"/>
                <w:rtl/>
                <w:lang w:eastAsia="he-IL"/>
                <w14:ligatures w14:val="none"/>
              </w:rPr>
              <w:t xml:space="preserve"> של המילה "אמת" – </w:t>
            </w:r>
            <w:r w:rsidRPr="00863CCE">
              <w:rPr>
                <w:rFonts w:ascii="Keren" w:eastAsia="Times New Roman" w:hAnsi="Keren" w:cs="David"/>
                <w:b/>
                <w:bCs/>
                <w:szCs w:val="20"/>
                <w:rtl/>
                <w:lang w:eastAsia="he-IL"/>
                <w14:ligatures w14:val="none"/>
              </w:rPr>
              <w:t>א</w:t>
            </w:r>
            <w:r w:rsidRPr="00863CCE">
              <w:rPr>
                <w:rFonts w:ascii="Keren" w:eastAsia="Times New Roman" w:hAnsi="Keren" w:cs="David"/>
                <w:szCs w:val="20"/>
                <w:rtl/>
                <w:lang w:eastAsia="he-IL"/>
                <w14:ligatures w14:val="none"/>
              </w:rPr>
              <w:t xml:space="preserve">רון, </w:t>
            </w:r>
            <w:r w:rsidRPr="00863CCE">
              <w:rPr>
                <w:rFonts w:ascii="Keren" w:eastAsia="Times New Roman" w:hAnsi="Keren" w:cs="David"/>
                <w:b/>
                <w:bCs/>
                <w:szCs w:val="20"/>
                <w:rtl/>
                <w:lang w:eastAsia="he-IL"/>
                <w14:ligatures w14:val="none"/>
              </w:rPr>
              <w:t>מ</w:t>
            </w:r>
            <w:r w:rsidRPr="00863CCE">
              <w:rPr>
                <w:rFonts w:ascii="Keren" w:eastAsia="Times New Roman" w:hAnsi="Keren" w:cs="David"/>
                <w:szCs w:val="20"/>
                <w:rtl/>
                <w:lang w:eastAsia="he-IL"/>
                <w14:ligatures w14:val="none"/>
              </w:rPr>
              <w:t xml:space="preserve">יטה, </w:t>
            </w:r>
            <w:r w:rsidRPr="00863CCE">
              <w:rPr>
                <w:rFonts w:ascii="Keren" w:eastAsia="Times New Roman" w:hAnsi="Keren" w:cs="David"/>
                <w:b/>
                <w:bCs/>
                <w:szCs w:val="20"/>
                <w:rtl/>
                <w:lang w:eastAsia="he-IL"/>
                <w14:ligatures w14:val="none"/>
              </w:rPr>
              <w:t>ת</w:t>
            </w:r>
            <w:r w:rsidRPr="00863CCE">
              <w:rPr>
                <w:rFonts w:ascii="Keren" w:eastAsia="Times New Roman" w:hAnsi="Keren" w:cs="David"/>
                <w:szCs w:val="20"/>
                <w:rtl/>
                <w:lang w:eastAsia="he-IL"/>
                <w14:ligatures w14:val="none"/>
              </w:rPr>
              <w:t xml:space="preserve">כריכים; שהם צרכי הקבורה. ע"ע </w:t>
            </w:r>
            <w:r w:rsidRPr="00863CCE">
              <w:rPr>
                <w:rFonts w:ascii="Keren" w:eastAsia="Times New Roman" w:hAnsi="Keren" w:cs="David"/>
                <w:b/>
                <w:bCs/>
                <w:szCs w:val="20"/>
                <w:rtl/>
                <w:lang w:eastAsia="he-IL"/>
                <w14:ligatures w14:val="none"/>
              </w:rPr>
              <w:t>גחש"א. חברה קדישא.</w:t>
            </w:r>
          </w:p>
        </w:tc>
      </w:tr>
      <w:tr w:rsidR="00863CCE" w:rsidRPr="00863CCE" w14:paraId="7AC89386"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32EB92EE" w14:textId="77777777" w:rsidR="00863CCE" w:rsidRPr="00863CCE" w:rsidRDefault="00863CCE" w:rsidP="00863CCE">
            <w:pPr>
              <w:spacing w:after="0" w:line="360" w:lineRule="auto"/>
              <w:jc w:val="both"/>
              <w:outlineLvl w:val="6"/>
              <w:rPr>
                <w:rFonts w:ascii="Keren" w:eastAsia="Times New Roman" w:hAnsi="Keren" w:cs="David" w:hint="cs"/>
                <w:b/>
                <w:bCs/>
                <w:szCs w:val="20"/>
                <w:rtl/>
                <w:lang w:eastAsia="he-IL"/>
                <w14:ligatures w14:val="none"/>
              </w:rPr>
            </w:pPr>
            <w:bookmarkStart w:id="85" w:name="_Toc88530326"/>
            <w:r w:rsidRPr="00863CCE">
              <w:rPr>
                <w:rFonts w:ascii="Keren" w:eastAsia="Times New Roman" w:hAnsi="Keren" w:cs="David"/>
                <w:b/>
                <w:bCs/>
                <w:sz w:val="26"/>
                <w:szCs w:val="24"/>
                <w:rtl/>
                <w:lang w:eastAsia="he-IL"/>
                <w14:ligatures w14:val="none"/>
              </w:rPr>
              <w:t>חפצי הנפטר</w:t>
            </w:r>
            <w:bookmarkEnd w:id="85"/>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"חפצי הנפטר:ערך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127073DA"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מותר להשתמש בבגדים וחפצים של הנפטר אפילו בתוך השבעה, פרט לנעלי</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6"/>
                <w:szCs w:val="24"/>
                <w:rtl/>
                <w:lang w:eastAsia="he-IL"/>
                <w14:ligatures w14:val="none"/>
              </w:rPr>
              <w:instrText>נעלי</w:instrText>
            </w:r>
            <w:r w:rsidRPr="00863CCE">
              <w:rPr>
                <w:rFonts w:ascii="Keren" w:eastAsia="Times New Roman" w:hAnsi="Keren" w:cs="David"/>
                <w:szCs w:val="24"/>
                <w:rtl/>
                <w:lang w:eastAsia="he-IL"/>
                <w14:ligatures w14:val="none"/>
              </w:rPr>
              <w:instrText>ים:</w:instrText>
            </w:r>
            <w:r w:rsidRPr="00863CCE">
              <w:rPr>
                <w:rFonts w:ascii="Keren" w:eastAsia="Times New Roman" w:hAnsi="Keren" w:cs="David"/>
                <w:sz w:val="28"/>
                <w:szCs w:val="24"/>
                <w:rtl/>
                <w:lang w:eastAsia="he-IL"/>
                <w14:ligatures w14:val="none"/>
              </w:rPr>
              <w:instrText>של הנפטר, שימוש בהן</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ם, שנהגו לא להשתמש בהם. (גשר החיים פרק ח, ז. צרור החיים עמוד 123. המקור מספר חסידים </w:t>
            </w:r>
            <w:proofErr w:type="spellStart"/>
            <w:r w:rsidRPr="00863CCE">
              <w:rPr>
                <w:rFonts w:ascii="Keren" w:eastAsia="Times New Roman" w:hAnsi="Keren" w:cs="David"/>
                <w:szCs w:val="20"/>
                <w:rtl/>
                <w:lang w:eastAsia="he-IL"/>
                <w14:ligatures w14:val="none"/>
              </w:rPr>
              <w:t>תנד</w:t>
            </w:r>
            <w:proofErr w:type="spellEnd"/>
            <w:r w:rsidRPr="00863CCE">
              <w:rPr>
                <w:rFonts w:ascii="Keren" w:eastAsia="Times New Roman" w:hAnsi="Keren" w:cs="David"/>
                <w:szCs w:val="20"/>
                <w:rtl/>
                <w:lang w:eastAsia="he-IL"/>
                <w14:ligatures w14:val="none"/>
              </w:rPr>
              <w:t xml:space="preserve">). ויש שכתבו שהמניעה רק בנעליים שהיה נעול בהם בשעת מותו, אבל בנעליים שלא היו ברגליו בשעה שמת, אין להחמיר. ואם לבו נוקפו וחושש מזה, </w:t>
            </w:r>
            <w:proofErr w:type="spellStart"/>
            <w:r w:rsidRPr="00863CCE">
              <w:rPr>
                <w:rFonts w:ascii="Keren" w:eastAsia="Times New Roman" w:hAnsi="Keren" w:cs="David"/>
                <w:szCs w:val="20"/>
                <w:rtl/>
                <w:lang w:eastAsia="he-IL"/>
                <w14:ligatures w14:val="none"/>
              </w:rPr>
              <w:t>יתן</w:t>
            </w:r>
            <w:proofErr w:type="spellEnd"/>
            <w:r w:rsidRPr="00863CCE">
              <w:rPr>
                <w:rFonts w:ascii="Keren" w:eastAsia="Times New Roman" w:hAnsi="Keren" w:cs="David"/>
                <w:szCs w:val="20"/>
                <w:rtl/>
                <w:lang w:eastAsia="he-IL"/>
                <w14:ligatures w14:val="none"/>
              </w:rPr>
              <w:t xml:space="preserve"> אותן לעניים ויודיעם על כך (ילקוט יוסף סימן </w:t>
            </w:r>
            <w:proofErr w:type="spellStart"/>
            <w:r w:rsidRPr="00863CCE">
              <w:rPr>
                <w:rFonts w:ascii="Keren" w:eastAsia="Times New Roman" w:hAnsi="Keren" w:cs="David"/>
                <w:szCs w:val="20"/>
                <w:rtl/>
                <w:lang w:eastAsia="he-IL"/>
                <w14:ligatures w14:val="none"/>
              </w:rPr>
              <w:t>כא</w:t>
            </w:r>
            <w:proofErr w:type="spellEnd"/>
            <w:r w:rsidRPr="00863CCE">
              <w:rPr>
                <w:rFonts w:ascii="Keren" w:eastAsia="Times New Roman" w:hAnsi="Keren" w:cs="David"/>
                <w:szCs w:val="20"/>
                <w:rtl/>
                <w:lang w:eastAsia="he-IL"/>
                <w14:ligatures w14:val="none"/>
              </w:rPr>
              <w:t xml:space="preserve">, יא). בגשר החיים (שם בהערה 2), הביא מקור מהגמרא בברכות </w:t>
            </w:r>
            <w:proofErr w:type="spellStart"/>
            <w:r w:rsidRPr="00863CCE">
              <w:rPr>
                <w:rFonts w:ascii="Keren" w:eastAsia="Times New Roman" w:hAnsi="Keren" w:cs="David"/>
                <w:szCs w:val="20"/>
                <w:rtl/>
                <w:lang w:eastAsia="he-IL"/>
                <w14:ligatures w14:val="none"/>
              </w:rPr>
              <w:t>נז</w:t>
            </w:r>
            <w:proofErr w:type="spellEnd"/>
            <w:r w:rsidRPr="00863CCE">
              <w:rPr>
                <w:rFonts w:ascii="Keren" w:eastAsia="Times New Roman" w:hAnsi="Keren" w:cs="David"/>
                <w:szCs w:val="20"/>
                <w:rtl/>
                <w:lang w:eastAsia="he-IL"/>
                <w14:ligatures w14:val="none"/>
              </w:rPr>
              <w:t>, ב; וכתב שההקפדה היא רק בנעליים שנעל בשעת חוליו ובפרט בפטירתו, אבל מה שנעל כשהיה בריא ובפרט אם לא נעלם שלושים יום קודם שנפטר, אין חשש.</w:t>
            </w:r>
          </w:p>
          <w:p w14:paraId="7F193F4B"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אב ואם:שימוש בבגדיהם לאחר שנפטרו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מותר לבנים ללבוש בגדי הוריהם שנפטרו, חוץ מאשר נעליים שנהגו להחמיר בהם, על פי הכללים לעיל (ילקוט יוסף שם וכן </w:t>
            </w:r>
            <w:proofErr w:type="spellStart"/>
            <w:r w:rsidRPr="00863CCE">
              <w:rPr>
                <w:rFonts w:ascii="Keren" w:eastAsia="Times New Roman" w:hAnsi="Keren" w:cs="David"/>
                <w:szCs w:val="20"/>
                <w:rtl/>
                <w:lang w:eastAsia="he-IL"/>
                <w14:ligatures w14:val="none"/>
              </w:rPr>
              <w:t>נג</w:t>
            </w:r>
            <w:proofErr w:type="spellEnd"/>
            <w:r w:rsidRPr="00863CCE">
              <w:rPr>
                <w:rFonts w:ascii="Keren" w:eastAsia="Times New Roman" w:hAnsi="Keren" w:cs="David"/>
                <w:szCs w:val="20"/>
                <w:rtl/>
                <w:lang w:eastAsia="he-IL"/>
                <w14:ligatures w14:val="none"/>
              </w:rPr>
              <w:t xml:space="preserve">, ח).  </w:t>
            </w:r>
          </w:p>
          <w:p w14:paraId="069E1CEE" w14:textId="77777777" w:rsidR="00863CCE" w:rsidRPr="00863CCE" w:rsidRDefault="00863CCE" w:rsidP="00863CCE">
            <w:pPr>
              <w:spacing w:after="0" w:line="360" w:lineRule="auto"/>
              <w:jc w:val="both"/>
              <w:rPr>
                <w:rFonts w:ascii="Keren" w:eastAsia="Times New Roman" w:hAnsi="Keren" w:cs="David"/>
                <w:color w:val="FF0000"/>
                <w:szCs w:val="20"/>
                <w:rtl/>
                <w:lang w:eastAsia="he-IL"/>
                <w14:ligatures w14:val="none"/>
              </w:rPr>
            </w:pPr>
            <w:r w:rsidRPr="00863CCE">
              <w:rPr>
                <w:rFonts w:ascii="Keren" w:eastAsia="Times New Roman" w:hAnsi="Keren" w:cs="David"/>
                <w:szCs w:val="20"/>
                <w:rtl/>
                <w:lang w:eastAsia="he-IL"/>
                <w14:ligatures w14:val="none"/>
              </w:rPr>
              <w:t xml:space="preserve">כנראה שהיה מנהג בישראל להנעיל נעליים למתים. ביבמות (קד, א) מוזכר מנעל של זקן העשוי לכבודו, ופירש רש"י: לתכריכי מיתה. בירושלמי כלאים (פרק ט, ג) מוזכר שרבי ירמיה </w:t>
            </w:r>
            <w:proofErr w:type="spellStart"/>
            <w:r w:rsidRPr="00863CCE">
              <w:rPr>
                <w:rFonts w:ascii="Keren" w:eastAsia="Times New Roman" w:hAnsi="Keren" w:cs="David"/>
                <w:szCs w:val="20"/>
                <w:rtl/>
                <w:lang w:eastAsia="he-IL"/>
                <w14:ligatures w14:val="none"/>
              </w:rPr>
              <w:t>ציוה</w:t>
            </w:r>
            <w:proofErr w:type="spellEnd"/>
            <w:r w:rsidRPr="00863CCE">
              <w:rPr>
                <w:rFonts w:ascii="Keren" w:eastAsia="Times New Roman" w:hAnsi="Keren" w:cs="David"/>
                <w:szCs w:val="20"/>
                <w:rtl/>
                <w:lang w:eastAsia="he-IL"/>
                <w14:ligatures w14:val="none"/>
              </w:rPr>
              <w:t xml:space="preserve"> לקברו במנעליו. יש מי שרצה ללמוד מכאן על מקור המנהג שלא להשתמש במנעלים של מת, שמא הוקצו לתכריכים והם אסורים בהנאה (כל בו על אבלות עמוד 91 בהערה). אולי החמירו במנעלים כדי למנוע מצב בו החי "נכנס לנעליו" של הנפטר, מצב כזה ישנו למשל כשאדם מייבם את אשת אחיו, ובמידה מסוימת נכנס תחתיו כדי שלא ימחה שמו מישראל, ואם </w:t>
            </w:r>
            <w:proofErr w:type="spellStart"/>
            <w:r w:rsidRPr="00863CCE">
              <w:rPr>
                <w:rFonts w:ascii="Keren" w:eastAsia="Times New Roman" w:hAnsi="Keren" w:cs="David"/>
                <w:szCs w:val="20"/>
                <w:rtl/>
                <w:lang w:eastAsia="he-IL"/>
                <w14:ligatures w14:val="none"/>
              </w:rPr>
              <w:t>היבם</w:t>
            </w:r>
            <w:proofErr w:type="spellEnd"/>
            <w:r w:rsidRPr="00863CCE">
              <w:rPr>
                <w:rFonts w:ascii="Keren" w:eastAsia="Times New Roman" w:hAnsi="Keren" w:cs="David"/>
                <w:szCs w:val="20"/>
                <w:rtl/>
                <w:lang w:eastAsia="he-IL"/>
                <w14:ligatures w14:val="none"/>
              </w:rPr>
              <w:t xml:space="preserve"> ממאן, יבמתו חולצת את נעלו. וראה עוד בעמוד @ במבוא לאיסור נעילת הסנדל. ע"ע </w:t>
            </w:r>
            <w:r w:rsidRPr="00863CCE">
              <w:rPr>
                <w:rFonts w:ascii="Keren" w:eastAsia="Times New Roman" w:hAnsi="Keren" w:cs="David"/>
                <w:b/>
                <w:bCs/>
                <w:szCs w:val="20"/>
                <w:rtl/>
                <w:lang w:eastAsia="he-IL"/>
                <w14:ligatures w14:val="none"/>
              </w:rPr>
              <w:t>איסור הנאה ממת. מותר המת. תכריכים.</w:t>
            </w:r>
          </w:p>
        </w:tc>
      </w:tr>
      <w:tr w:rsidR="00863CCE" w:rsidRPr="00863CCE" w14:paraId="7087DE84"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7BD07D4D"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86" w:name="_Toc88530327"/>
            <w:r w:rsidRPr="00863CCE">
              <w:rPr>
                <w:rFonts w:ascii="Keren" w:eastAsia="Times New Roman" w:hAnsi="Keren" w:cs="David"/>
                <w:b/>
                <w:bCs/>
                <w:sz w:val="26"/>
                <w:szCs w:val="24"/>
                <w:rtl/>
                <w:lang w:eastAsia="he-IL"/>
                <w14:ligatures w14:val="none"/>
              </w:rPr>
              <w:t>חרדת הדין</w:t>
            </w:r>
            <w:bookmarkEnd w:id="86"/>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"חרדת הדין:ערך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"אישים:שמואל הנביא"</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14:paraId="0863FC78"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 w:val="26"/>
                <w:szCs w:val="20"/>
                <w:rtl/>
                <w:lang w:eastAsia="he-IL"/>
                <w14:ligatures w14:val="none"/>
              </w:rPr>
              <w:t xml:space="preserve">על פי ההשקפה היהודית </w:t>
            </w:r>
            <w:r w:rsidRPr="00863CCE">
              <w:rPr>
                <w:rFonts w:ascii="Keren" w:eastAsia="Times New Roman" w:hAnsi="Keren" w:cs="David"/>
                <w:szCs w:val="20"/>
                <w:rtl/>
                <w:lang w:eastAsia="he-IL"/>
                <w14:ligatures w14:val="none"/>
              </w:rPr>
              <w:t>גם למתים ישנו דין. יש למתים חרדה מהדין כאשר יש שינויים פיזיים או רוחניים הקשורים בהם – ממש כמו אצל אנשים חיים. שמואל אמר לשאול: "</w:t>
            </w:r>
            <w:r w:rsidRPr="00863CCE">
              <w:rPr>
                <w:rFonts w:ascii="Keren" w:eastAsia="Times New Roman" w:hAnsi="Keren" w:cs="David"/>
                <w:sz w:val="20"/>
                <w:szCs w:val="20"/>
                <w:rtl/>
                <w:lang w:eastAsia="he-IL"/>
                <w14:ligatures w14:val="none"/>
              </w:rPr>
              <w:t>לָמָּה הִרְגַּזְתַּנִי לְהַעֲלוֹת אֹתִי</w:t>
            </w:r>
            <w:r w:rsidRPr="00863CCE">
              <w:rPr>
                <w:rFonts w:ascii="Keren" w:eastAsia="Times New Roman" w:hAnsi="Keren" w:cs="David"/>
                <w:szCs w:val="20"/>
                <w:rtl/>
                <w:lang w:eastAsia="he-IL"/>
                <w14:ligatures w14:val="none"/>
              </w:rPr>
              <w:t xml:space="preserve">" (שמואל א', </w:t>
            </w:r>
            <w:proofErr w:type="spellStart"/>
            <w:r w:rsidRPr="00863CCE">
              <w:rPr>
                <w:rFonts w:ascii="Keren" w:eastAsia="Times New Roman" w:hAnsi="Keren" w:cs="David"/>
                <w:szCs w:val="20"/>
                <w:rtl/>
                <w:lang w:eastAsia="he-IL"/>
                <w14:ligatures w14:val="none"/>
              </w:rPr>
              <w:t>כח</w:t>
            </w:r>
            <w:proofErr w:type="spellEnd"/>
            <w:r w:rsidRPr="00863CCE">
              <w:rPr>
                <w:rFonts w:ascii="Keren" w:eastAsia="Times New Roman" w:hAnsi="Keren" w:cs="David"/>
                <w:szCs w:val="20"/>
                <w:rtl/>
                <w:lang w:eastAsia="he-IL"/>
                <w14:ligatures w14:val="none"/>
              </w:rPr>
              <w:t xml:space="preserve">, טו). מבחינה הלכתית אחת הסיבות שאין לפנות מת מקברו היא שאין להרגיז את המת ממנוחתו. (שפתי כהן על שלחן ערוך יורה דעה סימן </w:t>
            </w:r>
            <w:proofErr w:type="spellStart"/>
            <w:r w:rsidRPr="00863CCE">
              <w:rPr>
                <w:rFonts w:ascii="Keren" w:eastAsia="Times New Roman" w:hAnsi="Keren" w:cs="David"/>
                <w:szCs w:val="20"/>
                <w:rtl/>
                <w:lang w:eastAsia="he-IL"/>
                <w14:ligatures w14:val="none"/>
              </w:rPr>
              <w:t>שסג</w:t>
            </w:r>
            <w:proofErr w:type="spellEnd"/>
            <w:r w:rsidRPr="00863CCE">
              <w:rPr>
                <w:rFonts w:ascii="Keren" w:eastAsia="Times New Roman" w:hAnsi="Keren" w:cs="David"/>
                <w:szCs w:val="20"/>
                <w:rtl/>
                <w:lang w:eastAsia="he-IL"/>
                <w14:ligatures w14:val="none"/>
              </w:rPr>
              <w:t>, סעיף קטן א). יום הכיפורים נקרא כך (בלשון רבים) כיון שגם למתים יש כפרה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lang w:eastAsia="he-IL"/>
                <w14:ligatures w14:val="none"/>
              </w:rPr>
              <w:instrText>כפרה:</w:instrText>
            </w:r>
            <w:r w:rsidRPr="00863CCE">
              <w:rPr>
                <w:rFonts w:ascii="Keren" w:eastAsia="Times New Roman" w:hAnsi="Keren" w:cs="David"/>
                <w:sz w:val="28"/>
                <w:szCs w:val="24"/>
                <w:rtl/>
                <w:lang w:eastAsia="he-IL"/>
                <w14:ligatures w14:val="none"/>
              </w:rPr>
              <w:instrText>למתים ביום הכיפורים"</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ביום הכיפורים (שלחן ערוך אורח חיים סימן תרכב, ו). בראש השנה ספרי חיים וספרי מתים פתוחים לפני ה' לדין. במשמעות הפשוטה מדובר על החיים – מי יחיה ומי ימות; אך לפי האמור לעיל ניתן להסביר כפשטות הלשונית שגם החיים וגם המתים נידונים. </w:t>
            </w:r>
          </w:p>
          <w:p w14:paraId="7ED9470E" w14:textId="77777777" w:rsidR="00863CCE" w:rsidRPr="00863CCE" w:rsidRDefault="00863CCE" w:rsidP="00863CCE">
            <w:pPr>
              <w:spacing w:after="0" w:line="360" w:lineRule="auto"/>
              <w:jc w:val="both"/>
              <w:rPr>
                <w:rFonts w:ascii="Arial" w:eastAsia="Times New Roman" w:hAnsi="Arial" w:cs="Arial"/>
                <w:b/>
                <w:bCs/>
                <w:sz w:val="26"/>
                <w:szCs w:val="24"/>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 xml:space="preserve">אוב. "והמתים אינם יודעים מאומה". פינוי קבר. </w:t>
            </w:r>
          </w:p>
        </w:tc>
      </w:tr>
      <w:tr w:rsidR="00863CCE" w:rsidRPr="00863CCE" w14:paraId="035FB4BA"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277066AA"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87" w:name="_Toc88530328"/>
            <w:r w:rsidRPr="00863CCE">
              <w:rPr>
                <w:rFonts w:ascii="Keren" w:eastAsia="Times New Roman" w:hAnsi="Keren" w:cs="David"/>
                <w:b/>
                <w:bCs/>
                <w:sz w:val="26"/>
                <w:szCs w:val="24"/>
                <w:rtl/>
                <w:lang w:eastAsia="he-IL"/>
                <w14:ligatures w14:val="none"/>
              </w:rPr>
              <w:t>חרם - "זרעו לא ילך אחריו"</w:t>
            </w:r>
            <w:bookmarkEnd w:id="87"/>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 xml:space="preserve">"חרם - </w:instrText>
            </w:r>
            <w:r w:rsidRPr="00863CCE">
              <w:rPr>
                <w:rFonts w:ascii="Times New Roman" w:eastAsia="Times New Roman" w:hAnsi="Times New Roman" w:cs="Times New Roman"/>
                <w:sz w:val="24"/>
                <w:szCs w:val="24"/>
                <w:lang w:eastAsia="he-IL"/>
                <w14:ligatures w14:val="none"/>
              </w:rPr>
              <w:instrText>\</w:instrText>
            </w:r>
            <w:r w:rsidRPr="00863CCE">
              <w:rPr>
                <w:rFonts w:ascii="Keren" w:eastAsia="Times New Roman" w:hAnsi="Keren" w:cs="David"/>
                <w:b/>
                <w:bCs/>
                <w:sz w:val="26"/>
                <w:szCs w:val="24"/>
                <w:rtl/>
                <w:lang w:eastAsia="he-IL"/>
                <w14:ligatures w14:val="none"/>
              </w:rPr>
              <w:instrText>"זרעו לא ילך אחריו</w:instrText>
            </w:r>
            <w:r w:rsidRPr="00863CCE">
              <w:rPr>
                <w:rFonts w:ascii="Times New Roman" w:eastAsia="Times New Roman" w:hAnsi="Times New Roman" w:cs="Times New Roman"/>
                <w:sz w:val="24"/>
                <w:szCs w:val="24"/>
                <w:lang w:eastAsia="he-IL"/>
                <w14:ligatures w14:val="none"/>
              </w:rPr>
              <w:instrText>\</w:instrText>
            </w:r>
            <w:r w:rsidRPr="00863CCE">
              <w:rPr>
                <w:rFonts w:ascii="Keren" w:eastAsia="Times New Roman" w:hAnsi="Keren" w:cs="David"/>
                <w:b/>
                <w:bCs/>
                <w:sz w:val="26"/>
                <w:szCs w:val="24"/>
                <w:rtl/>
                <w:lang w:eastAsia="he-IL"/>
                <w14:ligatures w14:val="none"/>
              </w:rPr>
              <w:instrText>":ערך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1E1F5337"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על פי הקבלה, בזמן שהנשמה עוזבת את הגוף, נוצר כעין ריק וחלל רוחני בגוף. כיון שיש כוחות רוחניים שליליים שאין להם מקום מנוחה פיזי הם מחפשים גוף כדי לשכון בו, ועלולים לנסות ולמצוא מקום דווקא בגוף שנתרוקן מהנשמה ושטרם נקבר. לכן יש עניין לא לעכב את הקבורה כדי לנסות ולמנוע מהנפטר צער מיותר.</w:t>
            </w:r>
          </w:p>
          <w:p w14:paraId="32C81516"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במיוחד עלולות להחריד את המת טיפות הקרי שראה במשך חייו, שהיו יכולות לשמש לצורך יצירת חיים חדשים בעולם, ושיצאו לבטלה. אותו חלל רוחני שנוצר עקב כך, עלול במיוחד להפריע את מנוחת הנפטר, בטענה על שמנע ממנו למלא את </w:t>
            </w:r>
            <w:proofErr w:type="spellStart"/>
            <w:r w:rsidRPr="00863CCE">
              <w:rPr>
                <w:rFonts w:ascii="Keren" w:eastAsia="Times New Roman" w:hAnsi="Keren" w:cs="David"/>
                <w:szCs w:val="20"/>
                <w:rtl/>
                <w:lang w:eastAsia="he-IL"/>
                <w14:ligatures w14:val="none"/>
              </w:rPr>
              <w:t>יעודו</w:t>
            </w:r>
            <w:proofErr w:type="spellEnd"/>
            <w:r w:rsidRPr="00863CCE">
              <w:rPr>
                <w:rFonts w:ascii="Keren" w:eastAsia="Times New Roman" w:hAnsi="Keren" w:cs="David"/>
                <w:szCs w:val="20"/>
                <w:rtl/>
                <w:lang w:eastAsia="he-IL"/>
                <w14:ligatures w14:val="none"/>
              </w:rPr>
              <w:t xml:space="preserve">. כדי למנוע מאותן ישויות רוחניות שלא הגשימו את עצמן להחריד את המת, מטילים אנשי החברה קדישא חרם (יש המכריזים "בחרם יהושע בן נון") על זרעו של הנפטר שלא </w:t>
            </w:r>
            <w:proofErr w:type="spellStart"/>
            <w:r w:rsidRPr="00863CCE">
              <w:rPr>
                <w:rFonts w:ascii="Keren" w:eastAsia="Times New Roman" w:hAnsi="Keren" w:cs="David"/>
                <w:szCs w:val="20"/>
                <w:rtl/>
                <w:lang w:eastAsia="he-IL"/>
                <w14:ligatures w14:val="none"/>
              </w:rPr>
              <w:t>ילוהו</w:t>
            </w:r>
            <w:proofErr w:type="spellEnd"/>
            <w:r w:rsidRPr="00863CCE">
              <w:rPr>
                <w:rFonts w:ascii="Keren" w:eastAsia="Times New Roman" w:hAnsi="Keren" w:cs="David"/>
                <w:szCs w:val="20"/>
                <w:rtl/>
                <w:lang w:eastAsia="he-IL"/>
                <w14:ligatures w14:val="none"/>
              </w:rPr>
              <w:t xml:space="preserve"> ולא ילך אחר מיטתו כלל וכלל. </w:t>
            </w:r>
          </w:p>
          <w:p w14:paraId="40DDB7FF"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לפי זה, גם צאצאיו של הנפטר צריכים לא ללכת אחריו, שהרי גם הם כלולים בזרעו. לכן בחלק מהמקומות נהגו שצאצאיו לא יגיעו כלל למקום הקבורה כדי לא ללכת אחריו. במקרים שהצאצאים רוצים בכל זאת להיות נוכחים בקבורה, נהגו בחלק מהמקומות לומר לצאצאים להגיע למקום הקבר עוד לפני הנפטר, כדי לא ללכת אחריו אלא לפניו. </w:t>
            </w:r>
          </w:p>
          <w:p w14:paraId="14E884A9"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כמובן שחרם זה נוהג אך ורק בנפטר זכר. אם צאצאי הנפטר הולכים בכל זאת אחרי </w:t>
            </w:r>
            <w:proofErr w:type="spellStart"/>
            <w:r w:rsidRPr="00863CCE">
              <w:rPr>
                <w:rFonts w:ascii="Keren" w:eastAsia="Times New Roman" w:hAnsi="Keren" w:cs="David"/>
                <w:szCs w:val="20"/>
                <w:rtl/>
                <w:lang w:eastAsia="he-IL"/>
                <w14:ligatures w14:val="none"/>
              </w:rPr>
              <w:t>מטתו</w:t>
            </w:r>
            <w:proofErr w:type="spellEnd"/>
            <w:r w:rsidRPr="00863CCE">
              <w:rPr>
                <w:rFonts w:ascii="Keren" w:eastAsia="Times New Roman" w:hAnsi="Keren" w:cs="David"/>
                <w:szCs w:val="20"/>
                <w:rtl/>
                <w:lang w:eastAsia="he-IL"/>
                <w14:ligatures w14:val="none"/>
              </w:rPr>
              <w:t xml:space="preserve">, אין מכריזים, או  אולי יפרטו "שלא </w:t>
            </w:r>
            <w:proofErr w:type="spellStart"/>
            <w:r w:rsidRPr="00863CCE">
              <w:rPr>
                <w:rFonts w:ascii="Keren" w:eastAsia="Times New Roman" w:hAnsi="Keren" w:cs="David"/>
                <w:szCs w:val="20"/>
                <w:rtl/>
                <w:lang w:eastAsia="he-IL"/>
                <w14:ligatures w14:val="none"/>
              </w:rPr>
              <w:t>ילוהו</w:t>
            </w:r>
            <w:proofErr w:type="spellEnd"/>
            <w:r w:rsidRPr="00863CCE">
              <w:rPr>
                <w:rFonts w:ascii="Keren" w:eastAsia="Times New Roman" w:hAnsi="Keren" w:cs="David"/>
                <w:szCs w:val="20"/>
                <w:rtl/>
                <w:lang w:eastAsia="he-IL"/>
                <w14:ligatures w14:val="none"/>
              </w:rPr>
              <w:t xml:space="preserve"> מזרעו שאינו כשר" (גשר החיים פרק </w:t>
            </w:r>
            <w:proofErr w:type="spellStart"/>
            <w:r w:rsidRPr="00863CCE">
              <w:rPr>
                <w:rFonts w:ascii="Keren" w:eastAsia="Times New Roman" w:hAnsi="Keren" w:cs="David"/>
                <w:szCs w:val="20"/>
                <w:rtl/>
                <w:lang w:eastAsia="he-IL"/>
                <w14:ligatures w14:val="none"/>
              </w:rPr>
              <w:t>יב</w:t>
            </w:r>
            <w:proofErr w:type="spellEnd"/>
            <w:r w:rsidRPr="00863CCE">
              <w:rPr>
                <w:rFonts w:ascii="Keren" w:eastAsia="Times New Roman" w:hAnsi="Keren" w:cs="David"/>
                <w:szCs w:val="20"/>
                <w:rtl/>
                <w:lang w:eastAsia="he-IL"/>
                <w14:ligatures w14:val="none"/>
              </w:rPr>
              <w:t xml:space="preserve"> פיסקה ג). הטלת החרם מתבצעת סמוך ככל האפשר למיתה.</w:t>
            </w:r>
          </w:p>
          <w:p w14:paraId="373604C3"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lastRenderedPageBreak/>
              <w:t>ההקפדה על המנהג היא בעיקר בירושלים, אולם ביתר ערי הארץ אין מקפידים על כך כל כך. ובחוץ לארץ נהגו שכל האבלים משתתפים בלוויה. על כן אין למחות בחזקה באלו שעלו מחוץ לארץ ומנהגם ללוות את האב הנפטר ורוצים להחזיק במנהגם בירושלים. אבל אם יש בהם בני תורה ומוקירי רבנן, ראוי לתלמידי חכמים לדבר עמם באמירה נעימה שלא לשנות מן המנהג שנעשה לטובת הנפטר, ואם לא יאבו שמוע הנח להם, והמוחה בידם בחוזק עלול לגרום ריב ומדנים. ובשאר ערי הארץ טוב לומר להם שינהגו בזה כמנהג ירושלים (ילקוט יוסף סימן י, ז).</w:t>
            </w:r>
          </w:p>
          <w:p w14:paraId="2E617D9D"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ע"ע רמ"א סימן שנח, ג. גשר החיים פרק </w:t>
            </w:r>
            <w:proofErr w:type="spellStart"/>
            <w:r w:rsidRPr="00863CCE">
              <w:rPr>
                <w:rFonts w:ascii="Keren" w:eastAsia="Times New Roman" w:hAnsi="Keren" w:cs="David"/>
                <w:szCs w:val="20"/>
                <w:rtl/>
                <w:lang w:eastAsia="he-IL"/>
                <w14:ligatures w14:val="none"/>
              </w:rPr>
              <w:t>יב</w:t>
            </w:r>
            <w:proofErr w:type="spellEnd"/>
            <w:r w:rsidRPr="00863CCE">
              <w:rPr>
                <w:rFonts w:ascii="Keren" w:eastAsia="Times New Roman" w:hAnsi="Keren" w:cs="David"/>
                <w:szCs w:val="20"/>
                <w:rtl/>
                <w:lang w:eastAsia="he-IL"/>
                <w14:ligatures w14:val="none"/>
              </w:rPr>
              <w:t xml:space="preserve">, ג. וע"ע בצרור החיים (פיסקה </w:t>
            </w:r>
            <w:proofErr w:type="spellStart"/>
            <w:r w:rsidRPr="00863CCE">
              <w:rPr>
                <w:rFonts w:ascii="Keren" w:eastAsia="Times New Roman" w:hAnsi="Keren" w:cs="David"/>
                <w:szCs w:val="20"/>
                <w:rtl/>
                <w:lang w:eastAsia="he-IL"/>
                <w14:ligatures w14:val="none"/>
              </w:rPr>
              <w:t>מז</w:t>
            </w:r>
            <w:proofErr w:type="spellEnd"/>
            <w:r w:rsidRPr="00863CCE">
              <w:rPr>
                <w:rFonts w:ascii="Keren" w:eastAsia="Times New Roman" w:hAnsi="Keren" w:cs="David"/>
                <w:szCs w:val="20"/>
                <w:rtl/>
                <w:lang w:eastAsia="he-IL"/>
                <w14:ligatures w14:val="none"/>
              </w:rPr>
              <w:t xml:space="preserve">) שהתבטא באופן נחרץ, שהצאצאים לא ילכו כלל ללוויה. נוסח הטלת החרם מובא בקונטרס "החיים והשלום" עמוד </w:t>
            </w:r>
            <w:proofErr w:type="spellStart"/>
            <w:r w:rsidRPr="00863CCE">
              <w:rPr>
                <w:rFonts w:ascii="Keren" w:eastAsia="Times New Roman" w:hAnsi="Keren" w:cs="David"/>
                <w:szCs w:val="20"/>
                <w:rtl/>
                <w:lang w:eastAsia="he-IL"/>
                <w14:ligatures w14:val="none"/>
              </w:rPr>
              <w:t>כג</w:t>
            </w:r>
            <w:proofErr w:type="spellEnd"/>
            <w:r w:rsidRPr="00863CCE">
              <w:rPr>
                <w:rFonts w:ascii="Keren" w:eastAsia="Times New Roman" w:hAnsi="Keren" w:cs="David"/>
                <w:szCs w:val="20"/>
                <w:rtl/>
                <w:lang w:eastAsia="he-IL"/>
                <w14:ligatures w14:val="none"/>
              </w:rPr>
              <w:t xml:space="preserve"> מתוך שדי חמד בצוואת המחבר ערך גסיסה. </w:t>
            </w:r>
          </w:p>
          <w:p w14:paraId="6D1CC287"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הקפות. חיבוט הקבר.</w:t>
            </w:r>
          </w:p>
        </w:tc>
      </w:tr>
      <w:tr w:rsidR="00863CCE" w:rsidRPr="00863CCE" w14:paraId="4698FC10"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09A4E478"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88" w:name="_Toc88530329"/>
            <w:r w:rsidRPr="00863CCE">
              <w:rPr>
                <w:rFonts w:ascii="Keren" w:eastAsia="Times New Roman" w:hAnsi="Keren" w:cs="David"/>
                <w:b/>
                <w:bCs/>
                <w:sz w:val="26"/>
                <w:szCs w:val="24"/>
                <w:rtl/>
                <w:lang w:eastAsia="he-IL"/>
                <w14:ligatures w14:val="none"/>
              </w:rPr>
              <w:lastRenderedPageBreak/>
              <w:t>טהרה</w:t>
            </w:r>
            <w:bookmarkEnd w:id="88"/>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"טהרה:ערך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15DD791B"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החברה קדישא דואגת לטהרה של הנפטר לפני הקבורה. הטהרה היא רחיצת הנפטר והלבשתו בתכריכים לפני הקבורה. גברים מטפלים בנפטר ונשים מטפלות בנפטרת. הטהרה נעשית מתוך כבוד לנפטר - כבוד לגוף ולנשמה ששכנה בגוף. </w:t>
            </w:r>
          </w:p>
          <w:p w14:paraId="6C7BCC69"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 xml:space="preserve">טקס הטהרה מתקיים בבית הלוויות בחדר מיוחד המיועד לכך. המטהרים נוטלים את ידיהם ואומרים תפילה מיוחדת קודם הטהרה (מובאת בספר גשר החיים פרק ט, א, מספר מעבר </w:t>
            </w:r>
            <w:proofErr w:type="spellStart"/>
            <w:r w:rsidRPr="00863CCE">
              <w:rPr>
                <w:rFonts w:ascii="Keren" w:eastAsia="Times New Roman" w:hAnsi="Keren" w:cs="David"/>
                <w:szCs w:val="20"/>
                <w:rtl/>
                <w:lang w:eastAsia="he-IL"/>
                <w14:ligatures w14:val="none"/>
              </w:rPr>
              <w:t>יַבֹּק</w:t>
            </w:r>
            <w:proofErr w:type="spellEnd"/>
            <w:r w:rsidRPr="00863CCE">
              <w:rPr>
                <w:rFonts w:ascii="Keren" w:eastAsia="Times New Roman" w:hAnsi="Keren" w:cs="David"/>
                <w:szCs w:val="20"/>
                <w:rtl/>
                <w:lang w:eastAsia="he-IL"/>
                <w14:ligatures w14:val="none"/>
              </w:rPr>
              <w:t>, ומקורה קדום מאוד עוד מסדר הרחיצה הגדולה המיוחסת להלל הזקן</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Cs w:val="24"/>
                <w:rtl/>
                <w:lang w:eastAsia="he-IL"/>
                <w14:ligatures w14:val="none"/>
              </w:rPr>
              <w:instrText>אישים:</w:instrText>
            </w:r>
            <w:r w:rsidRPr="00863CCE">
              <w:rPr>
                <w:rFonts w:ascii="Keren" w:eastAsia="Times New Roman" w:hAnsi="Keren" w:cs="David"/>
                <w:sz w:val="28"/>
                <w:szCs w:val="24"/>
                <w:rtl/>
                <w:lang w:eastAsia="he-IL"/>
                <w14:ligatures w14:val="none"/>
              </w:rPr>
              <w:instrText>הלל הזקן</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תוך כדי הטהרה אומרים המטהרים פסוקים שונים הקשורים לרחיצה ולטהרה, למשל – "</w:t>
            </w:r>
            <w:r w:rsidRPr="00863CCE">
              <w:rPr>
                <w:rFonts w:ascii="Keren" w:eastAsia="Times New Roman" w:hAnsi="Keren" w:cs="David"/>
                <w:sz w:val="20"/>
                <w:szCs w:val="20"/>
                <w:rtl/>
                <w:lang w:eastAsia="he-IL"/>
                <w14:ligatures w14:val="none"/>
              </w:rPr>
              <w:t xml:space="preserve">וְזָרַקְתִּי עֲלֵיכֶם מַיִם טְהוֹרִים וּטְהַרְתֶּם מִכֹּל </w:t>
            </w:r>
            <w:proofErr w:type="spellStart"/>
            <w:r w:rsidRPr="00863CCE">
              <w:rPr>
                <w:rFonts w:ascii="Keren" w:eastAsia="Times New Roman" w:hAnsi="Keren" w:cs="David"/>
                <w:sz w:val="20"/>
                <w:szCs w:val="20"/>
                <w:rtl/>
                <w:lang w:eastAsia="he-IL"/>
                <w14:ligatures w14:val="none"/>
              </w:rPr>
              <w:t>טֻמְאוֹתֵיכֶם</w:t>
            </w:r>
            <w:proofErr w:type="spellEnd"/>
            <w:r w:rsidRPr="00863CCE">
              <w:rPr>
                <w:rFonts w:ascii="Keren" w:eastAsia="Times New Roman" w:hAnsi="Keren" w:cs="David"/>
                <w:sz w:val="20"/>
                <w:szCs w:val="20"/>
                <w:rtl/>
                <w:lang w:eastAsia="he-IL"/>
                <w14:ligatures w14:val="none"/>
              </w:rPr>
              <w:t xml:space="preserve"> וּמִכָּל </w:t>
            </w:r>
            <w:proofErr w:type="spellStart"/>
            <w:r w:rsidRPr="00863CCE">
              <w:rPr>
                <w:rFonts w:ascii="Keren" w:eastAsia="Times New Roman" w:hAnsi="Keren" w:cs="David"/>
                <w:sz w:val="20"/>
                <w:szCs w:val="20"/>
                <w:rtl/>
                <w:lang w:eastAsia="he-IL"/>
                <w14:ligatures w14:val="none"/>
              </w:rPr>
              <w:t>גִּלּוּלֵיכֶם</w:t>
            </w:r>
            <w:proofErr w:type="spellEnd"/>
            <w:r w:rsidRPr="00863CCE">
              <w:rPr>
                <w:rFonts w:ascii="Keren" w:eastAsia="Times New Roman" w:hAnsi="Keren" w:cs="David"/>
                <w:sz w:val="20"/>
                <w:szCs w:val="20"/>
                <w:rtl/>
                <w:lang w:eastAsia="he-IL"/>
                <w14:ligatures w14:val="none"/>
              </w:rPr>
              <w:t xml:space="preserve"> אֲטַהֵר אֶתְכֶם</w:t>
            </w:r>
            <w:r w:rsidRPr="00863CCE">
              <w:rPr>
                <w:rFonts w:ascii="Keren" w:eastAsia="Times New Roman" w:hAnsi="Keren" w:cs="David"/>
                <w:szCs w:val="20"/>
                <w:rtl/>
                <w:lang w:eastAsia="he-IL"/>
                <w14:ligatures w14:val="none"/>
              </w:rPr>
              <w:t xml:space="preserve">" (יחזקאל לו, כה). הסיבה לאמירת הפסוקים היא כפולה – הן מצד תוכן הפסוקים הנוגע לטקס הטהרה, והן כדי למנוע מהמתעסקים לעסוק בדיבורים בטלים ובשיחות חולין, מתוך כבוד לנפטר. ע"ע באריכות בספר מעבר </w:t>
            </w:r>
            <w:proofErr w:type="spellStart"/>
            <w:r w:rsidRPr="00863CCE">
              <w:rPr>
                <w:rFonts w:ascii="Keren" w:eastAsia="Times New Roman" w:hAnsi="Keren" w:cs="David"/>
                <w:szCs w:val="20"/>
                <w:rtl/>
                <w:lang w:eastAsia="he-IL"/>
                <w14:ligatures w14:val="none"/>
              </w:rPr>
              <w:t>יַבֹּק</w:t>
            </w:r>
            <w:proofErr w:type="spellEnd"/>
            <w:r w:rsidRPr="00863CCE">
              <w:rPr>
                <w:rFonts w:ascii="Keren" w:eastAsia="Times New Roman" w:hAnsi="Keren" w:cs="David"/>
                <w:szCs w:val="20"/>
                <w:rtl/>
                <w:lang w:eastAsia="he-IL"/>
                <w14:ligatures w14:val="none"/>
              </w:rPr>
              <w:t xml:space="preserve"> מאמר שפתי רננות פרקים ד – ה - ו ובפרק </w:t>
            </w:r>
            <w:proofErr w:type="spellStart"/>
            <w:r w:rsidRPr="00863CCE">
              <w:rPr>
                <w:rFonts w:ascii="Keren" w:eastAsia="Times New Roman" w:hAnsi="Keren" w:cs="David"/>
                <w:szCs w:val="20"/>
                <w:rtl/>
                <w:lang w:eastAsia="he-IL"/>
                <w14:ligatures w14:val="none"/>
              </w:rPr>
              <w:t>יב</w:t>
            </w:r>
            <w:proofErr w:type="spellEnd"/>
            <w:r w:rsidRPr="00863CCE">
              <w:rPr>
                <w:rFonts w:ascii="Keren" w:eastAsia="Times New Roman" w:hAnsi="Keren" w:cs="David"/>
                <w:szCs w:val="20"/>
                <w:rtl/>
                <w:lang w:eastAsia="he-IL"/>
                <w14:ligatures w14:val="none"/>
              </w:rPr>
              <w:t xml:space="preserve">, שם מפורטים המזמורים שיש לומר, עם הכוונות על פי הקבלה, וכן הכוונות ברחיצה ובהלבשה. בספר גשר החיים (פרק ט </w:t>
            </w:r>
            <w:proofErr w:type="spellStart"/>
            <w:r w:rsidRPr="00863CCE">
              <w:rPr>
                <w:rFonts w:ascii="Keren" w:eastAsia="Times New Roman" w:hAnsi="Keren" w:cs="David"/>
                <w:szCs w:val="20"/>
                <w:rtl/>
                <w:lang w:eastAsia="he-IL"/>
                <w14:ligatures w14:val="none"/>
              </w:rPr>
              <w:t>פיסקאות</w:t>
            </w:r>
            <w:proofErr w:type="spellEnd"/>
            <w:r w:rsidRPr="00863CCE">
              <w:rPr>
                <w:rFonts w:ascii="Keren" w:eastAsia="Times New Roman" w:hAnsi="Keren" w:cs="David"/>
                <w:szCs w:val="20"/>
                <w:rtl/>
                <w:lang w:eastAsia="he-IL"/>
                <w14:ligatures w14:val="none"/>
              </w:rPr>
              <w:t xml:space="preserve"> א – ב) מובאים הפסוקים שאומרים ברחיצה של כל אבר ואבר בגוף. </w:t>
            </w:r>
          </w:p>
          <w:p w14:paraId="645DBC8C"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הרחיצה מתבצעת כשהנפטר מושכב על גבו ופניו כלפי מעלה, מכוסה בסדין כדי לשמור על כבודו וצניעותו בזמן הרחיצה. הרחיצה כוללת שפשוף בסבון ובספוג, וגם שטיפה פנימית של הנפטר דרך פי הטבעת, עד שהמים יוצאים זכים ונקיים. לאחר מכן מנקים את הציפורניים של הנפטר בידיים וברגלים.</w:t>
            </w:r>
          </w:p>
          <w:p w14:paraId="7B172FFB"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עיקר הטהרה היא שפיכה של תשעה </w:t>
            </w:r>
            <w:proofErr w:type="spellStart"/>
            <w:r w:rsidRPr="00863CCE">
              <w:rPr>
                <w:rFonts w:ascii="Keren" w:eastAsia="Times New Roman" w:hAnsi="Keren" w:cs="David"/>
                <w:szCs w:val="20"/>
                <w:rtl/>
                <w:lang w:eastAsia="he-IL"/>
                <w14:ligatures w14:val="none"/>
              </w:rPr>
              <w:t>קבין</w:t>
            </w:r>
            <w:proofErr w:type="spellEnd"/>
            <w:r w:rsidRPr="00863CCE">
              <w:rPr>
                <w:rFonts w:ascii="Keren" w:eastAsia="Times New Roman" w:hAnsi="Keren" w:cs="David"/>
                <w:szCs w:val="20"/>
                <w:rtl/>
                <w:lang w:eastAsia="he-IL"/>
                <w14:ligatures w14:val="none"/>
              </w:rPr>
              <w:t xml:space="preserve"> מים (כעשרים ליטר) על הנפטר (כמפורט בגשר החיים פרק ט פיסקה ד).   </w:t>
            </w:r>
          </w:p>
          <w:p w14:paraId="4398AA51"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יש הנוהגים לטבול נפטר גבר </w:t>
            </w:r>
            <w:proofErr w:type="spellStart"/>
            <w:r w:rsidRPr="00863CCE">
              <w:rPr>
                <w:rFonts w:ascii="Keren" w:eastAsia="Times New Roman" w:hAnsi="Keren" w:cs="David"/>
                <w:szCs w:val="20"/>
                <w:rtl/>
                <w:lang w:eastAsia="he-IL"/>
                <w14:ligatures w14:val="none"/>
              </w:rPr>
              <w:t>במקוה</w:t>
            </w:r>
            <w:proofErr w:type="spellEnd"/>
            <w:r w:rsidRPr="00863CCE">
              <w:rPr>
                <w:rFonts w:ascii="Keren" w:eastAsia="Times New Roman" w:hAnsi="Keren" w:cs="David"/>
                <w:szCs w:val="20"/>
                <w:rtl/>
                <w:lang w:eastAsia="he-IL"/>
                <w14:ligatures w14:val="none"/>
              </w:rPr>
              <w:t xml:space="preserve"> טהרה לאחר הרחיצה קודם ההלבשה בתכריכים.</w:t>
            </w:r>
          </w:p>
          <w:p w14:paraId="52CAC243"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proofErr w:type="spellStart"/>
            <w:r w:rsidRPr="00863CCE">
              <w:rPr>
                <w:rFonts w:ascii="Keren" w:eastAsia="Times New Roman" w:hAnsi="Keren" w:cs="David"/>
                <w:szCs w:val="20"/>
                <w:rtl/>
                <w:lang w:eastAsia="he-IL"/>
                <w14:ligatures w14:val="none"/>
              </w:rPr>
              <w:t>מדיחין</w:t>
            </w:r>
            <w:proofErr w:type="spellEnd"/>
            <w:r w:rsidRPr="00863CCE">
              <w:rPr>
                <w:rFonts w:ascii="Keren" w:eastAsia="Times New Roman" w:hAnsi="Keren" w:cs="David"/>
                <w:szCs w:val="20"/>
                <w:rtl/>
                <w:lang w:eastAsia="he-IL"/>
                <w14:ligatures w14:val="none"/>
              </w:rPr>
              <w:t xml:space="preserve"> אותו כדי להעביר </w:t>
            </w:r>
            <w:proofErr w:type="spellStart"/>
            <w:r w:rsidRPr="00863CCE">
              <w:rPr>
                <w:rFonts w:ascii="Keren" w:eastAsia="Times New Roman" w:hAnsi="Keren" w:cs="David"/>
                <w:szCs w:val="20"/>
                <w:rtl/>
                <w:lang w:eastAsia="he-IL"/>
                <w14:ligatures w14:val="none"/>
              </w:rPr>
              <w:t>זוהמתו</w:t>
            </w:r>
            <w:proofErr w:type="spellEnd"/>
            <w:r w:rsidRPr="00863CCE">
              <w:rPr>
                <w:rFonts w:ascii="Keren" w:eastAsia="Times New Roman" w:hAnsi="Keren" w:cs="David"/>
                <w:szCs w:val="20"/>
                <w:rtl/>
                <w:lang w:eastAsia="he-IL"/>
                <w14:ligatures w14:val="none"/>
              </w:rPr>
              <w:t xml:space="preserve">, שלא יקוצו העם בטלטולו (כל בו, מובא בבית יוסף סימן שנב). </w:t>
            </w:r>
          </w:p>
          <w:p w14:paraId="478B6034"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הטעם שרוחצים המת, שלכאורה מה תועלת יש לו ברחיצה זו? שאפילו אם יבואו עליו כל מימות שבעולם אינם מוציאות אותו מטומאתו כי הוא אבי אבות הטומאה. והטעם מפני שאנחנו בני ישראל מצפים לתחיית המתים, ומחמת </w:t>
            </w:r>
            <w:proofErr w:type="spellStart"/>
            <w:r w:rsidRPr="00863CCE">
              <w:rPr>
                <w:rFonts w:ascii="Keren" w:eastAsia="Times New Roman" w:hAnsi="Keren" w:cs="David"/>
                <w:szCs w:val="20"/>
                <w:rtl/>
                <w:lang w:eastAsia="he-IL"/>
                <w14:ligatures w14:val="none"/>
              </w:rPr>
              <w:t>ביעתותא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דמלאך</w:t>
            </w:r>
            <w:proofErr w:type="spellEnd"/>
            <w:r w:rsidRPr="00863CCE">
              <w:rPr>
                <w:rFonts w:ascii="Keren" w:eastAsia="Times New Roman" w:hAnsi="Keren" w:cs="David"/>
                <w:szCs w:val="20"/>
                <w:rtl/>
                <w:lang w:eastAsia="he-IL"/>
                <w14:ligatures w14:val="none"/>
              </w:rPr>
              <w:t xml:space="preserve"> המוות רואה האדם קרי. לכן רוחצים אותו מטומאה זו כדי שיהיה האדם טהור במעמדו בתחיית המתים (ספר מנחם אבלים אות ר' ערך רחיצה).</w:t>
            </w:r>
          </w:p>
          <w:p w14:paraId="48F678E4" w14:textId="77777777" w:rsidR="00863CCE" w:rsidRPr="00863CCE" w:rsidRDefault="00863CCE" w:rsidP="00863CCE">
            <w:pPr>
              <w:autoSpaceDE w:val="0"/>
              <w:autoSpaceDN w:val="0"/>
              <w:adjustRightInd w:val="0"/>
              <w:spacing w:after="0" w:line="360" w:lineRule="auto"/>
              <w:ind w:left="432"/>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וטעם לרחיצה זו הואיל ומלבושי התכריכים דוגמת מלבושי </w:t>
            </w:r>
            <w:proofErr w:type="spellStart"/>
            <w:r w:rsidRPr="00863CCE">
              <w:rPr>
                <w:rFonts w:ascii="Keren" w:eastAsia="Times New Roman" w:hAnsi="Keren" w:cs="David"/>
                <w:szCs w:val="20"/>
                <w:rtl/>
                <w:lang w:eastAsia="he-IL"/>
                <w14:ligatures w14:val="none"/>
              </w:rPr>
              <w:t>הכהנים</w:t>
            </w:r>
            <w:proofErr w:type="spellEnd"/>
            <w:r w:rsidRPr="00863CCE">
              <w:rPr>
                <w:rFonts w:ascii="Keren" w:eastAsia="Times New Roman" w:hAnsi="Keren" w:cs="David"/>
                <w:szCs w:val="20"/>
                <w:rtl/>
                <w:lang w:eastAsia="he-IL"/>
                <w14:ligatures w14:val="none"/>
              </w:rPr>
              <w:t xml:space="preserve">, ויען </w:t>
            </w:r>
            <w:proofErr w:type="spellStart"/>
            <w:r w:rsidRPr="00863CCE">
              <w:rPr>
                <w:rFonts w:ascii="Keren" w:eastAsia="Times New Roman" w:hAnsi="Keren" w:cs="David"/>
                <w:szCs w:val="20"/>
                <w:rtl/>
                <w:lang w:eastAsia="he-IL"/>
                <w14:ligatures w14:val="none"/>
              </w:rPr>
              <w:t>שבכהנים</w:t>
            </w:r>
            <w:proofErr w:type="spellEnd"/>
            <w:r w:rsidRPr="00863CCE">
              <w:rPr>
                <w:rFonts w:ascii="Keren" w:eastAsia="Times New Roman" w:hAnsi="Keren" w:cs="David"/>
                <w:szCs w:val="20"/>
                <w:rtl/>
                <w:lang w:eastAsia="he-IL"/>
                <w14:ligatures w14:val="none"/>
              </w:rPr>
              <w:t xml:space="preserve"> כתוב "</w:t>
            </w:r>
            <w:r w:rsidRPr="00863CCE">
              <w:rPr>
                <w:rFonts w:ascii="Keren" w:eastAsia="Times New Roman" w:hAnsi="Keren" w:cs="David"/>
                <w:sz w:val="20"/>
                <w:szCs w:val="20"/>
                <w:rtl/>
                <w:lang w:eastAsia="he-IL"/>
                <w14:ligatures w14:val="none"/>
              </w:rPr>
              <w:t>וְרָחַץ בַּמַּיִם אֶת בְּשָׂרוֹ וּלְבֵשָׁם</w:t>
            </w:r>
            <w:r w:rsidRPr="00863CCE">
              <w:rPr>
                <w:rFonts w:ascii="Keren" w:eastAsia="Times New Roman" w:hAnsi="Keren" w:cs="David"/>
                <w:szCs w:val="20"/>
                <w:rtl/>
                <w:lang w:eastAsia="he-IL"/>
                <w14:ligatures w14:val="none"/>
              </w:rPr>
              <w:t xml:space="preserve">", לזה נהגו גם כן לרחוץ את גוף המתים קודם הלבשתם. עוד טעם לרחיצה זאת, שכשם שרוחצים אותו בצאתו מרחם </w:t>
            </w:r>
            <w:proofErr w:type="spellStart"/>
            <w:r w:rsidRPr="00863CCE">
              <w:rPr>
                <w:rFonts w:ascii="Keren" w:eastAsia="Times New Roman" w:hAnsi="Keren" w:cs="David"/>
                <w:szCs w:val="20"/>
                <w:rtl/>
                <w:lang w:eastAsia="he-IL"/>
                <w14:ligatures w14:val="none"/>
              </w:rPr>
              <w:t>אמו</w:t>
            </w:r>
            <w:proofErr w:type="spellEnd"/>
            <w:r w:rsidRPr="00863CCE">
              <w:rPr>
                <w:rFonts w:ascii="Keren" w:eastAsia="Times New Roman" w:hAnsi="Keren" w:cs="David"/>
                <w:szCs w:val="20"/>
                <w:rtl/>
                <w:lang w:eastAsia="he-IL"/>
                <w14:ligatures w14:val="none"/>
              </w:rPr>
              <w:t xml:space="preserve">, גם כן בצאתו </w:t>
            </w:r>
            <w:proofErr w:type="spellStart"/>
            <w:r w:rsidRPr="00863CCE">
              <w:rPr>
                <w:rFonts w:ascii="Keren" w:eastAsia="Times New Roman" w:hAnsi="Keren" w:cs="David"/>
                <w:szCs w:val="20"/>
                <w:rtl/>
                <w:lang w:eastAsia="he-IL"/>
                <w14:ligatures w14:val="none"/>
              </w:rPr>
              <w:t>ממהעולם</w:t>
            </w:r>
            <w:proofErr w:type="spellEnd"/>
            <w:r w:rsidRPr="00863CCE">
              <w:rPr>
                <w:rFonts w:ascii="Keren" w:eastAsia="Times New Roman" w:hAnsi="Keren" w:cs="David"/>
                <w:szCs w:val="20"/>
                <w:rtl/>
                <w:lang w:eastAsia="he-IL"/>
                <w14:ligatures w14:val="none"/>
              </w:rPr>
              <w:t xml:space="preserve"> הזה רוחצים אותו. וטעם למה שנהגו לנקותו מהצואה שבפי הטבעת ולפנים... כדי למרק אכילה מן המעיים להיות נקיים וטהורים כמלאכי השרת. וכן כתוב באבות דרבי נתן (פרק א): אמר רבי נתן, מפני מה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"אישים:משה רבנו"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נתעכב משה כל ששת ימים (לפני עלותו להר סיני) ולא שרה עליו הדיבור? בשביל שימרק מכל אכילה ושתייה שהיה במעיו, בשביל שיתקדש ויהא כמלאכי השרת... ולזה נהגו לנקות מעיים של כל אדם כדי שיהא נקי וזכאי לעולם הבא ויזכה לשמוע דיבור מהשכינה. וסותמים כל נקביו עליונים ותחתונים היות ונזכר בגמרא (יומא פה, סוכה מה, נידה ל) </w:t>
            </w:r>
            <w:proofErr w:type="spellStart"/>
            <w:r w:rsidRPr="00863CCE">
              <w:rPr>
                <w:rFonts w:ascii="Keren" w:eastAsia="Times New Roman" w:hAnsi="Keren" w:cs="David"/>
                <w:szCs w:val="20"/>
                <w:rtl/>
                <w:lang w:eastAsia="he-IL"/>
                <w14:ligatures w14:val="none"/>
              </w:rPr>
              <w:t>שבהיותו</w:t>
            </w:r>
            <w:proofErr w:type="spellEnd"/>
            <w:r w:rsidRPr="00863CCE">
              <w:rPr>
                <w:rFonts w:ascii="Keren" w:eastAsia="Times New Roman" w:hAnsi="Keren" w:cs="David"/>
                <w:szCs w:val="20"/>
                <w:rtl/>
                <w:lang w:eastAsia="he-IL"/>
                <w14:ligatures w14:val="none"/>
              </w:rPr>
              <w:t xml:space="preserve"> ברחם </w:t>
            </w:r>
            <w:proofErr w:type="spellStart"/>
            <w:r w:rsidRPr="00863CCE">
              <w:rPr>
                <w:rFonts w:ascii="Keren" w:eastAsia="Times New Roman" w:hAnsi="Keren" w:cs="David"/>
                <w:szCs w:val="20"/>
                <w:rtl/>
                <w:lang w:eastAsia="he-IL"/>
                <w14:ligatures w14:val="none"/>
              </w:rPr>
              <w:t>אמו</w:t>
            </w:r>
            <w:proofErr w:type="spellEnd"/>
            <w:r w:rsidRPr="00863CCE">
              <w:rPr>
                <w:rFonts w:ascii="Keren" w:eastAsia="Times New Roman" w:hAnsi="Keren" w:cs="David"/>
                <w:szCs w:val="20"/>
                <w:rtl/>
                <w:lang w:eastAsia="he-IL"/>
                <w14:ligatures w14:val="none"/>
              </w:rPr>
              <w:t xml:space="preserve"> פיו סתום וטבורו פתוח </w:t>
            </w:r>
            <w:proofErr w:type="spellStart"/>
            <w:r w:rsidRPr="00863CCE">
              <w:rPr>
                <w:rFonts w:ascii="Keren" w:eastAsia="Times New Roman" w:hAnsi="Keren" w:cs="David"/>
                <w:szCs w:val="20"/>
                <w:rtl/>
                <w:lang w:eastAsia="he-IL"/>
                <w14:ligatures w14:val="none"/>
              </w:rPr>
              <w:t>וכו</w:t>
            </w:r>
            <w:proofErr w:type="spellEnd"/>
            <w:r w:rsidRPr="00863CCE">
              <w:rPr>
                <w:rFonts w:ascii="Keren" w:eastAsia="Times New Roman" w:hAnsi="Keren" w:cs="David"/>
                <w:szCs w:val="20"/>
                <w:rtl/>
                <w:lang w:eastAsia="he-IL"/>
                <w14:ligatures w14:val="none"/>
              </w:rPr>
              <w:t xml:space="preserve">', ובצאתו לעולם נפתח הסתום ונסתם הפתוח. לזה גם בצאתו מהעולם סותמים כל נקביו (הקונטרס </w:t>
            </w:r>
            <w:proofErr w:type="spellStart"/>
            <w:r w:rsidRPr="00863CCE">
              <w:rPr>
                <w:rFonts w:ascii="Keren" w:eastAsia="Times New Roman" w:hAnsi="Keren" w:cs="David"/>
                <w:szCs w:val="20"/>
                <w:rtl/>
                <w:lang w:eastAsia="he-IL"/>
                <w14:ligatures w14:val="none"/>
              </w:rPr>
              <w:t>היחיאלי</w:t>
            </w:r>
            <w:proofErr w:type="spellEnd"/>
            <w:r w:rsidRPr="00863CCE">
              <w:rPr>
                <w:rFonts w:ascii="Keren" w:eastAsia="Times New Roman" w:hAnsi="Keren" w:cs="David"/>
                <w:szCs w:val="20"/>
                <w:rtl/>
                <w:lang w:eastAsia="he-IL"/>
                <w14:ligatures w14:val="none"/>
              </w:rPr>
              <w:t xml:space="preserve"> בית עולמים פרק ד).</w:t>
            </w:r>
          </w:p>
          <w:p w14:paraId="3288A00A"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"תכריכים:הידור לעשותם מפשתן"</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לאחר הרחיצה מלבישים את הנפטר בתכריכים לבנים פשוטים, והמהדרים מקפידים על תכריכי פשתן. על פי הקבלה יש עניין גדול בלבישת בגדי פשתן בלבד ללא בד אחר, כדי להגן על הנפטר מכוחות הטומאה (מנחם אבלים אות ת' ערך תכריכים, בשם רבי משה </w:t>
            </w:r>
            <w:proofErr w:type="spellStart"/>
            <w:r w:rsidRPr="00863CCE">
              <w:rPr>
                <w:rFonts w:ascii="Keren" w:eastAsia="Times New Roman" w:hAnsi="Keren" w:cs="David"/>
                <w:szCs w:val="20"/>
                <w:rtl/>
                <w:lang w:eastAsia="he-IL"/>
                <w14:ligatures w14:val="none"/>
              </w:rPr>
              <w:t>קורדובירו</w:t>
            </w:r>
            <w:proofErr w:type="spellEnd"/>
            <w:r w:rsidRPr="00863CCE">
              <w:rPr>
                <w:rFonts w:ascii="Keren" w:eastAsia="Times New Roman" w:hAnsi="Keren" w:cs="David"/>
                <w:szCs w:val="20"/>
                <w:rtl/>
                <w:lang w:eastAsia="he-IL"/>
                <w14:ligatures w14:val="none"/>
              </w:rPr>
              <w:t xml:space="preserve">. הקונטרס </w:t>
            </w:r>
            <w:proofErr w:type="spellStart"/>
            <w:r w:rsidRPr="00863CCE">
              <w:rPr>
                <w:rFonts w:ascii="Keren" w:eastAsia="Times New Roman" w:hAnsi="Keren" w:cs="David"/>
                <w:szCs w:val="20"/>
                <w:rtl/>
                <w:lang w:eastAsia="he-IL"/>
                <w14:ligatures w14:val="none"/>
              </w:rPr>
              <w:t>היחיאלי</w:t>
            </w:r>
            <w:proofErr w:type="spellEnd"/>
            <w:r w:rsidRPr="00863CCE">
              <w:rPr>
                <w:rFonts w:ascii="Keren" w:eastAsia="Times New Roman" w:hAnsi="Keren" w:cs="David"/>
                <w:szCs w:val="20"/>
                <w:rtl/>
                <w:lang w:eastAsia="he-IL"/>
                <w14:ligatures w14:val="none"/>
              </w:rPr>
              <w:t xml:space="preserve"> בית עולמים פרק ב). פשתן הוא מהצומח ומקביל לאדמה, בשונה למשל מבגדי צמר הבאים מהחי. כמו שיש באדמה יכולת לקבל מטענים חשמליים ולספוג אותם, כך יש לאדמה יכולת לקבל ולספוג מטענים רוחניים העלולים לפגוע במת, וזו גם אחת הסיבות לקבורה באדמה. מבחינה זו יש הקבלה בין בגדי הפשתן ובין האדמה, ולכן יש המהדרים לקבור בתכריכי פשתן. שיש בהם מעין הגנה נוספת על הנפטר.</w:t>
            </w:r>
          </w:p>
          <w:p w14:paraId="3E7077F9" w14:textId="77777777" w:rsidR="00863CCE" w:rsidRPr="00863CCE" w:rsidRDefault="00863CCE" w:rsidP="00863CCE">
            <w:pPr>
              <w:spacing w:after="0" w:line="360" w:lineRule="auto"/>
              <w:ind w:left="26"/>
              <w:jc w:val="both"/>
              <w:rPr>
                <w:rFonts w:ascii="Keren" w:eastAsia="Times New Roman" w:hAnsi="Keren" w:cs="David"/>
                <w:sz w:val="26"/>
                <w:szCs w:val="20"/>
                <w:rtl/>
                <w:lang w:eastAsia="he-IL"/>
                <w14:ligatures w14:val="none"/>
              </w:rPr>
            </w:pPr>
            <w:r w:rsidRPr="00863CCE">
              <w:rPr>
                <w:rFonts w:ascii="Keren" w:eastAsia="Times New Roman" w:hAnsi="Keren" w:cs="David"/>
                <w:szCs w:val="20"/>
                <w:rtl/>
                <w:lang w:eastAsia="he-IL"/>
                <w14:ligatures w14:val="none"/>
              </w:rPr>
              <w:t>נהגו לעטוף נפטר גבר בטלית בזמן הלוויה. לא נהגו לקבור את הטלית</w:t>
            </w:r>
            <w:r w:rsidRPr="00863CCE">
              <w:rPr>
                <w:rFonts w:ascii="Keren" w:eastAsia="Times New Roman" w:hAnsi="Keren" w:cs="David"/>
                <w:sz w:val="26"/>
                <w:szCs w:val="24"/>
                <w:rtl/>
                <w:lang w:eastAsia="he-IL"/>
                <w14:ligatures w14:val="none"/>
              </w:rPr>
              <w:t>.</w:t>
            </w:r>
            <w:r w:rsidRPr="00863CCE">
              <w:rPr>
                <w:rFonts w:ascii="Keren" w:eastAsia="Times New Roman" w:hAnsi="Keren" w:cs="David"/>
                <w:sz w:val="26"/>
                <w:szCs w:val="20"/>
                <w:rtl/>
                <w:lang w:eastAsia="he-IL"/>
                <w14:ligatures w14:val="none"/>
              </w:rPr>
              <w:t xml:space="preserve"> הדיון ההלכתי על עיטוף הנפטר בטלית כשרה או שיש לפסלה, מובא בטור ובשלחן ערוך יורה דעה סימן שנא, ולקמן בערך </w:t>
            </w:r>
            <w:r w:rsidRPr="00863CCE">
              <w:rPr>
                <w:rFonts w:ascii="Keren" w:eastAsia="Times New Roman" w:hAnsi="Keren" w:cs="David"/>
                <w:b/>
                <w:bCs/>
                <w:sz w:val="26"/>
                <w:szCs w:val="20"/>
                <w:rtl/>
                <w:lang w:eastAsia="he-IL"/>
                <w14:ligatures w14:val="none"/>
              </w:rPr>
              <w:t>ציצית בתכריכי המת</w:t>
            </w:r>
            <w:r w:rsidRPr="00863CCE">
              <w:rPr>
                <w:rFonts w:ascii="Keren" w:eastAsia="Times New Roman" w:hAnsi="Keren" w:cs="David"/>
                <w:sz w:val="26"/>
                <w:szCs w:val="20"/>
                <w:rtl/>
                <w:lang w:eastAsia="he-IL"/>
                <w14:ligatures w14:val="none"/>
              </w:rPr>
              <w:t>.</w:t>
            </w:r>
          </w:p>
          <w:p w14:paraId="7BB76B36" w14:textId="77777777" w:rsidR="00863CCE" w:rsidRPr="00863CCE" w:rsidRDefault="00863CCE" w:rsidP="00863CCE">
            <w:pPr>
              <w:spacing w:after="0" w:line="360" w:lineRule="auto"/>
              <w:ind w:left="26"/>
              <w:jc w:val="both"/>
              <w:rPr>
                <w:rFonts w:ascii="Keren" w:eastAsia="Times New Roman" w:hAnsi="Keren" w:cs="David"/>
                <w:b/>
                <w:bCs/>
                <w:sz w:val="26"/>
                <w:szCs w:val="20"/>
                <w:rtl/>
                <w:lang w:eastAsia="he-IL"/>
                <w14:ligatures w14:val="none"/>
              </w:rPr>
            </w:pPr>
            <w:r w:rsidRPr="00863CCE">
              <w:rPr>
                <w:rFonts w:ascii="Keren" w:eastAsia="Times New Roman" w:hAnsi="Keren" w:cs="David"/>
                <w:szCs w:val="20"/>
                <w:rtl/>
                <w:lang w:eastAsia="he-IL"/>
                <w14:ligatures w14:val="none"/>
              </w:rPr>
              <w:lastRenderedPageBreak/>
              <w:t xml:space="preserve">אין לאדם להשתתף או להיות נוכח </w:t>
            </w:r>
            <w:proofErr w:type="spellStart"/>
            <w:r w:rsidRPr="00863CCE">
              <w:rPr>
                <w:rFonts w:ascii="Keren" w:eastAsia="Times New Roman" w:hAnsi="Keren" w:cs="David"/>
                <w:szCs w:val="20"/>
                <w:rtl/>
                <w:lang w:eastAsia="he-IL"/>
                <w14:ligatures w14:val="none"/>
              </w:rPr>
              <w:t>בטהרת</w:t>
            </w:r>
            <w:proofErr w:type="spellEnd"/>
            <w:r w:rsidRPr="00863CCE">
              <w:rPr>
                <w:rFonts w:ascii="Keren" w:eastAsia="Times New Roman" w:hAnsi="Keren" w:cs="David"/>
                <w:szCs w:val="20"/>
                <w:rtl/>
                <w:lang w:eastAsia="he-IL"/>
                <w14:ligatures w14:val="none"/>
              </w:rPr>
              <w:t xml:space="preserve"> אביו מפני כבוד אביו, וכן לא </w:t>
            </w:r>
            <w:proofErr w:type="spellStart"/>
            <w:r w:rsidRPr="00863CCE">
              <w:rPr>
                <w:rFonts w:ascii="Keren" w:eastAsia="Times New Roman" w:hAnsi="Keren" w:cs="David"/>
                <w:szCs w:val="20"/>
                <w:rtl/>
                <w:lang w:eastAsia="he-IL"/>
                <w14:ligatures w14:val="none"/>
              </w:rPr>
              <w:t>בטהרת</w:t>
            </w:r>
            <w:proofErr w:type="spellEnd"/>
            <w:r w:rsidRPr="00863CCE">
              <w:rPr>
                <w:rFonts w:ascii="Keren" w:eastAsia="Times New Roman" w:hAnsi="Keren" w:cs="David"/>
                <w:szCs w:val="20"/>
                <w:rtl/>
                <w:lang w:eastAsia="he-IL"/>
                <w14:ligatures w14:val="none"/>
              </w:rPr>
              <w:t xml:space="preserve"> חמיו או בעל </w:t>
            </w:r>
            <w:proofErr w:type="spellStart"/>
            <w:r w:rsidRPr="00863CCE">
              <w:rPr>
                <w:rFonts w:ascii="Keren" w:eastAsia="Times New Roman" w:hAnsi="Keren" w:cs="David"/>
                <w:szCs w:val="20"/>
                <w:rtl/>
                <w:lang w:eastAsia="he-IL"/>
                <w14:ligatures w14:val="none"/>
              </w:rPr>
              <w:t>אמו</w:t>
            </w:r>
            <w:proofErr w:type="spellEnd"/>
            <w:r w:rsidRPr="00863CCE">
              <w:rPr>
                <w:rFonts w:ascii="Keren" w:eastAsia="Times New Roman" w:hAnsi="Keren" w:cs="David"/>
                <w:szCs w:val="20"/>
                <w:rtl/>
                <w:lang w:eastAsia="he-IL"/>
                <w14:ligatures w14:val="none"/>
              </w:rPr>
              <w:t xml:space="preserve"> או בעל אחותו, אך מותר לאב להיות </w:t>
            </w:r>
            <w:proofErr w:type="spellStart"/>
            <w:r w:rsidRPr="00863CCE">
              <w:rPr>
                <w:rFonts w:ascii="Keren" w:eastAsia="Times New Roman" w:hAnsi="Keren" w:cs="David"/>
                <w:szCs w:val="20"/>
                <w:rtl/>
                <w:lang w:eastAsia="he-IL"/>
                <w14:ligatures w14:val="none"/>
              </w:rPr>
              <w:t>בטהרת</w:t>
            </w:r>
            <w:proofErr w:type="spellEnd"/>
            <w:r w:rsidRPr="00863CCE">
              <w:rPr>
                <w:rFonts w:ascii="Keren" w:eastAsia="Times New Roman" w:hAnsi="Keren" w:cs="David"/>
                <w:szCs w:val="20"/>
                <w:rtl/>
                <w:lang w:eastAsia="he-IL"/>
                <w14:ligatures w14:val="none"/>
              </w:rPr>
              <w:t xml:space="preserve"> בנו ולחותן </w:t>
            </w:r>
            <w:proofErr w:type="spellStart"/>
            <w:r w:rsidRPr="00863CCE">
              <w:rPr>
                <w:rFonts w:ascii="Keren" w:eastAsia="Times New Roman" w:hAnsi="Keren" w:cs="David"/>
                <w:szCs w:val="20"/>
                <w:rtl/>
                <w:lang w:eastAsia="he-IL"/>
                <w14:ligatures w14:val="none"/>
              </w:rPr>
              <w:t>בטהרת</w:t>
            </w:r>
            <w:proofErr w:type="spellEnd"/>
            <w:r w:rsidRPr="00863CCE">
              <w:rPr>
                <w:rFonts w:ascii="Keren" w:eastAsia="Times New Roman" w:hAnsi="Keren" w:cs="David"/>
                <w:szCs w:val="20"/>
                <w:rtl/>
                <w:lang w:eastAsia="he-IL"/>
                <w14:ligatures w14:val="none"/>
              </w:rPr>
              <w:t xml:space="preserve"> חתנו (גשר החיים פרק </w:t>
            </w:r>
            <w:proofErr w:type="spellStart"/>
            <w:r w:rsidRPr="00863CCE">
              <w:rPr>
                <w:rFonts w:ascii="Keren" w:eastAsia="Times New Roman" w:hAnsi="Keren" w:cs="David"/>
                <w:szCs w:val="20"/>
                <w:rtl/>
                <w:lang w:eastAsia="he-IL"/>
                <w14:ligatures w14:val="none"/>
              </w:rPr>
              <w:t>יב</w:t>
            </w:r>
            <w:proofErr w:type="spellEnd"/>
            <w:r w:rsidRPr="00863CCE">
              <w:rPr>
                <w:rFonts w:ascii="Keren" w:eastAsia="Times New Roman" w:hAnsi="Keren" w:cs="David"/>
                <w:szCs w:val="20"/>
                <w:rtl/>
                <w:lang w:eastAsia="he-IL"/>
                <w14:ligatures w14:val="none"/>
              </w:rPr>
              <w:t>, ב, ד). יש לבצע טהרה גם למי שחולה במחלה מדבקת, תוך כדי נקיטת כל אמצעי הזהירות למניעת הדבקה למטהרים. הרוג אין מטהרים אלא נקבר בבגדיו. פירוט לגבי התכריכים וההלבשה</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תכריכים</w:t>
            </w:r>
            <w:r w:rsidRPr="00863CCE">
              <w:rPr>
                <w:rFonts w:ascii="Keren" w:eastAsia="Times New Roman" w:hAnsi="Keren" w:cs="David"/>
                <w:sz w:val="26"/>
                <w:szCs w:val="24"/>
                <w:rtl/>
                <w:lang w:eastAsia="he-IL"/>
                <w14:ligatures w14:val="none"/>
              </w:rPr>
              <w:t xml:space="preserve">. </w:t>
            </w:r>
          </w:p>
        </w:tc>
      </w:tr>
      <w:tr w:rsidR="00863CCE" w:rsidRPr="00863CCE" w14:paraId="150B822E"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760ADEFB"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89" w:name="_Toc88530330"/>
            <w:r w:rsidRPr="00863CCE">
              <w:rPr>
                <w:rFonts w:ascii="Keren" w:eastAsia="Times New Roman" w:hAnsi="Keren" w:cs="David"/>
                <w:b/>
                <w:bCs/>
                <w:sz w:val="26"/>
                <w:szCs w:val="24"/>
                <w:rtl/>
                <w:lang w:eastAsia="he-IL"/>
                <w14:ligatures w14:val="none"/>
              </w:rPr>
              <w:lastRenderedPageBreak/>
              <w:t>טומאת המת</w:t>
            </w:r>
            <w:bookmarkEnd w:id="89"/>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"טומאת המת:ערך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1A1935FA" w14:textId="77777777" w:rsidR="00863CCE" w:rsidRPr="00863CCE" w:rsidRDefault="00863CCE" w:rsidP="00863CCE">
            <w:pPr>
              <w:spacing w:after="0" w:line="360" w:lineRule="auto"/>
              <w:jc w:val="both"/>
              <w:rPr>
                <w:rFonts w:ascii="Arial" w:eastAsia="Times New Roman" w:hAnsi="Arial" w:cs="David"/>
                <w:szCs w:val="20"/>
                <w:rtl/>
                <w:lang w:eastAsia="he-IL"/>
                <w14:ligatures w14:val="none"/>
              </w:rPr>
            </w:pPr>
            <w:r w:rsidRPr="00863CCE">
              <w:rPr>
                <w:rFonts w:ascii="Arial" w:eastAsia="Times New Roman" w:hAnsi="Arial" w:cs="David"/>
                <w:szCs w:val="20"/>
                <w:rtl/>
                <w:lang w:eastAsia="he-IL"/>
                <w14:ligatures w14:val="none"/>
              </w:rPr>
              <w:t xml:space="preserve">הטומאה החמורה ביותר מכלל הטומאות ונקראת אבי אבות הטומאה. טומאה זו נידונת יחד עם שאר הטומאות בסדר טהרות בפרט, ובש"ס בכלל. </w:t>
            </w:r>
          </w:p>
          <w:p w14:paraId="543875C9"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Arial" w:eastAsia="Times New Roman" w:hAnsi="Arial" w:cs="David"/>
                <w:szCs w:val="20"/>
                <w:rtl/>
                <w:lang w:eastAsia="he-IL"/>
                <w14:ligatures w14:val="none"/>
              </w:rPr>
              <w:t xml:space="preserve">טומאה בכלל היא מושג מיוחד בתורה, שאינו קשור להיגיינה אלא היא אחת מחוקות התורה שאין להן הסבר. </w:t>
            </w:r>
            <w:r w:rsidRPr="00863CCE">
              <w:rPr>
                <w:rFonts w:ascii="Keren" w:eastAsia="Times New Roman" w:hAnsi="Keren" w:cs="David"/>
                <w:szCs w:val="20"/>
                <w:rtl/>
                <w:lang w:eastAsia="he-IL"/>
                <w14:ligatures w14:val="none"/>
              </w:rPr>
              <w:t>במאמר טומאה וטהרה שבספר (פרק @) ניסינו לתת הסבר וטעם לסיבות הגורמות לטומאה, וכיצד משפיעים הגורמים המטהרים.</w:t>
            </w:r>
          </w:p>
        </w:tc>
      </w:tr>
      <w:tr w:rsidR="00863CCE" w:rsidRPr="00863CCE" w14:paraId="6AD7AB57"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758DD03C"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90" w:name="_Toc88530331"/>
            <w:r w:rsidRPr="00863CCE">
              <w:rPr>
                <w:rFonts w:ascii="Keren" w:eastAsia="Times New Roman" w:hAnsi="Keren" w:cs="David"/>
                <w:b/>
                <w:bCs/>
                <w:sz w:val="26"/>
                <w:szCs w:val="24"/>
                <w:rtl/>
                <w:lang w:eastAsia="he-IL"/>
                <w14:ligatures w14:val="none"/>
              </w:rPr>
              <w:t>טומאת כהן</w:t>
            </w:r>
            <w:bookmarkEnd w:id="9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"טומאת כהן:ערך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5C7A9078"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אסור לכהן להיטמא למת, חוץ מאשר לשבעה קרוביו </w:t>
            </w:r>
            <w:proofErr w:type="spellStart"/>
            <w:r w:rsidRPr="00863CCE">
              <w:rPr>
                <w:rFonts w:ascii="Keren" w:eastAsia="Times New Roman" w:hAnsi="Keren" w:cs="David"/>
                <w:szCs w:val="20"/>
                <w:rtl/>
                <w:lang w:eastAsia="he-IL"/>
                <w14:ligatures w14:val="none"/>
              </w:rPr>
              <w:t>שמצוה</w:t>
            </w:r>
            <w:proofErr w:type="spellEnd"/>
            <w:r w:rsidRPr="00863CCE">
              <w:rPr>
                <w:rFonts w:ascii="Keren" w:eastAsia="Times New Roman" w:hAnsi="Keren" w:cs="David"/>
                <w:szCs w:val="20"/>
                <w:rtl/>
                <w:lang w:eastAsia="he-IL"/>
                <w14:ligatures w14:val="none"/>
              </w:rPr>
              <w:t xml:space="preserve"> להיטמא להם: אביו </w:t>
            </w:r>
            <w:proofErr w:type="spellStart"/>
            <w:r w:rsidRPr="00863CCE">
              <w:rPr>
                <w:rFonts w:ascii="Keren" w:eastAsia="Times New Roman" w:hAnsi="Keren" w:cs="David"/>
                <w:szCs w:val="20"/>
                <w:rtl/>
                <w:lang w:eastAsia="he-IL"/>
                <w14:ligatures w14:val="none"/>
              </w:rPr>
              <w:t>ואמו</w:t>
            </w:r>
            <w:proofErr w:type="spellEnd"/>
            <w:r w:rsidRPr="00863CCE">
              <w:rPr>
                <w:rFonts w:ascii="Keren" w:eastAsia="Times New Roman" w:hAnsi="Keren" w:cs="David"/>
                <w:szCs w:val="20"/>
                <w:rtl/>
                <w:lang w:eastAsia="he-IL"/>
                <w14:ligatures w14:val="none"/>
              </w:rPr>
              <w:t xml:space="preserve">, בנו ובתו, אחיו ואחותו הבתולה (מאביו, אבל לא אחים שהם רק מצד </w:t>
            </w:r>
            <w:proofErr w:type="spellStart"/>
            <w:r w:rsidRPr="00863CCE">
              <w:rPr>
                <w:rFonts w:ascii="Keren" w:eastAsia="Times New Roman" w:hAnsi="Keren" w:cs="David"/>
                <w:szCs w:val="20"/>
                <w:rtl/>
                <w:lang w:eastAsia="he-IL"/>
                <w14:ligatures w14:val="none"/>
              </w:rPr>
              <w:t>אמו</w:t>
            </w:r>
            <w:proofErr w:type="spellEnd"/>
            <w:r w:rsidRPr="00863CCE">
              <w:rPr>
                <w:rFonts w:ascii="Keren" w:eastAsia="Times New Roman" w:hAnsi="Keren" w:cs="David"/>
                <w:szCs w:val="20"/>
                <w:rtl/>
                <w:lang w:eastAsia="he-IL"/>
                <w14:ligatures w14:val="none"/>
              </w:rPr>
              <w:t xml:space="preserve">), ולאשתו (ויקרא </w:t>
            </w:r>
            <w:proofErr w:type="spellStart"/>
            <w:r w:rsidRPr="00863CCE">
              <w:rPr>
                <w:rFonts w:ascii="Keren" w:eastAsia="Times New Roman" w:hAnsi="Keren" w:cs="David"/>
                <w:szCs w:val="20"/>
                <w:rtl/>
                <w:lang w:eastAsia="he-IL"/>
                <w14:ligatures w14:val="none"/>
              </w:rPr>
              <w:t>כא</w:t>
            </w:r>
            <w:proofErr w:type="spellEnd"/>
            <w:r w:rsidRPr="00863CCE">
              <w:rPr>
                <w:rFonts w:ascii="Keren" w:eastAsia="Times New Roman" w:hAnsi="Keren" w:cs="David"/>
                <w:szCs w:val="20"/>
                <w:rtl/>
                <w:lang w:eastAsia="he-IL"/>
                <w14:ligatures w14:val="none"/>
              </w:rPr>
              <w:t xml:space="preserve">, א – ג; יבמות ס, א). לשאר קרוביו (כגון אחים מאם או אחות נשואה), אף על פי שאינו נטמא, בכל זאת מתאבל עליהם. העיקרון הוא שחובת הכהן להיטמא היא לצורך המת וקבורתו. לגבי אחות נשואה או באחים למחצה רק מצד האם, לא חייבה תורה את הכהן להיטמא אלא הטילה חובה זו על קרובים אחרים. </w:t>
            </w:r>
          </w:p>
          <w:p w14:paraId="65054367"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הכהן מצווה להיטמא גם למת מצוה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lang w:eastAsia="he-IL"/>
                <w14:ligatures w14:val="none"/>
              </w:rPr>
              <w:instrText>מת מצוה:</w:instrText>
            </w:r>
            <w:r w:rsidRPr="00863CCE">
              <w:rPr>
                <w:rFonts w:ascii="Keren" w:eastAsia="Times New Roman" w:hAnsi="Keren" w:cs="David"/>
                <w:sz w:val="28"/>
                <w:szCs w:val="24"/>
                <w:rtl/>
                <w:lang w:eastAsia="he-IL"/>
                <w14:ligatures w14:val="none"/>
              </w:rPr>
              <w:instrText>כהן נטמא לו"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החובה וההיתר להיטמא הם בקבורה, ועד סתימת הגולל בלבד. אבל אסור לו להיטמא בשבעה או כשעולים לקבר. ופתגם הוא – מה לכהן בבית הקברות.</w:t>
            </w:r>
          </w:p>
          <w:p w14:paraId="15F7B145"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אסור </w:t>
            </w:r>
            <w:proofErr w:type="spellStart"/>
            <w:r w:rsidRPr="00863CCE">
              <w:rPr>
                <w:rFonts w:ascii="Keren" w:eastAsia="Times New Roman" w:hAnsi="Keren" w:cs="David"/>
                <w:szCs w:val="20"/>
                <w:rtl/>
                <w:lang w:eastAsia="he-IL"/>
                <w14:ligatures w14:val="none"/>
              </w:rPr>
              <w:t>לכהנים</w:t>
            </w:r>
            <w:proofErr w:type="spellEnd"/>
            <w:r w:rsidRPr="00863CCE">
              <w:rPr>
                <w:rFonts w:ascii="Keren" w:eastAsia="Times New Roman" w:hAnsi="Keren" w:cs="David"/>
                <w:szCs w:val="20"/>
                <w:rtl/>
                <w:lang w:eastAsia="he-IL"/>
                <w14:ligatures w14:val="none"/>
              </w:rPr>
              <w:t xml:space="preserve"> להיכנס </w:t>
            </w:r>
            <w:proofErr w:type="spellStart"/>
            <w:r w:rsidRPr="00863CCE">
              <w:rPr>
                <w:rFonts w:ascii="Keren" w:eastAsia="Times New Roman" w:hAnsi="Keren" w:cs="David"/>
                <w:szCs w:val="20"/>
                <w:rtl/>
                <w:lang w:eastAsia="he-IL"/>
                <w14:ligatures w14:val="none"/>
              </w:rPr>
              <w:t>באהלי</w:t>
            </w:r>
            <w:proofErr w:type="spellEnd"/>
            <w:r w:rsidRPr="00863CCE">
              <w:rPr>
                <w:rFonts w:ascii="Keren" w:eastAsia="Times New Roman" w:hAnsi="Keren" w:cs="David"/>
                <w:szCs w:val="20"/>
                <w:rtl/>
                <w:lang w:eastAsia="he-IL"/>
                <w14:ligatures w14:val="none"/>
              </w:rPr>
              <w:t xml:space="preserve"> קברי צדיקים. ואף על פי שכתוב במדרש (ילקוט שמעוני משלי סימן </w:t>
            </w:r>
            <w:proofErr w:type="spellStart"/>
            <w:r w:rsidRPr="00863CCE">
              <w:rPr>
                <w:rFonts w:ascii="Keren" w:eastAsia="Times New Roman" w:hAnsi="Keren" w:cs="David"/>
                <w:szCs w:val="20"/>
                <w:rtl/>
                <w:lang w:eastAsia="he-IL"/>
                <w14:ligatures w14:val="none"/>
              </w:rPr>
              <w:t>תתקמד</w:t>
            </w:r>
            <w:proofErr w:type="spellEnd"/>
            <w:r w:rsidRPr="00863CCE">
              <w:rPr>
                <w:rFonts w:ascii="Keren" w:eastAsia="Times New Roman" w:hAnsi="Keren" w:cs="David"/>
                <w:szCs w:val="20"/>
                <w:rtl/>
                <w:lang w:eastAsia="he-IL"/>
                <w14:ligatures w14:val="none"/>
              </w:rPr>
              <w:t xml:space="preserve">) שצדיקים אין מטמאים במיתתם, אין לסמוך על כך. בהקשר זה כתוב בתוספות (בבא מציעא קיד, ב, ד"ה מהו) שאליהו הנביא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"אישים:אליהו הנביא"</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שהיה כהן קבר את רבי עקיבא, ונטמא לו בגלל שהיה מת מצוה, ולא מהטעם שצדיקים אינם מטמאים. </w:t>
            </w:r>
          </w:p>
          <w:p w14:paraId="5A58584A"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proofErr w:type="spellStart"/>
            <w:r w:rsidRPr="00863CCE">
              <w:rPr>
                <w:rFonts w:ascii="Keren" w:eastAsia="Times New Roman" w:hAnsi="Keren" w:cs="David"/>
                <w:szCs w:val="20"/>
                <w:rtl/>
                <w:lang w:eastAsia="he-IL"/>
                <w14:ligatures w14:val="none"/>
              </w:rPr>
              <w:t>כהנת</w:t>
            </w:r>
            <w:proofErr w:type="spellEnd"/>
            <w:r w:rsidRPr="00863CCE">
              <w:rPr>
                <w:rFonts w:ascii="Keren" w:eastAsia="Times New Roman" w:hAnsi="Keren" w:cs="David"/>
                <w:szCs w:val="20"/>
                <w:rtl/>
                <w:lang w:eastAsia="he-IL"/>
                <w14:ligatures w14:val="none"/>
              </w:rPr>
              <w:t xml:space="preserve"> לא מוזהרת על הטומאה שנאמר "בני אהרן" ולא בנות אהרן. אשת כהן מעוברת וקרבו ימיה ללדת, מותרת להיכנס באהל המת (שפתי כהן על יורה דעה סימן </w:t>
            </w:r>
            <w:proofErr w:type="spellStart"/>
            <w:r w:rsidRPr="00863CCE">
              <w:rPr>
                <w:rFonts w:ascii="Keren" w:eastAsia="Times New Roman" w:hAnsi="Keren" w:cs="David"/>
                <w:szCs w:val="20"/>
                <w:rtl/>
                <w:lang w:eastAsia="he-IL"/>
                <w14:ligatures w14:val="none"/>
              </w:rPr>
              <w:t>שעא</w:t>
            </w:r>
            <w:proofErr w:type="spellEnd"/>
            <w:r w:rsidRPr="00863CCE">
              <w:rPr>
                <w:rFonts w:ascii="Keren" w:eastAsia="Times New Roman" w:hAnsi="Keren" w:cs="David"/>
                <w:szCs w:val="20"/>
                <w:rtl/>
                <w:lang w:eastAsia="he-IL"/>
                <w14:ligatures w14:val="none"/>
              </w:rPr>
              <w:t xml:space="preserve"> סעיף קטן א). </w:t>
            </w:r>
          </w:p>
          <w:p w14:paraId="0A3FFFE1"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לפי הרמב"ם טומאת כהן דחויה היא אצל הקרובים (פרק ב' מהלכות אבל הלכה ו והלכה טו). ולפי הרמב"ן טומאת כהן הותרה לגמרי אצל קרובים ואינה דחויה. כיון שאי אפשר לקיים את קבורת המת אלא רק כשהכהן עובר על לא תעשה של טומאת כהנים, על </w:t>
            </w:r>
            <w:proofErr w:type="spellStart"/>
            <w:r w:rsidRPr="00863CCE">
              <w:rPr>
                <w:rFonts w:ascii="Keren" w:eastAsia="Times New Roman" w:hAnsi="Keren" w:cs="David"/>
                <w:szCs w:val="20"/>
                <w:rtl/>
                <w:lang w:eastAsia="he-IL"/>
                <w14:ligatures w14:val="none"/>
              </w:rPr>
              <w:t>כרחך</w:t>
            </w:r>
            <w:proofErr w:type="spellEnd"/>
            <w:r w:rsidRPr="00863CCE">
              <w:rPr>
                <w:rFonts w:ascii="Keren" w:eastAsia="Times New Roman" w:hAnsi="Keren" w:cs="David"/>
                <w:szCs w:val="20"/>
                <w:rtl/>
                <w:lang w:eastAsia="he-IL"/>
                <w14:ligatures w14:val="none"/>
              </w:rPr>
              <w:t xml:space="preserve"> שהתורה התירה לגמרי את האיסור. (תורת האדם שער המיחוש עניין </w:t>
            </w:r>
            <w:proofErr w:type="spellStart"/>
            <w:r w:rsidRPr="00863CCE">
              <w:rPr>
                <w:rFonts w:ascii="Keren" w:eastAsia="Times New Roman" w:hAnsi="Keren" w:cs="David"/>
                <w:szCs w:val="20"/>
                <w:rtl/>
                <w:lang w:eastAsia="he-IL"/>
                <w14:ligatures w14:val="none"/>
              </w:rPr>
              <w:t>הכהנים</w:t>
            </w:r>
            <w:proofErr w:type="spellEnd"/>
            <w:r w:rsidRPr="00863CCE">
              <w:rPr>
                <w:rFonts w:ascii="Keren" w:eastAsia="Times New Roman" w:hAnsi="Keren" w:cs="David"/>
                <w:szCs w:val="20"/>
                <w:rtl/>
                <w:lang w:eastAsia="he-IL"/>
                <w14:ligatures w14:val="none"/>
              </w:rPr>
              <w:t xml:space="preserve"> סוף ד"ה תורת; כתבי רמב"ן כרך ב, עמוד </w:t>
            </w:r>
            <w:proofErr w:type="spellStart"/>
            <w:r w:rsidRPr="00863CCE">
              <w:rPr>
                <w:rFonts w:ascii="Keren" w:eastAsia="Times New Roman" w:hAnsi="Keren" w:cs="David"/>
                <w:szCs w:val="20"/>
                <w:rtl/>
                <w:lang w:eastAsia="he-IL"/>
                <w14:ligatures w14:val="none"/>
              </w:rPr>
              <w:t>קלז</w:t>
            </w:r>
            <w:proofErr w:type="spellEnd"/>
            <w:r w:rsidRPr="00863CCE">
              <w:rPr>
                <w:rFonts w:ascii="Keren" w:eastAsia="Times New Roman" w:hAnsi="Keren" w:cs="David"/>
                <w:szCs w:val="20"/>
                <w:rtl/>
                <w:lang w:eastAsia="he-IL"/>
                <w14:ligatures w14:val="none"/>
              </w:rPr>
              <w:t xml:space="preserve"> במהדורת </w:t>
            </w:r>
            <w:proofErr w:type="spellStart"/>
            <w:r w:rsidRPr="00863CCE">
              <w:rPr>
                <w:rFonts w:ascii="Keren" w:eastAsia="Times New Roman" w:hAnsi="Keren" w:cs="David"/>
                <w:szCs w:val="20"/>
                <w:rtl/>
                <w:lang w:eastAsia="he-IL"/>
                <w14:ligatures w14:val="none"/>
              </w:rPr>
              <w:t>שעוועל</w:t>
            </w:r>
            <w:proofErr w:type="spellEnd"/>
            <w:r w:rsidRPr="00863CCE">
              <w:rPr>
                <w:rFonts w:ascii="Keren" w:eastAsia="Times New Roman" w:hAnsi="Keren" w:cs="David"/>
                <w:szCs w:val="20"/>
                <w:rtl/>
                <w:lang w:eastAsia="he-IL"/>
                <w14:ligatures w14:val="none"/>
              </w:rPr>
              <w:t>).</w:t>
            </w:r>
          </w:p>
          <w:p w14:paraId="54480AEB"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הלכות טומאת כהן מופיעות בשלחן ערוך יורה דעה שס"ט - שע"ד. ע"ע </w:t>
            </w:r>
            <w:r w:rsidRPr="00863CCE">
              <w:rPr>
                <w:rFonts w:ascii="Keren" w:eastAsia="Times New Roman" w:hAnsi="Keren" w:cs="David"/>
                <w:b/>
                <w:bCs/>
                <w:szCs w:val="20"/>
                <w:rtl/>
                <w:lang w:eastAsia="he-IL"/>
                <w14:ligatures w14:val="none"/>
              </w:rPr>
              <w:t>טומאת המת. בית הקברות.</w:t>
            </w:r>
          </w:p>
        </w:tc>
      </w:tr>
      <w:tr w:rsidR="00863CCE" w:rsidRPr="00863CCE" w14:paraId="00E7B1D5"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6ED51DDE" w14:textId="77777777" w:rsidR="00863CCE" w:rsidRPr="00863CCE" w:rsidRDefault="00863CCE" w:rsidP="00863CCE">
            <w:pPr>
              <w:spacing w:after="0" w:line="360" w:lineRule="auto"/>
              <w:jc w:val="both"/>
              <w:outlineLvl w:val="6"/>
              <w:rPr>
                <w:rFonts w:ascii="Keren" w:eastAsia="Times New Roman" w:hAnsi="Keren" w:cs="David" w:hint="cs"/>
                <w:b/>
                <w:bCs/>
                <w:sz w:val="26"/>
                <w:szCs w:val="20"/>
                <w:rtl/>
                <w:lang w:eastAsia="he-IL"/>
                <w14:ligatures w14:val="none"/>
              </w:rPr>
            </w:pPr>
            <w:r w:rsidRPr="00863CCE">
              <w:rPr>
                <w:rFonts w:ascii="Keren" w:eastAsia="Times New Roman" w:hAnsi="Keren" w:cs="David"/>
                <w:b/>
                <w:bCs/>
                <w:sz w:val="26"/>
                <w:szCs w:val="24"/>
                <w:rtl/>
                <w:lang w:eastAsia="he-IL"/>
                <w14:ligatures w14:val="none"/>
              </w:rPr>
              <w:t>טלטול המת בשבת.</w:t>
            </w:r>
            <w:r w:rsidRPr="00863CCE">
              <w:rPr>
                <w:rFonts w:ascii="Keren" w:eastAsia="Times New Roman" w:hAnsi="Keren" w:cs="David"/>
                <w:sz w:val="26"/>
                <w:szCs w:val="20"/>
                <w:rtl/>
                <w:lang w:eastAsia="he-IL"/>
                <w14:ligatures w14:val="none"/>
              </w:rPr>
              <w:t xml:space="preserve"> ע"ע </w:t>
            </w:r>
            <w:r w:rsidRPr="00863CCE">
              <w:rPr>
                <w:rFonts w:ascii="Keren" w:eastAsia="Times New Roman" w:hAnsi="Keren" w:cs="David"/>
                <w:b/>
                <w:bCs/>
                <w:sz w:val="26"/>
                <w:szCs w:val="20"/>
                <w:rtl/>
                <w:lang w:eastAsia="he-IL"/>
                <w14:ligatures w14:val="none"/>
              </w:rPr>
              <w:t>אדם בהול על מתו.</w:t>
            </w:r>
          </w:p>
        </w:tc>
      </w:tr>
      <w:tr w:rsidR="00863CCE" w:rsidRPr="00863CCE" w14:paraId="72FDDA60"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539DE64F"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91" w:name="_Toc88530333"/>
            <w:r w:rsidRPr="00863CCE">
              <w:rPr>
                <w:rFonts w:ascii="Keren" w:eastAsia="Times New Roman" w:hAnsi="Keren" w:cs="David"/>
                <w:b/>
                <w:bCs/>
                <w:sz w:val="26"/>
                <w:szCs w:val="24"/>
                <w:rtl/>
                <w:lang w:eastAsia="he-IL"/>
                <w14:ligatures w14:val="none"/>
              </w:rPr>
              <w:t>יארצייט</w:t>
            </w:r>
            <w:bookmarkEnd w:id="91"/>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"יארצייט" \</w:instrText>
            </w:r>
            <w:r w:rsidRPr="00863CCE">
              <w:rPr>
                <w:rFonts w:ascii="Keren" w:eastAsia="Times New Roman" w:hAnsi="Keren" w:cs="David" w:hint="cs"/>
                <w:b/>
                <w:bCs/>
                <w:sz w:val="26"/>
                <w:szCs w:val="24"/>
                <w:lang w:eastAsia="he-IL"/>
                <w14:ligatures w14:val="none"/>
              </w:rPr>
              <w:instrText>t "</w:instrText>
            </w:r>
            <w:r w:rsidRPr="00863CCE">
              <w:rPr>
                <w:rFonts w:ascii="Times New Roman" w:eastAsia="Times New Roman" w:hAnsi="Times New Roman" w:cs="Times New Roman"/>
                <w:b/>
                <w:bCs/>
                <w:i/>
                <w:sz w:val="26"/>
                <w:szCs w:val="24"/>
                <w:rtl/>
                <w:lang w:eastAsia="he-IL"/>
                <w14:ligatures w14:val="none"/>
              </w:rPr>
              <w:instrText>ראה</w:instrText>
            </w:r>
            <w:r w:rsidRPr="00863CCE">
              <w:rPr>
                <w:rFonts w:ascii="Times New Roman" w:eastAsia="Times New Roman" w:hAnsi="Times New Roman" w:cs="Times New Roman"/>
                <w:b/>
                <w:bCs/>
                <w:sz w:val="26"/>
                <w:szCs w:val="24"/>
                <w:rtl/>
                <w:lang w:eastAsia="he-IL"/>
                <w14:ligatures w14:val="none"/>
              </w:rPr>
              <w:instrText xml:space="preserve"> יום השנה</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rtl/>
                <w:lang w:eastAsia="he-IL"/>
                <w14:ligatures w14:val="none"/>
              </w:rPr>
              <w:fldChar w:fldCharType="end"/>
            </w:r>
          </w:p>
          <w:p w14:paraId="6B994BCD"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יום השנה לפטירתו של אחד מבני המשפחה הקרובים. הביטוי "יארצייט" לקוח משפת אידיש ומשמעותו זמן השנה. ע"ע </w:t>
            </w:r>
            <w:r w:rsidRPr="00863CCE">
              <w:rPr>
                <w:rFonts w:ascii="Keren" w:eastAsia="Times New Roman" w:hAnsi="Keren" w:cs="David"/>
                <w:b/>
                <w:bCs/>
                <w:szCs w:val="20"/>
                <w:rtl/>
                <w:lang w:eastAsia="he-IL"/>
                <w14:ligatures w14:val="none"/>
              </w:rPr>
              <w:t>יום השנה</w:t>
            </w:r>
            <w:r w:rsidRPr="00863CCE">
              <w:rPr>
                <w:rFonts w:ascii="Keren" w:eastAsia="Times New Roman" w:hAnsi="Keren" w:cs="David"/>
                <w:sz w:val="26"/>
                <w:szCs w:val="24"/>
                <w:rtl/>
                <w:lang w:eastAsia="he-IL"/>
                <w14:ligatures w14:val="none"/>
              </w:rPr>
              <w:t>.</w:t>
            </w:r>
          </w:p>
        </w:tc>
      </w:tr>
      <w:tr w:rsidR="00863CCE" w:rsidRPr="00863CCE" w14:paraId="52AD231E"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0FAF8C17"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92" w:name="_Toc88530334"/>
            <w:r w:rsidRPr="00863CCE">
              <w:rPr>
                <w:rFonts w:ascii="Keren" w:eastAsia="Times New Roman" w:hAnsi="Keren" w:cs="David"/>
                <w:b/>
                <w:bCs/>
                <w:sz w:val="26"/>
                <w:szCs w:val="24"/>
                <w:rtl/>
                <w:lang w:eastAsia="he-IL"/>
                <w14:ligatures w14:val="none"/>
              </w:rPr>
              <w:t>יום הזיכרון הכללי לחללי מערכות ישראל</w:t>
            </w:r>
            <w:bookmarkEnd w:id="92"/>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"יום הזכרון הכללי לחללי מערכות ישראל:ערך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5C9E0188"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 w:val="26"/>
                <w:szCs w:val="20"/>
                <w:rtl/>
                <w:lang w:eastAsia="he-IL"/>
                <w14:ligatures w14:val="none"/>
              </w:rPr>
              <w:t xml:space="preserve">נקבע לתאריך ד' באייר. </w:t>
            </w:r>
            <w:r w:rsidRPr="00863CCE">
              <w:rPr>
                <w:rFonts w:ascii="Keren" w:eastAsia="Times New Roman" w:hAnsi="Keren" w:cs="David"/>
                <w:szCs w:val="20"/>
                <w:rtl/>
                <w:lang w:eastAsia="he-IL"/>
                <w14:ligatures w14:val="none"/>
              </w:rPr>
              <w:t xml:space="preserve">ימי הזיכרון הראשונים התקיימו ביום העצמאות עצמו. השילוב בין האזכרות לנופלים ושמחת העצמאות היה טעון מבחינה רגשית ומעשית, ולכן נקבע בשנת תשי"א (1951) שיום הזיכרון יחול תמיד יום אחד לפני יום העצמאות. </w:t>
            </w:r>
          </w:p>
          <w:p w14:paraId="34AD9A92"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טקס יום הזיכרון מתחיל בצפירת דומיה בשעה שמונה בערב. מאז שחרור ירושלים נערכת העצרת הממלכתית הפותחת את יום הזיכרון ברחבת הכותל המערבי. תוכן היום כולל תפילות ופרקי תהלים ואמירת "יזכור" לזכר הנופלים, הדלקת נרות זיכרון, צפירת דומיה נוספת בשעה אחת עשרה לפני הצהריים, טקסים ממלכתיים בבתי הקברות הצבאיים, טקסים בבתי הספר, במחנות צה"ל ובמקומות ציבוריים. </w:t>
            </w:r>
          </w:p>
          <w:p w14:paraId="030F968E"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בשנים האחרונות מוקדש יום הזיכרון גם לחללי הטרור שנהרגו ונרצחו בפיגועים. </w:t>
            </w:r>
          </w:p>
          <w:p w14:paraId="080F6BF4" w14:textId="77777777" w:rsidR="00863CCE" w:rsidRPr="00863CCE" w:rsidRDefault="00863CCE" w:rsidP="00863CCE">
            <w:pPr>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 xml:space="preserve">מלבד יום הזיכרון הכללי, ישנו גם יום הזיכרון לחללי צה"ל שמקום קבורתם לא נודע, ע"ע </w:t>
            </w:r>
            <w:r w:rsidRPr="00863CCE">
              <w:rPr>
                <w:rFonts w:ascii="Keren" w:eastAsia="Times New Roman" w:hAnsi="Keren" w:cs="David"/>
                <w:b/>
                <w:bCs/>
                <w:szCs w:val="20"/>
                <w:rtl/>
                <w:lang w:eastAsia="he-IL"/>
                <w14:ligatures w14:val="none"/>
              </w:rPr>
              <w:t>ז' באדר.</w:t>
            </w:r>
          </w:p>
        </w:tc>
      </w:tr>
      <w:tr w:rsidR="00863CCE" w:rsidRPr="00863CCE" w14:paraId="763FCC02"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57291E90" w14:textId="77777777" w:rsidR="00863CCE" w:rsidRPr="00863CCE" w:rsidRDefault="00863CCE" w:rsidP="00863CCE">
            <w:pPr>
              <w:spacing w:after="0" w:line="360" w:lineRule="auto"/>
              <w:jc w:val="both"/>
              <w:outlineLvl w:val="6"/>
              <w:rPr>
                <w:rFonts w:ascii="Keren" w:eastAsia="Times New Roman" w:hAnsi="Keren" w:cs="David" w:hint="cs"/>
                <w:b/>
                <w:bCs/>
                <w:sz w:val="26"/>
                <w:szCs w:val="24"/>
                <w:lang w:eastAsia="he-IL"/>
                <w14:ligatures w14:val="none"/>
              </w:rPr>
            </w:pPr>
            <w:bookmarkStart w:id="93" w:name="_Toc88530335"/>
            <w:r w:rsidRPr="00863CCE">
              <w:rPr>
                <w:rFonts w:ascii="Keren" w:eastAsia="Times New Roman" w:hAnsi="Keren" w:cs="David"/>
                <w:b/>
                <w:bCs/>
                <w:sz w:val="26"/>
                <w:szCs w:val="24"/>
                <w:rtl/>
                <w:lang w:eastAsia="he-IL"/>
                <w14:ligatures w14:val="none"/>
              </w:rPr>
              <w:t>יום הקדיש הכללי</w:t>
            </w:r>
            <w:bookmarkEnd w:id="93"/>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"יום הקדיש הכללי:ערך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5F8661B6"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יום הקדיש הכללי נתקן על ידי הרבנים הראשיים לישראל, הרב יצחק אייזיק הלוי הרצוג והרב יצחק נסים, כיום זיכרון ואמירת קדיש לכל הנספים בשואה שלא ידוע יום מותם. </w:t>
            </w:r>
          </w:p>
          <w:p w14:paraId="415F766F"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lastRenderedPageBreak/>
              <w:t>יום הקדיש הכללי נקבע לעשרה בטבת שהוא יום צום ותענית עוד מימי חורבן בית המקדש הראשון. יום זה נזכר כבר בספר יחזקאל (כד, ב) – "</w:t>
            </w:r>
            <w:r w:rsidRPr="00863CCE">
              <w:rPr>
                <w:rFonts w:ascii="Keren" w:eastAsia="Times New Roman" w:hAnsi="Keren" w:cs="David"/>
                <w:sz w:val="20"/>
                <w:szCs w:val="20"/>
                <w:rtl/>
                <w:lang w:eastAsia="he-IL"/>
                <w14:ligatures w14:val="none"/>
              </w:rPr>
              <w:t>בֶּן אָדָם כְּתָב לְךָ אֶת שֵׁם הַיּוֹם אֶת עֶצֶם הַיּוֹם הַזֶּה סָמַךְ מֶלֶךְ בָּבֶל אֶל יְרוּשָׁלִַם בְּעֶצֶם הַיּוֹם הַזֶּה</w:t>
            </w:r>
            <w:r w:rsidRPr="00863CCE">
              <w:rPr>
                <w:rFonts w:ascii="Keren" w:eastAsia="Times New Roman" w:hAnsi="Keren" w:cs="David"/>
                <w:szCs w:val="20"/>
                <w:rtl/>
                <w:lang w:eastAsia="he-IL"/>
                <w14:ligatures w14:val="none"/>
              </w:rPr>
              <w:t>". ביום הזה החל המצור על ירושלים עד לנפילתה בידי הבבלים וחורבנה יחד עם חורבן המקדש.</w:t>
            </w:r>
          </w:p>
          <w:p w14:paraId="064F48B5"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בחוברת שהוציאה הרבנות הראשית לישראל בשנת תשט"ז נכתב: </w:t>
            </w:r>
          </w:p>
          <w:p w14:paraId="2AA50D10"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יום העשירי בטבת נקבע על ידנו בזמנו, לשעה ולדורות, ליום השנה לקהילות הקודש, אנשים נשים וטף, שנספו בהמוניהם באכזריות </w:t>
            </w:r>
            <w:proofErr w:type="spellStart"/>
            <w:r w:rsidRPr="00863CCE">
              <w:rPr>
                <w:rFonts w:ascii="Keren" w:eastAsia="Times New Roman" w:hAnsi="Keren" w:cs="David"/>
                <w:szCs w:val="20"/>
                <w:rtl/>
                <w:lang w:eastAsia="he-IL"/>
                <w14:ligatures w14:val="none"/>
              </w:rPr>
              <w:t>חימה</w:t>
            </w:r>
            <w:proofErr w:type="spellEnd"/>
            <w:r w:rsidRPr="00863CCE">
              <w:rPr>
                <w:rFonts w:ascii="Keren" w:eastAsia="Times New Roman" w:hAnsi="Keren" w:cs="David"/>
                <w:szCs w:val="20"/>
                <w:rtl/>
                <w:lang w:eastAsia="he-IL"/>
                <w14:ligatures w14:val="none"/>
              </w:rPr>
              <w:t xml:space="preserve"> בידיה הטמאות של המפלצת הנאצית באירופה, ועשן </w:t>
            </w:r>
            <w:proofErr w:type="spellStart"/>
            <w:r w:rsidRPr="00863CCE">
              <w:rPr>
                <w:rFonts w:ascii="Keren" w:eastAsia="Times New Roman" w:hAnsi="Keren" w:cs="David"/>
                <w:szCs w:val="20"/>
                <w:rtl/>
                <w:lang w:eastAsia="he-IL"/>
                <w14:ligatures w14:val="none"/>
              </w:rPr>
              <w:t>הכבשונות</w:t>
            </w:r>
            <w:proofErr w:type="spellEnd"/>
            <w:r w:rsidRPr="00863CCE">
              <w:rPr>
                <w:rFonts w:ascii="Keren" w:eastAsia="Times New Roman" w:hAnsi="Keren" w:cs="David"/>
                <w:szCs w:val="20"/>
                <w:rtl/>
                <w:lang w:eastAsia="he-IL"/>
                <w14:ligatures w14:val="none"/>
              </w:rPr>
              <w:t xml:space="preserve"> שבהם עלו על המוקד, כסה עליהם ועל יום פקודתם.</w:t>
            </w:r>
          </w:p>
          <w:p w14:paraId="18F2F954"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לאלה </w:t>
            </w:r>
            <w:proofErr w:type="spellStart"/>
            <w:r w:rsidRPr="00863CCE">
              <w:rPr>
                <w:rFonts w:ascii="Keren" w:eastAsia="Times New Roman" w:hAnsi="Keren" w:cs="David"/>
                <w:szCs w:val="20"/>
                <w:rtl/>
                <w:lang w:eastAsia="he-IL"/>
                <w14:ligatures w14:val="none"/>
              </w:rPr>
              <w:t>מליוני</w:t>
            </w:r>
            <w:proofErr w:type="spellEnd"/>
            <w:r w:rsidRPr="00863CCE">
              <w:rPr>
                <w:rFonts w:ascii="Keren" w:eastAsia="Times New Roman" w:hAnsi="Keren" w:cs="David"/>
                <w:szCs w:val="20"/>
                <w:rtl/>
                <w:lang w:eastAsia="he-IL"/>
                <w14:ligatures w14:val="none"/>
              </w:rPr>
              <w:t xml:space="preserve"> החללים, שאין </w:t>
            </w:r>
            <w:proofErr w:type="spellStart"/>
            <w:r w:rsidRPr="00863CCE">
              <w:rPr>
                <w:rFonts w:ascii="Keren" w:eastAsia="Times New Roman" w:hAnsi="Keren" w:cs="David"/>
                <w:szCs w:val="20"/>
                <w:rtl/>
                <w:lang w:eastAsia="he-IL"/>
                <w14:ligatures w14:val="none"/>
              </w:rPr>
              <w:t>סימוכים</w:t>
            </w:r>
            <w:proofErr w:type="spellEnd"/>
            <w:r w:rsidRPr="00863CCE">
              <w:rPr>
                <w:rFonts w:ascii="Keren" w:eastAsia="Times New Roman" w:hAnsi="Keren" w:cs="David"/>
                <w:szCs w:val="20"/>
                <w:rtl/>
                <w:lang w:eastAsia="he-IL"/>
                <w14:ligatures w14:val="none"/>
              </w:rPr>
              <w:t xml:space="preserve"> לקביעת יום מותם – קדוש יום זה לזכרם ולעילוי נשמותיהם הזכות והטהורות. דינו של יום זה, יום העשירי בטבת, לבניהם ולקרוביהם, כדינו של יום המיתה לאמירת קדיש, ללימוד משניות ולהדליק נר נשמה.</w:t>
            </w:r>
          </w:p>
          <w:p w14:paraId="3C53CF2D"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אב הרחמים. אל מלא רחמים. הזכרת נשמות. יזכור.</w:t>
            </w:r>
          </w:p>
        </w:tc>
      </w:tr>
      <w:tr w:rsidR="00863CCE" w:rsidRPr="00863CCE" w14:paraId="707A8143"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088260B1"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94" w:name="_Toc88530336"/>
            <w:r w:rsidRPr="00863CCE">
              <w:rPr>
                <w:rFonts w:ascii="Keren" w:eastAsia="Times New Roman" w:hAnsi="Keren" w:cs="David"/>
                <w:b/>
                <w:bCs/>
                <w:sz w:val="26"/>
                <w:szCs w:val="24"/>
                <w:rtl/>
                <w:lang w:eastAsia="he-IL"/>
                <w14:ligatures w14:val="none"/>
              </w:rPr>
              <w:lastRenderedPageBreak/>
              <w:t>יזכור</w:t>
            </w:r>
            <w:bookmarkEnd w:id="94"/>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"יזכור:ערך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"עילוי נשמה:יזכור וצדקה"</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14:paraId="0CC41270"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המנהג להזכיר את נשמות המתים ולנדב צדקה לעילוי נשמתם.</w:t>
            </w:r>
            <w:r w:rsidRPr="00863CCE">
              <w:rPr>
                <w:rFonts w:ascii="Keren" w:eastAsia="Times New Roman" w:hAnsi="Keren" w:cs="David"/>
                <w:szCs w:val="20"/>
                <w:rtl/>
                <w14:ligatures w14:val="none"/>
              </w:rPr>
              <w:t xml:space="preserve"> נוהגים להתפלל תפילת "יזכור" כל אחד לעילוי נשמת הוריו וקרוביו בארבעה פרקים בשנה: ביום הכיפורים, בשמיני עצרת</w:t>
            </w:r>
            <w:r w:rsidRPr="00863CCE">
              <w:rPr>
                <w:rFonts w:ascii="Keren" w:eastAsia="Times New Roman" w:hAnsi="Keren" w:cs="David"/>
                <w:szCs w:val="20"/>
                <w:rt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14:ligatures w14:val="none"/>
              </w:rPr>
              <w:instrText>שמיני עצרת:</w:instrText>
            </w:r>
            <w:r w:rsidRPr="00863CCE">
              <w:rPr>
                <w:rFonts w:ascii="Keren" w:eastAsia="Times New Roman" w:hAnsi="Keren" w:cs="David"/>
                <w:sz w:val="28"/>
                <w:szCs w:val="24"/>
                <w:rtl/>
                <w:lang w:eastAsia="he-IL"/>
                <w14:ligatures w14:val="none"/>
              </w:rPr>
              <w:instrText>יזכור"</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14:ligatures w14:val="none"/>
              </w:rPr>
              <w:fldChar w:fldCharType="end"/>
            </w:r>
            <w:r w:rsidRPr="00863CCE">
              <w:rPr>
                <w:rFonts w:ascii="Keren" w:eastAsia="Times New Roman" w:hAnsi="Keren" w:cs="David"/>
                <w:szCs w:val="20"/>
                <w:rtl/>
                <w14:ligatures w14:val="none"/>
              </w:rPr>
              <w:t xml:space="preserve">, בשביעי של פסח ובחג השבועות. </w:t>
            </w:r>
            <w:r w:rsidRPr="00863CCE">
              <w:rPr>
                <w:rFonts w:ascii="Keren" w:eastAsia="Times New Roman" w:hAnsi="Keren" w:cs="David"/>
                <w:szCs w:val="20"/>
                <w:rtl/>
                <w:lang w:eastAsia="he-IL"/>
                <w14:ligatures w14:val="none"/>
              </w:rPr>
              <w:t>תפילת "יזכור" נועדה לכל יחיד ויחיד לאמרה עבור קרוביו, ותפילת "אל מלא רחמים" נתקנה לשליח הציבור. לכן ביזכור אומר נשמת אבי או אמי או קרובי (פלוני בן פלוני) בעבור שאתן או שנתתי צדקה עבור הזכרת נשמתם, ובתפילת אל מלא רחמים אומר שליח הציבור בעבור שנדב צדקה בעבור הזכרת נשמתו או נשמתה או נשמותיהם (גשר החיים פרק לא, ב, ג).</w:t>
            </w:r>
          </w:p>
          <w:p w14:paraId="590405A3"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עניינו של מנהג זה, שעל ידי מצות הצדקה (ומצוות בכלל) לזכרו של אדם שנפטר, מתקשרים מעשיהם של החיים עם מעשי הנפטר. וכיון שמצות הצדקה נעשתה מכוח זיכרון הנפטר ולכבודו, יש בכך משום לימוד זכות עליו. </w:t>
            </w:r>
          </w:p>
          <w:p w14:paraId="0A592BD7"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נוסח הזכרת נשמות – יזכור </w:t>
            </w:r>
            <w:proofErr w:type="spellStart"/>
            <w:r w:rsidRPr="00863CCE">
              <w:rPr>
                <w:rFonts w:ascii="Keren" w:eastAsia="Times New Roman" w:hAnsi="Keren" w:cs="David"/>
                <w:szCs w:val="20"/>
                <w:rtl/>
                <w:lang w:eastAsia="he-IL"/>
                <w14:ligatures w14:val="none"/>
              </w:rPr>
              <w:t>אלקים</w:t>
            </w:r>
            <w:proofErr w:type="spellEnd"/>
            <w:r w:rsidRPr="00863CCE">
              <w:rPr>
                <w:rFonts w:ascii="Keren" w:eastAsia="Times New Roman" w:hAnsi="Keren" w:cs="David"/>
                <w:szCs w:val="20"/>
                <w:rtl/>
                <w:lang w:eastAsia="he-IL"/>
                <w14:ligatures w14:val="none"/>
              </w:rPr>
              <w:t xml:space="preserve"> את נשמת (האב, האם, קרובים אחרים) פלוני בן פלוני שהלך לעולמו, בעבור שאני נודב צדקה בעדו. ומסיימים באב הרחמים. הנוסח המלא מובא לקמן עמוד @.</w:t>
            </w:r>
          </w:p>
          <w:p w14:paraId="19F3809E"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מנהג האשכנזים שכל מי שיש לו אב ואם יוצא מבית הכנסת בשעת הזכרת נשמות. נתנו לכך טעמים שונים, וביניהם – שלא יהיו חלק מהקהל מתפללים והאחרים דוממים. ויש שחששו משום עין הרע.</w:t>
            </w:r>
          </w:p>
          <w:p w14:paraId="2D99F901"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בין האשכנזים נחשב מאוד עניין זה של הזכרת נשמות. ואף אנשים שלא היו באים בדרך כלל לבית הכנסת, היו באים להזכרת נשמות מתוך כבוד לנפטרים. </w:t>
            </w:r>
          </w:p>
          <w:p w14:paraId="06F25968"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תפילה זו חוברה כנראה מיד לאחר גזרות תתנ"ו (1096). (גשר החיים שם א; אור לאבל עמוד 145). </w:t>
            </w:r>
          </w:p>
          <w:p w14:paraId="1A5CAD8C" w14:textId="77777777" w:rsidR="00863CCE" w:rsidRPr="00863CCE" w:rsidRDefault="00863CCE" w:rsidP="00863CCE">
            <w:pPr>
              <w:spacing w:after="0" w:line="360" w:lineRule="auto"/>
              <w:jc w:val="both"/>
              <w:rPr>
                <w:rFonts w:ascii="Keren" w:eastAsia="Times New Roman" w:hAnsi="Keren" w:cs="Arial"/>
                <w:sz w:val="26"/>
                <w:szCs w:val="24"/>
                <w:rtl/>
                <w:lang w:eastAsia="he-IL"/>
                <w14:ligatures w14:val="none"/>
              </w:rPr>
            </w:pPr>
            <w:r w:rsidRPr="00863CCE">
              <w:rPr>
                <w:rFonts w:ascii="Keren" w:eastAsia="Times New Roman" w:hAnsi="Keren" w:cs="David"/>
                <w:szCs w:val="20"/>
                <w:rtl/>
                <w14:ligatures w14:val="none"/>
              </w:rPr>
              <w:t xml:space="preserve">ע"ע </w:t>
            </w:r>
            <w:r w:rsidRPr="00863CCE">
              <w:rPr>
                <w:rFonts w:ascii="Keren" w:eastAsia="Times New Roman" w:hAnsi="Keren" w:cs="David"/>
                <w:b/>
                <w:bCs/>
                <w:szCs w:val="20"/>
                <w:rtl/>
                <w14:ligatures w14:val="none"/>
              </w:rPr>
              <w:t>אב הרחמים. אל מלא רחמים. הזכרת נשמות. השכבה.</w:t>
            </w:r>
          </w:p>
        </w:tc>
      </w:tr>
      <w:tr w:rsidR="00863CCE" w:rsidRPr="00863CCE" w14:paraId="3BF2AAE9"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26BDEA64" w14:textId="77777777" w:rsidR="00863CCE" w:rsidRPr="00863CCE" w:rsidRDefault="00863CCE" w:rsidP="00863CCE">
            <w:pPr>
              <w:spacing w:after="0" w:line="360" w:lineRule="auto"/>
              <w:jc w:val="both"/>
              <w:outlineLvl w:val="6"/>
              <w:rPr>
                <w:rFonts w:ascii="Keren" w:eastAsia="Times New Roman" w:hAnsi="Keren" w:cs="David" w:hint="cs"/>
                <w:b/>
                <w:bCs/>
                <w:szCs w:val="20"/>
                <w:rtl/>
                <w:lang w:eastAsia="he-IL"/>
                <w14:ligatures w14:val="none"/>
              </w:rPr>
            </w:pPr>
            <w:bookmarkStart w:id="95" w:name="_Toc88530337"/>
            <w:r w:rsidRPr="00863CCE">
              <w:rPr>
                <w:rFonts w:ascii="Keren" w:eastAsia="Times New Roman" w:hAnsi="Keren" w:cs="David"/>
                <w:b/>
                <w:bCs/>
                <w:sz w:val="26"/>
                <w:szCs w:val="24"/>
                <w:rtl/>
                <w:lang w:eastAsia="he-IL"/>
                <w14:ligatures w14:val="none"/>
              </w:rPr>
              <w:t>יום השנה</w:t>
            </w:r>
            <w:bookmarkEnd w:id="95"/>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"יום השנה:ערך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5ED5CC54"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מנהגים רבים נוהגים סביב יום השנה לפטירת קרוב או צדיק. ביום זה אומרים קדיש, ואם אפשר גם עובר הבן לפני התיבה. בשבת שלפני יום השנה יש לו דין קדימה למפטיר</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Cs w:val="20"/>
                <w:rtl/>
                <w:lang w:eastAsia="he-IL"/>
                <w14:ligatures w14:val="none"/>
              </w:rPr>
              <w:instrText>מפטיר:</w:instrText>
            </w:r>
            <w:r w:rsidRPr="00863CCE">
              <w:rPr>
                <w:rFonts w:ascii="Keren" w:eastAsia="Times New Roman" w:hAnsi="Keren" w:cs="David"/>
                <w:sz w:val="28"/>
                <w:szCs w:val="24"/>
                <w:rtl/>
                <w:lang w:eastAsia="he-IL"/>
                <w14:ligatures w14:val="none"/>
              </w:rPr>
              <w:instrText>בשבת לפני יום השנה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ולתפילת מוסף שלאחריה. נהגו גם שעובר לפני התיבה במוצאי שבת שלפני יום השנה. </w:t>
            </w:r>
            <w:r w:rsidRPr="00863CCE">
              <w:rPr>
                <w:rFonts w:ascii="Keren" w:eastAsia="Times New Roman" w:hAnsi="Keren" w:cs="David"/>
                <w:b/>
                <w:bCs/>
                <w:szCs w:val="20"/>
                <w:rtl/>
                <w:lang w:eastAsia="he-IL"/>
                <w14:ligatures w14:val="none"/>
              </w:rPr>
              <w:t xml:space="preserve">הערת הרב </w:t>
            </w:r>
            <w:proofErr w:type="spellStart"/>
            <w:r w:rsidRPr="00863CCE">
              <w:rPr>
                <w:rFonts w:ascii="Keren" w:eastAsia="Times New Roman" w:hAnsi="Keren" w:cs="David"/>
                <w:b/>
                <w:bCs/>
                <w:szCs w:val="20"/>
                <w:rtl/>
                <w:lang w:eastAsia="he-IL"/>
                <w14:ligatures w14:val="none"/>
              </w:rPr>
              <w:t>נבנצל</w:t>
            </w:r>
            <w:proofErr w:type="spellEnd"/>
            <w:r w:rsidRPr="00863CCE">
              <w:rPr>
                <w:rFonts w:ascii="Keren" w:eastAsia="Times New Roman" w:hAnsi="Keren" w:cs="David"/>
                <w:b/>
                <w:bCs/>
                <w:szCs w:val="20"/>
                <w:rtl/>
                <w:lang w:eastAsia="he-IL"/>
                <w14:ligatures w14:val="none"/>
              </w:rPr>
              <w:t xml:space="preserve"> </w:t>
            </w:r>
            <w:proofErr w:type="spellStart"/>
            <w:r w:rsidRPr="00863CCE">
              <w:rPr>
                <w:rFonts w:ascii="Keren" w:eastAsia="Times New Roman" w:hAnsi="Keren" w:cs="David"/>
                <w:b/>
                <w:bCs/>
                <w:szCs w:val="20"/>
                <w:rtl/>
                <w:lang w:eastAsia="he-IL"/>
                <w14:ligatures w14:val="none"/>
              </w:rPr>
              <w:t>שליט"א</w:t>
            </w:r>
            <w:proofErr w:type="spellEnd"/>
            <w:r w:rsidRPr="00863CCE">
              <w:rPr>
                <w:rFonts w:ascii="Keren" w:eastAsia="Times New Roman" w:hAnsi="Keren" w:cs="David"/>
                <w:szCs w:val="20"/>
                <w:rtl/>
                <w:lang w:eastAsia="he-IL"/>
                <w14:ligatures w14:val="none"/>
              </w:rPr>
              <w:t xml:space="preserve"> – ויש אומרים שבמוצאי שבת לא יעבור לפני התיבה, שלא להחזיק הוריו ח"ו כרשעים. </w:t>
            </w:r>
          </w:p>
          <w:p w14:paraId="4B0C8FBA" w14:textId="77777777" w:rsidR="00863CCE" w:rsidRPr="00863CCE" w:rsidRDefault="00863CCE" w:rsidP="00863CCE">
            <w:pPr>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 xml:space="preserve">על פי מה שכתוב בכתבי האר"י, ביום השנה זוכה הנשמה לעלות למדרגה יותר מעולה (כמו שמובא בגשר החיים פרק לב, א). לכן ביום זה מתפללים ונודבים צדקה לעילוי נשמתו. מנהג קדום היה לצום ביום שמת בו אביו או </w:t>
            </w:r>
            <w:proofErr w:type="spellStart"/>
            <w:r w:rsidRPr="00863CCE">
              <w:rPr>
                <w:rFonts w:ascii="Keren" w:eastAsia="Times New Roman" w:hAnsi="Keren" w:cs="David"/>
                <w:szCs w:val="20"/>
                <w:rtl/>
                <w:lang w:eastAsia="he-IL"/>
                <w14:ligatures w14:val="none"/>
              </w:rPr>
              <w:t>אמו</w:t>
            </w:r>
            <w:proofErr w:type="spellEnd"/>
            <w:r w:rsidRPr="00863CCE">
              <w:rPr>
                <w:rFonts w:ascii="Keren" w:eastAsia="Times New Roman" w:hAnsi="Keren" w:cs="David"/>
                <w:szCs w:val="20"/>
                <w:rtl/>
                <w:lang w:eastAsia="he-IL"/>
                <w14:ligatures w14:val="none"/>
              </w:rPr>
              <w:t xml:space="preserve">. עניין זה נזכר כבר בגמרא (נדרים </w:t>
            </w:r>
            <w:proofErr w:type="spellStart"/>
            <w:r w:rsidRPr="00863CCE">
              <w:rPr>
                <w:rFonts w:ascii="Keren" w:eastAsia="Times New Roman" w:hAnsi="Keren" w:cs="David"/>
                <w:szCs w:val="20"/>
                <w:rtl/>
                <w:lang w:eastAsia="he-IL"/>
                <w14:ligatures w14:val="none"/>
              </w:rPr>
              <w:t>יב</w:t>
            </w:r>
            <w:proofErr w:type="spellEnd"/>
            <w:r w:rsidRPr="00863CCE">
              <w:rPr>
                <w:rFonts w:ascii="Keren" w:eastAsia="Times New Roman" w:hAnsi="Keren" w:cs="David"/>
                <w:szCs w:val="20"/>
                <w:rtl/>
                <w:lang w:eastAsia="he-IL"/>
                <w14:ligatures w14:val="none"/>
              </w:rPr>
              <w:t xml:space="preserve"> ,א). ונפסק בשלחן ערוך (אורח חיים </w:t>
            </w:r>
            <w:proofErr w:type="spellStart"/>
            <w:r w:rsidRPr="00863CCE">
              <w:rPr>
                <w:rFonts w:ascii="Keren" w:eastAsia="Times New Roman" w:hAnsi="Keren" w:cs="David"/>
                <w:szCs w:val="20"/>
                <w:rtl/>
                <w:lang w:eastAsia="he-IL"/>
                <w14:ligatures w14:val="none"/>
              </w:rPr>
              <w:t>תקסח</w:t>
            </w:r>
            <w:proofErr w:type="spellEnd"/>
            <w:r w:rsidRPr="00863CCE">
              <w:rPr>
                <w:rFonts w:ascii="Keren" w:eastAsia="Times New Roman" w:hAnsi="Keren" w:cs="David"/>
                <w:szCs w:val="20"/>
                <w:rtl/>
                <w:lang w:eastAsia="he-IL"/>
                <w14:ligatures w14:val="none"/>
              </w:rPr>
              <w:t xml:space="preserve">, ח; ובמקומות נוספים). הטעם על פי הקבלה הוא כדברי </w:t>
            </w:r>
            <w:proofErr w:type="spellStart"/>
            <w:r w:rsidRPr="00863CCE">
              <w:rPr>
                <w:rFonts w:ascii="Keren" w:eastAsia="Times New Roman" w:hAnsi="Keren" w:cs="David"/>
                <w:szCs w:val="20"/>
                <w:rtl/>
                <w:lang w:eastAsia="he-IL"/>
                <w14:ligatures w14:val="none"/>
              </w:rPr>
              <w:t>האריז"ל</w:t>
            </w:r>
            <w:proofErr w:type="spellEnd"/>
            <w:r w:rsidRPr="00863CCE">
              <w:rPr>
                <w:rFonts w:ascii="Keren" w:eastAsia="Times New Roman" w:hAnsi="Keren" w:cs="David"/>
                <w:szCs w:val="20"/>
                <w:rtl/>
                <w:lang w:eastAsia="he-IL"/>
                <w14:ligatures w14:val="none"/>
              </w:rPr>
              <w:t xml:space="preserve">: כדי שיפשפש במעשיו ויתחרט עליהם, ועל ידי זה מזכה את אביו ואת </w:t>
            </w:r>
            <w:proofErr w:type="spellStart"/>
            <w:r w:rsidRPr="00863CCE">
              <w:rPr>
                <w:rFonts w:ascii="Keren" w:eastAsia="Times New Roman" w:hAnsi="Keren" w:cs="David"/>
                <w:szCs w:val="20"/>
                <w:rtl/>
                <w:lang w:eastAsia="he-IL"/>
                <w14:ligatures w14:val="none"/>
              </w:rPr>
              <w:t>אמו</w:t>
            </w:r>
            <w:proofErr w:type="spellEnd"/>
            <w:r w:rsidRPr="00863CCE">
              <w:rPr>
                <w:rFonts w:ascii="Keren" w:eastAsia="Times New Roman" w:hAnsi="Keren" w:cs="David"/>
                <w:szCs w:val="20"/>
                <w:rtl/>
                <w:lang w:eastAsia="he-IL"/>
                <w14:ligatures w14:val="none"/>
              </w:rPr>
              <w:t xml:space="preserve"> למדרגה עליונה בגן עדן. וכבר נתפשט בעולם מנהג החסידים שאין מתענים ביום זה, אלא מביאים לבית הכנסת מיני מאכל ומשקה חריף, ולאחר התפילה מברכים המתפללים ברכות על המאכל והשתייה לזכות נשמת הנפטר. והוא נקרא כרגיל "תיקון". </w:t>
            </w:r>
            <w:r w:rsidRPr="00863CCE">
              <w:rPr>
                <w:rFonts w:ascii="Keren" w:eastAsia="Times New Roman" w:hAnsi="Keren" w:cs="David"/>
                <w:b/>
                <w:bCs/>
                <w:szCs w:val="20"/>
                <w:rtl/>
                <w:lang w:eastAsia="he-IL"/>
                <w14:ligatures w14:val="none"/>
              </w:rPr>
              <w:t xml:space="preserve">הערת הרב </w:t>
            </w:r>
            <w:proofErr w:type="spellStart"/>
            <w:r w:rsidRPr="00863CCE">
              <w:rPr>
                <w:rFonts w:ascii="Keren" w:eastAsia="Times New Roman" w:hAnsi="Keren" w:cs="David"/>
                <w:b/>
                <w:bCs/>
                <w:szCs w:val="20"/>
                <w:rtl/>
                <w:lang w:eastAsia="he-IL"/>
                <w14:ligatures w14:val="none"/>
              </w:rPr>
              <w:t>נבנצל</w:t>
            </w:r>
            <w:proofErr w:type="spellEnd"/>
            <w:r w:rsidRPr="00863CCE">
              <w:rPr>
                <w:rFonts w:ascii="Keren" w:eastAsia="Times New Roman" w:hAnsi="Keren" w:cs="David"/>
                <w:b/>
                <w:bCs/>
                <w:szCs w:val="20"/>
                <w:rtl/>
                <w:lang w:eastAsia="he-IL"/>
                <w14:ligatures w14:val="none"/>
              </w:rPr>
              <w:t xml:space="preserve"> </w:t>
            </w:r>
            <w:proofErr w:type="spellStart"/>
            <w:r w:rsidRPr="00863CCE">
              <w:rPr>
                <w:rFonts w:ascii="Keren" w:eastAsia="Times New Roman" w:hAnsi="Keren" w:cs="David"/>
                <w:b/>
                <w:bCs/>
                <w:szCs w:val="20"/>
                <w:rtl/>
                <w:lang w:eastAsia="he-IL"/>
                <w14:ligatures w14:val="none"/>
              </w:rPr>
              <w:t>שליט"א</w:t>
            </w:r>
            <w:proofErr w:type="spellEnd"/>
            <w:r w:rsidRPr="00863CCE">
              <w:rPr>
                <w:rFonts w:ascii="Keren" w:eastAsia="Times New Roman" w:hAnsi="Keren" w:cs="David"/>
                <w:szCs w:val="20"/>
                <w:rtl/>
                <w:lang w:eastAsia="he-IL"/>
                <w14:ligatures w14:val="none"/>
              </w:rPr>
              <w:t xml:space="preserve"> – ולדעת </w:t>
            </w:r>
            <w:proofErr w:type="spellStart"/>
            <w:r w:rsidRPr="00863CCE">
              <w:rPr>
                <w:rFonts w:ascii="Keren" w:eastAsia="Times New Roman" w:hAnsi="Keren" w:cs="David"/>
                <w:szCs w:val="20"/>
                <w:rtl/>
                <w:lang w:eastAsia="he-IL"/>
                <w14:ligatures w14:val="none"/>
              </w:rPr>
              <w:t>הגר"א</w:t>
            </w:r>
            <w:proofErr w:type="spellEnd"/>
            <w:r w:rsidRPr="00863CCE">
              <w:rPr>
                <w:rFonts w:ascii="Keren" w:eastAsia="Times New Roman" w:hAnsi="Keren" w:cs="David"/>
                <w:szCs w:val="20"/>
                <w:rtl/>
                <w:lang w:eastAsia="he-IL"/>
                <w14:ligatures w14:val="none"/>
              </w:rPr>
              <w:t xml:space="preserve"> אין צורך לצום, כי הגמרא עסקה רק באותה שנה שמת אביו או רבו. ע"ע </w:t>
            </w:r>
            <w:r w:rsidRPr="00863CCE">
              <w:rPr>
                <w:rFonts w:ascii="Keren" w:eastAsia="Times New Roman" w:hAnsi="Keren" w:cs="David"/>
                <w:b/>
                <w:bCs/>
                <w:szCs w:val="20"/>
                <w:rtl/>
                <w:lang w:eastAsia="he-IL"/>
                <w14:ligatures w14:val="none"/>
              </w:rPr>
              <w:t>ברכות לעילוי נשמה</w:t>
            </w:r>
            <w:r w:rsidRPr="00863CCE">
              <w:rPr>
                <w:rFonts w:ascii="Keren" w:eastAsia="Times New Roman" w:hAnsi="Keren" w:cs="David"/>
                <w:szCs w:val="20"/>
                <w:rtl/>
                <w:lang w:eastAsia="he-IL"/>
                <w14:ligatures w14:val="none"/>
              </w:rPr>
              <w:t>.</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b/>
                <w:bCs/>
                <w:sz w:val="26"/>
                <w:szCs w:val="20"/>
                <w:rtl/>
                <w:lang w:eastAsia="he-IL"/>
                <w14:ligatures w14:val="none"/>
              </w:rPr>
              <w:t xml:space="preserve">הילולה. </w:t>
            </w:r>
            <w:r w:rsidRPr="00863CCE">
              <w:rPr>
                <w:rFonts w:ascii="Keren" w:eastAsia="Times New Roman" w:hAnsi="Keren" w:cs="David"/>
                <w:b/>
                <w:bCs/>
                <w:szCs w:val="20"/>
                <w:rtl/>
                <w:lang w:eastAsia="he-IL"/>
                <w14:ligatures w14:val="none"/>
              </w:rPr>
              <w:t>יארצייט</w:t>
            </w:r>
            <w:r w:rsidRPr="00863CCE">
              <w:rPr>
                <w:rFonts w:ascii="Keren" w:eastAsia="Times New Roman" w:hAnsi="Keren" w:cs="David"/>
                <w:szCs w:val="20"/>
                <w:rtl/>
                <w:lang w:eastAsia="he-IL"/>
                <w14:ligatures w14:val="none"/>
              </w:rPr>
              <w:t>.</w:t>
            </w:r>
          </w:p>
        </w:tc>
      </w:tr>
      <w:bookmarkStart w:id="96" w:name="_Toc88530338"/>
      <w:tr w:rsidR="00863CCE" w:rsidRPr="00863CCE" w14:paraId="5053368E"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67938C67"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r w:rsidRPr="00863CCE">
              <w:rPr>
                <w:rFonts w:ascii="Keren" w:eastAsia="Times New Roman" w:hAnsi="Keren" w:cs="David" w:hint="cs"/>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"כפרה:יסורים"</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hint="cs"/>
                <w:b/>
                <w:bCs/>
                <w:sz w:val="26"/>
                <w:szCs w:val="24"/>
                <w:rtl/>
                <w:lang w:eastAsia="he-IL"/>
                <w14:ligatures w14:val="none"/>
              </w:rPr>
              <w:fldChar w:fldCharType="end"/>
            </w:r>
            <w:proofErr w:type="spellStart"/>
            <w:r w:rsidRPr="00863CCE">
              <w:rPr>
                <w:rFonts w:ascii="Keren" w:eastAsia="Times New Roman" w:hAnsi="Keren" w:cs="David"/>
                <w:b/>
                <w:bCs/>
                <w:sz w:val="26"/>
                <w:szCs w:val="24"/>
                <w:rtl/>
                <w:lang w:eastAsia="he-IL"/>
                <w14:ligatures w14:val="none"/>
              </w:rPr>
              <w:t>יסורים</w:t>
            </w:r>
            <w:proofErr w:type="spellEnd"/>
            <w:r w:rsidRPr="00863CCE">
              <w:rPr>
                <w:rFonts w:ascii="Keren" w:eastAsia="Times New Roman" w:hAnsi="Keren" w:cs="David"/>
                <w:b/>
                <w:bCs/>
                <w:sz w:val="26"/>
                <w:szCs w:val="24"/>
                <w:rtl/>
                <w:lang w:eastAsia="he-IL"/>
                <w14:ligatures w14:val="none"/>
              </w:rPr>
              <w:t xml:space="preserve"> מכפרים</w:t>
            </w:r>
            <w:bookmarkEnd w:id="96"/>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"יסורים מכפרים:ערך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227E2A81" w14:textId="77777777" w:rsidR="00863CCE" w:rsidRPr="00863CCE" w:rsidRDefault="00863CCE" w:rsidP="00863CCE">
            <w:pPr>
              <w:autoSpaceDE w:val="0"/>
              <w:autoSpaceDN w:val="0"/>
              <w:adjustRightInd w:val="0"/>
              <w:spacing w:after="0" w:line="360" w:lineRule="auto"/>
              <w:ind w:left="399"/>
              <w:jc w:val="both"/>
              <w:rPr>
                <w:rFonts w:ascii="Times New Roman" w:eastAsia="Times New Roman" w:hAnsi="Times New Roman" w:cs="David"/>
                <w:sz w:val="20"/>
                <w:szCs w:val="20"/>
                <w:rtl/>
                <w14:ligatures w14:val="none"/>
              </w:rPr>
            </w:pPr>
            <w:r w:rsidRPr="00863CCE">
              <w:rPr>
                <w:rFonts w:ascii="Times New Roman" w:eastAsia="Times New Roman" w:hAnsi="Times New Roman" w:cs="David"/>
                <w:sz w:val="18"/>
                <w:szCs w:val="20"/>
                <w:rtl/>
                <w:lang w:eastAsia="he-IL"/>
                <w14:ligatures w14:val="none"/>
              </w:rPr>
              <w:t xml:space="preserve">אמר רבי שמעון בן לקיש: נאמר ברית במלח ונאמר ברית </w:t>
            </w:r>
            <w:proofErr w:type="spellStart"/>
            <w:r w:rsidRPr="00863CCE">
              <w:rPr>
                <w:rFonts w:ascii="Times New Roman" w:eastAsia="Times New Roman" w:hAnsi="Times New Roman" w:cs="David"/>
                <w:sz w:val="18"/>
                <w:szCs w:val="20"/>
                <w:rtl/>
                <w:lang w:eastAsia="he-IL"/>
                <w14:ligatures w14:val="none"/>
              </w:rPr>
              <w:t>ביסורין</w:t>
            </w:r>
            <w:proofErr w:type="spellEnd"/>
            <w:r w:rsidRPr="00863CCE">
              <w:rPr>
                <w:rFonts w:ascii="Times New Roman" w:eastAsia="Times New Roman" w:hAnsi="Times New Roman" w:cs="David"/>
                <w:sz w:val="18"/>
                <w:szCs w:val="20"/>
                <w:rtl/>
                <w:lang w:eastAsia="he-IL"/>
                <w14:ligatures w14:val="none"/>
              </w:rPr>
              <w:t xml:space="preserve">; נאמר ברית במלח, </w:t>
            </w:r>
            <w:proofErr w:type="spellStart"/>
            <w:r w:rsidRPr="00863CCE">
              <w:rPr>
                <w:rFonts w:ascii="Times New Roman" w:eastAsia="Times New Roman" w:hAnsi="Times New Roman" w:cs="David"/>
                <w:sz w:val="18"/>
                <w:szCs w:val="20"/>
                <w:rtl/>
                <w:lang w:eastAsia="he-IL"/>
                <w14:ligatures w14:val="none"/>
              </w:rPr>
              <w:t>דכתיב</w:t>
            </w:r>
            <w:proofErr w:type="spellEnd"/>
            <w:r w:rsidRPr="00863CCE">
              <w:rPr>
                <w:rFonts w:ascii="Times New Roman" w:eastAsia="Times New Roman" w:hAnsi="Times New Roman" w:cs="David"/>
                <w:sz w:val="18"/>
                <w:szCs w:val="20"/>
                <w:rtl/>
                <w:lang w:eastAsia="he-IL"/>
                <w14:ligatures w14:val="none"/>
              </w:rPr>
              <w:t xml:space="preserve"> (ויקרא ב, </w:t>
            </w:r>
            <w:proofErr w:type="spellStart"/>
            <w:r w:rsidRPr="00863CCE">
              <w:rPr>
                <w:rFonts w:ascii="Times New Roman" w:eastAsia="Times New Roman" w:hAnsi="Times New Roman" w:cs="David"/>
                <w:sz w:val="18"/>
                <w:szCs w:val="20"/>
                <w:rtl/>
                <w:lang w:eastAsia="he-IL"/>
                <w14:ligatures w14:val="none"/>
              </w:rPr>
              <w:t>יג</w:t>
            </w:r>
            <w:proofErr w:type="spellEnd"/>
            <w:r w:rsidRPr="00863CCE">
              <w:rPr>
                <w:rFonts w:ascii="Times New Roman" w:eastAsia="Times New Roman" w:hAnsi="Times New Roman" w:cs="David"/>
                <w:sz w:val="18"/>
                <w:szCs w:val="20"/>
                <w:rtl/>
                <w:lang w:eastAsia="he-IL"/>
                <w14:ligatures w14:val="none"/>
              </w:rPr>
              <w:t>) "</w:t>
            </w:r>
            <w:r w:rsidRPr="00863CCE">
              <w:rPr>
                <w:rFonts w:ascii="Times New Roman" w:eastAsia="Times New Roman" w:hAnsi="Times New Roman" w:cs="David"/>
                <w:sz w:val="20"/>
                <w:szCs w:val="20"/>
                <w:rtl/>
                <w14:ligatures w14:val="none"/>
              </w:rPr>
              <w:t>וְלֹא תַשְׁבִּית מֶלַח בְּרִית"</w:t>
            </w:r>
            <w:r w:rsidRPr="00863CCE">
              <w:rPr>
                <w:rFonts w:ascii="Times New Roman" w:eastAsia="Times New Roman" w:hAnsi="Times New Roman" w:cs="David"/>
                <w:sz w:val="18"/>
                <w:szCs w:val="20"/>
                <w:rtl/>
                <w:lang w:eastAsia="he-IL"/>
                <w14:ligatures w14:val="none"/>
              </w:rPr>
              <w:t xml:space="preserve">, ונאמר ברית </w:t>
            </w:r>
            <w:proofErr w:type="spellStart"/>
            <w:r w:rsidRPr="00863CCE">
              <w:rPr>
                <w:rFonts w:ascii="Times New Roman" w:eastAsia="Times New Roman" w:hAnsi="Times New Roman" w:cs="David"/>
                <w:sz w:val="18"/>
                <w:szCs w:val="20"/>
                <w:rtl/>
                <w:lang w:eastAsia="he-IL"/>
                <w14:ligatures w14:val="none"/>
              </w:rPr>
              <w:t>ביסורין</w:t>
            </w:r>
            <w:proofErr w:type="spellEnd"/>
            <w:r w:rsidRPr="00863CCE">
              <w:rPr>
                <w:rFonts w:ascii="Times New Roman" w:eastAsia="Times New Roman" w:hAnsi="Times New Roman" w:cs="David"/>
                <w:sz w:val="18"/>
                <w:szCs w:val="20"/>
                <w:rtl/>
                <w:lang w:eastAsia="he-IL"/>
                <w14:ligatures w14:val="none"/>
              </w:rPr>
              <w:t xml:space="preserve">, </w:t>
            </w:r>
            <w:proofErr w:type="spellStart"/>
            <w:r w:rsidRPr="00863CCE">
              <w:rPr>
                <w:rFonts w:ascii="Times New Roman" w:eastAsia="Times New Roman" w:hAnsi="Times New Roman" w:cs="David"/>
                <w:sz w:val="18"/>
                <w:szCs w:val="20"/>
                <w:rtl/>
                <w:lang w:eastAsia="he-IL"/>
                <w14:ligatures w14:val="none"/>
              </w:rPr>
              <w:t>דכתיב</w:t>
            </w:r>
            <w:proofErr w:type="spellEnd"/>
            <w:r w:rsidRPr="00863CCE">
              <w:rPr>
                <w:rFonts w:ascii="Times New Roman" w:eastAsia="Times New Roman" w:hAnsi="Times New Roman" w:cs="David"/>
                <w:sz w:val="18"/>
                <w:szCs w:val="20"/>
                <w:rtl/>
                <w:lang w:eastAsia="he-IL"/>
                <w14:ligatures w14:val="none"/>
              </w:rPr>
              <w:t xml:space="preserve"> (דברים </w:t>
            </w:r>
            <w:proofErr w:type="spellStart"/>
            <w:r w:rsidRPr="00863CCE">
              <w:rPr>
                <w:rFonts w:ascii="Times New Roman" w:eastAsia="Times New Roman" w:hAnsi="Times New Roman" w:cs="David"/>
                <w:sz w:val="18"/>
                <w:szCs w:val="20"/>
                <w:rtl/>
                <w:lang w:eastAsia="he-IL"/>
                <w14:ligatures w14:val="none"/>
              </w:rPr>
              <w:t>כח</w:t>
            </w:r>
            <w:proofErr w:type="spellEnd"/>
            <w:r w:rsidRPr="00863CCE">
              <w:rPr>
                <w:rFonts w:ascii="Times New Roman" w:eastAsia="Times New Roman" w:hAnsi="Times New Roman" w:cs="David"/>
                <w:sz w:val="18"/>
                <w:szCs w:val="20"/>
                <w:rtl/>
                <w:lang w:eastAsia="he-IL"/>
                <w14:ligatures w14:val="none"/>
              </w:rPr>
              <w:t>, סט) "</w:t>
            </w:r>
            <w:r w:rsidRPr="00863CCE">
              <w:rPr>
                <w:rFonts w:ascii="Times New Roman" w:eastAsia="Times New Roman" w:hAnsi="Times New Roman" w:cs="David"/>
                <w:sz w:val="20"/>
                <w:szCs w:val="20"/>
                <w:rtl/>
                <w14:ligatures w14:val="none"/>
              </w:rPr>
              <w:t>אֵלֶּה דִבְרֵי הַבְּרִית"</w:t>
            </w:r>
            <w:r w:rsidRPr="00863CCE">
              <w:rPr>
                <w:rFonts w:ascii="Times New Roman" w:eastAsia="Times New Roman" w:hAnsi="Times New Roman" w:cs="David"/>
                <w:sz w:val="18"/>
                <w:szCs w:val="20"/>
                <w:rtl/>
                <w:lang w:eastAsia="he-IL"/>
                <w14:ligatures w14:val="none"/>
              </w:rPr>
              <w:t xml:space="preserve">. מה ברית האמור במלח - מלח </w:t>
            </w:r>
            <w:proofErr w:type="spellStart"/>
            <w:r w:rsidRPr="00863CCE">
              <w:rPr>
                <w:rFonts w:ascii="Times New Roman" w:eastAsia="Times New Roman" w:hAnsi="Times New Roman" w:cs="David"/>
                <w:sz w:val="18"/>
                <w:szCs w:val="20"/>
                <w:rtl/>
                <w:lang w:eastAsia="he-IL"/>
                <w14:ligatures w14:val="none"/>
              </w:rPr>
              <w:t>ממתקת</w:t>
            </w:r>
            <w:proofErr w:type="spellEnd"/>
            <w:r w:rsidRPr="00863CCE">
              <w:rPr>
                <w:rFonts w:ascii="Times New Roman" w:eastAsia="Times New Roman" w:hAnsi="Times New Roman" w:cs="David"/>
                <w:sz w:val="18"/>
                <w:szCs w:val="20"/>
                <w:rtl/>
                <w:lang w:eastAsia="he-IL"/>
                <w14:ligatures w14:val="none"/>
              </w:rPr>
              <w:t xml:space="preserve"> את הבשר, אף ברית האמור </w:t>
            </w:r>
            <w:proofErr w:type="spellStart"/>
            <w:r w:rsidRPr="00863CCE">
              <w:rPr>
                <w:rFonts w:ascii="Times New Roman" w:eastAsia="Times New Roman" w:hAnsi="Times New Roman" w:cs="David"/>
                <w:sz w:val="18"/>
                <w:szCs w:val="20"/>
                <w:rtl/>
                <w:lang w:eastAsia="he-IL"/>
                <w14:ligatures w14:val="none"/>
              </w:rPr>
              <w:t>ביסורין</w:t>
            </w:r>
            <w:proofErr w:type="spellEnd"/>
            <w:r w:rsidRPr="00863CCE">
              <w:rPr>
                <w:rFonts w:ascii="Times New Roman" w:eastAsia="Times New Roman" w:hAnsi="Times New Roman" w:cs="David"/>
                <w:sz w:val="18"/>
                <w:szCs w:val="20"/>
                <w:rtl/>
                <w:lang w:eastAsia="he-IL"/>
                <w14:ligatures w14:val="none"/>
              </w:rPr>
              <w:t xml:space="preserve"> - </w:t>
            </w:r>
            <w:proofErr w:type="spellStart"/>
            <w:r w:rsidRPr="00863CCE">
              <w:rPr>
                <w:rFonts w:ascii="Times New Roman" w:eastAsia="Times New Roman" w:hAnsi="Times New Roman" w:cs="David"/>
                <w:sz w:val="18"/>
                <w:szCs w:val="20"/>
                <w:rtl/>
                <w:lang w:eastAsia="he-IL"/>
                <w14:ligatures w14:val="none"/>
              </w:rPr>
              <w:t>יסורין</w:t>
            </w:r>
            <w:proofErr w:type="spellEnd"/>
            <w:r w:rsidRPr="00863CCE">
              <w:rPr>
                <w:rFonts w:ascii="Times New Roman" w:eastAsia="Times New Roman" w:hAnsi="Times New Roman" w:cs="David"/>
                <w:sz w:val="18"/>
                <w:szCs w:val="20"/>
                <w:rtl/>
                <w:lang w:eastAsia="he-IL"/>
                <w14:ligatures w14:val="none"/>
              </w:rPr>
              <w:t xml:space="preserve"> </w:t>
            </w:r>
            <w:proofErr w:type="spellStart"/>
            <w:r w:rsidRPr="00863CCE">
              <w:rPr>
                <w:rFonts w:ascii="Times New Roman" w:eastAsia="Times New Roman" w:hAnsi="Times New Roman" w:cs="David"/>
                <w:sz w:val="18"/>
                <w:szCs w:val="20"/>
                <w:rtl/>
                <w:lang w:eastAsia="he-IL"/>
                <w14:ligatures w14:val="none"/>
              </w:rPr>
              <w:t>ממרקין</w:t>
            </w:r>
            <w:proofErr w:type="spellEnd"/>
            <w:r w:rsidRPr="00863CCE">
              <w:rPr>
                <w:rFonts w:ascii="Times New Roman" w:eastAsia="Times New Roman" w:hAnsi="Times New Roman" w:cs="David"/>
                <w:sz w:val="18"/>
                <w:szCs w:val="20"/>
                <w:rtl/>
                <w:lang w:eastAsia="he-IL"/>
                <w14:ligatures w14:val="none"/>
              </w:rPr>
              <w:t xml:space="preserve"> כל עונותיו של אדם (ברכות ה, א). </w:t>
            </w:r>
          </w:p>
          <w:p w14:paraId="5D315D98"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sz w:val="18"/>
                <w:szCs w:val="20"/>
                <w:rtl/>
                <w:lang w:eastAsia="he-IL"/>
                <w14:ligatures w14:val="none"/>
              </w:rPr>
            </w:pPr>
            <w:r w:rsidRPr="00863CCE">
              <w:rPr>
                <w:rFonts w:ascii="Times New Roman" w:eastAsia="Times New Roman" w:hAnsi="Times New Roman" w:cs="David"/>
                <w:sz w:val="18"/>
                <w:szCs w:val="20"/>
                <w:rtl/>
                <w:lang w:eastAsia="he-IL"/>
                <w14:ligatures w14:val="none"/>
              </w:rPr>
              <w:t xml:space="preserve">מבחינה מעשית, המלח שואב את הדם מתוך הבשר, וכששוטפים את המלח גם הדם נשטף. כך גם </w:t>
            </w:r>
            <w:proofErr w:type="spellStart"/>
            <w:r w:rsidRPr="00863CCE">
              <w:rPr>
                <w:rFonts w:ascii="Times New Roman" w:eastAsia="Times New Roman" w:hAnsi="Times New Roman" w:cs="David"/>
                <w:sz w:val="18"/>
                <w:szCs w:val="20"/>
                <w:rtl/>
                <w:lang w:eastAsia="he-IL"/>
                <w14:ligatures w14:val="none"/>
              </w:rPr>
              <w:t>היסורים</w:t>
            </w:r>
            <w:proofErr w:type="spellEnd"/>
            <w:r w:rsidRPr="00863CCE">
              <w:rPr>
                <w:rFonts w:ascii="Times New Roman" w:eastAsia="Times New Roman" w:hAnsi="Times New Roman" w:cs="David"/>
                <w:sz w:val="18"/>
                <w:szCs w:val="20"/>
                <w:rtl/>
                <w:lang w:eastAsia="he-IL"/>
                <w14:ligatures w14:val="none"/>
              </w:rPr>
              <w:t xml:space="preserve"> שואבים תכונות שליליות מהאדם, ובהסתלק </w:t>
            </w:r>
            <w:proofErr w:type="spellStart"/>
            <w:r w:rsidRPr="00863CCE">
              <w:rPr>
                <w:rFonts w:ascii="Times New Roman" w:eastAsia="Times New Roman" w:hAnsi="Times New Roman" w:cs="David"/>
                <w:sz w:val="18"/>
                <w:szCs w:val="20"/>
                <w:rtl/>
                <w:lang w:eastAsia="he-IL"/>
                <w14:ligatures w14:val="none"/>
              </w:rPr>
              <w:t>היסורים</w:t>
            </w:r>
            <w:proofErr w:type="spellEnd"/>
            <w:r w:rsidRPr="00863CCE">
              <w:rPr>
                <w:rFonts w:ascii="Times New Roman" w:eastAsia="Times New Roman" w:hAnsi="Times New Roman" w:cs="David"/>
                <w:sz w:val="18"/>
                <w:szCs w:val="20"/>
                <w:rtl/>
                <w:lang w:eastAsia="he-IL"/>
                <w14:ligatures w14:val="none"/>
              </w:rPr>
              <w:t xml:space="preserve"> מהאדם, הוא יכול להישאר נקי מתכונות שליליות שדבקו בו. וכבר אמר שלמה המלך: "</w:t>
            </w:r>
            <w:proofErr w:type="spellStart"/>
            <w:r w:rsidRPr="00863CCE">
              <w:rPr>
                <w:rFonts w:ascii="Times New Roman" w:eastAsia="Times New Roman" w:hAnsi="Times New Roman" w:cs="David"/>
                <w:sz w:val="20"/>
                <w:szCs w:val="20"/>
                <w:rtl/>
                <w:lang w:eastAsia="he-IL"/>
                <w14:ligatures w14:val="none"/>
              </w:rPr>
              <w:t>אִוֶּלֶת</w:t>
            </w:r>
            <w:proofErr w:type="spellEnd"/>
            <w:r w:rsidRPr="00863CCE">
              <w:rPr>
                <w:rFonts w:ascii="Times New Roman" w:eastAsia="Times New Roman" w:hAnsi="Times New Roman" w:cs="David"/>
                <w:sz w:val="20"/>
                <w:szCs w:val="20"/>
                <w:rtl/>
                <w:lang w:eastAsia="he-IL"/>
                <w14:ligatures w14:val="none"/>
              </w:rPr>
              <w:t xml:space="preserve"> קְשׁוּרָה בְלֶב נָעַר שֵׁבֶט מוּסָר </w:t>
            </w:r>
            <w:proofErr w:type="spellStart"/>
            <w:r w:rsidRPr="00863CCE">
              <w:rPr>
                <w:rFonts w:ascii="Times New Roman" w:eastAsia="Times New Roman" w:hAnsi="Times New Roman" w:cs="David"/>
                <w:sz w:val="20"/>
                <w:szCs w:val="20"/>
                <w:rtl/>
                <w:lang w:eastAsia="he-IL"/>
                <w14:ligatures w14:val="none"/>
              </w:rPr>
              <w:t>יַרְחִיקֶנָּה</w:t>
            </w:r>
            <w:proofErr w:type="spellEnd"/>
            <w:r w:rsidRPr="00863CCE">
              <w:rPr>
                <w:rFonts w:ascii="Times New Roman" w:eastAsia="Times New Roman" w:hAnsi="Times New Roman" w:cs="David"/>
                <w:sz w:val="20"/>
                <w:szCs w:val="20"/>
                <w:rtl/>
                <w:lang w:eastAsia="he-IL"/>
                <w14:ligatures w14:val="none"/>
              </w:rPr>
              <w:t xml:space="preserve"> מִמֶּנּוּ" (משלי </w:t>
            </w:r>
            <w:proofErr w:type="spellStart"/>
            <w:r w:rsidRPr="00863CCE">
              <w:rPr>
                <w:rFonts w:ascii="Times New Roman" w:eastAsia="Times New Roman" w:hAnsi="Times New Roman" w:cs="David"/>
                <w:sz w:val="20"/>
                <w:szCs w:val="20"/>
                <w:rtl/>
                <w:lang w:eastAsia="he-IL"/>
                <w14:ligatures w14:val="none"/>
              </w:rPr>
              <w:t>כב</w:t>
            </w:r>
            <w:proofErr w:type="spellEnd"/>
            <w:r w:rsidRPr="00863CCE">
              <w:rPr>
                <w:rFonts w:ascii="Times New Roman" w:eastAsia="Times New Roman" w:hAnsi="Times New Roman" w:cs="David"/>
                <w:sz w:val="20"/>
                <w:szCs w:val="20"/>
                <w:rtl/>
                <w:lang w:eastAsia="he-IL"/>
                <w14:ligatures w14:val="none"/>
              </w:rPr>
              <w:t xml:space="preserve">, טו). לכן אל לו לאדם </w:t>
            </w:r>
            <w:proofErr w:type="spellStart"/>
            <w:r w:rsidRPr="00863CCE">
              <w:rPr>
                <w:rFonts w:ascii="Times New Roman" w:eastAsia="Times New Roman" w:hAnsi="Times New Roman" w:cs="David"/>
                <w:sz w:val="20"/>
                <w:szCs w:val="20"/>
                <w:rtl/>
                <w:lang w:eastAsia="he-IL"/>
                <w14:ligatures w14:val="none"/>
              </w:rPr>
              <w:t>לבעט</w:t>
            </w:r>
            <w:proofErr w:type="spellEnd"/>
            <w:r w:rsidRPr="00863CCE">
              <w:rPr>
                <w:rFonts w:ascii="Times New Roman" w:eastAsia="Times New Roman" w:hAnsi="Times New Roman" w:cs="David"/>
                <w:sz w:val="20"/>
                <w:szCs w:val="20"/>
                <w:rtl/>
                <w:lang w:eastAsia="he-IL"/>
                <w14:ligatures w14:val="none"/>
              </w:rPr>
              <w:t xml:space="preserve"> </w:t>
            </w:r>
            <w:proofErr w:type="spellStart"/>
            <w:r w:rsidRPr="00863CCE">
              <w:rPr>
                <w:rFonts w:ascii="Times New Roman" w:eastAsia="Times New Roman" w:hAnsi="Times New Roman" w:cs="David"/>
                <w:sz w:val="20"/>
                <w:szCs w:val="20"/>
                <w:rtl/>
                <w:lang w:eastAsia="he-IL"/>
                <w14:ligatures w14:val="none"/>
              </w:rPr>
              <w:t>ביסוריו</w:t>
            </w:r>
            <w:proofErr w:type="spellEnd"/>
            <w:r w:rsidRPr="00863CCE">
              <w:rPr>
                <w:rFonts w:ascii="Times New Roman" w:eastAsia="Times New Roman" w:hAnsi="Times New Roman" w:cs="David"/>
                <w:sz w:val="20"/>
                <w:szCs w:val="20"/>
                <w:rtl/>
                <w:lang w:eastAsia="he-IL"/>
                <w14:ligatures w14:val="none"/>
              </w:rPr>
              <w:t xml:space="preserve">, וגם לא להחמיצם. אלא </w:t>
            </w:r>
            <w:r w:rsidRPr="00863CCE">
              <w:rPr>
                <w:rFonts w:ascii="Times New Roman" w:eastAsia="Times New Roman" w:hAnsi="Times New Roman" w:cs="David"/>
                <w:sz w:val="20"/>
                <w:szCs w:val="20"/>
                <w:rtl/>
                <w:lang w:eastAsia="he-IL"/>
                <w14:ligatures w14:val="none"/>
              </w:rPr>
              <w:lastRenderedPageBreak/>
              <w:t xml:space="preserve">יתפלל שלא יבואו עליו </w:t>
            </w:r>
            <w:proofErr w:type="spellStart"/>
            <w:r w:rsidRPr="00863CCE">
              <w:rPr>
                <w:rFonts w:ascii="Times New Roman" w:eastAsia="Times New Roman" w:hAnsi="Times New Roman" w:cs="David"/>
                <w:sz w:val="20"/>
                <w:szCs w:val="20"/>
                <w:rtl/>
                <w:lang w:eastAsia="he-IL"/>
                <w14:ligatures w14:val="none"/>
              </w:rPr>
              <w:t>יסורים</w:t>
            </w:r>
            <w:proofErr w:type="spellEnd"/>
            <w:r w:rsidRPr="00863CCE">
              <w:rPr>
                <w:rFonts w:ascii="Times New Roman" w:eastAsia="Times New Roman" w:hAnsi="Times New Roman" w:cs="David"/>
                <w:sz w:val="20"/>
                <w:szCs w:val="20"/>
                <w:rtl/>
                <w:lang w:eastAsia="he-IL"/>
                <w14:ligatures w14:val="none"/>
              </w:rPr>
              <w:t xml:space="preserve">, ואם בכל זאת באים יראה כיצד </w:t>
            </w:r>
            <w:proofErr w:type="spellStart"/>
            <w:r w:rsidRPr="00863CCE">
              <w:rPr>
                <w:rFonts w:ascii="Times New Roman" w:eastAsia="Times New Roman" w:hAnsi="Times New Roman" w:cs="David"/>
                <w:sz w:val="20"/>
                <w:szCs w:val="20"/>
                <w:rtl/>
                <w:lang w:eastAsia="he-IL"/>
                <w14:ligatures w14:val="none"/>
              </w:rPr>
              <w:t>יעזר</w:t>
            </w:r>
            <w:proofErr w:type="spellEnd"/>
            <w:r w:rsidRPr="00863CCE">
              <w:rPr>
                <w:rFonts w:ascii="Times New Roman" w:eastAsia="Times New Roman" w:hAnsi="Times New Roman" w:cs="David"/>
                <w:sz w:val="20"/>
                <w:szCs w:val="20"/>
                <w:rtl/>
                <w:lang w:eastAsia="he-IL"/>
                <w14:ligatures w14:val="none"/>
              </w:rPr>
              <w:t xml:space="preserve"> בהם (ראה למשל "בסוד היחיד </w:t>
            </w:r>
            <w:proofErr w:type="spellStart"/>
            <w:r w:rsidRPr="00863CCE">
              <w:rPr>
                <w:rFonts w:ascii="Times New Roman" w:eastAsia="Times New Roman" w:hAnsi="Times New Roman" w:cs="David"/>
                <w:sz w:val="20"/>
                <w:szCs w:val="20"/>
                <w:rtl/>
                <w:lang w:eastAsia="he-IL"/>
                <w14:ligatures w14:val="none"/>
              </w:rPr>
              <w:t>והיחד</w:t>
            </w:r>
            <w:proofErr w:type="spellEnd"/>
            <w:r w:rsidRPr="00863CCE">
              <w:rPr>
                <w:rFonts w:ascii="Times New Roman" w:eastAsia="Times New Roman" w:hAnsi="Times New Roman" w:cs="David"/>
                <w:sz w:val="20"/>
                <w:szCs w:val="20"/>
                <w:rtl/>
                <w:lang w:eastAsia="he-IL"/>
                <w14:ligatures w14:val="none"/>
              </w:rPr>
              <w:t xml:space="preserve">" של הרב יוסף דוב </w:t>
            </w:r>
            <w:proofErr w:type="spellStart"/>
            <w:r w:rsidRPr="00863CCE">
              <w:rPr>
                <w:rFonts w:ascii="Times New Roman" w:eastAsia="Times New Roman" w:hAnsi="Times New Roman" w:cs="David"/>
                <w:sz w:val="20"/>
                <w:szCs w:val="20"/>
                <w:rtl/>
                <w:lang w:eastAsia="he-IL"/>
                <w14:ligatures w14:val="none"/>
              </w:rPr>
              <w:t>סולוביצ'יק</w:t>
            </w:r>
            <w:proofErr w:type="spellEnd"/>
            <w:r w:rsidRPr="00863CCE">
              <w:rPr>
                <w:rFonts w:ascii="Times New Roman" w:eastAsia="Times New Roman" w:hAnsi="Times New Roman" w:cs="David"/>
                <w:sz w:val="20"/>
                <w:szCs w:val="20"/>
                <w:rtl/>
                <w:lang w:eastAsia="he-IL"/>
                <w14:ligatures w14:val="none"/>
              </w:rPr>
              <w:t>, במאמר קול דודי דופק, במיוחד מעמוד 339 ואילך).</w:t>
            </w:r>
          </w:p>
          <w:p w14:paraId="49E07C0A" w14:textId="77777777" w:rsidR="00863CCE" w:rsidRPr="00863CCE" w:rsidRDefault="00863CCE" w:rsidP="00863CCE">
            <w:pPr>
              <w:autoSpaceDE w:val="0"/>
              <w:autoSpaceDN w:val="0"/>
              <w:adjustRightInd w:val="0"/>
              <w:spacing w:after="0" w:line="360" w:lineRule="auto"/>
              <w:ind w:left="399"/>
              <w:jc w:val="both"/>
              <w:rPr>
                <w:rFonts w:ascii="Keren" w:eastAsia="Times New Roman" w:hAnsi="Keren" w:cs="David"/>
                <w:sz w:val="20"/>
                <w:szCs w:val="20"/>
                <w:rtl/>
                <w:lang w:eastAsia="he-IL"/>
                <w14:ligatures w14:val="none"/>
              </w:rPr>
            </w:pPr>
            <w:r w:rsidRPr="00863CCE">
              <w:rPr>
                <w:rFonts w:ascii="Keren" w:eastAsia="Times New Roman" w:hAnsi="Keren" w:cs="David"/>
                <w:sz w:val="26"/>
                <w:szCs w:val="20"/>
                <w:rtl/>
                <w:lang w:eastAsia="he-IL"/>
                <w14:ligatures w14:val="none"/>
              </w:rPr>
              <w:t xml:space="preserve">אמר רבי יהודה: חסידים הראשונים היו </w:t>
            </w:r>
            <w:proofErr w:type="spellStart"/>
            <w:r w:rsidRPr="00863CCE">
              <w:rPr>
                <w:rFonts w:ascii="Keren" w:eastAsia="Times New Roman" w:hAnsi="Keren" w:cs="David"/>
                <w:sz w:val="26"/>
                <w:szCs w:val="20"/>
                <w:rtl/>
                <w:lang w:eastAsia="he-IL"/>
                <w14:ligatures w14:val="none"/>
              </w:rPr>
              <w:t>מתיסרים</w:t>
            </w:r>
            <w:proofErr w:type="spellEnd"/>
            <w:r w:rsidRPr="00863CCE">
              <w:rPr>
                <w:rFonts w:ascii="Keren" w:eastAsia="Times New Roman" w:hAnsi="Keren" w:cs="David"/>
                <w:sz w:val="26"/>
                <w:szCs w:val="20"/>
                <w:rtl/>
                <w:lang w:eastAsia="he-IL"/>
                <w14:ligatures w14:val="none"/>
              </w:rPr>
              <w:t xml:space="preserve"> לפני מיתתן בחולי </w:t>
            </w:r>
            <w:proofErr w:type="spellStart"/>
            <w:r w:rsidRPr="00863CCE">
              <w:rPr>
                <w:rFonts w:ascii="Keren" w:eastAsia="Times New Roman" w:hAnsi="Keren" w:cs="David"/>
                <w:sz w:val="26"/>
                <w:szCs w:val="20"/>
                <w:rtl/>
                <w:lang w:eastAsia="he-IL"/>
                <w14:ligatures w14:val="none"/>
              </w:rPr>
              <w:t>מעים</w:t>
            </w:r>
            <w:proofErr w:type="spellEnd"/>
            <w:r w:rsidRPr="00863CCE">
              <w:rPr>
                <w:rFonts w:ascii="Keren" w:eastAsia="Times New Roman" w:hAnsi="Keren" w:cs="David"/>
                <w:sz w:val="26"/>
                <w:szCs w:val="20"/>
                <w:rtl/>
                <w:lang w:eastAsia="he-IL"/>
                <w14:ligatures w14:val="none"/>
              </w:rPr>
              <w:t xml:space="preserve"> כעשרה כעשרים יום כדי למרק את </w:t>
            </w:r>
            <w:proofErr w:type="spellStart"/>
            <w:r w:rsidRPr="00863CCE">
              <w:rPr>
                <w:rFonts w:ascii="Keren" w:eastAsia="Times New Roman" w:hAnsi="Keren" w:cs="David"/>
                <w:sz w:val="26"/>
                <w:szCs w:val="20"/>
                <w:rtl/>
                <w:lang w:eastAsia="he-IL"/>
                <w14:ligatures w14:val="none"/>
              </w:rPr>
              <w:t>הכל</w:t>
            </w:r>
            <w:proofErr w:type="spellEnd"/>
            <w:r w:rsidRPr="00863CCE">
              <w:rPr>
                <w:rFonts w:ascii="Keren" w:eastAsia="Times New Roman" w:hAnsi="Keren" w:cs="David"/>
                <w:sz w:val="26"/>
                <w:szCs w:val="20"/>
                <w:rtl/>
                <w:lang w:eastAsia="he-IL"/>
                <w14:ligatures w14:val="none"/>
              </w:rPr>
              <w:t>, כדי שיבואו זכאים לעתיד לבוא. שנאמר "</w:t>
            </w:r>
            <w:r w:rsidRPr="00863CCE">
              <w:rPr>
                <w:rFonts w:ascii="Keren" w:eastAsia="Times New Roman" w:hAnsi="Keren" w:cs="David"/>
                <w:sz w:val="20"/>
                <w:szCs w:val="20"/>
                <w:rtl/>
                <w:lang w:eastAsia="he-IL"/>
                <w14:ligatures w14:val="none"/>
              </w:rPr>
              <w:t>מַצְרֵף לַכֶּסֶף וְכוּר לַזָּהָב וְאִישׁ לְפִי מַהֲלָלוֹ</w:t>
            </w:r>
            <w:r w:rsidRPr="00863CCE">
              <w:rPr>
                <w:rFonts w:ascii="Keren" w:eastAsia="Times New Roman" w:hAnsi="Keren" w:cs="David"/>
                <w:sz w:val="26"/>
                <w:szCs w:val="20"/>
                <w:rtl/>
                <w:lang w:eastAsia="he-IL"/>
                <w14:ligatures w14:val="none"/>
              </w:rPr>
              <w:t xml:space="preserve">" (משלי </w:t>
            </w:r>
            <w:proofErr w:type="spellStart"/>
            <w:r w:rsidRPr="00863CCE">
              <w:rPr>
                <w:rFonts w:ascii="Keren" w:eastAsia="Times New Roman" w:hAnsi="Keren" w:cs="David"/>
                <w:sz w:val="26"/>
                <w:szCs w:val="20"/>
                <w:rtl/>
                <w:lang w:eastAsia="he-IL"/>
                <w14:ligatures w14:val="none"/>
              </w:rPr>
              <w:t>כז</w:t>
            </w:r>
            <w:proofErr w:type="spellEnd"/>
            <w:r w:rsidRPr="00863CCE">
              <w:rPr>
                <w:rFonts w:ascii="Keren" w:eastAsia="Times New Roman" w:hAnsi="Keren" w:cs="David"/>
                <w:sz w:val="26"/>
                <w:szCs w:val="20"/>
                <w:rtl/>
                <w:lang w:eastAsia="he-IL"/>
                <w14:ligatures w14:val="none"/>
              </w:rPr>
              <w:t xml:space="preserve">, </w:t>
            </w:r>
            <w:proofErr w:type="spellStart"/>
            <w:r w:rsidRPr="00863CCE">
              <w:rPr>
                <w:rFonts w:ascii="Keren" w:eastAsia="Times New Roman" w:hAnsi="Keren" w:cs="David"/>
                <w:sz w:val="26"/>
                <w:szCs w:val="20"/>
                <w:rtl/>
                <w:lang w:eastAsia="he-IL"/>
                <w14:ligatures w14:val="none"/>
              </w:rPr>
              <w:t>כא</w:t>
            </w:r>
            <w:proofErr w:type="spellEnd"/>
            <w:r w:rsidRPr="00863CCE">
              <w:rPr>
                <w:rFonts w:ascii="Keren" w:eastAsia="Times New Roman" w:hAnsi="Keren" w:cs="David"/>
                <w:sz w:val="26"/>
                <w:szCs w:val="20"/>
                <w:rtl/>
                <w:lang w:eastAsia="he-IL"/>
                <w14:ligatures w14:val="none"/>
              </w:rPr>
              <w:t xml:space="preserve">), (מסכת שמחות פרק ג, י). כשם שהכלי הנקרא מצרף מזקק הכסף, והכלי הנקרא כור מזקק את הזהב מכל סיג ופסולת שבתוכו; כן הצדיקים ממרקן הקב"ה בעולם הזה כדי שיבואו נקיים וזכאים לעולם הבא (פירוש נחלת יעקב שם). </w:t>
            </w:r>
          </w:p>
          <w:p w14:paraId="44037415" w14:textId="77777777" w:rsidR="00863CCE" w:rsidRPr="00863CCE" w:rsidRDefault="00863CCE" w:rsidP="00863CCE">
            <w:pPr>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 xml:space="preserve">יש המצווים לאנשי החברה קדישא לקיים בהם אחרי הפטירה כעין ארבע מיתות בית דין, ויש לקיים צוואתם. דהיינו שיגביהו את הנפטר בחדר הטהרה שלושה טפחים ויעזבוהו בנחת כדי שיפול לארץ, והרי זה כעין סקילה. וכן מטפטפים שעווה לתוך פיו כעין שריפה, וכן כיוצא בזה (ילקוט יוסף סימן ט, </w:t>
            </w:r>
            <w:proofErr w:type="spellStart"/>
            <w:r w:rsidRPr="00863CCE">
              <w:rPr>
                <w:rFonts w:ascii="Keren" w:eastAsia="Times New Roman" w:hAnsi="Keren" w:cs="David"/>
                <w:sz w:val="26"/>
                <w:szCs w:val="20"/>
                <w:rtl/>
                <w:lang w:eastAsia="he-IL"/>
                <w14:ligatures w14:val="none"/>
              </w:rPr>
              <w:t>טז</w:t>
            </w:r>
            <w:proofErr w:type="spellEnd"/>
            <w:r w:rsidRPr="00863CCE">
              <w:rPr>
                <w:rFonts w:ascii="Keren" w:eastAsia="Times New Roman" w:hAnsi="Keren" w:cs="David"/>
                <w:sz w:val="26"/>
                <w:szCs w:val="20"/>
                <w:rtl/>
                <w:lang w:eastAsia="he-IL"/>
                <w14:ligatures w14:val="none"/>
              </w:rPr>
              <w:t xml:space="preserve">) וראה בצוואת רבי אלכסנדר </w:t>
            </w:r>
            <w:proofErr w:type="spellStart"/>
            <w:r w:rsidRPr="00863CCE">
              <w:rPr>
                <w:rFonts w:ascii="Keren" w:eastAsia="Times New Roman" w:hAnsi="Keren" w:cs="David"/>
                <w:sz w:val="26"/>
                <w:szCs w:val="20"/>
                <w:rtl/>
                <w:lang w:eastAsia="he-IL"/>
                <w14:ligatures w14:val="none"/>
              </w:rPr>
              <w:t>זיסקינד</w:t>
            </w:r>
            <w:proofErr w:type="spellEnd"/>
            <w:r w:rsidRPr="00863CCE">
              <w:rPr>
                <w:rFonts w:ascii="Keren" w:eastAsia="Times New Roman" w:hAnsi="Keren" w:cs="David"/>
                <w:sz w:val="26"/>
                <w:szCs w:val="20"/>
                <w:rtl/>
                <w:lang w:eastAsia="he-IL"/>
                <w14:ligatures w14:val="none"/>
              </w:rPr>
              <w:t xml:space="preserve"> שהודפסה בסוף ספרו "יסוד ושורש העבודה", </w:t>
            </w:r>
            <w:proofErr w:type="spellStart"/>
            <w:r w:rsidRPr="00863CCE">
              <w:rPr>
                <w:rFonts w:ascii="Keren" w:eastAsia="Times New Roman" w:hAnsi="Keren" w:cs="David"/>
                <w:sz w:val="26"/>
                <w:szCs w:val="20"/>
                <w:rtl/>
                <w:lang w:eastAsia="he-IL"/>
                <w14:ligatures w14:val="none"/>
              </w:rPr>
              <w:t>שציוה</w:t>
            </w:r>
            <w:proofErr w:type="spellEnd"/>
            <w:r w:rsidRPr="00863CCE">
              <w:rPr>
                <w:rFonts w:ascii="Keren" w:eastAsia="Times New Roman" w:hAnsi="Keren" w:cs="David"/>
                <w:sz w:val="26"/>
                <w:szCs w:val="20"/>
                <w:rtl/>
                <w:lang w:eastAsia="he-IL"/>
                <w14:ligatures w14:val="none"/>
              </w:rPr>
              <w:t xml:space="preserve"> על אנשי חברה קדישא שיקיימו בו לאחר פטירתו דין ארבע מיתות לכפר על עוונותיו. </w:t>
            </w:r>
          </w:p>
          <w:p w14:paraId="53892B69"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חיבוט הקבר.</w:t>
            </w:r>
            <w:r w:rsidRPr="00863CCE">
              <w:rPr>
                <w:rFonts w:ascii="Keren" w:eastAsia="Times New Roman" w:hAnsi="Keren" w:cs="David"/>
                <w:b/>
                <w:bCs/>
                <w:sz w:val="20"/>
                <w:szCs w:val="20"/>
                <w:rtl/>
                <w:lang w:eastAsia="he-IL"/>
                <w14:ligatures w14:val="none"/>
              </w:rPr>
              <w:t xml:space="preserve"> </w:t>
            </w:r>
            <w:r w:rsidRPr="00863CCE">
              <w:rPr>
                <w:rFonts w:ascii="Keren" w:eastAsia="Times New Roman" w:hAnsi="Keren" w:cs="David"/>
                <w:b/>
                <w:bCs/>
                <w:sz w:val="18"/>
                <w:szCs w:val="20"/>
                <w:rtl/>
                <w:lang w:eastAsia="he-IL"/>
                <w14:ligatures w14:val="none"/>
              </w:rPr>
              <w:t>חייב אדם לברך על הרעה כשם שמברך על הטובה – ולקבלנה בשמחה. כליבה. צידוק הדין.</w:t>
            </w:r>
          </w:p>
        </w:tc>
      </w:tr>
      <w:tr w:rsidR="00863CCE" w:rsidRPr="00863CCE" w14:paraId="2A28B8C8"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2360D681"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97" w:name="_Toc88530339"/>
            <w:r w:rsidRPr="00863CCE">
              <w:rPr>
                <w:rFonts w:ascii="Keren" w:eastAsia="Times New Roman" w:hAnsi="Keren" w:cs="David"/>
                <w:b/>
                <w:bCs/>
                <w:sz w:val="26"/>
                <w:szCs w:val="24"/>
                <w:rtl/>
                <w:lang w:eastAsia="he-IL"/>
                <w14:ligatures w14:val="none"/>
              </w:rPr>
              <w:lastRenderedPageBreak/>
              <w:t xml:space="preserve">יקרא </w:t>
            </w:r>
            <w:proofErr w:type="spellStart"/>
            <w:r w:rsidRPr="00863CCE">
              <w:rPr>
                <w:rFonts w:ascii="Keren" w:eastAsia="Times New Roman" w:hAnsi="Keren" w:cs="David"/>
                <w:b/>
                <w:bCs/>
                <w:sz w:val="26"/>
                <w:szCs w:val="24"/>
                <w:rtl/>
                <w:lang w:eastAsia="he-IL"/>
                <w14:ligatures w14:val="none"/>
              </w:rPr>
              <w:t>דחיי</w:t>
            </w:r>
            <w:proofErr w:type="spellEnd"/>
            <w:r w:rsidRPr="00863CCE">
              <w:rPr>
                <w:rFonts w:ascii="Keren" w:eastAsia="Times New Roman" w:hAnsi="Keren" w:cs="David"/>
                <w:b/>
                <w:bCs/>
                <w:sz w:val="26"/>
                <w:szCs w:val="24"/>
                <w:rtl/>
                <w:lang w:eastAsia="he-IL"/>
                <w14:ligatures w14:val="none"/>
              </w:rPr>
              <w:t xml:space="preserve">, יקרא </w:t>
            </w:r>
            <w:proofErr w:type="spellStart"/>
            <w:r w:rsidRPr="00863CCE">
              <w:rPr>
                <w:rFonts w:ascii="Keren" w:eastAsia="Times New Roman" w:hAnsi="Keren" w:cs="David"/>
                <w:b/>
                <w:bCs/>
                <w:sz w:val="26"/>
                <w:szCs w:val="24"/>
                <w:rtl/>
                <w:lang w:eastAsia="he-IL"/>
                <w14:ligatures w14:val="none"/>
              </w:rPr>
              <w:t>דשכבי</w:t>
            </w:r>
            <w:bookmarkEnd w:id="97"/>
            <w:proofErr w:type="spellEnd"/>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"יקרא דחיי, יקרא דשכבי:ערך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5511E270"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כבוד החיים, כבוד המתים. ישנם דיונים בגמרא לגבי ההספד, האם הוא מכבוד החיים או מכבוד המתים. נפקא מינה למי </w:t>
            </w:r>
            <w:proofErr w:type="spellStart"/>
            <w:r w:rsidRPr="00863CCE">
              <w:rPr>
                <w:rFonts w:ascii="Keren" w:eastAsia="Times New Roman" w:hAnsi="Keren" w:cs="David"/>
                <w:szCs w:val="20"/>
                <w:rtl/>
                <w:lang w:eastAsia="he-IL"/>
                <w14:ligatures w14:val="none"/>
              </w:rPr>
              <w:t>שציוה</w:t>
            </w:r>
            <w:proofErr w:type="spellEnd"/>
            <w:r w:rsidRPr="00863CCE">
              <w:rPr>
                <w:rFonts w:ascii="Keren" w:eastAsia="Times New Roman" w:hAnsi="Keren" w:cs="David"/>
                <w:szCs w:val="20"/>
                <w:rtl/>
                <w:lang w:eastAsia="he-IL"/>
                <w14:ligatures w14:val="none"/>
              </w:rPr>
              <w:t xml:space="preserve"> שלא </w:t>
            </w:r>
            <w:proofErr w:type="spellStart"/>
            <w:r w:rsidRPr="00863CCE">
              <w:rPr>
                <w:rFonts w:ascii="Keren" w:eastAsia="Times New Roman" w:hAnsi="Keren" w:cs="David"/>
                <w:szCs w:val="20"/>
                <w:rtl/>
                <w:lang w:eastAsia="he-IL"/>
                <w14:ligatures w14:val="none"/>
              </w:rPr>
              <w:t>לספדו</w:t>
            </w:r>
            <w:proofErr w:type="spellEnd"/>
            <w:r w:rsidRPr="00863CCE">
              <w:rPr>
                <w:rFonts w:ascii="Keren" w:eastAsia="Times New Roman" w:hAnsi="Keren" w:cs="David"/>
                <w:szCs w:val="20"/>
                <w:rtl/>
                <w:lang w:eastAsia="he-IL"/>
                <w14:ligatures w14:val="none"/>
              </w:rPr>
              <w:t xml:space="preserve">. אם זה כבוד החיים אפשר להספיד, אך אם זה כבוד המת והמת </w:t>
            </w:r>
            <w:proofErr w:type="spellStart"/>
            <w:r w:rsidRPr="00863CCE">
              <w:rPr>
                <w:rFonts w:ascii="Keren" w:eastAsia="Times New Roman" w:hAnsi="Keren" w:cs="David"/>
                <w:szCs w:val="20"/>
                <w:rtl/>
                <w:lang w:eastAsia="he-IL"/>
                <w14:ligatures w14:val="none"/>
              </w:rPr>
              <w:t>ציוה</w:t>
            </w:r>
            <w:proofErr w:type="spellEnd"/>
            <w:r w:rsidRPr="00863CCE">
              <w:rPr>
                <w:rFonts w:ascii="Keren" w:eastAsia="Times New Roman" w:hAnsi="Keren" w:cs="David"/>
                <w:szCs w:val="20"/>
                <w:rtl/>
                <w:lang w:eastAsia="he-IL"/>
                <w14:ligatures w14:val="none"/>
              </w:rPr>
              <w:t xml:space="preserve"> שלא </w:t>
            </w:r>
            <w:proofErr w:type="spellStart"/>
            <w:r w:rsidRPr="00863CCE">
              <w:rPr>
                <w:rFonts w:ascii="Keren" w:eastAsia="Times New Roman" w:hAnsi="Keren" w:cs="David"/>
                <w:szCs w:val="20"/>
                <w:rtl/>
                <w:lang w:eastAsia="he-IL"/>
                <w14:ligatures w14:val="none"/>
              </w:rPr>
              <w:t>לספדו</w:t>
            </w:r>
            <w:proofErr w:type="spellEnd"/>
            <w:r w:rsidRPr="00863CCE">
              <w:rPr>
                <w:rFonts w:ascii="Keren" w:eastAsia="Times New Roman" w:hAnsi="Keren" w:cs="David"/>
                <w:szCs w:val="20"/>
                <w:rtl/>
                <w:lang w:eastAsia="he-IL"/>
                <w14:ligatures w14:val="none"/>
              </w:rPr>
              <w:t xml:space="preserve">, יש לשמוע לו. כך גם כדי להכריע בשאלה האם להשהות קבורה כדי שיוכלו להספיד באופן מכובד יותר. אם זהו כבוד המת אפשר להמתין, אך אם זה כבוד החיים אין לעכב לצורך כך את הקבורה. למסקנת הגמרא ההספד הוא יקרא </w:t>
            </w:r>
            <w:proofErr w:type="spellStart"/>
            <w:r w:rsidRPr="00863CCE">
              <w:rPr>
                <w:rFonts w:ascii="Keren" w:eastAsia="Times New Roman" w:hAnsi="Keren" w:cs="David"/>
                <w:szCs w:val="20"/>
                <w:rtl/>
                <w:lang w:eastAsia="he-IL"/>
                <w14:ligatures w14:val="none"/>
              </w:rPr>
              <w:t>דשכבי</w:t>
            </w:r>
            <w:proofErr w:type="spellEnd"/>
            <w:r w:rsidRPr="00863CCE">
              <w:rPr>
                <w:rFonts w:ascii="Keren" w:eastAsia="Times New Roman" w:hAnsi="Keren" w:cs="David"/>
                <w:szCs w:val="20"/>
                <w:rtl/>
                <w:lang w:eastAsia="he-IL"/>
                <w14:ligatures w14:val="none"/>
              </w:rPr>
              <w:t xml:space="preserve">, כלומר מכבוד המתים. (סנהדרין מו – </w:t>
            </w:r>
            <w:proofErr w:type="spellStart"/>
            <w:r w:rsidRPr="00863CCE">
              <w:rPr>
                <w:rFonts w:ascii="Keren" w:eastAsia="Times New Roman" w:hAnsi="Keren" w:cs="David"/>
                <w:szCs w:val="20"/>
                <w:rtl/>
                <w:lang w:eastAsia="he-IL"/>
                <w14:ligatures w14:val="none"/>
              </w:rPr>
              <w:t>מז</w:t>
            </w:r>
            <w:proofErr w:type="spellEnd"/>
            <w:r w:rsidRPr="00863CCE">
              <w:rPr>
                <w:rFonts w:ascii="Keren" w:eastAsia="Times New Roman" w:hAnsi="Keren" w:cs="David"/>
                <w:szCs w:val="20"/>
                <w:rtl/>
                <w:lang w:eastAsia="he-IL"/>
                <w14:ligatures w14:val="none"/>
              </w:rPr>
              <w:t xml:space="preserve">). לכן מי </w:t>
            </w:r>
            <w:proofErr w:type="spellStart"/>
            <w:r w:rsidRPr="00863CCE">
              <w:rPr>
                <w:rFonts w:ascii="Keren" w:eastAsia="Times New Roman" w:hAnsi="Keren" w:cs="David"/>
                <w:szCs w:val="20"/>
                <w:rtl/>
                <w:lang w:eastAsia="he-IL"/>
                <w14:ligatures w14:val="none"/>
              </w:rPr>
              <w:t>שציוה</w:t>
            </w:r>
            <w:proofErr w:type="spellEnd"/>
            <w:r w:rsidRPr="00863CCE">
              <w:rPr>
                <w:rFonts w:ascii="Keren" w:eastAsia="Times New Roman" w:hAnsi="Keren" w:cs="David"/>
                <w:szCs w:val="20"/>
                <w:rtl/>
                <w:lang w:eastAsia="he-IL"/>
                <w14:ligatures w14:val="none"/>
              </w:rPr>
              <w:t xml:space="preserve"> שלא יספדוהו, שומעים לו. אך מי </w:t>
            </w:r>
            <w:proofErr w:type="spellStart"/>
            <w:r w:rsidRPr="00863CCE">
              <w:rPr>
                <w:rFonts w:ascii="Keren" w:eastAsia="Times New Roman" w:hAnsi="Keren" w:cs="David"/>
                <w:szCs w:val="20"/>
                <w:rtl/>
                <w:lang w:eastAsia="he-IL"/>
                <w14:ligatures w14:val="none"/>
              </w:rPr>
              <w:t>שציוה</w:t>
            </w:r>
            <w:proofErr w:type="spellEnd"/>
            <w:r w:rsidRPr="00863CCE">
              <w:rPr>
                <w:rFonts w:ascii="Keren" w:eastAsia="Times New Roman" w:hAnsi="Keren" w:cs="David"/>
                <w:szCs w:val="20"/>
                <w:rtl/>
                <w:lang w:eastAsia="he-IL"/>
                <w14:ligatures w14:val="none"/>
              </w:rPr>
              <w:t xml:space="preserve"> שלא יקברוהו אין שומעים לו, שהקבורה מצוה. אי קבורה היא ביזיון גם לחיים. (רמב"ם הלכות אבל פרק </w:t>
            </w:r>
            <w:proofErr w:type="spellStart"/>
            <w:r w:rsidRPr="00863CCE">
              <w:rPr>
                <w:rFonts w:ascii="Keren" w:eastAsia="Times New Roman" w:hAnsi="Keren" w:cs="David"/>
                <w:szCs w:val="20"/>
                <w:rtl/>
                <w:lang w:eastAsia="he-IL"/>
                <w14:ligatures w14:val="none"/>
              </w:rPr>
              <w:t>יב</w:t>
            </w:r>
            <w:proofErr w:type="spellEnd"/>
            <w:r w:rsidRPr="00863CCE">
              <w:rPr>
                <w:rFonts w:ascii="Keren" w:eastAsia="Times New Roman" w:hAnsi="Keren" w:cs="David"/>
                <w:szCs w:val="20"/>
                <w:rtl/>
                <w:lang w:eastAsia="he-IL"/>
                <w14:ligatures w14:val="none"/>
              </w:rPr>
              <w:t xml:space="preserve">, א. שלחן ערוך יורה דעה סימן שמח, ב-ג). ע"ע </w:t>
            </w:r>
            <w:r w:rsidRPr="00863CCE">
              <w:rPr>
                <w:rFonts w:ascii="Keren" w:eastAsia="Times New Roman" w:hAnsi="Keren" w:cs="David"/>
                <w:b/>
                <w:bCs/>
                <w:szCs w:val="20"/>
                <w:rtl/>
                <w:lang w:eastAsia="he-IL"/>
                <w14:ligatures w14:val="none"/>
              </w:rPr>
              <w:t>הספד. כבוד המת. מצוה לקיים דברי המת</w:t>
            </w:r>
            <w:r w:rsidRPr="00863CCE">
              <w:rPr>
                <w:rFonts w:ascii="Keren" w:eastAsia="Times New Roman" w:hAnsi="Keren" w:cs="David"/>
                <w:szCs w:val="20"/>
                <w:rtl/>
                <w:lang w:eastAsia="he-IL"/>
                <w14:ligatures w14:val="none"/>
              </w:rPr>
              <w:t xml:space="preserve">. </w:t>
            </w:r>
            <w:r w:rsidRPr="00863CCE">
              <w:rPr>
                <w:rFonts w:ascii="Keren" w:eastAsia="Times New Roman" w:hAnsi="Keren" w:cs="David"/>
                <w:b/>
                <w:bCs/>
                <w:szCs w:val="20"/>
                <w:rtl/>
                <w:lang w:eastAsia="he-IL"/>
                <w14:ligatures w14:val="none"/>
              </w:rPr>
              <w:t>קבורה.</w:t>
            </w:r>
          </w:p>
        </w:tc>
      </w:tr>
      <w:tr w:rsidR="00863CCE" w:rsidRPr="00863CCE" w14:paraId="625CE9E8"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77459F2E"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r w:rsidRPr="00863CCE">
              <w:rPr>
                <w:rFonts w:ascii="Keren" w:eastAsia="Times New Roman" w:hAnsi="Keren" w:cs="David"/>
                <w:b/>
                <w:bCs/>
                <w:sz w:val="26"/>
                <w:szCs w:val="24"/>
                <w:rtl/>
                <w:lang w:eastAsia="he-IL"/>
                <w14:ligatures w14:val="none"/>
              </w:rPr>
              <w:t>ירושה, ברכתה</w:t>
            </w:r>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ירושה, ברכתה:ערך באוצר המושגים</w:instrText>
            </w:r>
            <w:r w:rsidRPr="00863CCE">
              <w:rPr>
                <w:rFonts w:ascii="Keren" w:eastAsia="Times New Roman" w:hAnsi="Keren" w:cs="David" w:hint="cs"/>
                <w:b/>
                <w:bCs/>
                <w:sz w:val="26"/>
                <w:szCs w:val="24"/>
                <w:lang w:eastAsia="he-IL"/>
                <w14:ligatures w14:val="none"/>
              </w:rPr>
              <w:instrText xml:space="preserve">" \b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ברכות:על ירושה</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14:paraId="44F88F56" w14:textId="77777777" w:rsidR="00863CCE" w:rsidRPr="00863CCE" w:rsidRDefault="00863CCE" w:rsidP="00863CCE">
            <w:pPr>
              <w:spacing w:after="0" w:line="360" w:lineRule="auto"/>
              <w:jc w:val="both"/>
              <w:rPr>
                <w:rFonts w:ascii="Keren" w:eastAsia="Times New Roman" w:hAnsi="Keren" w:cs="David"/>
                <w:sz w:val="24"/>
                <w:szCs w:val="20"/>
                <w:rtl/>
                <w:lang w:eastAsia="he-IL"/>
                <w14:ligatures w14:val="none"/>
              </w:rPr>
            </w:pPr>
            <w:r w:rsidRPr="00863CCE">
              <w:rPr>
                <w:rFonts w:ascii="Keren" w:eastAsia="Times New Roman" w:hAnsi="Keren" w:cs="David"/>
                <w:sz w:val="24"/>
                <w:szCs w:val="20"/>
                <w:rtl/>
                <w:lang w:eastAsia="he-IL"/>
                <w14:ligatures w14:val="none"/>
              </w:rPr>
              <w:t xml:space="preserve">מת אביו מברך "דיין האמת". אם אביו הניח לו ממון בירושה ואין לו אחים מברך "שהחיינו", ואם יש לו אחים מברך כל אחד מהם "הטוב והמטיב" (שלחן ערוך אורח חיים סימן </w:t>
            </w:r>
            <w:proofErr w:type="spellStart"/>
            <w:r w:rsidRPr="00863CCE">
              <w:rPr>
                <w:rFonts w:ascii="Keren" w:eastAsia="Times New Roman" w:hAnsi="Keren" w:cs="David"/>
                <w:sz w:val="24"/>
                <w:szCs w:val="20"/>
                <w:rtl/>
                <w:lang w:eastAsia="he-IL"/>
                <w14:ligatures w14:val="none"/>
              </w:rPr>
              <w:t>רכג</w:t>
            </w:r>
            <w:proofErr w:type="spellEnd"/>
            <w:r w:rsidRPr="00863CCE">
              <w:rPr>
                <w:rFonts w:ascii="Keren" w:eastAsia="Times New Roman" w:hAnsi="Keren" w:cs="David"/>
                <w:sz w:val="24"/>
                <w:szCs w:val="20"/>
                <w:rtl/>
                <w:lang w:eastAsia="he-IL"/>
                <w14:ligatures w14:val="none"/>
              </w:rPr>
              <w:t xml:space="preserve">, ב, על פי הגמרא ברכות נט, ב). ואף על פי שיותר היה רוצה שלא ימות, מכל מקום יברך שהחיינו, שאין ברכה זו תלויה בשמחה אלא בדבר שמגיע לו תועלת ממנו, ואף על פי שמתערב עמה צער ואנחה (משנה ברורה שם על פי </w:t>
            </w:r>
            <w:proofErr w:type="spellStart"/>
            <w:r w:rsidRPr="00863CCE">
              <w:rPr>
                <w:rFonts w:ascii="Keren" w:eastAsia="Times New Roman" w:hAnsi="Keren" w:cs="David"/>
                <w:sz w:val="24"/>
                <w:szCs w:val="20"/>
                <w:rtl/>
                <w:lang w:eastAsia="he-IL"/>
                <w14:ligatures w14:val="none"/>
              </w:rPr>
              <w:t>הרשב"א</w:t>
            </w:r>
            <w:proofErr w:type="spellEnd"/>
            <w:r w:rsidRPr="00863CCE">
              <w:rPr>
                <w:rFonts w:ascii="Keren" w:eastAsia="Times New Roman" w:hAnsi="Keren" w:cs="David"/>
                <w:sz w:val="24"/>
                <w:szCs w:val="20"/>
                <w:rtl/>
                <w:lang w:eastAsia="he-IL"/>
                <w14:ligatures w14:val="none"/>
              </w:rPr>
              <w:t xml:space="preserve">).  </w:t>
            </w:r>
          </w:p>
          <w:p w14:paraId="0E9FB82D" w14:textId="77777777" w:rsidR="00863CCE" w:rsidRPr="00863CCE" w:rsidRDefault="00863CCE" w:rsidP="00863CCE">
            <w:pPr>
              <w:spacing w:after="0" w:line="360" w:lineRule="auto"/>
              <w:jc w:val="both"/>
              <w:rPr>
                <w:rFonts w:ascii="Keren" w:eastAsia="Times New Roman" w:hAnsi="Keren" w:cs="David"/>
                <w:sz w:val="24"/>
                <w:szCs w:val="20"/>
                <w:rtl/>
                <w:lang w:eastAsia="he-IL"/>
                <w14:ligatures w14:val="none"/>
              </w:rPr>
            </w:pPr>
            <w:proofErr w:type="spellStart"/>
            <w:r w:rsidRPr="00863CCE">
              <w:rPr>
                <w:rFonts w:ascii="Keren" w:eastAsia="Times New Roman" w:hAnsi="Keren" w:cs="David"/>
                <w:sz w:val="24"/>
                <w:szCs w:val="20"/>
                <w:rtl/>
                <w:lang w:eastAsia="he-IL"/>
                <w14:ligatures w14:val="none"/>
              </w:rPr>
              <w:t>הרמ"א</w:t>
            </w:r>
            <w:proofErr w:type="spellEnd"/>
            <w:r w:rsidRPr="00863CCE">
              <w:rPr>
                <w:rFonts w:ascii="Keren" w:eastAsia="Times New Roman" w:hAnsi="Keren" w:cs="David"/>
                <w:sz w:val="24"/>
                <w:szCs w:val="20"/>
                <w:rtl/>
                <w:lang w:eastAsia="he-IL"/>
                <w14:ligatures w14:val="none"/>
              </w:rPr>
              <w:t xml:space="preserve"> שם העיר שרבים מקילים בברכות אלו. ויש מי שכתב שבפרט במצב זה אין לברך. שלא שמענו מעולם שכשמת אביו, שיברך אז שהחיינו או הטוב והמטיב, ומחזי כאכזריות ופגם בכבוד אביו ששמח בסיבת מיתתו ברווח ירושתו. ועוד, איך יברך "שהחיינו לזמן הזה" והוא מר לו. וסיים, המברך בימינו אינו אלא מן המתמיהים (</w:t>
            </w:r>
            <w:proofErr w:type="spellStart"/>
            <w:r w:rsidRPr="00863CCE">
              <w:rPr>
                <w:rFonts w:ascii="Keren" w:eastAsia="Times New Roman" w:hAnsi="Keren" w:cs="David"/>
                <w:sz w:val="24"/>
                <w:szCs w:val="20"/>
                <w:rtl/>
                <w:lang w:eastAsia="he-IL"/>
                <w14:ligatures w14:val="none"/>
              </w:rPr>
              <w:t>נמוקי</w:t>
            </w:r>
            <w:proofErr w:type="spellEnd"/>
            <w:r w:rsidRPr="00863CCE">
              <w:rPr>
                <w:rFonts w:ascii="Keren" w:eastAsia="Times New Roman" w:hAnsi="Keren" w:cs="David"/>
                <w:sz w:val="24"/>
                <w:szCs w:val="20"/>
                <w:rtl/>
                <w:lang w:eastAsia="he-IL"/>
                <w14:ligatures w14:val="none"/>
              </w:rPr>
              <w:t xml:space="preserve"> אורח חיים, מובא בנטעי גבריאל חלק א, פרק לח, הערה ז). גם </w:t>
            </w:r>
            <w:proofErr w:type="spellStart"/>
            <w:r w:rsidRPr="00863CCE">
              <w:rPr>
                <w:rFonts w:ascii="Keren" w:eastAsia="Times New Roman" w:hAnsi="Keren" w:cs="David"/>
                <w:sz w:val="24"/>
                <w:szCs w:val="20"/>
                <w:rtl/>
                <w:lang w:eastAsia="he-IL"/>
                <w14:ligatures w14:val="none"/>
              </w:rPr>
              <w:t>הגרש"ז</w:t>
            </w:r>
            <w:proofErr w:type="spellEnd"/>
            <w:r w:rsidRPr="00863CCE">
              <w:rPr>
                <w:rFonts w:ascii="Keren" w:eastAsia="Times New Roman" w:hAnsi="Keren" w:cs="David"/>
                <w:sz w:val="24"/>
                <w:szCs w:val="20"/>
                <w:rtl/>
                <w:lang w:eastAsia="he-IL"/>
                <w14:ligatures w14:val="none"/>
              </w:rPr>
              <w:t xml:space="preserve"> </w:t>
            </w:r>
            <w:proofErr w:type="spellStart"/>
            <w:r w:rsidRPr="00863CCE">
              <w:rPr>
                <w:rFonts w:ascii="Keren" w:eastAsia="Times New Roman" w:hAnsi="Keren" w:cs="David"/>
                <w:sz w:val="24"/>
                <w:szCs w:val="20"/>
                <w:rtl/>
                <w:lang w:eastAsia="he-IL"/>
                <w14:ligatures w14:val="none"/>
              </w:rPr>
              <w:t>אויערבך</w:t>
            </w:r>
            <w:proofErr w:type="spellEnd"/>
            <w:r w:rsidRPr="00863CCE">
              <w:rPr>
                <w:rFonts w:ascii="Keren" w:eastAsia="Times New Roman" w:hAnsi="Keren" w:cs="David"/>
                <w:sz w:val="24"/>
                <w:szCs w:val="20"/>
                <w:rtl/>
                <w:lang w:eastAsia="he-IL"/>
                <w14:ligatures w14:val="none"/>
              </w:rPr>
              <w:t xml:space="preserve"> כתב שהמון יראי ה' לא נהגו כלל לברך על ירושה, כי אם יחידי סגולה (הליכות שלמה פרק </w:t>
            </w:r>
            <w:proofErr w:type="spellStart"/>
            <w:r w:rsidRPr="00863CCE">
              <w:rPr>
                <w:rFonts w:ascii="Keren" w:eastAsia="Times New Roman" w:hAnsi="Keren" w:cs="David"/>
                <w:sz w:val="24"/>
                <w:szCs w:val="20"/>
                <w:rtl/>
                <w:lang w:eastAsia="he-IL"/>
                <w14:ligatures w14:val="none"/>
              </w:rPr>
              <w:t>כג</w:t>
            </w:r>
            <w:proofErr w:type="spellEnd"/>
            <w:r w:rsidRPr="00863CCE">
              <w:rPr>
                <w:rFonts w:ascii="Keren" w:eastAsia="Times New Roman" w:hAnsi="Keren" w:cs="David"/>
                <w:sz w:val="24"/>
                <w:szCs w:val="20"/>
                <w:rtl/>
                <w:lang w:eastAsia="he-IL"/>
                <w14:ligatures w14:val="none"/>
              </w:rPr>
              <w:t>, הערה לג). ויש מי שכתב שאין לברך אלא אם מת אביו בשיבה טובה, זקן ובא בימים, שאין הדרך להרגיש צער גדול כל כך (שלחן הטהור, מובא בנטעי גבריאל שם וכן בפסקי תשובות שם).</w:t>
            </w:r>
          </w:p>
          <w:p w14:paraId="20695956" w14:textId="77777777" w:rsidR="00863CCE" w:rsidRPr="00863CCE" w:rsidRDefault="00863CCE" w:rsidP="00863CCE">
            <w:pPr>
              <w:spacing w:after="0" w:line="360" w:lineRule="auto"/>
              <w:jc w:val="both"/>
              <w:rPr>
                <w:rFonts w:ascii="Keren" w:eastAsia="Times New Roman" w:hAnsi="Keren" w:cs="David"/>
                <w:sz w:val="24"/>
                <w:szCs w:val="20"/>
                <w:rtl/>
                <w:lang w:eastAsia="he-IL"/>
                <w14:ligatures w14:val="none"/>
              </w:rPr>
            </w:pPr>
            <w:r w:rsidRPr="00863CCE">
              <w:rPr>
                <w:rFonts w:ascii="Keren" w:eastAsia="Times New Roman" w:hAnsi="Keren" w:cs="David"/>
                <w:sz w:val="24"/>
                <w:szCs w:val="20"/>
                <w:rtl/>
                <w:lang w:eastAsia="he-IL"/>
                <w14:ligatures w14:val="none"/>
              </w:rPr>
              <w:t xml:space="preserve">התייחסות הלכתית ומשפטית לירושה מובאת בפרקים </w:t>
            </w:r>
            <w:proofErr w:type="spellStart"/>
            <w:r w:rsidRPr="00863CCE">
              <w:rPr>
                <w:rFonts w:ascii="Keren" w:eastAsia="Times New Roman" w:hAnsi="Keren" w:cs="David"/>
                <w:sz w:val="24"/>
                <w:szCs w:val="20"/>
                <w:rtl/>
                <w:lang w:eastAsia="he-IL"/>
                <w14:ligatures w14:val="none"/>
              </w:rPr>
              <w:t>סז</w:t>
            </w:r>
            <w:proofErr w:type="spellEnd"/>
            <w:r w:rsidRPr="00863CCE">
              <w:rPr>
                <w:rFonts w:ascii="Keren" w:eastAsia="Times New Roman" w:hAnsi="Keren" w:cs="David"/>
                <w:sz w:val="24"/>
                <w:szCs w:val="20"/>
                <w:rtl/>
                <w:lang w:eastAsia="he-IL"/>
                <w14:ligatures w14:val="none"/>
              </w:rPr>
              <w:t xml:space="preserve"> – סח.@ </w:t>
            </w:r>
          </w:p>
          <w:p w14:paraId="0494FA8F" w14:textId="77777777" w:rsidR="00863CCE" w:rsidRPr="00863CCE" w:rsidRDefault="00863CCE" w:rsidP="00863CCE">
            <w:pPr>
              <w:spacing w:after="0" w:line="360" w:lineRule="auto"/>
              <w:jc w:val="both"/>
              <w:rPr>
                <w:rFonts w:ascii="Keren" w:eastAsia="Times New Roman" w:hAnsi="Keren" w:cs="David"/>
                <w:b/>
                <w:bCs/>
                <w:sz w:val="24"/>
                <w:szCs w:val="20"/>
                <w:rtl/>
                <w:lang w:eastAsia="he-IL"/>
                <w14:ligatures w14:val="none"/>
              </w:rPr>
            </w:pPr>
            <w:r w:rsidRPr="00863CCE">
              <w:rPr>
                <w:rFonts w:ascii="Keren" w:eastAsia="Times New Roman" w:hAnsi="Keren" w:cs="David"/>
                <w:sz w:val="24"/>
                <w:szCs w:val="20"/>
                <w:rtl/>
                <w:lang w:eastAsia="he-IL"/>
                <w14:ligatures w14:val="none"/>
              </w:rPr>
              <w:t xml:space="preserve">ע"ע </w:t>
            </w:r>
            <w:r w:rsidRPr="00863CCE">
              <w:rPr>
                <w:rFonts w:ascii="Keren" w:eastAsia="Times New Roman" w:hAnsi="Keren" w:cs="David"/>
                <w:b/>
                <w:bCs/>
                <w:sz w:val="24"/>
                <w:szCs w:val="20"/>
                <w:rtl/>
                <w:lang w:eastAsia="he-IL"/>
                <w14:ligatures w14:val="none"/>
              </w:rPr>
              <w:t>חייב אדם לברך על הרעה כשם שמברך על הטובה – ולקבלנה בשמחה.</w:t>
            </w:r>
          </w:p>
        </w:tc>
      </w:tr>
      <w:tr w:rsidR="00863CCE" w:rsidRPr="00863CCE" w14:paraId="11050A47"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21865EB2"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98" w:name="_Toc88530340"/>
            <w:r w:rsidRPr="00863CCE">
              <w:rPr>
                <w:rFonts w:ascii="Keren" w:eastAsia="Times New Roman" w:hAnsi="Keren" w:cs="David"/>
                <w:b/>
                <w:bCs/>
                <w:sz w:val="26"/>
                <w:szCs w:val="24"/>
                <w:rtl/>
                <w:lang w:eastAsia="he-IL"/>
                <w14:ligatures w14:val="none"/>
              </w:rPr>
              <w:t>כבוד המת</w:t>
            </w:r>
            <w:bookmarkEnd w:id="98"/>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"כבוד המת:ערך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3AEB9E58"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היות וגופו של הנפטר שימש ככלי קיבול לנשמה שהיא חלק אלוה ממעל, יש לנהוג בו כבוד.</w:t>
            </w:r>
          </w:p>
          <w:p w14:paraId="7C265AF9"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חכמים השוו אדם מישראל לספר תורה. גם בספר תורה וגם באדם מישראל יש ביטוי להשראת שכינה. לכן העומד על אדם מישראל חייב לקרוע, כאילו רואה ספר תורה שנשרף (מועד קטן כה, א). כמו שנוהגים כבוד בספר תורה שבלה, כך נוהגים כבוד בגופו של אדם מישראל לאחר שנשמתו פרחה ממנו, ונפטר מן העולם. נוהגים כבוד גם בעצמות או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אברים:כבוד המת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באברים, ואפילו </w:t>
            </w:r>
            <w:proofErr w:type="spellStart"/>
            <w:r w:rsidRPr="00863CCE">
              <w:rPr>
                <w:rFonts w:ascii="Keren" w:eastAsia="Times New Roman" w:hAnsi="Keren" w:cs="David"/>
                <w:szCs w:val="20"/>
                <w:rtl/>
                <w:lang w:eastAsia="he-IL"/>
                <w14:ligatures w14:val="none"/>
              </w:rPr>
              <w:t>בכזית</w:t>
            </w:r>
            <w:proofErr w:type="spellEnd"/>
            <w:r w:rsidRPr="00863CCE">
              <w:rPr>
                <w:rFonts w:ascii="Keren" w:eastAsia="Times New Roman" w:hAnsi="Keren" w:cs="David"/>
                <w:szCs w:val="20"/>
                <w:rtl/>
                <w:lang w:eastAsia="he-IL"/>
                <w14:ligatures w14:val="none"/>
              </w:rPr>
              <w:t xml:space="preserve"> מן המת, שהם כחלקי </w:t>
            </w:r>
            <w:proofErr w:type="spellStart"/>
            <w:r w:rsidRPr="00863CCE">
              <w:rPr>
                <w:rFonts w:ascii="Keren" w:eastAsia="Times New Roman" w:hAnsi="Keren" w:cs="David"/>
                <w:szCs w:val="20"/>
                <w:rtl/>
                <w:lang w:eastAsia="he-IL"/>
                <w14:ligatures w14:val="none"/>
              </w:rPr>
              <w:t>גויל</w:t>
            </w:r>
            <w:proofErr w:type="spellEnd"/>
            <w:r w:rsidRPr="00863CCE">
              <w:rPr>
                <w:rFonts w:ascii="Keren" w:eastAsia="Times New Roman" w:hAnsi="Keren" w:cs="David"/>
                <w:szCs w:val="20"/>
                <w:rtl/>
                <w:lang w:eastAsia="he-IL"/>
                <w14:ligatures w14:val="none"/>
              </w:rPr>
              <w:t xml:space="preserve"> של ספר תורה.</w:t>
            </w:r>
          </w:p>
          <w:p w14:paraId="667D0DD2"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הלכות רבות קשורות לכבוד המת – השמירה, הרחיצה, הטהרה, ההלבשה, הלוויה והקבורה. אין נוהגים קלות ראש בפני המת או בבית הקברות. אין אוכלים ואין שותים בפני המת. </w:t>
            </w:r>
          </w:p>
          <w:p w14:paraId="66882BCB"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 xml:space="preserve">בקשת מחילה מהמת. יקרא </w:t>
            </w:r>
            <w:proofErr w:type="spellStart"/>
            <w:r w:rsidRPr="00863CCE">
              <w:rPr>
                <w:rFonts w:ascii="Keren" w:eastAsia="Times New Roman" w:hAnsi="Keren" w:cs="David"/>
                <w:b/>
                <w:bCs/>
                <w:szCs w:val="20"/>
                <w:rtl/>
                <w:lang w:eastAsia="he-IL"/>
                <w14:ligatures w14:val="none"/>
              </w:rPr>
              <w:t>דחיי</w:t>
            </w:r>
            <w:proofErr w:type="spellEnd"/>
            <w:r w:rsidRPr="00863CCE">
              <w:rPr>
                <w:rFonts w:ascii="Keren" w:eastAsia="Times New Roman" w:hAnsi="Keren" w:cs="David"/>
                <w:b/>
                <w:bCs/>
                <w:szCs w:val="20"/>
                <w:rtl/>
                <w:lang w:eastAsia="he-IL"/>
                <w14:ligatures w14:val="none"/>
              </w:rPr>
              <w:t xml:space="preserve">, יקרא </w:t>
            </w:r>
            <w:proofErr w:type="spellStart"/>
            <w:r w:rsidRPr="00863CCE">
              <w:rPr>
                <w:rFonts w:ascii="Keren" w:eastAsia="Times New Roman" w:hAnsi="Keren" w:cs="David"/>
                <w:b/>
                <w:bCs/>
                <w:szCs w:val="20"/>
                <w:rtl/>
                <w:lang w:eastAsia="he-IL"/>
                <w14:ligatures w14:val="none"/>
              </w:rPr>
              <w:t>דשכבי</w:t>
            </w:r>
            <w:proofErr w:type="spellEnd"/>
            <w:r w:rsidRPr="00863CCE">
              <w:rPr>
                <w:rFonts w:ascii="Keren" w:eastAsia="Times New Roman" w:hAnsi="Keren" w:cs="David"/>
                <w:b/>
                <w:bCs/>
                <w:szCs w:val="20"/>
                <w:rtl/>
                <w:lang w:eastAsia="he-IL"/>
                <w14:ligatures w14:val="none"/>
              </w:rPr>
              <w:t>. לועג לרש. מעבירים את המת מלפני הכלה. שמירת המת.</w:t>
            </w:r>
          </w:p>
        </w:tc>
      </w:tr>
      <w:tr w:rsidR="00863CCE" w:rsidRPr="00863CCE" w14:paraId="711271D6"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0967FF1E"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99" w:name="_Toc88530341"/>
            <w:r w:rsidRPr="00863CCE">
              <w:rPr>
                <w:rFonts w:ascii="Keren" w:eastAsia="Times New Roman" w:hAnsi="Keren" w:cs="David"/>
                <w:b/>
                <w:bCs/>
                <w:sz w:val="26"/>
                <w:szCs w:val="24"/>
                <w:rtl/>
                <w:lang w:eastAsia="he-IL"/>
                <w14:ligatures w14:val="none"/>
              </w:rPr>
              <w:t>כל שישן עמו בחייו נקבר עמו במותו</w:t>
            </w:r>
            <w:bookmarkEnd w:id="99"/>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"כל שישן עמו בחייו נקבר עמו במותו:ערך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75B2D3A6"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כלל הלכתי. להלכה אין קוברים שני מתים זה בצד זה, אלא אם כן היה דופן הקבר מפריד ביניהם. אבל נקבר האיש עם בתו הקטנה, </w:t>
            </w:r>
            <w:proofErr w:type="spellStart"/>
            <w:r w:rsidRPr="00863CCE">
              <w:rPr>
                <w:rFonts w:ascii="Keren" w:eastAsia="Times New Roman" w:hAnsi="Keren" w:cs="David"/>
                <w:szCs w:val="20"/>
                <w:rtl/>
                <w:lang w:eastAsia="he-IL"/>
                <w14:ligatures w14:val="none"/>
              </w:rPr>
              <w:t>והאשה</w:t>
            </w:r>
            <w:proofErr w:type="spellEnd"/>
            <w:r w:rsidRPr="00863CCE">
              <w:rPr>
                <w:rFonts w:ascii="Keren" w:eastAsia="Times New Roman" w:hAnsi="Keren" w:cs="David"/>
                <w:szCs w:val="20"/>
                <w:rtl/>
                <w:lang w:eastAsia="he-IL"/>
                <w14:ligatures w14:val="none"/>
              </w:rPr>
              <w:t xml:space="preserve"> עם בנה הקטן או עם בן בנה הקטן (מסכת שמחות פרק </w:t>
            </w:r>
            <w:proofErr w:type="spellStart"/>
            <w:r w:rsidRPr="00863CCE">
              <w:rPr>
                <w:rFonts w:ascii="Keren" w:eastAsia="Times New Roman" w:hAnsi="Keren" w:cs="David"/>
                <w:szCs w:val="20"/>
                <w:rtl/>
                <w:lang w:eastAsia="he-IL"/>
                <w14:ligatures w14:val="none"/>
              </w:rPr>
              <w:t>יג</w:t>
            </w:r>
            <w:proofErr w:type="spellEnd"/>
            <w:r w:rsidRPr="00863CCE">
              <w:rPr>
                <w:rFonts w:ascii="Keren" w:eastAsia="Times New Roman" w:hAnsi="Keren" w:cs="David"/>
                <w:szCs w:val="20"/>
                <w:rtl/>
                <w:lang w:eastAsia="he-IL"/>
                <w14:ligatures w14:val="none"/>
              </w:rPr>
              <w:t xml:space="preserve">; שלחן ערוך יורה דעה סימן שסב, ג). כלומר, יש כללים בהלכות יחוד עם מי מותר ועם מי אסור </w:t>
            </w:r>
            <w:proofErr w:type="spellStart"/>
            <w:r w:rsidRPr="00863CCE">
              <w:rPr>
                <w:rFonts w:ascii="Keren" w:eastAsia="Times New Roman" w:hAnsi="Keren" w:cs="David"/>
                <w:szCs w:val="20"/>
                <w:rtl/>
                <w:lang w:eastAsia="he-IL"/>
                <w14:ligatures w14:val="none"/>
              </w:rPr>
              <w:t>להתיחד</w:t>
            </w:r>
            <w:proofErr w:type="spellEnd"/>
            <w:r w:rsidRPr="00863CCE">
              <w:rPr>
                <w:rFonts w:ascii="Keren" w:eastAsia="Times New Roman" w:hAnsi="Keren" w:cs="David"/>
                <w:szCs w:val="20"/>
                <w:rtl/>
                <w:lang w:eastAsia="he-IL"/>
                <w14:ligatures w14:val="none"/>
              </w:rPr>
              <w:t>, ועם מי מותר ועם מי אסור לישון באותה מיטה. כלל זה מיושם גם בהלכות קבורה. הסיכום העקרוני הוא, שניתן לקבור ילדים קטנים עם הוריהם או עם סבא</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Cs w:val="20"/>
                <w:rtl/>
                <w:lang w:eastAsia="he-IL"/>
                <w14:ligatures w14:val="none"/>
              </w:rPr>
              <w:instrText>סבא</w:instrText>
            </w:r>
            <w:r w:rsidRPr="00863CCE">
              <w:rPr>
                <w:rFonts w:ascii="Keren" w:eastAsia="Times New Roman" w:hAnsi="Keren" w:cs="David"/>
                <w:szCs w:val="24"/>
                <w:rtl/>
                <w:lang w:eastAsia="he-IL"/>
                <w14:ligatures w14:val="none"/>
              </w:rPr>
              <w:instrText xml:space="preserve"> וסבתא:</w:instrText>
            </w:r>
            <w:r w:rsidRPr="00863CCE">
              <w:rPr>
                <w:rFonts w:ascii="Keren" w:eastAsia="Times New Roman" w:hAnsi="Keren" w:cs="David"/>
                <w:sz w:val="28"/>
                <w:szCs w:val="24"/>
                <w:rtl/>
                <w:lang w:eastAsia="he-IL"/>
                <w14:ligatures w14:val="none"/>
              </w:rPr>
              <w:instrText>לקבור נכד בקברם</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וסבתא. </w:t>
            </w:r>
          </w:p>
          <w:p w14:paraId="686E7885"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lastRenderedPageBreak/>
              <w:t xml:space="preserve">למעשה לא נהגו בכך היום כלל, חוץ מאשר </w:t>
            </w:r>
            <w:proofErr w:type="spellStart"/>
            <w:r w:rsidRPr="00863CCE">
              <w:rPr>
                <w:rFonts w:ascii="Keren" w:eastAsia="Times New Roman" w:hAnsi="Keren" w:cs="David"/>
                <w:szCs w:val="20"/>
                <w:rtl/>
                <w:lang w:eastAsia="he-IL"/>
                <w14:ligatures w14:val="none"/>
              </w:rPr>
              <w:t>אשה</w:t>
            </w:r>
            <w:proofErr w:type="spellEnd"/>
            <w:r w:rsidRPr="00863CCE">
              <w:rPr>
                <w:rFonts w:ascii="Keren" w:eastAsia="Times New Roman" w:hAnsi="Keren" w:cs="David"/>
                <w:szCs w:val="20"/>
                <w:rtl/>
                <w:lang w:eastAsia="he-IL"/>
                <w14:ligatures w14:val="none"/>
              </w:rPr>
              <w:t xml:space="preserve"> שנפטרה עם עוברה בלידה, שקוברים את הוולד על ידה, בזרועה הימנית (חיים וחסד פרק ו, </w:t>
            </w:r>
            <w:proofErr w:type="spellStart"/>
            <w:r w:rsidRPr="00863CCE">
              <w:rPr>
                <w:rFonts w:ascii="Keren" w:eastAsia="Times New Roman" w:hAnsi="Keren" w:cs="David"/>
                <w:szCs w:val="20"/>
                <w:rtl/>
                <w:lang w:eastAsia="he-IL"/>
                <w14:ligatures w14:val="none"/>
              </w:rPr>
              <w:t>טז</w:t>
            </w:r>
            <w:proofErr w:type="spellEnd"/>
            <w:r w:rsidRPr="00863CCE">
              <w:rPr>
                <w:rFonts w:ascii="Keren" w:eastAsia="Times New Roman" w:hAnsi="Keren" w:cs="David"/>
                <w:szCs w:val="20"/>
                <w:rtl/>
                <w:lang w:eastAsia="he-IL"/>
                <w14:ligatures w14:val="none"/>
              </w:rPr>
              <w:t>).</w:t>
            </w:r>
          </w:p>
        </w:tc>
      </w:tr>
      <w:tr w:rsidR="00863CCE" w:rsidRPr="00863CCE" w14:paraId="40511241"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6BA611AE"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00" w:name="_Toc88530342"/>
            <w:r w:rsidRPr="00863CCE">
              <w:rPr>
                <w:rFonts w:ascii="Keren" w:eastAsia="Times New Roman" w:hAnsi="Keren" w:cs="David"/>
                <w:b/>
                <w:bCs/>
                <w:sz w:val="26"/>
                <w:szCs w:val="24"/>
                <w:rtl/>
                <w:lang w:eastAsia="he-IL"/>
                <w14:ligatures w14:val="none"/>
              </w:rPr>
              <w:lastRenderedPageBreak/>
              <w:t>כל שמתאבל עליו מתאבל עמו</w:t>
            </w:r>
            <w:bookmarkEnd w:id="10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"כל שמתאבל עליו מתאבל עמו:ערך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5D0132A0"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כלל הלכתי המופיע בגמרא (מועד קטן כ, ב), ונפסק גם להלכה (רמב"ם הלכות אבל ב, ד- ה. תורת האדם לרמב"ן עמוד קמא - </w:t>
            </w:r>
            <w:proofErr w:type="spellStart"/>
            <w:r w:rsidRPr="00863CCE">
              <w:rPr>
                <w:rFonts w:ascii="Keren" w:eastAsia="Times New Roman" w:hAnsi="Keren" w:cs="David"/>
                <w:szCs w:val="20"/>
                <w:rtl/>
                <w:lang w:eastAsia="he-IL"/>
                <w14:ligatures w14:val="none"/>
              </w:rPr>
              <w:t>קמד</w:t>
            </w:r>
            <w:proofErr w:type="spellEnd"/>
            <w:r w:rsidRPr="00863CCE">
              <w:rPr>
                <w:rFonts w:ascii="Keren" w:eastAsia="Times New Roman" w:hAnsi="Keren" w:cs="David"/>
                <w:szCs w:val="20"/>
                <w:rtl/>
                <w:lang w:eastAsia="he-IL"/>
                <w14:ligatures w14:val="none"/>
              </w:rPr>
              <w:t xml:space="preserve">. שלחן ערוך יורה דעה סימן שעד, ו). </w:t>
            </w:r>
          </w:p>
          <w:p w14:paraId="12000C0E"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העיקרון הוא שמשום כבוד שבעת קרוביו נוהג בפניהם אבלות כשהם נוהגים באבלות. כגון שמת בן בנו שאינו חייב לנהוג עליו אבלות, בכל זאת קורע בפני בנו ונוהג אבלות בפניו. אבל שלא בפניו אינו נוהג אבלות. באשתו נוהג אבלות בפניה רק על אביה ואמה משום כבוד חמיו וחמותו ולא בשאר קרוביה, וכן </w:t>
            </w:r>
            <w:proofErr w:type="spellStart"/>
            <w:r w:rsidRPr="00863CCE">
              <w:rPr>
                <w:rFonts w:ascii="Keren" w:eastAsia="Times New Roman" w:hAnsi="Keren" w:cs="David"/>
                <w:szCs w:val="20"/>
                <w:rtl/>
                <w:lang w:eastAsia="he-IL"/>
                <w14:ligatures w14:val="none"/>
              </w:rPr>
              <w:t>האשה</w:t>
            </w:r>
            <w:proofErr w:type="spellEnd"/>
            <w:r w:rsidRPr="00863CCE">
              <w:rPr>
                <w:rFonts w:ascii="Keren" w:eastAsia="Times New Roman" w:hAnsi="Keren" w:cs="David"/>
                <w:szCs w:val="20"/>
                <w:rtl/>
                <w:lang w:eastAsia="he-IL"/>
                <w14:ligatures w14:val="none"/>
              </w:rPr>
              <w:t xml:space="preserve"> נוהגת אבלות בפני בעלה רק על חמיה וחמותה ולא על שאר קרובי בעלה.</w:t>
            </w:r>
          </w:p>
          <w:p w14:paraId="26DB2617"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proofErr w:type="spellStart"/>
            <w:r w:rsidRPr="00863CCE">
              <w:rPr>
                <w:rFonts w:ascii="Keren" w:eastAsia="Times New Roman" w:hAnsi="Keren" w:cs="David"/>
                <w:szCs w:val="20"/>
                <w:rtl/>
                <w:lang w:eastAsia="he-IL"/>
                <w14:ligatures w14:val="none"/>
              </w:rPr>
              <w:t>הרמ"א</w:t>
            </w:r>
            <w:proofErr w:type="spellEnd"/>
            <w:r w:rsidRPr="00863CCE">
              <w:rPr>
                <w:rFonts w:ascii="Keren" w:eastAsia="Times New Roman" w:hAnsi="Keren" w:cs="David"/>
                <w:szCs w:val="20"/>
                <w:rtl/>
                <w:lang w:eastAsia="he-IL"/>
                <w14:ligatures w14:val="none"/>
              </w:rPr>
              <w:t xml:space="preserve"> (בשלחן ערוך שם) מעיר שכעת נוהגים להקל באבלות זו שאין זה אלא משום כבוד המתאבלים, </w:t>
            </w:r>
            <w:proofErr w:type="spellStart"/>
            <w:r w:rsidRPr="00863CCE">
              <w:rPr>
                <w:rFonts w:ascii="Keren" w:eastAsia="Times New Roman" w:hAnsi="Keren" w:cs="David"/>
                <w:szCs w:val="20"/>
                <w:rtl/>
                <w:lang w:eastAsia="he-IL"/>
                <w14:ligatures w14:val="none"/>
              </w:rPr>
              <w:t>ועכשו</w:t>
            </w:r>
            <w:proofErr w:type="spellEnd"/>
            <w:r w:rsidRPr="00863CCE">
              <w:rPr>
                <w:rFonts w:ascii="Keren" w:eastAsia="Times New Roman" w:hAnsi="Keren" w:cs="David"/>
                <w:szCs w:val="20"/>
                <w:rtl/>
                <w:lang w:eastAsia="he-IL"/>
                <w14:ligatures w14:val="none"/>
              </w:rPr>
              <w:t xml:space="preserve"> נהגו כולם למחול. ונוהגים כעת שלא להתאבל כלל עם המתאבלים, וכל המחמיר בזה אינו אלא מן המתמיהים. ומכל מקום נהגו שקרובי המת מראים לו קצת אבלות בעצמם כל שבוע הראשון, דהיינו עד אחר השבת הראשונה, שאין רוחצים ואין משנים קצת בגדיהם כמו בשאר שבת, ואין הולכים לסעודה, אפילו סעודת מצוה (בית חדש שם). ומי שרוצה להחמיר על עצמו להתאבל על מי שאינו צריך, אין מוחים בידו.</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 w:val="18"/>
                <w:szCs w:val="20"/>
                <w:rtl/>
                <w:lang w:eastAsia="he-IL"/>
                <w14:ligatures w14:val="none"/>
              </w:rPr>
              <w:t xml:space="preserve">ובדברים אלו הולכים אחר המנהג (שפתי כהן שם, סוף סעיף קטן ז). ויש מי שכתב שהיום אין נוהגים באבלות זו (פני ברוך סימן ט הערה </w:t>
            </w:r>
            <w:proofErr w:type="spellStart"/>
            <w:r w:rsidRPr="00863CCE">
              <w:rPr>
                <w:rFonts w:ascii="Keren" w:eastAsia="Times New Roman" w:hAnsi="Keren" w:cs="David"/>
                <w:sz w:val="18"/>
                <w:szCs w:val="20"/>
                <w:rtl/>
                <w:lang w:eastAsia="he-IL"/>
                <w14:ligatures w14:val="none"/>
              </w:rPr>
              <w:t>כו</w:t>
            </w:r>
            <w:proofErr w:type="spellEnd"/>
            <w:r w:rsidRPr="00863CCE">
              <w:rPr>
                <w:rFonts w:ascii="Keren" w:eastAsia="Times New Roman" w:hAnsi="Keren" w:cs="David"/>
                <w:sz w:val="18"/>
                <w:szCs w:val="20"/>
                <w:rtl/>
                <w:lang w:eastAsia="he-IL"/>
                <w14:ligatures w14:val="none"/>
              </w:rPr>
              <w:t>, בשם</w:t>
            </w:r>
            <w:r w:rsidRPr="00863CCE">
              <w:rPr>
                <w:rFonts w:ascii="Keren" w:eastAsia="Times New Roman" w:hAnsi="Keren" w:cs="David"/>
                <w:szCs w:val="20"/>
                <w:rtl/>
                <w:lang w:eastAsia="he-IL"/>
                <w14:ligatures w14:val="none"/>
              </w:rPr>
              <w:t xml:space="preserve"> הרב צבי פסח </w:t>
            </w:r>
            <w:proofErr w:type="spellStart"/>
            <w:r w:rsidRPr="00863CCE">
              <w:rPr>
                <w:rFonts w:ascii="Keren" w:eastAsia="Times New Roman" w:hAnsi="Keren" w:cs="David"/>
                <w:szCs w:val="20"/>
                <w:rtl/>
                <w:lang w:eastAsia="he-IL"/>
                <w14:ligatures w14:val="none"/>
              </w:rPr>
              <w:t>פראנק</w:t>
            </w:r>
            <w:proofErr w:type="spellEnd"/>
            <w:r w:rsidRPr="00863CCE">
              <w:rPr>
                <w:rFonts w:ascii="Keren" w:eastAsia="Times New Roman" w:hAnsi="Keren" w:cs="David"/>
                <w:szCs w:val="20"/>
                <w:rtl/>
                <w:lang w:eastAsia="he-IL"/>
                <w14:ligatures w14:val="none"/>
              </w:rPr>
              <w:t>), אך לא ברור לו אם רק בירושלים לא נהגו או בכל מקום</w:t>
            </w:r>
            <w:r w:rsidRPr="00863CCE">
              <w:rPr>
                <w:rFonts w:ascii="Keren" w:eastAsia="Times New Roman" w:hAnsi="Keren" w:cs="David"/>
                <w:sz w:val="18"/>
                <w:szCs w:val="20"/>
                <w:rtl/>
                <w:lang w:eastAsia="he-IL"/>
                <w14:ligatures w14:val="none"/>
              </w:rPr>
              <w:t xml:space="preserve">. ע"ע </w:t>
            </w:r>
            <w:r w:rsidRPr="00863CCE">
              <w:rPr>
                <w:rFonts w:ascii="Keren" w:eastAsia="Times New Roman" w:hAnsi="Keren" w:cs="David"/>
                <w:b/>
                <w:bCs/>
                <w:sz w:val="18"/>
                <w:szCs w:val="20"/>
                <w:rtl/>
                <w:lang w:eastAsia="he-IL"/>
                <w14:ligatures w14:val="none"/>
              </w:rPr>
              <w:t>שבעת הקרובים.</w:t>
            </w:r>
          </w:p>
        </w:tc>
      </w:tr>
      <w:tr w:rsidR="00863CCE" w:rsidRPr="00863CCE" w14:paraId="4A5BBE99"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01360F8C"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01" w:name="_Toc88530343"/>
            <w:r w:rsidRPr="00863CCE">
              <w:rPr>
                <w:rFonts w:ascii="Keren" w:eastAsia="Times New Roman" w:hAnsi="Keren" w:cs="David"/>
                <w:b/>
                <w:bCs/>
                <w:sz w:val="26"/>
                <w:szCs w:val="24"/>
                <w:rtl/>
                <w:lang w:eastAsia="he-IL"/>
                <w14:ligatures w14:val="none"/>
              </w:rPr>
              <w:t>כליבה</w:t>
            </w:r>
            <w:bookmarkEnd w:id="101"/>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"כליבה:ערך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11FF2FB9"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סוג של מטה ארעית למת. (יש גורסים </w:t>
            </w:r>
            <w:proofErr w:type="spellStart"/>
            <w:r w:rsidRPr="00863CCE">
              <w:rPr>
                <w:rFonts w:ascii="Keren" w:eastAsia="Times New Roman" w:hAnsi="Keren" w:cs="David"/>
                <w:szCs w:val="20"/>
                <w:rtl/>
                <w:lang w:eastAsia="he-IL"/>
                <w14:ligatures w14:val="none"/>
              </w:rPr>
              <w:t>כליכה</w:t>
            </w:r>
            <w:proofErr w:type="spellEnd"/>
            <w:r w:rsidRPr="00863CCE">
              <w:rPr>
                <w:rFonts w:ascii="Keren" w:eastAsia="Times New Roman" w:hAnsi="Keren" w:cs="David"/>
                <w:szCs w:val="20"/>
                <w:rtl/>
                <w:lang w:eastAsia="he-IL"/>
                <w14:ligatures w14:val="none"/>
              </w:rPr>
              <w:t xml:space="preserve">). הַכְלָבָה היא חיבור או תפירה לא מדויקים אלא ארעיים. </w:t>
            </w:r>
          </w:p>
          <w:p w14:paraId="05D69917"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תנו רבנן... בראשונה היו </w:t>
            </w:r>
            <w:proofErr w:type="spellStart"/>
            <w:r w:rsidRPr="00863CCE">
              <w:rPr>
                <w:rFonts w:ascii="Keren" w:eastAsia="Times New Roman" w:hAnsi="Keren" w:cs="David"/>
                <w:szCs w:val="20"/>
                <w:rtl/>
                <w:lang w:eastAsia="he-IL"/>
                <w14:ligatures w14:val="none"/>
              </w:rPr>
              <w:t>מוציאין</w:t>
            </w:r>
            <w:proofErr w:type="spellEnd"/>
            <w:r w:rsidRPr="00863CCE">
              <w:rPr>
                <w:rFonts w:ascii="Keren" w:eastAsia="Times New Roman" w:hAnsi="Keren" w:cs="David"/>
                <w:szCs w:val="20"/>
                <w:rtl/>
                <w:lang w:eastAsia="he-IL"/>
                <w14:ligatures w14:val="none"/>
              </w:rPr>
              <w:t xml:space="preserve"> עשירים בדרגש ועניים בכליבה והיו העניים מתביישים. התקינו </w:t>
            </w:r>
            <w:proofErr w:type="spellStart"/>
            <w:r w:rsidRPr="00863CCE">
              <w:rPr>
                <w:rFonts w:ascii="Keren" w:eastAsia="Times New Roman" w:hAnsi="Keren" w:cs="David"/>
                <w:szCs w:val="20"/>
                <w:rtl/>
                <w:lang w:eastAsia="he-IL"/>
                <w14:ligatures w14:val="none"/>
              </w:rPr>
              <w:t>שיהו</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הכל</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מוציאין</w:t>
            </w:r>
            <w:proofErr w:type="spellEnd"/>
            <w:r w:rsidRPr="00863CCE">
              <w:rPr>
                <w:rFonts w:ascii="Keren" w:eastAsia="Times New Roman" w:hAnsi="Keren" w:cs="David"/>
                <w:szCs w:val="20"/>
                <w:rtl/>
                <w:lang w:eastAsia="he-IL"/>
                <w14:ligatures w14:val="none"/>
              </w:rPr>
              <w:t xml:space="preserve"> בכליבה מפני כבודן של עניים (מועד קטן </w:t>
            </w:r>
            <w:proofErr w:type="spellStart"/>
            <w:r w:rsidRPr="00863CCE">
              <w:rPr>
                <w:rFonts w:ascii="Keren" w:eastAsia="Times New Roman" w:hAnsi="Keren" w:cs="David"/>
                <w:szCs w:val="20"/>
                <w:rtl/>
                <w:lang w:eastAsia="he-IL"/>
                <w14:ligatures w14:val="none"/>
              </w:rPr>
              <w:t>כז</w:t>
            </w:r>
            <w:proofErr w:type="spellEnd"/>
            <w:r w:rsidRPr="00863CCE">
              <w:rPr>
                <w:rFonts w:ascii="Keren" w:eastAsia="Times New Roman" w:hAnsi="Keren" w:cs="David"/>
                <w:szCs w:val="20"/>
                <w:rtl/>
                <w:lang w:eastAsia="he-IL"/>
                <w14:ligatures w14:val="none"/>
              </w:rPr>
              <w:t>, א).</w:t>
            </w:r>
          </w:p>
          <w:p w14:paraId="14BBADE9"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מעשה בבנו של רבי </w:t>
            </w:r>
            <w:proofErr w:type="spellStart"/>
            <w:r w:rsidRPr="00863CCE">
              <w:rPr>
                <w:rFonts w:ascii="Keren" w:eastAsia="Times New Roman" w:hAnsi="Keren" w:cs="David"/>
                <w:szCs w:val="20"/>
                <w:rtl/>
                <w:lang w:eastAsia="he-IL"/>
                <w14:ligatures w14:val="none"/>
              </w:rPr>
              <w:t>חנינא</w:t>
            </w:r>
            <w:proofErr w:type="spellEnd"/>
            <w:r w:rsidRPr="00863CCE">
              <w:rPr>
                <w:rFonts w:ascii="Keren" w:eastAsia="Times New Roman" w:hAnsi="Keren" w:cs="David"/>
                <w:szCs w:val="20"/>
                <w:rtl/>
                <w:lang w:eastAsia="he-IL"/>
                <w14:ligatures w14:val="none"/>
              </w:rPr>
              <w:t xml:space="preserve"> בן </w:t>
            </w:r>
            <w:proofErr w:type="spellStart"/>
            <w:r w:rsidRPr="00863CCE">
              <w:rPr>
                <w:rFonts w:ascii="Keren" w:eastAsia="Times New Roman" w:hAnsi="Keren" w:cs="David"/>
                <w:szCs w:val="20"/>
                <w:rtl/>
                <w:lang w:eastAsia="he-IL"/>
                <w14:ligatures w14:val="none"/>
              </w:rPr>
              <w:t>תרדיון</w:t>
            </w:r>
            <w:proofErr w:type="spellEnd"/>
            <w:r w:rsidRPr="00863CCE">
              <w:rPr>
                <w:rFonts w:ascii="Keren" w:eastAsia="Times New Roman" w:hAnsi="Keren" w:cs="David"/>
                <w:szCs w:val="20"/>
                <w:rtl/>
                <w:lang w:eastAsia="he-IL"/>
                <w14:ligatures w14:val="none"/>
              </w:rPr>
              <w:t xml:space="preserve"> שיצא לתרבות רעה ותפסוהו </w:t>
            </w:r>
            <w:proofErr w:type="spellStart"/>
            <w:r w:rsidRPr="00863CCE">
              <w:rPr>
                <w:rFonts w:ascii="Keren" w:eastAsia="Times New Roman" w:hAnsi="Keren" w:cs="David"/>
                <w:szCs w:val="20"/>
                <w:rtl/>
                <w:lang w:eastAsia="he-IL"/>
                <w14:ligatures w14:val="none"/>
              </w:rPr>
              <w:t>ליסטין</w:t>
            </w:r>
            <w:proofErr w:type="spellEnd"/>
            <w:r w:rsidRPr="00863CCE">
              <w:rPr>
                <w:rFonts w:ascii="Keren" w:eastAsia="Times New Roman" w:hAnsi="Keren" w:cs="David"/>
                <w:szCs w:val="20"/>
                <w:rtl/>
                <w:lang w:eastAsia="he-IL"/>
                <w14:ligatures w14:val="none"/>
              </w:rPr>
              <w:t xml:space="preserve"> והרגוהו. נמצא תפוח לאחר שלושה ימים, נתנוהו בכליבה (על פי </w:t>
            </w:r>
            <w:proofErr w:type="spellStart"/>
            <w:r w:rsidRPr="00863CCE">
              <w:rPr>
                <w:rFonts w:ascii="Keren" w:eastAsia="Times New Roman" w:hAnsi="Keren" w:cs="David"/>
                <w:szCs w:val="20"/>
                <w:rtl/>
                <w:lang w:eastAsia="he-IL"/>
                <w14:ligatures w14:val="none"/>
              </w:rPr>
              <w:t>גירסת</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הגר"א</w:t>
            </w:r>
            <w:proofErr w:type="spellEnd"/>
            <w:r w:rsidRPr="00863CCE">
              <w:rPr>
                <w:rFonts w:ascii="Keren" w:eastAsia="Times New Roman" w:hAnsi="Keren" w:cs="David"/>
                <w:szCs w:val="20"/>
                <w:rtl/>
                <w:lang w:eastAsia="he-IL"/>
                <w14:ligatures w14:val="none"/>
              </w:rPr>
              <w:t xml:space="preserve">) והניחוהו על גבי המיטה... (מסכת שמחות סוף פרק </w:t>
            </w:r>
            <w:proofErr w:type="spellStart"/>
            <w:r w:rsidRPr="00863CCE">
              <w:rPr>
                <w:rFonts w:ascii="Keren" w:eastAsia="Times New Roman" w:hAnsi="Keren" w:cs="David"/>
                <w:szCs w:val="20"/>
                <w:rtl/>
                <w:lang w:eastAsia="he-IL"/>
                <w14:ligatures w14:val="none"/>
              </w:rPr>
              <w:t>יב</w:t>
            </w:r>
            <w:proofErr w:type="spellEnd"/>
            <w:r w:rsidRPr="00863CCE">
              <w:rPr>
                <w:rFonts w:ascii="Keren" w:eastAsia="Times New Roman" w:hAnsi="Keren" w:cs="David"/>
                <w:szCs w:val="20"/>
                <w:rtl/>
                <w:lang w:eastAsia="he-IL"/>
                <w14:ligatures w14:val="none"/>
              </w:rPr>
              <w:t>).</w:t>
            </w:r>
          </w:p>
          <w:p w14:paraId="7F0B755B"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"מנהג צפת וטבריה:מטת המת"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proofErr w:type="spellStart"/>
            <w:r w:rsidRPr="00863CCE">
              <w:rPr>
                <w:rFonts w:ascii="Keren" w:eastAsia="Times New Roman" w:hAnsi="Keren" w:cs="David"/>
                <w:szCs w:val="20"/>
                <w:rtl/>
                <w:lang w:eastAsia="he-IL"/>
                <w14:ligatures w14:val="none"/>
              </w:rPr>
              <w:t>מטת</w:t>
            </w:r>
            <w:proofErr w:type="spellEnd"/>
            <w:r w:rsidRPr="00863CCE">
              <w:rPr>
                <w:rFonts w:ascii="Keren" w:eastAsia="Times New Roman" w:hAnsi="Keren" w:cs="David"/>
                <w:szCs w:val="20"/>
                <w:rtl/>
                <w:lang w:eastAsia="he-IL"/>
                <w14:ligatures w14:val="none"/>
              </w:rPr>
              <w:t xml:space="preserve"> המת הנהוגה בירושלים עשויה משני מוטות ושמונה עשרה </w:t>
            </w:r>
            <w:proofErr w:type="spellStart"/>
            <w:r w:rsidRPr="00863CCE">
              <w:rPr>
                <w:rFonts w:ascii="Keren" w:eastAsia="Times New Roman" w:hAnsi="Keren" w:cs="David"/>
                <w:szCs w:val="20"/>
                <w:rtl/>
                <w:lang w:eastAsia="he-IL"/>
                <w14:ligatures w14:val="none"/>
              </w:rPr>
              <w:t>אונקלאות</w:t>
            </w:r>
            <w:proofErr w:type="spellEnd"/>
            <w:r w:rsidRPr="00863CCE">
              <w:rPr>
                <w:rFonts w:ascii="Keren" w:eastAsia="Times New Roman" w:hAnsi="Keren" w:cs="David"/>
                <w:szCs w:val="20"/>
                <w:rtl/>
                <w:lang w:eastAsia="he-IL"/>
                <w14:ligatures w14:val="none"/>
              </w:rPr>
              <w:t xml:space="preserve"> (חוליות), מקובלת בירושלים ובצפת משנות דור (גשר החיים חלק ב פרק ז, א).</w:t>
            </w:r>
          </w:p>
          <w:p w14:paraId="75A224F8"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בעיר הקודש ירושלים אין נושאים את המת בארון כלל, אלא על שני מוטות, מיוחדים לכל המתים... כי כן נוהגים בעיר הקודש צפת על פי האר"י ז"ל לשאת את המת בשני מוטות מחוברות בכבלי ברזל, ויש סמך לזה מפסחים (נו, א) משום כפרה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lang w:eastAsia="he-IL"/>
                <w14:ligatures w14:val="none"/>
              </w:rPr>
              <w:instrText>כפרה:</w:instrText>
            </w:r>
            <w:r w:rsidRPr="00863CCE">
              <w:rPr>
                <w:rFonts w:ascii="Keren" w:eastAsia="Times New Roman" w:hAnsi="Keren" w:cs="David"/>
                <w:sz w:val="28"/>
                <w:szCs w:val="24"/>
                <w:rtl/>
                <w:lang w:eastAsia="he-IL"/>
                <w14:ligatures w14:val="none"/>
              </w:rPr>
              <w:instrText>נשיאת המת בכליבה"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והודו לו חכמים..</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"צדקה:מכפרת על המת"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לכן מועילה צדקה לאחר מיתה (הקונטרס </w:t>
            </w:r>
            <w:proofErr w:type="spellStart"/>
            <w:r w:rsidRPr="00863CCE">
              <w:rPr>
                <w:rFonts w:ascii="Keren" w:eastAsia="Times New Roman" w:hAnsi="Keren" w:cs="David"/>
                <w:szCs w:val="20"/>
                <w:rtl/>
                <w:lang w:eastAsia="he-IL"/>
                <w14:ligatures w14:val="none"/>
              </w:rPr>
              <w:t>היחיאלי</w:t>
            </w:r>
            <w:proofErr w:type="spellEnd"/>
            <w:r w:rsidRPr="00863CCE">
              <w:rPr>
                <w:rFonts w:ascii="Keren" w:eastAsia="Times New Roman" w:hAnsi="Keren" w:cs="David"/>
                <w:szCs w:val="20"/>
                <w:rtl/>
                <w:lang w:eastAsia="he-IL"/>
                <w14:ligatures w14:val="none"/>
              </w:rPr>
              <w:t>, בית עולמים פרק ז).</w:t>
            </w:r>
          </w:p>
          <w:p w14:paraId="68713EE5"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"כפרה:צדקה"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אצלנו נהגו בכליבות של ברזל למיטה לכפרה, או במקום חיבוט הקבר שנעשה לכל אדם בחוץ לארץ להפרדת הקליפות ממנו, ובכליבות הברזל האלו על ידי דחיקת גוף האדם בהם אז מועילים לו לכפרה (שם).</w:t>
            </w:r>
          </w:p>
          <w:p w14:paraId="5B86BA52"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המקור מופיע עוד בדברי התנאים (דלעיל, וגם במשנה מסכת פרה </w:t>
            </w:r>
            <w:proofErr w:type="spellStart"/>
            <w:r w:rsidRPr="00863CCE">
              <w:rPr>
                <w:rFonts w:ascii="Keren" w:eastAsia="Times New Roman" w:hAnsi="Keren" w:cs="David"/>
                <w:szCs w:val="20"/>
                <w:rtl/>
                <w:lang w:eastAsia="he-IL"/>
                <w14:ligatures w14:val="none"/>
              </w:rPr>
              <w:t>יב</w:t>
            </w:r>
            <w:proofErr w:type="spellEnd"/>
            <w:r w:rsidRPr="00863CCE">
              <w:rPr>
                <w:rFonts w:ascii="Keren" w:eastAsia="Times New Roman" w:hAnsi="Keren" w:cs="David"/>
                <w:szCs w:val="20"/>
                <w:rtl/>
                <w:lang w:eastAsia="he-IL"/>
                <w14:ligatures w14:val="none"/>
              </w:rPr>
              <w:t xml:space="preserve">, ט), המשך המנהג וטעמו על פי הקבלה רומז לכפרה שיש לנפטר על ידי שנושאים אותו בכליבה פשוטה כזו. ההשוואה לחזקיהו מלך יהודה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"אישים:חזקיהו המלך"</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שגרר עצמות אביו על מיטה של חבלים כדי שתהיה לו כפרה, מלמדת בבירור על מגמה זו של כפרה. לפי זה השימוש בכליבה הוא פעולה סמלית של כעין </w:t>
            </w:r>
            <w:proofErr w:type="spellStart"/>
            <w:r w:rsidRPr="00863CCE">
              <w:rPr>
                <w:rFonts w:ascii="Keren" w:eastAsia="Times New Roman" w:hAnsi="Keren" w:cs="David"/>
                <w:szCs w:val="20"/>
                <w:rtl/>
                <w:lang w:eastAsia="he-IL"/>
                <w14:ligatures w14:val="none"/>
              </w:rPr>
              <w:t>יסורים</w:t>
            </w:r>
            <w:proofErr w:type="spellEnd"/>
            <w:r w:rsidRPr="00863CCE">
              <w:rPr>
                <w:rFonts w:ascii="Keren" w:eastAsia="Times New Roman" w:hAnsi="Keren" w:cs="David"/>
                <w:szCs w:val="20"/>
                <w:rtl/>
                <w:lang w:eastAsia="he-IL"/>
                <w14:ligatures w14:val="none"/>
              </w:rPr>
              <w:t xml:space="preserve"> שתכליתם לכפר על הנפטר. שמונה עשרה חוליות שיש בכליבה מקבילות לשמונה עשרה חוליות שיש לאדם בשדרה. </w:t>
            </w:r>
          </w:p>
          <w:p w14:paraId="5AA6C18A"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 xml:space="preserve">ארון המת. חיבוט הקבר. </w:t>
            </w:r>
            <w:proofErr w:type="spellStart"/>
            <w:r w:rsidRPr="00863CCE">
              <w:rPr>
                <w:rFonts w:ascii="Keren" w:eastAsia="Times New Roman" w:hAnsi="Keren" w:cs="David"/>
                <w:b/>
                <w:bCs/>
                <w:szCs w:val="20"/>
                <w:rtl/>
                <w:lang w:eastAsia="he-IL"/>
                <w14:ligatures w14:val="none"/>
              </w:rPr>
              <w:t>יסורים</w:t>
            </w:r>
            <w:proofErr w:type="spellEnd"/>
            <w:r w:rsidRPr="00863CCE">
              <w:rPr>
                <w:rFonts w:ascii="Keren" w:eastAsia="Times New Roman" w:hAnsi="Keren" w:cs="David"/>
                <w:b/>
                <w:bCs/>
                <w:szCs w:val="20"/>
                <w:rtl/>
                <w:lang w:eastAsia="he-IL"/>
                <w14:ligatures w14:val="none"/>
              </w:rPr>
              <w:t xml:space="preserve"> מכפרים.</w:t>
            </w:r>
          </w:p>
        </w:tc>
      </w:tr>
      <w:tr w:rsidR="00863CCE" w:rsidRPr="00863CCE" w14:paraId="1435ED9B"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3CABC9E6"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02" w:name="_Toc88530344"/>
            <w:r w:rsidRPr="00863CCE">
              <w:rPr>
                <w:rFonts w:ascii="Keren" w:eastAsia="Times New Roman" w:hAnsi="Keren" w:cs="David"/>
                <w:b/>
                <w:bCs/>
                <w:sz w:val="26"/>
                <w:szCs w:val="24"/>
                <w:rtl/>
                <w:lang w:eastAsia="he-IL"/>
                <w14:ligatures w14:val="none"/>
              </w:rPr>
              <w:t>כפיית המיטה</w:t>
            </w:r>
            <w:bookmarkEnd w:id="102"/>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"כפיית המיטה:ערך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256D5FFD"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הפיכת המיטה לאות אבל.</w:t>
            </w:r>
          </w:p>
          <w:p w14:paraId="700821CF"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sz w:val="20"/>
                <w:szCs w:val="20"/>
                <w:rtl/>
                <w14:ligatures w14:val="none"/>
              </w:rPr>
            </w:pPr>
            <w:r w:rsidRPr="00863CCE">
              <w:rPr>
                <w:rFonts w:ascii="Keren" w:eastAsia="Times New Roman" w:hAnsi="Keren" w:cs="David"/>
                <w:szCs w:val="20"/>
                <w:rtl/>
                <w:lang w:eastAsia="he-IL"/>
                <w14:ligatures w14:val="none"/>
              </w:rPr>
              <w:t xml:space="preserve">האבל חייב לכפות </w:t>
            </w:r>
            <w:proofErr w:type="spellStart"/>
            <w:r w:rsidRPr="00863CCE">
              <w:rPr>
                <w:rFonts w:ascii="Keren" w:eastAsia="Times New Roman" w:hAnsi="Keren" w:cs="David"/>
                <w:szCs w:val="20"/>
                <w:rtl/>
                <w:lang w:eastAsia="he-IL"/>
                <w14:ligatures w14:val="none"/>
              </w:rPr>
              <w:t>מטתו</w:t>
            </w:r>
            <w:proofErr w:type="spellEnd"/>
            <w:r w:rsidRPr="00863CCE">
              <w:rPr>
                <w:rFonts w:ascii="Keren" w:eastAsia="Times New Roman" w:hAnsi="Keren" w:cs="David"/>
                <w:szCs w:val="20"/>
                <w:rtl/>
                <w:lang w:eastAsia="he-IL"/>
                <w14:ligatures w14:val="none"/>
              </w:rPr>
              <w:t>. הפיכת המיטה מתארת את הזעזוע ואת חוסר היציבות שהאבלים שרויים בהם עקב פטירת יקירם. הטעם המוזכר אצל חז"ל: משום "דמות דיוקני נתתי בכם ("</w:t>
            </w:r>
            <w:r w:rsidRPr="00863CCE">
              <w:rPr>
                <w:rFonts w:ascii="Times New Roman" w:eastAsia="Times New Roman" w:hAnsi="Times New Roman" w:cs="David"/>
                <w:sz w:val="20"/>
                <w:szCs w:val="20"/>
                <w:rtl/>
                <w14:ligatures w14:val="none"/>
              </w:rPr>
              <w:t xml:space="preserve">כִּי בְּצֶלֶם </w:t>
            </w:r>
            <w:proofErr w:type="spellStart"/>
            <w:r w:rsidRPr="00863CCE">
              <w:rPr>
                <w:rFonts w:ascii="Times New Roman" w:eastAsia="Times New Roman" w:hAnsi="Times New Roman" w:cs="David"/>
                <w:sz w:val="20"/>
                <w:szCs w:val="20"/>
                <w:rtl/>
                <w14:ligatures w14:val="none"/>
              </w:rPr>
              <w:t>אֱלֹהִים</w:t>
            </w:r>
            <w:proofErr w:type="spellEnd"/>
            <w:r w:rsidRPr="00863CCE">
              <w:rPr>
                <w:rFonts w:ascii="Times New Roman" w:eastAsia="Times New Roman" w:hAnsi="Times New Roman" w:cs="David"/>
                <w:sz w:val="20"/>
                <w:szCs w:val="20"/>
                <w:rtl/>
                <w14:ligatures w14:val="none"/>
              </w:rPr>
              <w:t xml:space="preserve"> עָשָׂה אֶת הָאָדָם</w:t>
            </w:r>
            <w:r w:rsidRPr="00863CCE">
              <w:rPr>
                <w:rFonts w:ascii="Keren" w:eastAsia="Times New Roman" w:hAnsi="Keren" w:cs="David"/>
                <w:szCs w:val="20"/>
                <w:rtl/>
                <w:lang w:eastAsia="he-IL"/>
                <w14:ligatures w14:val="none"/>
              </w:rPr>
              <w:t xml:space="preserve">"), ובעוונותיכם הפכתיה – כפו מטותיכם עליה" (מועד קטן טו, א - ב. ירושלמי פ"ג ה"ה). כלומר, שימוש בזעזוע כקריאה לחשבון נפש של האבלים. חשבון נפש של עיקר וטפל, מה משמעותו של האדם כצלם </w:t>
            </w:r>
            <w:proofErr w:type="spellStart"/>
            <w:r w:rsidRPr="00863CCE">
              <w:rPr>
                <w:rFonts w:ascii="Keren" w:eastAsia="Times New Roman" w:hAnsi="Keren" w:cs="David"/>
                <w:szCs w:val="20"/>
                <w:rtl/>
                <w:lang w:eastAsia="he-IL"/>
                <w14:ligatures w14:val="none"/>
              </w:rPr>
              <w:t>אלהים</w:t>
            </w:r>
            <w:proofErr w:type="spellEnd"/>
            <w:r w:rsidRPr="00863CCE">
              <w:rPr>
                <w:rFonts w:ascii="Keren" w:eastAsia="Times New Roman" w:hAnsi="Keren" w:cs="David"/>
                <w:szCs w:val="20"/>
                <w:rtl/>
                <w:lang w:eastAsia="he-IL"/>
                <w14:ligatures w14:val="none"/>
              </w:rPr>
              <w:t xml:space="preserve">. האם האדם מודע לצלם </w:t>
            </w:r>
            <w:proofErr w:type="spellStart"/>
            <w:r w:rsidRPr="00863CCE">
              <w:rPr>
                <w:rFonts w:ascii="Keren" w:eastAsia="Times New Roman" w:hAnsi="Keren" w:cs="David"/>
                <w:szCs w:val="20"/>
                <w:rtl/>
                <w:lang w:eastAsia="he-IL"/>
                <w14:ligatures w14:val="none"/>
              </w:rPr>
              <w:t>אלהים</w:t>
            </w:r>
            <w:proofErr w:type="spellEnd"/>
            <w:r w:rsidRPr="00863CCE">
              <w:rPr>
                <w:rFonts w:ascii="Keren" w:eastAsia="Times New Roman" w:hAnsi="Keren" w:cs="David"/>
                <w:szCs w:val="20"/>
                <w:rtl/>
                <w:lang w:eastAsia="he-IL"/>
                <w14:ligatures w14:val="none"/>
              </w:rPr>
              <w:t xml:space="preserve"> שבו. האם מעשיו תואמים הגדרה זו. הביטוי המעשי של הפיכת המיטה מעצים את הביטוי הרגשי, ודווקא הרגשת החידלון והאפסות עקב </w:t>
            </w:r>
            <w:proofErr w:type="spellStart"/>
            <w:r w:rsidRPr="00863CCE">
              <w:rPr>
                <w:rFonts w:ascii="Keren" w:eastAsia="Times New Roman" w:hAnsi="Keren" w:cs="David"/>
                <w:szCs w:val="20"/>
                <w:rtl/>
                <w:lang w:eastAsia="he-IL"/>
                <w14:ligatures w14:val="none"/>
              </w:rPr>
              <w:t>המות</w:t>
            </w:r>
            <w:proofErr w:type="spellEnd"/>
            <w:r w:rsidRPr="00863CCE">
              <w:rPr>
                <w:rFonts w:ascii="Keren" w:eastAsia="Times New Roman" w:hAnsi="Keren" w:cs="David"/>
                <w:szCs w:val="20"/>
                <w:rtl/>
                <w:lang w:eastAsia="he-IL"/>
                <w14:ligatures w14:val="none"/>
              </w:rPr>
              <w:t>, עשויה להשפיע על האדם להתייחס לערכים אלו.</w:t>
            </w:r>
          </w:p>
          <w:p w14:paraId="0305E52F" w14:textId="77777777" w:rsidR="00863CCE" w:rsidRPr="00863CCE" w:rsidRDefault="00863CCE" w:rsidP="00863CCE">
            <w:pPr>
              <w:spacing w:after="0" w:line="360" w:lineRule="auto"/>
              <w:jc w:val="both"/>
              <w:rPr>
                <w:rFonts w:ascii="Arial" w:eastAsia="Times New Roman" w:hAnsi="Arial" w:cs="Arial"/>
                <w:szCs w:val="20"/>
                <w:rtl/>
                <w:lang w:eastAsia="he-IL"/>
                <w14:ligatures w14:val="none"/>
              </w:rPr>
            </w:pPr>
            <w:r w:rsidRPr="00863CCE">
              <w:rPr>
                <w:rFonts w:ascii="Keren" w:eastAsia="Times New Roman" w:hAnsi="Keren" w:cs="David"/>
                <w:szCs w:val="20"/>
                <w:rtl/>
                <w:lang w:eastAsia="he-IL"/>
                <w14:ligatures w14:val="none"/>
              </w:rPr>
              <w:t xml:space="preserve">מצד הדין "לא </w:t>
            </w:r>
            <w:proofErr w:type="spellStart"/>
            <w:r w:rsidRPr="00863CCE">
              <w:rPr>
                <w:rFonts w:ascii="Keren" w:eastAsia="Times New Roman" w:hAnsi="Keren" w:cs="David"/>
                <w:szCs w:val="20"/>
                <w:rtl/>
                <w:lang w:eastAsia="he-IL"/>
                <w14:ligatures w14:val="none"/>
              </w:rPr>
              <w:t>מטתו</w:t>
            </w:r>
            <w:proofErr w:type="spellEnd"/>
            <w:r w:rsidRPr="00863CCE">
              <w:rPr>
                <w:rFonts w:ascii="Keren" w:eastAsia="Times New Roman" w:hAnsi="Keren" w:cs="David"/>
                <w:szCs w:val="20"/>
                <w:rtl/>
                <w:lang w:eastAsia="he-IL"/>
                <w14:ligatures w14:val="none"/>
              </w:rPr>
              <w:t xml:space="preserve"> בלבד הוא כופה, אלא כל מטות שיש לו בתוך ביתו הוא כופה. אפילו בעשרה בתים ובעשר עיירות". "אבל עכשיו אין </w:t>
            </w:r>
            <w:proofErr w:type="spellStart"/>
            <w:r w:rsidRPr="00863CCE">
              <w:rPr>
                <w:rFonts w:ascii="Keren" w:eastAsia="Times New Roman" w:hAnsi="Keren" w:cs="David"/>
                <w:szCs w:val="20"/>
                <w:rtl/>
                <w:lang w:eastAsia="he-IL"/>
                <w14:ligatures w14:val="none"/>
              </w:rPr>
              <w:t>נוהגין</w:t>
            </w:r>
            <w:proofErr w:type="spellEnd"/>
            <w:r w:rsidRPr="00863CCE">
              <w:rPr>
                <w:rFonts w:ascii="Keren" w:eastAsia="Times New Roman" w:hAnsi="Keren" w:cs="David"/>
                <w:szCs w:val="20"/>
                <w:rtl/>
                <w:lang w:eastAsia="he-IL"/>
                <w14:ligatures w14:val="none"/>
              </w:rPr>
              <w:t xml:space="preserve"> כן, מפני שיאמרו הנכרים מעשה כישוף הוא. ועוד שאין המיטות שלנו כמיטות שלהם, ואין הכפייה ניכרת בהם". (תוספות שם במועד קטן. שלחן ערוך יורה דעה סימן שפז, ב). כך שלמעשה דין זה לא נוהג כיום.</w:t>
            </w:r>
          </w:p>
        </w:tc>
      </w:tr>
      <w:tr w:rsidR="00863CCE" w:rsidRPr="00863CCE" w14:paraId="4315B1FD"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73E90942"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03" w:name="_Toc88530345"/>
            <w:r w:rsidRPr="00863CCE">
              <w:rPr>
                <w:rFonts w:ascii="Keren" w:eastAsia="Times New Roman" w:hAnsi="Keren" w:cs="David"/>
                <w:b/>
                <w:bCs/>
                <w:sz w:val="26"/>
                <w:szCs w:val="24"/>
                <w:rtl/>
                <w:lang w:eastAsia="he-IL"/>
                <w14:ligatures w14:val="none"/>
              </w:rPr>
              <w:t>כרת</w:t>
            </w:r>
            <w:bookmarkEnd w:id="103"/>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"כרת:ערך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4E15116D"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sz w:val="20"/>
                <w:szCs w:val="20"/>
                <w:rtl/>
                <w14:ligatures w14:val="none"/>
              </w:rPr>
            </w:pPr>
            <w:r w:rsidRPr="00863CCE">
              <w:rPr>
                <w:rFonts w:ascii="Keren" w:eastAsia="Times New Roman" w:hAnsi="Keren" w:cs="David"/>
                <w:szCs w:val="20"/>
                <w:rtl/>
                <w:lang w:eastAsia="he-IL"/>
                <w14:ligatures w14:val="none"/>
              </w:rPr>
              <w:lastRenderedPageBreak/>
              <w:t>עונש בידי שמים המוזכר בתורה פעמים רבות "</w:t>
            </w:r>
            <w:r w:rsidRPr="00863CCE">
              <w:rPr>
                <w:rFonts w:ascii="Times New Roman" w:eastAsia="Times New Roman" w:hAnsi="Times New Roman" w:cs="David"/>
                <w:sz w:val="20"/>
                <w:szCs w:val="20"/>
                <w:rtl/>
                <w14:ligatures w14:val="none"/>
              </w:rPr>
              <w:t>וְנִכְרְתָה הַנֶּפֶשׁ הַהִוא</w:t>
            </w:r>
            <w:r w:rsidRPr="00863CCE">
              <w:rPr>
                <w:rFonts w:ascii="Keren" w:eastAsia="Times New Roman" w:hAnsi="Keren" w:cs="David"/>
                <w:szCs w:val="20"/>
                <w:rtl/>
                <w:lang w:eastAsia="he-IL"/>
                <w14:ligatures w14:val="none"/>
              </w:rPr>
              <w:t xml:space="preserve">". המשנה מונה שלושים ושש עברות שחייבים עליהן כרת (מסכת כריתות א, א). </w:t>
            </w:r>
          </w:p>
          <w:p w14:paraId="194A6488"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מהו עונש כרת? רש"י פירש (שבת כה, ב) שימיו נכרתים – מת לפני זמנו, ערירי בלא צאצאים. בגמרא (מועד קטן </w:t>
            </w:r>
            <w:proofErr w:type="spellStart"/>
            <w:r w:rsidRPr="00863CCE">
              <w:rPr>
                <w:rFonts w:ascii="Keren" w:eastAsia="Times New Roman" w:hAnsi="Keren" w:cs="David"/>
                <w:szCs w:val="20"/>
                <w:rtl/>
                <w:lang w:eastAsia="he-IL"/>
                <w14:ligatures w14:val="none"/>
              </w:rPr>
              <w:t>כח</w:t>
            </w:r>
            <w:proofErr w:type="spellEnd"/>
            <w:r w:rsidRPr="00863CCE">
              <w:rPr>
                <w:rFonts w:ascii="Keren" w:eastAsia="Times New Roman" w:hAnsi="Keren" w:cs="David"/>
                <w:szCs w:val="20"/>
                <w:rtl/>
                <w:lang w:eastAsia="he-IL"/>
                <w14:ligatures w14:val="none"/>
              </w:rPr>
              <w:t xml:space="preserve">, א) מובאת ברייתא "מת בחמישים שנה זו היא מיתת כרת". ורבה אמר: "מחמישים שנה ועד שישים שנה זו היא מיתת כרת".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"אישים:רב יוסף"</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רב יוסף כשנעשה בן שישים שנה עשה יום טוב לחכמים, אמר: יצאתי מידי כרת.</w:t>
            </w:r>
          </w:p>
          <w:p w14:paraId="55FF7864"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אבן עזרא בפירושו לתורה (בראשית </w:t>
            </w:r>
            <w:proofErr w:type="spellStart"/>
            <w:r w:rsidRPr="00863CCE">
              <w:rPr>
                <w:rFonts w:ascii="Keren" w:eastAsia="Times New Roman" w:hAnsi="Keren" w:cs="David"/>
                <w:szCs w:val="20"/>
                <w:rtl/>
                <w:lang w:eastAsia="he-IL"/>
                <w14:ligatures w14:val="none"/>
              </w:rPr>
              <w:t>יז</w:t>
            </w:r>
            <w:proofErr w:type="spellEnd"/>
            <w:r w:rsidRPr="00863CCE">
              <w:rPr>
                <w:rFonts w:ascii="Keren" w:eastAsia="Times New Roman" w:hAnsi="Keren" w:cs="David"/>
                <w:szCs w:val="20"/>
                <w:rtl/>
                <w:lang w:eastAsia="he-IL"/>
                <w14:ligatures w14:val="none"/>
              </w:rPr>
              <w:t xml:space="preserve">, יד) מביא דעה כי כרת היינו </w:t>
            </w:r>
            <w:proofErr w:type="spellStart"/>
            <w:r w:rsidRPr="00863CCE">
              <w:rPr>
                <w:rFonts w:ascii="Keren" w:eastAsia="Times New Roman" w:hAnsi="Keren" w:cs="David"/>
                <w:szCs w:val="20"/>
                <w:rtl/>
                <w:lang w:eastAsia="he-IL"/>
                <w14:ligatures w14:val="none"/>
              </w:rPr>
              <w:t>שיכרת</w:t>
            </w:r>
            <w:proofErr w:type="spellEnd"/>
            <w:r w:rsidRPr="00863CCE">
              <w:rPr>
                <w:rFonts w:ascii="Keren" w:eastAsia="Times New Roman" w:hAnsi="Keren" w:cs="David"/>
                <w:szCs w:val="20"/>
                <w:rtl/>
                <w:lang w:eastAsia="he-IL"/>
                <w14:ligatures w14:val="none"/>
              </w:rPr>
              <w:t xml:space="preserve"> שמו במות זרעו. כי מי שיש לו בנים כאילו הוא חי ושמו לא נכרת. וכן מובא בגמרא (יבמות </w:t>
            </w:r>
            <w:proofErr w:type="spellStart"/>
            <w:r w:rsidRPr="00863CCE">
              <w:rPr>
                <w:rFonts w:ascii="Keren" w:eastAsia="Times New Roman" w:hAnsi="Keren" w:cs="David"/>
                <w:szCs w:val="20"/>
                <w:rtl/>
                <w:lang w:eastAsia="he-IL"/>
                <w14:ligatures w14:val="none"/>
              </w:rPr>
              <w:t>נה</w:t>
            </w:r>
            <w:proofErr w:type="spellEnd"/>
            <w:r w:rsidRPr="00863CCE">
              <w:rPr>
                <w:rFonts w:ascii="Keren" w:eastAsia="Times New Roman" w:hAnsi="Keren" w:cs="David"/>
                <w:szCs w:val="20"/>
                <w:rtl/>
                <w:lang w:eastAsia="he-IL"/>
                <w14:ligatures w14:val="none"/>
              </w:rPr>
              <w:t>, א) יש לו בנים – קוברם, אין לו בנים – הולך ערירי.</w:t>
            </w:r>
          </w:p>
          <w:p w14:paraId="44BA7D01"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sz w:val="20"/>
                <w:szCs w:val="20"/>
                <w:rtl/>
                <w14:ligatures w14:val="none"/>
              </w:rPr>
            </w:pPr>
            <w:r w:rsidRPr="00863CCE">
              <w:rPr>
                <w:rFonts w:ascii="Keren" w:eastAsia="Times New Roman" w:hAnsi="Keren" w:cs="David"/>
                <w:szCs w:val="20"/>
                <w:rtl/>
                <w:lang w:eastAsia="he-IL"/>
                <w14:ligatures w14:val="none"/>
              </w:rPr>
              <w:t xml:space="preserve">הרמב"ם כותב (הלכות תשובה ח, ה) כי בעונש כרת תיכרת הנפש ותאבד ולא תזכה לחיי העולם הבא. הרמב"ן (בפירושו לספר ויקרא </w:t>
            </w:r>
            <w:proofErr w:type="spellStart"/>
            <w:r w:rsidRPr="00863CCE">
              <w:rPr>
                <w:rFonts w:ascii="Keren" w:eastAsia="Times New Roman" w:hAnsi="Keren" w:cs="David"/>
                <w:szCs w:val="20"/>
                <w:rtl/>
                <w:lang w:eastAsia="he-IL"/>
                <w14:ligatures w14:val="none"/>
              </w:rPr>
              <w:t>יח</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כט</w:t>
            </w:r>
            <w:proofErr w:type="spellEnd"/>
            <w:r w:rsidRPr="00863CCE">
              <w:rPr>
                <w:rFonts w:ascii="Keren" w:eastAsia="Times New Roman" w:hAnsi="Keren" w:cs="David"/>
                <w:szCs w:val="20"/>
                <w:rtl/>
                <w:lang w:eastAsia="he-IL"/>
                <w14:ligatures w14:val="none"/>
              </w:rPr>
              <w:t>) משיג על הרמב"ם ומבדיל בין שלושה מיני כרת: האחד, שנאמר בו "</w:t>
            </w:r>
            <w:r w:rsidRPr="00863CCE">
              <w:rPr>
                <w:rFonts w:ascii="Times New Roman" w:eastAsia="Times New Roman" w:hAnsi="Times New Roman" w:cs="David"/>
                <w:sz w:val="20"/>
                <w:szCs w:val="20"/>
                <w:rtl/>
                <w14:ligatures w14:val="none"/>
              </w:rPr>
              <w:t>וְנִכְרַת הָאִישׁ</w:t>
            </w:r>
            <w:r w:rsidRPr="00863CCE">
              <w:rPr>
                <w:rFonts w:ascii="Keren" w:eastAsia="Times New Roman" w:hAnsi="Keren" w:cs="David"/>
                <w:szCs w:val="20"/>
                <w:rtl/>
                <w:lang w:eastAsia="he-IL"/>
                <w14:ligatures w14:val="none"/>
              </w:rPr>
              <w:t>" שאם הוא צדיק ורובו זכויות, אבל גברה עליו תאוותו ונכשל בעבירה של כרת, יכרתו ימיו וימות בנעורים קודם שיגיע לימי הזקנה, והם שישים שנה; אבל יהיה לו חלק לעולם הבא והוא העולם שאחרי התחיה. השני, שנאמר בו "</w:t>
            </w:r>
            <w:r w:rsidRPr="00863CCE">
              <w:rPr>
                <w:rFonts w:ascii="Times New Roman" w:eastAsia="Times New Roman" w:hAnsi="Times New Roman" w:cs="David"/>
                <w:sz w:val="20"/>
                <w:szCs w:val="20"/>
                <w:rtl/>
                <w14:ligatures w14:val="none"/>
              </w:rPr>
              <w:t>וְנִכְרְתָה הַנֶּפֶשׁ</w:t>
            </w:r>
            <w:r w:rsidRPr="00863CCE">
              <w:rPr>
                <w:rFonts w:ascii="Keren" w:eastAsia="Times New Roman" w:hAnsi="Keren" w:cs="David"/>
                <w:szCs w:val="20"/>
                <w:rtl/>
                <w:lang w:eastAsia="he-IL"/>
                <w14:ligatures w14:val="none"/>
              </w:rPr>
              <w:t xml:space="preserve">", שאם מלבד החטא של כרת עוונותיו מרובים מזכויותיו, עונש הכרת מגיע לנפש החוטאת לאחר </w:t>
            </w:r>
            <w:proofErr w:type="spellStart"/>
            <w:r w:rsidRPr="00863CCE">
              <w:rPr>
                <w:rFonts w:ascii="Keren" w:eastAsia="Times New Roman" w:hAnsi="Keren" w:cs="David"/>
                <w:szCs w:val="20"/>
                <w:rtl/>
                <w:lang w:eastAsia="he-IL"/>
                <w14:ligatures w14:val="none"/>
              </w:rPr>
              <w:t>שתפרד</w:t>
            </w:r>
            <w:proofErr w:type="spellEnd"/>
            <w:r w:rsidRPr="00863CCE">
              <w:rPr>
                <w:rFonts w:ascii="Keren" w:eastAsia="Times New Roman" w:hAnsi="Keren" w:cs="David"/>
                <w:szCs w:val="20"/>
                <w:rtl/>
                <w:lang w:eastAsia="he-IL"/>
                <w14:ligatures w14:val="none"/>
              </w:rPr>
              <w:t xml:space="preserve"> מן הגוף, והיא נכרתת מעולם הנשמות; וזה אין לו כרת בגופו, אלא פעמים יחיה ויגיע לימים רבים. אבל נשמתו נכרתת </w:t>
            </w:r>
            <w:proofErr w:type="spellStart"/>
            <w:r w:rsidRPr="00863CCE">
              <w:rPr>
                <w:rFonts w:ascii="Keren" w:eastAsia="Times New Roman" w:hAnsi="Keren" w:cs="David"/>
                <w:szCs w:val="20"/>
                <w:rtl/>
                <w:lang w:eastAsia="he-IL"/>
                <w14:ligatures w14:val="none"/>
              </w:rPr>
              <w:t>מחיי</w:t>
            </w:r>
            <w:proofErr w:type="spellEnd"/>
            <w:r w:rsidRPr="00863CCE">
              <w:rPr>
                <w:rFonts w:ascii="Keren" w:eastAsia="Times New Roman" w:hAnsi="Keren" w:cs="David"/>
                <w:szCs w:val="20"/>
                <w:rtl/>
                <w:lang w:eastAsia="he-IL"/>
                <w14:ligatures w14:val="none"/>
              </w:rPr>
              <w:t xml:space="preserve"> גן עדן. והשלישי, שנאמר בעובד עבודה זרה ומגדף "</w:t>
            </w:r>
            <w:r w:rsidRPr="00863CCE">
              <w:rPr>
                <w:rFonts w:ascii="Times New Roman" w:eastAsia="Times New Roman" w:hAnsi="Times New Roman" w:cs="David"/>
                <w:sz w:val="20"/>
                <w:szCs w:val="20"/>
                <w:rtl/>
                <w14:ligatures w14:val="none"/>
              </w:rPr>
              <w:t xml:space="preserve">הִכָּרֵת </w:t>
            </w:r>
            <w:proofErr w:type="spellStart"/>
            <w:r w:rsidRPr="00863CCE">
              <w:rPr>
                <w:rFonts w:ascii="Times New Roman" w:eastAsia="Times New Roman" w:hAnsi="Times New Roman" w:cs="David"/>
                <w:sz w:val="20"/>
                <w:szCs w:val="20"/>
                <w:rtl/>
                <w14:ligatures w14:val="none"/>
              </w:rPr>
              <w:t>תִּכָּרֵת</w:t>
            </w:r>
            <w:proofErr w:type="spellEnd"/>
            <w:r w:rsidRPr="00863CCE">
              <w:rPr>
                <w:rFonts w:ascii="Times New Roman" w:eastAsia="Times New Roman" w:hAnsi="Times New Roman" w:cs="David"/>
                <w:sz w:val="20"/>
                <w:szCs w:val="20"/>
                <w:rtl/>
                <w14:ligatures w14:val="none"/>
              </w:rPr>
              <w:t xml:space="preserve"> הַנֶּפֶשׁ הַהִוא</w:t>
            </w:r>
            <w:r w:rsidRPr="00863CCE">
              <w:rPr>
                <w:rFonts w:ascii="Keren" w:eastAsia="Times New Roman" w:hAnsi="Keren" w:cs="David"/>
                <w:szCs w:val="20"/>
                <w:rtl/>
                <w:lang w:eastAsia="he-IL"/>
                <w14:ligatures w14:val="none"/>
              </w:rPr>
              <w:t>", ודרשו: "</w:t>
            </w:r>
            <w:r w:rsidRPr="00863CCE">
              <w:rPr>
                <w:rFonts w:ascii="Times New Roman" w:eastAsia="Times New Roman" w:hAnsi="Times New Roman" w:cs="David"/>
                <w:sz w:val="20"/>
                <w:szCs w:val="20"/>
                <w:rtl/>
                <w14:ligatures w14:val="none"/>
              </w:rPr>
              <w:t>הִכָּרֵת</w:t>
            </w:r>
            <w:r w:rsidRPr="00863CCE">
              <w:rPr>
                <w:rFonts w:ascii="Keren" w:eastAsia="Times New Roman" w:hAnsi="Keren" w:cs="David"/>
                <w:szCs w:val="20"/>
                <w:rtl/>
                <w:lang w:eastAsia="he-IL"/>
                <w14:ligatures w14:val="none"/>
              </w:rPr>
              <w:t>" – בעולם הזה, "</w:t>
            </w:r>
            <w:proofErr w:type="spellStart"/>
            <w:r w:rsidRPr="00863CCE">
              <w:rPr>
                <w:rFonts w:ascii="Times New Roman" w:eastAsia="Times New Roman" w:hAnsi="Times New Roman" w:cs="David"/>
                <w:sz w:val="20"/>
                <w:szCs w:val="20"/>
                <w:rtl/>
                <w14:ligatures w14:val="none"/>
              </w:rPr>
              <w:t>תִּכָּרֵת</w:t>
            </w:r>
            <w:proofErr w:type="spellEnd"/>
            <w:r w:rsidRPr="00863CCE">
              <w:rPr>
                <w:rFonts w:ascii="Keren" w:eastAsia="Times New Roman" w:hAnsi="Keren" w:cs="David"/>
                <w:szCs w:val="20"/>
                <w:rtl/>
                <w:lang w:eastAsia="he-IL"/>
                <w14:ligatures w14:val="none"/>
              </w:rPr>
              <w:t xml:space="preserve">" – לעולם הבא, לומר שגופו נכרת </w:t>
            </w:r>
            <w:proofErr w:type="spellStart"/>
            <w:r w:rsidRPr="00863CCE">
              <w:rPr>
                <w:rFonts w:ascii="Keren" w:eastAsia="Times New Roman" w:hAnsi="Keren" w:cs="David"/>
                <w:szCs w:val="20"/>
                <w:rtl/>
                <w:lang w:eastAsia="he-IL"/>
                <w14:ligatures w14:val="none"/>
              </w:rPr>
              <w:t>מחיי</w:t>
            </w:r>
            <w:proofErr w:type="spellEnd"/>
            <w:r w:rsidRPr="00863CCE">
              <w:rPr>
                <w:rFonts w:ascii="Keren" w:eastAsia="Times New Roman" w:hAnsi="Keren" w:cs="David"/>
                <w:szCs w:val="20"/>
                <w:rtl/>
                <w:lang w:eastAsia="he-IL"/>
                <w14:ligatures w14:val="none"/>
              </w:rPr>
              <w:t xml:space="preserve"> העולם הזה, ונפשו נכרתת </w:t>
            </w:r>
            <w:proofErr w:type="spellStart"/>
            <w:r w:rsidRPr="00863CCE">
              <w:rPr>
                <w:rFonts w:ascii="Keren" w:eastAsia="Times New Roman" w:hAnsi="Keren" w:cs="David"/>
                <w:szCs w:val="20"/>
                <w:rtl/>
                <w:lang w:eastAsia="he-IL"/>
                <w14:ligatures w14:val="none"/>
              </w:rPr>
              <w:t>מחיי</w:t>
            </w:r>
            <w:proofErr w:type="spellEnd"/>
            <w:r w:rsidRPr="00863CCE">
              <w:rPr>
                <w:rFonts w:ascii="Keren" w:eastAsia="Times New Roman" w:hAnsi="Keren" w:cs="David"/>
                <w:szCs w:val="20"/>
                <w:rtl/>
                <w:lang w:eastAsia="he-IL"/>
                <w14:ligatures w14:val="none"/>
              </w:rPr>
              <w:t xml:space="preserve"> גן עדן ומהעולם הבא, שמת בדמי ימיו ואין לו חלק לעולם הבא. (דברי הרמב"ם מצוטטים לעיל בעמוד @. הרמב"ן מביא הערה נוספת על דברי הרמב"ם בספרו תורת האדם, שער הגמול. דבריו מובאים גם בהגהות מימוניות על הרמב"ם בהלכות תשובה, עיין שם. ע"ע בספר מעבר </w:t>
            </w:r>
            <w:proofErr w:type="spellStart"/>
            <w:r w:rsidRPr="00863CCE">
              <w:rPr>
                <w:rFonts w:ascii="Keren" w:eastAsia="Times New Roman" w:hAnsi="Keren" w:cs="David"/>
                <w:szCs w:val="20"/>
                <w:rtl/>
                <w:lang w:eastAsia="he-IL"/>
                <w14:ligatures w14:val="none"/>
              </w:rPr>
              <w:t>יַבֹּק</w:t>
            </w:r>
            <w:proofErr w:type="spellEnd"/>
            <w:r w:rsidRPr="00863CCE">
              <w:rPr>
                <w:rFonts w:ascii="Keren" w:eastAsia="Times New Roman" w:hAnsi="Keren" w:cs="David"/>
                <w:szCs w:val="20"/>
                <w:rtl/>
                <w:lang w:eastAsia="he-IL"/>
                <w14:ligatures w14:val="none"/>
              </w:rPr>
              <w:t xml:space="preserve"> מאמר שפתי רננות פרק כה) </w:t>
            </w:r>
          </w:p>
          <w:p w14:paraId="415A5FB0"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כרת:תיקון כרת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b/>
                <w:bCs/>
                <w:szCs w:val="20"/>
                <w:rtl/>
                <w:lang w:eastAsia="he-IL"/>
                <w14:ligatures w14:val="none"/>
              </w:rPr>
              <w:t>תיקון כרת</w:t>
            </w:r>
            <w:r w:rsidRPr="00863CCE">
              <w:rPr>
                <w:rFonts w:ascii="Keren" w:eastAsia="Times New Roman" w:hAnsi="Keren" w:cs="David"/>
                <w:szCs w:val="20"/>
                <w:rtl/>
                <w:lang w:eastAsia="he-IL"/>
                <w14:ligatures w14:val="none"/>
              </w:rPr>
              <w:t xml:space="preserve"> הוא מושג קבלי. תיקון כרת עושים לעילוי נשמת הנפטר בסיום השבעה, בשלושים וביום השנה. עיין בספר הקונטרס </w:t>
            </w:r>
            <w:proofErr w:type="spellStart"/>
            <w:r w:rsidRPr="00863CCE">
              <w:rPr>
                <w:rFonts w:ascii="Keren" w:eastAsia="Times New Roman" w:hAnsi="Keren" w:cs="David"/>
                <w:szCs w:val="20"/>
                <w:rtl/>
                <w:lang w:eastAsia="he-IL"/>
                <w14:ligatures w14:val="none"/>
              </w:rPr>
              <w:t>היחיאלי</w:t>
            </w:r>
            <w:proofErr w:type="spellEnd"/>
            <w:r w:rsidRPr="00863CCE">
              <w:rPr>
                <w:rFonts w:ascii="Keren" w:eastAsia="Times New Roman" w:hAnsi="Keren" w:cs="David"/>
                <w:szCs w:val="20"/>
                <w:rtl/>
                <w:lang w:eastAsia="he-IL"/>
                <w14:ligatures w14:val="none"/>
              </w:rPr>
              <w:t xml:space="preserve"> סימן נא).</w:t>
            </w:r>
          </w:p>
        </w:tc>
      </w:tr>
      <w:tr w:rsidR="00863CCE" w:rsidRPr="00863CCE" w14:paraId="19A8CDCE"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tcPr>
          <w:p w14:paraId="325A0297"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r w:rsidRPr="00863CCE">
              <w:rPr>
                <w:rFonts w:ascii="Keren" w:eastAsia="Times New Roman" w:hAnsi="Keren" w:cs="David"/>
                <w:b/>
                <w:bCs/>
                <w:sz w:val="26"/>
                <w:szCs w:val="24"/>
                <w:rtl/>
                <w:lang w:eastAsia="he-IL"/>
                <w14:ligatures w14:val="none"/>
              </w:rPr>
              <w:lastRenderedPageBreak/>
              <w:t>לא לפתוח פה לשטן</w:t>
            </w:r>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לא לפתוח פה לשטן:ערך באוצר המושגים</w:instrText>
            </w:r>
            <w:r w:rsidRPr="00863CCE">
              <w:rPr>
                <w:rFonts w:ascii="Keren" w:eastAsia="Times New Roman" w:hAnsi="Keren" w:cs="David" w:hint="cs"/>
                <w:b/>
                <w:bCs/>
                <w:sz w:val="26"/>
                <w:szCs w:val="24"/>
                <w:lang w:eastAsia="he-IL"/>
                <w14:ligatures w14:val="none"/>
              </w:rPr>
              <w:instrText xml:space="preserve">" \b </w:instrText>
            </w:r>
            <w:r w:rsidRPr="00863CCE">
              <w:rPr>
                <w:rFonts w:ascii="Keren" w:eastAsia="Times New Roman" w:hAnsi="Keren" w:cs="David"/>
                <w:b/>
                <w:bCs/>
                <w:sz w:val="26"/>
                <w:szCs w:val="24"/>
                <w:rtl/>
                <w:lang w:eastAsia="he-IL"/>
                <w14:ligatures w14:val="none"/>
              </w:rPr>
              <w:fldChar w:fldCharType="end"/>
            </w:r>
          </w:p>
          <w:p w14:paraId="42221FDD" w14:textId="77777777" w:rsidR="00863CCE" w:rsidRPr="00863CCE" w:rsidRDefault="00863CCE" w:rsidP="00863CCE">
            <w:pPr>
              <w:tabs>
                <w:tab w:val="num" w:pos="4886"/>
                <w:tab w:val="left" w:pos="5066"/>
                <w:tab w:val="left" w:pos="8306"/>
              </w:tabs>
              <w:spacing w:after="0" w:line="360" w:lineRule="auto"/>
              <w:ind w:left="434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העוסקים בהספד... הם עומדים ומתפללים והאבל עומד ומצדיק עליו את הדין, ואומר: ריבון העולמים, הרבה חטאתי לפניך ולא נפרעת ממני אחד מני אלף. יהי רצון מלפניך ה' </w:t>
            </w:r>
            <w:proofErr w:type="spellStart"/>
            <w:r w:rsidRPr="00863CCE">
              <w:rPr>
                <w:rFonts w:ascii="Keren" w:eastAsia="Times New Roman" w:hAnsi="Keren" w:cs="David"/>
                <w:szCs w:val="20"/>
                <w:rtl/>
                <w:lang w:eastAsia="he-IL"/>
                <w14:ligatures w14:val="none"/>
              </w:rPr>
              <w:t>אלקינו</w:t>
            </w:r>
            <w:proofErr w:type="spellEnd"/>
            <w:r w:rsidRPr="00863CCE">
              <w:rPr>
                <w:rFonts w:ascii="Keren" w:eastAsia="Times New Roman" w:hAnsi="Keren" w:cs="David"/>
                <w:szCs w:val="20"/>
                <w:rtl/>
                <w:lang w:eastAsia="he-IL"/>
                <w14:ligatures w14:val="none"/>
              </w:rPr>
              <w:t>, שתגדור פרצותינו ופרצות כל עמך בית ישראל ברחמים.</w:t>
            </w:r>
          </w:p>
          <w:p w14:paraId="322D464A" w14:textId="77777777" w:rsidR="00863CCE" w:rsidRPr="00863CCE" w:rsidRDefault="00863CCE" w:rsidP="00863CCE">
            <w:pPr>
              <w:tabs>
                <w:tab w:val="num" w:pos="4886"/>
                <w:tab w:val="left" w:pos="5066"/>
                <w:tab w:val="left" w:pos="8306"/>
              </w:tabs>
              <w:spacing w:after="0" w:line="360" w:lineRule="auto"/>
              <w:ind w:left="434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אמר </w:t>
            </w:r>
            <w:proofErr w:type="spellStart"/>
            <w:r w:rsidRPr="00863CCE">
              <w:rPr>
                <w:rFonts w:ascii="Keren" w:eastAsia="Times New Roman" w:hAnsi="Keren" w:cs="David"/>
                <w:szCs w:val="20"/>
                <w:rtl/>
                <w:lang w:eastAsia="he-IL"/>
                <w14:ligatures w14:val="none"/>
              </w:rPr>
              <w:t>אביי</w:t>
            </w:r>
            <w:proofErr w:type="spellEnd"/>
            <w:r w:rsidRPr="00863CCE">
              <w:rPr>
                <w:rFonts w:ascii="Keren" w:eastAsia="Times New Roman" w:hAnsi="Keren" w:cs="David"/>
                <w:szCs w:val="20"/>
                <w:rtl/>
                <w:lang w:eastAsia="he-IL"/>
                <w14:ligatures w14:val="none"/>
              </w:rPr>
              <w:t>: לא צריך אדם לומר כך. שכך שנו משמו של רבי יוסי: לעולם אל יפתח אדם פיו לשטן.</w:t>
            </w:r>
          </w:p>
          <w:p w14:paraId="0DEE5908" w14:textId="77777777" w:rsidR="00863CCE" w:rsidRPr="00863CCE" w:rsidRDefault="00863CCE" w:rsidP="00863CCE">
            <w:pPr>
              <w:tabs>
                <w:tab w:val="num" w:pos="386"/>
                <w:tab w:val="left" w:pos="5066"/>
                <w:tab w:val="left" w:pos="8306"/>
              </w:tabs>
              <w:spacing w:after="0" w:line="360" w:lineRule="auto"/>
              <w:ind w:left="4346"/>
              <w:jc w:val="right"/>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ברכות </w:t>
            </w:r>
            <w:proofErr w:type="spellStart"/>
            <w:r w:rsidRPr="00863CCE">
              <w:rPr>
                <w:rFonts w:ascii="Keren" w:eastAsia="Times New Roman" w:hAnsi="Keren" w:cs="David"/>
                <w:szCs w:val="20"/>
                <w:rtl/>
                <w:lang w:eastAsia="he-IL"/>
                <w14:ligatures w14:val="none"/>
              </w:rPr>
              <w:t>יט</w:t>
            </w:r>
            <w:proofErr w:type="spellEnd"/>
            <w:r w:rsidRPr="00863CCE">
              <w:rPr>
                <w:rFonts w:ascii="Keren" w:eastAsia="Times New Roman" w:hAnsi="Keren" w:cs="David"/>
                <w:szCs w:val="20"/>
                <w:rtl/>
                <w:lang w:eastAsia="he-IL"/>
                <w14:ligatures w14:val="none"/>
              </w:rPr>
              <w:t>, א</w:t>
            </w:r>
          </w:p>
          <w:p w14:paraId="0BDA3AB6" w14:textId="77777777" w:rsidR="00863CCE" w:rsidRPr="00863CCE" w:rsidRDefault="00863CCE" w:rsidP="00863CCE">
            <w:pPr>
              <w:tabs>
                <w:tab w:val="num" w:pos="386"/>
                <w:tab w:val="left" w:pos="5066"/>
                <w:tab w:val="left" w:pos="8306"/>
              </w:tabs>
              <w:spacing w:after="0" w:line="360" w:lineRule="auto"/>
              <w:ind w:left="4346"/>
              <w:jc w:val="both"/>
              <w:rPr>
                <w:rFonts w:ascii="Keren" w:eastAsia="Times New Roman" w:hAnsi="Keren" w:cs="David"/>
                <w:szCs w:val="20"/>
                <w:rtl/>
                <w:lang w:eastAsia="he-IL"/>
                <w14:ligatures w14:val="none"/>
              </w:rPr>
            </w:pPr>
          </w:p>
          <w:p w14:paraId="4E0B1170" w14:textId="77777777" w:rsidR="00863CCE" w:rsidRPr="00863CCE" w:rsidRDefault="00863CCE" w:rsidP="00863CCE">
            <w:pPr>
              <w:spacing w:after="0" w:line="360" w:lineRule="auto"/>
              <w:jc w:val="both"/>
              <w:rPr>
                <w:rFonts w:ascii="Keren" w:eastAsia="Times New Roman" w:hAnsi="Keren" w:cs="David"/>
                <w:sz w:val="28"/>
                <w:szCs w:val="24"/>
                <w:rtl/>
                <w:lang w:eastAsia="he-IL"/>
                <w14:ligatures w14:val="none"/>
              </w:rPr>
            </w:pPr>
            <w:r w:rsidRPr="00863CCE">
              <w:rPr>
                <w:rFonts w:ascii="Keren" w:eastAsia="Times New Roman" w:hAnsi="Keren" w:cs="David"/>
                <w:szCs w:val="20"/>
                <w:rtl/>
                <w:lang w:eastAsia="he-IL"/>
                <w14:ligatures w14:val="none"/>
              </w:rPr>
              <w:t xml:space="preserve">לא יאמר האדם – "לא </w:t>
            </w:r>
            <w:proofErr w:type="spellStart"/>
            <w:r w:rsidRPr="00863CCE">
              <w:rPr>
                <w:rFonts w:ascii="Keren" w:eastAsia="Times New Roman" w:hAnsi="Keren" w:cs="David"/>
                <w:szCs w:val="20"/>
                <w:rtl/>
                <w:lang w:eastAsia="he-IL"/>
                <w14:ligatures w14:val="none"/>
              </w:rPr>
              <w:t>נפרעתי</w:t>
            </w:r>
            <w:proofErr w:type="spellEnd"/>
            <w:r w:rsidRPr="00863CCE">
              <w:rPr>
                <w:rFonts w:ascii="Keren" w:eastAsia="Times New Roman" w:hAnsi="Keren" w:cs="David"/>
                <w:szCs w:val="20"/>
                <w:rtl/>
                <w:lang w:eastAsia="he-IL"/>
                <w14:ligatures w14:val="none"/>
              </w:rPr>
              <w:t xml:space="preserve"> כפי מעשי" </w:t>
            </w:r>
            <w:r w:rsidRPr="00863CCE">
              <w:rPr>
                <w:rFonts w:ascii="Keren" w:eastAsia="Times New Roman" w:hAnsi="Keren" w:cs="David"/>
                <w:szCs w:val="16"/>
                <w:rtl/>
                <w:lang w:eastAsia="he-IL"/>
                <w14:ligatures w14:val="none"/>
              </w:rPr>
              <w:t>(</w:t>
            </w:r>
            <w:r w:rsidRPr="00863CCE">
              <w:rPr>
                <w:rFonts w:ascii="Keren" w:eastAsia="Times New Roman" w:hAnsi="Keren" w:cs="David"/>
                <w:sz w:val="20"/>
                <w:szCs w:val="20"/>
                <w:rtl/>
                <w:lang w:eastAsia="he-IL"/>
                <w14:ligatures w14:val="none"/>
              </w:rPr>
              <w:t xml:space="preserve">כלומר "מגיעים לי </w:t>
            </w:r>
            <w:proofErr w:type="spellStart"/>
            <w:r w:rsidRPr="00863CCE">
              <w:rPr>
                <w:rFonts w:ascii="Keren" w:eastAsia="Times New Roman" w:hAnsi="Keren" w:cs="David"/>
                <w:sz w:val="20"/>
                <w:szCs w:val="20"/>
                <w:rtl/>
                <w:lang w:eastAsia="he-IL"/>
                <w14:ligatures w14:val="none"/>
              </w:rPr>
              <w:t>יסורים</w:t>
            </w:r>
            <w:proofErr w:type="spellEnd"/>
            <w:r w:rsidRPr="00863CCE">
              <w:rPr>
                <w:rFonts w:ascii="Keren" w:eastAsia="Times New Roman" w:hAnsi="Keren" w:cs="David"/>
                <w:sz w:val="20"/>
                <w:szCs w:val="20"/>
                <w:rtl/>
                <w:lang w:eastAsia="he-IL"/>
                <w14:ligatures w14:val="none"/>
              </w:rPr>
              <w:t>, בגלל מעשי הרעים"),</w:t>
            </w:r>
            <w:r w:rsidRPr="00863CCE">
              <w:rPr>
                <w:rFonts w:ascii="Keren" w:eastAsia="Times New Roman" w:hAnsi="Keren" w:cs="David"/>
                <w:szCs w:val="16"/>
                <w:rtl/>
                <w:lang w:eastAsia="he-IL"/>
                <w14:ligatures w14:val="none"/>
              </w:rPr>
              <w:t xml:space="preserve"> </w:t>
            </w:r>
            <w:r w:rsidRPr="00863CCE">
              <w:rPr>
                <w:rFonts w:ascii="Keren" w:eastAsia="Times New Roman" w:hAnsi="Keren" w:cs="David"/>
                <w:szCs w:val="20"/>
                <w:rtl/>
                <w:lang w:eastAsia="he-IL"/>
                <w14:ligatures w14:val="none"/>
              </w:rPr>
              <w:t xml:space="preserve">או כיוצא בדברים אלו, שלא יפתח פה לשטן. </w:t>
            </w:r>
            <w:r w:rsidRPr="00863CCE">
              <w:rPr>
                <w:rFonts w:ascii="Keren" w:eastAsia="Times New Roman" w:hAnsi="Keren" w:cs="David"/>
                <w:sz w:val="24"/>
                <w:szCs w:val="20"/>
                <w:rtl/>
                <w:lang w:eastAsia="he-IL"/>
                <w14:ligatures w14:val="none"/>
              </w:rPr>
              <w:t xml:space="preserve">כך גם נפסק להלכה (הגהות </w:t>
            </w:r>
            <w:proofErr w:type="spellStart"/>
            <w:r w:rsidRPr="00863CCE">
              <w:rPr>
                <w:rFonts w:ascii="Keren" w:eastAsia="Times New Roman" w:hAnsi="Keren" w:cs="David"/>
                <w:sz w:val="24"/>
                <w:szCs w:val="20"/>
                <w:rtl/>
                <w:lang w:eastAsia="he-IL"/>
                <w14:ligatures w14:val="none"/>
              </w:rPr>
              <w:t>הרמ"א</w:t>
            </w:r>
            <w:proofErr w:type="spellEnd"/>
            <w:r w:rsidRPr="00863CCE">
              <w:rPr>
                <w:rFonts w:ascii="Keren" w:eastAsia="Times New Roman" w:hAnsi="Keren" w:cs="David"/>
                <w:sz w:val="24"/>
                <w:szCs w:val="20"/>
                <w:rtl/>
                <w:lang w:eastAsia="he-IL"/>
                <w14:ligatures w14:val="none"/>
              </w:rPr>
              <w:t xml:space="preserve">, יורה דעה סימן שעו, ב) ע"ע </w:t>
            </w:r>
            <w:r w:rsidRPr="00863CCE">
              <w:rPr>
                <w:rFonts w:ascii="Keren" w:eastAsia="Times New Roman" w:hAnsi="Keren" w:cs="David"/>
                <w:b/>
                <w:bCs/>
                <w:sz w:val="24"/>
                <w:szCs w:val="20"/>
                <w:rtl/>
                <w:lang w:eastAsia="he-IL"/>
                <w14:ligatures w14:val="none"/>
              </w:rPr>
              <w:t>נישוק המת.</w:t>
            </w:r>
          </w:p>
        </w:tc>
      </w:tr>
      <w:tr w:rsidR="00863CCE" w:rsidRPr="00863CCE" w14:paraId="3E2D01FD"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7BEC22B0" w14:textId="77777777" w:rsidR="00863CCE" w:rsidRPr="00863CCE" w:rsidRDefault="00863CCE" w:rsidP="00863CCE">
            <w:pPr>
              <w:spacing w:after="0" w:line="360" w:lineRule="auto"/>
              <w:jc w:val="both"/>
              <w:outlineLvl w:val="6"/>
              <w:rPr>
                <w:rFonts w:ascii="Keren" w:eastAsia="Times New Roman" w:hAnsi="Keren" w:cs="David" w:hint="cs"/>
                <w:b/>
                <w:bCs/>
                <w:szCs w:val="20"/>
                <w:rtl/>
                <w:lang w:eastAsia="he-IL"/>
                <w14:ligatures w14:val="none"/>
              </w:rPr>
            </w:pPr>
            <w:bookmarkStart w:id="104" w:name="_Toc88530346"/>
            <w:r w:rsidRPr="00863CCE">
              <w:rPr>
                <w:rFonts w:ascii="Keren" w:eastAsia="Times New Roman" w:hAnsi="Keren" w:cs="David"/>
                <w:b/>
                <w:bCs/>
                <w:sz w:val="26"/>
                <w:szCs w:val="24"/>
                <w:rtl/>
                <w:lang w:eastAsia="he-IL"/>
                <w14:ligatures w14:val="none"/>
              </w:rPr>
              <w:t>לא תתגודדו</w:t>
            </w:r>
            <w:bookmarkEnd w:id="104"/>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"לא תתגודדו:ערך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גוי:חוקות הגויים - לא תתגודדו</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14:paraId="2CFBA563"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גדידה היא חתך או שריטה עמוקה בעור הנעשית על ידי כלי.</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Cs w:val="20"/>
                <w:rtl/>
                <w:lang w:eastAsia="he-IL"/>
                <w14:ligatures w14:val="none"/>
              </w:rPr>
              <w:t xml:space="preserve">"שריטה וגדידה אחת היא, אלא ששריטה ביד וגדידה בכלי" (מכות </w:t>
            </w:r>
            <w:proofErr w:type="spellStart"/>
            <w:r w:rsidRPr="00863CCE">
              <w:rPr>
                <w:rFonts w:ascii="Keren" w:eastAsia="Times New Roman" w:hAnsi="Keren" w:cs="David"/>
                <w:szCs w:val="20"/>
                <w:rtl/>
                <w:lang w:eastAsia="he-IL"/>
                <w14:ligatures w14:val="none"/>
              </w:rPr>
              <w:t>כא</w:t>
            </w:r>
            <w:proofErr w:type="spellEnd"/>
            <w:r w:rsidRPr="00863CCE">
              <w:rPr>
                <w:rFonts w:ascii="Keren" w:eastAsia="Times New Roman" w:hAnsi="Keren" w:cs="David"/>
                <w:szCs w:val="20"/>
                <w:rtl/>
                <w:lang w:eastAsia="he-IL"/>
                <w14:ligatures w14:val="none"/>
              </w:rPr>
              <w:t xml:space="preserve">, א). </w:t>
            </w:r>
            <w:proofErr w:type="spellStart"/>
            <w:r w:rsidRPr="00863CCE">
              <w:rPr>
                <w:rFonts w:ascii="Keren" w:eastAsia="Times New Roman" w:hAnsi="Keren" w:cs="David"/>
                <w:szCs w:val="20"/>
                <w:rtl/>
                <w:lang w:eastAsia="he-IL"/>
                <w14:ligatures w14:val="none"/>
              </w:rPr>
              <w:t>קרחה</w:t>
            </w:r>
            <w:proofErr w:type="spellEnd"/>
            <w:r w:rsidRPr="00863CCE">
              <w:rPr>
                <w:rFonts w:ascii="Keren" w:eastAsia="Times New Roman" w:hAnsi="Keren" w:cs="David"/>
                <w:szCs w:val="20"/>
                <w:rtl/>
                <w:lang w:eastAsia="he-IL"/>
                <w14:ligatures w14:val="none"/>
              </w:rPr>
              <w:t xml:space="preserve"> היא תלישת שיער הראש מתוך צער על המת. </w:t>
            </w:r>
          </w:p>
          <w:p w14:paraId="4D048CB9"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sz w:val="20"/>
                <w:szCs w:val="20"/>
                <w:rtl/>
                <w14:ligatures w14:val="none"/>
              </w:rPr>
            </w:pPr>
            <w:r w:rsidRPr="00863CCE">
              <w:rPr>
                <w:rFonts w:ascii="Keren" w:eastAsia="Times New Roman" w:hAnsi="Keren" w:cs="David"/>
                <w:szCs w:val="20"/>
                <w:rtl/>
                <w:lang w:eastAsia="he-IL"/>
                <w14:ligatures w14:val="none"/>
              </w:rPr>
              <w:t xml:space="preserve">גדידה </w:t>
            </w:r>
            <w:proofErr w:type="spellStart"/>
            <w:r w:rsidRPr="00863CCE">
              <w:rPr>
                <w:rFonts w:ascii="Keren" w:eastAsia="Times New Roman" w:hAnsi="Keren" w:cs="David"/>
                <w:szCs w:val="20"/>
                <w:rtl/>
                <w:lang w:eastAsia="he-IL"/>
                <w14:ligatures w14:val="none"/>
              </w:rPr>
              <w:t>וקרחה</w:t>
            </w:r>
            <w:proofErr w:type="spellEnd"/>
            <w:r w:rsidRPr="00863CCE">
              <w:rPr>
                <w:rFonts w:ascii="Keren" w:eastAsia="Times New Roman" w:hAnsi="Keren" w:cs="David"/>
                <w:szCs w:val="20"/>
                <w:rtl/>
                <w:lang w:eastAsia="he-IL"/>
                <w14:ligatures w14:val="none"/>
              </w:rPr>
              <w:t xml:space="preserve"> מתוך צער על המת הן מחוקות הגויים. מצות לא תעשה שלא להתגודד ושלא לשרוט בבשרו לעבודה זרה ועל מתו, ושלא לשים </w:t>
            </w:r>
            <w:proofErr w:type="spellStart"/>
            <w:r w:rsidRPr="00863CCE">
              <w:rPr>
                <w:rFonts w:ascii="Keren" w:eastAsia="Times New Roman" w:hAnsi="Keren" w:cs="David"/>
                <w:szCs w:val="20"/>
                <w:rtl/>
                <w:lang w:eastAsia="he-IL"/>
                <w14:ligatures w14:val="none"/>
              </w:rPr>
              <w:t>קרחה</w:t>
            </w:r>
            <w:proofErr w:type="spellEnd"/>
            <w:r w:rsidRPr="00863CCE">
              <w:rPr>
                <w:rFonts w:ascii="Keren" w:eastAsia="Times New Roman" w:hAnsi="Keren" w:cs="David"/>
                <w:szCs w:val="20"/>
                <w:rtl/>
                <w:lang w:eastAsia="he-IL"/>
                <w14:ligatures w14:val="none"/>
              </w:rPr>
              <w:t xml:space="preserve"> בין העיניים למת. שנאמר "</w:t>
            </w:r>
            <w:r w:rsidRPr="00863CCE">
              <w:rPr>
                <w:rFonts w:ascii="Times New Roman" w:eastAsia="Times New Roman" w:hAnsi="Times New Roman" w:cs="David"/>
                <w:sz w:val="20"/>
                <w:szCs w:val="20"/>
                <w:rtl/>
                <w14:ligatures w14:val="none"/>
              </w:rPr>
              <w:t xml:space="preserve">בָּנִים אַתֶּם לַה' </w:t>
            </w:r>
            <w:proofErr w:type="spellStart"/>
            <w:r w:rsidRPr="00863CCE">
              <w:rPr>
                <w:rFonts w:ascii="Times New Roman" w:eastAsia="Times New Roman" w:hAnsi="Times New Roman" w:cs="David"/>
                <w:sz w:val="20"/>
                <w:szCs w:val="20"/>
                <w:rtl/>
                <w14:ligatures w14:val="none"/>
              </w:rPr>
              <w:t>אֱלֹהֵיכֶם</w:t>
            </w:r>
            <w:proofErr w:type="spellEnd"/>
            <w:r w:rsidRPr="00863CCE">
              <w:rPr>
                <w:rFonts w:ascii="Times New Roman" w:eastAsia="Times New Roman" w:hAnsi="Times New Roman" w:cs="David"/>
                <w:sz w:val="20"/>
                <w:szCs w:val="20"/>
                <w:rtl/>
                <w14:ligatures w14:val="none"/>
              </w:rPr>
              <w:t xml:space="preserve"> לֹא </w:t>
            </w:r>
            <w:proofErr w:type="spellStart"/>
            <w:r w:rsidRPr="00863CCE">
              <w:rPr>
                <w:rFonts w:ascii="Times New Roman" w:eastAsia="Times New Roman" w:hAnsi="Times New Roman" w:cs="David"/>
                <w:sz w:val="20"/>
                <w:szCs w:val="20"/>
                <w:rtl/>
                <w14:ligatures w14:val="none"/>
              </w:rPr>
              <w:t>תִתְגֹּדְדו</w:t>
            </w:r>
            <w:proofErr w:type="spellEnd"/>
            <w:r w:rsidRPr="00863CCE">
              <w:rPr>
                <w:rFonts w:ascii="Times New Roman" w:eastAsia="Times New Roman" w:hAnsi="Times New Roman" w:cs="David"/>
                <w:sz w:val="20"/>
                <w:szCs w:val="20"/>
                <w:rtl/>
                <w14:ligatures w14:val="none"/>
              </w:rPr>
              <w:t xml:space="preserve">ּ וְלֹא תָשִׂימוּ </w:t>
            </w:r>
            <w:proofErr w:type="spellStart"/>
            <w:r w:rsidRPr="00863CCE">
              <w:rPr>
                <w:rFonts w:ascii="Times New Roman" w:eastAsia="Times New Roman" w:hAnsi="Times New Roman" w:cs="David"/>
                <w:sz w:val="20"/>
                <w:szCs w:val="20"/>
                <w:rtl/>
                <w14:ligatures w14:val="none"/>
              </w:rPr>
              <w:t>קָרְחָה</w:t>
            </w:r>
            <w:proofErr w:type="spellEnd"/>
            <w:r w:rsidRPr="00863CCE">
              <w:rPr>
                <w:rFonts w:ascii="Times New Roman" w:eastAsia="Times New Roman" w:hAnsi="Times New Roman" w:cs="David"/>
                <w:sz w:val="20"/>
                <w:szCs w:val="20"/>
                <w:rtl/>
                <w14:ligatures w14:val="none"/>
              </w:rPr>
              <w:t xml:space="preserve"> בֵּין עֵינֵיכֶם לָמֵת</w:t>
            </w:r>
            <w:r w:rsidRPr="00863CCE">
              <w:rPr>
                <w:rFonts w:ascii="Keren" w:eastAsia="Times New Roman" w:hAnsi="Keren" w:cs="David"/>
                <w:szCs w:val="20"/>
                <w:rtl/>
                <w:lang w:eastAsia="he-IL"/>
                <w14:ligatures w14:val="none"/>
              </w:rPr>
              <w:t>" (דברים יד, א). ונאמר "</w:t>
            </w:r>
            <w:r w:rsidRPr="00863CCE">
              <w:rPr>
                <w:rFonts w:ascii="Times New Roman" w:eastAsia="Times New Roman" w:hAnsi="Times New Roman" w:cs="David"/>
                <w:sz w:val="20"/>
                <w:szCs w:val="20"/>
                <w:rtl/>
                <w14:ligatures w14:val="none"/>
              </w:rPr>
              <w:t>וְשֶׂרֶט לָנֶפֶשׁ לֹא תִתְּנוּ בִּבְשַׂרְכֶם</w:t>
            </w:r>
            <w:r w:rsidRPr="00863CCE">
              <w:rPr>
                <w:rFonts w:ascii="Keren" w:eastAsia="Times New Roman" w:hAnsi="Keren" w:cs="David"/>
                <w:szCs w:val="20"/>
                <w:rtl/>
                <w:lang w:eastAsia="he-IL"/>
                <w14:ligatures w14:val="none"/>
              </w:rPr>
              <w:t xml:space="preserve">" (ויקרא </w:t>
            </w:r>
            <w:proofErr w:type="spellStart"/>
            <w:r w:rsidRPr="00863CCE">
              <w:rPr>
                <w:rFonts w:ascii="Keren" w:eastAsia="Times New Roman" w:hAnsi="Keren" w:cs="David"/>
                <w:szCs w:val="20"/>
                <w:rtl/>
                <w:lang w:eastAsia="he-IL"/>
                <w14:ligatures w14:val="none"/>
              </w:rPr>
              <w:t>יט</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כח</w:t>
            </w:r>
            <w:proofErr w:type="spellEnd"/>
            <w:r w:rsidRPr="00863CCE">
              <w:rPr>
                <w:rFonts w:ascii="Keren" w:eastAsia="Times New Roman" w:hAnsi="Keren" w:cs="David"/>
                <w:szCs w:val="20"/>
                <w:rtl/>
                <w:lang w:eastAsia="he-IL"/>
                <w14:ligatures w14:val="none"/>
              </w:rPr>
              <w:t>).</w:t>
            </w:r>
          </w:p>
          <w:p w14:paraId="4297732B" w14:textId="77777777" w:rsidR="00863CCE" w:rsidRPr="00863CCE" w:rsidRDefault="00863CCE" w:rsidP="00863CCE">
            <w:pPr>
              <w:spacing w:after="0" w:line="360" w:lineRule="auto"/>
              <w:ind w:left="399"/>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משרשי </w:t>
            </w:r>
            <w:proofErr w:type="spellStart"/>
            <w:r w:rsidRPr="00863CCE">
              <w:rPr>
                <w:rFonts w:ascii="Keren" w:eastAsia="Times New Roman" w:hAnsi="Keren" w:cs="David"/>
                <w:szCs w:val="20"/>
                <w:rtl/>
                <w:lang w:eastAsia="he-IL"/>
                <w14:ligatures w14:val="none"/>
              </w:rPr>
              <w:t>המצוה</w:t>
            </w:r>
            <w:proofErr w:type="spellEnd"/>
            <w:r w:rsidRPr="00863CCE">
              <w:rPr>
                <w:rFonts w:ascii="Keren" w:eastAsia="Times New Roman" w:hAnsi="Keren" w:cs="David"/>
                <w:szCs w:val="20"/>
                <w:rtl/>
                <w:lang w:eastAsia="he-IL"/>
                <w14:ligatures w14:val="none"/>
              </w:rPr>
              <w:t xml:space="preserve">, כדי שלא נעשה בנו שום עניין בעולם דומה לעובדי עבודה זרה. ונמנענו מן הגדידה על מת, כי לא יאות לעם הנבחר בעלי חכמת התורה היקרה להצטער בדבר ממעשי האל, רק על דבר </w:t>
            </w:r>
            <w:proofErr w:type="spellStart"/>
            <w:r w:rsidRPr="00863CCE">
              <w:rPr>
                <w:rFonts w:ascii="Keren" w:eastAsia="Times New Roman" w:hAnsi="Keren" w:cs="David"/>
                <w:szCs w:val="20"/>
                <w:rtl/>
                <w:lang w:eastAsia="he-IL"/>
                <w14:ligatures w14:val="none"/>
              </w:rPr>
              <w:t>שצונו</w:t>
            </w:r>
            <w:proofErr w:type="spellEnd"/>
            <w:r w:rsidRPr="00863CCE">
              <w:rPr>
                <w:rFonts w:ascii="Keren" w:eastAsia="Times New Roman" w:hAnsi="Keren" w:cs="David"/>
                <w:szCs w:val="20"/>
                <w:rtl/>
                <w:lang w:eastAsia="he-IL"/>
                <w14:ligatures w14:val="none"/>
              </w:rPr>
              <w:t xml:space="preserve"> להצטער בו. אבל שנשחית גופנו ונקלקל עצמנו כשוטים – לא טוב לנו ולא דרך חכמים ואנשי בינה. והרמב"ן ז"ל כתב: מכאן סמך לרבותינו </w:t>
            </w:r>
            <w:proofErr w:type="spellStart"/>
            <w:r w:rsidRPr="00863CCE">
              <w:rPr>
                <w:rFonts w:ascii="Keren" w:eastAsia="Times New Roman" w:hAnsi="Keren" w:cs="David"/>
                <w:szCs w:val="20"/>
                <w:rtl/>
                <w:lang w:eastAsia="he-IL"/>
                <w14:ligatures w14:val="none"/>
              </w:rPr>
              <w:t>באסרם</w:t>
            </w:r>
            <w:proofErr w:type="spellEnd"/>
            <w:r w:rsidRPr="00863CCE">
              <w:rPr>
                <w:rFonts w:ascii="Keren" w:eastAsia="Times New Roman" w:hAnsi="Keren" w:cs="David"/>
                <w:szCs w:val="20"/>
                <w:rtl/>
                <w:lang w:eastAsia="he-IL"/>
                <w14:ligatures w14:val="none"/>
              </w:rPr>
              <w:t xml:space="preserve"> להתאבל על מת יותר מדי. (על פי ספר החינוך). </w:t>
            </w:r>
          </w:p>
          <w:p w14:paraId="472A09EB" w14:textId="77777777" w:rsidR="00863CCE" w:rsidRPr="00863CCE" w:rsidRDefault="00863CCE" w:rsidP="00863CCE">
            <w:pPr>
              <w:spacing w:after="0" w:line="360" w:lineRule="auto"/>
              <w:ind w:left="399"/>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השורט בשרו על מת חייב מלקות, ואפילו מכה על בשרו עד שדמו שותת אסור. ואסור לקלל את עצמו. ואין לתלוש שערות ראשו על המת. ויצדיק דין שמים על עצמו בשתיקה ודומיה. (ילקוט יוסף סימן </w:t>
            </w:r>
            <w:proofErr w:type="spellStart"/>
            <w:r w:rsidRPr="00863CCE">
              <w:rPr>
                <w:rFonts w:ascii="Keren" w:eastAsia="Times New Roman" w:hAnsi="Keren" w:cs="David"/>
                <w:szCs w:val="20"/>
                <w:rtl/>
                <w:lang w:eastAsia="he-IL"/>
                <w14:ligatures w14:val="none"/>
              </w:rPr>
              <w:t>כז</w:t>
            </w:r>
            <w:proofErr w:type="spellEnd"/>
            <w:r w:rsidRPr="00863CCE">
              <w:rPr>
                <w:rFonts w:ascii="Keren" w:eastAsia="Times New Roman" w:hAnsi="Keren" w:cs="David"/>
                <w:szCs w:val="20"/>
                <w:rtl/>
                <w:lang w:eastAsia="he-IL"/>
                <w14:ligatures w14:val="none"/>
              </w:rPr>
              <w:t xml:space="preserve">, ט). </w:t>
            </w:r>
          </w:p>
          <w:p w14:paraId="32CB5949"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להרחבה - מסכת יבמות </w:t>
            </w:r>
            <w:proofErr w:type="spellStart"/>
            <w:r w:rsidRPr="00863CCE">
              <w:rPr>
                <w:rFonts w:ascii="Keren" w:eastAsia="Times New Roman" w:hAnsi="Keren" w:cs="David"/>
                <w:szCs w:val="20"/>
                <w:rtl/>
                <w:lang w:eastAsia="he-IL"/>
                <w14:ligatures w14:val="none"/>
              </w:rPr>
              <w:t>יג</w:t>
            </w:r>
            <w:proofErr w:type="spellEnd"/>
            <w:r w:rsidRPr="00863CCE">
              <w:rPr>
                <w:rFonts w:ascii="Keren" w:eastAsia="Times New Roman" w:hAnsi="Keren" w:cs="David"/>
                <w:szCs w:val="20"/>
                <w:rtl/>
                <w:lang w:eastAsia="he-IL"/>
                <w14:ligatures w14:val="none"/>
              </w:rPr>
              <w:t xml:space="preserve">, ב. מסכת מכות כ, א. ספר החינוך </w:t>
            </w:r>
            <w:proofErr w:type="spellStart"/>
            <w:r w:rsidRPr="00863CCE">
              <w:rPr>
                <w:rFonts w:ascii="Keren" w:eastAsia="Times New Roman" w:hAnsi="Keren" w:cs="David"/>
                <w:szCs w:val="20"/>
                <w:rtl/>
                <w:lang w:eastAsia="he-IL"/>
                <w14:ligatures w14:val="none"/>
              </w:rPr>
              <w:t>תסז</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תסח</w:t>
            </w:r>
            <w:proofErr w:type="spellEnd"/>
            <w:r w:rsidRPr="00863CCE">
              <w:rPr>
                <w:rFonts w:ascii="Keren" w:eastAsia="Times New Roman" w:hAnsi="Keren" w:cs="David"/>
                <w:szCs w:val="20"/>
                <w:rtl/>
                <w:lang w:eastAsia="he-IL"/>
                <w14:ligatures w14:val="none"/>
              </w:rPr>
              <w:t xml:space="preserve">. רמב"ם הלכות עבודת כוכבים </w:t>
            </w:r>
            <w:proofErr w:type="spellStart"/>
            <w:r w:rsidRPr="00863CCE">
              <w:rPr>
                <w:rFonts w:ascii="Keren" w:eastAsia="Times New Roman" w:hAnsi="Keren" w:cs="David"/>
                <w:szCs w:val="20"/>
                <w:rtl/>
                <w:lang w:eastAsia="he-IL"/>
                <w14:ligatures w14:val="none"/>
              </w:rPr>
              <w:t>יב</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יב</w:t>
            </w:r>
            <w:proofErr w:type="spellEnd"/>
            <w:r w:rsidRPr="00863CCE">
              <w:rPr>
                <w:rFonts w:ascii="Keren" w:eastAsia="Times New Roman" w:hAnsi="Keren" w:cs="David"/>
                <w:szCs w:val="20"/>
                <w:rtl/>
                <w:lang w:eastAsia="he-IL"/>
                <w14:ligatures w14:val="none"/>
              </w:rPr>
              <w:t xml:space="preserve">. טור ושלחן ערוך יורה דעה סימן </w:t>
            </w:r>
            <w:proofErr w:type="spellStart"/>
            <w:r w:rsidRPr="00863CCE">
              <w:rPr>
                <w:rFonts w:ascii="Keren" w:eastAsia="Times New Roman" w:hAnsi="Keren" w:cs="David"/>
                <w:szCs w:val="20"/>
                <w:rtl/>
                <w:lang w:eastAsia="he-IL"/>
                <w14:ligatures w14:val="none"/>
              </w:rPr>
              <w:t>קפ</w:t>
            </w:r>
            <w:proofErr w:type="spellEnd"/>
            <w:r w:rsidRPr="00863CCE">
              <w:rPr>
                <w:rFonts w:ascii="Keren" w:eastAsia="Times New Roman" w:hAnsi="Keren" w:cs="David"/>
                <w:szCs w:val="20"/>
                <w:rtl/>
                <w:lang w:eastAsia="he-IL"/>
                <w14:ligatures w14:val="none"/>
              </w:rPr>
              <w:t xml:space="preserve">. ע"ע </w:t>
            </w:r>
            <w:r w:rsidRPr="00863CCE">
              <w:rPr>
                <w:rFonts w:ascii="Keren" w:eastAsia="Times New Roman" w:hAnsi="Keren" w:cs="David"/>
                <w:b/>
                <w:bCs/>
                <w:szCs w:val="20"/>
                <w:rtl/>
                <w:lang w:eastAsia="he-IL"/>
                <w14:ligatures w14:val="none"/>
              </w:rPr>
              <w:t>דרכי האמורי.</w:t>
            </w:r>
          </w:p>
        </w:tc>
      </w:tr>
      <w:bookmarkStart w:id="105" w:name="_Toc88530347"/>
      <w:tr w:rsidR="00863CCE" w:rsidRPr="00863CCE" w14:paraId="341AFBCA"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5FB210CA"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r w:rsidRPr="00863CCE">
              <w:rPr>
                <w:rFonts w:ascii="Keren" w:eastAsia="Times New Roman" w:hAnsi="Keren" w:cs="David" w:hint="cs"/>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בגדים:לבישת שחורים</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hint="cs"/>
                <w:b/>
                <w:bCs/>
                <w:sz w:val="26"/>
                <w:szCs w:val="24"/>
                <w:rtl/>
                <w:lang w:eastAsia="he-IL"/>
                <w14:ligatures w14:val="none"/>
              </w:rPr>
              <w:fldChar w:fldCharType="end"/>
            </w:r>
            <w:r w:rsidRPr="00863CCE">
              <w:rPr>
                <w:rFonts w:ascii="Keren" w:eastAsia="Times New Roman" w:hAnsi="Keren" w:cs="David"/>
                <w:b/>
                <w:bCs/>
                <w:sz w:val="26"/>
                <w:szCs w:val="24"/>
                <w:rtl/>
                <w:lang w:eastAsia="he-IL"/>
                <w14:ligatures w14:val="none"/>
              </w:rPr>
              <w:t>לבישת שחורים</w:t>
            </w:r>
            <w:bookmarkEnd w:id="105"/>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"לבישת שחורים:ערך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"אישים:שמעון הצדיק"</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גוי:חוקות הגויים - לבישת שחורים</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14:paraId="4D3AF2F8"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מימים קדומים</w:t>
            </w:r>
            <w:r w:rsidRPr="00863CCE">
              <w:rPr>
                <w:rFonts w:ascii="Keren" w:eastAsia="Times New Roman" w:hAnsi="Keren" w:cs="David"/>
                <w:b/>
                <w:bCs/>
                <w:sz w:val="20"/>
                <w:szCs w:val="20"/>
                <w:rtl/>
                <w:lang w:eastAsia="he-IL"/>
                <w14:ligatures w14:val="none"/>
              </w:rPr>
              <w:t xml:space="preserve"> </w:t>
            </w:r>
            <w:r w:rsidRPr="00863CCE">
              <w:rPr>
                <w:rFonts w:ascii="Keren" w:eastAsia="Times New Roman" w:hAnsi="Keren" w:cs="David"/>
                <w:szCs w:val="20"/>
                <w:rtl/>
                <w:lang w:eastAsia="he-IL"/>
                <w14:ligatures w14:val="none"/>
              </w:rPr>
              <w:t>בגדים שחורים סימלו מוות ואבלות. בגמרא (יומא לט, א) מובא:</w:t>
            </w:r>
          </w:p>
          <w:p w14:paraId="6987E8E9" w14:textId="77777777" w:rsidR="00863CCE" w:rsidRPr="00863CCE" w:rsidRDefault="00863CCE" w:rsidP="00863CCE">
            <w:pPr>
              <w:spacing w:after="0" w:line="360" w:lineRule="auto"/>
              <w:ind w:left="399"/>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lastRenderedPageBreak/>
              <w:t xml:space="preserve">באותה שנה שמת בה שמעון הצדיק, אמר להם: בשנה זו הוא מת. אמרו לו: מנין אתה יודע? אמר להם: בכל יום הכיפורים היה מזדמן לי זקן אחד, לבוש לבנים ועטוף לבנים, נכנס עמי ויצא עמי. והיום נזדמן לי זקן אחד, לבוש שחורים ועטוף שחורים, נכנס עמי ולא יצא עמי. אחר הרגל חלה שבעה ימים ומת. </w:t>
            </w:r>
          </w:p>
          <w:p w14:paraId="1DFF242A"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"אישים:רבי ינאי"</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כמו כן מצינו שרבי ינאי ביקש מבניו:</w:t>
            </w:r>
          </w:p>
          <w:p w14:paraId="601B19DA" w14:textId="77777777" w:rsidR="00863CCE" w:rsidRPr="00863CCE" w:rsidRDefault="00863CCE" w:rsidP="00863CCE">
            <w:pPr>
              <w:spacing w:after="0" w:line="360" w:lineRule="auto"/>
              <w:ind w:left="399"/>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אל תקברוני לא בכלים לבנים ולא בכלים שחורים. לבנים – שמא לא אזכה, ואהיה כחתן בין אבלים. שחורים – שמא אזכה, ואהיה כאבל בין חתנים (שבת קיד, א), משמע שהאבלים היו לובשים שחורים. </w:t>
            </w:r>
          </w:p>
          <w:p w14:paraId="0ABB9BB0"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במסכת שמחות (פרק ב, ח) מובא לגבי הפורשים מדרכי ציבור שאין מתאבלים עליהם "אחיהם וקרוביהם לובשים לבנים, ומתעטפים לבנים, ואוכלים ושותים ושמחים". התנהגות הקרובים במקרה כזה הפוכה מהרגיל, הבאה  לידי ביטוי באופן חריג באכילה ושתייה של שמחה ובבגדים לבנים דווקא. אפשר ללמוד מכך שבמקרים הרגילים של אבלות לובשים שחורים. </w:t>
            </w:r>
          </w:p>
          <w:p w14:paraId="5A505A18"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גם בסוף תקופת הגאונים נהגו ללבוש שחורים, כפי שמובא בשם רבי יצחק בן </w:t>
            </w:r>
            <w:proofErr w:type="spellStart"/>
            <w:r w:rsidRPr="00863CCE">
              <w:rPr>
                <w:rFonts w:ascii="Keren" w:eastAsia="Times New Roman" w:hAnsi="Keren" w:cs="David"/>
                <w:szCs w:val="20"/>
                <w:rtl/>
                <w:lang w:eastAsia="he-IL"/>
                <w14:ligatures w14:val="none"/>
              </w:rPr>
              <w:t>גיאת</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ארחות</w:t>
            </w:r>
            <w:proofErr w:type="spellEnd"/>
            <w:r w:rsidRPr="00863CCE">
              <w:rPr>
                <w:rFonts w:ascii="Keren" w:eastAsia="Times New Roman" w:hAnsi="Keren" w:cs="David"/>
                <w:szCs w:val="20"/>
                <w:rtl/>
                <w:lang w:eastAsia="he-IL"/>
                <w14:ligatures w14:val="none"/>
              </w:rPr>
              <w:t xml:space="preserve"> חיים הל' אבל, חלק שני עמ' 563):</w:t>
            </w:r>
          </w:p>
          <w:p w14:paraId="579D3C89" w14:textId="77777777" w:rsidR="00863CCE" w:rsidRPr="00863CCE" w:rsidRDefault="00863CCE" w:rsidP="00863CCE">
            <w:pPr>
              <w:spacing w:after="0" w:line="360" w:lineRule="auto"/>
              <w:ind w:left="399"/>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מכאן אתה שומע שאבלים וקרובי המת היו נוהגים ללבוש שחורים ולהתעטף בשחורים. וחתנים לובשים לבנים ומתעטפים לבנים… וכן מצינו באגדה שאמר לו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"אישים:משה רבנו"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משה ליהושע: לבוש עלי שחורים ותתכסה עלי שחורים, וכל מקום יעשה כמנהגו (מובא ברמב"ן, תורת האדם עמוד פה).</w:t>
            </w:r>
          </w:p>
          <w:p w14:paraId="46282A3D"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רבנו אשר כתב בתשובה שרשאי אדם ללבוש שחורים על חמיו שנפטר, והרוצה להחמיר על עצמו להתאבל או ללבוש שחורים על קרובו, אין מוחים בידו (שו"ת </w:t>
            </w:r>
            <w:proofErr w:type="spellStart"/>
            <w:r w:rsidRPr="00863CCE">
              <w:rPr>
                <w:rFonts w:ascii="Keren" w:eastAsia="Times New Roman" w:hAnsi="Keren" w:cs="David"/>
                <w:szCs w:val="20"/>
                <w:rtl/>
                <w:lang w:eastAsia="he-IL"/>
                <w14:ligatures w14:val="none"/>
              </w:rPr>
              <w:t>הרא"ש</w:t>
            </w:r>
            <w:proofErr w:type="spellEnd"/>
            <w:r w:rsidRPr="00863CCE">
              <w:rPr>
                <w:rFonts w:ascii="Keren" w:eastAsia="Times New Roman" w:hAnsi="Keren" w:cs="David"/>
                <w:szCs w:val="20"/>
                <w:rtl/>
                <w:lang w:eastAsia="he-IL"/>
                <w14:ligatures w14:val="none"/>
              </w:rPr>
              <w:t xml:space="preserve"> כלל </w:t>
            </w:r>
            <w:proofErr w:type="spellStart"/>
            <w:r w:rsidRPr="00863CCE">
              <w:rPr>
                <w:rFonts w:ascii="Keren" w:eastAsia="Times New Roman" w:hAnsi="Keren" w:cs="David"/>
                <w:szCs w:val="20"/>
                <w:rtl/>
                <w:lang w:eastAsia="he-IL"/>
                <w14:ligatures w14:val="none"/>
              </w:rPr>
              <w:t>כז</w:t>
            </w:r>
            <w:proofErr w:type="spellEnd"/>
            <w:r w:rsidRPr="00863CCE">
              <w:rPr>
                <w:rFonts w:ascii="Keren" w:eastAsia="Times New Roman" w:hAnsi="Keren" w:cs="David"/>
                <w:szCs w:val="20"/>
                <w:rtl/>
                <w:lang w:eastAsia="he-IL"/>
                <w14:ligatures w14:val="none"/>
              </w:rPr>
              <w:t xml:space="preserve"> סימן ט). וכך פסק להלכה גם </w:t>
            </w:r>
            <w:proofErr w:type="spellStart"/>
            <w:r w:rsidRPr="00863CCE">
              <w:rPr>
                <w:rFonts w:ascii="Keren" w:eastAsia="Times New Roman" w:hAnsi="Keren" w:cs="David"/>
                <w:szCs w:val="20"/>
                <w:rtl/>
                <w:lang w:eastAsia="he-IL"/>
                <w14:ligatures w14:val="none"/>
              </w:rPr>
              <w:t>הרמ"א</w:t>
            </w:r>
            <w:proofErr w:type="spellEnd"/>
            <w:r w:rsidRPr="00863CCE">
              <w:rPr>
                <w:rFonts w:ascii="Keren" w:eastAsia="Times New Roman" w:hAnsi="Keren" w:cs="David"/>
                <w:szCs w:val="20"/>
                <w:rtl/>
                <w:lang w:eastAsia="he-IL"/>
                <w14:ligatures w14:val="none"/>
              </w:rPr>
              <w:t xml:space="preserve"> בשלחן ערוך (יורה דעה סימן שעד, ו).</w:t>
            </w:r>
          </w:p>
          <w:p w14:paraId="0DE9312B"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כשהתחילו יהודי גרמניה לחקות את מנהגי הגויים וללבוש באבלם בגדים שחורים חדשים, הוכיחו אותם על כך רבי צבי הירש </w:t>
            </w:r>
            <w:proofErr w:type="spellStart"/>
            <w:r w:rsidRPr="00863CCE">
              <w:rPr>
                <w:rFonts w:ascii="Keren" w:eastAsia="Times New Roman" w:hAnsi="Keren" w:cs="David"/>
                <w:szCs w:val="20"/>
                <w:rtl/>
                <w:lang w:eastAsia="he-IL"/>
                <w14:ligatures w14:val="none"/>
              </w:rPr>
              <w:t>קיידאנובר</w:t>
            </w:r>
            <w:proofErr w:type="spellEnd"/>
            <w:r w:rsidRPr="00863CCE">
              <w:rPr>
                <w:rFonts w:ascii="Keren" w:eastAsia="Times New Roman" w:hAnsi="Keren" w:cs="David"/>
                <w:szCs w:val="20"/>
                <w:rtl/>
                <w:lang w:eastAsia="he-IL"/>
                <w14:ligatures w14:val="none"/>
              </w:rPr>
              <w:t xml:space="preserve"> ורבי יעקב עמדין, אולם לא התנגדו ללבישת בגדים שחורים ישנים.</w:t>
            </w:r>
          </w:p>
          <w:p w14:paraId="460FEB47" w14:textId="77777777" w:rsidR="00863CCE" w:rsidRPr="00863CCE" w:rsidRDefault="00863CCE" w:rsidP="00863CCE">
            <w:pPr>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במצרים פשט המנהג ללבוש שחורים מיד לאחר השבעה, כל שנים עשר חודש. וכשנשאל הרב עובדיה יוסף על אלו שעונדים סרט שחור על זרועותיהם, ועונבים עניבה שחורה בתקופת ימי האבל; האם יש בזה איסור משום "</w:t>
            </w:r>
            <w:proofErr w:type="spellStart"/>
            <w:r w:rsidRPr="00863CCE">
              <w:rPr>
                <w:rFonts w:ascii="Keren" w:eastAsia="Times New Roman" w:hAnsi="Keren" w:cs="David"/>
                <w:sz w:val="20"/>
                <w:szCs w:val="20"/>
                <w:rtl/>
                <w:lang w:eastAsia="he-IL"/>
                <w14:ligatures w14:val="none"/>
              </w:rPr>
              <w:t>וּבְחֻקֹּתֵיהֶם</w:t>
            </w:r>
            <w:proofErr w:type="spellEnd"/>
            <w:r w:rsidRPr="00863CCE">
              <w:rPr>
                <w:rFonts w:ascii="Keren" w:eastAsia="Times New Roman" w:hAnsi="Keren" w:cs="David"/>
                <w:sz w:val="20"/>
                <w:szCs w:val="20"/>
                <w:rtl/>
                <w:lang w:eastAsia="he-IL"/>
                <w14:ligatures w14:val="none"/>
              </w:rPr>
              <w:t xml:space="preserve"> לֹא תֵלֵכוּ</w:t>
            </w:r>
            <w:r w:rsidRPr="00863CCE">
              <w:rPr>
                <w:rFonts w:ascii="Keren" w:eastAsia="Times New Roman" w:hAnsi="Keren" w:cs="David"/>
                <w:szCs w:val="20"/>
                <w:rtl/>
                <w:lang w:eastAsia="he-IL"/>
                <w14:ligatures w14:val="none"/>
              </w:rPr>
              <w:t xml:space="preserve">" וצריך למחות בידם, או שיש להם על מה </w:t>
            </w:r>
            <w:proofErr w:type="spellStart"/>
            <w:r w:rsidRPr="00863CCE">
              <w:rPr>
                <w:rFonts w:ascii="Keren" w:eastAsia="Times New Roman" w:hAnsi="Keren" w:cs="David"/>
                <w:szCs w:val="20"/>
                <w:rtl/>
                <w:lang w:eastAsia="he-IL"/>
                <w14:ligatures w14:val="none"/>
              </w:rPr>
              <w:t>שיסמוכו</w:t>
            </w:r>
            <w:proofErr w:type="spellEnd"/>
            <w:r w:rsidRPr="00863CCE">
              <w:rPr>
                <w:rFonts w:ascii="Keren" w:eastAsia="Times New Roman" w:hAnsi="Keren" w:cs="David"/>
                <w:szCs w:val="20"/>
                <w:rtl/>
                <w:lang w:eastAsia="he-IL"/>
                <w14:ligatures w14:val="none"/>
              </w:rPr>
              <w:t xml:space="preserve">. השיב, שעיקר מנהג לבישת שחורים לאבל </w:t>
            </w:r>
            <w:proofErr w:type="spellStart"/>
            <w:r w:rsidRPr="00863CCE">
              <w:rPr>
                <w:rFonts w:ascii="Keren" w:eastAsia="Times New Roman" w:hAnsi="Keren" w:cs="David"/>
                <w:szCs w:val="20"/>
                <w:rtl/>
                <w:lang w:eastAsia="he-IL"/>
                <w14:ligatures w14:val="none"/>
              </w:rPr>
              <w:t>יסודתו</w:t>
            </w:r>
            <w:proofErr w:type="spellEnd"/>
            <w:r w:rsidRPr="00863CCE">
              <w:rPr>
                <w:rFonts w:ascii="Keren" w:eastAsia="Times New Roman" w:hAnsi="Keren" w:cs="David"/>
                <w:szCs w:val="20"/>
                <w:rtl/>
                <w:lang w:eastAsia="he-IL"/>
                <w14:ligatures w14:val="none"/>
              </w:rPr>
              <w:t xml:space="preserve"> בהררי קודש, בש"ס ומדרשים. והביא מקורות רבים לכך, והוסיף שלבישת שחורים מלמדת על צער והכנעת הלב. ולא הסכים לקבל הדעות שרצו לאסור בארץ ישראל מטעם חוקות הגויים. כיון שהלובשים שחורים אינו כדי להידמות לגויים, אלא משום הצער על הנפטר. </w:t>
            </w:r>
          </w:p>
          <w:p w14:paraId="6BC1E685"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למסקנתו: "הנוהגים לענוד סרט שחור על </w:t>
            </w:r>
            <w:proofErr w:type="spellStart"/>
            <w:r w:rsidRPr="00863CCE">
              <w:rPr>
                <w:rFonts w:ascii="Keren" w:eastAsia="Times New Roman" w:hAnsi="Keren" w:cs="David"/>
                <w:szCs w:val="20"/>
                <w:rtl/>
                <w:lang w:eastAsia="he-IL"/>
                <w14:ligatures w14:val="none"/>
              </w:rPr>
              <w:t>לבושיהם</w:t>
            </w:r>
            <w:proofErr w:type="spellEnd"/>
            <w:r w:rsidRPr="00863CCE">
              <w:rPr>
                <w:rFonts w:ascii="Keren" w:eastAsia="Times New Roman" w:hAnsi="Keren" w:cs="David"/>
                <w:szCs w:val="20"/>
                <w:rtl/>
                <w:lang w:eastAsia="he-IL"/>
                <w14:ligatures w14:val="none"/>
              </w:rPr>
              <w:t xml:space="preserve">, וכן לענוב עניבה שחורה, יש להם על מה </w:t>
            </w:r>
            <w:proofErr w:type="spellStart"/>
            <w:r w:rsidRPr="00863CCE">
              <w:rPr>
                <w:rFonts w:ascii="Keren" w:eastAsia="Times New Roman" w:hAnsi="Keren" w:cs="David"/>
                <w:szCs w:val="20"/>
                <w:rtl/>
                <w:lang w:eastAsia="he-IL"/>
                <w14:ligatures w14:val="none"/>
              </w:rPr>
              <w:t>שיסמוכו</w:t>
            </w:r>
            <w:proofErr w:type="spellEnd"/>
            <w:r w:rsidRPr="00863CCE">
              <w:rPr>
                <w:rFonts w:ascii="Keren" w:eastAsia="Times New Roman" w:hAnsi="Keren" w:cs="David"/>
                <w:szCs w:val="20"/>
                <w:rtl/>
                <w:lang w:eastAsia="he-IL"/>
                <w14:ligatures w14:val="none"/>
              </w:rPr>
              <w:t xml:space="preserve"> מצד עיקר הדין וההלכה… ומכל מקום טוב הדבר שלא לחוש למנהג זה, </w:t>
            </w:r>
            <w:proofErr w:type="spellStart"/>
            <w:r w:rsidRPr="00863CCE">
              <w:rPr>
                <w:rFonts w:ascii="Keren" w:eastAsia="Times New Roman" w:hAnsi="Keren" w:cs="David"/>
                <w:szCs w:val="20"/>
                <w:rtl/>
                <w:lang w:eastAsia="he-IL"/>
                <w14:ligatures w14:val="none"/>
              </w:rPr>
              <w:t>וילבוש</w:t>
            </w:r>
            <w:proofErr w:type="spellEnd"/>
            <w:r w:rsidRPr="00863CCE">
              <w:rPr>
                <w:rFonts w:ascii="Keren" w:eastAsia="Times New Roman" w:hAnsi="Keren" w:cs="David"/>
                <w:szCs w:val="20"/>
                <w:rtl/>
                <w:lang w:eastAsia="he-IL"/>
                <w14:ligatures w14:val="none"/>
              </w:rPr>
              <w:t xml:space="preserve"> כרגיל כמנהג ארץ ישראל משנים קדמוניות. ומכל שכן שאין נכון להנהיג תלבושת מיוחדת של שחורים לחברה קדישא בעת ההלוויה, כדרך המחפשים חדשות, ואף על פי שאין בזה איסור מהתורה… מכל מקום לא נכון לשנות במנהגי החברה קדישא" (שאלות ותשובות יביע אומר חלק ג סימן כה). </w:t>
            </w:r>
          </w:p>
          <w:p w14:paraId="08B57375"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בספר גשר החיים כתב שהיום לא נוהגים ללבוש בגדים שחורים באבלות, מטעם איסור חוקות הגויים. וכן המנהג הפשוט היום בארץ ישראל. גם בצרור החיים (פיסקה </w:t>
            </w:r>
            <w:proofErr w:type="spellStart"/>
            <w:r w:rsidRPr="00863CCE">
              <w:rPr>
                <w:rFonts w:ascii="Keren" w:eastAsia="Times New Roman" w:hAnsi="Keren" w:cs="David"/>
                <w:szCs w:val="20"/>
                <w:rtl/>
                <w:lang w:eastAsia="he-IL"/>
                <w14:ligatures w14:val="none"/>
              </w:rPr>
              <w:t>רצז</w:t>
            </w:r>
            <w:proofErr w:type="spellEnd"/>
            <w:r w:rsidRPr="00863CCE">
              <w:rPr>
                <w:rFonts w:ascii="Keren" w:eastAsia="Times New Roman" w:hAnsi="Keren" w:cs="David"/>
                <w:szCs w:val="20"/>
                <w:rtl/>
                <w:lang w:eastAsia="he-IL"/>
                <w14:ligatures w14:val="none"/>
              </w:rPr>
              <w:t xml:space="preserve">) כתב שאין ללבוש בגדים שחורים באבלות. (ע"ע בקונטרס </w:t>
            </w:r>
            <w:proofErr w:type="spellStart"/>
            <w:r w:rsidRPr="00863CCE">
              <w:rPr>
                <w:rFonts w:ascii="Keren" w:eastAsia="Times New Roman" w:hAnsi="Keren" w:cs="David"/>
                <w:szCs w:val="20"/>
                <w:rtl/>
                <w:lang w:eastAsia="he-IL"/>
                <w14:ligatures w14:val="none"/>
              </w:rPr>
              <w:t>היחיאלי</w:t>
            </w:r>
            <w:proofErr w:type="spellEnd"/>
            <w:r w:rsidRPr="00863CCE">
              <w:rPr>
                <w:rFonts w:ascii="Keren" w:eastAsia="Times New Roman" w:hAnsi="Keren" w:cs="David"/>
                <w:szCs w:val="20"/>
                <w:rtl/>
                <w:lang w:eastAsia="he-IL"/>
                <w14:ligatures w14:val="none"/>
              </w:rPr>
              <w:t xml:space="preserve"> בית עולמים פרק </w:t>
            </w:r>
            <w:proofErr w:type="spellStart"/>
            <w:r w:rsidRPr="00863CCE">
              <w:rPr>
                <w:rFonts w:ascii="Keren" w:eastAsia="Times New Roman" w:hAnsi="Keren" w:cs="David"/>
                <w:szCs w:val="20"/>
                <w:rtl/>
                <w:lang w:eastAsia="he-IL"/>
                <w14:ligatures w14:val="none"/>
              </w:rPr>
              <w:t>יב</w:t>
            </w:r>
            <w:proofErr w:type="spellEnd"/>
            <w:r w:rsidRPr="00863CCE">
              <w:rPr>
                <w:rFonts w:ascii="Keren" w:eastAsia="Times New Roman" w:hAnsi="Keren" w:cs="David"/>
                <w:szCs w:val="20"/>
                <w:rtl/>
                <w:lang w:eastAsia="he-IL"/>
                <w14:ligatures w14:val="none"/>
              </w:rPr>
              <w:t xml:space="preserve"> שחלק בין חוץ לארץ ששם אפשר ללבוש שחורים לבין ארץ ישראל שיש להימנע בה מללבוש שחורים, וטעמיו על פי הקבלה). ע"ע </w:t>
            </w:r>
            <w:r w:rsidRPr="00863CCE">
              <w:rPr>
                <w:rFonts w:ascii="Keren" w:eastAsia="Times New Roman" w:hAnsi="Keren" w:cs="David"/>
                <w:b/>
                <w:bCs/>
                <w:szCs w:val="20"/>
                <w:rtl/>
                <w:lang w:eastAsia="he-IL"/>
                <w14:ligatures w14:val="none"/>
              </w:rPr>
              <w:t xml:space="preserve">דרכי האמורי. </w:t>
            </w:r>
          </w:p>
        </w:tc>
      </w:tr>
      <w:tr w:rsidR="00863CCE" w:rsidRPr="00863CCE" w14:paraId="2D5C5E58"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0A3A3546"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06" w:name="_Toc88530348"/>
            <w:r w:rsidRPr="00863CCE">
              <w:rPr>
                <w:rFonts w:ascii="Keren" w:eastAsia="Times New Roman" w:hAnsi="Keren" w:cs="David"/>
                <w:b/>
                <w:bCs/>
                <w:sz w:val="26"/>
                <w:szCs w:val="24"/>
                <w:rtl/>
                <w:lang w:eastAsia="he-IL"/>
                <w14:ligatures w14:val="none"/>
              </w:rPr>
              <w:lastRenderedPageBreak/>
              <w:t>לוויה</w:t>
            </w:r>
            <w:bookmarkEnd w:id="106"/>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"לוויה:ערך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761A7D71"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מצוה גדולה ללוות את המת, והיא בכלל </w:t>
            </w:r>
            <w:r w:rsidRPr="00863CCE">
              <w:rPr>
                <w:rFonts w:ascii="Times New Roman" w:eastAsia="Times New Roman" w:hAnsi="Times New Roman" w:cs="David"/>
                <w:sz w:val="20"/>
                <w:szCs w:val="20"/>
                <w:rtl/>
                <w14:ligatures w14:val="none"/>
              </w:rPr>
              <w:t>וְאָהַבְתָּ לְרֵעֲךָ כָּמוֹךָ</w:t>
            </w:r>
            <w:r w:rsidRPr="00863CCE">
              <w:rPr>
                <w:rFonts w:ascii="Keren" w:eastAsia="Times New Roman" w:hAnsi="Keren" w:cs="David"/>
                <w:szCs w:val="20"/>
                <w:rtl/>
                <w:lang w:eastAsia="he-IL"/>
                <w14:ligatures w14:val="none"/>
              </w:rPr>
              <w:t xml:space="preserve">. </w:t>
            </w:r>
          </w:p>
          <w:p w14:paraId="714B4F09"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sz w:val="20"/>
                <w:szCs w:val="20"/>
                <w:rtl/>
                <w14:ligatures w14:val="none"/>
              </w:rPr>
            </w:pPr>
            <w:r w:rsidRPr="00863CCE">
              <w:rPr>
                <w:rFonts w:ascii="Keren" w:eastAsia="Times New Roman" w:hAnsi="Keren" w:cs="David"/>
                <w:szCs w:val="20"/>
                <w:rtl/>
                <w:lang w:eastAsia="he-IL"/>
                <w14:ligatures w14:val="none"/>
              </w:rPr>
              <w:t xml:space="preserve">הרואה את המת ואינו </w:t>
            </w:r>
            <w:proofErr w:type="spellStart"/>
            <w:r w:rsidRPr="00863CCE">
              <w:rPr>
                <w:rFonts w:ascii="Keren" w:eastAsia="Times New Roman" w:hAnsi="Keren" w:cs="David"/>
                <w:szCs w:val="20"/>
                <w:rtl/>
                <w:lang w:eastAsia="he-IL"/>
                <w14:ligatures w14:val="none"/>
              </w:rPr>
              <w:t>מלוהו</w:t>
            </w:r>
            <w:proofErr w:type="spellEnd"/>
            <w:r w:rsidRPr="00863CCE">
              <w:rPr>
                <w:rFonts w:ascii="Keren" w:eastAsia="Times New Roman" w:hAnsi="Keren" w:cs="David"/>
                <w:szCs w:val="20"/>
                <w:rtl/>
                <w:lang w:eastAsia="he-IL"/>
                <w14:ligatures w14:val="none"/>
              </w:rPr>
              <w:t>, עובר משום "</w:t>
            </w:r>
            <w:r w:rsidRPr="00863CCE">
              <w:rPr>
                <w:rFonts w:ascii="Times New Roman" w:eastAsia="Times New Roman" w:hAnsi="Times New Roman" w:cs="David"/>
                <w:sz w:val="20"/>
                <w:szCs w:val="20"/>
                <w:rtl/>
                <w14:ligatures w14:val="none"/>
              </w:rPr>
              <w:t>לֹעֵג לָרָשׁ</w:t>
            </w:r>
            <w:r w:rsidRPr="00863CCE">
              <w:rPr>
                <w:rFonts w:ascii="Keren" w:eastAsia="Times New Roman" w:hAnsi="Keren" w:cs="David"/>
                <w:szCs w:val="20"/>
                <w:rtl/>
                <w:lang w:eastAsia="he-IL"/>
                <w14:ligatures w14:val="none"/>
              </w:rPr>
              <w:t xml:space="preserve">" (משלי </w:t>
            </w:r>
            <w:proofErr w:type="spellStart"/>
            <w:r w:rsidRPr="00863CCE">
              <w:rPr>
                <w:rFonts w:ascii="Keren" w:eastAsia="Times New Roman" w:hAnsi="Keren" w:cs="David"/>
                <w:szCs w:val="20"/>
                <w:rtl/>
                <w:lang w:eastAsia="he-IL"/>
                <w14:ligatures w14:val="none"/>
              </w:rPr>
              <w:t>יז</w:t>
            </w:r>
            <w:proofErr w:type="spellEnd"/>
            <w:r w:rsidRPr="00863CCE">
              <w:rPr>
                <w:rFonts w:ascii="Keren" w:eastAsia="Times New Roman" w:hAnsi="Keren" w:cs="David"/>
                <w:szCs w:val="20"/>
                <w:rtl/>
                <w:lang w:eastAsia="he-IL"/>
                <w14:ligatures w14:val="none"/>
              </w:rPr>
              <w:t xml:space="preserve">, ה), ובר נידוי הוא. ולפחות ילוונו ארבע אמות (שלחן ערוך יורה דעה סימן שס"א). ונהגו שהמלווים את המת ארבע אמות או יותר והולכים לדרכם, ממתינים עד שתעלם המיטה מן העין ויש לזה סימוכין ממה שכתב </w:t>
            </w:r>
            <w:proofErr w:type="spellStart"/>
            <w:r w:rsidRPr="00863CCE">
              <w:rPr>
                <w:rFonts w:ascii="Keren" w:eastAsia="Times New Roman" w:hAnsi="Keren" w:cs="David"/>
                <w:szCs w:val="20"/>
                <w:rtl/>
                <w:lang w:eastAsia="he-IL"/>
                <w14:ligatures w14:val="none"/>
              </w:rPr>
              <w:t>החזקוני</w:t>
            </w:r>
            <w:proofErr w:type="spellEnd"/>
            <w:r w:rsidRPr="00863CCE">
              <w:rPr>
                <w:rFonts w:ascii="Keren" w:eastAsia="Times New Roman" w:hAnsi="Keren" w:cs="David"/>
                <w:szCs w:val="20"/>
                <w:rtl/>
                <w:lang w:eastAsia="he-IL"/>
                <w14:ligatures w14:val="none"/>
              </w:rPr>
              <w:t xml:space="preserve"> בסוף פרשת שופטים "</w:t>
            </w:r>
            <w:r w:rsidRPr="00863CCE">
              <w:rPr>
                <w:rFonts w:ascii="Times New Roman" w:eastAsia="Times New Roman" w:hAnsi="Times New Roman" w:cs="David"/>
                <w:sz w:val="20"/>
                <w:szCs w:val="20"/>
                <w:rtl/>
                <w14:ligatures w14:val="none"/>
              </w:rPr>
              <w:t>וְעֵינֵינוּ לֹא רָאוּ</w:t>
            </w:r>
            <w:r w:rsidRPr="00863CCE">
              <w:rPr>
                <w:rFonts w:ascii="Keren" w:eastAsia="Times New Roman" w:hAnsi="Keren" w:cs="David"/>
                <w:szCs w:val="20"/>
                <w:rtl/>
                <w:lang w:eastAsia="he-IL"/>
                <w14:ligatures w14:val="none"/>
              </w:rPr>
              <w:t xml:space="preserve">" – מכאן </w:t>
            </w:r>
            <w:proofErr w:type="spellStart"/>
            <w:r w:rsidRPr="00863CCE">
              <w:rPr>
                <w:rFonts w:ascii="Keren" w:eastAsia="Times New Roman" w:hAnsi="Keren" w:cs="David"/>
                <w:szCs w:val="20"/>
                <w:rtl/>
                <w:lang w:eastAsia="he-IL"/>
                <w14:ligatures w14:val="none"/>
              </w:rPr>
              <w:t>למלַוה</w:t>
            </w:r>
            <w:proofErr w:type="spellEnd"/>
            <w:r w:rsidRPr="00863CCE">
              <w:rPr>
                <w:rFonts w:ascii="Keren" w:eastAsia="Times New Roman" w:hAnsi="Keren" w:cs="David"/>
                <w:szCs w:val="20"/>
                <w:rtl/>
                <w:lang w:eastAsia="he-IL"/>
                <w14:ligatures w14:val="none"/>
              </w:rPr>
              <w:t xml:space="preserve"> את חברו שצריך לעמוד במקומו עד שיתעלם מעיניו. (ילקוט יוסף סימן י, ב). </w:t>
            </w:r>
          </w:p>
          <w:p w14:paraId="7123F731"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מבטלים תורה </w:t>
            </w:r>
            <w:proofErr w:type="spellStart"/>
            <w:r w:rsidRPr="00863CCE">
              <w:rPr>
                <w:rFonts w:ascii="Keren" w:eastAsia="Times New Roman" w:hAnsi="Keren" w:cs="David"/>
                <w:szCs w:val="20"/>
                <w:rtl/>
                <w:lang w:eastAsia="he-IL"/>
                <w14:ligatures w14:val="none"/>
              </w:rPr>
              <w:t>ללווית</w:t>
            </w:r>
            <w:proofErr w:type="spellEnd"/>
            <w:r w:rsidRPr="00863CCE">
              <w:rPr>
                <w:rFonts w:ascii="Keren" w:eastAsia="Times New Roman" w:hAnsi="Keren" w:cs="David"/>
                <w:szCs w:val="20"/>
                <w:rtl/>
                <w:lang w:eastAsia="he-IL"/>
                <w14:ligatures w14:val="none"/>
              </w:rPr>
              <w:t xml:space="preserve"> המת. למי שלימד אחרים אין לו שיעור, ואפילו יש עמו כמה אלפים מתבטל מלימודו כדי ללוותו. אבל למי שלא שנה אין מבטלים אם יש לו מי שיתעסק עמו, והוא שיש שם עשרה כדי שיוכלו לומר קדיש וברכת אבלים. אבל אם אין שם מתעסקים קבועים, צריכים </w:t>
            </w:r>
            <w:proofErr w:type="spellStart"/>
            <w:r w:rsidRPr="00863CCE">
              <w:rPr>
                <w:rFonts w:ascii="Keren" w:eastAsia="Times New Roman" w:hAnsi="Keren" w:cs="David"/>
                <w:szCs w:val="20"/>
                <w:rtl/>
                <w:lang w:eastAsia="he-IL"/>
                <w14:ligatures w14:val="none"/>
              </w:rPr>
              <w:t>ליבטל</w:t>
            </w:r>
            <w:proofErr w:type="spellEnd"/>
            <w:r w:rsidRPr="00863CCE">
              <w:rPr>
                <w:rFonts w:ascii="Keren" w:eastAsia="Times New Roman" w:hAnsi="Keren" w:cs="David"/>
                <w:szCs w:val="20"/>
                <w:rtl/>
                <w:lang w:eastAsia="he-IL"/>
                <w14:ligatures w14:val="none"/>
              </w:rPr>
              <w:t xml:space="preserve"> ממלאכה כל בני העיר, ובשעת הוצאת המת </w:t>
            </w:r>
            <w:proofErr w:type="spellStart"/>
            <w:r w:rsidRPr="00863CCE">
              <w:rPr>
                <w:rFonts w:ascii="Keren" w:eastAsia="Times New Roman" w:hAnsi="Keren" w:cs="David"/>
                <w:szCs w:val="20"/>
                <w:rtl/>
                <w:lang w:eastAsia="he-IL"/>
                <w14:ligatures w14:val="none"/>
              </w:rPr>
              <w:t>הכל</w:t>
            </w:r>
            <w:proofErr w:type="spellEnd"/>
            <w:r w:rsidRPr="00863CCE">
              <w:rPr>
                <w:rFonts w:ascii="Keren" w:eastAsia="Times New Roman" w:hAnsi="Keren" w:cs="David"/>
                <w:szCs w:val="20"/>
                <w:rtl/>
                <w:lang w:eastAsia="he-IL"/>
                <w14:ligatures w14:val="none"/>
              </w:rPr>
              <w:t xml:space="preserve"> בטלים ממלאכה. </w:t>
            </w:r>
          </w:p>
          <w:p w14:paraId="0BCEF470"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Times New Roman" w:eastAsia="Times New Roman" w:hAnsi="Times New Roman" w:cs="David"/>
                <w:szCs w:val="20"/>
                <w:rtl/>
                <w:lang w:eastAsia="he-IL"/>
                <w14:ligatures w14:val="none"/>
              </w:rPr>
              <w:t xml:space="preserve">כשבאים </w:t>
            </w:r>
            <w:proofErr w:type="spellStart"/>
            <w:r w:rsidRPr="00863CCE">
              <w:rPr>
                <w:rFonts w:ascii="Times New Roman" w:eastAsia="Times New Roman" w:hAnsi="Times New Roman" w:cs="David"/>
                <w:szCs w:val="20"/>
                <w:rtl/>
                <w:lang w:eastAsia="he-IL"/>
                <w14:ligatures w14:val="none"/>
              </w:rPr>
              <w:t>הכתפים</w:t>
            </w:r>
            <w:proofErr w:type="spellEnd"/>
            <w:r w:rsidRPr="00863CCE">
              <w:rPr>
                <w:rFonts w:ascii="Times New Roman" w:eastAsia="Times New Roman" w:hAnsi="Times New Roman" w:cs="David"/>
                <w:szCs w:val="20"/>
                <w:rtl/>
                <w:lang w:eastAsia="he-IL"/>
                <w14:ligatures w14:val="none"/>
              </w:rPr>
              <w:t xml:space="preserve"> לשאת את המת נהגו לומר "</w:t>
            </w:r>
            <w:proofErr w:type="spellStart"/>
            <w:r w:rsidRPr="00863CCE">
              <w:rPr>
                <w:rFonts w:ascii="Keren" w:eastAsia="Times New Roman" w:hAnsi="Keren" w:cs="David"/>
                <w:sz w:val="16"/>
                <w:szCs w:val="20"/>
                <w:rtl/>
                <w:lang w:eastAsia="he-IL"/>
                <w14:ligatures w14:val="none"/>
              </w:rPr>
              <w:t>וּבִנְסֹע</w:t>
            </w:r>
            <w:proofErr w:type="spellEnd"/>
            <w:r w:rsidRPr="00863CCE">
              <w:rPr>
                <w:rFonts w:ascii="Keren" w:eastAsia="Times New Roman" w:hAnsi="Keren" w:cs="David"/>
                <w:sz w:val="16"/>
                <w:szCs w:val="20"/>
                <w:rtl/>
                <w:lang w:eastAsia="he-IL"/>
                <w14:ligatures w14:val="none"/>
              </w:rPr>
              <w:t xml:space="preserve">ַ הַמִּשְׁכָּן יוֹרִידוּ אֹתוֹ </w:t>
            </w:r>
            <w:proofErr w:type="spellStart"/>
            <w:r w:rsidRPr="00863CCE">
              <w:rPr>
                <w:rFonts w:ascii="Keren" w:eastAsia="Times New Roman" w:hAnsi="Keren" w:cs="David"/>
                <w:sz w:val="16"/>
                <w:szCs w:val="20"/>
                <w:rtl/>
                <w:lang w:eastAsia="he-IL"/>
                <w14:ligatures w14:val="none"/>
              </w:rPr>
              <w:t>הַלְוִיִּם</w:t>
            </w:r>
            <w:proofErr w:type="spellEnd"/>
            <w:r w:rsidRPr="00863CCE">
              <w:rPr>
                <w:rFonts w:ascii="Keren" w:eastAsia="Times New Roman" w:hAnsi="Keren" w:cs="David"/>
                <w:sz w:val="16"/>
                <w:szCs w:val="20"/>
                <w:rtl/>
                <w:lang w:eastAsia="he-IL"/>
                <w14:ligatures w14:val="none"/>
              </w:rPr>
              <w:t xml:space="preserve"> וּבַחֲנֹת הַמִּשְׁכָּן יָקִימוּ אֹתוֹ </w:t>
            </w:r>
            <w:proofErr w:type="spellStart"/>
            <w:r w:rsidRPr="00863CCE">
              <w:rPr>
                <w:rFonts w:ascii="Keren" w:eastAsia="Times New Roman" w:hAnsi="Keren" w:cs="David"/>
                <w:sz w:val="16"/>
                <w:szCs w:val="20"/>
                <w:rtl/>
                <w:lang w:eastAsia="he-IL"/>
                <w14:ligatures w14:val="none"/>
              </w:rPr>
              <w:t>הַלְוִיִּם</w:t>
            </w:r>
            <w:proofErr w:type="spellEnd"/>
            <w:r w:rsidRPr="00863CCE">
              <w:rPr>
                <w:rFonts w:ascii="Times New Roman" w:eastAsia="Times New Roman" w:hAnsi="Times New Roman" w:cs="David"/>
                <w:szCs w:val="20"/>
                <w:rtl/>
                <w:lang w:eastAsia="he-IL"/>
                <w14:ligatures w14:val="none"/>
              </w:rPr>
              <w:t>" (במדבר א, נא</w:t>
            </w:r>
            <w:r w:rsidRPr="00863CCE">
              <w:rPr>
                <w:rFonts w:ascii="Times New Roman" w:eastAsia="Times New Roman" w:hAnsi="Times New Roman" w:cs="David"/>
                <w:sz w:val="20"/>
                <w:szCs w:val="20"/>
                <w:rtl/>
                <w:lang w:eastAsia="he-IL"/>
                <w14:ligatures w14:val="none"/>
              </w:rPr>
              <w:t>), "</w:t>
            </w:r>
            <w:r w:rsidRPr="00863CCE">
              <w:rPr>
                <w:rFonts w:ascii="Keren" w:eastAsia="Times New Roman" w:hAnsi="Keren" w:cs="David"/>
                <w:sz w:val="20"/>
                <w:szCs w:val="20"/>
                <w:rtl/>
                <w:lang w:eastAsia="he-IL"/>
                <w14:ligatures w14:val="none"/>
              </w:rPr>
              <w:t xml:space="preserve">וַיְהִי </w:t>
            </w:r>
            <w:proofErr w:type="spellStart"/>
            <w:r w:rsidRPr="00863CCE">
              <w:rPr>
                <w:rFonts w:ascii="Keren" w:eastAsia="Times New Roman" w:hAnsi="Keren" w:cs="David"/>
                <w:sz w:val="20"/>
                <w:szCs w:val="20"/>
                <w:rtl/>
                <w:lang w:eastAsia="he-IL"/>
                <w14:ligatures w14:val="none"/>
              </w:rPr>
              <w:t>בִּנְסֹע</w:t>
            </w:r>
            <w:proofErr w:type="spellEnd"/>
            <w:r w:rsidRPr="00863CCE">
              <w:rPr>
                <w:rFonts w:ascii="Keren" w:eastAsia="Times New Roman" w:hAnsi="Keren" w:cs="David"/>
                <w:sz w:val="20"/>
                <w:szCs w:val="20"/>
                <w:rtl/>
                <w:lang w:eastAsia="he-IL"/>
                <w14:ligatures w14:val="none"/>
              </w:rPr>
              <w:t xml:space="preserve">ַ הָאָרֹן וַיֹּאמֶר מֹשֶׁה קוּמָה ה' וְיָפֻצוּ אֹיְבֶיךָ וְיָנֻסוּ </w:t>
            </w:r>
            <w:proofErr w:type="spellStart"/>
            <w:r w:rsidRPr="00863CCE">
              <w:rPr>
                <w:rFonts w:ascii="Keren" w:eastAsia="Times New Roman" w:hAnsi="Keren" w:cs="David"/>
                <w:sz w:val="20"/>
                <w:szCs w:val="20"/>
                <w:rtl/>
                <w:lang w:eastAsia="he-IL"/>
                <w14:ligatures w14:val="none"/>
              </w:rPr>
              <w:t>מְשַׂנְאֶיך</w:t>
            </w:r>
            <w:proofErr w:type="spellEnd"/>
            <w:r w:rsidRPr="00863CCE">
              <w:rPr>
                <w:rFonts w:ascii="Keren" w:eastAsia="Times New Roman" w:hAnsi="Keren" w:cs="David"/>
                <w:sz w:val="20"/>
                <w:szCs w:val="20"/>
                <w:rtl/>
                <w:lang w:eastAsia="he-IL"/>
                <w14:ligatures w14:val="none"/>
              </w:rPr>
              <w:t>ָ מִפָּנֶיךָ</w:t>
            </w:r>
            <w:r w:rsidRPr="00863CCE">
              <w:rPr>
                <w:rFonts w:ascii="Times New Roman" w:eastAsia="Times New Roman" w:hAnsi="Times New Roman" w:cs="David"/>
                <w:sz w:val="20"/>
                <w:szCs w:val="20"/>
                <w:rtl/>
                <w:lang w:eastAsia="he-IL"/>
                <w14:ligatures w14:val="none"/>
              </w:rPr>
              <w:t>"</w:t>
            </w:r>
            <w:r w:rsidRPr="00863CCE">
              <w:rPr>
                <w:rFonts w:ascii="Times New Roman" w:eastAsia="Times New Roman" w:hAnsi="Times New Roman" w:cs="David"/>
                <w:szCs w:val="20"/>
                <w:rtl/>
                <w:lang w:eastAsia="he-IL"/>
                <w14:ligatures w14:val="none"/>
              </w:rPr>
              <w:t xml:space="preserve"> (שם י, לה). הטעם, כיון שאדם מישראל מושווה לספר תורה. ספר התורה אמור להיות דוגמא וסמל להתנהגות חיובית וראויה וכך גם אמור להיות אדם מישראל. בפסוקים דלעיל מוזכרים המשכן וארון הברית, וכמו שבתוך הארון והמשכן הגשמיים </w:t>
            </w:r>
            <w:proofErr w:type="spellStart"/>
            <w:r w:rsidRPr="00863CCE">
              <w:rPr>
                <w:rFonts w:ascii="Times New Roman" w:eastAsia="Times New Roman" w:hAnsi="Times New Roman" w:cs="David"/>
                <w:szCs w:val="20"/>
                <w:rtl/>
                <w:lang w:eastAsia="he-IL"/>
                <w14:ligatures w14:val="none"/>
              </w:rPr>
              <w:t>היתה</w:t>
            </w:r>
            <w:proofErr w:type="spellEnd"/>
            <w:r w:rsidRPr="00863CCE">
              <w:rPr>
                <w:rFonts w:ascii="Times New Roman" w:eastAsia="Times New Roman" w:hAnsi="Times New Roman" w:cs="David"/>
                <w:szCs w:val="20"/>
                <w:rtl/>
                <w:lang w:eastAsia="he-IL"/>
                <w14:ligatures w14:val="none"/>
              </w:rPr>
              <w:t xml:space="preserve"> השראת השכינה הרוחנית, כך גם הגוף הריהו הכלי הגשמי בו מונחת הנשמה הרוחנית, חלק אלוה ממעל.</w:t>
            </w:r>
          </w:p>
          <w:p w14:paraId="1D8413E1"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Times New Roman" w:eastAsia="Times New Roman" w:hAnsi="Times New Roman" w:cs="David"/>
                <w:szCs w:val="20"/>
                <w:rtl/>
                <w:lang w:eastAsia="he-IL"/>
                <w14:ligatures w14:val="none"/>
              </w:rPr>
              <w:t>על דרך הקבלה והסוד הוסיפו עניינים נוספים בחשיבות הלוויה:</w:t>
            </w:r>
          </w:p>
          <w:p w14:paraId="6EFB5223" w14:textId="77777777" w:rsidR="00863CCE" w:rsidRPr="00863CCE" w:rsidRDefault="00863CCE" w:rsidP="00863CCE">
            <w:pPr>
              <w:autoSpaceDE w:val="0"/>
              <w:autoSpaceDN w:val="0"/>
              <w:adjustRightInd w:val="0"/>
              <w:spacing w:after="0" w:line="360" w:lineRule="auto"/>
              <w:ind w:left="399"/>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lastRenderedPageBreak/>
              <w:t xml:space="preserve">נשיאת המת הצדיק על הכתף הוא בסוד ויביאו את המשכן אל משה ובנסוע המשכן שהיא הנשמה הזו הממושכנת בעולם הזה בעל </w:t>
            </w:r>
            <w:proofErr w:type="spellStart"/>
            <w:r w:rsidRPr="00863CCE">
              <w:rPr>
                <w:rFonts w:ascii="Keren" w:eastAsia="Times New Roman" w:hAnsi="Keren" w:cs="David"/>
                <w:szCs w:val="20"/>
                <w:rtl/>
                <w:lang w:eastAsia="he-IL"/>
                <w14:ligatures w14:val="none"/>
              </w:rPr>
              <w:t>כרחה</w:t>
            </w:r>
            <w:proofErr w:type="spellEnd"/>
            <w:r w:rsidRPr="00863CCE">
              <w:rPr>
                <w:rFonts w:ascii="Keren" w:eastAsia="Times New Roman" w:hAnsi="Keren" w:cs="David"/>
                <w:szCs w:val="20"/>
                <w:rtl/>
                <w:lang w:eastAsia="he-IL"/>
                <w14:ligatures w14:val="none"/>
              </w:rPr>
              <w:t xml:space="preserve">… וגם בחנות המשכן כשהולכת למקום מנוחתה יש </w:t>
            </w:r>
            <w:proofErr w:type="spellStart"/>
            <w:r w:rsidRPr="00863CCE">
              <w:rPr>
                <w:rFonts w:ascii="Keren" w:eastAsia="Times New Roman" w:hAnsi="Keren" w:cs="David"/>
                <w:szCs w:val="20"/>
                <w:rtl/>
                <w:lang w:eastAsia="he-IL"/>
                <w14:ligatures w14:val="none"/>
              </w:rPr>
              <w:t>ללוויתה</w:t>
            </w:r>
            <w:proofErr w:type="spellEnd"/>
            <w:r w:rsidRPr="00863CCE">
              <w:rPr>
                <w:rFonts w:ascii="Keren" w:eastAsia="Times New Roman" w:hAnsi="Keren" w:cs="David"/>
                <w:szCs w:val="20"/>
                <w:rtl/>
                <w:lang w:eastAsia="he-IL"/>
                <w14:ligatures w14:val="none"/>
              </w:rPr>
              <w:t xml:space="preserve"> שרפי קודש אשר פעל ומלאכים אין מספר מול צדקותיו אשר עשה… באופן כי "</w:t>
            </w:r>
            <w:r w:rsidRPr="00863CCE">
              <w:rPr>
                <w:rFonts w:ascii="Times New Roman" w:eastAsia="Times New Roman" w:hAnsi="Times New Roman" w:cs="David"/>
                <w:sz w:val="20"/>
                <w:szCs w:val="20"/>
                <w:rtl/>
                <w14:ligatures w14:val="none"/>
              </w:rPr>
              <w:t>הַזָּר הַקָּרֵב יוּמָת</w:t>
            </w:r>
            <w:r w:rsidRPr="00863CCE">
              <w:rPr>
                <w:rFonts w:ascii="Keren" w:eastAsia="Times New Roman" w:hAnsi="Keren" w:cs="David"/>
                <w:szCs w:val="20"/>
                <w:rtl/>
                <w:lang w:eastAsia="he-IL"/>
                <w14:ligatures w14:val="none"/>
              </w:rPr>
              <w:t xml:space="preserve">". פירוש, הזר הקרב לנגד נשמה זו, יומת </w:t>
            </w:r>
            <w:proofErr w:type="spellStart"/>
            <w:r w:rsidRPr="00863CCE">
              <w:rPr>
                <w:rFonts w:ascii="Keren" w:eastAsia="Times New Roman" w:hAnsi="Keren" w:cs="David"/>
                <w:szCs w:val="20"/>
                <w:rtl/>
                <w:lang w:eastAsia="he-IL"/>
                <w14:ligatures w14:val="none"/>
              </w:rPr>
              <w:t>ויבולע</w:t>
            </w:r>
            <w:proofErr w:type="spellEnd"/>
            <w:r w:rsidRPr="00863CCE">
              <w:rPr>
                <w:rFonts w:ascii="Keren" w:eastAsia="Times New Roman" w:hAnsi="Keren" w:cs="David"/>
                <w:szCs w:val="20"/>
                <w:rtl/>
                <w:lang w:eastAsia="he-IL"/>
                <w14:ligatures w14:val="none"/>
              </w:rPr>
              <w:t xml:space="preserve"> כי סקל </w:t>
            </w:r>
            <w:proofErr w:type="spellStart"/>
            <w:r w:rsidRPr="00863CCE">
              <w:rPr>
                <w:rFonts w:ascii="Keren" w:eastAsia="Times New Roman" w:hAnsi="Keren" w:cs="David"/>
                <w:szCs w:val="20"/>
                <w:rtl/>
                <w:lang w:eastAsia="he-IL"/>
                <w14:ligatures w14:val="none"/>
              </w:rPr>
              <w:t>המסלה</w:t>
            </w:r>
            <w:proofErr w:type="spellEnd"/>
            <w:r w:rsidRPr="00863CCE">
              <w:rPr>
                <w:rFonts w:ascii="Keren" w:eastAsia="Times New Roman" w:hAnsi="Keren" w:cs="David"/>
                <w:szCs w:val="20"/>
                <w:rtl/>
                <w:lang w:eastAsia="he-IL"/>
                <w14:ligatures w14:val="none"/>
              </w:rPr>
              <w:t xml:space="preserve"> ופנה לו דרך לעלות לה' בלי </w:t>
            </w:r>
            <w:proofErr w:type="spellStart"/>
            <w:r w:rsidRPr="00863CCE">
              <w:rPr>
                <w:rFonts w:ascii="Keren" w:eastAsia="Times New Roman" w:hAnsi="Keren" w:cs="David"/>
                <w:szCs w:val="20"/>
                <w:rtl/>
                <w:lang w:eastAsia="he-IL"/>
                <w14:ligatures w14:val="none"/>
              </w:rPr>
              <w:t>עכוב</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ו"</w:t>
            </w:r>
            <w:r w:rsidRPr="00863CCE">
              <w:rPr>
                <w:rFonts w:ascii="Times New Roman" w:eastAsia="Times New Roman" w:hAnsi="Times New Roman" w:cs="David"/>
                <w:sz w:val="20"/>
                <w:szCs w:val="20"/>
                <w:rtl/>
                <w14:ligatures w14:val="none"/>
              </w:rPr>
              <w:t>קוֹל</w:t>
            </w:r>
            <w:proofErr w:type="spellEnd"/>
            <w:r w:rsidRPr="00863CCE">
              <w:rPr>
                <w:rFonts w:ascii="Times New Roman" w:eastAsia="Times New Roman" w:hAnsi="Times New Roman" w:cs="David"/>
                <w:sz w:val="20"/>
                <w:szCs w:val="20"/>
                <w:rtl/>
                <w14:ligatures w14:val="none"/>
              </w:rPr>
              <w:t xml:space="preserve"> קוֹרֵא בַּמִּדְבָּר</w:t>
            </w:r>
            <w:r w:rsidRPr="00863CCE">
              <w:rPr>
                <w:rFonts w:ascii="Keren" w:eastAsia="Times New Roman" w:hAnsi="Keren" w:cs="David"/>
                <w:szCs w:val="20"/>
                <w:rtl/>
                <w:lang w:eastAsia="he-IL"/>
                <w14:ligatures w14:val="none"/>
              </w:rPr>
              <w:t>" שהם כוחות החיצונים השוכנים במקום חורב – "</w:t>
            </w:r>
            <w:r w:rsidRPr="00863CCE">
              <w:rPr>
                <w:rFonts w:ascii="Times New Roman" w:eastAsia="Times New Roman" w:hAnsi="Times New Roman" w:cs="David"/>
                <w:sz w:val="20"/>
                <w:szCs w:val="20"/>
                <w:rtl/>
                <w14:ligatures w14:val="none"/>
              </w:rPr>
              <w:t xml:space="preserve">פַּנּוּ דֶּרֶךְ ה' </w:t>
            </w:r>
            <w:r w:rsidRPr="00863CCE">
              <w:rPr>
                <w:rFonts w:ascii="Keren" w:eastAsia="Times New Roman" w:hAnsi="Keren" w:cs="David"/>
                <w:szCs w:val="20"/>
                <w:rtl/>
                <w:lang w:eastAsia="he-IL"/>
                <w14:ligatures w14:val="none"/>
              </w:rPr>
              <w:t xml:space="preserve">". ואם כן המלווים את המת נעשים מרכבה למלווים העליונים, וכמו שהם מלווים גופו למטה בגופם כן יכוונו ללוות נפשו בסוד נפשם, ורוחו ברוחם ונשמתו בנשמתם, כי נשמת המת ורוחו ונפשו מלווים הגוף לקבר, ולא לחנם הזהירו חכמים כל כך בכבוד המת </w:t>
            </w:r>
            <w:proofErr w:type="spellStart"/>
            <w:r w:rsidRPr="00863CCE">
              <w:rPr>
                <w:rFonts w:ascii="Keren" w:eastAsia="Times New Roman" w:hAnsi="Keren" w:cs="David"/>
                <w:szCs w:val="20"/>
                <w:rtl/>
                <w:lang w:eastAsia="he-IL"/>
                <w14:ligatures w14:val="none"/>
              </w:rPr>
              <w:t>ובלוויתו</w:t>
            </w:r>
            <w:proofErr w:type="spellEnd"/>
            <w:r w:rsidRPr="00863CCE">
              <w:rPr>
                <w:rFonts w:ascii="Keren" w:eastAsia="Times New Roman" w:hAnsi="Keren" w:cs="David"/>
                <w:szCs w:val="20"/>
                <w:rtl/>
                <w:lang w:eastAsia="he-IL"/>
                <w14:ligatures w14:val="none"/>
              </w:rPr>
              <w:t xml:space="preserve"> ואמרו הרואה את המת ואינו מלווהו עובר משום לועג לרש ודברים הרבה כיוצא בזה, כי ודאי לא כוונו אל הכבוד המדומה לגוף בלבד…</w:t>
            </w:r>
          </w:p>
          <w:p w14:paraId="3A8AF9C8" w14:textId="77777777" w:rsidR="00863CCE" w:rsidRPr="00863CCE" w:rsidRDefault="00863CCE" w:rsidP="00863CCE">
            <w:pPr>
              <w:autoSpaceDE w:val="0"/>
              <w:autoSpaceDN w:val="0"/>
              <w:adjustRightInd w:val="0"/>
              <w:spacing w:after="0" w:line="360" w:lineRule="auto"/>
              <w:ind w:left="399"/>
              <w:jc w:val="both"/>
              <w:rPr>
                <w:rFonts w:ascii="Times New Roman" w:eastAsia="Times New Roman" w:hAnsi="Times New Roman" w:cs="David"/>
                <w:sz w:val="20"/>
                <w:szCs w:val="20"/>
                <w:rt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"אישים:יעקב אבינו"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והסדר שתקן יעקב לבניו בנשיאת </w:t>
            </w:r>
            <w:proofErr w:type="spellStart"/>
            <w:r w:rsidRPr="00863CCE">
              <w:rPr>
                <w:rFonts w:ascii="Keren" w:eastAsia="Times New Roman" w:hAnsi="Keren" w:cs="David"/>
                <w:szCs w:val="20"/>
                <w:rtl/>
                <w:lang w:eastAsia="he-IL"/>
                <w14:ligatures w14:val="none"/>
              </w:rPr>
              <w:t>מטתו</w:t>
            </w:r>
            <w:proofErr w:type="spellEnd"/>
            <w:r w:rsidRPr="00863CCE">
              <w:rPr>
                <w:rFonts w:ascii="Keren" w:eastAsia="Times New Roman" w:hAnsi="Keren" w:cs="David"/>
                <w:szCs w:val="20"/>
                <w:rtl/>
                <w:lang w:eastAsia="he-IL"/>
                <w14:ligatures w14:val="none"/>
              </w:rPr>
              <w:t xml:space="preserve"> כמו שכתוב במדרש, כיון שבא יעקב אבינו להפטר מן העולם קרא לבניו וצום וזרזם על דרכי </w:t>
            </w:r>
            <w:proofErr w:type="spellStart"/>
            <w:r w:rsidRPr="00863CCE">
              <w:rPr>
                <w:rFonts w:ascii="Keren" w:eastAsia="Times New Roman" w:hAnsi="Keren" w:cs="David"/>
                <w:szCs w:val="20"/>
                <w:rtl/>
                <w:lang w:eastAsia="he-IL"/>
                <w14:ligatures w14:val="none"/>
              </w:rPr>
              <w:t>האלהים</w:t>
            </w:r>
            <w:proofErr w:type="spellEnd"/>
            <w:r w:rsidRPr="00863CCE">
              <w:rPr>
                <w:rFonts w:ascii="Keren" w:eastAsia="Times New Roman" w:hAnsi="Keren" w:cs="David"/>
                <w:szCs w:val="20"/>
                <w:rtl/>
                <w:lang w:eastAsia="he-IL"/>
                <w14:ligatures w14:val="none"/>
              </w:rPr>
              <w:t xml:space="preserve"> וקבלו עליהם מלכות שמים. משגמר דבריו אמר להם: </w:t>
            </w:r>
            <w:proofErr w:type="spellStart"/>
            <w:r w:rsidRPr="00863CCE">
              <w:rPr>
                <w:rFonts w:ascii="Keren" w:eastAsia="Times New Roman" w:hAnsi="Keren" w:cs="David"/>
                <w:szCs w:val="20"/>
                <w:rtl/>
                <w:lang w:eastAsia="he-IL"/>
                <w14:ligatures w14:val="none"/>
              </w:rPr>
              <w:t>כשתטלו</w:t>
            </w:r>
            <w:proofErr w:type="spellEnd"/>
            <w:r w:rsidRPr="00863CCE">
              <w:rPr>
                <w:rFonts w:ascii="Keren" w:eastAsia="Times New Roman" w:hAnsi="Keren" w:cs="David"/>
                <w:szCs w:val="20"/>
                <w:rtl/>
                <w:lang w:eastAsia="he-IL"/>
                <w14:ligatures w14:val="none"/>
              </w:rPr>
              <w:t xml:space="preserve"> אותי, ביראה ובכבוד לוו אותי ולא יגע אדם אחר </w:t>
            </w:r>
            <w:proofErr w:type="spellStart"/>
            <w:r w:rsidRPr="00863CCE">
              <w:rPr>
                <w:rFonts w:ascii="Keren" w:eastAsia="Times New Roman" w:hAnsi="Keren" w:cs="David"/>
                <w:szCs w:val="20"/>
                <w:rtl/>
                <w:lang w:eastAsia="he-IL"/>
                <w14:ligatures w14:val="none"/>
              </w:rPr>
              <w:t>במטתי</w:t>
            </w:r>
            <w:proofErr w:type="spellEnd"/>
            <w:r w:rsidRPr="00863CCE">
              <w:rPr>
                <w:rFonts w:ascii="Keren" w:eastAsia="Times New Roman" w:hAnsi="Keren" w:cs="David"/>
                <w:szCs w:val="20"/>
                <w:rtl/>
                <w:lang w:eastAsia="he-IL"/>
                <w14:ligatures w14:val="none"/>
              </w:rPr>
              <w:t xml:space="preserve">. וכן ממה </w:t>
            </w:r>
            <w:proofErr w:type="spellStart"/>
            <w:r w:rsidRPr="00863CCE">
              <w:rPr>
                <w:rFonts w:ascii="Keren" w:eastAsia="Times New Roman" w:hAnsi="Keren" w:cs="David"/>
                <w:szCs w:val="20"/>
                <w:rtl/>
                <w:lang w:eastAsia="he-IL"/>
                <w14:ligatures w14:val="none"/>
              </w:rPr>
              <w:t>שציוה</w:t>
            </w:r>
            <w:proofErr w:type="spellEnd"/>
            <w:r w:rsidRPr="00863CCE">
              <w:rPr>
                <w:rFonts w:ascii="Keren" w:eastAsia="Times New Roman" w:hAnsi="Keren" w:cs="David"/>
                <w:szCs w:val="20"/>
                <w:rtl/>
                <w:lang w:eastAsia="he-IL"/>
                <w14:ligatures w14:val="none"/>
              </w:rPr>
              <w:t xml:space="preserve"> רבנו הקדוש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"אישים:רבי יהודה הנשיא"</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"אישים:רבי שמעון בר יוחאי"</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lang w:eastAsia="he-IL"/>
                <w14:ligatures w14:val="none"/>
              </w:rPr>
              <w:fldChar w:fldCharType="end"/>
            </w:r>
            <w:r w:rsidRPr="00863CCE">
              <w:rPr>
                <w:rFonts w:ascii="Keren" w:eastAsia="Times New Roman" w:hAnsi="Keren" w:cs="David"/>
                <w:szCs w:val="20"/>
                <w:rtl/>
                <w:lang w:eastAsia="he-IL"/>
                <w14:ligatures w14:val="none"/>
              </w:rPr>
              <w:t xml:space="preserve">וממה שנתבאר בקבורת רבי שמעון בר יוחאי נראה בפירוש כי כבוד והדר </w:t>
            </w:r>
            <w:proofErr w:type="spellStart"/>
            <w:r w:rsidRPr="00863CCE">
              <w:rPr>
                <w:rFonts w:ascii="Keren" w:eastAsia="Times New Roman" w:hAnsi="Keren" w:cs="David"/>
                <w:szCs w:val="20"/>
                <w:rtl/>
                <w:lang w:eastAsia="he-IL"/>
                <w14:ligatures w14:val="none"/>
              </w:rPr>
              <w:t>ונייחא</w:t>
            </w:r>
            <w:proofErr w:type="spellEnd"/>
            <w:r w:rsidRPr="00863CCE">
              <w:rPr>
                <w:rFonts w:ascii="Keren" w:eastAsia="Times New Roman" w:hAnsi="Keren" w:cs="David"/>
                <w:szCs w:val="20"/>
                <w:rtl/>
                <w:lang w:eastAsia="he-IL"/>
                <w14:ligatures w14:val="none"/>
              </w:rPr>
              <w:t xml:space="preserve"> רבא יש לצדיקים כשאנשים הגונים מתעסקים בהם אחר פטירתם, ולא כל הרוצה ליטול את השם </w:t>
            </w:r>
            <w:proofErr w:type="spellStart"/>
            <w:r w:rsidRPr="00863CCE">
              <w:rPr>
                <w:rFonts w:ascii="Keren" w:eastAsia="Times New Roman" w:hAnsi="Keren" w:cs="David"/>
                <w:szCs w:val="20"/>
                <w:rtl/>
                <w:lang w:eastAsia="he-IL"/>
                <w14:ligatures w14:val="none"/>
              </w:rPr>
              <w:t>יטול</w:t>
            </w:r>
            <w:proofErr w:type="spellEnd"/>
            <w:r w:rsidRPr="00863CCE">
              <w:rPr>
                <w:rFonts w:ascii="Keren" w:eastAsia="Times New Roman" w:hAnsi="Keren" w:cs="David"/>
                <w:szCs w:val="20"/>
                <w:rtl/>
                <w:lang w:eastAsia="he-IL"/>
                <w14:ligatures w14:val="none"/>
              </w:rPr>
              <w:t xml:space="preserve">. ואם בכניסת חתן וכלה לחופה המנהג לעשות על ידי גדול, כל שכן וקל וחומר להכניס הנשמה </w:t>
            </w:r>
            <w:proofErr w:type="spellStart"/>
            <w:r w:rsidRPr="00863CCE">
              <w:rPr>
                <w:rFonts w:ascii="Keren" w:eastAsia="Times New Roman" w:hAnsi="Keren" w:cs="David"/>
                <w:szCs w:val="20"/>
                <w:rtl/>
                <w:lang w:eastAsia="he-IL"/>
                <w14:ligatures w14:val="none"/>
              </w:rPr>
              <w:t>והנלוים</w:t>
            </w:r>
            <w:proofErr w:type="spellEnd"/>
            <w:r w:rsidRPr="00863CCE">
              <w:rPr>
                <w:rFonts w:ascii="Keren" w:eastAsia="Times New Roman" w:hAnsi="Keren" w:cs="David"/>
                <w:szCs w:val="20"/>
                <w:rtl/>
                <w:lang w:eastAsia="he-IL"/>
                <w14:ligatures w14:val="none"/>
              </w:rPr>
              <w:t xml:space="preserve"> אליה עם הגוף למקום משכן כבודם, כי כבוד יעשו לו במותו על ידי אנשים של צורה. ואמר רבי שמעון בר יוחאי כי קבורה מצוה מן התורה ונלמדת מהפסוק </w:t>
            </w:r>
            <w:r w:rsidRPr="00863CCE">
              <w:rPr>
                <w:rFonts w:ascii="Keren" w:eastAsia="Times New Roman" w:hAnsi="Keren" w:cs="David"/>
                <w:sz w:val="20"/>
                <w:szCs w:val="20"/>
                <w:rtl/>
                <w:lang w:eastAsia="he-IL"/>
                <w14:ligatures w14:val="none"/>
              </w:rPr>
              <w:t>"כִּי קָבוֹר תִּקְבְּרֶנּוּ בַּיּוֹם הַהוּא</w:t>
            </w:r>
            <w:r w:rsidRPr="00863CCE">
              <w:rPr>
                <w:rFonts w:ascii="Keren" w:eastAsia="Times New Roman" w:hAnsi="Keren" w:cs="David"/>
                <w:szCs w:val="20"/>
                <w:rtl/>
                <w:lang w:eastAsia="he-IL"/>
                <w14:ligatures w14:val="none"/>
              </w:rPr>
              <w:t>". ובירושלמי אמרו כי לווית המת קודם לתלמוד תורה, וחכמי המשנה חשבו דבר זה לזכות גדולה, עד שאמרו (סוטה פרק א, ט):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"אישים:יוסף הצדיק"</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יוסף זכה לקבור את אביו ואין באחיו גדול ממנו, שנאמר: "</w:t>
            </w:r>
            <w:r w:rsidRPr="00863CCE">
              <w:rPr>
                <w:rFonts w:ascii="Keren" w:eastAsia="Times New Roman" w:hAnsi="Keren" w:cs="David"/>
                <w:sz w:val="20"/>
                <w:szCs w:val="20"/>
                <w:rtl/>
                <w:lang w:eastAsia="he-IL"/>
                <w14:ligatures w14:val="none"/>
              </w:rPr>
              <w:t>וַיַּעַל יוֹסֵף לִקְבֹּר אֶת אָבִיו... וַיַּעַל עִמּוֹ גַּם רֶכֶב גַּם פָּרָשִׁים</w:t>
            </w:r>
            <w:r w:rsidRPr="00863CCE">
              <w:rPr>
                <w:rFonts w:ascii="Keren" w:eastAsia="Times New Roman" w:hAnsi="Keren" w:cs="David"/>
                <w:szCs w:val="20"/>
                <w:rtl/>
                <w:lang w:eastAsia="he-IL"/>
                <w14:ligatures w14:val="none"/>
              </w:rPr>
              <w:t>". מי לנו גדול מיוסף שלא נתעסק בו אלא משה. משה זכה בעצמות יוסף ואין בישראל גדול ממנו, שנאמר:"</w:t>
            </w:r>
            <w:proofErr w:type="spellStart"/>
            <w:r w:rsidRPr="00863CCE">
              <w:rPr>
                <w:rFonts w:ascii="Keren" w:eastAsia="Times New Roman" w:hAnsi="Keren" w:cs="David"/>
                <w:sz w:val="20"/>
                <w:szCs w:val="20"/>
                <w:rtl/>
                <w:lang w:eastAsia="he-IL"/>
                <w14:ligatures w14:val="none"/>
              </w:rPr>
              <w:t>וַיִּקַּח</w:t>
            </w:r>
            <w:proofErr w:type="spellEnd"/>
            <w:r w:rsidRPr="00863CCE">
              <w:rPr>
                <w:rFonts w:ascii="Keren" w:eastAsia="Times New Roman" w:hAnsi="Keren" w:cs="David"/>
                <w:sz w:val="20"/>
                <w:szCs w:val="20"/>
                <w:rtl/>
                <w:lang w:eastAsia="he-IL"/>
                <w14:ligatures w14:val="none"/>
              </w:rPr>
              <w:t xml:space="preserve"> מֹשֶׁה אֶת עַצְמוֹת יוֹסֵף עִמּוֹ</w:t>
            </w:r>
            <w:r w:rsidRPr="00863CCE">
              <w:rPr>
                <w:rFonts w:ascii="Keren" w:eastAsia="Times New Roman" w:hAnsi="Keren" w:cs="David"/>
                <w:szCs w:val="20"/>
                <w:rtl/>
                <w:lang w:eastAsia="he-IL"/>
                <w14:ligatures w14:val="none"/>
              </w:rPr>
              <w:t xml:space="preserve">". מי גדול ממשה שלא נתעסק בו אלא המקום, </w:t>
            </w:r>
            <w:proofErr w:type="spellStart"/>
            <w:r w:rsidRPr="00863CCE">
              <w:rPr>
                <w:rFonts w:ascii="Keren" w:eastAsia="Times New Roman" w:hAnsi="Keren" w:cs="David"/>
                <w:szCs w:val="20"/>
                <w:rtl/>
                <w:lang w:eastAsia="he-IL"/>
                <w14:ligatures w14:val="none"/>
              </w:rPr>
              <w:t>שנאמר:"</w:t>
            </w:r>
            <w:r w:rsidRPr="00863CCE">
              <w:rPr>
                <w:rFonts w:ascii="Keren" w:eastAsia="Times New Roman" w:hAnsi="Keren" w:cs="David"/>
                <w:sz w:val="20"/>
                <w:szCs w:val="20"/>
                <w:rtl/>
                <w:lang w:eastAsia="he-IL"/>
                <w14:ligatures w14:val="none"/>
              </w:rPr>
              <w:t>וַיִּקְבֹּר</w:t>
            </w:r>
            <w:proofErr w:type="spellEnd"/>
            <w:r w:rsidRPr="00863CCE">
              <w:rPr>
                <w:rFonts w:ascii="Keren" w:eastAsia="Times New Roman" w:hAnsi="Keren" w:cs="David"/>
                <w:sz w:val="20"/>
                <w:szCs w:val="20"/>
                <w:rtl/>
                <w:lang w:eastAsia="he-IL"/>
                <w14:ligatures w14:val="none"/>
              </w:rPr>
              <w:t xml:space="preserve"> אֹתוֹ </w:t>
            </w:r>
            <w:proofErr w:type="spellStart"/>
            <w:r w:rsidRPr="00863CCE">
              <w:rPr>
                <w:rFonts w:ascii="Keren" w:eastAsia="Times New Roman" w:hAnsi="Keren" w:cs="David"/>
                <w:sz w:val="20"/>
                <w:szCs w:val="20"/>
                <w:rtl/>
                <w:lang w:eastAsia="he-IL"/>
                <w14:ligatures w14:val="none"/>
              </w:rPr>
              <w:t>בַגַּי</w:t>
            </w:r>
            <w:proofErr w:type="spellEnd"/>
            <w:r w:rsidRPr="00863CCE">
              <w:rPr>
                <w:rFonts w:ascii="Keren" w:eastAsia="Times New Roman" w:hAnsi="Keren" w:cs="David"/>
                <w:sz w:val="20"/>
                <w:szCs w:val="20"/>
                <w:rtl/>
                <w:lang w:eastAsia="he-IL"/>
                <w14:ligatures w14:val="none"/>
              </w:rPr>
              <w:t>ְ</w:t>
            </w:r>
            <w:r w:rsidRPr="00863CCE">
              <w:rPr>
                <w:rFonts w:ascii="Keren" w:eastAsia="Times New Roman" w:hAnsi="Keren" w:cs="David"/>
                <w:szCs w:val="20"/>
                <w:rtl/>
                <w:lang w:eastAsia="he-IL"/>
                <w14:ligatures w14:val="none"/>
              </w:rPr>
              <w:t xml:space="preserve">". ובעת הלוויה יכוונו ללוות הקדושה עמו </w:t>
            </w:r>
            <w:proofErr w:type="spellStart"/>
            <w:r w:rsidRPr="00863CCE">
              <w:rPr>
                <w:rFonts w:ascii="Keren" w:eastAsia="Times New Roman" w:hAnsi="Keren" w:cs="David"/>
                <w:szCs w:val="20"/>
                <w:rtl/>
                <w:lang w:eastAsia="he-IL"/>
                <w14:ligatures w14:val="none"/>
              </w:rPr>
              <w:t>בכח</w:t>
            </w:r>
            <w:proofErr w:type="spellEnd"/>
            <w:r w:rsidRPr="00863CCE">
              <w:rPr>
                <w:rFonts w:ascii="Keren" w:eastAsia="Times New Roman" w:hAnsi="Keren" w:cs="David"/>
                <w:szCs w:val="20"/>
                <w:rtl/>
                <w:lang w:eastAsia="he-IL"/>
                <w14:ligatures w14:val="none"/>
              </w:rPr>
              <w:t xml:space="preserve"> ניצוצות נשמת כל אחד מהם, שהקדושה חופפת ושוכנת בכל עדה מישראל </w:t>
            </w:r>
            <w:proofErr w:type="spellStart"/>
            <w:r w:rsidRPr="00863CCE">
              <w:rPr>
                <w:rFonts w:ascii="Keren" w:eastAsia="Times New Roman" w:hAnsi="Keren" w:cs="David"/>
                <w:szCs w:val="20"/>
                <w:rtl/>
                <w:lang w:eastAsia="he-IL"/>
                <w14:ligatures w14:val="none"/>
              </w:rPr>
              <w:t>כדכתיב</w:t>
            </w:r>
            <w:proofErr w:type="spellEnd"/>
            <w:r w:rsidRPr="00863CCE">
              <w:rPr>
                <w:rFonts w:ascii="Keren" w:eastAsia="Times New Roman" w:hAnsi="Keren" w:cs="David"/>
                <w:szCs w:val="20"/>
                <w:rtl/>
                <w:lang w:eastAsia="he-IL"/>
                <w14:ligatures w14:val="none"/>
              </w:rPr>
              <w:t xml:space="preserve"> "</w:t>
            </w:r>
            <w:proofErr w:type="spellStart"/>
            <w:r w:rsidRPr="00863CCE">
              <w:rPr>
                <w:rFonts w:ascii="Times New Roman" w:eastAsia="Times New Roman" w:hAnsi="Times New Roman" w:cs="David"/>
                <w:sz w:val="20"/>
                <w:szCs w:val="20"/>
                <w:rtl/>
                <w14:ligatures w14:val="none"/>
              </w:rPr>
              <w:t>וְנִקְדַּשְׁתִּי</w:t>
            </w:r>
            <w:proofErr w:type="spellEnd"/>
            <w:r w:rsidRPr="00863CCE">
              <w:rPr>
                <w:rFonts w:ascii="Times New Roman" w:eastAsia="Times New Roman" w:hAnsi="Times New Roman" w:cs="David"/>
                <w:sz w:val="20"/>
                <w:szCs w:val="20"/>
                <w:rtl/>
                <w14:ligatures w14:val="none"/>
              </w:rPr>
              <w:t xml:space="preserve"> בְּתוֹךְ בְּנֵי יִשְׂרָאֵל</w:t>
            </w:r>
            <w:r w:rsidRPr="00863CCE">
              <w:rPr>
                <w:rFonts w:ascii="Keren" w:eastAsia="Times New Roman" w:hAnsi="Keren" w:cs="David"/>
                <w:szCs w:val="20"/>
                <w:rtl/>
                <w:lang w:eastAsia="he-IL"/>
                <w14:ligatures w14:val="none"/>
              </w:rPr>
              <w:t xml:space="preserve">". וכבר אמרנו כי היודע סוד הלוויה לחיים, ממנה יבין צורך הלוויה למת. ועוד יתוסף </w:t>
            </w:r>
            <w:proofErr w:type="spellStart"/>
            <w:r w:rsidRPr="00863CCE">
              <w:rPr>
                <w:rFonts w:ascii="Keren" w:eastAsia="Times New Roman" w:hAnsi="Keren" w:cs="David"/>
                <w:szCs w:val="20"/>
                <w:rtl/>
                <w:lang w:eastAsia="he-IL"/>
                <w14:ligatures w14:val="none"/>
              </w:rPr>
              <w:t>ללווית</w:t>
            </w:r>
            <w:proofErr w:type="spellEnd"/>
            <w:r w:rsidRPr="00863CCE">
              <w:rPr>
                <w:rFonts w:ascii="Keren" w:eastAsia="Times New Roman" w:hAnsi="Keren" w:cs="David"/>
                <w:szCs w:val="20"/>
                <w:rtl/>
                <w:lang w:eastAsia="he-IL"/>
                <w14:ligatures w14:val="none"/>
              </w:rPr>
              <w:t xml:space="preserve"> המת כוונות אחרות ונרמז קצת מהכוונה של הלוויה </w:t>
            </w:r>
            <w:proofErr w:type="spellStart"/>
            <w:r w:rsidRPr="00863CCE">
              <w:rPr>
                <w:rFonts w:ascii="Keren" w:eastAsia="Times New Roman" w:hAnsi="Keren" w:cs="David"/>
                <w:szCs w:val="20"/>
                <w:rtl/>
                <w:lang w:eastAsia="he-IL"/>
                <w14:ligatures w14:val="none"/>
              </w:rPr>
              <w:t>בזהר</w:t>
            </w:r>
            <w:proofErr w:type="spellEnd"/>
            <w:r w:rsidRPr="00863CCE">
              <w:rPr>
                <w:rFonts w:ascii="Keren" w:eastAsia="Times New Roman" w:hAnsi="Keren" w:cs="David"/>
                <w:szCs w:val="20"/>
                <w:rtl/>
                <w:lang w:eastAsia="he-IL"/>
                <w14:ligatures w14:val="none"/>
              </w:rPr>
              <w:t xml:space="preserve"> (פרשת וירא דף </w:t>
            </w:r>
            <w:proofErr w:type="spellStart"/>
            <w:r w:rsidRPr="00863CCE">
              <w:rPr>
                <w:rFonts w:ascii="Keren" w:eastAsia="Times New Roman" w:hAnsi="Keren" w:cs="David"/>
                <w:szCs w:val="20"/>
                <w:rtl/>
                <w:lang w:eastAsia="he-IL"/>
                <w14:ligatures w14:val="none"/>
              </w:rPr>
              <w:t>קכו</w:t>
            </w:r>
            <w:proofErr w:type="spellEnd"/>
            <w:r w:rsidRPr="00863CCE">
              <w:rPr>
                <w:rFonts w:ascii="Keren" w:eastAsia="Times New Roman" w:hAnsi="Keren" w:cs="David"/>
                <w:szCs w:val="20"/>
                <w:rtl/>
                <w:lang w:eastAsia="he-IL"/>
                <w14:ligatures w14:val="none"/>
              </w:rPr>
              <w:t xml:space="preserve">), ולא לחנם תלמוד תורה נדחה מפניה, ולמי ששונה לאחרים אין לו שיעור". (מעבר </w:t>
            </w:r>
            <w:proofErr w:type="spellStart"/>
            <w:r w:rsidRPr="00863CCE">
              <w:rPr>
                <w:rFonts w:ascii="Keren" w:eastAsia="Times New Roman" w:hAnsi="Keren" w:cs="David"/>
                <w:szCs w:val="20"/>
                <w:rtl/>
                <w:lang w:eastAsia="he-IL"/>
                <w14:ligatures w14:val="none"/>
              </w:rPr>
              <w:t>יַבֹּק</w:t>
            </w:r>
            <w:proofErr w:type="spellEnd"/>
            <w:r w:rsidRPr="00863CCE">
              <w:rPr>
                <w:rFonts w:ascii="Keren" w:eastAsia="Times New Roman" w:hAnsi="Keren" w:cs="David"/>
                <w:szCs w:val="20"/>
                <w:rtl/>
                <w:lang w:eastAsia="he-IL"/>
                <w14:ligatures w14:val="none"/>
              </w:rPr>
              <w:t xml:space="preserve"> מאמר שפתי רננות פרק טו). </w:t>
            </w:r>
          </w:p>
          <w:p w14:paraId="009D4B3F"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ארון המת. חברה קדישא. חסד של אמת. לועג לרש.</w:t>
            </w:r>
            <w:r w:rsidRPr="00863CCE">
              <w:rPr>
                <w:rFonts w:ascii="Keren" w:eastAsia="Times New Roman" w:hAnsi="Keren" w:cs="David"/>
                <w:sz w:val="26"/>
                <w:szCs w:val="24"/>
                <w:rtl/>
                <w:lang w:eastAsia="he-IL"/>
                <w14:ligatures w14:val="none"/>
              </w:rPr>
              <w:t xml:space="preserve"> </w:t>
            </w:r>
          </w:p>
        </w:tc>
      </w:tr>
      <w:tr w:rsidR="00863CCE" w:rsidRPr="00863CCE" w14:paraId="3F14C6BE"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4B9C211F"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07" w:name="_Toc88530349"/>
            <w:r w:rsidRPr="00863CCE">
              <w:rPr>
                <w:rFonts w:ascii="Keren" w:eastAsia="Times New Roman" w:hAnsi="Keren" w:cs="David"/>
                <w:b/>
                <w:bCs/>
                <w:sz w:val="26"/>
                <w:szCs w:val="24"/>
                <w:rtl/>
                <w:lang w:eastAsia="he-IL"/>
                <w14:ligatures w14:val="none"/>
              </w:rPr>
              <w:lastRenderedPageBreak/>
              <w:t>לוז</w:t>
            </w:r>
            <w:bookmarkEnd w:id="107"/>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"לוז:ערך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3FAF8EB9" w14:textId="77777777" w:rsidR="00863CCE" w:rsidRPr="00863CCE" w:rsidRDefault="00863CCE" w:rsidP="00863CCE">
            <w:pPr>
              <w:tabs>
                <w:tab w:val="left" w:pos="8306"/>
              </w:tabs>
              <w:spacing w:after="0" w:line="360" w:lineRule="auto"/>
              <w:ind w:left="26"/>
              <w:jc w:val="both"/>
              <w:rPr>
                <w:rFonts w:ascii="Times New Roman" w:eastAsia="Times New Roman" w:hAnsi="Times New Roman" w:cs="David"/>
                <w:szCs w:val="20"/>
                <w:rtl/>
                <w:lang w:eastAsia="he-IL"/>
                <w14:ligatures w14:val="none"/>
              </w:rPr>
            </w:pPr>
            <w:r w:rsidRPr="00863CCE">
              <w:rPr>
                <w:rFonts w:ascii="Keren" w:eastAsia="Times New Roman" w:hAnsi="Keren" w:cs="David"/>
                <w:szCs w:val="20"/>
                <w:rtl/>
                <w:lang w:eastAsia="he-IL"/>
                <w14:ligatures w14:val="none"/>
              </w:rPr>
              <w:t xml:space="preserve">עצם רוחנית בעורף האדם בעמוד השדרה. </w:t>
            </w:r>
            <w:r w:rsidRPr="00863CCE">
              <w:rPr>
                <w:rFonts w:ascii="Times New Roman" w:eastAsia="Times New Roman" w:hAnsi="Times New Roman" w:cs="David"/>
                <w:szCs w:val="20"/>
                <w:rtl/>
                <w:lang w:eastAsia="he-IL"/>
                <w14:ligatures w14:val="none"/>
              </w:rPr>
              <w:t xml:space="preserve">נקודת חיות בראשיתית ממנה נברא האדם וממנה הוא עתיד לחזור </w:t>
            </w:r>
            <w:proofErr w:type="spellStart"/>
            <w:r w:rsidRPr="00863CCE">
              <w:rPr>
                <w:rFonts w:ascii="Times New Roman" w:eastAsia="Times New Roman" w:hAnsi="Times New Roman" w:cs="David"/>
                <w:szCs w:val="20"/>
                <w:rtl/>
                <w:lang w:eastAsia="he-IL"/>
                <w14:ligatures w14:val="none"/>
              </w:rPr>
              <w:t>ולהווצר</w:t>
            </w:r>
            <w:proofErr w:type="spellEnd"/>
            <w:r w:rsidRPr="00863CCE">
              <w:rPr>
                <w:rFonts w:ascii="Times New Roman" w:eastAsia="Times New Roman" w:hAnsi="Times New Roman" w:cs="David"/>
                <w:szCs w:val="20"/>
                <w:rtl/>
                <w:lang w:eastAsia="he-IL"/>
                <w14:ligatures w14:val="none"/>
              </w:rPr>
              <w:t xml:space="preserve"> בתחיית המתים. נקודת חיים מרוכזת בלתי ניתנת למחייה </w:t>
            </w:r>
            <w:proofErr w:type="spellStart"/>
            <w:r w:rsidRPr="00863CCE">
              <w:rPr>
                <w:rFonts w:ascii="Times New Roman" w:eastAsia="Times New Roman" w:hAnsi="Times New Roman" w:cs="David"/>
                <w:szCs w:val="20"/>
                <w:rtl/>
                <w:lang w:eastAsia="he-IL"/>
                <w14:ligatures w14:val="none"/>
              </w:rPr>
              <w:t>ולכליון</w:t>
            </w:r>
            <w:proofErr w:type="spellEnd"/>
            <w:r w:rsidRPr="00863CCE">
              <w:rPr>
                <w:rFonts w:ascii="Times New Roman" w:eastAsia="Times New Roman" w:hAnsi="Times New Roman" w:cs="David"/>
                <w:szCs w:val="20"/>
                <w:rtl/>
                <w:lang w:eastAsia="he-IL"/>
                <w14:ligatures w14:val="none"/>
              </w:rPr>
              <w:t>.</w:t>
            </w:r>
          </w:p>
          <w:p w14:paraId="4D0312F1" w14:textId="77777777" w:rsidR="00863CCE" w:rsidRPr="00863CCE" w:rsidRDefault="00863CCE" w:rsidP="00863CCE">
            <w:pPr>
              <w:autoSpaceDE w:val="0"/>
              <w:autoSpaceDN w:val="0"/>
              <w:adjustRightInd w:val="0"/>
              <w:spacing w:after="0" w:line="360" w:lineRule="auto"/>
              <w:ind w:left="399"/>
              <w:jc w:val="both"/>
              <w:rPr>
                <w:rFonts w:ascii="Times New Roman" w:eastAsia="Times New Roman" w:hAnsi="Times New Roman" w:cs="David"/>
                <w:sz w:val="20"/>
                <w:szCs w:val="20"/>
                <w:rtl/>
                <w14:ligatures w14:val="none"/>
              </w:rPr>
            </w:pPr>
            <w:r w:rsidRPr="00863CCE">
              <w:rPr>
                <w:rFonts w:ascii="Keren" w:eastAsia="Times New Roman" w:hAnsi="Keren" w:cs="David"/>
                <w:szCs w:val="20"/>
                <w:rtl/>
                <w:lang w:eastAsia="he-IL"/>
                <w14:ligatures w14:val="none"/>
              </w:rPr>
              <w:t>"</w:t>
            </w:r>
            <w:r w:rsidRPr="00863CCE">
              <w:rPr>
                <w:rFonts w:ascii="Times New Roman" w:eastAsia="Times New Roman" w:hAnsi="Times New Roman" w:cs="David"/>
                <w:sz w:val="20"/>
                <w:szCs w:val="20"/>
                <w:rtl/>
                <w14:ligatures w14:val="none"/>
              </w:rPr>
              <w:t>וַיֹּאמֶר ה' אֶמְחֶה אֶת הָאָדָם</w:t>
            </w:r>
            <w:r w:rsidRPr="00863CCE">
              <w:rPr>
                <w:rFonts w:ascii="Keren" w:eastAsia="Times New Roman" w:hAnsi="Keren" w:cs="David"/>
                <w:szCs w:val="20"/>
                <w:rtl/>
                <w:lang w:eastAsia="he-IL"/>
                <w14:ligatures w14:val="none"/>
              </w:rPr>
              <w:t xml:space="preserve">" - אפילו לוז של שדרה שממנו הקב"ה מציץ (בורא) את האדם לעתיד לבוא נמחה (במבול). </w:t>
            </w:r>
          </w:p>
          <w:p w14:paraId="09FA8930" w14:textId="77777777" w:rsidR="00863CCE" w:rsidRPr="00863CCE" w:rsidRDefault="00863CCE" w:rsidP="00863CCE">
            <w:pPr>
              <w:tabs>
                <w:tab w:val="left" w:pos="8306"/>
              </w:tabs>
              <w:spacing w:after="0" w:line="360" w:lineRule="auto"/>
              <w:ind w:left="386"/>
              <w:jc w:val="both"/>
              <w:rPr>
                <w:rFonts w:ascii="Times New Roman" w:eastAsia="Times New Roman" w:hAnsi="Times New Roman" w:cs="David"/>
                <w:szCs w:val="20"/>
                <w:rtl/>
                <w:lang w:eastAsia="he-IL"/>
                <w14:ligatures w14:val="none"/>
              </w:rPr>
            </w:pPr>
            <w:proofErr w:type="spellStart"/>
            <w:r w:rsidRPr="00863CCE">
              <w:rPr>
                <w:rFonts w:ascii="Times New Roman" w:eastAsia="Times New Roman" w:hAnsi="Times New Roman" w:cs="David"/>
                <w:szCs w:val="20"/>
                <w:rtl/>
                <w:lang w:eastAsia="he-IL"/>
                <w14:ligatures w14:val="none"/>
              </w:rPr>
              <w:t>אדרינוס</w:t>
            </w:r>
            <w:proofErr w:type="spellEnd"/>
            <w:r w:rsidRPr="00863CCE">
              <w:rPr>
                <w:rFonts w:ascii="Times New Roman" w:eastAsia="Times New Roman" w:hAnsi="Times New Roman" w:cs="David"/>
                <w:szCs w:val="20"/>
                <w:rtl/>
                <w:lang w:eastAsia="he-IL"/>
                <w14:ligatures w14:val="none"/>
              </w:rPr>
              <w:t xml:space="preserve"> שחיק עצמות שאל את ר' יהושע בן חנניה, אמר לו: מהיכן הקב"ה מציץ את האדם לעתיד לבוא? אמר לו: מלוז של שדרה. אמר לו: מנין אתה יודע? אמר לו </w:t>
            </w:r>
            <w:proofErr w:type="spellStart"/>
            <w:r w:rsidRPr="00863CCE">
              <w:rPr>
                <w:rFonts w:ascii="Times New Roman" w:eastAsia="Times New Roman" w:hAnsi="Times New Roman" w:cs="David"/>
                <w:szCs w:val="20"/>
                <w:rtl/>
                <w:lang w:eastAsia="he-IL"/>
                <w14:ligatures w14:val="none"/>
              </w:rPr>
              <w:t>איתיתה</w:t>
            </w:r>
            <w:proofErr w:type="spellEnd"/>
            <w:r w:rsidRPr="00863CCE">
              <w:rPr>
                <w:rFonts w:ascii="Times New Roman" w:eastAsia="Times New Roman" w:hAnsi="Times New Roman" w:cs="David"/>
                <w:szCs w:val="20"/>
                <w:rtl/>
                <w:lang w:eastAsia="he-IL"/>
                <w14:ligatures w14:val="none"/>
              </w:rPr>
              <w:t xml:space="preserve"> לידי (הביאהו לידי) ואנא מודע לך. טחנו בריחים ולא נטחן; שרפו באש ולא נשרף; נתנו במים ולא נמחה; נתנו על הסדן והתחיל מכה עליו בפטיש, נחלק הסדן ונבקע הפטיש ולא חסר כלום (בראשית רבה פרשה </w:t>
            </w:r>
            <w:proofErr w:type="spellStart"/>
            <w:r w:rsidRPr="00863CCE">
              <w:rPr>
                <w:rFonts w:ascii="Times New Roman" w:eastAsia="Times New Roman" w:hAnsi="Times New Roman" w:cs="David"/>
                <w:szCs w:val="20"/>
                <w:rtl/>
                <w:lang w:eastAsia="he-IL"/>
                <w14:ligatures w14:val="none"/>
              </w:rPr>
              <w:t>כח</w:t>
            </w:r>
            <w:proofErr w:type="spellEnd"/>
            <w:r w:rsidRPr="00863CCE">
              <w:rPr>
                <w:rFonts w:ascii="Times New Roman" w:eastAsia="Times New Roman" w:hAnsi="Times New Roman" w:cs="David"/>
                <w:szCs w:val="20"/>
                <w:rtl/>
                <w:lang w:eastAsia="he-IL"/>
                <w14:ligatures w14:val="none"/>
              </w:rPr>
              <w:t xml:space="preserve">, ג; ויקרא רבה פרשה </w:t>
            </w:r>
            <w:proofErr w:type="spellStart"/>
            <w:r w:rsidRPr="00863CCE">
              <w:rPr>
                <w:rFonts w:ascii="Times New Roman" w:eastAsia="Times New Roman" w:hAnsi="Times New Roman" w:cs="David"/>
                <w:szCs w:val="20"/>
                <w:rtl/>
                <w:lang w:eastAsia="he-IL"/>
                <w14:ligatures w14:val="none"/>
              </w:rPr>
              <w:t>יח</w:t>
            </w:r>
            <w:proofErr w:type="spellEnd"/>
            <w:r w:rsidRPr="00863CCE">
              <w:rPr>
                <w:rFonts w:ascii="Times New Roman" w:eastAsia="Times New Roman" w:hAnsi="Times New Roman" w:cs="David"/>
                <w:szCs w:val="20"/>
                <w:rtl/>
                <w:lang w:eastAsia="he-IL"/>
                <w14:ligatures w14:val="none"/>
              </w:rPr>
              <w:t>, א).</w:t>
            </w:r>
          </w:p>
          <w:p w14:paraId="6B6D9D8C" w14:textId="77777777" w:rsidR="00863CCE" w:rsidRPr="00863CCE" w:rsidRDefault="00863CCE" w:rsidP="00863CCE">
            <w:pPr>
              <w:tabs>
                <w:tab w:val="left" w:pos="8306"/>
              </w:tabs>
              <w:spacing w:after="0" w:line="360" w:lineRule="auto"/>
              <w:ind w:left="386"/>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szCs w:val="20"/>
                <w:rtl/>
                <w:lang w:eastAsia="he-IL"/>
                <w14:ligatures w14:val="none"/>
              </w:rPr>
              <w:t xml:space="preserve">ובסידורים מפרש </w:t>
            </w:r>
            <w:r w:rsidRPr="00863CCE">
              <w:rPr>
                <w:rFonts w:ascii="Times New Roman" w:eastAsia="Times New Roman" w:hAnsi="Times New Roman" w:cs="David"/>
                <w:szCs w:val="20"/>
                <w:rtl/>
                <w:lang w:eastAsia="he-IL"/>
                <w14:ligatures w14:val="none"/>
              </w:rPr>
              <w:fldChar w:fldCharType="begin"/>
            </w:r>
            <w:r w:rsidRPr="00863CCE">
              <w:rPr>
                <w:rFonts w:ascii="Times New Roman" w:eastAsia="Times New Roman" w:hAnsi="Times New Roman" w:cs="David"/>
                <w:sz w:val="24"/>
                <w:szCs w:val="24"/>
                <w:lang w:eastAsia="he-IL"/>
                <w14:ligatures w14:val="none"/>
              </w:rPr>
              <w:instrText xml:space="preserve"> XE "</w:instrText>
            </w:r>
            <w:r w:rsidRPr="00863CCE">
              <w:rPr>
                <w:rFonts w:ascii="Times New Roman" w:eastAsia="Times New Roman" w:hAnsi="Times New Roman" w:cs="David"/>
                <w:sz w:val="24"/>
                <w:szCs w:val="24"/>
                <w:rtl/>
                <w:lang w:eastAsia="he-IL"/>
                <w14:ligatures w14:val="none"/>
              </w:rPr>
              <w:instrText>אברים:לוז</w:instrText>
            </w:r>
            <w:r w:rsidRPr="00863CCE">
              <w:rPr>
                <w:rFonts w:ascii="Times New Roman" w:eastAsia="Times New Roman" w:hAnsi="Times New Roman" w:cs="David"/>
                <w:sz w:val="24"/>
                <w:szCs w:val="24"/>
                <w:lang w:eastAsia="he-IL"/>
                <w14:ligatures w14:val="none"/>
              </w:rPr>
              <w:instrText xml:space="preserve">" </w:instrText>
            </w:r>
            <w:r w:rsidRPr="00863CCE">
              <w:rPr>
                <w:rFonts w:ascii="Times New Roman" w:eastAsia="Times New Roman" w:hAnsi="Times New Roman" w:cs="David"/>
                <w:szCs w:val="20"/>
                <w:rtl/>
                <w:lang w:eastAsia="he-IL"/>
                <w14:ligatures w14:val="none"/>
              </w:rPr>
              <w:fldChar w:fldCharType="end"/>
            </w:r>
            <w:r w:rsidRPr="00863CCE">
              <w:rPr>
                <w:rFonts w:ascii="Times New Roman" w:eastAsia="Times New Roman" w:hAnsi="Times New Roman" w:cs="David"/>
                <w:szCs w:val="20"/>
                <w:rtl/>
                <w:lang w:eastAsia="he-IL"/>
                <w14:ligatures w14:val="none"/>
              </w:rPr>
              <w:t xml:space="preserve">אבר יש באדם </w:t>
            </w:r>
            <w:proofErr w:type="spellStart"/>
            <w:r w:rsidRPr="00863CCE">
              <w:rPr>
                <w:rFonts w:ascii="Times New Roman" w:eastAsia="Times New Roman" w:hAnsi="Times New Roman" w:cs="David"/>
                <w:szCs w:val="20"/>
                <w:rtl/>
                <w:lang w:eastAsia="he-IL"/>
                <w14:ligatures w14:val="none"/>
              </w:rPr>
              <w:t>ו"נסכוי</w:t>
            </w:r>
            <w:proofErr w:type="spellEnd"/>
            <w:r w:rsidRPr="00863CCE">
              <w:rPr>
                <w:rFonts w:ascii="Times New Roman" w:eastAsia="Times New Roman" w:hAnsi="Times New Roman" w:cs="David"/>
                <w:szCs w:val="20"/>
                <w:rtl/>
                <w:lang w:eastAsia="he-IL"/>
                <w14:ligatures w14:val="none"/>
              </w:rPr>
              <w:t>", שמו ואינו נהנה מאכילה אלא במוצאי שבת (בית יוסף על טור אורח חיים סימן ש. הדברים הובאו להלכה גם בספרי הפוסקים האחרונים, משנה ברורה וערוך השלחן).</w:t>
            </w:r>
          </w:p>
          <w:p w14:paraId="6741FD04" w14:textId="77777777" w:rsidR="00863CCE" w:rsidRPr="00863CCE" w:rsidRDefault="00863CCE" w:rsidP="00863CCE">
            <w:pPr>
              <w:autoSpaceDE w:val="0"/>
              <w:autoSpaceDN w:val="0"/>
              <w:adjustRightInd w:val="0"/>
              <w:spacing w:after="0" w:line="360" w:lineRule="auto"/>
              <w:ind w:left="399"/>
              <w:jc w:val="both"/>
              <w:rPr>
                <w:rFonts w:ascii="Times New Roman" w:eastAsia="Times New Roman" w:hAnsi="Times New Roman" w:cs="David"/>
                <w:sz w:val="20"/>
                <w:szCs w:val="20"/>
                <w:rtl/>
                <w14:ligatures w14:val="none"/>
              </w:rPr>
            </w:pPr>
            <w:r w:rsidRPr="00863CCE">
              <w:rPr>
                <w:rFonts w:ascii="Keren" w:eastAsia="Times New Roman" w:hAnsi="Keren" w:cs="David"/>
                <w:szCs w:val="20"/>
                <w:rtl/>
                <w:lang w:eastAsia="he-IL"/>
                <w14:ligatures w14:val="none"/>
              </w:rPr>
              <w:t xml:space="preserve">וכתבו המקובלים: יש עצם באדם שאינו נהנה משום אכילה אלא רק מסעודה רביעית </w:t>
            </w:r>
            <w:proofErr w:type="spellStart"/>
            <w:r w:rsidRPr="00863CCE">
              <w:rPr>
                <w:rFonts w:ascii="Keren" w:eastAsia="Times New Roman" w:hAnsi="Keren" w:cs="David"/>
                <w:szCs w:val="20"/>
                <w:rtl/>
                <w:lang w:eastAsia="he-IL"/>
                <w14:ligatures w14:val="none"/>
              </w:rPr>
              <w:t>דמוצאי</w:t>
            </w:r>
            <w:proofErr w:type="spellEnd"/>
            <w:r w:rsidRPr="00863CCE">
              <w:rPr>
                <w:rFonts w:ascii="Keren" w:eastAsia="Times New Roman" w:hAnsi="Keren" w:cs="David"/>
                <w:szCs w:val="20"/>
                <w:rtl/>
                <w:lang w:eastAsia="he-IL"/>
                <w14:ligatures w14:val="none"/>
              </w:rPr>
              <w:t xml:space="preserve"> שבת. ועצם זה נשאר קיים בקבר ואין שולט בו רקבון; והוא הנקרא "</w:t>
            </w:r>
            <w:proofErr w:type="spellStart"/>
            <w:r w:rsidRPr="00863CCE">
              <w:rPr>
                <w:rFonts w:ascii="Keren" w:eastAsia="Times New Roman" w:hAnsi="Keren" w:cs="David"/>
                <w:szCs w:val="20"/>
                <w:rtl/>
                <w:lang w:eastAsia="he-IL"/>
                <w14:ligatures w14:val="none"/>
              </w:rPr>
              <w:t>נסכוי</w:t>
            </w:r>
            <w:proofErr w:type="spellEnd"/>
            <w:r w:rsidRPr="00863CCE">
              <w:rPr>
                <w:rFonts w:ascii="Keren" w:eastAsia="Times New Roman" w:hAnsi="Keren" w:cs="David"/>
                <w:szCs w:val="20"/>
                <w:rtl/>
                <w:lang w:eastAsia="he-IL"/>
                <w14:ligatures w14:val="none"/>
              </w:rPr>
              <w:t>" וגם נקרא "לוז" וגם נקרא "בתואל". ומזה העצם יבנה הגוף בתחיית המתים, וזה יהיה לישראל דווקא שנאמר בהם "</w:t>
            </w:r>
            <w:r w:rsidRPr="00863CCE">
              <w:rPr>
                <w:rFonts w:ascii="Times New Roman" w:eastAsia="Times New Roman" w:hAnsi="Times New Roman" w:cs="David"/>
                <w:sz w:val="20"/>
                <w:szCs w:val="20"/>
                <w:rtl/>
                <w14:ligatures w14:val="none"/>
              </w:rPr>
              <w:t xml:space="preserve">וְאַתֶּם הַדְּבֵקִים בַּה' </w:t>
            </w:r>
            <w:proofErr w:type="spellStart"/>
            <w:r w:rsidRPr="00863CCE">
              <w:rPr>
                <w:rFonts w:ascii="Times New Roman" w:eastAsia="Times New Roman" w:hAnsi="Times New Roman" w:cs="David"/>
                <w:sz w:val="20"/>
                <w:szCs w:val="20"/>
                <w:rtl/>
                <w14:ligatures w14:val="none"/>
              </w:rPr>
              <w:t>אֱלֹהֵיכֶם</w:t>
            </w:r>
            <w:proofErr w:type="spellEnd"/>
            <w:r w:rsidRPr="00863CCE">
              <w:rPr>
                <w:rFonts w:ascii="Times New Roman" w:eastAsia="Times New Roman" w:hAnsi="Times New Roman" w:cs="David"/>
                <w:sz w:val="20"/>
                <w:szCs w:val="20"/>
                <w:rtl/>
                <w14:ligatures w14:val="none"/>
              </w:rPr>
              <w:t xml:space="preserve"> חַיִּים </w:t>
            </w:r>
            <w:proofErr w:type="spellStart"/>
            <w:r w:rsidRPr="00863CCE">
              <w:rPr>
                <w:rFonts w:ascii="Times New Roman" w:eastAsia="Times New Roman" w:hAnsi="Times New Roman" w:cs="David"/>
                <w:sz w:val="20"/>
                <w:szCs w:val="20"/>
                <w:rtl/>
                <w14:ligatures w14:val="none"/>
              </w:rPr>
              <w:t>כֻּלְּכֶם</w:t>
            </w:r>
            <w:proofErr w:type="spellEnd"/>
            <w:r w:rsidRPr="00863CCE">
              <w:rPr>
                <w:rFonts w:ascii="Times New Roman" w:eastAsia="Times New Roman" w:hAnsi="Times New Roman" w:cs="David"/>
                <w:sz w:val="20"/>
                <w:szCs w:val="20"/>
                <w:rtl/>
                <w14:ligatures w14:val="none"/>
              </w:rPr>
              <w:t xml:space="preserve"> הַיּוֹם</w:t>
            </w:r>
            <w:r w:rsidRPr="00863CCE">
              <w:rPr>
                <w:rFonts w:ascii="Keren" w:eastAsia="Times New Roman" w:hAnsi="Keren" w:cs="David"/>
                <w:szCs w:val="20"/>
                <w:rtl/>
                <w:lang w:eastAsia="he-IL"/>
                <w14:ligatures w14:val="none"/>
              </w:rPr>
              <w:t xml:space="preserve">" (בן איש חי פרשת וישלח שנה שנייה הלכה </w:t>
            </w:r>
            <w:proofErr w:type="spellStart"/>
            <w:r w:rsidRPr="00863CCE">
              <w:rPr>
                <w:rFonts w:ascii="Keren" w:eastAsia="Times New Roman" w:hAnsi="Keren" w:cs="David"/>
                <w:szCs w:val="20"/>
                <w:rtl/>
                <w:lang w:eastAsia="he-IL"/>
                <w14:ligatures w14:val="none"/>
              </w:rPr>
              <w:t>כז</w:t>
            </w:r>
            <w:proofErr w:type="spellEnd"/>
            <w:r w:rsidRPr="00863CCE">
              <w:rPr>
                <w:rFonts w:ascii="Keren" w:eastAsia="Times New Roman" w:hAnsi="Keren" w:cs="David"/>
                <w:szCs w:val="20"/>
                <w:rtl/>
                <w:lang w:eastAsia="he-IL"/>
                <w14:ligatures w14:val="none"/>
              </w:rPr>
              <w:t>).</w:t>
            </w:r>
          </w:p>
          <w:p w14:paraId="699477B7" w14:textId="77777777" w:rsidR="00863CCE" w:rsidRPr="00863CCE" w:rsidRDefault="00863CCE" w:rsidP="00863CCE">
            <w:pPr>
              <w:autoSpaceDE w:val="0"/>
              <w:autoSpaceDN w:val="0"/>
              <w:adjustRightInd w:val="0"/>
              <w:spacing w:after="0" w:line="360" w:lineRule="auto"/>
              <w:ind w:left="399"/>
              <w:jc w:val="both"/>
              <w:rPr>
                <w:rFonts w:ascii="Times New Roman" w:eastAsia="Times New Roman" w:hAnsi="Times New Roman" w:cs="David"/>
                <w:sz w:val="20"/>
                <w:szCs w:val="20"/>
                <w:rtl/>
                <w14:ligatures w14:val="none"/>
              </w:rPr>
            </w:pPr>
            <w:r w:rsidRPr="00863CCE">
              <w:rPr>
                <w:rFonts w:ascii="Keren" w:eastAsia="Times New Roman" w:hAnsi="Keren" w:cs="David"/>
                <w:szCs w:val="20"/>
                <w:rtl/>
                <w:lang w:eastAsia="he-IL"/>
                <w14:ligatures w14:val="none"/>
              </w:rPr>
              <w:t xml:space="preserve">אמרו רבותינו ז"ל שיש באדם עצם ששמו לוז ואינו שולט בו מיתה, ומשם </w:t>
            </w:r>
            <w:proofErr w:type="spellStart"/>
            <w:r w:rsidRPr="00863CCE">
              <w:rPr>
                <w:rFonts w:ascii="Keren" w:eastAsia="Times New Roman" w:hAnsi="Keren" w:cs="David"/>
                <w:szCs w:val="20"/>
                <w:rtl/>
                <w:lang w:eastAsia="he-IL"/>
                <w14:ligatures w14:val="none"/>
              </w:rPr>
              <w:t>מתהוה</w:t>
            </w:r>
            <w:proofErr w:type="spellEnd"/>
            <w:r w:rsidRPr="00863CCE">
              <w:rPr>
                <w:rFonts w:ascii="Keren" w:eastAsia="Times New Roman" w:hAnsi="Keren" w:cs="David"/>
                <w:szCs w:val="20"/>
                <w:rtl/>
                <w:lang w:eastAsia="he-IL"/>
                <w14:ligatures w14:val="none"/>
              </w:rPr>
              <w:t xml:space="preserve"> האדם תחיית המתים. שכל העצמות נרקבות חוץ מעצם זה. ובזה פירשו הזקנים פסוק "</w:t>
            </w:r>
            <w:r w:rsidRPr="00863CCE">
              <w:rPr>
                <w:rFonts w:ascii="Times New Roman" w:eastAsia="Times New Roman" w:hAnsi="Times New Roman" w:cs="David"/>
                <w:sz w:val="20"/>
                <w:szCs w:val="20"/>
                <w:rtl/>
                <w14:ligatures w14:val="none"/>
              </w:rPr>
              <w:t>שֹׁמֵר כָּל עַצְמוֹתָיו אַחַת מֵהֵנָּה לֹא נִשְׁבָּרָה</w:t>
            </w:r>
            <w:r w:rsidRPr="00863CCE">
              <w:rPr>
                <w:rFonts w:ascii="Keren" w:eastAsia="Times New Roman" w:hAnsi="Keren" w:cs="David"/>
                <w:szCs w:val="20"/>
                <w:rtl/>
                <w:lang w:eastAsia="he-IL"/>
                <w14:ligatures w14:val="none"/>
              </w:rPr>
              <w:t xml:space="preserve">" (תהלים לד, </w:t>
            </w:r>
            <w:proofErr w:type="spellStart"/>
            <w:r w:rsidRPr="00863CCE">
              <w:rPr>
                <w:rFonts w:ascii="Keren" w:eastAsia="Times New Roman" w:hAnsi="Keren" w:cs="David"/>
                <w:szCs w:val="20"/>
                <w:rtl/>
                <w:lang w:eastAsia="he-IL"/>
                <w14:ligatures w14:val="none"/>
              </w:rPr>
              <w:t>כא</w:t>
            </w:r>
            <w:proofErr w:type="spellEnd"/>
            <w:r w:rsidRPr="00863CCE">
              <w:rPr>
                <w:rFonts w:ascii="Keren" w:eastAsia="Times New Roman" w:hAnsi="Keren" w:cs="David"/>
                <w:szCs w:val="20"/>
                <w:rtl/>
                <w:lang w:eastAsia="he-IL"/>
                <w14:ligatures w14:val="none"/>
              </w:rPr>
              <w:t xml:space="preserve">), שהקדוש ברוך הוא שומר כל עצמותיו לתחיית המתים גם מפי אריות, </w:t>
            </w:r>
            <w:proofErr w:type="spellStart"/>
            <w:r w:rsidRPr="00863CCE">
              <w:rPr>
                <w:rFonts w:ascii="Keren" w:eastAsia="Times New Roman" w:hAnsi="Keren" w:cs="David"/>
                <w:szCs w:val="20"/>
                <w:rtl/>
                <w:lang w:eastAsia="he-IL"/>
                <w14:ligatures w14:val="none"/>
              </w:rPr>
              <w:t>מה"</w:t>
            </w:r>
            <w:r w:rsidRPr="00863CCE">
              <w:rPr>
                <w:rFonts w:ascii="Times New Roman" w:eastAsia="Times New Roman" w:hAnsi="Times New Roman" w:cs="David"/>
                <w:sz w:val="20"/>
                <w:szCs w:val="20"/>
                <w:rtl/>
                <w14:ligatures w14:val="none"/>
              </w:rPr>
              <w:t>אַחַת</w:t>
            </w:r>
            <w:proofErr w:type="spellEnd"/>
            <w:r w:rsidRPr="00863CCE">
              <w:rPr>
                <w:rFonts w:ascii="Times New Roman" w:eastAsia="Times New Roman" w:hAnsi="Times New Roman" w:cs="David"/>
                <w:sz w:val="20"/>
                <w:szCs w:val="20"/>
                <w:rtl/>
                <w14:ligatures w14:val="none"/>
              </w:rPr>
              <w:t xml:space="preserve"> מֵהֵנָּה</w:t>
            </w:r>
            <w:r w:rsidRPr="00863CCE">
              <w:rPr>
                <w:rFonts w:ascii="Keren" w:eastAsia="Times New Roman" w:hAnsi="Keren" w:cs="David"/>
                <w:szCs w:val="20"/>
                <w:rtl/>
                <w:lang w:eastAsia="he-IL"/>
                <w14:ligatures w14:val="none"/>
              </w:rPr>
              <w:t>" - שהיא עצם הלוז - "</w:t>
            </w:r>
            <w:r w:rsidRPr="00863CCE">
              <w:rPr>
                <w:rFonts w:ascii="Times New Roman" w:eastAsia="Times New Roman" w:hAnsi="Times New Roman" w:cs="David"/>
                <w:sz w:val="20"/>
                <w:szCs w:val="20"/>
                <w:rtl/>
                <w14:ligatures w14:val="none"/>
              </w:rPr>
              <w:t>לֹא נִשְׁבָּרָה</w:t>
            </w:r>
            <w:r w:rsidRPr="00863CCE">
              <w:rPr>
                <w:rFonts w:ascii="Keren" w:eastAsia="Times New Roman" w:hAnsi="Keren" w:cs="David"/>
                <w:szCs w:val="20"/>
                <w:rtl/>
                <w:lang w:eastAsia="he-IL"/>
                <w14:ligatures w14:val="none"/>
              </w:rPr>
              <w:t>" לעולם, עומדת וקיימת; ומשם יתהוו של עצמותיו… .</w:t>
            </w:r>
          </w:p>
          <w:p w14:paraId="7FC18B95" w14:textId="77777777" w:rsidR="00863CCE" w:rsidRPr="00863CCE" w:rsidRDefault="00863CCE" w:rsidP="00863CCE">
            <w:pPr>
              <w:spacing w:after="0" w:line="360" w:lineRule="auto"/>
              <w:ind w:left="386"/>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"אישים:אדם הראשון"</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והטעם שאינו שולט מיתה בעצם זה הנקרא לוז, בעבור שלא נהנית מאכילת הפרי שאכל אדם הראשון. לפי שכל האברים נהנים ממה שאוכל האדם כל ששת ימי השבוע, חוץ מזו שאינה נהנית כי אם ממה שאוכל האדם במוצאי שבת. ואדם הראשון אכל מהעץ ביום שישי ונמצא שעצם זו לא נהנית מהפרי, לכך אינו שולט בו מיתה (מנחם אבלים אות ת' ערך תחיית המתים).</w:t>
            </w:r>
            <w:r w:rsidRPr="00863CCE">
              <w:rPr>
                <w:rFonts w:ascii="Keren" w:eastAsia="Times New Roman" w:hAnsi="Keren" w:cs="David"/>
                <w:b/>
                <w:bCs/>
                <w:szCs w:val="20"/>
                <w:rtl/>
                <w:lang w:eastAsia="he-IL"/>
                <w14:ligatures w14:val="none"/>
              </w:rPr>
              <w:t xml:space="preserve"> </w:t>
            </w:r>
            <w:r w:rsidRPr="00863CCE">
              <w:rPr>
                <w:rFonts w:ascii="Keren" w:eastAsia="Times New Roman" w:hAnsi="Keren" w:cs="David"/>
                <w:szCs w:val="20"/>
                <w:rtl/>
                <w:lang w:eastAsia="he-IL"/>
                <w14:ligatures w14:val="none"/>
              </w:rPr>
              <w:t xml:space="preserve">ע"ע </w:t>
            </w:r>
            <w:proofErr w:type="spellStart"/>
            <w:r w:rsidRPr="00863CCE">
              <w:rPr>
                <w:rFonts w:ascii="Keren" w:eastAsia="Times New Roman" w:hAnsi="Keren" w:cs="David"/>
                <w:b/>
                <w:bCs/>
                <w:szCs w:val="20"/>
                <w:rtl/>
                <w:lang w:eastAsia="he-IL"/>
                <w14:ligatures w14:val="none"/>
              </w:rPr>
              <w:t>הבלא</w:t>
            </w:r>
            <w:proofErr w:type="spellEnd"/>
            <w:r w:rsidRPr="00863CCE">
              <w:rPr>
                <w:rFonts w:ascii="Keren" w:eastAsia="Times New Roman" w:hAnsi="Keren" w:cs="David"/>
                <w:b/>
                <w:bCs/>
                <w:szCs w:val="20"/>
                <w:rtl/>
                <w:lang w:eastAsia="he-IL"/>
                <w14:ligatures w14:val="none"/>
              </w:rPr>
              <w:t xml:space="preserve"> </w:t>
            </w:r>
            <w:proofErr w:type="spellStart"/>
            <w:r w:rsidRPr="00863CCE">
              <w:rPr>
                <w:rFonts w:ascii="Keren" w:eastAsia="Times New Roman" w:hAnsi="Keren" w:cs="David"/>
                <w:b/>
                <w:bCs/>
                <w:szCs w:val="20"/>
                <w:rtl/>
                <w:lang w:eastAsia="he-IL"/>
                <w14:ligatures w14:val="none"/>
              </w:rPr>
              <w:t>דגרמי</w:t>
            </w:r>
            <w:proofErr w:type="spellEnd"/>
            <w:r w:rsidRPr="00863CCE">
              <w:rPr>
                <w:rFonts w:ascii="Keren" w:eastAsia="Times New Roman" w:hAnsi="Keren" w:cs="David"/>
                <w:b/>
                <w:bCs/>
                <w:szCs w:val="20"/>
                <w:rtl/>
                <w:lang w:eastAsia="he-IL"/>
                <w14:ligatures w14:val="none"/>
              </w:rPr>
              <w:t>. תחיית המתים.</w:t>
            </w:r>
          </w:p>
        </w:tc>
      </w:tr>
      <w:tr w:rsidR="00863CCE" w:rsidRPr="00863CCE" w14:paraId="4A81E481"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1B194B5B"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08" w:name="_Toc88530350"/>
            <w:r w:rsidRPr="00863CCE">
              <w:rPr>
                <w:rFonts w:ascii="Keren" w:eastAsia="Times New Roman" w:hAnsi="Keren" w:cs="David"/>
                <w:b/>
                <w:bCs/>
                <w:sz w:val="26"/>
                <w:szCs w:val="24"/>
                <w:rtl/>
                <w:lang w:eastAsia="he-IL"/>
                <w14:ligatures w14:val="none"/>
              </w:rPr>
              <w:t>לועג לרש</w:t>
            </w:r>
            <w:bookmarkEnd w:id="108"/>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"לועג לרש:ערך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346C9DDA"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sz w:val="20"/>
                <w:szCs w:val="20"/>
                <w:rtl/>
                <w14:ligatures w14:val="none"/>
              </w:rPr>
            </w:pPr>
            <w:r w:rsidRPr="00863CCE">
              <w:rPr>
                <w:rFonts w:ascii="Keren" w:eastAsia="Times New Roman" w:hAnsi="Keren" w:cs="David"/>
                <w:szCs w:val="20"/>
                <w:rtl/>
                <w:lang w:eastAsia="he-IL"/>
                <w14:ligatures w14:val="none"/>
              </w:rPr>
              <w:lastRenderedPageBreak/>
              <w:t xml:space="preserve">"אמר רבי יהודה: כל הרואה את המת ואינו </w:t>
            </w:r>
            <w:proofErr w:type="spellStart"/>
            <w:r w:rsidRPr="00863CCE">
              <w:rPr>
                <w:rFonts w:ascii="Keren" w:eastAsia="Times New Roman" w:hAnsi="Keren" w:cs="David"/>
                <w:szCs w:val="20"/>
                <w:rtl/>
                <w:lang w:eastAsia="he-IL"/>
                <w14:ligatures w14:val="none"/>
              </w:rPr>
              <w:t>מלוהו</w:t>
            </w:r>
            <w:proofErr w:type="spellEnd"/>
            <w:r w:rsidRPr="00863CCE">
              <w:rPr>
                <w:rFonts w:ascii="Keren" w:eastAsia="Times New Roman" w:hAnsi="Keren" w:cs="David"/>
                <w:szCs w:val="20"/>
                <w:rtl/>
                <w:lang w:eastAsia="he-IL"/>
                <w14:ligatures w14:val="none"/>
              </w:rPr>
              <w:t xml:space="preserve"> עובר משום </w:t>
            </w:r>
            <w:r w:rsidRPr="00863CCE">
              <w:rPr>
                <w:rFonts w:ascii="Times New Roman" w:eastAsia="Times New Roman" w:hAnsi="Times New Roman" w:cs="David"/>
                <w:sz w:val="20"/>
                <w:szCs w:val="20"/>
                <w:rtl/>
                <w14:ligatures w14:val="none"/>
              </w:rPr>
              <w:t>לועג לרש"</w:t>
            </w:r>
            <w:r w:rsidRPr="00863CCE">
              <w:rPr>
                <w:rFonts w:ascii="Keren" w:eastAsia="Times New Roman" w:hAnsi="Keren" w:cs="David"/>
                <w:szCs w:val="20"/>
                <w:rtl/>
                <w:lang w:eastAsia="he-IL"/>
                <w14:ligatures w14:val="none"/>
              </w:rPr>
              <w:t xml:space="preserve"> (ברכות </w:t>
            </w:r>
            <w:proofErr w:type="spellStart"/>
            <w:r w:rsidRPr="00863CCE">
              <w:rPr>
                <w:rFonts w:ascii="Keren" w:eastAsia="Times New Roman" w:hAnsi="Keren" w:cs="David"/>
                <w:szCs w:val="20"/>
                <w:rtl/>
                <w:lang w:eastAsia="he-IL"/>
                <w14:ligatures w14:val="none"/>
              </w:rPr>
              <w:t>יח</w:t>
            </w:r>
            <w:proofErr w:type="spellEnd"/>
            <w:r w:rsidRPr="00863CCE">
              <w:rPr>
                <w:rFonts w:ascii="Keren" w:eastAsia="Times New Roman" w:hAnsi="Keren" w:cs="David"/>
                <w:szCs w:val="20"/>
                <w:rtl/>
                <w:lang w:eastAsia="he-IL"/>
                <w14:ligatures w14:val="none"/>
              </w:rPr>
              <w:t xml:space="preserve">, על פי הפסוק במשלי </w:t>
            </w:r>
            <w:proofErr w:type="spellStart"/>
            <w:r w:rsidRPr="00863CCE">
              <w:rPr>
                <w:rFonts w:ascii="Keren" w:eastAsia="Times New Roman" w:hAnsi="Keren" w:cs="David"/>
                <w:szCs w:val="20"/>
                <w:rtl/>
                <w:lang w:eastAsia="he-IL"/>
                <w14:ligatures w14:val="none"/>
              </w:rPr>
              <w:t>יז</w:t>
            </w:r>
            <w:proofErr w:type="spellEnd"/>
            <w:r w:rsidRPr="00863CCE">
              <w:rPr>
                <w:rFonts w:ascii="Keren" w:eastAsia="Times New Roman" w:hAnsi="Keren" w:cs="David"/>
                <w:szCs w:val="20"/>
                <w:rtl/>
                <w:lang w:eastAsia="he-IL"/>
                <w14:ligatures w14:val="none"/>
              </w:rPr>
              <w:t>, ה – "</w:t>
            </w:r>
            <w:r w:rsidRPr="00863CCE">
              <w:rPr>
                <w:rFonts w:ascii="Times New Roman" w:eastAsia="Times New Roman" w:hAnsi="Times New Roman" w:cs="David"/>
                <w:sz w:val="20"/>
                <w:szCs w:val="20"/>
                <w:rtl/>
                <w14:ligatures w14:val="none"/>
              </w:rPr>
              <w:t xml:space="preserve">לֹעֵג לָרָשׁ חֵרֵף עֹשֵׂהוּ" שמשמעותו היא </w:t>
            </w:r>
            <w:r w:rsidRPr="00863CCE">
              <w:rPr>
                <w:rFonts w:ascii="Keren" w:eastAsia="Times New Roman" w:hAnsi="Keren" w:cs="David"/>
                <w:szCs w:val="20"/>
                <w:rtl/>
                <w:lang w:eastAsia="he-IL"/>
                <w14:ligatures w14:val="none"/>
              </w:rPr>
              <w:t xml:space="preserve">שהלועג לרש – במקרה שלנו המת, שאין בכוחו יותר לקיים מצוות, פוגע בכך גם בעושהו, דהיינו ריבונו של עולם). כך גם נפסק להלכה (שלחן ערוך יורה דעה סימן </w:t>
            </w:r>
            <w:proofErr w:type="spellStart"/>
            <w:r w:rsidRPr="00863CCE">
              <w:rPr>
                <w:rFonts w:ascii="Keren" w:eastAsia="Times New Roman" w:hAnsi="Keren" w:cs="David"/>
                <w:szCs w:val="20"/>
                <w:rtl/>
                <w:lang w:eastAsia="he-IL"/>
                <w14:ligatures w14:val="none"/>
              </w:rPr>
              <w:t>שסא</w:t>
            </w:r>
            <w:proofErr w:type="spellEnd"/>
            <w:r w:rsidRPr="00863CCE">
              <w:rPr>
                <w:rFonts w:ascii="Keren" w:eastAsia="Times New Roman" w:hAnsi="Keren" w:cs="David"/>
                <w:szCs w:val="20"/>
                <w:rtl/>
                <w:lang w:eastAsia="he-IL"/>
                <w14:ligatures w14:val="none"/>
              </w:rPr>
              <w:t>, ג) וצריך ללוותו לפחות ארבע אמות.</w:t>
            </w:r>
          </w:p>
          <w:p w14:paraId="45F08C16"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יש הגבלות נוספות הקשורות למושג זה - אסור ללמוד תורה סמוך למת או סמוך לקבר או בבית העלמין, והטעם כיון שעושה דבר מצוה שאין המת יכול לעשות, שהרי המת לא יכול ללמוד תורה ולקיים מצוותיה לאחר פטירתו, עלול להראות כלועג לו. מסיבה זו גם אסור ללכת עם תפילין או כשהציציות גלויות בבית העלמין או בתוך ארבע אמות של קבר (שלחן ערוך אורח חיים סימן מה, א; יורה דעה סימן </w:t>
            </w:r>
            <w:proofErr w:type="spellStart"/>
            <w:r w:rsidRPr="00863CCE">
              <w:rPr>
                <w:rFonts w:ascii="Keren" w:eastAsia="Times New Roman" w:hAnsi="Keren" w:cs="David"/>
                <w:szCs w:val="20"/>
                <w:rtl/>
                <w:lang w:eastAsia="he-IL"/>
                <w14:ligatures w14:val="none"/>
              </w:rPr>
              <w:t>שסז</w:t>
            </w:r>
            <w:proofErr w:type="spellEnd"/>
            <w:r w:rsidRPr="00863CCE">
              <w:rPr>
                <w:rFonts w:ascii="Keren" w:eastAsia="Times New Roman" w:hAnsi="Keren" w:cs="David"/>
                <w:szCs w:val="20"/>
                <w:rtl/>
                <w:lang w:eastAsia="he-IL"/>
                <w14:ligatures w14:val="none"/>
              </w:rPr>
              <w:t xml:space="preserve">, ב – ו). מחוץ לארבע אמות מותר, אולם בבית שהמת בתוכו, מחמירים לתת לבית כולו דין ארבע אמות. יש נוהגים לקשור שתי ציציות שבשתי </w:t>
            </w:r>
            <w:proofErr w:type="spellStart"/>
            <w:r w:rsidRPr="00863CCE">
              <w:rPr>
                <w:rFonts w:ascii="Keren" w:eastAsia="Times New Roman" w:hAnsi="Keren" w:cs="David"/>
                <w:szCs w:val="20"/>
                <w:rtl/>
                <w:lang w:eastAsia="he-IL"/>
                <w14:ligatures w14:val="none"/>
              </w:rPr>
              <w:t>הכנפות</w:t>
            </w:r>
            <w:proofErr w:type="spellEnd"/>
            <w:r w:rsidRPr="00863CCE">
              <w:rPr>
                <w:rFonts w:ascii="Keren" w:eastAsia="Times New Roman" w:hAnsi="Keren" w:cs="David"/>
                <w:szCs w:val="20"/>
                <w:rtl/>
                <w:lang w:eastAsia="he-IL"/>
                <w14:ligatures w14:val="none"/>
              </w:rPr>
              <w:t xml:space="preserve"> זה עם זה כשנכנסים לבית הקברות, ולא הועילו כלום בתקנתם (בית יוסף אורח חיים סימן </w:t>
            </w:r>
            <w:proofErr w:type="spellStart"/>
            <w:r w:rsidRPr="00863CCE">
              <w:rPr>
                <w:rFonts w:ascii="Keren" w:eastAsia="Times New Roman" w:hAnsi="Keren" w:cs="David"/>
                <w:szCs w:val="20"/>
                <w:rtl/>
                <w:lang w:eastAsia="he-IL"/>
                <w14:ligatures w14:val="none"/>
              </w:rPr>
              <w:t>כג</w:t>
            </w:r>
            <w:proofErr w:type="spellEnd"/>
            <w:r w:rsidRPr="00863CCE">
              <w:rPr>
                <w:rFonts w:ascii="Keren" w:eastAsia="Times New Roman" w:hAnsi="Keren" w:cs="David"/>
                <w:szCs w:val="20"/>
                <w:rtl/>
                <w:lang w:eastAsia="he-IL"/>
                <w14:ligatures w14:val="none"/>
              </w:rPr>
              <w:t xml:space="preserve">). דין זה שייך גם במת קטן, אך אינו שייך באשה שפטורה מתפילין ומציצית. (משנה ברורה סימן </w:t>
            </w:r>
            <w:proofErr w:type="spellStart"/>
            <w:r w:rsidRPr="00863CCE">
              <w:rPr>
                <w:rFonts w:ascii="Keren" w:eastAsia="Times New Roman" w:hAnsi="Keren" w:cs="David"/>
                <w:szCs w:val="20"/>
                <w:rtl/>
                <w:lang w:eastAsia="he-IL"/>
                <w14:ligatures w14:val="none"/>
              </w:rPr>
              <w:t>כג</w:t>
            </w:r>
            <w:proofErr w:type="spellEnd"/>
            <w:r w:rsidRPr="00863CCE">
              <w:rPr>
                <w:rFonts w:ascii="Keren" w:eastAsia="Times New Roman" w:hAnsi="Keren" w:cs="David"/>
                <w:szCs w:val="20"/>
                <w:rtl/>
                <w:lang w:eastAsia="he-IL"/>
                <w14:ligatures w14:val="none"/>
              </w:rPr>
              <w:t>, ה).</w:t>
            </w:r>
          </w:p>
          <w:p w14:paraId="383B044E"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אף על פי שאין ללמוד תורה בתוך ארבע אמות לקבר, מותר לומר בטהרה של הנפטר פסוקים לכבודו, וכן נהגו לומר מזמורי תהלים ודברי תורה לכבוד הנפטר אפילו סמוך לקבר</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Cs w:val="20"/>
                <w:rtl/>
                <w:lang w:eastAsia="he-IL"/>
                <w14:ligatures w14:val="none"/>
              </w:rPr>
              <w:t xml:space="preserve">שהרי פסוקי התהלים ודברי התורה שאומרים שם הם לכבוד הנפטר ולעילוי נשמתו, וכל שהוא לכבודו מותר. (שלחן ערוך יורה דעה סימן </w:t>
            </w:r>
            <w:proofErr w:type="spellStart"/>
            <w:r w:rsidRPr="00863CCE">
              <w:rPr>
                <w:rFonts w:ascii="Keren" w:eastAsia="Times New Roman" w:hAnsi="Keren" w:cs="David"/>
                <w:szCs w:val="20"/>
                <w:rtl/>
                <w:lang w:eastAsia="he-IL"/>
                <w14:ligatures w14:val="none"/>
              </w:rPr>
              <w:t>שדמ</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יז</w:t>
            </w:r>
            <w:proofErr w:type="spellEnd"/>
            <w:r w:rsidRPr="00863CCE">
              <w:rPr>
                <w:rFonts w:ascii="Keren" w:eastAsia="Times New Roman" w:hAnsi="Keren" w:cs="David"/>
                <w:szCs w:val="20"/>
                <w:rtl/>
                <w:lang w:eastAsia="he-IL"/>
                <w14:ligatures w14:val="none"/>
              </w:rPr>
              <w:t>).</w:t>
            </w:r>
          </w:p>
          <w:p w14:paraId="4B20F5C8" w14:textId="77777777" w:rsidR="00863CCE" w:rsidRPr="00863CCE" w:rsidRDefault="00863CCE" w:rsidP="00863CCE">
            <w:pPr>
              <w:spacing w:after="0" w:line="360" w:lineRule="auto"/>
              <w:ind w:left="26"/>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מותר לברך דיין האמת וברכת אשר יצר אתכם בדין שהן מעניין המתים וקבלת גזרתו של הקב"ה. ע"ע </w:t>
            </w:r>
            <w:r w:rsidRPr="00863CCE">
              <w:rPr>
                <w:rFonts w:ascii="Keren" w:eastAsia="Times New Roman" w:hAnsi="Keren" w:cs="David"/>
                <w:b/>
                <w:bCs/>
                <w:szCs w:val="20"/>
                <w:rtl/>
                <w:lang w:eastAsia="he-IL"/>
                <w14:ligatures w14:val="none"/>
              </w:rPr>
              <w:t>בית הקברות. כבוד המת. לוויה.</w:t>
            </w:r>
          </w:p>
        </w:tc>
      </w:tr>
      <w:tr w:rsidR="00863CCE" w:rsidRPr="00863CCE" w14:paraId="60DD5957"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74280373" w14:textId="77777777" w:rsidR="00863CCE" w:rsidRPr="00863CCE" w:rsidRDefault="00863CCE" w:rsidP="00863CCE">
            <w:pPr>
              <w:spacing w:after="0" w:line="360" w:lineRule="auto"/>
              <w:jc w:val="both"/>
              <w:outlineLvl w:val="6"/>
              <w:rPr>
                <w:rFonts w:ascii="Keren" w:eastAsia="Times New Roman" w:hAnsi="Keren" w:cs="David" w:hint="cs"/>
                <w:b/>
                <w:bCs/>
                <w:szCs w:val="20"/>
                <w:rtl/>
                <w:lang w:eastAsia="he-IL"/>
                <w14:ligatures w14:val="none"/>
              </w:rPr>
            </w:pPr>
            <w:bookmarkStart w:id="109" w:name="_Toc88530351"/>
            <w:r w:rsidRPr="00863CCE">
              <w:rPr>
                <w:rFonts w:ascii="Keren" w:eastAsia="Times New Roman" w:hAnsi="Keren" w:cs="David"/>
                <w:b/>
                <w:bCs/>
                <w:sz w:val="26"/>
                <w:szCs w:val="24"/>
                <w:rtl/>
                <w:lang w:eastAsia="he-IL"/>
                <w14:ligatures w14:val="none"/>
              </w:rPr>
              <w:lastRenderedPageBreak/>
              <w:t>לימוד משניות</w:t>
            </w:r>
            <w:bookmarkEnd w:id="109"/>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"לימוד משניות:ערך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"עילוי נשמה:לימוד משניות"</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14:paraId="3E1943C5"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נהגו ללמוד משניות לעילוי נשמת הנפטר. יש באדם ממד חומרי זמני וכלה, ויש נשמה רוחנית נצחית. יש ניגוד בין הגוף החומרי שבלה וכלה בעפר, לבין לימוד רעיונות רוחניים נצחיים. הלימוד מנסה להתעלות מעל החומריות הזמנית החולפת, אל עבר הנצחיות והרוחניות. עצם הלימוד והעיסוק ברוחני נחשב ביהדות כזכות לנפטר. באופן סמלי בא הדבר לידי ביטוי באותיות "משנה" שהן אותיות "נשמה". אם הפטירה והלימוד שבעקבותיה גורמים לשומעים לדבוק במעשים טובים, גם זו נחשבת כזכות לנפטר.</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"אלפא ביתא:בלימוד משניות"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p>
          <w:p w14:paraId="6A49B31B"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color w:val="000000"/>
                <w:szCs w:val="20"/>
                <w:rtl/>
                <w:lang w:eastAsia="he-IL"/>
                <w14:ligatures w14:val="none"/>
              </w:rPr>
            </w:pPr>
            <w:r w:rsidRPr="00863CCE">
              <w:rPr>
                <w:rFonts w:ascii="Keren" w:eastAsia="Times New Roman" w:hAnsi="Keren" w:cs="David"/>
                <w:szCs w:val="20"/>
                <w:rtl/>
                <w:lang w:eastAsia="he-IL"/>
                <w14:ligatures w14:val="none"/>
              </w:rPr>
              <w:t xml:space="preserve">כעיקרון ניתן ללמוד משניות כל שהן או כל לימוד תורה שהוא לעילוי נשמה. אבל בדרך כלל נהגו ללמוד משניות לפי אותיות שמו של הנפטר (כל משנה פותחת באות אחת משם הנפטר, לפי הסדר), או משניות ממסכת אבות העוסקות בדרך ארץ ומידות טובות שראוי לאדם להנהיג עצמו, או משניות ממסכת </w:t>
            </w:r>
            <w:proofErr w:type="spellStart"/>
            <w:r w:rsidRPr="00863CCE">
              <w:rPr>
                <w:rFonts w:ascii="Keren" w:eastAsia="Times New Roman" w:hAnsi="Keren" w:cs="David"/>
                <w:szCs w:val="20"/>
                <w:rtl/>
                <w:lang w:eastAsia="he-IL"/>
                <w14:ligatures w14:val="none"/>
              </w:rPr>
              <w:t>מקואות</w:t>
            </w:r>
            <w:proofErr w:type="spellEnd"/>
            <w:r w:rsidRPr="00863CCE">
              <w:rPr>
                <w:rFonts w:ascii="Keren" w:eastAsia="Times New Roman" w:hAnsi="Keren" w:cs="David"/>
                <w:szCs w:val="20"/>
                <w:rtl/>
                <w:lang w:eastAsia="he-IL"/>
                <w14:ligatures w14:val="none"/>
              </w:rPr>
              <w:t xml:space="preserve">. </w:t>
            </w:r>
            <w:r w:rsidRPr="00863CCE">
              <w:rPr>
                <w:rFonts w:ascii="Times New Roman" w:eastAsia="Times New Roman" w:hAnsi="Times New Roman" w:cs="David"/>
                <w:color w:val="000000"/>
                <w:szCs w:val="20"/>
                <w:rtl/>
                <w:lang w:eastAsia="he-IL"/>
                <w14:ligatures w14:val="none"/>
              </w:rPr>
              <w:t xml:space="preserve">הסתלקות המת מן העולם מתקשרת לטומאה. מסכת מקוואות עוסקת בטהרה. לכן יש בלימוד ענייני טהרה, מעין השלמה ותיקון להסתלקות הנפטר. המשניות ממסכת מקוואות, הן לפי הסדר של אותיות </w:t>
            </w:r>
            <w:proofErr w:type="spellStart"/>
            <w:r w:rsidRPr="00863CCE">
              <w:rPr>
                <w:rFonts w:ascii="Times New Roman" w:eastAsia="Times New Roman" w:hAnsi="Times New Roman" w:cs="David"/>
                <w:color w:val="000000"/>
                <w:szCs w:val="20"/>
                <w:rtl/>
                <w:lang w:eastAsia="he-IL"/>
                <w14:ligatures w14:val="none"/>
              </w:rPr>
              <w:t>נשמ"ה</w:t>
            </w:r>
            <w:proofErr w:type="spellEnd"/>
            <w:r w:rsidRPr="00863CCE">
              <w:rPr>
                <w:rFonts w:ascii="Times New Roman" w:eastAsia="Times New Roman" w:hAnsi="Times New Roman" w:cs="David"/>
                <w:color w:val="000000"/>
                <w:szCs w:val="20"/>
                <w:rtl/>
                <w:lang w:eastAsia="he-IL"/>
                <w14:ligatures w14:val="none"/>
              </w:rPr>
              <w:t xml:space="preserve"> והלימוד מסתיים במילות טהרה.</w:t>
            </w:r>
          </w:p>
          <w:p w14:paraId="28690B25"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Times New Roman" w:eastAsia="Times New Roman" w:hAnsi="Times New Roman" w:cs="David"/>
                <w:color w:val="000000"/>
                <w:szCs w:val="20"/>
                <w:rtl/>
                <w:lang w:eastAsia="he-IL"/>
                <w14:ligatures w14:val="none"/>
              </w:rPr>
              <w:t xml:space="preserve">יש נוהגים ללמוד במוצאי שבתות כל שנים עשר חודש את פרק כד ממסכת כלים שכל </w:t>
            </w:r>
            <w:proofErr w:type="spellStart"/>
            <w:r w:rsidRPr="00863CCE">
              <w:rPr>
                <w:rFonts w:ascii="Times New Roman" w:eastAsia="Times New Roman" w:hAnsi="Times New Roman" w:cs="David"/>
                <w:color w:val="000000"/>
                <w:szCs w:val="20"/>
                <w:rtl/>
                <w:lang w:eastAsia="he-IL"/>
                <w14:ligatures w14:val="none"/>
              </w:rPr>
              <w:t>משניותיו</w:t>
            </w:r>
            <w:proofErr w:type="spellEnd"/>
            <w:r w:rsidRPr="00863CCE">
              <w:rPr>
                <w:rFonts w:ascii="Times New Roman" w:eastAsia="Times New Roman" w:hAnsi="Times New Roman" w:cs="David"/>
                <w:color w:val="000000"/>
                <w:szCs w:val="20"/>
                <w:rtl/>
                <w:lang w:eastAsia="he-IL"/>
                <w14:ligatures w14:val="none"/>
              </w:rPr>
              <w:t xml:space="preserve"> מסתימות בטהרה. </w:t>
            </w:r>
            <w:r w:rsidRPr="00863CCE">
              <w:rPr>
                <w:rFonts w:ascii="Keren" w:eastAsia="Times New Roman" w:hAnsi="Keren" w:cs="David"/>
                <w:szCs w:val="20"/>
                <w:rtl/>
                <w:lang w:eastAsia="he-IL"/>
                <w14:ligatures w14:val="none"/>
              </w:rPr>
              <w:t xml:space="preserve">יש המשתדלים לסיים שישה סדרי משנה על ידי חלוקת מסכתות לאנשים רבים שלוקחים על עצמם ללמוד מסכת אחת או יותר עד השלושים או עד יום השנה. ע"ע </w:t>
            </w:r>
            <w:r w:rsidRPr="00863CCE">
              <w:rPr>
                <w:rFonts w:ascii="Keren" w:eastAsia="Times New Roman" w:hAnsi="Keren" w:cs="David"/>
                <w:b/>
                <w:bCs/>
                <w:szCs w:val="20"/>
                <w:rtl/>
                <w:lang w:eastAsia="he-IL"/>
                <w14:ligatures w14:val="none"/>
              </w:rPr>
              <w:t xml:space="preserve">ברכות לעילוי נשמה. עילוי נשמה. </w:t>
            </w:r>
          </w:p>
        </w:tc>
      </w:tr>
      <w:tr w:rsidR="00863CCE" w:rsidRPr="00863CCE" w14:paraId="6DB1519A"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26B942B6"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10" w:name="_Toc88530352"/>
            <w:r w:rsidRPr="00863CCE">
              <w:rPr>
                <w:rFonts w:ascii="Keren" w:eastAsia="Times New Roman" w:hAnsi="Keren" w:cs="David"/>
                <w:b/>
                <w:bCs/>
                <w:sz w:val="26"/>
                <w:szCs w:val="24"/>
                <w:rtl/>
                <w:lang w:eastAsia="he-IL"/>
                <w14:ligatures w14:val="none"/>
              </w:rPr>
              <w:t>ליקוט עצמות</w:t>
            </w:r>
            <w:bookmarkEnd w:id="11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"ליקוט עצמות:ערך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"קבורה:בכוכים ובמערות"</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14:paraId="2C410D5F"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בזמן התלמוד היו קוברים בכוכים ובמערות לפי שעה, ולא היו מפנים את המת עד </w:t>
            </w:r>
            <w:proofErr w:type="spellStart"/>
            <w:r w:rsidRPr="00863CCE">
              <w:rPr>
                <w:rFonts w:ascii="Keren" w:eastAsia="Times New Roman" w:hAnsi="Keren" w:cs="David"/>
                <w:szCs w:val="20"/>
                <w:rtl/>
                <w:lang w:eastAsia="he-IL"/>
                <w14:ligatures w14:val="none"/>
              </w:rPr>
              <w:t>שנתאכל</w:t>
            </w:r>
            <w:proofErr w:type="spellEnd"/>
            <w:r w:rsidRPr="00863CCE">
              <w:rPr>
                <w:rFonts w:ascii="Keren" w:eastAsia="Times New Roman" w:hAnsi="Keren" w:cs="David"/>
                <w:szCs w:val="20"/>
                <w:rtl/>
                <w:lang w:eastAsia="he-IL"/>
                <w14:ligatures w14:val="none"/>
              </w:rPr>
              <w:t xml:space="preserve"> הבשר, ואז היו מלקטים את העצמות וקוברים אותן במקום אחר. בעת ליקוט העצמות היו נוהגים אבלות יום אחד, לפיכך היו מלקטים אותן סמוך לחשכה כדי לקצר האבלות. (מסכת שמחות פרק </w:t>
            </w:r>
            <w:proofErr w:type="spellStart"/>
            <w:r w:rsidRPr="00863CCE">
              <w:rPr>
                <w:rFonts w:ascii="Keren" w:eastAsia="Times New Roman" w:hAnsi="Keren" w:cs="David"/>
                <w:szCs w:val="20"/>
                <w:rtl/>
                <w:lang w:eastAsia="he-IL"/>
                <w14:ligatures w14:val="none"/>
              </w:rPr>
              <w:t>יב</w:t>
            </w:r>
            <w:proofErr w:type="spellEnd"/>
            <w:r w:rsidRPr="00863CCE">
              <w:rPr>
                <w:rFonts w:ascii="Keren" w:eastAsia="Times New Roman" w:hAnsi="Keren" w:cs="David"/>
                <w:szCs w:val="20"/>
                <w:rtl/>
                <w:lang w:eastAsia="he-IL"/>
                <w14:ligatures w14:val="none"/>
              </w:rPr>
              <w:t>).</w:t>
            </w:r>
          </w:p>
          <w:p w14:paraId="56AAB367"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דיני ליקוט עצמות מפורטים בשלחן ערוך יורה דעה סימן תג. ובספרנו בעמוד 207@.</w:t>
            </w:r>
          </w:p>
        </w:tc>
      </w:tr>
      <w:tr w:rsidR="00863CCE" w:rsidRPr="00863CCE" w14:paraId="250C667F"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46948352"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11" w:name="_Toc88530353"/>
            <w:r w:rsidRPr="00863CCE">
              <w:rPr>
                <w:rFonts w:ascii="Keren" w:eastAsia="Times New Roman" w:hAnsi="Keren" w:cs="David"/>
                <w:b/>
                <w:bCs/>
                <w:sz w:val="26"/>
                <w:szCs w:val="24"/>
                <w:rtl/>
                <w:lang w:eastAsia="he-IL"/>
                <w14:ligatures w14:val="none"/>
              </w:rPr>
              <w:t>לך בשלום</w:t>
            </w:r>
            <w:bookmarkEnd w:id="111"/>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"לך בשלום:ערך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4A7EBCBA" w14:textId="77777777" w:rsidR="00863CCE" w:rsidRPr="00863CCE" w:rsidRDefault="00863CCE" w:rsidP="00863CCE">
            <w:pPr>
              <w:spacing w:after="0" w:line="360" w:lineRule="auto"/>
              <w:ind w:left="612"/>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אמר רבי רבין הלוי:</w:t>
            </w:r>
            <w:r w:rsidRPr="00863CCE">
              <w:rPr>
                <w:rFonts w:ascii="Keren" w:eastAsia="Times New Roman" w:hAnsi="Keren" w:cs="David"/>
                <w:sz w:val="20"/>
                <w:szCs w:val="20"/>
                <w:rtl/>
                <w:lang w:eastAsia="he-IL"/>
                <w14:ligatures w14:val="none"/>
              </w:rPr>
              <w:t xml:space="preserve"> </w:t>
            </w:r>
            <w:r w:rsidRPr="00863CCE">
              <w:rPr>
                <w:rFonts w:ascii="Keren" w:eastAsia="Times New Roman" w:hAnsi="Keren" w:cs="David"/>
                <w:szCs w:val="20"/>
                <w:rtl/>
                <w:lang w:eastAsia="he-IL"/>
                <w14:ligatures w14:val="none"/>
              </w:rPr>
              <w:t>הנפטר מחברו (החי), אל יאמר לו 'לך בשלום' אלא 'לך לשלום'. שהרי יתרו אמר לו למשה 'לך לשלום', עלה והצליח. דוד שאמר לו לאבשלום 'לך בשלום', הלך ונתלה. ואמר רבי רבין הלוי: הנפטר מן המת אל יאמר לו 'לך לשלום' אלא 'לך בשלום'. שנאמר (לאברהם אבינו, בראשית טו, טו) "</w:t>
            </w:r>
            <w:r w:rsidRPr="00863CCE">
              <w:rPr>
                <w:rFonts w:ascii="Keren" w:eastAsia="Times New Roman" w:hAnsi="Keren" w:cs="David"/>
                <w:sz w:val="20"/>
                <w:szCs w:val="20"/>
                <w:rtl/>
                <w:lang w:eastAsia="he-IL"/>
                <w14:ligatures w14:val="none"/>
              </w:rPr>
              <w:t xml:space="preserve">וְאַתָּה תָּבוֹא אֶל </w:t>
            </w:r>
            <w:proofErr w:type="spellStart"/>
            <w:r w:rsidRPr="00863CCE">
              <w:rPr>
                <w:rFonts w:ascii="Keren" w:eastAsia="Times New Roman" w:hAnsi="Keren" w:cs="David"/>
                <w:sz w:val="20"/>
                <w:szCs w:val="20"/>
                <w:rtl/>
                <w:lang w:eastAsia="he-IL"/>
                <w14:ligatures w14:val="none"/>
              </w:rPr>
              <w:t>אֲבֹתֶיך</w:t>
            </w:r>
            <w:proofErr w:type="spellEnd"/>
            <w:r w:rsidRPr="00863CCE">
              <w:rPr>
                <w:rFonts w:ascii="Keren" w:eastAsia="Times New Roman" w:hAnsi="Keren" w:cs="David"/>
                <w:sz w:val="20"/>
                <w:szCs w:val="20"/>
                <w:rtl/>
                <w:lang w:eastAsia="he-IL"/>
                <w14:ligatures w14:val="none"/>
              </w:rPr>
              <w:t>ָ בְּשָׁלוֹם</w:t>
            </w:r>
            <w:r w:rsidRPr="00863CCE">
              <w:rPr>
                <w:rFonts w:ascii="Keren" w:eastAsia="Times New Roman" w:hAnsi="Keren" w:cs="David"/>
                <w:szCs w:val="20"/>
                <w:rtl/>
                <w:lang w:eastAsia="he-IL"/>
                <w14:ligatures w14:val="none"/>
              </w:rPr>
              <w:t xml:space="preserve">" (ברכות סד, א). כך גם נפסק להלכה (רמב"ם הלכות אבל ד, ד; מגן אברהם סימן קי, ט). </w:t>
            </w:r>
          </w:p>
          <w:p w14:paraId="7B1B0089" w14:textId="77777777" w:rsidR="00863CCE" w:rsidRPr="00863CCE" w:rsidRDefault="00863CCE" w:rsidP="00863CCE">
            <w:pPr>
              <w:spacing w:after="0" w:line="360" w:lineRule="auto"/>
              <w:ind w:left="26"/>
              <w:jc w:val="both"/>
              <w:rPr>
                <w:rFonts w:ascii="Times New Roman" w:eastAsia="Times New Roman" w:hAnsi="Times New Roman" w:cs="Times New Roman"/>
                <w:sz w:val="20"/>
                <w:szCs w:val="24"/>
                <w:rtl/>
                <w:lang w:eastAsia="he-IL"/>
                <w14:ligatures w14:val="none"/>
              </w:rPr>
            </w:pPr>
            <w:r w:rsidRPr="00863CCE">
              <w:rPr>
                <w:rFonts w:ascii="Keren" w:eastAsia="Times New Roman" w:hAnsi="Keren" w:cs="David"/>
                <w:szCs w:val="20"/>
                <w:rtl/>
                <w:lang w:eastAsia="he-IL"/>
                <w14:ligatures w14:val="none"/>
              </w:rPr>
              <w:t xml:space="preserve">במדרש מובאת התייחסות לקשר בין השלום והנפטרים (ילקוט שמעוני פרשת נשא רמז תשי"א, וכעין זה גם בגמרא שבת קנב, ב): </w:t>
            </w:r>
          </w:p>
          <w:p w14:paraId="55F08739" w14:textId="77777777" w:rsidR="00863CCE" w:rsidRPr="00863CCE" w:rsidRDefault="00863CCE" w:rsidP="00863CCE">
            <w:pPr>
              <w:autoSpaceDE w:val="0"/>
              <w:autoSpaceDN w:val="0"/>
              <w:adjustRightInd w:val="0"/>
              <w:spacing w:after="0" w:line="360" w:lineRule="auto"/>
              <w:ind w:left="612"/>
              <w:jc w:val="both"/>
              <w:rPr>
                <w:rFonts w:ascii="Keren" w:eastAsia="Times New Roman" w:hAnsi="Keren" w:cs="David"/>
                <w:sz w:val="20"/>
                <w:szCs w:val="20"/>
                <w:lang w:eastAsia="he-IL"/>
                <w14:ligatures w14:val="none"/>
              </w:rPr>
            </w:pPr>
            <w:r w:rsidRPr="00863CCE">
              <w:rPr>
                <w:rFonts w:ascii="Times New Roman" w:eastAsia="Times New Roman" w:hAnsi="Times New Roman" w:cs="David"/>
                <w:color w:val="000000"/>
                <w:szCs w:val="20"/>
                <w:rtl/>
                <w:lang w:eastAsia="he-IL"/>
                <w14:ligatures w14:val="none"/>
              </w:rPr>
              <w:t xml:space="preserve">גדול השלום שניתן לצדיקים שבשעה שהן </w:t>
            </w:r>
            <w:proofErr w:type="spellStart"/>
            <w:r w:rsidRPr="00863CCE">
              <w:rPr>
                <w:rFonts w:ascii="Times New Roman" w:eastAsia="Times New Roman" w:hAnsi="Times New Roman" w:cs="David"/>
                <w:color w:val="000000"/>
                <w:szCs w:val="20"/>
                <w:rtl/>
                <w:lang w:eastAsia="he-IL"/>
                <w14:ligatures w14:val="none"/>
              </w:rPr>
              <w:t>נפטרין</w:t>
            </w:r>
            <w:proofErr w:type="spellEnd"/>
            <w:r w:rsidRPr="00863CCE">
              <w:rPr>
                <w:rFonts w:ascii="Times New Roman" w:eastAsia="Times New Roman" w:hAnsi="Times New Roman" w:cs="David"/>
                <w:color w:val="000000"/>
                <w:szCs w:val="20"/>
                <w:rtl/>
                <w:lang w:eastAsia="he-IL"/>
                <w14:ligatures w14:val="none"/>
              </w:rPr>
              <w:t xml:space="preserve"> מן העולם שלוש כתות של מלאכי שלום </w:t>
            </w:r>
            <w:proofErr w:type="spellStart"/>
            <w:r w:rsidRPr="00863CCE">
              <w:rPr>
                <w:rFonts w:ascii="Times New Roman" w:eastAsia="Times New Roman" w:hAnsi="Times New Roman" w:cs="David"/>
                <w:color w:val="000000"/>
                <w:szCs w:val="20"/>
                <w:rtl/>
                <w:lang w:eastAsia="he-IL"/>
                <w14:ligatures w14:val="none"/>
              </w:rPr>
              <w:t>מקדימין</w:t>
            </w:r>
            <w:proofErr w:type="spellEnd"/>
            <w:r w:rsidRPr="00863CCE">
              <w:rPr>
                <w:rFonts w:ascii="Times New Roman" w:eastAsia="Times New Roman" w:hAnsi="Times New Roman" w:cs="David"/>
                <w:color w:val="000000"/>
                <w:szCs w:val="20"/>
                <w:rtl/>
                <w:lang w:eastAsia="he-IL"/>
                <w14:ligatures w14:val="none"/>
              </w:rPr>
              <w:t xml:space="preserve"> אותן, הראשונה אומרת "</w:t>
            </w:r>
            <w:r w:rsidRPr="00863CCE">
              <w:rPr>
                <w:rFonts w:ascii="Keren" w:eastAsia="Times New Roman" w:hAnsi="Keren" w:cs="David"/>
                <w:sz w:val="20"/>
                <w:szCs w:val="20"/>
                <w:rtl/>
                <w:lang w:eastAsia="he-IL"/>
                <w14:ligatures w14:val="none"/>
              </w:rPr>
              <w:t>יָבוֹא שָׁלוֹם</w:t>
            </w:r>
            <w:r w:rsidRPr="00863CCE">
              <w:rPr>
                <w:rFonts w:ascii="Times New Roman" w:eastAsia="Times New Roman" w:hAnsi="Times New Roman" w:cs="David"/>
                <w:color w:val="000000"/>
                <w:szCs w:val="20"/>
                <w:rtl/>
                <w:lang w:eastAsia="he-IL"/>
                <w14:ligatures w14:val="none"/>
              </w:rPr>
              <w:t>", השנייה אומרת "</w:t>
            </w:r>
            <w:r w:rsidRPr="00863CCE">
              <w:rPr>
                <w:rFonts w:ascii="Keren" w:eastAsia="Times New Roman" w:hAnsi="Keren" w:cs="David"/>
                <w:sz w:val="20"/>
                <w:szCs w:val="20"/>
                <w:rtl/>
                <w:lang w:eastAsia="he-IL"/>
                <w14:ligatures w14:val="none"/>
              </w:rPr>
              <w:t xml:space="preserve">יָנוּחוּ עַל </w:t>
            </w:r>
            <w:proofErr w:type="spellStart"/>
            <w:r w:rsidRPr="00863CCE">
              <w:rPr>
                <w:rFonts w:ascii="Keren" w:eastAsia="Times New Roman" w:hAnsi="Keren" w:cs="David"/>
                <w:sz w:val="20"/>
                <w:szCs w:val="20"/>
                <w:rtl/>
                <w:lang w:eastAsia="he-IL"/>
                <w14:ligatures w14:val="none"/>
              </w:rPr>
              <w:t>מִשְׁכְּבוֹתָם</w:t>
            </w:r>
            <w:proofErr w:type="spellEnd"/>
            <w:r w:rsidRPr="00863CCE">
              <w:rPr>
                <w:rFonts w:ascii="Times New Roman" w:eastAsia="Times New Roman" w:hAnsi="Times New Roman" w:cs="David"/>
                <w:color w:val="000000"/>
                <w:szCs w:val="20"/>
                <w:rtl/>
                <w:lang w:eastAsia="he-IL"/>
                <w14:ligatures w14:val="none"/>
              </w:rPr>
              <w:t>", והשלישית אומרת "</w:t>
            </w:r>
            <w:r w:rsidRPr="00863CCE">
              <w:rPr>
                <w:rFonts w:ascii="Keren" w:eastAsia="Times New Roman" w:hAnsi="Keren" w:cs="David"/>
                <w:sz w:val="20"/>
                <w:szCs w:val="20"/>
                <w:rtl/>
                <w:lang w:eastAsia="he-IL"/>
                <w14:ligatures w14:val="none"/>
              </w:rPr>
              <w:t>הֹלֵךְ נְכֹחוֹ</w:t>
            </w:r>
            <w:r w:rsidRPr="00863CCE">
              <w:rPr>
                <w:rFonts w:ascii="Times New Roman" w:eastAsia="Times New Roman" w:hAnsi="Times New Roman" w:cs="David"/>
                <w:color w:val="000000"/>
                <w:szCs w:val="20"/>
                <w:rtl/>
                <w:lang w:eastAsia="he-IL"/>
                <w14:ligatures w14:val="none"/>
              </w:rPr>
              <w:t xml:space="preserve">" (ישעיהו </w:t>
            </w:r>
            <w:proofErr w:type="spellStart"/>
            <w:r w:rsidRPr="00863CCE">
              <w:rPr>
                <w:rFonts w:ascii="Times New Roman" w:eastAsia="Times New Roman" w:hAnsi="Times New Roman" w:cs="David"/>
                <w:color w:val="000000"/>
                <w:szCs w:val="20"/>
                <w:rtl/>
                <w:lang w:eastAsia="he-IL"/>
                <w14:ligatures w14:val="none"/>
              </w:rPr>
              <w:t>נז</w:t>
            </w:r>
            <w:proofErr w:type="spellEnd"/>
            <w:r w:rsidRPr="00863CCE">
              <w:rPr>
                <w:rFonts w:ascii="Times New Roman" w:eastAsia="Times New Roman" w:hAnsi="Times New Roman" w:cs="David"/>
                <w:color w:val="000000"/>
                <w:szCs w:val="20"/>
                <w:rtl/>
                <w:lang w:eastAsia="he-IL"/>
                <w14:ligatures w14:val="none"/>
              </w:rPr>
              <w:t xml:space="preserve">, ב), ולא דיין לצדיקים (אלא) שמיתתן ביד כבוד שנאמר </w:t>
            </w:r>
            <w:r w:rsidRPr="00863CCE">
              <w:rPr>
                <w:rFonts w:ascii="Keren" w:eastAsia="Times New Roman" w:hAnsi="Keren" w:cs="David"/>
                <w:color w:val="000000"/>
                <w:sz w:val="20"/>
                <w:szCs w:val="20"/>
                <w:rtl/>
                <w:lang w:eastAsia="he-IL"/>
                <w14:ligatures w14:val="none"/>
              </w:rPr>
              <w:t xml:space="preserve">"וְהָלַךְ לְפָנֶיךָ צִדְקֶךָ כְּבוֹד ה' </w:t>
            </w:r>
            <w:proofErr w:type="spellStart"/>
            <w:r w:rsidRPr="00863CCE">
              <w:rPr>
                <w:rFonts w:ascii="Keren" w:eastAsia="Times New Roman" w:hAnsi="Keren" w:cs="David"/>
                <w:color w:val="000000"/>
                <w:sz w:val="20"/>
                <w:szCs w:val="20"/>
                <w:rtl/>
                <w:lang w:eastAsia="he-IL"/>
                <w14:ligatures w14:val="none"/>
              </w:rPr>
              <w:t>יַאַסְפֶך</w:t>
            </w:r>
            <w:proofErr w:type="spellEnd"/>
            <w:r w:rsidRPr="00863CCE">
              <w:rPr>
                <w:rFonts w:ascii="Keren" w:eastAsia="Times New Roman" w:hAnsi="Keren" w:cs="David"/>
                <w:color w:val="000000"/>
                <w:sz w:val="20"/>
                <w:szCs w:val="20"/>
                <w:rtl/>
                <w:lang w:eastAsia="he-IL"/>
                <w14:ligatures w14:val="none"/>
              </w:rPr>
              <w:t>ָ"</w:t>
            </w:r>
            <w:r w:rsidRPr="00863CCE">
              <w:rPr>
                <w:rFonts w:ascii="Times New Roman" w:eastAsia="Times New Roman" w:hAnsi="Times New Roman" w:cs="David"/>
                <w:color w:val="000000"/>
                <w:szCs w:val="20"/>
                <w:rtl/>
                <w:lang w:eastAsia="he-IL"/>
                <w14:ligatures w14:val="none"/>
              </w:rPr>
              <w:t xml:space="preserve"> (שם נח, ח), ולא עוד אלא שהן מקלסים לפניהם ואומרים </w:t>
            </w:r>
            <w:r w:rsidRPr="00863CCE">
              <w:rPr>
                <w:rFonts w:ascii="Keren" w:eastAsia="Times New Roman" w:hAnsi="Keren" w:cs="David"/>
                <w:sz w:val="20"/>
                <w:szCs w:val="20"/>
                <w:rtl/>
                <w:lang w:eastAsia="he-IL"/>
                <w14:ligatures w14:val="none"/>
              </w:rPr>
              <w:t xml:space="preserve">"יָבוֹא שָׁלוֹם יָנוּחוּ עַל </w:t>
            </w:r>
            <w:proofErr w:type="spellStart"/>
            <w:r w:rsidRPr="00863CCE">
              <w:rPr>
                <w:rFonts w:ascii="Keren" w:eastAsia="Times New Roman" w:hAnsi="Keren" w:cs="David"/>
                <w:sz w:val="20"/>
                <w:szCs w:val="20"/>
                <w:rtl/>
                <w:lang w:eastAsia="he-IL"/>
                <w14:ligatures w14:val="none"/>
              </w:rPr>
              <w:t>מִשְׁכְּבוֹתָם</w:t>
            </w:r>
            <w:proofErr w:type="spellEnd"/>
            <w:r w:rsidRPr="00863CCE">
              <w:rPr>
                <w:rFonts w:ascii="Keren" w:eastAsia="Times New Roman" w:hAnsi="Keren" w:cs="David"/>
                <w:sz w:val="20"/>
                <w:szCs w:val="20"/>
                <w:rtl/>
                <w:lang w:eastAsia="he-IL"/>
                <w14:ligatures w14:val="none"/>
              </w:rPr>
              <w:t xml:space="preserve"> הֹלֵךְ נְכֹחוֹ"</w:t>
            </w:r>
            <w:r w:rsidRPr="00863CCE">
              <w:rPr>
                <w:rFonts w:ascii="Times New Roman" w:eastAsia="Times New Roman" w:hAnsi="Times New Roman" w:cs="David"/>
                <w:color w:val="000000"/>
                <w:szCs w:val="20"/>
                <w:rtl/>
                <w:lang w:eastAsia="he-IL"/>
                <w14:ligatures w14:val="none"/>
              </w:rPr>
              <w:t xml:space="preserve">. גדול השלום שהוא נמנע מן הרשעים, שבשעה שהן מתים שלוש כתות של מלאכי חבלה </w:t>
            </w:r>
            <w:proofErr w:type="spellStart"/>
            <w:r w:rsidRPr="00863CCE">
              <w:rPr>
                <w:rFonts w:ascii="Times New Roman" w:eastAsia="Times New Roman" w:hAnsi="Times New Roman" w:cs="David"/>
                <w:color w:val="000000"/>
                <w:szCs w:val="20"/>
                <w:rtl/>
                <w:lang w:eastAsia="he-IL"/>
                <w14:ligatures w14:val="none"/>
              </w:rPr>
              <w:t>מקדימין</w:t>
            </w:r>
            <w:proofErr w:type="spellEnd"/>
            <w:r w:rsidRPr="00863CCE">
              <w:rPr>
                <w:rFonts w:ascii="Times New Roman" w:eastAsia="Times New Roman" w:hAnsi="Times New Roman" w:cs="David"/>
                <w:color w:val="000000"/>
                <w:szCs w:val="20"/>
                <w:rtl/>
                <w:lang w:eastAsia="he-IL"/>
                <w14:ligatures w14:val="none"/>
              </w:rPr>
              <w:t xml:space="preserve"> אותן. הראשונה אומרת "</w:t>
            </w:r>
            <w:r w:rsidRPr="00863CCE">
              <w:rPr>
                <w:rFonts w:ascii="Keren" w:eastAsia="Times New Roman" w:hAnsi="Keren" w:cs="David"/>
                <w:color w:val="000000"/>
                <w:sz w:val="20"/>
                <w:szCs w:val="20"/>
                <w:rtl/>
                <w:lang w:eastAsia="he-IL"/>
                <w14:ligatures w14:val="none"/>
              </w:rPr>
              <w:t>אֵין שָׁלוֹם",</w:t>
            </w:r>
            <w:r w:rsidRPr="00863CCE">
              <w:rPr>
                <w:rFonts w:ascii="Times New Roman" w:eastAsia="Times New Roman" w:hAnsi="Times New Roman" w:cs="David"/>
                <w:color w:val="000000"/>
                <w:szCs w:val="20"/>
                <w:rtl/>
                <w:lang w:eastAsia="he-IL"/>
                <w14:ligatures w14:val="none"/>
              </w:rPr>
              <w:t xml:space="preserve"> השנייה אומרת</w:t>
            </w:r>
            <w:r w:rsidRPr="00863CCE">
              <w:rPr>
                <w:rFonts w:ascii="Keren" w:eastAsia="Times New Roman" w:hAnsi="Keren" w:cs="David"/>
                <w:color w:val="000000"/>
                <w:sz w:val="20"/>
                <w:szCs w:val="20"/>
                <w:rtl/>
                <w:lang w:eastAsia="he-IL"/>
                <w14:ligatures w14:val="none"/>
              </w:rPr>
              <w:t xml:space="preserve"> "אָמַר </w:t>
            </w:r>
            <w:proofErr w:type="spellStart"/>
            <w:r w:rsidRPr="00863CCE">
              <w:rPr>
                <w:rFonts w:ascii="Keren" w:eastAsia="Times New Roman" w:hAnsi="Keren" w:cs="David"/>
                <w:color w:val="000000"/>
                <w:sz w:val="20"/>
                <w:szCs w:val="20"/>
                <w:rtl/>
                <w:lang w:eastAsia="he-IL"/>
                <w14:ligatures w14:val="none"/>
              </w:rPr>
              <w:t>אֱלֹהַי</w:t>
            </w:r>
            <w:proofErr w:type="spellEnd"/>
            <w:r w:rsidRPr="00863CCE">
              <w:rPr>
                <w:rFonts w:ascii="Keren" w:eastAsia="Times New Roman" w:hAnsi="Keren" w:cs="David"/>
                <w:color w:val="000000"/>
                <w:sz w:val="20"/>
                <w:szCs w:val="20"/>
                <w:rtl/>
                <w:lang w:eastAsia="he-IL"/>
                <w14:ligatures w14:val="none"/>
              </w:rPr>
              <w:t xml:space="preserve"> לָרְשָׁעִים"</w:t>
            </w:r>
            <w:r w:rsidRPr="00863CCE">
              <w:rPr>
                <w:rFonts w:ascii="Times New Roman" w:eastAsia="Times New Roman" w:hAnsi="Times New Roman" w:cs="David"/>
                <w:color w:val="000000"/>
                <w:szCs w:val="20"/>
                <w:rtl/>
                <w:lang w:eastAsia="he-IL"/>
                <w14:ligatures w14:val="none"/>
              </w:rPr>
              <w:t xml:space="preserve"> </w:t>
            </w:r>
            <w:r w:rsidRPr="00863CCE">
              <w:rPr>
                <w:rFonts w:ascii="Times New Roman" w:eastAsia="Times New Roman" w:hAnsi="Times New Roman" w:cs="David"/>
                <w:color w:val="000000"/>
                <w:szCs w:val="20"/>
                <w:rtl/>
                <w:lang w:eastAsia="he-IL"/>
                <w14:ligatures w14:val="none"/>
              </w:rPr>
              <w:lastRenderedPageBreak/>
              <w:t xml:space="preserve">(שם </w:t>
            </w:r>
            <w:proofErr w:type="spellStart"/>
            <w:r w:rsidRPr="00863CCE">
              <w:rPr>
                <w:rFonts w:ascii="Times New Roman" w:eastAsia="Times New Roman" w:hAnsi="Times New Roman" w:cs="David"/>
                <w:color w:val="000000"/>
                <w:szCs w:val="20"/>
                <w:rtl/>
                <w:lang w:eastAsia="he-IL"/>
                <w14:ligatures w14:val="none"/>
              </w:rPr>
              <w:t>נז</w:t>
            </w:r>
            <w:proofErr w:type="spellEnd"/>
            <w:r w:rsidRPr="00863CCE">
              <w:rPr>
                <w:rFonts w:ascii="Times New Roman" w:eastAsia="Times New Roman" w:hAnsi="Times New Roman" w:cs="David"/>
                <w:color w:val="000000"/>
                <w:szCs w:val="20"/>
                <w:rtl/>
                <w:lang w:eastAsia="he-IL"/>
                <w14:ligatures w14:val="none"/>
              </w:rPr>
              <w:t xml:space="preserve">, </w:t>
            </w:r>
            <w:proofErr w:type="spellStart"/>
            <w:r w:rsidRPr="00863CCE">
              <w:rPr>
                <w:rFonts w:ascii="Times New Roman" w:eastAsia="Times New Roman" w:hAnsi="Times New Roman" w:cs="David"/>
                <w:color w:val="000000"/>
                <w:szCs w:val="20"/>
                <w:rtl/>
                <w:lang w:eastAsia="he-IL"/>
                <w14:ligatures w14:val="none"/>
              </w:rPr>
              <w:t>כא</w:t>
            </w:r>
            <w:proofErr w:type="spellEnd"/>
            <w:r w:rsidRPr="00863CCE">
              <w:rPr>
                <w:rFonts w:ascii="Times New Roman" w:eastAsia="Times New Roman" w:hAnsi="Times New Roman" w:cs="David"/>
                <w:color w:val="000000"/>
                <w:szCs w:val="20"/>
                <w:rtl/>
                <w:lang w:eastAsia="he-IL"/>
                <w14:ligatures w14:val="none"/>
              </w:rPr>
              <w:t>), השלישית אומרת "</w:t>
            </w:r>
            <w:r w:rsidRPr="00863CCE">
              <w:rPr>
                <w:rFonts w:ascii="Keren" w:eastAsia="Times New Roman" w:hAnsi="Keren" w:cs="David"/>
                <w:sz w:val="20"/>
                <w:szCs w:val="20"/>
                <w:rtl/>
                <w:lang w:eastAsia="he-IL"/>
                <w14:ligatures w14:val="none"/>
              </w:rPr>
              <w:t xml:space="preserve">לְמַעֲצֵבָה </w:t>
            </w:r>
            <w:proofErr w:type="spellStart"/>
            <w:r w:rsidRPr="00863CCE">
              <w:rPr>
                <w:rFonts w:ascii="Keren" w:eastAsia="Times New Roman" w:hAnsi="Keren" w:cs="David"/>
                <w:sz w:val="20"/>
                <w:szCs w:val="20"/>
                <w:rtl/>
                <w:lang w:eastAsia="he-IL"/>
                <w14:ligatures w14:val="none"/>
              </w:rPr>
              <w:t>תִּשְׁכָּבוּן</w:t>
            </w:r>
            <w:proofErr w:type="spellEnd"/>
            <w:r w:rsidRPr="00863CCE">
              <w:rPr>
                <w:rFonts w:ascii="Keren" w:eastAsia="Times New Roman" w:hAnsi="Keren" w:cs="David"/>
                <w:sz w:val="20"/>
                <w:szCs w:val="20"/>
                <w:rtl/>
                <w:lang w:eastAsia="he-IL"/>
                <w14:ligatures w14:val="none"/>
              </w:rPr>
              <w:t>" (שם נ, יא)</w:t>
            </w:r>
            <w:r w:rsidRPr="00863CCE">
              <w:rPr>
                <w:rFonts w:ascii="Times New Roman" w:eastAsia="Times New Roman" w:hAnsi="Times New Roman" w:cs="David"/>
                <w:color w:val="000000"/>
                <w:szCs w:val="20"/>
                <w:rtl/>
                <w:lang w:eastAsia="he-IL"/>
                <w14:ligatures w14:val="none"/>
              </w:rPr>
              <w:t>, ולא דיין לרשעים אלא שמיתתן ביד מחבלים שנאמר</w:t>
            </w:r>
            <w:r w:rsidRPr="00863CCE">
              <w:rPr>
                <w:rFonts w:ascii="Keren" w:eastAsia="Times New Roman" w:hAnsi="Keren" w:cs="David"/>
                <w:sz w:val="20"/>
                <w:szCs w:val="20"/>
                <w:rtl/>
                <w:lang w:eastAsia="he-IL"/>
                <w14:ligatures w14:val="none"/>
              </w:rPr>
              <w:t xml:space="preserve"> "וַתִּקְרַב לַשַּׁחַת נַפְשׁוֹ וְחַיָּתוֹ </w:t>
            </w:r>
            <w:proofErr w:type="spellStart"/>
            <w:r w:rsidRPr="00863CCE">
              <w:rPr>
                <w:rFonts w:ascii="Keren" w:eastAsia="Times New Roman" w:hAnsi="Keren" w:cs="David"/>
                <w:sz w:val="20"/>
                <w:szCs w:val="20"/>
                <w:rtl/>
                <w:lang w:eastAsia="he-IL"/>
                <w14:ligatures w14:val="none"/>
              </w:rPr>
              <w:t>לַמְמִתִים</w:t>
            </w:r>
            <w:proofErr w:type="spellEnd"/>
            <w:r w:rsidRPr="00863CCE">
              <w:rPr>
                <w:rFonts w:ascii="Keren" w:eastAsia="Times New Roman" w:hAnsi="Keren" w:cs="David"/>
                <w:sz w:val="20"/>
                <w:szCs w:val="20"/>
                <w:rtl/>
                <w:lang w:eastAsia="he-IL"/>
                <w14:ligatures w14:val="none"/>
              </w:rPr>
              <w:t xml:space="preserve">" (איוב לג, </w:t>
            </w:r>
            <w:proofErr w:type="spellStart"/>
            <w:r w:rsidRPr="00863CCE">
              <w:rPr>
                <w:rFonts w:ascii="Keren" w:eastAsia="Times New Roman" w:hAnsi="Keren" w:cs="David"/>
                <w:sz w:val="20"/>
                <w:szCs w:val="20"/>
                <w:rtl/>
                <w:lang w:eastAsia="he-IL"/>
                <w14:ligatures w14:val="none"/>
              </w:rPr>
              <w:t>כב</w:t>
            </w:r>
            <w:proofErr w:type="spellEnd"/>
            <w:r w:rsidRPr="00863CCE">
              <w:rPr>
                <w:rFonts w:ascii="Keren" w:eastAsia="Times New Roman" w:hAnsi="Keren" w:cs="David"/>
                <w:sz w:val="20"/>
                <w:szCs w:val="20"/>
                <w:rtl/>
                <w:lang w:eastAsia="he-IL"/>
                <w14:ligatures w14:val="none"/>
              </w:rPr>
              <w:t>)</w:t>
            </w:r>
            <w:r w:rsidRPr="00863CCE">
              <w:rPr>
                <w:rFonts w:ascii="Times New Roman" w:eastAsia="Times New Roman" w:hAnsi="Times New Roman" w:cs="David"/>
                <w:color w:val="000000"/>
                <w:szCs w:val="20"/>
                <w:rtl/>
                <w:lang w:eastAsia="he-IL"/>
                <w14:ligatures w14:val="none"/>
              </w:rPr>
              <w:t xml:space="preserve">, </w:t>
            </w:r>
            <w:r w:rsidRPr="00863CCE">
              <w:rPr>
                <w:rFonts w:ascii="Keren" w:eastAsia="Times New Roman" w:hAnsi="Keren" w:cs="David"/>
                <w:sz w:val="20"/>
                <w:szCs w:val="20"/>
                <w:rtl/>
                <w:lang w:eastAsia="he-IL"/>
                <w14:ligatures w14:val="none"/>
              </w:rPr>
              <w:t>"יֶהְדְּפֻהוּ מֵאוֹר אֶל חֹשֶׁךְ וּמִתֵּבֵל יְנִדֻּהוּ</w:t>
            </w:r>
            <w:r w:rsidRPr="00863CCE">
              <w:rPr>
                <w:rFonts w:ascii="Times New Roman" w:eastAsia="Times New Roman" w:hAnsi="Times New Roman" w:cs="David"/>
                <w:color w:val="000000"/>
                <w:szCs w:val="20"/>
                <w:rtl/>
                <w:lang w:eastAsia="he-IL"/>
                <w14:ligatures w14:val="none"/>
              </w:rPr>
              <w:t xml:space="preserve">" (שם </w:t>
            </w:r>
            <w:proofErr w:type="spellStart"/>
            <w:r w:rsidRPr="00863CCE">
              <w:rPr>
                <w:rFonts w:ascii="Times New Roman" w:eastAsia="Times New Roman" w:hAnsi="Times New Roman" w:cs="David"/>
                <w:color w:val="000000"/>
                <w:szCs w:val="20"/>
                <w:rtl/>
                <w:lang w:eastAsia="he-IL"/>
                <w14:ligatures w14:val="none"/>
              </w:rPr>
              <w:t>יח</w:t>
            </w:r>
            <w:proofErr w:type="spellEnd"/>
            <w:r w:rsidRPr="00863CCE">
              <w:rPr>
                <w:rFonts w:ascii="Times New Roman" w:eastAsia="Times New Roman" w:hAnsi="Times New Roman" w:cs="David"/>
                <w:color w:val="000000"/>
                <w:szCs w:val="20"/>
                <w:rtl/>
                <w:lang w:eastAsia="he-IL"/>
                <w14:ligatures w14:val="none"/>
              </w:rPr>
              <w:t xml:space="preserve">, </w:t>
            </w:r>
            <w:proofErr w:type="spellStart"/>
            <w:r w:rsidRPr="00863CCE">
              <w:rPr>
                <w:rFonts w:ascii="Times New Roman" w:eastAsia="Times New Roman" w:hAnsi="Times New Roman" w:cs="David"/>
                <w:color w:val="000000"/>
                <w:szCs w:val="20"/>
                <w:rtl/>
                <w:lang w:eastAsia="he-IL"/>
                <w14:ligatures w14:val="none"/>
              </w:rPr>
              <w:t>יח</w:t>
            </w:r>
            <w:proofErr w:type="spellEnd"/>
            <w:r w:rsidRPr="00863CCE">
              <w:rPr>
                <w:rFonts w:ascii="Times New Roman" w:eastAsia="Times New Roman" w:hAnsi="Times New Roman" w:cs="David"/>
                <w:color w:val="000000"/>
                <w:szCs w:val="20"/>
                <w:rtl/>
                <w:lang w:eastAsia="he-IL"/>
                <w14:ligatures w14:val="none"/>
              </w:rPr>
              <w:t xml:space="preserve">), </w:t>
            </w:r>
            <w:r w:rsidRPr="00863CCE">
              <w:rPr>
                <w:rFonts w:ascii="Keren" w:eastAsia="Times New Roman" w:hAnsi="Keren" w:cs="David"/>
                <w:sz w:val="20"/>
                <w:szCs w:val="20"/>
                <w:rtl/>
                <w:lang w:eastAsia="he-IL"/>
                <w14:ligatures w14:val="none"/>
              </w:rPr>
              <w:t>"יִהְיוּ כְּמֹץ לִפְנֵי רוּחַ וּמַלְאַךְ ה' דּוֹחֶה" (תהלים לה, ה)</w:t>
            </w:r>
            <w:r w:rsidRPr="00863CCE">
              <w:rPr>
                <w:rFonts w:ascii="Times New Roman" w:eastAsia="Times New Roman" w:hAnsi="Times New Roman" w:cs="David"/>
                <w:color w:val="000000"/>
                <w:szCs w:val="20"/>
                <w:rtl/>
                <w:lang w:eastAsia="he-IL"/>
                <w14:ligatures w14:val="none"/>
              </w:rPr>
              <w:t xml:space="preserve">, ולא עוד אלא שהם </w:t>
            </w:r>
            <w:proofErr w:type="spellStart"/>
            <w:r w:rsidRPr="00863CCE">
              <w:rPr>
                <w:rFonts w:ascii="Times New Roman" w:eastAsia="Times New Roman" w:hAnsi="Times New Roman" w:cs="David"/>
                <w:color w:val="000000"/>
                <w:szCs w:val="20"/>
                <w:rtl/>
                <w:lang w:eastAsia="he-IL"/>
                <w14:ligatures w14:val="none"/>
              </w:rPr>
              <w:t>מתקנטרין</w:t>
            </w:r>
            <w:proofErr w:type="spellEnd"/>
            <w:r w:rsidRPr="00863CCE">
              <w:rPr>
                <w:rFonts w:ascii="Times New Roman" w:eastAsia="Times New Roman" w:hAnsi="Times New Roman" w:cs="David"/>
                <w:color w:val="000000"/>
                <w:szCs w:val="20"/>
                <w:rtl/>
                <w:lang w:eastAsia="he-IL"/>
                <w14:ligatures w14:val="none"/>
              </w:rPr>
              <w:t xml:space="preserve"> לפניהם, ואומר </w:t>
            </w:r>
            <w:r w:rsidRPr="00863CCE">
              <w:rPr>
                <w:rFonts w:ascii="Keren" w:eastAsia="Times New Roman" w:hAnsi="Keren" w:cs="David"/>
                <w:color w:val="000000"/>
                <w:sz w:val="20"/>
                <w:szCs w:val="20"/>
                <w:rtl/>
                <w:lang w:eastAsia="he-IL"/>
                <w14:ligatures w14:val="none"/>
              </w:rPr>
              <w:t xml:space="preserve">"אֵין שָׁלוֹם אָמַר </w:t>
            </w:r>
            <w:proofErr w:type="spellStart"/>
            <w:r w:rsidRPr="00863CCE">
              <w:rPr>
                <w:rFonts w:ascii="Keren" w:eastAsia="Times New Roman" w:hAnsi="Keren" w:cs="David"/>
                <w:color w:val="000000"/>
                <w:sz w:val="20"/>
                <w:szCs w:val="20"/>
                <w:rtl/>
                <w:lang w:eastAsia="he-IL"/>
                <w14:ligatures w14:val="none"/>
              </w:rPr>
              <w:t>אֱלֹהַי</w:t>
            </w:r>
            <w:proofErr w:type="spellEnd"/>
            <w:r w:rsidRPr="00863CCE">
              <w:rPr>
                <w:rFonts w:ascii="Keren" w:eastAsia="Times New Roman" w:hAnsi="Keren" w:cs="David"/>
                <w:color w:val="000000"/>
                <w:sz w:val="20"/>
                <w:szCs w:val="20"/>
                <w:rtl/>
                <w:lang w:eastAsia="he-IL"/>
                <w14:ligatures w14:val="none"/>
              </w:rPr>
              <w:t xml:space="preserve"> לָרְשָׁעִים", </w:t>
            </w:r>
            <w:r w:rsidRPr="00863CCE">
              <w:rPr>
                <w:rFonts w:ascii="Keren" w:eastAsia="Times New Roman" w:hAnsi="Keren" w:cs="David"/>
                <w:sz w:val="20"/>
                <w:szCs w:val="20"/>
                <w:rtl/>
                <w:lang w:eastAsia="he-IL"/>
                <w14:ligatures w14:val="none"/>
              </w:rPr>
              <w:t xml:space="preserve">"לְמַעֲצֵבָה </w:t>
            </w:r>
            <w:proofErr w:type="spellStart"/>
            <w:r w:rsidRPr="00863CCE">
              <w:rPr>
                <w:rFonts w:ascii="Keren" w:eastAsia="Times New Roman" w:hAnsi="Keren" w:cs="David"/>
                <w:sz w:val="20"/>
                <w:szCs w:val="20"/>
                <w:rtl/>
                <w:lang w:eastAsia="he-IL"/>
                <w14:ligatures w14:val="none"/>
              </w:rPr>
              <w:t>תִּשְׁכָּבוּן</w:t>
            </w:r>
            <w:proofErr w:type="spellEnd"/>
            <w:r w:rsidRPr="00863CCE">
              <w:rPr>
                <w:rFonts w:ascii="Times New Roman" w:eastAsia="Times New Roman" w:hAnsi="Times New Roman" w:cs="David"/>
                <w:color w:val="000000"/>
                <w:szCs w:val="20"/>
                <w:rtl/>
                <w:lang w:eastAsia="he-IL"/>
                <w14:ligatures w14:val="none"/>
              </w:rPr>
              <w:t>".</w:t>
            </w:r>
          </w:p>
          <w:p w14:paraId="07806E80" w14:textId="77777777" w:rsidR="00863CCE" w:rsidRPr="00863CCE" w:rsidRDefault="00863CCE" w:rsidP="00863CCE">
            <w:pPr>
              <w:spacing w:after="0" w:line="360" w:lineRule="auto"/>
              <w:ind w:left="26" w:right="180"/>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בטעם הדבר כתב המהר"ל (נתיבות עולם נתיב השלום פרק א):</w:t>
            </w:r>
          </w:p>
          <w:p w14:paraId="651BE157" w14:textId="77777777" w:rsidR="00863CCE" w:rsidRPr="00863CCE" w:rsidRDefault="00863CCE" w:rsidP="00863CCE">
            <w:pPr>
              <w:tabs>
                <w:tab w:val="left" w:pos="566"/>
                <w:tab w:val="left" w:pos="8892"/>
              </w:tabs>
              <w:spacing w:after="0" w:line="360" w:lineRule="auto"/>
              <w:ind w:left="56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וכן ניתן השלום לצדיקים כאשר נפטרים מן העולם, כי כאשר נפטרים מן העולם הרי זה נחשב שהגיעו אל ההשלמה. כי החי אי אפשר שיבא אל ההשלמה הגמורה, כי תמיד אפשר שיקבל השלמה על ההשלמה. לפיכך אמרו בסוף ברכות: הנפטר מן החי אל יאמר 'לך בשלום', כי היה משמע שילך בהשלמה שכבר קנה השלמתו, והחי אפשר תמיד שיקבל השלמה. רק יאמר 'לך לשלום', כלומר שיהיה מתחבר אל השלום ותמיד יוסיף שלום. אבל הנפטר מן המת יאמר 'לך בשלום', כי כבר הגיע אל שלמותו האחרון, ושייך לומר בזה 'לך בשלום' כאשר כבר הושלם, וזה אינו קונה השלמה. לפיכך אמר שהשלום ניתן לצדיקים כאשר נפטרים מן העולם ניתן להם השלום, על שם שהגיעו אל ההשלמה.</w:t>
            </w:r>
          </w:p>
          <w:p w14:paraId="79A0B353" w14:textId="77777777" w:rsidR="00863CCE" w:rsidRPr="00863CCE" w:rsidRDefault="00863CCE" w:rsidP="00863CCE">
            <w:pPr>
              <w:tabs>
                <w:tab w:val="left" w:pos="566"/>
              </w:tabs>
              <w:spacing w:after="0" w:line="360" w:lineRule="auto"/>
              <w:ind w:right="180"/>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עליו השלום.</w:t>
            </w:r>
          </w:p>
        </w:tc>
      </w:tr>
      <w:tr w:rsidR="00863CCE" w:rsidRPr="00863CCE" w14:paraId="29485EF4"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67C4ECFA" w14:textId="77777777" w:rsidR="00863CCE" w:rsidRPr="00863CCE" w:rsidRDefault="00863CCE" w:rsidP="00863CCE">
            <w:pPr>
              <w:spacing w:after="0" w:line="360" w:lineRule="auto"/>
              <w:jc w:val="both"/>
              <w:outlineLvl w:val="6"/>
              <w:rPr>
                <w:rFonts w:ascii="Keren" w:eastAsia="Times New Roman" w:hAnsi="Keren" w:cs="David" w:hint="cs"/>
                <w:b/>
                <w:bCs/>
                <w:szCs w:val="20"/>
                <w:rtl/>
                <w:lang w:eastAsia="he-IL"/>
                <w14:ligatures w14:val="none"/>
              </w:rPr>
            </w:pPr>
            <w:bookmarkStart w:id="112" w:name="_Toc88530354"/>
            <w:r w:rsidRPr="00863CCE">
              <w:rPr>
                <w:rFonts w:ascii="Keren" w:eastAsia="Times New Roman" w:hAnsi="Keren" w:cs="David"/>
                <w:b/>
                <w:bCs/>
                <w:sz w:val="26"/>
                <w:szCs w:val="24"/>
                <w:rtl/>
                <w:lang w:eastAsia="he-IL"/>
                <w14:ligatures w14:val="none"/>
              </w:rPr>
              <w:lastRenderedPageBreak/>
              <w:t>מאבד עצמו לדעת</w:t>
            </w:r>
            <w:bookmarkEnd w:id="112"/>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"מאבד עצמו לדעת:ערך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08C420AB"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ההלכה היהודית התייחסה בחומרה רבה למאבד עצמו לדעת. ההשקפה היהודית גורסת, שכיון שאין הנשמה של האדם עצמו, אלא של ריבונו של עולם שנתנה בקרבו, הרי שאין רשות לאדם לנתק את הקשר בין הגוף לבין הנשמה. כך לגבי אדם אחר – איסור לא תרצח, וכך גם לגבי האדם עצמו. לכן המאבד עצמו לדעת מוגדר כרוצח לכל דבר. </w:t>
            </w:r>
          </w:p>
          <w:p w14:paraId="6725FE89"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מבחינה הלכתית רעיונית, גדול </w:t>
            </w:r>
            <w:proofErr w:type="spellStart"/>
            <w:r w:rsidRPr="00863CCE">
              <w:rPr>
                <w:rFonts w:ascii="Keren" w:eastAsia="Times New Roman" w:hAnsi="Keren" w:cs="David"/>
                <w:szCs w:val="20"/>
                <w:rtl/>
                <w:lang w:eastAsia="he-IL"/>
                <w14:ligatures w14:val="none"/>
              </w:rPr>
              <w:t>עון</w:t>
            </w:r>
            <w:proofErr w:type="spellEnd"/>
            <w:r w:rsidRPr="00863CCE">
              <w:rPr>
                <w:rFonts w:ascii="Keren" w:eastAsia="Times New Roman" w:hAnsi="Keren" w:cs="David"/>
                <w:szCs w:val="20"/>
                <w:rtl/>
                <w:lang w:eastAsia="he-IL"/>
                <w14:ligatures w14:val="none"/>
              </w:rPr>
              <w:t xml:space="preserve"> הרוצח עצמו יותר מאשר רוצח נפש אחרת. המאבד עצמו לדעת מדגיש במעשהו את הכפירה בריבונו של עולם שנתן לו את נשמתו, ושרק לו יש את הרשות </w:t>
            </w:r>
            <w:proofErr w:type="spellStart"/>
            <w:r w:rsidRPr="00863CCE">
              <w:rPr>
                <w:rFonts w:ascii="Keren" w:eastAsia="Times New Roman" w:hAnsi="Keren" w:cs="David"/>
                <w:szCs w:val="20"/>
                <w:rtl/>
                <w:lang w:eastAsia="he-IL"/>
                <w14:ligatures w14:val="none"/>
              </w:rPr>
              <w:t>ליטלה</w:t>
            </w:r>
            <w:proofErr w:type="spellEnd"/>
            <w:r w:rsidRPr="00863CCE">
              <w:rPr>
                <w:rFonts w:ascii="Keren" w:eastAsia="Times New Roman" w:hAnsi="Keren" w:cs="David"/>
                <w:szCs w:val="20"/>
                <w:rtl/>
                <w:lang w:eastAsia="he-IL"/>
                <w14:ligatures w14:val="none"/>
              </w:rPr>
              <w:t xml:space="preserve"> מהאדם. האדם השולח יד בנפשו, כביכול לוקח מריבונו של עולם את האדנות על הנשמה שנתן בקרבו, ומכחיש את הידיעה הפשוטה שהוא – האדם - לא היה שותף כלל ביצירה שלו עצמו. </w:t>
            </w:r>
          </w:p>
          <w:p w14:paraId="37A2B360"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"כפרה:עצם המיתה"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מלבד זאת, </w:t>
            </w:r>
            <w:proofErr w:type="spellStart"/>
            <w:r w:rsidRPr="00863CCE">
              <w:rPr>
                <w:rFonts w:ascii="Keren" w:eastAsia="Times New Roman" w:hAnsi="Keren" w:cs="David"/>
                <w:szCs w:val="20"/>
                <w:rtl/>
                <w:lang w:eastAsia="he-IL"/>
                <w14:ligatures w14:val="none"/>
              </w:rPr>
              <w:t>המות</w:t>
            </w:r>
            <w:proofErr w:type="spellEnd"/>
            <w:r w:rsidRPr="00863CCE">
              <w:rPr>
                <w:rFonts w:ascii="Keren" w:eastAsia="Times New Roman" w:hAnsi="Keren" w:cs="David"/>
                <w:szCs w:val="20"/>
                <w:rtl/>
                <w:lang w:eastAsia="he-IL"/>
                <w14:ligatures w14:val="none"/>
              </w:rPr>
              <w:t xml:space="preserve"> נחשב לכפרה על האדם החוטא. ובמקרה של המאבד עצמו לדעת, לא רק שהמיתה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lang w:eastAsia="he-IL"/>
                <w14:ligatures w14:val="none"/>
              </w:rPr>
              <w:instrText>מיתה:</w:instrText>
            </w:r>
            <w:r w:rsidRPr="00863CCE">
              <w:rPr>
                <w:rFonts w:ascii="Keren" w:eastAsia="Times New Roman" w:hAnsi="Keren" w:cs="David"/>
                <w:sz w:val="28"/>
                <w:szCs w:val="24"/>
                <w:rtl/>
                <w:lang w:eastAsia="he-IL"/>
                <w14:ligatures w14:val="none"/>
              </w:rPr>
              <w:instrText>מכפרת"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אינה מכפרת על האדם, אלא אדרבה – היא </w:t>
            </w:r>
            <w:proofErr w:type="spellStart"/>
            <w:r w:rsidRPr="00863CCE">
              <w:rPr>
                <w:rFonts w:ascii="Keren" w:eastAsia="Times New Roman" w:hAnsi="Keren" w:cs="David"/>
                <w:szCs w:val="20"/>
                <w:rtl/>
                <w:lang w:eastAsia="he-IL"/>
                <w14:ligatures w14:val="none"/>
              </w:rPr>
              <w:t>המרשיעתו</w:t>
            </w:r>
            <w:proofErr w:type="spellEnd"/>
            <w:r w:rsidRPr="00863CCE">
              <w:rPr>
                <w:rFonts w:ascii="Keren" w:eastAsia="Times New Roman" w:hAnsi="Keren" w:cs="David"/>
                <w:szCs w:val="20"/>
                <w:rtl/>
                <w:lang w:eastAsia="he-IL"/>
                <w14:ligatures w14:val="none"/>
              </w:rPr>
              <w:t xml:space="preserve"> בעבירה החמורה של רצח.</w:t>
            </w:r>
          </w:p>
          <w:p w14:paraId="77C82909"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מלבד זאת, המאבד עצמו לדעת כופר בהישארות הנפש</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lang w:eastAsia="he-IL"/>
                <w14:ligatures w14:val="none"/>
              </w:rPr>
              <w:instrText>הישארות הנפש:</w:instrText>
            </w:r>
            <w:r w:rsidRPr="00863CCE">
              <w:rPr>
                <w:rFonts w:ascii="Keren" w:eastAsia="Times New Roman" w:hAnsi="Keren" w:cs="David"/>
                <w:sz w:val="28"/>
                <w:szCs w:val="24"/>
                <w:rtl/>
                <w:lang w:eastAsia="he-IL"/>
                <w14:ligatures w14:val="none"/>
              </w:rPr>
              <w:instrText>מאבד עצמו לדעת"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ההתאבדות מבטאת בריחה מהחיים, אך לפי האמונה היהודית הנשמה נצחית היא, ואי אפשר לברוח מריבונו של עולם. האדם יצטרך לתת דין וחשבון על מעשיו גם לאחר מיתתו.</w:t>
            </w:r>
          </w:p>
          <w:p w14:paraId="54DB4331"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למרות התייחסות עקרונית חמורה זו, חכמים ניסו לרכך מעט את ההתייחסות המעשית למי ששלחו יד בנפשם, ולא לדון אותו כמאבד עצמו לדעת. כגון אם ניתן לומר שמת כתוצאה מתאונה, או על ידי אחר, או שמא נכנסה בו רוח שטות. מי שנשתטה נחשב כאנוס ואין לו דין מאבד עצמו לדעת. גם קטן לא נחשב מאבד עצמו לדעת. אנוס,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"אישים:שאול המלך"</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כגון שאול המלך שפחד שיתעללו בו הפלשתים, לא נחשב מאבד עצמו לדעת (מסכת </w:t>
            </w:r>
            <w:proofErr w:type="spellStart"/>
            <w:r w:rsidRPr="00863CCE">
              <w:rPr>
                <w:rFonts w:ascii="Keren" w:eastAsia="Times New Roman" w:hAnsi="Keren" w:cs="David"/>
                <w:szCs w:val="20"/>
                <w:rtl/>
                <w:lang w:eastAsia="he-IL"/>
                <w14:ligatures w14:val="none"/>
              </w:rPr>
              <w:t>מסכת</w:t>
            </w:r>
            <w:proofErr w:type="spellEnd"/>
            <w:r w:rsidRPr="00863CCE">
              <w:rPr>
                <w:rFonts w:ascii="Keren" w:eastAsia="Times New Roman" w:hAnsi="Keren" w:cs="David"/>
                <w:szCs w:val="20"/>
                <w:rtl/>
                <w:lang w:eastAsia="he-IL"/>
                <w14:ligatures w14:val="none"/>
              </w:rPr>
              <w:t xml:space="preserve"> שמחות פרק ב. טור ושלחן ערוך יורה דעה סימן שמה). יש דיונים הלכתיים לגבי שיכור כלוט. "כללו של דבר, במאבד עצמו לדעת תלינן בכל איזה תלייה כל שהוא, כגון לתלות ביראה או בצער, או שיצא מדעתו, או שסבור היה שזה מצוה לבלי </w:t>
            </w:r>
            <w:proofErr w:type="spellStart"/>
            <w:r w:rsidRPr="00863CCE">
              <w:rPr>
                <w:rFonts w:ascii="Keren" w:eastAsia="Times New Roman" w:hAnsi="Keren" w:cs="David"/>
                <w:szCs w:val="20"/>
                <w:rtl/>
                <w:lang w:eastAsia="he-IL"/>
                <w14:ligatures w14:val="none"/>
              </w:rPr>
              <w:t>להכשל</w:t>
            </w:r>
            <w:proofErr w:type="spellEnd"/>
            <w:r w:rsidRPr="00863CCE">
              <w:rPr>
                <w:rFonts w:ascii="Keren" w:eastAsia="Times New Roman" w:hAnsi="Keren" w:cs="David"/>
                <w:szCs w:val="20"/>
                <w:rtl/>
                <w:lang w:eastAsia="he-IL"/>
                <w14:ligatures w14:val="none"/>
              </w:rPr>
              <w:t xml:space="preserve"> בעברות אחרות וכיוצא באלו הדברים. מפני שזהו באמת דבר רחוק שאדם יעשה נבלה כזו בדעה צלולה" (ערוך השלחן יורה דעה סימן שמה, ה). </w:t>
            </w:r>
            <w:r w:rsidRPr="00863CCE">
              <w:rPr>
                <w:rFonts w:ascii="Keren" w:eastAsia="Times New Roman" w:hAnsi="Keren" w:cs="David"/>
                <w:b/>
                <w:bCs/>
                <w:szCs w:val="20"/>
                <w:rtl/>
                <w:lang w:eastAsia="he-IL"/>
                <w14:ligatures w14:val="none"/>
              </w:rPr>
              <w:t xml:space="preserve">הערת הרב </w:t>
            </w:r>
            <w:proofErr w:type="spellStart"/>
            <w:r w:rsidRPr="00863CCE">
              <w:rPr>
                <w:rFonts w:ascii="Keren" w:eastAsia="Times New Roman" w:hAnsi="Keren" w:cs="David"/>
                <w:b/>
                <w:bCs/>
                <w:szCs w:val="20"/>
                <w:rtl/>
                <w:lang w:eastAsia="he-IL"/>
                <w14:ligatures w14:val="none"/>
              </w:rPr>
              <w:t>נבנצל</w:t>
            </w:r>
            <w:proofErr w:type="spellEnd"/>
            <w:r w:rsidRPr="00863CCE">
              <w:rPr>
                <w:rFonts w:ascii="Keren" w:eastAsia="Times New Roman" w:hAnsi="Keren" w:cs="David"/>
                <w:b/>
                <w:bCs/>
                <w:szCs w:val="20"/>
                <w:rtl/>
                <w:lang w:eastAsia="he-IL"/>
                <w14:ligatures w14:val="none"/>
              </w:rPr>
              <w:t xml:space="preserve"> </w:t>
            </w:r>
            <w:proofErr w:type="spellStart"/>
            <w:r w:rsidRPr="00863CCE">
              <w:rPr>
                <w:rFonts w:ascii="Keren" w:eastAsia="Times New Roman" w:hAnsi="Keren" w:cs="David"/>
                <w:b/>
                <w:bCs/>
                <w:szCs w:val="20"/>
                <w:rtl/>
                <w:lang w:eastAsia="he-IL"/>
                <w14:ligatures w14:val="none"/>
              </w:rPr>
              <w:t>שליט"א</w:t>
            </w:r>
            <w:proofErr w:type="spellEnd"/>
            <w:r w:rsidRPr="00863CCE">
              <w:rPr>
                <w:rFonts w:ascii="Keren" w:eastAsia="Times New Roman" w:hAnsi="Keren" w:cs="David"/>
                <w:szCs w:val="20"/>
                <w:rtl/>
                <w:lang w:eastAsia="he-IL"/>
                <w14:ligatures w14:val="none"/>
              </w:rPr>
              <w:t xml:space="preserve"> – לענ"ד אין כדאי להקל, כי רצוי מאוד להרתיע אחרים מלהתאבד.</w:t>
            </w:r>
          </w:p>
          <w:p w14:paraId="7AAD91A1"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ההגדרה ההלכתית לאיסור כוללת שלושה תנאים עיקריים: אמר בפה מלא שהולך להתאבד; ביצע מיד מה שאמר; עשה פעולתו דרך כעס. על שלושה אלו הוסיפו הפוסקים תנאים נוספים: שמא חזר בו לאחר ששלח יד בנפשו, והתחרט על מעשהו, אפילו השאיר מכתב שבו הוא מודיע שהורג את עצמו ונכתב בדעה צלולה – אפשר שאחרי שנכתב המכתב חזר בו. יש מי שכתב שדווקא אם התאבד לאחר שהתרו בו שלא ישלח יד בנפשו. מי שמתאבד לצורך תשובה או כשיצרו תוקפו לעבור עברה, אף שהדבר אסור לגמרי - לא מחשיבים אותו כמתאבד. (גשר החיים פרק כה, ג, ד)</w:t>
            </w:r>
          </w:p>
          <w:p w14:paraId="6FB8BDBA"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הכלל ההלכתי לגבי אבלות על המאבד עצמו לדעת – כל שהוא כבוד לחיים מתעסקים בו. כל שאין בו כבוד של חיים, אין מתעסקים בו לכל דבר. (מסכת שמחות ב, א. רמב"ם הלכות אבל א, יא. שלחן ערוך שם).</w:t>
            </w:r>
          </w:p>
          <w:p w14:paraId="1D538CAC" w14:textId="77777777" w:rsidR="00863CCE" w:rsidRPr="00863CCE" w:rsidRDefault="00863CCE" w:rsidP="00863CCE">
            <w:pPr>
              <w:spacing w:after="0" w:line="360" w:lineRule="auto"/>
              <w:ind w:left="26"/>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יש מצוות שאדם מחויב למסור את נפשו ולא לעבור עליהן – עבודה זרה, גילוי עריות ושפיכות דמים (סנהדרין דף עד). והיו מקרים בהם אנשים מישראל שלחו יד בנפשם מיראה שמא יכריחום לעבור עבירות אלו או עברות אחרות. ע"ע </w:t>
            </w:r>
            <w:r w:rsidRPr="00863CCE">
              <w:rPr>
                <w:rFonts w:ascii="Keren" w:eastAsia="Times New Roman" w:hAnsi="Keren" w:cs="David"/>
                <w:b/>
                <w:bCs/>
                <w:szCs w:val="20"/>
                <w:rtl/>
                <w:lang w:eastAsia="he-IL"/>
                <w14:ligatures w14:val="none"/>
              </w:rPr>
              <w:t xml:space="preserve">הישארות הנפש. כרת. </w:t>
            </w:r>
          </w:p>
        </w:tc>
      </w:tr>
      <w:tr w:rsidR="00863CCE" w:rsidRPr="00863CCE" w14:paraId="1546B1BD"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586F8085"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13" w:name="_Toc88530355"/>
            <w:r w:rsidRPr="00863CCE">
              <w:rPr>
                <w:rFonts w:ascii="Keren" w:eastAsia="Times New Roman" w:hAnsi="Keren" w:cs="David"/>
                <w:b/>
                <w:bCs/>
                <w:sz w:val="26"/>
                <w:szCs w:val="24"/>
                <w:rtl/>
                <w:lang w:eastAsia="he-IL"/>
                <w14:ligatures w14:val="none"/>
              </w:rPr>
              <w:t>מותר המת</w:t>
            </w:r>
            <w:bookmarkEnd w:id="113"/>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"מותר המת:ערך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48A24BE7" w14:textId="77777777" w:rsidR="00863CCE" w:rsidRPr="00863CCE" w:rsidRDefault="00863CCE" w:rsidP="00863CCE">
            <w:pPr>
              <w:spacing w:after="0" w:line="360" w:lineRule="auto"/>
              <w:ind w:left="26"/>
              <w:jc w:val="both"/>
              <w:rPr>
                <w:rFonts w:ascii="Keren" w:eastAsia="Times New Roman" w:hAnsi="Keren" w:cs="David"/>
                <w:b/>
                <w:bCs/>
                <w:sz w:val="26"/>
                <w:szCs w:val="20"/>
                <w:rtl/>
                <w:lang w:eastAsia="he-IL"/>
                <w14:ligatures w14:val="none"/>
              </w:rPr>
            </w:pPr>
            <w:r w:rsidRPr="00863CCE">
              <w:rPr>
                <w:rFonts w:ascii="Keren" w:eastAsia="Times New Roman" w:hAnsi="Keren" w:cs="David"/>
                <w:sz w:val="26"/>
                <w:szCs w:val="20"/>
                <w:rtl/>
                <w:lang w:eastAsia="he-IL"/>
                <w14:ligatures w14:val="none"/>
              </w:rPr>
              <w:t xml:space="preserve">מת שלא היו לו צרכי קבורה, וגבו </w:t>
            </w:r>
            <w:proofErr w:type="spellStart"/>
            <w:r w:rsidRPr="00863CCE">
              <w:rPr>
                <w:rFonts w:ascii="Keren" w:eastAsia="Times New Roman" w:hAnsi="Keren" w:cs="David"/>
                <w:sz w:val="26"/>
                <w:szCs w:val="20"/>
                <w:rtl/>
                <w:lang w:eastAsia="he-IL"/>
                <w14:ligatures w14:val="none"/>
              </w:rPr>
              <w:t>לצרכו</w:t>
            </w:r>
            <w:proofErr w:type="spellEnd"/>
            <w:r w:rsidRPr="00863CCE">
              <w:rPr>
                <w:rFonts w:ascii="Keren" w:eastAsia="Times New Roman" w:hAnsi="Keren" w:cs="David"/>
                <w:sz w:val="26"/>
                <w:szCs w:val="20"/>
                <w:rtl/>
                <w:lang w:eastAsia="he-IL"/>
                <w14:ligatures w14:val="none"/>
              </w:rPr>
              <w:t xml:space="preserve"> מעות או שאר דברים והותירו. אם גבו לצורך מת זה – </w:t>
            </w:r>
            <w:proofErr w:type="spellStart"/>
            <w:r w:rsidRPr="00863CCE">
              <w:rPr>
                <w:rFonts w:ascii="Keren" w:eastAsia="Times New Roman" w:hAnsi="Keren" w:cs="David"/>
                <w:sz w:val="26"/>
                <w:szCs w:val="20"/>
                <w:rtl/>
                <w:lang w:eastAsia="he-IL"/>
                <w14:ligatures w14:val="none"/>
              </w:rPr>
              <w:t>ינתן</w:t>
            </w:r>
            <w:proofErr w:type="spellEnd"/>
            <w:r w:rsidRPr="00863CCE">
              <w:rPr>
                <w:rFonts w:ascii="Keren" w:eastAsia="Times New Roman" w:hAnsi="Keren" w:cs="David"/>
                <w:sz w:val="26"/>
                <w:szCs w:val="20"/>
                <w:rtl/>
                <w:lang w:eastAsia="he-IL"/>
                <w14:ligatures w14:val="none"/>
              </w:rPr>
              <w:t xml:space="preserve"> ליורשיו, ואם גבו סתם יעשו מהם צרכי מתים אחרים (טור ושלחן ערוך יורה דעה סימן שנו). הטעם הוא כיון שאם גבו </w:t>
            </w:r>
            <w:proofErr w:type="spellStart"/>
            <w:r w:rsidRPr="00863CCE">
              <w:rPr>
                <w:rFonts w:ascii="Keren" w:eastAsia="Times New Roman" w:hAnsi="Keren" w:cs="David"/>
                <w:sz w:val="26"/>
                <w:szCs w:val="20"/>
                <w:rtl/>
                <w:lang w:eastAsia="he-IL"/>
                <w14:ligatures w14:val="none"/>
              </w:rPr>
              <w:t>לצרכו</w:t>
            </w:r>
            <w:proofErr w:type="spellEnd"/>
            <w:r w:rsidRPr="00863CCE">
              <w:rPr>
                <w:rFonts w:ascii="Keren" w:eastAsia="Times New Roman" w:hAnsi="Keren" w:cs="David"/>
                <w:sz w:val="26"/>
                <w:szCs w:val="20"/>
                <w:rtl/>
                <w:lang w:eastAsia="he-IL"/>
                <w14:ligatures w14:val="none"/>
              </w:rPr>
              <w:t xml:space="preserve">, כבר השתמשו בשמו של המת לצורך המגבית, </w:t>
            </w:r>
            <w:proofErr w:type="spellStart"/>
            <w:r w:rsidRPr="00863CCE">
              <w:rPr>
                <w:rFonts w:ascii="Keren" w:eastAsia="Times New Roman" w:hAnsi="Keren" w:cs="David"/>
                <w:sz w:val="26"/>
                <w:szCs w:val="20"/>
                <w:rtl/>
                <w:lang w:eastAsia="he-IL"/>
                <w14:ligatures w14:val="none"/>
              </w:rPr>
              <w:t>ואומדן</w:t>
            </w:r>
            <w:proofErr w:type="spellEnd"/>
            <w:r w:rsidRPr="00863CCE">
              <w:rPr>
                <w:rFonts w:ascii="Keren" w:eastAsia="Times New Roman" w:hAnsi="Keren" w:cs="David"/>
                <w:sz w:val="26"/>
                <w:szCs w:val="20"/>
                <w:rtl/>
                <w:lang w:eastAsia="he-IL"/>
                <w14:ligatures w14:val="none"/>
              </w:rPr>
              <w:t xml:space="preserve"> הדעת שהמת שכבר נתבזה בכך היה מעדיף להעביר כסף זה ליורשיו. אך אם גבו סתם לצורך מתי </w:t>
            </w:r>
            <w:r w:rsidRPr="00863CCE">
              <w:rPr>
                <w:rFonts w:ascii="Keren" w:eastAsia="Times New Roman" w:hAnsi="Keren" w:cs="David"/>
                <w:sz w:val="26"/>
                <w:szCs w:val="20"/>
                <w:rtl/>
                <w:lang w:eastAsia="he-IL"/>
                <w14:ligatures w14:val="none"/>
              </w:rPr>
              <w:lastRenderedPageBreak/>
              <w:t xml:space="preserve">ישראל, למרות שעיקר מגמתם </w:t>
            </w:r>
            <w:proofErr w:type="spellStart"/>
            <w:r w:rsidRPr="00863CCE">
              <w:rPr>
                <w:rFonts w:ascii="Keren" w:eastAsia="Times New Roman" w:hAnsi="Keren" w:cs="David"/>
                <w:sz w:val="26"/>
                <w:szCs w:val="20"/>
                <w:rtl/>
                <w:lang w:eastAsia="he-IL"/>
                <w14:ligatures w14:val="none"/>
              </w:rPr>
              <w:t>היתה</w:t>
            </w:r>
            <w:proofErr w:type="spellEnd"/>
            <w:r w:rsidRPr="00863CCE">
              <w:rPr>
                <w:rFonts w:ascii="Keren" w:eastAsia="Times New Roman" w:hAnsi="Keren" w:cs="David"/>
                <w:sz w:val="26"/>
                <w:szCs w:val="20"/>
                <w:rtl/>
                <w:lang w:eastAsia="he-IL"/>
                <w14:ligatures w14:val="none"/>
              </w:rPr>
              <w:t xml:space="preserve"> לצורך מת זה, כיון שנותר כסף יועבר לצורך מתי ישראל. (תורת האדם לרמב"ן עמוד </w:t>
            </w:r>
            <w:proofErr w:type="spellStart"/>
            <w:r w:rsidRPr="00863CCE">
              <w:rPr>
                <w:rFonts w:ascii="Keren" w:eastAsia="Times New Roman" w:hAnsi="Keren" w:cs="David"/>
                <w:sz w:val="26"/>
                <w:szCs w:val="20"/>
                <w:rtl/>
                <w:lang w:eastAsia="he-IL"/>
                <w14:ligatures w14:val="none"/>
              </w:rPr>
              <w:t>צז</w:t>
            </w:r>
            <w:proofErr w:type="spellEnd"/>
            <w:r w:rsidRPr="00863CCE">
              <w:rPr>
                <w:rFonts w:ascii="Keren" w:eastAsia="Times New Roman" w:hAnsi="Keren" w:cs="David"/>
                <w:sz w:val="26"/>
                <w:szCs w:val="20"/>
                <w:rtl/>
                <w:lang w:eastAsia="he-IL"/>
                <w14:ligatures w14:val="none"/>
              </w:rPr>
              <w:t xml:space="preserve">). ע"ע </w:t>
            </w:r>
            <w:r w:rsidRPr="00863CCE">
              <w:rPr>
                <w:rFonts w:ascii="Keren" w:eastAsia="Times New Roman" w:hAnsi="Keren" w:cs="David"/>
                <w:b/>
                <w:bCs/>
                <w:sz w:val="26"/>
                <w:szCs w:val="20"/>
                <w:rtl/>
                <w:lang w:eastAsia="he-IL"/>
                <w14:ligatures w14:val="none"/>
              </w:rPr>
              <w:t>חפצי הנפטר.</w:t>
            </w:r>
          </w:p>
        </w:tc>
      </w:tr>
      <w:tr w:rsidR="00863CCE" w:rsidRPr="00863CCE" w14:paraId="5C435FCD"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541D6AD0" w14:textId="77777777" w:rsidR="00863CCE" w:rsidRPr="00863CCE" w:rsidRDefault="00863CCE" w:rsidP="00863CCE">
            <w:pPr>
              <w:spacing w:after="0" w:line="360" w:lineRule="auto"/>
              <w:jc w:val="both"/>
              <w:outlineLvl w:val="6"/>
              <w:rPr>
                <w:rFonts w:ascii="Keren" w:eastAsia="Times New Roman" w:hAnsi="Keren" w:cs="David" w:hint="cs"/>
                <w:b/>
                <w:bCs/>
                <w:szCs w:val="20"/>
                <w:rtl/>
                <w:lang w:eastAsia="he-IL"/>
                <w14:ligatures w14:val="none"/>
              </w:rPr>
            </w:pPr>
            <w:bookmarkStart w:id="114" w:name="_Toc88530356"/>
            <w:r w:rsidRPr="00863CCE">
              <w:rPr>
                <w:rFonts w:ascii="Keren" w:eastAsia="Times New Roman" w:hAnsi="Keren" w:cs="David"/>
                <w:b/>
                <w:bCs/>
                <w:sz w:val="26"/>
                <w:szCs w:val="24"/>
                <w:rtl/>
                <w:lang w:eastAsia="he-IL"/>
                <w14:ligatures w14:val="none"/>
              </w:rPr>
              <w:lastRenderedPageBreak/>
              <w:t>מי שמתו מוטל לפניו</w:t>
            </w:r>
            <w:bookmarkEnd w:id="114"/>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"מי שמתו מוטל לפניו:ערך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07978E86" w14:textId="77777777" w:rsidR="00863CCE" w:rsidRPr="00863CCE" w:rsidRDefault="00863CCE" w:rsidP="00863CCE">
            <w:pPr>
              <w:spacing w:after="0" w:line="360" w:lineRule="auto"/>
              <w:jc w:val="both"/>
              <w:rPr>
                <w:rFonts w:ascii="Keren" w:eastAsia="Times New Roman" w:hAnsi="Keren" w:cs="David"/>
                <w:b/>
                <w:bCs/>
                <w:sz w:val="26"/>
                <w:szCs w:val="24"/>
                <w:rtl/>
                <w:lang w:eastAsia="he-IL"/>
                <w14:ligatures w14:val="none"/>
              </w:rPr>
            </w:pPr>
            <w:r w:rsidRPr="00863CCE">
              <w:rPr>
                <w:rFonts w:ascii="Keren" w:eastAsia="Times New Roman" w:hAnsi="Keren" w:cs="David"/>
                <w:szCs w:val="20"/>
                <w:rtl/>
                <w:lang w:eastAsia="he-IL"/>
                <w14:ligatures w14:val="none"/>
              </w:rPr>
              <w:t>הגדרת האונן</w:t>
            </w:r>
            <w:r w:rsidRPr="00863CCE">
              <w:rPr>
                <w:rFonts w:ascii="Keren" w:eastAsia="Times New Roman" w:hAnsi="Keren" w:cs="David"/>
                <w:b/>
                <w:bCs/>
                <w:szCs w:val="20"/>
                <w:rtl/>
                <w:lang w:eastAsia="he-IL"/>
                <w14:ligatures w14:val="none"/>
              </w:rPr>
              <w:t xml:space="preserve">. </w:t>
            </w:r>
            <w:r w:rsidRPr="00863CCE">
              <w:rPr>
                <w:rFonts w:ascii="Keren" w:eastAsia="Times New Roman" w:hAnsi="Keren" w:cs="David"/>
                <w:szCs w:val="20"/>
                <w:rtl/>
                <w:lang w:eastAsia="he-IL"/>
                <w14:ligatures w14:val="none"/>
              </w:rPr>
              <w:t>זו</w:t>
            </w:r>
            <w:r w:rsidRPr="00863CCE">
              <w:rPr>
                <w:rFonts w:ascii="Keren" w:eastAsia="Times New Roman" w:hAnsi="Keren" w:cs="David"/>
                <w:b/>
                <w:bCs/>
                <w:szCs w:val="20"/>
                <w:rtl/>
                <w:lang w:eastAsia="he-IL"/>
                <w14:ligatures w14:val="none"/>
              </w:rPr>
              <w:t xml:space="preserve"> </w:t>
            </w:r>
            <w:r w:rsidRPr="00863CCE">
              <w:rPr>
                <w:rFonts w:ascii="Keren" w:eastAsia="Times New Roman" w:hAnsi="Keren" w:cs="David"/>
                <w:szCs w:val="20"/>
                <w:rtl/>
                <w:lang w:eastAsia="he-IL"/>
                <w14:ligatures w14:val="none"/>
              </w:rPr>
              <w:t>תחילת הפרק השלישי במסכת ברכות, העוסק בדיני האונן שמתו מוטל לפניו. ע"ע</w:t>
            </w:r>
            <w:r w:rsidRPr="00863CCE">
              <w:rPr>
                <w:rFonts w:ascii="Keren" w:eastAsia="Times New Roman" w:hAnsi="Keren" w:cs="David"/>
                <w:b/>
                <w:bCs/>
                <w:szCs w:val="20"/>
                <w:rtl/>
                <w:lang w:eastAsia="he-IL"/>
                <w14:ligatures w14:val="none"/>
              </w:rPr>
              <w:t xml:space="preserve"> אנינות.</w:t>
            </w:r>
          </w:p>
        </w:tc>
      </w:tr>
      <w:tr w:rsidR="00863CCE" w:rsidRPr="00863CCE" w14:paraId="49783D8D"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1FBF335C"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15" w:name="_Toc88530357"/>
            <w:r w:rsidRPr="00863CCE">
              <w:rPr>
                <w:rFonts w:ascii="Keren" w:eastAsia="Times New Roman" w:hAnsi="Keren" w:cs="David"/>
                <w:b/>
                <w:bCs/>
                <w:sz w:val="26"/>
                <w:szCs w:val="24"/>
                <w:rtl/>
                <w:lang w:eastAsia="he-IL"/>
                <w14:ligatures w14:val="none"/>
              </w:rPr>
              <w:t>מיתה</w:t>
            </w:r>
            <w:bookmarkEnd w:id="115"/>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"מיתה:ערך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05221BE1"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חכמים מנו סוגים שונים של מיתה וכינו אותן בכינויים שונים:</w:t>
            </w:r>
          </w:p>
          <w:p w14:paraId="089436D9"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תנו רבנן: מת </w:t>
            </w:r>
            <w:proofErr w:type="spellStart"/>
            <w:r w:rsidRPr="00863CCE">
              <w:rPr>
                <w:rFonts w:ascii="Keren" w:eastAsia="Times New Roman" w:hAnsi="Keren" w:cs="David"/>
                <w:szCs w:val="20"/>
                <w:rtl/>
                <w:lang w:eastAsia="he-IL"/>
                <w14:ligatures w14:val="none"/>
              </w:rPr>
              <w:t>פתאם</w:t>
            </w:r>
            <w:proofErr w:type="spellEnd"/>
            <w:r w:rsidRPr="00863CCE">
              <w:rPr>
                <w:rFonts w:ascii="Keren" w:eastAsia="Times New Roman" w:hAnsi="Keren" w:cs="David"/>
                <w:szCs w:val="20"/>
                <w:rtl/>
                <w:lang w:eastAsia="he-IL"/>
                <w14:ligatures w14:val="none"/>
              </w:rPr>
              <w:t xml:space="preserve">, זו היא מיתה חטופה. חלה יום אחד ומת, זו היא מיתה דחופה; רבי </w:t>
            </w:r>
            <w:proofErr w:type="spellStart"/>
            <w:r w:rsidRPr="00863CCE">
              <w:rPr>
                <w:rFonts w:ascii="Keren" w:eastAsia="Times New Roman" w:hAnsi="Keren" w:cs="David"/>
                <w:szCs w:val="20"/>
                <w:rtl/>
                <w:lang w:eastAsia="he-IL"/>
                <w14:ligatures w14:val="none"/>
              </w:rPr>
              <w:t>חנניא</w:t>
            </w:r>
            <w:proofErr w:type="spellEnd"/>
            <w:r w:rsidRPr="00863CCE">
              <w:rPr>
                <w:rFonts w:ascii="Keren" w:eastAsia="Times New Roman" w:hAnsi="Keren" w:cs="David"/>
                <w:szCs w:val="20"/>
                <w:rtl/>
                <w:lang w:eastAsia="he-IL"/>
                <w14:ligatures w14:val="none"/>
              </w:rPr>
              <w:t xml:space="preserve"> בן גמליאל אומר זו היא מיתת מגפה. חלה שני ימים ומת, זו היא מיתה דחויה. שלושה – גערה. ארבעה – נזיפה. חמשה – זו היא מיתת כל אדם. מת בחמישים שנה, זו היא מיתת כרת. חמישים ושתים שנה, זו היא מיתתו של שמואל הרמתי. שישים, זו היא מיתה בידי שמים. שבעים – שיבה. שמונים – גבורות. אמר רבה: מחמישים שנה ועד שישים שנה זו היא מיתת כרת (מועד קטן </w:t>
            </w:r>
            <w:proofErr w:type="spellStart"/>
            <w:r w:rsidRPr="00863CCE">
              <w:rPr>
                <w:rFonts w:ascii="Keren" w:eastAsia="Times New Roman" w:hAnsi="Keren" w:cs="David"/>
                <w:szCs w:val="20"/>
                <w:rtl/>
                <w:lang w:eastAsia="he-IL"/>
                <w14:ligatures w14:val="none"/>
              </w:rPr>
              <w:t>כח</w:t>
            </w:r>
            <w:proofErr w:type="spellEnd"/>
            <w:r w:rsidRPr="00863CCE">
              <w:rPr>
                <w:rFonts w:ascii="Keren" w:eastAsia="Times New Roman" w:hAnsi="Keren" w:cs="David"/>
                <w:szCs w:val="20"/>
                <w:rtl/>
                <w:lang w:eastAsia="he-IL"/>
                <w14:ligatures w14:val="none"/>
              </w:rPr>
              <w:t xml:space="preserve">, א). </w:t>
            </w:r>
          </w:p>
          <w:p w14:paraId="3908C779"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לגבי חלק מההגדרות כבר אמרו המפרשים, שאין אנו יודעים להסביר באופן ברור את ההשלכות והבדלים ביניהן. בהמשך מספרת הגמרא על רב </w:t>
            </w:r>
            <w:proofErr w:type="spellStart"/>
            <w:r w:rsidRPr="00863CCE">
              <w:rPr>
                <w:rFonts w:ascii="Keren" w:eastAsia="Times New Roman" w:hAnsi="Keren" w:cs="David"/>
                <w:szCs w:val="20"/>
                <w:rtl/>
                <w:lang w:eastAsia="he-IL"/>
                <w14:ligatures w14:val="none"/>
              </w:rPr>
              <w:t>הונא</w:t>
            </w:r>
            <w:proofErr w:type="spellEnd"/>
            <w:r w:rsidRPr="00863CCE">
              <w:rPr>
                <w:rFonts w:ascii="Keren" w:eastAsia="Times New Roman" w:hAnsi="Keren" w:cs="David"/>
                <w:szCs w:val="20"/>
                <w:rtl/>
                <w:lang w:eastAsia="he-IL"/>
                <w14:ligatures w14:val="none"/>
              </w:rPr>
              <w:t xml:space="preserve"> שנפטר </w:t>
            </w:r>
            <w:proofErr w:type="spellStart"/>
            <w:r w:rsidRPr="00863CCE">
              <w:rPr>
                <w:rFonts w:ascii="Keren" w:eastAsia="Times New Roman" w:hAnsi="Keren" w:cs="David"/>
                <w:szCs w:val="20"/>
                <w:rtl/>
                <w:lang w:eastAsia="he-IL"/>
                <w14:ligatures w14:val="none"/>
              </w:rPr>
              <w:t>פתאם</w:t>
            </w:r>
            <w:proofErr w:type="spellEnd"/>
            <w:r w:rsidRPr="00863CCE">
              <w:rPr>
                <w:rFonts w:ascii="Keren" w:eastAsia="Times New Roman" w:hAnsi="Keren" w:cs="David"/>
                <w:szCs w:val="20"/>
                <w:rtl/>
                <w:lang w:eastAsia="he-IL"/>
                <w14:ligatures w14:val="none"/>
              </w:rPr>
              <w:t xml:space="preserve">, ודאגו החכמים. בא זוג תלמידי חכמים ולימדום: לא שנו אלא שלא הגיע לגבורות, כלומר לשמונים שנה. אבל הגיע לגבורות, אפילו מת בפתאומיות, זו היא מיתת נשיקה. </w:t>
            </w:r>
          </w:p>
          <w:p w14:paraId="20D93FFB"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כרת. מיתת נשיקה. תוחלת החיים.</w:t>
            </w:r>
          </w:p>
        </w:tc>
      </w:tr>
      <w:tr w:rsidR="00863CCE" w:rsidRPr="00863CCE" w14:paraId="50CDE8EF"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24DE1AFF"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16" w:name="_Toc88530358"/>
            <w:r w:rsidRPr="00863CCE">
              <w:rPr>
                <w:rFonts w:ascii="Keren" w:eastAsia="Times New Roman" w:hAnsi="Keren" w:cs="David"/>
                <w:b/>
                <w:bCs/>
                <w:sz w:val="26"/>
                <w:szCs w:val="24"/>
                <w:rtl/>
                <w:lang w:eastAsia="he-IL"/>
                <w14:ligatures w14:val="none"/>
              </w:rPr>
              <w:t>מיתה ואדם הראשון</w:t>
            </w:r>
            <w:bookmarkEnd w:id="116"/>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"מיתה ואדם הראשון:ערך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77BE7B21" w14:textId="77777777" w:rsidR="00863CCE" w:rsidRPr="00863CCE" w:rsidRDefault="00863CCE" w:rsidP="00863CCE">
            <w:pPr>
              <w:autoSpaceDE w:val="0"/>
              <w:autoSpaceDN w:val="0"/>
              <w:adjustRightInd w:val="0"/>
              <w:spacing w:after="0" w:line="360" w:lineRule="auto"/>
              <w:ind w:left="26"/>
              <w:jc w:val="both"/>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מיתה נקנסה על בני האדם עקב חטא אדם הראשון.</w:t>
            </w:r>
          </w:p>
          <w:p w14:paraId="6186A0AA" w14:textId="77777777" w:rsidR="00863CCE" w:rsidRPr="00863CCE" w:rsidRDefault="00863CCE" w:rsidP="00863CCE">
            <w:pPr>
              <w:autoSpaceDE w:val="0"/>
              <w:autoSpaceDN w:val="0"/>
              <w:adjustRightInd w:val="0"/>
              <w:spacing w:after="0" w:line="360" w:lineRule="auto"/>
              <w:ind w:left="386"/>
              <w:jc w:val="both"/>
              <w:rPr>
                <w:rFonts w:ascii="Times New Roman" w:eastAsia="Times New Roman" w:hAnsi="Times New Roman" w:cs="David"/>
                <w:sz w:val="18"/>
                <w:szCs w:val="20"/>
                <w:rtl/>
                <w:lang w:eastAsia="he-IL"/>
                <w14:ligatures w14:val="none"/>
              </w:rPr>
            </w:pPr>
            <w:r w:rsidRPr="00863CCE">
              <w:rPr>
                <w:rFonts w:ascii="Times New Roman" w:eastAsia="Times New Roman" w:hAnsi="Times New Roman" w:cs="David"/>
                <w:sz w:val="18"/>
                <w:szCs w:val="20"/>
                <w:rtl/>
                <w:lang w:eastAsia="he-IL"/>
                <w14:ligatures w14:val="none"/>
              </w:rPr>
              <w:t xml:space="preserve">היה רבי מאיר אומר: אדם הראשון חסיד גדול היה, כיון שראה שנקנסה מיתה על ידו ישב בתענית מאה ושלֹשים שנה, ופירש מן </w:t>
            </w:r>
            <w:proofErr w:type="spellStart"/>
            <w:r w:rsidRPr="00863CCE">
              <w:rPr>
                <w:rFonts w:ascii="Times New Roman" w:eastAsia="Times New Roman" w:hAnsi="Times New Roman" w:cs="David"/>
                <w:sz w:val="18"/>
                <w:szCs w:val="20"/>
                <w:rtl/>
                <w:lang w:eastAsia="he-IL"/>
                <w14:ligatures w14:val="none"/>
              </w:rPr>
              <w:t>האשה</w:t>
            </w:r>
            <w:proofErr w:type="spellEnd"/>
            <w:r w:rsidRPr="00863CCE">
              <w:rPr>
                <w:rFonts w:ascii="Times New Roman" w:eastAsia="Times New Roman" w:hAnsi="Times New Roman" w:cs="David"/>
                <w:sz w:val="18"/>
                <w:szCs w:val="20"/>
                <w:rtl/>
                <w:lang w:eastAsia="he-IL"/>
                <w14:ligatures w14:val="none"/>
              </w:rPr>
              <w:t xml:space="preserve"> מאה ושלֹשים שנה (עירובין </w:t>
            </w:r>
            <w:proofErr w:type="spellStart"/>
            <w:r w:rsidRPr="00863CCE">
              <w:rPr>
                <w:rFonts w:ascii="Times New Roman" w:eastAsia="Times New Roman" w:hAnsi="Times New Roman" w:cs="David"/>
                <w:sz w:val="18"/>
                <w:szCs w:val="20"/>
                <w:rtl/>
                <w:lang w:eastAsia="he-IL"/>
                <w14:ligatures w14:val="none"/>
              </w:rPr>
              <w:t>יח</w:t>
            </w:r>
            <w:proofErr w:type="spellEnd"/>
            <w:r w:rsidRPr="00863CCE">
              <w:rPr>
                <w:rFonts w:ascii="Times New Roman" w:eastAsia="Times New Roman" w:hAnsi="Times New Roman" w:cs="David"/>
                <w:sz w:val="18"/>
                <w:szCs w:val="20"/>
                <w:rtl/>
                <w:lang w:eastAsia="he-IL"/>
                <w14:ligatures w14:val="none"/>
              </w:rPr>
              <w:t xml:space="preserve">, ב). </w:t>
            </w:r>
          </w:p>
          <w:p w14:paraId="04CE8762"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sz w:val="20"/>
                <w:szCs w:val="24"/>
                <w:rtl/>
                <w:lang w:eastAsia="he-IL"/>
                <w14:ligatures w14:val="none"/>
              </w:rPr>
            </w:pPr>
            <w:r w:rsidRPr="00863CCE">
              <w:rPr>
                <w:rFonts w:ascii="Times New Roman" w:eastAsia="Times New Roman" w:hAnsi="Times New Roman" w:cs="David"/>
                <w:sz w:val="18"/>
                <w:szCs w:val="20"/>
                <w:rtl/>
                <w:lang w:eastAsia="he-IL"/>
                <w14:ligatures w14:val="none"/>
              </w:rPr>
              <w:t>מדוע נקנסה מיתה על אדם הראשון? יש דעות שלא קושרות מיתה דווקא לאדם הראשון אלא למין האדם בכלל:</w:t>
            </w:r>
          </w:p>
          <w:p w14:paraId="022C641E" w14:textId="77777777" w:rsidR="00863CCE" w:rsidRPr="00863CCE" w:rsidRDefault="00863CCE" w:rsidP="00863CCE">
            <w:pPr>
              <w:autoSpaceDE w:val="0"/>
              <w:autoSpaceDN w:val="0"/>
              <w:adjustRightInd w:val="0"/>
              <w:spacing w:after="0" w:line="360" w:lineRule="auto"/>
              <w:ind w:left="432"/>
              <w:jc w:val="both"/>
              <w:rPr>
                <w:rFonts w:ascii="Times New Roman" w:eastAsia="Times New Roman" w:hAnsi="Times New Roman" w:cs="David"/>
                <w:sz w:val="20"/>
                <w:szCs w:val="20"/>
                <w:rtl/>
                <w14:ligatures w14:val="none"/>
              </w:rPr>
            </w:pPr>
            <w:r w:rsidRPr="00863CCE">
              <w:rPr>
                <w:rFonts w:ascii="Times New Roman" w:eastAsia="Times New Roman" w:hAnsi="Times New Roman" w:cs="David"/>
                <w:color w:val="000000"/>
                <w:sz w:val="20"/>
                <w:szCs w:val="20"/>
                <w:rtl/>
                <w:lang w:eastAsia="he-IL"/>
                <w14:ligatures w14:val="none"/>
              </w:rPr>
              <w:t xml:space="preserve">רבי </w:t>
            </w:r>
            <w:proofErr w:type="spellStart"/>
            <w:r w:rsidRPr="00863CCE">
              <w:rPr>
                <w:rFonts w:ascii="Times New Roman" w:eastAsia="Times New Roman" w:hAnsi="Times New Roman" w:cs="David"/>
                <w:color w:val="000000"/>
                <w:sz w:val="20"/>
                <w:szCs w:val="20"/>
                <w:rtl/>
                <w:lang w:eastAsia="he-IL"/>
                <w14:ligatures w14:val="none"/>
              </w:rPr>
              <w:t>חמא</w:t>
            </w:r>
            <w:proofErr w:type="spellEnd"/>
            <w:r w:rsidRPr="00863CCE">
              <w:rPr>
                <w:rFonts w:ascii="Times New Roman" w:eastAsia="Times New Roman" w:hAnsi="Times New Roman" w:cs="David"/>
                <w:color w:val="000000"/>
                <w:sz w:val="20"/>
                <w:szCs w:val="20"/>
                <w:rtl/>
                <w:lang w:eastAsia="he-IL"/>
                <w14:ligatures w14:val="none"/>
              </w:rPr>
              <w:t xml:space="preserve"> ברבי </w:t>
            </w:r>
            <w:proofErr w:type="spellStart"/>
            <w:r w:rsidRPr="00863CCE">
              <w:rPr>
                <w:rFonts w:ascii="Times New Roman" w:eastAsia="Times New Roman" w:hAnsi="Times New Roman" w:cs="David"/>
                <w:color w:val="000000"/>
                <w:sz w:val="20"/>
                <w:szCs w:val="20"/>
                <w:rtl/>
                <w:lang w:eastAsia="he-IL"/>
                <w14:ligatures w14:val="none"/>
              </w:rPr>
              <w:t>חנינא</w:t>
            </w:r>
            <w:proofErr w:type="spellEnd"/>
            <w:r w:rsidRPr="00863CCE">
              <w:rPr>
                <w:rFonts w:ascii="Times New Roman" w:eastAsia="Times New Roman" w:hAnsi="Times New Roman" w:cs="David"/>
                <w:color w:val="000000"/>
                <w:sz w:val="20"/>
                <w:szCs w:val="20"/>
                <w:rtl/>
                <w:lang w:eastAsia="he-IL"/>
                <w14:ligatures w14:val="none"/>
              </w:rPr>
              <w:t xml:space="preserve"> אמר: ראוי היה אדם הראשון שלא יטעום טעם מוות, ולמה נקנסה בו מיתה? אלא צפה הקב"ה שנבוכדנצר וחירם </w:t>
            </w:r>
            <w:proofErr w:type="spellStart"/>
            <w:r w:rsidRPr="00863CCE">
              <w:rPr>
                <w:rFonts w:ascii="Times New Roman" w:eastAsia="Times New Roman" w:hAnsi="Times New Roman" w:cs="David"/>
                <w:color w:val="000000"/>
                <w:sz w:val="20"/>
                <w:szCs w:val="20"/>
                <w:rtl/>
                <w:lang w:eastAsia="he-IL"/>
                <w14:ligatures w14:val="none"/>
              </w:rPr>
              <w:t>עתידין</w:t>
            </w:r>
            <w:proofErr w:type="spellEnd"/>
            <w:r w:rsidRPr="00863CCE">
              <w:rPr>
                <w:rFonts w:ascii="Times New Roman" w:eastAsia="Times New Roman" w:hAnsi="Times New Roman" w:cs="David"/>
                <w:color w:val="000000"/>
                <w:sz w:val="20"/>
                <w:szCs w:val="20"/>
                <w:rtl/>
                <w:lang w:eastAsia="he-IL"/>
                <w14:ligatures w14:val="none"/>
              </w:rPr>
              <w:t xml:space="preserve"> לעשות עצמן אלוהות, לפיכך </w:t>
            </w:r>
            <w:r w:rsidRPr="00863CCE">
              <w:rPr>
                <w:rFonts w:ascii="Times New Roman" w:eastAsia="Times New Roman" w:hAnsi="Times New Roman" w:cs="David"/>
                <w:sz w:val="20"/>
                <w:szCs w:val="20"/>
                <w:rtl/>
                <w:lang w:eastAsia="he-IL"/>
                <w14:ligatures w14:val="none"/>
              </w:rPr>
              <w:t>נקנסה בו מיתה.</w:t>
            </w:r>
            <w:r w:rsidRPr="00863CCE">
              <w:rPr>
                <w:rFonts w:ascii="Times New Roman" w:eastAsia="Times New Roman" w:hAnsi="Times New Roman" w:cs="David"/>
                <w:color w:val="000000"/>
                <w:sz w:val="20"/>
                <w:szCs w:val="20"/>
                <w:rtl/>
                <w:lang w:eastAsia="he-IL"/>
                <w14:ligatures w14:val="none"/>
              </w:rPr>
              <w:t xml:space="preserve"> הכי הוא </w:t>
            </w:r>
            <w:proofErr w:type="spellStart"/>
            <w:r w:rsidRPr="00863CCE">
              <w:rPr>
                <w:rFonts w:ascii="Times New Roman" w:eastAsia="Times New Roman" w:hAnsi="Times New Roman" w:cs="David"/>
                <w:color w:val="000000"/>
                <w:sz w:val="20"/>
                <w:szCs w:val="20"/>
                <w:rtl/>
                <w:lang w:eastAsia="he-IL"/>
                <w14:ligatures w14:val="none"/>
              </w:rPr>
              <w:t>דכתיב</w:t>
            </w:r>
            <w:proofErr w:type="spellEnd"/>
            <w:r w:rsidRPr="00863CCE">
              <w:rPr>
                <w:rFonts w:ascii="Times New Roman" w:eastAsia="Times New Roman" w:hAnsi="Times New Roman" w:cs="David"/>
                <w:color w:val="000000"/>
                <w:sz w:val="20"/>
                <w:szCs w:val="20"/>
                <w:rtl/>
                <w:lang w:eastAsia="he-IL"/>
                <w14:ligatures w14:val="none"/>
              </w:rPr>
              <w:t xml:space="preserve"> "</w:t>
            </w:r>
            <w:r w:rsidRPr="00863CCE">
              <w:rPr>
                <w:rFonts w:ascii="Times New Roman" w:eastAsia="Times New Roman" w:hAnsi="Times New Roman" w:cs="David"/>
                <w:sz w:val="20"/>
                <w:szCs w:val="20"/>
                <w:rtl/>
                <w14:ligatures w14:val="none"/>
              </w:rPr>
              <w:t xml:space="preserve">בְּעֵדֶן גַּן </w:t>
            </w:r>
            <w:proofErr w:type="spellStart"/>
            <w:r w:rsidRPr="00863CCE">
              <w:rPr>
                <w:rFonts w:ascii="Times New Roman" w:eastAsia="Times New Roman" w:hAnsi="Times New Roman" w:cs="David"/>
                <w:sz w:val="20"/>
                <w:szCs w:val="20"/>
                <w:rtl/>
                <w14:ligatures w14:val="none"/>
              </w:rPr>
              <w:t>אֱלֹהִים</w:t>
            </w:r>
            <w:proofErr w:type="spellEnd"/>
            <w:r w:rsidRPr="00863CCE">
              <w:rPr>
                <w:rFonts w:ascii="Times New Roman" w:eastAsia="Times New Roman" w:hAnsi="Times New Roman" w:cs="David"/>
                <w:sz w:val="20"/>
                <w:szCs w:val="20"/>
                <w:rtl/>
                <w14:ligatures w14:val="none"/>
              </w:rPr>
              <w:t xml:space="preserve"> הָיִיתָ</w:t>
            </w:r>
            <w:r w:rsidRPr="00863CCE">
              <w:rPr>
                <w:rFonts w:ascii="Times New Roman" w:eastAsia="Times New Roman" w:hAnsi="Times New Roman" w:cs="David"/>
                <w:color w:val="000000"/>
                <w:sz w:val="20"/>
                <w:szCs w:val="20"/>
                <w:rtl/>
                <w:lang w:eastAsia="he-IL"/>
                <w14:ligatures w14:val="none"/>
              </w:rPr>
              <w:t xml:space="preserve">" וגו' (יחזקאל </w:t>
            </w:r>
            <w:proofErr w:type="spellStart"/>
            <w:r w:rsidRPr="00863CCE">
              <w:rPr>
                <w:rFonts w:ascii="Times New Roman" w:eastAsia="Times New Roman" w:hAnsi="Times New Roman" w:cs="David"/>
                <w:color w:val="000000"/>
                <w:sz w:val="20"/>
                <w:szCs w:val="20"/>
                <w:rtl/>
                <w:lang w:eastAsia="he-IL"/>
                <w14:ligatures w14:val="none"/>
              </w:rPr>
              <w:t>כח</w:t>
            </w:r>
            <w:proofErr w:type="spellEnd"/>
            <w:r w:rsidRPr="00863CCE">
              <w:rPr>
                <w:rFonts w:ascii="Times New Roman" w:eastAsia="Times New Roman" w:hAnsi="Times New Roman" w:cs="David"/>
                <w:color w:val="000000"/>
                <w:sz w:val="20"/>
                <w:szCs w:val="20"/>
                <w:rtl/>
                <w:lang w:eastAsia="he-IL"/>
                <w14:ligatures w14:val="none"/>
              </w:rPr>
              <w:t xml:space="preserve"> </w:t>
            </w:r>
            <w:proofErr w:type="spellStart"/>
            <w:r w:rsidRPr="00863CCE">
              <w:rPr>
                <w:rFonts w:ascii="Times New Roman" w:eastAsia="Times New Roman" w:hAnsi="Times New Roman" w:cs="David"/>
                <w:color w:val="000000"/>
                <w:sz w:val="20"/>
                <w:szCs w:val="20"/>
                <w:rtl/>
                <w:lang w:eastAsia="he-IL"/>
                <w14:ligatures w14:val="none"/>
              </w:rPr>
              <w:t>יג</w:t>
            </w:r>
            <w:proofErr w:type="spellEnd"/>
            <w:r w:rsidRPr="00863CCE">
              <w:rPr>
                <w:rFonts w:ascii="Times New Roman" w:eastAsia="Times New Roman" w:hAnsi="Times New Roman" w:cs="David"/>
                <w:color w:val="000000"/>
                <w:sz w:val="20"/>
                <w:szCs w:val="20"/>
                <w:rtl/>
                <w:lang w:eastAsia="he-IL"/>
                <w14:ligatures w14:val="none"/>
              </w:rPr>
              <w:t>); וכי בעדן היה חירם? אתמהא! אלא אמר לו: את הוא שגרמת לאותו שבעדן שימות (בראשית רבה פרשה ט, דיבור המתחיל וירא אלוהים את כל אשר עשה).</w:t>
            </w:r>
          </w:p>
          <w:p w14:paraId="7C097822"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sz w:val="18"/>
                <w:szCs w:val="20"/>
                <w:rtl/>
                <w:lang w:eastAsia="he-IL"/>
                <w14:ligatures w14:val="none"/>
              </w:rPr>
            </w:pPr>
            <w:r w:rsidRPr="00863CCE">
              <w:rPr>
                <w:rFonts w:ascii="Times New Roman" w:eastAsia="Times New Roman" w:hAnsi="Times New Roman" w:cs="David"/>
                <w:sz w:val="18"/>
                <w:szCs w:val="20"/>
                <w:rtl/>
                <w:lang w:eastAsia="he-IL"/>
                <w14:ligatures w14:val="none"/>
              </w:rPr>
              <w:t>על פי הסבר זה מיתה נקנסה על מין האדם בכלל עקב החשש שהאדם יעשה מעצמו אלוה, כמו שאמנם קרה מספר פעמים בתולדות האנושות. על פי גישה זו המיתה נקנסה על אדם הראשון עצמו עקב חטאי צאצאיו.</w:t>
            </w:r>
          </w:p>
          <w:p w14:paraId="1252BB20"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sz w:val="18"/>
                <w:szCs w:val="20"/>
                <w:rtl/>
                <w:lang w:eastAsia="he-IL"/>
                <w14:ligatures w14:val="none"/>
              </w:rPr>
            </w:pPr>
            <w:r w:rsidRPr="00863CCE">
              <w:rPr>
                <w:rFonts w:ascii="Times New Roman" w:eastAsia="Times New Roman" w:hAnsi="Times New Roman" w:cs="David"/>
                <w:sz w:val="18"/>
                <w:szCs w:val="20"/>
                <w:rtl/>
                <w:lang w:eastAsia="he-IL"/>
                <w14:ligatures w14:val="none"/>
              </w:rPr>
              <w:t>ישנן דעות הקושרות את המיתה לאדם הראשון דווקא, כיון שלא הצליח לעמוד בציוויו של הקדוש ברוך הוא:</w:t>
            </w:r>
          </w:p>
          <w:p w14:paraId="0AE16E1B" w14:textId="77777777" w:rsidR="00863CCE" w:rsidRPr="00863CCE" w:rsidRDefault="00863CCE" w:rsidP="00863CCE">
            <w:pPr>
              <w:autoSpaceDE w:val="0"/>
              <w:autoSpaceDN w:val="0"/>
              <w:adjustRightInd w:val="0"/>
              <w:spacing w:after="0" w:line="360" w:lineRule="auto"/>
              <w:ind w:left="432"/>
              <w:jc w:val="both"/>
              <w:rPr>
                <w:rFonts w:ascii="Times New Roman" w:eastAsia="Times New Roman" w:hAnsi="Times New Roman" w:cs="David"/>
                <w:sz w:val="20"/>
                <w:szCs w:val="20"/>
                <w:rtl/>
                <w14:ligatures w14:val="none"/>
              </w:rPr>
            </w:pPr>
            <w:r w:rsidRPr="00863CCE">
              <w:rPr>
                <w:rFonts w:ascii="Times New Roman" w:eastAsia="Times New Roman" w:hAnsi="Times New Roman" w:cs="David"/>
                <w:sz w:val="18"/>
                <w:szCs w:val="20"/>
                <w:rtl/>
                <w:lang w:eastAsia="he-IL"/>
                <w14:ligatures w14:val="none"/>
              </w:rPr>
              <w:t>אילו המתינו ישראל למשה ולא היו עושים אותו מעשה (חטא העגל) לא היו גלויות ולא מלאך המוות שולט בהן. וכן הוא אומר (שמות לב) "</w:t>
            </w:r>
            <w:r w:rsidRPr="00863CCE">
              <w:rPr>
                <w:rFonts w:ascii="Times New Roman" w:eastAsia="Times New Roman" w:hAnsi="Times New Roman" w:cs="David"/>
                <w:sz w:val="20"/>
                <w:szCs w:val="20"/>
                <w:rtl/>
                <w14:ligatures w14:val="none"/>
              </w:rPr>
              <w:t xml:space="preserve">וְהַמִּכְתָּב מִכְתַּב </w:t>
            </w:r>
            <w:proofErr w:type="spellStart"/>
            <w:r w:rsidRPr="00863CCE">
              <w:rPr>
                <w:rFonts w:ascii="Times New Roman" w:eastAsia="Times New Roman" w:hAnsi="Times New Roman" w:cs="David"/>
                <w:sz w:val="20"/>
                <w:szCs w:val="20"/>
                <w:rtl/>
                <w14:ligatures w14:val="none"/>
              </w:rPr>
              <w:t>אֱלֹהִים</w:t>
            </w:r>
            <w:proofErr w:type="spellEnd"/>
            <w:r w:rsidRPr="00863CCE">
              <w:rPr>
                <w:rFonts w:ascii="Times New Roman" w:eastAsia="Times New Roman" w:hAnsi="Times New Roman" w:cs="David"/>
                <w:sz w:val="20"/>
                <w:szCs w:val="20"/>
                <w:rtl/>
                <w14:ligatures w14:val="none"/>
              </w:rPr>
              <w:t xml:space="preserve"> הוּא חָרוּת עַל </w:t>
            </w:r>
            <w:proofErr w:type="spellStart"/>
            <w:r w:rsidRPr="00863CCE">
              <w:rPr>
                <w:rFonts w:ascii="Times New Roman" w:eastAsia="Times New Roman" w:hAnsi="Times New Roman" w:cs="David"/>
                <w:sz w:val="20"/>
                <w:szCs w:val="20"/>
                <w:rtl/>
                <w14:ligatures w14:val="none"/>
              </w:rPr>
              <w:t>הַלֻּחֹת</w:t>
            </w:r>
            <w:proofErr w:type="spellEnd"/>
            <w:r w:rsidRPr="00863CCE">
              <w:rPr>
                <w:rFonts w:ascii="Times New Roman" w:eastAsia="Times New Roman" w:hAnsi="Times New Roman" w:cs="David"/>
                <w:sz w:val="18"/>
                <w:szCs w:val="20"/>
                <w:rtl/>
                <w:lang w:eastAsia="he-IL"/>
                <w14:ligatures w14:val="none"/>
              </w:rPr>
              <w:t>", מהו חרות? ר' יהודה אומר: חירות מן הגלויות, ור' נחמיה אומר: חירות ממלאך המוות. בשעה שאמרו ישראל: "</w:t>
            </w:r>
            <w:r w:rsidRPr="00863CCE">
              <w:rPr>
                <w:rFonts w:ascii="Times New Roman" w:eastAsia="Times New Roman" w:hAnsi="Times New Roman" w:cs="David"/>
                <w:sz w:val="20"/>
                <w:szCs w:val="20"/>
                <w:rtl/>
                <w14:ligatures w14:val="none"/>
              </w:rPr>
              <w:t>כֹּל אֲשֶׁר דִּבֶּר ה' נַעֲשֶׂה וְנִשְׁמָע</w:t>
            </w:r>
            <w:r w:rsidRPr="00863CCE">
              <w:rPr>
                <w:rFonts w:ascii="Times New Roman" w:eastAsia="Times New Roman" w:hAnsi="Times New Roman" w:cs="David"/>
                <w:sz w:val="18"/>
                <w:szCs w:val="20"/>
                <w:rtl/>
                <w:lang w:eastAsia="he-IL"/>
                <w14:ligatures w14:val="none"/>
              </w:rPr>
              <w:t xml:space="preserve">" אמר הקב"ה: אדם הראשון </w:t>
            </w:r>
            <w:proofErr w:type="spellStart"/>
            <w:r w:rsidRPr="00863CCE">
              <w:rPr>
                <w:rFonts w:ascii="Times New Roman" w:eastAsia="Times New Roman" w:hAnsi="Times New Roman" w:cs="David"/>
                <w:sz w:val="18"/>
                <w:szCs w:val="20"/>
                <w:rtl/>
                <w:lang w:eastAsia="he-IL"/>
                <w14:ligatures w14:val="none"/>
              </w:rPr>
              <w:t>צויתיו</w:t>
            </w:r>
            <w:proofErr w:type="spellEnd"/>
            <w:r w:rsidRPr="00863CCE">
              <w:rPr>
                <w:rFonts w:ascii="Times New Roman" w:eastAsia="Times New Roman" w:hAnsi="Times New Roman" w:cs="David"/>
                <w:sz w:val="18"/>
                <w:szCs w:val="20"/>
                <w:rtl/>
                <w:lang w:eastAsia="he-IL"/>
                <w14:ligatures w14:val="none"/>
              </w:rPr>
              <w:t xml:space="preserve"> מצוה אחת כדי </w:t>
            </w:r>
            <w:proofErr w:type="spellStart"/>
            <w:r w:rsidRPr="00863CCE">
              <w:rPr>
                <w:rFonts w:ascii="Times New Roman" w:eastAsia="Times New Roman" w:hAnsi="Times New Roman" w:cs="David"/>
                <w:sz w:val="18"/>
                <w:szCs w:val="20"/>
                <w:rtl/>
                <w:lang w:eastAsia="he-IL"/>
                <w14:ligatures w14:val="none"/>
              </w:rPr>
              <w:t>שיקיימנה</w:t>
            </w:r>
            <w:proofErr w:type="spellEnd"/>
            <w:r w:rsidRPr="00863CCE">
              <w:rPr>
                <w:rFonts w:ascii="Times New Roman" w:eastAsia="Times New Roman" w:hAnsi="Times New Roman" w:cs="David"/>
                <w:sz w:val="18"/>
                <w:szCs w:val="20"/>
                <w:rtl/>
                <w:lang w:eastAsia="he-IL"/>
                <w14:ligatures w14:val="none"/>
              </w:rPr>
              <w:t xml:space="preserve">, </w:t>
            </w:r>
            <w:proofErr w:type="spellStart"/>
            <w:r w:rsidRPr="00863CCE">
              <w:rPr>
                <w:rFonts w:ascii="Times New Roman" w:eastAsia="Times New Roman" w:hAnsi="Times New Roman" w:cs="David"/>
                <w:sz w:val="18"/>
                <w:szCs w:val="20"/>
                <w:rtl/>
                <w:lang w:eastAsia="he-IL"/>
                <w14:ligatures w14:val="none"/>
              </w:rPr>
              <w:t>והשויתיו</w:t>
            </w:r>
            <w:proofErr w:type="spellEnd"/>
            <w:r w:rsidRPr="00863CCE">
              <w:rPr>
                <w:rFonts w:ascii="Times New Roman" w:eastAsia="Times New Roman" w:hAnsi="Times New Roman" w:cs="David"/>
                <w:sz w:val="18"/>
                <w:szCs w:val="20"/>
                <w:rtl/>
                <w:lang w:eastAsia="he-IL"/>
                <w14:ligatures w14:val="none"/>
              </w:rPr>
              <w:t xml:space="preserve"> למלאכי השרת שנאמר (בראשית ג) "</w:t>
            </w:r>
            <w:r w:rsidRPr="00863CCE">
              <w:rPr>
                <w:rFonts w:ascii="Times New Roman" w:eastAsia="Times New Roman" w:hAnsi="Times New Roman" w:cs="David"/>
                <w:sz w:val="20"/>
                <w:szCs w:val="20"/>
                <w:rtl/>
                <w14:ligatures w14:val="none"/>
              </w:rPr>
              <w:t>הֵן הָאָדָם הָיָה כְּאַחַד מִמֶּנּוּ</w:t>
            </w:r>
            <w:r w:rsidRPr="00863CCE">
              <w:rPr>
                <w:rFonts w:ascii="Times New Roman" w:eastAsia="Times New Roman" w:hAnsi="Times New Roman" w:cs="David"/>
                <w:sz w:val="18"/>
                <w:szCs w:val="20"/>
                <w:rtl/>
                <w:lang w:eastAsia="he-IL"/>
                <w14:ligatures w14:val="none"/>
              </w:rPr>
              <w:t xml:space="preserve">"; אלו שהן </w:t>
            </w:r>
            <w:proofErr w:type="spellStart"/>
            <w:r w:rsidRPr="00863CCE">
              <w:rPr>
                <w:rFonts w:ascii="Times New Roman" w:eastAsia="Times New Roman" w:hAnsi="Times New Roman" w:cs="David"/>
                <w:sz w:val="18"/>
                <w:szCs w:val="20"/>
                <w:rtl/>
                <w:lang w:eastAsia="he-IL"/>
                <w14:ligatures w14:val="none"/>
              </w:rPr>
              <w:t>עושין</w:t>
            </w:r>
            <w:proofErr w:type="spellEnd"/>
            <w:r w:rsidRPr="00863CCE">
              <w:rPr>
                <w:rFonts w:ascii="Times New Roman" w:eastAsia="Times New Roman" w:hAnsi="Times New Roman" w:cs="David"/>
                <w:sz w:val="18"/>
                <w:szCs w:val="20"/>
                <w:rtl/>
                <w:lang w:eastAsia="he-IL"/>
                <w14:ligatures w14:val="none"/>
              </w:rPr>
              <w:t xml:space="preserve"> </w:t>
            </w:r>
            <w:proofErr w:type="spellStart"/>
            <w:r w:rsidRPr="00863CCE">
              <w:rPr>
                <w:rFonts w:ascii="Times New Roman" w:eastAsia="Times New Roman" w:hAnsi="Times New Roman" w:cs="David"/>
                <w:sz w:val="18"/>
                <w:szCs w:val="20"/>
                <w:rtl/>
                <w:lang w:eastAsia="he-IL"/>
                <w14:ligatures w14:val="none"/>
              </w:rPr>
              <w:t>ומקיימין</w:t>
            </w:r>
            <w:proofErr w:type="spellEnd"/>
            <w:r w:rsidRPr="00863CCE">
              <w:rPr>
                <w:rFonts w:ascii="Times New Roman" w:eastAsia="Times New Roman" w:hAnsi="Times New Roman" w:cs="David"/>
                <w:sz w:val="18"/>
                <w:szCs w:val="20"/>
                <w:rtl/>
                <w:lang w:eastAsia="he-IL"/>
                <w14:ligatures w14:val="none"/>
              </w:rPr>
              <w:t xml:space="preserve"> תרי"ג מצות חוץ מן הכללים ומן הפרטים ומן הדקדוקים, אינו דין שיהיו הן חיין וקיימין לעולם?! וכן הוא אומר (במדבר </w:t>
            </w:r>
            <w:proofErr w:type="spellStart"/>
            <w:r w:rsidRPr="00863CCE">
              <w:rPr>
                <w:rFonts w:ascii="Times New Roman" w:eastAsia="Times New Roman" w:hAnsi="Times New Roman" w:cs="David"/>
                <w:sz w:val="18"/>
                <w:szCs w:val="20"/>
                <w:rtl/>
                <w:lang w:eastAsia="he-IL"/>
                <w14:ligatures w14:val="none"/>
              </w:rPr>
              <w:t>כא</w:t>
            </w:r>
            <w:proofErr w:type="spellEnd"/>
            <w:r w:rsidRPr="00863CCE">
              <w:rPr>
                <w:rFonts w:ascii="Times New Roman" w:eastAsia="Times New Roman" w:hAnsi="Times New Roman" w:cs="David"/>
                <w:sz w:val="18"/>
                <w:szCs w:val="20"/>
                <w:rtl/>
                <w:lang w:eastAsia="he-IL"/>
                <w14:ligatures w14:val="none"/>
              </w:rPr>
              <w:t>) "</w:t>
            </w:r>
            <w:r w:rsidRPr="00863CCE">
              <w:rPr>
                <w:rFonts w:ascii="Times New Roman" w:eastAsia="Times New Roman" w:hAnsi="Times New Roman" w:cs="David"/>
                <w:sz w:val="20"/>
                <w:szCs w:val="20"/>
                <w:rtl/>
                <w14:ligatures w14:val="none"/>
              </w:rPr>
              <w:t xml:space="preserve">וּמִמַּתָּנָה </w:t>
            </w:r>
            <w:proofErr w:type="spellStart"/>
            <w:r w:rsidRPr="00863CCE">
              <w:rPr>
                <w:rFonts w:ascii="Times New Roman" w:eastAsia="Times New Roman" w:hAnsi="Times New Roman" w:cs="David"/>
                <w:sz w:val="20"/>
                <w:szCs w:val="20"/>
                <w:rtl/>
                <w14:ligatures w14:val="none"/>
              </w:rPr>
              <w:t>נַחֲלִיאֵל</w:t>
            </w:r>
            <w:proofErr w:type="spellEnd"/>
            <w:r w:rsidRPr="00863CCE">
              <w:rPr>
                <w:rFonts w:ascii="Times New Roman" w:eastAsia="Times New Roman" w:hAnsi="Times New Roman" w:cs="David"/>
                <w:sz w:val="18"/>
                <w:szCs w:val="20"/>
                <w:rtl/>
                <w:lang w:eastAsia="he-IL"/>
                <w14:ligatures w14:val="none"/>
              </w:rPr>
              <w:t>" - שנחלו מהקב"ה שיהיו חיים וקיימין לעולם. כיון שאמרו "</w:t>
            </w:r>
            <w:r w:rsidRPr="00863CCE">
              <w:rPr>
                <w:rFonts w:ascii="Times New Roman" w:eastAsia="Times New Roman" w:hAnsi="Times New Roman" w:cs="David"/>
                <w:sz w:val="20"/>
                <w:szCs w:val="20"/>
                <w:rtl/>
                <w14:ligatures w14:val="none"/>
              </w:rPr>
              <w:t xml:space="preserve">אֵלֶּה </w:t>
            </w:r>
            <w:proofErr w:type="spellStart"/>
            <w:r w:rsidRPr="00863CCE">
              <w:rPr>
                <w:rFonts w:ascii="Times New Roman" w:eastAsia="Times New Roman" w:hAnsi="Times New Roman" w:cs="David"/>
                <w:sz w:val="20"/>
                <w:szCs w:val="20"/>
                <w:rtl/>
                <w14:ligatures w14:val="none"/>
              </w:rPr>
              <w:t>אֱלֹהֶיך</w:t>
            </w:r>
            <w:proofErr w:type="spellEnd"/>
            <w:r w:rsidRPr="00863CCE">
              <w:rPr>
                <w:rFonts w:ascii="Times New Roman" w:eastAsia="Times New Roman" w:hAnsi="Times New Roman" w:cs="David"/>
                <w:sz w:val="20"/>
                <w:szCs w:val="20"/>
                <w:rtl/>
                <w14:ligatures w14:val="none"/>
              </w:rPr>
              <w:t>ָ יִשְׂרָאֵל</w:t>
            </w:r>
            <w:r w:rsidRPr="00863CCE">
              <w:rPr>
                <w:rFonts w:ascii="Times New Roman" w:eastAsia="Times New Roman" w:hAnsi="Times New Roman" w:cs="David"/>
                <w:sz w:val="18"/>
                <w:szCs w:val="20"/>
                <w:rtl/>
                <w:lang w:eastAsia="he-IL"/>
                <w14:ligatures w14:val="none"/>
              </w:rPr>
              <w:t xml:space="preserve">" בא מוות עליהן. אמר הקב"ה: בשיטתו של אדם הראשון הלכתם, שלא עמד </w:t>
            </w:r>
            <w:proofErr w:type="spellStart"/>
            <w:r w:rsidRPr="00863CCE">
              <w:rPr>
                <w:rFonts w:ascii="Times New Roman" w:eastAsia="Times New Roman" w:hAnsi="Times New Roman" w:cs="David"/>
                <w:sz w:val="18"/>
                <w:szCs w:val="20"/>
                <w:rtl/>
                <w:lang w:eastAsia="he-IL"/>
                <w14:ligatures w14:val="none"/>
              </w:rPr>
              <w:t>בנסיונו</w:t>
            </w:r>
            <w:proofErr w:type="spellEnd"/>
            <w:r w:rsidRPr="00863CCE">
              <w:rPr>
                <w:rFonts w:ascii="Times New Roman" w:eastAsia="Times New Roman" w:hAnsi="Times New Roman" w:cs="David"/>
                <w:sz w:val="18"/>
                <w:szCs w:val="20"/>
                <w:rtl/>
                <w:lang w:eastAsia="he-IL"/>
                <w14:ligatures w14:val="none"/>
              </w:rPr>
              <w:t xml:space="preserve"> שלֹש שעות, ובתשע שעות נקנסה עליו מיתה. "</w:t>
            </w:r>
            <w:r w:rsidRPr="00863CCE">
              <w:rPr>
                <w:rFonts w:ascii="Times New Roman" w:eastAsia="Times New Roman" w:hAnsi="Times New Roman" w:cs="David"/>
                <w:sz w:val="20"/>
                <w:szCs w:val="20"/>
                <w:rtl/>
                <w14:ligatures w14:val="none"/>
              </w:rPr>
              <w:t xml:space="preserve">אֲנִי אָמַרְתִּי </w:t>
            </w:r>
            <w:proofErr w:type="spellStart"/>
            <w:r w:rsidRPr="00863CCE">
              <w:rPr>
                <w:rFonts w:ascii="Times New Roman" w:eastAsia="Times New Roman" w:hAnsi="Times New Roman" w:cs="David"/>
                <w:sz w:val="20"/>
                <w:szCs w:val="20"/>
                <w:rtl/>
                <w14:ligatures w14:val="none"/>
              </w:rPr>
              <w:t>אֱלֹהִים</w:t>
            </w:r>
            <w:proofErr w:type="spellEnd"/>
            <w:r w:rsidRPr="00863CCE">
              <w:rPr>
                <w:rFonts w:ascii="Times New Roman" w:eastAsia="Times New Roman" w:hAnsi="Times New Roman" w:cs="David"/>
                <w:sz w:val="20"/>
                <w:szCs w:val="20"/>
                <w:rtl/>
                <w14:ligatures w14:val="none"/>
              </w:rPr>
              <w:t xml:space="preserve"> אַתֶּם</w:t>
            </w:r>
            <w:r w:rsidRPr="00863CCE">
              <w:rPr>
                <w:rFonts w:ascii="Times New Roman" w:eastAsia="Times New Roman" w:hAnsi="Times New Roman" w:cs="David"/>
                <w:sz w:val="18"/>
                <w:szCs w:val="20"/>
                <w:rtl/>
                <w:lang w:eastAsia="he-IL"/>
                <w14:ligatures w14:val="none"/>
              </w:rPr>
              <w:t xml:space="preserve">" והלכתם אחר </w:t>
            </w:r>
            <w:proofErr w:type="spellStart"/>
            <w:r w:rsidRPr="00863CCE">
              <w:rPr>
                <w:rFonts w:ascii="Times New Roman" w:eastAsia="Times New Roman" w:hAnsi="Times New Roman" w:cs="David"/>
                <w:sz w:val="18"/>
                <w:szCs w:val="20"/>
                <w:rtl/>
                <w:lang w:eastAsia="he-IL"/>
                <w14:ligatures w14:val="none"/>
              </w:rPr>
              <w:t>מדותיו</w:t>
            </w:r>
            <w:proofErr w:type="spellEnd"/>
            <w:r w:rsidRPr="00863CCE">
              <w:rPr>
                <w:rFonts w:ascii="Times New Roman" w:eastAsia="Times New Roman" w:hAnsi="Times New Roman" w:cs="David"/>
                <w:sz w:val="18"/>
                <w:szCs w:val="20"/>
                <w:rtl/>
                <w:lang w:eastAsia="he-IL"/>
                <w14:ligatures w14:val="none"/>
              </w:rPr>
              <w:t xml:space="preserve"> של אדם הראשון - "</w:t>
            </w:r>
            <w:r w:rsidRPr="00863CCE">
              <w:rPr>
                <w:rFonts w:ascii="Times New Roman" w:eastAsia="Times New Roman" w:hAnsi="Times New Roman" w:cs="David"/>
                <w:sz w:val="20"/>
                <w:szCs w:val="20"/>
                <w:rtl/>
                <w14:ligatures w14:val="none"/>
              </w:rPr>
              <w:t xml:space="preserve">אָכֵן כְּאָדָם </w:t>
            </w:r>
            <w:proofErr w:type="spellStart"/>
            <w:r w:rsidRPr="00863CCE">
              <w:rPr>
                <w:rFonts w:ascii="Times New Roman" w:eastAsia="Times New Roman" w:hAnsi="Times New Roman" w:cs="David"/>
                <w:sz w:val="20"/>
                <w:szCs w:val="20"/>
                <w:rtl/>
                <w14:ligatures w14:val="none"/>
              </w:rPr>
              <w:t>תְּמוּתוּן</w:t>
            </w:r>
            <w:proofErr w:type="spellEnd"/>
            <w:r w:rsidRPr="00863CCE">
              <w:rPr>
                <w:rFonts w:ascii="Times New Roman" w:eastAsia="Times New Roman" w:hAnsi="Times New Roman" w:cs="David"/>
                <w:sz w:val="18"/>
                <w:szCs w:val="20"/>
                <w:rtl/>
                <w:lang w:eastAsia="he-IL"/>
                <w14:ligatures w14:val="none"/>
              </w:rPr>
              <w:t xml:space="preserve">". (שמות רבה </w:t>
            </w:r>
            <w:proofErr w:type="spellStart"/>
            <w:r w:rsidRPr="00863CCE">
              <w:rPr>
                <w:rFonts w:ascii="Times New Roman" w:eastAsia="Times New Roman" w:hAnsi="Times New Roman" w:cs="David"/>
                <w:sz w:val="18"/>
                <w:szCs w:val="20"/>
                <w:rtl/>
                <w:lang w:eastAsia="he-IL"/>
                <w14:ligatures w14:val="none"/>
              </w:rPr>
              <w:t>וילנא</w:t>
            </w:r>
            <w:proofErr w:type="spellEnd"/>
            <w:r w:rsidRPr="00863CCE">
              <w:rPr>
                <w:rFonts w:ascii="Times New Roman" w:eastAsia="Times New Roman" w:hAnsi="Times New Roman" w:cs="David"/>
                <w:sz w:val="18"/>
                <w:szCs w:val="20"/>
                <w:rtl/>
                <w:lang w:eastAsia="he-IL"/>
                <w14:ligatures w14:val="none"/>
              </w:rPr>
              <w:t xml:space="preserve"> פרשה לב דיבור המתחיל "הנה אנכי").</w:t>
            </w:r>
          </w:p>
          <w:p w14:paraId="0549AD1F"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sz w:val="18"/>
                <w:szCs w:val="20"/>
                <w:rtl/>
                <w:lang w:eastAsia="he-IL"/>
                <w14:ligatures w14:val="none"/>
              </w:rPr>
            </w:pPr>
            <w:r w:rsidRPr="00863CCE">
              <w:rPr>
                <w:rFonts w:ascii="Times New Roman" w:eastAsia="Times New Roman" w:hAnsi="Times New Roman" w:cs="David"/>
                <w:sz w:val="18"/>
                <w:szCs w:val="20"/>
                <w:rtl/>
                <w:lang w:eastAsia="he-IL"/>
                <w14:ligatures w14:val="none"/>
              </w:rPr>
              <w:t>על הקשר בין חטא אדם הראשון למיתה נכתב רבות. נצטט מקור אחד בעניין:</w:t>
            </w:r>
          </w:p>
          <w:p w14:paraId="76833149" w14:textId="77777777" w:rsidR="00863CCE" w:rsidRPr="00863CCE" w:rsidRDefault="00863CCE" w:rsidP="00863CCE">
            <w:pPr>
              <w:autoSpaceDE w:val="0"/>
              <w:autoSpaceDN w:val="0"/>
              <w:adjustRightInd w:val="0"/>
              <w:spacing w:after="0" w:line="360" w:lineRule="auto"/>
              <w:ind w:left="386"/>
              <w:jc w:val="both"/>
              <w:rPr>
                <w:rFonts w:ascii="Times New Roman" w:eastAsia="Times New Roman" w:hAnsi="Times New Roman" w:cs="David"/>
                <w:sz w:val="18"/>
                <w:szCs w:val="20"/>
                <w:rtl/>
                <w:lang w:eastAsia="he-IL"/>
                <w14:ligatures w14:val="none"/>
              </w:rPr>
            </w:pPr>
            <w:r w:rsidRPr="00863CCE">
              <w:rPr>
                <w:rFonts w:ascii="Times New Roman" w:eastAsia="Times New Roman" w:hAnsi="Times New Roman" w:cs="David"/>
                <w:sz w:val="18"/>
                <w:szCs w:val="20"/>
                <w:rtl/>
                <w:lang w:eastAsia="he-IL"/>
                <w14:ligatures w14:val="none"/>
              </w:rPr>
              <w:t xml:space="preserve">כי מחמת האכילה מעץ הדעת בו ביום נתמעטה קומתו וניתן לו אחר כך מזון מתייחס לתמורת הניתך... . והנה אבינו הראשון היה עתיד לילך </w:t>
            </w:r>
            <w:proofErr w:type="spellStart"/>
            <w:r w:rsidRPr="00863CCE">
              <w:rPr>
                <w:rFonts w:ascii="Times New Roman" w:eastAsia="Times New Roman" w:hAnsi="Times New Roman" w:cs="David"/>
                <w:sz w:val="18"/>
                <w:szCs w:val="20"/>
                <w:rtl/>
                <w:lang w:eastAsia="he-IL"/>
                <w14:ligatures w14:val="none"/>
              </w:rPr>
              <w:t>בכח</w:t>
            </w:r>
            <w:proofErr w:type="spellEnd"/>
            <w:r w:rsidRPr="00863CCE">
              <w:rPr>
                <w:rFonts w:ascii="Times New Roman" w:eastAsia="Times New Roman" w:hAnsi="Times New Roman" w:cs="David"/>
                <w:sz w:val="18"/>
                <w:szCs w:val="20"/>
                <w:rtl/>
                <w:lang w:eastAsia="he-IL"/>
                <w14:ligatures w14:val="none"/>
              </w:rPr>
              <w:t xml:space="preserve"> האכילה ההיא מחיל אל חיל, ולהגיע בגוף ונפש אל העדן אשר אין שם אכילה ושתייה אלא ההנאה מזיו השכינה. אבל אחר החטא התמידה ההתכה בכל יום ואין המזון תמורה מספקת, וכל שכן בהיותו יגע בו אלא לסעדו לחיי שעה. עד שהגיע אל </w:t>
            </w:r>
            <w:proofErr w:type="spellStart"/>
            <w:r w:rsidRPr="00863CCE">
              <w:rPr>
                <w:rFonts w:ascii="Times New Roman" w:eastAsia="Times New Roman" w:hAnsi="Times New Roman" w:cs="David"/>
                <w:sz w:val="18"/>
                <w:szCs w:val="20"/>
                <w:rtl/>
                <w:lang w:eastAsia="he-IL"/>
                <w14:ligatures w14:val="none"/>
              </w:rPr>
              <w:t>הגויעה</w:t>
            </w:r>
            <w:proofErr w:type="spellEnd"/>
            <w:r w:rsidRPr="00863CCE">
              <w:rPr>
                <w:rFonts w:ascii="Times New Roman" w:eastAsia="Times New Roman" w:hAnsi="Times New Roman" w:cs="David"/>
                <w:sz w:val="18"/>
                <w:szCs w:val="20"/>
                <w:rtl/>
                <w:lang w:eastAsia="he-IL"/>
                <w14:ligatures w14:val="none"/>
              </w:rPr>
              <w:t xml:space="preserve"> בסוף ימיו לכלא הפשע </w:t>
            </w:r>
            <w:proofErr w:type="spellStart"/>
            <w:r w:rsidRPr="00863CCE">
              <w:rPr>
                <w:rFonts w:ascii="Times New Roman" w:eastAsia="Times New Roman" w:hAnsi="Times New Roman" w:cs="David"/>
                <w:sz w:val="18"/>
                <w:szCs w:val="20"/>
                <w:rtl/>
                <w:lang w:eastAsia="he-IL"/>
                <w14:ligatures w14:val="none"/>
              </w:rPr>
              <w:t>ולהתם</w:t>
            </w:r>
            <w:proofErr w:type="spellEnd"/>
            <w:r w:rsidRPr="00863CCE">
              <w:rPr>
                <w:rFonts w:ascii="Times New Roman" w:eastAsia="Times New Roman" w:hAnsi="Times New Roman" w:cs="David"/>
                <w:sz w:val="18"/>
                <w:szCs w:val="20"/>
                <w:rtl/>
                <w:lang w:eastAsia="he-IL"/>
                <w14:ligatures w14:val="none"/>
              </w:rPr>
              <w:t xml:space="preserve"> חטאת (ספר עשרה מאמרות לרבי מנחם עזריה </w:t>
            </w:r>
            <w:proofErr w:type="spellStart"/>
            <w:r w:rsidRPr="00863CCE">
              <w:rPr>
                <w:rFonts w:ascii="Times New Roman" w:eastAsia="Times New Roman" w:hAnsi="Times New Roman" w:cs="David"/>
                <w:sz w:val="18"/>
                <w:szCs w:val="20"/>
                <w:rtl/>
                <w:lang w:eastAsia="he-IL"/>
                <w14:ligatures w14:val="none"/>
              </w:rPr>
              <w:t>מפאנו</w:t>
            </w:r>
            <w:proofErr w:type="spellEnd"/>
            <w:r w:rsidRPr="00863CCE">
              <w:rPr>
                <w:rFonts w:ascii="Times New Roman" w:eastAsia="Times New Roman" w:hAnsi="Times New Roman" w:cs="David"/>
                <w:sz w:val="18"/>
                <w:szCs w:val="20"/>
                <w:rtl/>
                <w:lang w:eastAsia="he-IL"/>
                <w14:ligatures w14:val="none"/>
              </w:rPr>
              <w:t>, מאמר חקור הדין חלק ב פרק ו).</w:t>
            </w:r>
          </w:p>
          <w:p w14:paraId="2206B21C" w14:textId="77777777" w:rsidR="00863CCE" w:rsidRPr="00863CCE" w:rsidRDefault="00863CCE" w:rsidP="00863CCE">
            <w:pPr>
              <w:spacing w:after="0" w:line="360" w:lineRule="auto"/>
              <w:jc w:val="both"/>
              <w:rPr>
                <w:rFonts w:ascii="Keren" w:eastAsia="Times New Roman" w:hAnsi="Keren" w:cs="David"/>
                <w:sz w:val="24"/>
                <w:szCs w:val="20"/>
                <w:rtl/>
                <w:lang w:eastAsia="he-IL"/>
                <w14:ligatures w14:val="none"/>
              </w:rPr>
            </w:pPr>
            <w:r w:rsidRPr="00863CCE">
              <w:rPr>
                <w:rFonts w:ascii="Times New Roman" w:eastAsia="Times New Roman" w:hAnsi="Times New Roman" w:cs="David"/>
                <w:sz w:val="18"/>
                <w:szCs w:val="20"/>
                <w:rtl/>
                <w:lang w:eastAsia="he-IL"/>
                <w14:ligatures w14:val="none"/>
              </w:rPr>
              <w:t>על פי תפיסה זו, אדם הראשון היה אמור לחיות חיי נצח. כיון שחטא, התקלקל מזונו, וגופו אינו מסוגל להחזיק מעמד. בעצם ניתן לומר שהאדם מתחיל למות ברגע שנולד, ותהליך המיתה מסתיים במיתתו. על כך ניתן לדרוש את הפסוק "</w:t>
            </w:r>
            <w:r w:rsidRPr="00863CCE">
              <w:rPr>
                <w:rFonts w:ascii="Keren" w:eastAsia="Times New Roman" w:hAnsi="Keren" w:cs="David"/>
                <w:sz w:val="24"/>
                <w:szCs w:val="20"/>
                <w:rtl/>
                <w:lang w:eastAsia="he-IL"/>
                <w14:ligatures w14:val="none"/>
              </w:rPr>
              <w:t xml:space="preserve">טוֹב שֵׁם מִשֶּׁמֶן טוֹב, וְיוֹם </w:t>
            </w:r>
            <w:proofErr w:type="spellStart"/>
            <w:r w:rsidRPr="00863CCE">
              <w:rPr>
                <w:rFonts w:ascii="Keren" w:eastAsia="Times New Roman" w:hAnsi="Keren" w:cs="David"/>
                <w:sz w:val="24"/>
                <w:szCs w:val="20"/>
                <w:rtl/>
                <w:lang w:eastAsia="he-IL"/>
                <w14:ligatures w14:val="none"/>
              </w:rPr>
              <w:t>הַמָּוֶת</w:t>
            </w:r>
            <w:proofErr w:type="spellEnd"/>
            <w:r w:rsidRPr="00863CCE">
              <w:rPr>
                <w:rFonts w:ascii="Keren" w:eastAsia="Times New Roman" w:hAnsi="Keren" w:cs="David"/>
                <w:sz w:val="24"/>
                <w:szCs w:val="20"/>
                <w:rtl/>
                <w:lang w:eastAsia="he-IL"/>
                <w14:ligatures w14:val="none"/>
              </w:rPr>
              <w:t xml:space="preserve"> מִיּוֹם </w:t>
            </w:r>
            <w:proofErr w:type="spellStart"/>
            <w:r w:rsidRPr="00863CCE">
              <w:rPr>
                <w:rFonts w:ascii="Keren" w:eastAsia="Times New Roman" w:hAnsi="Keren" w:cs="David"/>
                <w:sz w:val="24"/>
                <w:szCs w:val="20"/>
                <w:rtl/>
                <w:lang w:eastAsia="he-IL"/>
                <w14:ligatures w14:val="none"/>
              </w:rPr>
              <w:t>הִוָּלְדו</w:t>
            </w:r>
            <w:proofErr w:type="spellEnd"/>
            <w:r w:rsidRPr="00863CCE">
              <w:rPr>
                <w:rFonts w:ascii="Keren" w:eastAsia="Times New Roman" w:hAnsi="Keren" w:cs="David"/>
                <w:sz w:val="24"/>
                <w:szCs w:val="20"/>
                <w:rtl/>
                <w:lang w:eastAsia="he-IL"/>
                <w14:ligatures w14:val="none"/>
              </w:rPr>
              <w:t>ֹ</w:t>
            </w:r>
            <w:r w:rsidRPr="00863CCE">
              <w:rPr>
                <w:rFonts w:ascii="Times New Roman" w:eastAsia="Times New Roman" w:hAnsi="Times New Roman" w:cs="David"/>
                <w:sz w:val="18"/>
                <w:szCs w:val="20"/>
                <w:rtl/>
                <w:lang w:eastAsia="he-IL"/>
                <w14:ligatures w14:val="none"/>
              </w:rPr>
              <w:t xml:space="preserve">". כעין זה כתב </w:t>
            </w:r>
            <w:proofErr w:type="spellStart"/>
            <w:r w:rsidRPr="00863CCE">
              <w:rPr>
                <w:rFonts w:ascii="Times New Roman" w:eastAsia="Times New Roman" w:hAnsi="Times New Roman" w:cs="David"/>
                <w:sz w:val="18"/>
                <w:szCs w:val="20"/>
                <w:rtl/>
                <w:lang w:eastAsia="he-IL"/>
                <w14:ligatures w14:val="none"/>
              </w:rPr>
              <w:t>הראי"ה</w:t>
            </w:r>
            <w:proofErr w:type="spellEnd"/>
            <w:r w:rsidRPr="00863CCE">
              <w:rPr>
                <w:rFonts w:ascii="Times New Roman" w:eastAsia="Times New Roman" w:hAnsi="Times New Roman" w:cs="David"/>
                <w:sz w:val="18"/>
                <w:szCs w:val="20"/>
                <w:rtl/>
                <w:lang w:eastAsia="he-IL"/>
                <w14:ligatures w14:val="none"/>
              </w:rPr>
              <w:t xml:space="preserve"> קוק: </w:t>
            </w:r>
          </w:p>
          <w:p w14:paraId="75EBA7EC" w14:textId="77777777" w:rsidR="00863CCE" w:rsidRPr="00863CCE" w:rsidRDefault="00863CCE" w:rsidP="00863CCE">
            <w:pPr>
              <w:autoSpaceDE w:val="0"/>
              <w:autoSpaceDN w:val="0"/>
              <w:adjustRightInd w:val="0"/>
              <w:spacing w:after="0" w:line="360" w:lineRule="auto"/>
              <w:ind w:left="386"/>
              <w:jc w:val="both"/>
              <w:rPr>
                <w:rFonts w:ascii="Times New Roman" w:eastAsia="Times New Roman" w:hAnsi="Times New Roman" w:cs="David"/>
                <w:sz w:val="20"/>
                <w:szCs w:val="24"/>
                <w:rtl/>
                <w:lang w:eastAsia="he-IL"/>
                <w14:ligatures w14:val="none"/>
              </w:rPr>
            </w:pPr>
            <w:proofErr w:type="spellStart"/>
            <w:r w:rsidRPr="00863CCE">
              <w:rPr>
                <w:rFonts w:ascii="Times New Roman" w:eastAsia="Times New Roman" w:hAnsi="Times New Roman" w:cs="David"/>
                <w:sz w:val="18"/>
                <w:szCs w:val="20"/>
                <w:rtl/>
                <w:lang w:eastAsia="he-IL"/>
                <w14:ligatures w14:val="none"/>
              </w:rPr>
              <w:lastRenderedPageBreak/>
              <w:t>המות</w:t>
            </w:r>
            <w:proofErr w:type="spellEnd"/>
            <w:r w:rsidRPr="00863CCE">
              <w:rPr>
                <w:rFonts w:ascii="Times New Roman" w:eastAsia="Times New Roman" w:hAnsi="Times New Roman" w:cs="David"/>
                <w:sz w:val="18"/>
                <w:szCs w:val="20"/>
                <w:rtl/>
                <w:lang w:eastAsia="he-IL"/>
                <w14:ligatures w14:val="none"/>
              </w:rPr>
              <w:t xml:space="preserve"> הוא חזיון </w:t>
            </w:r>
            <w:proofErr w:type="spellStart"/>
            <w:r w:rsidRPr="00863CCE">
              <w:rPr>
                <w:rFonts w:ascii="Times New Roman" w:eastAsia="Times New Roman" w:hAnsi="Times New Roman" w:cs="David"/>
                <w:sz w:val="18"/>
                <w:szCs w:val="20"/>
                <w:rtl/>
                <w:lang w:eastAsia="he-IL"/>
                <w14:ligatures w14:val="none"/>
              </w:rPr>
              <w:t>שוא</w:t>
            </w:r>
            <w:proofErr w:type="spellEnd"/>
            <w:r w:rsidRPr="00863CCE">
              <w:rPr>
                <w:rFonts w:ascii="Times New Roman" w:eastAsia="Times New Roman" w:hAnsi="Times New Roman" w:cs="David"/>
                <w:sz w:val="18"/>
                <w:szCs w:val="20"/>
                <w:rtl/>
                <w:lang w:eastAsia="he-IL"/>
                <w14:ligatures w14:val="none"/>
              </w:rPr>
              <w:t xml:space="preserve">, טומאתו היא שקרו. מה שבני אדם קוראים מות הרי הוא רק תגבורת החיים </w:t>
            </w:r>
            <w:proofErr w:type="spellStart"/>
            <w:r w:rsidRPr="00863CCE">
              <w:rPr>
                <w:rFonts w:ascii="Times New Roman" w:eastAsia="Times New Roman" w:hAnsi="Times New Roman" w:cs="David"/>
                <w:sz w:val="18"/>
                <w:szCs w:val="20"/>
                <w:rtl/>
                <w:lang w:eastAsia="he-IL"/>
                <w14:ligatures w14:val="none"/>
              </w:rPr>
              <w:t>ותעצומותם</w:t>
            </w:r>
            <w:proofErr w:type="spellEnd"/>
            <w:r w:rsidRPr="00863CCE">
              <w:rPr>
                <w:rFonts w:ascii="Times New Roman" w:eastAsia="Times New Roman" w:hAnsi="Times New Roman" w:cs="David"/>
                <w:sz w:val="18"/>
                <w:szCs w:val="20"/>
                <w:rtl/>
                <w:lang w:eastAsia="he-IL"/>
                <w14:ligatures w14:val="none"/>
              </w:rPr>
              <w:t xml:space="preserve"> (אורות הקדש חלק ב, החיות העולמית פיסקה מ). מובא בספר בעמוד </w:t>
            </w:r>
            <w:r w:rsidRPr="00863CCE">
              <w:rPr>
                <w:rFonts w:ascii="Times New Roman" w:eastAsia="Times New Roman" w:hAnsi="Times New Roman" w:cs="David"/>
                <w:sz w:val="18"/>
                <w:szCs w:val="20"/>
                <w:rtl/>
                <w:lang w:eastAsia="he-IL"/>
                <w14:ligatures w14:val="none"/>
              </w:rPr>
              <w:fldChar w:fldCharType="begin"/>
            </w:r>
            <w:r w:rsidRPr="00863CCE">
              <w:rPr>
                <w:rFonts w:ascii="Times New Roman" w:eastAsia="Times New Roman" w:hAnsi="Times New Roman" w:cs="David"/>
                <w:sz w:val="18"/>
                <w:szCs w:val="20"/>
                <w:rtl/>
                <w:lang w:eastAsia="he-IL"/>
                <w14:ligatures w14:val="none"/>
              </w:rPr>
              <w:instrText xml:space="preserve"> </w:instrText>
            </w:r>
            <w:r w:rsidRPr="00863CCE">
              <w:rPr>
                <w:rFonts w:ascii="Times New Roman" w:eastAsia="Times New Roman" w:hAnsi="Times New Roman" w:cs="David"/>
                <w:sz w:val="18"/>
                <w:szCs w:val="20"/>
                <w:lang w:eastAsia="he-IL"/>
                <w14:ligatures w14:val="none"/>
              </w:rPr>
              <w:instrText xml:space="preserve">PAGEREF </w:instrText>
            </w:r>
            <w:r w:rsidRPr="00863CCE">
              <w:rPr>
                <w:rFonts w:ascii="Times New Roman" w:eastAsia="Times New Roman" w:hAnsi="Times New Roman" w:cs="David"/>
                <w:sz w:val="18"/>
                <w:szCs w:val="20"/>
                <w:rtl/>
                <w:lang w:eastAsia="he-IL"/>
                <w14:ligatures w14:val="none"/>
              </w:rPr>
              <w:instrText>_</w:instrText>
            </w:r>
            <w:r w:rsidRPr="00863CCE">
              <w:rPr>
                <w:rFonts w:ascii="Times New Roman" w:eastAsia="Times New Roman" w:hAnsi="Times New Roman" w:cs="David"/>
                <w:sz w:val="18"/>
                <w:szCs w:val="20"/>
                <w:lang w:eastAsia="he-IL"/>
                <w14:ligatures w14:val="none"/>
              </w:rPr>
              <w:instrText>Ref87896457 \h</w:instrText>
            </w:r>
            <w:r w:rsidRPr="00863CCE">
              <w:rPr>
                <w:rFonts w:ascii="Times New Roman" w:eastAsia="Times New Roman" w:hAnsi="Times New Roman" w:cs="David"/>
                <w:sz w:val="18"/>
                <w:szCs w:val="20"/>
                <w:rtl/>
                <w:lang w:eastAsia="he-IL"/>
                <w14:ligatures w14:val="none"/>
              </w:rPr>
              <w:instrText xml:space="preserve"> </w:instrText>
            </w:r>
            <w:r w:rsidRPr="00863CCE">
              <w:rPr>
                <w:rFonts w:ascii="Times New Roman" w:eastAsia="Times New Roman" w:hAnsi="Times New Roman" w:cs="David"/>
                <w:sz w:val="18"/>
                <w:szCs w:val="20"/>
                <w:rtl/>
                <w:lang w:eastAsia="he-IL"/>
                <w14:ligatures w14:val="none"/>
              </w:rPr>
            </w:r>
            <w:r w:rsidRPr="00863CCE">
              <w:rPr>
                <w:rFonts w:ascii="Times New Roman" w:eastAsia="Times New Roman" w:hAnsi="Times New Roman" w:cs="David"/>
                <w:sz w:val="18"/>
                <w:szCs w:val="20"/>
                <w:rtl/>
                <w:lang w:eastAsia="he-IL"/>
                <w14:ligatures w14:val="none"/>
              </w:rPr>
              <w:fldChar w:fldCharType="separate"/>
            </w:r>
            <w:r w:rsidRPr="00863CCE">
              <w:rPr>
                <w:rFonts w:ascii="Times New Roman" w:eastAsia="Times New Roman" w:hAnsi="Times New Roman" w:cs="David"/>
                <w:noProof/>
                <w:sz w:val="18"/>
                <w:szCs w:val="20"/>
                <w:rtl/>
                <w:lang w:eastAsia="he-IL"/>
                <w14:ligatures w14:val="none"/>
              </w:rPr>
              <w:t>254</w:t>
            </w:r>
            <w:r w:rsidRPr="00863CCE">
              <w:rPr>
                <w:rFonts w:ascii="Times New Roman" w:eastAsia="Times New Roman" w:hAnsi="Times New Roman" w:cs="David"/>
                <w:sz w:val="18"/>
                <w:szCs w:val="20"/>
                <w:rtl/>
                <w:lang w:eastAsia="he-IL"/>
                <w14:ligatures w14:val="none"/>
              </w:rPr>
              <w:fldChar w:fldCharType="end"/>
            </w:r>
            <w:r w:rsidRPr="00863CCE">
              <w:rPr>
                <w:rFonts w:ascii="Times New Roman" w:eastAsia="Times New Roman" w:hAnsi="Times New Roman" w:cs="David"/>
                <w:sz w:val="18"/>
                <w:szCs w:val="20"/>
                <w:rtl/>
                <w:lang w:eastAsia="he-IL"/>
                <w14:ligatures w14:val="none"/>
              </w:rPr>
              <w:t>@.</w:t>
            </w:r>
          </w:p>
          <w:p w14:paraId="6C95FB13" w14:textId="77777777" w:rsidR="00863CCE" w:rsidRPr="00863CCE" w:rsidRDefault="00863CCE" w:rsidP="00863CCE">
            <w:pPr>
              <w:spacing w:after="0" w:line="360" w:lineRule="auto"/>
              <w:jc w:val="both"/>
              <w:rPr>
                <w:rFonts w:ascii="Keren" w:eastAsia="Times New Roman" w:hAnsi="Keren" w:cs="David"/>
                <w:b/>
                <w:bCs/>
                <w:sz w:val="26"/>
                <w:szCs w:val="24"/>
                <w:rtl/>
                <w:lang w:eastAsia="he-IL"/>
                <w14:ligatures w14:val="none"/>
              </w:rPr>
            </w:pPr>
            <w:r w:rsidRPr="00863CCE">
              <w:rPr>
                <w:rFonts w:ascii="Keren" w:eastAsia="Times New Roman" w:hAnsi="Keren" w:cs="David"/>
                <w:szCs w:val="20"/>
                <w:rtl/>
                <w:lang w:eastAsia="he-IL"/>
                <w14:ligatures w14:val="none"/>
              </w:rPr>
              <w:t xml:space="preserve">ע"ע הקדמת רבי עובדיה </w:t>
            </w:r>
            <w:proofErr w:type="spellStart"/>
            <w:r w:rsidRPr="00863CCE">
              <w:rPr>
                <w:rFonts w:ascii="Keren" w:eastAsia="Times New Roman" w:hAnsi="Keren" w:cs="David"/>
                <w:szCs w:val="20"/>
                <w:rtl/>
                <w:lang w:eastAsia="he-IL"/>
                <w14:ligatures w14:val="none"/>
              </w:rPr>
              <w:t>ספורנו</w:t>
            </w:r>
            <w:proofErr w:type="spellEnd"/>
            <w:r w:rsidRPr="00863CCE">
              <w:rPr>
                <w:rFonts w:ascii="Keren" w:eastAsia="Times New Roman" w:hAnsi="Keren" w:cs="David"/>
                <w:szCs w:val="20"/>
                <w:rtl/>
                <w:lang w:eastAsia="he-IL"/>
                <w14:ligatures w14:val="none"/>
              </w:rPr>
              <w:t xml:space="preserve"> לספר בראשית. ע"ע </w:t>
            </w:r>
            <w:r w:rsidRPr="00863CCE">
              <w:rPr>
                <w:rFonts w:ascii="Keren" w:eastAsia="Times New Roman" w:hAnsi="Keren" w:cs="David"/>
                <w:b/>
                <w:bCs/>
                <w:szCs w:val="20"/>
                <w:rtl/>
                <w:lang w:eastAsia="he-IL"/>
                <w14:ligatures w14:val="none"/>
              </w:rPr>
              <w:t>כרת. מיתת נשיקה. מערת המכפלה. תוחלת החיים.</w:t>
            </w:r>
          </w:p>
        </w:tc>
      </w:tr>
      <w:tr w:rsidR="00863CCE" w:rsidRPr="00863CCE" w14:paraId="6773B07C"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066DFB5C"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17" w:name="_Toc88530359"/>
            <w:r w:rsidRPr="00863CCE">
              <w:rPr>
                <w:rFonts w:ascii="Keren" w:eastAsia="Times New Roman" w:hAnsi="Keren" w:cs="David"/>
                <w:b/>
                <w:bCs/>
                <w:sz w:val="26"/>
                <w:szCs w:val="24"/>
                <w:rtl/>
                <w:lang w:eastAsia="he-IL"/>
                <w14:ligatures w14:val="none"/>
              </w:rPr>
              <w:lastRenderedPageBreak/>
              <w:t>מיתת נשיקה</w:t>
            </w:r>
            <w:bookmarkEnd w:id="117"/>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"מיתת נשיקה:ערך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4450A66E"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שתי משמעויות. משמעות אחת היא</w:t>
            </w:r>
            <w:r w:rsidRPr="00863CCE">
              <w:rPr>
                <w:rFonts w:ascii="Keren" w:eastAsia="Times New Roman" w:hAnsi="Keren" w:cs="David"/>
                <w:b/>
                <w:bCs/>
                <w:szCs w:val="20"/>
                <w:rtl/>
                <w:lang w:eastAsia="he-IL"/>
                <w14:ligatures w14:val="none"/>
              </w:rPr>
              <w:t xml:space="preserve"> </w:t>
            </w:r>
            <w:r w:rsidRPr="00863CCE">
              <w:rPr>
                <w:rFonts w:ascii="Keren" w:eastAsia="Times New Roman" w:hAnsi="Keren" w:cs="David"/>
                <w:szCs w:val="20"/>
                <w:rtl/>
                <w:lang w:eastAsia="he-IL"/>
                <w14:ligatures w14:val="none"/>
              </w:rPr>
              <w:t xml:space="preserve">כינוי למיתה בלא </w:t>
            </w:r>
            <w:proofErr w:type="spellStart"/>
            <w:r w:rsidRPr="00863CCE">
              <w:rPr>
                <w:rFonts w:ascii="Keren" w:eastAsia="Times New Roman" w:hAnsi="Keren" w:cs="David"/>
                <w:szCs w:val="20"/>
                <w:rtl/>
                <w:lang w:eastAsia="he-IL"/>
                <w14:ligatures w14:val="none"/>
              </w:rPr>
              <w:t>יסורים</w:t>
            </w:r>
            <w:proofErr w:type="spellEnd"/>
            <w:r w:rsidRPr="00863CCE">
              <w:rPr>
                <w:rFonts w:ascii="Keren" w:eastAsia="Times New Roman" w:hAnsi="Keren" w:cs="David"/>
                <w:szCs w:val="20"/>
                <w:rtl/>
                <w:lang w:eastAsia="he-IL"/>
                <w14:ligatures w14:val="none"/>
              </w:rPr>
              <w:t>:</w:t>
            </w:r>
          </w:p>
          <w:p w14:paraId="650D91AA"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תשע מאות ושלֹשה מיני מיתה נבראו בעולם …, קשה שבכולן אסכרה, קלה שבכולן נשיקה. (מכאן ואילך תרגום המשך הגמרא) - אסכרה דומה כקוץ בגיזת הצמר שלאחור היא נושרת, שעם הקוץ הנמשך החוצה נקרע גם הצמר עצמו; או כחבלים בפי הוושט הנכנסים בדוחק ומשיכתם גורמת </w:t>
            </w:r>
            <w:proofErr w:type="spellStart"/>
            <w:r w:rsidRPr="00863CCE">
              <w:rPr>
                <w:rFonts w:ascii="Keren" w:eastAsia="Times New Roman" w:hAnsi="Keren" w:cs="David"/>
                <w:szCs w:val="20"/>
                <w:rtl/>
                <w:lang w:eastAsia="he-IL"/>
                <w14:ligatures w14:val="none"/>
              </w:rPr>
              <w:t>יסורים</w:t>
            </w:r>
            <w:proofErr w:type="spellEnd"/>
            <w:r w:rsidRPr="00863CCE">
              <w:rPr>
                <w:rFonts w:ascii="Keren" w:eastAsia="Times New Roman" w:hAnsi="Keren" w:cs="David"/>
                <w:szCs w:val="20"/>
                <w:rtl/>
                <w:lang w:eastAsia="he-IL"/>
                <w14:ligatures w14:val="none"/>
              </w:rPr>
              <w:t>. ומיתת נשיקה דומה כהוצאת שערה מחלב.</w:t>
            </w:r>
          </w:p>
          <w:p w14:paraId="549A2071"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משמעות נוספת למיתת נשיקה - כינוי לצדיקי עליון שמתו באופן מיוחד ועילאי, לא על ידי מלאך המוות אלא על פי ה': </w:t>
            </w:r>
          </w:p>
          <w:p w14:paraId="37DB684B" w14:textId="77777777" w:rsidR="00863CCE" w:rsidRPr="00863CCE" w:rsidRDefault="00863CCE" w:rsidP="00863CCE">
            <w:pPr>
              <w:spacing w:after="0" w:line="360" w:lineRule="auto"/>
              <w:ind w:left="432"/>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תנו רבנן: שישה לא שלט בהן מלאך המוות, ואלו הם – אברהם יצחק ויעקב, משה אהרן ומרים. אברהם יצחק ויעקב </w:t>
            </w:r>
            <w:proofErr w:type="spellStart"/>
            <w:r w:rsidRPr="00863CCE">
              <w:rPr>
                <w:rFonts w:ascii="Keren" w:eastAsia="Times New Roman" w:hAnsi="Keren" w:cs="David"/>
                <w:szCs w:val="20"/>
                <w:rtl/>
                <w:lang w:eastAsia="he-IL"/>
                <w14:ligatures w14:val="none"/>
              </w:rPr>
              <w:t>דכתיב</w:t>
            </w:r>
            <w:proofErr w:type="spellEnd"/>
            <w:r w:rsidRPr="00863CCE">
              <w:rPr>
                <w:rFonts w:ascii="Keren" w:eastAsia="Times New Roman" w:hAnsi="Keren" w:cs="David"/>
                <w:szCs w:val="20"/>
                <w:rtl/>
                <w:lang w:eastAsia="he-IL"/>
                <w14:ligatures w14:val="none"/>
              </w:rPr>
              <w:t xml:space="preserve"> בהו "בכל", "מכל", "כל"; משה אהרן ומרים </w:t>
            </w:r>
            <w:proofErr w:type="spellStart"/>
            <w:r w:rsidRPr="00863CCE">
              <w:rPr>
                <w:rFonts w:ascii="Keren" w:eastAsia="Times New Roman" w:hAnsi="Keren" w:cs="David"/>
                <w:szCs w:val="20"/>
                <w:rtl/>
                <w:lang w:eastAsia="he-IL"/>
                <w14:ligatures w14:val="none"/>
              </w:rPr>
              <w:t>דכתיב</w:t>
            </w:r>
            <w:proofErr w:type="spellEnd"/>
            <w:r w:rsidRPr="00863CCE">
              <w:rPr>
                <w:rFonts w:ascii="Keren" w:eastAsia="Times New Roman" w:hAnsi="Keren" w:cs="David"/>
                <w:szCs w:val="20"/>
                <w:rtl/>
                <w:lang w:eastAsia="he-IL"/>
                <w14:ligatures w14:val="none"/>
              </w:rPr>
              <w:t xml:space="preserve"> בהו "על פי ה' ". והא מרים לא כתיב בה "על פי ה'? אמר רבי אלעזר: מרים גם כן בנשיקה מתה (בבא </w:t>
            </w:r>
            <w:proofErr w:type="spellStart"/>
            <w:r w:rsidRPr="00863CCE">
              <w:rPr>
                <w:rFonts w:ascii="Keren" w:eastAsia="Times New Roman" w:hAnsi="Keren" w:cs="David"/>
                <w:szCs w:val="20"/>
                <w:rtl/>
                <w:lang w:eastAsia="he-IL"/>
                <w14:ligatures w14:val="none"/>
              </w:rPr>
              <w:t>בתרא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יז</w:t>
            </w:r>
            <w:proofErr w:type="spellEnd"/>
            <w:r w:rsidRPr="00863CCE">
              <w:rPr>
                <w:rFonts w:ascii="Keren" w:eastAsia="Times New Roman" w:hAnsi="Keren" w:cs="David"/>
                <w:szCs w:val="20"/>
                <w:rtl/>
                <w:lang w:eastAsia="he-IL"/>
                <w14:ligatures w14:val="none"/>
              </w:rPr>
              <w:t>, א).</w:t>
            </w:r>
          </w:p>
          <w:p w14:paraId="773CC588"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ופירש רש"י שם: "שלא שלט בהם מלאך המוות – אלא מתו בנשיקה על פי שכינה". </w:t>
            </w:r>
          </w:p>
          <w:p w14:paraId="7172ECC3"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על פי ספר הזהר גופם של צדיקים לא נטמא עקב כך:</w:t>
            </w:r>
          </w:p>
          <w:p w14:paraId="60F1E681"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ר' אלעזר אמר כל מאן </w:t>
            </w:r>
            <w:proofErr w:type="spellStart"/>
            <w:r w:rsidRPr="00863CCE">
              <w:rPr>
                <w:rFonts w:ascii="Keren" w:eastAsia="Times New Roman" w:hAnsi="Keren" w:cs="David"/>
                <w:szCs w:val="20"/>
                <w:rtl/>
                <w:lang w:eastAsia="he-IL"/>
                <w14:ligatures w14:val="none"/>
              </w:rPr>
              <w:t>דאישתדל</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באורייתא</w:t>
            </w:r>
            <w:proofErr w:type="spellEnd"/>
            <w:r w:rsidRPr="00863CCE">
              <w:rPr>
                <w:rFonts w:ascii="Keren" w:eastAsia="Times New Roman" w:hAnsi="Keren" w:cs="David"/>
                <w:szCs w:val="20"/>
                <w:rtl/>
                <w:lang w:eastAsia="he-IL"/>
                <w14:ligatures w14:val="none"/>
              </w:rPr>
              <w:t xml:space="preserve"> לשמה לאו </w:t>
            </w:r>
            <w:proofErr w:type="spellStart"/>
            <w:r w:rsidRPr="00863CCE">
              <w:rPr>
                <w:rFonts w:ascii="Keren" w:eastAsia="Times New Roman" w:hAnsi="Keren" w:cs="David"/>
                <w:szCs w:val="20"/>
                <w:rtl/>
                <w:lang w:eastAsia="he-IL"/>
                <w14:ligatures w14:val="none"/>
              </w:rPr>
              <w:t>מיתתיה</w:t>
            </w:r>
            <w:proofErr w:type="spellEnd"/>
            <w:r w:rsidRPr="00863CCE">
              <w:rPr>
                <w:rFonts w:ascii="Keren" w:eastAsia="Times New Roman" w:hAnsi="Keren" w:cs="David"/>
                <w:szCs w:val="20"/>
                <w:rtl/>
                <w:lang w:eastAsia="he-IL"/>
                <w14:ligatures w14:val="none"/>
              </w:rPr>
              <w:t xml:space="preserve"> על </w:t>
            </w:r>
            <w:proofErr w:type="spellStart"/>
            <w:r w:rsidRPr="00863CCE">
              <w:rPr>
                <w:rFonts w:ascii="Keren" w:eastAsia="Times New Roman" w:hAnsi="Keren" w:cs="David"/>
                <w:szCs w:val="20"/>
                <w:rtl/>
                <w:lang w:eastAsia="he-IL"/>
                <w14:ligatures w14:val="none"/>
              </w:rPr>
              <w:t>ידא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דיצר</w:t>
            </w:r>
            <w:proofErr w:type="spellEnd"/>
            <w:r w:rsidRPr="00863CCE">
              <w:rPr>
                <w:rFonts w:ascii="Keren" w:eastAsia="Times New Roman" w:hAnsi="Keren" w:cs="David"/>
                <w:szCs w:val="20"/>
                <w:rtl/>
                <w:lang w:eastAsia="he-IL"/>
                <w14:ligatures w14:val="none"/>
              </w:rPr>
              <w:t xml:space="preserve"> הרע, בגין דהוא נחש והוא </w:t>
            </w:r>
            <w:proofErr w:type="spellStart"/>
            <w:r w:rsidRPr="00863CCE">
              <w:rPr>
                <w:rFonts w:ascii="Keren" w:eastAsia="Times New Roman" w:hAnsi="Keren" w:cs="David"/>
                <w:szCs w:val="20"/>
                <w:rtl/>
                <w:lang w:eastAsia="he-IL"/>
                <w14:ligatures w14:val="none"/>
              </w:rPr>
              <w:t>מלאכא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דמותא</w:t>
            </w:r>
            <w:proofErr w:type="spellEnd"/>
            <w:r w:rsidRPr="00863CCE">
              <w:rPr>
                <w:rFonts w:ascii="Keren" w:eastAsia="Times New Roman" w:hAnsi="Keren" w:cs="David"/>
                <w:szCs w:val="20"/>
                <w:rtl/>
                <w:lang w:eastAsia="he-IL"/>
                <w14:ligatures w14:val="none"/>
              </w:rPr>
              <w:t xml:space="preserve">, אלא </w:t>
            </w:r>
            <w:proofErr w:type="spellStart"/>
            <w:r w:rsidRPr="00863CCE">
              <w:rPr>
                <w:rFonts w:ascii="Keren" w:eastAsia="Times New Roman" w:hAnsi="Keren" w:cs="David"/>
                <w:szCs w:val="20"/>
                <w:rtl/>
                <w:lang w:eastAsia="he-IL"/>
                <w14:ligatures w14:val="none"/>
              </w:rPr>
              <w:t>מיתתהון</w:t>
            </w:r>
            <w:proofErr w:type="spellEnd"/>
            <w:r w:rsidRPr="00863CCE">
              <w:rPr>
                <w:rFonts w:ascii="Keren" w:eastAsia="Times New Roman" w:hAnsi="Keren" w:cs="David"/>
                <w:szCs w:val="20"/>
                <w:rtl/>
                <w:lang w:eastAsia="he-IL"/>
                <w14:ligatures w14:val="none"/>
              </w:rPr>
              <w:t xml:space="preserve"> בנשיקה </w:t>
            </w:r>
            <w:proofErr w:type="spellStart"/>
            <w:r w:rsidRPr="00863CCE">
              <w:rPr>
                <w:rFonts w:ascii="Keren" w:eastAsia="Times New Roman" w:hAnsi="Keren" w:cs="David"/>
                <w:szCs w:val="20"/>
                <w:rtl/>
                <w:lang w:eastAsia="he-IL"/>
                <w14:ligatures w14:val="none"/>
              </w:rPr>
              <w:t>וכו</w:t>
            </w:r>
            <w:proofErr w:type="spellEnd"/>
            <w:r w:rsidRPr="00863CCE">
              <w:rPr>
                <w:rFonts w:ascii="Keren" w:eastAsia="Times New Roman" w:hAnsi="Keren" w:cs="David"/>
                <w:szCs w:val="20"/>
                <w:rtl/>
                <w:lang w:eastAsia="he-IL"/>
                <w14:ligatures w14:val="none"/>
              </w:rPr>
              <w:t xml:space="preserve">'. ובגין כך </w:t>
            </w:r>
            <w:proofErr w:type="spellStart"/>
            <w:r w:rsidRPr="00863CCE">
              <w:rPr>
                <w:rFonts w:ascii="Keren" w:eastAsia="Times New Roman" w:hAnsi="Keren" w:cs="David"/>
                <w:szCs w:val="20"/>
                <w:rtl/>
                <w:lang w:eastAsia="he-IL"/>
                <w14:ligatures w14:val="none"/>
              </w:rPr>
              <w:t>צדיקיא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דמשתדלי</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באורייתא</w:t>
            </w:r>
            <w:proofErr w:type="spellEnd"/>
            <w:r w:rsidRPr="00863CCE">
              <w:rPr>
                <w:rFonts w:ascii="Keren" w:eastAsia="Times New Roman" w:hAnsi="Keren" w:cs="David"/>
                <w:szCs w:val="20"/>
                <w:rtl/>
                <w:lang w:eastAsia="he-IL"/>
                <w14:ligatures w14:val="none"/>
              </w:rPr>
              <w:t xml:space="preserve"> לא מסתאבי גופא </w:t>
            </w:r>
            <w:proofErr w:type="spellStart"/>
            <w:r w:rsidRPr="00863CCE">
              <w:rPr>
                <w:rFonts w:ascii="Keren" w:eastAsia="Times New Roman" w:hAnsi="Keren" w:cs="David"/>
                <w:szCs w:val="20"/>
                <w:rtl/>
                <w:lang w:eastAsia="he-IL"/>
                <w14:ligatures w14:val="none"/>
              </w:rPr>
              <w:t>דילהון</w:t>
            </w:r>
            <w:proofErr w:type="spellEnd"/>
            <w:r w:rsidRPr="00863CCE">
              <w:rPr>
                <w:rFonts w:ascii="Keren" w:eastAsia="Times New Roman" w:hAnsi="Keren" w:cs="David"/>
                <w:szCs w:val="20"/>
                <w:rtl/>
                <w:lang w:eastAsia="he-IL"/>
                <w14:ligatures w14:val="none"/>
              </w:rPr>
              <w:t xml:space="preserve"> אלא הוא </w:t>
            </w:r>
            <w:proofErr w:type="spellStart"/>
            <w:r w:rsidRPr="00863CCE">
              <w:rPr>
                <w:rFonts w:ascii="Keren" w:eastAsia="Times New Roman" w:hAnsi="Keren" w:cs="David"/>
                <w:szCs w:val="20"/>
                <w:rtl/>
                <w:lang w:eastAsia="he-IL"/>
                <w14:ligatures w14:val="none"/>
              </w:rPr>
              <w:t>דכי</w:t>
            </w:r>
            <w:proofErr w:type="spellEnd"/>
            <w:r w:rsidRPr="00863CCE">
              <w:rPr>
                <w:rFonts w:ascii="Keren" w:eastAsia="Times New Roman" w:hAnsi="Keren" w:cs="David"/>
                <w:szCs w:val="20"/>
                <w:rtl/>
                <w:lang w:eastAsia="he-IL"/>
                <w14:ligatures w14:val="none"/>
              </w:rPr>
              <w:t xml:space="preserve">, כגון אליהו בבי קברי </w:t>
            </w:r>
            <w:proofErr w:type="spellStart"/>
            <w:r w:rsidRPr="00863CCE">
              <w:rPr>
                <w:rFonts w:ascii="Keren" w:eastAsia="Times New Roman" w:hAnsi="Keren" w:cs="David"/>
                <w:szCs w:val="20"/>
                <w:rtl/>
                <w:lang w:eastAsia="he-IL"/>
                <w14:ligatures w14:val="none"/>
              </w:rPr>
              <w:t>דאשכחוהו</w:t>
            </w:r>
            <w:proofErr w:type="spellEnd"/>
            <w:r w:rsidRPr="00863CCE">
              <w:rPr>
                <w:rFonts w:ascii="Keren" w:eastAsia="Times New Roman" w:hAnsi="Keren" w:cs="David"/>
                <w:szCs w:val="20"/>
                <w:rtl/>
                <w:lang w:eastAsia="he-IL"/>
                <w14:ligatures w14:val="none"/>
              </w:rPr>
              <w:t xml:space="preserve"> רבנן ושאילו ליה ולאו כהן הוא, אמר לון </w:t>
            </w:r>
            <w:proofErr w:type="spellStart"/>
            <w:r w:rsidRPr="00863CCE">
              <w:rPr>
                <w:rFonts w:ascii="Keren" w:eastAsia="Times New Roman" w:hAnsi="Keren" w:cs="David"/>
                <w:szCs w:val="20"/>
                <w:rtl/>
                <w:lang w:eastAsia="he-IL"/>
                <w14:ligatures w14:val="none"/>
              </w:rPr>
              <w:t>צדיקיא</w:t>
            </w:r>
            <w:proofErr w:type="spellEnd"/>
            <w:r w:rsidRPr="00863CCE">
              <w:rPr>
                <w:rFonts w:ascii="Keren" w:eastAsia="Times New Roman" w:hAnsi="Keren" w:cs="David"/>
                <w:szCs w:val="20"/>
                <w:rtl/>
                <w:lang w:eastAsia="he-IL"/>
                <w14:ligatures w14:val="none"/>
              </w:rPr>
              <w:t xml:space="preserve"> לא מסאבי </w:t>
            </w:r>
            <w:proofErr w:type="spellStart"/>
            <w:r w:rsidRPr="00863CCE">
              <w:rPr>
                <w:rFonts w:ascii="Keren" w:eastAsia="Times New Roman" w:hAnsi="Keren" w:cs="David"/>
                <w:szCs w:val="20"/>
                <w:rtl/>
                <w:lang w:eastAsia="he-IL"/>
                <w14:ligatures w14:val="none"/>
              </w:rPr>
              <w:t>במיתתהון</w:t>
            </w:r>
            <w:proofErr w:type="spellEnd"/>
            <w:r w:rsidRPr="00863CCE">
              <w:rPr>
                <w:rFonts w:ascii="Keren" w:eastAsia="Times New Roman" w:hAnsi="Keren" w:cs="David"/>
                <w:szCs w:val="20"/>
                <w:rtl/>
                <w:lang w:eastAsia="he-IL"/>
                <w14:ligatures w14:val="none"/>
              </w:rPr>
              <w:t xml:space="preserve"> דלא </w:t>
            </w:r>
            <w:proofErr w:type="spellStart"/>
            <w:r w:rsidRPr="00863CCE">
              <w:rPr>
                <w:rFonts w:ascii="Keren" w:eastAsia="Times New Roman" w:hAnsi="Keren" w:cs="David"/>
                <w:szCs w:val="20"/>
                <w:rtl/>
                <w:lang w:eastAsia="he-IL"/>
                <w14:ligatures w14:val="none"/>
              </w:rPr>
              <w:t>שרא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עלייהו</w:t>
            </w:r>
            <w:proofErr w:type="spellEnd"/>
            <w:r w:rsidRPr="00863CCE">
              <w:rPr>
                <w:rFonts w:ascii="Keren" w:eastAsia="Times New Roman" w:hAnsi="Keren" w:cs="David"/>
                <w:szCs w:val="20"/>
                <w:rtl/>
                <w:lang w:eastAsia="he-IL"/>
                <w14:ligatures w14:val="none"/>
              </w:rPr>
              <w:t xml:space="preserve"> רוח </w:t>
            </w:r>
            <w:proofErr w:type="spellStart"/>
            <w:r w:rsidRPr="00863CCE">
              <w:rPr>
                <w:rFonts w:ascii="Keren" w:eastAsia="Times New Roman" w:hAnsi="Keren" w:cs="David"/>
                <w:szCs w:val="20"/>
                <w:rtl/>
                <w:lang w:eastAsia="he-IL"/>
                <w14:ligatures w14:val="none"/>
              </w:rPr>
              <w:t>מסאבא</w:t>
            </w:r>
            <w:proofErr w:type="spellEnd"/>
            <w:r w:rsidRPr="00863CCE">
              <w:rPr>
                <w:rFonts w:ascii="Keren" w:eastAsia="Times New Roman" w:hAnsi="Keren" w:cs="David"/>
                <w:szCs w:val="20"/>
                <w:rtl/>
                <w:lang w:eastAsia="he-IL"/>
                <w14:ligatures w14:val="none"/>
              </w:rPr>
              <w:t xml:space="preserve"> (זהר וישלח </w:t>
            </w:r>
            <w:proofErr w:type="spellStart"/>
            <w:r w:rsidRPr="00863CCE">
              <w:rPr>
                <w:rFonts w:ascii="Keren" w:eastAsia="Times New Roman" w:hAnsi="Keren" w:cs="David"/>
                <w:szCs w:val="20"/>
                <w:rtl/>
                <w:lang w:eastAsia="he-IL"/>
                <w14:ligatures w14:val="none"/>
              </w:rPr>
              <w:t>קסח</w:t>
            </w:r>
            <w:proofErr w:type="spellEnd"/>
            <w:r w:rsidRPr="00863CCE">
              <w:rPr>
                <w:rFonts w:ascii="Keren" w:eastAsia="Times New Roman" w:hAnsi="Keren" w:cs="David"/>
                <w:szCs w:val="20"/>
                <w:rtl/>
                <w:lang w:eastAsia="he-IL"/>
                <w14:ligatures w14:val="none"/>
              </w:rPr>
              <w:t xml:space="preserve">, א). </w:t>
            </w:r>
          </w:p>
          <w:p w14:paraId="3B24D1D5"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גם הרמב"ן בפירושו על התורה (על הפסוק "זאת </w:t>
            </w:r>
            <w:proofErr w:type="spellStart"/>
            <w:r w:rsidRPr="00863CCE">
              <w:rPr>
                <w:rFonts w:ascii="Keren" w:eastAsia="Times New Roman" w:hAnsi="Keren" w:cs="David"/>
                <w:szCs w:val="20"/>
                <w:rtl/>
                <w:lang w:eastAsia="he-IL"/>
                <w14:ligatures w14:val="none"/>
              </w:rPr>
              <w:t>חקת</w:t>
            </w:r>
            <w:proofErr w:type="spellEnd"/>
            <w:r w:rsidRPr="00863CCE">
              <w:rPr>
                <w:rFonts w:ascii="Keren" w:eastAsia="Times New Roman" w:hAnsi="Keren" w:cs="David"/>
                <w:szCs w:val="20"/>
                <w:rtl/>
                <w:lang w:eastAsia="he-IL"/>
                <w14:ligatures w14:val="none"/>
              </w:rPr>
              <w:t xml:space="preserve"> התורה" במדבר </w:t>
            </w:r>
            <w:proofErr w:type="spellStart"/>
            <w:r w:rsidRPr="00863CCE">
              <w:rPr>
                <w:rFonts w:ascii="Keren" w:eastAsia="Times New Roman" w:hAnsi="Keren" w:cs="David"/>
                <w:szCs w:val="20"/>
                <w:rtl/>
                <w:lang w:eastAsia="he-IL"/>
                <w14:ligatures w14:val="none"/>
              </w:rPr>
              <w:t>יט</w:t>
            </w:r>
            <w:proofErr w:type="spellEnd"/>
            <w:r w:rsidRPr="00863CCE">
              <w:rPr>
                <w:rFonts w:ascii="Keren" w:eastAsia="Times New Roman" w:hAnsi="Keren" w:cs="David"/>
                <w:szCs w:val="20"/>
                <w:rtl/>
                <w:lang w:eastAsia="he-IL"/>
                <w14:ligatures w14:val="none"/>
              </w:rPr>
              <w:t>, א) כתב כך:</w:t>
            </w:r>
          </w:p>
          <w:p w14:paraId="0E92B299"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וטעם טומאת המת בעטיו של נחש, כי הנפטרים בנשיקה לא יטמאו מן הדין. והוא שאמרו: צדיקים אינם מטמאים.</w:t>
            </w:r>
          </w:p>
          <w:p w14:paraId="2CDA3F5F"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דברי הרמב"ן מבוארים על פי לשון </w:t>
            </w:r>
            <w:proofErr w:type="spellStart"/>
            <w:r w:rsidRPr="00863CCE">
              <w:rPr>
                <w:rFonts w:ascii="Keren" w:eastAsia="Times New Roman" w:hAnsi="Keren" w:cs="David"/>
                <w:szCs w:val="20"/>
                <w:rtl/>
                <w:lang w:eastAsia="he-IL"/>
                <w14:ligatures w14:val="none"/>
              </w:rPr>
              <w:t>הרקנאטי</w:t>
            </w:r>
            <w:proofErr w:type="spellEnd"/>
            <w:r w:rsidRPr="00863CCE">
              <w:rPr>
                <w:rFonts w:ascii="Keren" w:eastAsia="Times New Roman" w:hAnsi="Keren" w:cs="David"/>
                <w:szCs w:val="20"/>
                <w:rtl/>
                <w:lang w:eastAsia="he-IL"/>
                <w14:ligatures w14:val="none"/>
              </w:rPr>
              <w:t xml:space="preserve">: </w:t>
            </w:r>
          </w:p>
          <w:p w14:paraId="4BBDE44C"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סיבת טומאת המת הוא מצד מלאך המוות שהטיל בו </w:t>
            </w:r>
            <w:proofErr w:type="spellStart"/>
            <w:r w:rsidRPr="00863CCE">
              <w:rPr>
                <w:rFonts w:ascii="Keren" w:eastAsia="Times New Roman" w:hAnsi="Keren" w:cs="David"/>
                <w:szCs w:val="20"/>
                <w:rtl/>
                <w:lang w:eastAsia="he-IL"/>
                <w14:ligatures w14:val="none"/>
              </w:rPr>
              <w:t>זוהמא</w:t>
            </w:r>
            <w:proofErr w:type="spellEnd"/>
            <w:r w:rsidRPr="00863CCE">
              <w:rPr>
                <w:rFonts w:ascii="Keren" w:eastAsia="Times New Roman" w:hAnsi="Keren" w:cs="David"/>
                <w:szCs w:val="20"/>
                <w:rtl/>
                <w:lang w:eastAsia="he-IL"/>
                <w14:ligatures w14:val="none"/>
              </w:rPr>
              <w:t xml:space="preserve"> והמטמא בו צריך טהרה. ואולם מי שמת בנשיקה, מת על פי ה' כפי </w:t>
            </w:r>
            <w:proofErr w:type="spellStart"/>
            <w:r w:rsidRPr="00863CCE">
              <w:rPr>
                <w:rFonts w:ascii="Keren" w:eastAsia="Times New Roman" w:hAnsi="Keren" w:cs="David"/>
                <w:szCs w:val="20"/>
                <w:rtl/>
                <w:lang w:eastAsia="he-IL"/>
                <w14:ligatures w14:val="none"/>
              </w:rPr>
              <w:t>הידבקה</w:t>
            </w:r>
            <w:proofErr w:type="spellEnd"/>
            <w:r w:rsidRPr="00863CCE">
              <w:rPr>
                <w:rFonts w:ascii="Keren" w:eastAsia="Times New Roman" w:hAnsi="Keren" w:cs="David"/>
                <w:szCs w:val="20"/>
                <w:rtl/>
                <w:lang w:eastAsia="he-IL"/>
                <w14:ligatures w14:val="none"/>
              </w:rPr>
              <w:t xml:space="preserve"> בשכינה ואין רוח הטומאה שורה במיתתן. ולפיכך אין האויר נפסד לפי ששמרו נשמתן, ולא </w:t>
            </w:r>
            <w:proofErr w:type="spellStart"/>
            <w:r w:rsidRPr="00863CCE">
              <w:rPr>
                <w:rFonts w:ascii="Keren" w:eastAsia="Times New Roman" w:hAnsi="Keren" w:cs="David"/>
                <w:szCs w:val="20"/>
                <w:rtl/>
                <w:lang w:eastAsia="he-IL"/>
                <w14:ligatures w14:val="none"/>
              </w:rPr>
              <w:t>נתפתו</w:t>
            </w:r>
            <w:proofErr w:type="spellEnd"/>
            <w:r w:rsidRPr="00863CCE">
              <w:rPr>
                <w:rFonts w:ascii="Keren" w:eastAsia="Times New Roman" w:hAnsi="Keren" w:cs="David"/>
                <w:szCs w:val="20"/>
                <w:rtl/>
                <w:lang w:eastAsia="he-IL"/>
                <w14:ligatures w14:val="none"/>
              </w:rPr>
              <w:t xml:space="preserve"> ביצר הרע, ונשארו טהורות ולבנות כמו שנופחו מפי ה' יתברך. ומקורו </w:t>
            </w:r>
            <w:proofErr w:type="spellStart"/>
            <w:r w:rsidRPr="00863CCE">
              <w:rPr>
                <w:rFonts w:ascii="Keren" w:eastAsia="Times New Roman" w:hAnsi="Keren" w:cs="David"/>
                <w:szCs w:val="20"/>
                <w:rtl/>
                <w:lang w:eastAsia="he-IL"/>
                <w14:ligatures w14:val="none"/>
              </w:rPr>
              <w:t>מהזהר</w:t>
            </w:r>
            <w:proofErr w:type="spellEnd"/>
            <w:r w:rsidRPr="00863CCE">
              <w:rPr>
                <w:rFonts w:ascii="Keren" w:eastAsia="Times New Roman" w:hAnsi="Keren" w:cs="David"/>
                <w:szCs w:val="20"/>
                <w:rtl/>
                <w:lang w:eastAsia="he-IL"/>
                <w14:ligatures w14:val="none"/>
              </w:rPr>
              <w:t xml:space="preserve"> בראשית (הערת הרב </w:t>
            </w:r>
            <w:proofErr w:type="spellStart"/>
            <w:r w:rsidRPr="00863CCE">
              <w:rPr>
                <w:rFonts w:ascii="Keren" w:eastAsia="Times New Roman" w:hAnsi="Keren" w:cs="David"/>
                <w:szCs w:val="20"/>
                <w:rtl/>
                <w:lang w:eastAsia="he-IL"/>
                <w14:ligatures w14:val="none"/>
              </w:rPr>
              <w:t>שעוועל</w:t>
            </w:r>
            <w:proofErr w:type="spellEnd"/>
            <w:r w:rsidRPr="00863CCE">
              <w:rPr>
                <w:rFonts w:ascii="Keren" w:eastAsia="Times New Roman" w:hAnsi="Keren" w:cs="David"/>
                <w:szCs w:val="20"/>
                <w:rtl/>
                <w:lang w:eastAsia="he-IL"/>
                <w14:ligatures w14:val="none"/>
              </w:rPr>
              <w:t xml:space="preserve"> שם במהדורת מוסד הרב קוק ).</w:t>
            </w:r>
          </w:p>
          <w:p w14:paraId="4EEC07B5"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וכעין זה מבואר גם בספר מעבר </w:t>
            </w:r>
            <w:proofErr w:type="spellStart"/>
            <w:r w:rsidRPr="00863CCE">
              <w:rPr>
                <w:rFonts w:ascii="Keren" w:eastAsia="Times New Roman" w:hAnsi="Keren" w:cs="David"/>
                <w:szCs w:val="20"/>
                <w:rtl/>
                <w:lang w:eastAsia="he-IL"/>
                <w14:ligatures w14:val="none"/>
              </w:rPr>
              <w:t>יַבֹּק</w:t>
            </w:r>
            <w:proofErr w:type="spellEnd"/>
            <w:r w:rsidRPr="00863CCE">
              <w:rPr>
                <w:rFonts w:ascii="Keren" w:eastAsia="Times New Roman" w:hAnsi="Keren" w:cs="David"/>
                <w:szCs w:val="20"/>
                <w:rtl/>
                <w:lang w:eastAsia="he-IL"/>
                <w14:ligatures w14:val="none"/>
              </w:rPr>
              <w:t>:</w:t>
            </w:r>
          </w:p>
          <w:p w14:paraId="4FF08B43"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ואמרו כי </w:t>
            </w:r>
            <w:proofErr w:type="spellStart"/>
            <w:r w:rsidRPr="00863CCE">
              <w:rPr>
                <w:rFonts w:ascii="Keren" w:eastAsia="Times New Roman" w:hAnsi="Keren" w:cs="David"/>
                <w:szCs w:val="20"/>
                <w:rtl/>
                <w:lang w:eastAsia="he-IL"/>
                <w14:ligatures w14:val="none"/>
              </w:rPr>
              <w:t>מלאכא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דמותא</w:t>
            </w:r>
            <w:proofErr w:type="spellEnd"/>
            <w:r w:rsidRPr="00863CCE">
              <w:rPr>
                <w:rFonts w:ascii="Keren" w:eastAsia="Times New Roman" w:hAnsi="Keren" w:cs="David"/>
                <w:szCs w:val="20"/>
                <w:rtl/>
                <w:lang w:eastAsia="he-IL"/>
                <w14:ligatures w14:val="none"/>
              </w:rPr>
              <w:t xml:space="preserve"> לא שליט על מאן </w:t>
            </w:r>
            <w:proofErr w:type="spellStart"/>
            <w:r w:rsidRPr="00863CCE">
              <w:rPr>
                <w:rFonts w:ascii="Keren" w:eastAsia="Times New Roman" w:hAnsi="Keren" w:cs="David"/>
                <w:szCs w:val="20"/>
                <w:rtl/>
                <w:lang w:eastAsia="he-IL"/>
                <w14:ligatures w14:val="none"/>
              </w:rPr>
              <w:t>דאשתדל</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באורייתא</w:t>
            </w:r>
            <w:proofErr w:type="spellEnd"/>
            <w:r w:rsidRPr="00863CCE">
              <w:rPr>
                <w:rFonts w:ascii="Keren" w:eastAsia="Times New Roman" w:hAnsi="Keren" w:cs="David"/>
                <w:szCs w:val="20"/>
                <w:rtl/>
                <w:lang w:eastAsia="he-IL"/>
                <w14:ligatures w14:val="none"/>
              </w:rPr>
              <w:t xml:space="preserve"> לשמה, אלא </w:t>
            </w:r>
            <w:proofErr w:type="spellStart"/>
            <w:r w:rsidRPr="00863CCE">
              <w:rPr>
                <w:rFonts w:ascii="Keren" w:eastAsia="Times New Roman" w:hAnsi="Keren" w:cs="David"/>
                <w:szCs w:val="20"/>
                <w:rtl/>
                <w:lang w:eastAsia="he-IL"/>
                <w14:ligatures w14:val="none"/>
              </w:rPr>
              <w:t>מיתתיה</w:t>
            </w:r>
            <w:proofErr w:type="spellEnd"/>
            <w:r w:rsidRPr="00863CCE">
              <w:rPr>
                <w:rFonts w:ascii="Keren" w:eastAsia="Times New Roman" w:hAnsi="Keren" w:cs="David"/>
                <w:szCs w:val="20"/>
                <w:rtl/>
                <w:lang w:eastAsia="he-IL"/>
                <w14:ligatures w14:val="none"/>
              </w:rPr>
              <w:t xml:space="preserve"> על פי ה' והיא הנשיקה דהוא </w:t>
            </w:r>
            <w:proofErr w:type="spellStart"/>
            <w:r w:rsidRPr="00863CCE">
              <w:rPr>
                <w:rFonts w:ascii="Keren" w:eastAsia="Times New Roman" w:hAnsi="Keren" w:cs="David"/>
                <w:szCs w:val="20"/>
                <w:rtl/>
                <w:lang w:eastAsia="he-IL"/>
                <w14:ligatures w14:val="none"/>
              </w:rPr>
              <w:t>דבקותא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דנפשא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בשכינתא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ובעיקרא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דיליה</w:t>
            </w:r>
            <w:proofErr w:type="spellEnd"/>
            <w:r w:rsidRPr="00863CCE">
              <w:rPr>
                <w:rFonts w:ascii="Keren" w:eastAsia="Times New Roman" w:hAnsi="Keren" w:cs="David"/>
                <w:szCs w:val="20"/>
                <w:rtl/>
                <w:lang w:eastAsia="he-IL"/>
                <w14:ligatures w14:val="none"/>
              </w:rPr>
              <w:t xml:space="preserve">. בגין כך צדיקים אינם מטמאים במיתתן, כמה </w:t>
            </w:r>
            <w:proofErr w:type="spellStart"/>
            <w:r w:rsidRPr="00863CCE">
              <w:rPr>
                <w:rFonts w:ascii="Keren" w:eastAsia="Times New Roman" w:hAnsi="Keren" w:cs="David"/>
                <w:szCs w:val="20"/>
                <w:rtl/>
                <w:lang w:eastAsia="he-IL"/>
                <w14:ligatures w14:val="none"/>
              </w:rPr>
              <w:t>דתנינן</w:t>
            </w:r>
            <w:proofErr w:type="spellEnd"/>
            <w:r w:rsidRPr="00863CCE">
              <w:rPr>
                <w:rFonts w:ascii="Keren" w:eastAsia="Times New Roman" w:hAnsi="Keren" w:cs="David"/>
                <w:szCs w:val="20"/>
                <w:rtl/>
                <w:lang w:eastAsia="he-IL"/>
                <w14:ligatures w14:val="none"/>
              </w:rPr>
              <w:t xml:space="preserve"> "ביום שמת רבי בטלה כהונה" כלומר </w:t>
            </w:r>
            <w:proofErr w:type="spellStart"/>
            <w:r w:rsidRPr="00863CCE">
              <w:rPr>
                <w:rFonts w:ascii="Keren" w:eastAsia="Times New Roman" w:hAnsi="Keren" w:cs="David"/>
                <w:szCs w:val="20"/>
                <w:rtl/>
                <w:lang w:eastAsia="he-IL"/>
                <w14:ligatures w14:val="none"/>
              </w:rPr>
              <w:t>דאעסקו</w:t>
            </w:r>
            <w:proofErr w:type="spellEnd"/>
            <w:r w:rsidRPr="00863CCE">
              <w:rPr>
                <w:rFonts w:ascii="Keren" w:eastAsia="Times New Roman" w:hAnsi="Keren" w:cs="David"/>
                <w:szCs w:val="20"/>
                <w:rtl/>
                <w:lang w:eastAsia="he-IL"/>
                <w14:ligatures w14:val="none"/>
              </w:rPr>
              <w:t xml:space="preserve"> ביה כיון דלא </w:t>
            </w:r>
            <w:proofErr w:type="spellStart"/>
            <w:r w:rsidRPr="00863CCE">
              <w:rPr>
                <w:rFonts w:ascii="Keren" w:eastAsia="Times New Roman" w:hAnsi="Keren" w:cs="David"/>
                <w:szCs w:val="20"/>
                <w:rtl/>
                <w:lang w:eastAsia="he-IL"/>
                <w14:ligatures w14:val="none"/>
              </w:rPr>
              <w:t>שרא</w:t>
            </w:r>
            <w:proofErr w:type="spellEnd"/>
            <w:r w:rsidRPr="00863CCE">
              <w:rPr>
                <w:rFonts w:ascii="Keren" w:eastAsia="Times New Roman" w:hAnsi="Keren" w:cs="David"/>
                <w:szCs w:val="20"/>
                <w:rtl/>
                <w:lang w:eastAsia="he-IL"/>
                <w14:ligatures w14:val="none"/>
              </w:rPr>
              <w:t xml:space="preserve"> עליה רוח </w:t>
            </w:r>
            <w:proofErr w:type="spellStart"/>
            <w:r w:rsidRPr="00863CCE">
              <w:rPr>
                <w:rFonts w:ascii="Keren" w:eastAsia="Times New Roman" w:hAnsi="Keren" w:cs="David"/>
                <w:szCs w:val="20"/>
                <w:rtl/>
                <w:lang w:eastAsia="he-IL"/>
                <w14:ligatures w14:val="none"/>
              </w:rPr>
              <w:t>מסאבא</w:t>
            </w:r>
            <w:proofErr w:type="spellEnd"/>
            <w:r w:rsidRPr="00863CCE">
              <w:rPr>
                <w:rFonts w:ascii="Keren" w:eastAsia="Times New Roman" w:hAnsi="Keren" w:cs="David"/>
                <w:szCs w:val="20"/>
                <w:rtl/>
                <w:lang w:eastAsia="he-IL"/>
                <w14:ligatures w14:val="none"/>
              </w:rPr>
              <w:t xml:space="preserve"> (מאמר שפתי רננות פרק ג).</w:t>
            </w:r>
          </w:p>
          <w:p w14:paraId="5A1B6161"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b/>
                <w:bCs/>
                <w:szCs w:val="20"/>
                <w:rtl/>
                <w:lang w:eastAsia="he-IL"/>
                <w14:ligatures w14:val="none"/>
              </w:rPr>
              <w:t xml:space="preserve">הערת הרב </w:t>
            </w:r>
            <w:proofErr w:type="spellStart"/>
            <w:r w:rsidRPr="00863CCE">
              <w:rPr>
                <w:rFonts w:ascii="Keren" w:eastAsia="Times New Roman" w:hAnsi="Keren" w:cs="David"/>
                <w:b/>
                <w:bCs/>
                <w:szCs w:val="20"/>
                <w:rtl/>
                <w:lang w:eastAsia="he-IL"/>
                <w14:ligatures w14:val="none"/>
              </w:rPr>
              <w:t>נבנצל</w:t>
            </w:r>
            <w:proofErr w:type="spellEnd"/>
            <w:r w:rsidRPr="00863CCE">
              <w:rPr>
                <w:rFonts w:ascii="Keren" w:eastAsia="Times New Roman" w:hAnsi="Keren" w:cs="David"/>
                <w:b/>
                <w:bCs/>
                <w:szCs w:val="20"/>
                <w:rtl/>
                <w:lang w:eastAsia="he-IL"/>
                <w14:ligatures w14:val="none"/>
              </w:rPr>
              <w:t xml:space="preserve"> </w:t>
            </w:r>
            <w:proofErr w:type="spellStart"/>
            <w:r w:rsidRPr="00863CCE">
              <w:rPr>
                <w:rFonts w:ascii="Keren" w:eastAsia="Times New Roman" w:hAnsi="Keren" w:cs="David"/>
                <w:b/>
                <w:bCs/>
                <w:szCs w:val="20"/>
                <w:rtl/>
                <w:lang w:eastAsia="he-IL"/>
                <w14:ligatures w14:val="none"/>
              </w:rPr>
              <w:t>שליט"א</w:t>
            </w:r>
            <w:proofErr w:type="spellEnd"/>
            <w:r w:rsidRPr="00863CCE">
              <w:rPr>
                <w:rFonts w:ascii="Keren" w:eastAsia="Times New Roman" w:hAnsi="Keren" w:cs="David"/>
                <w:szCs w:val="20"/>
                <w:rtl/>
                <w:lang w:eastAsia="he-IL"/>
                <w14:ligatures w14:val="none"/>
              </w:rPr>
              <w:t xml:space="preserve"> – ואין סומכים על זה להלכה. </w:t>
            </w:r>
          </w:p>
        </w:tc>
      </w:tr>
      <w:tr w:rsidR="00863CCE" w:rsidRPr="00863CCE" w14:paraId="3C76DB9D"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5C46749D"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18" w:name="_Toc88530360"/>
            <w:r w:rsidRPr="00863CCE">
              <w:rPr>
                <w:rFonts w:ascii="Keren" w:eastAsia="Times New Roman" w:hAnsi="Keren" w:cs="David"/>
                <w:b/>
                <w:bCs/>
                <w:sz w:val="26"/>
                <w:szCs w:val="24"/>
                <w:rtl/>
                <w:lang w:eastAsia="he-IL"/>
                <w14:ligatures w14:val="none"/>
              </w:rPr>
              <w:t>מיתת צדיקים מכפרת</w:t>
            </w:r>
            <w:bookmarkEnd w:id="118"/>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"מיתת צדיקים מכפרת:ערך באוצר המושגים"</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"כפרה:מיתת צדיקים"</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14:paraId="15F496A3"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חכמים למדו זאת מסמיכות פרשיות בתורה.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"אישים:מרים"</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p>
          <w:p w14:paraId="63439865"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למה נסמכה מיתת מרים לפרשת פרה אדומה? לומר לך, מה פרה אדומה מכפרת, אף מיתתן של צדיקים מכפרת. למה נסמכה מיתת אהרן לבגדי כהונה? לומר לך, מה בגדי כהונה מכפרים, אף מיתתן של צדיקים מכפרת (מועד קטן </w:t>
            </w:r>
            <w:proofErr w:type="spellStart"/>
            <w:r w:rsidRPr="00863CCE">
              <w:rPr>
                <w:rFonts w:ascii="Keren" w:eastAsia="Times New Roman" w:hAnsi="Keren" w:cs="David"/>
                <w:szCs w:val="20"/>
                <w:rtl/>
                <w:lang w:eastAsia="he-IL"/>
                <w14:ligatures w14:val="none"/>
              </w:rPr>
              <w:t>כח</w:t>
            </w:r>
            <w:proofErr w:type="spellEnd"/>
            <w:r w:rsidRPr="00863CCE">
              <w:rPr>
                <w:rFonts w:ascii="Keren" w:eastAsia="Times New Roman" w:hAnsi="Keren" w:cs="David"/>
                <w:szCs w:val="20"/>
                <w:rtl/>
                <w:lang w:eastAsia="he-IL"/>
                <w14:ligatures w14:val="none"/>
              </w:rPr>
              <w:t xml:space="preserve">, א). </w:t>
            </w:r>
          </w:p>
          <w:p w14:paraId="333A48D6"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במדרש למדו: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"אישים:נדב ואביהוא"</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p>
          <w:p w14:paraId="5E091407" w14:textId="77777777" w:rsidR="00863CCE" w:rsidRPr="00863CCE" w:rsidRDefault="00863CCE" w:rsidP="00863CCE">
            <w:pPr>
              <w:autoSpaceDE w:val="0"/>
              <w:autoSpaceDN w:val="0"/>
              <w:adjustRightInd w:val="0"/>
              <w:spacing w:after="0" w:line="360" w:lineRule="auto"/>
              <w:ind w:left="432"/>
              <w:jc w:val="both"/>
              <w:rPr>
                <w:rFonts w:ascii="Times New Roman" w:eastAsia="Times New Roman" w:hAnsi="Times New Roman" w:cs="David"/>
                <w:sz w:val="20"/>
                <w:szCs w:val="20"/>
                <w:rtl/>
                <w14:ligatures w14:val="none"/>
              </w:rPr>
            </w:pPr>
            <w:r w:rsidRPr="00863CCE">
              <w:rPr>
                <w:rFonts w:ascii="Keren" w:eastAsia="Times New Roman" w:hAnsi="Keren" w:cs="David"/>
                <w:szCs w:val="20"/>
                <w:rtl/>
                <w:lang w:eastAsia="he-IL"/>
                <w14:ligatures w14:val="none"/>
              </w:rPr>
              <w:t xml:space="preserve">מפני מה מזכיר מיתתן של בני אהרן ביום הכיפורים? מלמד שכשם שיום הכיפורים מכפר, כך מיתתן של צדיקים מכפרת. ומנין שיום הכיפורים מכפר? </w:t>
            </w:r>
            <w:proofErr w:type="spellStart"/>
            <w:r w:rsidRPr="00863CCE">
              <w:rPr>
                <w:rFonts w:ascii="Keren" w:eastAsia="Times New Roman" w:hAnsi="Keren" w:cs="David"/>
                <w:szCs w:val="20"/>
                <w:rtl/>
                <w:lang w:eastAsia="he-IL"/>
                <w14:ligatures w14:val="none"/>
              </w:rPr>
              <w:t>דכתיב</w:t>
            </w:r>
            <w:proofErr w:type="spellEnd"/>
            <w:r w:rsidRPr="00863CCE">
              <w:rPr>
                <w:rFonts w:ascii="Keren" w:eastAsia="Times New Roman" w:hAnsi="Keren" w:cs="David"/>
                <w:szCs w:val="20"/>
                <w:rtl/>
                <w:lang w:eastAsia="he-IL"/>
                <w14:ligatures w14:val="none"/>
              </w:rPr>
              <w:t xml:space="preserve"> "</w:t>
            </w:r>
            <w:r w:rsidRPr="00863CCE">
              <w:rPr>
                <w:rFonts w:ascii="Times New Roman" w:eastAsia="Times New Roman" w:hAnsi="Times New Roman" w:cs="David"/>
                <w:sz w:val="20"/>
                <w:szCs w:val="20"/>
                <w:rtl/>
                <w14:ligatures w14:val="none"/>
              </w:rPr>
              <w:t>כִּי בַיּוֹם הַזֶּה יְכַפֵּר</w:t>
            </w:r>
            <w:r w:rsidRPr="00863CCE">
              <w:rPr>
                <w:rFonts w:ascii="Keren" w:eastAsia="Times New Roman" w:hAnsi="Keren" w:cs="David"/>
                <w:szCs w:val="20"/>
                <w:rtl/>
                <w:lang w:eastAsia="he-IL"/>
                <w14:ligatures w14:val="none"/>
              </w:rPr>
              <w:t xml:space="preserve">" (ויקרא </w:t>
            </w:r>
            <w:proofErr w:type="spellStart"/>
            <w:r w:rsidRPr="00863CCE">
              <w:rPr>
                <w:rFonts w:ascii="Keren" w:eastAsia="Times New Roman" w:hAnsi="Keren" w:cs="David"/>
                <w:szCs w:val="20"/>
                <w:rtl/>
                <w:lang w:eastAsia="he-IL"/>
                <w14:ligatures w14:val="none"/>
              </w:rPr>
              <w:t>טז</w:t>
            </w:r>
            <w:proofErr w:type="spellEnd"/>
            <w:r w:rsidRPr="00863CCE">
              <w:rPr>
                <w:rFonts w:ascii="Keren" w:eastAsia="Times New Roman" w:hAnsi="Keren" w:cs="David"/>
                <w:szCs w:val="20"/>
                <w:rtl/>
                <w:lang w:eastAsia="he-IL"/>
                <w14:ligatures w14:val="none"/>
              </w:rPr>
              <w:t>, ל). ומנין שמיתתן של צדיקים מכפרת? שנאמר "</w:t>
            </w:r>
            <w:r w:rsidRPr="00863CCE">
              <w:rPr>
                <w:rFonts w:ascii="Keren" w:eastAsia="Times New Roman" w:hAnsi="Keren" w:cs="David"/>
                <w:sz w:val="20"/>
                <w:szCs w:val="20"/>
                <w:rtl/>
                <w:lang w:eastAsia="he-IL"/>
                <w14:ligatures w14:val="none"/>
              </w:rPr>
              <w:t xml:space="preserve">וַיִּקְבְּרוּ אֶת עַצְמוֹת שָׁאוּל וִיהוֹנָתָן בְּנוֹ בְּאֶרֶץ בִּנְיָמִן בְּצֵלָע בְּקֶבֶר קִישׁ אָבִיו וַיַּעֲשׂוּ כֹּל אֲשֶׁר </w:t>
            </w:r>
            <w:proofErr w:type="spellStart"/>
            <w:r w:rsidRPr="00863CCE">
              <w:rPr>
                <w:rFonts w:ascii="Keren" w:eastAsia="Times New Roman" w:hAnsi="Keren" w:cs="David"/>
                <w:sz w:val="20"/>
                <w:szCs w:val="20"/>
                <w:rtl/>
                <w:lang w:eastAsia="he-IL"/>
                <w14:ligatures w14:val="none"/>
              </w:rPr>
              <w:t>צִוָּה</w:t>
            </w:r>
            <w:proofErr w:type="spellEnd"/>
            <w:r w:rsidRPr="00863CCE">
              <w:rPr>
                <w:rFonts w:ascii="Keren" w:eastAsia="Times New Roman" w:hAnsi="Keren" w:cs="David"/>
                <w:sz w:val="20"/>
                <w:szCs w:val="20"/>
                <w:rtl/>
                <w:lang w:eastAsia="he-IL"/>
                <w14:ligatures w14:val="none"/>
              </w:rPr>
              <w:t xml:space="preserve"> הַמֶּלֶךְ</w:t>
            </w:r>
            <w:r w:rsidRPr="00863CCE">
              <w:rPr>
                <w:rFonts w:ascii="Keren" w:eastAsia="Times New Roman" w:hAnsi="Keren" w:cs="David"/>
                <w:color w:val="000000"/>
                <w:sz w:val="20"/>
                <w:szCs w:val="20"/>
                <w:rtl/>
                <w:lang w:eastAsia="he-IL"/>
                <w14:ligatures w14:val="none"/>
              </w:rPr>
              <w:t xml:space="preserve"> </w:t>
            </w:r>
            <w:proofErr w:type="spellStart"/>
            <w:r w:rsidRPr="00863CCE">
              <w:rPr>
                <w:rFonts w:ascii="Keren" w:eastAsia="Times New Roman" w:hAnsi="Keren" w:cs="David"/>
                <w:color w:val="000000"/>
                <w:sz w:val="20"/>
                <w:szCs w:val="20"/>
                <w:rtl/>
                <w:lang w:eastAsia="he-IL"/>
                <w14:ligatures w14:val="none"/>
              </w:rPr>
              <w:t>וַיֵּעָתֵר</w:t>
            </w:r>
            <w:proofErr w:type="spellEnd"/>
            <w:r w:rsidRPr="00863CCE">
              <w:rPr>
                <w:rFonts w:ascii="Keren" w:eastAsia="Times New Roman" w:hAnsi="Keren" w:cs="David"/>
                <w:color w:val="000000"/>
                <w:sz w:val="20"/>
                <w:szCs w:val="20"/>
                <w:rtl/>
                <w:lang w:eastAsia="he-IL"/>
                <w14:ligatures w14:val="none"/>
              </w:rPr>
              <w:t xml:space="preserve"> </w:t>
            </w:r>
            <w:proofErr w:type="spellStart"/>
            <w:r w:rsidRPr="00863CCE">
              <w:rPr>
                <w:rFonts w:ascii="Keren" w:eastAsia="Times New Roman" w:hAnsi="Keren" w:cs="David"/>
                <w:color w:val="000000"/>
                <w:sz w:val="20"/>
                <w:szCs w:val="20"/>
                <w:rtl/>
                <w:lang w:eastAsia="he-IL"/>
                <w14:ligatures w14:val="none"/>
              </w:rPr>
              <w:t>אֱלֹהִים</w:t>
            </w:r>
            <w:proofErr w:type="spellEnd"/>
            <w:r w:rsidRPr="00863CCE">
              <w:rPr>
                <w:rFonts w:ascii="Keren" w:eastAsia="Times New Roman" w:hAnsi="Keren" w:cs="David"/>
                <w:color w:val="000000"/>
                <w:sz w:val="20"/>
                <w:szCs w:val="20"/>
                <w:rtl/>
                <w:lang w:eastAsia="he-IL"/>
                <w14:ligatures w14:val="none"/>
              </w:rPr>
              <w:t xml:space="preserve"> לָאָרֶץ אַחֲרֵי כֵן</w:t>
            </w:r>
            <w:r w:rsidRPr="00863CCE">
              <w:rPr>
                <w:rFonts w:ascii="Keren" w:eastAsia="Times New Roman" w:hAnsi="Keren" w:cs="David"/>
                <w:szCs w:val="20"/>
                <w:rtl/>
                <w:lang w:eastAsia="he-IL"/>
                <w14:ligatures w14:val="none"/>
              </w:rPr>
              <w:t xml:space="preserve">" (שמואל ב', </w:t>
            </w:r>
            <w:proofErr w:type="spellStart"/>
            <w:r w:rsidRPr="00863CCE">
              <w:rPr>
                <w:rFonts w:ascii="Keren" w:eastAsia="Times New Roman" w:hAnsi="Keren" w:cs="David"/>
                <w:szCs w:val="20"/>
                <w:rtl/>
                <w:lang w:eastAsia="he-IL"/>
                <w14:ligatures w14:val="none"/>
              </w:rPr>
              <w:t>כא</w:t>
            </w:r>
            <w:proofErr w:type="spellEnd"/>
            <w:r w:rsidRPr="00863CCE">
              <w:rPr>
                <w:rFonts w:ascii="Keren" w:eastAsia="Times New Roman" w:hAnsi="Keren" w:cs="David"/>
                <w:szCs w:val="20"/>
                <w:rtl/>
                <w:lang w:eastAsia="he-IL"/>
                <w14:ligatures w14:val="none"/>
              </w:rPr>
              <w:t>, יד; ילקוט שמעוני ויקרא סימן תקכ"ה).</w:t>
            </w:r>
          </w:p>
          <w:p w14:paraId="1D524C07"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רש"י פירש: </w:t>
            </w:r>
          </w:p>
          <w:p w14:paraId="793B6934" w14:textId="77777777" w:rsidR="00863CCE" w:rsidRPr="00863CCE" w:rsidRDefault="00863CCE" w:rsidP="00863CCE">
            <w:pPr>
              <w:autoSpaceDE w:val="0"/>
              <w:autoSpaceDN w:val="0"/>
              <w:adjustRightInd w:val="0"/>
              <w:spacing w:after="0" w:line="360" w:lineRule="auto"/>
              <w:ind w:left="432"/>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כשהקדוש ברוך הוא עושה דין בצדיקים, מתיירא ומתעלה ומתקלס. אם כך באלו, קל וחומר ברשעים. וכן הוא אומר "</w:t>
            </w:r>
            <w:r w:rsidRPr="00863CCE">
              <w:rPr>
                <w:rFonts w:ascii="Keren" w:eastAsia="Times New Roman" w:hAnsi="Keren" w:cs="David"/>
                <w:sz w:val="20"/>
                <w:szCs w:val="20"/>
                <w:rtl/>
                <w:lang w:eastAsia="he-IL"/>
                <w14:ligatures w14:val="none"/>
              </w:rPr>
              <w:t xml:space="preserve">נוֹרָא </w:t>
            </w:r>
            <w:proofErr w:type="spellStart"/>
            <w:r w:rsidRPr="00863CCE">
              <w:rPr>
                <w:rFonts w:ascii="Keren" w:eastAsia="Times New Roman" w:hAnsi="Keren" w:cs="David"/>
                <w:sz w:val="20"/>
                <w:szCs w:val="20"/>
                <w:rtl/>
                <w:lang w:eastAsia="he-IL"/>
                <w14:ligatures w14:val="none"/>
              </w:rPr>
              <w:t>אֱלֹהִים</w:t>
            </w:r>
            <w:proofErr w:type="spellEnd"/>
            <w:r w:rsidRPr="00863CCE">
              <w:rPr>
                <w:rFonts w:ascii="Keren" w:eastAsia="Times New Roman" w:hAnsi="Keren" w:cs="David"/>
                <w:sz w:val="20"/>
                <w:szCs w:val="20"/>
                <w:rtl/>
                <w:lang w:eastAsia="he-IL"/>
                <w14:ligatures w14:val="none"/>
              </w:rPr>
              <w:t xml:space="preserve"> מִמִּקְדָּשֶׁיךָ</w:t>
            </w:r>
            <w:r w:rsidRPr="00863CCE">
              <w:rPr>
                <w:rFonts w:ascii="Keren" w:eastAsia="Times New Roman" w:hAnsi="Keren" w:cs="David"/>
                <w:szCs w:val="20"/>
                <w:rtl/>
                <w:lang w:eastAsia="he-IL"/>
                <w14:ligatures w14:val="none"/>
              </w:rPr>
              <w:t xml:space="preserve">" (תהלים ס"ח, לו), אל תקרי ממקדשיך אלא </w:t>
            </w:r>
            <w:proofErr w:type="spellStart"/>
            <w:r w:rsidRPr="00863CCE">
              <w:rPr>
                <w:rFonts w:ascii="Keren" w:eastAsia="Times New Roman" w:hAnsi="Keren" w:cs="David"/>
                <w:szCs w:val="20"/>
                <w:rtl/>
                <w:lang w:eastAsia="he-IL"/>
                <w14:ligatures w14:val="none"/>
              </w:rPr>
              <w:t>ממקודשיך</w:t>
            </w:r>
            <w:proofErr w:type="spellEnd"/>
            <w:r w:rsidRPr="00863CCE">
              <w:rPr>
                <w:rFonts w:ascii="Keren" w:eastAsia="Times New Roman" w:hAnsi="Keren" w:cs="David"/>
                <w:szCs w:val="20"/>
                <w:rtl/>
                <w:lang w:eastAsia="he-IL"/>
                <w14:ligatures w14:val="none"/>
              </w:rPr>
              <w:t xml:space="preserve">  (ויקרא י, ג).</w:t>
            </w:r>
          </w:p>
          <w:p w14:paraId="773FE6B9"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לגבי משמעות הביטוי: מדובר בדברים שהם כבשונו של עולם, והנסתרות לה' </w:t>
            </w:r>
            <w:proofErr w:type="spellStart"/>
            <w:r w:rsidRPr="00863CCE">
              <w:rPr>
                <w:rFonts w:ascii="Keren" w:eastAsia="Times New Roman" w:hAnsi="Keren" w:cs="David"/>
                <w:szCs w:val="20"/>
                <w:rtl/>
                <w:lang w:eastAsia="he-IL"/>
                <w14:ligatures w14:val="none"/>
              </w:rPr>
              <w:t>אלהינו</w:t>
            </w:r>
            <w:proofErr w:type="spellEnd"/>
            <w:r w:rsidRPr="00863CCE">
              <w:rPr>
                <w:rFonts w:ascii="Keren" w:eastAsia="Times New Roman" w:hAnsi="Keren" w:cs="David"/>
                <w:szCs w:val="20"/>
                <w:rtl/>
                <w:lang w:eastAsia="he-IL"/>
                <w14:ligatures w14:val="none"/>
              </w:rPr>
              <w:t xml:space="preserve">. אך באופן פשוט ניתן לומר שמיתת צדיקים גורמת לבני האדם צער </w:t>
            </w:r>
            <w:proofErr w:type="spellStart"/>
            <w:r w:rsidRPr="00863CCE">
              <w:rPr>
                <w:rFonts w:ascii="Keren" w:eastAsia="Times New Roman" w:hAnsi="Keren" w:cs="David"/>
                <w:szCs w:val="20"/>
                <w:rtl/>
                <w:lang w:eastAsia="he-IL"/>
                <w14:ligatures w14:val="none"/>
              </w:rPr>
              <w:t>ויסורים</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היסורים</w:t>
            </w:r>
            <w:proofErr w:type="spellEnd"/>
            <w:r w:rsidRPr="00863CCE">
              <w:rPr>
                <w:rFonts w:ascii="Keren" w:eastAsia="Times New Roman" w:hAnsi="Keren" w:cs="David"/>
                <w:szCs w:val="20"/>
                <w:rtl/>
                <w:lang w:eastAsia="he-IL"/>
                <w14:ligatures w14:val="none"/>
              </w:rPr>
              <w:t xml:space="preserve"> הם גורם מכפר, וריבונו של עולם מחשיב את </w:t>
            </w:r>
            <w:proofErr w:type="spellStart"/>
            <w:r w:rsidRPr="00863CCE">
              <w:rPr>
                <w:rFonts w:ascii="Keren" w:eastAsia="Times New Roman" w:hAnsi="Keren" w:cs="David"/>
                <w:szCs w:val="20"/>
                <w:rtl/>
                <w:lang w:eastAsia="he-IL"/>
                <w14:ligatures w14:val="none"/>
              </w:rPr>
              <w:t>היסורים</w:t>
            </w:r>
            <w:proofErr w:type="spellEnd"/>
            <w:r w:rsidRPr="00863CCE">
              <w:rPr>
                <w:rFonts w:ascii="Keren" w:eastAsia="Times New Roman" w:hAnsi="Keren" w:cs="David"/>
                <w:szCs w:val="20"/>
                <w:rtl/>
                <w:lang w:eastAsia="he-IL"/>
                <w14:ligatures w14:val="none"/>
              </w:rPr>
              <w:t xml:space="preserve"> לבני האדם כחלק מכפרה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lang w:eastAsia="he-IL"/>
                <w14:ligatures w14:val="none"/>
              </w:rPr>
              <w:instrText>כפרה:</w:instrText>
            </w:r>
            <w:r w:rsidRPr="00863CCE">
              <w:rPr>
                <w:rFonts w:ascii="Keren" w:eastAsia="Times New Roman" w:hAnsi="Keren" w:cs="David"/>
                <w:sz w:val="28"/>
                <w:szCs w:val="24"/>
                <w:rtl/>
                <w:lang w:eastAsia="he-IL"/>
                <w14:ligatures w14:val="none"/>
              </w:rPr>
              <w:instrText>יסורים"</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נוסף על כך, הצער עשוי לגרום לבני האדם לחשבון נפש ולהרהורי תשובה. הרהורי תשובה עצמם הם גורם מכפר בהיותם מגדילים את שאיפות הטוב והיושר שיש באדם. מלבד זאת, הרהורי תשובה גם עשויים להוביל את האדם למעשים טובים </w:t>
            </w:r>
            <w:r w:rsidRPr="00863CCE">
              <w:rPr>
                <w:rFonts w:ascii="Keren" w:eastAsia="Times New Roman" w:hAnsi="Keren" w:cs="David"/>
                <w:szCs w:val="20"/>
                <w:rtl/>
                <w:lang w:eastAsia="he-IL"/>
                <w14:ligatures w14:val="none"/>
              </w:rPr>
              <w:lastRenderedPageBreak/>
              <w:t xml:space="preserve">וישרים, מעשים כאלו שהם גורם מכפר. ניתן לסכם ולומר שאירוע של מיתת צדיקים יכול לשמש מנוף לחיזוק מוסרי ומעשי לבני האדם. </w:t>
            </w:r>
          </w:p>
          <w:p w14:paraId="69834AB4"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הסבר נוסף שניתן לומר: אדם נשפט יחסית לסביבה שבה הוא גדל. אם הצדיק נמצא במקום, הדרישה הרוחנית ממנו ומסביבתו עולה. אפשר להביא דוגמא לכך </w:t>
            </w:r>
            <w:proofErr w:type="spellStart"/>
            <w:r w:rsidRPr="00863CCE">
              <w:rPr>
                <w:rFonts w:ascii="Keren" w:eastAsia="Times New Roman" w:hAnsi="Keren" w:cs="David"/>
                <w:szCs w:val="20"/>
                <w:rtl/>
                <w:lang w:eastAsia="he-IL"/>
                <w14:ligatures w14:val="none"/>
              </w:rPr>
              <w:t>מהאשה</w:t>
            </w:r>
            <w:proofErr w:type="spellEnd"/>
            <w:r w:rsidRPr="00863CCE">
              <w:rPr>
                <w:rFonts w:ascii="Keren" w:eastAsia="Times New Roman" w:hAnsi="Keren" w:cs="David"/>
                <w:szCs w:val="20"/>
                <w:rtl/>
                <w:lang w:eastAsia="he-IL"/>
                <w14:ligatures w14:val="none"/>
              </w:rPr>
              <w:t xml:space="preserve"> הצרפתית שטענה כלפי אליהו שבא להזכיר את עוונה (מלכים א', </w:t>
            </w:r>
            <w:proofErr w:type="spellStart"/>
            <w:r w:rsidRPr="00863CCE">
              <w:rPr>
                <w:rFonts w:ascii="Keren" w:eastAsia="Times New Roman" w:hAnsi="Keren" w:cs="David"/>
                <w:szCs w:val="20"/>
                <w:rtl/>
                <w:lang w:eastAsia="he-IL"/>
                <w14:ligatures w14:val="none"/>
              </w:rPr>
              <w:t>יז</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יח</w:t>
            </w:r>
            <w:proofErr w:type="spellEnd"/>
            <w:r w:rsidRPr="00863CCE">
              <w:rPr>
                <w:rFonts w:ascii="Keren" w:eastAsia="Times New Roman" w:hAnsi="Keren" w:cs="David"/>
                <w:szCs w:val="20"/>
                <w:rtl/>
                <w:lang w:eastAsia="he-IL"/>
                <w14:ligatures w14:val="none"/>
              </w:rPr>
              <w:t xml:space="preserve">), שעד שבא אליהו </w:t>
            </w:r>
            <w:proofErr w:type="spellStart"/>
            <w:r w:rsidRPr="00863CCE">
              <w:rPr>
                <w:rFonts w:ascii="Keren" w:eastAsia="Times New Roman" w:hAnsi="Keren" w:cs="David"/>
                <w:szCs w:val="20"/>
                <w:rtl/>
                <w:lang w:eastAsia="he-IL"/>
                <w14:ligatures w14:val="none"/>
              </w:rPr>
              <w:t>היתה</w:t>
            </w:r>
            <w:proofErr w:type="spellEnd"/>
            <w:r w:rsidRPr="00863CCE">
              <w:rPr>
                <w:rFonts w:ascii="Keren" w:eastAsia="Times New Roman" w:hAnsi="Keren" w:cs="David"/>
                <w:szCs w:val="20"/>
                <w:rtl/>
                <w:lang w:eastAsia="he-IL"/>
                <w14:ligatures w14:val="none"/>
              </w:rPr>
              <w:t xml:space="preserve"> נחשבת לצדקת, ולאחר שבא כבר </w:t>
            </w:r>
            <w:proofErr w:type="spellStart"/>
            <w:r w:rsidRPr="00863CCE">
              <w:rPr>
                <w:rFonts w:ascii="Keren" w:eastAsia="Times New Roman" w:hAnsi="Keren" w:cs="David"/>
                <w:szCs w:val="20"/>
                <w:rtl/>
                <w:lang w:eastAsia="he-IL"/>
                <w14:ligatures w14:val="none"/>
              </w:rPr>
              <w:t>היתה</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בצלו</w:t>
            </w:r>
            <w:proofErr w:type="spellEnd"/>
            <w:r w:rsidRPr="00863CCE">
              <w:rPr>
                <w:rFonts w:ascii="Keren" w:eastAsia="Times New Roman" w:hAnsi="Keren" w:cs="David"/>
                <w:szCs w:val="20"/>
                <w:rtl/>
                <w:lang w:eastAsia="he-IL"/>
                <w14:ligatures w14:val="none"/>
              </w:rPr>
              <w:t xml:space="preserve"> ודקדקו איתה יותר. אם הצדיק מסתלק, הרמה הרוחנית יורדת, סביבתו נחשבת כיתומה מבחינה רוחנית ולכן מתייחסים אליה בסלחנות מסוימת. </w:t>
            </w:r>
          </w:p>
          <w:p w14:paraId="6CD5D333"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sz w:val="20"/>
                <w:szCs w:val="20"/>
                <w:rtl/>
                <w14:ligatures w14:val="none"/>
              </w:rPr>
            </w:pPr>
            <w:r w:rsidRPr="00863CCE">
              <w:rPr>
                <w:rFonts w:ascii="Keren" w:eastAsia="Times New Roman" w:hAnsi="Keren" w:cs="David"/>
                <w:szCs w:val="20"/>
                <w:rtl/>
                <w:lang w:eastAsia="he-IL"/>
                <w14:ligatures w14:val="none"/>
              </w:rPr>
              <w:t xml:space="preserve">(בישעיהו </w:t>
            </w:r>
            <w:proofErr w:type="spellStart"/>
            <w:r w:rsidRPr="00863CCE">
              <w:rPr>
                <w:rFonts w:ascii="Keren" w:eastAsia="Times New Roman" w:hAnsi="Keren" w:cs="David"/>
                <w:szCs w:val="20"/>
                <w:rtl/>
                <w:lang w:eastAsia="he-IL"/>
                <w14:ligatures w14:val="none"/>
              </w:rPr>
              <w:t>נז</w:t>
            </w:r>
            <w:proofErr w:type="spellEnd"/>
            <w:r w:rsidRPr="00863CCE">
              <w:rPr>
                <w:rFonts w:ascii="Keren" w:eastAsia="Times New Roman" w:hAnsi="Keren" w:cs="David"/>
                <w:szCs w:val="20"/>
                <w:rtl/>
                <w:lang w:eastAsia="he-IL"/>
                <w14:ligatures w14:val="none"/>
              </w:rPr>
              <w:t>, א - "</w:t>
            </w:r>
            <w:r w:rsidRPr="00863CCE">
              <w:rPr>
                <w:rFonts w:ascii="Times New Roman" w:eastAsia="Times New Roman" w:hAnsi="Times New Roman" w:cs="David"/>
                <w:sz w:val="20"/>
                <w:szCs w:val="20"/>
                <w:rtl/>
                <w14:ligatures w14:val="none"/>
              </w:rPr>
              <w:t>הַצַּדִיק אָבָד וְאֵין אִישׁ שָׂם עַל לֵב וְאַנְשֵׁי חֶסֶד נֶאֱסָפִים בְּאֵין מֵבִין כִּי מִפְּנֵי הָרָעָה נֶאֱסַף הַצַּדִּיק</w:t>
            </w:r>
            <w:r w:rsidRPr="00863CCE">
              <w:rPr>
                <w:rFonts w:ascii="Keren" w:eastAsia="Times New Roman" w:hAnsi="Keren" w:cs="David"/>
                <w:szCs w:val="20"/>
                <w:rtl/>
                <w:lang w:eastAsia="he-IL"/>
                <w14:ligatures w14:val="none"/>
              </w:rPr>
              <w:t xml:space="preserve">"; ישנה התייחסות למיתת צדיקים, אך במובן אחר). </w:t>
            </w:r>
          </w:p>
          <w:p w14:paraId="62143660"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בקרבי אקדש.</w:t>
            </w:r>
          </w:p>
        </w:tc>
      </w:tr>
      <w:tr w:rsidR="00863CCE" w:rsidRPr="00863CCE" w14:paraId="0C508FB6"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36D3EE9A"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19" w:name="_Toc88530361"/>
            <w:r w:rsidRPr="00863CCE">
              <w:rPr>
                <w:rFonts w:ascii="Keren" w:eastAsia="Times New Roman" w:hAnsi="Keren" w:cs="David"/>
                <w:b/>
                <w:bCs/>
                <w:sz w:val="26"/>
                <w:szCs w:val="24"/>
                <w:rtl/>
                <w:lang w:eastAsia="he-IL"/>
                <w14:ligatures w14:val="none"/>
              </w:rPr>
              <w:lastRenderedPageBreak/>
              <w:t>מלאך המוות</w:t>
            </w:r>
            <w:bookmarkEnd w:id="119"/>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"מלאך המוות:ערך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7B75583E"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מלאך ממונה על נטילת הנשמה מבני האדם. </w:t>
            </w:r>
          </w:p>
          <w:p w14:paraId="5FC73B9B"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אמר ריש לקיש: הוא שטן, הוא יצר הרע, הוא מלאך המוות. </w:t>
            </w:r>
            <w:proofErr w:type="spellStart"/>
            <w:r w:rsidRPr="00863CCE">
              <w:rPr>
                <w:rFonts w:ascii="Keren" w:eastAsia="Times New Roman" w:hAnsi="Keren" w:cs="David"/>
                <w:szCs w:val="20"/>
                <w:rtl/>
                <w:lang w:eastAsia="he-IL"/>
                <w14:ligatures w14:val="none"/>
              </w:rPr>
              <w:t>במתניתא</w:t>
            </w:r>
            <w:proofErr w:type="spellEnd"/>
            <w:r w:rsidRPr="00863CCE">
              <w:rPr>
                <w:rFonts w:ascii="Keren" w:eastAsia="Times New Roman" w:hAnsi="Keren" w:cs="David"/>
                <w:szCs w:val="20"/>
                <w:rtl/>
                <w:lang w:eastAsia="he-IL"/>
                <w14:ligatures w14:val="none"/>
              </w:rPr>
              <w:t xml:space="preserve"> תנא: יורד ומתעה, עולה ומרגיז, נוטל רשות ונוטל נשמה. (בבא </w:t>
            </w:r>
            <w:proofErr w:type="spellStart"/>
            <w:r w:rsidRPr="00863CCE">
              <w:rPr>
                <w:rFonts w:ascii="Keren" w:eastAsia="Times New Roman" w:hAnsi="Keren" w:cs="David"/>
                <w:szCs w:val="20"/>
                <w:rtl/>
                <w:lang w:eastAsia="he-IL"/>
                <w14:ligatures w14:val="none"/>
              </w:rPr>
              <w:t>בתרא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טז</w:t>
            </w:r>
            <w:proofErr w:type="spellEnd"/>
            <w:r w:rsidRPr="00863CCE">
              <w:rPr>
                <w:rFonts w:ascii="Keren" w:eastAsia="Times New Roman" w:hAnsi="Keren" w:cs="David"/>
                <w:szCs w:val="20"/>
                <w:rtl/>
                <w:lang w:eastAsia="he-IL"/>
                <w14:ligatures w14:val="none"/>
              </w:rPr>
              <w:t xml:space="preserve">, א). הרמב"ם התייחס לביטויים אלו בהרחבה במורה הנבוכים (חלק ג, </w:t>
            </w:r>
            <w:proofErr w:type="spellStart"/>
            <w:r w:rsidRPr="00863CCE">
              <w:rPr>
                <w:rFonts w:ascii="Keren" w:eastAsia="Times New Roman" w:hAnsi="Keren" w:cs="David"/>
                <w:szCs w:val="20"/>
                <w:rtl/>
                <w:lang w:eastAsia="he-IL"/>
                <w14:ligatures w14:val="none"/>
              </w:rPr>
              <w:t>כב</w:t>
            </w:r>
            <w:proofErr w:type="spellEnd"/>
            <w:r w:rsidRPr="00863CCE">
              <w:rPr>
                <w:rFonts w:ascii="Keren" w:eastAsia="Times New Roman" w:hAnsi="Keren" w:cs="David"/>
                <w:szCs w:val="20"/>
                <w:rtl/>
                <w:lang w:eastAsia="he-IL"/>
                <w14:ligatures w14:val="none"/>
              </w:rPr>
              <w:t>).</w:t>
            </w:r>
          </w:p>
          <w:p w14:paraId="79469786"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אמרו עליו על מלאך המוות שכולו מלא עיניים. בשעת פטירתו של חולה עומד מעל מראשותיו וחרבו שלופה בידו, וטיפה של מרה תלויה בו. כיון שחולה רואה אותו, מזדעזע ופותח פיו, וזורקה לתוך פיו. ממנה מת, ממנה מסריח, ממנה פניו מוריקות. (עבודה זרה כ, ב). </w:t>
            </w:r>
          </w:p>
          <w:p w14:paraId="242FF74D" w14:textId="77777777" w:rsidR="00863CCE" w:rsidRPr="00863CCE" w:rsidRDefault="00863CCE" w:rsidP="00863CCE">
            <w:pPr>
              <w:autoSpaceDE w:val="0"/>
              <w:autoSpaceDN w:val="0"/>
              <w:adjustRightInd w:val="0"/>
              <w:spacing w:after="0" w:line="360" w:lineRule="auto"/>
              <w:ind w:left="386"/>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רב יוסף כשהיה מגיע לפסוק זה היה בוכה – "</w:t>
            </w:r>
            <w:r w:rsidRPr="00863CCE">
              <w:rPr>
                <w:rFonts w:ascii="Keren" w:eastAsia="Times New Roman" w:hAnsi="Keren" w:cs="David"/>
                <w:sz w:val="20"/>
                <w:szCs w:val="20"/>
                <w:rtl/>
                <w:lang w:eastAsia="he-IL"/>
                <w14:ligatures w14:val="none"/>
              </w:rPr>
              <w:t>וְיֵשׁ נִסְפֶּה בְּלֹא מִשְׁפָּט</w:t>
            </w:r>
            <w:r w:rsidRPr="00863CCE">
              <w:rPr>
                <w:rFonts w:ascii="Keren" w:eastAsia="Times New Roman" w:hAnsi="Keren" w:cs="David"/>
                <w:szCs w:val="20"/>
                <w:rtl/>
                <w:lang w:eastAsia="he-IL"/>
                <w14:ligatures w14:val="none"/>
              </w:rPr>
              <w:t xml:space="preserve">" (משלי </w:t>
            </w:r>
            <w:proofErr w:type="spellStart"/>
            <w:r w:rsidRPr="00863CCE">
              <w:rPr>
                <w:rFonts w:ascii="Keren" w:eastAsia="Times New Roman" w:hAnsi="Keren" w:cs="David"/>
                <w:szCs w:val="20"/>
                <w:rtl/>
                <w:lang w:eastAsia="he-IL"/>
                <w14:ligatures w14:val="none"/>
              </w:rPr>
              <w:t>יג</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כג</w:t>
            </w:r>
            <w:proofErr w:type="spellEnd"/>
            <w:r w:rsidRPr="00863CCE">
              <w:rPr>
                <w:rFonts w:ascii="Keren" w:eastAsia="Times New Roman" w:hAnsi="Keren" w:cs="David"/>
                <w:szCs w:val="20"/>
                <w:rtl/>
                <w:lang w:eastAsia="he-IL"/>
                <w14:ligatures w14:val="none"/>
              </w:rPr>
              <w:t xml:space="preserve">), אמר: האם יש מי שהולך בלא זמנו? ומשיבים: כן! כמו מעשה זה ברב ביבי בר </w:t>
            </w:r>
            <w:proofErr w:type="spellStart"/>
            <w:r w:rsidRPr="00863CCE">
              <w:rPr>
                <w:rFonts w:ascii="Keren" w:eastAsia="Times New Roman" w:hAnsi="Keren" w:cs="David"/>
                <w:szCs w:val="20"/>
                <w:rtl/>
                <w:lang w:eastAsia="he-IL"/>
                <w14:ligatures w14:val="none"/>
              </w:rPr>
              <w:t>אביי</w:t>
            </w:r>
            <w:proofErr w:type="spellEnd"/>
            <w:r w:rsidRPr="00863CCE">
              <w:rPr>
                <w:rFonts w:ascii="Keren" w:eastAsia="Times New Roman" w:hAnsi="Keren" w:cs="David"/>
                <w:szCs w:val="20"/>
                <w:rtl/>
                <w:lang w:eastAsia="he-IL"/>
                <w14:ligatures w14:val="none"/>
              </w:rPr>
              <w:t xml:space="preserve"> שהיה מצוי אצלו מלאך המוות. אמר לו מלאך המוות </w:t>
            </w:r>
            <w:proofErr w:type="spellStart"/>
            <w:r w:rsidRPr="00863CCE">
              <w:rPr>
                <w:rFonts w:ascii="Keren" w:eastAsia="Times New Roman" w:hAnsi="Keren" w:cs="David"/>
                <w:szCs w:val="20"/>
                <w:rtl/>
                <w:lang w:eastAsia="he-IL"/>
                <w14:ligatures w14:val="none"/>
              </w:rPr>
              <w:t>לשלוחו</w:t>
            </w:r>
            <w:proofErr w:type="spellEnd"/>
            <w:r w:rsidRPr="00863CCE">
              <w:rPr>
                <w:rFonts w:ascii="Keren" w:eastAsia="Times New Roman" w:hAnsi="Keren" w:cs="David"/>
                <w:szCs w:val="20"/>
                <w:rtl/>
                <w:lang w:eastAsia="he-IL"/>
                <w14:ligatures w14:val="none"/>
              </w:rPr>
              <w:t xml:space="preserve">: לך הבא לי את מרים הגודלת (הקולעת) שער נשים. הלך והביא לו את מרים מגדלת התינוקות. אמר לו מלאך המוות: אני את מרים גודלת השער אמרתי לך להביא! אמר לו השליח: אם כן אחזיר אותה לחיים?! אמר לו מלאך המוות: הואיל וכבר הבאת אותה – שתהיה כאן במניין המתים. שאלו רב ביבי: כיון שלא הגיע זמנה, היאך </w:t>
            </w:r>
            <w:proofErr w:type="spellStart"/>
            <w:r w:rsidRPr="00863CCE">
              <w:rPr>
                <w:rFonts w:ascii="Keren" w:eastAsia="Times New Roman" w:hAnsi="Keren" w:cs="David"/>
                <w:szCs w:val="20"/>
                <w:rtl/>
                <w:lang w:eastAsia="he-IL"/>
                <w14:ligatures w14:val="none"/>
              </w:rPr>
              <w:t>יכלת</w:t>
            </w:r>
            <w:proofErr w:type="spellEnd"/>
            <w:r w:rsidRPr="00863CCE">
              <w:rPr>
                <w:rFonts w:ascii="Keren" w:eastAsia="Times New Roman" w:hAnsi="Keren" w:cs="David"/>
                <w:szCs w:val="20"/>
                <w:rtl/>
                <w:lang w:eastAsia="he-IL"/>
                <w14:ligatures w14:val="none"/>
              </w:rPr>
              <w:t xml:space="preserve"> להמיתה? אמר השליח </w:t>
            </w:r>
            <w:proofErr w:type="spellStart"/>
            <w:r w:rsidRPr="00863CCE">
              <w:rPr>
                <w:rFonts w:ascii="Keren" w:eastAsia="Times New Roman" w:hAnsi="Keren" w:cs="David"/>
                <w:szCs w:val="20"/>
                <w:rtl/>
                <w:lang w:eastAsia="he-IL"/>
                <w14:ligatures w14:val="none"/>
              </w:rPr>
              <w:t>שהאשה</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היתה</w:t>
            </w:r>
            <w:proofErr w:type="spellEnd"/>
            <w:r w:rsidRPr="00863CCE">
              <w:rPr>
                <w:rFonts w:ascii="Keren" w:eastAsia="Times New Roman" w:hAnsi="Keren" w:cs="David"/>
                <w:szCs w:val="20"/>
                <w:rtl/>
                <w:lang w:eastAsia="he-IL"/>
                <w14:ligatures w14:val="none"/>
              </w:rPr>
              <w:t xml:space="preserve"> מכבדת ומנקה את התנור ונכוותה ואיתרע מזלה ולכן יכול היה להביאה. אמר לו רב ביבי: יש לכם רשות לעשות כך? אמר לו: וכי לא כתוב "</w:t>
            </w:r>
            <w:r w:rsidRPr="00863CCE">
              <w:rPr>
                <w:rFonts w:ascii="Keren" w:eastAsia="Times New Roman" w:hAnsi="Keren" w:cs="David"/>
                <w:sz w:val="20"/>
                <w:szCs w:val="20"/>
                <w:rtl/>
                <w:lang w:eastAsia="he-IL"/>
                <w14:ligatures w14:val="none"/>
              </w:rPr>
              <w:t>וְיֵשׁ נִסְפֶּה בְּלֹא מִשְׁפָּט</w:t>
            </w:r>
            <w:r w:rsidRPr="00863CCE">
              <w:rPr>
                <w:rFonts w:ascii="Keren" w:eastAsia="Times New Roman" w:hAnsi="Keren" w:cs="David"/>
                <w:szCs w:val="20"/>
                <w:rtl/>
                <w:lang w:eastAsia="he-IL"/>
                <w14:ligatures w14:val="none"/>
              </w:rPr>
              <w:t>"? אמר לו רב ביבי: והרי כתוב "</w:t>
            </w:r>
            <w:r w:rsidRPr="00863CCE">
              <w:rPr>
                <w:rFonts w:ascii="Keren" w:eastAsia="Times New Roman" w:hAnsi="Keren" w:cs="David"/>
                <w:sz w:val="20"/>
                <w:szCs w:val="20"/>
                <w:rtl/>
                <w:lang w:eastAsia="he-IL"/>
                <w14:ligatures w14:val="none"/>
              </w:rPr>
              <w:t>דּוֹר הֹלֵךְ וְדוֹר בָּא</w:t>
            </w:r>
            <w:r w:rsidRPr="00863CCE">
              <w:rPr>
                <w:rFonts w:ascii="Keren" w:eastAsia="Times New Roman" w:hAnsi="Keren" w:cs="David"/>
                <w:szCs w:val="20"/>
                <w:rtl/>
                <w:lang w:eastAsia="he-IL"/>
                <w14:ligatures w14:val="none"/>
              </w:rPr>
              <w:t xml:space="preserve">" (ומשמע מכך שלכל דור יש שנים קצובות עד המיתה) ! אמר לו מלאך המוות: רועה אני אותם עד שימלאו להם שנות הדור, ולאחר מכם אני מוסרם למלאך הנקרא דומה (הממונה על נשמות המתים). אמר לו רב ביבי: סוף סוף, בשנות החיים של אותה </w:t>
            </w:r>
            <w:proofErr w:type="spellStart"/>
            <w:r w:rsidRPr="00863CCE">
              <w:rPr>
                <w:rFonts w:ascii="Keren" w:eastAsia="Times New Roman" w:hAnsi="Keren" w:cs="David"/>
                <w:szCs w:val="20"/>
                <w:rtl/>
                <w:lang w:eastAsia="he-IL"/>
                <w14:ligatures w14:val="none"/>
              </w:rPr>
              <w:t>אשה</w:t>
            </w:r>
            <w:proofErr w:type="spellEnd"/>
            <w:r w:rsidRPr="00863CCE">
              <w:rPr>
                <w:rFonts w:ascii="Keren" w:eastAsia="Times New Roman" w:hAnsi="Keren" w:cs="David"/>
                <w:szCs w:val="20"/>
                <w:rtl/>
                <w:lang w:eastAsia="he-IL"/>
                <w14:ligatures w14:val="none"/>
              </w:rPr>
              <w:t xml:space="preserve"> מה אתה עושה? אמר לו: אם יש תלמיד חכם שמעביר על </w:t>
            </w:r>
            <w:proofErr w:type="spellStart"/>
            <w:r w:rsidRPr="00863CCE">
              <w:rPr>
                <w:rFonts w:ascii="Keren" w:eastAsia="Times New Roman" w:hAnsi="Keren" w:cs="David"/>
                <w:szCs w:val="20"/>
                <w:rtl/>
                <w:lang w:eastAsia="he-IL"/>
                <w14:ligatures w14:val="none"/>
              </w:rPr>
              <w:t>מדותיו</w:t>
            </w:r>
            <w:proofErr w:type="spellEnd"/>
            <w:r w:rsidRPr="00863CCE">
              <w:rPr>
                <w:rFonts w:ascii="Keren" w:eastAsia="Times New Roman" w:hAnsi="Keren" w:cs="David"/>
                <w:szCs w:val="20"/>
                <w:rtl/>
                <w:lang w:eastAsia="he-IL"/>
                <w14:ligatures w14:val="none"/>
              </w:rPr>
              <w:t>, אני מוסיף לו על שנותיו כחילופי שנותיהם. (תרגום ממסכת חגיגה ה, א).</w:t>
            </w:r>
          </w:p>
          <w:p w14:paraId="5F2F161E" w14:textId="77777777" w:rsidR="00863CCE" w:rsidRPr="00863CCE" w:rsidRDefault="00863CCE" w:rsidP="00863CCE">
            <w:pPr>
              <w:autoSpaceDE w:val="0"/>
              <w:autoSpaceDN w:val="0"/>
              <w:adjustRightInd w:val="0"/>
              <w:spacing w:after="0" w:line="360" w:lineRule="auto"/>
              <w:ind w:left="386"/>
              <w:jc w:val="both"/>
              <w:rPr>
                <w:rFonts w:ascii="Keren" w:eastAsia="Times New Roman" w:hAnsi="Keren" w:cs="David"/>
                <w:sz w:val="16"/>
                <w:szCs w:val="16"/>
                <w:rtl/>
                <w:lang w:eastAsia="he-IL"/>
                <w14:ligatures w14:val="none"/>
              </w:rPr>
            </w:pPr>
            <w:r w:rsidRPr="00863CCE">
              <w:rPr>
                <w:rFonts w:ascii="Keren" w:eastAsia="Times New Roman" w:hAnsi="Keren" w:cs="David"/>
                <w:szCs w:val="20"/>
                <w:rtl/>
                <w:lang w:eastAsia="he-IL"/>
                <w14:ligatures w14:val="none"/>
              </w:rPr>
              <w:t>"</w:t>
            </w:r>
            <w:proofErr w:type="spellStart"/>
            <w:r w:rsidRPr="00863CCE">
              <w:rPr>
                <w:rFonts w:ascii="Keren" w:eastAsia="Times New Roman" w:hAnsi="Keren" w:cs="David"/>
                <w:sz w:val="20"/>
                <w:szCs w:val="20"/>
                <w:rtl/>
                <w:lang w:eastAsia="he-IL"/>
                <w14:ligatures w14:val="none"/>
              </w:rPr>
              <w:t>וַיִּשָּׂא</w:t>
            </w:r>
            <w:proofErr w:type="spellEnd"/>
            <w:r w:rsidRPr="00863CCE">
              <w:rPr>
                <w:rFonts w:ascii="Keren" w:eastAsia="Times New Roman" w:hAnsi="Keren" w:cs="David"/>
                <w:sz w:val="20"/>
                <w:szCs w:val="20"/>
                <w:rtl/>
                <w:lang w:eastAsia="he-IL"/>
                <w14:ligatures w14:val="none"/>
              </w:rPr>
              <w:t xml:space="preserve"> דָוִיד אֶת עֵינָיו וַיַּרְא אֶת מַלְאַךְ ה' עֹמֵד בֵּין הָאָרֶץ וּבֵין הַשָּׁמַיִם וְחַרְבּוֹ שְׁלוּפָה בְּיָדוֹ נְטוּיָה עַל</w:t>
            </w:r>
            <w:r w:rsidRPr="00863CCE">
              <w:rPr>
                <w:rFonts w:ascii="Keren" w:eastAsia="Times New Roman" w:hAnsi="Keren" w:cs="David"/>
                <w:color w:val="000000"/>
                <w:sz w:val="20"/>
                <w:szCs w:val="20"/>
                <w:rtl/>
                <w:lang w:eastAsia="he-IL"/>
                <w14:ligatures w14:val="none"/>
              </w:rPr>
              <w:t xml:space="preserve"> יְרוּשָׁלִָם</w:t>
            </w:r>
            <w:r w:rsidRPr="00863CCE">
              <w:rPr>
                <w:rFonts w:ascii="Keren" w:eastAsia="Times New Roman" w:hAnsi="Keren" w:cs="David"/>
                <w:szCs w:val="20"/>
                <w:rtl/>
                <w:lang w:eastAsia="he-IL"/>
                <w14:ligatures w14:val="none"/>
              </w:rPr>
              <w:t xml:space="preserve">" (דברי הימים א', </w:t>
            </w:r>
            <w:proofErr w:type="spellStart"/>
            <w:r w:rsidRPr="00863CCE">
              <w:rPr>
                <w:rFonts w:ascii="Keren" w:eastAsia="Times New Roman" w:hAnsi="Keren" w:cs="David"/>
                <w:szCs w:val="20"/>
                <w:rtl/>
                <w:lang w:eastAsia="he-IL"/>
                <w14:ligatures w14:val="none"/>
              </w:rPr>
              <w:t>כא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טז</w:t>
            </w:r>
            <w:proofErr w:type="spellEnd"/>
            <w:r w:rsidRPr="00863CCE">
              <w:rPr>
                <w:rFonts w:ascii="Keren" w:eastAsia="Times New Roman" w:hAnsi="Keren" w:cs="David"/>
                <w:szCs w:val="20"/>
                <w:rtl/>
                <w:lang w:eastAsia="he-IL"/>
                <w14:ligatures w14:val="none"/>
              </w:rPr>
              <w:t>). מה עשה המלאך? לקח את חרבו וקנח בטליתו של דוד, וראה דוד חרבו של מלאך המוות</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"אישים:דוד המלך"</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והיה מרתיע בכל אבריו עד יום מותו, שנאמר "</w:t>
            </w:r>
            <w:r w:rsidRPr="00863CCE">
              <w:rPr>
                <w:rFonts w:ascii="Keren" w:eastAsia="Times New Roman" w:hAnsi="Keren" w:cs="David"/>
                <w:color w:val="000000"/>
                <w:sz w:val="16"/>
                <w:szCs w:val="20"/>
                <w:rtl/>
                <w:lang w:eastAsia="he-IL"/>
                <w14:ligatures w14:val="none"/>
              </w:rPr>
              <w:t xml:space="preserve">וְלֹא </w:t>
            </w:r>
            <w:proofErr w:type="spellStart"/>
            <w:r w:rsidRPr="00863CCE">
              <w:rPr>
                <w:rFonts w:ascii="Keren" w:eastAsia="Times New Roman" w:hAnsi="Keren" w:cs="David"/>
                <w:color w:val="000000"/>
                <w:sz w:val="16"/>
                <w:szCs w:val="20"/>
                <w:rtl/>
                <w:lang w:eastAsia="he-IL"/>
                <w14:ligatures w14:val="none"/>
              </w:rPr>
              <w:t>יָכֹל</w:t>
            </w:r>
            <w:proofErr w:type="spellEnd"/>
            <w:r w:rsidRPr="00863CCE">
              <w:rPr>
                <w:rFonts w:ascii="Keren" w:eastAsia="Times New Roman" w:hAnsi="Keren" w:cs="David"/>
                <w:color w:val="000000"/>
                <w:sz w:val="16"/>
                <w:szCs w:val="20"/>
                <w:rtl/>
                <w:lang w:eastAsia="he-IL"/>
                <w14:ligatures w14:val="none"/>
              </w:rPr>
              <w:t xml:space="preserve"> דָּוִיד לָלֶכֶת לְפָנָיו לִדְרֹשׁ </w:t>
            </w:r>
            <w:proofErr w:type="spellStart"/>
            <w:r w:rsidRPr="00863CCE">
              <w:rPr>
                <w:rFonts w:ascii="Keren" w:eastAsia="Times New Roman" w:hAnsi="Keren" w:cs="David"/>
                <w:color w:val="000000"/>
                <w:sz w:val="16"/>
                <w:szCs w:val="20"/>
                <w:rtl/>
                <w:lang w:eastAsia="he-IL"/>
                <w14:ligatures w14:val="none"/>
              </w:rPr>
              <w:t>אֱלֹהִים</w:t>
            </w:r>
            <w:proofErr w:type="spellEnd"/>
            <w:r w:rsidRPr="00863CCE">
              <w:rPr>
                <w:rFonts w:ascii="Keren" w:eastAsia="Times New Roman" w:hAnsi="Keren" w:cs="David"/>
                <w:color w:val="000000"/>
                <w:sz w:val="16"/>
                <w:szCs w:val="20"/>
                <w:rtl/>
                <w:lang w:eastAsia="he-IL"/>
                <w14:ligatures w14:val="none"/>
              </w:rPr>
              <w:t xml:space="preserve"> כִּי נִבְעַת מִפְּנֵי חֶרֶב מַלְאַךְ ה'</w:t>
            </w:r>
            <w:r w:rsidRPr="00863CCE">
              <w:rPr>
                <w:rFonts w:ascii="Keren" w:eastAsia="Times New Roman" w:hAnsi="Keren" w:cs="David"/>
                <w:szCs w:val="20"/>
                <w:rtl/>
                <w:lang w:eastAsia="he-IL"/>
                <w14:ligatures w14:val="none"/>
              </w:rPr>
              <w:t xml:space="preserve"> " (דברי הימים א', </w:t>
            </w:r>
            <w:proofErr w:type="spellStart"/>
            <w:r w:rsidRPr="00863CCE">
              <w:rPr>
                <w:rFonts w:ascii="Keren" w:eastAsia="Times New Roman" w:hAnsi="Keren" w:cs="David"/>
                <w:szCs w:val="20"/>
                <w:rtl/>
                <w:lang w:eastAsia="he-IL"/>
                <w14:ligatures w14:val="none"/>
              </w:rPr>
              <w:t>כא</w:t>
            </w:r>
            <w:proofErr w:type="spellEnd"/>
            <w:r w:rsidRPr="00863CCE">
              <w:rPr>
                <w:rFonts w:ascii="Keren" w:eastAsia="Times New Roman" w:hAnsi="Keren" w:cs="David"/>
                <w:szCs w:val="20"/>
                <w:rtl/>
                <w:lang w:eastAsia="he-IL"/>
                <w14:ligatures w14:val="none"/>
              </w:rPr>
              <w:t>, ל) (פרקי דרבי אליעזר פרק מג).</w:t>
            </w:r>
          </w:p>
          <w:p w14:paraId="2C70723D" w14:textId="77777777" w:rsidR="00863CCE" w:rsidRPr="00863CCE" w:rsidRDefault="00863CCE" w:rsidP="00863CCE">
            <w:pPr>
              <w:autoSpaceDE w:val="0"/>
              <w:autoSpaceDN w:val="0"/>
              <w:adjustRightInd w:val="0"/>
              <w:spacing w:after="0" w:line="360" w:lineRule="auto"/>
              <w:ind w:left="432"/>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 xml:space="preserve">האבות מסרו לנו כי המלאך אשר הבורא שלח אותו להפריד ביניהם מתגלה לאדם בצורת אש ירוקה מלאת עיניים של אש כחולה, ובידו סיף שלוף מכוון כנגדו, וכאשר רואהו כך נחרד מפניו ורוחו נפרדת מגופו. וכאשר התבוננתי בכתובים מצאתי את המצב בו כפי שמסרו לנו, </w:t>
            </w:r>
            <w:proofErr w:type="spellStart"/>
            <w:r w:rsidRPr="00863CCE">
              <w:rPr>
                <w:rFonts w:ascii="Keren" w:eastAsia="Times New Roman" w:hAnsi="Keren" w:cs="David"/>
                <w:szCs w:val="20"/>
                <w:rtl/>
                <w:lang w:eastAsia="he-IL"/>
                <w14:ligatures w14:val="none"/>
              </w:rPr>
              <w:t>כאמרו</w:t>
            </w:r>
            <w:proofErr w:type="spellEnd"/>
            <w:r w:rsidRPr="00863CCE">
              <w:rPr>
                <w:rFonts w:ascii="Keren" w:eastAsia="Times New Roman" w:hAnsi="Keren" w:cs="David"/>
                <w:szCs w:val="20"/>
                <w:rtl/>
                <w:lang w:eastAsia="he-IL"/>
                <w14:ligatures w14:val="none"/>
              </w:rPr>
              <w:t xml:space="preserve"> בזמן המגפה "</w:t>
            </w:r>
            <w:proofErr w:type="spellStart"/>
            <w:r w:rsidRPr="00863CCE">
              <w:rPr>
                <w:rFonts w:ascii="Keren" w:eastAsia="Times New Roman" w:hAnsi="Keren" w:cs="David"/>
                <w:sz w:val="20"/>
                <w:szCs w:val="20"/>
                <w:rtl/>
                <w:lang w:eastAsia="he-IL"/>
                <w14:ligatures w14:val="none"/>
              </w:rPr>
              <w:t>וַיִּשָּׂא</w:t>
            </w:r>
            <w:proofErr w:type="spellEnd"/>
            <w:r w:rsidRPr="00863CCE">
              <w:rPr>
                <w:rFonts w:ascii="Keren" w:eastAsia="Times New Roman" w:hAnsi="Keren" w:cs="David"/>
                <w:sz w:val="20"/>
                <w:szCs w:val="20"/>
                <w:rtl/>
                <w:lang w:eastAsia="he-IL"/>
                <w14:ligatures w14:val="none"/>
              </w:rPr>
              <w:t xml:space="preserve"> דָוִיד אֶת עֵינָיו וַיַּרְא אֶת מַלְאַךְ ה' עֹמֵד בֵּין הָאָרֶץ וּבֵין הַשָּׁמַיִם וְחַרְבּוֹ שְׁלוּפָה בְּיָדוֹ נְטוּיָה עַל</w:t>
            </w:r>
            <w:r w:rsidRPr="00863CCE">
              <w:rPr>
                <w:rFonts w:ascii="Keren" w:eastAsia="Times New Roman" w:hAnsi="Keren" w:cs="David"/>
                <w:color w:val="000000"/>
                <w:sz w:val="20"/>
                <w:szCs w:val="20"/>
                <w:rtl/>
                <w:lang w:eastAsia="he-IL"/>
                <w14:ligatures w14:val="none"/>
              </w:rPr>
              <w:t xml:space="preserve"> יְרוּשָׁלִָם</w:t>
            </w:r>
            <w:r w:rsidRPr="00863CCE">
              <w:rPr>
                <w:rFonts w:ascii="Keren" w:eastAsia="Times New Roman" w:hAnsi="Keren" w:cs="David"/>
                <w:szCs w:val="20"/>
                <w:rtl/>
                <w:lang w:eastAsia="he-IL"/>
                <w14:ligatures w14:val="none"/>
              </w:rPr>
              <w:t xml:space="preserve">" (דברי הימים א', </w:t>
            </w:r>
            <w:proofErr w:type="spellStart"/>
            <w:r w:rsidRPr="00863CCE">
              <w:rPr>
                <w:rFonts w:ascii="Keren" w:eastAsia="Times New Roman" w:hAnsi="Keren" w:cs="David"/>
                <w:szCs w:val="20"/>
                <w:rtl/>
                <w:lang w:eastAsia="he-IL"/>
                <w14:ligatures w14:val="none"/>
              </w:rPr>
              <w:t>כא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טז</w:t>
            </w:r>
            <w:proofErr w:type="spellEnd"/>
            <w:r w:rsidRPr="00863CCE">
              <w:rPr>
                <w:rFonts w:ascii="Keren" w:eastAsia="Times New Roman" w:hAnsi="Keren" w:cs="David"/>
                <w:szCs w:val="20"/>
                <w:rtl/>
                <w:lang w:eastAsia="he-IL"/>
                <w14:ligatures w14:val="none"/>
              </w:rPr>
              <w:t>), וכאשר התפלל והקריב נאמר אחר כך "</w:t>
            </w:r>
            <w:r w:rsidRPr="00863CCE">
              <w:rPr>
                <w:rFonts w:ascii="Keren" w:eastAsia="Times New Roman" w:hAnsi="Keren" w:cs="David"/>
                <w:color w:val="000000"/>
                <w:sz w:val="16"/>
                <w:szCs w:val="20"/>
                <w:rtl/>
                <w:lang w:eastAsia="he-IL"/>
                <w14:ligatures w14:val="none"/>
              </w:rPr>
              <w:t xml:space="preserve">וַיֹּאמֶר ה' לַמַּלְאָךְ וַיָּשֶׁב חַרְבּוֹ אֶל </w:t>
            </w:r>
            <w:proofErr w:type="spellStart"/>
            <w:r w:rsidRPr="00863CCE">
              <w:rPr>
                <w:rFonts w:ascii="Keren" w:eastAsia="Times New Roman" w:hAnsi="Keren" w:cs="David"/>
                <w:color w:val="000000"/>
                <w:sz w:val="16"/>
                <w:szCs w:val="20"/>
                <w:rtl/>
                <w:lang w:eastAsia="he-IL"/>
                <w14:ligatures w14:val="none"/>
              </w:rPr>
              <w:t>נְדָנָה</w:t>
            </w:r>
            <w:proofErr w:type="spellEnd"/>
            <w:r w:rsidRPr="00863CCE">
              <w:rPr>
                <w:rFonts w:ascii="Keren" w:eastAsia="Times New Roman" w:hAnsi="Keren" w:cs="David"/>
                <w:color w:val="000000"/>
                <w:sz w:val="16"/>
                <w:szCs w:val="20"/>
                <w:rtl/>
                <w:lang w:eastAsia="he-IL"/>
                <w14:ligatures w14:val="none"/>
              </w:rPr>
              <w:t>ּ</w:t>
            </w:r>
            <w:r w:rsidRPr="00863CCE">
              <w:rPr>
                <w:rFonts w:ascii="Keren" w:eastAsia="Times New Roman" w:hAnsi="Keren" w:cs="David"/>
                <w:szCs w:val="20"/>
                <w:rtl/>
                <w:lang w:eastAsia="he-IL"/>
                <w14:ligatures w14:val="none"/>
              </w:rPr>
              <w:t xml:space="preserve">" (שם פסוק </w:t>
            </w:r>
            <w:proofErr w:type="spellStart"/>
            <w:r w:rsidRPr="00863CCE">
              <w:rPr>
                <w:rFonts w:ascii="Keren" w:eastAsia="Times New Roman" w:hAnsi="Keren" w:cs="David"/>
                <w:szCs w:val="20"/>
                <w:rtl/>
                <w:lang w:eastAsia="he-IL"/>
                <w14:ligatures w14:val="none"/>
              </w:rPr>
              <w:t>כז</w:t>
            </w:r>
            <w:proofErr w:type="spellEnd"/>
            <w:r w:rsidRPr="00863CCE">
              <w:rPr>
                <w:rFonts w:ascii="Keren" w:eastAsia="Times New Roman" w:hAnsi="Keren" w:cs="David"/>
                <w:szCs w:val="20"/>
                <w:rtl/>
                <w:lang w:eastAsia="he-IL"/>
                <w14:ligatures w14:val="none"/>
              </w:rPr>
              <w:t xml:space="preserve">). ולמדתי מכך </w:t>
            </w:r>
            <w:proofErr w:type="spellStart"/>
            <w:r w:rsidRPr="00863CCE">
              <w:rPr>
                <w:rFonts w:ascii="Keren" w:eastAsia="Times New Roman" w:hAnsi="Keren" w:cs="David"/>
                <w:szCs w:val="20"/>
                <w:rtl/>
                <w:lang w:eastAsia="he-IL"/>
                <w14:ligatures w14:val="none"/>
              </w:rPr>
              <w:t>שגווית</w:t>
            </w:r>
            <w:proofErr w:type="spellEnd"/>
            <w:r w:rsidRPr="00863CCE">
              <w:rPr>
                <w:rFonts w:ascii="Keren" w:eastAsia="Times New Roman" w:hAnsi="Keren" w:cs="David"/>
                <w:szCs w:val="20"/>
                <w:rtl/>
                <w:lang w:eastAsia="he-IL"/>
                <w14:ligatures w14:val="none"/>
              </w:rPr>
              <w:t xml:space="preserve"> המלאכים מאש ירוקה שנאמר "</w:t>
            </w:r>
            <w:r w:rsidRPr="00863CCE">
              <w:rPr>
                <w:rFonts w:ascii="Keren" w:eastAsia="Times New Roman" w:hAnsi="Keren" w:cs="David"/>
                <w:color w:val="000000"/>
                <w:sz w:val="20"/>
                <w:szCs w:val="20"/>
                <w:rtl/>
                <w:lang w:eastAsia="he-IL"/>
                <w14:ligatures w14:val="none"/>
              </w:rPr>
              <w:t xml:space="preserve">וּדְמוּת הַחַיּוֹת </w:t>
            </w:r>
            <w:proofErr w:type="spellStart"/>
            <w:r w:rsidRPr="00863CCE">
              <w:rPr>
                <w:rFonts w:ascii="Keren" w:eastAsia="Times New Roman" w:hAnsi="Keren" w:cs="David"/>
                <w:color w:val="000000"/>
                <w:sz w:val="20"/>
                <w:szCs w:val="20"/>
                <w:rtl/>
                <w:lang w:eastAsia="he-IL"/>
                <w14:ligatures w14:val="none"/>
              </w:rPr>
              <w:t>מַרְאֵיהֶם</w:t>
            </w:r>
            <w:proofErr w:type="spellEnd"/>
            <w:r w:rsidRPr="00863CCE">
              <w:rPr>
                <w:rFonts w:ascii="Keren" w:eastAsia="Times New Roman" w:hAnsi="Keren" w:cs="David"/>
                <w:color w:val="000000"/>
                <w:sz w:val="20"/>
                <w:szCs w:val="20"/>
                <w:rtl/>
                <w:lang w:eastAsia="he-IL"/>
                <w14:ligatures w14:val="none"/>
              </w:rPr>
              <w:t xml:space="preserve"> כְּגַחֲלֵי אֵשׁ בֹּעֲרוֹת כְּמַרְאֵה </w:t>
            </w:r>
            <w:proofErr w:type="spellStart"/>
            <w:r w:rsidRPr="00863CCE">
              <w:rPr>
                <w:rFonts w:ascii="Keren" w:eastAsia="Times New Roman" w:hAnsi="Keren" w:cs="David"/>
                <w:color w:val="000000"/>
                <w:sz w:val="20"/>
                <w:szCs w:val="20"/>
                <w:rtl/>
                <w:lang w:eastAsia="he-IL"/>
                <w14:ligatures w14:val="none"/>
              </w:rPr>
              <w:t>הַלַּפִּדִים</w:t>
            </w:r>
            <w:proofErr w:type="spellEnd"/>
            <w:r w:rsidRPr="00863CCE">
              <w:rPr>
                <w:rFonts w:ascii="Keren" w:eastAsia="Times New Roman" w:hAnsi="Keren" w:cs="David"/>
                <w:szCs w:val="20"/>
                <w:rtl/>
                <w:lang w:eastAsia="he-IL"/>
                <w14:ligatures w14:val="none"/>
              </w:rPr>
              <w:t xml:space="preserve">" (יחזקאל א, </w:t>
            </w:r>
            <w:proofErr w:type="spellStart"/>
            <w:r w:rsidRPr="00863CCE">
              <w:rPr>
                <w:rFonts w:ascii="Keren" w:eastAsia="Times New Roman" w:hAnsi="Keren" w:cs="David"/>
                <w:szCs w:val="20"/>
                <w:rtl/>
                <w:lang w:eastAsia="he-IL"/>
                <w14:ligatures w14:val="none"/>
              </w:rPr>
              <w:t>יג</w:t>
            </w:r>
            <w:proofErr w:type="spellEnd"/>
            <w:r w:rsidRPr="00863CCE">
              <w:rPr>
                <w:rFonts w:ascii="Keren" w:eastAsia="Times New Roman" w:hAnsi="Keren" w:cs="David"/>
                <w:szCs w:val="20"/>
                <w:rtl/>
                <w:lang w:eastAsia="he-IL"/>
                <w14:ligatures w14:val="none"/>
              </w:rPr>
              <w:t>), ושכולם מלאים עיניים שנאמר "</w:t>
            </w:r>
            <w:r w:rsidRPr="00863CCE">
              <w:rPr>
                <w:rFonts w:ascii="Keren" w:eastAsia="Times New Roman" w:hAnsi="Keren" w:cs="David"/>
                <w:sz w:val="20"/>
                <w:szCs w:val="20"/>
                <w:rtl/>
                <w:lang w:eastAsia="he-IL"/>
                <w14:ligatures w14:val="none"/>
              </w:rPr>
              <w:t xml:space="preserve">וְכָל בְּשָׂרָם </w:t>
            </w:r>
            <w:proofErr w:type="spellStart"/>
            <w:r w:rsidRPr="00863CCE">
              <w:rPr>
                <w:rFonts w:ascii="Keren" w:eastAsia="Times New Roman" w:hAnsi="Keren" w:cs="David"/>
                <w:sz w:val="20"/>
                <w:szCs w:val="20"/>
                <w:rtl/>
                <w:lang w:eastAsia="he-IL"/>
                <w14:ligatures w14:val="none"/>
              </w:rPr>
              <w:t>וְגַבֵּהֶם</w:t>
            </w:r>
            <w:proofErr w:type="spellEnd"/>
            <w:r w:rsidRPr="00863CCE">
              <w:rPr>
                <w:rFonts w:ascii="Keren" w:eastAsia="Times New Roman" w:hAnsi="Keren" w:cs="David"/>
                <w:sz w:val="20"/>
                <w:szCs w:val="20"/>
                <w:rtl/>
                <w:lang w:eastAsia="he-IL"/>
                <w14:ligatures w14:val="none"/>
              </w:rPr>
              <w:t xml:space="preserve"> וִידֵיהֶם וְכַנְפֵיהֶם וְהָאוֹפַנִּים מְלֵאִים </w:t>
            </w:r>
            <w:proofErr w:type="spellStart"/>
            <w:r w:rsidRPr="00863CCE">
              <w:rPr>
                <w:rFonts w:ascii="Keren" w:eastAsia="Times New Roman" w:hAnsi="Keren" w:cs="David"/>
                <w:sz w:val="20"/>
                <w:szCs w:val="20"/>
                <w:rtl/>
                <w:lang w:eastAsia="he-IL"/>
                <w14:ligatures w14:val="none"/>
              </w:rPr>
              <w:t>עֵינַיִם</w:t>
            </w:r>
            <w:proofErr w:type="spellEnd"/>
            <w:r w:rsidRPr="00863CCE">
              <w:rPr>
                <w:rFonts w:ascii="Keren" w:eastAsia="Times New Roman" w:hAnsi="Keren" w:cs="David"/>
                <w:sz w:val="20"/>
                <w:szCs w:val="20"/>
                <w:rtl/>
                <w:lang w:eastAsia="he-IL"/>
                <w14:ligatures w14:val="none"/>
              </w:rPr>
              <w:t xml:space="preserve"> סָבִיב</w:t>
            </w:r>
            <w:r w:rsidRPr="00863CCE">
              <w:rPr>
                <w:rFonts w:ascii="Keren" w:eastAsia="Times New Roman" w:hAnsi="Keren" w:cs="David"/>
                <w:szCs w:val="20"/>
                <w:rtl/>
                <w:lang w:eastAsia="he-IL"/>
                <w14:ligatures w14:val="none"/>
              </w:rPr>
              <w:t xml:space="preserve">" (שם י, </w:t>
            </w:r>
            <w:proofErr w:type="spellStart"/>
            <w:r w:rsidRPr="00863CCE">
              <w:rPr>
                <w:rFonts w:ascii="Keren" w:eastAsia="Times New Roman" w:hAnsi="Keren" w:cs="David"/>
                <w:szCs w:val="20"/>
                <w:rtl/>
                <w:lang w:eastAsia="he-IL"/>
                <w14:ligatures w14:val="none"/>
              </w:rPr>
              <w:t>יב</w:t>
            </w:r>
            <w:proofErr w:type="spellEnd"/>
            <w:r w:rsidRPr="00863CCE">
              <w:rPr>
                <w:rFonts w:ascii="Keren" w:eastAsia="Times New Roman" w:hAnsi="Keren" w:cs="David"/>
                <w:szCs w:val="20"/>
                <w:rtl/>
                <w:lang w:eastAsia="he-IL"/>
                <w14:ligatures w14:val="none"/>
              </w:rPr>
              <w:t xml:space="preserve">). … וכבר ידעת כי מראה האש הגדולה כמעט היו אבותינו מתים מחמתה, </w:t>
            </w:r>
            <w:proofErr w:type="spellStart"/>
            <w:r w:rsidRPr="00863CCE">
              <w:rPr>
                <w:rFonts w:ascii="Keren" w:eastAsia="Times New Roman" w:hAnsi="Keren" w:cs="David"/>
                <w:szCs w:val="20"/>
                <w:rtl/>
                <w:lang w:eastAsia="he-IL"/>
                <w14:ligatures w14:val="none"/>
              </w:rPr>
              <w:t>כאמרו</w:t>
            </w:r>
            <w:proofErr w:type="spellEnd"/>
            <w:r w:rsidRPr="00863CCE">
              <w:rPr>
                <w:rFonts w:ascii="Keren" w:eastAsia="Times New Roman" w:hAnsi="Keren" w:cs="David"/>
                <w:szCs w:val="20"/>
                <w:rtl/>
                <w:lang w:eastAsia="he-IL"/>
                <w14:ligatures w14:val="none"/>
              </w:rPr>
              <w:t xml:space="preserve"> "</w:t>
            </w:r>
            <w:r w:rsidRPr="00863CCE">
              <w:rPr>
                <w:rFonts w:ascii="Keren" w:eastAsia="Times New Roman" w:hAnsi="Keren" w:cs="David"/>
                <w:color w:val="000000"/>
                <w:sz w:val="20"/>
                <w:szCs w:val="20"/>
                <w:rtl/>
                <w:lang w:eastAsia="he-IL"/>
                <w14:ligatures w14:val="none"/>
              </w:rPr>
              <w:t>וְעַתָּה לָמָּה נָמוּת</w:t>
            </w:r>
            <w:r w:rsidRPr="00863CCE">
              <w:rPr>
                <w:rFonts w:ascii="Keren" w:eastAsia="Times New Roman" w:hAnsi="Keren" w:cs="David"/>
                <w:szCs w:val="20"/>
                <w:rtl/>
                <w:lang w:eastAsia="he-IL"/>
                <w14:ligatures w14:val="none"/>
              </w:rPr>
              <w:t xml:space="preserve">" (דברים ה, </w:t>
            </w:r>
            <w:proofErr w:type="spellStart"/>
            <w:r w:rsidRPr="00863CCE">
              <w:rPr>
                <w:rFonts w:ascii="Keren" w:eastAsia="Times New Roman" w:hAnsi="Keren" w:cs="David"/>
                <w:szCs w:val="20"/>
                <w:rtl/>
                <w:lang w:eastAsia="he-IL"/>
                <w14:ligatures w14:val="none"/>
              </w:rPr>
              <w:t>כב</w:t>
            </w:r>
            <w:proofErr w:type="spellEnd"/>
            <w:r w:rsidRPr="00863CCE">
              <w:rPr>
                <w:rFonts w:ascii="Keren" w:eastAsia="Times New Roman" w:hAnsi="Keren" w:cs="David"/>
                <w:szCs w:val="20"/>
                <w:rtl/>
                <w:lang w:eastAsia="he-IL"/>
                <w14:ligatures w14:val="none"/>
              </w:rPr>
              <w:t xml:space="preserve">), כל שכן אם </w:t>
            </w:r>
            <w:proofErr w:type="spellStart"/>
            <w:r w:rsidRPr="00863CCE">
              <w:rPr>
                <w:rFonts w:ascii="Keren" w:eastAsia="Times New Roman" w:hAnsi="Keren" w:cs="David"/>
                <w:szCs w:val="20"/>
                <w:rtl/>
                <w:lang w:eastAsia="he-IL"/>
                <w14:ligatures w14:val="none"/>
              </w:rPr>
              <w:t>היתה</w:t>
            </w:r>
            <w:proofErr w:type="spellEnd"/>
            <w:r w:rsidRPr="00863CCE">
              <w:rPr>
                <w:rFonts w:ascii="Keren" w:eastAsia="Times New Roman" w:hAnsi="Keren" w:cs="David"/>
                <w:szCs w:val="20"/>
                <w:rtl/>
                <w:lang w:eastAsia="he-IL"/>
                <w14:ligatures w14:val="none"/>
              </w:rPr>
              <w:t xml:space="preserve"> מכוונת כנגד האדם עם חרב שלופה.</w:t>
            </w:r>
            <w:r w:rsidRPr="00863CCE">
              <w:rPr>
                <w:rFonts w:ascii="Keren" w:eastAsia="Times New Roman" w:hAnsi="Keren" w:cs="David"/>
                <w:i/>
                <w:iCs/>
                <w:szCs w:val="20"/>
                <w:rtl/>
                <w:lang w:eastAsia="he-IL"/>
                <w14:ligatures w14:val="none"/>
              </w:rPr>
              <w:t xml:space="preserve"> </w:t>
            </w:r>
            <w:r w:rsidRPr="00863CCE">
              <w:rPr>
                <w:rFonts w:ascii="Keren" w:eastAsia="Times New Roman" w:hAnsi="Keren" w:cs="David"/>
                <w:szCs w:val="20"/>
                <w:rtl/>
                <w:lang w:eastAsia="he-IL"/>
                <w14:ligatures w14:val="none"/>
              </w:rPr>
              <w:t xml:space="preserve">וכבר ידעת כי המלך דוד עליו השלום כאשר ראה אותו המלאך ואף על פי שלא היה מכוון כנגדו </w:t>
            </w:r>
            <w:proofErr w:type="spellStart"/>
            <w:r w:rsidRPr="00863CCE">
              <w:rPr>
                <w:rFonts w:ascii="Keren" w:eastAsia="Times New Roman" w:hAnsi="Keren" w:cs="David"/>
                <w:szCs w:val="20"/>
                <w:rtl/>
                <w:lang w:eastAsia="he-IL"/>
                <w14:ligatures w14:val="none"/>
              </w:rPr>
              <w:t>להדיא</w:t>
            </w:r>
            <w:proofErr w:type="spellEnd"/>
            <w:r w:rsidRPr="00863CCE">
              <w:rPr>
                <w:rFonts w:ascii="Keren" w:eastAsia="Times New Roman" w:hAnsi="Keren" w:cs="David"/>
                <w:szCs w:val="20"/>
                <w:rtl/>
                <w:lang w:eastAsia="he-IL"/>
                <w14:ligatures w14:val="none"/>
              </w:rPr>
              <w:t xml:space="preserve">, פחד וחל ורעד, </w:t>
            </w:r>
            <w:proofErr w:type="spellStart"/>
            <w:r w:rsidRPr="00863CCE">
              <w:rPr>
                <w:rFonts w:ascii="Keren" w:eastAsia="Times New Roman" w:hAnsi="Keren" w:cs="David"/>
                <w:szCs w:val="20"/>
                <w:rtl/>
                <w:lang w:eastAsia="he-IL"/>
                <w14:ligatures w14:val="none"/>
              </w:rPr>
              <w:t>כאמרו</w:t>
            </w:r>
            <w:proofErr w:type="spellEnd"/>
            <w:r w:rsidRPr="00863CCE">
              <w:rPr>
                <w:rFonts w:ascii="Keren" w:eastAsia="Times New Roman" w:hAnsi="Keren" w:cs="David"/>
                <w:szCs w:val="20"/>
                <w:rtl/>
                <w:lang w:eastAsia="he-IL"/>
                <w14:ligatures w14:val="none"/>
              </w:rPr>
              <w:t xml:space="preserve"> "</w:t>
            </w:r>
            <w:r w:rsidRPr="00863CCE">
              <w:rPr>
                <w:rFonts w:ascii="Keren" w:eastAsia="Times New Roman" w:hAnsi="Keren" w:cs="David"/>
                <w:color w:val="000000"/>
                <w:sz w:val="16"/>
                <w:szCs w:val="20"/>
                <w:rtl/>
                <w:lang w:eastAsia="he-IL"/>
                <w14:ligatures w14:val="none"/>
              </w:rPr>
              <w:t>כִּי נִבְעַת מִפְּנֵי חֶרֶב מַלְאַךְ ה'</w:t>
            </w:r>
            <w:r w:rsidRPr="00863CCE">
              <w:rPr>
                <w:rFonts w:ascii="Keren" w:eastAsia="Times New Roman" w:hAnsi="Keren" w:cs="David"/>
                <w:sz w:val="16"/>
                <w:szCs w:val="16"/>
                <w:rtl/>
                <w:lang w:eastAsia="he-IL"/>
                <w14:ligatures w14:val="none"/>
              </w:rPr>
              <w:t xml:space="preserve"> </w:t>
            </w:r>
            <w:r w:rsidRPr="00863CCE">
              <w:rPr>
                <w:rFonts w:ascii="Keren" w:eastAsia="Times New Roman" w:hAnsi="Keren" w:cs="David"/>
                <w:szCs w:val="20"/>
                <w:rtl/>
                <w:lang w:eastAsia="he-IL"/>
                <w14:ligatures w14:val="none"/>
              </w:rPr>
              <w:t xml:space="preserve">" (דברי הימים א', </w:t>
            </w:r>
            <w:proofErr w:type="spellStart"/>
            <w:r w:rsidRPr="00863CCE">
              <w:rPr>
                <w:rFonts w:ascii="Keren" w:eastAsia="Times New Roman" w:hAnsi="Keren" w:cs="David"/>
                <w:szCs w:val="20"/>
                <w:rtl/>
                <w:lang w:eastAsia="he-IL"/>
                <w14:ligatures w14:val="none"/>
              </w:rPr>
              <w:t>כא</w:t>
            </w:r>
            <w:proofErr w:type="spellEnd"/>
            <w:r w:rsidRPr="00863CCE">
              <w:rPr>
                <w:rFonts w:ascii="Keren" w:eastAsia="Times New Roman" w:hAnsi="Keren" w:cs="David"/>
                <w:szCs w:val="20"/>
                <w:rtl/>
                <w:lang w:eastAsia="he-IL"/>
                <w14:ligatures w14:val="none"/>
              </w:rPr>
              <w:t xml:space="preserve">, ל), ולא חדל מאותו היום להיות רועד עד שמת </w:t>
            </w:r>
            <w:proofErr w:type="spellStart"/>
            <w:r w:rsidRPr="00863CCE">
              <w:rPr>
                <w:rFonts w:ascii="Keren" w:eastAsia="Times New Roman" w:hAnsi="Keren" w:cs="David"/>
                <w:szCs w:val="20"/>
                <w:rtl/>
                <w:lang w:eastAsia="he-IL"/>
                <w14:ligatures w14:val="none"/>
              </w:rPr>
              <w:t>כאמרו</w:t>
            </w:r>
            <w:proofErr w:type="spellEnd"/>
            <w:r w:rsidRPr="00863CCE">
              <w:rPr>
                <w:rFonts w:ascii="Keren" w:eastAsia="Times New Roman" w:hAnsi="Keren" w:cs="David"/>
                <w:szCs w:val="20"/>
                <w:rtl/>
                <w:lang w:eastAsia="he-IL"/>
                <w14:ligatures w14:val="none"/>
              </w:rPr>
              <w:t xml:space="preserve"> "</w:t>
            </w:r>
            <w:r w:rsidRPr="00863CCE">
              <w:rPr>
                <w:rFonts w:ascii="Keren" w:eastAsia="Times New Roman" w:hAnsi="Keren" w:cs="David"/>
                <w:color w:val="000000"/>
                <w:sz w:val="20"/>
                <w:szCs w:val="20"/>
                <w:rtl/>
                <w:lang w:eastAsia="he-IL"/>
                <w14:ligatures w14:val="none"/>
              </w:rPr>
              <w:t>וַיְכַסֻּהוּ בַּבְּגָדִים וְלֹא יִחַם לוֹ</w:t>
            </w:r>
            <w:r w:rsidRPr="00863CCE">
              <w:rPr>
                <w:rFonts w:ascii="Keren" w:eastAsia="Times New Roman" w:hAnsi="Keren" w:cs="David"/>
                <w:szCs w:val="20"/>
                <w:rtl/>
                <w:lang w:eastAsia="he-IL"/>
                <w14:ligatures w14:val="none"/>
              </w:rPr>
              <w:t xml:space="preserve">" (מלכים א', א, א), וכל שכן מי שהוא מכוון כנגדו. (הנבחר באמונות ודעות, רבי סעדיה גאון, המאמר השישי פרק ז). </w:t>
            </w:r>
          </w:p>
          <w:p w14:paraId="70DB52DE"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מצאתי קצת סמך למנהג ישראל שלא לעמוד לרגלי המיטה שבה הגוסס, יען כי מלאך המוות כנגדו וחרבו בידו כמו שאמרו רבנן, ואין להתקרב אליו ולא לדחוק מקומו. כתוב </w:t>
            </w:r>
            <w:proofErr w:type="spellStart"/>
            <w:r w:rsidRPr="00863CCE">
              <w:rPr>
                <w:rFonts w:ascii="Keren" w:eastAsia="Times New Roman" w:hAnsi="Keren" w:cs="David"/>
                <w:szCs w:val="20"/>
                <w:rtl/>
                <w:lang w:eastAsia="he-IL"/>
                <w14:ligatures w14:val="none"/>
              </w:rPr>
              <w:t>בזהר</w:t>
            </w:r>
            <w:proofErr w:type="spellEnd"/>
            <w:r w:rsidRPr="00863CCE">
              <w:rPr>
                <w:rFonts w:ascii="Keren" w:eastAsia="Times New Roman" w:hAnsi="Keren" w:cs="David"/>
                <w:szCs w:val="20"/>
                <w:rtl/>
                <w:lang w:eastAsia="he-IL"/>
                <w14:ligatures w14:val="none"/>
              </w:rPr>
              <w:t xml:space="preserve"> (פרשת פנחס דף </w:t>
            </w:r>
            <w:proofErr w:type="spellStart"/>
            <w:r w:rsidRPr="00863CCE">
              <w:rPr>
                <w:rFonts w:ascii="Keren" w:eastAsia="Times New Roman" w:hAnsi="Keren" w:cs="David"/>
                <w:szCs w:val="20"/>
                <w:rtl/>
                <w:lang w:eastAsia="he-IL"/>
                <w14:ligatures w14:val="none"/>
              </w:rPr>
              <w:t>רלד</w:t>
            </w:r>
            <w:proofErr w:type="spellEnd"/>
            <w:r w:rsidRPr="00863CCE">
              <w:rPr>
                <w:rFonts w:ascii="Keren" w:eastAsia="Times New Roman" w:hAnsi="Keren" w:cs="David"/>
                <w:szCs w:val="20"/>
                <w:rtl/>
                <w:lang w:eastAsia="he-IL"/>
                <w14:ligatures w14:val="none"/>
              </w:rPr>
              <w:t xml:space="preserve"> עמוד ב) המבקר את החולה לא </w:t>
            </w:r>
            <w:proofErr w:type="spellStart"/>
            <w:r w:rsidRPr="00863CCE">
              <w:rPr>
                <w:rFonts w:ascii="Keren" w:eastAsia="Times New Roman" w:hAnsi="Keren" w:cs="David"/>
                <w:szCs w:val="20"/>
                <w:rtl/>
                <w:lang w:eastAsia="he-IL"/>
                <w14:ligatures w14:val="none"/>
              </w:rPr>
              <w:t>ליתוב</w:t>
            </w:r>
            <w:proofErr w:type="spellEnd"/>
            <w:r w:rsidRPr="00863CCE">
              <w:rPr>
                <w:rFonts w:ascii="Keren" w:eastAsia="Times New Roman" w:hAnsi="Keren" w:cs="David"/>
                <w:szCs w:val="20"/>
                <w:rtl/>
                <w:lang w:eastAsia="he-IL"/>
                <w14:ligatures w14:val="none"/>
              </w:rPr>
              <w:t xml:space="preserve"> מראשותיו משום </w:t>
            </w:r>
            <w:proofErr w:type="spellStart"/>
            <w:r w:rsidRPr="00863CCE">
              <w:rPr>
                <w:rFonts w:ascii="Keren" w:eastAsia="Times New Roman" w:hAnsi="Keren" w:cs="David"/>
                <w:szCs w:val="20"/>
                <w:rtl/>
                <w:lang w:eastAsia="he-IL"/>
                <w14:ligatures w14:val="none"/>
              </w:rPr>
              <w:t>ששכינתא</w:t>
            </w:r>
            <w:proofErr w:type="spellEnd"/>
            <w:r w:rsidRPr="00863CCE">
              <w:rPr>
                <w:rFonts w:ascii="Keren" w:eastAsia="Times New Roman" w:hAnsi="Keren" w:cs="David"/>
                <w:szCs w:val="20"/>
                <w:rtl/>
                <w:lang w:eastAsia="he-IL"/>
                <w14:ligatures w14:val="none"/>
              </w:rPr>
              <w:t xml:space="preserve"> על </w:t>
            </w:r>
            <w:proofErr w:type="spellStart"/>
            <w:r w:rsidRPr="00863CCE">
              <w:rPr>
                <w:rFonts w:ascii="Keren" w:eastAsia="Times New Roman" w:hAnsi="Keren" w:cs="David"/>
                <w:szCs w:val="20"/>
                <w:rtl/>
                <w:lang w:eastAsia="he-IL"/>
                <w14:ligatures w14:val="none"/>
              </w:rPr>
              <w:t>רישיה</w:t>
            </w:r>
            <w:proofErr w:type="spellEnd"/>
            <w:r w:rsidRPr="00863CCE">
              <w:rPr>
                <w:rFonts w:ascii="Keren" w:eastAsia="Times New Roman" w:hAnsi="Keren" w:cs="David"/>
                <w:szCs w:val="20"/>
                <w:rtl/>
                <w:lang w:eastAsia="he-IL"/>
                <w14:ligatures w14:val="none"/>
              </w:rPr>
              <w:t xml:space="preserve"> ולא </w:t>
            </w:r>
            <w:proofErr w:type="spellStart"/>
            <w:r w:rsidRPr="00863CCE">
              <w:rPr>
                <w:rFonts w:ascii="Keren" w:eastAsia="Times New Roman" w:hAnsi="Keren" w:cs="David"/>
                <w:szCs w:val="20"/>
                <w:rtl/>
                <w:lang w:eastAsia="he-IL"/>
                <w14:ligatures w14:val="none"/>
              </w:rPr>
              <w:t>לרגלוהי</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דמלאך</w:t>
            </w:r>
            <w:proofErr w:type="spellEnd"/>
            <w:r w:rsidRPr="00863CCE">
              <w:rPr>
                <w:rFonts w:ascii="Keren" w:eastAsia="Times New Roman" w:hAnsi="Keren" w:cs="David"/>
                <w:szCs w:val="20"/>
                <w:rtl/>
                <w:lang w:eastAsia="he-IL"/>
                <w14:ligatures w14:val="none"/>
              </w:rPr>
              <w:t xml:space="preserve"> המוות </w:t>
            </w:r>
            <w:proofErr w:type="spellStart"/>
            <w:r w:rsidRPr="00863CCE">
              <w:rPr>
                <w:rFonts w:ascii="Keren" w:eastAsia="Times New Roman" w:hAnsi="Keren" w:cs="David"/>
                <w:szCs w:val="20"/>
                <w:rtl/>
                <w:lang w:eastAsia="he-IL"/>
                <w14:ligatures w14:val="none"/>
              </w:rPr>
              <w:t>לרגלוהי</w:t>
            </w:r>
            <w:proofErr w:type="spellEnd"/>
            <w:r w:rsidRPr="00863CCE">
              <w:rPr>
                <w:rFonts w:ascii="Keren" w:eastAsia="Times New Roman" w:hAnsi="Keren" w:cs="David"/>
                <w:szCs w:val="20"/>
                <w:rtl/>
                <w:lang w:eastAsia="he-IL"/>
                <w14:ligatures w14:val="none"/>
              </w:rPr>
              <w:t xml:space="preserve">…  (מעבר </w:t>
            </w:r>
            <w:proofErr w:type="spellStart"/>
            <w:r w:rsidRPr="00863CCE">
              <w:rPr>
                <w:rFonts w:ascii="Keren" w:eastAsia="Times New Roman" w:hAnsi="Keren" w:cs="David"/>
                <w:szCs w:val="20"/>
                <w:rtl/>
                <w:lang w:eastAsia="he-IL"/>
                <w14:ligatures w14:val="none"/>
              </w:rPr>
              <w:t>יַבֹּק</w:t>
            </w:r>
            <w:proofErr w:type="spellEnd"/>
            <w:r w:rsidRPr="00863CCE">
              <w:rPr>
                <w:rFonts w:ascii="Keren" w:eastAsia="Times New Roman" w:hAnsi="Keren" w:cs="David"/>
                <w:szCs w:val="20"/>
                <w:rtl/>
                <w:lang w:eastAsia="he-IL"/>
                <w14:ligatures w14:val="none"/>
              </w:rPr>
              <w:t xml:space="preserve"> מאמר שפתי רננות פרק ו). </w:t>
            </w:r>
          </w:p>
          <w:p w14:paraId="2906FE25" w14:textId="77777777" w:rsidR="00863CCE" w:rsidRPr="00863CCE" w:rsidRDefault="00863CCE" w:rsidP="00863CCE">
            <w:pPr>
              <w:spacing w:after="0" w:line="360" w:lineRule="auto"/>
              <w:jc w:val="both"/>
              <w:rPr>
                <w:rFonts w:ascii="Keren" w:eastAsia="Times New Roman" w:hAnsi="Keren" w:cs="David"/>
                <w:color w:val="FF0000"/>
                <w:szCs w:val="20"/>
                <w:rtl/>
                <w:lang w:eastAsia="he-IL"/>
                <w14:ligatures w14:val="none"/>
              </w:rPr>
            </w:pPr>
            <w:r w:rsidRPr="00863CCE">
              <w:rPr>
                <w:rFonts w:ascii="Keren" w:eastAsia="Times New Roman" w:hAnsi="Keren" w:cs="David"/>
                <w:szCs w:val="20"/>
                <w:rtl/>
                <w:lang w:eastAsia="he-IL"/>
                <w14:ligatures w14:val="none"/>
              </w:rPr>
              <w:t xml:space="preserve">שישה לא שלט בהם מלאך המוות - ע"ע </w:t>
            </w:r>
            <w:r w:rsidRPr="00863CCE">
              <w:rPr>
                <w:rFonts w:ascii="Keren" w:eastAsia="Times New Roman" w:hAnsi="Keren" w:cs="David"/>
                <w:b/>
                <w:bCs/>
                <w:szCs w:val="20"/>
                <w:rtl/>
                <w:lang w:eastAsia="he-IL"/>
                <w14:ligatures w14:val="none"/>
              </w:rPr>
              <w:t>מיתת נשיקה</w:t>
            </w:r>
            <w:r w:rsidRPr="00863CCE">
              <w:rPr>
                <w:rFonts w:ascii="Keren" w:eastAsia="Times New Roman" w:hAnsi="Keren" w:cs="David"/>
                <w:szCs w:val="20"/>
                <w:rtl/>
                <w:lang w:eastAsia="he-IL"/>
                <w14:ligatures w14:val="none"/>
              </w:rPr>
              <w:t>.</w:t>
            </w:r>
          </w:p>
        </w:tc>
      </w:tr>
      <w:tr w:rsidR="00863CCE" w:rsidRPr="00863CCE" w14:paraId="68E484B0"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09A5EA6C"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20" w:name="_Toc88530362"/>
            <w:r w:rsidRPr="00863CCE">
              <w:rPr>
                <w:rFonts w:ascii="Keren" w:eastAsia="Times New Roman" w:hAnsi="Keren" w:cs="David"/>
                <w:b/>
                <w:bCs/>
                <w:sz w:val="26"/>
                <w:szCs w:val="24"/>
                <w:rtl/>
                <w:lang w:eastAsia="he-IL"/>
                <w14:ligatures w14:val="none"/>
              </w:rPr>
              <w:lastRenderedPageBreak/>
              <w:t>מן השמים תנוחמו</w:t>
            </w:r>
            <w:bookmarkEnd w:id="12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"מן השמים תנוחמו:ערך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3D1EF8A4"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מילות הניחומים שאומרים לאבלים כשנפרדים מהם, על פי מנהגי עדות המזרח. </w:t>
            </w:r>
          </w:p>
          <w:p w14:paraId="68358963"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המקום ינחם אתכם בתוך שאר אבלי ציון וירושלים. ניחום אבלים.</w:t>
            </w:r>
          </w:p>
        </w:tc>
      </w:tr>
      <w:tr w:rsidR="00863CCE" w:rsidRPr="00863CCE" w14:paraId="146CAB6C"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21C33918" w14:textId="77777777" w:rsidR="00863CCE" w:rsidRPr="00863CCE" w:rsidRDefault="00863CCE" w:rsidP="00863CCE">
            <w:pPr>
              <w:spacing w:after="0" w:line="360" w:lineRule="auto"/>
              <w:jc w:val="both"/>
              <w:outlineLvl w:val="6"/>
              <w:rPr>
                <w:rFonts w:ascii="Keren" w:eastAsia="Times New Roman" w:hAnsi="Keren" w:cs="David" w:hint="cs"/>
                <w:b/>
                <w:bCs/>
                <w:szCs w:val="20"/>
                <w:rtl/>
                <w:lang w:eastAsia="he-IL"/>
                <w14:ligatures w14:val="none"/>
              </w:rPr>
            </w:pPr>
            <w:bookmarkStart w:id="121" w:name="_Toc88530363"/>
            <w:r w:rsidRPr="00863CCE">
              <w:rPr>
                <w:rFonts w:ascii="Keren" w:eastAsia="Times New Roman" w:hAnsi="Keren" w:cs="David"/>
                <w:b/>
                <w:bCs/>
                <w:sz w:val="26"/>
                <w:szCs w:val="24"/>
                <w:rtl/>
                <w:lang w:eastAsia="he-IL"/>
                <w14:ligatures w14:val="none"/>
              </w:rPr>
              <w:t>מנהג ירושלים</w:t>
            </w:r>
            <w:bookmarkEnd w:id="121"/>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"מנהג ירושלים:ערך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5972096F"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נוסף על ההלכות והדינים שנפסקו, יש הרבה חילוקי מנהגים באבלות. בירושלים ישנם מנהגים מיוחדים, ולתועלת המעיינים אספנום כאן.</w:t>
            </w:r>
          </w:p>
          <w:p w14:paraId="06E0DE9D" w14:textId="77777777" w:rsidR="00863CCE" w:rsidRPr="00863CCE" w:rsidRDefault="00863CCE" w:rsidP="00863CCE">
            <w:pPr>
              <w:numPr>
                <w:ilvl w:val="0"/>
                <w:numId w:val="151"/>
              </w:numPr>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 xml:space="preserve">מנהג ירושלים לקבור את הנפטר ביום פטירתו ולא להלין את המת כלל, אפילו לכבודו. כלל זה נוהג בירושלים העתיקה שבין החומות. </w:t>
            </w:r>
            <w:r w:rsidRPr="00863CCE">
              <w:rPr>
                <w:rFonts w:ascii="Keren" w:eastAsia="Times New Roman" w:hAnsi="Keren" w:cs="David"/>
                <w:b/>
                <w:bCs/>
                <w:szCs w:val="20"/>
                <w:rtl/>
                <w:lang w:eastAsia="he-IL"/>
                <w14:ligatures w14:val="none"/>
              </w:rPr>
              <w:t xml:space="preserve">הערת הרב </w:t>
            </w:r>
            <w:proofErr w:type="spellStart"/>
            <w:r w:rsidRPr="00863CCE">
              <w:rPr>
                <w:rFonts w:ascii="Keren" w:eastAsia="Times New Roman" w:hAnsi="Keren" w:cs="David"/>
                <w:b/>
                <w:bCs/>
                <w:szCs w:val="20"/>
                <w:rtl/>
                <w:lang w:eastAsia="he-IL"/>
                <w14:ligatures w14:val="none"/>
              </w:rPr>
              <w:t>נבנצל</w:t>
            </w:r>
            <w:proofErr w:type="spellEnd"/>
            <w:r w:rsidRPr="00863CCE">
              <w:rPr>
                <w:rFonts w:ascii="Keren" w:eastAsia="Times New Roman" w:hAnsi="Keren" w:cs="David"/>
                <w:b/>
                <w:bCs/>
                <w:szCs w:val="20"/>
                <w:rtl/>
                <w:lang w:eastAsia="he-IL"/>
                <w14:ligatures w14:val="none"/>
              </w:rPr>
              <w:t xml:space="preserve"> </w:t>
            </w:r>
            <w:proofErr w:type="spellStart"/>
            <w:r w:rsidRPr="00863CCE">
              <w:rPr>
                <w:rFonts w:ascii="Keren" w:eastAsia="Times New Roman" w:hAnsi="Keren" w:cs="David"/>
                <w:b/>
                <w:bCs/>
                <w:szCs w:val="20"/>
                <w:rtl/>
                <w:lang w:eastAsia="he-IL"/>
                <w14:ligatures w14:val="none"/>
              </w:rPr>
              <w:t>שליט"א</w:t>
            </w:r>
            <w:proofErr w:type="spellEnd"/>
            <w:r w:rsidRPr="00863CCE">
              <w:rPr>
                <w:rFonts w:ascii="Keren" w:eastAsia="Times New Roman" w:hAnsi="Keren" w:cs="David"/>
                <w:szCs w:val="20"/>
                <w:rtl/>
                <w:lang w:eastAsia="he-IL"/>
                <w14:ligatures w14:val="none"/>
              </w:rPr>
              <w:t xml:space="preserve"> – ולהלינו בין החומות אסור מצד הדין (חוץ </w:t>
            </w:r>
            <w:proofErr w:type="spellStart"/>
            <w:r w:rsidRPr="00863CCE">
              <w:rPr>
                <w:rFonts w:ascii="Keren" w:eastAsia="Times New Roman" w:hAnsi="Keren" w:cs="David"/>
                <w:szCs w:val="20"/>
                <w:rtl/>
                <w:lang w:eastAsia="he-IL"/>
                <w14:ligatures w14:val="none"/>
              </w:rPr>
              <w:t>מבשבת</w:t>
            </w:r>
            <w:proofErr w:type="spellEnd"/>
            <w:r w:rsidRPr="00863CCE">
              <w:rPr>
                <w:rFonts w:ascii="Keren" w:eastAsia="Times New Roman" w:hAnsi="Keren" w:cs="David"/>
                <w:szCs w:val="20"/>
                <w:rtl/>
                <w:lang w:eastAsia="he-IL"/>
                <w14:ligatures w14:val="none"/>
              </w:rPr>
              <w:t>).</w:t>
            </w:r>
          </w:p>
          <w:p w14:paraId="7BC8E71A" w14:textId="77777777" w:rsidR="00863CCE" w:rsidRPr="00863CCE" w:rsidRDefault="00863CCE" w:rsidP="00863CCE">
            <w:pPr>
              <w:numPr>
                <w:ilvl w:val="0"/>
                <w:numId w:val="151"/>
              </w:numPr>
              <w:spacing w:after="0" w:line="360" w:lineRule="auto"/>
              <w:jc w:val="both"/>
              <w:rPr>
                <w:rFonts w:ascii="Keren" w:eastAsia="Times New Roman" w:hAnsi="Keren" w:cs="David" w:hint="cs"/>
                <w:szCs w:val="20"/>
                <w:lang w:eastAsia="he-IL"/>
                <w14:ligatures w14:val="none"/>
              </w:rPr>
            </w:pPr>
            <w:proofErr w:type="spellStart"/>
            <w:r w:rsidRPr="00863CCE">
              <w:rPr>
                <w:rFonts w:ascii="Keren" w:eastAsia="Times New Roman" w:hAnsi="Keren" w:cs="David"/>
                <w:szCs w:val="20"/>
                <w:rtl/>
                <w:lang w:eastAsia="he-IL"/>
                <w14:ligatures w14:val="none"/>
              </w:rPr>
              <w:t>מטת</w:t>
            </w:r>
            <w:proofErr w:type="spellEnd"/>
            <w:r w:rsidRPr="00863CCE">
              <w:rPr>
                <w:rFonts w:ascii="Keren" w:eastAsia="Times New Roman" w:hAnsi="Keren" w:cs="David"/>
                <w:szCs w:val="20"/>
                <w:rtl/>
                <w:lang w:eastAsia="he-IL"/>
                <w14:ligatures w14:val="none"/>
              </w:rPr>
              <w:t xml:space="preserve"> המת הנהוגה בירושלים עשויה משני מוטות ושמונה עשרה </w:t>
            </w:r>
            <w:proofErr w:type="spellStart"/>
            <w:r w:rsidRPr="00863CCE">
              <w:rPr>
                <w:rFonts w:ascii="Keren" w:eastAsia="Times New Roman" w:hAnsi="Keren" w:cs="David"/>
                <w:szCs w:val="20"/>
                <w:rtl/>
                <w:lang w:eastAsia="he-IL"/>
                <w14:ligatures w14:val="none"/>
              </w:rPr>
              <w:t>אונקלאות</w:t>
            </w:r>
            <w:proofErr w:type="spellEnd"/>
            <w:r w:rsidRPr="00863CCE">
              <w:rPr>
                <w:rFonts w:ascii="Keren" w:eastAsia="Times New Roman" w:hAnsi="Keren" w:cs="David"/>
                <w:szCs w:val="20"/>
                <w:rtl/>
                <w:lang w:eastAsia="he-IL"/>
                <w14:ligatures w14:val="none"/>
              </w:rPr>
              <w:t xml:space="preserve"> (חוליות), מקובלת בירושלים ובצפת משנות דור (גשר החיים חלק ב פרק ז, א). ע"ע </w:t>
            </w:r>
            <w:r w:rsidRPr="00863CCE">
              <w:rPr>
                <w:rFonts w:ascii="Keren" w:eastAsia="Times New Roman" w:hAnsi="Keren" w:cs="David"/>
                <w:b/>
                <w:bCs/>
                <w:szCs w:val="20"/>
                <w:rtl/>
                <w:lang w:eastAsia="he-IL"/>
                <w14:ligatures w14:val="none"/>
              </w:rPr>
              <w:t>כליבה.</w:t>
            </w:r>
          </w:p>
          <w:p w14:paraId="6556C7E1" w14:textId="77777777" w:rsidR="00863CCE" w:rsidRPr="00863CCE" w:rsidRDefault="00863CCE" w:rsidP="00863CCE">
            <w:pPr>
              <w:numPr>
                <w:ilvl w:val="0"/>
                <w:numId w:val="151"/>
              </w:numPr>
              <w:tabs>
                <w:tab w:val="left" w:pos="8306"/>
              </w:tabs>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סבא וסבתא:הליכת נכדים אחרי מיטת סבא</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מנהג ירושלים – על פי הקבלה – שצאצאיו של נפטר זכר (בניו ובנותיו נכדיו </w:t>
            </w:r>
            <w:proofErr w:type="spellStart"/>
            <w:r w:rsidRPr="00863CCE">
              <w:rPr>
                <w:rFonts w:ascii="Keren" w:eastAsia="Times New Roman" w:hAnsi="Keren" w:cs="David"/>
                <w:szCs w:val="20"/>
                <w:rtl/>
                <w:lang w:eastAsia="he-IL"/>
                <w14:ligatures w14:val="none"/>
              </w:rPr>
              <w:t>וניניו</w:t>
            </w:r>
            <w:proofErr w:type="spellEnd"/>
            <w:r w:rsidRPr="00863CCE">
              <w:rPr>
                <w:rFonts w:ascii="Keren" w:eastAsia="Times New Roman" w:hAnsi="Keren" w:cs="David"/>
                <w:szCs w:val="20"/>
                <w:rtl/>
                <w:lang w:eastAsia="he-IL"/>
                <w14:ligatures w14:val="none"/>
              </w:rPr>
              <w:t xml:space="preserve">) לא הולכים אחר מיטתו. על פי מנהג זה, יש שאינם מגיעים כלל לבית הקברות - האפשרות המועדפת לפי מנהג זה; או - אם בכל זאת הצאצאים משתתפים בלוויה - שהצאצאים יגיעו לקבר עוד לפני הנפטר, כך לפחות לא ילכו אחר המיטה אלא לפניה. ע"ע </w:t>
            </w:r>
            <w:r w:rsidRPr="00863CCE">
              <w:rPr>
                <w:rFonts w:ascii="Keren" w:eastAsia="Times New Roman" w:hAnsi="Keren" w:cs="David"/>
                <w:b/>
                <w:bCs/>
                <w:szCs w:val="20"/>
                <w:rtl/>
                <w:lang w:eastAsia="he-IL"/>
                <w14:ligatures w14:val="none"/>
              </w:rPr>
              <w:t>חרם - "זרעו לא ילך אחריו".</w:t>
            </w:r>
          </w:p>
          <w:p w14:paraId="4D3EF142" w14:textId="77777777" w:rsidR="00863CCE" w:rsidRPr="00863CCE" w:rsidRDefault="00863CCE" w:rsidP="00863CCE">
            <w:pPr>
              <w:numPr>
                <w:ilvl w:val="0"/>
                <w:numId w:val="151"/>
              </w:numPr>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מנהג ירושלים ומנהג חסידים לערוך "</w:t>
            </w:r>
            <w:r w:rsidRPr="00863CCE">
              <w:rPr>
                <w:rFonts w:ascii="Keren" w:eastAsia="Times New Roman" w:hAnsi="Keren" w:cs="David"/>
                <w:b/>
                <w:bCs/>
                <w:szCs w:val="20"/>
                <w:rtl/>
                <w:lang w:eastAsia="he-IL"/>
                <w14:ligatures w14:val="none"/>
              </w:rPr>
              <w:t>הקפות</w:t>
            </w:r>
            <w:r w:rsidRPr="00863CCE">
              <w:rPr>
                <w:rFonts w:ascii="Keren" w:eastAsia="Times New Roman" w:hAnsi="Keren" w:cs="David"/>
                <w:szCs w:val="20"/>
                <w:rtl/>
                <w:lang w:eastAsia="he-IL"/>
                <w14:ligatures w14:val="none"/>
              </w:rPr>
              <w:t xml:space="preserve">" סביב הנפטר קודם קבורתו. מטרת ההקפות היא לשמור את גוף הנפטר ונשמתו מכוחות הטומאה שעלולים להדבק בהם. ע"ע </w:t>
            </w:r>
            <w:r w:rsidRPr="00863CCE">
              <w:rPr>
                <w:rFonts w:ascii="Keren" w:eastAsia="Times New Roman" w:hAnsi="Keren" w:cs="David"/>
                <w:b/>
                <w:bCs/>
                <w:szCs w:val="20"/>
                <w:rtl/>
                <w:lang w:eastAsia="he-IL"/>
                <w14:ligatures w14:val="none"/>
              </w:rPr>
              <w:t>הקפות.</w:t>
            </w:r>
          </w:p>
          <w:p w14:paraId="02BA47BF" w14:textId="77777777" w:rsidR="00863CCE" w:rsidRPr="00863CCE" w:rsidRDefault="00863CCE" w:rsidP="00863CCE">
            <w:pPr>
              <w:numPr>
                <w:ilvl w:val="0"/>
                <w:numId w:val="151"/>
              </w:numPr>
              <w:spacing w:after="0" w:line="360" w:lineRule="auto"/>
              <w:jc w:val="both"/>
              <w:rPr>
                <w:rFonts w:ascii="Keren" w:eastAsia="Times New Roman" w:hAnsi="Keren" w:cs="David" w:hint="cs"/>
                <w:sz w:val="20"/>
                <w:szCs w:val="20"/>
                <w14:ligatures w14:val="none"/>
              </w:rPr>
            </w:pPr>
            <w:r w:rsidRPr="00863CCE">
              <w:rPr>
                <w:rFonts w:ascii="Keren" w:eastAsia="Times New Roman" w:hAnsi="Keren" w:cs="David"/>
                <w:szCs w:val="20"/>
                <w:rt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נשיאת כפים</w:instrText>
            </w:r>
            <w:r w:rsidRPr="00863CCE">
              <w:rPr>
                <w:rFonts w:ascii="Keren" w:eastAsia="Times New Roman" w:hAnsi="Keren" w:cs="David" w:hint="cs"/>
                <w:sz w:val="28"/>
                <w:szCs w:val="24"/>
                <w:lang w:eastAsia="he-IL"/>
                <w14:ligatures w14:val="none"/>
              </w:rPr>
              <w:instrText>" \t "</w:instrText>
            </w:r>
            <w:r w:rsidRPr="00863CCE">
              <w:rPr>
                <w:rFonts w:ascii="Times New Roman" w:eastAsia="Times New Roman" w:hAnsi="Times New Roman" w:cs="Times New Roman"/>
                <w:i/>
                <w:sz w:val="28"/>
                <w:szCs w:val="24"/>
                <w:rtl/>
                <w:lang w:eastAsia="he-IL"/>
                <w14:ligatures w14:val="none"/>
              </w:rPr>
              <w:instrText>ראה</w:instrText>
            </w:r>
            <w:r w:rsidRPr="00863CCE">
              <w:rPr>
                <w:rFonts w:ascii="Times New Roman" w:eastAsia="Times New Roman" w:hAnsi="Times New Roman" w:cs="Times New Roman"/>
                <w:sz w:val="28"/>
                <w:szCs w:val="24"/>
                <w:rtl/>
                <w:lang w:eastAsia="he-IL"/>
                <w14:ligatures w14:val="none"/>
              </w:rPr>
              <w:instrText xml:space="preserve"> ברכת כהנים</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14:ligatures w14:val="none"/>
              </w:rPr>
              <w:fldChar w:fldCharType="end"/>
            </w:r>
            <w:r w:rsidRPr="00863CCE">
              <w:rPr>
                <w:rFonts w:ascii="Keren" w:eastAsia="Times New Roman" w:hAnsi="Keren" w:cs="David"/>
                <w:szCs w:val="20"/>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ברכת כהנים:בבית האבל, מנהג ירושלים</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14:ligatures w14:val="none"/>
              </w:rPr>
              <w:fldChar w:fldCharType="end"/>
            </w:r>
            <w:r w:rsidRPr="00863CCE">
              <w:rPr>
                <w:rFonts w:ascii="Keren" w:eastAsia="Times New Roman" w:hAnsi="Keren" w:cs="David"/>
                <w:szCs w:val="20"/>
                <w:rtl/>
                <w14:ligatures w14:val="none"/>
              </w:rPr>
              <w:t xml:space="preserve">מנהג ירושלים ועדות המזרח </w:t>
            </w:r>
            <w:proofErr w:type="spellStart"/>
            <w:r w:rsidRPr="00863CCE">
              <w:rPr>
                <w:rFonts w:ascii="Keren" w:eastAsia="Times New Roman" w:hAnsi="Keren" w:cs="David"/>
                <w:szCs w:val="20"/>
                <w:rtl/>
                <w14:ligatures w14:val="none"/>
              </w:rPr>
              <w:t>שהכהנים</w:t>
            </w:r>
            <w:proofErr w:type="spellEnd"/>
            <w:r w:rsidRPr="00863CCE">
              <w:rPr>
                <w:rFonts w:ascii="Keren" w:eastAsia="Times New Roman" w:hAnsi="Keren" w:cs="David"/>
                <w:szCs w:val="20"/>
                <w:rtl/>
                <w14:ligatures w14:val="none"/>
              </w:rPr>
              <w:t xml:space="preserve"> נושאים את כפיהם בבית האבל. אבל האבל עצמו לא </w:t>
            </w:r>
            <w:proofErr w:type="spellStart"/>
            <w:r w:rsidRPr="00863CCE">
              <w:rPr>
                <w:rFonts w:ascii="Keren" w:eastAsia="Times New Roman" w:hAnsi="Keren" w:cs="David"/>
                <w:szCs w:val="20"/>
                <w:rtl/>
                <w14:ligatures w14:val="none"/>
              </w:rPr>
              <w:t>ישא</w:t>
            </w:r>
            <w:proofErr w:type="spellEnd"/>
            <w:r w:rsidRPr="00863CCE">
              <w:rPr>
                <w:rFonts w:ascii="Keren" w:eastAsia="Times New Roman" w:hAnsi="Keren" w:cs="David"/>
                <w:szCs w:val="20"/>
                <w:rtl/>
                <w14:ligatures w14:val="none"/>
              </w:rPr>
              <w:t xml:space="preserve"> כפיו ביום חול, ובשבת </w:t>
            </w:r>
            <w:proofErr w:type="spellStart"/>
            <w:r w:rsidRPr="00863CCE">
              <w:rPr>
                <w:rFonts w:ascii="Keren" w:eastAsia="Times New Roman" w:hAnsi="Keren" w:cs="David"/>
                <w:szCs w:val="20"/>
                <w:rtl/>
                <w14:ligatures w14:val="none"/>
              </w:rPr>
              <w:t>ישא</w:t>
            </w:r>
            <w:proofErr w:type="spellEnd"/>
            <w:r w:rsidRPr="00863CCE">
              <w:rPr>
                <w:rFonts w:ascii="Keren" w:eastAsia="Times New Roman" w:hAnsi="Keren" w:cs="David"/>
                <w:szCs w:val="20"/>
                <w:rtl/>
                <w14:ligatures w14:val="none"/>
              </w:rPr>
              <w:t xml:space="preserve"> כפיו כדי לא להראות אבלות בפרהסיה (גשר החיים פרק כ, ג, ה. צרור החיים פיסקה קנא). </w:t>
            </w:r>
            <w:r w:rsidRPr="00863CCE">
              <w:rPr>
                <w:rFonts w:ascii="Keren" w:eastAsia="Times New Roman" w:hAnsi="Keren" w:cs="David"/>
                <w:b/>
                <w:bCs/>
                <w:szCs w:val="20"/>
                <w:rtl/>
                <w14:ligatures w14:val="none"/>
              </w:rPr>
              <w:t xml:space="preserve">הערת הרב </w:t>
            </w:r>
            <w:proofErr w:type="spellStart"/>
            <w:r w:rsidRPr="00863CCE">
              <w:rPr>
                <w:rFonts w:ascii="Keren" w:eastAsia="Times New Roman" w:hAnsi="Keren" w:cs="David"/>
                <w:b/>
                <w:bCs/>
                <w:szCs w:val="20"/>
                <w:rtl/>
                <w14:ligatures w14:val="none"/>
              </w:rPr>
              <w:t>נבנצל</w:t>
            </w:r>
            <w:proofErr w:type="spellEnd"/>
            <w:r w:rsidRPr="00863CCE">
              <w:rPr>
                <w:rFonts w:ascii="Keren" w:eastAsia="Times New Roman" w:hAnsi="Keren" w:cs="David"/>
                <w:b/>
                <w:bCs/>
                <w:szCs w:val="20"/>
                <w:rtl/>
                <w14:ligatures w14:val="none"/>
              </w:rPr>
              <w:t xml:space="preserve"> </w:t>
            </w:r>
            <w:proofErr w:type="spellStart"/>
            <w:r w:rsidRPr="00863CCE">
              <w:rPr>
                <w:rFonts w:ascii="Keren" w:eastAsia="Times New Roman" w:hAnsi="Keren" w:cs="David"/>
                <w:b/>
                <w:bCs/>
                <w:szCs w:val="20"/>
                <w:rtl/>
                <w14:ligatures w14:val="none"/>
              </w:rPr>
              <w:t>שליט"א</w:t>
            </w:r>
            <w:proofErr w:type="spellEnd"/>
            <w:r w:rsidRPr="00863CCE">
              <w:rPr>
                <w:rFonts w:ascii="Keren" w:eastAsia="Times New Roman" w:hAnsi="Keren" w:cs="David"/>
                <w:szCs w:val="20"/>
                <w:rt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"אבל:כהן, לשאת את כפיו"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14:ligatures w14:val="none"/>
              </w:rPr>
              <w:fldChar w:fldCharType="end"/>
            </w:r>
            <w:r w:rsidRPr="00863CCE">
              <w:rPr>
                <w:rFonts w:ascii="Keren" w:eastAsia="Times New Roman" w:hAnsi="Keren" w:cs="David"/>
                <w:szCs w:val="20"/>
                <w:rtl/>
                <w14:ligatures w14:val="none"/>
              </w:rPr>
              <w:t xml:space="preserve"> – </w:t>
            </w:r>
            <w:r w:rsidRPr="00863CCE">
              <w:rPr>
                <w:rFonts w:ascii="Keren" w:eastAsia="Times New Roman" w:hAnsi="Keren" w:cs="David"/>
                <w:szCs w:val="20"/>
                <w:rt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"כהן:לשאת כפיו בבית האבל"</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14:ligatures w14:val="none"/>
              </w:rPr>
              <w:fldChar w:fldCharType="end"/>
            </w:r>
            <w:r w:rsidRPr="00863CCE">
              <w:rPr>
                <w:rFonts w:ascii="Keren" w:eastAsia="Times New Roman" w:hAnsi="Keren" w:cs="David"/>
                <w:szCs w:val="20"/>
                <w:rtl/>
                <w14:ligatures w14:val="none"/>
              </w:rPr>
              <w:t>ויש שנהגו שגם האבל נושא כפיו, גם בחול.</w:t>
            </w:r>
          </w:p>
          <w:p w14:paraId="3F5F2AE6" w14:textId="77777777" w:rsidR="00863CCE" w:rsidRPr="00863CCE" w:rsidRDefault="00863CCE" w:rsidP="00863CCE">
            <w:pPr>
              <w:numPr>
                <w:ilvl w:val="0"/>
                <w:numId w:val="151"/>
              </w:numPr>
              <w:spacing w:after="0" w:line="360" w:lineRule="auto"/>
              <w:jc w:val="both"/>
              <w:rPr>
                <w:rFonts w:ascii="Keren" w:eastAsia="Times New Roman" w:hAnsi="Keren" w:cs="David" w:hint="cs"/>
                <w:sz w:val="20"/>
                <w:szCs w:val="20"/>
                <w:lang w:eastAsia="he-IL"/>
                <w14:ligatures w14:val="none"/>
              </w:rPr>
            </w:pPr>
            <w:r w:rsidRPr="00863CCE">
              <w:rPr>
                <w:rFonts w:ascii="Keren" w:eastAsia="Times New Roman" w:hAnsi="Keren" w:cs="David"/>
                <w:szCs w:val="20"/>
                <w:rtl/>
                <w:lang w:eastAsia="he-IL"/>
                <w14:ligatures w14:val="none"/>
              </w:rPr>
              <w:t xml:space="preserve">מקילים לאבל לומר </w:t>
            </w:r>
            <w:r w:rsidRPr="00863CCE">
              <w:rPr>
                <w:rFonts w:ascii="Keren" w:eastAsia="Times New Roman" w:hAnsi="Keren" w:cs="David"/>
                <w:b/>
                <w:bCs/>
                <w:szCs w:val="20"/>
                <w:rtl/>
                <w:lang w:eastAsia="he-IL"/>
                <w14:ligatures w14:val="none"/>
              </w:rPr>
              <w:t>קדיש</w:t>
            </w:r>
            <w:r w:rsidRPr="00863CCE">
              <w:rPr>
                <w:rFonts w:ascii="Keren" w:eastAsia="Times New Roman" w:hAnsi="Keren" w:cs="David"/>
                <w:szCs w:val="20"/>
                <w:rtl/>
                <w:lang w:eastAsia="he-IL"/>
                <w14:ligatures w14:val="none"/>
              </w:rPr>
              <w:t xml:space="preserve"> גם לפני הקבורה (גשר החיים פרק </w:t>
            </w:r>
            <w:proofErr w:type="spellStart"/>
            <w:r w:rsidRPr="00863CCE">
              <w:rPr>
                <w:rFonts w:ascii="Keren" w:eastAsia="Times New Roman" w:hAnsi="Keren" w:cs="David"/>
                <w:szCs w:val="20"/>
                <w:rtl/>
                <w:lang w:eastAsia="he-IL"/>
                <w14:ligatures w14:val="none"/>
              </w:rPr>
              <w:t>יח</w:t>
            </w:r>
            <w:proofErr w:type="spellEnd"/>
            <w:r w:rsidRPr="00863CCE">
              <w:rPr>
                <w:rFonts w:ascii="Keren" w:eastAsia="Times New Roman" w:hAnsi="Keren" w:cs="David"/>
                <w:szCs w:val="20"/>
                <w:rtl/>
                <w:lang w:eastAsia="he-IL"/>
                <w14:ligatures w14:val="none"/>
              </w:rPr>
              <w:t xml:space="preserve">, ב, ג). אמנם בספר צרור החיים (פיסקה </w:t>
            </w:r>
            <w:proofErr w:type="spellStart"/>
            <w:r w:rsidRPr="00863CCE">
              <w:rPr>
                <w:rFonts w:ascii="Keren" w:eastAsia="Times New Roman" w:hAnsi="Keren" w:cs="David"/>
                <w:szCs w:val="20"/>
                <w:rtl/>
                <w:lang w:eastAsia="he-IL"/>
                <w14:ligatures w14:val="none"/>
              </w:rPr>
              <w:t>יז</w:t>
            </w:r>
            <w:proofErr w:type="spellEnd"/>
            <w:r w:rsidRPr="00863CCE">
              <w:rPr>
                <w:rFonts w:ascii="Keren" w:eastAsia="Times New Roman" w:hAnsi="Keren" w:cs="David"/>
                <w:szCs w:val="20"/>
                <w:rtl/>
                <w:lang w:eastAsia="he-IL"/>
                <w14:ligatures w14:val="none"/>
              </w:rPr>
              <w:t>) כתב שאין דין קדיש לפני הקבורה, אבל מנהג ירושלים לומר קדיש לפני הקבורה (שם בהקדמה לפרק ה)</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אנינות</w:t>
            </w:r>
            <w:r w:rsidRPr="00863CCE">
              <w:rPr>
                <w:rFonts w:ascii="Keren" w:eastAsia="Times New Roman" w:hAnsi="Keren" w:cs="David"/>
                <w:szCs w:val="20"/>
                <w:rtl/>
                <w:lang w:eastAsia="he-IL"/>
                <w14:ligatures w14:val="none"/>
              </w:rPr>
              <w:t>.</w:t>
            </w:r>
          </w:p>
          <w:p w14:paraId="40FDA275" w14:textId="77777777" w:rsidR="00863CCE" w:rsidRPr="00863CCE" w:rsidRDefault="00863CCE" w:rsidP="00863CCE">
            <w:pPr>
              <w:numPr>
                <w:ilvl w:val="0"/>
                <w:numId w:val="151"/>
              </w:numPr>
              <w:spacing w:after="0" w:line="360" w:lineRule="auto"/>
              <w:jc w:val="both"/>
              <w:rPr>
                <w:rFonts w:ascii="Keren" w:eastAsia="Times New Roman" w:hAnsi="Keren" w:cs="David" w:hint="cs"/>
                <w:szCs w:val="20"/>
                <w:lang w:eastAsia="he-IL"/>
                <w14:ligatures w14:val="none"/>
              </w:rPr>
            </w:pPr>
            <w:r w:rsidRPr="00863CCE">
              <w:rPr>
                <w:rFonts w:ascii="Keren" w:eastAsia="Times New Roman" w:hAnsi="Keren" w:cs="David"/>
                <w:szCs w:val="20"/>
                <w:rtl/>
                <w:lang w:eastAsia="he-IL"/>
                <w14:ligatures w14:val="none"/>
              </w:rPr>
              <w:t xml:space="preserve">יולדת שנפטרה בלידתה, מנהג ירושלים להלבישה תכריכים. אם יש בגדים הבלועים מדם הנפש, נקברים עמה (גשר החיים פרק יא, ו). ע"ע </w:t>
            </w:r>
            <w:r w:rsidRPr="00863CCE">
              <w:rPr>
                <w:rFonts w:ascii="Keren" w:eastAsia="Times New Roman" w:hAnsi="Keren" w:cs="David"/>
                <w:b/>
                <w:bCs/>
                <w:szCs w:val="20"/>
                <w:rtl/>
                <w:lang w:eastAsia="he-IL"/>
                <w14:ligatures w14:val="none"/>
              </w:rPr>
              <w:t>דם הנפש</w:t>
            </w:r>
            <w:r w:rsidRPr="00863CCE">
              <w:rPr>
                <w:rFonts w:ascii="Keren" w:eastAsia="Times New Roman" w:hAnsi="Keren" w:cs="David"/>
                <w:szCs w:val="20"/>
                <w:rtl/>
                <w:lang w:eastAsia="he-IL"/>
                <w14:ligatures w14:val="none"/>
              </w:rPr>
              <w:t>.</w:t>
            </w:r>
          </w:p>
          <w:p w14:paraId="5D4E385F" w14:textId="77777777" w:rsidR="00863CCE" w:rsidRPr="00863CCE" w:rsidRDefault="00863CCE" w:rsidP="00863CCE">
            <w:pPr>
              <w:numPr>
                <w:ilvl w:val="0"/>
                <w:numId w:val="151"/>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b/>
                <w:bCs/>
                <w:szCs w:val="20"/>
                <w:rtl/>
                <w:lang w:eastAsia="he-IL"/>
                <w14:ligatures w14:val="none"/>
              </w:rPr>
              <w:t>צידוק הדין</w:t>
            </w:r>
            <w:r w:rsidRPr="00863CCE">
              <w:rPr>
                <w:rFonts w:ascii="Keren" w:eastAsia="Times New Roman" w:hAnsi="Keren" w:cs="David"/>
                <w:szCs w:val="20"/>
                <w:rtl/>
                <w:lang w:eastAsia="he-IL"/>
                <w14:ligatures w14:val="none"/>
              </w:rPr>
              <w:t xml:space="preserve"> - עדות המזרח אומרים בכל הימים וגם בלילה. עדות המזרח שנוהגים על פי בן איש חי אין אומרים צידוק הדין בלילה. האשכנזים אין אומרים צידוק הדין בלילה, ולא בימים שאין אומרים בהם תחנון. ומנהג ירושלים שלא לומר גם בערב יום שאין אומרים בו תחנון, לאחר חצות היום (כגון בערב ראש חודש).</w:t>
            </w:r>
          </w:p>
          <w:p w14:paraId="1CD5747F" w14:textId="77777777" w:rsidR="00863CCE" w:rsidRPr="00863CCE" w:rsidRDefault="00863CCE" w:rsidP="00863CCE">
            <w:pPr>
              <w:numPr>
                <w:ilvl w:val="0"/>
                <w:numId w:val="151"/>
              </w:numPr>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בשבת וביום טוב אין קורעים. בחול המועד יש מנהגים שונים, ובמקום שאין מנהג ברור יש לקרוע על כל הקרובים. מנהג ירושלים לקרוע בחול המועד רק על אב ואם, ועל שאר קרובים יקרעו רק במוצאי הרגל כשמתחילים לנהוג אבלות (ילקוט יוסף סימן ט, כה).</w:t>
            </w:r>
            <w:r w:rsidRPr="00863CCE">
              <w:rPr>
                <w:rFonts w:ascii="Keren" w:eastAsia="Times New Roman" w:hAnsi="Keren" w:cs="David"/>
                <w:sz w:val="20"/>
                <w:szCs w:val="20"/>
                <w:rtl/>
                <w:lang w:eastAsia="he-IL"/>
                <w14:ligatures w14:val="none"/>
              </w:rPr>
              <w:t xml:space="preserve"> ע"ע </w:t>
            </w:r>
            <w:r w:rsidRPr="00863CCE">
              <w:rPr>
                <w:rFonts w:ascii="Keren" w:eastAsia="Times New Roman" w:hAnsi="Keren" w:cs="David"/>
                <w:b/>
                <w:bCs/>
                <w:sz w:val="20"/>
                <w:szCs w:val="20"/>
                <w:rtl/>
                <w:lang w:eastAsia="he-IL"/>
                <w14:ligatures w14:val="none"/>
              </w:rPr>
              <w:t>קריעה.</w:t>
            </w:r>
          </w:p>
          <w:p w14:paraId="43E2F9C3" w14:textId="77777777" w:rsidR="00863CCE" w:rsidRPr="00863CCE" w:rsidRDefault="00863CCE" w:rsidP="00863CCE">
            <w:pPr>
              <w:numPr>
                <w:ilvl w:val="0"/>
                <w:numId w:val="151"/>
              </w:numPr>
              <w:spacing w:after="0" w:line="360" w:lineRule="auto"/>
              <w:jc w:val="both"/>
              <w:rPr>
                <w:rFonts w:ascii="Keren" w:eastAsia="Times New Roman" w:hAnsi="Keren" w:cs="David" w:hint="cs"/>
                <w:sz w:val="20"/>
                <w:szCs w:val="20"/>
                <w:lang w:eastAsia="he-IL"/>
                <w14:ligatures w14:val="none"/>
              </w:rPr>
            </w:pPr>
            <w:r w:rsidRPr="00863CCE">
              <w:rPr>
                <w:rFonts w:ascii="Keren" w:eastAsia="Times New Roman" w:hAnsi="Keren" w:cs="David"/>
                <w:sz w:val="20"/>
                <w:szCs w:val="20"/>
                <w:rtl/>
                <w:lang w:eastAsia="he-IL"/>
                <w14:ligatures w14:val="none"/>
              </w:rPr>
              <w:t xml:space="preserve">מנהג ירושלים לערוך </w:t>
            </w:r>
            <w:r w:rsidRPr="00863CCE">
              <w:rPr>
                <w:rFonts w:ascii="Keren" w:eastAsia="Times New Roman" w:hAnsi="Keren" w:cs="David"/>
                <w:b/>
                <w:bCs/>
                <w:sz w:val="20"/>
                <w:szCs w:val="20"/>
                <w:rtl/>
                <w:lang w:eastAsia="he-IL"/>
                <w14:ligatures w14:val="none"/>
              </w:rPr>
              <w:t>סעודת הבראה</w:t>
            </w:r>
            <w:r w:rsidRPr="00863CCE">
              <w:rPr>
                <w:rFonts w:ascii="Keren" w:eastAsia="Times New Roman" w:hAnsi="Keren" w:cs="David"/>
                <w:sz w:val="20"/>
                <w:szCs w:val="20"/>
                <w:rtl/>
                <w:lang w:eastAsia="he-IL"/>
                <w14:ligatures w14:val="none"/>
              </w:rPr>
              <w:t xml:space="preserve"> לחברה קדישא לאחר שסיימו לקבור את הנפטר, כדי להראות שהאחראים לקבורה אסור להם לאכול סעודת קבע קודם הקבורה (גשר החיים פרק לג, ב, ב).</w:t>
            </w:r>
          </w:p>
          <w:p w14:paraId="75948E92" w14:textId="77777777" w:rsidR="00863CCE" w:rsidRPr="00863CCE" w:rsidRDefault="00863CCE" w:rsidP="00863CCE">
            <w:pPr>
              <w:numPr>
                <w:ilvl w:val="0"/>
                <w:numId w:val="151"/>
              </w:numPr>
              <w:spacing w:after="0" w:line="360" w:lineRule="auto"/>
              <w:jc w:val="both"/>
              <w:rPr>
                <w:rFonts w:ascii="Keren" w:eastAsia="Times New Roman" w:hAnsi="Keren" w:cs="David" w:hint="cs"/>
                <w:sz w:val="20"/>
                <w:szCs w:val="20"/>
                <w:lang w:eastAsia="he-IL"/>
                <w14:ligatures w14:val="none"/>
              </w:rPr>
            </w:pPr>
            <w:r w:rsidRPr="00863CCE">
              <w:rPr>
                <w:rFonts w:ascii="Keren" w:eastAsia="Times New Roman" w:hAnsi="Keren" w:cs="David"/>
                <w:szCs w:val="20"/>
                <w:rtl/>
                <w14:ligatures w14:val="none"/>
              </w:rPr>
              <w:t xml:space="preserve">בחול המועד מברים בקפה ועוגות ולא בביצים ועדשים. ומברים על כסאות ולא על הקרקע. ומנהג ירושלים שבחול המועד רק אבלים על הורים אוכלים </w:t>
            </w:r>
            <w:r w:rsidRPr="00863CCE">
              <w:rPr>
                <w:rFonts w:ascii="Keren" w:eastAsia="Times New Roman" w:hAnsi="Keren" w:cs="David"/>
                <w:b/>
                <w:bCs/>
                <w:szCs w:val="20"/>
                <w:rtl/>
                <w14:ligatures w14:val="none"/>
              </w:rPr>
              <w:t>סעודת הבראה</w:t>
            </w:r>
            <w:r w:rsidRPr="00863CCE">
              <w:rPr>
                <w:rFonts w:ascii="Keren" w:eastAsia="Times New Roman" w:hAnsi="Keren" w:cs="David"/>
                <w:szCs w:val="20"/>
                <w:rtl/>
                <w14:ligatures w14:val="none"/>
              </w:rPr>
              <w:t>, אבל לא על שאר קרובים</w:t>
            </w:r>
            <w:r w:rsidRPr="00863CCE">
              <w:rPr>
                <w:rFonts w:ascii="Keren" w:eastAsia="Times New Roman" w:hAnsi="Keren" w:cs="David"/>
                <w:sz w:val="26"/>
                <w:szCs w:val="24"/>
                <w:rtl/>
                <w14:ligatures w14:val="none"/>
              </w:rPr>
              <w:t xml:space="preserve"> </w:t>
            </w:r>
            <w:r w:rsidRPr="00863CCE">
              <w:rPr>
                <w:rFonts w:ascii="Keren" w:eastAsia="Times New Roman" w:hAnsi="Keren" w:cs="David"/>
                <w:szCs w:val="20"/>
                <w:rtl/>
                <w14:ligatures w14:val="none"/>
              </w:rPr>
              <w:t>(</w:t>
            </w:r>
            <w:r w:rsidRPr="00863CCE">
              <w:rPr>
                <w:rFonts w:ascii="Keren" w:eastAsia="Times New Roman" w:hAnsi="Keren" w:cs="David"/>
                <w:szCs w:val="20"/>
                <w:rtl/>
                <w:lang w:eastAsia="he-IL"/>
                <w14:ligatures w14:val="none"/>
              </w:rPr>
              <w:t xml:space="preserve">ילקוט יוסף סימן </w:t>
            </w:r>
            <w:proofErr w:type="spellStart"/>
            <w:r w:rsidRPr="00863CCE">
              <w:rPr>
                <w:rFonts w:ascii="Keren" w:eastAsia="Times New Roman" w:hAnsi="Keren" w:cs="David"/>
                <w:szCs w:val="20"/>
                <w:rtl/>
                <w:lang w:eastAsia="he-IL"/>
                <w14:ligatures w14:val="none"/>
              </w:rPr>
              <w:t>יג</w:t>
            </w:r>
            <w:proofErr w:type="spellEnd"/>
            <w:r w:rsidRPr="00863CCE">
              <w:rPr>
                <w:rFonts w:ascii="Keren" w:eastAsia="Times New Roman" w:hAnsi="Keren" w:cs="David"/>
                <w:szCs w:val="20"/>
                <w:rtl/>
                <w:lang w:eastAsia="he-IL"/>
                <w14:ligatures w14:val="none"/>
              </w:rPr>
              <w:t>, י;</w:t>
            </w:r>
            <w:r w:rsidRPr="00863CCE">
              <w:rPr>
                <w:rFonts w:ascii="Keren" w:eastAsia="Times New Roman" w:hAnsi="Keren" w:cs="David"/>
                <w:szCs w:val="20"/>
                <w:rtl/>
                <w14:ligatures w14:val="none"/>
              </w:rPr>
              <w:t xml:space="preserve"> פני ברוך סימן </w:t>
            </w:r>
            <w:proofErr w:type="spellStart"/>
            <w:r w:rsidRPr="00863CCE">
              <w:rPr>
                <w:rFonts w:ascii="Keren" w:eastAsia="Times New Roman" w:hAnsi="Keren" w:cs="David"/>
                <w:szCs w:val="20"/>
                <w:rtl/>
                <w14:ligatures w14:val="none"/>
              </w:rPr>
              <w:t>כח</w:t>
            </w:r>
            <w:proofErr w:type="spellEnd"/>
            <w:r w:rsidRPr="00863CCE">
              <w:rPr>
                <w:rFonts w:ascii="Keren" w:eastAsia="Times New Roman" w:hAnsi="Keren" w:cs="David"/>
                <w:szCs w:val="20"/>
                <w:rtl/>
                <w14:ligatures w14:val="none"/>
              </w:rPr>
              <w:t>, יא</w:t>
            </w:r>
            <w:r w:rsidRPr="00863CCE">
              <w:rPr>
                <w:rFonts w:ascii="Keren" w:eastAsia="Times New Roman" w:hAnsi="Keren" w:cs="David"/>
                <w:szCs w:val="20"/>
                <w:rtl/>
                <w:lang w:eastAsia="he-IL"/>
                <w14:ligatures w14:val="none"/>
              </w:rPr>
              <w:t xml:space="preserve">). אמנם בספר גשר החיים (פרק כ, ב, י) הזכיר מנהג זה בשם ספר מזבח אדמה וכתב שלא </w:t>
            </w:r>
            <w:proofErr w:type="spellStart"/>
            <w:r w:rsidRPr="00863CCE">
              <w:rPr>
                <w:rFonts w:ascii="Keren" w:eastAsia="Times New Roman" w:hAnsi="Keren" w:cs="David"/>
                <w:szCs w:val="20"/>
                <w:rtl/>
                <w:lang w:eastAsia="he-IL"/>
                <w14:ligatures w14:val="none"/>
              </w:rPr>
              <w:t>נתברר</w:t>
            </w:r>
            <w:proofErr w:type="spellEnd"/>
            <w:r w:rsidRPr="00863CCE">
              <w:rPr>
                <w:rFonts w:ascii="Keren" w:eastAsia="Times New Roman" w:hAnsi="Keren" w:cs="David"/>
                <w:szCs w:val="20"/>
                <w:rtl/>
                <w:lang w:eastAsia="he-IL"/>
                <w14:ligatures w14:val="none"/>
              </w:rPr>
              <w:t xml:space="preserve"> לנו מנהג זה ואין לנו מקור על זה</w:t>
            </w:r>
            <w:r w:rsidRPr="00863CCE">
              <w:rPr>
                <w:rFonts w:ascii="Keren" w:eastAsia="Times New Roman" w:hAnsi="Keren" w:cs="David"/>
                <w:sz w:val="18"/>
                <w:szCs w:val="16"/>
                <w:rtl/>
                <w:lang w:eastAsia="he-IL"/>
                <w14:ligatures w14:val="none"/>
              </w:rPr>
              <w:t>.</w:t>
            </w:r>
            <w:r w:rsidRPr="00863CCE">
              <w:rPr>
                <w:rFonts w:ascii="Keren" w:eastAsia="Times New Roman" w:hAnsi="Keren" w:cs="David"/>
                <w:sz w:val="24"/>
                <w:szCs w:val="20"/>
                <w:rtl/>
                <w:lang w:eastAsia="he-IL"/>
                <w14:ligatures w14:val="none"/>
              </w:rPr>
              <w:t xml:space="preserve"> (ובילקוט יוסף (סימן מג, פורים, א) העתיק מנהג זה גם לפורים כמו בחול המועד, ודבריו סותרים למה שכתב בסימן </w:t>
            </w:r>
            <w:proofErr w:type="spellStart"/>
            <w:r w:rsidRPr="00863CCE">
              <w:rPr>
                <w:rFonts w:ascii="Keren" w:eastAsia="Times New Roman" w:hAnsi="Keren" w:cs="David"/>
                <w:sz w:val="24"/>
                <w:szCs w:val="20"/>
                <w:rtl/>
                <w:lang w:eastAsia="he-IL"/>
                <w14:ligatures w14:val="none"/>
              </w:rPr>
              <w:t>יג</w:t>
            </w:r>
            <w:proofErr w:type="spellEnd"/>
            <w:r w:rsidRPr="00863CCE">
              <w:rPr>
                <w:rFonts w:ascii="Keren" w:eastAsia="Times New Roman" w:hAnsi="Keren" w:cs="David"/>
                <w:sz w:val="24"/>
                <w:szCs w:val="20"/>
                <w:rtl/>
                <w:lang w:eastAsia="he-IL"/>
                <w14:ligatures w14:val="none"/>
              </w:rPr>
              <w:t>, ז, ששם כתב שאין חילוק בין אב ואם לשאר קרובים).</w:t>
            </w:r>
          </w:p>
          <w:p w14:paraId="5F2E63FC" w14:textId="77777777" w:rsidR="00863CCE" w:rsidRPr="00863CCE" w:rsidRDefault="00863CCE" w:rsidP="00863CCE">
            <w:pPr>
              <w:numPr>
                <w:ilvl w:val="0"/>
                <w:numId w:val="151"/>
              </w:numPr>
              <w:spacing w:after="0" w:line="360" w:lineRule="auto"/>
              <w:jc w:val="both"/>
              <w:rPr>
                <w:rFonts w:ascii="Keren" w:eastAsia="Times New Roman" w:hAnsi="Keren" w:cs="David"/>
                <w:sz w:val="24"/>
                <w:szCs w:val="20"/>
                <w:rtl/>
                <w:lang w:eastAsia="he-IL"/>
                <w14:ligatures w14:val="none"/>
              </w:rPr>
            </w:pPr>
            <w:r w:rsidRPr="00863CCE">
              <w:rPr>
                <w:rFonts w:ascii="Keren" w:eastAsia="Times New Roman" w:hAnsi="Keren" w:cs="David"/>
                <w:szCs w:val="20"/>
                <w:rtl/>
                <w:lang w:eastAsia="he-IL"/>
                <w14:ligatures w14:val="none"/>
              </w:rPr>
              <w:t xml:space="preserve">מנהג ירושלים שאין מנגבים את הידיים אחר הנטילה ביציאה מבית הקברות (גשר החיים פרק יד, </w:t>
            </w:r>
            <w:proofErr w:type="spellStart"/>
            <w:r w:rsidRPr="00863CCE">
              <w:rPr>
                <w:rFonts w:ascii="Keren" w:eastAsia="Times New Roman" w:hAnsi="Keren" w:cs="David"/>
                <w:szCs w:val="20"/>
                <w:rtl/>
                <w:lang w:eastAsia="he-IL"/>
                <w14:ligatures w14:val="none"/>
              </w:rPr>
              <w:t>כא</w:t>
            </w:r>
            <w:proofErr w:type="spellEnd"/>
            <w:r w:rsidRPr="00863CCE">
              <w:rPr>
                <w:rFonts w:ascii="Keren" w:eastAsia="Times New Roman" w:hAnsi="Keren" w:cs="David"/>
                <w:szCs w:val="20"/>
                <w:rtl/>
                <w:lang w:eastAsia="he-IL"/>
                <w14:ligatures w14:val="none"/>
              </w:rPr>
              <w:t xml:space="preserve">). </w:t>
            </w:r>
            <w:r w:rsidRPr="00863CCE">
              <w:rPr>
                <w:rFonts w:ascii="Keren" w:eastAsia="Times New Roman" w:hAnsi="Keren" w:cs="David"/>
                <w:b/>
                <w:bCs/>
                <w:szCs w:val="20"/>
                <w:rtl/>
                <w:lang w:eastAsia="he-IL"/>
                <w14:ligatures w14:val="none"/>
              </w:rPr>
              <w:t xml:space="preserve">הערת הרב </w:t>
            </w:r>
            <w:proofErr w:type="spellStart"/>
            <w:r w:rsidRPr="00863CCE">
              <w:rPr>
                <w:rFonts w:ascii="Keren" w:eastAsia="Times New Roman" w:hAnsi="Keren" w:cs="David"/>
                <w:b/>
                <w:bCs/>
                <w:szCs w:val="20"/>
                <w:rtl/>
                <w:lang w:eastAsia="he-IL"/>
                <w14:ligatures w14:val="none"/>
              </w:rPr>
              <w:t>נבנצל</w:t>
            </w:r>
            <w:proofErr w:type="spellEnd"/>
            <w:r w:rsidRPr="00863CCE">
              <w:rPr>
                <w:rFonts w:ascii="Keren" w:eastAsia="Times New Roman" w:hAnsi="Keren" w:cs="David"/>
                <w:b/>
                <w:bCs/>
                <w:szCs w:val="20"/>
                <w:rtl/>
                <w:lang w:eastAsia="he-IL"/>
                <w14:ligatures w14:val="none"/>
              </w:rPr>
              <w:t xml:space="preserve"> </w:t>
            </w:r>
            <w:proofErr w:type="spellStart"/>
            <w:r w:rsidRPr="00863CCE">
              <w:rPr>
                <w:rFonts w:ascii="Keren" w:eastAsia="Times New Roman" w:hAnsi="Keren" w:cs="David"/>
                <w:b/>
                <w:bCs/>
                <w:szCs w:val="20"/>
                <w:rtl/>
                <w:lang w:eastAsia="he-IL"/>
                <w14:ligatures w14:val="none"/>
              </w:rPr>
              <w:t>שליט"א</w:t>
            </w:r>
            <w:proofErr w:type="spellEnd"/>
            <w:r w:rsidRPr="00863CCE">
              <w:rPr>
                <w:rFonts w:ascii="Keren" w:eastAsia="Times New Roman" w:hAnsi="Keren" w:cs="David"/>
                <w:szCs w:val="20"/>
                <w:rtl/>
                <w:lang w:eastAsia="he-IL"/>
                <w14:ligatures w14:val="none"/>
              </w:rPr>
              <w:t xml:space="preserve"> – והורה אדמו"ר </w:t>
            </w:r>
            <w:proofErr w:type="spellStart"/>
            <w:r w:rsidRPr="00863CCE">
              <w:rPr>
                <w:rFonts w:ascii="Keren" w:eastAsia="Times New Roman" w:hAnsi="Keren" w:cs="David"/>
                <w:szCs w:val="20"/>
                <w:rtl/>
                <w:lang w:eastAsia="he-IL"/>
                <w14:ligatures w14:val="none"/>
              </w:rPr>
              <w:t>זללה"ה</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הגרש"ז</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אויערבך</w:t>
            </w:r>
            <w:proofErr w:type="spellEnd"/>
            <w:r w:rsidRPr="00863CCE">
              <w:rPr>
                <w:rFonts w:ascii="Keren" w:eastAsia="Times New Roman" w:hAnsi="Keren" w:cs="David"/>
                <w:szCs w:val="20"/>
                <w:rtl/>
                <w:lang w:eastAsia="he-IL"/>
                <w14:ligatures w14:val="none"/>
              </w:rPr>
              <w:t xml:space="preserve"> זצ"ל) שאם נטל ידיים ב' פעמים על כל יד, יכול לנגבן. </w:t>
            </w:r>
          </w:p>
          <w:p w14:paraId="11BE9896" w14:textId="77777777" w:rsidR="00863CCE" w:rsidRPr="00863CCE" w:rsidRDefault="00863CCE" w:rsidP="00863CCE">
            <w:pPr>
              <w:numPr>
                <w:ilvl w:val="0"/>
                <w:numId w:val="151"/>
              </w:numPr>
              <w:spacing w:after="0" w:line="360" w:lineRule="auto"/>
              <w:jc w:val="both"/>
              <w:rPr>
                <w:rFonts w:ascii="Keren" w:eastAsia="Times New Roman" w:hAnsi="Keren" w:cs="David" w:hint="cs"/>
                <w:sz w:val="24"/>
                <w:szCs w:val="20"/>
                <w:lang w:eastAsia="he-IL"/>
                <w14:ligatures w14:val="none"/>
              </w:rPr>
            </w:pPr>
            <w:r w:rsidRPr="00863CCE">
              <w:rPr>
                <w:rFonts w:ascii="Keren" w:eastAsia="Times New Roman" w:hAnsi="Keren" w:cs="David"/>
                <w:szCs w:val="20"/>
                <w:rtl/>
                <w:lang w:eastAsia="he-IL"/>
                <w14:ligatures w14:val="none"/>
              </w:rPr>
              <w:t xml:space="preserve">אם נקבר יום לאחר המיתה, מנהג ירושלים שהאבל מניח בו תפילין בצנעה בלי ברכה. אבל אם נפטר בשבת ונקבר במוצאי שבת, האבל לא מניח תפילין ביום ראשון (ילקוט יוסף סימן ז, כה. וכעין זה כתב בצרור החיים פיסקה </w:t>
            </w:r>
            <w:proofErr w:type="spellStart"/>
            <w:r w:rsidRPr="00863CCE">
              <w:rPr>
                <w:rFonts w:ascii="Keren" w:eastAsia="Times New Roman" w:hAnsi="Keren" w:cs="David"/>
                <w:szCs w:val="20"/>
                <w:rtl/>
                <w:lang w:eastAsia="he-IL"/>
                <w14:ligatures w14:val="none"/>
              </w:rPr>
              <w:t>קכה</w:t>
            </w:r>
            <w:proofErr w:type="spellEnd"/>
            <w:r w:rsidRPr="00863CCE">
              <w:rPr>
                <w:rFonts w:ascii="Keren" w:eastAsia="Times New Roman" w:hAnsi="Keren" w:cs="David"/>
                <w:szCs w:val="20"/>
                <w:rtl/>
                <w:lang w:eastAsia="he-IL"/>
                <w14:ligatures w14:val="none"/>
              </w:rPr>
              <w:t>).</w:t>
            </w:r>
            <w:r w:rsidRPr="00863CCE">
              <w:rPr>
                <w:rFonts w:ascii="Keren" w:eastAsia="Times New Roman" w:hAnsi="Keren" w:cs="David"/>
                <w:sz w:val="24"/>
                <w:szCs w:val="20"/>
                <w:rtl/>
                <w:lang w:eastAsia="he-IL"/>
                <w14:ligatures w14:val="none"/>
              </w:rPr>
              <w:t xml:space="preserve"> ע"ע </w:t>
            </w:r>
            <w:r w:rsidRPr="00863CCE">
              <w:rPr>
                <w:rFonts w:ascii="Keren" w:eastAsia="Times New Roman" w:hAnsi="Keren" w:cs="David"/>
                <w:b/>
                <w:bCs/>
                <w:sz w:val="24"/>
                <w:szCs w:val="20"/>
                <w:rtl/>
                <w:lang w:eastAsia="he-IL"/>
                <w14:ligatures w14:val="none"/>
              </w:rPr>
              <w:t>תפילין ביום הראשון.</w:t>
            </w:r>
          </w:p>
          <w:p w14:paraId="57F06465" w14:textId="77777777" w:rsidR="00863CCE" w:rsidRPr="00863CCE" w:rsidRDefault="00863CCE" w:rsidP="00863CCE">
            <w:pPr>
              <w:numPr>
                <w:ilvl w:val="0"/>
                <w:numId w:val="151"/>
              </w:numPr>
              <w:spacing w:after="0" w:line="360" w:lineRule="auto"/>
              <w:ind w:left="714" w:hanging="357"/>
              <w:jc w:val="both"/>
              <w:rPr>
                <w:rFonts w:ascii="Keren" w:eastAsia="Times New Roman" w:hAnsi="Keren" w:cs="David" w:hint="cs"/>
                <w:sz w:val="24"/>
                <w:szCs w:val="20"/>
                <w:lang w:eastAsia="he-IL"/>
                <w14:ligatures w14:val="none"/>
              </w:rPr>
            </w:pPr>
            <w:r w:rsidRPr="00863CCE">
              <w:rPr>
                <w:rFonts w:ascii="Keren" w:eastAsia="Times New Roman" w:hAnsi="Keren" w:cs="David"/>
                <w:szCs w:val="20"/>
                <w:rtl/>
                <w:lang w:eastAsia="he-IL"/>
                <w14:ligatures w14:val="none"/>
              </w:rPr>
              <w:t xml:space="preserve">אין אומרים ברכה מעין שבע בבית האבלים בערב שבת (שלחן ערוך אורח חיים סימן </w:t>
            </w:r>
            <w:proofErr w:type="spellStart"/>
            <w:r w:rsidRPr="00863CCE">
              <w:rPr>
                <w:rFonts w:ascii="Keren" w:eastAsia="Times New Roman" w:hAnsi="Keren" w:cs="David"/>
                <w:szCs w:val="20"/>
                <w:rtl/>
                <w:lang w:eastAsia="he-IL"/>
                <w14:ligatures w14:val="none"/>
              </w:rPr>
              <w:t>רסח</w:t>
            </w:r>
            <w:proofErr w:type="spellEnd"/>
            <w:r w:rsidRPr="00863CCE">
              <w:rPr>
                <w:rFonts w:ascii="Keren" w:eastAsia="Times New Roman" w:hAnsi="Keren" w:cs="David"/>
                <w:szCs w:val="20"/>
                <w:rtl/>
                <w:lang w:eastAsia="he-IL"/>
                <w14:ligatures w14:val="none"/>
              </w:rPr>
              <w:t xml:space="preserve">, י), ויש מי שכתב שבירושלים נהגו לאמרה (ילקוט יוסף סימן </w:t>
            </w:r>
            <w:proofErr w:type="spellStart"/>
            <w:r w:rsidRPr="00863CCE">
              <w:rPr>
                <w:rFonts w:ascii="Keren" w:eastAsia="Times New Roman" w:hAnsi="Keren" w:cs="David"/>
                <w:szCs w:val="20"/>
                <w:rtl/>
                <w:lang w:eastAsia="he-IL"/>
                <w14:ligatures w14:val="none"/>
              </w:rPr>
              <w:t>כט</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טז</w:t>
            </w:r>
            <w:proofErr w:type="spellEnd"/>
            <w:r w:rsidRPr="00863CCE">
              <w:rPr>
                <w:rFonts w:ascii="Keren" w:eastAsia="Times New Roman" w:hAnsi="Keren" w:cs="David"/>
                <w:szCs w:val="20"/>
                <w:rtl/>
                <w:lang w:eastAsia="he-IL"/>
                <w14:ligatures w14:val="none"/>
              </w:rPr>
              <w:t>).</w:t>
            </w:r>
          </w:p>
          <w:p w14:paraId="3C484F7B" w14:textId="77777777" w:rsidR="00863CCE" w:rsidRPr="00863CCE" w:rsidRDefault="00863CCE" w:rsidP="00863CCE">
            <w:pPr>
              <w:numPr>
                <w:ilvl w:val="0"/>
                <w:numId w:val="151"/>
              </w:numPr>
              <w:spacing w:after="0" w:line="360" w:lineRule="auto"/>
              <w:ind w:left="714" w:hanging="357"/>
              <w:jc w:val="both"/>
              <w:rPr>
                <w:rFonts w:ascii="Keren" w:eastAsia="Times New Roman" w:hAnsi="Keren" w:cs="David" w:hint="cs"/>
                <w:sz w:val="24"/>
                <w:szCs w:val="20"/>
                <w:lang w:eastAsia="he-IL"/>
                <w14:ligatures w14:val="none"/>
              </w:rPr>
            </w:pPr>
            <w:r w:rsidRPr="00863CCE">
              <w:rPr>
                <w:rFonts w:ascii="Keren" w:eastAsia="Times New Roman" w:hAnsi="Keren" w:cs="David"/>
                <w:sz w:val="20"/>
                <w:szCs w:val="20"/>
                <w:rtl/>
                <w:lang w:eastAsia="he-IL"/>
                <w14:ligatures w14:val="none"/>
              </w:rPr>
              <w:lastRenderedPageBreak/>
              <w:t xml:space="preserve">מנהג ירושלים לומר שבת שלום לאבלים, כדברי הרמב"ם, שהוא מכלל דברים שבפרהסיה. (ילקוט יוסף סימן </w:t>
            </w:r>
            <w:proofErr w:type="spellStart"/>
            <w:r w:rsidRPr="00863CCE">
              <w:rPr>
                <w:rFonts w:ascii="Keren" w:eastAsia="Times New Roman" w:hAnsi="Keren" w:cs="David"/>
                <w:sz w:val="20"/>
                <w:szCs w:val="20"/>
                <w:rtl/>
                <w:lang w:eastAsia="he-IL"/>
                <w14:ligatures w14:val="none"/>
              </w:rPr>
              <w:t>כג</w:t>
            </w:r>
            <w:proofErr w:type="spellEnd"/>
            <w:r w:rsidRPr="00863CCE">
              <w:rPr>
                <w:rFonts w:ascii="Keren" w:eastAsia="Times New Roman" w:hAnsi="Keren" w:cs="David"/>
                <w:sz w:val="20"/>
                <w:szCs w:val="20"/>
                <w:rtl/>
                <w:lang w:eastAsia="he-IL"/>
                <w14:ligatures w14:val="none"/>
              </w:rPr>
              <w:t>, ו).</w:t>
            </w:r>
          </w:p>
          <w:p w14:paraId="3D1E04E4" w14:textId="77777777" w:rsidR="00863CCE" w:rsidRPr="00863CCE" w:rsidRDefault="00863CCE" w:rsidP="00863CCE">
            <w:pPr>
              <w:numPr>
                <w:ilvl w:val="0"/>
                <w:numId w:val="151"/>
              </w:numPr>
              <w:spacing w:after="0" w:line="360" w:lineRule="auto"/>
              <w:ind w:left="714" w:hanging="357"/>
              <w:jc w:val="both"/>
              <w:rPr>
                <w:rFonts w:ascii="Keren" w:eastAsia="Times New Roman" w:hAnsi="Keren" w:cs="David" w:hint="cs"/>
                <w:sz w:val="24"/>
                <w:szCs w:val="20"/>
                <w:lang w:eastAsia="he-IL"/>
                <w14:ligatures w14:val="none"/>
              </w:rPr>
            </w:pPr>
            <w:r w:rsidRPr="00863CCE">
              <w:rPr>
                <w:rFonts w:ascii="Keren" w:eastAsia="Times New Roman" w:hAnsi="Keren" w:cs="David"/>
                <w:szCs w:val="20"/>
                <w:rtl/>
                <w14:ligatures w14:val="none"/>
              </w:rPr>
              <w:t xml:space="preserve">מנהג עדות המזרח לומר הלל בראש חודש בבית האבל חוץ מאשר האבל עצמו שאינו אומר (ילקוט יוסף סימן </w:t>
            </w:r>
            <w:proofErr w:type="spellStart"/>
            <w:r w:rsidRPr="00863CCE">
              <w:rPr>
                <w:rFonts w:ascii="Keren" w:eastAsia="Times New Roman" w:hAnsi="Keren" w:cs="David"/>
                <w:szCs w:val="20"/>
                <w:rtl/>
                <w14:ligatures w14:val="none"/>
              </w:rPr>
              <w:t>כט</w:t>
            </w:r>
            <w:proofErr w:type="spellEnd"/>
            <w:r w:rsidRPr="00863CCE">
              <w:rPr>
                <w:rFonts w:ascii="Keren" w:eastAsia="Times New Roman" w:hAnsi="Keren" w:cs="David"/>
                <w:szCs w:val="20"/>
                <w:rtl/>
                <w14:ligatures w14:val="none"/>
              </w:rPr>
              <w:t>, יד).</w:t>
            </w:r>
            <w:r w:rsidRPr="00863CCE">
              <w:rPr>
                <w:rFonts w:ascii="Keren" w:eastAsia="Times New Roman" w:hAnsi="Keren" w:cs="David"/>
                <w:szCs w:val="20"/>
                <w:rtl/>
                <w:lang w:eastAsia="he-IL"/>
                <w14:ligatures w14:val="none"/>
              </w:rPr>
              <w:t xml:space="preserve"> והוסיף שם שלפי מנהג ירושלים, אם מתפללים במקום שנפטר המת, הציבור יוצא לחדר אחר לקרות את ההלל וחוזר לאחר מכן. ואם נפטר בבית חולים או בבית אחר, אינם צריכים לצאת כלל.</w:t>
            </w:r>
          </w:p>
          <w:p w14:paraId="43AE6530" w14:textId="77777777" w:rsidR="00863CCE" w:rsidRPr="00863CCE" w:rsidRDefault="00863CCE" w:rsidP="00863CCE">
            <w:pPr>
              <w:numPr>
                <w:ilvl w:val="0"/>
                <w:numId w:val="151"/>
              </w:numPr>
              <w:spacing w:after="0" w:line="360" w:lineRule="auto"/>
              <w:ind w:left="714" w:hanging="357"/>
              <w:jc w:val="both"/>
              <w:rPr>
                <w:rFonts w:ascii="Keren" w:eastAsia="Times New Roman" w:hAnsi="Keren" w:cs="David" w:hint="cs"/>
                <w:szCs w:val="20"/>
                <w:lang w:eastAsia="he-IL"/>
                <w14:ligatures w14:val="none"/>
              </w:rPr>
            </w:pPr>
            <w:r w:rsidRPr="00863CCE">
              <w:rPr>
                <w:rFonts w:ascii="Keren" w:eastAsia="Times New Roman" w:hAnsi="Keren" w:cs="David"/>
                <w:szCs w:val="20"/>
                <w:rtl/>
                <w:lang w:eastAsia="he-IL"/>
                <w14:ligatures w14:val="none"/>
              </w:rPr>
              <w:t xml:space="preserve">אסור להכניס מת לפנים מן החומה בירושלים. המקור הוא במשנה (כלים א, ז) "... </w:t>
            </w:r>
            <w:proofErr w:type="spellStart"/>
            <w:r w:rsidRPr="00863CCE">
              <w:rPr>
                <w:rFonts w:ascii="Keren" w:eastAsia="Times New Roman" w:hAnsi="Keren" w:cs="David"/>
                <w:szCs w:val="20"/>
                <w:rtl/>
                <w:lang w:eastAsia="he-IL"/>
                <w14:ligatures w14:val="none"/>
              </w:rPr>
              <w:t>מסבבין</w:t>
            </w:r>
            <w:proofErr w:type="spellEnd"/>
            <w:r w:rsidRPr="00863CCE">
              <w:rPr>
                <w:rFonts w:ascii="Keren" w:eastAsia="Times New Roman" w:hAnsi="Keren" w:cs="David"/>
                <w:szCs w:val="20"/>
                <w:rtl/>
                <w:lang w:eastAsia="he-IL"/>
                <w14:ligatures w14:val="none"/>
              </w:rPr>
              <w:t xml:space="preserve"> לתוכה מת עד שירצו. יצא – אין </w:t>
            </w:r>
            <w:proofErr w:type="spellStart"/>
            <w:r w:rsidRPr="00863CCE">
              <w:rPr>
                <w:rFonts w:ascii="Keren" w:eastAsia="Times New Roman" w:hAnsi="Keren" w:cs="David"/>
                <w:szCs w:val="20"/>
                <w:rtl/>
                <w:lang w:eastAsia="he-IL"/>
                <w14:ligatures w14:val="none"/>
              </w:rPr>
              <w:t>מחזירין</w:t>
            </w:r>
            <w:proofErr w:type="spellEnd"/>
            <w:r w:rsidRPr="00863CCE">
              <w:rPr>
                <w:rFonts w:ascii="Keren" w:eastAsia="Times New Roman" w:hAnsi="Keren" w:cs="David"/>
                <w:szCs w:val="20"/>
                <w:rtl/>
                <w:lang w:eastAsia="he-IL"/>
                <w14:ligatures w14:val="none"/>
              </w:rPr>
              <w:t xml:space="preserve"> אותו". לפי זה, אם מת לפנים מן החומה, מותר להוליכו לכבודו כמה שירצו. הגבלה זו נוהגת מחמת קדושת ירושלים. (הפרטים והגבולות המקודשים מובאים בגשר החיים פרק יד פיסקה ד, וביתר פירוט בספר "עיר הקדש והמקדש" של הרב </w:t>
            </w:r>
            <w:proofErr w:type="spellStart"/>
            <w:r w:rsidRPr="00863CCE">
              <w:rPr>
                <w:rFonts w:ascii="Keren" w:eastAsia="Times New Roman" w:hAnsi="Keren" w:cs="David"/>
                <w:szCs w:val="20"/>
                <w:rtl/>
                <w:lang w:eastAsia="he-IL"/>
                <w14:ligatures w14:val="none"/>
              </w:rPr>
              <w:t>טוקצינסקי</w:t>
            </w:r>
            <w:proofErr w:type="spellEnd"/>
            <w:r w:rsidRPr="00863CCE">
              <w:rPr>
                <w:rFonts w:ascii="Keren" w:eastAsia="Times New Roman" w:hAnsi="Keren" w:cs="David"/>
                <w:szCs w:val="20"/>
                <w:rtl/>
                <w:lang w:eastAsia="he-IL"/>
                <w14:ligatures w14:val="none"/>
              </w:rPr>
              <w:t xml:space="preserve"> חלק ב פרק </w:t>
            </w:r>
            <w:proofErr w:type="spellStart"/>
            <w:r w:rsidRPr="00863CCE">
              <w:rPr>
                <w:rFonts w:ascii="Keren" w:eastAsia="Times New Roman" w:hAnsi="Keren" w:cs="David"/>
                <w:szCs w:val="20"/>
                <w:rtl/>
                <w:lang w:eastAsia="he-IL"/>
                <w14:ligatures w14:val="none"/>
              </w:rPr>
              <w:t>יב</w:t>
            </w:r>
            <w:proofErr w:type="spellEnd"/>
            <w:r w:rsidRPr="00863CCE">
              <w:rPr>
                <w:rFonts w:ascii="Keren" w:eastAsia="Times New Roman" w:hAnsi="Keren" w:cs="David"/>
                <w:szCs w:val="20"/>
                <w:rtl/>
                <w:lang w:eastAsia="he-IL"/>
                <w14:ligatures w14:val="none"/>
              </w:rPr>
              <w:t xml:space="preserve">).    </w:t>
            </w:r>
          </w:p>
        </w:tc>
      </w:tr>
      <w:tr w:rsidR="00863CCE" w:rsidRPr="00863CCE" w14:paraId="4BD6E35D"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27F8FE91"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22" w:name="_Toc88530364"/>
            <w:r w:rsidRPr="00863CCE">
              <w:rPr>
                <w:rFonts w:ascii="Keren" w:eastAsia="Times New Roman" w:hAnsi="Keren" w:cs="David"/>
                <w:b/>
                <w:bCs/>
                <w:sz w:val="26"/>
                <w:szCs w:val="24"/>
                <w:rtl/>
                <w:lang w:eastAsia="he-IL"/>
                <w14:ligatures w14:val="none"/>
              </w:rPr>
              <w:lastRenderedPageBreak/>
              <w:t>מסכת שמחות</w:t>
            </w:r>
            <w:bookmarkEnd w:id="122"/>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מסכת שמחות</w:instrText>
            </w:r>
            <w:r w:rsidRPr="00863CCE">
              <w:rPr>
                <w:rFonts w:ascii="Keren" w:eastAsia="Times New Roman" w:hAnsi="Keren" w:cs="David" w:hint="cs"/>
                <w:b/>
                <w:bCs/>
                <w:sz w:val="26"/>
                <w:szCs w:val="24"/>
                <w:lang w:eastAsia="he-IL"/>
                <w14:ligatures w14:val="none"/>
              </w:rPr>
              <w:instrText>" \t "</w:instrText>
            </w:r>
            <w:r w:rsidRPr="00863CCE">
              <w:rPr>
                <w:rFonts w:ascii="Times New Roman" w:eastAsia="Times New Roman" w:hAnsi="Times New Roman" w:cs="Times New Roman"/>
                <w:b/>
                <w:bCs/>
                <w:i/>
                <w:sz w:val="26"/>
                <w:szCs w:val="24"/>
                <w:rtl/>
                <w:lang w:eastAsia="he-IL"/>
                <w14:ligatures w14:val="none"/>
              </w:rPr>
              <w:instrText>ראה</w:instrText>
            </w:r>
            <w:r w:rsidRPr="00863CCE">
              <w:rPr>
                <w:rFonts w:ascii="Times New Roman" w:eastAsia="Times New Roman" w:hAnsi="Times New Roman" w:cs="Times New Roman"/>
                <w:b/>
                <w:bCs/>
                <w:sz w:val="26"/>
                <w:szCs w:val="24"/>
                <w:rtl/>
                <w:lang w:eastAsia="he-IL"/>
                <w14:ligatures w14:val="none"/>
              </w:rPr>
              <w:instrText xml:space="preserve"> אבל רבתי</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rtl/>
                <w:lang w:eastAsia="he-IL"/>
                <w14:ligatures w14:val="none"/>
              </w:rPr>
              <w:fldChar w:fldCharType="end"/>
            </w:r>
          </w:p>
          <w:p w14:paraId="164ABA39" w14:textId="77777777" w:rsidR="00863CCE" w:rsidRPr="00863CCE" w:rsidRDefault="00863CCE" w:rsidP="00863CCE">
            <w:pPr>
              <w:spacing w:after="0" w:line="360" w:lineRule="auto"/>
              <w:jc w:val="both"/>
              <w:rPr>
                <w:rFonts w:ascii="Keren" w:eastAsia="Times New Roman" w:hAnsi="Keren" w:cs="David"/>
                <w:b/>
                <w:bCs/>
                <w:sz w:val="26"/>
                <w:szCs w:val="20"/>
                <w:rtl/>
                <w:lang w:eastAsia="he-IL"/>
                <w14:ligatures w14:val="none"/>
              </w:rPr>
            </w:pPr>
            <w:r w:rsidRPr="00863CCE">
              <w:rPr>
                <w:rFonts w:ascii="Keren" w:eastAsia="Times New Roman" w:hAnsi="Keren" w:cs="David"/>
                <w:sz w:val="26"/>
                <w:szCs w:val="20"/>
                <w:rtl/>
                <w:lang w:eastAsia="he-IL"/>
                <w14:ligatures w14:val="none"/>
              </w:rPr>
              <w:t xml:space="preserve">ע"ע </w:t>
            </w:r>
            <w:r w:rsidRPr="00863CCE">
              <w:rPr>
                <w:rFonts w:ascii="Keren" w:eastAsia="Times New Roman" w:hAnsi="Keren" w:cs="David"/>
                <w:b/>
                <w:bCs/>
                <w:sz w:val="26"/>
                <w:szCs w:val="20"/>
                <w:rtl/>
                <w:lang w:eastAsia="he-IL"/>
                <w14:ligatures w14:val="none"/>
              </w:rPr>
              <w:t>אבל רבתי.</w:t>
            </w:r>
          </w:p>
        </w:tc>
      </w:tr>
      <w:tr w:rsidR="00863CCE" w:rsidRPr="00863CCE" w14:paraId="29521C91"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0DDD4BA4"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23" w:name="_Toc88530365"/>
            <w:r w:rsidRPr="00863CCE">
              <w:rPr>
                <w:rFonts w:ascii="Keren" w:eastAsia="Times New Roman" w:hAnsi="Keren" w:cs="David"/>
                <w:b/>
                <w:bCs/>
                <w:sz w:val="26"/>
                <w:szCs w:val="24"/>
                <w:rtl/>
                <w:lang w:eastAsia="he-IL"/>
                <w14:ligatures w14:val="none"/>
              </w:rPr>
              <w:t xml:space="preserve">מסרוהו </w:t>
            </w:r>
            <w:proofErr w:type="spellStart"/>
            <w:r w:rsidRPr="00863CCE">
              <w:rPr>
                <w:rFonts w:ascii="Keren" w:eastAsia="Times New Roman" w:hAnsi="Keren" w:cs="David"/>
                <w:b/>
                <w:bCs/>
                <w:sz w:val="26"/>
                <w:szCs w:val="24"/>
                <w:rtl/>
                <w:lang w:eastAsia="he-IL"/>
                <w14:ligatures w14:val="none"/>
              </w:rPr>
              <w:t>לכתפים</w:t>
            </w:r>
            <w:bookmarkEnd w:id="123"/>
            <w:proofErr w:type="spellEnd"/>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"מסרוהו לכתפים:ערך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7DAB98C8" w14:textId="77777777" w:rsidR="00863CCE" w:rsidRPr="00863CCE" w:rsidRDefault="00863CCE" w:rsidP="00863CCE">
            <w:pPr>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 xml:space="preserve">מונח הלכתי בהלכות אנינות המתאר את העברת האחריות על הנפטר מקרוביו לחברה קדישא. כל זמן שהנפטר נמצא באחריות קרוביו, יש עליהם דין אנינות. הם אסורים בבשר ויין, ופטורים מכל מצוות עשה. מזמן שמסרוהו </w:t>
            </w:r>
            <w:proofErr w:type="spellStart"/>
            <w:r w:rsidRPr="00863CCE">
              <w:rPr>
                <w:rFonts w:ascii="Keren" w:eastAsia="Times New Roman" w:hAnsi="Keren" w:cs="David"/>
                <w:sz w:val="26"/>
                <w:szCs w:val="20"/>
                <w:rtl/>
                <w:lang w:eastAsia="he-IL"/>
                <w14:ligatures w14:val="none"/>
              </w:rPr>
              <w:t>לכתפים</w:t>
            </w:r>
            <w:proofErr w:type="spellEnd"/>
            <w:r w:rsidRPr="00863CCE">
              <w:rPr>
                <w:rFonts w:ascii="Keren" w:eastAsia="Times New Roman" w:hAnsi="Keren" w:cs="David"/>
                <w:sz w:val="26"/>
                <w:szCs w:val="20"/>
                <w:rtl/>
                <w:lang w:eastAsia="he-IL"/>
                <w14:ligatures w14:val="none"/>
              </w:rPr>
              <w:t xml:space="preserve"> – חברה קדישא, המכונים כך מפני המנהג שהיה לשאת את הנפטר על הכתף; עוברת האחריות על הנפטר וקבורתו לחברה קדישא. זהו השלב בו ההתייחסות ההלכתית לקרובים משתנה, והקרובים מותרים לאכול בשר ולשתות יין וחייבים שוב בכל המצוות. שלחן ערוך יורה דעה סימן שמא, ג. </w:t>
            </w:r>
          </w:p>
          <w:p w14:paraId="3B11386D" w14:textId="77777777" w:rsidR="00863CCE" w:rsidRPr="00863CCE" w:rsidRDefault="00863CCE" w:rsidP="00863CCE">
            <w:pPr>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b/>
                <w:bCs/>
                <w:sz w:val="26"/>
                <w:szCs w:val="20"/>
                <w:rtl/>
                <w:lang w:eastAsia="he-IL"/>
                <w14:ligatures w14:val="none"/>
              </w:rPr>
              <w:t xml:space="preserve">הערת הרב </w:t>
            </w:r>
            <w:proofErr w:type="spellStart"/>
            <w:r w:rsidRPr="00863CCE">
              <w:rPr>
                <w:rFonts w:ascii="Keren" w:eastAsia="Times New Roman" w:hAnsi="Keren" w:cs="David"/>
                <w:b/>
                <w:bCs/>
                <w:sz w:val="26"/>
                <w:szCs w:val="20"/>
                <w:rtl/>
                <w:lang w:eastAsia="he-IL"/>
                <w14:ligatures w14:val="none"/>
              </w:rPr>
              <w:t>נבנצל</w:t>
            </w:r>
            <w:proofErr w:type="spellEnd"/>
            <w:r w:rsidRPr="00863CCE">
              <w:rPr>
                <w:rFonts w:ascii="Keren" w:eastAsia="Times New Roman" w:hAnsi="Keren" w:cs="David"/>
                <w:b/>
                <w:bCs/>
                <w:sz w:val="26"/>
                <w:szCs w:val="20"/>
                <w:rtl/>
                <w:lang w:eastAsia="he-IL"/>
                <w14:ligatures w14:val="none"/>
              </w:rPr>
              <w:t xml:space="preserve"> </w:t>
            </w:r>
            <w:proofErr w:type="spellStart"/>
            <w:r w:rsidRPr="00863CCE">
              <w:rPr>
                <w:rFonts w:ascii="Keren" w:eastAsia="Times New Roman" w:hAnsi="Keren" w:cs="David"/>
                <w:b/>
                <w:bCs/>
                <w:sz w:val="26"/>
                <w:szCs w:val="20"/>
                <w:rtl/>
                <w:lang w:eastAsia="he-IL"/>
                <w14:ligatures w14:val="none"/>
              </w:rPr>
              <w:t>שליט"א</w:t>
            </w:r>
            <w:proofErr w:type="spellEnd"/>
            <w:r w:rsidRPr="00863CCE">
              <w:rPr>
                <w:rFonts w:ascii="Keren" w:eastAsia="Times New Roman" w:hAnsi="Keren" w:cs="David"/>
                <w:sz w:val="26"/>
                <w:szCs w:val="20"/>
                <w:rtl/>
                <w:lang w:eastAsia="he-IL"/>
                <w14:ligatures w14:val="none"/>
              </w:rPr>
              <w:t xml:space="preserve"> – אלא אם כן יכולים עדיין לחשוב מי יספיד, ולמי להודיע, ומה לומר בהספד וכדומה. </w:t>
            </w:r>
          </w:p>
          <w:p w14:paraId="1EAE8C89" w14:textId="77777777" w:rsidR="00863CCE" w:rsidRPr="00863CCE" w:rsidRDefault="00863CCE" w:rsidP="00863CCE">
            <w:pPr>
              <w:spacing w:after="0" w:line="360" w:lineRule="auto"/>
              <w:jc w:val="both"/>
              <w:rPr>
                <w:rFonts w:ascii="Keren" w:eastAsia="Times New Roman" w:hAnsi="Keren" w:cs="David"/>
                <w:b/>
                <w:bCs/>
                <w:sz w:val="28"/>
                <w:szCs w:val="20"/>
                <w:rtl/>
                <w:lang w:eastAsia="he-IL"/>
                <w14:ligatures w14:val="none"/>
              </w:rPr>
            </w:pPr>
            <w:r w:rsidRPr="00863CCE">
              <w:rPr>
                <w:rFonts w:ascii="Keren" w:eastAsia="Times New Roman" w:hAnsi="Keren" w:cs="David"/>
                <w:sz w:val="26"/>
                <w:szCs w:val="20"/>
                <w:rtl/>
                <w:lang w:eastAsia="he-IL"/>
                <w14:ligatures w14:val="none"/>
              </w:rPr>
              <w:t xml:space="preserve">ע"ע </w:t>
            </w:r>
            <w:r w:rsidRPr="00863CCE">
              <w:rPr>
                <w:rFonts w:ascii="Keren" w:eastAsia="Times New Roman" w:hAnsi="Keren" w:cs="David"/>
                <w:b/>
                <w:bCs/>
                <w:sz w:val="26"/>
                <w:szCs w:val="20"/>
                <w:rtl/>
                <w:lang w:eastAsia="he-IL"/>
                <w14:ligatures w14:val="none"/>
              </w:rPr>
              <w:t xml:space="preserve">אנינות. חברה קדישא. </w:t>
            </w:r>
          </w:p>
        </w:tc>
      </w:tr>
      <w:tr w:rsidR="00863CCE" w:rsidRPr="00863CCE" w14:paraId="7105501C"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4E1EB460" w14:textId="77777777" w:rsidR="00863CCE" w:rsidRPr="00863CCE" w:rsidRDefault="00863CCE" w:rsidP="00863CCE">
            <w:pPr>
              <w:spacing w:after="0" w:line="360" w:lineRule="auto"/>
              <w:jc w:val="both"/>
              <w:outlineLvl w:val="6"/>
              <w:rPr>
                <w:rFonts w:ascii="Keren" w:eastAsia="Times New Roman" w:hAnsi="Keren" w:cs="David" w:hint="cs"/>
                <w:b/>
                <w:bCs/>
                <w:szCs w:val="20"/>
                <w:rtl/>
                <w14:ligatures w14:val="none"/>
              </w:rPr>
            </w:pPr>
            <w:bookmarkStart w:id="124" w:name="_Toc88530366"/>
            <w:r w:rsidRPr="00863CCE">
              <w:rPr>
                <w:rFonts w:ascii="Keren" w:eastAsia="Times New Roman" w:hAnsi="Keren" w:cs="David"/>
                <w:b/>
                <w:bCs/>
                <w:sz w:val="26"/>
                <w:szCs w:val="24"/>
                <w:rtl/>
                <w14:ligatures w14:val="none"/>
              </w:rPr>
              <w:t>מעבירים את המת מלפני הכלה</w:t>
            </w:r>
            <w:bookmarkEnd w:id="124"/>
            <w:r w:rsidRPr="00863CCE">
              <w:rPr>
                <w:rFonts w:ascii="Keren" w:eastAsia="Times New Roman" w:hAnsi="Keren" w:cs="David"/>
                <w:b/>
                <w:bCs/>
                <w:sz w:val="26"/>
                <w:szCs w:val="24"/>
                <w:rt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w:instrText>
            </w:r>
            <w:r w:rsidRPr="00863CCE">
              <w:rPr>
                <w:rFonts w:ascii="Keren" w:eastAsia="Times New Roman" w:hAnsi="Keren" w:cs="David"/>
                <w:b/>
                <w:bCs/>
                <w:sz w:val="26"/>
                <w:szCs w:val="24"/>
                <w:rtl/>
                <w14:ligatures w14:val="none"/>
              </w:rPr>
              <w:instrText>מעבירים את המת מלפני הכלה:</w:instrText>
            </w:r>
            <w:r w:rsidRPr="00863CCE">
              <w:rPr>
                <w:rFonts w:ascii="Keren" w:eastAsia="Times New Roman" w:hAnsi="Keren" w:cs="David"/>
                <w:b/>
                <w:bCs/>
                <w:sz w:val="26"/>
                <w:szCs w:val="24"/>
                <w:rtl/>
                <w:lang w:eastAsia="he-IL"/>
                <w14:ligatures w14:val="none"/>
              </w:rPr>
              <w:instrText>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14:ligatures w14:val="none"/>
              </w:rPr>
              <w:fldChar w:fldCharType="end"/>
            </w:r>
          </w:p>
          <w:p w14:paraId="0AFAAE94" w14:textId="77777777" w:rsidR="00863CCE" w:rsidRPr="00863CCE" w:rsidRDefault="00863CCE" w:rsidP="00863CCE">
            <w:pPr>
              <w:tabs>
                <w:tab w:val="left" w:pos="8306"/>
              </w:tabs>
              <w:spacing w:after="0" w:line="360" w:lineRule="auto"/>
              <w:ind w:left="26"/>
              <w:jc w:val="both"/>
              <w:rPr>
                <w:rFonts w:ascii="Keren" w:eastAsia="Times New Roman" w:hAnsi="Keren" w:cs="David"/>
                <w:sz w:val="20"/>
                <w:szCs w:val="20"/>
                <w:rtl/>
                <w14:ligatures w14:val="none"/>
              </w:rPr>
            </w:pPr>
            <w:r w:rsidRPr="00863CCE">
              <w:rPr>
                <w:rFonts w:ascii="Keren" w:eastAsia="Times New Roman" w:hAnsi="Keren" w:cs="David"/>
                <w:szCs w:val="20"/>
                <w:rtl/>
                <w14:ligatures w14:val="none"/>
              </w:rPr>
              <w:t>כלל הלכתי המובא בגמרא</w:t>
            </w:r>
            <w:r w:rsidRPr="00863CCE">
              <w:rPr>
                <w:rFonts w:ascii="Keren" w:eastAsia="Times New Roman" w:hAnsi="Keren" w:cs="David"/>
                <w:b/>
                <w:bCs/>
                <w:szCs w:val="20"/>
                <w:rtl/>
                <w14:ligatures w14:val="none"/>
              </w:rPr>
              <w:t xml:space="preserve"> </w:t>
            </w:r>
            <w:r w:rsidRPr="00863CCE">
              <w:rPr>
                <w:rFonts w:ascii="Keren" w:eastAsia="Times New Roman" w:hAnsi="Keren" w:cs="David"/>
                <w:szCs w:val="20"/>
                <w:rtl/>
                <w14:ligatures w14:val="none"/>
              </w:rPr>
              <w:t xml:space="preserve">(כתובות </w:t>
            </w:r>
            <w:proofErr w:type="spellStart"/>
            <w:r w:rsidRPr="00863CCE">
              <w:rPr>
                <w:rFonts w:ascii="Keren" w:eastAsia="Times New Roman" w:hAnsi="Keren" w:cs="David"/>
                <w:szCs w:val="20"/>
                <w:rtl/>
                <w14:ligatures w14:val="none"/>
              </w:rPr>
              <w:t>יז</w:t>
            </w:r>
            <w:proofErr w:type="spellEnd"/>
            <w:r w:rsidRPr="00863CCE">
              <w:rPr>
                <w:rFonts w:ascii="Keren" w:eastAsia="Times New Roman" w:hAnsi="Keren" w:cs="David"/>
                <w:szCs w:val="20"/>
                <w:rtl/>
                <w14:ligatures w14:val="none"/>
              </w:rPr>
              <w:t xml:space="preserve">, א), ונפסק גם להלכה (טור ושלחן ערוך יורה דעה סימן </w:t>
            </w:r>
            <w:proofErr w:type="spellStart"/>
            <w:r w:rsidRPr="00863CCE">
              <w:rPr>
                <w:rFonts w:ascii="Keren" w:eastAsia="Times New Roman" w:hAnsi="Keren" w:cs="David"/>
                <w:szCs w:val="20"/>
                <w:rtl/>
                <w14:ligatures w14:val="none"/>
              </w:rPr>
              <w:t>שס</w:t>
            </w:r>
            <w:proofErr w:type="spellEnd"/>
            <w:r w:rsidRPr="00863CCE">
              <w:rPr>
                <w:rFonts w:ascii="Keren" w:eastAsia="Times New Roman" w:hAnsi="Keren" w:cs="David"/>
                <w:szCs w:val="20"/>
                <w:rtl/>
                <w14:ligatures w14:val="none"/>
              </w:rPr>
              <w:t xml:space="preserve">). חכמים רצו ללמד עיקרון ונתנו דוגמא כדי להמחיש זאת. כגון שבאה לוויה מצד אחד וכלה מצד שני, באותו הרחוב ממש, בו זמנית. אי אפשר שיעברו שניהם יחד באותו הרחוב, באותו זמן. בלתי אפשרי לעמת באותו מקום ובאותו זמן, רגשות </w:t>
            </w:r>
            <w:proofErr w:type="spellStart"/>
            <w:r w:rsidRPr="00863CCE">
              <w:rPr>
                <w:rFonts w:ascii="Keren" w:eastAsia="Times New Roman" w:hAnsi="Keren" w:cs="David"/>
                <w:szCs w:val="20"/>
                <w:rtl/>
                <w14:ligatures w14:val="none"/>
              </w:rPr>
              <w:t>קטביים</w:t>
            </w:r>
            <w:proofErr w:type="spellEnd"/>
            <w:r w:rsidRPr="00863CCE">
              <w:rPr>
                <w:rFonts w:ascii="Keren" w:eastAsia="Times New Roman" w:hAnsi="Keren" w:cs="David"/>
                <w:szCs w:val="20"/>
                <w:rtl/>
                <w14:ligatures w14:val="none"/>
              </w:rPr>
              <w:t xml:space="preserve"> כאלו. שיאים של צער ויגון מחד גיסא, עם מצהלות חתנים, גילה רינה דיצה וחדוה מאידך גיסא. גם מבחינה מעשית אין מקום לכל הקהל ולפמליות המלוות. אחד הצדדים מוכרח לפנות את מקומו, ולהשאיר את הבמה לזולתו באופן בלעדי. ישנו קושי נפשי עצום לעשות זאת כיון שלכל אחד </w:t>
            </w:r>
            <w:proofErr w:type="spellStart"/>
            <w:r w:rsidRPr="00863CCE">
              <w:rPr>
                <w:rFonts w:ascii="Keren" w:eastAsia="Times New Roman" w:hAnsi="Keren" w:cs="David"/>
                <w:szCs w:val="20"/>
                <w:rtl/>
                <w14:ligatures w14:val="none"/>
              </w:rPr>
              <w:t>מהארועים</w:t>
            </w:r>
            <w:proofErr w:type="spellEnd"/>
            <w:r w:rsidRPr="00863CCE">
              <w:rPr>
                <w:rFonts w:ascii="Keren" w:eastAsia="Times New Roman" w:hAnsi="Keren" w:cs="David"/>
                <w:szCs w:val="20"/>
                <w:rtl/>
                <w14:ligatures w14:val="none"/>
              </w:rPr>
              <w:t xml:space="preserve"> ישנה משמעות רגשית עמוקה ביותר. ונשאלת השאלה: במצב כזה, מי צריך לפנות את מקומו? למי יש זכות קדימה?</w:t>
            </w:r>
          </w:p>
          <w:p w14:paraId="4E08263A" w14:textId="77777777" w:rsidR="00863CCE" w:rsidRPr="00863CCE" w:rsidRDefault="00863CCE" w:rsidP="00863CCE">
            <w:pPr>
              <w:tabs>
                <w:tab w:val="left" w:pos="8306"/>
              </w:tabs>
              <w:spacing w:after="0" w:line="360" w:lineRule="auto"/>
              <w:jc w:val="both"/>
              <w:rPr>
                <w:rFonts w:ascii="Keren" w:eastAsia="Times New Roman" w:hAnsi="Keren" w:cs="David" w:hint="cs"/>
                <w:szCs w:val="20"/>
                <w14:ligatures w14:val="none"/>
              </w:rPr>
            </w:pPr>
            <w:r w:rsidRPr="00863CCE">
              <w:rPr>
                <w:rFonts w:ascii="Keren" w:eastAsia="Times New Roman" w:hAnsi="Keren" w:cs="David"/>
                <w:szCs w:val="20"/>
                <w:rtl/>
                <w14:ligatures w14:val="none"/>
              </w:rPr>
              <w:t>הכלל שקבעו חכמים הוא "</w:t>
            </w:r>
            <w:r w:rsidRPr="00863CCE">
              <w:rPr>
                <w:rFonts w:ascii="Keren" w:eastAsia="Times New Roman" w:hAnsi="Keren" w:cs="David"/>
                <w:b/>
                <w:bCs/>
                <w:szCs w:val="20"/>
                <w:rtl/>
                <w14:ligatures w14:val="none"/>
              </w:rPr>
              <w:t>מעבירים את המת מלפני הכלה</w:t>
            </w:r>
            <w:r w:rsidRPr="00863CCE">
              <w:rPr>
                <w:rFonts w:ascii="Keren" w:eastAsia="Times New Roman" w:hAnsi="Keren" w:cs="David"/>
                <w:szCs w:val="20"/>
                <w:rtl/>
                <w14:ligatures w14:val="none"/>
              </w:rPr>
              <w:t>". הלוויה עוברת לרחוב אחר כדי לאפשר את שמחתה של הכלה באופן מלא. מעבר להתייחסות הנקודתית למקרה המסוים, חכמים גם באו לקבוע עיקרון כולל: צריך להגביר ולחזק את רגשות השמחה, גם כשיש רגשות צער ואבלות. החיים צריכים להמשך. צריך להמשיך, ובשמחה.</w:t>
            </w:r>
          </w:p>
          <w:p w14:paraId="29AF5D55" w14:textId="77777777" w:rsidR="00863CCE" w:rsidRPr="00863CCE" w:rsidRDefault="00863CCE" w:rsidP="00863CCE">
            <w:pPr>
              <w:spacing w:after="0" w:line="360" w:lineRule="auto"/>
              <w:ind w:left="26"/>
              <w:jc w:val="both"/>
              <w:rPr>
                <w:rFonts w:ascii="Keren" w:eastAsia="Times New Roman" w:hAnsi="Keren" w:cs="David"/>
                <w:szCs w:val="20"/>
                <w:rtl/>
                <w14:ligatures w14:val="none"/>
              </w:rPr>
            </w:pPr>
            <w:r w:rsidRPr="00863CCE">
              <w:rPr>
                <w:rFonts w:ascii="Keren" w:eastAsia="Times New Roman" w:hAnsi="Keren" w:cs="David"/>
                <w:szCs w:val="20"/>
                <w:rtl/>
                <w14:ligatures w14:val="none"/>
              </w:rPr>
              <w:t>גם באבלות של כלל ישראל חכמים לימדונו שאדם סד את ביתו כדי שיהיה יפה ומקושט, אך יש להשאיר אמה על אמה לא מסוידת כנגד הפתח זכר לחורבן. אותו העיקרון - ממשיכים, ומתחתנים, ובונים בתים יפים ומקשטים ומסיידים אותם. בתוך כל זה משאירים את הפינה של זכר לחורבן, במקום בולט כדי שלא נשכח. אבל הכלל הוא להמשיך בחיים מתוך בניין של שמחה.</w:t>
            </w:r>
          </w:p>
          <w:p w14:paraId="479C4CB0"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Cs w:val="20"/>
                <w:rtl/>
                <w14:ligatures w14:val="none"/>
              </w:rPr>
            </w:pPr>
            <w:r w:rsidRPr="00863CCE">
              <w:rPr>
                <w:rFonts w:ascii="Keren" w:eastAsia="Times New Roman" w:hAnsi="Keren" w:cs="David"/>
                <w:szCs w:val="20"/>
                <w:rtl/>
                <w14:ligatures w14:val="none"/>
              </w:rPr>
              <w:t xml:space="preserve">העיקרון ההלכתי מורכב וכפול, ונראה כסותר את עצמו: </w:t>
            </w:r>
          </w:p>
          <w:p w14:paraId="5236C85D" w14:textId="77777777" w:rsidR="00863CCE" w:rsidRPr="00863CCE" w:rsidRDefault="00863CCE" w:rsidP="00863CCE">
            <w:pPr>
              <w:autoSpaceDE w:val="0"/>
              <w:autoSpaceDN w:val="0"/>
              <w:adjustRightInd w:val="0"/>
              <w:spacing w:after="0" w:line="360" w:lineRule="auto"/>
              <w:ind w:left="432"/>
              <w:jc w:val="both"/>
              <w:rPr>
                <w:rFonts w:ascii="Keren" w:eastAsia="Times New Roman" w:hAnsi="Keren" w:cs="David"/>
                <w:szCs w:val="20"/>
                <w:rtl/>
                <w14:ligatures w14:val="none"/>
              </w:rPr>
            </w:pPr>
            <w:r w:rsidRPr="00863CCE">
              <w:rPr>
                <w:rFonts w:ascii="Keren" w:eastAsia="Times New Roman" w:hAnsi="Keren" w:cs="David"/>
                <w:szCs w:val="20"/>
                <w:rtl/>
                <w14:ligatures w14:val="none"/>
              </w:rPr>
              <w:t>מי שהיה לפניו מת וכלה, מניח את הכלה ומתעסק עם המת. וכן הוא אומר "</w:t>
            </w:r>
            <w:r w:rsidRPr="00863CCE">
              <w:rPr>
                <w:rFonts w:ascii="Keren" w:eastAsia="Times New Roman" w:hAnsi="Keren" w:cs="David"/>
                <w:color w:val="000000"/>
                <w:sz w:val="20"/>
                <w:szCs w:val="20"/>
                <w:rtl/>
                <w:lang w:eastAsia="he-IL"/>
                <w14:ligatures w14:val="none"/>
              </w:rPr>
              <w:t>לֵב חֲכָמִים בְּבֵית אֵבֶל וְלֵב כְּסִילִים בְּבֵית שִׂמְחָה</w:t>
            </w:r>
            <w:r w:rsidRPr="00863CCE">
              <w:rPr>
                <w:rFonts w:ascii="Keren" w:eastAsia="Times New Roman" w:hAnsi="Keren" w:cs="David"/>
                <w:szCs w:val="20"/>
                <w:rtl/>
                <w14:ligatures w14:val="none"/>
              </w:rPr>
              <w:t>" (קהלת ז, ד) (רמב"ם הלכות אבל פרק יד, ח).</w:t>
            </w:r>
          </w:p>
          <w:p w14:paraId="1AB17C1E"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Cs w:val="20"/>
                <w:rtl/>
                <w14:ligatures w14:val="none"/>
              </w:rPr>
            </w:pPr>
            <w:r w:rsidRPr="00863CCE">
              <w:rPr>
                <w:rFonts w:ascii="Keren" w:eastAsia="Times New Roman" w:hAnsi="Keren" w:cs="David"/>
                <w:szCs w:val="20"/>
                <w:rtl/>
                <w14:ligatures w14:val="none"/>
              </w:rPr>
              <w:t>ומאידך:</w:t>
            </w:r>
          </w:p>
          <w:p w14:paraId="25F346B1" w14:textId="77777777" w:rsidR="00863CCE" w:rsidRPr="00863CCE" w:rsidRDefault="00863CCE" w:rsidP="00863CCE">
            <w:pPr>
              <w:autoSpaceDE w:val="0"/>
              <w:autoSpaceDN w:val="0"/>
              <w:adjustRightInd w:val="0"/>
              <w:spacing w:after="0" w:line="360" w:lineRule="auto"/>
              <w:ind w:left="432"/>
              <w:jc w:val="both"/>
              <w:rPr>
                <w:rFonts w:ascii="Keren" w:eastAsia="Times New Roman" w:hAnsi="Keren" w:cs="David"/>
                <w:szCs w:val="20"/>
                <w:rtl/>
                <w14:ligatures w14:val="none"/>
              </w:rPr>
            </w:pPr>
            <w:r w:rsidRPr="00863CCE">
              <w:rPr>
                <w:rFonts w:ascii="Keren" w:eastAsia="Times New Roman" w:hAnsi="Keren" w:cs="David"/>
                <w:szCs w:val="20"/>
                <w:rtl/>
                <w14:ligatures w14:val="none"/>
              </w:rPr>
              <w:t xml:space="preserve">מת וכלה שפגעו זה בזה בדרך, </w:t>
            </w:r>
            <w:proofErr w:type="spellStart"/>
            <w:r w:rsidRPr="00863CCE">
              <w:rPr>
                <w:rFonts w:ascii="Keren" w:eastAsia="Times New Roman" w:hAnsi="Keren" w:cs="David"/>
                <w:szCs w:val="20"/>
                <w:rtl/>
                <w14:ligatures w14:val="none"/>
              </w:rPr>
              <w:t>מעבירין</w:t>
            </w:r>
            <w:proofErr w:type="spellEnd"/>
            <w:r w:rsidRPr="00863CCE">
              <w:rPr>
                <w:rFonts w:ascii="Keren" w:eastAsia="Times New Roman" w:hAnsi="Keren" w:cs="David"/>
                <w:szCs w:val="20"/>
                <w:rtl/>
                <w14:ligatures w14:val="none"/>
              </w:rPr>
              <w:t xml:space="preserve"> את המת מלפני הכלה (רמב"ם שם). </w:t>
            </w:r>
          </w:p>
          <w:p w14:paraId="00EBCC32"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14:ligatures w14:val="none"/>
              </w:rPr>
              <w:t xml:space="preserve">המקור להעדפת המת לקוח מברייתא במסכת שמחות: "בית האבל ובית המשתה, בית האבל קודם". ישנם כמה הסברים כיצד לשלב את שני המאמרים. לפי הרמב"ן יש להעדיף את הכלה בזמן החופה, ואת סעודת האבל על פני בית המשתה לאחר החופה (תורת האדם עמוד קט). ויש מי שכתב שכבוד הכלה קודם ולכן מקדימים אותה, שכבוד החי עדיף מכבוד המת. אבל כשיש צורך לעסוק באחת המצוות עדיף לעסוק בקבורת המת. ודווקא כשיש מי שיעסקו גם בהכנסת הכלה לחופה. אבל אם יש אפשרות לקיים רק אחת משתי המצוות, כבוד החיים קודם ויש להעדיף הכנסת כלה (לחם משנה על הרמב"ם שם; שלחן ערוך שם סימן </w:t>
            </w:r>
            <w:proofErr w:type="spellStart"/>
            <w:r w:rsidRPr="00863CCE">
              <w:rPr>
                <w:rFonts w:ascii="Keren" w:eastAsia="Times New Roman" w:hAnsi="Keren" w:cs="David"/>
                <w:szCs w:val="20"/>
                <w:rtl/>
                <w14:ligatures w14:val="none"/>
              </w:rPr>
              <w:t>שס</w:t>
            </w:r>
            <w:proofErr w:type="spellEnd"/>
            <w:r w:rsidRPr="00863CCE">
              <w:rPr>
                <w:rFonts w:ascii="Keren" w:eastAsia="Times New Roman" w:hAnsi="Keren" w:cs="David"/>
                <w:szCs w:val="20"/>
                <w:rtl/>
                <w14:ligatures w14:val="none"/>
              </w:rPr>
              <w:t xml:space="preserve">; ילקוט יוסף סימן י, ח). כלומר, כבוד החיים קודם, ועקרונית יש להעדיף הכנסת כלה על פני לווית המת. אבל באופן פרטי יש לו לאדם להקדים ולעסוק במת. וכמו שכתוב במסכת שמחות (פרק </w:t>
            </w:r>
            <w:proofErr w:type="spellStart"/>
            <w:r w:rsidRPr="00863CCE">
              <w:rPr>
                <w:rFonts w:ascii="Keren" w:eastAsia="Times New Roman" w:hAnsi="Keren" w:cs="David"/>
                <w:szCs w:val="20"/>
                <w:rtl/>
                <w14:ligatures w14:val="none"/>
              </w:rPr>
              <w:t>יב</w:t>
            </w:r>
            <w:proofErr w:type="spellEnd"/>
            <w:r w:rsidRPr="00863CCE">
              <w:rPr>
                <w:rFonts w:ascii="Keren" w:eastAsia="Times New Roman" w:hAnsi="Keren" w:cs="David"/>
                <w:szCs w:val="20"/>
                <w:rtl/>
                <w14:ligatures w14:val="none"/>
              </w:rPr>
              <w:t xml:space="preserve">): "אבל חסידים הראשונים היו מקדימים לבית האבל </w:t>
            </w:r>
            <w:proofErr w:type="spellStart"/>
            <w:r w:rsidRPr="00863CCE">
              <w:rPr>
                <w:rFonts w:ascii="Keren" w:eastAsia="Times New Roman" w:hAnsi="Keren" w:cs="David"/>
                <w:szCs w:val="20"/>
                <w:rtl/>
                <w14:ligatures w14:val="none"/>
              </w:rPr>
              <w:lastRenderedPageBreak/>
              <w:t>מלבית</w:t>
            </w:r>
            <w:proofErr w:type="spellEnd"/>
            <w:r w:rsidRPr="00863CCE">
              <w:rPr>
                <w:rFonts w:ascii="Keren" w:eastAsia="Times New Roman" w:hAnsi="Keren" w:cs="David"/>
                <w:szCs w:val="20"/>
                <w:rtl/>
                <w14:ligatures w14:val="none"/>
              </w:rPr>
              <w:t xml:space="preserve"> המשתה, שנאמר "</w:t>
            </w:r>
            <w:r w:rsidRPr="00863CCE">
              <w:rPr>
                <w:rFonts w:ascii="Keren" w:eastAsia="Times New Roman" w:hAnsi="Keren" w:cs="David"/>
                <w:sz w:val="20"/>
                <w:szCs w:val="20"/>
                <w:rtl/>
                <w:lang w:eastAsia="he-IL"/>
                <w14:ligatures w14:val="none"/>
              </w:rPr>
              <w:t xml:space="preserve">טוֹב לָלֶכֶת אֶל בֵּית אֵבֶל מִלֶּכֶת אֶל בֵּית מִשְׁתֶּה, בַּאֲשֶׁר הוּא סוֹף כָּל הָאָדָם וְהַחַי </w:t>
            </w:r>
            <w:proofErr w:type="spellStart"/>
            <w:r w:rsidRPr="00863CCE">
              <w:rPr>
                <w:rFonts w:ascii="Keren" w:eastAsia="Times New Roman" w:hAnsi="Keren" w:cs="David"/>
                <w:sz w:val="20"/>
                <w:szCs w:val="20"/>
                <w:rtl/>
                <w:lang w:eastAsia="he-IL"/>
                <w14:ligatures w14:val="none"/>
              </w:rPr>
              <w:t>יִתֵּן</w:t>
            </w:r>
            <w:proofErr w:type="spellEnd"/>
            <w:r w:rsidRPr="00863CCE">
              <w:rPr>
                <w:rFonts w:ascii="Keren" w:eastAsia="Times New Roman" w:hAnsi="Keren" w:cs="David"/>
                <w:sz w:val="20"/>
                <w:szCs w:val="20"/>
                <w:rtl/>
                <w:lang w:eastAsia="he-IL"/>
                <w14:ligatures w14:val="none"/>
              </w:rPr>
              <w:t xml:space="preserve"> אֶל לִבּוֹ</w:t>
            </w:r>
            <w:r w:rsidRPr="00863CCE">
              <w:rPr>
                <w:rFonts w:ascii="Keren" w:eastAsia="Times New Roman" w:hAnsi="Keren" w:cs="David"/>
                <w:szCs w:val="20"/>
                <w:rtl/>
                <w14:ligatures w14:val="none"/>
              </w:rPr>
              <w:t>" (קהלת ז, ב).</w:t>
            </w:r>
            <w:r w:rsidRPr="00863CCE">
              <w:rPr>
                <w:rFonts w:ascii="Keren" w:eastAsia="Times New Roman" w:hAnsi="Keren" w:cs="David"/>
                <w:sz w:val="20"/>
                <w:szCs w:val="20"/>
                <w:rtl/>
                <w:lang w:eastAsia="he-IL"/>
                <w14:ligatures w14:val="none"/>
              </w:rPr>
              <w:t xml:space="preserve"> ע"ע </w:t>
            </w:r>
            <w:r w:rsidRPr="00863CCE">
              <w:rPr>
                <w:rFonts w:ascii="Keren" w:eastAsia="Times New Roman" w:hAnsi="Keren" w:cs="David"/>
                <w:b/>
                <w:bCs/>
                <w:sz w:val="20"/>
                <w:szCs w:val="20"/>
                <w:rtl/>
                <w:lang w:eastAsia="he-IL"/>
                <w14:ligatures w14:val="none"/>
              </w:rPr>
              <w:t>כבוד המת.</w:t>
            </w:r>
          </w:p>
        </w:tc>
      </w:tr>
      <w:tr w:rsidR="00863CCE" w:rsidRPr="00863CCE" w14:paraId="6EFC58C1"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73DF39FB" w14:textId="77777777" w:rsidR="00863CCE" w:rsidRPr="00863CCE" w:rsidRDefault="00863CCE" w:rsidP="00863CCE">
            <w:pPr>
              <w:spacing w:after="0" w:line="360" w:lineRule="auto"/>
              <w:jc w:val="both"/>
              <w:outlineLvl w:val="6"/>
              <w:rPr>
                <w:rFonts w:ascii="Keren" w:eastAsia="Times New Roman" w:hAnsi="Keren" w:cs="David" w:hint="cs"/>
                <w:b/>
                <w:bCs/>
                <w:szCs w:val="20"/>
                <w:rtl/>
                <w14:ligatures w14:val="none"/>
              </w:rPr>
            </w:pPr>
            <w:bookmarkStart w:id="125" w:name="_Toc88530367"/>
            <w:r w:rsidRPr="00863CCE">
              <w:rPr>
                <w:rFonts w:ascii="Keren" w:eastAsia="Times New Roman" w:hAnsi="Keren" w:cs="David"/>
                <w:b/>
                <w:bCs/>
                <w:sz w:val="26"/>
                <w:szCs w:val="24"/>
                <w:rtl/>
                <w14:ligatures w14:val="none"/>
              </w:rPr>
              <w:lastRenderedPageBreak/>
              <w:t>מעבר</w:t>
            </w:r>
            <w:r w:rsidRPr="00863CCE">
              <w:rPr>
                <w:rFonts w:ascii="Keren" w:eastAsia="Times New Roman" w:hAnsi="Keren" w:cs="David"/>
                <w:b/>
                <w:bCs/>
                <w:color w:val="000000"/>
                <w:sz w:val="24"/>
                <w:szCs w:val="24"/>
                <w:rtl/>
                <w:lang w:eastAsia="he-IL"/>
                <w14:ligatures w14:val="none"/>
              </w:rPr>
              <w:t xml:space="preserve"> </w:t>
            </w:r>
            <w:proofErr w:type="spellStart"/>
            <w:r w:rsidRPr="00863CCE">
              <w:rPr>
                <w:rFonts w:ascii="Keren" w:eastAsia="Times New Roman" w:hAnsi="Keren" w:cs="David"/>
                <w:b/>
                <w:bCs/>
                <w:color w:val="000000"/>
                <w:sz w:val="24"/>
                <w:szCs w:val="24"/>
                <w:rtl/>
                <w:lang w:eastAsia="he-IL"/>
                <w14:ligatures w14:val="none"/>
              </w:rPr>
              <w:t>יַבֹּק</w:t>
            </w:r>
            <w:bookmarkEnd w:id="125"/>
            <w:proofErr w:type="spellEnd"/>
            <w:r w:rsidRPr="00863CCE">
              <w:rPr>
                <w:rFonts w:ascii="Keren" w:eastAsia="Times New Roman" w:hAnsi="Keren" w:cs="David"/>
                <w:b/>
                <w:bCs/>
                <w:sz w:val="30"/>
                <w:szCs w:val="28"/>
                <w:rtl/>
                <w14:ligatures w14:val="none"/>
              </w:rPr>
              <w:t xml:space="preserve"> </w:t>
            </w:r>
            <w:r w:rsidRPr="00863CCE">
              <w:rPr>
                <w:rFonts w:ascii="Keren" w:eastAsia="Times New Roman" w:hAnsi="Keren" w:cs="David"/>
                <w:b/>
                <w:bCs/>
                <w:sz w:val="26"/>
                <w:szCs w:val="24"/>
                <w:rt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w:instrText>
            </w:r>
            <w:r w:rsidRPr="00863CCE">
              <w:rPr>
                <w:rFonts w:ascii="Keren" w:eastAsia="Times New Roman" w:hAnsi="Keren" w:cs="David"/>
                <w:b/>
                <w:bCs/>
                <w:sz w:val="26"/>
                <w:szCs w:val="24"/>
                <w:rtl/>
                <w14:ligatures w14:val="none"/>
              </w:rPr>
              <w:instrText>מעבר יבק:</w:instrText>
            </w:r>
            <w:r w:rsidRPr="00863CCE">
              <w:rPr>
                <w:rFonts w:ascii="Keren" w:eastAsia="Times New Roman" w:hAnsi="Keren" w:cs="David"/>
                <w:b/>
                <w:bCs/>
                <w:sz w:val="26"/>
                <w:szCs w:val="24"/>
                <w:rtl/>
                <w:lang w:eastAsia="he-IL"/>
                <w14:ligatures w14:val="none"/>
              </w:rPr>
              <w:instrText>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14:ligatures w14:val="none"/>
              </w:rPr>
              <w:fldChar w:fldCharType="end"/>
            </w:r>
            <w:r w:rsidRPr="00863CCE">
              <w:rPr>
                <w:rFonts w:ascii="Keren" w:eastAsia="Times New Roman" w:hAnsi="Keren" w:cs="David"/>
                <w:b/>
                <w:bCs/>
                <w:sz w:val="26"/>
                <w:szCs w:val="24"/>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"אישים:יעקב אבינו"</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14:ligatures w14:val="none"/>
              </w:rPr>
              <w:fldChar w:fldCharType="end"/>
            </w:r>
          </w:p>
          <w:p w14:paraId="55C048A5"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Cs w:val="20"/>
                <w:rtl/>
                <w14:ligatures w14:val="none"/>
              </w:rPr>
            </w:pPr>
            <w:r w:rsidRPr="00863CCE">
              <w:rPr>
                <w:rFonts w:ascii="Keren" w:eastAsia="Times New Roman" w:hAnsi="Keren" w:cs="David"/>
                <w:szCs w:val="20"/>
                <w:rtl/>
                <w14:ligatures w14:val="none"/>
              </w:rPr>
              <w:t>ביטוי בתורת הקבלה המבוסס על הפסוקים המתארים את המעבר של יעקב אבינו בדרכו חזרה מחרן לארץ כנען. על יעקב אבינו כתוב: "</w:t>
            </w:r>
            <w:r w:rsidRPr="00863CCE">
              <w:rPr>
                <w:rFonts w:ascii="Keren" w:eastAsia="Times New Roman" w:hAnsi="Keren" w:cs="David"/>
                <w:color w:val="000000"/>
                <w:sz w:val="20"/>
                <w:szCs w:val="20"/>
                <w:rtl/>
                <w:lang w:eastAsia="he-IL"/>
                <w14:ligatures w14:val="none"/>
              </w:rPr>
              <w:t xml:space="preserve">וַיַּעֲבֹר אֵת מַעֲבַר </w:t>
            </w:r>
            <w:proofErr w:type="spellStart"/>
            <w:r w:rsidRPr="00863CCE">
              <w:rPr>
                <w:rFonts w:ascii="Keren" w:eastAsia="Times New Roman" w:hAnsi="Keren" w:cs="David"/>
                <w:color w:val="000000"/>
                <w:sz w:val="20"/>
                <w:szCs w:val="20"/>
                <w:rtl/>
                <w:lang w:eastAsia="he-IL"/>
                <w14:ligatures w14:val="none"/>
              </w:rPr>
              <w:t>יַבֹּק</w:t>
            </w:r>
            <w:proofErr w:type="spellEnd"/>
            <w:r w:rsidRPr="00863CCE">
              <w:rPr>
                <w:rFonts w:ascii="Keren" w:eastAsia="Times New Roman" w:hAnsi="Keren" w:cs="David"/>
                <w:color w:val="000000"/>
                <w:sz w:val="20"/>
                <w:szCs w:val="20"/>
                <w:rtl/>
                <w:lang w:eastAsia="he-IL"/>
                <w14:ligatures w14:val="none"/>
              </w:rPr>
              <w:t xml:space="preserve"> </w:t>
            </w:r>
            <w:r w:rsidRPr="00863CCE">
              <w:rPr>
                <w:rFonts w:ascii="Keren" w:eastAsia="Times New Roman" w:hAnsi="Keren" w:cs="David"/>
                <w:sz w:val="20"/>
                <w:szCs w:val="20"/>
                <w:rtl/>
                <w:lang w:eastAsia="he-IL"/>
                <w14:ligatures w14:val="none"/>
              </w:rPr>
              <w:t>...</w:t>
            </w:r>
            <w:r w:rsidRPr="00863CCE">
              <w:rPr>
                <w:rFonts w:ascii="Keren" w:eastAsia="Times New Roman" w:hAnsi="Keren" w:cs="David"/>
                <w:color w:val="000000"/>
                <w:sz w:val="16"/>
                <w:szCs w:val="20"/>
                <w:rtl/>
                <w:lang w:eastAsia="he-IL"/>
                <w14:ligatures w14:val="none"/>
              </w:rPr>
              <w:t xml:space="preserve"> וַיִּוָּתֵר יַעֲקֹב לְבַדּוֹ וַיֵּאָבֵק אִישׁ עִמּוֹ עַד עֲלוֹת הַשָּׁחַר</w:t>
            </w:r>
            <w:r w:rsidRPr="00863CCE">
              <w:rPr>
                <w:rFonts w:ascii="Keren" w:eastAsia="Times New Roman" w:hAnsi="Keren" w:cs="David"/>
                <w:szCs w:val="20"/>
                <w:rtl/>
                <w14:ligatures w14:val="none"/>
              </w:rPr>
              <w:t xml:space="preserve">" (בראשית לב, </w:t>
            </w:r>
            <w:proofErr w:type="spellStart"/>
            <w:r w:rsidRPr="00863CCE">
              <w:rPr>
                <w:rFonts w:ascii="Keren" w:eastAsia="Times New Roman" w:hAnsi="Keren" w:cs="David"/>
                <w:szCs w:val="20"/>
                <w:rtl/>
                <w14:ligatures w14:val="none"/>
              </w:rPr>
              <w:t>כב</w:t>
            </w:r>
            <w:proofErr w:type="spellEnd"/>
            <w:r w:rsidRPr="00863CCE">
              <w:rPr>
                <w:rFonts w:ascii="Keren" w:eastAsia="Times New Roman" w:hAnsi="Keren" w:cs="David"/>
                <w:szCs w:val="20"/>
                <w:rtl/>
                <w14:ligatures w14:val="none"/>
              </w:rPr>
              <w:t xml:space="preserve"> – כד). במעבר זה נאלץ יעקב </w:t>
            </w:r>
            <w:proofErr w:type="spellStart"/>
            <w:r w:rsidRPr="00863CCE">
              <w:rPr>
                <w:rFonts w:ascii="Keren" w:eastAsia="Times New Roman" w:hAnsi="Keren" w:cs="David"/>
                <w:szCs w:val="20"/>
                <w:rtl/>
                <w14:ligatures w14:val="none"/>
              </w:rPr>
              <w:t>להאבק</w:t>
            </w:r>
            <w:proofErr w:type="spellEnd"/>
            <w:r w:rsidRPr="00863CCE">
              <w:rPr>
                <w:rFonts w:ascii="Keren" w:eastAsia="Times New Roman" w:hAnsi="Keren" w:cs="David"/>
                <w:szCs w:val="20"/>
                <w:rtl/>
                <w14:ligatures w14:val="none"/>
              </w:rPr>
              <w:t xml:space="preserve"> עם המלאך כל הלילה עד עלות השחר. בקבלה זהו מושג המתאר מעבר מורכב, ולעתים מעבר קשה ובעייתי ממצב למצב, המצריך סיוע. מעבר קשה שבסופו מגיע האור, כמו אצל יעקב אבינו שנאבק עד עלות השחר "</w:t>
            </w:r>
            <w:r w:rsidRPr="00863CCE">
              <w:rPr>
                <w:rFonts w:ascii="Keren" w:eastAsia="Times New Roman" w:hAnsi="Keren" w:cs="David"/>
                <w:sz w:val="20"/>
                <w:szCs w:val="20"/>
                <w:rtl/>
                <w:lang w:eastAsia="he-IL"/>
                <w14:ligatures w14:val="none"/>
              </w:rPr>
              <w:t xml:space="preserve">וַיִּזְרַח לוֹ הַשֶּׁמֶשׁ כַּאֲשֶׁר עָבַר אֶת </w:t>
            </w:r>
            <w:proofErr w:type="spellStart"/>
            <w:r w:rsidRPr="00863CCE">
              <w:rPr>
                <w:rFonts w:ascii="Keren" w:eastAsia="Times New Roman" w:hAnsi="Keren" w:cs="David"/>
                <w:sz w:val="20"/>
                <w:szCs w:val="20"/>
                <w:rtl/>
                <w:lang w:eastAsia="he-IL"/>
                <w14:ligatures w14:val="none"/>
              </w:rPr>
              <w:t>פְּנוּאֵל</w:t>
            </w:r>
            <w:proofErr w:type="spellEnd"/>
            <w:r w:rsidRPr="00863CCE">
              <w:rPr>
                <w:rFonts w:ascii="Keren" w:eastAsia="Times New Roman" w:hAnsi="Keren" w:cs="David"/>
                <w:szCs w:val="20"/>
                <w:rtl/>
                <w14:ligatures w14:val="none"/>
              </w:rPr>
              <w:t xml:space="preserve">". כך למשל בכניסה לבית שהיא מקום רגיש ולעיתים בעייתי ומורכב, ישנה מצוה לקבוע מזוזה. זכות </w:t>
            </w:r>
            <w:proofErr w:type="spellStart"/>
            <w:r w:rsidRPr="00863CCE">
              <w:rPr>
                <w:rFonts w:ascii="Keren" w:eastAsia="Times New Roman" w:hAnsi="Keren" w:cs="David"/>
                <w:szCs w:val="20"/>
                <w:rtl/>
                <w14:ligatures w14:val="none"/>
              </w:rPr>
              <w:t>המצוה</w:t>
            </w:r>
            <w:proofErr w:type="spellEnd"/>
            <w:r w:rsidRPr="00863CCE">
              <w:rPr>
                <w:rFonts w:ascii="Keren" w:eastAsia="Times New Roman" w:hAnsi="Keren" w:cs="David"/>
                <w:szCs w:val="20"/>
                <w:rtl/>
                <w14:ligatures w14:val="none"/>
              </w:rPr>
              <w:t xml:space="preserve"> אמורה לסייע ולהגן על האדם במעבר מהבית המוגן אל ההתמודדות בחוץ, ולהגן על הבית עצמו מגורמים חיצוניים. </w:t>
            </w:r>
          </w:p>
          <w:p w14:paraId="4CAFC286"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sz w:val="20"/>
                <w:szCs w:val="20"/>
                <w:rtl/>
                <w14:ligatures w14:val="none"/>
              </w:rPr>
            </w:pPr>
            <w:r w:rsidRPr="00863CCE">
              <w:rPr>
                <w:rFonts w:ascii="Times New Roman" w:eastAsia="Times New Roman" w:hAnsi="Times New Roman" w:cs="David"/>
                <w:sz w:val="20"/>
                <w:szCs w:val="20"/>
                <w:rtl/>
                <w14:ligatures w14:val="none"/>
              </w:rPr>
              <w:t xml:space="preserve">כך למשל גם בלידה. הלידה היא מצב של מעבר מורכב ביותר, גם לאם וגם לתינוק שנולד. במשנה (שבת פרק ב) מובא שעל שלוש עברות נשים מתות בשעת לידתן, על שאינן זהירות בנידה ובחלה ובהדלקת הנר. שלוש המצוות הללו נמצאות במעברים מורכבים וחשובים. הנידה היא מעבר משמעותי ביותר לאשה ולבעלה מטהרה לטומאה ומטומאה לטהרה, וחוזר חלילה. הפרשת חלה מן העיסה נמצאת במעבר </w:t>
            </w:r>
            <w:proofErr w:type="spellStart"/>
            <w:r w:rsidRPr="00863CCE">
              <w:rPr>
                <w:rFonts w:ascii="Times New Roman" w:eastAsia="Times New Roman" w:hAnsi="Times New Roman" w:cs="David"/>
                <w:sz w:val="20"/>
                <w:szCs w:val="20"/>
                <w:rtl/>
                <w14:ligatures w14:val="none"/>
              </w:rPr>
              <w:t>מחמרי</w:t>
            </w:r>
            <w:proofErr w:type="spellEnd"/>
            <w:r w:rsidRPr="00863CCE">
              <w:rPr>
                <w:rFonts w:ascii="Times New Roman" w:eastAsia="Times New Roman" w:hAnsi="Times New Roman" w:cs="David"/>
                <w:sz w:val="20"/>
                <w:szCs w:val="20"/>
                <w:rtl/>
                <w14:ligatures w14:val="none"/>
              </w:rPr>
              <w:t xml:space="preserve"> הגלם הטבעיים שהם מאכל בהמה, אל הלחם שהוא המאכל האנושי הבסיסי ביותר, המסמל את יכולת האדם לייצר את מאכלו. הדלקת הנר היא המעבר מימי החול לשבת קודש, מהממד החומרי של ששת ימי המעשה, אל הרוחניות והקדושה. בכל אחד ממעברים אלו ישנה מצוה, המעניקה משמעות רוחנית ומחילה שם שמים על הפעולות האנושיות. זכות </w:t>
            </w:r>
            <w:proofErr w:type="spellStart"/>
            <w:r w:rsidRPr="00863CCE">
              <w:rPr>
                <w:rFonts w:ascii="Times New Roman" w:eastAsia="Times New Roman" w:hAnsi="Times New Roman" w:cs="David"/>
                <w:sz w:val="20"/>
                <w:szCs w:val="20"/>
                <w:rtl/>
                <w14:ligatures w14:val="none"/>
              </w:rPr>
              <w:t>המצוה</w:t>
            </w:r>
            <w:proofErr w:type="spellEnd"/>
            <w:r w:rsidRPr="00863CCE">
              <w:rPr>
                <w:rFonts w:ascii="Times New Roman" w:eastAsia="Times New Roman" w:hAnsi="Times New Roman" w:cs="David"/>
                <w:sz w:val="20"/>
                <w:szCs w:val="20"/>
                <w:rtl/>
                <w14:ligatures w14:val="none"/>
              </w:rPr>
              <w:t xml:space="preserve"> נותנת הגנה וביטחון. על דרך החיוב ניתן לומר, שהזהירות של </w:t>
            </w:r>
            <w:proofErr w:type="spellStart"/>
            <w:r w:rsidRPr="00863CCE">
              <w:rPr>
                <w:rFonts w:ascii="Times New Roman" w:eastAsia="Times New Roman" w:hAnsi="Times New Roman" w:cs="David"/>
                <w:sz w:val="20"/>
                <w:szCs w:val="20"/>
                <w:rtl/>
                <w14:ligatures w14:val="none"/>
              </w:rPr>
              <w:t>האשה</w:t>
            </w:r>
            <w:proofErr w:type="spellEnd"/>
            <w:r w:rsidRPr="00863CCE">
              <w:rPr>
                <w:rFonts w:ascii="Times New Roman" w:eastAsia="Times New Roman" w:hAnsi="Times New Roman" w:cs="David"/>
                <w:sz w:val="20"/>
                <w:szCs w:val="20"/>
                <w:rtl/>
                <w14:ligatures w14:val="none"/>
              </w:rPr>
              <w:t xml:space="preserve"> במצוות הללו המייצגות מעברים מורכבים, מאפשרת לה הגנה כשהיא עצמה נמצאת בתהליך של לידה, במעבר מורכב ומסוכן של נתינת חיים. </w:t>
            </w:r>
          </w:p>
          <w:p w14:paraId="0DC66DB1"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lang w:eastAsia="he-IL"/>
                <w14:ligatures w14:val="none"/>
              </w:rPr>
            </w:pPr>
            <w:r w:rsidRPr="00863CCE">
              <w:rPr>
                <w:rFonts w:ascii="Keren" w:eastAsia="Times New Roman" w:hAnsi="Keren" w:cs="David"/>
                <w:szCs w:val="20"/>
                <w:rtl/>
                <w14:ligatures w14:val="none"/>
              </w:rPr>
              <w:t>גם בפטירה כמו בלידה יש צורך בתמיכה ובסיוע לנשמה העוברת ממצב למצב. חלק ממנהגי הלוויה והקבורה, בעיקר מנהגים המבוססים על תורת הקבלה והסוד, קשורים לגישה זו של סיוע לנפטר ולנשמתו בעת הפטירה, הלוויה והקבורה.</w:t>
            </w:r>
          </w:p>
          <w:p w14:paraId="106ADF11" w14:textId="77777777" w:rsidR="00863CCE" w:rsidRPr="00863CCE" w:rsidRDefault="00863CCE" w:rsidP="00863CCE">
            <w:pPr>
              <w:tabs>
                <w:tab w:val="left" w:pos="8306"/>
              </w:tabs>
              <w:spacing w:after="0" w:line="360" w:lineRule="auto"/>
              <w:ind w:left="26"/>
              <w:jc w:val="both"/>
              <w:rPr>
                <w:rFonts w:ascii="Keren" w:eastAsia="Times New Roman" w:hAnsi="Keren" w:cs="David"/>
                <w:b/>
                <w:bCs/>
                <w:szCs w:val="20"/>
                <w:rtl/>
                <w14:ligatures w14:val="none"/>
              </w:rPr>
            </w:pPr>
            <w:r w:rsidRPr="00863CCE">
              <w:rPr>
                <w:rFonts w:ascii="Keren" w:eastAsia="Times New Roman" w:hAnsi="Keren" w:cs="David"/>
                <w:szCs w:val="20"/>
                <w:rtl/>
                <w14:ligatures w14:val="none"/>
              </w:rPr>
              <w:t>השם "</w:t>
            </w:r>
            <w:proofErr w:type="spellStart"/>
            <w:r w:rsidRPr="00863CCE">
              <w:rPr>
                <w:rFonts w:ascii="Keren" w:eastAsia="Times New Roman" w:hAnsi="Keren" w:cs="David"/>
                <w:szCs w:val="20"/>
                <w:rtl/>
                <w14:ligatures w14:val="none"/>
              </w:rPr>
              <w:t>יַבֹּק</w:t>
            </w:r>
            <w:proofErr w:type="spellEnd"/>
            <w:r w:rsidRPr="00863CCE">
              <w:rPr>
                <w:rFonts w:ascii="Keren" w:eastAsia="Times New Roman" w:hAnsi="Keren" w:cs="David"/>
                <w:szCs w:val="20"/>
                <w:rtl/>
                <w14:ligatures w14:val="none"/>
              </w:rPr>
              <w:t xml:space="preserve">" מורכב על פי הקבלה מצירופי שמות </w:t>
            </w:r>
            <w:proofErr w:type="spellStart"/>
            <w:r w:rsidRPr="00863CCE">
              <w:rPr>
                <w:rFonts w:ascii="Keren" w:eastAsia="Times New Roman" w:hAnsi="Keren" w:cs="David"/>
                <w:szCs w:val="20"/>
                <w:rtl/>
                <w14:ligatures w14:val="none"/>
              </w:rPr>
              <w:t>א.ה.י.ה</w:t>
            </w:r>
            <w:proofErr w:type="spellEnd"/>
            <w:r w:rsidRPr="00863CCE">
              <w:rPr>
                <w:rFonts w:ascii="Keren" w:eastAsia="Times New Roman" w:hAnsi="Keren" w:cs="David"/>
                <w:szCs w:val="20"/>
                <w:rtl/>
                <w14:ligatures w14:val="none"/>
              </w:rPr>
              <w:t xml:space="preserve">. </w:t>
            </w:r>
            <w:proofErr w:type="spellStart"/>
            <w:r w:rsidRPr="00863CCE">
              <w:rPr>
                <w:rFonts w:ascii="Keren" w:eastAsia="Times New Roman" w:hAnsi="Keren" w:cs="David"/>
                <w:szCs w:val="20"/>
                <w:rtl/>
                <w14:ligatures w14:val="none"/>
              </w:rPr>
              <w:t>ה.ו.י.ה</w:t>
            </w:r>
            <w:proofErr w:type="spellEnd"/>
            <w:r w:rsidRPr="00863CCE">
              <w:rPr>
                <w:rFonts w:ascii="Keren" w:eastAsia="Times New Roman" w:hAnsi="Keren" w:cs="David"/>
                <w:szCs w:val="20"/>
                <w:rtl/>
                <w14:ligatures w14:val="none"/>
              </w:rPr>
              <w:t xml:space="preserve">. </w:t>
            </w:r>
            <w:proofErr w:type="spellStart"/>
            <w:r w:rsidRPr="00863CCE">
              <w:rPr>
                <w:rFonts w:ascii="Keren" w:eastAsia="Times New Roman" w:hAnsi="Keren" w:cs="David"/>
                <w:szCs w:val="20"/>
                <w:rtl/>
                <w14:ligatures w14:val="none"/>
              </w:rPr>
              <w:t>א.ד.נ.י</w:t>
            </w:r>
            <w:proofErr w:type="spellEnd"/>
            <w:r w:rsidRPr="00863CCE">
              <w:rPr>
                <w:rFonts w:ascii="Keren" w:eastAsia="Times New Roman" w:hAnsi="Keren" w:cs="David"/>
                <w:szCs w:val="20"/>
                <w:rtl/>
                <w14:ligatures w14:val="none"/>
              </w:rPr>
              <w:t xml:space="preserve">. יחד הם קי"ב = </w:t>
            </w:r>
            <w:proofErr w:type="spellStart"/>
            <w:r w:rsidRPr="00863CCE">
              <w:rPr>
                <w:rFonts w:ascii="Keren" w:eastAsia="Times New Roman" w:hAnsi="Keren" w:cs="David"/>
                <w:szCs w:val="20"/>
                <w:rtl/>
                <w14:ligatures w14:val="none"/>
              </w:rPr>
              <w:t>יבק</w:t>
            </w:r>
            <w:proofErr w:type="spellEnd"/>
            <w:r w:rsidRPr="00863CCE">
              <w:rPr>
                <w:rFonts w:ascii="Keren" w:eastAsia="Times New Roman" w:hAnsi="Keren" w:cs="David"/>
                <w:szCs w:val="20"/>
                <w:rtl/>
                <w14:ligatures w14:val="none"/>
              </w:rPr>
              <w:t xml:space="preserve">. "וגם </w:t>
            </w:r>
            <w:proofErr w:type="spellStart"/>
            <w:r w:rsidRPr="00863CCE">
              <w:rPr>
                <w:rFonts w:ascii="Keren" w:eastAsia="Times New Roman" w:hAnsi="Keren" w:cs="David"/>
                <w:szCs w:val="20"/>
                <w:rtl/>
                <w14:ligatures w14:val="none"/>
              </w:rPr>
              <w:t>יַבֹּק</w:t>
            </w:r>
            <w:proofErr w:type="spellEnd"/>
            <w:r w:rsidRPr="00863CCE">
              <w:rPr>
                <w:rFonts w:ascii="Keren" w:eastAsia="Times New Roman" w:hAnsi="Keren" w:cs="David"/>
                <w:szCs w:val="20"/>
                <w:rtl/>
                <w14:ligatures w14:val="none"/>
              </w:rPr>
              <w:t xml:space="preserve"> שהוא שם קדוש ועליו נאמר ויעבר את מעבר </w:t>
            </w:r>
            <w:proofErr w:type="spellStart"/>
            <w:r w:rsidRPr="00863CCE">
              <w:rPr>
                <w:rFonts w:ascii="Keren" w:eastAsia="Times New Roman" w:hAnsi="Keren" w:cs="David"/>
                <w:szCs w:val="20"/>
                <w:rtl/>
                <w14:ligatures w14:val="none"/>
              </w:rPr>
              <w:t>יַבֹּק</w:t>
            </w:r>
            <w:proofErr w:type="spellEnd"/>
            <w:r w:rsidRPr="00863CCE">
              <w:rPr>
                <w:rFonts w:ascii="Keren" w:eastAsia="Times New Roman" w:hAnsi="Keren" w:cs="David"/>
                <w:szCs w:val="20"/>
                <w:rtl/>
                <w14:ligatures w14:val="none"/>
              </w:rPr>
              <w:t xml:space="preserve"> והוא סוד </w:t>
            </w:r>
            <w:r w:rsidRPr="00863CCE">
              <w:rPr>
                <w:rFonts w:ascii="Keren" w:eastAsia="Times New Roman" w:hAnsi="Keren" w:cs="David"/>
                <w:b/>
                <w:bCs/>
                <w:sz w:val="24"/>
                <w:rtl/>
                <w14:ligatures w14:val="none"/>
              </w:rPr>
              <w:t>י</w:t>
            </w:r>
            <w:r w:rsidRPr="00863CCE">
              <w:rPr>
                <w:rFonts w:ascii="Keren" w:eastAsia="Times New Roman" w:hAnsi="Keren" w:cs="David"/>
                <w:szCs w:val="20"/>
                <w:rtl/>
                <w14:ligatures w14:val="none"/>
              </w:rPr>
              <w:t xml:space="preserve">עננו </w:t>
            </w:r>
            <w:r w:rsidRPr="00863CCE">
              <w:rPr>
                <w:rFonts w:ascii="Keren" w:eastAsia="Times New Roman" w:hAnsi="Keren" w:cs="David"/>
                <w:b/>
                <w:bCs/>
                <w:sz w:val="24"/>
                <w:rtl/>
                <w14:ligatures w14:val="none"/>
              </w:rPr>
              <w:t>ב</w:t>
            </w:r>
            <w:r w:rsidRPr="00863CCE">
              <w:rPr>
                <w:rFonts w:ascii="Keren" w:eastAsia="Times New Roman" w:hAnsi="Keren" w:cs="David"/>
                <w:szCs w:val="20"/>
                <w:rtl/>
                <w14:ligatures w14:val="none"/>
              </w:rPr>
              <w:t xml:space="preserve">יום </w:t>
            </w:r>
            <w:r w:rsidRPr="00863CCE">
              <w:rPr>
                <w:rFonts w:ascii="Keren" w:eastAsia="Times New Roman" w:hAnsi="Keren" w:cs="David"/>
                <w:b/>
                <w:bCs/>
                <w:sz w:val="24"/>
                <w:rtl/>
                <w14:ligatures w14:val="none"/>
              </w:rPr>
              <w:t>ק</w:t>
            </w:r>
            <w:r w:rsidRPr="00863CCE">
              <w:rPr>
                <w:rFonts w:ascii="Keren" w:eastAsia="Times New Roman" w:hAnsi="Keren" w:cs="David"/>
                <w:szCs w:val="20"/>
                <w:rtl/>
                <w14:ligatures w14:val="none"/>
              </w:rPr>
              <w:t xml:space="preserve">ראנו…" (מעבר </w:t>
            </w:r>
            <w:proofErr w:type="spellStart"/>
            <w:r w:rsidRPr="00863CCE">
              <w:rPr>
                <w:rFonts w:ascii="Keren" w:eastAsia="Times New Roman" w:hAnsi="Keren" w:cs="David"/>
                <w:szCs w:val="20"/>
                <w:rtl/>
                <w14:ligatures w14:val="none"/>
              </w:rPr>
              <w:t>יַבֹּק</w:t>
            </w:r>
            <w:proofErr w:type="spellEnd"/>
            <w:r w:rsidRPr="00863CCE">
              <w:rPr>
                <w:rFonts w:ascii="Keren" w:eastAsia="Times New Roman" w:hAnsi="Keren" w:cs="David"/>
                <w:szCs w:val="20"/>
                <w:rtl/>
                <w14:ligatures w14:val="none"/>
              </w:rPr>
              <w:t xml:space="preserve"> מאמר שפתי רננות פרק ה. עיין שם באריכות ובפרוטרוט). ע"ע </w:t>
            </w:r>
            <w:r w:rsidRPr="00863CCE">
              <w:rPr>
                <w:rFonts w:ascii="Keren" w:eastAsia="Times New Roman" w:hAnsi="Keren" w:cs="David"/>
                <w:b/>
                <w:bCs/>
                <w:szCs w:val="20"/>
                <w:rtl/>
                <w14:ligatures w14:val="none"/>
              </w:rPr>
              <w:t>הקפות. חרדת הדין. חרם - זרעו לא ילך אחריו. מעמד ומושב. שיר של פגעים.</w:t>
            </w:r>
          </w:p>
        </w:tc>
      </w:tr>
      <w:tr w:rsidR="00863CCE" w:rsidRPr="00863CCE" w14:paraId="1D1681C9"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61E5CC30"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26" w:name="_Toc88530368"/>
            <w:r w:rsidRPr="00863CCE">
              <w:rPr>
                <w:rFonts w:ascii="Keren" w:eastAsia="Times New Roman" w:hAnsi="Keren" w:cs="David"/>
                <w:b/>
                <w:bCs/>
                <w:sz w:val="26"/>
                <w:szCs w:val="24"/>
                <w:rtl/>
                <w:lang w:eastAsia="he-IL"/>
                <w14:ligatures w14:val="none"/>
              </w:rPr>
              <w:t>מעמד ומושב</w:t>
            </w:r>
            <w:bookmarkEnd w:id="126"/>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"מעמד ומושב:ערך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47D732D1" w14:textId="77777777" w:rsidR="00863CCE" w:rsidRPr="00863CCE" w:rsidRDefault="00863CCE" w:rsidP="00863CCE">
            <w:pPr>
              <w:spacing w:after="0" w:line="360" w:lineRule="auto"/>
              <w:jc w:val="both"/>
              <w:rPr>
                <w:rFonts w:ascii="Arial" w:eastAsia="Times New Roman" w:hAnsi="Arial" w:cs="David"/>
                <w:szCs w:val="20"/>
                <w:rtl/>
                <w:lang w:eastAsia="he-IL"/>
                <w14:ligatures w14:val="none"/>
              </w:rPr>
            </w:pPr>
            <w:r w:rsidRPr="00863CCE">
              <w:rPr>
                <w:rFonts w:ascii="Keren" w:eastAsia="Times New Roman" w:hAnsi="Keren" w:cs="David"/>
                <w:szCs w:val="20"/>
                <w:rtl/>
                <w:lang w:eastAsia="he-IL"/>
                <w14:ligatures w14:val="none"/>
              </w:rPr>
              <w:t xml:space="preserve">כשנושאים את המת לקברו, היו יושבים שבע פעמים לבכות את המת והרוצה </w:t>
            </w:r>
            <w:proofErr w:type="spellStart"/>
            <w:r w:rsidRPr="00863CCE">
              <w:rPr>
                <w:rFonts w:ascii="Keren" w:eastAsia="Times New Roman" w:hAnsi="Keren" w:cs="David"/>
                <w:szCs w:val="20"/>
                <w:rtl/>
                <w:lang w:eastAsia="he-IL"/>
                <w14:ligatures w14:val="none"/>
              </w:rPr>
              <w:t>לספדו</w:t>
            </w:r>
            <w:proofErr w:type="spellEnd"/>
            <w:r w:rsidRPr="00863CCE">
              <w:rPr>
                <w:rFonts w:ascii="Keren" w:eastAsia="Times New Roman" w:hAnsi="Keren" w:cs="David"/>
                <w:szCs w:val="20"/>
                <w:rtl/>
                <w:lang w:eastAsia="he-IL"/>
                <w14:ligatures w14:val="none"/>
              </w:rPr>
              <w:t xml:space="preserve"> היה סופד. ובכל פעם אמר הממונה "עמדו יקרים עמודו", "שבו יקרים שבו". (מגילה </w:t>
            </w:r>
            <w:proofErr w:type="spellStart"/>
            <w:r w:rsidRPr="00863CCE">
              <w:rPr>
                <w:rFonts w:ascii="Keren" w:eastAsia="Times New Roman" w:hAnsi="Keren" w:cs="David"/>
                <w:szCs w:val="20"/>
                <w:rtl/>
                <w:lang w:eastAsia="he-IL"/>
                <w14:ligatures w14:val="none"/>
              </w:rPr>
              <w:t>כג</w:t>
            </w:r>
            <w:proofErr w:type="spellEnd"/>
            <w:r w:rsidRPr="00863CCE">
              <w:rPr>
                <w:rFonts w:ascii="Keren" w:eastAsia="Times New Roman" w:hAnsi="Keren" w:cs="David"/>
                <w:szCs w:val="20"/>
                <w:rtl/>
                <w:lang w:eastAsia="he-IL"/>
                <w14:ligatures w14:val="none"/>
              </w:rPr>
              <w:t xml:space="preserve">, ב, ורש"י שם). שבעה מעמדות ומושבות הן כנגד שבעה "הבלים" שבקהלת (בבא </w:t>
            </w:r>
            <w:proofErr w:type="spellStart"/>
            <w:r w:rsidRPr="00863CCE">
              <w:rPr>
                <w:rFonts w:ascii="Keren" w:eastAsia="Times New Roman" w:hAnsi="Keren" w:cs="David"/>
                <w:szCs w:val="20"/>
                <w:rtl/>
                <w:lang w:eastAsia="he-IL"/>
                <w14:ligatures w14:val="none"/>
              </w:rPr>
              <w:t>בתרא</w:t>
            </w:r>
            <w:proofErr w:type="spellEnd"/>
            <w:r w:rsidRPr="00863CCE">
              <w:rPr>
                <w:rFonts w:ascii="Keren" w:eastAsia="Times New Roman" w:hAnsi="Keren" w:cs="David"/>
                <w:szCs w:val="20"/>
                <w:rtl/>
                <w:lang w:eastAsia="he-IL"/>
                <w14:ligatures w14:val="none"/>
              </w:rPr>
              <w:t xml:space="preserve"> ק, ב). "בחזירתם מן הקבר הולכים מעט ויושבים שבע פעמים להרבות צער על המת ולתת איש אל לבו לשוב בתשובה, כי חיי האדם הבל" (</w:t>
            </w:r>
            <w:proofErr w:type="spellStart"/>
            <w:r w:rsidRPr="00863CCE">
              <w:rPr>
                <w:rFonts w:ascii="Keren" w:eastAsia="Times New Roman" w:hAnsi="Keren" w:cs="David"/>
                <w:szCs w:val="20"/>
                <w:rtl/>
                <w:lang w:eastAsia="he-IL"/>
                <w14:ligatures w14:val="none"/>
              </w:rPr>
              <w:t>רשב"ם</w:t>
            </w:r>
            <w:proofErr w:type="spellEnd"/>
            <w:r w:rsidRPr="00863CCE">
              <w:rPr>
                <w:rFonts w:ascii="Keren" w:eastAsia="Times New Roman" w:hAnsi="Keren" w:cs="David"/>
                <w:szCs w:val="20"/>
                <w:rtl/>
                <w:lang w:eastAsia="he-IL"/>
                <w14:ligatures w14:val="none"/>
              </w:rPr>
              <w:t xml:space="preserve"> שם). אין עושים מעמד ומושב בפחות מעשרה (משנה מגילה ד, ג). בזמן הגאונים הפסיקו לנהוג מנהג זה (אוצר הגאונים משקין סימן </w:t>
            </w:r>
            <w:proofErr w:type="spellStart"/>
            <w:r w:rsidRPr="00863CCE">
              <w:rPr>
                <w:rFonts w:ascii="Keren" w:eastAsia="Times New Roman" w:hAnsi="Keren" w:cs="David"/>
                <w:szCs w:val="20"/>
                <w:rtl/>
                <w:lang w:eastAsia="he-IL"/>
                <w14:ligatures w14:val="none"/>
              </w:rPr>
              <w:t>קכג</w:t>
            </w:r>
            <w:proofErr w:type="spellEnd"/>
            <w:r w:rsidRPr="00863CCE">
              <w:rPr>
                <w:rFonts w:ascii="Keren" w:eastAsia="Times New Roman" w:hAnsi="Keren" w:cs="David"/>
                <w:szCs w:val="20"/>
                <w:rtl/>
                <w:lang w:eastAsia="he-IL"/>
                <w14:ligatures w14:val="none"/>
              </w:rPr>
              <w:t xml:space="preserve">; תשובות הגאונים שערי צדק, חלק ג שער ד, כ). </w:t>
            </w:r>
            <w:r w:rsidRPr="00863CCE">
              <w:rPr>
                <w:rFonts w:ascii="Arial" w:eastAsia="Times New Roman" w:hAnsi="Arial" w:cs="David"/>
                <w:szCs w:val="20"/>
                <w:rtl/>
                <w:lang w:eastAsia="he-IL"/>
                <w14:ligatures w14:val="none"/>
              </w:rPr>
              <w:t xml:space="preserve">הרמב"ם פוסק זאת להלכה (הלכות אבל פרק </w:t>
            </w:r>
            <w:proofErr w:type="spellStart"/>
            <w:r w:rsidRPr="00863CCE">
              <w:rPr>
                <w:rFonts w:ascii="Arial" w:eastAsia="Times New Roman" w:hAnsi="Arial" w:cs="David"/>
                <w:szCs w:val="20"/>
                <w:rtl/>
                <w:lang w:eastAsia="he-IL"/>
                <w14:ligatures w14:val="none"/>
              </w:rPr>
              <w:t>יב</w:t>
            </w:r>
            <w:proofErr w:type="spellEnd"/>
            <w:r w:rsidRPr="00863CCE">
              <w:rPr>
                <w:rFonts w:ascii="Arial" w:eastAsia="Times New Roman" w:hAnsi="Arial" w:cs="David"/>
                <w:szCs w:val="20"/>
                <w:rtl/>
                <w:lang w:eastAsia="he-IL"/>
                <w14:ligatures w14:val="none"/>
              </w:rPr>
              <w:t xml:space="preserve"> , ד – ה) וכך גם הרמב"ן (תורת האדם עמוד קנא), </w:t>
            </w:r>
            <w:proofErr w:type="spellStart"/>
            <w:r w:rsidRPr="00863CCE">
              <w:rPr>
                <w:rFonts w:ascii="Arial" w:eastAsia="Times New Roman" w:hAnsi="Arial" w:cs="David"/>
                <w:szCs w:val="20"/>
                <w:rtl/>
                <w:lang w:eastAsia="he-IL"/>
                <w14:ligatures w14:val="none"/>
              </w:rPr>
              <w:t>והרמ"א</w:t>
            </w:r>
            <w:proofErr w:type="spellEnd"/>
            <w:r w:rsidRPr="00863CCE">
              <w:rPr>
                <w:rFonts w:ascii="Arial" w:eastAsia="Times New Roman" w:hAnsi="Arial" w:cs="David"/>
                <w:szCs w:val="20"/>
                <w:rtl/>
                <w:lang w:eastAsia="he-IL"/>
                <w14:ligatures w14:val="none"/>
              </w:rPr>
              <w:t xml:space="preserve"> (על שלחן ערוך יורה דעה בסוף סימן שנח). בגשר החיים (פרק יד, ג, א) כתב שכיום אין מדקדקים במספר המעמדות אלא כשתעבור המיטה לפני בית הכנסת אומרים את המשנה "</w:t>
            </w:r>
            <w:proofErr w:type="spellStart"/>
            <w:r w:rsidRPr="00863CCE">
              <w:rPr>
                <w:rFonts w:ascii="Arial" w:eastAsia="Times New Roman" w:hAnsi="Arial" w:cs="David"/>
                <w:szCs w:val="20"/>
                <w:rtl/>
                <w:lang w:eastAsia="he-IL"/>
                <w14:ligatures w14:val="none"/>
              </w:rPr>
              <w:t>עקביא</w:t>
            </w:r>
            <w:proofErr w:type="spellEnd"/>
            <w:r w:rsidRPr="00863CCE">
              <w:rPr>
                <w:rFonts w:ascii="Arial" w:eastAsia="Times New Roman" w:hAnsi="Arial" w:cs="David"/>
                <w:szCs w:val="20"/>
                <w:rtl/>
                <w:lang w:eastAsia="he-IL"/>
                <w14:ligatures w14:val="none"/>
              </w:rPr>
              <w:t xml:space="preserve"> בן </w:t>
            </w:r>
            <w:proofErr w:type="spellStart"/>
            <w:r w:rsidRPr="00863CCE">
              <w:rPr>
                <w:rFonts w:ascii="Arial" w:eastAsia="Times New Roman" w:hAnsi="Arial" w:cs="David"/>
                <w:szCs w:val="20"/>
                <w:rtl/>
                <w:lang w:eastAsia="he-IL"/>
                <w14:ligatures w14:val="none"/>
              </w:rPr>
              <w:t>מהללאל</w:t>
            </w:r>
            <w:proofErr w:type="spellEnd"/>
            <w:r w:rsidRPr="00863CCE">
              <w:rPr>
                <w:rFonts w:ascii="Arial" w:eastAsia="Times New Roman" w:hAnsi="Arial" w:cs="David"/>
                <w:szCs w:val="20"/>
                <w:rtl/>
                <w:lang w:eastAsia="he-IL"/>
                <w14:ligatures w14:val="none"/>
              </w:rPr>
              <w:t>", פסוקים וקדיש. ואם אין עוברים ליד בית כנסת, מעמידים את מיטת הנפטר פעם או פעמיים לפני בית הקברות. גם בחזור מהלוויה היו נוהגים לשבת שבע פעמים ויש שנהגו שלֹש פעמים (</w:t>
            </w:r>
            <w:proofErr w:type="spellStart"/>
            <w:r w:rsidRPr="00863CCE">
              <w:rPr>
                <w:rFonts w:ascii="Arial" w:eastAsia="Times New Roman" w:hAnsi="Arial" w:cs="David"/>
                <w:szCs w:val="20"/>
                <w:rtl/>
                <w:lang w:eastAsia="he-IL"/>
                <w14:ligatures w14:val="none"/>
              </w:rPr>
              <w:t>הרמ"א</w:t>
            </w:r>
            <w:proofErr w:type="spellEnd"/>
            <w:r w:rsidRPr="00863CCE">
              <w:rPr>
                <w:rFonts w:ascii="Arial" w:eastAsia="Times New Roman" w:hAnsi="Arial" w:cs="David"/>
                <w:szCs w:val="20"/>
                <w:rtl/>
                <w:lang w:eastAsia="he-IL"/>
                <w14:ligatures w14:val="none"/>
              </w:rPr>
              <w:t xml:space="preserve"> בסימן שעו, ד. גשר החיים שם). מנהג בני תימן</w:t>
            </w:r>
            <w:r w:rsidRPr="00863CCE">
              <w:rPr>
                <w:rFonts w:ascii="Arial" w:eastAsia="Times New Roman" w:hAnsi="Arial"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Arial" w:eastAsia="Times New Roman" w:hAnsi="Arial" w:cs="David"/>
                <w:szCs w:val="20"/>
                <w:rtl/>
                <w:lang w:eastAsia="he-IL"/>
                <w14:ligatures w14:val="none"/>
              </w:rPr>
              <w:instrText>מנהג בני תימן:</w:instrText>
            </w:r>
            <w:r w:rsidRPr="00863CCE">
              <w:rPr>
                <w:rFonts w:ascii="Keren" w:eastAsia="Times New Roman" w:hAnsi="Keren" w:cs="David"/>
                <w:sz w:val="28"/>
                <w:szCs w:val="24"/>
                <w:rtl/>
                <w:lang w:eastAsia="he-IL"/>
                <w14:ligatures w14:val="none"/>
              </w:rPr>
              <w:instrText>מעמד ומושב"</w:instrText>
            </w:r>
            <w:r w:rsidRPr="00863CCE">
              <w:rPr>
                <w:rFonts w:ascii="Keren" w:eastAsia="Times New Roman" w:hAnsi="Keren" w:cs="David" w:hint="cs"/>
                <w:sz w:val="28"/>
                <w:szCs w:val="24"/>
                <w:lang w:eastAsia="he-IL"/>
                <w14:ligatures w14:val="none"/>
              </w:rPr>
              <w:instrText xml:space="preserve"> </w:instrText>
            </w:r>
            <w:r w:rsidRPr="00863CCE">
              <w:rPr>
                <w:rFonts w:ascii="Arial" w:eastAsia="Times New Roman" w:hAnsi="Arial" w:cs="David"/>
                <w:szCs w:val="20"/>
                <w:rtl/>
                <w:lang w:eastAsia="he-IL"/>
                <w14:ligatures w14:val="none"/>
              </w:rPr>
              <w:fldChar w:fldCharType="end"/>
            </w:r>
            <w:r w:rsidRPr="00863CCE">
              <w:rPr>
                <w:rFonts w:ascii="Arial" w:eastAsia="Times New Roman" w:hAnsi="Arial" w:cs="David"/>
                <w:szCs w:val="20"/>
                <w:rtl/>
                <w:lang w:eastAsia="he-IL"/>
                <w14:ligatures w14:val="none"/>
              </w:rPr>
              <w:t xml:space="preserve"> לעשות מעמד ומושב גם כיום (הליכות תימן, מנהגי קבורה ואבלות עמוד 327; </w:t>
            </w:r>
            <w:r w:rsidRPr="00863CCE">
              <w:rPr>
                <w:rFonts w:ascii="Keren" w:eastAsia="Times New Roman" w:hAnsi="Keren" w:cs="David"/>
                <w:szCs w:val="20"/>
                <w:rtl/>
                <w:lang w:eastAsia="he-IL"/>
                <w14:ligatures w14:val="none"/>
              </w:rPr>
              <w:t xml:space="preserve">שלחן ערוך המקוצר עיני יצחק, יורה דעה סימן </w:t>
            </w:r>
            <w:proofErr w:type="spellStart"/>
            <w:r w:rsidRPr="00863CCE">
              <w:rPr>
                <w:rFonts w:ascii="Keren" w:eastAsia="Times New Roman" w:hAnsi="Keren" w:cs="David"/>
                <w:szCs w:val="20"/>
                <w:rtl/>
                <w:lang w:eastAsia="he-IL"/>
                <w14:ligatures w14:val="none"/>
              </w:rPr>
              <w:t>קפ</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יג</w:t>
            </w:r>
            <w:proofErr w:type="spellEnd"/>
            <w:r w:rsidRPr="00863CCE">
              <w:rPr>
                <w:rFonts w:ascii="Keren" w:eastAsia="Times New Roman" w:hAnsi="Keren" w:cs="David"/>
                <w:szCs w:val="20"/>
                <w:rtl/>
                <w:lang w:eastAsia="he-IL"/>
                <w14:ligatures w14:val="none"/>
              </w:rPr>
              <w:t>).</w:t>
            </w:r>
          </w:p>
          <w:p w14:paraId="25C54C8D" w14:textId="77777777" w:rsidR="00863CCE" w:rsidRPr="00863CCE" w:rsidRDefault="00863CCE" w:rsidP="00863CCE">
            <w:pPr>
              <w:spacing w:after="0" w:line="360" w:lineRule="auto"/>
              <w:jc w:val="both"/>
              <w:rPr>
                <w:rFonts w:ascii="Arial" w:eastAsia="Times New Roman" w:hAnsi="Arial" w:cs="David"/>
                <w:b/>
                <w:bCs/>
                <w:szCs w:val="20"/>
                <w:rtl/>
                <w:lang w:eastAsia="he-IL"/>
                <w14:ligatures w14:val="none"/>
              </w:rPr>
            </w:pPr>
            <w:r w:rsidRPr="00863CCE">
              <w:rPr>
                <w:rFonts w:ascii="Arial" w:eastAsia="Times New Roman" w:hAnsi="Arial" w:cs="David"/>
                <w:szCs w:val="20"/>
                <w:rtl/>
                <w:lang w:eastAsia="he-IL"/>
                <w14:ligatures w14:val="none"/>
              </w:rPr>
              <w:t xml:space="preserve">הסבר על דרך הקבלה מצינו בספר </w:t>
            </w:r>
            <w:r w:rsidRPr="00863CCE">
              <w:rPr>
                <w:rFonts w:ascii="Keren" w:eastAsia="Times New Roman" w:hAnsi="Keren" w:cs="David"/>
                <w:szCs w:val="20"/>
                <w:rtl/>
                <w:lang w:eastAsia="he-IL"/>
                <w14:ligatures w14:val="none"/>
              </w:rPr>
              <w:t xml:space="preserve">מעבר </w:t>
            </w:r>
            <w:proofErr w:type="spellStart"/>
            <w:r w:rsidRPr="00863CCE">
              <w:rPr>
                <w:rFonts w:ascii="Keren" w:eastAsia="Times New Roman" w:hAnsi="Keren" w:cs="David"/>
                <w:szCs w:val="20"/>
                <w:rtl/>
                <w:lang w:eastAsia="he-IL"/>
                <w14:ligatures w14:val="none"/>
              </w:rPr>
              <w:t>יַבֹּק</w:t>
            </w:r>
            <w:proofErr w:type="spellEnd"/>
            <w:r w:rsidRPr="00863CCE">
              <w:rPr>
                <w:rFonts w:ascii="Arial" w:eastAsia="Times New Roman" w:hAnsi="Arial" w:cs="David"/>
                <w:szCs w:val="20"/>
                <w:rtl/>
                <w:lang w:eastAsia="he-IL"/>
                <w14:ligatures w14:val="none"/>
              </w:rPr>
              <w:t xml:space="preserve">: "ובכל זמן שעומדים עם הארגז (הארון) להחליף, יכוונו להבריח מעליו </w:t>
            </w:r>
            <w:proofErr w:type="spellStart"/>
            <w:r w:rsidRPr="00863CCE">
              <w:rPr>
                <w:rFonts w:ascii="Arial" w:eastAsia="Times New Roman" w:hAnsi="Arial" w:cs="David"/>
                <w:szCs w:val="20"/>
                <w:rtl/>
                <w:lang w:eastAsia="he-IL"/>
                <w14:ligatures w14:val="none"/>
              </w:rPr>
              <w:t>ומסביביו</w:t>
            </w:r>
            <w:proofErr w:type="spellEnd"/>
            <w:r w:rsidRPr="00863CCE">
              <w:rPr>
                <w:rFonts w:ascii="Arial" w:eastAsia="Times New Roman" w:hAnsi="Arial" w:cs="David"/>
                <w:szCs w:val="20"/>
                <w:rtl/>
                <w:lang w:eastAsia="he-IL"/>
                <w14:ligatures w14:val="none"/>
              </w:rPr>
              <w:t xml:space="preserve"> הרוחות כי בכל עמידה הרוחות פורחים ואולי אין להם רשות רק להלך ולא לעמוד, כמו שהמזיק אין לו רשות לזוז ממקומו" (מאמר שפתי רננות פרק טו. כך מובא גם בשפתי כהן על שולחן ערוך סימן שנח, ג). ע"ע </w:t>
            </w:r>
            <w:r w:rsidRPr="00863CCE">
              <w:rPr>
                <w:rFonts w:ascii="Arial" w:eastAsia="Times New Roman" w:hAnsi="Arial" w:cs="David"/>
                <w:b/>
                <w:bCs/>
                <w:szCs w:val="20"/>
                <w:rtl/>
                <w:lang w:eastAsia="he-IL"/>
                <w14:ligatures w14:val="none"/>
              </w:rPr>
              <w:t xml:space="preserve">מעבר </w:t>
            </w:r>
            <w:proofErr w:type="spellStart"/>
            <w:r w:rsidRPr="00863CCE">
              <w:rPr>
                <w:rFonts w:ascii="Arial" w:eastAsia="Times New Roman" w:hAnsi="Arial" w:cs="David"/>
                <w:b/>
                <w:bCs/>
                <w:szCs w:val="20"/>
                <w:rtl/>
                <w:lang w:eastAsia="he-IL"/>
                <w14:ligatures w14:val="none"/>
              </w:rPr>
              <w:t>יבֹק</w:t>
            </w:r>
            <w:proofErr w:type="spellEnd"/>
            <w:r w:rsidRPr="00863CCE">
              <w:rPr>
                <w:rFonts w:ascii="Arial" w:eastAsia="Times New Roman" w:hAnsi="Arial" w:cs="David"/>
                <w:b/>
                <w:bCs/>
                <w:szCs w:val="20"/>
                <w:rtl/>
                <w:lang w:eastAsia="he-IL"/>
                <w14:ligatures w14:val="none"/>
              </w:rPr>
              <w:t xml:space="preserve">. </w:t>
            </w:r>
          </w:p>
        </w:tc>
      </w:tr>
      <w:tr w:rsidR="00863CCE" w:rsidRPr="00863CCE" w14:paraId="061E25F8"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037DB738"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27" w:name="_Toc88530369"/>
            <w:r w:rsidRPr="00863CCE">
              <w:rPr>
                <w:rFonts w:ascii="Keren" w:eastAsia="Times New Roman" w:hAnsi="Keren" w:cs="David"/>
                <w:b/>
                <w:bCs/>
                <w:sz w:val="26"/>
                <w:szCs w:val="24"/>
                <w:rtl/>
                <w:lang w:eastAsia="he-IL"/>
                <w14:ligatures w14:val="none"/>
              </w:rPr>
              <w:t>מערות קבורה</w:t>
            </w:r>
            <w:bookmarkEnd w:id="127"/>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"מערות קבורה:ערך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08EA7F7E"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בימי קדם קברו בתוך מערות. הדוגמא המפורסמת ביותר היא מערת המכפלה שקנה אברהם אבינו כדי לקבור את שרה אשתו, ושהפכה להיות מקום קבורת אבותינו – אברהם יצחק ויעקב, ואמותינו – שרה רבקה ולאה. מלבד זאת מקובל שבמערה קבורים אדם </w:t>
            </w:r>
            <w:proofErr w:type="spellStart"/>
            <w:r w:rsidRPr="00863CCE">
              <w:rPr>
                <w:rFonts w:ascii="Keren" w:eastAsia="Times New Roman" w:hAnsi="Keren" w:cs="David"/>
                <w:szCs w:val="20"/>
                <w:rtl/>
                <w:lang w:eastAsia="he-IL"/>
                <w14:ligatures w14:val="none"/>
              </w:rPr>
              <w:t>וחוה</w:t>
            </w:r>
            <w:proofErr w:type="spellEnd"/>
            <w:r w:rsidRPr="00863CCE">
              <w:rPr>
                <w:rFonts w:ascii="Keren" w:eastAsia="Times New Roman" w:hAnsi="Keren" w:cs="David"/>
                <w:szCs w:val="20"/>
                <w:rtl/>
                <w:lang w:eastAsia="he-IL"/>
                <w14:ligatures w14:val="none"/>
              </w:rPr>
              <w:t>, וזו אחת הסיבות ששם המקום נקרא "</w:t>
            </w:r>
            <w:proofErr w:type="spellStart"/>
            <w:r w:rsidRPr="00863CCE">
              <w:rPr>
                <w:rFonts w:ascii="Keren" w:eastAsia="Times New Roman" w:hAnsi="Keren" w:cs="David"/>
                <w:szCs w:val="20"/>
                <w:rtl/>
                <w:lang w:eastAsia="he-IL"/>
                <w14:ligatures w14:val="none"/>
              </w:rPr>
              <w:t>קרית</w:t>
            </w:r>
            <w:proofErr w:type="spellEnd"/>
            <w:r w:rsidRPr="00863CCE">
              <w:rPr>
                <w:rFonts w:ascii="Keren" w:eastAsia="Times New Roman" w:hAnsi="Keren" w:cs="David"/>
                <w:szCs w:val="20"/>
                <w:rtl/>
                <w:lang w:eastAsia="he-IL"/>
                <w14:ligatures w14:val="none"/>
              </w:rPr>
              <w:t xml:space="preserve"> ארבע", על שם ארבע זוגות הקבורים במערת המכפלה. ע"ע </w:t>
            </w:r>
            <w:r w:rsidRPr="00863CCE">
              <w:rPr>
                <w:rFonts w:ascii="Keren" w:eastAsia="Times New Roman" w:hAnsi="Keren" w:cs="David"/>
                <w:b/>
                <w:bCs/>
                <w:szCs w:val="20"/>
                <w:rtl/>
                <w:lang w:eastAsia="he-IL"/>
                <w14:ligatures w14:val="none"/>
              </w:rPr>
              <w:t>מערת המכפלה.</w:t>
            </w:r>
          </w:p>
          <w:p w14:paraId="2729B554"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תיאור מדוקדק של המערות והכוכים מובא במשנה ובתלמוד, בהקשר של מקח וממכר (בבא </w:t>
            </w:r>
            <w:proofErr w:type="spellStart"/>
            <w:r w:rsidRPr="00863CCE">
              <w:rPr>
                <w:rFonts w:ascii="Keren" w:eastAsia="Times New Roman" w:hAnsi="Keren" w:cs="David"/>
                <w:szCs w:val="20"/>
                <w:rtl/>
                <w:lang w:eastAsia="he-IL"/>
                <w14:ligatures w14:val="none"/>
              </w:rPr>
              <w:t>בתרא</w:t>
            </w:r>
            <w:proofErr w:type="spellEnd"/>
            <w:r w:rsidRPr="00863CCE">
              <w:rPr>
                <w:rFonts w:ascii="Keren" w:eastAsia="Times New Roman" w:hAnsi="Keren" w:cs="David"/>
                <w:szCs w:val="20"/>
                <w:rtl/>
                <w:lang w:eastAsia="he-IL"/>
                <w14:ligatures w14:val="none"/>
              </w:rPr>
              <w:t xml:space="preserve"> סוף פרק שישי).</w:t>
            </w:r>
          </w:p>
        </w:tc>
      </w:tr>
      <w:tr w:rsidR="00863CCE" w:rsidRPr="00863CCE" w14:paraId="610D6094"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4DA35563"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28" w:name="_Toc88530370"/>
            <w:r w:rsidRPr="00863CCE">
              <w:rPr>
                <w:rFonts w:ascii="Keren" w:eastAsia="Times New Roman" w:hAnsi="Keren" w:cs="David"/>
                <w:b/>
                <w:bCs/>
                <w:sz w:val="26"/>
                <w:szCs w:val="24"/>
                <w:rtl/>
                <w:lang w:eastAsia="he-IL"/>
                <w14:ligatures w14:val="none"/>
              </w:rPr>
              <w:t>מערת המכפלה</w:t>
            </w:r>
            <w:bookmarkEnd w:id="128"/>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"מערת המכפלה:ערך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0E0F9CF2"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lastRenderedPageBreak/>
              <w:t>מערת קבורה</w:t>
            </w:r>
            <w:r w:rsidRPr="00863CCE">
              <w:rPr>
                <w:rFonts w:ascii="Keren" w:eastAsia="Times New Roman" w:hAnsi="Keren" w:cs="David"/>
                <w:b/>
                <w:bCs/>
                <w:szCs w:val="20"/>
                <w:rtl/>
                <w:lang w:eastAsia="he-IL"/>
                <w14:ligatures w14:val="none"/>
              </w:rPr>
              <w:t xml:space="preserve"> </w:t>
            </w:r>
            <w:r w:rsidRPr="00863CCE">
              <w:rPr>
                <w:rFonts w:ascii="Keren" w:eastAsia="Times New Roman" w:hAnsi="Keren" w:cs="David"/>
                <w:szCs w:val="20"/>
                <w:rtl/>
                <w:lang w:eastAsia="he-IL"/>
                <w14:ligatures w14:val="none"/>
              </w:rPr>
              <w:t xml:space="preserve">בה נקברו אדם </w:t>
            </w:r>
            <w:proofErr w:type="spellStart"/>
            <w:r w:rsidRPr="00863CCE">
              <w:rPr>
                <w:rFonts w:ascii="Keren" w:eastAsia="Times New Roman" w:hAnsi="Keren" w:cs="David"/>
                <w:szCs w:val="20"/>
                <w:rtl/>
                <w:lang w:eastAsia="he-IL"/>
                <w14:ligatures w14:val="none"/>
              </w:rPr>
              <w:t>וחוה</w:t>
            </w:r>
            <w:proofErr w:type="spellEnd"/>
            <w:r w:rsidRPr="00863CCE">
              <w:rPr>
                <w:rFonts w:ascii="Keren" w:eastAsia="Times New Roman" w:hAnsi="Keren" w:cs="David"/>
                <w:szCs w:val="20"/>
                <w:rtl/>
                <w:lang w:eastAsia="he-IL"/>
                <w14:ligatures w14:val="none"/>
              </w:rPr>
              <w:t xml:space="preserve"> וכן אבות האומה – אברהם ושרה, יצחק ורבקה, יעקב  ולאה. על פי הקבלה מערת המכפלה היא פתח גן עדן ומקום מעבר הנשמות מהעולם הזה לעולם הבא. אין לנו עסק וידע בנסתרות, אך נצטט בזהירות מעט מזעיר ממה שכבר נדפס בספרים הקדושים.</w:t>
            </w:r>
          </w:p>
          <w:p w14:paraId="0804AB90"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הראשון שנגלה אליו סוד המערה היה אדם הראשון:</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"אישים:אדם הראשון"</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p>
          <w:p w14:paraId="363656E8"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 סלק הקדוש ברוך הוא לאדם הראשון למעלה מכל הארצות, לתבל, במקום ארץ ישראל, בחברון. ושם חצב לו קבר, ועשה מערה לפנים ממערה סמוך לגן עדן, ושם </w:t>
            </w:r>
            <w:proofErr w:type="spellStart"/>
            <w:r w:rsidRPr="00863CCE">
              <w:rPr>
                <w:rFonts w:ascii="Keren" w:eastAsia="Times New Roman" w:hAnsi="Keren" w:cs="David"/>
                <w:szCs w:val="20"/>
                <w:rtl/>
                <w:lang w:eastAsia="he-IL"/>
                <w14:ligatures w14:val="none"/>
              </w:rPr>
              <w:t>היתה</w:t>
            </w:r>
            <w:proofErr w:type="spellEnd"/>
            <w:r w:rsidRPr="00863CCE">
              <w:rPr>
                <w:rFonts w:ascii="Keren" w:eastAsia="Times New Roman" w:hAnsi="Keren" w:cs="David"/>
                <w:szCs w:val="20"/>
                <w:rtl/>
                <w:lang w:eastAsia="he-IL"/>
                <w14:ligatures w14:val="none"/>
              </w:rPr>
              <w:t xml:space="preserve"> קבורתו וקבורת אברהם יצחק ויעקב </w:t>
            </w:r>
            <w:proofErr w:type="spellStart"/>
            <w:r w:rsidRPr="00863CCE">
              <w:rPr>
                <w:rFonts w:ascii="Keren" w:eastAsia="Times New Roman" w:hAnsi="Keren" w:cs="David"/>
                <w:szCs w:val="20"/>
                <w:rtl/>
                <w:lang w:eastAsia="he-IL"/>
                <w14:ligatures w14:val="none"/>
              </w:rPr>
              <w:t>והאמהות</w:t>
            </w:r>
            <w:proofErr w:type="spellEnd"/>
            <w:r w:rsidRPr="00863CCE">
              <w:rPr>
                <w:rFonts w:ascii="Keren" w:eastAsia="Times New Roman" w:hAnsi="Keren" w:cs="David"/>
                <w:szCs w:val="20"/>
                <w:rtl/>
                <w:lang w:eastAsia="he-IL"/>
                <w14:ligatures w14:val="none"/>
              </w:rPr>
              <w:t xml:space="preserve">. רבי </w:t>
            </w:r>
            <w:proofErr w:type="spellStart"/>
            <w:r w:rsidRPr="00863CCE">
              <w:rPr>
                <w:rFonts w:ascii="Keren" w:eastAsia="Times New Roman" w:hAnsi="Keren" w:cs="David"/>
                <w:szCs w:val="20"/>
                <w:rtl/>
                <w:lang w:eastAsia="he-IL"/>
                <w14:ligatures w14:val="none"/>
              </w:rPr>
              <w:t>קסמא</w:t>
            </w:r>
            <w:proofErr w:type="spellEnd"/>
            <w:r w:rsidRPr="00863CCE">
              <w:rPr>
                <w:rFonts w:ascii="Keren" w:eastAsia="Times New Roman" w:hAnsi="Keren" w:cs="David"/>
                <w:szCs w:val="20"/>
                <w:rtl/>
                <w:lang w:eastAsia="he-IL"/>
                <w14:ligatures w14:val="none"/>
              </w:rPr>
              <w:t xml:space="preserve"> אומר: מערת המכפלה סמוך לפתח גן עדן. בשעה שמתה חוה, בא אדם לקברה שם, ושם הריח מריחות גן עדן באותו הריח שהיה שם. רצה לחצוב יותר, </w:t>
            </w:r>
            <w:proofErr w:type="spellStart"/>
            <w:r w:rsidRPr="00863CCE">
              <w:rPr>
                <w:rFonts w:ascii="Keren" w:eastAsia="Times New Roman" w:hAnsi="Keren" w:cs="David"/>
                <w:szCs w:val="20"/>
                <w:rtl/>
                <w:lang w:eastAsia="he-IL"/>
                <w14:ligatures w14:val="none"/>
              </w:rPr>
              <w:t>יצתה</w:t>
            </w:r>
            <w:proofErr w:type="spellEnd"/>
            <w:r w:rsidRPr="00863CCE">
              <w:rPr>
                <w:rFonts w:ascii="Keren" w:eastAsia="Times New Roman" w:hAnsi="Keren" w:cs="David"/>
                <w:szCs w:val="20"/>
                <w:rtl/>
                <w:lang w:eastAsia="he-IL"/>
                <w14:ligatures w14:val="none"/>
              </w:rPr>
              <w:t xml:space="preserve"> בת קול ואמרה: דייך! באותה שעה עמד ולא חצב יותר, ושם נקבר (זהר חודש רות, דף עט, ד. מהדורת הסולם פיסקה </w:t>
            </w:r>
            <w:proofErr w:type="spellStart"/>
            <w:r w:rsidRPr="00863CCE">
              <w:rPr>
                <w:rFonts w:ascii="Keren" w:eastAsia="Times New Roman" w:hAnsi="Keren" w:cs="David"/>
                <w:szCs w:val="20"/>
                <w:rtl/>
                <w:lang w:eastAsia="he-IL"/>
                <w14:ligatures w14:val="none"/>
              </w:rPr>
              <w:t>ריד</w:t>
            </w:r>
            <w:proofErr w:type="spellEnd"/>
            <w:r w:rsidRPr="00863CCE">
              <w:rPr>
                <w:rFonts w:ascii="Keren" w:eastAsia="Times New Roman" w:hAnsi="Keren" w:cs="David"/>
                <w:szCs w:val="20"/>
                <w:rtl/>
                <w:lang w:eastAsia="he-IL"/>
                <w14:ligatures w14:val="none"/>
              </w:rPr>
              <w:t xml:space="preserve">). </w:t>
            </w:r>
          </w:p>
          <w:p w14:paraId="5DB0C078"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לאחר שנים רבות בהן התעלם המקום ונתכסה, נגלה המקום לאברהם אבינו:</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"אישים:אברהם אבינו"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p>
          <w:p w14:paraId="60D4B2A7"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 ולא היה מי שיודע בו, עד שבא אברהם אבינו ונכנס לשם וראה אותו, והריח ריח בשמים של גן עדן, ושמע קול מלאכי השרת אומרים: אדם הראשון קבור שם, ואברהם יצחק ויעקב מוכנים יהיו למקום הזה. ראה הנר הדולק ויצא. מיד </w:t>
            </w:r>
            <w:proofErr w:type="spellStart"/>
            <w:r w:rsidRPr="00863CCE">
              <w:rPr>
                <w:rFonts w:ascii="Keren" w:eastAsia="Times New Roman" w:hAnsi="Keren" w:cs="David"/>
                <w:szCs w:val="20"/>
                <w:rtl/>
                <w:lang w:eastAsia="he-IL"/>
                <w14:ligatures w14:val="none"/>
              </w:rPr>
              <w:t>היתה</w:t>
            </w:r>
            <w:proofErr w:type="spellEnd"/>
            <w:r w:rsidRPr="00863CCE">
              <w:rPr>
                <w:rFonts w:ascii="Keren" w:eastAsia="Times New Roman" w:hAnsi="Keren" w:cs="David"/>
                <w:szCs w:val="20"/>
                <w:rtl/>
                <w:lang w:eastAsia="he-IL"/>
                <w14:ligatures w14:val="none"/>
              </w:rPr>
              <w:t xml:space="preserve"> תאוותו על המקום הזה.</w:t>
            </w:r>
          </w:p>
          <w:p w14:paraId="5AD6A28F"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אמר רב </w:t>
            </w:r>
            <w:proofErr w:type="spellStart"/>
            <w:r w:rsidRPr="00863CCE">
              <w:rPr>
                <w:rFonts w:ascii="Keren" w:eastAsia="Times New Roman" w:hAnsi="Keren" w:cs="David"/>
                <w:szCs w:val="20"/>
                <w:rtl/>
                <w:lang w:eastAsia="he-IL"/>
                <w14:ligatures w14:val="none"/>
              </w:rPr>
              <w:t>הונא</w:t>
            </w:r>
            <w:proofErr w:type="spellEnd"/>
            <w:r w:rsidRPr="00863CCE">
              <w:rPr>
                <w:rFonts w:ascii="Keren" w:eastAsia="Times New Roman" w:hAnsi="Keren" w:cs="David"/>
                <w:szCs w:val="20"/>
                <w:rtl/>
                <w:lang w:eastAsia="he-IL"/>
                <w14:ligatures w14:val="none"/>
              </w:rPr>
              <w:t xml:space="preserve">: קודם שבא אברהם, רבים היו מבקשים להיקבר שם, ומלאכי השרת היו שומרים המקום, ורואים אש דולקת שם, ולא יכלו להיכנס. עד שבא אברהם ונכנס וקנה את המקום (זהר חדש רות, שם. מהדורת הסולם פיסקה </w:t>
            </w:r>
            <w:proofErr w:type="spellStart"/>
            <w:r w:rsidRPr="00863CCE">
              <w:rPr>
                <w:rFonts w:ascii="Keren" w:eastAsia="Times New Roman" w:hAnsi="Keren" w:cs="David"/>
                <w:szCs w:val="20"/>
                <w:rtl/>
                <w:lang w:eastAsia="he-IL"/>
                <w14:ligatures w14:val="none"/>
              </w:rPr>
              <w:t>רטו</w:t>
            </w:r>
            <w:proofErr w:type="spellEnd"/>
            <w:r w:rsidRPr="00863CCE">
              <w:rPr>
                <w:rFonts w:ascii="Keren" w:eastAsia="Times New Roman" w:hAnsi="Keren" w:cs="David"/>
                <w:szCs w:val="20"/>
                <w:rtl/>
                <w:lang w:eastAsia="he-IL"/>
                <w14:ligatures w14:val="none"/>
              </w:rPr>
              <w:t xml:space="preserve"> - </w:t>
            </w:r>
            <w:proofErr w:type="spellStart"/>
            <w:r w:rsidRPr="00863CCE">
              <w:rPr>
                <w:rFonts w:ascii="Keren" w:eastAsia="Times New Roman" w:hAnsi="Keren" w:cs="David"/>
                <w:szCs w:val="20"/>
                <w:rtl/>
                <w:lang w:eastAsia="he-IL"/>
                <w14:ligatures w14:val="none"/>
              </w:rPr>
              <w:t>רטז</w:t>
            </w:r>
            <w:proofErr w:type="spellEnd"/>
            <w:r w:rsidRPr="00863CCE">
              <w:rPr>
                <w:rFonts w:ascii="Keren" w:eastAsia="Times New Roman" w:hAnsi="Keren" w:cs="David"/>
                <w:szCs w:val="20"/>
                <w:rtl/>
                <w:lang w:eastAsia="he-IL"/>
                <w14:ligatures w14:val="none"/>
              </w:rPr>
              <w:t>).</w:t>
            </w:r>
          </w:p>
          <w:p w14:paraId="77272562"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מערת המכפלה, פתח גן עדן, היא מקום עליית הנשמות כולן לגנזי מרומים:</w:t>
            </w:r>
          </w:p>
          <w:p w14:paraId="33D20DD9"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וכאשר הנשמה יוצאת מהעולם הזה באה למערת המכפלה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Cs w:val="20"/>
                <w:rtl/>
                <w:lang w:eastAsia="he-IL"/>
                <w14:ligatures w14:val="none"/>
              </w:rPr>
              <w:instrText>מערת המכפלה:</w:instrText>
            </w:r>
            <w:r w:rsidRPr="00863CCE">
              <w:rPr>
                <w:rFonts w:ascii="Keren" w:eastAsia="Times New Roman" w:hAnsi="Keren" w:cs="David"/>
                <w:sz w:val="28"/>
                <w:szCs w:val="24"/>
                <w:rtl/>
                <w:lang w:eastAsia="he-IL"/>
                <w14:ligatures w14:val="none"/>
              </w:rPr>
              <w:instrText>מקום מעבר הנשמות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ששם הוא פתח גן עדן, ופוגשת באדם הראשון ובאבות אשר שם. אם זכאית היא, שמחים בה ופותחים לה הפתחים ונכנסת; ואם לא – דוחים אותה לחוץ. אם זוכה נכנסת לגן עדן. כיון שנכנסת יושבת שם בגן, ומתלבשת שם בלבושה כמו שהיה לה בעולם הזה (תרגום הזהר לך </w:t>
            </w:r>
            <w:proofErr w:type="spellStart"/>
            <w:r w:rsidRPr="00863CCE">
              <w:rPr>
                <w:rFonts w:ascii="Keren" w:eastAsia="Times New Roman" w:hAnsi="Keren" w:cs="David"/>
                <w:szCs w:val="20"/>
                <w:rtl/>
                <w:lang w:eastAsia="he-IL"/>
                <w14:ligatures w14:val="none"/>
              </w:rPr>
              <w:t>לך</w:t>
            </w:r>
            <w:proofErr w:type="spellEnd"/>
            <w:r w:rsidRPr="00863CCE">
              <w:rPr>
                <w:rFonts w:ascii="Keren" w:eastAsia="Times New Roman" w:hAnsi="Keren" w:cs="David"/>
                <w:szCs w:val="20"/>
                <w:rtl/>
                <w:lang w:eastAsia="he-IL"/>
                <w14:ligatures w14:val="none"/>
              </w:rPr>
              <w:t xml:space="preserve"> פיסקה </w:t>
            </w:r>
            <w:proofErr w:type="spellStart"/>
            <w:r w:rsidRPr="00863CCE">
              <w:rPr>
                <w:rFonts w:ascii="Keren" w:eastAsia="Times New Roman" w:hAnsi="Keren" w:cs="David"/>
                <w:szCs w:val="20"/>
                <w:rtl/>
                <w:lang w:eastAsia="he-IL"/>
                <w14:ligatures w14:val="none"/>
              </w:rPr>
              <w:t>צה</w:t>
            </w:r>
            <w:proofErr w:type="spellEnd"/>
            <w:r w:rsidRPr="00863CCE">
              <w:rPr>
                <w:rFonts w:ascii="Keren" w:eastAsia="Times New Roman" w:hAnsi="Keren" w:cs="David"/>
                <w:szCs w:val="20"/>
                <w:rtl/>
                <w:lang w:eastAsia="he-IL"/>
                <w14:ligatures w14:val="none"/>
              </w:rPr>
              <w:t>).</w:t>
            </w:r>
          </w:p>
          <w:p w14:paraId="1C6A1161"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תנא, שבע פתחים יש לנפשות הצדיקים להיכנס עד מקום מעלתם; ועל כל פתח ופתח – שומרים. הפתח הראשון – נכנסת הנשמה במערת המכפלה שהיא סמוכה לגן עדן, ואדם הראשון שומר עליו. זכתה – הוא מכריז ואומר: פנו מקום, שלום בואך! (זהר חדש, מדרש הנעלם נח, </w:t>
            </w:r>
            <w:proofErr w:type="spellStart"/>
            <w:r w:rsidRPr="00863CCE">
              <w:rPr>
                <w:rFonts w:ascii="Keren" w:eastAsia="Times New Roman" w:hAnsi="Keren" w:cs="David"/>
                <w:szCs w:val="20"/>
                <w:rtl/>
                <w:lang w:eastAsia="he-IL"/>
                <w14:ligatures w14:val="none"/>
              </w:rPr>
              <w:t>כא</w:t>
            </w:r>
            <w:proofErr w:type="spellEnd"/>
            <w:r w:rsidRPr="00863CCE">
              <w:rPr>
                <w:rFonts w:ascii="Keren" w:eastAsia="Times New Roman" w:hAnsi="Keren" w:cs="David"/>
                <w:szCs w:val="20"/>
                <w:rtl/>
                <w:lang w:eastAsia="he-IL"/>
                <w14:ligatures w14:val="none"/>
              </w:rPr>
              <w:t xml:space="preserve">, א). </w:t>
            </w:r>
          </w:p>
          <w:p w14:paraId="2C297E05"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מהות זו של המערה אינה ניתנת, כמובן, להבנה כפשוטה. כל כולה היא בתחום הרמז, הדרש והסוד. יש לעיין מה משמעותו של "פתח גן עדן" המצוי במקום מסוים, כמהות רוחנית? כיצד יהיה מקום גשמי, שדה ומערה; פתח גן עדן, מקום עידון הנשמות? </w:t>
            </w:r>
          </w:p>
          <w:p w14:paraId="4ED4601B"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מפרשים ומקובלים העמיקו לחקור ולבאר מהות זו, ונצטט מעט מדבריהם:</w:t>
            </w:r>
          </w:p>
          <w:p w14:paraId="4477C0ED"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אין הכוונה שיהיה גן עדן תחת קרקע העולם, חס ושלום להאמין בזה. אמנם יראה שדרך אותו הגשמי אשר במערה יזדכך מעט מעט עד שידבק ברוחני, ונמצא דבקות הרוחני שם (ספר "אור החכמה" לרבי משה </w:t>
            </w:r>
            <w:proofErr w:type="spellStart"/>
            <w:r w:rsidRPr="00863CCE">
              <w:rPr>
                <w:rFonts w:ascii="Keren" w:eastAsia="Times New Roman" w:hAnsi="Keren" w:cs="David"/>
                <w:szCs w:val="20"/>
                <w:rtl/>
                <w:lang w:eastAsia="he-IL"/>
                <w14:ligatures w14:val="none"/>
              </w:rPr>
              <w:t>קורדוברו</w:t>
            </w:r>
            <w:proofErr w:type="spellEnd"/>
            <w:r w:rsidRPr="00863CCE">
              <w:rPr>
                <w:rFonts w:ascii="Keren" w:eastAsia="Times New Roman" w:hAnsi="Keren" w:cs="David"/>
                <w:szCs w:val="20"/>
                <w:rtl/>
                <w:lang w:eastAsia="he-IL"/>
                <w14:ligatures w14:val="none"/>
              </w:rPr>
              <w:t xml:space="preserve">, תלמידו של האר"י הקדוש מצפת; על זהר בראשית דף </w:t>
            </w:r>
            <w:proofErr w:type="spellStart"/>
            <w:r w:rsidRPr="00863CCE">
              <w:rPr>
                <w:rFonts w:ascii="Keren" w:eastAsia="Times New Roman" w:hAnsi="Keren" w:cs="David"/>
                <w:szCs w:val="20"/>
                <w:rtl/>
                <w:lang w:eastAsia="he-IL"/>
                <w14:ligatures w14:val="none"/>
              </w:rPr>
              <w:t>קכז</w:t>
            </w:r>
            <w:proofErr w:type="spellEnd"/>
            <w:r w:rsidRPr="00863CCE">
              <w:rPr>
                <w:rFonts w:ascii="Keren" w:eastAsia="Times New Roman" w:hAnsi="Keren" w:cs="David"/>
                <w:szCs w:val="20"/>
                <w:rtl/>
                <w:lang w:eastAsia="he-IL"/>
                <w14:ligatures w14:val="none"/>
              </w:rPr>
              <w:t>, ב).</w:t>
            </w:r>
          </w:p>
          <w:p w14:paraId="41312B20" w14:textId="77777777" w:rsidR="00863CCE" w:rsidRPr="00863CCE" w:rsidRDefault="00863CCE" w:rsidP="00863CCE">
            <w:pPr>
              <w:autoSpaceDE w:val="0"/>
              <w:autoSpaceDN w:val="0"/>
              <w:adjustRightInd w:val="0"/>
              <w:spacing w:after="0" w:line="360" w:lineRule="auto"/>
              <w:ind w:left="386"/>
              <w:jc w:val="both"/>
              <w:rPr>
                <w:rFonts w:ascii="Times New Roman" w:eastAsia="Times New Roman" w:hAnsi="Times New Roman" w:cs="David"/>
                <w:sz w:val="20"/>
                <w:szCs w:val="20"/>
                <w:rtl/>
                <w14:ligatures w14:val="none"/>
              </w:rPr>
            </w:pPr>
            <w:r w:rsidRPr="00863CCE">
              <w:rPr>
                <w:rFonts w:ascii="Keren" w:eastAsia="Times New Roman" w:hAnsi="Keren" w:cs="David"/>
                <w:szCs w:val="20"/>
                <w:rtl/>
                <w:lang w:eastAsia="he-IL"/>
                <w14:ligatures w14:val="none"/>
              </w:rPr>
              <w:t xml:space="preserve">ועם היות שיחסו אל הגן מקום, דהיינו לצד מזרח </w:t>
            </w:r>
            <w:proofErr w:type="spellStart"/>
            <w:r w:rsidRPr="00863CCE">
              <w:rPr>
                <w:rFonts w:ascii="Keren" w:eastAsia="Times New Roman" w:hAnsi="Keren" w:cs="David"/>
                <w:szCs w:val="20"/>
                <w:rtl/>
                <w:lang w:eastAsia="he-IL"/>
                <w14:ligatures w14:val="none"/>
              </w:rPr>
              <w:t>דכתיב</w:t>
            </w:r>
            <w:proofErr w:type="spellEnd"/>
            <w:r w:rsidRPr="00863CCE">
              <w:rPr>
                <w:rFonts w:ascii="Keren" w:eastAsia="Times New Roman" w:hAnsi="Keren" w:cs="David"/>
                <w:szCs w:val="20"/>
                <w:rtl/>
                <w:lang w:eastAsia="he-IL"/>
                <w14:ligatures w14:val="none"/>
              </w:rPr>
              <w:t xml:space="preserve"> "</w:t>
            </w:r>
            <w:r w:rsidRPr="00863CCE">
              <w:rPr>
                <w:rFonts w:ascii="Times New Roman" w:eastAsia="Times New Roman" w:hAnsi="Times New Roman" w:cs="David"/>
                <w:sz w:val="20"/>
                <w:szCs w:val="20"/>
                <w:rtl/>
                <w14:ligatures w14:val="none"/>
              </w:rPr>
              <w:t>גַּן בְּעֵדֶן מִקֶּדֶם</w:t>
            </w:r>
            <w:r w:rsidRPr="00863CCE">
              <w:rPr>
                <w:rFonts w:ascii="Keren" w:eastAsia="Times New Roman" w:hAnsi="Keren" w:cs="David"/>
                <w:szCs w:val="20"/>
                <w:rtl/>
                <w:lang w:eastAsia="he-IL"/>
                <w14:ligatures w14:val="none"/>
              </w:rPr>
              <w:t xml:space="preserve">"; אינו מושג כלל אלא אל נשמות הצדיקים. והגן מכוון נגד כל העולם כולו, ויש בו צד מתקרב אל העולם הזה, ושם בחינתו – הדבק הגוף עם הנפש, ומשם יסתעף אל העולם כולו ואפילו כנגד </w:t>
            </w:r>
            <w:proofErr w:type="spellStart"/>
            <w:r w:rsidRPr="00863CCE">
              <w:rPr>
                <w:rFonts w:ascii="Keren" w:eastAsia="Times New Roman" w:hAnsi="Keren" w:cs="David"/>
                <w:szCs w:val="20"/>
                <w:rtl/>
                <w:lang w:eastAsia="he-IL"/>
                <w14:ligatures w14:val="none"/>
              </w:rPr>
              <w:t>ישובנו</w:t>
            </w:r>
            <w:proofErr w:type="spellEnd"/>
            <w:r w:rsidRPr="00863CCE">
              <w:rPr>
                <w:rFonts w:ascii="Keren" w:eastAsia="Times New Roman" w:hAnsi="Keren" w:cs="David"/>
                <w:szCs w:val="20"/>
                <w:rtl/>
                <w:lang w:eastAsia="he-IL"/>
                <w14:ligatures w14:val="none"/>
              </w:rPr>
              <w:t xml:space="preserve"> זה. והפתח שדרך בו נכנסות הנשמות, הוא דרך מערת המכפלה. ולא שיהא הגן במערה תחת הקרקע, אלא שמשם יכנסו הגשמי אל הרוח (ספר "חסד לאברהם" לרבי אברהם אזולאי, מעין חמישי נהר מד).</w:t>
            </w:r>
          </w:p>
          <w:p w14:paraId="16503B1A"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כי תקרא חברון על התחברות של המערה ההיא עם העולם העליון כנודע אצלנו, כי היא כניסה לגן עדן הארץ (אלשיך על פרשת חיי שרה).</w:t>
            </w:r>
          </w:p>
          <w:p w14:paraId="1EF80B12"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לפי זה, גן עדן הוא מקום עידון הנשמות במעבר מהחומרי לרוחני, וחברון על שם חיבור הרוחני בגשמי. ולפי זה מערת המכפלה – עולם כפול, חומרי ורוחני המחוברים יחד. והדברים עמוקים ונשגבים, </w:t>
            </w:r>
            <w:proofErr w:type="spellStart"/>
            <w:r w:rsidRPr="00863CCE">
              <w:rPr>
                <w:rFonts w:ascii="Keren" w:eastAsia="Times New Roman" w:hAnsi="Keren" w:cs="David"/>
                <w:szCs w:val="20"/>
                <w:rtl/>
                <w:lang w:eastAsia="he-IL"/>
                <w14:ligatures w14:val="none"/>
              </w:rPr>
              <w:t>רזין</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עילאין</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טמירין</w:t>
            </w:r>
            <w:proofErr w:type="spellEnd"/>
            <w:r w:rsidRPr="00863CCE">
              <w:rPr>
                <w:rFonts w:ascii="Keren" w:eastAsia="Times New Roman" w:hAnsi="Keren" w:cs="David"/>
                <w:szCs w:val="20"/>
                <w:rtl/>
                <w:lang w:eastAsia="he-IL"/>
                <w14:ligatures w14:val="none"/>
              </w:rPr>
              <w:t>.</w:t>
            </w:r>
          </w:p>
          <w:p w14:paraId="2CCD74FA"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וע"ע בחוברת "עמק חברון – מערת המכפלה וזכות אבות במדרשי חז"ל" בהוצאת מדרשת חברון, ובספר מעבר </w:t>
            </w:r>
            <w:proofErr w:type="spellStart"/>
            <w:r w:rsidRPr="00863CCE">
              <w:rPr>
                <w:rFonts w:ascii="Keren" w:eastAsia="Times New Roman" w:hAnsi="Keren" w:cs="David"/>
                <w:szCs w:val="20"/>
                <w:rtl/>
                <w:lang w:eastAsia="he-IL"/>
                <w14:ligatures w14:val="none"/>
              </w:rPr>
              <w:t>יַבֹּק</w:t>
            </w:r>
            <w:proofErr w:type="spellEnd"/>
            <w:r w:rsidRPr="00863CCE">
              <w:rPr>
                <w:rFonts w:ascii="Keren" w:eastAsia="Times New Roman" w:hAnsi="Keren" w:cs="David"/>
                <w:szCs w:val="20"/>
                <w:rtl/>
                <w:lang w:eastAsia="he-IL"/>
                <w14:ligatures w14:val="none"/>
              </w:rPr>
              <w:t xml:space="preserve"> מאמר אמרי נועם פרק </w:t>
            </w:r>
            <w:proofErr w:type="spellStart"/>
            <w:r w:rsidRPr="00863CCE">
              <w:rPr>
                <w:rFonts w:ascii="Keren" w:eastAsia="Times New Roman" w:hAnsi="Keren" w:cs="David"/>
                <w:szCs w:val="20"/>
                <w:rtl/>
                <w:lang w:eastAsia="he-IL"/>
                <w14:ligatures w14:val="none"/>
              </w:rPr>
              <w:t>כז</w:t>
            </w:r>
            <w:proofErr w:type="spellEnd"/>
            <w:r w:rsidRPr="00863CCE">
              <w:rPr>
                <w:rFonts w:ascii="Keren" w:eastAsia="Times New Roman" w:hAnsi="Keren" w:cs="David"/>
                <w:szCs w:val="20"/>
                <w:rtl/>
                <w:lang w:eastAsia="he-IL"/>
                <w14:ligatures w14:val="none"/>
              </w:rPr>
              <w:t xml:space="preserve">. ע"ע </w:t>
            </w:r>
            <w:r w:rsidRPr="00863CCE">
              <w:rPr>
                <w:rFonts w:ascii="Keren" w:eastAsia="Times New Roman" w:hAnsi="Keren" w:cs="David"/>
                <w:b/>
                <w:bCs/>
                <w:szCs w:val="20"/>
                <w:rtl/>
                <w:lang w:eastAsia="he-IL"/>
                <w14:ligatures w14:val="none"/>
              </w:rPr>
              <w:t xml:space="preserve">מיתה ואדם הראשון. מערות קבורה. </w:t>
            </w:r>
          </w:p>
        </w:tc>
      </w:tr>
      <w:tr w:rsidR="00863CCE" w:rsidRPr="00863CCE" w14:paraId="7C73B44F"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593EEBB9" w14:textId="77777777" w:rsidR="00863CCE" w:rsidRPr="00863CCE" w:rsidRDefault="00863CCE" w:rsidP="00863CCE">
            <w:pPr>
              <w:spacing w:after="0" w:line="360" w:lineRule="auto"/>
              <w:jc w:val="both"/>
              <w:outlineLvl w:val="6"/>
              <w:rPr>
                <w:rFonts w:ascii="Keren" w:eastAsia="Times New Roman" w:hAnsi="Keren" w:cs="David" w:hint="cs"/>
                <w:b/>
                <w:bCs/>
                <w:szCs w:val="20"/>
                <w:rtl/>
                <w14:ligatures w14:val="none"/>
              </w:rPr>
            </w:pPr>
            <w:bookmarkStart w:id="129" w:name="_Toc88530371"/>
            <w:r w:rsidRPr="00863CCE">
              <w:rPr>
                <w:rFonts w:ascii="Keren" w:eastAsia="Times New Roman" w:hAnsi="Keren" w:cs="David"/>
                <w:b/>
                <w:bCs/>
                <w:sz w:val="26"/>
                <w:szCs w:val="24"/>
                <w:rtl/>
                <w:lang w:eastAsia="he-IL"/>
                <w14:ligatures w14:val="none"/>
              </w:rPr>
              <w:lastRenderedPageBreak/>
              <w:t>מצבה</w:t>
            </w:r>
            <w:bookmarkEnd w:id="129"/>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"מצבה:ערך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"אישים:יעקב אבינו"</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14:paraId="5DE60FDE" w14:textId="77777777" w:rsidR="00863CCE" w:rsidRPr="00863CCE" w:rsidRDefault="00863CCE" w:rsidP="00863CCE">
            <w:pPr>
              <w:spacing w:after="0" w:line="360" w:lineRule="auto"/>
              <w:ind w:left="26"/>
              <w:jc w:val="both"/>
              <w:rPr>
                <w:rFonts w:ascii="Keren" w:eastAsia="Times New Roman" w:hAnsi="Keren" w:cs="David"/>
                <w:szCs w:val="20"/>
                <w:rtl/>
                <w14:ligatures w14:val="none"/>
              </w:rPr>
            </w:pPr>
            <w:r w:rsidRPr="00863CCE">
              <w:rPr>
                <w:rFonts w:ascii="Keren" w:eastAsia="Times New Roman" w:hAnsi="Keren" w:cs="David"/>
                <w:szCs w:val="20"/>
                <w:rtl/>
                <w14:ligatures w14:val="none"/>
              </w:rPr>
              <w:t>מימות עולם נהוג להקים מצבה על הקבר</w:t>
            </w:r>
            <w:r w:rsidRPr="00863CCE">
              <w:rPr>
                <w:rFonts w:ascii="Keren" w:eastAsia="Times New Roman" w:hAnsi="Keren" w:cs="David"/>
                <w:sz w:val="26"/>
                <w:szCs w:val="24"/>
                <w:rtl/>
                <w14:ligatures w14:val="none"/>
              </w:rPr>
              <w:t xml:space="preserve">. </w:t>
            </w:r>
            <w:r w:rsidRPr="00863CCE">
              <w:rPr>
                <w:rFonts w:ascii="Keren" w:eastAsia="Times New Roman" w:hAnsi="Keren" w:cs="David"/>
                <w:szCs w:val="20"/>
                <w:rtl/>
                <w14:ligatures w14:val="none"/>
              </w:rPr>
              <w:t xml:space="preserve">במות רחל הציב יעקב מצבה על קבורתה. </w:t>
            </w:r>
          </w:p>
          <w:p w14:paraId="5DFB948F" w14:textId="77777777" w:rsidR="00863CCE" w:rsidRPr="00863CCE" w:rsidRDefault="00863CCE" w:rsidP="00863CCE">
            <w:pPr>
              <w:spacing w:after="0" w:line="360" w:lineRule="auto"/>
              <w:ind w:left="26"/>
              <w:jc w:val="both"/>
              <w:rPr>
                <w:rFonts w:ascii="Keren" w:eastAsia="Times New Roman" w:hAnsi="Keren" w:cs="David"/>
                <w:szCs w:val="20"/>
                <w:rtl/>
                <w14:ligatures w14:val="none"/>
              </w:rPr>
            </w:pPr>
            <w:r w:rsidRPr="00863CCE">
              <w:rPr>
                <w:rFonts w:ascii="Keren" w:eastAsia="Times New Roman" w:hAnsi="Keren" w:cs="David"/>
                <w:szCs w:val="20"/>
                <w:rtl/>
                <w14:ligatures w14:val="none"/>
              </w:rPr>
              <w:t>שלושה שמות הם – מצבה, ציוּן, נפש.</w:t>
            </w:r>
          </w:p>
          <w:p w14:paraId="177F14C8"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14:ligatures w14:val="none"/>
              </w:rPr>
              <w:t>בתורה מצאנו שם "מצבה" – "</w:t>
            </w:r>
            <w:r w:rsidRPr="00863CCE">
              <w:rPr>
                <w:rFonts w:ascii="Keren" w:eastAsia="Times New Roman" w:hAnsi="Keren" w:cs="David"/>
                <w:sz w:val="20"/>
                <w:szCs w:val="20"/>
                <w:rtl/>
                <w:lang w:eastAsia="he-IL"/>
                <w14:ligatures w14:val="none"/>
              </w:rPr>
              <w:t xml:space="preserve">וַיַּצֵּב יַעֲקֹב מַצֵּבָה עַל </w:t>
            </w:r>
            <w:proofErr w:type="spellStart"/>
            <w:r w:rsidRPr="00863CCE">
              <w:rPr>
                <w:rFonts w:ascii="Keren" w:eastAsia="Times New Roman" w:hAnsi="Keren" w:cs="David"/>
                <w:sz w:val="20"/>
                <w:szCs w:val="20"/>
                <w:rtl/>
                <w:lang w:eastAsia="he-IL"/>
                <w14:ligatures w14:val="none"/>
              </w:rPr>
              <w:t>קְבֻרָתָה</w:t>
            </w:r>
            <w:proofErr w:type="spellEnd"/>
            <w:r w:rsidRPr="00863CCE">
              <w:rPr>
                <w:rFonts w:ascii="Keren" w:eastAsia="Times New Roman" w:hAnsi="Keren" w:cs="David"/>
                <w:sz w:val="20"/>
                <w:szCs w:val="20"/>
                <w:rtl/>
                <w:lang w:eastAsia="he-IL"/>
                <w14:ligatures w14:val="none"/>
              </w:rPr>
              <w:t>ּ הִוא מַצֶּבֶת קְבֻרַת רָחֵל עַד הַיּוֹם</w:t>
            </w:r>
            <w:r w:rsidRPr="00863CCE">
              <w:rPr>
                <w:rFonts w:ascii="Keren" w:eastAsia="Times New Roman" w:hAnsi="Keren" w:cs="David"/>
                <w:szCs w:val="20"/>
                <w:rtl/>
                <w14:ligatures w14:val="none"/>
              </w:rPr>
              <w:t>" (בראשית לה, כ )</w:t>
            </w:r>
          </w:p>
          <w:p w14:paraId="014D068A"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14:ligatures w14:val="none"/>
              </w:rPr>
              <w:t>בנביאים מצאנו שם "ציון" – "</w:t>
            </w:r>
            <w:r w:rsidRPr="00863CCE">
              <w:rPr>
                <w:rFonts w:ascii="Keren" w:eastAsia="Times New Roman" w:hAnsi="Keren" w:cs="David"/>
                <w:sz w:val="20"/>
                <w:szCs w:val="20"/>
                <w:rtl/>
                <w:lang w:eastAsia="he-IL"/>
                <w14:ligatures w14:val="none"/>
              </w:rPr>
              <w:t xml:space="preserve">וַיֹּאמֶר מָה הַצִּיּוּן הַלָּז אֲשֶׁר אֲנִי רֹאֶה וַיֹּאמְרוּ אֵלָיו אַנְשֵׁי הָעִיר הַקֶּבֶר אִישׁ </w:t>
            </w:r>
            <w:proofErr w:type="spellStart"/>
            <w:r w:rsidRPr="00863CCE">
              <w:rPr>
                <w:rFonts w:ascii="Keren" w:eastAsia="Times New Roman" w:hAnsi="Keren" w:cs="David"/>
                <w:sz w:val="20"/>
                <w:szCs w:val="20"/>
                <w:rtl/>
                <w:lang w:eastAsia="he-IL"/>
                <w14:ligatures w14:val="none"/>
              </w:rPr>
              <w:t>הָאֱלֹהִים</w:t>
            </w:r>
            <w:proofErr w:type="spellEnd"/>
            <w:r w:rsidRPr="00863CCE">
              <w:rPr>
                <w:rFonts w:ascii="Keren" w:eastAsia="Times New Roman" w:hAnsi="Keren" w:cs="David"/>
                <w:sz w:val="20"/>
                <w:szCs w:val="20"/>
                <w:rtl/>
                <w:lang w:eastAsia="he-IL"/>
                <w14:ligatures w14:val="none"/>
              </w:rPr>
              <w:t xml:space="preserve"> אֲשֶׁר בָּא מִיהוּדָה</w:t>
            </w:r>
            <w:r w:rsidRPr="00863CCE">
              <w:rPr>
                <w:rFonts w:ascii="Keren" w:eastAsia="Times New Roman" w:hAnsi="Keren" w:cs="David"/>
                <w:szCs w:val="20"/>
                <w:rtl/>
                <w14:ligatures w14:val="none"/>
              </w:rPr>
              <w:t xml:space="preserve">" (מלכים ב', </w:t>
            </w:r>
            <w:proofErr w:type="spellStart"/>
            <w:r w:rsidRPr="00863CCE">
              <w:rPr>
                <w:rFonts w:ascii="Keren" w:eastAsia="Times New Roman" w:hAnsi="Keren" w:cs="David"/>
                <w:szCs w:val="20"/>
                <w:rtl/>
                <w14:ligatures w14:val="none"/>
              </w:rPr>
              <w:t>כג</w:t>
            </w:r>
            <w:proofErr w:type="spellEnd"/>
            <w:r w:rsidRPr="00863CCE">
              <w:rPr>
                <w:rFonts w:ascii="Keren" w:eastAsia="Times New Roman" w:hAnsi="Keren" w:cs="David"/>
                <w:szCs w:val="20"/>
                <w:rtl/>
                <w14:ligatures w14:val="none"/>
              </w:rPr>
              <w:t xml:space="preserve">, </w:t>
            </w:r>
            <w:proofErr w:type="spellStart"/>
            <w:r w:rsidRPr="00863CCE">
              <w:rPr>
                <w:rFonts w:ascii="Keren" w:eastAsia="Times New Roman" w:hAnsi="Keren" w:cs="David"/>
                <w:szCs w:val="20"/>
                <w:rtl/>
                <w14:ligatures w14:val="none"/>
              </w:rPr>
              <w:t>יז</w:t>
            </w:r>
            <w:proofErr w:type="spellEnd"/>
            <w:r w:rsidRPr="00863CCE">
              <w:rPr>
                <w:rFonts w:ascii="Keren" w:eastAsia="Times New Roman" w:hAnsi="Keren" w:cs="David"/>
                <w:szCs w:val="20"/>
                <w:rtl/>
                <w14:ligatures w14:val="none"/>
              </w:rPr>
              <w:t xml:space="preserve"> ).</w:t>
            </w:r>
          </w:p>
          <w:p w14:paraId="0300935C" w14:textId="77777777" w:rsidR="00863CCE" w:rsidRPr="00863CCE" w:rsidRDefault="00863CCE" w:rsidP="00863CCE">
            <w:pPr>
              <w:spacing w:after="0" w:line="360" w:lineRule="auto"/>
              <w:ind w:left="26"/>
              <w:jc w:val="both"/>
              <w:rPr>
                <w:rFonts w:ascii="Keren" w:eastAsia="Times New Roman" w:hAnsi="Keren" w:cs="David"/>
                <w:szCs w:val="20"/>
                <w:rtl/>
                <w14:ligatures w14:val="none"/>
              </w:rPr>
            </w:pPr>
            <w:r w:rsidRPr="00863CCE">
              <w:rPr>
                <w:rFonts w:ascii="Keren" w:eastAsia="Times New Roman" w:hAnsi="Keren" w:cs="David"/>
                <w:szCs w:val="20"/>
                <w:rtl/>
                <w14:ligatures w14:val="none"/>
              </w:rPr>
              <w:t>במשנה ובגמרא שם "נפש" – "בונים לו נפש על קברו". (משנה שקלים ב, ה)</w:t>
            </w:r>
          </w:p>
          <w:p w14:paraId="4821DEE1" w14:textId="77777777" w:rsidR="00863CCE" w:rsidRPr="00863CCE" w:rsidRDefault="00863CCE" w:rsidP="00863CCE">
            <w:pPr>
              <w:spacing w:after="0" w:line="360" w:lineRule="auto"/>
              <w:ind w:left="26"/>
              <w:jc w:val="both"/>
              <w:rPr>
                <w:rFonts w:ascii="Keren" w:eastAsia="Times New Roman" w:hAnsi="Keren" w:cs="David"/>
                <w:szCs w:val="20"/>
                <w:rtl/>
                <w14:ligatures w14:val="none"/>
              </w:rPr>
            </w:pPr>
            <w:r w:rsidRPr="00863CCE">
              <w:rPr>
                <w:rFonts w:ascii="Keren" w:eastAsia="Times New Roman" w:hAnsi="Keren" w:cs="David"/>
                <w:szCs w:val="20"/>
                <w:rtl/>
                <w14:ligatures w14:val="none"/>
              </w:rPr>
              <w:lastRenderedPageBreak/>
              <w:t>הטעמים להקמת המצבה:</w:t>
            </w:r>
          </w:p>
          <w:p w14:paraId="56703464" w14:textId="77777777" w:rsidR="00863CCE" w:rsidRPr="00863CCE" w:rsidRDefault="00863CCE" w:rsidP="00863CCE">
            <w:pPr>
              <w:numPr>
                <w:ilvl w:val="0"/>
                <w:numId w:val="91"/>
              </w:numPr>
              <w:spacing w:after="0" w:line="360" w:lineRule="auto"/>
              <w:ind w:left="926" w:right="180"/>
              <w:jc w:val="both"/>
              <w:rPr>
                <w:rFonts w:ascii="Keren" w:eastAsia="Times New Roman" w:hAnsi="Keren" w:cs="David"/>
                <w:sz w:val="20"/>
                <w:szCs w:val="20"/>
                <w:rtl/>
                <w14:ligatures w14:val="none"/>
              </w:rPr>
            </w:pPr>
            <w:r w:rsidRPr="00863CCE">
              <w:rPr>
                <w:rFonts w:ascii="Keren" w:eastAsia="Times New Roman" w:hAnsi="Keren" w:cs="David"/>
                <w:szCs w:val="20"/>
                <w:rtl/>
                <w14:ligatures w14:val="none"/>
              </w:rPr>
              <w:t xml:space="preserve">לזיכרון המת שלא ישתכח מן הלב. לכן אמרו חז"ל שאין עושים נפשות (מצבות) לצדיקים, דבריהם הם </w:t>
            </w:r>
            <w:proofErr w:type="spellStart"/>
            <w:r w:rsidRPr="00863CCE">
              <w:rPr>
                <w:rFonts w:ascii="Keren" w:eastAsia="Times New Roman" w:hAnsi="Keren" w:cs="David"/>
                <w:szCs w:val="20"/>
                <w:rtl/>
                <w14:ligatures w14:val="none"/>
              </w:rPr>
              <w:t>הם</w:t>
            </w:r>
            <w:proofErr w:type="spellEnd"/>
            <w:r w:rsidRPr="00863CCE">
              <w:rPr>
                <w:rFonts w:ascii="Keren" w:eastAsia="Times New Roman" w:hAnsi="Keren" w:cs="David"/>
                <w:szCs w:val="20"/>
                <w:rtl/>
                <w14:ligatures w14:val="none"/>
              </w:rPr>
              <w:t xml:space="preserve"> </w:t>
            </w:r>
            <w:proofErr w:type="spellStart"/>
            <w:r w:rsidRPr="00863CCE">
              <w:rPr>
                <w:rFonts w:ascii="Keren" w:eastAsia="Times New Roman" w:hAnsi="Keren" w:cs="David"/>
                <w:szCs w:val="20"/>
                <w:rtl/>
                <w14:ligatures w14:val="none"/>
              </w:rPr>
              <w:t>זכרונם</w:t>
            </w:r>
            <w:proofErr w:type="spellEnd"/>
            <w:r w:rsidRPr="00863CCE">
              <w:rPr>
                <w:rFonts w:ascii="Keren" w:eastAsia="Times New Roman" w:hAnsi="Keren" w:cs="David"/>
                <w:szCs w:val="20"/>
                <w:rtl/>
                <w14:ligatures w14:val="none"/>
              </w:rPr>
              <w:t xml:space="preserve"> (ירושלמי שקלים ב, ה) וכך אמנם פסק הרמב"ם (הלכות אבל ד, ד). אך </w:t>
            </w:r>
            <w:proofErr w:type="spellStart"/>
            <w:r w:rsidRPr="00863CCE">
              <w:rPr>
                <w:rFonts w:ascii="Keren" w:eastAsia="Times New Roman" w:hAnsi="Keren" w:cs="David"/>
                <w:szCs w:val="20"/>
                <w:rtl/>
                <w14:ligatures w14:val="none"/>
              </w:rPr>
              <w:t>האריז"ל</w:t>
            </w:r>
            <w:proofErr w:type="spellEnd"/>
            <w:r w:rsidRPr="00863CCE">
              <w:rPr>
                <w:rFonts w:ascii="Keren" w:eastAsia="Times New Roman" w:hAnsi="Keren" w:cs="David"/>
                <w:szCs w:val="20"/>
                <w:rtl/>
                <w14:ligatures w14:val="none"/>
              </w:rPr>
              <w:t xml:space="preserve"> כתב (שער המצוות פרשת ויחי) שהמצבה הוא צורך גדול ויש בה </w:t>
            </w:r>
            <w:proofErr w:type="spellStart"/>
            <w:r w:rsidRPr="00863CCE">
              <w:rPr>
                <w:rFonts w:ascii="Keren" w:eastAsia="Times New Roman" w:hAnsi="Keren" w:cs="David"/>
                <w:szCs w:val="20"/>
                <w:rtl/>
                <w14:ligatures w14:val="none"/>
              </w:rPr>
              <w:t>תקון</w:t>
            </w:r>
            <w:proofErr w:type="spellEnd"/>
            <w:r w:rsidRPr="00863CCE">
              <w:rPr>
                <w:rFonts w:ascii="Keren" w:eastAsia="Times New Roman" w:hAnsi="Keren" w:cs="David"/>
                <w:szCs w:val="20"/>
                <w:rtl/>
                <w14:ligatures w14:val="none"/>
              </w:rPr>
              <w:t xml:space="preserve"> לנפש. </w:t>
            </w:r>
            <w:proofErr w:type="spellStart"/>
            <w:r w:rsidRPr="00863CCE">
              <w:rPr>
                <w:rFonts w:ascii="Keren" w:eastAsia="Times New Roman" w:hAnsi="Keren" w:cs="David"/>
                <w:szCs w:val="20"/>
                <w:rtl/>
                <w14:ligatures w14:val="none"/>
              </w:rPr>
              <w:t>והרשב"א</w:t>
            </w:r>
            <w:proofErr w:type="spellEnd"/>
            <w:r w:rsidRPr="00863CCE">
              <w:rPr>
                <w:rFonts w:ascii="Keren" w:eastAsia="Times New Roman" w:hAnsi="Keren" w:cs="David"/>
                <w:szCs w:val="20"/>
                <w:rtl/>
                <w14:ligatures w14:val="none"/>
              </w:rPr>
              <w:t xml:space="preserve"> כתב שהוא כבוד למת (שו"ת </w:t>
            </w:r>
            <w:proofErr w:type="spellStart"/>
            <w:r w:rsidRPr="00863CCE">
              <w:rPr>
                <w:rFonts w:ascii="Keren" w:eastAsia="Times New Roman" w:hAnsi="Keren" w:cs="David"/>
                <w:szCs w:val="20"/>
                <w:rtl/>
                <w14:ligatures w14:val="none"/>
              </w:rPr>
              <w:t>הרשב"א</w:t>
            </w:r>
            <w:proofErr w:type="spellEnd"/>
            <w:r w:rsidRPr="00863CCE">
              <w:rPr>
                <w:rFonts w:ascii="Keren" w:eastAsia="Times New Roman" w:hAnsi="Keren" w:cs="David"/>
                <w:szCs w:val="20"/>
                <w:rtl/>
                <w14:ligatures w14:val="none"/>
              </w:rPr>
              <w:t xml:space="preserve"> סימן שע"ה). וכן נוהגים עתה לעשות מצבות גם לרבנים גדולים.</w:t>
            </w:r>
          </w:p>
          <w:p w14:paraId="2996B8F8" w14:textId="77777777" w:rsidR="00863CCE" w:rsidRPr="00863CCE" w:rsidRDefault="00863CCE" w:rsidP="00863CCE">
            <w:pPr>
              <w:numPr>
                <w:ilvl w:val="0"/>
                <w:numId w:val="91"/>
              </w:numPr>
              <w:spacing w:after="0" w:line="360" w:lineRule="auto"/>
              <w:ind w:left="926" w:right="180"/>
              <w:jc w:val="both"/>
              <w:rPr>
                <w:rFonts w:ascii="Keren" w:eastAsia="Times New Roman" w:hAnsi="Keren" w:cs="David" w:hint="cs"/>
                <w:sz w:val="20"/>
                <w:szCs w:val="20"/>
                <w14:ligatures w14:val="none"/>
              </w:rPr>
            </w:pPr>
            <w:r w:rsidRPr="00863CCE">
              <w:rPr>
                <w:rFonts w:ascii="Keren" w:eastAsia="Times New Roman" w:hAnsi="Keren" w:cs="David"/>
                <w:szCs w:val="20"/>
                <w:rtl/>
                <w14:ligatures w14:val="none"/>
              </w:rPr>
              <w:t>לדעת את מקום הקבר כדי לבקרו ולהתפלל עליו.</w:t>
            </w:r>
          </w:p>
          <w:p w14:paraId="1642D75D" w14:textId="77777777" w:rsidR="00863CCE" w:rsidRPr="00863CCE" w:rsidRDefault="00863CCE" w:rsidP="00863CCE">
            <w:pPr>
              <w:numPr>
                <w:ilvl w:val="0"/>
                <w:numId w:val="91"/>
              </w:numPr>
              <w:spacing w:after="0" w:line="360" w:lineRule="auto"/>
              <w:ind w:left="926" w:right="180"/>
              <w:jc w:val="both"/>
              <w:rPr>
                <w:rFonts w:ascii="Keren" w:eastAsia="Times New Roman" w:hAnsi="Keren" w:cs="David" w:hint="cs"/>
                <w:sz w:val="20"/>
                <w:szCs w:val="20"/>
                <w14:ligatures w14:val="none"/>
              </w:rPr>
            </w:pPr>
            <w:r w:rsidRPr="00863CCE">
              <w:rPr>
                <w:rFonts w:ascii="Keren" w:eastAsia="Times New Roman" w:hAnsi="Keren" w:cs="David"/>
                <w:szCs w:val="20"/>
                <w:rtl/>
                <w14:ligatures w14:val="none"/>
              </w:rPr>
              <w:t xml:space="preserve">לציין את מקום הטומאה ולהזהיר את </w:t>
            </w:r>
            <w:proofErr w:type="spellStart"/>
            <w:r w:rsidRPr="00863CCE">
              <w:rPr>
                <w:rFonts w:ascii="Keren" w:eastAsia="Times New Roman" w:hAnsi="Keren" w:cs="David"/>
                <w:szCs w:val="20"/>
                <w:rtl/>
                <w14:ligatures w14:val="none"/>
              </w:rPr>
              <w:t>הכהנים</w:t>
            </w:r>
            <w:proofErr w:type="spellEnd"/>
          </w:p>
          <w:p w14:paraId="1D4CD963" w14:textId="77777777" w:rsidR="00863CCE" w:rsidRPr="00863CCE" w:rsidRDefault="00863CCE" w:rsidP="00863CCE">
            <w:pPr>
              <w:numPr>
                <w:ilvl w:val="0"/>
                <w:numId w:val="91"/>
              </w:numPr>
              <w:spacing w:after="0" w:line="360" w:lineRule="auto"/>
              <w:ind w:left="926" w:right="180"/>
              <w:jc w:val="both"/>
              <w:rPr>
                <w:rFonts w:ascii="Keren" w:eastAsia="Times New Roman" w:hAnsi="Keren" w:cs="David" w:hint="cs"/>
                <w:sz w:val="20"/>
                <w:szCs w:val="20"/>
                <w14:ligatures w14:val="none"/>
              </w:rPr>
            </w:pPr>
            <w:r w:rsidRPr="00863CCE">
              <w:rPr>
                <w:rFonts w:ascii="Keren" w:eastAsia="Times New Roman" w:hAnsi="Keren" w:cs="David"/>
                <w:szCs w:val="20"/>
                <w:rtl/>
                <w14:ligatures w14:val="none"/>
              </w:rPr>
              <w:t>כבוד לנפש המרחפת שם.</w:t>
            </w:r>
          </w:p>
          <w:p w14:paraId="283C7333" w14:textId="77777777" w:rsidR="00863CCE" w:rsidRPr="00863CCE" w:rsidRDefault="00863CCE" w:rsidP="00863CCE">
            <w:pPr>
              <w:spacing w:after="0" w:line="360" w:lineRule="auto"/>
              <w:jc w:val="both"/>
              <w:rPr>
                <w:rFonts w:ascii="Keren" w:eastAsia="Times New Roman" w:hAnsi="Keren" w:cs="David" w:hint="cs"/>
                <w:szCs w:val="20"/>
                <w14:ligatures w14:val="none"/>
              </w:rPr>
            </w:pPr>
            <w:r w:rsidRPr="00863CCE">
              <w:rPr>
                <w:rFonts w:ascii="Keren" w:eastAsia="Times New Roman" w:hAnsi="Keren" w:cs="David"/>
                <w:szCs w:val="20"/>
                <w:rtl/>
                <w14:ligatures w14:val="none"/>
              </w:rPr>
              <w:t xml:space="preserve">יש הקבלה בין שלושת השמות לטעמים. השם מצבה על שם התייצבות, בא להבליט את הקבר שיהיה ניכר כדי שיוכלו לבקרו, ולזיכרון המת שלא ישכח. השם ציון בא לציין את מקום הקבר כדי להזהיר מטומאה. והשם נפש על שם נפש הנפטר המרחפת שם, כמו שמוזכר בספר הזוהר. (על פי גשר החיים פרק </w:t>
            </w:r>
            <w:proofErr w:type="spellStart"/>
            <w:r w:rsidRPr="00863CCE">
              <w:rPr>
                <w:rFonts w:ascii="Keren" w:eastAsia="Times New Roman" w:hAnsi="Keren" w:cs="David"/>
                <w:szCs w:val="20"/>
                <w:rtl/>
                <w14:ligatures w14:val="none"/>
              </w:rPr>
              <w:t>כח</w:t>
            </w:r>
            <w:proofErr w:type="spellEnd"/>
            <w:r w:rsidRPr="00863CCE">
              <w:rPr>
                <w:rFonts w:ascii="Keren" w:eastAsia="Times New Roman" w:hAnsi="Keren" w:cs="David"/>
                <w:szCs w:val="20"/>
                <w:rtl/>
                <w14:ligatures w14:val="none"/>
              </w:rPr>
              <w:t xml:space="preserve">). </w:t>
            </w:r>
          </w:p>
          <w:p w14:paraId="321C22E7"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מי </w:t>
            </w:r>
            <w:proofErr w:type="spellStart"/>
            <w:r w:rsidRPr="00863CCE">
              <w:rPr>
                <w:rFonts w:ascii="Keren" w:eastAsia="Times New Roman" w:hAnsi="Keren" w:cs="David"/>
                <w:szCs w:val="20"/>
                <w:rtl/>
                <w:lang w:eastAsia="he-IL"/>
                <w14:ligatures w14:val="none"/>
              </w:rPr>
              <w:t>שציוה</w:t>
            </w:r>
            <w:proofErr w:type="spellEnd"/>
            <w:r w:rsidRPr="00863CCE">
              <w:rPr>
                <w:rFonts w:ascii="Keren" w:eastAsia="Times New Roman" w:hAnsi="Keren" w:cs="David"/>
                <w:szCs w:val="20"/>
                <w:rtl/>
                <w:lang w:eastAsia="he-IL"/>
                <w14:ligatures w14:val="none"/>
              </w:rPr>
              <w:t xml:space="preserve"> שלא להניח מצבה על קברו אין שומעים לו. אך אם </w:t>
            </w:r>
            <w:proofErr w:type="spellStart"/>
            <w:r w:rsidRPr="00863CCE">
              <w:rPr>
                <w:rFonts w:ascii="Keren" w:eastAsia="Times New Roman" w:hAnsi="Keren" w:cs="David"/>
                <w:szCs w:val="20"/>
                <w:rtl/>
                <w:lang w:eastAsia="he-IL"/>
                <w14:ligatures w14:val="none"/>
              </w:rPr>
              <w:t>ציוה</w:t>
            </w:r>
            <w:proofErr w:type="spellEnd"/>
            <w:r w:rsidRPr="00863CCE">
              <w:rPr>
                <w:rFonts w:ascii="Keren" w:eastAsia="Times New Roman" w:hAnsi="Keren" w:cs="David"/>
                <w:szCs w:val="20"/>
                <w:rtl/>
                <w:lang w:eastAsia="he-IL"/>
                <w14:ligatures w14:val="none"/>
              </w:rPr>
              <w:t xml:space="preserve"> שלא לכתוב תארים על מצבתו, שומעים לו. (ילקוט יוסף סימן </w:t>
            </w:r>
            <w:proofErr w:type="spellStart"/>
            <w:r w:rsidRPr="00863CCE">
              <w:rPr>
                <w:rFonts w:ascii="Keren" w:eastAsia="Times New Roman" w:hAnsi="Keren" w:cs="David"/>
                <w:szCs w:val="20"/>
                <w:rtl/>
                <w:lang w:eastAsia="he-IL"/>
                <w14:ligatures w14:val="none"/>
              </w:rPr>
              <w:t>מא</w:t>
            </w:r>
            <w:proofErr w:type="spellEnd"/>
            <w:r w:rsidRPr="00863CCE">
              <w:rPr>
                <w:rFonts w:ascii="Keren" w:eastAsia="Times New Roman" w:hAnsi="Keren" w:cs="David"/>
                <w:szCs w:val="20"/>
                <w:rtl/>
                <w:lang w:eastAsia="he-IL"/>
                <w14:ligatures w14:val="none"/>
              </w:rPr>
              <w:t xml:space="preserve">, ג). ע"ע </w:t>
            </w:r>
            <w:r w:rsidRPr="00863CCE">
              <w:rPr>
                <w:rFonts w:ascii="Keren" w:eastAsia="Times New Roman" w:hAnsi="Keren" w:cs="David"/>
                <w:b/>
                <w:bCs/>
                <w:szCs w:val="20"/>
                <w:rtl/>
                <w:lang w:eastAsia="he-IL"/>
                <w14:ligatures w14:val="none"/>
              </w:rPr>
              <w:t>מצוה לקיים דברי המת.</w:t>
            </w:r>
            <w:r w:rsidRPr="00863CCE">
              <w:rPr>
                <w:rFonts w:ascii="Keren" w:eastAsia="Times New Roman" w:hAnsi="Keren" w:cs="David"/>
                <w:szCs w:val="20"/>
                <w:rtl/>
                <w:lang w:eastAsia="he-IL"/>
                <w14:ligatures w14:val="none"/>
              </w:rPr>
              <w:t xml:space="preserve">  </w:t>
            </w:r>
          </w:p>
        </w:tc>
      </w:tr>
      <w:tr w:rsidR="00863CCE" w:rsidRPr="00863CCE" w14:paraId="046C3DE1"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7DD923F8"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30" w:name="_Toc88530372"/>
            <w:r w:rsidRPr="00863CCE">
              <w:rPr>
                <w:rFonts w:ascii="Keren" w:eastAsia="Times New Roman" w:hAnsi="Keren" w:cs="David"/>
                <w:b/>
                <w:bCs/>
                <w:sz w:val="26"/>
                <w:szCs w:val="24"/>
                <w:rtl/>
                <w:lang w:eastAsia="he-IL"/>
                <w14:ligatures w14:val="none"/>
              </w:rPr>
              <w:lastRenderedPageBreak/>
              <w:t>מצוה לקיים דברי המת</w:t>
            </w:r>
            <w:bookmarkEnd w:id="13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"מצוה לקיים דברי המת:ערך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0E45E93E"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כלל הלכתי המופיע בגמרא ובפוסקים בהקשרים שונים. בהקשר לאבלות ההתייחסות בדרך כלל היא שאם הציווי של המת היה בדברים הקשורים לכבודו והוא מוחל על כך, מקיימים דבריו. אבל אין שומעים לו בדברים שהם מצוה או שהם מכבוד האבלים.</w:t>
            </w:r>
          </w:p>
          <w:p w14:paraId="2B11A4A6"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הספד:ציוה שלא יספידוהו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ההספד כבוד המת הוא, לפיכך אם </w:t>
            </w:r>
            <w:proofErr w:type="spellStart"/>
            <w:r w:rsidRPr="00863CCE">
              <w:rPr>
                <w:rFonts w:ascii="Keren" w:eastAsia="Times New Roman" w:hAnsi="Keren" w:cs="David"/>
                <w:szCs w:val="20"/>
                <w:rtl/>
                <w:lang w:eastAsia="he-IL"/>
                <w14:ligatures w14:val="none"/>
              </w:rPr>
              <w:t>ציוה</w:t>
            </w:r>
            <w:proofErr w:type="spellEnd"/>
            <w:r w:rsidRPr="00863CCE">
              <w:rPr>
                <w:rFonts w:ascii="Keren" w:eastAsia="Times New Roman" w:hAnsi="Keren" w:cs="David"/>
                <w:szCs w:val="20"/>
                <w:rtl/>
                <w:lang w:eastAsia="he-IL"/>
                <w14:ligatures w14:val="none"/>
              </w:rPr>
              <w:t xml:space="preserve"> שלא יספדוהו אין </w:t>
            </w:r>
            <w:proofErr w:type="spellStart"/>
            <w:r w:rsidRPr="00863CCE">
              <w:rPr>
                <w:rFonts w:ascii="Keren" w:eastAsia="Times New Roman" w:hAnsi="Keren" w:cs="David"/>
                <w:szCs w:val="20"/>
                <w:rtl/>
                <w:lang w:eastAsia="he-IL"/>
                <w14:ligatures w14:val="none"/>
              </w:rPr>
              <w:t>סופדין</w:t>
            </w:r>
            <w:proofErr w:type="spellEnd"/>
            <w:r w:rsidRPr="00863CCE">
              <w:rPr>
                <w:rFonts w:ascii="Keren" w:eastAsia="Times New Roman" w:hAnsi="Keren" w:cs="David"/>
                <w:szCs w:val="20"/>
                <w:rtl/>
                <w:lang w:eastAsia="he-IL"/>
                <w14:ligatures w14:val="none"/>
              </w:rPr>
              <w:t xml:space="preserve"> אותו. אבל אם </w:t>
            </w:r>
            <w:proofErr w:type="spellStart"/>
            <w:r w:rsidRPr="00863CCE">
              <w:rPr>
                <w:rFonts w:ascii="Keren" w:eastAsia="Times New Roman" w:hAnsi="Keren" w:cs="David"/>
                <w:szCs w:val="20"/>
                <w:rtl/>
                <w:lang w:eastAsia="he-IL"/>
                <w14:ligatures w14:val="none"/>
              </w:rPr>
              <w:t>ציוה</w:t>
            </w:r>
            <w:proofErr w:type="spellEnd"/>
            <w:r w:rsidRPr="00863CCE">
              <w:rPr>
                <w:rFonts w:ascii="Keren" w:eastAsia="Times New Roman" w:hAnsi="Keren" w:cs="David"/>
                <w:szCs w:val="20"/>
                <w:rtl/>
                <w:lang w:eastAsia="he-IL"/>
                <w14:ligatures w14:val="none"/>
              </w:rPr>
              <w:t xml:space="preserve"> שלא יקברוהו, אין </w:t>
            </w:r>
            <w:proofErr w:type="spellStart"/>
            <w:r w:rsidRPr="00863CCE">
              <w:rPr>
                <w:rFonts w:ascii="Keren" w:eastAsia="Times New Roman" w:hAnsi="Keren" w:cs="David"/>
                <w:szCs w:val="20"/>
                <w:rtl/>
                <w:lang w:eastAsia="he-IL"/>
                <w14:ligatures w14:val="none"/>
              </w:rPr>
              <w:t>שומעין</w:t>
            </w:r>
            <w:proofErr w:type="spellEnd"/>
            <w:r w:rsidRPr="00863CCE">
              <w:rPr>
                <w:rFonts w:ascii="Keren" w:eastAsia="Times New Roman" w:hAnsi="Keren" w:cs="David"/>
                <w:szCs w:val="20"/>
                <w:rtl/>
                <w:lang w:eastAsia="he-IL"/>
                <w14:ligatures w14:val="none"/>
              </w:rPr>
              <w:t xml:space="preserve"> לו, שהקבורה מצוה שנאמר (דברים </w:t>
            </w:r>
            <w:proofErr w:type="spellStart"/>
            <w:r w:rsidRPr="00863CCE">
              <w:rPr>
                <w:rFonts w:ascii="Keren" w:eastAsia="Times New Roman" w:hAnsi="Keren" w:cs="David"/>
                <w:szCs w:val="20"/>
                <w:rtl/>
                <w:lang w:eastAsia="he-IL"/>
                <w14:ligatures w14:val="none"/>
              </w:rPr>
              <w:t>כא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כג</w:t>
            </w:r>
            <w:proofErr w:type="spellEnd"/>
            <w:r w:rsidRPr="00863CCE">
              <w:rPr>
                <w:rFonts w:ascii="Keren" w:eastAsia="Times New Roman" w:hAnsi="Keren" w:cs="David"/>
                <w:szCs w:val="20"/>
                <w:rtl/>
                <w:lang w:eastAsia="he-IL"/>
                <w14:ligatures w14:val="none"/>
              </w:rPr>
              <w:t>) "</w:t>
            </w:r>
            <w:r w:rsidRPr="00863CCE">
              <w:rPr>
                <w:rFonts w:ascii="Keren" w:eastAsia="Times New Roman" w:hAnsi="Keren" w:cs="David"/>
                <w:sz w:val="20"/>
                <w:szCs w:val="20"/>
                <w:rtl/>
                <w:lang w:eastAsia="he-IL"/>
                <w14:ligatures w14:val="none"/>
              </w:rPr>
              <w:t>כִּי קָבוֹר תִּקְבְּרֶנּוּ בַּיּוֹם הַהוּא</w:t>
            </w:r>
            <w:r w:rsidRPr="00863CCE">
              <w:rPr>
                <w:rFonts w:ascii="Keren" w:eastAsia="Times New Roman" w:hAnsi="Keren" w:cs="David"/>
                <w:szCs w:val="20"/>
                <w:rtl/>
                <w:lang w:eastAsia="he-IL"/>
                <w14:ligatures w14:val="none"/>
              </w:rPr>
              <w:t xml:space="preserve">" (רמב"ם הלכות אבל פרק </w:t>
            </w:r>
            <w:proofErr w:type="spellStart"/>
            <w:r w:rsidRPr="00863CCE">
              <w:rPr>
                <w:rFonts w:ascii="Keren" w:eastAsia="Times New Roman" w:hAnsi="Keren" w:cs="David"/>
                <w:szCs w:val="20"/>
                <w:rtl/>
                <w:lang w:eastAsia="he-IL"/>
                <w14:ligatures w14:val="none"/>
              </w:rPr>
              <w:t>יב</w:t>
            </w:r>
            <w:proofErr w:type="spellEnd"/>
            <w:r w:rsidRPr="00863CCE">
              <w:rPr>
                <w:rFonts w:ascii="Keren" w:eastAsia="Times New Roman" w:hAnsi="Keren" w:cs="David"/>
                <w:szCs w:val="20"/>
                <w:rtl/>
                <w:lang w:eastAsia="he-IL"/>
                <w14:ligatures w14:val="none"/>
              </w:rPr>
              <w:t>, א; שלחן ערוך יורה דעה סימן שמח, ב – ג ).</w:t>
            </w:r>
          </w:p>
          <w:p w14:paraId="5EE645D3"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גדול הדור שמת </w:t>
            </w:r>
            <w:proofErr w:type="spellStart"/>
            <w:r w:rsidRPr="00863CCE">
              <w:rPr>
                <w:rFonts w:ascii="Keren" w:eastAsia="Times New Roman" w:hAnsi="Keren" w:cs="David"/>
                <w:szCs w:val="20"/>
                <w:rtl/>
                <w:lang w:eastAsia="he-IL"/>
                <w14:ligatures w14:val="none"/>
              </w:rPr>
              <w:t>וציוה</w:t>
            </w:r>
            <w:proofErr w:type="spellEnd"/>
            <w:r w:rsidRPr="00863CCE">
              <w:rPr>
                <w:rFonts w:ascii="Keren" w:eastAsia="Times New Roman" w:hAnsi="Keren" w:cs="David"/>
                <w:szCs w:val="20"/>
                <w:rtl/>
                <w:lang w:eastAsia="he-IL"/>
                <w14:ligatures w14:val="none"/>
              </w:rPr>
              <w:t xml:space="preserve"> שלא להספידו, יש שכתבו להקל ולהספידו כנגד מה </w:t>
            </w:r>
            <w:proofErr w:type="spellStart"/>
            <w:r w:rsidRPr="00863CCE">
              <w:rPr>
                <w:rFonts w:ascii="Keren" w:eastAsia="Times New Roman" w:hAnsi="Keren" w:cs="David"/>
                <w:szCs w:val="20"/>
                <w:rtl/>
                <w:lang w:eastAsia="he-IL"/>
                <w14:ligatures w14:val="none"/>
              </w:rPr>
              <w:t>שציוה</w:t>
            </w:r>
            <w:proofErr w:type="spellEnd"/>
            <w:r w:rsidRPr="00863CCE">
              <w:rPr>
                <w:rFonts w:ascii="Keren" w:eastAsia="Times New Roman" w:hAnsi="Keren" w:cs="David"/>
                <w:szCs w:val="20"/>
                <w:rtl/>
                <w:lang w:eastAsia="he-IL"/>
                <w14:ligatures w14:val="none"/>
              </w:rPr>
              <w:t xml:space="preserve"> (פתחי תשובה על שלחן ערוך שם סימן שמד, א).</w:t>
            </w:r>
          </w:p>
          <w:p w14:paraId="4311A178"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אבלות, חלותה:אם ציוה לא לנהוג עליו אבלות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אם </w:t>
            </w:r>
            <w:proofErr w:type="spellStart"/>
            <w:r w:rsidRPr="00863CCE">
              <w:rPr>
                <w:rFonts w:ascii="Keren" w:eastAsia="Times New Roman" w:hAnsi="Keren" w:cs="David"/>
                <w:szCs w:val="20"/>
                <w:rtl/>
                <w:lang w:eastAsia="he-IL"/>
                <w14:ligatures w14:val="none"/>
              </w:rPr>
              <w:t>ציוה</w:t>
            </w:r>
            <w:proofErr w:type="spellEnd"/>
            <w:r w:rsidRPr="00863CCE">
              <w:rPr>
                <w:rFonts w:ascii="Keren" w:eastAsia="Times New Roman" w:hAnsi="Keren" w:cs="David"/>
                <w:szCs w:val="20"/>
                <w:rtl/>
                <w:lang w:eastAsia="he-IL"/>
                <w14:ligatures w14:val="none"/>
              </w:rPr>
              <w:t xml:space="preserve"> שלא לנהוג עליו שבעה ושלושים אין שומעים לו.</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אבלות על אב ואם:אם צוו לא לנהוג עליהם אבלות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אבל אב או אם שצוו לא לנהוג עליהם אבלות שומעים להם. כיון שאבלות שנים עשר חודש היא </w:t>
            </w:r>
            <w:r w:rsidRPr="00863CCE">
              <w:rPr>
                <w:rFonts w:ascii="Keren" w:eastAsia="Times New Roman" w:hAnsi="Keren" w:cs="David"/>
                <w:b/>
                <w:bCs/>
                <w:szCs w:val="20"/>
                <w:rtl/>
                <w:lang w:eastAsia="he-IL"/>
                <w14:ligatures w14:val="none"/>
              </w:rPr>
              <w:t xml:space="preserve">יקרא </w:t>
            </w:r>
            <w:proofErr w:type="spellStart"/>
            <w:r w:rsidRPr="00863CCE">
              <w:rPr>
                <w:rFonts w:ascii="Keren" w:eastAsia="Times New Roman" w:hAnsi="Keren" w:cs="David"/>
                <w:b/>
                <w:bCs/>
                <w:szCs w:val="20"/>
                <w:rtl/>
                <w:lang w:eastAsia="he-IL"/>
                <w14:ligatures w14:val="none"/>
              </w:rPr>
              <w:t>דשכבי</w:t>
            </w:r>
            <w:proofErr w:type="spellEnd"/>
            <w:r w:rsidRPr="00863CCE">
              <w:rPr>
                <w:rFonts w:ascii="Keren" w:eastAsia="Times New Roman" w:hAnsi="Keren" w:cs="David"/>
                <w:szCs w:val="20"/>
                <w:rtl/>
                <w:lang w:eastAsia="he-IL"/>
                <w14:ligatures w14:val="none"/>
              </w:rPr>
              <w:t xml:space="preserve"> – כבוד המתים, לעומת אבלות שבעה ושלושים שלא </w:t>
            </w:r>
            <w:proofErr w:type="spellStart"/>
            <w:r w:rsidRPr="00863CCE">
              <w:rPr>
                <w:rFonts w:ascii="Keren" w:eastAsia="Times New Roman" w:hAnsi="Keren" w:cs="David"/>
                <w:szCs w:val="20"/>
                <w:rtl/>
                <w:lang w:eastAsia="he-IL"/>
                <w14:ligatures w14:val="none"/>
              </w:rPr>
              <w:t>נתברר</w:t>
            </w:r>
            <w:proofErr w:type="spellEnd"/>
            <w:r w:rsidRPr="00863CCE">
              <w:rPr>
                <w:rFonts w:ascii="Keren" w:eastAsia="Times New Roman" w:hAnsi="Keren" w:cs="David"/>
                <w:szCs w:val="20"/>
                <w:rtl/>
                <w:lang w:eastAsia="he-IL"/>
                <w14:ligatures w14:val="none"/>
              </w:rPr>
              <w:t xml:space="preserve"> אם היא מכבוד החיים או המתים, ולכן אין שומעים למת </w:t>
            </w:r>
            <w:proofErr w:type="spellStart"/>
            <w:r w:rsidRPr="00863CCE">
              <w:rPr>
                <w:rFonts w:ascii="Keren" w:eastAsia="Times New Roman" w:hAnsi="Keren" w:cs="David"/>
                <w:szCs w:val="20"/>
                <w:rtl/>
                <w:lang w:eastAsia="he-IL"/>
                <w14:ligatures w14:val="none"/>
              </w:rPr>
              <w:t>שציוה</w:t>
            </w:r>
            <w:proofErr w:type="spellEnd"/>
            <w:r w:rsidRPr="00863CCE">
              <w:rPr>
                <w:rFonts w:ascii="Keren" w:eastAsia="Times New Roman" w:hAnsi="Keren" w:cs="David"/>
                <w:szCs w:val="20"/>
                <w:rtl/>
                <w:lang w:eastAsia="he-IL"/>
                <w14:ligatures w14:val="none"/>
              </w:rPr>
              <w:t xml:space="preserve"> לבטלה. (רמ"א בשלחן ערוך יורה דעה סימן שמד, י; על פי תשובת </w:t>
            </w:r>
            <w:proofErr w:type="spellStart"/>
            <w:r w:rsidRPr="00863CCE">
              <w:rPr>
                <w:rFonts w:ascii="Keren" w:eastAsia="Times New Roman" w:hAnsi="Keren" w:cs="David"/>
                <w:szCs w:val="20"/>
                <w:rtl/>
                <w:lang w:eastAsia="he-IL"/>
                <w14:ligatures w14:val="none"/>
              </w:rPr>
              <w:t>מהר"י</w:t>
            </w:r>
            <w:proofErr w:type="spellEnd"/>
            <w:r w:rsidRPr="00863CCE">
              <w:rPr>
                <w:rFonts w:ascii="Keren" w:eastAsia="Times New Roman" w:hAnsi="Keren" w:cs="David"/>
                <w:szCs w:val="20"/>
                <w:rtl/>
                <w:lang w:eastAsia="he-IL"/>
                <w14:ligatures w14:val="none"/>
              </w:rPr>
              <w:t xml:space="preserve"> וייל).</w:t>
            </w:r>
          </w:p>
          <w:p w14:paraId="166C4F10"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קדיש:אם ציוה לא לומר עליו קדיש</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יש מי שכתב שאם אדם </w:t>
            </w:r>
            <w:proofErr w:type="spellStart"/>
            <w:r w:rsidRPr="00863CCE">
              <w:rPr>
                <w:rFonts w:ascii="Keren" w:eastAsia="Times New Roman" w:hAnsi="Keren" w:cs="David"/>
                <w:szCs w:val="20"/>
                <w:rtl/>
                <w:lang w:eastAsia="he-IL"/>
                <w14:ligatures w14:val="none"/>
              </w:rPr>
              <w:t>ציוה</w:t>
            </w:r>
            <w:proofErr w:type="spellEnd"/>
            <w:r w:rsidRPr="00863CCE">
              <w:rPr>
                <w:rFonts w:ascii="Keren" w:eastAsia="Times New Roman" w:hAnsi="Keren" w:cs="David"/>
                <w:szCs w:val="20"/>
                <w:rtl/>
                <w:lang w:eastAsia="he-IL"/>
                <w14:ligatures w14:val="none"/>
              </w:rPr>
              <w:t xml:space="preserve"> שבנו לא יאמר קדיש אחריו, </w:t>
            </w:r>
            <w:proofErr w:type="spellStart"/>
            <w:r w:rsidRPr="00863CCE">
              <w:rPr>
                <w:rFonts w:ascii="Keren" w:eastAsia="Times New Roman" w:hAnsi="Keren" w:cs="David"/>
                <w:szCs w:val="20"/>
                <w:rtl/>
                <w:lang w:eastAsia="he-IL"/>
                <w14:ligatures w14:val="none"/>
              </w:rPr>
              <w:t>שומעין</w:t>
            </w:r>
            <w:proofErr w:type="spellEnd"/>
            <w:r w:rsidRPr="00863CCE">
              <w:rPr>
                <w:rFonts w:ascii="Keren" w:eastAsia="Times New Roman" w:hAnsi="Keren" w:cs="David"/>
                <w:szCs w:val="20"/>
                <w:rtl/>
                <w:lang w:eastAsia="he-IL"/>
                <w14:ligatures w14:val="none"/>
              </w:rPr>
              <w:t xml:space="preserve"> לו (פתחי תשובה שם ). אמנם בילקוט יוסף (סימן </w:t>
            </w:r>
            <w:proofErr w:type="spellStart"/>
            <w:r w:rsidRPr="00863CCE">
              <w:rPr>
                <w:rFonts w:ascii="Keren" w:eastAsia="Times New Roman" w:hAnsi="Keren" w:cs="David"/>
                <w:szCs w:val="20"/>
                <w:rtl/>
                <w:lang w:eastAsia="he-IL"/>
                <w14:ligatures w14:val="none"/>
              </w:rPr>
              <w:t>מא</w:t>
            </w:r>
            <w:proofErr w:type="spellEnd"/>
            <w:r w:rsidRPr="00863CCE">
              <w:rPr>
                <w:rFonts w:ascii="Keren" w:eastAsia="Times New Roman" w:hAnsi="Keren" w:cs="David"/>
                <w:szCs w:val="20"/>
                <w:rtl/>
                <w:lang w:eastAsia="he-IL"/>
                <w14:ligatures w14:val="none"/>
              </w:rPr>
              <w:t xml:space="preserve">, ג) כתב שאין שומעים לו לבטל אמירת הקדיש. והטעם כתב בהערה שאילו ידע הנפטר את התועלת הגדולה בקדיש לא היה מצווה שלא לומר עליו קדיש, ועתה כשהוא בעולם האמת ניחא ליה שיאמרו עליו קדיש. </w:t>
            </w:r>
          </w:p>
          <w:p w14:paraId="5421E3D1"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מצבה:אם ציוה לא להניח מצבה על קברו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מי </w:t>
            </w:r>
            <w:proofErr w:type="spellStart"/>
            <w:r w:rsidRPr="00863CCE">
              <w:rPr>
                <w:rFonts w:ascii="Keren" w:eastAsia="Times New Roman" w:hAnsi="Keren" w:cs="David"/>
                <w:szCs w:val="20"/>
                <w:rtl/>
                <w:lang w:eastAsia="he-IL"/>
                <w14:ligatures w14:val="none"/>
              </w:rPr>
              <w:t>שציוה</w:t>
            </w:r>
            <w:proofErr w:type="spellEnd"/>
            <w:r w:rsidRPr="00863CCE">
              <w:rPr>
                <w:rFonts w:ascii="Keren" w:eastAsia="Times New Roman" w:hAnsi="Keren" w:cs="David"/>
                <w:szCs w:val="20"/>
                <w:rtl/>
                <w:lang w:eastAsia="he-IL"/>
                <w14:ligatures w14:val="none"/>
              </w:rPr>
              <w:t xml:space="preserve"> שלא להניח מצבה על קברו אין שומעים לו. אך אם </w:t>
            </w:r>
            <w:proofErr w:type="spellStart"/>
            <w:r w:rsidRPr="00863CCE">
              <w:rPr>
                <w:rFonts w:ascii="Keren" w:eastAsia="Times New Roman" w:hAnsi="Keren" w:cs="David"/>
                <w:szCs w:val="20"/>
                <w:rtl/>
                <w:lang w:eastAsia="he-IL"/>
                <w14:ligatures w14:val="none"/>
              </w:rPr>
              <w:t>ציוה</w:t>
            </w:r>
            <w:proofErr w:type="spellEnd"/>
            <w:r w:rsidRPr="00863CCE">
              <w:rPr>
                <w:rFonts w:ascii="Keren" w:eastAsia="Times New Roman" w:hAnsi="Keren" w:cs="David"/>
                <w:szCs w:val="20"/>
                <w:rtl/>
                <w:lang w:eastAsia="he-IL"/>
                <w14:ligatures w14:val="none"/>
              </w:rPr>
              <w:t xml:space="preserve"> שלא לכתוב תארים על מצבתו, שומעים לו. וכן אם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שמחה:אם האב ציוה לא להימנע משמחה לאחר פטירתו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מחל על כבודו </w:t>
            </w:r>
            <w:proofErr w:type="spellStart"/>
            <w:r w:rsidRPr="00863CCE">
              <w:rPr>
                <w:rFonts w:ascii="Keren" w:eastAsia="Times New Roman" w:hAnsi="Keren" w:cs="David"/>
                <w:szCs w:val="20"/>
                <w:rtl/>
                <w:lang w:eastAsia="he-IL"/>
                <w14:ligatures w14:val="none"/>
              </w:rPr>
              <w:t>וציוה</w:t>
            </w:r>
            <w:proofErr w:type="spellEnd"/>
            <w:r w:rsidRPr="00863CCE">
              <w:rPr>
                <w:rFonts w:ascii="Keren" w:eastAsia="Times New Roman" w:hAnsi="Keren" w:cs="David"/>
                <w:szCs w:val="20"/>
                <w:rtl/>
                <w:lang w:eastAsia="he-IL"/>
                <w14:ligatures w14:val="none"/>
              </w:rPr>
              <w:t xml:space="preserve"> לא </w:t>
            </w:r>
            <w:proofErr w:type="spellStart"/>
            <w:r w:rsidRPr="00863CCE">
              <w:rPr>
                <w:rFonts w:ascii="Keren" w:eastAsia="Times New Roman" w:hAnsi="Keren" w:cs="David"/>
                <w:szCs w:val="20"/>
                <w:rtl/>
                <w:lang w:eastAsia="he-IL"/>
                <w14:ligatures w14:val="none"/>
              </w:rPr>
              <w:t>להמנע</w:t>
            </w:r>
            <w:proofErr w:type="spellEnd"/>
            <w:r w:rsidRPr="00863CCE">
              <w:rPr>
                <w:rFonts w:ascii="Keren" w:eastAsia="Times New Roman" w:hAnsi="Keren" w:cs="David"/>
                <w:szCs w:val="20"/>
                <w:rtl/>
                <w:lang w:eastAsia="he-IL"/>
                <w14:ligatures w14:val="none"/>
              </w:rPr>
              <w:t xml:space="preserve"> משמחה במשך שנים עשר חודש, שומעים לו.  (ילקוט יוסף שם).</w:t>
            </w:r>
          </w:p>
          <w:p w14:paraId="332D9BF3"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קריעה:אם ציוה שלא יקרעו עליו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אם </w:t>
            </w:r>
            <w:proofErr w:type="spellStart"/>
            <w:r w:rsidRPr="00863CCE">
              <w:rPr>
                <w:rFonts w:ascii="Keren" w:eastAsia="Times New Roman" w:hAnsi="Keren" w:cs="David"/>
                <w:szCs w:val="20"/>
                <w:rtl/>
                <w:lang w:eastAsia="he-IL"/>
                <w14:ligatures w14:val="none"/>
              </w:rPr>
              <w:t>ציוה</w:t>
            </w:r>
            <w:proofErr w:type="spellEnd"/>
            <w:r w:rsidRPr="00863CCE">
              <w:rPr>
                <w:rFonts w:ascii="Keren" w:eastAsia="Times New Roman" w:hAnsi="Keren" w:cs="David"/>
                <w:szCs w:val="20"/>
                <w:rtl/>
                <w:lang w:eastAsia="he-IL"/>
                <w14:ligatures w14:val="none"/>
              </w:rPr>
              <w:t xml:space="preserve"> שלא לקרוע עליו, יש מי שכתב שיש לשמוע למת. אמנם יש שחלקו על כך וסברו שאין לשמוע למת לבטל קריעה שהיא מצוה ואין בסמכות המת לבטלה. (פתחי תשובה שם, ב).</w:t>
            </w:r>
          </w:p>
          <w:p w14:paraId="77C476A4"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אנינות:אם האב ציוה שרק בן אחד יטפל בקבורתו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מי </w:t>
            </w:r>
            <w:proofErr w:type="spellStart"/>
            <w:r w:rsidRPr="00863CCE">
              <w:rPr>
                <w:rFonts w:ascii="Keren" w:eastAsia="Times New Roman" w:hAnsi="Keren" w:cs="David"/>
                <w:szCs w:val="20"/>
                <w:rtl/>
                <w:lang w:eastAsia="he-IL"/>
                <w14:ligatures w14:val="none"/>
              </w:rPr>
              <w:t>שציוה</w:t>
            </w:r>
            <w:proofErr w:type="spellEnd"/>
            <w:r w:rsidRPr="00863CCE">
              <w:rPr>
                <w:rFonts w:ascii="Keren" w:eastAsia="Times New Roman" w:hAnsi="Keren" w:cs="David"/>
                <w:szCs w:val="20"/>
                <w:rtl/>
                <w:lang w:eastAsia="he-IL"/>
                <w14:ligatures w14:val="none"/>
              </w:rPr>
              <w:t xml:space="preserve"> שאחד מבניו יטפל בקבורתו ולא שאר בניו, צריך לקיים דבריו. ובכל זאת יש לכל האחים דין אונן. (ילקוט יוסף סימן </w:t>
            </w:r>
            <w:proofErr w:type="spellStart"/>
            <w:r w:rsidRPr="00863CCE">
              <w:rPr>
                <w:rFonts w:ascii="Keren" w:eastAsia="Times New Roman" w:hAnsi="Keren" w:cs="David"/>
                <w:szCs w:val="20"/>
                <w:rtl/>
                <w:lang w:eastAsia="he-IL"/>
                <w14:ligatures w14:val="none"/>
              </w:rPr>
              <w:t>מא</w:t>
            </w:r>
            <w:proofErr w:type="spellEnd"/>
            <w:r w:rsidRPr="00863CCE">
              <w:rPr>
                <w:rFonts w:ascii="Keren" w:eastAsia="Times New Roman" w:hAnsi="Keren" w:cs="David"/>
                <w:szCs w:val="20"/>
                <w:rtl/>
                <w:lang w:eastAsia="he-IL"/>
                <w14:ligatures w14:val="none"/>
              </w:rPr>
              <w:t>, ה).</w:t>
            </w:r>
          </w:p>
          <w:p w14:paraId="470868B7"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אם האב </w:t>
            </w:r>
            <w:proofErr w:type="spellStart"/>
            <w:r w:rsidRPr="00863CCE">
              <w:rPr>
                <w:rFonts w:ascii="Keren" w:eastAsia="Times New Roman" w:hAnsi="Keren" w:cs="David"/>
                <w:szCs w:val="20"/>
                <w:rtl/>
                <w:lang w:eastAsia="he-IL"/>
                <w14:ligatures w14:val="none"/>
              </w:rPr>
              <w:t>ציוה</w:t>
            </w:r>
            <w:proofErr w:type="spellEnd"/>
            <w:r w:rsidRPr="00863CCE">
              <w:rPr>
                <w:rFonts w:ascii="Keren" w:eastAsia="Times New Roman" w:hAnsi="Keren" w:cs="David"/>
                <w:szCs w:val="20"/>
                <w:rtl/>
                <w:lang w:eastAsia="he-IL"/>
                <w14:ligatures w14:val="none"/>
              </w:rPr>
              <w:t xml:space="preserve"> על בניו לעשות איזה דבר אחר פטירתו לכבודו, והדבר כרוך בהוצאות, יש אומרים שהבנים חייבים לקיים צוואתו ולהוציא את הממון מדמי הירושה. (הכלל ההלכתי הקשור בעניין זה – "מצוה על היתומים לפרוע חוב אביהם". מסכת כתובות צא, ב; בבא </w:t>
            </w:r>
            <w:proofErr w:type="spellStart"/>
            <w:r w:rsidRPr="00863CCE">
              <w:rPr>
                <w:rFonts w:ascii="Keren" w:eastAsia="Times New Roman" w:hAnsi="Keren" w:cs="David"/>
                <w:szCs w:val="20"/>
                <w:rtl/>
                <w:lang w:eastAsia="he-IL"/>
                <w14:ligatures w14:val="none"/>
              </w:rPr>
              <w:t>בתרא</w:t>
            </w:r>
            <w:proofErr w:type="spellEnd"/>
            <w:r w:rsidRPr="00863CCE">
              <w:rPr>
                <w:rFonts w:ascii="Keren" w:eastAsia="Times New Roman" w:hAnsi="Keren" w:cs="David"/>
                <w:szCs w:val="20"/>
                <w:rtl/>
                <w:lang w:eastAsia="he-IL"/>
                <w14:ligatures w14:val="none"/>
              </w:rPr>
              <w:t xml:space="preserve"> קנז, א. דיון על כך ודעת הראשונים בעניין, מובאים בילקוט יוסף סימן </w:t>
            </w:r>
            <w:proofErr w:type="spellStart"/>
            <w:r w:rsidRPr="00863CCE">
              <w:rPr>
                <w:rFonts w:ascii="Keren" w:eastAsia="Times New Roman" w:hAnsi="Keren" w:cs="David"/>
                <w:szCs w:val="20"/>
                <w:rtl/>
                <w:lang w:eastAsia="he-IL"/>
                <w14:ligatures w14:val="none"/>
              </w:rPr>
              <w:t>מא</w:t>
            </w:r>
            <w:proofErr w:type="spellEnd"/>
            <w:r w:rsidRPr="00863CCE">
              <w:rPr>
                <w:rFonts w:ascii="Keren" w:eastAsia="Times New Roman" w:hAnsi="Keren" w:cs="David"/>
                <w:szCs w:val="20"/>
                <w:rtl/>
                <w:lang w:eastAsia="he-IL"/>
                <w14:ligatures w14:val="none"/>
              </w:rPr>
              <w:t>, ד).</w:t>
            </w:r>
          </w:p>
          <w:p w14:paraId="28A60721"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 xml:space="preserve">יקרא </w:t>
            </w:r>
            <w:proofErr w:type="spellStart"/>
            <w:r w:rsidRPr="00863CCE">
              <w:rPr>
                <w:rFonts w:ascii="Keren" w:eastAsia="Times New Roman" w:hAnsi="Keren" w:cs="David"/>
                <w:b/>
                <w:bCs/>
                <w:szCs w:val="20"/>
                <w:rtl/>
                <w:lang w:eastAsia="he-IL"/>
                <w14:ligatures w14:val="none"/>
              </w:rPr>
              <w:t>דשכבי</w:t>
            </w:r>
            <w:proofErr w:type="spellEnd"/>
            <w:r w:rsidRPr="00863CCE">
              <w:rPr>
                <w:rFonts w:ascii="Keren" w:eastAsia="Times New Roman" w:hAnsi="Keren" w:cs="David"/>
                <w:b/>
                <w:bCs/>
                <w:szCs w:val="20"/>
                <w:rtl/>
                <w:lang w:eastAsia="he-IL"/>
                <w14:ligatures w14:val="none"/>
              </w:rPr>
              <w:t>. צדקה. צוואה.</w:t>
            </w:r>
          </w:p>
        </w:tc>
      </w:tr>
      <w:tr w:rsidR="00863CCE" w:rsidRPr="00863CCE" w14:paraId="58FE57E6"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478E9FC1"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31" w:name="_Toc88530373"/>
            <w:r w:rsidRPr="00863CCE">
              <w:rPr>
                <w:rFonts w:ascii="Keren" w:eastAsia="Times New Roman" w:hAnsi="Keren" w:cs="David"/>
                <w:b/>
                <w:bCs/>
                <w:sz w:val="26"/>
                <w:szCs w:val="24"/>
                <w:rtl/>
                <w:lang w:eastAsia="he-IL"/>
                <w14:ligatures w14:val="none"/>
              </w:rPr>
              <w:t>מקוננות</w:t>
            </w:r>
            <w:bookmarkEnd w:id="131"/>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"מקוננות:ערך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45937FBC"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 xml:space="preserve">נשים שאומנותן לקונן על המת, לספוד ולעורר בכי ויללה. בימי קדם </w:t>
            </w:r>
            <w:proofErr w:type="spellStart"/>
            <w:r w:rsidRPr="00863CCE">
              <w:rPr>
                <w:rFonts w:ascii="Keren" w:eastAsia="Times New Roman" w:hAnsi="Keren" w:cs="David"/>
                <w:szCs w:val="20"/>
                <w:rtl/>
                <w:lang w:eastAsia="he-IL"/>
                <w14:ligatures w14:val="none"/>
              </w:rPr>
              <w:t>היתה</w:t>
            </w:r>
            <w:proofErr w:type="spellEnd"/>
            <w:r w:rsidRPr="00863CCE">
              <w:rPr>
                <w:rFonts w:ascii="Keren" w:eastAsia="Times New Roman" w:hAnsi="Keren" w:cs="David"/>
                <w:szCs w:val="20"/>
                <w:rtl/>
                <w:lang w:eastAsia="he-IL"/>
                <w14:ligatures w14:val="none"/>
              </w:rPr>
              <w:t xml:space="preserve"> זו אומנות נפוצה הנזכרת כבר בתנ"ך "</w:t>
            </w:r>
            <w:r w:rsidRPr="00863CCE">
              <w:rPr>
                <w:rFonts w:ascii="Keren" w:eastAsia="Times New Roman" w:hAnsi="Keren" w:cs="David"/>
                <w:sz w:val="20"/>
                <w:szCs w:val="20"/>
                <w:rtl/>
                <w:lang w:eastAsia="he-IL"/>
                <w14:ligatures w14:val="none"/>
              </w:rPr>
              <w:t xml:space="preserve">הִתְבּוֹנְנוּ וְקִרְאוּ לַמְקוֹנְנוֹת </w:t>
            </w:r>
            <w:proofErr w:type="spellStart"/>
            <w:r w:rsidRPr="00863CCE">
              <w:rPr>
                <w:rFonts w:ascii="Keren" w:eastAsia="Times New Roman" w:hAnsi="Keren" w:cs="David"/>
                <w:sz w:val="20"/>
                <w:szCs w:val="20"/>
                <w:rtl/>
                <w:lang w:eastAsia="he-IL"/>
                <w14:ligatures w14:val="none"/>
              </w:rPr>
              <w:t>וּתְבוֹאֶינָה</w:t>
            </w:r>
            <w:proofErr w:type="spellEnd"/>
            <w:r w:rsidRPr="00863CCE">
              <w:rPr>
                <w:rFonts w:ascii="Keren" w:eastAsia="Times New Roman" w:hAnsi="Keren" w:cs="David"/>
                <w:szCs w:val="20"/>
                <w:rtl/>
                <w:lang w:eastAsia="he-IL"/>
                <w14:ligatures w14:val="none"/>
              </w:rPr>
              <w:t xml:space="preserve">" (ירמיהו ט, </w:t>
            </w:r>
            <w:proofErr w:type="spellStart"/>
            <w:r w:rsidRPr="00863CCE">
              <w:rPr>
                <w:rFonts w:ascii="Keren" w:eastAsia="Times New Roman" w:hAnsi="Keren" w:cs="David"/>
                <w:szCs w:val="20"/>
                <w:rtl/>
                <w:lang w:eastAsia="he-IL"/>
                <w14:ligatures w14:val="none"/>
              </w:rPr>
              <w:t>טז</w:t>
            </w:r>
            <w:proofErr w:type="spellEnd"/>
            <w:r w:rsidRPr="00863CCE">
              <w:rPr>
                <w:rFonts w:ascii="Keren" w:eastAsia="Times New Roman" w:hAnsi="Keren" w:cs="David"/>
                <w:szCs w:val="20"/>
                <w:rtl/>
                <w:lang w:eastAsia="he-IL"/>
                <w14:ligatures w14:val="none"/>
              </w:rPr>
              <w:t xml:space="preserve">). גם במשנה נזכרו המקוננות – "אפילו עני שבישראל לא יפחות משני חלילים ומקוננת" כחלק מחיובי הבעל כלפי אשתו (משנה כתובות ד, ד) . גם צורת הקינה מבוארת במשנה: "המקוננות אומרות קינות ומטפחות – מספקות כף אל כף – ואחת מדברת וכולן עונות אחריה" (משנה מועד קטן פרק ג, ח - ט). יש גם התייחסות הלכתית כיצד יש לקונן בחול המועד בשונה מאשר בימים רגילים (שלחן ערוך יורה דעה סימן תא, ה). טעמים על דרך הסוד מדוע דווקא הנשים מקוננות מובאים בספר מעבר </w:t>
            </w:r>
            <w:proofErr w:type="spellStart"/>
            <w:r w:rsidRPr="00863CCE">
              <w:rPr>
                <w:rFonts w:ascii="Keren" w:eastAsia="Times New Roman" w:hAnsi="Keren" w:cs="David"/>
                <w:szCs w:val="20"/>
                <w:rtl/>
                <w:lang w:eastAsia="he-IL"/>
                <w14:ligatures w14:val="none"/>
              </w:rPr>
              <w:t>יַבֹּק</w:t>
            </w:r>
            <w:proofErr w:type="spellEnd"/>
            <w:r w:rsidRPr="00863CCE">
              <w:rPr>
                <w:rFonts w:ascii="Keren" w:eastAsia="Times New Roman" w:hAnsi="Keren" w:cs="David"/>
                <w:szCs w:val="20"/>
                <w:rtl/>
                <w:lang w:eastAsia="he-IL"/>
                <w14:ligatures w14:val="none"/>
              </w:rPr>
              <w:t xml:space="preserve"> (מאמר שפתי רננות פרק י).</w:t>
            </w:r>
          </w:p>
          <w:p w14:paraId="46983A38" w14:textId="77777777" w:rsidR="00863CCE" w:rsidRPr="00863CCE" w:rsidRDefault="00863CCE" w:rsidP="00863CCE">
            <w:pPr>
              <w:spacing w:after="0" w:line="360" w:lineRule="auto"/>
              <w:jc w:val="both"/>
              <w:rPr>
                <w:rFonts w:ascii="Arial" w:eastAsia="Times New Roman" w:hAnsi="Arial" w:cs="Arial"/>
                <w:szCs w:val="20"/>
                <w:rtl/>
                <w:lang w:eastAsia="he-IL"/>
                <w14:ligatures w14:val="none"/>
              </w:rPr>
            </w:pPr>
            <w:r w:rsidRPr="00863CCE">
              <w:rPr>
                <w:rFonts w:ascii="Keren" w:eastAsia="Times New Roman" w:hAnsi="Keren" w:cs="David"/>
                <w:szCs w:val="20"/>
                <w:rtl/>
                <w:lang w:eastAsia="he-IL"/>
                <w14:ligatures w14:val="none"/>
              </w:rPr>
              <w:t>כיום לא מצויה בישראל תופעה כזו כמקצוע או אומנות.</w:t>
            </w:r>
          </w:p>
        </w:tc>
      </w:tr>
      <w:tr w:rsidR="00863CCE" w:rsidRPr="00863CCE" w14:paraId="13C59FE2"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307EFF6D"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r w:rsidRPr="00863CCE">
              <w:rPr>
                <w:rFonts w:ascii="Keren" w:eastAsia="Times New Roman" w:hAnsi="Keren" w:cs="David"/>
                <w:b/>
                <w:bCs/>
                <w:sz w:val="26"/>
                <w:szCs w:val="24"/>
                <w:rtl/>
                <w:lang w:eastAsia="he-IL"/>
                <w14:ligatures w14:val="none"/>
              </w:rPr>
              <w:lastRenderedPageBreak/>
              <w:t>מקל ביד הנפטר</w:t>
            </w:r>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מקל ביד הנפטר:ערך באוצר המושגים</w:instrText>
            </w:r>
            <w:r w:rsidRPr="00863CCE">
              <w:rPr>
                <w:rFonts w:ascii="Keren" w:eastAsia="Times New Roman" w:hAnsi="Keren" w:cs="David" w:hint="cs"/>
                <w:b/>
                <w:bCs/>
                <w:sz w:val="26"/>
                <w:szCs w:val="24"/>
                <w:lang w:eastAsia="he-IL"/>
                <w14:ligatures w14:val="none"/>
              </w:rPr>
              <w:instrText xml:space="preserve">" \b </w:instrText>
            </w:r>
            <w:r w:rsidRPr="00863CCE">
              <w:rPr>
                <w:rFonts w:ascii="Keren" w:eastAsia="Times New Roman" w:hAnsi="Keren" w:cs="David"/>
                <w:b/>
                <w:bCs/>
                <w:sz w:val="26"/>
                <w:szCs w:val="24"/>
                <w:rtl/>
                <w:lang w:eastAsia="he-IL"/>
                <w14:ligatures w14:val="none"/>
              </w:rPr>
              <w:fldChar w:fldCharType="end"/>
            </w:r>
          </w:p>
          <w:p w14:paraId="1319CF84" w14:textId="77777777" w:rsidR="00863CCE" w:rsidRPr="00863CCE" w:rsidRDefault="00863CCE" w:rsidP="00863CCE">
            <w:pPr>
              <w:spacing w:after="0" w:line="360" w:lineRule="auto"/>
              <w:ind w:left="434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"אישים:רבי ירמיה"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רבי ירמיה </w:t>
            </w:r>
            <w:proofErr w:type="spellStart"/>
            <w:r w:rsidRPr="00863CCE">
              <w:rPr>
                <w:rFonts w:ascii="Keren" w:eastAsia="Times New Roman" w:hAnsi="Keren" w:cs="David"/>
                <w:szCs w:val="20"/>
                <w:rtl/>
                <w:lang w:eastAsia="he-IL"/>
                <w14:ligatures w14:val="none"/>
              </w:rPr>
              <w:t>ציוה</w:t>
            </w:r>
            <w:proofErr w:type="spellEnd"/>
            <w:r w:rsidRPr="00863CCE">
              <w:rPr>
                <w:rFonts w:ascii="Keren" w:eastAsia="Times New Roman" w:hAnsi="Keren" w:cs="David"/>
                <w:szCs w:val="20"/>
                <w:rtl/>
                <w:lang w:eastAsia="he-IL"/>
                <w14:ligatures w14:val="none"/>
              </w:rPr>
              <w:t xml:space="preserve"> לפני מותו: הלבישוני בתכריכים לבנים, ותנו מנעלים ברגלי ומקלי בידי, והשכיבוני על צדי, כדי שאהיה מוכן להתעורר ולעמוד בביאת המשיח.</w:t>
            </w:r>
          </w:p>
          <w:p w14:paraId="603AC967" w14:textId="77777777" w:rsidR="00863CCE" w:rsidRPr="00863CCE" w:rsidRDefault="00863CCE" w:rsidP="00863CCE">
            <w:pPr>
              <w:spacing w:after="0" w:line="360" w:lineRule="auto"/>
              <w:ind w:left="4346"/>
              <w:jc w:val="right"/>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ירושלמי כלאים פרק ט, ג (תרגום)</w:t>
            </w:r>
          </w:p>
          <w:p w14:paraId="4A4D5513" w14:textId="77777777" w:rsidR="00863CCE" w:rsidRPr="00863CCE" w:rsidRDefault="00863CCE" w:rsidP="00863CCE">
            <w:pPr>
              <w:spacing w:after="0" w:line="360" w:lineRule="auto"/>
              <w:jc w:val="both"/>
              <w:rPr>
                <w:rFonts w:ascii="Keren" w:eastAsia="Times New Roman" w:hAnsi="Keren" w:cs="David"/>
                <w:sz w:val="24"/>
                <w:szCs w:val="20"/>
                <w:rtl/>
                <w:lang w:eastAsia="he-IL"/>
                <w14:ligatures w14:val="none"/>
              </w:rPr>
            </w:pPr>
            <w:r w:rsidRPr="00863CCE">
              <w:rPr>
                <w:rFonts w:ascii="Keren" w:eastAsia="Times New Roman" w:hAnsi="Keren" w:cs="David"/>
                <w:sz w:val="24"/>
                <w:szCs w:val="20"/>
                <w:rtl/>
                <w:lang w:eastAsia="he-IL"/>
                <w14:ligatures w14:val="none"/>
              </w:rPr>
              <w:t xml:space="preserve">יש נוהגים לתת חתיכת עץ (שקורים </w:t>
            </w:r>
            <w:proofErr w:type="spellStart"/>
            <w:r w:rsidRPr="00863CCE">
              <w:rPr>
                <w:rFonts w:ascii="Keren" w:eastAsia="Times New Roman" w:hAnsi="Keren" w:cs="David"/>
                <w:sz w:val="24"/>
                <w:szCs w:val="20"/>
                <w:rtl/>
                <w:lang w:eastAsia="he-IL"/>
                <w14:ligatures w14:val="none"/>
              </w:rPr>
              <w:t>געפליך</w:t>
            </w:r>
            <w:proofErr w:type="spellEnd"/>
            <w:r w:rsidRPr="00863CCE">
              <w:rPr>
                <w:rFonts w:ascii="Keren" w:eastAsia="Times New Roman" w:hAnsi="Keren" w:cs="David"/>
                <w:sz w:val="24"/>
                <w:szCs w:val="20"/>
                <w:rtl/>
                <w:lang w:eastAsia="he-IL"/>
                <w14:ligatures w14:val="none"/>
              </w:rPr>
              <w:t xml:space="preserve">) בידו של המת בקבורה, ויש אומרים לבטל המנהג. בפתחי תשובה (יורה דעה סוף סימן שנב) הביא את המנהג וכתב שיש לבטלו מפני שפושטים את אצבעות הנפטר ולא קופצים אותן. </w:t>
            </w:r>
            <w:proofErr w:type="spellStart"/>
            <w:r w:rsidRPr="00863CCE">
              <w:rPr>
                <w:rFonts w:ascii="Keren" w:eastAsia="Times New Roman" w:hAnsi="Keren" w:cs="David"/>
                <w:sz w:val="24"/>
                <w:szCs w:val="20"/>
                <w:rtl/>
                <w:lang w:eastAsia="he-IL"/>
                <w14:ligatures w14:val="none"/>
              </w:rPr>
              <w:t>בשו"ת</w:t>
            </w:r>
            <w:proofErr w:type="spellEnd"/>
            <w:r w:rsidRPr="00863CCE">
              <w:rPr>
                <w:rFonts w:ascii="Keren" w:eastAsia="Times New Roman" w:hAnsi="Keren" w:cs="David"/>
                <w:sz w:val="24"/>
                <w:szCs w:val="20"/>
                <w:rtl/>
                <w:lang w:eastAsia="he-IL"/>
                <w14:ligatures w14:val="none"/>
              </w:rPr>
              <w:t xml:space="preserve"> חתם סופר (יורה דעה סימן </w:t>
            </w:r>
            <w:proofErr w:type="spellStart"/>
            <w:r w:rsidRPr="00863CCE">
              <w:rPr>
                <w:rFonts w:ascii="Keren" w:eastAsia="Times New Roman" w:hAnsi="Keren" w:cs="David"/>
                <w:sz w:val="24"/>
                <w:szCs w:val="20"/>
                <w:rtl/>
                <w:lang w:eastAsia="he-IL"/>
                <w14:ligatures w14:val="none"/>
              </w:rPr>
              <w:t>שכז</w:t>
            </w:r>
            <w:proofErr w:type="spellEnd"/>
            <w:r w:rsidRPr="00863CCE">
              <w:rPr>
                <w:rFonts w:ascii="Keren" w:eastAsia="Times New Roman" w:hAnsi="Keren" w:cs="David"/>
                <w:sz w:val="24"/>
                <w:szCs w:val="20"/>
                <w:rtl/>
                <w:lang w:eastAsia="he-IL"/>
                <w14:ligatures w14:val="none"/>
              </w:rPr>
              <w:t xml:space="preserve">) כתב שלא לבטל המנהג כי לא לחינם נקבע. ויש שהביאו ראייה מרבי ירמיה </w:t>
            </w:r>
            <w:proofErr w:type="spellStart"/>
            <w:r w:rsidRPr="00863CCE">
              <w:rPr>
                <w:rFonts w:ascii="Keren" w:eastAsia="Times New Roman" w:hAnsi="Keren" w:cs="David"/>
                <w:sz w:val="24"/>
                <w:szCs w:val="20"/>
                <w:rtl/>
                <w:lang w:eastAsia="he-IL"/>
                <w14:ligatures w14:val="none"/>
              </w:rPr>
              <w:t>שציוה</w:t>
            </w:r>
            <w:proofErr w:type="spellEnd"/>
            <w:r w:rsidRPr="00863CCE">
              <w:rPr>
                <w:rFonts w:ascii="Keren" w:eastAsia="Times New Roman" w:hAnsi="Keren" w:cs="David"/>
                <w:sz w:val="24"/>
                <w:szCs w:val="20"/>
                <w:rtl/>
                <w:lang w:eastAsia="he-IL"/>
                <w14:ligatures w14:val="none"/>
              </w:rPr>
              <w:t xml:space="preserve"> לתת מקלו בידו (למרות שאת שאר ציוויו לתת מנעלים ברגליו ולהשכיבו על צידו, אין נוהגים). וראה עוד מקורות בנטעי גבריאל חלק א, פרק </w:t>
            </w:r>
            <w:proofErr w:type="spellStart"/>
            <w:r w:rsidRPr="00863CCE">
              <w:rPr>
                <w:rFonts w:ascii="Keren" w:eastAsia="Times New Roman" w:hAnsi="Keren" w:cs="David"/>
                <w:sz w:val="24"/>
                <w:szCs w:val="20"/>
                <w:rtl/>
                <w:lang w:eastAsia="he-IL"/>
                <w14:ligatures w14:val="none"/>
              </w:rPr>
              <w:t>עו</w:t>
            </w:r>
            <w:proofErr w:type="spellEnd"/>
            <w:r w:rsidRPr="00863CCE">
              <w:rPr>
                <w:rFonts w:ascii="Keren" w:eastAsia="Times New Roman" w:hAnsi="Keren" w:cs="David"/>
                <w:sz w:val="24"/>
                <w:szCs w:val="20"/>
                <w:rtl/>
                <w:lang w:eastAsia="he-IL"/>
                <w14:ligatures w14:val="none"/>
              </w:rPr>
              <w:t>, יד.</w:t>
            </w:r>
          </w:p>
        </w:tc>
      </w:tr>
      <w:tr w:rsidR="00863CCE" w:rsidRPr="00863CCE" w14:paraId="690E18E7"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1F935CBF"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32" w:name="_Toc88530374"/>
            <w:r w:rsidRPr="00863CCE">
              <w:rPr>
                <w:rFonts w:ascii="Keren" w:eastAsia="Times New Roman" w:hAnsi="Keren" w:cs="David"/>
                <w:b/>
                <w:bCs/>
                <w:sz w:val="26"/>
                <w:szCs w:val="24"/>
                <w:rtl/>
                <w:lang w:eastAsia="he-IL"/>
                <w14:ligatures w14:val="none"/>
              </w:rPr>
              <w:t>מקצת היום ככולו</w:t>
            </w:r>
            <w:bookmarkEnd w:id="132"/>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"מקצת היום ככולו:ערך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7359D557" w14:textId="77777777" w:rsidR="00863CCE" w:rsidRPr="00863CCE" w:rsidRDefault="00863CCE" w:rsidP="00863CCE">
            <w:pPr>
              <w:spacing w:after="0" w:line="360" w:lineRule="auto"/>
              <w:jc w:val="both"/>
              <w:rPr>
                <w:rFonts w:ascii="Keren" w:eastAsia="Times New Roman" w:hAnsi="Keren" w:cs="David"/>
                <w:sz w:val="26"/>
                <w:szCs w:val="24"/>
                <w:rtl/>
                <w14:ligatures w14:val="none"/>
              </w:rPr>
            </w:pPr>
            <w:r w:rsidRPr="00863CCE">
              <w:rPr>
                <w:rFonts w:ascii="Keren" w:eastAsia="Times New Roman" w:hAnsi="Keren" w:cs="David"/>
                <w:szCs w:val="20"/>
                <w:rtl/>
                <w14:ligatures w14:val="none"/>
              </w:rPr>
              <w:t xml:space="preserve">עיקרון זה נאמר גם בתחילת השבעה וגם בסופם. בתחילת השבעה, גם אם נקבר זמן מועט לפני השקיעה, או אפילו בבין השמשות (הגדרות מדויקות מובאות בעמוד @), והאבלים הספיקו לנהוג אבלות אפילו זמן מועט, נחשב ליום הראשון מהשבעה. גם בסוף השבעה, יושבים זמן מועט לאחר התפילה וקמים. </w:t>
            </w:r>
            <w:r w:rsidRPr="00863CCE">
              <w:rPr>
                <w:rFonts w:ascii="Keren" w:eastAsia="Times New Roman" w:hAnsi="Keren" w:cs="David"/>
                <w:sz w:val="18"/>
                <w:szCs w:val="20"/>
                <w:rtl/>
                <w14:ligatures w14:val="none"/>
              </w:rPr>
              <w:t xml:space="preserve">לפי השלחן ערוך כיון שהנצה החמה נסתיימה האבלות, </w:t>
            </w:r>
            <w:proofErr w:type="spellStart"/>
            <w:r w:rsidRPr="00863CCE">
              <w:rPr>
                <w:rFonts w:ascii="Keren" w:eastAsia="Times New Roman" w:hAnsi="Keren" w:cs="David"/>
                <w:sz w:val="18"/>
                <w:szCs w:val="20"/>
                <w:rtl/>
                <w14:ligatures w14:val="none"/>
              </w:rPr>
              <w:t>לרמ"א</w:t>
            </w:r>
            <w:proofErr w:type="spellEnd"/>
            <w:r w:rsidRPr="00863CCE">
              <w:rPr>
                <w:rFonts w:ascii="Keren" w:eastAsia="Times New Roman" w:hAnsi="Keren" w:cs="David"/>
                <w:sz w:val="18"/>
                <w:szCs w:val="20"/>
                <w:rtl/>
                <w14:ligatures w14:val="none"/>
              </w:rPr>
              <w:t xml:space="preserve"> בסוף השבעה יש להמתין עד הזמן בו היו המנחמים רגילים לבוא</w:t>
            </w:r>
            <w:r w:rsidRPr="00863CCE">
              <w:rPr>
                <w:rFonts w:ascii="Keren" w:eastAsia="Times New Roman" w:hAnsi="Keren" w:cs="David"/>
                <w:szCs w:val="20"/>
                <w:rtl/>
                <w14:ligatures w14:val="none"/>
              </w:rPr>
              <w:t xml:space="preserve"> (שלחן ערוך יורה דעה סימן </w:t>
            </w:r>
            <w:proofErr w:type="spellStart"/>
            <w:r w:rsidRPr="00863CCE">
              <w:rPr>
                <w:rFonts w:ascii="Keren" w:eastAsia="Times New Roman" w:hAnsi="Keren" w:cs="David"/>
                <w:szCs w:val="20"/>
                <w:rtl/>
                <w14:ligatures w14:val="none"/>
              </w:rPr>
              <w:t>שצה</w:t>
            </w:r>
            <w:proofErr w:type="spellEnd"/>
            <w:r w:rsidRPr="00863CCE">
              <w:rPr>
                <w:rFonts w:ascii="Keren" w:eastAsia="Times New Roman" w:hAnsi="Keren" w:cs="David"/>
                <w:szCs w:val="20"/>
                <w:rtl/>
                <w14:ligatures w14:val="none"/>
              </w:rPr>
              <w:t>, א).</w:t>
            </w:r>
          </w:p>
          <w:p w14:paraId="585A4F28" w14:textId="77777777" w:rsidR="00863CCE" w:rsidRPr="00863CCE" w:rsidRDefault="00863CCE" w:rsidP="00863CCE">
            <w:pPr>
              <w:spacing w:after="0" w:line="360" w:lineRule="auto"/>
              <w:jc w:val="both"/>
              <w:rPr>
                <w:rFonts w:ascii="Keren" w:eastAsia="Times New Roman" w:hAnsi="Keren" w:cs="David"/>
                <w:szCs w:val="20"/>
                <w:rtl/>
                <w14:ligatures w14:val="none"/>
              </w:rPr>
            </w:pPr>
            <w:r w:rsidRPr="00863CCE">
              <w:rPr>
                <w:rFonts w:ascii="Keren" w:eastAsia="Times New Roman" w:hAnsi="Keren" w:cs="David"/>
                <w:szCs w:val="20"/>
                <w:rtl/>
                <w14:ligatures w14:val="none"/>
              </w:rPr>
              <w:t xml:space="preserve">כלל זה נוהג גם לגבי השלושים. ובסוף השלושים אחר הנץ החמה, כלו השלושים ונפסקת האבלות. ישנו מצב בו אותו יום נחשב גם לשבעה וגם לשלושים. כגון כשהשבעה מסתיימים ערב הרגל שאז מקצת היום ככולו ופסקה אבלות שבעה, ושאר היום נחשב כחלק מאבלות שלושים שמקצת היום ככולו עולה לכאן ולכאן (גם לשבעה וגם לשלושים). כך יוצא שכשנכנס החג, הריהו מבטל גזרת שלושים (שלחן ערוך שם סימן </w:t>
            </w:r>
            <w:proofErr w:type="spellStart"/>
            <w:r w:rsidRPr="00863CCE">
              <w:rPr>
                <w:rFonts w:ascii="Keren" w:eastAsia="Times New Roman" w:hAnsi="Keren" w:cs="David"/>
                <w:szCs w:val="20"/>
                <w:rtl/>
                <w14:ligatures w14:val="none"/>
              </w:rPr>
              <w:t>שצט</w:t>
            </w:r>
            <w:proofErr w:type="spellEnd"/>
            <w:r w:rsidRPr="00863CCE">
              <w:rPr>
                <w:rFonts w:ascii="Keren" w:eastAsia="Times New Roman" w:hAnsi="Keren" w:cs="David"/>
                <w:szCs w:val="20"/>
                <w:rtl/>
                <w14:ligatures w14:val="none"/>
              </w:rPr>
              <w:t xml:space="preserve">, ג ). </w:t>
            </w:r>
          </w:p>
          <w:p w14:paraId="1B9BA8BF" w14:textId="77777777" w:rsidR="00863CCE" w:rsidRPr="00863CCE" w:rsidRDefault="00863CCE" w:rsidP="00863CCE">
            <w:pPr>
              <w:spacing w:after="0" w:line="360" w:lineRule="auto"/>
              <w:jc w:val="both"/>
              <w:rPr>
                <w:rFonts w:ascii="Keren" w:eastAsia="Times New Roman" w:hAnsi="Keren" w:cs="David"/>
                <w:szCs w:val="20"/>
                <w:rtl/>
                <w14:ligatures w14:val="none"/>
              </w:rPr>
            </w:pPr>
            <w:r w:rsidRPr="00863CCE">
              <w:rPr>
                <w:rFonts w:ascii="Keren" w:eastAsia="Times New Roman" w:hAnsi="Keren" w:cs="David"/>
                <w:szCs w:val="20"/>
                <w:rtl/>
                <w14:ligatures w14:val="none"/>
              </w:rPr>
              <w:t xml:space="preserve">גם ביום השלישי אומרים מקצת היום ככולו (רמ"א שצג, א. גשר החיים פרק </w:t>
            </w:r>
            <w:proofErr w:type="spellStart"/>
            <w:r w:rsidRPr="00863CCE">
              <w:rPr>
                <w:rFonts w:ascii="Keren" w:eastAsia="Times New Roman" w:hAnsi="Keren" w:cs="David"/>
                <w:szCs w:val="20"/>
                <w:rtl/>
                <w14:ligatures w14:val="none"/>
              </w:rPr>
              <w:t>כא</w:t>
            </w:r>
            <w:proofErr w:type="spellEnd"/>
            <w:r w:rsidRPr="00863CCE">
              <w:rPr>
                <w:rFonts w:ascii="Keren" w:eastAsia="Times New Roman" w:hAnsi="Keren" w:cs="David"/>
                <w:szCs w:val="20"/>
                <w:rtl/>
                <w14:ligatures w14:val="none"/>
              </w:rPr>
              <w:t xml:space="preserve">, א, ז). כלל זה לא נאמר באבלות של שנים עשר חודש על אב ואם. ולכן נוהגים אבלות עד סוף היום האחרון של שנים עשר חודש (שלחן ערוך שם סימן </w:t>
            </w:r>
            <w:proofErr w:type="spellStart"/>
            <w:r w:rsidRPr="00863CCE">
              <w:rPr>
                <w:rFonts w:ascii="Keren" w:eastAsia="Times New Roman" w:hAnsi="Keren" w:cs="David"/>
                <w:szCs w:val="20"/>
                <w:rtl/>
                <w14:ligatures w14:val="none"/>
              </w:rPr>
              <w:t>שצה</w:t>
            </w:r>
            <w:proofErr w:type="spellEnd"/>
            <w:r w:rsidRPr="00863CCE">
              <w:rPr>
                <w:rFonts w:ascii="Keren" w:eastAsia="Times New Roman" w:hAnsi="Keren" w:cs="David"/>
                <w:szCs w:val="20"/>
                <w:rtl/>
                <w14:ligatures w14:val="none"/>
              </w:rPr>
              <w:t>, ג).</w:t>
            </w:r>
            <w:r w:rsidRPr="00863CCE">
              <w:rPr>
                <w:rFonts w:ascii="Keren" w:eastAsia="Times New Roman" w:hAnsi="Keren" w:cs="David"/>
                <w:sz w:val="26"/>
                <w:szCs w:val="20"/>
                <w:rtl/>
                <w14:ligatures w14:val="none"/>
              </w:rPr>
              <w:t xml:space="preserve"> הטעם מפני שבשבעה ובשלושים מונים ימים, ובהם שייך לומר מקצת היום ככולו. אבל בשנים עשר חודש מונים חודשים, ובחודשים לא שייך לומר את הכלל החל על הימים (טורי זהב שם סעיף קטן ב).</w:t>
            </w:r>
          </w:p>
          <w:p w14:paraId="3DA55A7D" w14:textId="77777777" w:rsidR="00863CCE" w:rsidRPr="00863CCE" w:rsidRDefault="00863CCE" w:rsidP="00863CCE">
            <w:pPr>
              <w:spacing w:after="0" w:line="360" w:lineRule="auto"/>
              <w:jc w:val="both"/>
              <w:rPr>
                <w:rFonts w:ascii="Times New Roman" w:eastAsia="Times New Roman" w:hAnsi="Times New Roman" w:cs="David"/>
                <w:szCs w:val="20"/>
                <w:rtl/>
                <w14:ligatures w14:val="none"/>
              </w:rPr>
            </w:pPr>
            <w:r w:rsidRPr="00863CCE">
              <w:rPr>
                <w:rFonts w:ascii="Keren" w:eastAsia="Times New Roman" w:hAnsi="Keren" w:cs="David"/>
                <w:szCs w:val="20"/>
                <w:rtl/>
                <w14:ligatures w14:val="none"/>
              </w:rPr>
              <w:t xml:space="preserve">גם לגבי יחסי אישות אומרים מקצת היום ככולו (טורי זהב על שלחן ערוך אורח חיים סימן תקנה. ערוך השלחן יורה דעה סימן </w:t>
            </w:r>
            <w:proofErr w:type="spellStart"/>
            <w:r w:rsidRPr="00863CCE">
              <w:rPr>
                <w:rFonts w:ascii="Keren" w:eastAsia="Times New Roman" w:hAnsi="Keren" w:cs="David"/>
                <w:szCs w:val="20"/>
                <w:rtl/>
                <w14:ligatures w14:val="none"/>
              </w:rPr>
              <w:t>שצה</w:t>
            </w:r>
            <w:proofErr w:type="spellEnd"/>
            <w:r w:rsidRPr="00863CCE">
              <w:rPr>
                <w:rFonts w:ascii="Keren" w:eastAsia="Times New Roman" w:hAnsi="Keren" w:cs="David"/>
                <w:szCs w:val="20"/>
                <w:rtl/>
                <w14:ligatures w14:val="none"/>
              </w:rPr>
              <w:t xml:space="preserve">, ג. טורי זהב סימן </w:t>
            </w:r>
            <w:proofErr w:type="spellStart"/>
            <w:r w:rsidRPr="00863CCE">
              <w:rPr>
                <w:rFonts w:ascii="Keren" w:eastAsia="Times New Roman" w:hAnsi="Keren" w:cs="David"/>
                <w:szCs w:val="20"/>
                <w:rtl/>
                <w14:ligatures w14:val="none"/>
              </w:rPr>
              <w:t>תב</w:t>
            </w:r>
            <w:proofErr w:type="spellEnd"/>
            <w:r w:rsidRPr="00863CCE">
              <w:rPr>
                <w:rFonts w:ascii="Keren" w:eastAsia="Times New Roman" w:hAnsi="Keren" w:cs="David"/>
                <w:szCs w:val="20"/>
                <w:rtl/>
                <w14:ligatures w14:val="none"/>
              </w:rPr>
              <w:t xml:space="preserve">, ה) ויש אוסרים עד הלילה (פני ברוך סימן כד, ה מביא את שתי הדעות). </w:t>
            </w:r>
          </w:p>
          <w:p w14:paraId="0B8D429B" w14:textId="77777777" w:rsidR="00863CCE" w:rsidRPr="00863CCE" w:rsidRDefault="00863CCE" w:rsidP="00863CCE">
            <w:pPr>
              <w:spacing w:after="0" w:line="360" w:lineRule="auto"/>
              <w:jc w:val="both"/>
              <w:rPr>
                <w:rFonts w:ascii="Keren" w:eastAsia="Times New Roman" w:hAnsi="Keren" w:cs="David"/>
                <w:szCs w:val="20"/>
                <w:rtl/>
                <w14:ligatures w14:val="none"/>
              </w:rPr>
            </w:pPr>
            <w:r w:rsidRPr="00863CCE">
              <w:rPr>
                <w:rFonts w:ascii="Keren" w:eastAsia="Times New Roman" w:hAnsi="Keren" w:cs="David"/>
                <w:szCs w:val="20"/>
                <w:rtl/>
                <w14:ligatures w14:val="none"/>
              </w:rPr>
              <w:t xml:space="preserve">יש אומרים שלצורך גדול אומרים גם לגבי ליל יום השביעי מקצת היום ככולו. הטור בסימן </w:t>
            </w:r>
            <w:proofErr w:type="spellStart"/>
            <w:r w:rsidRPr="00863CCE">
              <w:rPr>
                <w:rFonts w:ascii="Keren" w:eastAsia="Times New Roman" w:hAnsi="Keren" w:cs="David"/>
                <w:szCs w:val="20"/>
                <w:rtl/>
                <w14:ligatures w14:val="none"/>
              </w:rPr>
              <w:t>שצה</w:t>
            </w:r>
            <w:proofErr w:type="spellEnd"/>
            <w:r w:rsidRPr="00863CCE">
              <w:rPr>
                <w:rFonts w:ascii="Keren" w:eastAsia="Times New Roman" w:hAnsi="Keren" w:cs="David"/>
                <w:szCs w:val="20"/>
                <w:rtl/>
                <w14:ligatures w14:val="none"/>
              </w:rPr>
              <w:t xml:space="preserve"> הביא את דעת הרמב"ן (תורת האדם עמוד </w:t>
            </w:r>
            <w:proofErr w:type="spellStart"/>
            <w:r w:rsidRPr="00863CCE">
              <w:rPr>
                <w:rFonts w:ascii="Keren" w:eastAsia="Times New Roman" w:hAnsi="Keren" w:cs="David"/>
                <w:szCs w:val="20"/>
                <w:rtl/>
                <w14:ligatures w14:val="none"/>
              </w:rPr>
              <w:t>רטו</w:t>
            </w:r>
            <w:proofErr w:type="spellEnd"/>
            <w:r w:rsidRPr="00863CCE">
              <w:rPr>
                <w:rFonts w:ascii="Keren" w:eastAsia="Times New Roman" w:hAnsi="Keren" w:cs="David"/>
                <w:szCs w:val="20"/>
                <w:rtl/>
                <w14:ligatures w14:val="none"/>
              </w:rPr>
              <w:t xml:space="preserve">) שמקצת הלילה נחשב ככל היום ולפי זה היה מותר לרחוץ או לקיים יחסי אישות כבר בליל היום השביעי. אמנם השלחן ערוך (יורה דעה סימן </w:t>
            </w:r>
            <w:proofErr w:type="spellStart"/>
            <w:r w:rsidRPr="00863CCE">
              <w:rPr>
                <w:rFonts w:ascii="Keren" w:eastAsia="Times New Roman" w:hAnsi="Keren" w:cs="David"/>
                <w:szCs w:val="20"/>
                <w:rtl/>
                <w14:ligatures w14:val="none"/>
              </w:rPr>
              <w:t>שצה</w:t>
            </w:r>
            <w:proofErr w:type="spellEnd"/>
            <w:r w:rsidRPr="00863CCE">
              <w:rPr>
                <w:rFonts w:ascii="Keren" w:eastAsia="Times New Roman" w:hAnsi="Keren" w:cs="David"/>
                <w:szCs w:val="20"/>
                <w:rtl/>
                <w14:ligatures w14:val="none"/>
              </w:rPr>
              <w:t xml:space="preserve">, א) פסק להלכה </w:t>
            </w:r>
            <w:proofErr w:type="spellStart"/>
            <w:r w:rsidRPr="00863CCE">
              <w:rPr>
                <w:rFonts w:ascii="Keren" w:eastAsia="Times New Roman" w:hAnsi="Keren" w:cs="David"/>
                <w:szCs w:val="20"/>
                <w:rtl/>
                <w14:ligatures w14:val="none"/>
              </w:rPr>
              <w:t>כמהר"ם</w:t>
            </w:r>
            <w:proofErr w:type="spellEnd"/>
            <w:r w:rsidRPr="00863CCE">
              <w:rPr>
                <w:rFonts w:ascii="Keren" w:eastAsia="Times New Roman" w:hAnsi="Keren" w:cs="David"/>
                <w:szCs w:val="20"/>
                <w:rtl/>
                <w14:ligatures w14:val="none"/>
              </w:rPr>
              <w:t xml:space="preserve"> </w:t>
            </w:r>
            <w:proofErr w:type="spellStart"/>
            <w:r w:rsidRPr="00863CCE">
              <w:rPr>
                <w:rFonts w:ascii="Keren" w:eastAsia="Times New Roman" w:hAnsi="Keren" w:cs="David"/>
                <w:szCs w:val="20"/>
                <w:rtl/>
                <w14:ligatures w14:val="none"/>
              </w:rPr>
              <w:t>מרוטנבורג</w:t>
            </w:r>
            <w:proofErr w:type="spellEnd"/>
            <w:r w:rsidRPr="00863CCE">
              <w:rPr>
                <w:rFonts w:ascii="Keren" w:eastAsia="Times New Roman" w:hAnsi="Keren" w:cs="David"/>
                <w:szCs w:val="20"/>
                <w:rtl/>
                <w14:ligatures w14:val="none"/>
              </w:rPr>
              <w:t xml:space="preserve"> שבשבעה אי אפשר להחשיב את מקצת הלילה ככל היום, אבל לגבי שמועה רחוקה לכל הדעות אומרים מקצת היום ככולו גם בלילה. </w:t>
            </w:r>
          </w:p>
          <w:p w14:paraId="4540FBF1"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14:ligatures w14:val="none"/>
              </w:rPr>
              <w:t xml:space="preserve">יש מהפוסקים האחרונים שהתירו יחסי אישות ותלמוד תורה כבר בלילה השביעי כיון שהם מצוה (פתחי תשובה על שלחן ערוך שם בשם תשובת </w:t>
            </w:r>
            <w:proofErr w:type="spellStart"/>
            <w:r w:rsidRPr="00863CCE">
              <w:rPr>
                <w:rFonts w:ascii="Keren" w:eastAsia="Times New Roman" w:hAnsi="Keren" w:cs="David"/>
                <w:szCs w:val="20"/>
                <w:rtl/>
                <w14:ligatures w14:val="none"/>
              </w:rPr>
              <w:t>הרדב"ז</w:t>
            </w:r>
            <w:proofErr w:type="spellEnd"/>
            <w:r w:rsidRPr="00863CCE">
              <w:rPr>
                <w:rFonts w:ascii="Keren" w:eastAsia="Times New Roman" w:hAnsi="Keren" w:cs="David"/>
                <w:szCs w:val="20"/>
                <w:rtl/>
                <w14:ligatures w14:val="none"/>
              </w:rPr>
              <w:t xml:space="preserve">, ילקוט יוסף סימן </w:t>
            </w:r>
            <w:proofErr w:type="spellStart"/>
            <w:r w:rsidRPr="00863CCE">
              <w:rPr>
                <w:rFonts w:ascii="Keren" w:eastAsia="Times New Roman" w:hAnsi="Keren" w:cs="David"/>
                <w:szCs w:val="20"/>
                <w:rtl/>
                <w14:ligatures w14:val="none"/>
              </w:rPr>
              <w:t>כב</w:t>
            </w:r>
            <w:proofErr w:type="spellEnd"/>
            <w:r w:rsidRPr="00863CCE">
              <w:rPr>
                <w:rFonts w:ascii="Keren" w:eastAsia="Times New Roman" w:hAnsi="Keren" w:cs="David"/>
                <w:szCs w:val="20"/>
                <w:rtl/>
                <w14:ligatures w14:val="none"/>
              </w:rPr>
              <w:t>, כה) אבל יש להמתין בלילה יותר מן הרגילות כדי שיהא נוהג מקצת אבלות גם בלילה. על תשובה זו הסתמכו להקל רק בשעת הדחק, כגון שהבעל צריך לנסוע ביום השביעי; והכל לפי מה שהוא אדם ויהיו מעשיו לשם שמים. (שדי חמד אבלות אות כה.</w:t>
            </w:r>
            <w:r w:rsidRPr="00863CCE">
              <w:rPr>
                <w:rFonts w:ascii="Keren" w:eastAsia="Times New Roman" w:hAnsi="Keren" w:cs="David"/>
                <w:szCs w:val="20"/>
                <w:rtl/>
                <w:lang w:eastAsia="he-IL"/>
                <w14:ligatures w14:val="none"/>
              </w:rPr>
              <w:t xml:space="preserve"> למעשה גם בגשר החיים (פרק </w:t>
            </w:r>
            <w:proofErr w:type="spellStart"/>
            <w:r w:rsidRPr="00863CCE">
              <w:rPr>
                <w:rFonts w:ascii="Keren" w:eastAsia="Times New Roman" w:hAnsi="Keren" w:cs="David"/>
                <w:szCs w:val="20"/>
                <w:rtl/>
                <w:lang w:eastAsia="he-IL"/>
                <w14:ligatures w14:val="none"/>
              </w:rPr>
              <w:t>כא</w:t>
            </w:r>
            <w:proofErr w:type="spellEnd"/>
            <w:r w:rsidRPr="00863CCE">
              <w:rPr>
                <w:rFonts w:ascii="Keren" w:eastAsia="Times New Roman" w:hAnsi="Keren" w:cs="David"/>
                <w:szCs w:val="20"/>
                <w:rtl/>
                <w:lang w:eastAsia="he-IL"/>
                <w14:ligatures w14:val="none"/>
              </w:rPr>
              <w:t>, יד, ג) כתב להקל בדברים שבצנעה בלילה שלפני היום השביעי, גם בכל בו על אבלות (עמוד 295) כתב להקל אם הבעל אמור לנסוע למחרת.</w:t>
            </w:r>
            <w:r w:rsidRPr="00863CCE">
              <w:rPr>
                <w:rFonts w:ascii="Keren" w:eastAsia="Times New Roman" w:hAnsi="Keren" w:cs="David"/>
                <w:szCs w:val="20"/>
                <w:rtl/>
                <w14:ligatures w14:val="none"/>
              </w:rPr>
              <w:t xml:space="preserve"> וע"ע באריכות בפני ברוך סימן כד הערה י).</w:t>
            </w:r>
          </w:p>
        </w:tc>
      </w:tr>
      <w:bookmarkStart w:id="133" w:name="_Toc88530375"/>
      <w:tr w:rsidR="00863CCE" w:rsidRPr="00863CCE" w14:paraId="33330358"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5CDE3347" w14:textId="77777777" w:rsidR="00863CCE" w:rsidRPr="00863CCE" w:rsidRDefault="00863CCE" w:rsidP="00863CCE">
            <w:pPr>
              <w:spacing w:after="0" w:line="360" w:lineRule="auto"/>
              <w:jc w:val="both"/>
              <w:outlineLvl w:val="6"/>
              <w:rPr>
                <w:rFonts w:ascii="Keren" w:eastAsia="Times New Roman" w:hAnsi="Keren" w:cs="David" w:hint="cs"/>
                <w:b/>
                <w:bCs/>
                <w:szCs w:val="20"/>
                <w:rtl/>
                <w:lang w:eastAsia="he-IL"/>
                <w14:ligatures w14:val="none"/>
              </w:rPr>
            </w:pPr>
            <w:r w:rsidRPr="00863CCE">
              <w:rPr>
                <w:rFonts w:ascii="Keren" w:eastAsia="Times New Roman" w:hAnsi="Keren" w:cs="David" w:hint="cs"/>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גוי:מת גוי</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hint="cs"/>
                <w:b/>
                <w:bCs/>
                <w:sz w:val="26"/>
                <w:szCs w:val="24"/>
                <w:rtl/>
                <w:lang w:eastAsia="he-IL"/>
                <w14:ligatures w14:val="none"/>
              </w:rPr>
              <w:fldChar w:fldCharType="end"/>
            </w:r>
            <w:r w:rsidRPr="00863CCE">
              <w:rPr>
                <w:rFonts w:ascii="Keren" w:eastAsia="Times New Roman" w:hAnsi="Keren" w:cs="David"/>
                <w:b/>
                <w:bCs/>
                <w:sz w:val="26"/>
                <w:szCs w:val="24"/>
                <w:rtl/>
                <w:lang w:eastAsia="he-IL"/>
                <w14:ligatures w14:val="none"/>
              </w:rPr>
              <w:t>מת גוי</w:t>
            </w:r>
            <w:bookmarkEnd w:id="133"/>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"מת גוי:ערך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53621112" w14:textId="77777777" w:rsidR="00863CCE" w:rsidRPr="00863CCE" w:rsidRDefault="00863CCE" w:rsidP="00863CCE">
            <w:pPr>
              <w:spacing w:after="0" w:line="360" w:lineRule="auto"/>
              <w:ind w:left="252"/>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תנו רבנן: מפרנסים עניי נכרים עם עניי ישראל, ומבקרים חולי נכרים עם עניי ישראל, וקוברים מתי נכרים עם מתי ישראל מפני דרכי שלום (גיטין </w:t>
            </w:r>
            <w:proofErr w:type="spellStart"/>
            <w:r w:rsidRPr="00863CCE">
              <w:rPr>
                <w:rFonts w:ascii="Keren" w:eastAsia="Times New Roman" w:hAnsi="Keren" w:cs="David"/>
                <w:szCs w:val="20"/>
                <w:rtl/>
                <w:lang w:eastAsia="he-IL"/>
                <w14:ligatures w14:val="none"/>
              </w:rPr>
              <w:t>סא</w:t>
            </w:r>
            <w:proofErr w:type="spellEnd"/>
            <w:r w:rsidRPr="00863CCE">
              <w:rPr>
                <w:rFonts w:ascii="Keren" w:eastAsia="Times New Roman" w:hAnsi="Keren" w:cs="David"/>
                <w:szCs w:val="20"/>
                <w:rtl/>
                <w:lang w:eastAsia="he-IL"/>
                <w14:ligatures w14:val="none"/>
              </w:rPr>
              <w:t xml:space="preserve">, א). </w:t>
            </w:r>
          </w:p>
          <w:p w14:paraId="7435B70D"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sz w:val="20"/>
                <w:szCs w:val="20"/>
                <w:rtl/>
                <w14:ligatures w14:val="none"/>
              </w:rPr>
            </w:pPr>
            <w:r w:rsidRPr="00863CCE">
              <w:rPr>
                <w:rFonts w:ascii="Keren" w:eastAsia="Times New Roman" w:hAnsi="Keren" w:cs="David"/>
                <w:szCs w:val="20"/>
                <w:rtl/>
                <w:lang w:eastAsia="he-IL"/>
                <w14:ligatures w14:val="none"/>
              </w:rPr>
              <w:t>כלומר, למרות שציווי התורה "</w:t>
            </w:r>
            <w:r w:rsidRPr="00863CCE">
              <w:rPr>
                <w:rFonts w:ascii="Times New Roman" w:eastAsia="Times New Roman" w:hAnsi="Times New Roman" w:cs="David"/>
                <w:sz w:val="20"/>
                <w:szCs w:val="20"/>
                <w:rtl/>
                <w14:ligatures w14:val="none"/>
              </w:rPr>
              <w:t>וְאָהַבְתָּ לְרֵעֲךָ כָּמוֹךָ</w:t>
            </w:r>
            <w:r w:rsidRPr="00863CCE">
              <w:rPr>
                <w:rFonts w:ascii="Keren" w:eastAsia="Times New Roman" w:hAnsi="Keren" w:cs="David"/>
                <w:szCs w:val="20"/>
                <w:rtl/>
                <w:lang w:eastAsia="he-IL"/>
                <w14:ligatures w14:val="none"/>
              </w:rPr>
              <w:t xml:space="preserve">" (ויקרא </w:t>
            </w:r>
            <w:proofErr w:type="spellStart"/>
            <w:r w:rsidRPr="00863CCE">
              <w:rPr>
                <w:rFonts w:ascii="Keren" w:eastAsia="Times New Roman" w:hAnsi="Keren" w:cs="David"/>
                <w:szCs w:val="20"/>
                <w:rtl/>
                <w:lang w:eastAsia="he-IL"/>
                <w14:ligatures w14:val="none"/>
              </w:rPr>
              <w:t>יט</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יח</w:t>
            </w:r>
            <w:proofErr w:type="spellEnd"/>
            <w:r w:rsidRPr="00863CCE">
              <w:rPr>
                <w:rFonts w:ascii="Keren" w:eastAsia="Times New Roman" w:hAnsi="Keren" w:cs="David"/>
                <w:szCs w:val="20"/>
                <w:rtl/>
                <w:lang w:eastAsia="he-IL"/>
                <w14:ligatures w14:val="none"/>
              </w:rPr>
              <w:t xml:space="preserve">) נאמר על רעך מבני עמך, תקנת חכמים לנהוג גמילות חסדים עם כל אדם, גם מי שאינו מעם ישראל. תכונתם של ישראל היא גמילות חסדים, וזו מידתו של אברהם אבינו שנהג חסד עם כלל בני האדם. וכיון שכך, ראוי לישראל שימשיכו את מידותיהם המתוקנות של האבות. </w:t>
            </w:r>
          </w:p>
          <w:p w14:paraId="4BBC73EB"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Times New Roman" w:eastAsia="Times New Roman" w:hAnsi="Times New Roman" w:cs="David"/>
                <w:sz w:val="18"/>
                <w:szCs w:val="20"/>
                <w:rtl/>
                <w:lang w:eastAsia="he-IL"/>
                <w14:ligatures w14:val="none"/>
              </w:rPr>
              <w:t>את הביטוי "קוברים מתי נכרים עם מתי ישראל", פירש רש"י: לא שיקברום בקבר ישראל, אלא שמשתדלים בקבורתם כמו שמשתדלים בקבורת ישראל</w:t>
            </w:r>
            <w:r w:rsidRPr="00863CCE">
              <w:rPr>
                <w:rFonts w:ascii="Keren" w:eastAsia="Times New Roman" w:hAnsi="Keren" w:cs="David"/>
                <w:szCs w:val="20"/>
                <w:rtl/>
                <w:lang w:eastAsia="he-IL"/>
                <w14:ligatures w14:val="none"/>
              </w:rPr>
              <w:t>.</w:t>
            </w:r>
          </w:p>
          <w:p w14:paraId="17B7E480"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כך גם נפסק להלכה: "</w:t>
            </w:r>
            <w:proofErr w:type="spellStart"/>
            <w:r w:rsidRPr="00863CCE">
              <w:rPr>
                <w:rFonts w:ascii="Keren" w:eastAsia="Times New Roman" w:hAnsi="Keren" w:cs="David"/>
                <w:szCs w:val="20"/>
                <w:rtl/>
                <w:lang w:eastAsia="he-IL"/>
                <w14:ligatures w14:val="none"/>
              </w:rPr>
              <w:t>קוברין</w:t>
            </w:r>
            <w:proofErr w:type="spellEnd"/>
            <w:r w:rsidRPr="00863CCE">
              <w:rPr>
                <w:rFonts w:ascii="Keren" w:eastAsia="Times New Roman" w:hAnsi="Keren" w:cs="David"/>
                <w:szCs w:val="20"/>
                <w:rtl/>
                <w:lang w:eastAsia="he-IL"/>
                <w14:ligatures w14:val="none"/>
              </w:rPr>
              <w:t xml:space="preserve"> מתי גויים ומנחמים </w:t>
            </w:r>
            <w:proofErr w:type="spellStart"/>
            <w:r w:rsidRPr="00863CCE">
              <w:rPr>
                <w:rFonts w:ascii="Keren" w:eastAsia="Times New Roman" w:hAnsi="Keren" w:cs="David"/>
                <w:szCs w:val="20"/>
                <w:rtl/>
                <w:lang w:eastAsia="he-IL"/>
                <w14:ligatures w14:val="none"/>
              </w:rPr>
              <w:t>אבליהם</w:t>
            </w:r>
            <w:proofErr w:type="spellEnd"/>
            <w:r w:rsidRPr="00863CCE">
              <w:rPr>
                <w:rFonts w:ascii="Keren" w:eastAsia="Times New Roman" w:hAnsi="Keren" w:cs="David"/>
                <w:szCs w:val="20"/>
                <w:rtl/>
                <w:lang w:eastAsia="he-IL"/>
                <w14:ligatures w14:val="none"/>
              </w:rPr>
              <w:t xml:space="preserve"> ומבקרים חוליהם מפני דרכי שלום" (רמב"ם הלכות אבל פרק יד, </w:t>
            </w:r>
            <w:proofErr w:type="spellStart"/>
            <w:r w:rsidRPr="00863CCE">
              <w:rPr>
                <w:rFonts w:ascii="Keren" w:eastAsia="Times New Roman" w:hAnsi="Keren" w:cs="David"/>
                <w:szCs w:val="20"/>
                <w:rtl/>
                <w:lang w:eastAsia="he-IL"/>
                <w14:ligatures w14:val="none"/>
              </w:rPr>
              <w:t>יב</w:t>
            </w:r>
            <w:proofErr w:type="spellEnd"/>
            <w:r w:rsidRPr="00863CCE">
              <w:rPr>
                <w:rFonts w:ascii="Keren" w:eastAsia="Times New Roman" w:hAnsi="Keren" w:cs="David"/>
                <w:szCs w:val="20"/>
                <w:rtl/>
                <w:lang w:eastAsia="he-IL"/>
                <w14:ligatures w14:val="none"/>
              </w:rPr>
              <w:t xml:space="preserve">). וכן בשלחן ערוך (יורה דעה סימן </w:t>
            </w:r>
            <w:proofErr w:type="spellStart"/>
            <w:r w:rsidRPr="00863CCE">
              <w:rPr>
                <w:rFonts w:ascii="Keren" w:eastAsia="Times New Roman" w:hAnsi="Keren" w:cs="David"/>
                <w:szCs w:val="20"/>
                <w:rtl/>
                <w:lang w:eastAsia="he-IL"/>
                <w14:ligatures w14:val="none"/>
              </w:rPr>
              <w:t>שסז</w:t>
            </w:r>
            <w:proofErr w:type="spellEnd"/>
            <w:r w:rsidRPr="00863CCE">
              <w:rPr>
                <w:rFonts w:ascii="Keren" w:eastAsia="Times New Roman" w:hAnsi="Keren" w:cs="David"/>
                <w:szCs w:val="20"/>
                <w:rtl/>
                <w:lang w:eastAsia="he-IL"/>
                <w14:ligatures w14:val="none"/>
              </w:rPr>
              <w:t xml:space="preserve">, א). </w:t>
            </w:r>
          </w:p>
          <w:p w14:paraId="04C5CC15"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לגבי השתתפות בלוויה וקבורה של גויים, אם אין סממנים של דת אחרת מותר. אך אם ישנו טקס דתי של דת אחרת, או שהטקס נערך בתוך כנסיה נוצרית, אין להשתתף בטקס. (כך הורה לי הרב יעקב </w:t>
            </w:r>
            <w:proofErr w:type="spellStart"/>
            <w:r w:rsidRPr="00863CCE">
              <w:rPr>
                <w:rFonts w:ascii="Keren" w:eastAsia="Times New Roman" w:hAnsi="Keren" w:cs="David"/>
                <w:szCs w:val="20"/>
                <w:rtl/>
                <w:lang w:eastAsia="he-IL"/>
                <w14:ligatures w14:val="none"/>
              </w:rPr>
              <w:t>רוז'ה</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שליט"א</w:t>
            </w:r>
            <w:proofErr w:type="spellEnd"/>
            <w:r w:rsidRPr="00863CCE">
              <w:rPr>
                <w:rFonts w:ascii="Keren" w:eastAsia="Times New Roman" w:hAnsi="Keren" w:cs="David"/>
                <w:szCs w:val="20"/>
                <w:rtl/>
                <w:lang w:eastAsia="he-IL"/>
                <w14:ligatures w14:val="none"/>
              </w:rPr>
              <w:t xml:space="preserve">). ע"ע </w:t>
            </w:r>
            <w:r w:rsidRPr="00863CCE">
              <w:rPr>
                <w:rFonts w:ascii="Keren" w:eastAsia="Times New Roman" w:hAnsi="Keren" w:cs="David"/>
                <w:b/>
                <w:bCs/>
                <w:szCs w:val="20"/>
                <w:rtl/>
                <w:lang w:eastAsia="he-IL"/>
                <w14:ligatures w14:val="none"/>
              </w:rPr>
              <w:t>דרכי שלום.</w:t>
            </w:r>
          </w:p>
        </w:tc>
      </w:tr>
      <w:tr w:rsidR="00863CCE" w:rsidRPr="00863CCE" w14:paraId="19EF6B9D"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471405E9" w14:textId="77777777" w:rsidR="00863CCE" w:rsidRPr="00863CCE" w:rsidRDefault="00863CCE" w:rsidP="00863CCE">
            <w:pPr>
              <w:spacing w:after="0" w:line="360" w:lineRule="auto"/>
              <w:jc w:val="both"/>
              <w:outlineLvl w:val="6"/>
              <w:rPr>
                <w:rFonts w:ascii="Keren" w:eastAsia="Times New Roman" w:hAnsi="Keren" w:cs="David" w:hint="cs"/>
                <w:b/>
                <w:bCs/>
                <w:szCs w:val="20"/>
                <w:rtl/>
                <w:lang w:eastAsia="he-IL"/>
                <w14:ligatures w14:val="none"/>
              </w:rPr>
            </w:pPr>
            <w:bookmarkStart w:id="134" w:name="_Toc88530376"/>
            <w:r w:rsidRPr="00863CCE">
              <w:rPr>
                <w:rFonts w:ascii="Keren" w:eastAsia="Times New Roman" w:hAnsi="Keren" w:cs="David"/>
                <w:b/>
                <w:bCs/>
                <w:sz w:val="26"/>
                <w:szCs w:val="24"/>
                <w:rtl/>
                <w:lang w:eastAsia="he-IL"/>
                <w14:ligatures w14:val="none"/>
              </w:rPr>
              <w:lastRenderedPageBreak/>
              <w:t>מת</w:t>
            </w:r>
            <w:r w:rsidRPr="00863CCE">
              <w:rPr>
                <w:rFonts w:ascii="Keren" w:eastAsia="Times New Roman" w:hAnsi="Keren" w:cs="David" w:hint="cs"/>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"מת" \</w:instrText>
            </w:r>
            <w:r w:rsidRPr="00863CCE">
              <w:rPr>
                <w:rFonts w:ascii="Keren" w:eastAsia="Times New Roman" w:hAnsi="Keren" w:cs="David" w:hint="cs"/>
                <w:b/>
                <w:bCs/>
                <w:sz w:val="26"/>
                <w:szCs w:val="24"/>
                <w:lang w:eastAsia="he-IL"/>
                <w14:ligatures w14:val="none"/>
              </w:rPr>
              <w:instrText>t "</w:instrText>
            </w:r>
            <w:r w:rsidRPr="00863CCE">
              <w:rPr>
                <w:rFonts w:ascii="Times New Roman" w:eastAsia="Times New Roman" w:hAnsi="Times New Roman" w:cs="Times New Roman"/>
                <w:b/>
                <w:bCs/>
                <w:i/>
                <w:sz w:val="26"/>
                <w:szCs w:val="24"/>
                <w:rtl/>
                <w:lang w:eastAsia="he-IL"/>
                <w14:ligatures w14:val="none"/>
              </w:rPr>
              <w:instrText>ראה</w:instrText>
            </w:r>
            <w:r w:rsidRPr="00863CCE">
              <w:rPr>
                <w:rFonts w:ascii="Times New Roman" w:eastAsia="Times New Roman" w:hAnsi="Times New Roman" w:cs="Times New Roman"/>
                <w:b/>
                <w:bCs/>
                <w:sz w:val="26"/>
                <w:szCs w:val="24"/>
                <w:rtl/>
                <w:lang w:eastAsia="he-IL"/>
                <w14:ligatures w14:val="none"/>
              </w:rPr>
              <w:instrText xml:space="preserve"> גם נפטר</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hint="cs"/>
                <w:b/>
                <w:bCs/>
                <w:sz w:val="26"/>
                <w:szCs w:val="24"/>
                <w:rtl/>
                <w:lang w:eastAsia="he-IL"/>
                <w14:ligatures w14:val="none"/>
              </w:rPr>
              <w:fldChar w:fldCharType="end"/>
            </w:r>
            <w:r w:rsidRPr="00863CCE">
              <w:rPr>
                <w:rFonts w:ascii="Keren" w:eastAsia="Times New Roman" w:hAnsi="Keren" w:cs="David"/>
                <w:b/>
                <w:bCs/>
                <w:sz w:val="26"/>
                <w:szCs w:val="24"/>
                <w:rtl/>
                <w:lang w:eastAsia="he-IL"/>
                <w14:ligatures w14:val="none"/>
              </w:rPr>
              <w:t xml:space="preserve"> מצוה</w:t>
            </w:r>
            <w:bookmarkEnd w:id="134"/>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"מת מצוה:ערך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6633854C"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מת שאין לו קרובים שיתעסקו בקבורתו והוא עלול להיות מוטל בביזיון, מצוה על כל מי שיכול לטפל בו ולהביאו לקבורה. </w:t>
            </w:r>
          </w:p>
          <w:p w14:paraId="618DA3A7"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איזהו מת מצוה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lang w:eastAsia="he-IL"/>
                <w14:ligatures w14:val="none"/>
              </w:rPr>
              <w:instrText>מת מצוה:</w:instrText>
            </w:r>
            <w:r w:rsidRPr="00863CCE">
              <w:rPr>
                <w:rFonts w:ascii="Keren" w:eastAsia="Times New Roman" w:hAnsi="Keren" w:cs="David"/>
                <w:sz w:val="28"/>
                <w:szCs w:val="24"/>
                <w:rtl/>
                <w:lang w:eastAsia="he-IL"/>
                <w14:ligatures w14:val="none"/>
              </w:rPr>
              <w:instrText>הגדרתו"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כל שהוא צווח ואין בני העיר </w:t>
            </w:r>
            <w:proofErr w:type="spellStart"/>
            <w:r w:rsidRPr="00863CCE">
              <w:rPr>
                <w:rFonts w:ascii="Keren" w:eastAsia="Times New Roman" w:hAnsi="Keren" w:cs="David"/>
                <w:szCs w:val="20"/>
                <w:rtl/>
                <w:lang w:eastAsia="he-IL"/>
                <w14:ligatures w14:val="none"/>
              </w:rPr>
              <w:t>שומעין</w:t>
            </w:r>
            <w:proofErr w:type="spellEnd"/>
            <w:r w:rsidRPr="00863CCE">
              <w:rPr>
                <w:rFonts w:ascii="Keren" w:eastAsia="Times New Roman" w:hAnsi="Keren" w:cs="David"/>
                <w:szCs w:val="20"/>
                <w:rtl/>
                <w:lang w:eastAsia="he-IL"/>
                <w14:ligatures w14:val="none"/>
              </w:rPr>
              <w:t xml:space="preserve"> את קולו. אבל בני העיר </w:t>
            </w:r>
            <w:proofErr w:type="spellStart"/>
            <w:r w:rsidRPr="00863CCE">
              <w:rPr>
                <w:rFonts w:ascii="Keren" w:eastAsia="Times New Roman" w:hAnsi="Keren" w:cs="David"/>
                <w:szCs w:val="20"/>
                <w:rtl/>
                <w:lang w:eastAsia="he-IL"/>
                <w14:ligatures w14:val="none"/>
              </w:rPr>
              <w:t>שומעין</w:t>
            </w:r>
            <w:proofErr w:type="spellEnd"/>
            <w:r w:rsidRPr="00863CCE">
              <w:rPr>
                <w:rFonts w:ascii="Keren" w:eastAsia="Times New Roman" w:hAnsi="Keren" w:cs="David"/>
                <w:szCs w:val="20"/>
                <w:rtl/>
                <w:lang w:eastAsia="he-IL"/>
                <w14:ligatures w14:val="none"/>
              </w:rPr>
              <w:t xml:space="preserve"> את קולו, אין זה מת מצוה.  לעולם הוא מת מצוה עד שיהא שם כדי נושאי מיטה </w:t>
            </w:r>
            <w:proofErr w:type="spellStart"/>
            <w:r w:rsidRPr="00863CCE">
              <w:rPr>
                <w:rFonts w:ascii="Keren" w:eastAsia="Times New Roman" w:hAnsi="Keren" w:cs="David"/>
                <w:szCs w:val="20"/>
                <w:rtl/>
                <w:lang w:eastAsia="he-IL"/>
                <w14:ligatures w14:val="none"/>
              </w:rPr>
              <w:t>וקובריה</w:t>
            </w:r>
            <w:proofErr w:type="spellEnd"/>
            <w:r w:rsidRPr="00863CCE">
              <w:rPr>
                <w:rFonts w:ascii="Keren" w:eastAsia="Times New Roman" w:hAnsi="Keren" w:cs="David"/>
                <w:szCs w:val="20"/>
                <w:rtl/>
                <w:lang w:eastAsia="he-IL"/>
                <w14:ligatures w14:val="none"/>
              </w:rPr>
              <w:t xml:space="preserve">" (מסכת שמחות פרק ד, </w:t>
            </w:r>
            <w:proofErr w:type="spellStart"/>
            <w:r w:rsidRPr="00863CCE">
              <w:rPr>
                <w:rFonts w:ascii="Keren" w:eastAsia="Times New Roman" w:hAnsi="Keren" w:cs="David"/>
                <w:szCs w:val="20"/>
                <w:rtl/>
                <w:lang w:eastAsia="he-IL"/>
                <w14:ligatures w14:val="none"/>
              </w:rPr>
              <w:t>כט</w:t>
            </w:r>
            <w:proofErr w:type="spellEnd"/>
            <w:r w:rsidRPr="00863CCE">
              <w:rPr>
                <w:rFonts w:ascii="Keren" w:eastAsia="Times New Roman" w:hAnsi="Keren" w:cs="David"/>
                <w:szCs w:val="20"/>
                <w:rtl/>
                <w:lang w:eastAsia="he-IL"/>
                <w14:ligatures w14:val="none"/>
              </w:rPr>
              <w:t xml:space="preserve"> – ל). </w:t>
            </w:r>
          </w:p>
          <w:p w14:paraId="11CC1EDA"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כיון </w:t>
            </w:r>
            <w:proofErr w:type="spellStart"/>
            <w:r w:rsidRPr="00863CCE">
              <w:rPr>
                <w:rFonts w:ascii="Keren" w:eastAsia="Times New Roman" w:hAnsi="Keren" w:cs="David"/>
                <w:szCs w:val="20"/>
                <w:rtl/>
                <w:lang w:eastAsia="he-IL"/>
                <w14:ligatures w14:val="none"/>
              </w:rPr>
              <w:t>שמצוה</w:t>
            </w:r>
            <w:proofErr w:type="spellEnd"/>
            <w:r w:rsidRPr="00863CCE">
              <w:rPr>
                <w:rFonts w:ascii="Keren" w:eastAsia="Times New Roman" w:hAnsi="Keren" w:cs="David"/>
                <w:szCs w:val="20"/>
                <w:rtl/>
                <w:lang w:eastAsia="he-IL"/>
                <w14:ligatures w14:val="none"/>
              </w:rPr>
              <w:t xml:space="preserve"> גדולה היא לקבור את המת, מת שאין מי </w:t>
            </w:r>
            <w:proofErr w:type="spellStart"/>
            <w:r w:rsidRPr="00863CCE">
              <w:rPr>
                <w:rFonts w:ascii="Keren" w:eastAsia="Times New Roman" w:hAnsi="Keren" w:cs="David"/>
                <w:szCs w:val="20"/>
                <w:rtl/>
                <w:lang w:eastAsia="he-IL"/>
                <w14:ligatures w14:val="none"/>
              </w:rPr>
              <w:t>שייקברנו</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הכל</w:t>
            </w:r>
            <w:proofErr w:type="spellEnd"/>
            <w:r w:rsidRPr="00863CCE">
              <w:rPr>
                <w:rFonts w:ascii="Keren" w:eastAsia="Times New Roman" w:hAnsi="Keren" w:cs="David"/>
                <w:szCs w:val="20"/>
                <w:rtl/>
                <w:lang w:eastAsia="he-IL"/>
                <w14:ligatures w14:val="none"/>
              </w:rPr>
              <w:t xml:space="preserve"> חייבים בקבורתו. אפילו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"כהן:להיטמא למת מצוה"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כהן גדול ונזיר האסורים להיטמא למת, נטמאים למת מצוה. מבטלים רוב מצוות כדי לקבור מת מצוה. קבורת מת מצוה קודמת למקרא מגילה אם יש שהות לקרוא מגילה לאחר מכן. ויש אומרים שאפילו אם אין שהות לאחר מכן, מת מצוה קודם (מגילה ג, ב; שלחן ערוך אורח חיים סימן </w:t>
            </w:r>
            <w:proofErr w:type="spellStart"/>
            <w:r w:rsidRPr="00863CCE">
              <w:rPr>
                <w:rFonts w:ascii="Keren" w:eastAsia="Times New Roman" w:hAnsi="Keren" w:cs="David"/>
                <w:szCs w:val="20"/>
                <w:rtl/>
                <w:lang w:eastAsia="he-IL"/>
                <w14:ligatures w14:val="none"/>
              </w:rPr>
              <w:t>תרפז</w:t>
            </w:r>
            <w:proofErr w:type="spellEnd"/>
            <w:r w:rsidRPr="00863CCE">
              <w:rPr>
                <w:rFonts w:ascii="Keren" w:eastAsia="Times New Roman" w:hAnsi="Keren" w:cs="David"/>
                <w:szCs w:val="20"/>
                <w:rtl/>
                <w:lang w:eastAsia="he-IL"/>
                <w14:ligatures w14:val="none"/>
              </w:rPr>
              <w:t>, ב; משנה ברורה שם).</w:t>
            </w:r>
          </w:p>
          <w:p w14:paraId="5EC85B39"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אחד מעשרה תנאים שהתנה יהושע בן נון הוא שמת מצוה קנה מקומו ולכן נקבר במקום שנמצא - אם מצאו מחוץ לתחום, אבל מצאו בתוך תחום העיר מביאו לבית הקברות. </w:t>
            </w:r>
          </w:p>
          <w:p w14:paraId="4760853B" w14:textId="77777777" w:rsidR="00863CCE" w:rsidRPr="00863CCE" w:rsidRDefault="00863CCE" w:rsidP="00863CCE">
            <w:pPr>
              <w:spacing w:after="0" w:line="360" w:lineRule="auto"/>
              <w:jc w:val="both"/>
              <w:rPr>
                <w:rFonts w:ascii="Times New Roman" w:eastAsia="Times New Roman" w:hAnsi="Times New Roman" w:cs="David"/>
                <w:sz w:val="20"/>
                <w:szCs w:val="24"/>
                <w:rtl/>
                <w:lang w:eastAsia="he-IL"/>
                <w14:ligatures w14:val="none"/>
              </w:rPr>
            </w:pPr>
            <w:r w:rsidRPr="00863CCE">
              <w:rPr>
                <w:rFonts w:ascii="Keren" w:eastAsia="Times New Roman" w:hAnsi="Keren" w:cs="David"/>
                <w:szCs w:val="20"/>
                <w:rtl/>
                <w:lang w:eastAsia="he-IL"/>
                <w14:ligatures w14:val="none"/>
              </w:rPr>
              <w:t>הגדרת מת מצוה היא רק אם מצאו ראשו ורובו. (בבא קמא פא, א - ב; שלחן ערוך יורה דעה סימן שסד, ג; שעד, א – ג).</w:t>
            </w:r>
          </w:p>
          <w:p w14:paraId="5CE3F502" w14:textId="77777777" w:rsidR="00863CCE" w:rsidRPr="00863CCE" w:rsidRDefault="00863CCE" w:rsidP="00863CCE">
            <w:pPr>
              <w:autoSpaceDE w:val="0"/>
              <w:autoSpaceDN w:val="0"/>
              <w:adjustRightInd w:val="0"/>
              <w:spacing w:after="0" w:line="360" w:lineRule="auto"/>
              <w:ind w:left="386"/>
              <w:jc w:val="both"/>
              <w:rPr>
                <w:rFonts w:ascii="Times New Roman" w:eastAsia="Times New Roman" w:hAnsi="Times New Roman" w:cs="David"/>
                <w:color w:val="000000"/>
                <w:sz w:val="18"/>
                <w:szCs w:val="20"/>
                <w:rtl/>
                <w:lang w:eastAsia="he-IL"/>
                <w14:ligatures w14:val="none"/>
              </w:rPr>
            </w:pPr>
            <w:r w:rsidRPr="00863CCE">
              <w:rPr>
                <w:rFonts w:ascii="Times New Roman" w:eastAsia="Times New Roman" w:hAnsi="Times New Roman" w:cs="David"/>
                <w:color w:val="000000"/>
                <w:sz w:val="18"/>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"אישים:רבי עקיבא"</w:instrText>
            </w:r>
            <w:r w:rsidRPr="00863CCE">
              <w:rPr>
                <w:rFonts w:ascii="Keren" w:eastAsia="Times New Roman" w:hAnsi="Keren" w:cs="David" w:hint="cs"/>
                <w:sz w:val="28"/>
                <w:szCs w:val="24"/>
                <w:lang w:eastAsia="he-IL"/>
                <w14:ligatures w14:val="none"/>
              </w:rPr>
              <w:instrText xml:space="preserve"> </w:instrText>
            </w:r>
            <w:r w:rsidRPr="00863CCE">
              <w:rPr>
                <w:rFonts w:ascii="Times New Roman" w:eastAsia="Times New Roman" w:hAnsi="Times New Roman" w:cs="David"/>
                <w:color w:val="000000"/>
                <w:sz w:val="18"/>
                <w:szCs w:val="20"/>
                <w:rtl/>
                <w:lang w:eastAsia="he-IL"/>
                <w14:ligatures w14:val="none"/>
              </w:rPr>
              <w:fldChar w:fldCharType="end"/>
            </w:r>
            <w:r w:rsidRPr="00863CCE">
              <w:rPr>
                <w:rFonts w:ascii="Times New Roman" w:eastAsia="Times New Roman" w:hAnsi="Times New Roman" w:cs="David"/>
                <w:color w:val="000000"/>
                <w:sz w:val="18"/>
                <w:szCs w:val="20"/>
                <w:rtl/>
                <w:lang w:eastAsia="he-IL"/>
                <w14:ligatures w14:val="none"/>
              </w:rPr>
              <w:t xml:space="preserve">אמר רבי עקיבא זו </w:t>
            </w:r>
            <w:proofErr w:type="spellStart"/>
            <w:r w:rsidRPr="00863CCE">
              <w:rPr>
                <w:rFonts w:ascii="Times New Roman" w:eastAsia="Times New Roman" w:hAnsi="Times New Roman" w:cs="David"/>
                <w:color w:val="000000"/>
                <w:sz w:val="18"/>
                <w:szCs w:val="20"/>
                <w:rtl/>
                <w:lang w:eastAsia="he-IL"/>
                <w14:ligatures w14:val="none"/>
              </w:rPr>
              <w:t>היתה</w:t>
            </w:r>
            <w:proofErr w:type="spellEnd"/>
            <w:r w:rsidRPr="00863CCE">
              <w:rPr>
                <w:rFonts w:ascii="Times New Roman" w:eastAsia="Times New Roman" w:hAnsi="Times New Roman" w:cs="David"/>
                <w:color w:val="000000"/>
                <w:sz w:val="18"/>
                <w:szCs w:val="20"/>
                <w:rtl/>
                <w:lang w:eastAsia="he-IL"/>
                <w14:ligatures w14:val="none"/>
              </w:rPr>
              <w:t xml:space="preserve"> תחילת תשמישי לפני חכמים, השכמתי ומצאתי הרוג אחד והייתי מטפל בו ב(מרחק של) שלֹשה תחומי שבת עד שהבאתיו למקום קבורה וקברתיו, וכשבאתי והשערתי דברים לפני חכמים, אמרו לי על כל פסיעה ופסיעה שהיית פוסע מעלין עליך כאילו היית שופך דמים. ודנתי קל וחומר בעצמי, ומה אם עכשיו </w:t>
            </w:r>
            <w:proofErr w:type="spellStart"/>
            <w:r w:rsidRPr="00863CCE">
              <w:rPr>
                <w:rFonts w:ascii="Times New Roman" w:eastAsia="Times New Roman" w:hAnsi="Times New Roman" w:cs="David"/>
                <w:color w:val="000000"/>
                <w:sz w:val="18"/>
                <w:szCs w:val="20"/>
                <w:rtl/>
                <w:lang w:eastAsia="he-IL"/>
                <w14:ligatures w14:val="none"/>
              </w:rPr>
              <w:t>שנתכוונתי</w:t>
            </w:r>
            <w:proofErr w:type="spellEnd"/>
            <w:r w:rsidRPr="00863CCE">
              <w:rPr>
                <w:rFonts w:ascii="Times New Roman" w:eastAsia="Times New Roman" w:hAnsi="Times New Roman" w:cs="David"/>
                <w:color w:val="000000"/>
                <w:sz w:val="18"/>
                <w:szCs w:val="20"/>
                <w:rtl/>
                <w:lang w:eastAsia="he-IL"/>
                <w14:ligatures w14:val="none"/>
              </w:rPr>
              <w:t xml:space="preserve"> לזכות חטאתי, אילו </w:t>
            </w:r>
            <w:proofErr w:type="spellStart"/>
            <w:r w:rsidRPr="00863CCE">
              <w:rPr>
                <w:rFonts w:ascii="Times New Roman" w:eastAsia="Times New Roman" w:hAnsi="Times New Roman" w:cs="David"/>
                <w:color w:val="000000"/>
                <w:sz w:val="18"/>
                <w:szCs w:val="20"/>
                <w:rtl/>
                <w:lang w:eastAsia="he-IL"/>
                <w14:ligatures w14:val="none"/>
              </w:rPr>
              <w:t>נתכוונתי</w:t>
            </w:r>
            <w:proofErr w:type="spellEnd"/>
            <w:r w:rsidRPr="00863CCE">
              <w:rPr>
                <w:rFonts w:ascii="Times New Roman" w:eastAsia="Times New Roman" w:hAnsi="Times New Roman" w:cs="David"/>
                <w:color w:val="000000"/>
                <w:sz w:val="18"/>
                <w:szCs w:val="20"/>
                <w:rtl/>
                <w:lang w:eastAsia="he-IL"/>
                <w14:ligatures w14:val="none"/>
              </w:rPr>
              <w:t xml:space="preserve"> למעט על אחת כמה וכמה. וכשהיו אומרים דבר זה לפני רבי עקיבא היה אומר זו </w:t>
            </w:r>
            <w:proofErr w:type="spellStart"/>
            <w:r w:rsidRPr="00863CCE">
              <w:rPr>
                <w:rFonts w:ascii="Times New Roman" w:eastAsia="Times New Roman" w:hAnsi="Times New Roman" w:cs="David"/>
                <w:color w:val="000000"/>
                <w:sz w:val="18"/>
                <w:szCs w:val="20"/>
                <w:rtl/>
                <w:lang w:eastAsia="he-IL"/>
                <w14:ligatures w14:val="none"/>
              </w:rPr>
              <w:t>היתה</w:t>
            </w:r>
            <w:proofErr w:type="spellEnd"/>
            <w:r w:rsidRPr="00863CCE">
              <w:rPr>
                <w:rFonts w:ascii="Times New Roman" w:eastAsia="Times New Roman" w:hAnsi="Times New Roman" w:cs="David"/>
                <w:color w:val="000000"/>
                <w:sz w:val="18"/>
                <w:szCs w:val="20"/>
                <w:rtl/>
                <w:lang w:eastAsia="he-IL"/>
                <w14:ligatures w14:val="none"/>
              </w:rPr>
              <w:t xml:space="preserve"> תחילת זכותי (מסכת שמחות סוף פרק ד). </w:t>
            </w:r>
          </w:p>
          <w:p w14:paraId="303B3FFE"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color w:val="000000"/>
                <w:sz w:val="18"/>
                <w:szCs w:val="20"/>
                <w:rtl/>
                <w:lang w:eastAsia="he-IL"/>
                <w14:ligatures w14:val="none"/>
              </w:rPr>
            </w:pPr>
            <w:r w:rsidRPr="00863CCE">
              <w:rPr>
                <w:rFonts w:ascii="Times New Roman" w:eastAsia="Times New Roman" w:hAnsi="Times New Roman" w:cs="David"/>
                <w:color w:val="000000"/>
                <w:sz w:val="18"/>
                <w:szCs w:val="20"/>
                <w:rtl/>
                <w:lang w:eastAsia="he-IL"/>
                <w14:ligatures w14:val="none"/>
              </w:rPr>
              <w:t xml:space="preserve">תוספות (כתובות </w:t>
            </w:r>
            <w:proofErr w:type="spellStart"/>
            <w:r w:rsidRPr="00863CCE">
              <w:rPr>
                <w:rFonts w:ascii="Times New Roman" w:eastAsia="Times New Roman" w:hAnsi="Times New Roman" w:cs="David"/>
                <w:color w:val="000000"/>
                <w:sz w:val="18"/>
                <w:szCs w:val="20"/>
                <w:rtl/>
                <w:lang w:eastAsia="he-IL"/>
                <w14:ligatures w14:val="none"/>
              </w:rPr>
              <w:t>יז</w:t>
            </w:r>
            <w:proofErr w:type="spellEnd"/>
            <w:r w:rsidRPr="00863CCE">
              <w:rPr>
                <w:rFonts w:ascii="Times New Roman" w:eastAsia="Times New Roman" w:hAnsi="Times New Roman" w:cs="David"/>
                <w:color w:val="000000"/>
                <w:sz w:val="18"/>
                <w:szCs w:val="20"/>
                <w:rtl/>
                <w:lang w:eastAsia="he-IL"/>
                <w14:ligatures w14:val="none"/>
              </w:rPr>
              <w:t xml:space="preserve">, א) כתבו שההקפדה על רבי עקיבא </w:t>
            </w:r>
            <w:proofErr w:type="spellStart"/>
            <w:r w:rsidRPr="00863CCE">
              <w:rPr>
                <w:rFonts w:ascii="Times New Roman" w:eastAsia="Times New Roman" w:hAnsi="Times New Roman" w:cs="David"/>
                <w:color w:val="000000"/>
                <w:sz w:val="18"/>
                <w:szCs w:val="20"/>
                <w:rtl/>
                <w:lang w:eastAsia="he-IL"/>
                <w14:ligatures w14:val="none"/>
              </w:rPr>
              <w:t>היתה</w:t>
            </w:r>
            <w:proofErr w:type="spellEnd"/>
            <w:r w:rsidRPr="00863CCE">
              <w:rPr>
                <w:rFonts w:ascii="Times New Roman" w:eastAsia="Times New Roman" w:hAnsi="Times New Roman" w:cs="David"/>
                <w:color w:val="000000"/>
                <w:sz w:val="18"/>
                <w:szCs w:val="20"/>
                <w:rtl/>
                <w:lang w:eastAsia="he-IL"/>
                <w14:ligatures w14:val="none"/>
              </w:rPr>
              <w:t xml:space="preserve"> מפני שמת מצוה קנה מקומו. פירוש שני בתוספות מפרש שההקפדה עליו </w:t>
            </w:r>
            <w:proofErr w:type="spellStart"/>
            <w:r w:rsidRPr="00863CCE">
              <w:rPr>
                <w:rFonts w:ascii="Times New Roman" w:eastAsia="Times New Roman" w:hAnsi="Times New Roman" w:cs="David"/>
                <w:color w:val="000000"/>
                <w:sz w:val="18"/>
                <w:szCs w:val="20"/>
                <w:rtl/>
                <w:lang w:eastAsia="he-IL"/>
                <w14:ligatures w14:val="none"/>
              </w:rPr>
              <w:t>היתה</w:t>
            </w:r>
            <w:proofErr w:type="spellEnd"/>
            <w:r w:rsidRPr="00863CCE">
              <w:rPr>
                <w:rFonts w:ascii="Times New Roman" w:eastAsia="Times New Roman" w:hAnsi="Times New Roman" w:cs="David"/>
                <w:color w:val="000000"/>
                <w:sz w:val="18"/>
                <w:szCs w:val="20"/>
                <w:rtl/>
                <w:lang w:eastAsia="he-IL"/>
                <w14:ligatures w14:val="none"/>
              </w:rPr>
              <w:t xml:space="preserve"> כיון שלא שימש תלמידי חכמים, וכך </w:t>
            </w:r>
            <w:proofErr w:type="spellStart"/>
            <w:r w:rsidRPr="00863CCE">
              <w:rPr>
                <w:rFonts w:ascii="Times New Roman" w:eastAsia="Times New Roman" w:hAnsi="Times New Roman" w:cs="David"/>
                <w:color w:val="000000"/>
                <w:sz w:val="18"/>
                <w:szCs w:val="20"/>
                <w:rtl/>
                <w:lang w:eastAsia="he-IL"/>
                <w14:ligatures w14:val="none"/>
              </w:rPr>
              <w:t>הגירסה</w:t>
            </w:r>
            <w:proofErr w:type="spellEnd"/>
            <w:r w:rsidRPr="00863CCE">
              <w:rPr>
                <w:rFonts w:ascii="Times New Roman" w:eastAsia="Times New Roman" w:hAnsi="Times New Roman" w:cs="David"/>
                <w:color w:val="000000"/>
                <w:sz w:val="18"/>
                <w:szCs w:val="20"/>
                <w:rtl/>
                <w:lang w:eastAsia="he-IL"/>
                <w14:ligatures w14:val="none"/>
              </w:rPr>
              <w:t xml:space="preserve"> בירושלמי נזיר (פרק ז, א) "באותה שעה לא זזתי מלשמש תלמידי חכמים. הוא היה אומר: דלא שמש </w:t>
            </w:r>
            <w:proofErr w:type="spellStart"/>
            <w:r w:rsidRPr="00863CCE">
              <w:rPr>
                <w:rFonts w:ascii="Times New Roman" w:eastAsia="Times New Roman" w:hAnsi="Times New Roman" w:cs="David"/>
                <w:color w:val="000000"/>
                <w:sz w:val="18"/>
                <w:szCs w:val="20"/>
                <w:rtl/>
                <w:lang w:eastAsia="he-IL"/>
                <w14:ligatures w14:val="none"/>
              </w:rPr>
              <w:t>חכימיא</w:t>
            </w:r>
            <w:proofErr w:type="spellEnd"/>
            <w:r w:rsidRPr="00863CCE">
              <w:rPr>
                <w:rFonts w:ascii="Times New Roman" w:eastAsia="Times New Roman" w:hAnsi="Times New Roman" w:cs="David"/>
                <w:color w:val="000000"/>
                <w:sz w:val="18"/>
                <w:szCs w:val="20"/>
                <w:rtl/>
                <w:lang w:eastAsia="he-IL"/>
                <w14:ligatures w14:val="none"/>
              </w:rPr>
              <w:t xml:space="preserve"> – קטלא חייב".</w:t>
            </w:r>
          </w:p>
          <w:p w14:paraId="6C12CD2F"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sz w:val="20"/>
                <w:szCs w:val="24"/>
                <w:rtl/>
                <w:lang w:eastAsia="he-IL"/>
                <w14:ligatures w14:val="none"/>
              </w:rPr>
            </w:pPr>
            <w:r w:rsidRPr="00863CCE">
              <w:rPr>
                <w:rFonts w:ascii="Times New Roman" w:eastAsia="Times New Roman" w:hAnsi="Times New Roman" w:cs="David"/>
                <w:color w:val="000000"/>
                <w:sz w:val="18"/>
                <w:szCs w:val="20"/>
                <w:rtl/>
                <w:lang w:eastAsia="he-IL"/>
                <w14:ligatures w14:val="none"/>
              </w:rPr>
              <w:t xml:space="preserve">בזמן הזה אין נוהג דין מת מצוה שקונה מקומו, וצריך לפנותו לבית הקברות. והטעם כיון שאי אפשר לפקח כראוי על ציון קברים לכן יש לקבור בבתי קברות קבועים, שזה מגן על טהרת ארץ ישראל. וגם מסתבר שכך הוא רצון המשפחה שייקבר בבית קברות מסודר ולא </w:t>
            </w:r>
            <w:proofErr w:type="spellStart"/>
            <w:r w:rsidRPr="00863CCE">
              <w:rPr>
                <w:rFonts w:ascii="Times New Roman" w:eastAsia="Times New Roman" w:hAnsi="Times New Roman" w:cs="David"/>
                <w:color w:val="000000"/>
                <w:sz w:val="18"/>
                <w:szCs w:val="20"/>
                <w:rtl/>
                <w:lang w:eastAsia="he-IL"/>
                <w14:ligatures w14:val="none"/>
              </w:rPr>
              <w:t>בשממון</w:t>
            </w:r>
            <w:proofErr w:type="spellEnd"/>
            <w:r w:rsidRPr="00863CCE">
              <w:rPr>
                <w:rFonts w:ascii="Times New Roman" w:eastAsia="Times New Roman" w:hAnsi="Times New Roman" w:cs="David"/>
                <w:color w:val="000000"/>
                <w:sz w:val="18"/>
                <w:szCs w:val="20"/>
                <w:rtl/>
                <w:lang w:eastAsia="he-IL"/>
                <w14:ligatures w14:val="none"/>
              </w:rPr>
              <w:t xml:space="preserve">, ואם כן אפשר להחשיב זאת כאילו נקבר על מנת לפנותו. טעם נוסף הוא כדי למנוע תקלה </w:t>
            </w:r>
            <w:proofErr w:type="spellStart"/>
            <w:r w:rsidRPr="00863CCE">
              <w:rPr>
                <w:rFonts w:ascii="Times New Roman" w:eastAsia="Times New Roman" w:hAnsi="Times New Roman" w:cs="David"/>
                <w:color w:val="000000"/>
                <w:sz w:val="18"/>
                <w:szCs w:val="20"/>
                <w:rtl/>
                <w:lang w:eastAsia="he-IL"/>
                <w14:ligatures w14:val="none"/>
              </w:rPr>
              <w:t>מהכהנים</w:t>
            </w:r>
            <w:proofErr w:type="spellEnd"/>
            <w:r w:rsidRPr="00863CCE">
              <w:rPr>
                <w:rFonts w:ascii="Times New Roman" w:eastAsia="Times New Roman" w:hAnsi="Times New Roman" w:cs="David"/>
                <w:color w:val="000000"/>
                <w:sz w:val="18"/>
                <w:szCs w:val="20"/>
                <w:rtl/>
                <w:lang w:eastAsia="he-IL"/>
                <w14:ligatures w14:val="none"/>
              </w:rPr>
              <w:t xml:space="preserve"> כדי שלא ייטמאו. (</w:t>
            </w:r>
            <w:proofErr w:type="spellStart"/>
            <w:r w:rsidRPr="00863CCE">
              <w:rPr>
                <w:rFonts w:ascii="Times New Roman" w:eastAsia="Times New Roman" w:hAnsi="Times New Roman" w:cs="David"/>
                <w:color w:val="000000"/>
                <w:sz w:val="18"/>
                <w:szCs w:val="20"/>
                <w:rtl/>
                <w:lang w:eastAsia="he-IL"/>
                <w14:ligatures w14:val="none"/>
              </w:rPr>
              <w:t>חזון</w:t>
            </w:r>
            <w:proofErr w:type="spellEnd"/>
            <w:r w:rsidRPr="00863CCE">
              <w:rPr>
                <w:rFonts w:ascii="Times New Roman" w:eastAsia="Times New Roman" w:hAnsi="Times New Roman" w:cs="David"/>
                <w:color w:val="000000"/>
                <w:sz w:val="18"/>
                <w:szCs w:val="20"/>
                <w:rtl/>
                <w:lang w:eastAsia="he-IL"/>
                <w14:ligatures w14:val="none"/>
              </w:rPr>
              <w:t xml:space="preserve"> איש יורה דעה סימן רט, </w:t>
            </w:r>
            <w:proofErr w:type="spellStart"/>
            <w:r w:rsidRPr="00863CCE">
              <w:rPr>
                <w:rFonts w:ascii="Times New Roman" w:eastAsia="Times New Roman" w:hAnsi="Times New Roman" w:cs="David"/>
                <w:color w:val="000000"/>
                <w:sz w:val="18"/>
                <w:szCs w:val="20"/>
                <w:rtl/>
                <w:lang w:eastAsia="he-IL"/>
                <w14:ligatures w14:val="none"/>
              </w:rPr>
              <w:t>יג</w:t>
            </w:r>
            <w:proofErr w:type="spellEnd"/>
            <w:r w:rsidRPr="00863CCE">
              <w:rPr>
                <w:rFonts w:ascii="Times New Roman" w:eastAsia="Times New Roman" w:hAnsi="Times New Roman" w:cs="David"/>
                <w:color w:val="000000"/>
                <w:sz w:val="18"/>
                <w:szCs w:val="20"/>
                <w:rtl/>
                <w:lang w:eastAsia="he-IL"/>
                <w14:ligatures w14:val="none"/>
              </w:rPr>
              <w:t>).</w:t>
            </w:r>
          </w:p>
          <w:p w14:paraId="28568314" w14:textId="77777777" w:rsidR="00863CCE" w:rsidRPr="00863CCE" w:rsidRDefault="00863CCE" w:rsidP="00863CCE">
            <w:pPr>
              <w:autoSpaceDE w:val="0"/>
              <w:autoSpaceDN w:val="0"/>
              <w:adjustRightInd w:val="0"/>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 ע"ע </w:t>
            </w:r>
            <w:r w:rsidRPr="00863CCE">
              <w:rPr>
                <w:rFonts w:ascii="Keren" w:eastAsia="Times New Roman" w:hAnsi="Keren" w:cs="David"/>
                <w:b/>
                <w:bCs/>
                <w:szCs w:val="20"/>
                <w:rtl/>
                <w:lang w:eastAsia="he-IL"/>
                <w14:ligatures w14:val="none"/>
              </w:rPr>
              <w:t xml:space="preserve">גניזה. טומאת כהן. פינוי קבר. קבר הנמצא. </w:t>
            </w:r>
          </w:p>
        </w:tc>
      </w:tr>
      <w:tr w:rsidR="00863CCE" w:rsidRPr="00863CCE" w14:paraId="2E17379A"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1100153E"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35" w:name="_Toc88530377"/>
            <w:r w:rsidRPr="00863CCE">
              <w:rPr>
                <w:rFonts w:ascii="Keren" w:eastAsia="Times New Roman" w:hAnsi="Keren" w:cs="David"/>
                <w:b/>
                <w:bCs/>
                <w:sz w:val="26"/>
                <w:szCs w:val="24"/>
                <w:rtl/>
                <w:lang w:eastAsia="he-IL"/>
                <w14:ligatures w14:val="none"/>
              </w:rPr>
              <w:t>מת שאין לו אבלים להתנחם</w:t>
            </w:r>
            <w:bookmarkEnd w:id="135"/>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"מת שאין לו אבלים להתנחם:ערך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4B3BAFA2"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מת שאין לו אבלים להתנחם, באים עשרה בני אדם </w:t>
            </w:r>
            <w:proofErr w:type="spellStart"/>
            <w:r w:rsidRPr="00863CCE">
              <w:rPr>
                <w:rFonts w:ascii="Keren" w:eastAsia="Times New Roman" w:hAnsi="Keren" w:cs="David"/>
                <w:szCs w:val="20"/>
                <w:rtl/>
                <w:lang w:eastAsia="he-IL"/>
                <w14:ligatures w14:val="none"/>
              </w:rPr>
              <w:t>כשרין</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ויושבין</w:t>
            </w:r>
            <w:proofErr w:type="spellEnd"/>
            <w:r w:rsidRPr="00863CCE">
              <w:rPr>
                <w:rFonts w:ascii="Keren" w:eastAsia="Times New Roman" w:hAnsi="Keren" w:cs="David"/>
                <w:szCs w:val="20"/>
                <w:rtl/>
                <w:lang w:eastAsia="he-IL"/>
                <w14:ligatures w14:val="none"/>
              </w:rPr>
              <w:t xml:space="preserve"> במקומו כל שבעת ימי האבלות, ושאר העם </w:t>
            </w:r>
            <w:proofErr w:type="spellStart"/>
            <w:r w:rsidRPr="00863CCE">
              <w:rPr>
                <w:rFonts w:ascii="Keren" w:eastAsia="Times New Roman" w:hAnsi="Keren" w:cs="David"/>
                <w:szCs w:val="20"/>
                <w:rtl/>
                <w:lang w:eastAsia="he-IL"/>
                <w14:ligatures w14:val="none"/>
              </w:rPr>
              <w:t>מתקבצין</w:t>
            </w:r>
            <w:proofErr w:type="spellEnd"/>
            <w:r w:rsidRPr="00863CCE">
              <w:rPr>
                <w:rFonts w:ascii="Keren" w:eastAsia="Times New Roman" w:hAnsi="Keren" w:cs="David"/>
                <w:szCs w:val="20"/>
                <w:rtl/>
                <w:lang w:eastAsia="he-IL"/>
                <w14:ligatures w14:val="none"/>
              </w:rPr>
              <w:t xml:space="preserve"> עליהן. ואם לא היו שם עשרה </w:t>
            </w:r>
            <w:proofErr w:type="spellStart"/>
            <w:r w:rsidRPr="00863CCE">
              <w:rPr>
                <w:rFonts w:ascii="Keren" w:eastAsia="Times New Roman" w:hAnsi="Keren" w:cs="David"/>
                <w:szCs w:val="20"/>
                <w:rtl/>
                <w:lang w:eastAsia="he-IL"/>
                <w14:ligatures w14:val="none"/>
              </w:rPr>
              <w:t>קבועין</w:t>
            </w:r>
            <w:proofErr w:type="spellEnd"/>
            <w:r w:rsidRPr="00863CCE">
              <w:rPr>
                <w:rFonts w:ascii="Keren" w:eastAsia="Times New Roman" w:hAnsi="Keren" w:cs="David"/>
                <w:szCs w:val="20"/>
                <w:rtl/>
                <w:lang w:eastAsia="he-IL"/>
                <w14:ligatures w14:val="none"/>
              </w:rPr>
              <w:t xml:space="preserve"> בכל יום ויום, </w:t>
            </w:r>
            <w:proofErr w:type="spellStart"/>
            <w:r w:rsidRPr="00863CCE">
              <w:rPr>
                <w:rFonts w:ascii="Keren" w:eastAsia="Times New Roman" w:hAnsi="Keren" w:cs="David"/>
                <w:szCs w:val="20"/>
                <w:rtl/>
                <w:lang w:eastAsia="he-IL"/>
                <w14:ligatures w14:val="none"/>
              </w:rPr>
              <w:t>מתקבצין</w:t>
            </w:r>
            <w:proofErr w:type="spellEnd"/>
            <w:r w:rsidRPr="00863CCE">
              <w:rPr>
                <w:rFonts w:ascii="Keren" w:eastAsia="Times New Roman" w:hAnsi="Keren" w:cs="David"/>
                <w:szCs w:val="20"/>
                <w:rtl/>
                <w:lang w:eastAsia="he-IL"/>
                <w14:ligatures w14:val="none"/>
              </w:rPr>
              <w:t xml:space="preserve"> עשרה משאר העם </w:t>
            </w:r>
            <w:proofErr w:type="spellStart"/>
            <w:r w:rsidRPr="00863CCE">
              <w:rPr>
                <w:rFonts w:ascii="Keren" w:eastAsia="Times New Roman" w:hAnsi="Keren" w:cs="David"/>
                <w:szCs w:val="20"/>
                <w:rtl/>
                <w:lang w:eastAsia="he-IL"/>
                <w14:ligatures w14:val="none"/>
              </w:rPr>
              <w:t>ויושבין</w:t>
            </w:r>
            <w:proofErr w:type="spellEnd"/>
            <w:r w:rsidRPr="00863CCE">
              <w:rPr>
                <w:rFonts w:ascii="Keren" w:eastAsia="Times New Roman" w:hAnsi="Keren" w:cs="David"/>
                <w:szCs w:val="20"/>
                <w:rtl/>
                <w:lang w:eastAsia="he-IL"/>
                <w14:ligatures w14:val="none"/>
              </w:rPr>
              <w:t xml:space="preserve"> במקומו (רמב"ם הלכות אבל פרק </w:t>
            </w:r>
            <w:proofErr w:type="spellStart"/>
            <w:r w:rsidRPr="00863CCE">
              <w:rPr>
                <w:rFonts w:ascii="Keren" w:eastAsia="Times New Roman" w:hAnsi="Keren" w:cs="David"/>
                <w:szCs w:val="20"/>
                <w:rtl/>
                <w:lang w:eastAsia="he-IL"/>
                <w14:ligatures w14:val="none"/>
              </w:rPr>
              <w:t>יג</w:t>
            </w:r>
            <w:proofErr w:type="spellEnd"/>
            <w:r w:rsidRPr="00863CCE">
              <w:rPr>
                <w:rFonts w:ascii="Keren" w:eastAsia="Times New Roman" w:hAnsi="Keren" w:cs="David"/>
                <w:szCs w:val="20"/>
                <w:rtl/>
                <w:lang w:eastAsia="he-IL"/>
                <w14:ligatures w14:val="none"/>
              </w:rPr>
              <w:t xml:space="preserve">, ד. שלחן ערוך יורה דעה סימן שעו, ג; אמנם </w:t>
            </w:r>
            <w:proofErr w:type="spellStart"/>
            <w:r w:rsidRPr="00863CCE">
              <w:rPr>
                <w:rFonts w:ascii="Keren" w:eastAsia="Times New Roman" w:hAnsi="Keren" w:cs="David"/>
                <w:szCs w:val="20"/>
                <w:rtl/>
                <w:lang w:eastAsia="he-IL"/>
                <w14:ligatures w14:val="none"/>
              </w:rPr>
              <w:t>הרמ"א</w:t>
            </w:r>
            <w:proofErr w:type="spellEnd"/>
            <w:r w:rsidRPr="00863CCE">
              <w:rPr>
                <w:rFonts w:ascii="Keren" w:eastAsia="Times New Roman" w:hAnsi="Keren" w:cs="David"/>
                <w:szCs w:val="20"/>
                <w:rtl/>
                <w:lang w:eastAsia="he-IL"/>
                <w14:ligatures w14:val="none"/>
              </w:rPr>
              <w:t xml:space="preserve"> שם כותב שלא ראה שנוהגים כן למרות שכך ראוי היה לנהוג).</w:t>
            </w:r>
          </w:p>
          <w:p w14:paraId="4BCDB7F6"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המקור לדברים הוא בגמרא (שבת קנב, א – ב) שם מסופר על אדם שהיה בשכנות לרב יהודה ונפטר, ולא היו לו מנחמים. כל שבעת ימי האבלות אסף רב יהודה עשרה אנשים וישבו במקומו. לאחר שבעה ימים נראה המת בחלום לרב יהודה ואמר לו: תנוח דעתך שהנחת את דעתי. </w:t>
            </w:r>
          </w:p>
        </w:tc>
      </w:tr>
      <w:tr w:rsidR="00863CCE" w:rsidRPr="00863CCE" w14:paraId="671217A8"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4BBCE39D" w14:textId="77777777" w:rsidR="00863CCE" w:rsidRPr="00863CCE" w:rsidRDefault="00863CCE" w:rsidP="00863CCE">
            <w:pPr>
              <w:spacing w:after="0" w:line="360" w:lineRule="auto"/>
              <w:jc w:val="both"/>
              <w:outlineLvl w:val="6"/>
              <w:rPr>
                <w:rFonts w:ascii="Keren" w:eastAsia="Times New Roman" w:hAnsi="Keren" w:cs="David"/>
                <w:b/>
                <w:bCs/>
                <w:sz w:val="26"/>
                <w:szCs w:val="24"/>
                <w:rtl/>
                <w:lang w:eastAsia="he-IL"/>
                <w14:ligatures w14:val="none"/>
              </w:rPr>
            </w:pPr>
            <w:bookmarkStart w:id="136" w:name="_Toc88530378"/>
            <w:r w:rsidRPr="00863CCE">
              <w:rPr>
                <w:rFonts w:ascii="Keren" w:eastAsia="Times New Roman" w:hAnsi="Keren" w:cs="David"/>
                <w:b/>
                <w:bCs/>
                <w:sz w:val="26"/>
                <w:szCs w:val="24"/>
                <w:rtl/>
                <w:lang w:eastAsia="he-IL"/>
                <w14:ligatures w14:val="none"/>
              </w:rPr>
              <w:t>ניחום אבלים</w:t>
            </w:r>
            <w:bookmarkEnd w:id="136"/>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"ניחום אבלים:ערך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"אישים:יעקב אבינו"</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"אישים:יצחק אבינו"</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14:paraId="2874E19E"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sz w:val="20"/>
                <w:szCs w:val="20"/>
                <w:rtl/>
                <w14:ligatures w14:val="none"/>
              </w:rPr>
            </w:pPr>
            <w:r w:rsidRPr="00863CCE">
              <w:rPr>
                <w:rFonts w:ascii="Keren" w:eastAsia="Times New Roman" w:hAnsi="Keren" w:cs="David"/>
                <w:szCs w:val="20"/>
                <w:rtl/>
                <w:lang w:eastAsia="he-IL"/>
                <w14:ligatures w14:val="none"/>
              </w:rPr>
              <w:t xml:space="preserve">מנהג קדמון לנחם אבלים מיגונם. יצחק התנחם אחרי </w:t>
            </w:r>
            <w:proofErr w:type="spellStart"/>
            <w:r w:rsidRPr="00863CCE">
              <w:rPr>
                <w:rFonts w:ascii="Keren" w:eastAsia="Times New Roman" w:hAnsi="Keren" w:cs="David"/>
                <w:szCs w:val="20"/>
                <w:rtl/>
                <w:lang w:eastAsia="he-IL"/>
                <w14:ligatures w14:val="none"/>
              </w:rPr>
              <w:t>אמו</w:t>
            </w:r>
            <w:proofErr w:type="spellEnd"/>
            <w:r w:rsidRPr="00863CCE">
              <w:rPr>
                <w:rFonts w:ascii="Keren" w:eastAsia="Times New Roman" w:hAnsi="Keren" w:cs="David"/>
                <w:szCs w:val="20"/>
                <w:rtl/>
                <w:lang w:eastAsia="he-IL"/>
                <w14:ligatures w14:val="none"/>
              </w:rPr>
              <w:t xml:space="preserve"> (בראשית </w:t>
            </w:r>
            <w:proofErr w:type="spellStart"/>
            <w:r w:rsidRPr="00863CCE">
              <w:rPr>
                <w:rFonts w:ascii="Keren" w:eastAsia="Times New Roman" w:hAnsi="Keren" w:cs="David"/>
                <w:szCs w:val="20"/>
                <w:rtl/>
                <w:lang w:eastAsia="he-IL"/>
                <w14:ligatures w14:val="none"/>
              </w:rPr>
              <w:t>כז</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סז</w:t>
            </w:r>
            <w:proofErr w:type="spellEnd"/>
            <w:r w:rsidRPr="00863CCE">
              <w:rPr>
                <w:rFonts w:ascii="Keren" w:eastAsia="Times New Roman" w:hAnsi="Keren" w:cs="David"/>
                <w:szCs w:val="20"/>
                <w:rtl/>
                <w:lang w:eastAsia="he-IL"/>
                <w14:ligatures w14:val="none"/>
              </w:rPr>
              <w:t>). יעקב חשב שיוסף מת ולכן "</w:t>
            </w:r>
            <w:r w:rsidRPr="00863CCE">
              <w:rPr>
                <w:rFonts w:ascii="Times New Roman" w:eastAsia="Times New Roman" w:hAnsi="Times New Roman" w:cs="David"/>
                <w:sz w:val="20"/>
                <w:szCs w:val="20"/>
                <w:rtl/>
                <w14:ligatures w14:val="none"/>
              </w:rPr>
              <w:t xml:space="preserve">וַיִּקְרַע יַעֲקֹב </w:t>
            </w:r>
            <w:proofErr w:type="spellStart"/>
            <w:r w:rsidRPr="00863CCE">
              <w:rPr>
                <w:rFonts w:ascii="Times New Roman" w:eastAsia="Times New Roman" w:hAnsi="Times New Roman" w:cs="David"/>
                <w:sz w:val="20"/>
                <w:szCs w:val="20"/>
                <w:rtl/>
                <w14:ligatures w14:val="none"/>
              </w:rPr>
              <w:t>שִׂמְלֹתָיו</w:t>
            </w:r>
            <w:proofErr w:type="spellEnd"/>
            <w:r w:rsidRPr="00863CCE">
              <w:rPr>
                <w:rFonts w:ascii="Times New Roman" w:eastAsia="Times New Roman" w:hAnsi="Times New Roman" w:cs="David"/>
                <w:sz w:val="20"/>
                <w:szCs w:val="20"/>
                <w:rtl/>
                <w14:ligatures w14:val="none"/>
              </w:rPr>
              <w:t xml:space="preserve"> וַיָּשֶׂם שַׂק בְּמָתְנָיו וַיִּתְאַבֵּל עַל בְּנוֹ יָמִים רַבִּים: </w:t>
            </w:r>
            <w:proofErr w:type="spellStart"/>
            <w:r w:rsidRPr="00863CCE">
              <w:rPr>
                <w:rFonts w:ascii="Times New Roman" w:eastAsia="Times New Roman" w:hAnsi="Times New Roman" w:cs="David"/>
                <w:sz w:val="20"/>
                <w:szCs w:val="20"/>
                <w:rtl/>
                <w14:ligatures w14:val="none"/>
              </w:rPr>
              <w:t>וַיָּקֻמו</w:t>
            </w:r>
            <w:proofErr w:type="spellEnd"/>
            <w:r w:rsidRPr="00863CCE">
              <w:rPr>
                <w:rFonts w:ascii="Times New Roman" w:eastAsia="Times New Roman" w:hAnsi="Times New Roman" w:cs="David"/>
                <w:sz w:val="20"/>
                <w:szCs w:val="20"/>
                <w:rtl/>
                <w14:ligatures w14:val="none"/>
              </w:rPr>
              <w:t xml:space="preserve">ּ כָל בָּנָיו וְכָל </w:t>
            </w:r>
            <w:proofErr w:type="spellStart"/>
            <w:r w:rsidRPr="00863CCE">
              <w:rPr>
                <w:rFonts w:ascii="Times New Roman" w:eastAsia="Times New Roman" w:hAnsi="Times New Roman" w:cs="David"/>
                <w:sz w:val="20"/>
                <w:szCs w:val="20"/>
                <w:rtl/>
                <w14:ligatures w14:val="none"/>
              </w:rPr>
              <w:t>בְּנֹתָיו</w:t>
            </w:r>
            <w:proofErr w:type="spellEnd"/>
            <w:r w:rsidRPr="00863CCE">
              <w:rPr>
                <w:rFonts w:ascii="Times New Roman" w:eastAsia="Times New Roman" w:hAnsi="Times New Roman" w:cs="David"/>
                <w:sz w:val="20"/>
                <w:szCs w:val="20"/>
                <w:rtl/>
                <w14:ligatures w14:val="none"/>
              </w:rPr>
              <w:t xml:space="preserve"> לְנַחֲמוֹ" </w:t>
            </w:r>
            <w:r w:rsidRPr="00863CCE">
              <w:rPr>
                <w:rFonts w:ascii="Keren" w:eastAsia="Times New Roman" w:hAnsi="Keren" w:cs="David"/>
                <w:szCs w:val="20"/>
                <w:rtl/>
                <w:lang w:eastAsia="he-IL"/>
                <w14:ligatures w14:val="none"/>
              </w:rPr>
              <w:t xml:space="preserve">(שם </w:t>
            </w:r>
            <w:proofErr w:type="spellStart"/>
            <w:r w:rsidRPr="00863CCE">
              <w:rPr>
                <w:rFonts w:ascii="Keren" w:eastAsia="Times New Roman" w:hAnsi="Keren" w:cs="David"/>
                <w:szCs w:val="20"/>
                <w:rtl/>
                <w:lang w:eastAsia="he-IL"/>
                <w14:ligatures w14:val="none"/>
              </w:rPr>
              <w:t>לז</w:t>
            </w:r>
            <w:proofErr w:type="spellEnd"/>
            <w:r w:rsidRPr="00863CCE">
              <w:rPr>
                <w:rFonts w:ascii="Keren" w:eastAsia="Times New Roman" w:hAnsi="Keren" w:cs="David"/>
                <w:szCs w:val="20"/>
                <w:rtl/>
                <w:lang w:eastAsia="he-IL"/>
                <w14:ligatures w14:val="none"/>
              </w:rPr>
              <w:t>, לד - לה). בגמרא (סוטה יד, א) מצינו שה' בעצמו מנחם אבלים, ממה שכתוב "</w:t>
            </w:r>
            <w:r w:rsidRPr="00863CCE">
              <w:rPr>
                <w:rFonts w:ascii="Keren" w:eastAsia="Times New Roman" w:hAnsi="Keren" w:cs="David"/>
                <w:sz w:val="20"/>
                <w:szCs w:val="20"/>
                <w:rtl/>
                <w:lang w:eastAsia="he-IL"/>
                <w14:ligatures w14:val="none"/>
              </w:rPr>
              <w:t xml:space="preserve">וַיְהִי אַחֲרֵי מוֹת אַבְרָהָם וַיְבָרֶךְ </w:t>
            </w:r>
            <w:proofErr w:type="spellStart"/>
            <w:r w:rsidRPr="00863CCE">
              <w:rPr>
                <w:rFonts w:ascii="Keren" w:eastAsia="Times New Roman" w:hAnsi="Keren" w:cs="David"/>
                <w:sz w:val="20"/>
                <w:szCs w:val="20"/>
                <w:rtl/>
                <w:lang w:eastAsia="he-IL"/>
                <w14:ligatures w14:val="none"/>
              </w:rPr>
              <w:t>אֱלֹהִים</w:t>
            </w:r>
            <w:proofErr w:type="spellEnd"/>
            <w:r w:rsidRPr="00863CCE">
              <w:rPr>
                <w:rFonts w:ascii="Keren" w:eastAsia="Times New Roman" w:hAnsi="Keren" w:cs="David"/>
                <w:sz w:val="20"/>
                <w:szCs w:val="20"/>
                <w:rtl/>
                <w:lang w:eastAsia="he-IL"/>
                <w14:ligatures w14:val="none"/>
              </w:rPr>
              <w:t xml:space="preserve"> אֶת יִצְחָק בְּנוֹ</w:t>
            </w:r>
            <w:r w:rsidRPr="00863CCE">
              <w:rPr>
                <w:rFonts w:ascii="Keren" w:eastAsia="Times New Roman" w:hAnsi="Keren" w:cs="David"/>
                <w:szCs w:val="20"/>
                <w:rtl/>
                <w:lang w:eastAsia="he-IL"/>
                <w14:ligatures w14:val="none"/>
              </w:rPr>
              <w:t xml:space="preserve">" (בראשית כה, יא), ופירש רש"י שם "ויברך </w:t>
            </w:r>
            <w:proofErr w:type="spellStart"/>
            <w:r w:rsidRPr="00863CCE">
              <w:rPr>
                <w:rFonts w:ascii="Keren" w:eastAsia="Times New Roman" w:hAnsi="Keren" w:cs="David"/>
                <w:szCs w:val="20"/>
                <w:rtl/>
                <w:lang w:eastAsia="he-IL"/>
                <w14:ligatures w14:val="none"/>
              </w:rPr>
              <w:t>אלהים</w:t>
            </w:r>
            <w:proofErr w:type="spellEnd"/>
            <w:r w:rsidRPr="00863CCE">
              <w:rPr>
                <w:rFonts w:ascii="Keren" w:eastAsia="Times New Roman" w:hAnsi="Keren" w:cs="David"/>
                <w:szCs w:val="20"/>
                <w:rtl/>
                <w:lang w:eastAsia="he-IL"/>
                <w14:ligatures w14:val="none"/>
              </w:rPr>
              <w:t xml:space="preserve"> את יצחק" – נחמו על אביו וברכו ברכת אבלים. גם אצל יעקב אבינו לאחר שנתבשר על פטירת </w:t>
            </w:r>
            <w:proofErr w:type="spellStart"/>
            <w:r w:rsidRPr="00863CCE">
              <w:rPr>
                <w:rFonts w:ascii="Keren" w:eastAsia="Times New Roman" w:hAnsi="Keren" w:cs="David"/>
                <w:szCs w:val="20"/>
                <w:rtl/>
                <w:lang w:eastAsia="he-IL"/>
                <w14:ligatures w14:val="none"/>
              </w:rPr>
              <w:t>אמו</w:t>
            </w:r>
            <w:proofErr w:type="spellEnd"/>
            <w:r w:rsidRPr="00863CCE">
              <w:rPr>
                <w:rFonts w:ascii="Keren" w:eastAsia="Times New Roman" w:hAnsi="Keren" w:cs="David"/>
                <w:szCs w:val="20"/>
                <w:rtl/>
                <w:lang w:eastAsia="he-IL"/>
                <w14:ligatures w14:val="none"/>
              </w:rPr>
              <w:t xml:space="preserve"> נחמו ה' בברכת אבלים (רש"י בראשית לה, ח – ט ).</w:t>
            </w:r>
          </w:p>
          <w:p w14:paraId="27002D3C"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בספרות חז"ל מצאנו התייחסות רבה לנושא ניחום אבלים כחלק מגמילות חסדים, למנהגים שונים לפי האנשים ומעמדם. מנהגים שהשתנו בעקבות </w:t>
            </w:r>
            <w:proofErr w:type="spellStart"/>
            <w:r w:rsidRPr="00863CCE">
              <w:rPr>
                <w:rFonts w:ascii="Keren" w:eastAsia="Times New Roman" w:hAnsi="Keren" w:cs="David"/>
                <w:szCs w:val="20"/>
                <w:rtl/>
                <w:lang w:eastAsia="he-IL"/>
                <w14:ligatures w14:val="none"/>
              </w:rPr>
              <w:t>אירועים,לפי</w:t>
            </w:r>
            <w:proofErr w:type="spellEnd"/>
            <w:r w:rsidRPr="00863CCE">
              <w:rPr>
                <w:rFonts w:ascii="Keren" w:eastAsia="Times New Roman" w:hAnsi="Keren" w:cs="David"/>
                <w:szCs w:val="20"/>
                <w:rtl/>
                <w:lang w:eastAsia="he-IL"/>
                <w14:ligatures w14:val="none"/>
              </w:rPr>
              <w:t xml:space="preserve"> המקומות ולפי הזמנים.  </w:t>
            </w:r>
          </w:p>
          <w:p w14:paraId="4CD43189"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בראשונה היו אבלים עומדים וכל העם עוברים, והיו שתי משפחות בירושלים מתגרות זו בזו. זו אומרת אני עוברת תחילה, וזו אומרת אני עוברת תחילה. התקינו </w:t>
            </w:r>
            <w:proofErr w:type="spellStart"/>
            <w:r w:rsidRPr="00863CCE">
              <w:rPr>
                <w:rFonts w:ascii="Keren" w:eastAsia="Times New Roman" w:hAnsi="Keren" w:cs="David"/>
                <w:szCs w:val="20"/>
                <w:rtl/>
                <w:lang w:eastAsia="he-IL"/>
                <w14:ligatures w14:val="none"/>
              </w:rPr>
              <w:t>שיהו</w:t>
            </w:r>
            <w:proofErr w:type="spellEnd"/>
            <w:r w:rsidRPr="00863CCE">
              <w:rPr>
                <w:rFonts w:ascii="Keren" w:eastAsia="Times New Roman" w:hAnsi="Keren" w:cs="David"/>
                <w:szCs w:val="20"/>
                <w:rtl/>
                <w:lang w:eastAsia="he-IL"/>
                <w14:ligatures w14:val="none"/>
              </w:rPr>
              <w:t xml:space="preserve"> העם עומדים, ואבלים עוברים (סנהדרין </w:t>
            </w:r>
            <w:proofErr w:type="spellStart"/>
            <w:r w:rsidRPr="00863CCE">
              <w:rPr>
                <w:rFonts w:ascii="Keren" w:eastAsia="Times New Roman" w:hAnsi="Keren" w:cs="David"/>
                <w:szCs w:val="20"/>
                <w:rtl/>
                <w:lang w:eastAsia="he-IL"/>
                <w14:ligatures w14:val="none"/>
              </w:rPr>
              <w:t>יט</w:t>
            </w:r>
            <w:proofErr w:type="spellEnd"/>
            <w:r w:rsidRPr="00863CCE">
              <w:rPr>
                <w:rFonts w:ascii="Keren" w:eastAsia="Times New Roman" w:hAnsi="Keren" w:cs="David"/>
                <w:szCs w:val="20"/>
                <w:rtl/>
                <w:lang w:eastAsia="he-IL"/>
                <w14:ligatures w14:val="none"/>
              </w:rPr>
              <w:t>, א).</w:t>
            </w:r>
          </w:p>
          <w:p w14:paraId="037D2D57"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"אישים:שלמה המלך"</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ראה שלמה שמידת גמילות חסדים גדולה לפני המקום, וכשבנה בית המקדש בנה שני שערים: אחד לחתנים ואחד לאבלים ולמנודים. והיו ישראל הולכים בשבתות ויושבים בין שני שערים הללו. הנכנס בשער חתנים, היו יודעים שהוא חתן, והיו אומרים לו: השוכן בבית הזה ישמחך בבנים ובבנות. והנכנס בשער אבלים והיה שפמו מכוסה, היו יודעים שהוא אבל, והיו אומרים לו: השוכן בבית הזה ינחמך. כדי שיצאו כל ישראל ידי חובתם בגמילות חסדים.</w:t>
            </w:r>
          </w:p>
          <w:p w14:paraId="74410A8A"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lastRenderedPageBreak/>
              <w:t xml:space="preserve"> משחרב בית המקדש  התקינו שיהיו חתנים ואבלים הולכים לבתי כנסיות ובתי מדרשות, ואנשי המקום רואים את החתן ושמחים עמו, ורואים את האבל ויושבים עמו על הארץ, כדי שישבו ויצאו ישראל ידי חובתם בגמילות חסדים. ועליהם הוא אומר "ברוך אתה ה' גומל שכר טוב לגומלי חסדים" (פרקי רבי אליעזר סוף פרק שבעה עשר, מובא גם בטור יורה דעה סימן שצג).</w:t>
            </w:r>
          </w:p>
          <w:p w14:paraId="7E3E4937" w14:textId="77777777" w:rsidR="00863CCE" w:rsidRPr="00863CCE" w:rsidRDefault="00863CCE" w:rsidP="00863CCE">
            <w:pPr>
              <w:spacing w:after="0" w:line="360" w:lineRule="auto"/>
              <w:ind w:left="386"/>
              <w:jc w:val="both"/>
              <w:rPr>
                <w:rFonts w:ascii="Arial" w:eastAsia="Times New Roman" w:hAnsi="Arial" w:cs="David"/>
                <w:szCs w:val="20"/>
                <w:rtl/>
                <w:lang w:eastAsia="he-IL"/>
                <w14:ligatures w14:val="none"/>
              </w:rPr>
            </w:pPr>
            <w:r w:rsidRPr="00863CCE">
              <w:rPr>
                <w:rFonts w:ascii="Arial" w:eastAsia="Times New Roman" w:hAnsi="Arial" w:cs="David"/>
                <w:szCs w:val="20"/>
                <w:rtl/>
                <w:lang w:eastAsia="he-IL"/>
                <w14:ligatures w14:val="none"/>
              </w:rPr>
              <w:t xml:space="preserve">כהן גדול כשהוא מנחם אחרים, דרך כל העם </w:t>
            </w:r>
            <w:proofErr w:type="spellStart"/>
            <w:r w:rsidRPr="00863CCE">
              <w:rPr>
                <w:rFonts w:ascii="Arial" w:eastAsia="Times New Roman" w:hAnsi="Arial" w:cs="David"/>
                <w:szCs w:val="20"/>
                <w:rtl/>
                <w:lang w:eastAsia="he-IL"/>
                <w14:ligatures w14:val="none"/>
              </w:rPr>
              <w:t>עוברין</w:t>
            </w:r>
            <w:proofErr w:type="spellEnd"/>
            <w:r w:rsidRPr="00863CCE">
              <w:rPr>
                <w:rFonts w:ascii="Arial" w:eastAsia="Times New Roman" w:hAnsi="Arial" w:cs="David"/>
                <w:szCs w:val="20"/>
                <w:rtl/>
                <w:lang w:eastAsia="he-IL"/>
                <w14:ligatures w14:val="none"/>
              </w:rPr>
              <w:t xml:space="preserve"> בזה אחר זה, והממונה ממצעו בינו לבין העם. וכשהוא מתנחם מאחרים, כל העם אומרים לו "אנו כפרתך", והוא אומר להם "תתברכו מן השמים" (משנה סנהדרין פרק ב, א).</w:t>
            </w:r>
          </w:p>
          <w:p w14:paraId="368BB133" w14:textId="77777777" w:rsidR="00863CCE" w:rsidRPr="00863CCE" w:rsidRDefault="00863CCE" w:rsidP="00863CCE">
            <w:pPr>
              <w:spacing w:after="0" w:line="360" w:lineRule="auto"/>
              <w:ind w:left="386"/>
              <w:jc w:val="both"/>
              <w:rPr>
                <w:rFonts w:ascii="Times New Roman" w:eastAsia="Times New Roman" w:hAnsi="Times New Roman" w:cs="David"/>
                <w:szCs w:val="20"/>
                <w:rtl/>
                <w:lang w:eastAsia="he-IL"/>
                <w14:ligatures w14:val="none"/>
              </w:rPr>
            </w:pPr>
            <w:r w:rsidRPr="00863CCE">
              <w:rPr>
                <w:rFonts w:ascii="Arial" w:eastAsia="Times New Roman" w:hAnsi="Arial" w:cs="David"/>
                <w:szCs w:val="20"/>
                <w:rtl/>
                <w:lang w:eastAsia="he-IL"/>
                <w14:ligatures w14:val="none"/>
              </w:rPr>
              <w:t xml:space="preserve">כל </w:t>
            </w:r>
            <w:proofErr w:type="spellStart"/>
            <w:r w:rsidRPr="00863CCE">
              <w:rPr>
                <w:rFonts w:ascii="Arial" w:eastAsia="Times New Roman" w:hAnsi="Arial" w:cs="David"/>
                <w:szCs w:val="20"/>
                <w:rtl/>
                <w:lang w:eastAsia="he-IL"/>
                <w14:ligatures w14:val="none"/>
              </w:rPr>
              <w:t>הנכנסין</w:t>
            </w:r>
            <w:proofErr w:type="spellEnd"/>
            <w:r w:rsidRPr="00863CCE">
              <w:rPr>
                <w:rFonts w:ascii="Arial" w:eastAsia="Times New Roman" w:hAnsi="Arial" w:cs="David"/>
                <w:szCs w:val="20"/>
                <w:rtl/>
                <w:lang w:eastAsia="he-IL"/>
                <w14:ligatures w14:val="none"/>
              </w:rPr>
              <w:t xml:space="preserve"> להר הבית </w:t>
            </w:r>
            <w:proofErr w:type="spellStart"/>
            <w:r w:rsidRPr="00863CCE">
              <w:rPr>
                <w:rFonts w:ascii="Arial" w:eastAsia="Times New Roman" w:hAnsi="Arial" w:cs="David"/>
                <w:szCs w:val="20"/>
                <w:rtl/>
                <w:lang w:eastAsia="he-IL"/>
                <w14:ligatures w14:val="none"/>
              </w:rPr>
              <w:t>נכנסין</w:t>
            </w:r>
            <w:proofErr w:type="spellEnd"/>
            <w:r w:rsidRPr="00863CCE">
              <w:rPr>
                <w:rFonts w:ascii="Arial" w:eastAsia="Times New Roman" w:hAnsi="Arial" w:cs="David"/>
                <w:szCs w:val="20"/>
                <w:rtl/>
                <w:lang w:eastAsia="he-IL"/>
                <w14:ligatures w14:val="none"/>
              </w:rPr>
              <w:t xml:space="preserve"> דרך ימין, </w:t>
            </w:r>
            <w:proofErr w:type="spellStart"/>
            <w:r w:rsidRPr="00863CCE">
              <w:rPr>
                <w:rFonts w:ascii="Arial" w:eastAsia="Times New Roman" w:hAnsi="Arial" w:cs="David"/>
                <w:szCs w:val="20"/>
                <w:rtl/>
                <w:lang w:eastAsia="he-IL"/>
                <w14:ligatures w14:val="none"/>
              </w:rPr>
              <w:t>ומקיפין</w:t>
            </w:r>
            <w:proofErr w:type="spellEnd"/>
            <w:r w:rsidRPr="00863CCE">
              <w:rPr>
                <w:rFonts w:ascii="Arial" w:eastAsia="Times New Roman" w:hAnsi="Arial" w:cs="David"/>
                <w:szCs w:val="20"/>
                <w:rtl/>
                <w:lang w:eastAsia="he-IL"/>
                <w14:ligatures w14:val="none"/>
              </w:rPr>
              <w:t xml:space="preserve"> </w:t>
            </w:r>
            <w:proofErr w:type="spellStart"/>
            <w:r w:rsidRPr="00863CCE">
              <w:rPr>
                <w:rFonts w:ascii="Arial" w:eastAsia="Times New Roman" w:hAnsi="Arial" w:cs="David"/>
                <w:szCs w:val="20"/>
                <w:rtl/>
                <w:lang w:eastAsia="he-IL"/>
                <w14:ligatures w14:val="none"/>
              </w:rPr>
              <w:t>ויוצאין</w:t>
            </w:r>
            <w:proofErr w:type="spellEnd"/>
            <w:r w:rsidRPr="00863CCE">
              <w:rPr>
                <w:rFonts w:ascii="Arial" w:eastAsia="Times New Roman" w:hAnsi="Arial" w:cs="David"/>
                <w:szCs w:val="20"/>
                <w:rtl/>
                <w:lang w:eastAsia="he-IL"/>
                <w14:ligatures w14:val="none"/>
              </w:rPr>
              <w:t xml:space="preserve"> דרך שמאל. חוץ ממי </w:t>
            </w:r>
            <w:proofErr w:type="spellStart"/>
            <w:r w:rsidRPr="00863CCE">
              <w:rPr>
                <w:rFonts w:ascii="Arial" w:eastAsia="Times New Roman" w:hAnsi="Arial" w:cs="David"/>
                <w:szCs w:val="20"/>
                <w:rtl/>
                <w:lang w:eastAsia="he-IL"/>
                <w14:ligatures w14:val="none"/>
              </w:rPr>
              <w:t>שארעו</w:t>
            </w:r>
            <w:proofErr w:type="spellEnd"/>
            <w:r w:rsidRPr="00863CCE">
              <w:rPr>
                <w:rFonts w:ascii="Arial" w:eastAsia="Times New Roman" w:hAnsi="Arial" w:cs="David"/>
                <w:szCs w:val="20"/>
                <w:rtl/>
                <w:lang w:eastAsia="he-IL"/>
                <w14:ligatures w14:val="none"/>
              </w:rPr>
              <w:t xml:space="preserve"> דבר (אבל) שהוא מקיף לשמאל. מה לך שאתה מקיף לשמאל"?  "שאני אבל". "השוכן בבית הזה ינחמך" (משנה מידות פרק ב, ב).</w:t>
            </w:r>
          </w:p>
          <w:p w14:paraId="2819D2DC" w14:textId="77777777" w:rsidR="00863CCE" w:rsidRPr="00863CCE" w:rsidRDefault="00863CCE" w:rsidP="00863CCE">
            <w:pPr>
              <w:autoSpaceDE w:val="0"/>
              <w:autoSpaceDN w:val="0"/>
              <w:adjustRightInd w:val="0"/>
              <w:spacing w:after="0" w:line="360" w:lineRule="auto"/>
              <w:ind w:left="386"/>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color w:val="000000"/>
                <w:szCs w:val="20"/>
                <w:rtl/>
                <w:lang w:eastAsia="he-IL"/>
                <w14:ligatures w14:val="none"/>
              </w:rPr>
              <w:t xml:space="preserve">רבי נתן בן יוסף אומר, תנחומי אבלים וביקור חולים וגמילות חסדים </w:t>
            </w:r>
            <w:proofErr w:type="spellStart"/>
            <w:r w:rsidRPr="00863CCE">
              <w:rPr>
                <w:rFonts w:ascii="Times New Roman" w:eastAsia="Times New Roman" w:hAnsi="Times New Roman" w:cs="David"/>
                <w:color w:val="000000"/>
                <w:szCs w:val="20"/>
                <w:rtl/>
                <w:lang w:eastAsia="he-IL"/>
                <w14:ligatures w14:val="none"/>
              </w:rPr>
              <w:t>מביאין</w:t>
            </w:r>
            <w:proofErr w:type="spellEnd"/>
            <w:r w:rsidRPr="00863CCE">
              <w:rPr>
                <w:rFonts w:ascii="Times New Roman" w:eastAsia="Times New Roman" w:hAnsi="Times New Roman" w:cs="David"/>
                <w:color w:val="000000"/>
                <w:szCs w:val="20"/>
                <w:rtl/>
                <w:lang w:eastAsia="he-IL"/>
                <w14:ligatures w14:val="none"/>
              </w:rPr>
              <w:t xml:space="preserve"> טובה לעולם (אבות דרבי נתן פרק ל).</w:t>
            </w:r>
          </w:p>
          <w:p w14:paraId="01BB19E4" w14:textId="77777777" w:rsidR="00863CCE" w:rsidRPr="00863CCE" w:rsidRDefault="00863CCE" w:rsidP="00863CCE">
            <w:pPr>
              <w:spacing w:after="0" w:line="360" w:lineRule="auto"/>
              <w:ind w:left="386"/>
              <w:jc w:val="both"/>
              <w:rPr>
                <w:rFonts w:ascii="Arial" w:eastAsia="Times New Roman" w:hAnsi="Arial" w:cs="David"/>
                <w:szCs w:val="20"/>
                <w:rtl/>
                <w:lang w:eastAsia="he-IL"/>
                <w14:ligatures w14:val="none"/>
              </w:rPr>
            </w:pPr>
            <w:r w:rsidRPr="00863CCE">
              <w:rPr>
                <w:rFonts w:ascii="Arial" w:eastAsia="Times New Roman" w:hAnsi="Arial" w:cs="David"/>
                <w:szCs w:val="20"/>
                <w:rtl/>
                <w:lang w:eastAsia="he-IL"/>
                <w14:ligatures w14:val="none"/>
              </w:rPr>
              <w:t xml:space="preserve">כעת נוהגים אחר שנקבר המת, עושים שתי שורות מן המלווים והאבלים עוברים דרך שם, והעומדים בשורות אומרים להם "המקום ינחם אתכם בתוך שאר אבלי ציון וירושלים". וגם הולכים לנחמם בתוך שבעת ימי האבלות (אוצר דינים ומנהגים ערך ניחום אבלים). </w:t>
            </w:r>
          </w:p>
          <w:p w14:paraId="01DCFCC0" w14:textId="77777777" w:rsidR="00863CCE" w:rsidRPr="00863CCE" w:rsidRDefault="00863CCE" w:rsidP="00863CCE">
            <w:pPr>
              <w:spacing w:after="0" w:line="360" w:lineRule="auto"/>
              <w:ind w:left="386"/>
              <w:jc w:val="both"/>
              <w:rPr>
                <w:rFonts w:ascii="Arial" w:eastAsia="Times New Roman" w:hAnsi="Arial" w:cs="David"/>
                <w:szCs w:val="20"/>
                <w:rtl/>
                <w:lang w:eastAsia="he-IL"/>
                <w14:ligatures w14:val="none"/>
              </w:rPr>
            </w:pPr>
            <w:r w:rsidRPr="00863CCE">
              <w:rPr>
                <w:rFonts w:ascii="Arial" w:eastAsia="Times New Roman" w:hAnsi="Arial" w:cs="David"/>
                <w:szCs w:val="20"/>
                <w:rtl/>
                <w:lang w:eastAsia="he-IL"/>
                <w14:ligatures w14:val="none"/>
              </w:rPr>
              <w:t>בערב שבת קודם חשכה תוך השבעה, הולך האבל לבית הכנסת לקבלת שבת, ועומד באולם עד "בואי כלה". והרב או השמש קורא את האבל לכנוס לפנים, ואחרי שגומרים "בואי כלה", אומרים לאבלים "המקום ינחם אתכם וכו' (שם).</w:t>
            </w:r>
          </w:p>
          <w:p w14:paraId="15D8F8B8" w14:textId="77777777" w:rsidR="00863CCE" w:rsidRPr="00863CCE" w:rsidRDefault="00863CCE" w:rsidP="00863CCE">
            <w:pPr>
              <w:spacing w:after="0" w:line="360" w:lineRule="auto"/>
              <w:jc w:val="both"/>
              <w:rPr>
                <w:rFonts w:ascii="Arial" w:eastAsia="Times New Roman" w:hAnsi="Arial" w:cs="David"/>
                <w:szCs w:val="20"/>
                <w:rtl/>
                <w:lang w:eastAsia="he-IL"/>
                <w14:ligatures w14:val="none"/>
              </w:rPr>
            </w:pPr>
            <w:r w:rsidRPr="00863CCE">
              <w:rPr>
                <w:rFonts w:ascii="Arial" w:eastAsia="Times New Roman" w:hAnsi="Arial" w:cs="David"/>
                <w:szCs w:val="20"/>
                <w:rtl/>
                <w:lang w:eastAsia="he-IL"/>
                <w14:ligatures w14:val="none"/>
              </w:rPr>
              <w:t xml:space="preserve">חלק נוסף בניחום האבלים הוא </w:t>
            </w:r>
            <w:r w:rsidRPr="00863CCE">
              <w:rPr>
                <w:rFonts w:ascii="Arial" w:eastAsia="Times New Roman" w:hAnsi="Arial" w:cs="David"/>
                <w:b/>
                <w:bCs/>
                <w:szCs w:val="20"/>
                <w:rtl/>
                <w:lang w:eastAsia="he-IL"/>
                <w14:ligatures w14:val="none"/>
              </w:rPr>
              <w:t>סעודת הבראה</w:t>
            </w:r>
            <w:r w:rsidRPr="00863CCE">
              <w:rPr>
                <w:rFonts w:ascii="Arial" w:eastAsia="Times New Roman" w:hAnsi="Arial" w:cs="David"/>
                <w:szCs w:val="20"/>
                <w:rtl/>
                <w:lang w:eastAsia="he-IL"/>
                <w14:ligatures w14:val="none"/>
              </w:rPr>
              <w:t xml:space="preserve"> שהיא הסעודה הראשונה שמברים את האבלים אחר הקבורה. </w:t>
            </w:r>
          </w:p>
          <w:p w14:paraId="3FCA6057" w14:textId="77777777" w:rsidR="00863CCE" w:rsidRPr="00863CCE" w:rsidRDefault="00863CCE" w:rsidP="00863CCE">
            <w:pPr>
              <w:tabs>
                <w:tab w:val="left" w:pos="8306"/>
              </w:tabs>
              <w:spacing w:after="0" w:line="360" w:lineRule="auto"/>
              <w:jc w:val="both"/>
              <w:rPr>
                <w:rFonts w:ascii="Keren" w:eastAsia="Times New Roman" w:hAnsi="Keren" w:cs="David"/>
                <w:i/>
                <w:iCs/>
                <w:sz w:val="18"/>
                <w:szCs w:val="20"/>
                <w:rtl/>
                <w:lang w:eastAsia="he-IL"/>
                <w14:ligatures w14:val="none"/>
              </w:rPr>
            </w:pPr>
            <w:r w:rsidRPr="00863CCE">
              <w:rPr>
                <w:rFonts w:ascii="Arial" w:eastAsia="Times New Roman" w:hAnsi="Arial" w:cs="David"/>
                <w:szCs w:val="20"/>
                <w:rtl/>
                <w:lang w:eastAsia="he-IL"/>
                <w14:ligatures w14:val="none"/>
              </w:rPr>
              <w:t>ב</w:t>
            </w:r>
            <w:r w:rsidRPr="00863CCE">
              <w:rPr>
                <w:rFonts w:ascii="Arial" w:eastAsia="Times New Roman" w:hAnsi="Arial" w:cs="David"/>
                <w:b/>
                <w:bCs/>
                <w:szCs w:val="20"/>
                <w:rtl/>
                <w:lang w:eastAsia="he-IL"/>
                <w14:ligatures w14:val="none"/>
              </w:rPr>
              <w:t xml:space="preserve">ברכת המזון </w:t>
            </w:r>
            <w:r w:rsidRPr="00863CCE">
              <w:rPr>
                <w:rFonts w:ascii="Arial" w:eastAsia="Times New Roman" w:hAnsi="Arial" w:cs="David"/>
                <w:szCs w:val="20"/>
                <w:rtl/>
                <w:lang w:eastAsia="he-IL"/>
                <w14:ligatures w14:val="none"/>
              </w:rPr>
              <w:t xml:space="preserve">אומר: נברך מנחם אבלים שאכלנו משלו, והם עונים: ברוך מנחם אבלים שאכלנו משלו ובטובו חיינו. </w:t>
            </w:r>
            <w:r w:rsidRPr="00863CCE">
              <w:rPr>
                <w:rFonts w:ascii="Keren" w:eastAsia="Times New Roman" w:hAnsi="Keren" w:cs="David"/>
                <w:sz w:val="18"/>
                <w:szCs w:val="20"/>
                <w:rtl/>
                <w:lang w:eastAsia="he-IL"/>
                <w14:ligatures w14:val="none"/>
              </w:rPr>
              <w:t>מנהג עדות המזרח לומר "</w:t>
            </w:r>
            <w:r w:rsidRPr="00863CCE">
              <w:rPr>
                <w:rFonts w:ascii="Keren" w:eastAsia="Times New Roman" w:hAnsi="Keren" w:cs="David"/>
                <w:b/>
                <w:bCs/>
                <w:sz w:val="18"/>
                <w:szCs w:val="20"/>
                <w:rtl/>
                <w:lang w:eastAsia="he-IL"/>
                <w14:ligatures w14:val="none"/>
              </w:rPr>
              <w:t>מן השמים תנוחמו</w:t>
            </w:r>
            <w:r w:rsidRPr="00863CCE">
              <w:rPr>
                <w:rFonts w:ascii="Keren" w:eastAsia="Times New Roman" w:hAnsi="Keren" w:cs="David"/>
                <w:sz w:val="18"/>
                <w:szCs w:val="20"/>
                <w:rtl/>
                <w:lang w:eastAsia="he-IL"/>
                <w14:ligatures w14:val="none"/>
              </w:rPr>
              <w:t>". מנהג עדות תימן לומר "</w:t>
            </w:r>
            <w:r w:rsidRPr="00863CCE">
              <w:rPr>
                <w:rFonts w:ascii="Keren" w:eastAsia="Times New Roman" w:hAnsi="Keren" w:cs="David"/>
                <w:b/>
                <w:bCs/>
                <w:sz w:val="18"/>
                <w:szCs w:val="20"/>
                <w:rtl/>
                <w:lang w:eastAsia="he-IL"/>
                <w14:ligatures w14:val="none"/>
              </w:rPr>
              <w:t>תנוחמו מן השמים</w:t>
            </w:r>
            <w:r w:rsidRPr="00863CCE">
              <w:rPr>
                <w:rFonts w:ascii="Keren" w:eastAsia="Times New Roman" w:hAnsi="Keren" w:cs="David"/>
                <w:sz w:val="18"/>
                <w:szCs w:val="20"/>
                <w:rtl/>
                <w:lang w:eastAsia="he-IL"/>
                <w14:ligatures w14:val="none"/>
              </w:rPr>
              <w:t>". האשכנזים נהגו לומר "</w:t>
            </w:r>
            <w:r w:rsidRPr="00863CCE">
              <w:rPr>
                <w:rFonts w:ascii="Keren" w:eastAsia="Times New Roman" w:hAnsi="Keren" w:cs="David"/>
                <w:b/>
                <w:bCs/>
                <w:sz w:val="18"/>
                <w:szCs w:val="20"/>
                <w:rtl/>
                <w:lang w:eastAsia="he-IL"/>
                <w14:ligatures w14:val="none"/>
              </w:rPr>
              <w:t>המקום ינחם אתכם בתוך שאר אבלי ציון וירושלים ולא תוסיפו לדאבה עוד</w:t>
            </w:r>
            <w:r w:rsidRPr="00863CCE">
              <w:rPr>
                <w:rFonts w:ascii="Keren" w:eastAsia="Times New Roman" w:hAnsi="Keren" w:cs="David"/>
                <w:sz w:val="18"/>
                <w:szCs w:val="20"/>
                <w:rtl/>
                <w:lang w:eastAsia="he-IL"/>
                <w14:ligatures w14:val="none"/>
              </w:rPr>
              <w:t xml:space="preserve">". </w:t>
            </w:r>
            <w:r w:rsidRPr="00863CCE">
              <w:rPr>
                <w:rFonts w:ascii="Keren" w:eastAsia="Times New Roman" w:hAnsi="Keren" w:cs="David"/>
                <w:szCs w:val="20"/>
                <w:rtl/>
                <w:lang w:eastAsia="he-IL"/>
                <w14:ligatures w14:val="none"/>
              </w:rPr>
              <w:t>המנהג העממי לומר "שלא תדעו עוד צער"</w:t>
            </w:r>
            <w:r w:rsidRPr="00863CCE">
              <w:rPr>
                <w:rFonts w:ascii="Keren" w:eastAsia="Times New Roman" w:hAnsi="Keren" w:cs="David"/>
                <w:szCs w:val="24"/>
                <w:rtl/>
                <w:lang w:eastAsia="he-IL"/>
                <w14:ligatures w14:val="none"/>
              </w:rPr>
              <w:t xml:space="preserve">, </w:t>
            </w:r>
            <w:r w:rsidRPr="00863CCE">
              <w:rPr>
                <w:rFonts w:ascii="Keren" w:eastAsia="Times New Roman" w:hAnsi="Keren" w:cs="David"/>
                <w:sz w:val="18"/>
                <w:szCs w:val="20"/>
                <w:rtl/>
                <w:lang w:eastAsia="he-IL"/>
                <w14:ligatures w14:val="none"/>
              </w:rPr>
              <w:t>אין לו מקור, וראוי לומר את הניחום היהודי המזכיר שם שמים</w:t>
            </w:r>
            <w:r w:rsidRPr="00863CCE">
              <w:rPr>
                <w:rFonts w:ascii="Keren" w:eastAsia="Times New Roman" w:hAnsi="Keren" w:cs="David"/>
                <w:szCs w:val="24"/>
                <w:rtl/>
                <w:lang w:eastAsia="he-IL"/>
                <w14:ligatures w14:val="none"/>
              </w:rPr>
              <w:t>.</w:t>
            </w:r>
            <w:r w:rsidRPr="00863CCE">
              <w:rPr>
                <w:rFonts w:ascii="Keren" w:eastAsia="Times New Roman" w:hAnsi="Keren" w:cs="David"/>
                <w:sz w:val="18"/>
                <w:szCs w:val="24"/>
                <w:rtl/>
                <w:lang w:eastAsia="he-IL"/>
                <w14:ligatures w14:val="none"/>
              </w:rPr>
              <w:t xml:space="preserve"> </w:t>
            </w:r>
            <w:r w:rsidRPr="00863CCE">
              <w:rPr>
                <w:rFonts w:ascii="Keren" w:eastAsia="Times New Roman" w:hAnsi="Keren" w:cs="David"/>
                <w:sz w:val="18"/>
                <w:szCs w:val="20"/>
                <w:rtl/>
                <w:lang w:eastAsia="he-IL"/>
                <w14:ligatures w14:val="none"/>
              </w:rPr>
              <w:t>כיון שיש מנחמים שאינם יודעים לומר את הנוסח ועלולה להיגרם מבוכה, יש בתי אבלים בהם כותבים את הנוסח כך שהמנחמים יוכלו לראותו ולאמרו</w:t>
            </w:r>
            <w:r w:rsidRPr="00863CCE">
              <w:rPr>
                <w:rFonts w:ascii="Keren" w:eastAsia="Times New Roman" w:hAnsi="Keren" w:cs="David"/>
                <w:sz w:val="14"/>
                <w:szCs w:val="16"/>
                <w:rtl/>
                <w:lang w:eastAsia="he-IL"/>
                <w14:ligatures w14:val="none"/>
              </w:rPr>
              <w:t>.</w:t>
            </w:r>
          </w:p>
          <w:p w14:paraId="51DEAFFB" w14:textId="77777777" w:rsidR="00863CCE" w:rsidRPr="00863CCE" w:rsidRDefault="00863CCE" w:rsidP="00863CCE">
            <w:pPr>
              <w:spacing w:after="0" w:line="360" w:lineRule="auto"/>
              <w:jc w:val="both"/>
              <w:rPr>
                <w:rFonts w:ascii="Arial" w:eastAsia="Times New Roman" w:hAnsi="Arial" w:cs="David"/>
                <w:b/>
                <w:bCs/>
                <w:szCs w:val="20"/>
                <w:rtl/>
                <w:lang w:eastAsia="he-IL"/>
                <w14:ligatures w14:val="none"/>
              </w:rPr>
            </w:pPr>
            <w:r w:rsidRPr="00863CCE">
              <w:rPr>
                <w:rFonts w:ascii="Arial" w:eastAsia="Times New Roman" w:hAnsi="Arial" w:cs="David"/>
                <w:szCs w:val="20"/>
                <w:rtl/>
                <w:lang w:eastAsia="he-IL"/>
                <w14:ligatures w14:val="none"/>
              </w:rPr>
              <w:t xml:space="preserve">לאחר ברכת בונה ירושלים מוסיפים ברכה מיוחדת לאבלים. מופיעה בעמוד @. ע"ע </w:t>
            </w:r>
            <w:r w:rsidRPr="00863CCE">
              <w:rPr>
                <w:rFonts w:ascii="Arial" w:eastAsia="Times New Roman" w:hAnsi="Arial" w:cs="David"/>
                <w:b/>
                <w:bCs/>
                <w:szCs w:val="20"/>
                <w:rtl/>
                <w:lang w:eastAsia="he-IL"/>
                <w14:ligatures w14:val="none"/>
              </w:rPr>
              <w:t xml:space="preserve">ברכת אבלים. </w:t>
            </w:r>
          </w:p>
        </w:tc>
      </w:tr>
      <w:tr w:rsidR="00863CCE" w:rsidRPr="00863CCE" w14:paraId="548F229F"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3C228251"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37" w:name="_Toc88530379"/>
            <w:r w:rsidRPr="00863CCE">
              <w:rPr>
                <w:rFonts w:ascii="Keren" w:eastAsia="Times New Roman" w:hAnsi="Keren" w:cs="David"/>
                <w:b/>
                <w:bCs/>
                <w:sz w:val="26"/>
                <w:szCs w:val="24"/>
                <w:rtl/>
                <w:lang w:eastAsia="he-IL"/>
                <w14:ligatures w14:val="none"/>
              </w:rPr>
              <w:lastRenderedPageBreak/>
              <w:t>ניוול המת</w:t>
            </w:r>
            <w:bookmarkEnd w:id="137"/>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"ניוול המת:ערך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12EE21B0" w14:textId="77777777" w:rsidR="00863CCE" w:rsidRPr="00863CCE" w:rsidRDefault="00863CCE" w:rsidP="00863CCE">
            <w:pPr>
              <w:spacing w:after="0" w:line="360" w:lineRule="auto"/>
              <w:jc w:val="both"/>
              <w:rPr>
                <w:rFonts w:ascii="Arial" w:eastAsia="Times New Roman" w:hAnsi="Arial" w:cs="David"/>
                <w:b/>
                <w:bCs/>
                <w:szCs w:val="20"/>
                <w:rtl/>
                <w:lang w:eastAsia="he-IL"/>
                <w14:ligatures w14:val="none"/>
              </w:rPr>
            </w:pPr>
            <w:r w:rsidRPr="00863CCE">
              <w:rPr>
                <w:rFonts w:ascii="Keren" w:eastAsia="Times New Roman" w:hAnsi="Keren" w:cs="David"/>
                <w:szCs w:val="20"/>
                <w:rtl/>
                <w:lang w:eastAsia="he-IL"/>
                <w14:ligatures w14:val="none"/>
              </w:rPr>
              <w:t>חרפה וגנאי למת</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Cs w:val="20"/>
                <w:rtl/>
                <w:lang w:eastAsia="he-IL"/>
                <w14:ligatures w14:val="none"/>
              </w:rPr>
              <w:t>יש להיזהר לא לגרום לניוול המת. זו</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Cs w:val="20"/>
                <w:rtl/>
                <w:lang w:eastAsia="he-IL"/>
                <w14:ligatures w14:val="none"/>
              </w:rPr>
              <w:t xml:space="preserve">אחת מהסיבות שאין לפנות את המת מקברו, וגם אסור לפתוח את קברו, וכן אסור לנתחו. אולם לצורך גדול כגון נטילת קרנית ממת כדי להשתילה במי שנפגע מאור עיניו, יש מי שאוסר לקחת ממת ישראל ויש מי שמתיר, ויש לסמוך על המתירים בשעת דחק גדול כשאי אפשר להשיג ממתי גויים (ילקוט יוסף סימן </w:t>
            </w:r>
            <w:proofErr w:type="spellStart"/>
            <w:r w:rsidRPr="00863CCE">
              <w:rPr>
                <w:rFonts w:ascii="Keren" w:eastAsia="Times New Roman" w:hAnsi="Keren" w:cs="David"/>
                <w:szCs w:val="20"/>
                <w:rtl/>
                <w:lang w:eastAsia="he-IL"/>
                <w14:ligatures w14:val="none"/>
              </w:rPr>
              <w:t>נג</w:t>
            </w:r>
            <w:proofErr w:type="spellEnd"/>
            <w:r w:rsidRPr="00863CCE">
              <w:rPr>
                <w:rFonts w:ascii="Keren" w:eastAsia="Times New Roman" w:hAnsi="Keren" w:cs="David"/>
                <w:szCs w:val="20"/>
                <w:rtl/>
                <w:lang w:eastAsia="he-IL"/>
                <w14:ligatures w14:val="none"/>
              </w:rPr>
              <w:t xml:space="preserve">, ב). מקורות - בבא </w:t>
            </w:r>
            <w:proofErr w:type="spellStart"/>
            <w:r w:rsidRPr="00863CCE">
              <w:rPr>
                <w:rFonts w:ascii="Keren" w:eastAsia="Times New Roman" w:hAnsi="Keren" w:cs="David"/>
                <w:szCs w:val="20"/>
                <w:rtl/>
                <w:lang w:eastAsia="he-IL"/>
                <w14:ligatures w14:val="none"/>
              </w:rPr>
              <w:t>בתרא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קנד</w:t>
            </w:r>
            <w:proofErr w:type="spellEnd"/>
            <w:r w:rsidRPr="00863CCE">
              <w:rPr>
                <w:rFonts w:ascii="Keren" w:eastAsia="Times New Roman" w:hAnsi="Keren" w:cs="David"/>
                <w:szCs w:val="20"/>
                <w:rtl/>
                <w:lang w:eastAsia="he-IL"/>
                <w14:ligatures w14:val="none"/>
              </w:rPr>
              <w:t xml:space="preserve">, א. חולין יא, ב. שלחן ערוך יורה דעה סימן </w:t>
            </w:r>
            <w:proofErr w:type="spellStart"/>
            <w:r w:rsidRPr="00863CCE">
              <w:rPr>
                <w:rFonts w:ascii="Keren" w:eastAsia="Times New Roman" w:hAnsi="Keren" w:cs="David"/>
                <w:szCs w:val="20"/>
                <w:rtl/>
                <w:lang w:eastAsia="he-IL"/>
                <w14:ligatures w14:val="none"/>
              </w:rPr>
              <w:t>שסג</w:t>
            </w:r>
            <w:proofErr w:type="spellEnd"/>
            <w:r w:rsidRPr="00863CCE">
              <w:rPr>
                <w:rFonts w:ascii="Keren" w:eastAsia="Times New Roman" w:hAnsi="Keren" w:cs="David"/>
                <w:szCs w:val="20"/>
                <w:rtl/>
                <w:lang w:eastAsia="he-IL"/>
                <w14:ligatures w14:val="none"/>
              </w:rPr>
              <w:t xml:space="preserve">, ז. </w:t>
            </w:r>
            <w:r w:rsidRPr="00863CCE">
              <w:rPr>
                <w:rFonts w:ascii="Arial" w:eastAsia="Times New Roman" w:hAnsi="Arial" w:cs="David"/>
                <w:szCs w:val="20"/>
                <w:rtl/>
                <w:lang w:eastAsia="he-IL"/>
                <w14:ligatures w14:val="none"/>
              </w:rPr>
              <w:t xml:space="preserve">ע"ע </w:t>
            </w:r>
            <w:r w:rsidRPr="00863CCE">
              <w:rPr>
                <w:rFonts w:ascii="Arial" w:eastAsia="Times New Roman" w:hAnsi="Arial" w:cs="David"/>
                <w:b/>
                <w:bCs/>
                <w:szCs w:val="20"/>
                <w:rtl/>
                <w:lang w:eastAsia="he-IL"/>
                <w14:ligatures w14:val="none"/>
              </w:rPr>
              <w:t>כבוד המת. פינוי הקבר. תרומת אברים.</w:t>
            </w:r>
          </w:p>
        </w:tc>
      </w:tr>
      <w:tr w:rsidR="00863CCE" w:rsidRPr="00863CCE" w14:paraId="00F98168"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123004C2"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38" w:name="_Toc88530382"/>
            <w:r w:rsidRPr="00863CCE">
              <w:rPr>
                <w:rFonts w:ascii="Keren" w:eastAsia="Times New Roman" w:hAnsi="Keren" w:cs="David"/>
                <w:b/>
                <w:bCs/>
                <w:sz w:val="26"/>
                <w:szCs w:val="24"/>
                <w:rtl/>
                <w:lang w:eastAsia="he-IL"/>
                <w14:ligatures w14:val="none"/>
              </w:rPr>
              <w:t>ניצחו אראלים את המצוקים</w:t>
            </w:r>
            <w:bookmarkEnd w:id="138"/>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"נצחו אראלים את המצוקים:ערך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57333588" w14:textId="77777777" w:rsidR="00863CCE" w:rsidRPr="00863CCE" w:rsidRDefault="00863CCE" w:rsidP="00863CCE">
            <w:pPr>
              <w:spacing w:after="0" w:line="360" w:lineRule="auto"/>
              <w:jc w:val="both"/>
              <w:rPr>
                <w:rFonts w:ascii="Keren" w:eastAsia="Times New Roman" w:hAnsi="Keren" w:cs="David"/>
                <w:b/>
                <w:bCs/>
                <w:sz w:val="18"/>
                <w:szCs w:val="20"/>
                <w:rtl/>
                <w:lang w:eastAsia="he-IL"/>
                <w14:ligatures w14:val="none"/>
              </w:rPr>
            </w:pPr>
            <w:r w:rsidRPr="00863CCE">
              <w:rPr>
                <w:rFonts w:ascii="Keren" w:eastAsia="Times New Roman" w:hAnsi="Keren" w:cs="David"/>
                <w:sz w:val="26"/>
                <w:szCs w:val="20"/>
                <w:rtl/>
                <w:lang w:eastAsia="he-IL"/>
                <w14:ligatures w14:val="none"/>
              </w:rPr>
              <w:t xml:space="preserve">הביטוי השלם "נצחו אראלים את המצוקים </w:t>
            </w:r>
            <w:r w:rsidRPr="00863CCE">
              <w:rPr>
                <w:rFonts w:ascii="Keren" w:eastAsia="Times New Roman" w:hAnsi="Keren" w:cs="David"/>
                <w:sz w:val="18"/>
                <w:szCs w:val="20"/>
                <w:rtl/>
                <w:lang w:eastAsia="he-IL"/>
                <w14:ligatures w14:val="none"/>
              </w:rPr>
              <w:t>ונשבה ארון הקודש"</w:t>
            </w:r>
            <w:r w:rsidRPr="00863CCE">
              <w:rPr>
                <w:rFonts w:ascii="Keren" w:eastAsia="Times New Roman" w:hAnsi="Keren" w:cs="David"/>
                <w:b/>
                <w:bCs/>
                <w:sz w:val="18"/>
                <w:szCs w:val="20"/>
                <w:rtl/>
                <w:lang w:eastAsia="he-IL"/>
                <w14:ligatures w14:val="none"/>
              </w:rPr>
              <w:t xml:space="preserve"> (</w:t>
            </w:r>
            <w:r w:rsidRPr="00863CCE">
              <w:rPr>
                <w:rFonts w:ascii="Keren" w:eastAsia="Times New Roman" w:hAnsi="Keren" w:cs="David"/>
                <w:sz w:val="18"/>
                <w:szCs w:val="20"/>
                <w:rtl/>
                <w:lang w:eastAsia="he-IL"/>
                <w14:ligatures w14:val="none"/>
              </w:rPr>
              <w:t>כתובות קד, א).</w:t>
            </w:r>
          </w:p>
          <w:p w14:paraId="62997EF1"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 w:val="26"/>
                <w:szCs w:val="20"/>
                <w:rtl/>
                <w:lang w:eastAsia="he-IL"/>
                <w14:ligatures w14:val="none"/>
              </w:rPr>
              <w:t>אראלים הם מלאכים, כך לפי ישעיהו לג, ז – "</w:t>
            </w:r>
            <w:r w:rsidRPr="00863CCE">
              <w:rPr>
                <w:rFonts w:ascii="Keren" w:eastAsia="Times New Roman" w:hAnsi="Keren" w:cs="David"/>
                <w:sz w:val="20"/>
                <w:szCs w:val="20"/>
                <w:rtl/>
                <w:lang w:eastAsia="he-IL"/>
                <w14:ligatures w14:val="none"/>
              </w:rPr>
              <w:t xml:space="preserve">הֵן </w:t>
            </w:r>
            <w:proofErr w:type="spellStart"/>
            <w:r w:rsidRPr="00863CCE">
              <w:rPr>
                <w:rFonts w:ascii="Keren" w:eastAsia="Times New Roman" w:hAnsi="Keren" w:cs="David"/>
                <w:sz w:val="20"/>
                <w:szCs w:val="20"/>
                <w:rtl/>
                <w:lang w:eastAsia="he-IL"/>
                <w14:ligatures w14:val="none"/>
              </w:rPr>
              <w:t>אֶרְאֶלָּם</w:t>
            </w:r>
            <w:proofErr w:type="spellEnd"/>
            <w:r w:rsidRPr="00863CCE">
              <w:rPr>
                <w:rFonts w:ascii="Keren" w:eastAsia="Times New Roman" w:hAnsi="Keren" w:cs="David"/>
                <w:sz w:val="20"/>
                <w:szCs w:val="20"/>
                <w:rtl/>
                <w:lang w:eastAsia="he-IL"/>
                <w14:ligatures w14:val="none"/>
              </w:rPr>
              <w:t xml:space="preserve"> צָעֲקוּ חֻצָה מַלְאֲכֵי שָׁלוֹם מַר </w:t>
            </w:r>
            <w:proofErr w:type="spellStart"/>
            <w:r w:rsidRPr="00863CCE">
              <w:rPr>
                <w:rFonts w:ascii="Keren" w:eastAsia="Times New Roman" w:hAnsi="Keren" w:cs="David"/>
                <w:sz w:val="20"/>
                <w:szCs w:val="20"/>
                <w:rtl/>
                <w:lang w:eastAsia="he-IL"/>
                <w14:ligatures w14:val="none"/>
              </w:rPr>
              <w:t>יִבְכָּיוּן</w:t>
            </w:r>
            <w:proofErr w:type="spellEnd"/>
            <w:r w:rsidRPr="00863CCE">
              <w:rPr>
                <w:rFonts w:ascii="Keren" w:eastAsia="Times New Roman" w:hAnsi="Keren" w:cs="David"/>
                <w:sz w:val="26"/>
                <w:szCs w:val="20"/>
                <w:rtl/>
                <w:lang w:eastAsia="he-IL"/>
                <w14:ligatures w14:val="none"/>
              </w:rPr>
              <w:t xml:space="preserve">". מצוקים הם הצדיקים, מצוקי ארץ. ארון הקודש הוא סמל לצדיק שנפטר. </w:t>
            </w:r>
          </w:p>
          <w:p w14:paraId="35A7C9E7" w14:textId="77777777" w:rsidR="00863CCE" w:rsidRPr="00863CCE" w:rsidRDefault="00863CCE" w:rsidP="00863CCE">
            <w:pPr>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מקור הביטוי מפטירתו של רבי יהודה הנשיא, כשכל חכמי ישראל גזרו תענית ועמדו בתפילה כדי למנוע את פטירתו. למרות כל המאמצים, נפטר רבי. משמעות הביטוי הוא שמלאכי מעלה ניצחו את הצדיקים אשר בארץ, והצדיק נפטר מן העולם (ניתן להזכיר בהקשר זה את ארון הברית שנפל בשבי פלשתים - שמואל א', מפרק ד).</w:t>
            </w:r>
          </w:p>
        </w:tc>
      </w:tr>
      <w:tr w:rsidR="00863CCE" w:rsidRPr="00863CCE" w14:paraId="7CE5B392"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7EE62820"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39" w:name="_Toc88530384"/>
            <w:r w:rsidRPr="00863CCE">
              <w:rPr>
                <w:rFonts w:ascii="Keren" w:eastAsia="Times New Roman" w:hAnsi="Keren" w:cs="David"/>
                <w:b/>
                <w:bCs/>
                <w:sz w:val="26"/>
                <w:szCs w:val="24"/>
                <w:rtl/>
                <w:lang w:eastAsia="he-IL"/>
                <w14:ligatures w14:val="none"/>
              </w:rPr>
              <w:t>נישואי אלמן</w:t>
            </w:r>
            <w:bookmarkEnd w:id="139"/>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"נישואין:לאלמן או לאלמנה"</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אלמן, אלמנה:מאימתי יכולים להנשא שנית</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14:paraId="5E9E606A"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אלמן אמור כעיקרון להמתין שלושה רגלים לפני </w:t>
            </w:r>
            <w:proofErr w:type="spellStart"/>
            <w:r w:rsidRPr="00863CCE">
              <w:rPr>
                <w:rFonts w:ascii="Keren" w:eastAsia="Times New Roman" w:hAnsi="Keren" w:cs="David"/>
                <w:szCs w:val="20"/>
                <w:rtl/>
                <w:lang w:eastAsia="he-IL"/>
                <w14:ligatures w14:val="none"/>
              </w:rPr>
              <w:t>שינשא</w:t>
            </w:r>
            <w:proofErr w:type="spellEnd"/>
            <w:r w:rsidRPr="00863CCE">
              <w:rPr>
                <w:rFonts w:ascii="Keren" w:eastAsia="Times New Roman" w:hAnsi="Keren" w:cs="David"/>
                <w:szCs w:val="20"/>
                <w:rtl/>
                <w:lang w:eastAsia="he-IL"/>
                <w14:ligatures w14:val="none"/>
              </w:rPr>
              <w:t xml:space="preserve"> בשנית (מועד קטן </w:t>
            </w:r>
            <w:proofErr w:type="spellStart"/>
            <w:r w:rsidRPr="00863CCE">
              <w:rPr>
                <w:rFonts w:ascii="Keren" w:eastAsia="Times New Roman" w:hAnsi="Keren" w:cs="David"/>
                <w:szCs w:val="20"/>
                <w:rtl/>
                <w:lang w:eastAsia="he-IL"/>
                <w14:ligatures w14:val="none"/>
              </w:rPr>
              <w:t>כג</w:t>
            </w:r>
            <w:proofErr w:type="spellEnd"/>
            <w:r w:rsidRPr="00863CCE">
              <w:rPr>
                <w:rFonts w:ascii="Keren" w:eastAsia="Times New Roman" w:hAnsi="Keren" w:cs="David"/>
                <w:szCs w:val="20"/>
                <w:rtl/>
                <w:lang w:eastAsia="he-IL"/>
                <w14:ligatures w14:val="none"/>
              </w:rPr>
              <w:t xml:space="preserve">, א). הטעם אינו משום תוספת אבלות אלא כדי שתשתכח </w:t>
            </w:r>
            <w:proofErr w:type="spellStart"/>
            <w:r w:rsidRPr="00863CCE">
              <w:rPr>
                <w:rFonts w:ascii="Keren" w:eastAsia="Times New Roman" w:hAnsi="Keren" w:cs="David"/>
                <w:szCs w:val="20"/>
                <w:rtl/>
                <w:lang w:eastAsia="he-IL"/>
                <w14:ligatures w14:val="none"/>
              </w:rPr>
              <w:t>האשה</w:t>
            </w:r>
            <w:proofErr w:type="spellEnd"/>
            <w:r w:rsidRPr="00863CCE">
              <w:rPr>
                <w:rFonts w:ascii="Keren" w:eastAsia="Times New Roman" w:hAnsi="Keren" w:cs="David"/>
                <w:szCs w:val="20"/>
                <w:rtl/>
                <w:lang w:eastAsia="he-IL"/>
                <w14:ligatures w14:val="none"/>
              </w:rPr>
              <w:t xml:space="preserve"> הראשונה מדעתו ויוכל לשמוח באשתו החדשה, ושמחת החגים מסייעת לשכחה. לכן דווקא שלושה רגלים, אבל ראש השנה ויום הכיפורים לא נחשבים רגלים לעניין זה כיון שאין בהם שמחה (רבינו אשר במועד קטן והרמב"ן בתורת האדם, הובאו בבית יוסף סימן שצב). אך אם לא קיים פריה ורביה או שיש לו ילדים קטנים או צורך, יכול להינשא מיד לאחר שבעה אם לא קיים פריה ורביה, או אחר שלושים אם כבר קיים פריה ורביה. (שלחן ערוך יורה דעה סימן שצב, ב. וכן פסק למעשה בילקוט יוסף סימן לח, יד). </w:t>
            </w:r>
          </w:p>
        </w:tc>
      </w:tr>
      <w:tr w:rsidR="00863CCE" w:rsidRPr="00863CCE" w14:paraId="3092F033"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1326EBEA" w14:textId="77777777" w:rsidR="00863CCE" w:rsidRPr="00863CCE" w:rsidRDefault="00863CCE" w:rsidP="00863CCE">
            <w:pPr>
              <w:spacing w:after="0" w:line="360" w:lineRule="auto"/>
              <w:jc w:val="both"/>
              <w:outlineLvl w:val="6"/>
              <w:rPr>
                <w:rFonts w:ascii="Keren" w:eastAsia="Times New Roman" w:hAnsi="Keren" w:cs="David" w:hint="cs"/>
                <w:b/>
                <w:bCs/>
                <w:szCs w:val="20"/>
                <w:rtl/>
                <w:lang w:eastAsia="he-IL"/>
                <w14:ligatures w14:val="none"/>
              </w:rPr>
            </w:pPr>
            <w:bookmarkStart w:id="140" w:name="_Toc88530385"/>
            <w:r w:rsidRPr="00863CCE">
              <w:rPr>
                <w:rFonts w:ascii="Keren" w:eastAsia="Times New Roman" w:hAnsi="Keren" w:cs="David"/>
                <w:b/>
                <w:bCs/>
                <w:sz w:val="26"/>
                <w:szCs w:val="24"/>
                <w:rtl/>
                <w:lang w:eastAsia="he-IL"/>
                <w14:ligatures w14:val="none"/>
              </w:rPr>
              <w:t>נישואי אלמנה</w:t>
            </w:r>
            <w:bookmarkEnd w:id="14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אלמן, אלמנה:מאימתי יכולים להנשא שנית</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rtl/>
                <w:lang w:eastAsia="he-IL"/>
                <w14:ligatures w14:val="none"/>
              </w:rPr>
              <w:fldChar w:fldCharType="end"/>
            </w:r>
          </w:p>
          <w:p w14:paraId="57353DDB" w14:textId="77777777" w:rsidR="00863CCE" w:rsidRPr="00863CCE" w:rsidRDefault="00863CCE" w:rsidP="00863CCE">
            <w:pPr>
              <w:spacing w:after="0" w:line="360" w:lineRule="auto"/>
              <w:jc w:val="both"/>
              <w:rPr>
                <w:rFonts w:ascii="Keren" w:eastAsia="Times New Roman" w:hAnsi="Keren" w:cs="David"/>
                <w:color w:val="FF0000"/>
                <w:szCs w:val="20"/>
                <w:rtl/>
                <w:lang w:eastAsia="he-IL"/>
                <w14:ligatures w14:val="none"/>
              </w:rPr>
            </w:pPr>
            <w:r w:rsidRPr="00863CCE">
              <w:rPr>
                <w:rFonts w:ascii="Keren" w:eastAsia="Times New Roman" w:hAnsi="Keren" w:cs="David"/>
                <w:szCs w:val="20"/>
                <w:rtl/>
                <w:lang w:eastAsia="he-IL"/>
                <w14:ligatures w14:val="none"/>
              </w:rPr>
              <w:t xml:space="preserve">אלמנה צריכה להמתין תשעים יום קודם שתינשא, ואין כוללים במניין תשעים הימים את יום המיתה ואת יום הנישואין. הטעם הוא כדי </w:t>
            </w:r>
            <w:proofErr w:type="spellStart"/>
            <w:r w:rsidRPr="00863CCE">
              <w:rPr>
                <w:rFonts w:ascii="Keren" w:eastAsia="Times New Roman" w:hAnsi="Keren" w:cs="David"/>
                <w:szCs w:val="20"/>
                <w:rtl/>
                <w:lang w:eastAsia="he-IL"/>
                <w14:ligatures w14:val="none"/>
              </w:rPr>
              <w:t>שיוודע</w:t>
            </w:r>
            <w:proofErr w:type="spellEnd"/>
            <w:r w:rsidRPr="00863CCE">
              <w:rPr>
                <w:rFonts w:ascii="Keren" w:eastAsia="Times New Roman" w:hAnsi="Keren" w:cs="David"/>
                <w:szCs w:val="20"/>
                <w:rtl/>
                <w:lang w:eastAsia="he-IL"/>
                <w14:ligatures w14:val="none"/>
              </w:rPr>
              <w:t xml:space="preserve"> אם היא מעוברת או אינה מעוברת, כדי להבחין בין זרעו של ראשון לזרעו של אחרון. כלל זה נוהג בכל הנשים, גם באשה זקנה או </w:t>
            </w:r>
            <w:proofErr w:type="spellStart"/>
            <w:r w:rsidRPr="00863CCE">
              <w:rPr>
                <w:rFonts w:ascii="Keren" w:eastAsia="Times New Roman" w:hAnsi="Keren" w:cs="David"/>
                <w:szCs w:val="20"/>
                <w:rtl/>
                <w:lang w:eastAsia="he-IL"/>
                <w14:ligatures w14:val="none"/>
              </w:rPr>
              <w:t>אשה</w:t>
            </w:r>
            <w:proofErr w:type="spellEnd"/>
            <w:r w:rsidRPr="00863CCE">
              <w:rPr>
                <w:rFonts w:ascii="Keren" w:eastAsia="Times New Roman" w:hAnsi="Keren" w:cs="David"/>
                <w:szCs w:val="20"/>
                <w:rtl/>
                <w:lang w:eastAsia="he-IL"/>
                <w14:ligatures w14:val="none"/>
              </w:rPr>
              <w:t xml:space="preserve"> שאינה מסוגלת ללדת (שלחן ערוך אבן העזר סימן </w:t>
            </w:r>
            <w:proofErr w:type="spellStart"/>
            <w:r w:rsidRPr="00863CCE">
              <w:rPr>
                <w:rFonts w:ascii="Keren" w:eastAsia="Times New Roman" w:hAnsi="Keren" w:cs="David"/>
                <w:szCs w:val="20"/>
                <w:rtl/>
                <w:lang w:eastAsia="he-IL"/>
                <w14:ligatures w14:val="none"/>
              </w:rPr>
              <w:t>יג</w:t>
            </w:r>
            <w:proofErr w:type="spellEnd"/>
            <w:r w:rsidRPr="00863CCE">
              <w:rPr>
                <w:rFonts w:ascii="Keren" w:eastAsia="Times New Roman" w:hAnsi="Keren" w:cs="David"/>
                <w:szCs w:val="20"/>
                <w:rtl/>
                <w:lang w:eastAsia="he-IL"/>
                <w14:ligatures w14:val="none"/>
              </w:rPr>
              <w:t>, א).</w:t>
            </w:r>
            <w:r w:rsidRPr="00863CCE">
              <w:rPr>
                <w:rFonts w:ascii="Keren" w:eastAsia="Times New Roman" w:hAnsi="Keren" w:cs="David"/>
                <w:color w:val="FF0000"/>
                <w:szCs w:val="20"/>
                <w:rtl/>
                <w:lang w:eastAsia="he-IL"/>
                <w14:ligatures w14:val="none"/>
              </w:rPr>
              <w:t xml:space="preserve"> </w:t>
            </w:r>
            <w:r w:rsidRPr="00863CCE">
              <w:rPr>
                <w:rFonts w:ascii="Keren" w:eastAsia="Times New Roman" w:hAnsi="Keren" w:cs="David"/>
                <w:szCs w:val="20"/>
                <w:rtl/>
                <w:lang w:eastAsia="he-IL"/>
                <w14:ligatures w14:val="none"/>
              </w:rPr>
              <w:t xml:space="preserve">על פי המקובלים ישנו נוסח שאומרים לעילוי </w:t>
            </w:r>
            <w:r w:rsidRPr="00863CCE">
              <w:rPr>
                <w:rFonts w:ascii="Keren" w:eastAsia="Times New Roman" w:hAnsi="Keren" w:cs="David"/>
                <w:szCs w:val="20"/>
                <w:rtl/>
                <w:lang w:eastAsia="he-IL"/>
                <w14:ligatures w14:val="none"/>
              </w:rPr>
              <w:lastRenderedPageBreak/>
              <w:t>נשמת הבעל הראשון לפני שאלמנתו תינשא בשנית. הנוסח מובא בשם ה"בן איש חי" - רבי יוסף חיים מבגדד (בספר לשון חכמים חלק ב). וראה עוד בעניין זה בציץ אליעזר חלק ז, סימן מט, ה.</w:t>
            </w:r>
          </w:p>
        </w:tc>
      </w:tr>
      <w:tr w:rsidR="00863CCE" w:rsidRPr="00863CCE" w14:paraId="36CD1F83"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10158EC0"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41" w:name="_Toc88530380"/>
            <w:r w:rsidRPr="00863CCE">
              <w:rPr>
                <w:rFonts w:ascii="Keren" w:eastAsia="Times New Roman" w:hAnsi="Keren" w:cs="David"/>
                <w:b/>
                <w:bCs/>
                <w:sz w:val="26"/>
                <w:szCs w:val="24"/>
                <w:rtl/>
                <w:lang w:eastAsia="he-IL"/>
                <w14:ligatures w14:val="none"/>
              </w:rPr>
              <w:lastRenderedPageBreak/>
              <w:t>נישוק המת</w:t>
            </w:r>
            <w:bookmarkEnd w:id="141"/>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"נישוק המת:ערך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26121466"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עניין זה אינו הלכתי אלא תלוי בעניינים שבתורת הסוד והקבלה. בכל זאת מצאנו לנכון לצטט מספר מעבר </w:t>
            </w:r>
            <w:proofErr w:type="spellStart"/>
            <w:r w:rsidRPr="00863CCE">
              <w:rPr>
                <w:rFonts w:ascii="Keren" w:eastAsia="Times New Roman" w:hAnsi="Keren" w:cs="David"/>
                <w:szCs w:val="20"/>
                <w:rtl/>
                <w:lang w:eastAsia="he-IL"/>
                <w14:ligatures w14:val="none"/>
              </w:rPr>
              <w:t>יַבֹּק</w:t>
            </w:r>
            <w:proofErr w:type="spellEnd"/>
            <w:r w:rsidRPr="00863CCE">
              <w:rPr>
                <w:rFonts w:ascii="Keren" w:eastAsia="Times New Roman" w:hAnsi="Keren" w:cs="David"/>
                <w:szCs w:val="20"/>
                <w:rtl/>
                <w:lang w:eastAsia="he-IL"/>
                <w14:ligatures w14:val="none"/>
              </w:rPr>
              <w:t xml:space="preserve"> העוסק בצדדים הקבליים הקשורים למיתה, </w:t>
            </w:r>
            <w:proofErr w:type="spellStart"/>
            <w:r w:rsidRPr="00863CCE">
              <w:rPr>
                <w:rFonts w:ascii="Keren" w:eastAsia="Times New Roman" w:hAnsi="Keren" w:cs="David"/>
                <w:szCs w:val="20"/>
                <w:rtl/>
                <w:lang w:eastAsia="he-IL"/>
                <w14:ligatures w14:val="none"/>
              </w:rPr>
              <w:t>מכיון</w:t>
            </w:r>
            <w:proofErr w:type="spellEnd"/>
            <w:r w:rsidRPr="00863CCE">
              <w:rPr>
                <w:rFonts w:ascii="Keren" w:eastAsia="Times New Roman" w:hAnsi="Keren" w:cs="David"/>
                <w:szCs w:val="20"/>
                <w:rtl/>
                <w:lang w:eastAsia="he-IL"/>
                <w14:ligatures w14:val="none"/>
              </w:rPr>
              <w:t xml:space="preserve"> שנשאלות שאלות על ידי האבלים המבקשים התייחסות ותשובה. יש לציין שהצדדים הקבליים אינם מקובלים באופן מוחלט על ידי כלל תלמידי החכמים; וישנם תלמידי חכמים, רבנים ומלומדים שלא יקבלום ולא יחששו להם. על זה אמרו חז"ל "כל </w:t>
            </w:r>
            <w:proofErr w:type="spellStart"/>
            <w:r w:rsidRPr="00863CCE">
              <w:rPr>
                <w:rFonts w:ascii="Keren" w:eastAsia="Times New Roman" w:hAnsi="Keren" w:cs="David"/>
                <w:szCs w:val="20"/>
                <w:rtl/>
                <w:lang w:eastAsia="he-IL"/>
                <w14:ligatures w14:val="none"/>
              </w:rPr>
              <w:t>דקפיד</w:t>
            </w:r>
            <w:proofErr w:type="spellEnd"/>
            <w:r w:rsidRPr="00863CCE">
              <w:rPr>
                <w:rFonts w:ascii="Keren" w:eastAsia="Times New Roman" w:hAnsi="Keren" w:cs="David"/>
                <w:szCs w:val="20"/>
                <w:rtl/>
                <w:lang w:eastAsia="he-IL"/>
                <w14:ligatures w14:val="none"/>
              </w:rPr>
              <w:t xml:space="preserve"> – קפדי בהדיה, </w:t>
            </w:r>
            <w:proofErr w:type="spellStart"/>
            <w:r w:rsidRPr="00863CCE">
              <w:rPr>
                <w:rFonts w:ascii="Keren" w:eastAsia="Times New Roman" w:hAnsi="Keren" w:cs="David"/>
                <w:szCs w:val="20"/>
                <w:rtl/>
                <w:lang w:eastAsia="he-IL"/>
                <w14:ligatures w14:val="none"/>
              </w:rPr>
              <w:t>ודלא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קפיד</w:t>
            </w:r>
            <w:proofErr w:type="spellEnd"/>
            <w:r w:rsidRPr="00863CCE">
              <w:rPr>
                <w:rFonts w:ascii="Keren" w:eastAsia="Times New Roman" w:hAnsi="Keren" w:cs="David"/>
                <w:szCs w:val="20"/>
                <w:rtl/>
                <w:lang w:eastAsia="he-IL"/>
                <w14:ligatures w14:val="none"/>
              </w:rPr>
              <w:t xml:space="preserve"> – לא קפדי בהדיה. ומיהו </w:t>
            </w:r>
            <w:proofErr w:type="spellStart"/>
            <w:r w:rsidRPr="00863CCE">
              <w:rPr>
                <w:rFonts w:ascii="Keren" w:eastAsia="Times New Roman" w:hAnsi="Keren" w:cs="David"/>
                <w:szCs w:val="20"/>
                <w:rtl/>
                <w:lang w:eastAsia="he-IL"/>
                <w14:ligatures w14:val="none"/>
              </w:rPr>
              <w:t>למיחש</w:t>
            </w:r>
            <w:proofErr w:type="spellEnd"/>
            <w:r w:rsidRPr="00863CCE">
              <w:rPr>
                <w:rFonts w:ascii="Keren" w:eastAsia="Times New Roman" w:hAnsi="Keren" w:cs="David"/>
                <w:szCs w:val="20"/>
                <w:rtl/>
                <w:lang w:eastAsia="he-IL"/>
                <w14:ligatures w14:val="none"/>
              </w:rPr>
              <w:t xml:space="preserve"> בעי" (פסחים קי, ב). כלומר שמי שחושש לעניינים אלו – מקפידים עמו בעניינים אלו. אבל מי שאין חושש לכך, גם </w:t>
            </w:r>
            <w:proofErr w:type="spellStart"/>
            <w:r w:rsidRPr="00863CCE">
              <w:rPr>
                <w:rFonts w:ascii="Keren" w:eastAsia="Times New Roman" w:hAnsi="Keren" w:cs="David"/>
                <w:szCs w:val="20"/>
                <w:rtl/>
                <w:lang w:eastAsia="he-IL"/>
                <w14:ligatures w14:val="none"/>
              </w:rPr>
              <w:t>משמיא</w:t>
            </w:r>
            <w:proofErr w:type="spellEnd"/>
            <w:r w:rsidRPr="00863CCE">
              <w:rPr>
                <w:rFonts w:ascii="Keren" w:eastAsia="Times New Roman" w:hAnsi="Keren" w:cs="David"/>
                <w:szCs w:val="20"/>
                <w:rtl/>
                <w:lang w:eastAsia="he-IL"/>
                <w14:ligatures w14:val="none"/>
              </w:rPr>
              <w:t xml:space="preserve"> לא מקפידים עמו בכך, בכל אופן יש לחוש לדבר, ושומר מצוה לא ידע דבר רע.</w:t>
            </w:r>
          </w:p>
          <w:p w14:paraId="1EA54CD2" w14:textId="77777777" w:rsidR="00863CCE" w:rsidRPr="00863CCE" w:rsidRDefault="00863CCE" w:rsidP="00863CCE">
            <w:pPr>
              <w:autoSpaceDE w:val="0"/>
              <w:autoSpaceDN w:val="0"/>
              <w:adjustRightInd w:val="0"/>
              <w:spacing w:after="0" w:line="360" w:lineRule="auto"/>
              <w:ind w:left="399"/>
              <w:jc w:val="both"/>
              <w:rPr>
                <w:rFonts w:ascii="Times New Roman" w:eastAsia="Times New Roman" w:hAnsi="Times New Roman" w:cs="David"/>
                <w:sz w:val="20"/>
                <w:szCs w:val="20"/>
                <w:rtl/>
                <w14:ligatures w14:val="none"/>
              </w:rPr>
            </w:pPr>
            <w:r w:rsidRPr="00863CCE">
              <w:rPr>
                <w:rFonts w:ascii="Keren" w:eastAsia="Times New Roman" w:hAnsi="Keren" w:cs="David"/>
                <w:szCs w:val="20"/>
                <w:rtl/>
                <w:lang w:eastAsia="he-IL"/>
                <w14:ligatures w14:val="none"/>
              </w:rPr>
              <w:t xml:space="preserve">מי שמת בנו או בתו אל ינשק אותם. הגם </w:t>
            </w:r>
            <w:proofErr w:type="spellStart"/>
            <w:r w:rsidRPr="00863CCE">
              <w:rPr>
                <w:rFonts w:ascii="Keren" w:eastAsia="Times New Roman" w:hAnsi="Keren" w:cs="David"/>
                <w:szCs w:val="20"/>
                <w:rtl/>
                <w:lang w:eastAsia="he-IL"/>
                <w14:ligatures w14:val="none"/>
              </w:rPr>
              <w:t>שמצינו</w:t>
            </w:r>
            <w:proofErr w:type="spellEnd"/>
            <w:r w:rsidRPr="00863CCE">
              <w:rPr>
                <w:rFonts w:ascii="Keren" w:eastAsia="Times New Roman" w:hAnsi="Keren" w:cs="David"/>
                <w:szCs w:val="20"/>
                <w:rtl/>
                <w:lang w:eastAsia="he-IL"/>
                <w14:ligatures w14:val="none"/>
              </w:rPr>
              <w:t xml:space="preserve"> נשיקה מהבן לאב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"אישים:יוסף הצדיק"</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"אישים:יעקב אבינו"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lang w:eastAsia="he-IL"/>
                <w14:ligatures w14:val="none"/>
              </w:rPr>
              <w:fldChar w:fldCharType="end"/>
            </w:r>
            <w:r w:rsidRPr="00863CCE">
              <w:rPr>
                <w:rFonts w:ascii="Keren" w:eastAsia="Times New Roman" w:hAnsi="Keren" w:cs="David"/>
                <w:szCs w:val="20"/>
                <w:rtl/>
                <w:lang w:eastAsia="he-IL"/>
                <w14:ligatures w14:val="none"/>
              </w:rPr>
              <w:t xml:space="preserve">שיוסף נשק ליעקב, וכן במדרש  (בראשית רבה פרשה סה, </w:t>
            </w:r>
            <w:proofErr w:type="spellStart"/>
            <w:r w:rsidRPr="00863CCE">
              <w:rPr>
                <w:rFonts w:ascii="Keren" w:eastAsia="Times New Roman" w:hAnsi="Keren" w:cs="David"/>
                <w:szCs w:val="20"/>
                <w:rtl/>
                <w:lang w:eastAsia="he-IL"/>
                <w14:ligatures w14:val="none"/>
              </w:rPr>
              <w:t>יח</w:t>
            </w:r>
            <w:proofErr w:type="spellEnd"/>
            <w:r w:rsidRPr="00863CCE">
              <w:rPr>
                <w:rFonts w:ascii="Keren" w:eastAsia="Times New Roman" w:hAnsi="Keren" w:cs="David"/>
                <w:szCs w:val="20"/>
                <w:rtl/>
                <w:lang w:eastAsia="he-IL"/>
                <w14:ligatures w14:val="none"/>
              </w:rPr>
              <w:t xml:space="preserve">) על הפסוק </w:t>
            </w:r>
            <w:r w:rsidRPr="00863CCE">
              <w:rPr>
                <w:rFonts w:ascii="Times New Roman" w:eastAsia="Times New Roman" w:hAnsi="Times New Roman" w:cs="David"/>
                <w:sz w:val="20"/>
                <w:szCs w:val="20"/>
                <w:rtl/>
                <w14:ligatures w14:val="none"/>
              </w:rPr>
              <w:t>"גְּשָׁה נָּא וּשְׁקָה לִּי בְּנִי</w:t>
            </w:r>
            <w:r w:rsidRPr="00863CCE">
              <w:rPr>
                <w:rFonts w:ascii="Keren" w:eastAsia="Times New Roman" w:hAnsi="Keren" w:cs="David"/>
                <w:szCs w:val="20"/>
                <w:rtl/>
                <w:lang w:eastAsia="he-IL"/>
                <w14:ligatures w14:val="none"/>
              </w:rPr>
              <w:t xml:space="preserve">", אמר לו (יצחק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"אישים:יצחק אבינו"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ליעקב): אתה </w:t>
            </w:r>
            <w:proofErr w:type="spellStart"/>
            <w:r w:rsidRPr="00863CCE">
              <w:rPr>
                <w:rFonts w:ascii="Keren" w:eastAsia="Times New Roman" w:hAnsi="Keren" w:cs="David"/>
                <w:szCs w:val="20"/>
                <w:rtl/>
                <w:lang w:eastAsia="he-IL"/>
                <w14:ligatures w14:val="none"/>
              </w:rPr>
              <w:t>נושקני</w:t>
            </w:r>
            <w:proofErr w:type="spellEnd"/>
            <w:r w:rsidRPr="00863CCE">
              <w:rPr>
                <w:rFonts w:ascii="Keren" w:eastAsia="Times New Roman" w:hAnsi="Keren" w:cs="David"/>
                <w:szCs w:val="20"/>
                <w:rtl/>
                <w:lang w:eastAsia="he-IL"/>
                <w14:ligatures w14:val="none"/>
              </w:rPr>
              <w:t xml:space="preserve"> בקבורה ואין אחר </w:t>
            </w:r>
            <w:proofErr w:type="spellStart"/>
            <w:r w:rsidRPr="00863CCE">
              <w:rPr>
                <w:rFonts w:ascii="Keren" w:eastAsia="Times New Roman" w:hAnsi="Keren" w:cs="David"/>
                <w:szCs w:val="20"/>
                <w:rtl/>
                <w:lang w:eastAsia="he-IL"/>
                <w14:ligatures w14:val="none"/>
              </w:rPr>
              <w:t>נושקני</w:t>
            </w:r>
            <w:proofErr w:type="spellEnd"/>
            <w:r w:rsidRPr="00863CCE">
              <w:rPr>
                <w:rFonts w:ascii="Keren" w:eastAsia="Times New Roman" w:hAnsi="Keren" w:cs="David"/>
                <w:szCs w:val="20"/>
                <w:rtl/>
                <w:lang w:eastAsia="he-IL"/>
                <w14:ligatures w14:val="none"/>
              </w:rPr>
              <w:t xml:space="preserve"> בקבורה. וכתוב בספר צרור המור מכאן אמרו זו נשיקת פרישות, ומכאן שצריך אדם לנשק את מתו על פרישתו. מכל מקום בנו או בתו שונה הדבר, וכן אל יניח אשתו לנשק בנו או בתו שמתו כי עלולים לקצר ימי בניהם או בנותיהם.</w:t>
            </w:r>
          </w:p>
          <w:p w14:paraId="4680DDDE" w14:textId="77777777" w:rsidR="00863CCE" w:rsidRPr="00863CCE" w:rsidRDefault="00863CCE" w:rsidP="00863CCE">
            <w:pPr>
              <w:spacing w:after="0" w:line="360" w:lineRule="auto"/>
              <w:ind w:left="386"/>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וכן אין לומר למתו שמוטל לפניו שיבוא ליטול אותו, וכל שכן שאין לתפוס ידו בידו שיוליך אותו אחריו… כי לעולם לא יפתח אדם פיו לשטן. (מעבר </w:t>
            </w:r>
            <w:proofErr w:type="spellStart"/>
            <w:r w:rsidRPr="00863CCE">
              <w:rPr>
                <w:rFonts w:ascii="Keren" w:eastAsia="Times New Roman" w:hAnsi="Keren" w:cs="David"/>
                <w:szCs w:val="20"/>
                <w:rtl/>
                <w:lang w:eastAsia="he-IL"/>
                <w14:ligatures w14:val="none"/>
              </w:rPr>
              <w:t>יַבֹּק</w:t>
            </w:r>
            <w:proofErr w:type="spellEnd"/>
            <w:r w:rsidRPr="00863CCE">
              <w:rPr>
                <w:rFonts w:ascii="Keren" w:eastAsia="Times New Roman" w:hAnsi="Keren" w:cs="David"/>
                <w:szCs w:val="20"/>
                <w:rtl/>
                <w:lang w:eastAsia="he-IL"/>
                <w14:ligatures w14:val="none"/>
              </w:rPr>
              <w:t xml:space="preserve"> מאמר שפת אמת פרק יא).  ע"ע </w:t>
            </w:r>
            <w:r w:rsidRPr="00863CCE">
              <w:rPr>
                <w:rFonts w:ascii="Keren" w:eastAsia="Times New Roman" w:hAnsi="Keren" w:cs="David"/>
                <w:b/>
                <w:bCs/>
                <w:szCs w:val="20"/>
                <w:rtl/>
                <w:lang w:eastAsia="he-IL"/>
                <w14:ligatures w14:val="none"/>
              </w:rPr>
              <w:t>לא לפתוח פה לשטן.</w:t>
            </w:r>
          </w:p>
          <w:p w14:paraId="58CC75B9"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sz w:val="20"/>
                <w:szCs w:val="20"/>
                <w:rtl/>
                <w14:ligatures w14:val="none"/>
              </w:rPr>
            </w:pPr>
            <w:r w:rsidRPr="00863CCE">
              <w:rPr>
                <w:rFonts w:ascii="Keren" w:eastAsia="Times New Roman" w:hAnsi="Keren" w:cs="David"/>
                <w:szCs w:val="20"/>
                <w:rtl/>
                <w:lang w:eastAsia="he-IL"/>
                <w14:ligatures w14:val="none"/>
              </w:rPr>
              <w:t xml:space="preserve">משמע שהמניעה היא מלנשק בנים או בנות, אך אין מניעה מלנשק קרובים אחרים שנפטרו לבית עולמם (כך גם פסק להלכה בשלחן ערוך המקוצר עיני יצחק, יורה דעה סימן </w:t>
            </w:r>
            <w:proofErr w:type="spellStart"/>
            <w:r w:rsidRPr="00863CCE">
              <w:rPr>
                <w:rFonts w:ascii="Keren" w:eastAsia="Times New Roman" w:hAnsi="Keren" w:cs="David"/>
                <w:szCs w:val="20"/>
                <w:rtl/>
                <w:lang w:eastAsia="he-IL"/>
                <w14:ligatures w14:val="none"/>
              </w:rPr>
              <w:t>קעט</w:t>
            </w:r>
            <w:proofErr w:type="spellEnd"/>
            <w:r w:rsidRPr="00863CCE">
              <w:rPr>
                <w:rFonts w:ascii="Keren" w:eastAsia="Times New Roman" w:hAnsi="Keren" w:cs="David"/>
                <w:szCs w:val="20"/>
                <w:rtl/>
                <w:lang w:eastAsia="he-IL"/>
                <w14:ligatures w14:val="none"/>
              </w:rPr>
              <w:t>, ז בשם ספר חסידים וצוואת רבי יהודה החסיד). אלא שבפירוש אור החיים על התורה, על הפסוק "</w:t>
            </w:r>
            <w:proofErr w:type="spellStart"/>
            <w:r w:rsidRPr="00863CCE">
              <w:rPr>
                <w:rFonts w:ascii="Times New Roman" w:eastAsia="Times New Roman" w:hAnsi="Times New Roman" w:cs="David"/>
                <w:sz w:val="20"/>
                <w:szCs w:val="20"/>
                <w:rtl/>
                <w14:ligatures w14:val="none"/>
              </w:rPr>
              <w:t>וַיִּפֹּל</w:t>
            </w:r>
            <w:proofErr w:type="spellEnd"/>
            <w:r w:rsidRPr="00863CCE">
              <w:rPr>
                <w:rFonts w:ascii="Times New Roman" w:eastAsia="Times New Roman" w:hAnsi="Times New Roman" w:cs="David"/>
                <w:sz w:val="20"/>
                <w:szCs w:val="20"/>
                <w:rtl/>
                <w14:ligatures w14:val="none"/>
              </w:rPr>
              <w:t xml:space="preserve"> יוֹסֵף עַל פְּנֵי אָבִיו </w:t>
            </w:r>
            <w:proofErr w:type="spellStart"/>
            <w:r w:rsidRPr="00863CCE">
              <w:rPr>
                <w:rFonts w:ascii="Times New Roman" w:eastAsia="Times New Roman" w:hAnsi="Times New Roman" w:cs="David"/>
                <w:sz w:val="20"/>
                <w:szCs w:val="20"/>
                <w:rtl/>
                <w14:ligatures w14:val="none"/>
              </w:rPr>
              <w:t>וַיֵּבְך</w:t>
            </w:r>
            <w:proofErr w:type="spellEnd"/>
            <w:r w:rsidRPr="00863CCE">
              <w:rPr>
                <w:rFonts w:ascii="Times New Roman" w:eastAsia="Times New Roman" w:hAnsi="Times New Roman" w:cs="David"/>
                <w:sz w:val="20"/>
                <w:szCs w:val="20"/>
                <w:rtl/>
                <w14:ligatures w14:val="none"/>
              </w:rPr>
              <w:t xml:space="preserve">ְּ עָלָיו </w:t>
            </w:r>
            <w:proofErr w:type="spellStart"/>
            <w:r w:rsidRPr="00863CCE">
              <w:rPr>
                <w:rFonts w:ascii="Times New Roman" w:eastAsia="Times New Roman" w:hAnsi="Times New Roman" w:cs="David"/>
                <w:sz w:val="20"/>
                <w:szCs w:val="20"/>
                <w:rtl/>
                <w14:ligatures w14:val="none"/>
              </w:rPr>
              <w:t>וַיִּשַּׁק</w:t>
            </w:r>
            <w:proofErr w:type="spellEnd"/>
            <w:r w:rsidRPr="00863CCE">
              <w:rPr>
                <w:rFonts w:ascii="Times New Roman" w:eastAsia="Times New Roman" w:hAnsi="Times New Roman" w:cs="David"/>
                <w:sz w:val="20"/>
                <w:szCs w:val="20"/>
                <w:rtl/>
                <w14:ligatures w14:val="none"/>
              </w:rPr>
              <w:t xml:space="preserve"> לוֹ</w:t>
            </w:r>
            <w:r w:rsidRPr="00863CCE">
              <w:rPr>
                <w:rFonts w:ascii="Keren" w:eastAsia="Times New Roman" w:hAnsi="Keren" w:cs="David"/>
                <w:szCs w:val="20"/>
                <w:rtl/>
                <w:lang w:eastAsia="he-IL"/>
                <w14:ligatures w14:val="none"/>
              </w:rPr>
              <w:t xml:space="preserve">" (בראשית נ, א), כתב: "פירוש, לו נשק, אבל אין לעשות כן למת אחר, כי המת גדוש בטומאה וטומאתו בוקעת ועולה עד לרקיע, </w:t>
            </w:r>
            <w:proofErr w:type="spellStart"/>
            <w:r w:rsidRPr="00863CCE">
              <w:rPr>
                <w:rFonts w:ascii="Keren" w:eastAsia="Times New Roman" w:hAnsi="Keren" w:cs="David"/>
                <w:szCs w:val="20"/>
                <w:rtl/>
                <w:lang w:eastAsia="he-IL"/>
                <w14:ligatures w14:val="none"/>
              </w:rPr>
              <w:t>ותפגם</w:t>
            </w:r>
            <w:proofErr w:type="spellEnd"/>
            <w:r w:rsidRPr="00863CCE">
              <w:rPr>
                <w:rFonts w:ascii="Keren" w:eastAsia="Times New Roman" w:hAnsi="Keren" w:cs="David"/>
                <w:szCs w:val="20"/>
                <w:rtl/>
                <w:lang w:eastAsia="he-IL"/>
                <w14:ligatures w14:val="none"/>
              </w:rPr>
              <w:t xml:space="preserve"> הנפש הנושקת. אלא לו ליעקב כי חי הוא, אלא </w:t>
            </w:r>
            <w:proofErr w:type="spellStart"/>
            <w:r w:rsidRPr="00863CCE">
              <w:rPr>
                <w:rFonts w:ascii="Keren" w:eastAsia="Times New Roman" w:hAnsi="Keren" w:cs="David"/>
                <w:szCs w:val="20"/>
                <w:rtl/>
                <w:lang w:eastAsia="he-IL"/>
                <w14:ligatures w14:val="none"/>
              </w:rPr>
              <w:t>דורמיטא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קראתו</w:t>
            </w:r>
            <w:proofErr w:type="spellEnd"/>
            <w:r w:rsidRPr="00863CCE">
              <w:rPr>
                <w:rFonts w:ascii="Keren" w:eastAsia="Times New Roman" w:hAnsi="Keren" w:cs="David"/>
                <w:szCs w:val="20"/>
                <w:rtl/>
                <w:lang w:eastAsia="he-IL"/>
                <w14:ligatures w14:val="none"/>
              </w:rPr>
              <w:t xml:space="preserve"> כישן ונרדם". משמע שאין לנשק שום מת. וכך פסק להלכה בנטעי גבריאל חלק א, פרק ד, </w:t>
            </w:r>
            <w:proofErr w:type="spellStart"/>
            <w:r w:rsidRPr="00863CCE">
              <w:rPr>
                <w:rFonts w:ascii="Keren" w:eastAsia="Times New Roman" w:hAnsi="Keren" w:cs="David"/>
                <w:szCs w:val="20"/>
                <w:rtl/>
                <w:lang w:eastAsia="he-IL"/>
                <w14:ligatures w14:val="none"/>
              </w:rPr>
              <w:t>יז</w:t>
            </w:r>
            <w:proofErr w:type="spellEnd"/>
            <w:r w:rsidRPr="00863CCE">
              <w:rPr>
                <w:rFonts w:ascii="Keren" w:eastAsia="Times New Roman" w:hAnsi="Keren" w:cs="David"/>
                <w:szCs w:val="20"/>
                <w:rtl/>
                <w:lang w:eastAsia="he-IL"/>
                <w14:ligatures w14:val="none"/>
              </w:rPr>
              <w:t xml:space="preserve">). </w:t>
            </w:r>
          </w:p>
        </w:tc>
      </w:tr>
      <w:tr w:rsidR="00863CCE" w:rsidRPr="00863CCE" w14:paraId="44CF0717"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763EAE3E" w14:textId="77777777" w:rsidR="00863CCE" w:rsidRPr="00863CCE" w:rsidRDefault="00863CCE" w:rsidP="00863CCE">
            <w:pPr>
              <w:spacing w:after="0" w:line="360" w:lineRule="auto"/>
              <w:jc w:val="both"/>
              <w:outlineLvl w:val="6"/>
              <w:rPr>
                <w:rFonts w:ascii="Keren" w:eastAsia="Times New Roman" w:hAnsi="Keren" w:cs="David" w:hint="cs"/>
                <w:b/>
                <w:bCs/>
                <w:szCs w:val="20"/>
                <w:rtl/>
                <w:lang w:eastAsia="he-IL"/>
                <w14:ligatures w14:val="none"/>
              </w:rPr>
            </w:pPr>
            <w:bookmarkStart w:id="142" w:name="_Toc88530389"/>
            <w:r w:rsidRPr="00863CCE">
              <w:rPr>
                <w:rFonts w:ascii="Keren" w:eastAsia="Times New Roman" w:hAnsi="Keren" w:cs="David"/>
                <w:b/>
                <w:bCs/>
                <w:sz w:val="26"/>
                <w:szCs w:val="24"/>
                <w:rtl/>
                <w:lang w:eastAsia="he-IL"/>
                <w14:ligatures w14:val="none"/>
              </w:rPr>
              <w:t>ניתוחי מתים</w:t>
            </w:r>
            <w:bookmarkEnd w:id="142"/>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"ניתוחי מתים:ערך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5DAF6F91" w14:textId="77777777" w:rsidR="00863CCE" w:rsidRPr="00863CCE" w:rsidRDefault="00863CCE" w:rsidP="00863CCE">
            <w:pPr>
              <w:spacing w:after="0" w:line="360" w:lineRule="auto"/>
              <w:ind w:left="26"/>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ככלל, משום כבוד המת, וגם משום איסור הנאה מהמת, יש לאסור ניתוחי מתים. חכמינו השוו אדם מישראל לספר תורה; וכשם שספר תורה שבלה אסור להשחיתו ולקלקלו גם לאחר שנפסל, אלא יש לנהוג בו כבוד ולגנזו; כך גם בגוף שהיה כלי קיבול לנשמה שהיא חלק אלוה ממעל, אסור לבזות ולהשחית את הגוף.</w:t>
            </w:r>
          </w:p>
          <w:p w14:paraId="2E57EF02" w14:textId="77777777" w:rsidR="00863CCE" w:rsidRPr="00863CCE" w:rsidRDefault="00863CCE" w:rsidP="00863CCE">
            <w:pPr>
              <w:spacing w:after="0" w:line="360" w:lineRule="auto"/>
              <w:jc w:val="both"/>
              <w:rPr>
                <w:rFonts w:ascii="Keren" w:eastAsia="Times New Roman" w:hAnsi="Keren" w:cs="David" w:hint="cs"/>
                <w:sz w:val="20"/>
                <w:szCs w:val="20"/>
                <w:lang w:eastAsia="he-IL"/>
                <w14:ligatures w14:val="none"/>
              </w:rPr>
            </w:pPr>
            <w:r w:rsidRPr="00863CCE">
              <w:rPr>
                <w:rFonts w:ascii="Keren" w:eastAsia="Times New Roman" w:hAnsi="Keren" w:cs="David"/>
                <w:szCs w:val="20"/>
                <w:rtl/>
                <w:lang w:eastAsia="he-IL"/>
                <w14:ligatures w14:val="none"/>
              </w:rPr>
              <w:t xml:space="preserve">אין היתר לנתח  נפטר גם כדי להתלמד עליו. הטענה שניתוח לצורך לימוד רפואה יוכל בעתיד להציל חיים נידונה באריכות על ידי הפוסקים. ככלל ניתן לומר שטענה זו מקובלת על הפוסקים אך יש גישות שונות באילו מקרים אפשר </w:t>
            </w:r>
            <w:proofErr w:type="spellStart"/>
            <w:r w:rsidRPr="00863CCE">
              <w:rPr>
                <w:rFonts w:ascii="Keren" w:eastAsia="Times New Roman" w:hAnsi="Keren" w:cs="David"/>
                <w:szCs w:val="20"/>
                <w:rtl/>
                <w:lang w:eastAsia="he-IL"/>
                <w14:ligatures w14:val="none"/>
              </w:rPr>
              <w:t>לישמה</w:t>
            </w:r>
            <w:proofErr w:type="spellEnd"/>
            <w:r w:rsidRPr="00863CCE">
              <w:rPr>
                <w:rFonts w:ascii="Keren" w:eastAsia="Times New Roman" w:hAnsi="Keren" w:cs="David"/>
                <w:szCs w:val="20"/>
                <w:rtl/>
                <w:lang w:eastAsia="he-IL"/>
                <w14:ligatures w14:val="none"/>
              </w:rPr>
              <w:t>. ישנן גישות המקבלות טענה זו רק במקרה שיש שני חולים לפנינו החולים באותה מחלה, ואחד מהם נפטר, והרופאים אומרים שאפשר לנסות ולהציל את החולה השני אם ינתחו את הנפטר וילמדו מכך על המחלה. ישנן דעות מקילות יותר המתחשבות בעובדה שהיום עקב הקשר המיידי והתמידי בין המרכזים הרפואיים השונים, ניתן לומר שההגדרה ההלכתית "חולה לפנינו" קיימת תמיד, כיון שלמידה במקום אחד יכולה לסייע מייד לחולה הנמצא במקום אחר. על פי גישה זו הורה הרב הרצוג שהיה הרב הראשי לישראל:</w:t>
            </w:r>
          </w:p>
          <w:p w14:paraId="7E78F7B0" w14:textId="77777777" w:rsidR="00863CCE" w:rsidRPr="00863CCE" w:rsidRDefault="00863CCE" w:rsidP="00863CCE">
            <w:pPr>
              <w:spacing w:after="0" w:line="360" w:lineRule="auto"/>
              <w:ind w:left="386"/>
              <w:jc w:val="both"/>
              <w:rPr>
                <w:rFonts w:ascii="Keren" w:eastAsia="Times New Roman" w:hAnsi="Keren" w:cs="David" w:hint="cs"/>
                <w:szCs w:val="20"/>
                <w:lang w:eastAsia="he-IL"/>
                <w14:ligatures w14:val="none"/>
              </w:rPr>
            </w:pPr>
            <w:r w:rsidRPr="00863CCE">
              <w:rPr>
                <w:rFonts w:ascii="Keren" w:eastAsia="Times New Roman" w:hAnsi="Keren" w:cs="David"/>
                <w:szCs w:val="20"/>
                <w:rtl/>
                <w:lang w:eastAsia="he-IL"/>
                <w14:ligatures w14:val="none"/>
              </w:rPr>
              <w:t xml:space="preserve">... ועדה של שלושה רופאים מומחים מורכבים באופן זה: אחד מהם ראש המחלקה בבית החולים הנידון, אחד מהם מיופה </w:t>
            </w:r>
            <w:proofErr w:type="spellStart"/>
            <w:r w:rsidRPr="00863CCE">
              <w:rPr>
                <w:rFonts w:ascii="Keren" w:eastAsia="Times New Roman" w:hAnsi="Keren" w:cs="David"/>
                <w:szCs w:val="20"/>
                <w:rtl/>
                <w:lang w:eastAsia="he-IL"/>
                <w14:ligatures w14:val="none"/>
              </w:rPr>
              <w:t>כח</w:t>
            </w:r>
            <w:proofErr w:type="spellEnd"/>
            <w:r w:rsidRPr="00863CCE">
              <w:rPr>
                <w:rFonts w:ascii="Keren" w:eastAsia="Times New Roman" w:hAnsi="Keren" w:cs="David"/>
                <w:szCs w:val="20"/>
                <w:rtl/>
                <w:lang w:eastAsia="he-IL"/>
                <w14:ligatures w14:val="none"/>
              </w:rPr>
              <w:t xml:space="preserve"> הרבנות המקומית, ואחד מהם מהמשפחה של הנפטר ידונו; ואם יחליטו שיש סיכויים שהניתוח יפיץ אור על המחלה שממנה מת המת... אזי על פי החלטתם בכתב ובחתימת ידיהם מותר לנתח, ובלבד שלא ינתחו אלא את ההכרחי ביותר, ושיחזירו אחר כך </w:t>
            </w:r>
            <w:proofErr w:type="spellStart"/>
            <w:r w:rsidRPr="00863CCE">
              <w:rPr>
                <w:rFonts w:ascii="Keren" w:eastAsia="Times New Roman" w:hAnsi="Keren" w:cs="David"/>
                <w:szCs w:val="20"/>
                <w:rtl/>
                <w:lang w:eastAsia="he-IL"/>
                <w14:ligatures w14:val="none"/>
              </w:rPr>
              <w:t>הכל</w:t>
            </w:r>
            <w:proofErr w:type="spellEnd"/>
            <w:r w:rsidRPr="00863CCE">
              <w:rPr>
                <w:rFonts w:ascii="Keren" w:eastAsia="Times New Roman" w:hAnsi="Keren" w:cs="David"/>
                <w:szCs w:val="20"/>
                <w:rtl/>
                <w:lang w:eastAsia="he-IL"/>
                <w14:ligatures w14:val="none"/>
              </w:rPr>
              <w:t xml:space="preserve"> לחברה קדישא לקבורה.</w:t>
            </w:r>
          </w:p>
          <w:p w14:paraId="01C32496" w14:textId="77777777" w:rsidR="00863CCE" w:rsidRPr="00863CCE" w:rsidRDefault="00863CCE" w:rsidP="00863CCE">
            <w:pPr>
              <w:spacing w:after="0" w:line="360" w:lineRule="auto"/>
              <w:ind w:left="26"/>
              <w:jc w:val="both"/>
              <w:rPr>
                <w:rFonts w:ascii="Keren" w:eastAsia="Times New Roman" w:hAnsi="Keren" w:cs="David"/>
                <w:sz w:val="24"/>
                <w:szCs w:val="20"/>
                <w:rtl/>
                <w:lang w:eastAsia="he-IL"/>
                <w14:ligatures w14:val="none"/>
              </w:rPr>
            </w:pPr>
            <w:proofErr w:type="spellStart"/>
            <w:r w:rsidRPr="00863CCE">
              <w:rPr>
                <w:rFonts w:ascii="Keren" w:eastAsia="Times New Roman" w:hAnsi="Keren" w:cs="David"/>
                <w:szCs w:val="20"/>
                <w:rtl/>
                <w:lang w:eastAsia="he-IL"/>
                <w14:ligatures w14:val="none"/>
              </w:rPr>
              <w:t>ב"תחומין</w:t>
            </w:r>
            <w:proofErr w:type="spellEnd"/>
            <w:r w:rsidRPr="00863CCE">
              <w:rPr>
                <w:rFonts w:ascii="Keren" w:eastAsia="Times New Roman" w:hAnsi="Keren" w:cs="David"/>
                <w:szCs w:val="20"/>
                <w:rtl/>
                <w:lang w:eastAsia="he-IL"/>
                <w14:ligatures w14:val="none"/>
              </w:rPr>
              <w:t xml:space="preserve">" (כרך </w:t>
            </w:r>
            <w:proofErr w:type="spellStart"/>
            <w:r w:rsidRPr="00863CCE">
              <w:rPr>
                <w:rFonts w:ascii="Keren" w:eastAsia="Times New Roman" w:hAnsi="Keren" w:cs="David"/>
                <w:szCs w:val="20"/>
                <w:rtl/>
                <w:lang w:eastAsia="he-IL"/>
                <w14:ligatures w14:val="none"/>
              </w:rPr>
              <w:t>יב</w:t>
            </w:r>
            <w:proofErr w:type="spellEnd"/>
            <w:r w:rsidRPr="00863CCE">
              <w:rPr>
                <w:rFonts w:ascii="Keren" w:eastAsia="Times New Roman" w:hAnsi="Keren" w:cs="David"/>
                <w:szCs w:val="20"/>
                <w:rtl/>
                <w:lang w:eastAsia="he-IL"/>
                <w14:ligatures w14:val="none"/>
              </w:rPr>
              <w:t xml:space="preserve">) מובא מכתבו של הרב יחיאל יעקב ויינברג לרב קלמן כהנא שהיה אז סגן שר החינוך ובו התייחסותו לעניין. לדעתו, כיום שהאינפורמציה עוברת מייד ממקום למקום נחשב כל מקום כ"חולה לפנינו", לפי זה יש יותר מקום להקל. הרב כהנא עצמו פרסם סקירה ביבליוגרפית של מאמרים בנושא ניתוחי מתים בהלכה בקובץ "המעיין" (המקורות מופיעים במאמר </w:t>
            </w:r>
            <w:proofErr w:type="spellStart"/>
            <w:r w:rsidRPr="00863CCE">
              <w:rPr>
                <w:rFonts w:ascii="Keren" w:eastAsia="Times New Roman" w:hAnsi="Keren" w:cs="David"/>
                <w:szCs w:val="20"/>
                <w:rtl/>
                <w:lang w:eastAsia="he-IL"/>
                <w14:ligatures w14:val="none"/>
              </w:rPr>
              <w:t>בתחומין</w:t>
            </w:r>
            <w:proofErr w:type="spellEnd"/>
            <w:r w:rsidRPr="00863CCE">
              <w:rPr>
                <w:rFonts w:ascii="Keren" w:eastAsia="Times New Roman" w:hAnsi="Keren" w:cs="David"/>
                <w:szCs w:val="20"/>
                <w:rtl/>
                <w:lang w:eastAsia="he-IL"/>
                <w14:ligatures w14:val="none"/>
              </w:rPr>
              <w:t xml:space="preserve"> שם בהערה 1).</w:t>
            </w:r>
          </w:p>
          <w:p w14:paraId="365F3588" w14:textId="77777777" w:rsidR="00863CCE" w:rsidRPr="00863CCE" w:rsidRDefault="00863CCE" w:rsidP="00863CCE">
            <w:pPr>
              <w:spacing w:after="0" w:line="360" w:lineRule="auto"/>
              <w:ind w:left="26"/>
              <w:jc w:val="both"/>
              <w:rPr>
                <w:rFonts w:ascii="Keren" w:eastAsia="Times New Roman" w:hAnsi="Keren" w:cs="David" w:hint="cs"/>
                <w:sz w:val="20"/>
                <w:szCs w:val="20"/>
                <w:lang w:eastAsia="he-IL"/>
                <w14:ligatures w14:val="none"/>
              </w:rPr>
            </w:pPr>
            <w:r w:rsidRPr="00863CCE">
              <w:rPr>
                <w:rFonts w:ascii="Keren" w:eastAsia="Times New Roman" w:hAnsi="Keren" w:cs="David"/>
                <w:szCs w:val="20"/>
                <w:rtl/>
                <w:lang w:eastAsia="he-IL"/>
                <w14:ligatures w14:val="none"/>
              </w:rPr>
              <w:t xml:space="preserve">מבחינה הלכתית אין משמעות לכך שאדם </w:t>
            </w:r>
            <w:proofErr w:type="spellStart"/>
            <w:r w:rsidRPr="00863CCE">
              <w:rPr>
                <w:rFonts w:ascii="Keren" w:eastAsia="Times New Roman" w:hAnsi="Keren" w:cs="David"/>
                <w:szCs w:val="20"/>
                <w:rtl/>
                <w:lang w:eastAsia="he-IL"/>
                <w14:ligatures w14:val="none"/>
              </w:rPr>
              <w:t>ציוה</w:t>
            </w:r>
            <w:proofErr w:type="spellEnd"/>
            <w:r w:rsidRPr="00863CCE">
              <w:rPr>
                <w:rFonts w:ascii="Keren" w:eastAsia="Times New Roman" w:hAnsi="Keren" w:cs="David"/>
                <w:szCs w:val="20"/>
                <w:rtl/>
                <w:lang w:eastAsia="he-IL"/>
                <w14:ligatures w14:val="none"/>
              </w:rPr>
              <w:t xml:space="preserve"> לתרום את גופו ו</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אברים:תרומתם למדע</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אבריו למדע. האדם אינו ריבון על גופו, אלא הגוף ניתן לו כפיקדון מריבונו של עולם לתקופה מוגבלת. לכן אסור לאדם לחבול בגופו או לאבד עצמו לדעת או לתרום את גופו ואבריו למדע. בוודאי שלקרוביו וליורשיו אין סמכות כזאת.</w:t>
            </w:r>
          </w:p>
          <w:p w14:paraId="7D956E3C" w14:textId="77777777" w:rsidR="00863CCE" w:rsidRPr="00863CCE" w:rsidRDefault="00863CCE" w:rsidP="00863CCE">
            <w:pPr>
              <w:spacing w:after="0" w:line="360" w:lineRule="auto"/>
              <w:ind w:left="39"/>
              <w:jc w:val="both"/>
              <w:rPr>
                <w:rFonts w:ascii="Keren" w:eastAsia="Times New Roman" w:hAnsi="Keren" w:cs="David" w:hint="cs"/>
                <w:sz w:val="20"/>
                <w:szCs w:val="20"/>
                <w:lang w:eastAsia="he-IL"/>
                <w14:ligatures w14:val="none"/>
              </w:rPr>
            </w:pPr>
            <w:r w:rsidRPr="00863CCE">
              <w:rPr>
                <w:rFonts w:ascii="Keren" w:eastAsia="Times New Roman" w:hAnsi="Keren" w:cs="David"/>
                <w:szCs w:val="20"/>
                <w:rtl/>
                <w:lang w:eastAsia="he-IL"/>
                <w14:ligatures w14:val="none"/>
              </w:rPr>
              <w:t xml:space="preserve">גם על פי חוק אסור לנתח את הנפטר, ללא הסכמת המשפחה או צו מבית משפט. במקרים מיוחדים יש לשאול רב. </w:t>
            </w:r>
          </w:p>
          <w:p w14:paraId="68B2DDBE" w14:textId="77777777" w:rsidR="00863CCE" w:rsidRPr="00863CCE" w:rsidRDefault="00863CCE" w:rsidP="00863CCE">
            <w:pPr>
              <w:spacing w:after="0" w:line="360" w:lineRule="auto"/>
              <w:ind w:left="39"/>
              <w:jc w:val="both"/>
              <w:rPr>
                <w:rFonts w:ascii="Keren" w:eastAsia="Times New Roman" w:hAnsi="Keren" w:cs="David"/>
                <w:sz w:val="20"/>
                <w:szCs w:val="20"/>
                <w:rtl/>
                <w:lang w:eastAsia="he-IL"/>
                <w14:ligatures w14:val="none"/>
              </w:rPr>
            </w:pPr>
            <w:r w:rsidRPr="00863CCE">
              <w:rPr>
                <w:rFonts w:ascii="Keren" w:eastAsia="Times New Roman" w:hAnsi="Keren" w:cs="David"/>
                <w:sz w:val="20"/>
                <w:szCs w:val="20"/>
                <w:rtl/>
                <w:lang w:eastAsia="he-IL"/>
                <w14:ligatures w14:val="none"/>
              </w:rPr>
              <w:t xml:space="preserve">סיוע ויעוץ בעניין זה ניתן לקבל אצל הרב נחום הכהן קוק: 03-6741778, 03-5748157, 0522-503630; או אצל הרב מרדכי </w:t>
            </w:r>
            <w:proofErr w:type="spellStart"/>
            <w:r w:rsidRPr="00863CCE">
              <w:rPr>
                <w:rFonts w:ascii="Keren" w:eastAsia="Times New Roman" w:hAnsi="Keren" w:cs="David"/>
                <w:sz w:val="20"/>
                <w:szCs w:val="20"/>
                <w:rtl/>
                <w:lang w:eastAsia="he-IL"/>
                <w14:ligatures w14:val="none"/>
              </w:rPr>
              <w:t>ויכלדר</w:t>
            </w:r>
            <w:proofErr w:type="spellEnd"/>
            <w:r w:rsidRPr="00863CCE">
              <w:rPr>
                <w:rFonts w:ascii="Keren" w:eastAsia="Times New Roman" w:hAnsi="Keren" w:cs="David"/>
                <w:sz w:val="20"/>
                <w:szCs w:val="20"/>
                <w:rtl/>
                <w:lang w:eastAsia="he-IL"/>
                <w14:ligatures w14:val="none"/>
              </w:rPr>
              <w:t xml:space="preserve"> 03-6743858, 0522-729659. הסיוע ניתן בהתנדבות ללא תשלום.</w:t>
            </w:r>
            <w:r w:rsidRPr="00863CCE">
              <w:rPr>
                <w:rFonts w:ascii="Keren" w:eastAsia="Times New Roman" w:hAnsi="Keren" w:cs="David"/>
                <w:sz w:val="26"/>
                <w:szCs w:val="20"/>
                <w:rtl/>
                <w:lang w:eastAsia="he-IL"/>
                <w14:ligatures w14:val="none"/>
              </w:rPr>
              <w:t xml:space="preserve"> </w:t>
            </w:r>
            <w:r w:rsidRPr="00863CCE">
              <w:rPr>
                <w:rFonts w:ascii="Keren" w:eastAsia="Times New Roman" w:hAnsi="Keren" w:cs="David"/>
                <w:sz w:val="20"/>
                <w:szCs w:val="20"/>
                <w:rtl/>
                <w:lang w:eastAsia="he-IL"/>
                <w14:ligatures w14:val="none"/>
              </w:rPr>
              <w:t xml:space="preserve">כמו כן בארגון זק"א אצל מיכאל </w:t>
            </w:r>
            <w:proofErr w:type="spellStart"/>
            <w:r w:rsidRPr="00863CCE">
              <w:rPr>
                <w:rFonts w:ascii="Keren" w:eastAsia="Times New Roman" w:hAnsi="Keren" w:cs="David"/>
                <w:sz w:val="20"/>
                <w:szCs w:val="20"/>
                <w:rtl/>
                <w:lang w:eastAsia="he-IL"/>
                <w14:ligatures w14:val="none"/>
              </w:rPr>
              <w:t>גוטויין</w:t>
            </w:r>
            <w:proofErr w:type="spellEnd"/>
            <w:r w:rsidRPr="00863CCE">
              <w:rPr>
                <w:rFonts w:ascii="Keren" w:eastAsia="Times New Roman" w:hAnsi="Keren" w:cs="David"/>
                <w:sz w:val="20"/>
                <w:szCs w:val="20"/>
                <w:rtl/>
                <w:lang w:eastAsia="he-IL"/>
                <w14:ligatures w14:val="none"/>
              </w:rPr>
              <w:t>, רכז המחלקה המשפטית של זק"א באמצעות עורכי דין מתנדבים 0505-5766128, 0577-292459.</w:t>
            </w:r>
          </w:p>
          <w:p w14:paraId="30F1BC3C" w14:textId="77777777" w:rsidR="00863CCE" w:rsidRPr="00863CCE" w:rsidRDefault="00863CCE" w:rsidP="00863CCE">
            <w:pPr>
              <w:spacing w:after="0" w:line="360" w:lineRule="auto"/>
              <w:jc w:val="both"/>
              <w:rPr>
                <w:rFonts w:ascii="Keren" w:eastAsia="Times New Roman" w:hAnsi="Keren" w:cs="David" w:hint="cs"/>
                <w:b/>
                <w:bCs/>
                <w:sz w:val="24"/>
                <w:szCs w:val="20"/>
                <w:lang w:eastAsia="he-IL"/>
                <w14:ligatures w14:val="none"/>
              </w:rPr>
            </w:pPr>
            <w:r w:rsidRPr="00863CCE">
              <w:rPr>
                <w:rFonts w:ascii="Keren" w:eastAsia="Times New Roman" w:hAnsi="Keren" w:cs="David"/>
                <w:szCs w:val="20"/>
                <w:rtl/>
                <w:lang w:eastAsia="he-IL"/>
                <w14:ligatures w14:val="none"/>
              </w:rPr>
              <w:lastRenderedPageBreak/>
              <w:t xml:space="preserve">(להרחבה - שו"ת נודע ביהודה מהדורה </w:t>
            </w:r>
            <w:proofErr w:type="spellStart"/>
            <w:r w:rsidRPr="00863CCE">
              <w:rPr>
                <w:rFonts w:ascii="Keren" w:eastAsia="Times New Roman" w:hAnsi="Keren" w:cs="David"/>
                <w:szCs w:val="20"/>
                <w:rtl/>
                <w:lang w:eastAsia="he-IL"/>
                <w14:ligatures w14:val="none"/>
              </w:rPr>
              <w:t>תניינא</w:t>
            </w:r>
            <w:proofErr w:type="spellEnd"/>
            <w:r w:rsidRPr="00863CCE">
              <w:rPr>
                <w:rFonts w:ascii="Keren" w:eastAsia="Times New Roman" w:hAnsi="Keren" w:cs="David"/>
                <w:szCs w:val="20"/>
                <w:rtl/>
                <w:lang w:eastAsia="he-IL"/>
                <w14:ligatures w14:val="none"/>
              </w:rPr>
              <w:t>, יורה דעה תשובה ר"י. חתם סופר יורה דעה סימן של"ו. גשר החיים פרק ה פיסקה ו. מכתבו של הרב הרצוג מיום ד באייר תשי"ד מובא בפסקים וכתבים של הרב הרצוג כרך ה סימן קנה</w:t>
            </w:r>
            <w:r w:rsidRPr="00863CCE">
              <w:rPr>
                <w:rFonts w:ascii="Keren" w:eastAsia="Times New Roman" w:hAnsi="Keren" w:cs="David"/>
                <w:sz w:val="28"/>
                <w:szCs w:val="24"/>
                <w:rtl/>
                <w:lang w:eastAsia="he-IL"/>
                <w14:ligatures w14:val="none"/>
              </w:rPr>
              <w:t xml:space="preserve">. </w:t>
            </w:r>
            <w:proofErr w:type="spellStart"/>
            <w:r w:rsidRPr="00863CCE">
              <w:rPr>
                <w:rFonts w:ascii="Keren" w:eastAsia="Times New Roman" w:hAnsi="Keren" w:cs="David"/>
                <w:szCs w:val="20"/>
                <w:rtl/>
                <w:lang w:eastAsia="he-IL"/>
                <w14:ligatures w14:val="none"/>
              </w:rPr>
              <w:t>בתחומין</w:t>
            </w:r>
            <w:proofErr w:type="spellEnd"/>
            <w:r w:rsidRPr="00863CCE">
              <w:rPr>
                <w:rFonts w:ascii="Keren" w:eastAsia="Times New Roman" w:hAnsi="Keren" w:cs="David"/>
                <w:szCs w:val="20"/>
                <w:rtl/>
                <w:lang w:eastAsia="he-IL"/>
                <w14:ligatures w14:val="none"/>
              </w:rPr>
              <w:t xml:space="preserve"> כרך </w:t>
            </w:r>
            <w:proofErr w:type="spellStart"/>
            <w:r w:rsidRPr="00863CCE">
              <w:rPr>
                <w:rFonts w:ascii="Keren" w:eastAsia="Times New Roman" w:hAnsi="Keren" w:cs="David"/>
                <w:szCs w:val="20"/>
                <w:rtl/>
                <w:lang w:eastAsia="he-IL"/>
                <w14:ligatures w14:val="none"/>
              </w:rPr>
              <w:t>יב</w:t>
            </w:r>
            <w:proofErr w:type="spellEnd"/>
            <w:r w:rsidRPr="00863CCE">
              <w:rPr>
                <w:rFonts w:ascii="Keren" w:eastAsia="Times New Roman" w:hAnsi="Keren" w:cs="David"/>
                <w:szCs w:val="20"/>
                <w:rtl/>
                <w:lang w:eastAsia="he-IL"/>
                <w14:ligatures w14:val="none"/>
              </w:rPr>
              <w:t xml:space="preserve"> מאמרו של הרב וינברג).</w:t>
            </w:r>
            <w:r w:rsidRPr="00863CCE">
              <w:rPr>
                <w:rFonts w:ascii="Keren" w:eastAsia="Times New Roman" w:hAnsi="Keren" w:cs="David"/>
                <w:b/>
                <w:bCs/>
                <w:szCs w:val="20"/>
                <w:rtl/>
                <w:lang w:eastAsia="he-IL"/>
                <w14:ligatures w14:val="none"/>
              </w:rPr>
              <w:t xml:space="preserve"> </w:t>
            </w:r>
            <w:r w:rsidRPr="00863CCE">
              <w:rPr>
                <w:rFonts w:ascii="Keren" w:eastAsia="Times New Roman" w:hAnsi="Keren" w:cs="David"/>
                <w:sz w:val="24"/>
                <w:szCs w:val="20"/>
                <w:rtl/>
                <w:lang w:eastAsia="he-IL"/>
                <w14:ligatures w14:val="none"/>
              </w:rPr>
              <w:t xml:space="preserve">ע"ע </w:t>
            </w:r>
            <w:r w:rsidRPr="00863CCE">
              <w:rPr>
                <w:rFonts w:ascii="Keren" w:eastAsia="Times New Roman" w:hAnsi="Keren" w:cs="David"/>
                <w:b/>
                <w:bCs/>
                <w:sz w:val="24"/>
                <w:szCs w:val="20"/>
                <w:rtl/>
                <w:lang w:eastAsia="he-IL"/>
                <w14:ligatures w14:val="none"/>
              </w:rPr>
              <w:t>תרומת אברים.</w:t>
            </w:r>
          </w:p>
        </w:tc>
      </w:tr>
      <w:tr w:rsidR="00863CCE" w:rsidRPr="00863CCE" w14:paraId="55467442"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554FC729" w14:textId="77777777" w:rsidR="00863CCE" w:rsidRPr="00863CCE" w:rsidRDefault="00863CCE" w:rsidP="00863CCE">
            <w:pPr>
              <w:spacing w:after="0" w:line="360" w:lineRule="auto"/>
              <w:jc w:val="both"/>
              <w:outlineLvl w:val="6"/>
              <w:rPr>
                <w:rFonts w:ascii="Keren" w:eastAsia="Times New Roman" w:hAnsi="Keren" w:cs="David" w:hint="cs"/>
                <w:b/>
                <w:bCs/>
                <w:szCs w:val="20"/>
                <w:rtl/>
                <w:lang w:eastAsia="he-IL"/>
                <w14:ligatures w14:val="none"/>
              </w:rPr>
            </w:pPr>
            <w:bookmarkStart w:id="143" w:name="_Toc88530381"/>
            <w:r w:rsidRPr="00863CCE">
              <w:rPr>
                <w:rFonts w:ascii="Keren" w:eastAsia="Times New Roman" w:hAnsi="Keren" w:cs="David"/>
                <w:b/>
                <w:bCs/>
                <w:sz w:val="26"/>
                <w:szCs w:val="24"/>
                <w:rtl/>
                <w:lang w:eastAsia="he-IL"/>
                <w14:ligatures w14:val="none"/>
              </w:rPr>
              <w:lastRenderedPageBreak/>
              <w:t>נפש</w:t>
            </w:r>
            <w:bookmarkEnd w:id="143"/>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"נפש:ערך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70984682"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אחד הכינויים למצבה, ע"ע </w:t>
            </w:r>
            <w:r w:rsidRPr="00863CCE">
              <w:rPr>
                <w:rFonts w:ascii="Keren" w:eastAsia="Times New Roman" w:hAnsi="Keren" w:cs="David"/>
                <w:b/>
                <w:bCs/>
                <w:szCs w:val="20"/>
                <w:rtl/>
                <w:lang w:eastAsia="he-IL"/>
                <w14:ligatures w14:val="none"/>
              </w:rPr>
              <w:t>מצבה</w:t>
            </w:r>
            <w:r w:rsidRPr="00863CCE">
              <w:rPr>
                <w:rFonts w:ascii="Keren" w:eastAsia="Times New Roman" w:hAnsi="Keren" w:cs="David"/>
                <w:szCs w:val="20"/>
                <w:rtl/>
                <w:lang w:eastAsia="he-IL"/>
                <w14:ligatures w14:val="none"/>
              </w:rPr>
              <w:t xml:space="preserve">. במשמעות הפשוטה זהו אחד הכינויים לנשמה. ראה בדברי הרמב"ם על עולם הנשמות ועולם הבא (עמוד @). רבי סעדיה גאון התייחס לעניין הנפש במאמר השישי מספרו "הנבחר באמונות ודעות". </w:t>
            </w:r>
          </w:p>
          <w:p w14:paraId="1CD5E888" w14:textId="77777777" w:rsidR="00863CCE" w:rsidRPr="00863CCE" w:rsidRDefault="00863CCE" w:rsidP="00863CCE">
            <w:pPr>
              <w:spacing w:after="0" w:line="360" w:lineRule="auto"/>
              <w:jc w:val="both"/>
              <w:rPr>
                <w:rFonts w:ascii="Keren" w:eastAsia="Times New Roman" w:hAnsi="Keren" w:cs="David"/>
                <w:b/>
                <w:bCs/>
                <w:color w:val="FF0000"/>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נשמה.</w:t>
            </w:r>
          </w:p>
        </w:tc>
      </w:tr>
      <w:tr w:rsidR="00863CCE" w:rsidRPr="00863CCE" w14:paraId="4705507D"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0AE6F36D"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44" w:name="_Toc88530383"/>
            <w:r w:rsidRPr="00863CCE">
              <w:rPr>
                <w:rFonts w:ascii="Keren" w:eastAsia="Times New Roman" w:hAnsi="Keren" w:cs="David"/>
                <w:b/>
                <w:bCs/>
                <w:sz w:val="26"/>
                <w:szCs w:val="24"/>
                <w:rtl/>
                <w:lang w:eastAsia="he-IL"/>
                <w14:ligatures w14:val="none"/>
              </w:rPr>
              <w:t>נר נשמה</w:t>
            </w:r>
            <w:bookmarkEnd w:id="144"/>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"נר נשמה:ערך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"אישים:רבי יהודה הנשיא"</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14:paraId="59156234"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כינוי מקובל</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Cs w:val="20"/>
                <w:rtl/>
                <w:lang w:eastAsia="he-IL"/>
                <w14:ligatures w14:val="none"/>
              </w:rPr>
              <w:t xml:space="preserve">לנר שמדליקים לכבוד הנפטר. רבי יהודה הנשיא </w:t>
            </w:r>
            <w:proofErr w:type="spellStart"/>
            <w:r w:rsidRPr="00863CCE">
              <w:rPr>
                <w:rFonts w:ascii="Keren" w:eastAsia="Times New Roman" w:hAnsi="Keren" w:cs="David"/>
                <w:szCs w:val="20"/>
                <w:rtl/>
                <w:lang w:eastAsia="he-IL"/>
                <w14:ligatures w14:val="none"/>
              </w:rPr>
              <w:t>ציוה</w:t>
            </w:r>
            <w:proofErr w:type="spellEnd"/>
            <w:r w:rsidRPr="00863CCE">
              <w:rPr>
                <w:rFonts w:ascii="Keren" w:eastAsia="Times New Roman" w:hAnsi="Keren" w:cs="David"/>
                <w:szCs w:val="20"/>
                <w:rtl/>
                <w:lang w:eastAsia="he-IL"/>
                <w14:ligatures w14:val="none"/>
              </w:rPr>
              <w:t xml:space="preserve"> לפני מותו "נר יהא דלוק במקומו" (כתובות </w:t>
            </w:r>
            <w:proofErr w:type="spellStart"/>
            <w:r w:rsidRPr="00863CCE">
              <w:rPr>
                <w:rFonts w:ascii="Keren" w:eastAsia="Times New Roman" w:hAnsi="Keren" w:cs="David"/>
                <w:szCs w:val="20"/>
                <w:rtl/>
                <w:lang w:eastAsia="he-IL"/>
                <w14:ligatures w14:val="none"/>
              </w:rPr>
              <w:t>קג</w:t>
            </w:r>
            <w:proofErr w:type="spellEnd"/>
            <w:r w:rsidRPr="00863CCE">
              <w:rPr>
                <w:rFonts w:ascii="Keren" w:eastAsia="Times New Roman" w:hAnsi="Keren" w:cs="David"/>
                <w:szCs w:val="20"/>
                <w:rtl/>
                <w:lang w:eastAsia="he-IL"/>
                <w14:ligatures w14:val="none"/>
              </w:rPr>
              <w:t xml:space="preserve">, א). נהגו להדליק נר במשך כל השבעה, ויש שנהגו כל השלושים, ויש שנהגו כל שנים עשר חודש. </w:t>
            </w:r>
          </w:p>
          <w:p w14:paraId="24655B48"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"יום השנה:נר נשמה"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כמו כן נהגו להדליק נר נשמה ביום השנה, נר שידלוק "מעת לעת" – 24 שעות. לכן מכינים מראש נרות נשמה שידלקו לפחות פרק זמן כזה.</w:t>
            </w:r>
          </w:p>
          <w:p w14:paraId="5F6B8C55" w14:textId="77777777" w:rsidR="00863CCE" w:rsidRPr="00863CCE" w:rsidRDefault="00863CCE" w:rsidP="00863CCE">
            <w:pPr>
              <w:spacing w:after="0" w:line="360" w:lineRule="auto"/>
              <w:jc w:val="both"/>
              <w:rPr>
                <w:rFonts w:ascii="Keren" w:eastAsia="Times New Roman" w:hAnsi="Keren" w:cs="David"/>
                <w:szCs w:val="20"/>
                <w:rt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"נר נשמה:בחגים שמזכירים נשמות"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האשכנזים נהגו להדליק נר נשמה </w:t>
            </w:r>
            <w:r w:rsidRPr="00863CCE">
              <w:rPr>
                <w:rFonts w:ascii="Keren" w:eastAsia="Times New Roman" w:hAnsi="Keren" w:cs="David"/>
                <w:szCs w:val="20"/>
                <w:rtl/>
                <w14:ligatures w14:val="none"/>
              </w:rPr>
              <w:t>בארבעה הפרקים בשנה שמזכירים נשמות: ביום הכיפורים, בשמיני עצרת</w:t>
            </w:r>
            <w:r w:rsidRPr="00863CCE">
              <w:rPr>
                <w:rFonts w:ascii="Keren" w:eastAsia="Times New Roman" w:hAnsi="Keren" w:cs="David"/>
                <w:szCs w:val="20"/>
                <w:rt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14:ligatures w14:val="none"/>
              </w:rPr>
              <w:instrText>שמיני עצרת:</w:instrText>
            </w:r>
            <w:r w:rsidRPr="00863CCE">
              <w:rPr>
                <w:rFonts w:ascii="Keren" w:eastAsia="Times New Roman" w:hAnsi="Keren" w:cs="David"/>
                <w:sz w:val="28"/>
                <w:szCs w:val="24"/>
                <w:rtl/>
                <w:lang w:eastAsia="he-IL"/>
                <w14:ligatures w14:val="none"/>
              </w:rPr>
              <w:instrText>נר נשמה"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14:ligatures w14:val="none"/>
              </w:rPr>
              <w:fldChar w:fldCharType="end"/>
            </w:r>
            <w:r w:rsidRPr="00863CCE">
              <w:rPr>
                <w:rFonts w:ascii="Keren" w:eastAsia="Times New Roman" w:hAnsi="Keren" w:cs="David"/>
                <w:szCs w:val="20"/>
                <w:rtl/>
                <w14:ligatures w14:val="none"/>
              </w:rPr>
              <w:t>, בשביעי של פסח ובחג השבועות.</w:t>
            </w:r>
          </w:p>
          <w:p w14:paraId="3BF3750B" w14:textId="77777777" w:rsidR="00863CCE" w:rsidRPr="00863CCE" w:rsidRDefault="00863CCE" w:rsidP="00863CCE">
            <w:pPr>
              <w:spacing w:after="0" w:line="360" w:lineRule="auto"/>
              <w:jc w:val="both"/>
              <w:rPr>
                <w:rFonts w:ascii="Keren" w:eastAsia="Times New Roman" w:hAnsi="Keren" w:cs="David"/>
                <w:szCs w:val="20"/>
                <w:rtl/>
                <w14:ligatures w14:val="none"/>
              </w:rPr>
            </w:pPr>
            <w:r w:rsidRPr="00863CCE">
              <w:rPr>
                <w:rFonts w:ascii="Keren" w:eastAsia="Times New Roman" w:hAnsi="Keren" w:cs="David"/>
                <w:szCs w:val="20"/>
                <w:rtl/>
                <w14:ligatures w14:val="none"/>
              </w:rPr>
              <w:t xml:space="preserve">יש שנהגו להדליק בבית הכנסת נר זיכרון לנפטר המשמש כנר תמיד. הדלקת הנר מתקשרת למה שנהגו ללמוד תורה לעילוי נשמת הנפטר, ולכן נהגו להאיר ללומדים לעילוי נשמתו בבית הכנסת. לאחר מכן עבר המנהג גם לבית שבו ישבו שבעה, ונהגו ללמוד בו לעילוי נשמת הנפטר. מעבר לכך ישנם טעמים רוחניים פנימיים שיפורטו להלן.  </w:t>
            </w:r>
          </w:p>
          <w:p w14:paraId="05DDEA83"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14:ligatures w14:val="none"/>
              </w:rPr>
              <w:t>נהוג בחלק מהקהילות שהעובר לפני התיבה ביום השנה מדליק לפניו נר. יש שנהגו להדליק שני נרות, ויש שנהגו על פי הקבלה להדליק חמישה נרות, כנגד חמש המדרגות שבנפש (נפש, רוח, נשמה, חיה, יחידה).</w:t>
            </w:r>
          </w:p>
          <w:p w14:paraId="2D7A49F4"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מהדרים להדליק בשמן זית, ואם אין מדליקים בשעווה, ואם אין מדליקים בנפט, ואם אין מדליקים נר חשמלי.</w:t>
            </w:r>
          </w:p>
          <w:p w14:paraId="4773EF7B"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הנר מסמל ביהדות את הנשמה – "</w:t>
            </w:r>
            <w:r w:rsidRPr="00863CCE">
              <w:rPr>
                <w:rFonts w:ascii="Keren" w:eastAsia="Times New Roman" w:hAnsi="Keren" w:cs="David"/>
                <w:sz w:val="20"/>
                <w:szCs w:val="20"/>
                <w:rtl/>
                <w:lang w:eastAsia="he-IL"/>
                <w14:ligatures w14:val="none"/>
              </w:rPr>
              <w:t>נֵר ה' נִשְׁמַת אָדָם</w:t>
            </w:r>
            <w:r w:rsidRPr="00863CCE">
              <w:rPr>
                <w:rFonts w:ascii="Keren" w:eastAsia="Times New Roman" w:hAnsi="Keren" w:cs="David"/>
                <w:szCs w:val="20"/>
                <w:rtl/>
                <w:lang w:eastAsia="he-IL"/>
                <w14:ligatures w14:val="none"/>
              </w:rPr>
              <w:t xml:space="preserve">" (משלי כ, </w:t>
            </w:r>
            <w:proofErr w:type="spellStart"/>
            <w:r w:rsidRPr="00863CCE">
              <w:rPr>
                <w:rFonts w:ascii="Keren" w:eastAsia="Times New Roman" w:hAnsi="Keren" w:cs="David"/>
                <w:szCs w:val="20"/>
                <w:rtl/>
                <w:lang w:eastAsia="he-IL"/>
                <w14:ligatures w14:val="none"/>
              </w:rPr>
              <w:t>כז</w:t>
            </w:r>
            <w:proofErr w:type="spellEnd"/>
            <w:r w:rsidRPr="00863CCE">
              <w:rPr>
                <w:rFonts w:ascii="Keren" w:eastAsia="Times New Roman" w:hAnsi="Keren" w:cs="David"/>
                <w:szCs w:val="20"/>
                <w:rtl/>
                <w:lang w:eastAsia="he-IL"/>
                <w14:ligatures w14:val="none"/>
              </w:rPr>
              <w:t>)</w:t>
            </w:r>
            <w:r w:rsidRPr="00863CCE">
              <w:rPr>
                <w:rFonts w:ascii="Keren" w:eastAsia="Times New Roman" w:hAnsi="Keren" w:cs="Arial"/>
                <w:szCs w:val="20"/>
                <w:rtl/>
                <w:lang w:eastAsia="he-IL"/>
                <w14:ligatures w14:val="none"/>
              </w:rPr>
              <w:t>.</w:t>
            </w:r>
            <w:r w:rsidRPr="00863CCE">
              <w:rPr>
                <w:rFonts w:ascii="Keren" w:eastAsia="Times New Roman" w:hAnsi="Keren" w:cs="David"/>
                <w:szCs w:val="20"/>
                <w:rtl/>
                <w:lang w:eastAsia="he-IL"/>
                <w14:ligatures w14:val="none"/>
              </w:rPr>
              <w:t xml:space="preserve"> חכמים השתמשו בדימוי זה כדי לכבד את נשמת הנפטר. המושג "אור" מסמל במקרא דימויים שונים:</w:t>
            </w:r>
          </w:p>
          <w:p w14:paraId="45B7135B" w14:textId="77777777" w:rsidR="00863CCE" w:rsidRPr="00863CCE" w:rsidRDefault="00863CCE" w:rsidP="00863CCE">
            <w:pPr>
              <w:numPr>
                <w:ilvl w:val="2"/>
                <w:numId w:val="8"/>
              </w:numPr>
              <w:spacing w:after="0" w:line="360" w:lineRule="auto"/>
              <w:ind w:left="2364" w:hanging="357"/>
              <w:jc w:val="both"/>
              <w:rPr>
                <w:rFonts w:ascii="Keren" w:eastAsia="Times New Roman" w:hAnsi="Keren" w:cs="David" w:hint="cs"/>
                <w:sz w:val="28"/>
                <w:szCs w:val="24"/>
                <w:lang w:eastAsia="he-IL"/>
                <w14:ligatures w14:val="none"/>
              </w:rPr>
            </w:pPr>
            <w:r w:rsidRPr="00863CCE">
              <w:rPr>
                <w:rFonts w:ascii="Keren" w:eastAsia="Times New Roman" w:hAnsi="Keren" w:cs="David"/>
                <w:szCs w:val="20"/>
                <w:rtl/>
                <w:lang w:eastAsia="he-IL"/>
                <w14:ligatures w14:val="none"/>
              </w:rPr>
              <w:t xml:space="preserve">הקב"ה כמקור האור – "ה' </w:t>
            </w:r>
            <w:r w:rsidRPr="00863CCE">
              <w:rPr>
                <w:rFonts w:ascii="Keren" w:eastAsia="Times New Roman" w:hAnsi="Keren" w:cs="David"/>
                <w:sz w:val="20"/>
                <w:szCs w:val="20"/>
                <w:rtl/>
                <w:lang w:eastAsia="he-IL"/>
                <w14:ligatures w14:val="none"/>
              </w:rPr>
              <w:t xml:space="preserve">אוֹרִי </w:t>
            </w:r>
            <w:proofErr w:type="spellStart"/>
            <w:r w:rsidRPr="00863CCE">
              <w:rPr>
                <w:rFonts w:ascii="Keren" w:eastAsia="Times New Roman" w:hAnsi="Keren" w:cs="David"/>
                <w:sz w:val="20"/>
                <w:szCs w:val="20"/>
                <w:rtl/>
                <w:lang w:eastAsia="he-IL"/>
                <w14:ligatures w14:val="none"/>
              </w:rPr>
              <w:t>וְיִשְׁעִי</w:t>
            </w:r>
            <w:proofErr w:type="spellEnd"/>
            <w:r w:rsidRPr="00863CCE">
              <w:rPr>
                <w:rFonts w:ascii="Keren" w:eastAsia="Times New Roman" w:hAnsi="Keren" w:cs="David"/>
                <w:sz w:val="20"/>
                <w:szCs w:val="20"/>
                <w:rtl/>
                <w:lang w:eastAsia="he-IL"/>
                <w14:ligatures w14:val="none"/>
              </w:rPr>
              <w:t xml:space="preserve">" (תהלים </w:t>
            </w:r>
            <w:proofErr w:type="spellStart"/>
            <w:r w:rsidRPr="00863CCE">
              <w:rPr>
                <w:rFonts w:ascii="Keren" w:eastAsia="Times New Roman" w:hAnsi="Keren" w:cs="David"/>
                <w:sz w:val="20"/>
                <w:szCs w:val="20"/>
                <w:rtl/>
                <w:lang w:eastAsia="he-IL"/>
                <w14:ligatures w14:val="none"/>
              </w:rPr>
              <w:t>כז</w:t>
            </w:r>
            <w:proofErr w:type="spellEnd"/>
            <w:r w:rsidRPr="00863CCE">
              <w:rPr>
                <w:rFonts w:ascii="Keren" w:eastAsia="Times New Roman" w:hAnsi="Keren" w:cs="David"/>
                <w:sz w:val="20"/>
                <w:szCs w:val="20"/>
                <w:rtl/>
                <w:lang w:eastAsia="he-IL"/>
                <w14:ligatures w14:val="none"/>
              </w:rPr>
              <w:t xml:space="preserve">, א). </w:t>
            </w:r>
          </w:p>
          <w:p w14:paraId="1B6E6373" w14:textId="77777777" w:rsidR="00863CCE" w:rsidRPr="00863CCE" w:rsidRDefault="00863CCE" w:rsidP="00863CCE">
            <w:pPr>
              <w:numPr>
                <w:ilvl w:val="2"/>
                <w:numId w:val="8"/>
              </w:numPr>
              <w:spacing w:after="0" w:line="360" w:lineRule="auto"/>
              <w:ind w:left="2364" w:hanging="357"/>
              <w:jc w:val="both"/>
              <w:rPr>
                <w:rFonts w:ascii="Keren" w:eastAsia="Times New Roman" w:hAnsi="Keren" w:cs="David" w:hint="cs"/>
                <w:sz w:val="28"/>
                <w:szCs w:val="24"/>
                <w:lang w:eastAsia="he-IL"/>
                <w14:ligatures w14:val="none"/>
              </w:rPr>
            </w:pPr>
            <w:r w:rsidRPr="00863CCE">
              <w:rPr>
                <w:rFonts w:ascii="Keren" w:eastAsia="Times New Roman" w:hAnsi="Keren" w:cs="David"/>
                <w:szCs w:val="20"/>
                <w:rtl/>
                <w:lang w:eastAsia="he-IL"/>
                <w14:ligatures w14:val="none"/>
              </w:rPr>
              <w:t>נוכחות השכינה – "</w:t>
            </w:r>
            <w:proofErr w:type="spellStart"/>
            <w:r w:rsidRPr="00863CCE">
              <w:rPr>
                <w:rFonts w:ascii="Keren" w:eastAsia="Times New Roman" w:hAnsi="Keren" w:cs="David"/>
                <w:sz w:val="20"/>
                <w:szCs w:val="20"/>
                <w:rtl/>
                <w:lang w:eastAsia="he-IL"/>
                <w14:ligatures w14:val="none"/>
              </w:rPr>
              <w:t>יָאֵר</w:t>
            </w:r>
            <w:proofErr w:type="spellEnd"/>
            <w:r w:rsidRPr="00863CCE">
              <w:rPr>
                <w:rFonts w:ascii="Keren" w:eastAsia="Times New Roman" w:hAnsi="Keren" w:cs="David"/>
                <w:sz w:val="20"/>
                <w:szCs w:val="20"/>
                <w:rtl/>
                <w:lang w:eastAsia="he-IL"/>
                <w14:ligatures w14:val="none"/>
              </w:rPr>
              <w:t xml:space="preserve"> ה' פָּנָיו אֵלֶיךָ וִיחֻנֶּךָּ</w:t>
            </w:r>
            <w:r w:rsidRPr="00863CCE">
              <w:rPr>
                <w:rFonts w:ascii="Keren" w:eastAsia="Times New Roman" w:hAnsi="Keren" w:cs="David"/>
                <w:szCs w:val="20"/>
                <w:rtl/>
                <w:lang w:eastAsia="he-IL"/>
                <w14:ligatures w14:val="none"/>
              </w:rPr>
              <w:t>" (במדבר ו, כה)</w:t>
            </w:r>
          </w:p>
          <w:p w14:paraId="74EA0100" w14:textId="77777777" w:rsidR="00863CCE" w:rsidRPr="00863CCE" w:rsidRDefault="00863CCE" w:rsidP="00863CCE">
            <w:pPr>
              <w:numPr>
                <w:ilvl w:val="2"/>
                <w:numId w:val="8"/>
              </w:numPr>
              <w:spacing w:after="0" w:line="360" w:lineRule="auto"/>
              <w:ind w:left="2364" w:hanging="357"/>
              <w:jc w:val="both"/>
              <w:rPr>
                <w:rFonts w:ascii="Keren" w:eastAsia="Times New Roman" w:hAnsi="Keren" w:cs="David" w:hint="cs"/>
                <w:sz w:val="28"/>
                <w:szCs w:val="24"/>
                <w:lang w:eastAsia="he-IL"/>
                <w14:ligatures w14:val="none"/>
              </w:rPr>
            </w:pPr>
            <w:r w:rsidRPr="00863CCE">
              <w:rPr>
                <w:rFonts w:ascii="Keren" w:eastAsia="Times New Roman" w:hAnsi="Keren" w:cs="David"/>
                <w:szCs w:val="20"/>
                <w:rtl/>
                <w:lang w:eastAsia="he-IL"/>
                <w14:ligatures w14:val="none"/>
              </w:rPr>
              <w:t>האור כמקבילה לחיים – "</w:t>
            </w:r>
            <w:proofErr w:type="spellStart"/>
            <w:r w:rsidRPr="00863CCE">
              <w:rPr>
                <w:rFonts w:ascii="Keren" w:eastAsia="Times New Roman" w:hAnsi="Keren" w:cs="David"/>
                <w:sz w:val="20"/>
                <w:szCs w:val="20"/>
                <w:rtl/>
                <w:lang w:eastAsia="he-IL"/>
                <w14:ligatures w14:val="none"/>
              </w:rPr>
              <w:t>כְּעֹלְלִים</w:t>
            </w:r>
            <w:proofErr w:type="spellEnd"/>
            <w:r w:rsidRPr="00863CCE">
              <w:rPr>
                <w:rFonts w:ascii="Keren" w:eastAsia="Times New Roman" w:hAnsi="Keren" w:cs="David"/>
                <w:sz w:val="20"/>
                <w:szCs w:val="20"/>
                <w:rtl/>
                <w:lang w:eastAsia="he-IL"/>
                <w14:ligatures w14:val="none"/>
              </w:rPr>
              <w:t xml:space="preserve"> לֹא רָאוּ אוֹר</w:t>
            </w:r>
            <w:r w:rsidRPr="00863CCE">
              <w:rPr>
                <w:rFonts w:ascii="Keren" w:eastAsia="Times New Roman" w:hAnsi="Keren" w:cs="David"/>
                <w:szCs w:val="20"/>
                <w:rtl/>
                <w:lang w:eastAsia="he-IL"/>
                <w14:ligatures w14:val="none"/>
              </w:rPr>
              <w:t xml:space="preserve">"  (איוב ג, </w:t>
            </w:r>
            <w:proofErr w:type="spellStart"/>
            <w:r w:rsidRPr="00863CCE">
              <w:rPr>
                <w:rFonts w:ascii="Keren" w:eastAsia="Times New Roman" w:hAnsi="Keren" w:cs="David"/>
                <w:szCs w:val="20"/>
                <w:rtl/>
                <w:lang w:eastAsia="he-IL"/>
                <w14:ligatures w14:val="none"/>
              </w:rPr>
              <w:t>טז</w:t>
            </w:r>
            <w:proofErr w:type="spellEnd"/>
            <w:r w:rsidRPr="00863CCE">
              <w:rPr>
                <w:rFonts w:ascii="Keren" w:eastAsia="Times New Roman" w:hAnsi="Keren" w:cs="David"/>
                <w:szCs w:val="20"/>
                <w:rtl/>
                <w:lang w:eastAsia="he-IL"/>
                <w14:ligatures w14:val="none"/>
              </w:rPr>
              <w:t>)</w:t>
            </w:r>
          </w:p>
          <w:p w14:paraId="50354F1D" w14:textId="77777777" w:rsidR="00863CCE" w:rsidRPr="00863CCE" w:rsidRDefault="00863CCE" w:rsidP="00863CCE">
            <w:pPr>
              <w:numPr>
                <w:ilvl w:val="2"/>
                <w:numId w:val="8"/>
              </w:numPr>
              <w:spacing w:after="0" w:line="360" w:lineRule="auto"/>
              <w:ind w:left="2364" w:hanging="357"/>
              <w:jc w:val="both"/>
              <w:rPr>
                <w:rFonts w:ascii="Keren" w:eastAsia="Times New Roman" w:hAnsi="Keren" w:cs="David" w:hint="cs"/>
                <w:sz w:val="28"/>
                <w:szCs w:val="24"/>
                <w:lang w:eastAsia="he-IL"/>
                <w14:ligatures w14:val="none"/>
              </w:rPr>
            </w:pPr>
            <w:r w:rsidRPr="00863CCE">
              <w:rPr>
                <w:rFonts w:ascii="Keren" w:eastAsia="Times New Roman" w:hAnsi="Keren" w:cs="David"/>
                <w:szCs w:val="20"/>
                <w:rtl/>
                <w:lang w:eastAsia="he-IL"/>
                <w14:ligatures w14:val="none"/>
              </w:rPr>
              <w:t>התורה – "</w:t>
            </w:r>
            <w:r w:rsidRPr="00863CCE">
              <w:rPr>
                <w:rFonts w:ascii="Keren" w:eastAsia="Times New Roman" w:hAnsi="Keren" w:cs="David"/>
                <w:sz w:val="20"/>
                <w:szCs w:val="20"/>
                <w:rtl/>
                <w:lang w:eastAsia="he-IL"/>
                <w14:ligatures w14:val="none"/>
              </w:rPr>
              <w:t>כִּי נֵר מִצְוָה וְתוֹרָה אוֹר</w:t>
            </w:r>
            <w:r w:rsidRPr="00863CCE">
              <w:rPr>
                <w:rFonts w:ascii="Keren" w:eastAsia="Times New Roman" w:hAnsi="Keren" w:cs="David"/>
                <w:szCs w:val="20"/>
                <w:rtl/>
                <w:lang w:eastAsia="he-IL"/>
                <w14:ligatures w14:val="none"/>
              </w:rPr>
              <w:t xml:space="preserve">". (משלי ו, </w:t>
            </w:r>
            <w:proofErr w:type="spellStart"/>
            <w:r w:rsidRPr="00863CCE">
              <w:rPr>
                <w:rFonts w:ascii="Keren" w:eastAsia="Times New Roman" w:hAnsi="Keren" w:cs="David"/>
                <w:szCs w:val="20"/>
                <w:rtl/>
                <w:lang w:eastAsia="he-IL"/>
                <w14:ligatures w14:val="none"/>
              </w:rPr>
              <w:t>יג</w:t>
            </w:r>
            <w:proofErr w:type="spellEnd"/>
            <w:r w:rsidRPr="00863CCE">
              <w:rPr>
                <w:rFonts w:ascii="Keren" w:eastAsia="Times New Roman" w:hAnsi="Keren" w:cs="David"/>
                <w:szCs w:val="20"/>
                <w:rtl/>
                <w:lang w:eastAsia="he-IL"/>
                <w14:ligatures w14:val="none"/>
              </w:rPr>
              <w:t>)</w:t>
            </w:r>
          </w:p>
          <w:p w14:paraId="2828FDF4" w14:textId="77777777" w:rsidR="00863CCE" w:rsidRPr="00863CCE" w:rsidRDefault="00863CCE" w:rsidP="00863CCE">
            <w:pPr>
              <w:spacing w:after="0" w:line="360" w:lineRule="auto"/>
              <w:ind w:left="26"/>
              <w:jc w:val="both"/>
              <w:rPr>
                <w:rFonts w:ascii="Keren" w:eastAsia="Times New Roman" w:hAnsi="Keren" w:cs="David" w:hint="cs"/>
                <w:szCs w:val="20"/>
                <w:lang w:eastAsia="he-IL"/>
                <w14:ligatures w14:val="none"/>
              </w:rPr>
            </w:pPr>
            <w:r w:rsidRPr="00863CCE">
              <w:rPr>
                <w:rFonts w:ascii="Keren" w:eastAsia="Times New Roman" w:hAnsi="Keren" w:cs="David"/>
                <w:szCs w:val="20"/>
                <w:rtl/>
                <w:lang w:eastAsia="he-IL"/>
                <w14:ligatures w14:val="none"/>
              </w:rPr>
              <w:t xml:space="preserve">כל הדימויים הללו בניגוד למות ולחושך. מתוך ההסתכלות על נצחיות הנשמה, חכמים כינו את הנשמה בשם נר – "נשמה שנתתי בכם קרויה נר" (מסכת שבת לב, א). </w:t>
            </w:r>
          </w:p>
          <w:p w14:paraId="47A33B21"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הנר מורכב מחומר הבעירה הפיזי ומהלהבה עצמה שהיא עיקר ותכלית הנר, אבל אין לה משקל ונפח. גם באדם יש יסוד פיזי שהוא גוף האדם הגשמי, שתכליתו ועיקרו היא הנשמה הרוחנית שאי אפשר להגדירה במונחים פיזיקליים, והיא עיקר משמעות האדם.</w:t>
            </w:r>
          </w:p>
          <w:p w14:paraId="5C203163"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אור הנר נמשך כלפי מעלה, למרות שחומר הבעירה מגיע מתחתיו. אפשר לדמות זאת לנשמה המחוברת לגוף החומרי אך יש בה כמיהה לעולמות העליונים. כשהאדם נפטר אל בית עולמו, הרוח חוזרת אל האלוהים אשר נתנה, לעולמות העליונים. הנר האנושי חוזר אל מקור האור.</w:t>
            </w:r>
          </w:p>
          <w:p w14:paraId="5A1378FB"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על פי הקבלה נתנו משמעות נוספת לנר:</w:t>
            </w:r>
          </w:p>
          <w:p w14:paraId="3815231B"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מנהגם של ישראל להדליק נרות בפני הגוסס. וטעם לזה נודע מדברי חכמים שסגולת הנר להבריח המזיקים ואפילו בלילה עת שליטתם. ולכן בעור החמץ והמחמצת (שהם מסמלים את המזיקים – רוחות הטומאה), הוא </w:t>
            </w:r>
            <w:proofErr w:type="spellStart"/>
            <w:r w:rsidRPr="00863CCE">
              <w:rPr>
                <w:rFonts w:ascii="Keren" w:eastAsia="Times New Roman" w:hAnsi="Keren" w:cs="David"/>
                <w:szCs w:val="20"/>
                <w:rtl/>
                <w:lang w:eastAsia="he-IL"/>
                <w14:ligatures w14:val="none"/>
              </w:rPr>
              <w:t>בכח</w:t>
            </w:r>
            <w:proofErr w:type="spellEnd"/>
            <w:r w:rsidRPr="00863CCE">
              <w:rPr>
                <w:rFonts w:ascii="Keren" w:eastAsia="Times New Roman" w:hAnsi="Keren" w:cs="David"/>
                <w:szCs w:val="20"/>
                <w:rtl/>
                <w:lang w:eastAsia="he-IL"/>
                <w14:ligatures w14:val="none"/>
              </w:rPr>
              <w:t xml:space="preserve"> אור נר כי יהל עליהם. כי נר, אור רשעים ידעך. כל שכן שתועיל ביום לשבר מתלעות עוול ולהניס אותם החוצה. כי שלהבת הנר רומז </w:t>
            </w:r>
            <w:proofErr w:type="spellStart"/>
            <w:r w:rsidRPr="00863CCE">
              <w:rPr>
                <w:rFonts w:ascii="Keren" w:eastAsia="Times New Roman" w:hAnsi="Keren" w:cs="David"/>
                <w:szCs w:val="20"/>
                <w:rtl/>
                <w:lang w:eastAsia="he-IL"/>
                <w14:ligatures w14:val="none"/>
              </w:rPr>
              <w:t>ליחוד</w:t>
            </w:r>
            <w:proofErr w:type="spellEnd"/>
            <w:r w:rsidRPr="00863CCE">
              <w:rPr>
                <w:rFonts w:ascii="Keren" w:eastAsia="Times New Roman" w:hAnsi="Keren" w:cs="David"/>
                <w:szCs w:val="20"/>
                <w:rtl/>
                <w:lang w:eastAsia="he-IL"/>
                <w14:ligatures w14:val="none"/>
              </w:rPr>
              <w:t xml:space="preserve"> עליון , לכן אמר הכתוב </w:t>
            </w:r>
            <w:r w:rsidRPr="00863CCE">
              <w:rPr>
                <w:rFonts w:ascii="Keren" w:eastAsia="Times New Roman" w:hAnsi="Keren" w:cs="David"/>
                <w:sz w:val="20"/>
                <w:szCs w:val="20"/>
                <w:rtl/>
                <w:lang w:eastAsia="he-IL"/>
                <w14:ligatures w14:val="none"/>
              </w:rPr>
              <w:t>נֵר ה' נִשְׁמַת אָדָם</w:t>
            </w:r>
            <w:r w:rsidRPr="00863CCE">
              <w:rPr>
                <w:rFonts w:ascii="Keren" w:eastAsia="Times New Roman" w:hAnsi="Keren" w:cs="David"/>
                <w:szCs w:val="20"/>
                <w:rtl/>
                <w:lang w:eastAsia="he-IL"/>
                <w14:ligatures w14:val="none"/>
              </w:rPr>
              <w:t xml:space="preserve"> (מעבר </w:t>
            </w:r>
            <w:proofErr w:type="spellStart"/>
            <w:r w:rsidRPr="00863CCE">
              <w:rPr>
                <w:rFonts w:ascii="Keren" w:eastAsia="Times New Roman" w:hAnsi="Keren" w:cs="David"/>
                <w:szCs w:val="20"/>
                <w:rtl/>
                <w:lang w:eastAsia="he-IL"/>
                <w14:ligatures w14:val="none"/>
              </w:rPr>
              <w:t>יַבֹּק</w:t>
            </w:r>
            <w:proofErr w:type="spellEnd"/>
            <w:r w:rsidRPr="00863CCE">
              <w:rPr>
                <w:rFonts w:ascii="Keren" w:eastAsia="Times New Roman" w:hAnsi="Keren" w:cs="David"/>
                <w:szCs w:val="20"/>
                <w:rtl/>
                <w:lang w:eastAsia="he-IL"/>
                <w14:ligatures w14:val="none"/>
              </w:rPr>
              <w:t xml:space="preserve"> מאמר שפת אמת פרק טו, עיין שם באריכות).</w:t>
            </w:r>
          </w:p>
          <w:p w14:paraId="1DF08832"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נר שבת</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Cs w:val="20"/>
                <w:rtl/>
                <w:lang w:eastAsia="he-IL"/>
                <w14:ligatures w14:val="none"/>
              </w:rPr>
              <w:instrText>שבת:</w:instrText>
            </w:r>
            <w:r w:rsidRPr="00863CCE">
              <w:rPr>
                <w:rFonts w:ascii="Keren" w:eastAsia="Times New Roman" w:hAnsi="Keren" w:cs="David"/>
                <w:sz w:val="28"/>
                <w:szCs w:val="24"/>
                <w:rtl/>
                <w:lang w:eastAsia="he-IL"/>
                <w14:ligatures w14:val="none"/>
              </w:rPr>
              <w:instrText>כמה נרות להדליק אם נפטר בן</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Cs w:val="20"/>
                <w:rtl/>
                <w:lang w:eastAsia="he-IL"/>
                <w14:ligatures w14:val="none"/>
              </w:rPr>
              <w:instrText>נר שבת:</w:instrText>
            </w:r>
            <w:r w:rsidRPr="00863CCE">
              <w:rPr>
                <w:rFonts w:ascii="Keren" w:eastAsia="Times New Roman" w:hAnsi="Keren" w:cs="David"/>
                <w:sz w:val="28"/>
                <w:szCs w:val="24"/>
                <w:rtl/>
                <w:lang w:eastAsia="he-IL"/>
                <w14:ligatures w14:val="none"/>
              </w:rPr>
              <w:instrText>אם נפטר בן, כמה נרות להדליק</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lang w:eastAsia="he-IL"/>
                <w14:ligatures w14:val="none"/>
              </w:rPr>
              <w:fldChar w:fldCharType="end"/>
            </w:r>
            <w:r w:rsidRPr="00863CCE">
              <w:rPr>
                <w:rFonts w:ascii="Keren" w:eastAsia="Times New Roman" w:hAnsi="Keren" w:cs="David"/>
                <w:szCs w:val="20"/>
                <w:rtl/>
                <w:lang w:eastAsia="he-IL"/>
                <w14:ligatures w14:val="none"/>
              </w:rPr>
              <w:t xml:space="preserve"> – </w:t>
            </w:r>
            <w:proofErr w:type="spellStart"/>
            <w:r w:rsidRPr="00863CCE">
              <w:rPr>
                <w:rFonts w:ascii="Keren" w:eastAsia="Times New Roman" w:hAnsi="Keren" w:cs="David"/>
                <w:szCs w:val="20"/>
                <w:rtl/>
                <w:lang w:eastAsia="he-IL"/>
                <w14:ligatures w14:val="none"/>
              </w:rPr>
              <w:t>אשה</w:t>
            </w:r>
            <w:proofErr w:type="spellEnd"/>
            <w:r w:rsidRPr="00863CCE">
              <w:rPr>
                <w:rFonts w:ascii="Keren" w:eastAsia="Times New Roman" w:hAnsi="Keren" w:cs="David"/>
                <w:szCs w:val="20"/>
                <w:rtl/>
                <w:lang w:eastAsia="he-IL"/>
                <w14:ligatures w14:val="none"/>
              </w:rPr>
              <w:t xml:space="preserve"> הרגילה להדליק נרות שבת כמניין אנשי הבית ונפטר אחד מבני הבית, תמשיך להדליק את אותו מספר נרות שהדליקה קודם הפטירה (צרור החיים פיסקה </w:t>
            </w:r>
            <w:proofErr w:type="spellStart"/>
            <w:r w:rsidRPr="00863CCE">
              <w:rPr>
                <w:rFonts w:ascii="Keren" w:eastAsia="Times New Roman" w:hAnsi="Keren" w:cs="David"/>
                <w:szCs w:val="20"/>
                <w:rtl/>
                <w:lang w:eastAsia="he-IL"/>
                <w14:ligatures w14:val="none"/>
              </w:rPr>
              <w:t>רצב</w:t>
            </w:r>
            <w:proofErr w:type="spellEnd"/>
            <w:r w:rsidRPr="00863CCE">
              <w:rPr>
                <w:rFonts w:ascii="Keren" w:eastAsia="Times New Roman" w:hAnsi="Keren" w:cs="David"/>
                <w:szCs w:val="20"/>
                <w:rtl/>
                <w:lang w:eastAsia="he-IL"/>
                <w14:ligatures w14:val="none"/>
              </w:rPr>
              <w:t>).</w:t>
            </w:r>
          </w:p>
          <w:p w14:paraId="2FA5A149"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מת ברגל, אף על פי שמתחילים לשבת שבעה רק לאחר הרגל, מדליקים נר נשמה מיד.</w:t>
            </w:r>
          </w:p>
          <w:p w14:paraId="00292D10" w14:textId="77777777" w:rsidR="00863CCE" w:rsidRPr="00863CCE" w:rsidRDefault="00863CCE" w:rsidP="00863CCE">
            <w:pPr>
              <w:spacing w:after="0" w:line="360" w:lineRule="auto"/>
              <w:ind w:left="26"/>
              <w:jc w:val="both"/>
              <w:rPr>
                <w:rFonts w:ascii="Keren" w:eastAsia="Times New Roman" w:hAnsi="Keren" w:cs="David"/>
                <w:szCs w:val="20"/>
                <w:rtl/>
                <w14:ligatures w14:val="none"/>
              </w:rPr>
            </w:pPr>
            <w:r w:rsidRPr="00863CCE">
              <w:rPr>
                <w:rFonts w:ascii="Keren" w:eastAsia="Times New Roman" w:hAnsi="Keren" w:cs="David"/>
                <w:szCs w:val="20"/>
                <w:rtl/>
                <w14:ligatures w14:val="none"/>
              </w:rPr>
              <w:t>ביום טוב עצמו אין להדליק נר נשמה אלא אם כן משתמש בו</w:t>
            </w:r>
            <w:r w:rsidRPr="00863CCE">
              <w:rPr>
                <w:rFonts w:ascii="Keren" w:eastAsia="Times New Roman" w:hAnsi="Keren" w:cs="David"/>
                <w:sz w:val="26"/>
                <w:szCs w:val="24"/>
                <w:rtl/>
                <w14:ligatures w14:val="none"/>
              </w:rPr>
              <w:t xml:space="preserve">. </w:t>
            </w:r>
            <w:proofErr w:type="spellStart"/>
            <w:r w:rsidRPr="00863CCE">
              <w:rPr>
                <w:rFonts w:ascii="Keren" w:eastAsia="Times New Roman" w:hAnsi="Keren" w:cs="David"/>
                <w:szCs w:val="20"/>
                <w:rtl/>
                <w14:ligatures w14:val="none"/>
              </w:rPr>
              <w:t>ההתר</w:t>
            </w:r>
            <w:proofErr w:type="spellEnd"/>
            <w:r w:rsidRPr="00863CCE">
              <w:rPr>
                <w:rFonts w:ascii="Keren" w:eastAsia="Times New Roman" w:hAnsi="Keren" w:cs="David"/>
                <w:szCs w:val="20"/>
                <w:rtl/>
                <w14:ligatures w14:val="none"/>
              </w:rPr>
              <w:t xml:space="preserve"> להדליק אש ביום טוב הוא לצורך בישול או הנאה אחרת שיש לאדם. נר נשמה אינו לצורך הנאה לאדם, לכן ביום טוב אי אפשר להדליק נר נשמה אלא אם כן </w:t>
            </w:r>
            <w:proofErr w:type="spellStart"/>
            <w:r w:rsidRPr="00863CCE">
              <w:rPr>
                <w:rFonts w:ascii="Keren" w:eastAsia="Times New Roman" w:hAnsi="Keren" w:cs="David"/>
                <w:szCs w:val="20"/>
                <w:rtl/>
                <w14:ligatures w14:val="none"/>
              </w:rPr>
              <w:t>יהנה</w:t>
            </w:r>
            <w:proofErr w:type="spellEnd"/>
            <w:r w:rsidRPr="00863CCE">
              <w:rPr>
                <w:rFonts w:ascii="Keren" w:eastAsia="Times New Roman" w:hAnsi="Keren" w:cs="David"/>
                <w:szCs w:val="20"/>
                <w:rtl/>
                <w14:ligatures w14:val="none"/>
              </w:rPr>
              <w:t xml:space="preserve"> ממנו גם באופן אחר. </w:t>
            </w:r>
            <w:r w:rsidRPr="00863CCE">
              <w:rPr>
                <w:rFonts w:ascii="Keren" w:eastAsia="Times New Roman" w:hAnsi="Keren" w:cs="David"/>
                <w:szCs w:val="20"/>
                <w:rtl/>
                <w14:ligatures w14:val="none"/>
              </w:rPr>
              <w:lastRenderedPageBreak/>
              <w:t xml:space="preserve">לכן יש להדליק במקום שאוכלים או במקום שיוסיף אורה. בשעת הדחק אפשר להתיר כיון שהוא כעין נר של מצוה שהוא לכבוד אבותיו (ביאור הלכה לסימן </w:t>
            </w:r>
            <w:proofErr w:type="spellStart"/>
            <w:r w:rsidRPr="00863CCE">
              <w:rPr>
                <w:rFonts w:ascii="Keren" w:eastAsia="Times New Roman" w:hAnsi="Keren" w:cs="David"/>
                <w:szCs w:val="20"/>
                <w:rtl/>
                <w14:ligatures w14:val="none"/>
              </w:rPr>
              <w:t>תקיד</w:t>
            </w:r>
            <w:proofErr w:type="spellEnd"/>
            <w:r w:rsidRPr="00863CCE">
              <w:rPr>
                <w:rFonts w:ascii="Keren" w:eastAsia="Times New Roman" w:hAnsi="Keren" w:cs="David"/>
                <w:szCs w:val="20"/>
                <w:rtl/>
                <w14:ligatures w14:val="none"/>
              </w:rPr>
              <w:t>, דיבור המתחיל "נר של בטלה").</w:t>
            </w:r>
          </w:p>
          <w:p w14:paraId="46B2737D" w14:textId="77777777" w:rsidR="00863CCE" w:rsidRPr="00863CCE" w:rsidRDefault="00863CCE" w:rsidP="00863CCE">
            <w:pPr>
              <w:spacing w:after="0" w:line="360" w:lineRule="auto"/>
              <w:ind w:left="26"/>
              <w:jc w:val="both"/>
              <w:rPr>
                <w:rFonts w:ascii="Keren" w:eastAsia="Times New Roman" w:hAnsi="Keren" w:cs="David"/>
                <w:szCs w:val="20"/>
                <w:rtl/>
                <w14:ligatures w14:val="none"/>
              </w:rPr>
            </w:pPr>
            <w:r w:rsidRPr="00863CCE">
              <w:rPr>
                <w:rFonts w:ascii="Keren" w:eastAsia="Times New Roman" w:hAnsi="Keren" w:cs="David"/>
                <w:szCs w:val="20"/>
                <w:rtl/>
                <w14:ligatures w14:val="none"/>
              </w:rPr>
              <w:t xml:space="preserve">ע"ע </w:t>
            </w:r>
            <w:r w:rsidRPr="00863CCE">
              <w:rPr>
                <w:rFonts w:ascii="Keren" w:eastAsia="Times New Roman" w:hAnsi="Keren" w:cs="David"/>
                <w:b/>
                <w:bCs/>
                <w:szCs w:val="20"/>
                <w:rtl/>
                <w14:ligatures w14:val="none"/>
              </w:rPr>
              <w:t>דרכי האמורי. עילוי נשמה.</w:t>
            </w:r>
          </w:p>
        </w:tc>
      </w:tr>
      <w:tr w:rsidR="00863CCE" w:rsidRPr="00863CCE" w14:paraId="2C0498C1"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31ED979D" w14:textId="77777777" w:rsidR="00863CCE" w:rsidRPr="00863CCE" w:rsidRDefault="00863CCE" w:rsidP="00863CCE">
            <w:pPr>
              <w:spacing w:after="0" w:line="360" w:lineRule="auto"/>
              <w:jc w:val="both"/>
              <w:outlineLvl w:val="6"/>
              <w:rPr>
                <w:rFonts w:ascii="Keren" w:eastAsia="Times New Roman" w:hAnsi="Keren" w:cs="David" w:hint="cs"/>
                <w:b/>
                <w:bCs/>
                <w:szCs w:val="20"/>
                <w:rtl/>
                <w:lang w:eastAsia="he-IL"/>
                <w14:ligatures w14:val="none"/>
              </w:rPr>
            </w:pPr>
            <w:bookmarkStart w:id="145" w:name="_Toc88530386"/>
            <w:r w:rsidRPr="00863CCE">
              <w:rPr>
                <w:rFonts w:ascii="Keren" w:eastAsia="Times New Roman" w:hAnsi="Keren" w:cs="David"/>
                <w:b/>
                <w:bCs/>
                <w:sz w:val="26"/>
                <w:szCs w:val="24"/>
                <w:rtl/>
                <w:lang w:eastAsia="he-IL"/>
                <w14:ligatures w14:val="none"/>
              </w:rPr>
              <w:lastRenderedPageBreak/>
              <w:t>נשים - הליכתן ללוויה ולבית העלמין</w:t>
            </w:r>
            <w:bookmarkEnd w:id="145"/>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"נשים - הליכתן ללוויה ולבית העלמין:ערך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02DE3177"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בגמרא (סנהדרין כ, א) מובא "מקום שנהגו נשים לצאת אחר המיטה יוצאות, לפני המיטה יוצאות". ובשלחן ערוך נפסק (יורה דעה סימן שנט, א) "</w:t>
            </w:r>
            <w:proofErr w:type="spellStart"/>
            <w:r w:rsidRPr="00863CCE">
              <w:rPr>
                <w:rFonts w:ascii="Keren" w:eastAsia="Times New Roman" w:hAnsi="Keren" w:cs="David"/>
                <w:szCs w:val="20"/>
                <w:rtl/>
                <w:lang w:eastAsia="he-IL"/>
                <w14:ligatures w14:val="none"/>
              </w:rPr>
              <w:t>ועכשו</w:t>
            </w:r>
            <w:proofErr w:type="spellEnd"/>
            <w:r w:rsidRPr="00863CCE">
              <w:rPr>
                <w:rFonts w:ascii="Keren" w:eastAsia="Times New Roman" w:hAnsi="Keren" w:cs="David"/>
                <w:szCs w:val="20"/>
                <w:rtl/>
                <w:lang w:eastAsia="he-IL"/>
                <w14:ligatures w14:val="none"/>
              </w:rPr>
              <w:t xml:space="preserve"> נהגו שאין יוצאות אלא לאחר המיטה ואין לשנות". בירושלמי (סנהדרין ב, ד; מובא גם בתוספות בסנהדרין שם) מובא שהטעם לדעה שהיו יוצאות לפני המיטה, מפני שהן גרמו מיתה לעולם. והטעם לדעה שהיו יוצאות אחרי המיטה, מפני כבודן של בנות ישראל. לפי שגנאי לבנות ישראל שיסתכלו בהן אנשים.</w:t>
            </w:r>
          </w:p>
          <w:p w14:paraId="211C4406" w14:textId="77777777" w:rsidR="00863CCE" w:rsidRPr="00863CCE" w:rsidRDefault="00863CCE" w:rsidP="00863CCE">
            <w:pPr>
              <w:spacing w:after="0" w:line="360" w:lineRule="auto"/>
              <w:jc w:val="both"/>
              <w:rPr>
                <w:rFonts w:ascii="Keren" w:eastAsia="Times New Roman" w:hAnsi="Keren" w:cs="David"/>
                <w:sz w:val="14"/>
                <w:szCs w:val="16"/>
                <w:rtl/>
                <w:lang w:eastAsia="he-IL"/>
                <w14:ligatures w14:val="none"/>
              </w:rPr>
            </w:pPr>
            <w:r w:rsidRPr="00863CCE">
              <w:rPr>
                <w:rFonts w:ascii="Keren" w:eastAsia="Times New Roman" w:hAnsi="Keren" w:cs="David"/>
                <w:szCs w:val="20"/>
                <w:rtl/>
                <w:lang w:eastAsia="he-IL"/>
                <w14:ligatures w14:val="none"/>
              </w:rPr>
              <w:t>אך השלחן ערוך מוסיף: "יש למנוע מלצאת נשים לבית הקברות כל עיקר" (שם, ב). כלומר שאף על פי שמעיקר הדין מותר להן לצאת אחר המיטה, טוב יותר שלא תצאנה בכלל. המקור לעניין הוא בגמרא (ברכות נא, א): "שלֹשה דברים סח לי מלאך המוות…, ואל תעמוד לפני הנשים בשעה שחוזרות מן המת. מפני שאני מרקד ובא לפניהן, וחרבי בידי ויש לי רשות לחבל". מקור נוסף מובא גם בספר הזהר (</w:t>
            </w:r>
            <w:proofErr w:type="spellStart"/>
            <w:r w:rsidRPr="00863CCE">
              <w:rPr>
                <w:rFonts w:ascii="Keren" w:eastAsia="Times New Roman" w:hAnsi="Keren" w:cs="David"/>
                <w:szCs w:val="20"/>
                <w:rtl/>
                <w:lang w:eastAsia="he-IL"/>
                <w14:ligatures w14:val="none"/>
              </w:rPr>
              <w:t>ויקהל</w:t>
            </w:r>
            <w:proofErr w:type="spellEnd"/>
            <w:r w:rsidRPr="00863CCE">
              <w:rPr>
                <w:rFonts w:ascii="Keren" w:eastAsia="Times New Roman" w:hAnsi="Keren" w:cs="David"/>
                <w:szCs w:val="20"/>
                <w:rtl/>
                <w:lang w:eastAsia="he-IL"/>
                <w14:ligatures w14:val="none"/>
              </w:rPr>
              <w:t xml:space="preserve"> קצו). גם בספר מעבר </w:t>
            </w:r>
            <w:proofErr w:type="spellStart"/>
            <w:r w:rsidRPr="00863CCE">
              <w:rPr>
                <w:rFonts w:ascii="Keren" w:eastAsia="Times New Roman" w:hAnsi="Keren" w:cs="David"/>
                <w:szCs w:val="20"/>
                <w:rtl/>
                <w:lang w:eastAsia="he-IL"/>
                <w14:ligatures w14:val="none"/>
              </w:rPr>
              <w:t>יַבֹּק</w:t>
            </w:r>
            <w:proofErr w:type="spellEnd"/>
            <w:r w:rsidRPr="00863CCE">
              <w:rPr>
                <w:rFonts w:ascii="Keren" w:eastAsia="Times New Roman" w:hAnsi="Keren" w:cs="David"/>
                <w:szCs w:val="20"/>
                <w:rtl/>
                <w:lang w:eastAsia="he-IL"/>
                <w14:ligatures w14:val="none"/>
              </w:rPr>
              <w:t xml:space="preserve"> (שפתי רננות פרק י) הזהיר על כך בכל תוקף. </w:t>
            </w:r>
            <w:r w:rsidRPr="00863CCE">
              <w:rPr>
                <w:rFonts w:ascii="Keren" w:eastAsia="Times New Roman" w:hAnsi="Keren" w:cs="David"/>
                <w:sz w:val="18"/>
                <w:szCs w:val="20"/>
                <w:rtl/>
                <w:lang w:eastAsia="he-IL"/>
                <w14:ligatures w14:val="none"/>
              </w:rPr>
              <w:t xml:space="preserve">ואכן יש היום מנהג בארץ ישראל להכריז שהגברים יוצאים ראשונה מבית הלוויות ללוויה, ולאחר הקבורה מכריזים שהגברים יוצאים ראשונה לעשות שורה לניחום האבלים, וכן ראוי לעשות. ואם אי אפשר למחות בידן, אפשר לומר שיש להן על מה </w:t>
            </w:r>
            <w:proofErr w:type="spellStart"/>
            <w:r w:rsidRPr="00863CCE">
              <w:rPr>
                <w:rFonts w:ascii="Keren" w:eastAsia="Times New Roman" w:hAnsi="Keren" w:cs="David"/>
                <w:sz w:val="18"/>
                <w:szCs w:val="20"/>
                <w:rtl/>
                <w:lang w:eastAsia="he-IL"/>
                <w14:ligatures w14:val="none"/>
              </w:rPr>
              <w:t>שיסמוכו</w:t>
            </w:r>
            <w:proofErr w:type="spellEnd"/>
            <w:r w:rsidRPr="00863CCE">
              <w:rPr>
                <w:rFonts w:ascii="Keren" w:eastAsia="Times New Roman" w:hAnsi="Keren" w:cs="David"/>
                <w:sz w:val="18"/>
                <w:szCs w:val="20"/>
                <w:rtl/>
                <w:lang w:eastAsia="he-IL"/>
                <w14:ligatures w14:val="none"/>
              </w:rPr>
              <w:t xml:space="preserve"> (במראה הבזק חלק ג תשובה </w:t>
            </w:r>
            <w:proofErr w:type="spellStart"/>
            <w:r w:rsidRPr="00863CCE">
              <w:rPr>
                <w:rFonts w:ascii="Keren" w:eastAsia="Times New Roman" w:hAnsi="Keren" w:cs="David"/>
                <w:sz w:val="18"/>
                <w:szCs w:val="20"/>
                <w:rtl/>
                <w:lang w:eastAsia="he-IL"/>
                <w14:ligatures w14:val="none"/>
              </w:rPr>
              <w:t>עג</w:t>
            </w:r>
            <w:proofErr w:type="spellEnd"/>
            <w:r w:rsidRPr="00863CCE">
              <w:rPr>
                <w:rFonts w:ascii="Keren" w:eastAsia="Times New Roman" w:hAnsi="Keren" w:cs="David"/>
                <w:sz w:val="18"/>
                <w:szCs w:val="20"/>
                <w:rtl/>
                <w:lang w:eastAsia="he-IL"/>
                <w14:ligatures w14:val="none"/>
              </w:rPr>
              <w:t xml:space="preserve"> בשם שו"ת "דברי חכמים").</w:t>
            </w:r>
          </w:p>
          <w:p w14:paraId="546A70F3" w14:textId="77777777" w:rsidR="00863CCE" w:rsidRPr="00863CCE" w:rsidRDefault="00863CCE" w:rsidP="00863CCE">
            <w:pPr>
              <w:spacing w:after="0" w:line="360" w:lineRule="auto"/>
              <w:jc w:val="both"/>
              <w:rPr>
                <w:rFonts w:ascii="Keren" w:eastAsia="Times New Roman" w:hAnsi="Keren" w:cs="David"/>
                <w:sz w:val="18"/>
                <w:szCs w:val="20"/>
                <w:rtl/>
                <w:lang w:eastAsia="he-IL"/>
                <w14:ligatures w14:val="none"/>
              </w:rPr>
            </w:pPr>
            <w:r w:rsidRPr="00863CCE">
              <w:rPr>
                <w:rFonts w:ascii="Keren" w:eastAsia="Times New Roman" w:hAnsi="Keren" w:cs="David"/>
                <w:sz w:val="18"/>
                <w:szCs w:val="20"/>
                <w:rtl/>
                <w:lang w:eastAsia="he-IL"/>
                <w14:ligatures w14:val="none"/>
              </w:rPr>
              <w:t xml:space="preserve">יש מי שכתב להקל שאין למנוע מהנשים לילך לבית הקברות כשמלווים את המת, ושגם על פי ספר הזהר הסכנה רק כשחוזרים מהקבורה. אבל בלוויה אם הגברים לפני המטה והנשים אחריה אין סכנה. גם אם נהרג ולא מת ממלאך </w:t>
            </w:r>
            <w:proofErr w:type="spellStart"/>
            <w:r w:rsidRPr="00863CCE">
              <w:rPr>
                <w:rFonts w:ascii="Keren" w:eastAsia="Times New Roman" w:hAnsi="Keren" w:cs="David"/>
                <w:sz w:val="18"/>
                <w:szCs w:val="20"/>
                <w:rtl/>
                <w:lang w:eastAsia="he-IL"/>
                <w14:ligatures w14:val="none"/>
              </w:rPr>
              <w:t>המות</w:t>
            </w:r>
            <w:proofErr w:type="spellEnd"/>
            <w:r w:rsidRPr="00863CCE">
              <w:rPr>
                <w:rFonts w:ascii="Keren" w:eastAsia="Times New Roman" w:hAnsi="Keren" w:cs="David"/>
                <w:sz w:val="18"/>
                <w:szCs w:val="20"/>
                <w:rtl/>
                <w:lang w:eastAsia="he-IL"/>
                <w14:ligatures w14:val="none"/>
              </w:rPr>
              <w:t xml:space="preserve">, אין סכנה (בית לחם יהודה על שלחן ערוך יורה דעה סימן שנט). </w:t>
            </w:r>
          </w:p>
          <w:p w14:paraId="127BF1CC" w14:textId="77777777" w:rsidR="00863CCE" w:rsidRPr="00863CCE" w:rsidRDefault="00863CCE" w:rsidP="00863CCE">
            <w:pPr>
              <w:spacing w:after="0" w:line="360" w:lineRule="auto"/>
              <w:jc w:val="both"/>
              <w:rPr>
                <w:rFonts w:ascii="Keren" w:eastAsia="Times New Roman" w:hAnsi="Keren" w:cs="David"/>
                <w:sz w:val="18"/>
                <w:szCs w:val="20"/>
                <w:rtl/>
                <w:lang w:eastAsia="he-IL"/>
                <w14:ligatures w14:val="none"/>
              </w:rPr>
            </w:pPr>
            <w:proofErr w:type="spellStart"/>
            <w:r w:rsidRPr="00863CCE">
              <w:rPr>
                <w:rFonts w:ascii="Keren" w:eastAsia="Times New Roman" w:hAnsi="Keren" w:cs="David"/>
                <w:sz w:val="18"/>
                <w:szCs w:val="20"/>
                <w:rtl/>
                <w:lang w:eastAsia="he-IL"/>
                <w14:ligatures w14:val="none"/>
              </w:rPr>
              <w:t>הרמ"א</w:t>
            </w:r>
            <w:proofErr w:type="spellEnd"/>
            <w:r w:rsidRPr="00863CCE">
              <w:rPr>
                <w:rFonts w:ascii="Keren" w:eastAsia="Times New Roman" w:hAnsi="Keren" w:cs="David"/>
                <w:sz w:val="18"/>
                <w:szCs w:val="20"/>
                <w:rtl/>
                <w:lang w:eastAsia="he-IL"/>
                <w14:ligatures w14:val="none"/>
              </w:rPr>
              <w:t xml:space="preserve"> (בדרכי משה שם) מביא מנהג שהנשים הולכות בלוויה אחרונות, וחוזרות מן הלוויה ראשונות. </w:t>
            </w:r>
          </w:p>
          <w:p w14:paraId="37F7D895"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גם בהספד יהיו הגברים לחוד והנשים לחוד, כמו שכתוב בספר זכריה (</w:t>
            </w:r>
            <w:proofErr w:type="spellStart"/>
            <w:r w:rsidRPr="00863CCE">
              <w:rPr>
                <w:rFonts w:ascii="Keren" w:eastAsia="Times New Roman" w:hAnsi="Keren" w:cs="David"/>
                <w:szCs w:val="20"/>
                <w:rtl/>
                <w:lang w:eastAsia="he-IL"/>
                <w14:ligatures w14:val="none"/>
              </w:rPr>
              <w:t>יב</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יב</w:t>
            </w:r>
            <w:proofErr w:type="spellEnd"/>
            <w:r w:rsidRPr="00863CCE">
              <w:rPr>
                <w:rFonts w:ascii="Keren" w:eastAsia="Times New Roman" w:hAnsi="Keren" w:cs="David"/>
                <w:szCs w:val="20"/>
                <w:rtl/>
                <w:lang w:eastAsia="he-IL"/>
                <w14:ligatures w14:val="none"/>
              </w:rPr>
              <w:t xml:space="preserve"> - יד) - "</w:t>
            </w:r>
            <w:r w:rsidRPr="00863CCE">
              <w:rPr>
                <w:rFonts w:ascii="Keren" w:eastAsia="Times New Roman" w:hAnsi="Keren" w:cs="David"/>
                <w:sz w:val="20"/>
                <w:szCs w:val="20"/>
                <w:rtl/>
                <w:lang w:eastAsia="he-IL"/>
                <w14:ligatures w14:val="none"/>
              </w:rPr>
              <w:t xml:space="preserve">וְסָפְדָה הָאָרֶץ מִשְׁפָּחוֹת </w:t>
            </w:r>
            <w:proofErr w:type="spellStart"/>
            <w:r w:rsidRPr="00863CCE">
              <w:rPr>
                <w:rFonts w:ascii="Keren" w:eastAsia="Times New Roman" w:hAnsi="Keren" w:cs="David"/>
                <w:sz w:val="20"/>
                <w:szCs w:val="20"/>
                <w:rtl/>
                <w:lang w:eastAsia="he-IL"/>
                <w14:ligatures w14:val="none"/>
              </w:rPr>
              <w:t>מִשְׁפָּחוֹת</w:t>
            </w:r>
            <w:proofErr w:type="spellEnd"/>
            <w:r w:rsidRPr="00863CCE">
              <w:rPr>
                <w:rFonts w:ascii="Keren" w:eastAsia="Times New Roman" w:hAnsi="Keren" w:cs="David"/>
                <w:sz w:val="20"/>
                <w:szCs w:val="20"/>
                <w:rtl/>
                <w:lang w:eastAsia="he-IL"/>
                <w14:ligatures w14:val="none"/>
              </w:rPr>
              <w:t xml:space="preserve"> לְבָד, מִשְׁפַּחַת בֵּית דָּוִיד לְבָד וּנְשֵׁיהֶם לְבָד, מִשְׁפַּחַת בֵּית נָתָן לְבָד וּנְשֵׁיהֶם לְבָד... כֹּל הַמִּשְׁפָּחוֹת הַנִּשְׁאָרוֹת מִשְׁפָּחֹת </w:t>
            </w:r>
            <w:proofErr w:type="spellStart"/>
            <w:r w:rsidRPr="00863CCE">
              <w:rPr>
                <w:rFonts w:ascii="Keren" w:eastAsia="Times New Roman" w:hAnsi="Keren" w:cs="David"/>
                <w:sz w:val="20"/>
                <w:szCs w:val="20"/>
                <w:rtl/>
                <w:lang w:eastAsia="he-IL"/>
                <w14:ligatures w14:val="none"/>
              </w:rPr>
              <w:t>מִשְׁפָּחֹת</w:t>
            </w:r>
            <w:proofErr w:type="spellEnd"/>
            <w:r w:rsidRPr="00863CCE">
              <w:rPr>
                <w:rFonts w:ascii="Keren" w:eastAsia="Times New Roman" w:hAnsi="Keren" w:cs="David"/>
                <w:sz w:val="20"/>
                <w:szCs w:val="20"/>
                <w:rtl/>
                <w:lang w:eastAsia="he-IL"/>
                <w14:ligatures w14:val="none"/>
              </w:rPr>
              <w:t xml:space="preserve"> לְבָד וּנְשֵׁיהֶם לְבָד</w:t>
            </w:r>
            <w:r w:rsidRPr="00863CCE">
              <w:rPr>
                <w:rFonts w:ascii="Keren" w:eastAsia="Times New Roman" w:hAnsi="Keren" w:cs="David"/>
                <w:szCs w:val="20"/>
                <w:rtl/>
                <w:lang w:eastAsia="he-IL"/>
                <w14:ligatures w14:val="none"/>
              </w:rPr>
              <w:t>" (סוכה נב, א).</w:t>
            </w:r>
          </w:p>
          <w:p w14:paraId="3A3C8BD2"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עיקר ההקפדה היא בנשים בזמן נידותן, ועדיף שלא תתקרבנה ממש עד הקברים אלא תעמודנה במרחק ארבע אמות מהקברים. (צרור החיים עמוד 129). </w:t>
            </w:r>
            <w:r w:rsidRPr="00863CCE">
              <w:rPr>
                <w:rFonts w:ascii="Keren" w:eastAsia="Times New Roman" w:hAnsi="Keren" w:cs="David"/>
                <w:sz w:val="20"/>
                <w:szCs w:val="20"/>
                <w:rtl/>
                <w:lang w:eastAsia="he-IL"/>
                <w14:ligatures w14:val="none"/>
              </w:rPr>
              <w:t xml:space="preserve">בגשר החיים (פרק </w:t>
            </w:r>
            <w:proofErr w:type="spellStart"/>
            <w:r w:rsidRPr="00863CCE">
              <w:rPr>
                <w:rFonts w:ascii="Keren" w:eastAsia="Times New Roman" w:hAnsi="Keren" w:cs="David"/>
                <w:sz w:val="20"/>
                <w:szCs w:val="20"/>
                <w:rtl/>
                <w:lang w:eastAsia="he-IL"/>
                <w14:ligatures w14:val="none"/>
              </w:rPr>
              <w:t>כט</w:t>
            </w:r>
            <w:proofErr w:type="spellEnd"/>
            <w:r w:rsidRPr="00863CCE">
              <w:rPr>
                <w:rFonts w:ascii="Keren" w:eastAsia="Times New Roman" w:hAnsi="Keren" w:cs="David"/>
                <w:sz w:val="20"/>
                <w:szCs w:val="20"/>
                <w:rtl/>
                <w:lang w:eastAsia="he-IL"/>
                <w14:ligatures w14:val="none"/>
              </w:rPr>
              <w:t xml:space="preserve">, </w:t>
            </w:r>
            <w:proofErr w:type="spellStart"/>
            <w:r w:rsidRPr="00863CCE">
              <w:rPr>
                <w:rFonts w:ascii="Keren" w:eastAsia="Times New Roman" w:hAnsi="Keren" w:cs="David"/>
                <w:sz w:val="20"/>
                <w:szCs w:val="20"/>
                <w:rtl/>
                <w:lang w:eastAsia="he-IL"/>
                <w14:ligatures w14:val="none"/>
              </w:rPr>
              <w:t>יג</w:t>
            </w:r>
            <w:proofErr w:type="spellEnd"/>
            <w:r w:rsidRPr="00863CCE">
              <w:rPr>
                <w:rFonts w:ascii="Keren" w:eastAsia="Times New Roman" w:hAnsi="Keren" w:cs="David"/>
                <w:sz w:val="20"/>
                <w:szCs w:val="20"/>
                <w:rtl/>
                <w:lang w:eastAsia="he-IL"/>
                <w14:ligatures w14:val="none"/>
              </w:rPr>
              <w:t>) כתב בשם האר"י שאין לנשים לילך לבית העלמין בטרם טבלו. ובילקוט יוסף (סימן י, כד) כתב שהמניעה דווקא בזמן נידותן, אבל בימי ליבונה מותר אף בטרם טבלה.</w:t>
            </w:r>
            <w:r w:rsidRPr="00863CCE">
              <w:rPr>
                <w:rFonts w:ascii="Keren" w:eastAsia="Times New Roman" w:hAnsi="Keren" w:cs="David"/>
                <w:szCs w:val="20"/>
                <w:rtl/>
                <w:lang w:eastAsia="he-IL"/>
                <w14:ligatures w14:val="none"/>
              </w:rPr>
              <w:t xml:space="preserve"> </w:t>
            </w:r>
          </w:p>
          <w:p w14:paraId="3FCCB9E7" w14:textId="77777777" w:rsidR="00863CCE" w:rsidRPr="00863CCE" w:rsidRDefault="00863CCE" w:rsidP="00863CCE">
            <w:pPr>
              <w:spacing w:after="0" w:line="360" w:lineRule="auto"/>
              <w:jc w:val="both"/>
              <w:rPr>
                <w:rFonts w:ascii="Keren" w:eastAsia="Times New Roman" w:hAnsi="Keren" w:cs="David"/>
                <w:i/>
                <w:iCs/>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0"/>
                <w:szCs w:val="20"/>
                <w:lang w:eastAsia="he-IL"/>
                <w14:ligatures w14:val="none"/>
              </w:rPr>
              <w:instrText xml:space="preserve"> XE "</w:instrText>
            </w:r>
            <w:r w:rsidRPr="00863CCE">
              <w:rPr>
                <w:rFonts w:ascii="Keren" w:eastAsia="Times New Roman" w:hAnsi="Keren" w:cs="David"/>
                <w:sz w:val="20"/>
                <w:szCs w:val="20"/>
                <w:rtl/>
                <w:lang w:eastAsia="he-IL"/>
                <w14:ligatures w14:val="none"/>
              </w:rPr>
              <w:instrText>מעוברת</w:instrText>
            </w:r>
            <w:r w:rsidRPr="00863CCE">
              <w:rPr>
                <w:rFonts w:ascii="Keren" w:eastAsia="Times New Roman" w:hAnsi="Keren" w:cs="David" w:hint="cs"/>
                <w:sz w:val="20"/>
                <w:szCs w:val="20"/>
                <w:lang w:eastAsia="he-IL"/>
                <w14:ligatures w14:val="none"/>
              </w:rPr>
              <w:instrText>" \t "</w:instrText>
            </w:r>
            <w:r w:rsidRPr="00863CCE">
              <w:rPr>
                <w:rFonts w:ascii="Times New Roman" w:eastAsia="Times New Roman" w:hAnsi="Times New Roman" w:cs="Times New Roman"/>
                <w:i/>
                <w:sz w:val="20"/>
                <w:szCs w:val="20"/>
                <w:rtl/>
                <w:lang w:eastAsia="he-IL"/>
                <w14:ligatures w14:val="none"/>
              </w:rPr>
              <w:instrText>ראה</w:instrText>
            </w:r>
            <w:r w:rsidRPr="00863CCE">
              <w:rPr>
                <w:rFonts w:ascii="Times New Roman" w:eastAsia="Times New Roman" w:hAnsi="Times New Roman" w:cs="Times New Roman"/>
                <w:sz w:val="20"/>
                <w:szCs w:val="20"/>
                <w:rtl/>
                <w:lang w:eastAsia="he-IL"/>
                <w14:ligatures w14:val="none"/>
              </w:rPr>
              <w:instrText xml:space="preserve"> נשים</w:instrText>
            </w:r>
            <w:r w:rsidRPr="00863CCE">
              <w:rPr>
                <w:rFonts w:ascii="Keren" w:eastAsia="Times New Roman" w:hAnsi="Keren" w:cs="David" w:hint="cs"/>
                <w:sz w:val="20"/>
                <w:szCs w:val="20"/>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lang w:eastAsia="he-IL"/>
                <w14:ligatures w14:val="none"/>
              </w:rPr>
              <w:fldChar w:fldCharType="begin"/>
            </w:r>
            <w:r w:rsidRPr="00863CCE">
              <w:rPr>
                <w:rFonts w:ascii="Keren" w:eastAsia="Times New Roman" w:hAnsi="Keren" w:cs="David" w:hint="cs"/>
                <w:sz w:val="20"/>
                <w:szCs w:val="20"/>
                <w:lang w:eastAsia="he-IL"/>
                <w14:ligatures w14:val="none"/>
              </w:rPr>
              <w:instrText xml:space="preserve"> XE </w:instrText>
            </w:r>
            <w:r w:rsidRPr="00863CCE">
              <w:rPr>
                <w:rFonts w:ascii="Keren" w:eastAsia="Times New Roman" w:hAnsi="Keren" w:cs="David"/>
                <w:sz w:val="20"/>
                <w:szCs w:val="20"/>
                <w:rtl/>
                <w:lang w:eastAsia="he-IL"/>
                <w14:ligatures w14:val="none"/>
              </w:rPr>
              <w:instrText>"נשים:בהריון, כניסתן לבית העלמין"</w:instrText>
            </w:r>
            <w:r w:rsidRPr="00863CCE">
              <w:rPr>
                <w:rFonts w:ascii="Keren" w:eastAsia="Times New Roman" w:hAnsi="Keren" w:cs="David" w:hint="cs"/>
                <w:sz w:val="20"/>
                <w:szCs w:val="20"/>
                <w:lang w:eastAsia="he-IL"/>
                <w14:ligatures w14:val="none"/>
              </w:rPr>
              <w:instrText xml:space="preserve"> </w:instrText>
            </w:r>
            <w:r w:rsidRPr="00863CCE">
              <w:rPr>
                <w:rFonts w:ascii="Keren" w:eastAsia="Times New Roman" w:hAnsi="Keren" w:cs="David"/>
                <w:szCs w:val="20"/>
                <w:lang w:eastAsia="he-IL"/>
                <w14:ligatures w14:val="none"/>
              </w:rPr>
              <w:fldChar w:fldCharType="end"/>
            </w:r>
            <w:r w:rsidRPr="00863CCE">
              <w:rPr>
                <w:rFonts w:ascii="Keren" w:eastAsia="Times New Roman" w:hAnsi="Keren" w:cs="David"/>
                <w:szCs w:val="20"/>
                <w:rtl/>
                <w:lang w:eastAsia="he-IL"/>
                <w14:ligatures w14:val="none"/>
              </w:rPr>
              <w:t xml:space="preserve">לפי מנהג עדות המזרח אין הקפדה על הליכת נשים הרות לבית העלמין יתר משאר נשים. האשכנזים נהגו שנשים הרות לא תלכנה לבית הקברות בזמן הריונן, ואין לנו מקור לכך (שו"ת מנחת יצחק חלק י סימן </w:t>
            </w:r>
            <w:proofErr w:type="spellStart"/>
            <w:r w:rsidRPr="00863CCE">
              <w:rPr>
                <w:rFonts w:ascii="Keren" w:eastAsia="Times New Roman" w:hAnsi="Keren" w:cs="David"/>
                <w:szCs w:val="20"/>
                <w:rtl/>
                <w:lang w:eastAsia="he-IL"/>
                <w14:ligatures w14:val="none"/>
              </w:rPr>
              <w:t>מב</w:t>
            </w:r>
            <w:proofErr w:type="spellEnd"/>
            <w:r w:rsidRPr="00863CCE">
              <w:rPr>
                <w:rFonts w:ascii="Keren" w:eastAsia="Times New Roman" w:hAnsi="Keren" w:cs="David"/>
                <w:szCs w:val="20"/>
                <w:rtl/>
                <w:lang w:eastAsia="he-IL"/>
                <w14:ligatures w14:val="none"/>
              </w:rPr>
              <w:t xml:space="preserve">. ובהמשך שם כתב שאולי מתוך שנשים הרות היו משמרות עצמן מכל טומאה בזמן המקדש, כדי לזכות את בניהם להיות טהורים לצורך מילוי מים לפרה אדומה. ומהרה יבנה המקדש, ואפשר שמכאן המקור). אולי החשש הוא מתחושה נפשית לא נעימה לאשה ההרה, העלולה להזיק לה עקב רגישותה היתרה. אבל </w:t>
            </w:r>
            <w:proofErr w:type="spellStart"/>
            <w:r w:rsidRPr="00863CCE">
              <w:rPr>
                <w:rFonts w:ascii="Keren" w:eastAsia="Times New Roman" w:hAnsi="Keren" w:cs="David"/>
                <w:szCs w:val="20"/>
                <w:rtl/>
                <w:lang w:eastAsia="he-IL"/>
                <w14:ligatures w14:val="none"/>
              </w:rPr>
              <w:t>אשה</w:t>
            </w:r>
            <w:proofErr w:type="spellEnd"/>
            <w:r w:rsidRPr="00863CCE">
              <w:rPr>
                <w:rFonts w:ascii="Keren" w:eastAsia="Times New Roman" w:hAnsi="Keren" w:cs="David"/>
                <w:szCs w:val="20"/>
                <w:rtl/>
                <w:lang w:eastAsia="he-IL"/>
                <w14:ligatures w14:val="none"/>
              </w:rPr>
              <w:t xml:space="preserve"> בתחילת הריונה ואינה מעוניינת שידעו על כך, יכולה להקל ולהיכנס אם יש צורך, ללא חשש (כך הורה לי למעשה הרב יעקב </w:t>
            </w:r>
            <w:proofErr w:type="spellStart"/>
            <w:r w:rsidRPr="00863CCE">
              <w:rPr>
                <w:rFonts w:ascii="Keren" w:eastAsia="Times New Roman" w:hAnsi="Keren" w:cs="David"/>
                <w:szCs w:val="20"/>
                <w:rtl/>
                <w:lang w:eastAsia="he-IL"/>
                <w14:ligatures w14:val="none"/>
              </w:rPr>
              <w:t>רוז'ה</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שליט"א</w:t>
            </w:r>
            <w:proofErr w:type="spellEnd"/>
            <w:r w:rsidRPr="00863CCE">
              <w:rPr>
                <w:rFonts w:ascii="Keren" w:eastAsia="Times New Roman" w:hAnsi="Keren" w:cs="David"/>
                <w:szCs w:val="20"/>
                <w:rtl/>
                <w:lang w:eastAsia="he-IL"/>
                <w14:ligatures w14:val="none"/>
              </w:rPr>
              <w:t xml:space="preserve">). גם בנטעי גבריאל (חלק א, פרק </w:t>
            </w:r>
            <w:proofErr w:type="spellStart"/>
            <w:r w:rsidRPr="00863CCE">
              <w:rPr>
                <w:rFonts w:ascii="Keren" w:eastAsia="Times New Roman" w:hAnsi="Keren" w:cs="David"/>
                <w:szCs w:val="20"/>
                <w:rtl/>
                <w:lang w:eastAsia="he-IL"/>
                <w14:ligatures w14:val="none"/>
              </w:rPr>
              <w:t>סז</w:t>
            </w:r>
            <w:proofErr w:type="spellEnd"/>
            <w:r w:rsidRPr="00863CCE">
              <w:rPr>
                <w:rFonts w:ascii="Keren" w:eastAsia="Times New Roman" w:hAnsi="Keren" w:cs="David"/>
                <w:szCs w:val="20"/>
                <w:rtl/>
                <w:lang w:eastAsia="he-IL"/>
                <w14:ligatures w14:val="none"/>
              </w:rPr>
              <w:t xml:space="preserve">, ז) כתב שיש שנהגו שאשה מעוברת אינה הולכת ללוייה, אך </w:t>
            </w:r>
            <w:proofErr w:type="spellStart"/>
            <w:r w:rsidRPr="00863CCE">
              <w:rPr>
                <w:rFonts w:ascii="Keren" w:eastAsia="Times New Roman" w:hAnsi="Keren" w:cs="David"/>
                <w:szCs w:val="20"/>
                <w:rtl/>
                <w:lang w:eastAsia="he-IL"/>
                <w14:ligatures w14:val="none"/>
              </w:rPr>
              <w:t>מדינא</w:t>
            </w:r>
            <w:proofErr w:type="spellEnd"/>
            <w:r w:rsidRPr="00863CCE">
              <w:rPr>
                <w:rFonts w:ascii="Keren" w:eastAsia="Times New Roman" w:hAnsi="Keren" w:cs="David"/>
                <w:szCs w:val="20"/>
                <w:rtl/>
                <w:lang w:eastAsia="he-IL"/>
                <w14:ligatures w14:val="none"/>
              </w:rPr>
              <w:t xml:space="preserve"> מותר.</w:t>
            </w:r>
          </w:p>
        </w:tc>
      </w:tr>
      <w:tr w:rsidR="00863CCE" w:rsidRPr="00863CCE" w14:paraId="4EAEBD36"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4764E2AE"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46" w:name="_Toc88530387"/>
            <w:r w:rsidRPr="00863CCE">
              <w:rPr>
                <w:rFonts w:ascii="Keren" w:eastAsia="Times New Roman" w:hAnsi="Keren" w:cs="David"/>
                <w:b/>
                <w:bCs/>
                <w:sz w:val="26"/>
                <w:szCs w:val="24"/>
                <w:rtl/>
                <w:lang w:eastAsia="he-IL"/>
                <w14:ligatures w14:val="none"/>
              </w:rPr>
              <w:t>נשמה</w:t>
            </w:r>
            <w:bookmarkEnd w:id="146"/>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"נשמה:ערך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0458FA64"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ישות רוחנית נצחית השוכנת במשך תקופת חיי האדם בתוך הגוף ובמותו היא עוזבת את הגוף ועוברת לחיי עולם בעולם האמת. </w:t>
            </w:r>
          </w:p>
          <w:p w14:paraId="648A8540"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על גופם של צדיקים הוא אומר: "</w:t>
            </w:r>
            <w:r w:rsidRPr="00863CCE">
              <w:rPr>
                <w:rFonts w:ascii="Times New Roman" w:eastAsia="Times New Roman" w:hAnsi="Times New Roman" w:cs="David"/>
                <w:color w:val="000000"/>
                <w:sz w:val="20"/>
                <w:szCs w:val="20"/>
                <w:rtl/>
                <w14:ligatures w14:val="none"/>
              </w:rPr>
              <w:t xml:space="preserve">יָבוֹא שָׁלוֹם יָנוּחוּ עַל </w:t>
            </w:r>
            <w:proofErr w:type="spellStart"/>
            <w:r w:rsidRPr="00863CCE">
              <w:rPr>
                <w:rFonts w:ascii="Times New Roman" w:eastAsia="Times New Roman" w:hAnsi="Times New Roman" w:cs="David"/>
                <w:color w:val="000000"/>
                <w:sz w:val="20"/>
                <w:szCs w:val="20"/>
                <w:rtl/>
                <w14:ligatures w14:val="none"/>
              </w:rPr>
              <w:t>מִשְׁכְּבוֹתָם</w:t>
            </w:r>
            <w:proofErr w:type="spellEnd"/>
            <w:r w:rsidRPr="00863CCE">
              <w:rPr>
                <w:rFonts w:ascii="Times New Roman" w:eastAsia="Times New Roman" w:hAnsi="Times New Roman" w:cs="David"/>
                <w:color w:val="000000"/>
                <w:sz w:val="20"/>
                <w:szCs w:val="20"/>
                <w:rtl/>
                <w14:ligatures w14:val="none"/>
              </w:rPr>
              <w:t xml:space="preserve"> הֹלֵךְ נְכֹחוֹ</w:t>
            </w:r>
            <w:r w:rsidRPr="00863CCE">
              <w:rPr>
                <w:rFonts w:ascii="Keren" w:eastAsia="Times New Roman" w:hAnsi="Keren" w:cs="David"/>
                <w:szCs w:val="20"/>
                <w:rtl/>
                <w:lang w:eastAsia="he-IL"/>
                <w14:ligatures w14:val="none"/>
              </w:rPr>
              <w:t xml:space="preserve">" (ישעיהו </w:t>
            </w:r>
            <w:proofErr w:type="spellStart"/>
            <w:r w:rsidRPr="00863CCE">
              <w:rPr>
                <w:rFonts w:ascii="Keren" w:eastAsia="Times New Roman" w:hAnsi="Keren" w:cs="David"/>
                <w:szCs w:val="20"/>
                <w:rtl/>
                <w:lang w:eastAsia="he-IL"/>
                <w14:ligatures w14:val="none"/>
              </w:rPr>
              <w:t>נז</w:t>
            </w:r>
            <w:proofErr w:type="spellEnd"/>
            <w:r w:rsidRPr="00863CCE">
              <w:rPr>
                <w:rFonts w:ascii="Keren" w:eastAsia="Times New Roman" w:hAnsi="Keren" w:cs="David"/>
                <w:szCs w:val="20"/>
                <w:rtl/>
                <w:lang w:eastAsia="he-IL"/>
                <w14:ligatures w14:val="none"/>
              </w:rPr>
              <w:t>, ב) ועל נשמתם הוא אומר: "</w:t>
            </w:r>
            <w:proofErr w:type="spellStart"/>
            <w:r w:rsidRPr="00863CCE">
              <w:rPr>
                <w:rFonts w:ascii="Times New Roman" w:eastAsia="Times New Roman" w:hAnsi="Times New Roman" w:cs="David"/>
                <w:color w:val="000000"/>
                <w:sz w:val="18"/>
                <w:szCs w:val="20"/>
                <w:rtl/>
                <w:lang w:eastAsia="he-IL"/>
                <w14:ligatures w14:val="none"/>
              </w:rPr>
              <w:t>וְהָיְתָה</w:t>
            </w:r>
            <w:proofErr w:type="spellEnd"/>
            <w:r w:rsidRPr="00863CCE">
              <w:rPr>
                <w:rFonts w:ascii="Times New Roman" w:eastAsia="Times New Roman" w:hAnsi="Times New Roman" w:cs="David"/>
                <w:color w:val="000000"/>
                <w:sz w:val="18"/>
                <w:szCs w:val="20"/>
                <w:rtl/>
                <w:lang w:eastAsia="he-IL"/>
                <w14:ligatures w14:val="none"/>
              </w:rPr>
              <w:t xml:space="preserve"> נֶפֶשׁ אֲדֹנִי צְרוּרָה בִּצְרוֹר הַחַיִּים אֵת ה' </w:t>
            </w:r>
            <w:proofErr w:type="spellStart"/>
            <w:r w:rsidRPr="00863CCE">
              <w:rPr>
                <w:rFonts w:ascii="Times New Roman" w:eastAsia="Times New Roman" w:hAnsi="Times New Roman" w:cs="David"/>
                <w:color w:val="000000"/>
                <w:sz w:val="18"/>
                <w:szCs w:val="20"/>
                <w:rtl/>
                <w:lang w:eastAsia="he-IL"/>
                <w14:ligatures w14:val="none"/>
              </w:rPr>
              <w:t>אֱלֹהֶיך</w:t>
            </w:r>
            <w:proofErr w:type="spellEnd"/>
            <w:r w:rsidRPr="00863CCE">
              <w:rPr>
                <w:rFonts w:ascii="Times New Roman" w:eastAsia="Times New Roman" w:hAnsi="Times New Roman" w:cs="David"/>
                <w:color w:val="000000"/>
                <w:sz w:val="18"/>
                <w:szCs w:val="20"/>
                <w:rtl/>
                <w:lang w:eastAsia="he-IL"/>
                <w14:ligatures w14:val="none"/>
              </w:rPr>
              <w:t>ָ</w:t>
            </w:r>
            <w:r w:rsidRPr="00863CCE">
              <w:rPr>
                <w:rFonts w:ascii="Keren" w:eastAsia="Times New Roman" w:hAnsi="Keren" w:cs="David"/>
                <w:szCs w:val="20"/>
                <w:rtl/>
                <w:lang w:eastAsia="he-IL"/>
                <w14:ligatures w14:val="none"/>
              </w:rPr>
              <w:t xml:space="preserve">" (שמואל א', כה, </w:t>
            </w:r>
            <w:proofErr w:type="spellStart"/>
            <w:r w:rsidRPr="00863CCE">
              <w:rPr>
                <w:rFonts w:ascii="Keren" w:eastAsia="Times New Roman" w:hAnsi="Keren" w:cs="David"/>
                <w:szCs w:val="20"/>
                <w:rtl/>
                <w:lang w:eastAsia="he-IL"/>
                <w14:ligatures w14:val="none"/>
              </w:rPr>
              <w:t>כט</w:t>
            </w:r>
            <w:proofErr w:type="spellEnd"/>
            <w:r w:rsidRPr="00863CCE">
              <w:rPr>
                <w:rFonts w:ascii="Keren" w:eastAsia="Times New Roman" w:hAnsi="Keren" w:cs="David"/>
                <w:szCs w:val="20"/>
                <w:rtl/>
                <w:lang w:eastAsia="he-IL"/>
                <w14:ligatures w14:val="none"/>
              </w:rPr>
              <w:t>). על גופם של רשעים הוא אומר: "</w:t>
            </w:r>
            <w:r w:rsidRPr="00863CCE">
              <w:rPr>
                <w:rFonts w:ascii="Keren" w:eastAsia="Times New Roman" w:hAnsi="Keren" w:cs="David"/>
                <w:color w:val="000000"/>
                <w:sz w:val="20"/>
                <w:szCs w:val="20"/>
                <w:rtl/>
                <w:lang w:eastAsia="he-IL"/>
                <w14:ligatures w14:val="none"/>
              </w:rPr>
              <w:t xml:space="preserve">אֵין שָׁלוֹם אָמַר </w:t>
            </w:r>
            <w:proofErr w:type="spellStart"/>
            <w:r w:rsidRPr="00863CCE">
              <w:rPr>
                <w:rFonts w:ascii="Keren" w:eastAsia="Times New Roman" w:hAnsi="Keren" w:cs="David"/>
                <w:color w:val="000000"/>
                <w:sz w:val="20"/>
                <w:szCs w:val="20"/>
                <w:rtl/>
                <w:lang w:eastAsia="he-IL"/>
                <w14:ligatures w14:val="none"/>
              </w:rPr>
              <w:t>אֱלֹהַי</w:t>
            </w:r>
            <w:proofErr w:type="spellEnd"/>
            <w:r w:rsidRPr="00863CCE">
              <w:rPr>
                <w:rFonts w:ascii="Keren" w:eastAsia="Times New Roman" w:hAnsi="Keren" w:cs="David"/>
                <w:color w:val="000000"/>
                <w:sz w:val="20"/>
                <w:szCs w:val="20"/>
                <w:rtl/>
                <w:lang w:eastAsia="he-IL"/>
                <w14:ligatures w14:val="none"/>
              </w:rPr>
              <w:t xml:space="preserve"> לָרְשָׁעִים</w:t>
            </w:r>
            <w:r w:rsidRPr="00863CCE">
              <w:rPr>
                <w:rFonts w:ascii="Keren" w:eastAsia="Times New Roman" w:hAnsi="Keren" w:cs="David"/>
                <w:szCs w:val="20"/>
                <w:rtl/>
                <w:lang w:eastAsia="he-IL"/>
                <w14:ligatures w14:val="none"/>
              </w:rPr>
              <w:t xml:space="preserve">" (ישעיהו </w:t>
            </w:r>
            <w:proofErr w:type="spellStart"/>
            <w:r w:rsidRPr="00863CCE">
              <w:rPr>
                <w:rFonts w:ascii="Keren" w:eastAsia="Times New Roman" w:hAnsi="Keren" w:cs="David"/>
                <w:szCs w:val="20"/>
                <w:rtl/>
                <w:lang w:eastAsia="he-IL"/>
                <w14:ligatures w14:val="none"/>
              </w:rPr>
              <w:t>נז</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כא</w:t>
            </w:r>
            <w:proofErr w:type="spellEnd"/>
            <w:r w:rsidRPr="00863CCE">
              <w:rPr>
                <w:rFonts w:ascii="Keren" w:eastAsia="Times New Roman" w:hAnsi="Keren" w:cs="David"/>
                <w:szCs w:val="20"/>
                <w:rtl/>
                <w:lang w:eastAsia="he-IL"/>
                <w14:ligatures w14:val="none"/>
              </w:rPr>
              <w:t>) ועל נשמתם הוא אומר: "</w:t>
            </w:r>
            <w:r w:rsidRPr="00863CCE">
              <w:rPr>
                <w:rFonts w:ascii="Times New Roman" w:eastAsia="Times New Roman" w:hAnsi="Times New Roman" w:cs="David"/>
                <w:color w:val="000000"/>
                <w:sz w:val="18"/>
                <w:szCs w:val="20"/>
                <w:rtl/>
                <w:lang w:eastAsia="he-IL"/>
                <w14:ligatures w14:val="none"/>
              </w:rPr>
              <w:t xml:space="preserve">וְאֵת נֶפֶשׁ אֹיְבֶיךָ </w:t>
            </w:r>
            <w:proofErr w:type="spellStart"/>
            <w:r w:rsidRPr="00863CCE">
              <w:rPr>
                <w:rFonts w:ascii="Times New Roman" w:eastAsia="Times New Roman" w:hAnsi="Times New Roman" w:cs="David"/>
                <w:color w:val="000000"/>
                <w:sz w:val="18"/>
                <w:szCs w:val="20"/>
                <w:rtl/>
                <w:lang w:eastAsia="he-IL"/>
                <w14:ligatures w14:val="none"/>
              </w:rPr>
              <w:t>יְקַלְּעֶנָּה</w:t>
            </w:r>
            <w:proofErr w:type="spellEnd"/>
            <w:r w:rsidRPr="00863CCE">
              <w:rPr>
                <w:rFonts w:ascii="Times New Roman" w:eastAsia="Times New Roman" w:hAnsi="Times New Roman" w:cs="David"/>
                <w:color w:val="000000"/>
                <w:sz w:val="18"/>
                <w:szCs w:val="20"/>
                <w:rtl/>
                <w:lang w:eastAsia="he-IL"/>
                <w14:ligatures w14:val="none"/>
              </w:rPr>
              <w:t xml:space="preserve"> בְּתוֹךְ כַּף הַקָּלַע</w:t>
            </w:r>
            <w:r w:rsidRPr="00863CCE">
              <w:rPr>
                <w:rFonts w:ascii="Keren" w:eastAsia="Times New Roman" w:hAnsi="Keren" w:cs="David"/>
                <w:szCs w:val="20"/>
                <w:rtl/>
                <w:lang w:eastAsia="he-IL"/>
                <w14:ligatures w14:val="none"/>
              </w:rPr>
              <w:t xml:space="preserve">" (שמואל א', שם). </w:t>
            </w:r>
          </w:p>
          <w:p w14:paraId="3126C78F"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תניא רבי אליעזר אומר: נשמתם של צדיקים גנוזות תחת </w:t>
            </w:r>
            <w:proofErr w:type="spellStart"/>
            <w:r w:rsidRPr="00863CCE">
              <w:rPr>
                <w:rFonts w:ascii="Keren" w:eastAsia="Times New Roman" w:hAnsi="Keren" w:cs="David"/>
                <w:szCs w:val="20"/>
                <w:rtl/>
                <w:lang w:eastAsia="he-IL"/>
                <w14:ligatures w14:val="none"/>
              </w:rPr>
              <w:t>כסא</w:t>
            </w:r>
            <w:proofErr w:type="spellEnd"/>
            <w:r w:rsidRPr="00863CCE">
              <w:rPr>
                <w:rFonts w:ascii="Keren" w:eastAsia="Times New Roman" w:hAnsi="Keren" w:cs="David"/>
                <w:szCs w:val="20"/>
                <w:rtl/>
                <w:lang w:eastAsia="he-IL"/>
                <w14:ligatures w14:val="none"/>
              </w:rPr>
              <w:t xml:space="preserve"> הכבוד, שנאמר "</w:t>
            </w:r>
            <w:r w:rsidRPr="00863CCE">
              <w:rPr>
                <w:rFonts w:ascii="Times New Roman" w:eastAsia="Times New Roman" w:hAnsi="Times New Roman" w:cs="David"/>
                <w:color w:val="000000"/>
                <w:sz w:val="18"/>
                <w:szCs w:val="20"/>
                <w:rtl/>
                <w:lang w:eastAsia="he-IL"/>
                <w14:ligatures w14:val="none"/>
              </w:rPr>
              <w:t xml:space="preserve"> </w:t>
            </w:r>
            <w:proofErr w:type="spellStart"/>
            <w:r w:rsidRPr="00863CCE">
              <w:rPr>
                <w:rFonts w:ascii="Times New Roman" w:eastAsia="Times New Roman" w:hAnsi="Times New Roman" w:cs="David"/>
                <w:color w:val="000000"/>
                <w:sz w:val="18"/>
                <w:szCs w:val="20"/>
                <w:rtl/>
                <w:lang w:eastAsia="he-IL"/>
                <w14:ligatures w14:val="none"/>
              </w:rPr>
              <w:t>וְהָיְתָה</w:t>
            </w:r>
            <w:proofErr w:type="spellEnd"/>
            <w:r w:rsidRPr="00863CCE">
              <w:rPr>
                <w:rFonts w:ascii="Times New Roman" w:eastAsia="Times New Roman" w:hAnsi="Times New Roman" w:cs="David"/>
                <w:color w:val="000000"/>
                <w:sz w:val="18"/>
                <w:szCs w:val="20"/>
                <w:rtl/>
                <w:lang w:eastAsia="he-IL"/>
                <w14:ligatures w14:val="none"/>
              </w:rPr>
              <w:t xml:space="preserve"> נֶפֶשׁ אֲדֹנִי צְרוּרָה בִּצְרוֹר הַחַיִּים</w:t>
            </w:r>
            <w:r w:rsidRPr="00863CCE">
              <w:rPr>
                <w:rFonts w:ascii="Keren" w:eastAsia="Times New Roman" w:hAnsi="Keren" w:cs="David"/>
                <w:szCs w:val="20"/>
                <w:rtl/>
                <w:lang w:eastAsia="he-IL"/>
                <w14:ligatures w14:val="none"/>
              </w:rPr>
              <w:t xml:space="preserve">", ושל רשעים זוממות והולכות. ומלאך אחד עומד בסוף העולם ומלאך אחר עומד בסוף העולם </w:t>
            </w:r>
            <w:proofErr w:type="spellStart"/>
            <w:r w:rsidRPr="00863CCE">
              <w:rPr>
                <w:rFonts w:ascii="Keren" w:eastAsia="Times New Roman" w:hAnsi="Keren" w:cs="David"/>
                <w:szCs w:val="20"/>
                <w:rtl/>
                <w:lang w:eastAsia="he-IL"/>
                <w14:ligatures w14:val="none"/>
              </w:rPr>
              <w:t>ומקלעין</w:t>
            </w:r>
            <w:proofErr w:type="spellEnd"/>
            <w:r w:rsidRPr="00863CCE">
              <w:rPr>
                <w:rFonts w:ascii="Keren" w:eastAsia="Times New Roman" w:hAnsi="Keren" w:cs="David"/>
                <w:szCs w:val="20"/>
                <w:rtl/>
                <w:lang w:eastAsia="he-IL"/>
                <w14:ligatures w14:val="none"/>
              </w:rPr>
              <w:t xml:space="preserve"> נשמתם זה לזה, שנאמר "</w:t>
            </w:r>
            <w:r w:rsidRPr="00863CCE">
              <w:rPr>
                <w:rFonts w:ascii="Times New Roman" w:eastAsia="Times New Roman" w:hAnsi="Times New Roman" w:cs="David"/>
                <w:color w:val="000000"/>
                <w:sz w:val="18"/>
                <w:szCs w:val="20"/>
                <w:rtl/>
                <w:lang w:eastAsia="he-IL"/>
                <w14:ligatures w14:val="none"/>
              </w:rPr>
              <w:t xml:space="preserve">וְאֵת נֶפֶשׁ אֹיְבֶיךָ </w:t>
            </w:r>
            <w:proofErr w:type="spellStart"/>
            <w:r w:rsidRPr="00863CCE">
              <w:rPr>
                <w:rFonts w:ascii="Times New Roman" w:eastAsia="Times New Roman" w:hAnsi="Times New Roman" w:cs="David"/>
                <w:color w:val="000000"/>
                <w:sz w:val="18"/>
                <w:szCs w:val="20"/>
                <w:rtl/>
                <w:lang w:eastAsia="he-IL"/>
                <w14:ligatures w14:val="none"/>
              </w:rPr>
              <w:t>יְקַלְּעֶנָּה</w:t>
            </w:r>
            <w:proofErr w:type="spellEnd"/>
            <w:r w:rsidRPr="00863CCE">
              <w:rPr>
                <w:rFonts w:ascii="Times New Roman" w:eastAsia="Times New Roman" w:hAnsi="Times New Roman" w:cs="David"/>
                <w:color w:val="000000"/>
                <w:sz w:val="18"/>
                <w:szCs w:val="20"/>
                <w:rtl/>
                <w:lang w:eastAsia="he-IL"/>
                <w14:ligatures w14:val="none"/>
              </w:rPr>
              <w:t xml:space="preserve"> בְּתוֹךְ כַּף הַקָּלַע</w:t>
            </w:r>
            <w:r w:rsidRPr="00863CCE">
              <w:rPr>
                <w:rFonts w:ascii="Keren" w:eastAsia="Times New Roman" w:hAnsi="Keren" w:cs="David"/>
                <w:szCs w:val="20"/>
                <w:rtl/>
                <w:lang w:eastAsia="he-IL"/>
                <w14:ligatures w14:val="none"/>
              </w:rPr>
              <w:t>" (שבת קנב, ב).</w:t>
            </w:r>
          </w:p>
          <w:p w14:paraId="37C29496" w14:textId="77777777" w:rsidR="00863CCE" w:rsidRPr="00863CCE" w:rsidRDefault="00863CCE" w:rsidP="00863CCE">
            <w:pPr>
              <w:autoSpaceDE w:val="0"/>
              <w:autoSpaceDN w:val="0"/>
              <w:adjustRightInd w:val="0"/>
              <w:spacing w:after="0" w:line="360" w:lineRule="auto"/>
              <w:ind w:left="432"/>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 xml:space="preserve">ומה יהיה מצבה (של הנשמה) אחר יציאתה מן הגוף? ואשיב שהיא משתמרת עד עת הגמול, </w:t>
            </w:r>
            <w:proofErr w:type="spellStart"/>
            <w:r w:rsidRPr="00863CCE">
              <w:rPr>
                <w:rFonts w:ascii="Keren" w:eastAsia="Times New Roman" w:hAnsi="Keren" w:cs="David"/>
                <w:szCs w:val="20"/>
                <w:rtl/>
                <w:lang w:eastAsia="he-IL"/>
                <w14:ligatures w14:val="none"/>
              </w:rPr>
              <w:t>כאמרו</w:t>
            </w:r>
            <w:proofErr w:type="spellEnd"/>
            <w:r w:rsidRPr="00863CCE">
              <w:rPr>
                <w:rFonts w:ascii="Keren" w:eastAsia="Times New Roman" w:hAnsi="Keren" w:cs="David"/>
                <w:szCs w:val="20"/>
                <w:rtl/>
                <w:lang w:eastAsia="he-IL"/>
                <w14:ligatures w14:val="none"/>
              </w:rPr>
              <w:t xml:space="preserve"> "</w:t>
            </w:r>
            <w:r w:rsidRPr="00863CCE">
              <w:rPr>
                <w:rFonts w:ascii="Keren" w:eastAsia="Times New Roman" w:hAnsi="Keren" w:cs="David"/>
                <w:sz w:val="20"/>
                <w:szCs w:val="20"/>
                <w:rtl/>
                <w:lang w:eastAsia="he-IL"/>
                <w14:ligatures w14:val="none"/>
              </w:rPr>
              <w:t xml:space="preserve">וְנֹצֵר נַפְשְׁךָ הוּא יֵדָע וְהֵשִׁיב לְאָדָם </w:t>
            </w:r>
            <w:proofErr w:type="spellStart"/>
            <w:r w:rsidRPr="00863CCE">
              <w:rPr>
                <w:rFonts w:ascii="Keren" w:eastAsia="Times New Roman" w:hAnsi="Keren" w:cs="David"/>
                <w:sz w:val="20"/>
                <w:szCs w:val="20"/>
                <w:rtl/>
                <w:lang w:eastAsia="he-IL"/>
                <w14:ligatures w14:val="none"/>
              </w:rPr>
              <w:t>כְּפָעֳלו</w:t>
            </w:r>
            <w:proofErr w:type="spellEnd"/>
            <w:r w:rsidRPr="00863CCE">
              <w:rPr>
                <w:rFonts w:ascii="Keren" w:eastAsia="Times New Roman" w:hAnsi="Keren" w:cs="David"/>
                <w:sz w:val="20"/>
                <w:szCs w:val="20"/>
                <w:rtl/>
                <w:lang w:eastAsia="he-IL"/>
                <w14:ligatures w14:val="none"/>
              </w:rPr>
              <w:t xml:space="preserve">ֹ" </w:t>
            </w:r>
            <w:r w:rsidRPr="00863CCE">
              <w:rPr>
                <w:rFonts w:ascii="Keren" w:eastAsia="Times New Roman" w:hAnsi="Keren" w:cs="David"/>
                <w:szCs w:val="20"/>
                <w:rtl/>
                <w:lang w:eastAsia="he-IL"/>
                <w14:ligatures w14:val="none"/>
              </w:rPr>
              <w:t xml:space="preserve">(משלי כד, </w:t>
            </w:r>
            <w:proofErr w:type="spellStart"/>
            <w:r w:rsidRPr="00863CCE">
              <w:rPr>
                <w:rFonts w:ascii="Keren" w:eastAsia="Times New Roman" w:hAnsi="Keren" w:cs="David"/>
                <w:szCs w:val="20"/>
                <w:rtl/>
                <w:lang w:eastAsia="he-IL"/>
                <w14:ligatures w14:val="none"/>
              </w:rPr>
              <w:t>יב</w:t>
            </w:r>
            <w:proofErr w:type="spellEnd"/>
            <w:r w:rsidRPr="00863CCE">
              <w:rPr>
                <w:rFonts w:ascii="Keren" w:eastAsia="Times New Roman" w:hAnsi="Keren" w:cs="David"/>
                <w:szCs w:val="20"/>
                <w:rtl/>
                <w:lang w:eastAsia="he-IL"/>
                <w14:ligatures w14:val="none"/>
              </w:rPr>
              <w:t xml:space="preserve">). ויהיה מקום שמירת הזכות שבהן למעלה, והדעוכות בתחתיות… וכמו שאמרו הראשונים "נשמתם של צדיקים גנוזה תחת </w:t>
            </w:r>
            <w:proofErr w:type="spellStart"/>
            <w:r w:rsidRPr="00863CCE">
              <w:rPr>
                <w:rFonts w:ascii="Keren" w:eastAsia="Times New Roman" w:hAnsi="Keren" w:cs="David"/>
                <w:szCs w:val="20"/>
                <w:rtl/>
                <w:lang w:eastAsia="he-IL"/>
                <w14:ligatures w14:val="none"/>
              </w:rPr>
              <w:t>כסא</w:t>
            </w:r>
            <w:proofErr w:type="spellEnd"/>
            <w:r w:rsidRPr="00863CCE">
              <w:rPr>
                <w:rFonts w:ascii="Keren" w:eastAsia="Times New Roman" w:hAnsi="Keren" w:cs="David"/>
                <w:szCs w:val="20"/>
                <w:rtl/>
                <w:lang w:eastAsia="he-IL"/>
                <w14:ligatures w14:val="none"/>
              </w:rPr>
              <w:t xml:space="preserve"> הכבוד ושל רשעים משוטטת בעולם".</w:t>
            </w:r>
          </w:p>
          <w:p w14:paraId="3ECB1DF4" w14:textId="77777777" w:rsidR="00863CCE" w:rsidRPr="00863CCE" w:rsidRDefault="00863CCE" w:rsidP="00863CCE">
            <w:pPr>
              <w:autoSpaceDE w:val="0"/>
              <w:autoSpaceDN w:val="0"/>
              <w:adjustRightInd w:val="0"/>
              <w:spacing w:after="0" w:line="360" w:lineRule="auto"/>
              <w:ind w:left="432"/>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 xml:space="preserve">ובתחילת זמן הפירוד </w:t>
            </w:r>
            <w:proofErr w:type="spellStart"/>
            <w:r w:rsidRPr="00863CCE">
              <w:rPr>
                <w:rFonts w:ascii="Keren" w:eastAsia="Times New Roman" w:hAnsi="Keren" w:cs="David"/>
                <w:szCs w:val="20"/>
                <w:rtl/>
                <w:lang w:eastAsia="he-IL"/>
                <w14:ligatures w14:val="none"/>
              </w:rPr>
              <w:t>תשאר</w:t>
            </w:r>
            <w:proofErr w:type="spellEnd"/>
            <w:r w:rsidRPr="00863CCE">
              <w:rPr>
                <w:rFonts w:ascii="Keren" w:eastAsia="Times New Roman" w:hAnsi="Keren" w:cs="David"/>
                <w:szCs w:val="20"/>
                <w:rtl/>
                <w:lang w:eastAsia="he-IL"/>
                <w14:ligatures w14:val="none"/>
              </w:rPr>
              <w:t xml:space="preserve"> זמן מסוים בלתי נחה במנוחתה עד אשר יבלה הגוף, ועניין דבר זה עד שיתפרדו חלקיו, ובמשך זמן זה יקשה עליה מה שתדע ממה שעובר על הגוף מן התולעת והרמה וכדומה לכך, כמו שיקשה על האדם ידיעתו שהבית שהיה גר בו נחרב וצומחים בו קוץ ושמיר, וצער זה יהיה לנפש פחות או יותר כפי שהיא ראויה לו, כשם שעל ביתו שבעולם </w:t>
            </w:r>
            <w:r w:rsidRPr="00863CCE">
              <w:rPr>
                <w:rFonts w:ascii="Keren" w:eastAsia="Times New Roman" w:hAnsi="Keren" w:cs="David"/>
                <w:szCs w:val="20"/>
                <w:rtl/>
                <w:lang w:eastAsia="he-IL"/>
                <w14:ligatures w14:val="none"/>
              </w:rPr>
              <w:lastRenderedPageBreak/>
              <w:t xml:space="preserve">השפל יהיה פחות או יותר קשה עליו לפי הראוי לו. ועל כך אומרים </w:t>
            </w:r>
            <w:proofErr w:type="spellStart"/>
            <w:r w:rsidRPr="00863CCE">
              <w:rPr>
                <w:rFonts w:ascii="Keren" w:eastAsia="Times New Roman" w:hAnsi="Keren" w:cs="David"/>
                <w:szCs w:val="20"/>
                <w:rtl/>
                <w:lang w:eastAsia="he-IL"/>
                <w14:ligatures w14:val="none"/>
              </w:rPr>
              <w:t>קדמונינו</w:t>
            </w:r>
            <w:proofErr w:type="spellEnd"/>
            <w:r w:rsidRPr="00863CCE">
              <w:rPr>
                <w:rFonts w:ascii="Keren" w:eastAsia="Times New Roman" w:hAnsi="Keren" w:cs="David"/>
                <w:szCs w:val="20"/>
                <w:rtl/>
                <w:lang w:eastAsia="he-IL"/>
                <w14:ligatures w14:val="none"/>
              </w:rPr>
              <w:t xml:space="preserve"> "קשה רמה למת כמחט בבשר החי" (ברכות </w:t>
            </w:r>
            <w:proofErr w:type="spellStart"/>
            <w:r w:rsidRPr="00863CCE">
              <w:rPr>
                <w:rFonts w:ascii="Keren" w:eastAsia="Times New Roman" w:hAnsi="Keren" w:cs="David"/>
                <w:szCs w:val="20"/>
                <w:rtl/>
                <w:lang w:eastAsia="he-IL"/>
                <w14:ligatures w14:val="none"/>
              </w:rPr>
              <w:t>יח</w:t>
            </w:r>
            <w:proofErr w:type="spellEnd"/>
            <w:r w:rsidRPr="00863CCE">
              <w:rPr>
                <w:rFonts w:ascii="Keren" w:eastAsia="Times New Roman" w:hAnsi="Keren" w:cs="David"/>
                <w:szCs w:val="20"/>
                <w:rtl/>
                <w:lang w:eastAsia="he-IL"/>
                <w14:ligatures w14:val="none"/>
              </w:rPr>
              <w:t>, ב). והסכימו את זה למה שאמר הכתוב "</w:t>
            </w:r>
            <w:r w:rsidRPr="00863CCE">
              <w:rPr>
                <w:rFonts w:ascii="Keren" w:eastAsia="Times New Roman" w:hAnsi="Keren" w:cs="David"/>
                <w:sz w:val="20"/>
                <w:szCs w:val="20"/>
                <w:rtl/>
                <w:lang w:eastAsia="he-IL"/>
                <w14:ligatures w14:val="none"/>
              </w:rPr>
              <w:t>אַךְ בְּשָׂרוֹ עָלָיו יִכְאָב וְנַפְשׁוֹ עָלָיו תֶּאֱבָל</w:t>
            </w:r>
            <w:r w:rsidRPr="00863CCE">
              <w:rPr>
                <w:rFonts w:ascii="Keren" w:eastAsia="Times New Roman" w:hAnsi="Keren" w:cs="David"/>
                <w:szCs w:val="20"/>
                <w:rtl/>
                <w:lang w:eastAsia="he-IL"/>
                <w14:ligatures w14:val="none"/>
              </w:rPr>
              <w:t xml:space="preserve">" (איוב יד, </w:t>
            </w:r>
            <w:proofErr w:type="spellStart"/>
            <w:r w:rsidRPr="00863CCE">
              <w:rPr>
                <w:rFonts w:ascii="Keren" w:eastAsia="Times New Roman" w:hAnsi="Keren" w:cs="David"/>
                <w:szCs w:val="20"/>
                <w:rtl/>
                <w:lang w:eastAsia="he-IL"/>
                <w14:ligatures w14:val="none"/>
              </w:rPr>
              <w:t>כב</w:t>
            </w:r>
            <w:proofErr w:type="spellEnd"/>
            <w:r w:rsidRPr="00863CCE">
              <w:rPr>
                <w:rFonts w:ascii="Keren" w:eastAsia="Times New Roman" w:hAnsi="Keren" w:cs="David"/>
                <w:szCs w:val="20"/>
                <w:rtl/>
                <w:lang w:eastAsia="he-IL"/>
                <w14:ligatures w14:val="none"/>
              </w:rPr>
              <w:t xml:space="preserve">). וזה מה שאני יודע ממה שנקרא דין הקבר או חיבוט הקבר (הנבחר באמונות ודעות, רבי סעדיה גאון. המאמר השישי פרק ז). ע"ע </w:t>
            </w:r>
            <w:r w:rsidRPr="00863CCE">
              <w:rPr>
                <w:rFonts w:ascii="Keren" w:eastAsia="Times New Roman" w:hAnsi="Keren" w:cs="David"/>
                <w:b/>
                <w:bCs/>
                <w:szCs w:val="20"/>
                <w:rtl/>
                <w:lang w:eastAsia="he-IL"/>
                <w14:ligatures w14:val="none"/>
              </w:rPr>
              <w:t xml:space="preserve">חיבוט הקבר. נפש. תחיית המתים. </w:t>
            </w:r>
          </w:p>
          <w:p w14:paraId="1148DCDB" w14:textId="77777777" w:rsidR="00863CCE" w:rsidRPr="00863CCE" w:rsidRDefault="00863CCE" w:rsidP="00863CCE">
            <w:pPr>
              <w:spacing w:after="0" w:line="360" w:lineRule="auto"/>
              <w:jc w:val="both"/>
              <w:outlineLvl w:val="6"/>
              <w:rPr>
                <w:rFonts w:ascii="Keren" w:eastAsia="Times New Roman" w:hAnsi="Keren" w:cs="David"/>
                <w:b/>
                <w:bCs/>
                <w:sz w:val="26"/>
                <w:szCs w:val="24"/>
                <w:rtl/>
                <w:lang w:eastAsia="he-IL"/>
                <w14:ligatures w14:val="none"/>
              </w:rPr>
            </w:pPr>
            <w:bookmarkStart w:id="147" w:name="_Toc88530388"/>
            <w:r w:rsidRPr="00863CCE">
              <w:rPr>
                <w:rFonts w:ascii="Keren" w:eastAsia="Times New Roman" w:hAnsi="Keren" w:cs="David"/>
                <w:b/>
                <w:bCs/>
                <w:sz w:val="26"/>
                <w:szCs w:val="24"/>
                <w:rtl/>
                <w:lang w:eastAsia="he-IL"/>
                <w14:ligatures w14:val="none"/>
              </w:rPr>
              <w:t xml:space="preserve">מסעות הנשמה והנפש </w:t>
            </w:r>
            <w:proofErr w:type="spellStart"/>
            <w:r w:rsidRPr="00863CCE">
              <w:rPr>
                <w:rFonts w:ascii="Keren" w:eastAsia="Times New Roman" w:hAnsi="Keren" w:cs="David"/>
                <w:b/>
                <w:bCs/>
                <w:sz w:val="26"/>
                <w:szCs w:val="24"/>
                <w:rtl/>
                <w:lang w:eastAsia="he-IL"/>
                <w14:ligatures w14:val="none"/>
              </w:rPr>
              <w:t>בהפרדן</w:t>
            </w:r>
            <w:proofErr w:type="spellEnd"/>
            <w:r w:rsidRPr="00863CCE">
              <w:rPr>
                <w:rFonts w:ascii="Keren" w:eastAsia="Times New Roman" w:hAnsi="Keren" w:cs="David"/>
                <w:b/>
                <w:bCs/>
                <w:sz w:val="26"/>
                <w:szCs w:val="24"/>
                <w:rtl/>
                <w:lang w:eastAsia="he-IL"/>
                <w14:ligatures w14:val="none"/>
              </w:rPr>
              <w:t xml:space="preserve"> מן הגוף</w:t>
            </w:r>
            <w:bookmarkEnd w:id="147"/>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"נשמה:שלבי פרידתה מהגוף"</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rtl/>
                <w:lang w:eastAsia="he-IL"/>
                <w14:ligatures w14:val="none"/>
              </w:rPr>
              <w:fldChar w:fldCharType="end"/>
            </w:r>
          </w:p>
          <w:p w14:paraId="334D6E6A"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על פי הקבלה הנשמה נפרדת מן הגוף בשבעה מסעות, כנגד שבעה דינים שאדם נידון בצאתו מן העולם. פרקי זמן אלו מקבילים לשלבי האבלות המדורגים בהלכה. הסילוק הרוחני של הנשמה בא לידי ביטוי מעשי באופני האבלות המשתנים עם הזמן. בהקשר זה ניתן לציין שגם סילוק שכינה מן המקדש היה בשלבים, ובמקביל </w:t>
            </w:r>
            <w:proofErr w:type="spellStart"/>
            <w:r w:rsidRPr="00863CCE">
              <w:rPr>
                <w:rFonts w:ascii="Keren" w:eastAsia="Times New Roman" w:hAnsi="Keren" w:cs="David"/>
                <w:szCs w:val="20"/>
                <w:rtl/>
                <w:lang w:eastAsia="he-IL"/>
                <w14:ligatures w14:val="none"/>
              </w:rPr>
              <w:t>היתה</w:t>
            </w:r>
            <w:proofErr w:type="spellEnd"/>
            <w:r w:rsidRPr="00863CCE">
              <w:rPr>
                <w:rFonts w:ascii="Keren" w:eastAsia="Times New Roman" w:hAnsi="Keren" w:cs="David"/>
                <w:szCs w:val="20"/>
                <w:rtl/>
                <w:lang w:eastAsia="he-IL"/>
                <w14:ligatures w14:val="none"/>
              </w:rPr>
              <w:t xml:space="preserve"> גם גלות הסנהדרין. הסילוק הרוחני של השכינה, בא לידי ביטוי מעשי בגלות הסנהדרין. כמו שמתואר בגמרא – "</w:t>
            </w:r>
            <w:r w:rsidRPr="00863CCE">
              <w:rPr>
                <w:rFonts w:ascii="Times New Roman" w:eastAsia="Times New Roman" w:hAnsi="Times New Roman" w:cs="David"/>
                <w:sz w:val="20"/>
                <w:szCs w:val="20"/>
                <w:rtl/>
                <w:lang w:eastAsia="he-IL"/>
                <w14:ligatures w14:val="none"/>
              </w:rPr>
              <w:t xml:space="preserve">עשר מסעות נסעה שכינה, מקראי. וכנגדן גלתה סנהדרין, מגמרא. עשר מסעות נסעה שכינה, מקראי: מכַּפֹרֶת לכרוב, ומכרוב לכרוב ומכרוב למפתן, וממפתן לחצר, ומחצר למזבח, וממזבח לגג, ומגג לחומה, ומחומה לעיר, ומעיר להר, ומהר למדבר, וממדבר עלתה וישבה במקומה" </w:t>
            </w:r>
            <w:r w:rsidRPr="00863CCE">
              <w:rPr>
                <w:rFonts w:ascii="Keren" w:eastAsia="Times New Roman" w:hAnsi="Keren" w:cs="David"/>
                <w:szCs w:val="20"/>
                <w:rtl/>
                <w:lang w:eastAsia="he-IL"/>
                <w14:ligatures w14:val="none"/>
              </w:rPr>
              <w:t>(ראש השנה לא, א).</w:t>
            </w:r>
          </w:p>
          <w:p w14:paraId="3C919C78"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 (כל הקטע הבא עוסק בסתרי תורה, </w:t>
            </w:r>
            <w:proofErr w:type="spellStart"/>
            <w:r w:rsidRPr="00863CCE">
              <w:rPr>
                <w:rFonts w:ascii="Keren" w:eastAsia="Times New Roman" w:hAnsi="Keren" w:cs="David"/>
                <w:szCs w:val="20"/>
                <w:rtl/>
                <w:lang w:eastAsia="he-IL"/>
                <w14:ligatures w14:val="none"/>
              </w:rPr>
              <w:t>ונסתפקתי</w:t>
            </w:r>
            <w:proofErr w:type="spellEnd"/>
            <w:r w:rsidRPr="00863CCE">
              <w:rPr>
                <w:rFonts w:ascii="Keren" w:eastAsia="Times New Roman" w:hAnsi="Keren" w:cs="David"/>
                <w:szCs w:val="20"/>
                <w:rtl/>
                <w:lang w:eastAsia="he-IL"/>
                <w14:ligatures w14:val="none"/>
              </w:rPr>
              <w:t xml:space="preserve"> אם לכלול אותו בספר, כשם </w:t>
            </w:r>
            <w:proofErr w:type="spellStart"/>
            <w:r w:rsidRPr="00863CCE">
              <w:rPr>
                <w:rFonts w:ascii="Keren" w:eastAsia="Times New Roman" w:hAnsi="Keren" w:cs="David"/>
                <w:szCs w:val="20"/>
                <w:rtl/>
                <w:lang w:eastAsia="he-IL"/>
                <w14:ligatures w14:val="none"/>
              </w:rPr>
              <w:t>שנסתפקתי</w:t>
            </w:r>
            <w:proofErr w:type="spellEnd"/>
            <w:r w:rsidRPr="00863CCE">
              <w:rPr>
                <w:rFonts w:ascii="Keren" w:eastAsia="Times New Roman" w:hAnsi="Keren" w:cs="David"/>
                <w:szCs w:val="20"/>
                <w:rtl/>
                <w:lang w:eastAsia="he-IL"/>
                <w14:ligatures w14:val="none"/>
              </w:rPr>
              <w:t xml:space="preserve"> לגבי קטעים אחרים, כיון שאין לנו עסק בנסתרות. בכל זאת, בעקבות שאלות רבות שנשאלות בעניין, הובאו הדברים מספר גשר החיים (חלק שני פרק </w:t>
            </w:r>
            <w:proofErr w:type="spellStart"/>
            <w:r w:rsidRPr="00863CCE">
              <w:rPr>
                <w:rFonts w:ascii="Keren" w:eastAsia="Times New Roman" w:hAnsi="Keren" w:cs="David"/>
                <w:szCs w:val="20"/>
                <w:rtl/>
                <w:lang w:eastAsia="he-IL"/>
                <w14:ligatures w14:val="none"/>
              </w:rPr>
              <w:t>כז</w:t>
            </w:r>
            <w:proofErr w:type="spellEnd"/>
            <w:r w:rsidRPr="00863CCE">
              <w:rPr>
                <w:rFonts w:ascii="Keren" w:eastAsia="Times New Roman" w:hAnsi="Keren" w:cs="David"/>
                <w:szCs w:val="20"/>
                <w:rtl/>
                <w:lang w:eastAsia="he-IL"/>
                <w14:ligatures w14:val="none"/>
              </w:rPr>
              <w:t xml:space="preserve">) כציטוט, לא מתוך ידיעה או הבנה, אלא רק כדי לקבל מושג ראשוני).  </w:t>
            </w:r>
          </w:p>
          <w:p w14:paraId="392C77C5" w14:textId="77777777" w:rsidR="00863CCE" w:rsidRPr="00863CCE" w:rsidRDefault="00863CCE" w:rsidP="00863CCE">
            <w:pPr>
              <w:numPr>
                <w:ilvl w:val="0"/>
                <w:numId w:val="152"/>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שלושים יום לפני פטירתו מתחילה הנשמה </w:t>
            </w:r>
            <w:proofErr w:type="spellStart"/>
            <w:r w:rsidRPr="00863CCE">
              <w:rPr>
                <w:rFonts w:ascii="Keren" w:eastAsia="Times New Roman" w:hAnsi="Keren" w:cs="David"/>
                <w:szCs w:val="20"/>
                <w:rtl/>
                <w:lang w:eastAsia="he-IL"/>
                <w14:ligatures w14:val="none"/>
              </w:rPr>
              <w:t>להפרד</w:t>
            </w:r>
            <w:proofErr w:type="spellEnd"/>
            <w:r w:rsidRPr="00863CCE">
              <w:rPr>
                <w:rFonts w:ascii="Keren" w:eastAsia="Times New Roman" w:hAnsi="Keren" w:cs="David"/>
                <w:szCs w:val="20"/>
                <w:rtl/>
                <w:lang w:eastAsia="he-IL"/>
                <w14:ligatures w14:val="none"/>
              </w:rPr>
              <w:t xml:space="preserve"> פירוד חלקי והצלם עובר ממנו (זוהר ויחי רכז). </w:t>
            </w:r>
          </w:p>
          <w:p w14:paraId="79FB81AD" w14:textId="77777777" w:rsidR="00863CCE" w:rsidRPr="00863CCE" w:rsidRDefault="00863CCE" w:rsidP="00863CCE">
            <w:pPr>
              <w:numPr>
                <w:ilvl w:val="0"/>
                <w:numId w:val="152"/>
              </w:numPr>
              <w:spacing w:after="0" w:line="360" w:lineRule="auto"/>
              <w:jc w:val="both"/>
              <w:rPr>
                <w:rFonts w:ascii="Keren" w:eastAsia="Times New Roman" w:hAnsi="Keren" w:cs="David" w:hint="cs"/>
                <w:szCs w:val="20"/>
                <w:lang w:eastAsia="he-IL"/>
                <w14:ligatures w14:val="none"/>
              </w:rPr>
            </w:pPr>
            <w:r w:rsidRPr="00863CCE">
              <w:rPr>
                <w:rFonts w:ascii="Keren" w:eastAsia="Times New Roman" w:hAnsi="Keren" w:cs="David"/>
                <w:szCs w:val="20"/>
                <w:rtl/>
                <w:lang w:eastAsia="he-IL"/>
                <w14:ligatures w14:val="none"/>
              </w:rPr>
              <w:t xml:space="preserve">בשעות האחרונות עוזב את האדם צלם </w:t>
            </w:r>
            <w:proofErr w:type="spellStart"/>
            <w:r w:rsidRPr="00863CCE">
              <w:rPr>
                <w:rFonts w:ascii="Keren" w:eastAsia="Times New Roman" w:hAnsi="Keren" w:cs="David"/>
                <w:szCs w:val="20"/>
                <w:rtl/>
                <w:lang w:eastAsia="he-IL"/>
                <w14:ligatures w14:val="none"/>
              </w:rPr>
              <w:t>אלקים</w:t>
            </w:r>
            <w:proofErr w:type="spellEnd"/>
            <w:r w:rsidRPr="00863CCE">
              <w:rPr>
                <w:rFonts w:ascii="Keren" w:eastAsia="Times New Roman" w:hAnsi="Keren" w:cs="David"/>
                <w:szCs w:val="20"/>
                <w:rtl/>
                <w:lang w:eastAsia="he-IL"/>
                <w14:ligatures w14:val="none"/>
              </w:rPr>
              <w:t xml:space="preserve"> שבו (יש באדם שני סוגי צלם), והאדם רואה את מלאך המוות, מפריד אברים קשורים ומקשר מפורדים (זוהר אמור פה).</w:t>
            </w:r>
          </w:p>
          <w:p w14:paraId="40AAC422" w14:textId="77777777" w:rsidR="00863CCE" w:rsidRPr="00863CCE" w:rsidRDefault="00863CCE" w:rsidP="00863CCE">
            <w:pPr>
              <w:numPr>
                <w:ilvl w:val="0"/>
                <w:numId w:val="152"/>
              </w:numPr>
              <w:spacing w:after="0" w:line="360" w:lineRule="auto"/>
              <w:jc w:val="both"/>
              <w:rPr>
                <w:rFonts w:ascii="Keren" w:eastAsia="Times New Roman" w:hAnsi="Keren" w:cs="David" w:hint="cs"/>
                <w:szCs w:val="20"/>
                <w:lang w:eastAsia="he-IL"/>
                <w14:ligatures w14:val="none"/>
              </w:rPr>
            </w:pPr>
            <w:r w:rsidRPr="00863CCE">
              <w:rPr>
                <w:rFonts w:ascii="Keren" w:eastAsia="Times New Roman" w:hAnsi="Keren" w:cs="David"/>
                <w:szCs w:val="20"/>
                <w:rtl/>
                <w:lang w:eastAsia="he-IL"/>
                <w14:ligatures w14:val="none"/>
              </w:rPr>
              <w:t>יציאת הנפש. אדם אינו עוזב את העולם עד שרואה את השכינה, ונפשו נמשכת אל אור השכינה כמו אל מגנט עצום, ועוזבת את העולם. באותו יום עיקר האנינות על הסתלקותו.</w:t>
            </w:r>
          </w:p>
          <w:p w14:paraId="7233109C" w14:textId="77777777" w:rsidR="00863CCE" w:rsidRPr="00863CCE" w:rsidRDefault="00863CCE" w:rsidP="00863CCE">
            <w:pPr>
              <w:numPr>
                <w:ilvl w:val="0"/>
                <w:numId w:val="152"/>
              </w:numPr>
              <w:spacing w:after="0" w:line="360" w:lineRule="auto"/>
              <w:jc w:val="both"/>
              <w:rPr>
                <w:rFonts w:ascii="Keren" w:eastAsia="Times New Roman" w:hAnsi="Keren" w:cs="David" w:hint="cs"/>
                <w:szCs w:val="20"/>
                <w:lang w:eastAsia="he-IL"/>
                <w14:ligatures w14:val="none"/>
              </w:rPr>
            </w:pPr>
            <w:r w:rsidRPr="00863CCE">
              <w:rPr>
                <w:rFonts w:ascii="Keren" w:eastAsia="Times New Roman" w:hAnsi="Keren" w:cs="David"/>
                <w:szCs w:val="20"/>
                <w:rtl/>
                <w:lang w:eastAsia="he-IL"/>
                <w14:ligatures w14:val="none"/>
              </w:rPr>
              <w:t xml:space="preserve">אחרי שלושה ימים לפטירתו מזניחה הנפש את הגוף. "כל </w:t>
            </w:r>
            <w:proofErr w:type="spellStart"/>
            <w:r w:rsidRPr="00863CCE">
              <w:rPr>
                <w:rFonts w:ascii="Keren" w:eastAsia="Times New Roman" w:hAnsi="Keren" w:cs="David"/>
                <w:szCs w:val="20"/>
                <w:rtl/>
                <w:lang w:eastAsia="he-IL"/>
                <w14:ligatures w14:val="none"/>
              </w:rPr>
              <w:t>תלתא</w:t>
            </w:r>
            <w:proofErr w:type="spellEnd"/>
            <w:r w:rsidRPr="00863CCE">
              <w:rPr>
                <w:rFonts w:ascii="Keren" w:eastAsia="Times New Roman" w:hAnsi="Keren" w:cs="David"/>
                <w:szCs w:val="20"/>
                <w:rtl/>
                <w:lang w:eastAsia="he-IL"/>
                <w14:ligatures w14:val="none"/>
              </w:rPr>
              <w:t xml:space="preserve"> יומין </w:t>
            </w:r>
            <w:proofErr w:type="spellStart"/>
            <w:r w:rsidRPr="00863CCE">
              <w:rPr>
                <w:rFonts w:ascii="Keren" w:eastAsia="Times New Roman" w:hAnsi="Keren" w:cs="David"/>
                <w:szCs w:val="20"/>
                <w:rtl/>
                <w:lang w:eastAsia="he-IL"/>
                <w14:ligatures w14:val="none"/>
              </w:rPr>
              <w:t>נפשא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טייסא</w:t>
            </w:r>
            <w:proofErr w:type="spellEnd"/>
            <w:r w:rsidRPr="00863CCE">
              <w:rPr>
                <w:rFonts w:ascii="Keren" w:eastAsia="Times New Roman" w:hAnsi="Keren" w:cs="David"/>
                <w:szCs w:val="20"/>
                <w:rtl/>
                <w:lang w:eastAsia="he-IL"/>
                <w14:ligatures w14:val="none"/>
              </w:rPr>
              <w:t xml:space="preserve"> על גופה, סברה </w:t>
            </w:r>
            <w:proofErr w:type="spellStart"/>
            <w:r w:rsidRPr="00863CCE">
              <w:rPr>
                <w:rFonts w:ascii="Keren" w:eastAsia="Times New Roman" w:hAnsi="Keren" w:cs="David"/>
                <w:szCs w:val="20"/>
                <w:rtl/>
                <w:lang w:eastAsia="he-IL"/>
                <w14:ligatures w14:val="none"/>
              </w:rPr>
              <w:t>דהיא</w:t>
            </w:r>
            <w:proofErr w:type="spellEnd"/>
            <w:r w:rsidRPr="00863CCE">
              <w:rPr>
                <w:rFonts w:ascii="Keren" w:eastAsia="Times New Roman" w:hAnsi="Keren" w:cs="David"/>
                <w:szCs w:val="20"/>
                <w:rtl/>
                <w:lang w:eastAsia="he-IL"/>
                <w14:ligatures w14:val="none"/>
              </w:rPr>
              <w:t xml:space="preserve"> חזרה לגבה. כיון </w:t>
            </w:r>
            <w:proofErr w:type="spellStart"/>
            <w:r w:rsidRPr="00863CCE">
              <w:rPr>
                <w:rFonts w:ascii="Keren" w:eastAsia="Times New Roman" w:hAnsi="Keren" w:cs="David"/>
                <w:szCs w:val="20"/>
                <w:rtl/>
                <w:lang w:eastAsia="he-IL"/>
                <w14:ligatures w14:val="none"/>
              </w:rPr>
              <w:t>דחזיא</w:t>
            </w:r>
            <w:proofErr w:type="spellEnd"/>
            <w:r w:rsidRPr="00863CCE">
              <w:rPr>
                <w:rFonts w:ascii="Keren" w:eastAsia="Times New Roman" w:hAnsi="Keren" w:cs="David"/>
                <w:szCs w:val="20"/>
                <w:rtl/>
                <w:lang w:eastAsia="he-IL"/>
                <w14:ligatures w14:val="none"/>
              </w:rPr>
              <w:t xml:space="preserve"> (אחרי שלושה ימים) </w:t>
            </w:r>
            <w:proofErr w:type="spellStart"/>
            <w:r w:rsidRPr="00863CCE">
              <w:rPr>
                <w:rFonts w:ascii="Keren" w:eastAsia="Times New Roman" w:hAnsi="Keren" w:cs="David"/>
                <w:szCs w:val="20"/>
                <w:rtl/>
                <w:lang w:eastAsia="he-IL"/>
                <w14:ligatures w14:val="none"/>
              </w:rPr>
              <w:t>דאישתני</w:t>
            </w:r>
            <w:proofErr w:type="spellEnd"/>
            <w:r w:rsidRPr="00863CCE">
              <w:rPr>
                <w:rFonts w:ascii="Keren" w:eastAsia="Times New Roman" w:hAnsi="Keren" w:cs="David"/>
                <w:szCs w:val="20"/>
                <w:rtl/>
                <w:lang w:eastAsia="he-IL"/>
                <w14:ligatures w14:val="none"/>
              </w:rPr>
              <w:t xml:space="preserve"> זיווי </w:t>
            </w:r>
            <w:proofErr w:type="spellStart"/>
            <w:r w:rsidRPr="00863CCE">
              <w:rPr>
                <w:rFonts w:ascii="Keren" w:eastAsia="Times New Roman" w:hAnsi="Keren" w:cs="David"/>
                <w:szCs w:val="20"/>
                <w:rtl/>
                <w:lang w:eastAsia="he-IL"/>
                <w14:ligatures w14:val="none"/>
              </w:rPr>
              <w:t>דאנפוי</w:t>
            </w:r>
            <w:proofErr w:type="spellEnd"/>
            <w:r w:rsidRPr="00863CCE">
              <w:rPr>
                <w:rFonts w:ascii="Keren" w:eastAsia="Times New Roman" w:hAnsi="Keren" w:cs="David"/>
                <w:szCs w:val="20"/>
                <w:rtl/>
                <w:lang w:eastAsia="he-IL"/>
                <w14:ligatures w14:val="none"/>
              </w:rPr>
              <w:t xml:space="preserve">, שבקה לה ואזלא" (ירושלמי מועד קטן פרק ג, ה). במקביל בשלושת הימים הראשונים עיקר תוקף האבלות, בגמרא (מועד קטן </w:t>
            </w:r>
            <w:proofErr w:type="spellStart"/>
            <w:r w:rsidRPr="00863CCE">
              <w:rPr>
                <w:rFonts w:ascii="Keren" w:eastAsia="Times New Roman" w:hAnsi="Keren" w:cs="David"/>
                <w:szCs w:val="20"/>
                <w:rtl/>
                <w:lang w:eastAsia="he-IL"/>
                <w14:ligatures w14:val="none"/>
              </w:rPr>
              <w:t>כז</w:t>
            </w:r>
            <w:proofErr w:type="spellEnd"/>
            <w:r w:rsidRPr="00863CCE">
              <w:rPr>
                <w:rFonts w:ascii="Keren" w:eastAsia="Times New Roman" w:hAnsi="Keren" w:cs="David"/>
                <w:szCs w:val="20"/>
                <w:rtl/>
                <w:lang w:eastAsia="he-IL"/>
                <w14:ligatures w14:val="none"/>
              </w:rPr>
              <w:t xml:space="preserve">, ב) מוזכרים "שלֹשה ימים לבכי". גם לגבי זיהוי הנפטר, מעידים עליו עד שלושה ימים (יבמות </w:t>
            </w:r>
            <w:proofErr w:type="spellStart"/>
            <w:r w:rsidRPr="00863CCE">
              <w:rPr>
                <w:rFonts w:ascii="Keren" w:eastAsia="Times New Roman" w:hAnsi="Keren" w:cs="David"/>
                <w:szCs w:val="20"/>
                <w:rtl/>
                <w:lang w:eastAsia="he-IL"/>
                <w14:ligatures w14:val="none"/>
              </w:rPr>
              <w:t>קכ</w:t>
            </w:r>
            <w:proofErr w:type="spellEnd"/>
            <w:r w:rsidRPr="00863CCE">
              <w:rPr>
                <w:rFonts w:ascii="Keren" w:eastAsia="Times New Roman" w:hAnsi="Keren" w:cs="David"/>
                <w:szCs w:val="20"/>
                <w:rtl/>
                <w:lang w:eastAsia="he-IL"/>
                <w14:ligatures w14:val="none"/>
              </w:rPr>
              <w:t>, א).</w:t>
            </w:r>
          </w:p>
          <w:p w14:paraId="2C111CB8" w14:textId="77777777" w:rsidR="00863CCE" w:rsidRPr="00863CCE" w:rsidRDefault="00863CCE" w:rsidP="00863CCE">
            <w:pPr>
              <w:numPr>
                <w:ilvl w:val="0"/>
                <w:numId w:val="152"/>
              </w:numPr>
              <w:spacing w:after="0" w:line="360" w:lineRule="auto"/>
              <w:jc w:val="both"/>
              <w:rPr>
                <w:rFonts w:ascii="Keren" w:eastAsia="Times New Roman" w:hAnsi="Keren" w:cs="David" w:hint="cs"/>
                <w:szCs w:val="20"/>
                <w:lang w:eastAsia="he-IL"/>
                <w14:ligatures w14:val="none"/>
              </w:rPr>
            </w:pPr>
            <w:r w:rsidRPr="00863CCE">
              <w:rPr>
                <w:rFonts w:ascii="Keren" w:eastAsia="Times New Roman" w:hAnsi="Keren" w:cs="David"/>
                <w:szCs w:val="20"/>
                <w:rtl/>
                <w:lang w:eastAsia="he-IL"/>
                <w14:ligatures w14:val="none"/>
              </w:rPr>
              <w:t xml:space="preserve">אחרי שבעה – פרידה נוספת. "כל שבעה יומין </w:t>
            </w:r>
            <w:proofErr w:type="spellStart"/>
            <w:r w:rsidRPr="00863CCE">
              <w:rPr>
                <w:rFonts w:ascii="Keren" w:eastAsia="Times New Roman" w:hAnsi="Keren" w:cs="David"/>
                <w:szCs w:val="20"/>
                <w:rtl/>
                <w:lang w:eastAsia="he-IL"/>
                <w14:ligatures w14:val="none"/>
              </w:rPr>
              <w:t>נשמתא</w:t>
            </w:r>
            <w:proofErr w:type="spellEnd"/>
            <w:r w:rsidRPr="00863CCE">
              <w:rPr>
                <w:rFonts w:ascii="Keren" w:eastAsia="Times New Roman" w:hAnsi="Keren" w:cs="David"/>
                <w:szCs w:val="20"/>
                <w:rtl/>
                <w:lang w:eastAsia="he-IL"/>
                <w14:ligatures w14:val="none"/>
              </w:rPr>
              <w:t xml:space="preserve"> אזלא מביתא </w:t>
            </w:r>
            <w:proofErr w:type="spellStart"/>
            <w:r w:rsidRPr="00863CCE">
              <w:rPr>
                <w:rFonts w:ascii="Keren" w:eastAsia="Times New Roman" w:hAnsi="Keren" w:cs="David"/>
                <w:szCs w:val="20"/>
                <w:rtl/>
                <w:lang w:eastAsia="he-IL"/>
                <w14:ligatures w14:val="none"/>
              </w:rPr>
              <w:t>לקברא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ומקברא</w:t>
            </w:r>
            <w:proofErr w:type="spellEnd"/>
            <w:r w:rsidRPr="00863CCE">
              <w:rPr>
                <w:rFonts w:ascii="Keren" w:eastAsia="Times New Roman" w:hAnsi="Keren" w:cs="David"/>
                <w:szCs w:val="20"/>
                <w:rtl/>
                <w:lang w:eastAsia="he-IL"/>
                <w14:ligatures w14:val="none"/>
              </w:rPr>
              <w:t xml:space="preserve"> לביתא..., בתר שבעה יומין </w:t>
            </w:r>
            <w:proofErr w:type="spellStart"/>
            <w:r w:rsidRPr="00863CCE">
              <w:rPr>
                <w:rFonts w:ascii="Keren" w:eastAsia="Times New Roman" w:hAnsi="Keren" w:cs="David"/>
                <w:szCs w:val="20"/>
                <w:rtl/>
                <w:lang w:eastAsia="he-IL"/>
                <w14:ligatures w14:val="none"/>
              </w:rPr>
              <w:t>נשמתא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אעלית</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לדוכתא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דאעלת</w:t>
            </w:r>
            <w:proofErr w:type="spellEnd"/>
            <w:r w:rsidRPr="00863CCE">
              <w:rPr>
                <w:rFonts w:ascii="Keren" w:eastAsia="Times New Roman" w:hAnsi="Keren" w:cs="David"/>
                <w:szCs w:val="20"/>
                <w:rtl/>
                <w:lang w:eastAsia="he-IL"/>
                <w14:ligatures w14:val="none"/>
              </w:rPr>
              <w:t xml:space="preserve"> לאתר </w:t>
            </w:r>
            <w:proofErr w:type="spellStart"/>
            <w:r w:rsidRPr="00863CCE">
              <w:rPr>
                <w:rFonts w:ascii="Keren" w:eastAsia="Times New Roman" w:hAnsi="Keren" w:cs="David"/>
                <w:szCs w:val="20"/>
                <w:rtl/>
                <w:lang w:eastAsia="he-IL"/>
                <w14:ligatures w14:val="none"/>
              </w:rPr>
              <w:t>דאעלת</w:t>
            </w:r>
            <w:proofErr w:type="spellEnd"/>
            <w:r w:rsidRPr="00863CCE">
              <w:rPr>
                <w:rFonts w:ascii="Keren" w:eastAsia="Times New Roman" w:hAnsi="Keren" w:cs="David"/>
                <w:szCs w:val="20"/>
                <w:rtl/>
                <w:lang w:eastAsia="he-IL"/>
                <w14:ligatures w14:val="none"/>
              </w:rPr>
              <w:t xml:space="preserve">" (זוהר ויחי </w:t>
            </w:r>
            <w:proofErr w:type="spellStart"/>
            <w:r w:rsidRPr="00863CCE">
              <w:rPr>
                <w:rFonts w:ascii="Keren" w:eastAsia="Times New Roman" w:hAnsi="Keren" w:cs="David"/>
                <w:szCs w:val="20"/>
                <w:rtl/>
                <w:lang w:eastAsia="he-IL"/>
                <w14:ligatures w14:val="none"/>
              </w:rPr>
              <w:t>ריט</w:t>
            </w:r>
            <w:proofErr w:type="spellEnd"/>
            <w:r w:rsidRPr="00863CCE">
              <w:rPr>
                <w:rFonts w:ascii="Keren" w:eastAsia="Times New Roman" w:hAnsi="Keren" w:cs="David"/>
                <w:szCs w:val="20"/>
                <w:rtl/>
                <w:lang w:eastAsia="he-IL"/>
                <w14:ligatures w14:val="none"/>
              </w:rPr>
              <w:t xml:space="preserve">). במקביל, עיקר דין האבלות שבעה ימים. </w:t>
            </w:r>
          </w:p>
          <w:p w14:paraId="278795FD" w14:textId="77777777" w:rsidR="00863CCE" w:rsidRPr="00863CCE" w:rsidRDefault="00863CCE" w:rsidP="00863CCE">
            <w:pPr>
              <w:numPr>
                <w:ilvl w:val="0"/>
                <w:numId w:val="152"/>
              </w:numPr>
              <w:spacing w:after="0" w:line="360" w:lineRule="auto"/>
              <w:jc w:val="both"/>
              <w:rPr>
                <w:rFonts w:ascii="Keren" w:eastAsia="Times New Roman" w:hAnsi="Keren" w:cs="David" w:hint="cs"/>
                <w:szCs w:val="20"/>
                <w:lang w:eastAsia="he-IL"/>
                <w14:ligatures w14:val="none"/>
              </w:rPr>
            </w:pPr>
            <w:r w:rsidRPr="00863CCE">
              <w:rPr>
                <w:rFonts w:ascii="Keren" w:eastAsia="Times New Roman" w:hAnsi="Keren" w:cs="David"/>
                <w:szCs w:val="20"/>
                <w:rtl/>
                <w:lang w:eastAsia="he-IL"/>
                <w14:ligatures w14:val="none"/>
              </w:rPr>
              <w:t xml:space="preserve">אחרי שלושים יום מוסיפה הנשמה להסתלק ולהתעלות, "כל אינון </w:t>
            </w:r>
            <w:proofErr w:type="spellStart"/>
            <w:r w:rsidRPr="00863CCE">
              <w:rPr>
                <w:rFonts w:ascii="Keren" w:eastAsia="Times New Roman" w:hAnsi="Keren" w:cs="David"/>
                <w:szCs w:val="20"/>
                <w:rtl/>
                <w:lang w:eastAsia="he-IL"/>
                <w14:ligatures w14:val="none"/>
              </w:rPr>
              <w:t>תלתין</w:t>
            </w:r>
            <w:proofErr w:type="spellEnd"/>
            <w:r w:rsidRPr="00863CCE">
              <w:rPr>
                <w:rFonts w:ascii="Keren" w:eastAsia="Times New Roman" w:hAnsi="Keren" w:cs="David"/>
                <w:szCs w:val="20"/>
                <w:rtl/>
                <w:lang w:eastAsia="he-IL"/>
                <w14:ligatures w14:val="none"/>
              </w:rPr>
              <w:t xml:space="preserve"> יומין </w:t>
            </w:r>
            <w:proofErr w:type="spellStart"/>
            <w:r w:rsidRPr="00863CCE">
              <w:rPr>
                <w:rFonts w:ascii="Keren" w:eastAsia="Times New Roman" w:hAnsi="Keren" w:cs="David"/>
                <w:szCs w:val="20"/>
                <w:rtl/>
                <w:lang w:eastAsia="he-IL"/>
                <w14:ligatures w14:val="none"/>
              </w:rPr>
              <w:t>אתדנו</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נפשא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וגופא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כחדא</w:t>
            </w:r>
            <w:proofErr w:type="spellEnd"/>
            <w:r w:rsidRPr="00863CCE">
              <w:rPr>
                <w:rFonts w:ascii="Keren" w:eastAsia="Times New Roman" w:hAnsi="Keren" w:cs="David"/>
                <w:szCs w:val="20"/>
                <w:rtl/>
                <w:lang w:eastAsia="he-IL"/>
                <w14:ligatures w14:val="none"/>
              </w:rPr>
              <w:t xml:space="preserve">..., לבתר </w:t>
            </w:r>
            <w:proofErr w:type="spellStart"/>
            <w:r w:rsidRPr="00863CCE">
              <w:rPr>
                <w:rFonts w:ascii="Keren" w:eastAsia="Times New Roman" w:hAnsi="Keren" w:cs="David"/>
                <w:szCs w:val="20"/>
                <w:rtl/>
                <w:lang w:eastAsia="he-IL"/>
                <w14:ligatures w14:val="none"/>
              </w:rPr>
              <w:t>נשמתא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סלקא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וגופא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אתבלי</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בארעא</w:t>
            </w:r>
            <w:proofErr w:type="spellEnd"/>
            <w:r w:rsidRPr="00863CCE">
              <w:rPr>
                <w:rFonts w:ascii="Keren" w:eastAsia="Times New Roman" w:hAnsi="Keren" w:cs="David"/>
                <w:szCs w:val="20"/>
                <w:rtl/>
                <w:lang w:eastAsia="he-IL"/>
                <w14:ligatures w14:val="none"/>
              </w:rPr>
              <w:t xml:space="preserve">" (זוהר </w:t>
            </w:r>
            <w:proofErr w:type="spellStart"/>
            <w:r w:rsidRPr="00863CCE">
              <w:rPr>
                <w:rFonts w:ascii="Keren" w:eastAsia="Times New Roman" w:hAnsi="Keren" w:cs="David"/>
                <w:szCs w:val="20"/>
                <w:rtl/>
                <w:lang w:eastAsia="he-IL"/>
                <w14:ligatures w14:val="none"/>
              </w:rPr>
              <w:t>ויקהל</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קצט</w:t>
            </w:r>
            <w:proofErr w:type="spellEnd"/>
            <w:r w:rsidRPr="00863CCE">
              <w:rPr>
                <w:rFonts w:ascii="Keren" w:eastAsia="Times New Roman" w:hAnsi="Keren" w:cs="David"/>
                <w:szCs w:val="20"/>
                <w:rtl/>
                <w:lang w:eastAsia="he-IL"/>
                <w14:ligatures w14:val="none"/>
              </w:rPr>
              <w:t>). לפיכך נוהג גם בשלושים מקצת דיני אבלות.</w:t>
            </w:r>
          </w:p>
          <w:p w14:paraId="1791C7E8" w14:textId="77777777" w:rsidR="00863CCE" w:rsidRPr="00863CCE" w:rsidRDefault="00863CCE" w:rsidP="00863CCE">
            <w:pPr>
              <w:numPr>
                <w:ilvl w:val="0"/>
                <w:numId w:val="152"/>
              </w:numPr>
              <w:spacing w:after="0" w:line="360" w:lineRule="auto"/>
              <w:jc w:val="both"/>
              <w:rPr>
                <w:rFonts w:ascii="Keren" w:eastAsia="Times New Roman" w:hAnsi="Keren" w:cs="David" w:hint="cs"/>
                <w:szCs w:val="20"/>
                <w:lang w:eastAsia="he-IL"/>
                <w14:ligatures w14:val="none"/>
              </w:rPr>
            </w:pPr>
            <w:r w:rsidRPr="00863CCE">
              <w:rPr>
                <w:rFonts w:ascii="Keren" w:eastAsia="Times New Roman" w:hAnsi="Keren" w:cs="David"/>
                <w:szCs w:val="20"/>
                <w:rtl/>
                <w:lang w:eastAsia="he-IL"/>
                <w14:ligatures w14:val="none"/>
              </w:rPr>
              <w:t>אחר שנים עשר חודש נפרדת הנשמה מכל ענייני העולם הגשמי, מתעלה למקורה העליון ואין לה עניין להשגות הגשמיות הפעוטות. כמו שכתוב בגמרא (שבת קנב, ב) - "כל שנים עשר חודש גופו קיים (עדיין) ונשמתו עולה ויורדת. לאחר שנים עשר חודש גופו בטל ונשמתו עולה ושוב אינה יורדת". משום כך יש כל שנים עשר חודש ענייני אבלות על אב ואם.</w:t>
            </w:r>
          </w:p>
        </w:tc>
      </w:tr>
      <w:tr w:rsidR="00863CCE" w:rsidRPr="00863CCE" w14:paraId="11956A63"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209DA7B9" w14:textId="77777777" w:rsidR="00863CCE" w:rsidRPr="00863CCE" w:rsidRDefault="00863CCE" w:rsidP="00863CCE">
            <w:pPr>
              <w:spacing w:after="0" w:line="360" w:lineRule="auto"/>
              <w:jc w:val="both"/>
              <w:outlineLvl w:val="6"/>
              <w:rPr>
                <w:rFonts w:ascii="Keren" w:eastAsia="Times New Roman" w:hAnsi="Keren" w:cs="David" w:hint="cs"/>
                <w:b/>
                <w:bCs/>
                <w:szCs w:val="20"/>
                <w:rtl/>
                <w:lang w:eastAsia="he-IL"/>
                <w14:ligatures w14:val="none"/>
              </w:rPr>
            </w:pPr>
            <w:bookmarkStart w:id="148" w:name="_Toc88530390"/>
            <w:r w:rsidRPr="00863CCE">
              <w:rPr>
                <w:rFonts w:ascii="Keren" w:eastAsia="Times New Roman" w:hAnsi="Keren" w:cs="David"/>
                <w:b/>
                <w:bCs/>
                <w:sz w:val="26"/>
                <w:szCs w:val="24"/>
                <w:rtl/>
                <w:lang w:eastAsia="he-IL"/>
                <w14:ligatures w14:val="none"/>
              </w:rPr>
              <w:lastRenderedPageBreak/>
              <w:t>סמוך למיתה קבורה</w:t>
            </w:r>
            <w:bookmarkEnd w:id="148"/>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"סמוך למיתה קבורה:ערך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5B381549"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מהפסוק "</w:t>
            </w:r>
            <w:proofErr w:type="spellStart"/>
            <w:r w:rsidRPr="00863CCE">
              <w:rPr>
                <w:rFonts w:ascii="Keren" w:eastAsia="Times New Roman" w:hAnsi="Keren" w:cs="David"/>
                <w:sz w:val="20"/>
                <w:szCs w:val="20"/>
                <w:rtl/>
                <w:lang w:eastAsia="he-IL"/>
                <w14:ligatures w14:val="none"/>
              </w:rPr>
              <w:t>וַתָּמָת</w:t>
            </w:r>
            <w:proofErr w:type="spellEnd"/>
            <w:r w:rsidRPr="00863CCE">
              <w:rPr>
                <w:rFonts w:ascii="Keren" w:eastAsia="Times New Roman" w:hAnsi="Keren" w:cs="David"/>
                <w:sz w:val="20"/>
                <w:szCs w:val="20"/>
                <w:rtl/>
                <w:lang w:eastAsia="he-IL"/>
                <w14:ligatures w14:val="none"/>
              </w:rPr>
              <w:t xml:space="preserve"> שָׁם מִרְיָם וַתִּקָּבֵר שָׁם</w:t>
            </w:r>
            <w:r w:rsidRPr="00863CCE">
              <w:rPr>
                <w:rFonts w:ascii="Keren" w:eastAsia="Times New Roman" w:hAnsi="Keren" w:cs="David"/>
                <w:szCs w:val="20"/>
                <w:rtl/>
                <w:lang w:eastAsia="he-IL"/>
                <w14:ligatures w14:val="none"/>
              </w:rPr>
              <w:t xml:space="preserve">" (במדבר כ, א) לומדים שיש להסמיך את הקבורה למיתה ככל שניתן, במיוחד אצל </w:t>
            </w:r>
            <w:proofErr w:type="spellStart"/>
            <w:r w:rsidRPr="00863CCE">
              <w:rPr>
                <w:rFonts w:ascii="Keren" w:eastAsia="Times New Roman" w:hAnsi="Keren" w:cs="David"/>
                <w:szCs w:val="20"/>
                <w:rtl/>
                <w:lang w:eastAsia="he-IL"/>
                <w14:ligatures w14:val="none"/>
              </w:rPr>
              <w:t>אשה</w:t>
            </w:r>
            <w:proofErr w:type="spellEnd"/>
            <w:r w:rsidRPr="00863CCE">
              <w:rPr>
                <w:rFonts w:ascii="Keren" w:eastAsia="Times New Roman" w:hAnsi="Keren" w:cs="David"/>
                <w:szCs w:val="20"/>
                <w:rtl/>
                <w:lang w:eastAsia="he-IL"/>
                <w14:ligatures w14:val="none"/>
              </w:rPr>
              <w:t xml:space="preserve"> (מועד קטן </w:t>
            </w:r>
            <w:proofErr w:type="spellStart"/>
            <w:r w:rsidRPr="00863CCE">
              <w:rPr>
                <w:rFonts w:ascii="Keren" w:eastAsia="Times New Roman" w:hAnsi="Keren" w:cs="David"/>
                <w:szCs w:val="20"/>
                <w:rtl/>
                <w:lang w:eastAsia="he-IL"/>
                <w14:ligatures w14:val="none"/>
              </w:rPr>
              <w:t>כח</w:t>
            </w:r>
            <w:proofErr w:type="spellEnd"/>
            <w:r w:rsidRPr="00863CCE">
              <w:rPr>
                <w:rFonts w:ascii="Keren" w:eastAsia="Times New Roman" w:hAnsi="Keren" w:cs="David"/>
                <w:szCs w:val="20"/>
                <w:rtl/>
                <w:lang w:eastAsia="he-IL"/>
                <w14:ligatures w14:val="none"/>
              </w:rPr>
              <w:t xml:space="preserve">, א). כך נפסק גם להלכה (שלחן ערוך יורה דעה סימן </w:t>
            </w:r>
            <w:proofErr w:type="spellStart"/>
            <w:r w:rsidRPr="00863CCE">
              <w:rPr>
                <w:rFonts w:ascii="Keren" w:eastAsia="Times New Roman" w:hAnsi="Keren" w:cs="David"/>
                <w:szCs w:val="20"/>
                <w:rtl/>
                <w:lang w:eastAsia="he-IL"/>
                <w14:ligatures w14:val="none"/>
              </w:rPr>
              <w:t>שנז</w:t>
            </w:r>
            <w:proofErr w:type="spellEnd"/>
            <w:r w:rsidRPr="00863CCE">
              <w:rPr>
                <w:rFonts w:ascii="Keren" w:eastAsia="Times New Roman" w:hAnsi="Keren" w:cs="David"/>
                <w:szCs w:val="20"/>
                <w:rtl/>
                <w:lang w:eastAsia="he-IL"/>
                <w14:ligatures w14:val="none"/>
              </w:rPr>
              <w:t xml:space="preserve">). לכן יש לעשות כל מאמץ לא להשהות את הקבורה אלא לקבור מיד כשאפשר. ע"ע </w:t>
            </w:r>
            <w:r w:rsidRPr="00863CCE">
              <w:rPr>
                <w:rFonts w:ascii="Keren" w:eastAsia="Times New Roman" w:hAnsi="Keren" w:cs="David"/>
                <w:b/>
                <w:bCs/>
                <w:szCs w:val="20"/>
                <w:rtl/>
                <w:lang w:eastAsia="he-IL"/>
                <w14:ligatures w14:val="none"/>
              </w:rPr>
              <w:t>הלנת המת.</w:t>
            </w:r>
          </w:p>
        </w:tc>
      </w:tr>
      <w:tr w:rsidR="00863CCE" w:rsidRPr="00863CCE" w14:paraId="2163824D"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2C1F1BC7"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49" w:name="_Toc88530391"/>
            <w:r w:rsidRPr="00863CCE">
              <w:rPr>
                <w:rFonts w:ascii="Keren" w:eastAsia="Times New Roman" w:hAnsi="Keren" w:cs="David"/>
                <w:b/>
                <w:bCs/>
                <w:sz w:val="26"/>
                <w:szCs w:val="24"/>
                <w:rtl/>
                <w:lang w:eastAsia="he-IL"/>
                <w14:ligatures w14:val="none"/>
              </w:rPr>
              <w:t>סעודת הבראה</w:t>
            </w:r>
            <w:bookmarkEnd w:id="149"/>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"סעודת הבראה:ערך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"אישים:דוד המלך"</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"אישים:יחזקאל הנביא"</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14:paraId="40796388"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 xml:space="preserve">סעודת הבראה היא הסעודה הראשונה שמאכילים את האבל בשובו מהקבורה. בתנ"ך מוזכר שהעם בא להברות את דוד אחרי שנהרג אבנר בן נר (שמואל ב', ג, לה). חכמים למדו שהאבל ביום הראשון אסור לו לאכול משלו מיחזקאל הנביא שמתה אשתו, והנביא הוזהר </w:t>
            </w:r>
            <w:r w:rsidRPr="00863CCE">
              <w:rPr>
                <w:rFonts w:ascii="Keren" w:eastAsia="Times New Roman" w:hAnsi="Keren" w:cs="David"/>
                <w:szCs w:val="20"/>
                <w:u w:val="single"/>
                <w:rtl/>
                <w:lang w:eastAsia="he-IL"/>
                <w14:ligatures w14:val="none"/>
              </w:rPr>
              <w:t>שלא</w:t>
            </w:r>
            <w:r w:rsidRPr="00863CCE">
              <w:rPr>
                <w:rFonts w:ascii="Keren" w:eastAsia="Times New Roman" w:hAnsi="Keren" w:cs="David"/>
                <w:szCs w:val="20"/>
                <w:rtl/>
                <w:lang w:eastAsia="he-IL"/>
                <w14:ligatures w14:val="none"/>
              </w:rPr>
              <w:t xml:space="preserve"> להתאבל. ליחזקאל הנביא נאמר "</w:t>
            </w:r>
            <w:r w:rsidRPr="00863CCE">
              <w:rPr>
                <w:rFonts w:ascii="Keren" w:eastAsia="Times New Roman" w:hAnsi="Keren" w:cs="David"/>
                <w:sz w:val="20"/>
                <w:szCs w:val="20"/>
                <w:rtl/>
                <w:lang w:eastAsia="he-IL"/>
                <w14:ligatures w14:val="none"/>
              </w:rPr>
              <w:t>וְלֶחֶם אֲנָשִׁים לֹא תֹאכֵל</w:t>
            </w:r>
            <w:r w:rsidRPr="00863CCE">
              <w:rPr>
                <w:rFonts w:ascii="Keren" w:eastAsia="Times New Roman" w:hAnsi="Keren" w:cs="David"/>
                <w:szCs w:val="20"/>
                <w:rtl/>
                <w:lang w:eastAsia="he-IL"/>
                <w14:ligatures w14:val="none"/>
              </w:rPr>
              <w:t xml:space="preserve">" דהיינו שלא יאכל סעודת הבראה. הנביא הוא היוצא מן הכלל, המלמד שהאבל בדרך כלל אוכל סעודת הבראה משל אחרים (מועד קטן </w:t>
            </w:r>
            <w:proofErr w:type="spellStart"/>
            <w:r w:rsidRPr="00863CCE">
              <w:rPr>
                <w:rFonts w:ascii="Keren" w:eastAsia="Times New Roman" w:hAnsi="Keren" w:cs="David"/>
                <w:szCs w:val="20"/>
                <w:rtl/>
                <w:lang w:eastAsia="he-IL"/>
                <w14:ligatures w14:val="none"/>
              </w:rPr>
              <w:t>כז</w:t>
            </w:r>
            <w:proofErr w:type="spellEnd"/>
            <w:r w:rsidRPr="00863CCE">
              <w:rPr>
                <w:rFonts w:ascii="Keren" w:eastAsia="Times New Roman" w:hAnsi="Keren" w:cs="David"/>
                <w:szCs w:val="20"/>
                <w:rtl/>
                <w:lang w:eastAsia="he-IL"/>
                <w14:ligatures w14:val="none"/>
              </w:rPr>
              <w:t>, ב).</w:t>
            </w:r>
          </w:p>
          <w:p w14:paraId="0BEC21C4"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טעם הדבר כי האבל דואג ונאנח על מתו, ואינו חפץ לאכול. על כן תחילת תהליך האבלות מדגישה דווקא את הצורך הבסיסי ביותר של האדם החי – אכילה. ממד נוסף בסעודת ההבראה הוא השתתפות הקהילה והחברה סביב האבל בצערם, ויש בה סוג מסוים של ניחום אבלים. יש שנתנו טעם בעל משמעות הפוכה, והוא מה שאמרו חז"ל שמי שמצפה וסמוך על שלחן אחרים עולם חשוך בעדו, ובמצב כזה הוא האבל.</w:t>
            </w:r>
          </w:p>
          <w:p w14:paraId="7CD80902"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דיני סעודת הבראה מפורטים בשלחן ערוך יורה דעה סימן </w:t>
            </w:r>
            <w:proofErr w:type="spellStart"/>
            <w:r w:rsidRPr="00863CCE">
              <w:rPr>
                <w:rFonts w:ascii="Keren" w:eastAsia="Times New Roman" w:hAnsi="Keren" w:cs="David"/>
                <w:szCs w:val="20"/>
                <w:rtl/>
                <w:lang w:eastAsia="he-IL"/>
                <w14:ligatures w14:val="none"/>
              </w:rPr>
              <w:t>שעח</w:t>
            </w:r>
            <w:proofErr w:type="spellEnd"/>
            <w:r w:rsidRPr="00863CCE">
              <w:rPr>
                <w:rFonts w:ascii="Keren" w:eastAsia="Times New Roman" w:hAnsi="Keren" w:cs="David"/>
                <w:szCs w:val="20"/>
                <w:rtl/>
                <w:lang w:eastAsia="he-IL"/>
                <w14:ligatures w14:val="none"/>
              </w:rPr>
              <w:t>, ובספרנו בעמוד @.</w:t>
            </w:r>
          </w:p>
          <w:p w14:paraId="06DE8366" w14:textId="77777777" w:rsidR="00863CCE" w:rsidRPr="00863CCE" w:rsidRDefault="00863CCE" w:rsidP="00863CCE">
            <w:pPr>
              <w:spacing w:after="0" w:line="360" w:lineRule="auto"/>
              <w:ind w:left="26"/>
              <w:jc w:val="both"/>
              <w:rPr>
                <w:rFonts w:ascii="Keren" w:eastAsia="Times New Roman" w:hAnsi="Keren" w:cs="David"/>
                <w:sz w:val="26"/>
                <w:szCs w:val="24"/>
                <w:rtl/>
                <w:lang w:eastAsia="he-IL"/>
                <w14:ligatures w14:val="none"/>
              </w:rPr>
            </w:pPr>
            <w:r w:rsidRPr="00863CCE">
              <w:rPr>
                <w:rFonts w:ascii="Keren" w:eastAsia="Times New Roman" w:hAnsi="Keren" w:cs="David"/>
                <w:szCs w:val="20"/>
                <w:rtl/>
                <w:lang w:eastAsia="he-IL"/>
                <w14:ligatures w14:val="none"/>
              </w:rPr>
              <w:lastRenderedPageBreak/>
              <w:t xml:space="preserve">מנהג ירושלים לערוך סעודת הבראה לחברה קדישא לאחר שסיימו לקבור את הנפטר, כדי להראות שהאחראים לקבורה אסור להם לאכול סעודת קבע קודם הקבורה (גשר החיים פרק לג, ב, ב). </w:t>
            </w:r>
          </w:p>
        </w:tc>
      </w:tr>
      <w:tr w:rsidR="00863CCE" w:rsidRPr="00863CCE" w14:paraId="737A0552"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018A77D4" w14:textId="663A0F37" w:rsidR="00863CCE" w:rsidRPr="00863CCE" w:rsidRDefault="00863CCE" w:rsidP="00863CCE">
            <w:pPr>
              <w:spacing w:after="0" w:line="360" w:lineRule="auto"/>
              <w:jc w:val="both"/>
              <w:outlineLvl w:val="6"/>
              <w:rPr>
                <w:rFonts w:ascii="Keren" w:eastAsia="Times New Roman" w:hAnsi="Keren" w:cs="David" w:hint="cs"/>
                <w:szCs w:val="20"/>
                <w:rtl/>
                <w:lang w:eastAsia="he-IL"/>
                <w14:ligatures w14:val="none"/>
              </w:rPr>
            </w:pPr>
            <w:r w:rsidRPr="00863CCE">
              <w:rPr>
                <w:rFonts w:ascii="Keren" w:eastAsia="Times New Roman" w:hAnsi="Keren" w:cs="David" w:hint="cs"/>
                <w:b/>
                <w:bCs/>
                <w:noProof/>
                <w:sz w:val="26"/>
                <w:szCs w:val="24"/>
                <w:rtl/>
                <w:lang w:eastAsia="he-IL"/>
                <w14:ligatures w14:val="none"/>
              </w:rPr>
              <w:lastRenderedPageBreak/>
              <mc:AlternateContent>
                <mc:Choice Requires="wps">
                  <w:drawing>
                    <wp:anchor distT="0" distB="0" distL="114300" distR="114300" simplePos="0" relativeHeight="251662336" behindDoc="0" locked="0" layoutInCell="1" allowOverlap="1" wp14:anchorId="7AEAE972" wp14:editId="210AA783">
                      <wp:simplePos x="0" y="0"/>
                      <wp:positionH relativeFrom="column">
                        <wp:posOffset>3658870</wp:posOffset>
                      </wp:positionH>
                      <wp:positionV relativeFrom="paragraph">
                        <wp:posOffset>567055</wp:posOffset>
                      </wp:positionV>
                      <wp:extent cx="0" cy="114300"/>
                      <wp:effectExtent l="10795" t="5080" r="8255" b="13970"/>
                      <wp:wrapNone/>
                      <wp:docPr id="1062878409"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B1533D" id="Line 13"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1pt,44.65pt" to="288.1pt,5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"/>
                  </w:pict>
                </mc:Fallback>
              </mc:AlternateContent>
            </w:r>
            <w:bookmarkStart w:id="150" w:name="_Toc88530392"/>
            <w:r w:rsidRPr="00863CCE">
              <w:rPr>
                <w:rFonts w:ascii="Keren" w:eastAsia="Times New Roman" w:hAnsi="Keren" w:cs="David" w:hint="cs"/>
                <w:b/>
                <w:bCs/>
                <w:noProof/>
                <w:sz w:val="26"/>
                <w:szCs w:val="24"/>
                <w:rtl/>
                <w:lang w:eastAsia="he-IL"/>
                <w14:ligatures w14:val="none"/>
              </w:rPr>
              <mc:AlternateContent>
                <mc:Choice Requires="wps">
                  <w:drawing>
                    <wp:anchor distT="0" distB="0" distL="114300" distR="114300" simplePos="0" relativeHeight="251660288" behindDoc="0" locked="0" layoutInCell="1" allowOverlap="1" wp14:anchorId="30C9120D" wp14:editId="2CC63ED0">
                      <wp:simplePos x="0" y="0"/>
                      <wp:positionH relativeFrom="column">
                        <wp:posOffset>3658870</wp:posOffset>
                      </wp:positionH>
                      <wp:positionV relativeFrom="paragraph">
                        <wp:posOffset>681355</wp:posOffset>
                      </wp:positionV>
                      <wp:extent cx="457200" cy="0"/>
                      <wp:effectExtent l="10795" t="5080" r="8255" b="13970"/>
                      <wp:wrapNone/>
                      <wp:docPr id="293417256"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53402B" id="Line 11" o:spid="_x0000_s1026" style="position:absolute;left:0;text-align:lef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1pt,53.65pt" to="324.1pt,5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"/>
                  </w:pict>
                </mc:Fallback>
              </mc:AlternateContent>
            </w:r>
            <w:r w:rsidRPr="00863CCE">
              <w:rPr>
                <w:rFonts w:ascii="Keren" w:eastAsia="Times New Roman" w:hAnsi="Keren" w:cs="David"/>
                <w:b/>
                <w:bCs/>
                <w:sz w:val="26"/>
                <w:szCs w:val="24"/>
                <w:rtl/>
                <w:lang w:eastAsia="he-IL"/>
                <w14:ligatures w14:val="none"/>
              </w:rPr>
              <w:t>סתימת הגולל</w:t>
            </w:r>
            <w:r w:rsidRPr="00863CCE">
              <w:rPr>
                <w:rFonts w:ascii="Keren" w:eastAsia="Times New Roman" w:hAnsi="Keren" w:cs="David" w:hint="cs"/>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"סתימת הגולל:ערך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hint="cs"/>
                <w:b/>
                <w:bCs/>
                <w:sz w:val="26"/>
                <w:szCs w:val="24"/>
                <w:rtl/>
                <w:lang w:eastAsia="he-IL"/>
                <w14:ligatures w14:val="none"/>
              </w:rPr>
              <w:fldChar w:fldCharType="end"/>
            </w:r>
            <w:bookmarkEnd w:id="150"/>
          </w:p>
          <w:p w14:paraId="3823A7CE"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הגולל הוא הכיסוי שעל הקבר או על המת. בזמן שהיו קוברים בכוכים שבמערות היו גוללים אבן</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Cs w:val="20"/>
                <w:rtl/>
                <w:lang w:eastAsia="he-IL"/>
                <w14:ligatures w14:val="none"/>
              </w:rPr>
              <w:instrText>אבן:</w:instrText>
            </w:r>
            <w:r w:rsidRPr="00863CCE">
              <w:rPr>
                <w:rFonts w:ascii="Keren" w:eastAsia="Times New Roman" w:hAnsi="Keren" w:cs="David"/>
                <w:sz w:val="28"/>
                <w:szCs w:val="24"/>
                <w:rtl/>
                <w:lang w:eastAsia="he-IL"/>
                <w14:ligatures w14:val="none"/>
              </w:rPr>
              <w:instrText>על הקבר, גולל ודופק</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על הכוך או על פתח המערה, והאבן </w:t>
            </w:r>
            <w:proofErr w:type="spellStart"/>
            <w:r w:rsidRPr="00863CCE">
              <w:rPr>
                <w:rFonts w:ascii="Keren" w:eastAsia="Times New Roman" w:hAnsi="Keren" w:cs="David"/>
                <w:szCs w:val="20"/>
                <w:rtl/>
                <w:lang w:eastAsia="he-IL"/>
                <w14:ligatures w14:val="none"/>
              </w:rPr>
              <w:t>היתה</w:t>
            </w:r>
            <w:proofErr w:type="spellEnd"/>
            <w:r w:rsidRPr="00863CCE">
              <w:rPr>
                <w:rFonts w:ascii="Keren" w:eastAsia="Times New Roman" w:hAnsi="Keren" w:cs="David"/>
                <w:szCs w:val="20"/>
                <w:rtl/>
                <w:lang w:eastAsia="he-IL"/>
                <w14:ligatures w14:val="none"/>
              </w:rPr>
              <w:t xml:space="preserve"> עגולה. וכדי שלא תתגלגל החוצה היו שמים תחתיה אבן אחרת דקה לצד הגולל ועבה כלפי חוץ                שנקראה דופק. כשקוברים באדמה, בונים מסגרת סביב המת ומעל המסגרת מכסים באבנים שטוחות.                                 המסגרת נקראת דופק, והכיסוי נקרא גולל.</w:t>
            </w:r>
          </w:p>
          <w:p w14:paraId="4AE94E9F" w14:textId="77777777" w:rsidR="00863CCE" w:rsidRPr="00863CCE" w:rsidRDefault="00863CCE" w:rsidP="00863CCE">
            <w:pPr>
              <w:spacing w:after="0" w:line="360" w:lineRule="auto"/>
              <w:jc w:val="both"/>
              <w:rPr>
                <w:rFonts w:ascii="Keren" w:eastAsia="Times New Roman" w:hAnsi="Keren" w:cs="David"/>
                <w:sz w:val="26"/>
                <w:szCs w:val="24"/>
                <w:rtl/>
                <w:lang w:eastAsia="he-IL"/>
                <w14:ligatures w14:val="none"/>
              </w:rPr>
            </w:pPr>
            <w:r w:rsidRPr="00863CCE">
              <w:rPr>
                <w:rFonts w:ascii="Keren" w:eastAsia="Times New Roman" w:hAnsi="Keren" w:cs="David"/>
                <w:szCs w:val="20"/>
                <w:rtl/>
                <w:lang w:eastAsia="he-IL"/>
                <w14:ligatures w14:val="none"/>
              </w:rPr>
              <w:t xml:space="preserve">האבלות מתחילה מסתימת הגולל, דהיינו מסתימת האהל על המת או מסתימת העפר בקבר שהיא גמר הקבורה (מועד קטן </w:t>
            </w:r>
            <w:proofErr w:type="spellStart"/>
            <w:r w:rsidRPr="00863CCE">
              <w:rPr>
                <w:rFonts w:ascii="Keren" w:eastAsia="Times New Roman" w:hAnsi="Keren" w:cs="David"/>
                <w:szCs w:val="20"/>
                <w:rtl/>
                <w:lang w:eastAsia="he-IL"/>
                <w14:ligatures w14:val="none"/>
              </w:rPr>
              <w:t>כז</w:t>
            </w:r>
            <w:proofErr w:type="spellEnd"/>
            <w:r w:rsidRPr="00863CCE">
              <w:rPr>
                <w:rFonts w:ascii="Keren" w:eastAsia="Times New Roman" w:hAnsi="Keren" w:cs="David"/>
                <w:szCs w:val="20"/>
                <w:rtl/>
                <w:lang w:eastAsia="he-IL"/>
                <w14:ligatures w14:val="none"/>
              </w:rPr>
              <w:t>, א). אמנם יש דעות שסתימת הגולל היא סתימת הארון במסמרים (רמב"ן), ויש אומרים שסתימת הגולל היא האבן למצבה (תוספות כתובות ד, ב). כיום אפשר להחשיב את סתימת הגולל מכיסוי הקבר בלבנים, עוד לפני הכיסוי בעפר (ילקוט יוסף סימן טו, א).</w:t>
            </w:r>
          </w:p>
        </w:tc>
      </w:tr>
      <w:tr w:rsidR="00863CCE" w:rsidRPr="00863CCE" w14:paraId="711EB5A0"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2B2B19A5"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51" w:name="_Toc88530393"/>
            <w:r w:rsidRPr="00863CCE">
              <w:rPr>
                <w:rFonts w:ascii="Keren" w:eastAsia="Times New Roman" w:hAnsi="Keren" w:cs="David"/>
                <w:b/>
                <w:bCs/>
                <w:sz w:val="26"/>
                <w:szCs w:val="24"/>
                <w:rtl/>
                <w:lang w:eastAsia="he-IL"/>
                <w14:ligatures w14:val="none"/>
              </w:rPr>
              <w:t xml:space="preserve">עד </w:t>
            </w:r>
            <w:proofErr w:type="spellStart"/>
            <w:r w:rsidRPr="00863CCE">
              <w:rPr>
                <w:rFonts w:ascii="Keren" w:eastAsia="Times New Roman" w:hAnsi="Keren" w:cs="David"/>
                <w:b/>
                <w:bCs/>
                <w:sz w:val="26"/>
                <w:szCs w:val="24"/>
                <w:rtl/>
                <w:lang w:eastAsia="he-IL"/>
                <w14:ligatures w14:val="none"/>
              </w:rPr>
              <w:t>זיבולא</w:t>
            </w:r>
            <w:proofErr w:type="spellEnd"/>
            <w:r w:rsidRPr="00863CCE">
              <w:rPr>
                <w:rFonts w:ascii="Keren" w:eastAsia="Times New Roman" w:hAnsi="Keren" w:cs="David"/>
                <w:b/>
                <w:bCs/>
                <w:sz w:val="26"/>
                <w:szCs w:val="24"/>
                <w:rtl/>
                <w:lang w:eastAsia="he-IL"/>
                <w14:ligatures w14:val="none"/>
              </w:rPr>
              <w:t xml:space="preserve"> </w:t>
            </w:r>
            <w:proofErr w:type="spellStart"/>
            <w:r w:rsidRPr="00863CCE">
              <w:rPr>
                <w:rFonts w:ascii="Keren" w:eastAsia="Times New Roman" w:hAnsi="Keren" w:cs="David"/>
                <w:b/>
                <w:bCs/>
                <w:sz w:val="26"/>
                <w:szCs w:val="24"/>
                <w:rtl/>
                <w:lang w:eastAsia="he-IL"/>
                <w14:ligatures w14:val="none"/>
              </w:rPr>
              <w:t>בתרייתא</w:t>
            </w:r>
            <w:bookmarkEnd w:id="151"/>
            <w:proofErr w:type="spellEnd"/>
            <w:r w:rsidRPr="00863CCE">
              <w:rPr>
                <w:rFonts w:ascii="Keren" w:eastAsia="Times New Roman" w:hAnsi="Keren" w:cs="David"/>
                <w:b/>
                <w:bCs/>
                <w:sz w:val="26"/>
                <w:szCs w:val="24"/>
                <w:rtl/>
                <w:lang w:eastAsia="he-IL"/>
                <w14:ligatures w14:val="none"/>
              </w:rPr>
              <w:t xml:space="preserve"> </w:t>
            </w:r>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"עד זיבולא בתרייתא:ערך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2F839659" w14:textId="77777777" w:rsidR="00863CCE" w:rsidRPr="00863CCE" w:rsidRDefault="00863CCE" w:rsidP="00863CCE">
            <w:pPr>
              <w:spacing w:after="0" w:line="360" w:lineRule="auto"/>
              <w:ind w:left="5040"/>
              <w:jc w:val="both"/>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w:t>
            </w:r>
            <w:proofErr w:type="spellStart"/>
            <w:r w:rsidRPr="00863CCE">
              <w:rPr>
                <w:rFonts w:ascii="Keren" w:eastAsia="Times New Roman" w:hAnsi="Keren" w:cs="David"/>
                <w:sz w:val="26"/>
                <w:szCs w:val="20"/>
                <w:rtl/>
                <w:lang w:eastAsia="he-IL"/>
                <w14:ligatures w14:val="none"/>
              </w:rPr>
              <w:t>לבעי</w:t>
            </w:r>
            <w:proofErr w:type="spellEnd"/>
            <w:r w:rsidRPr="00863CCE">
              <w:rPr>
                <w:rFonts w:ascii="Keren" w:eastAsia="Times New Roman" w:hAnsi="Keren" w:cs="David"/>
                <w:sz w:val="26"/>
                <w:szCs w:val="20"/>
                <w:rtl/>
                <w:lang w:eastAsia="he-IL"/>
                <w14:ligatures w14:val="none"/>
              </w:rPr>
              <w:t xml:space="preserve"> </w:t>
            </w:r>
            <w:proofErr w:type="spellStart"/>
            <w:r w:rsidRPr="00863CCE">
              <w:rPr>
                <w:rFonts w:ascii="Keren" w:eastAsia="Times New Roman" w:hAnsi="Keren" w:cs="David"/>
                <w:sz w:val="26"/>
                <w:szCs w:val="20"/>
                <w:rtl/>
                <w:lang w:eastAsia="he-IL"/>
                <w14:ligatures w14:val="none"/>
              </w:rPr>
              <w:t>אינש</w:t>
            </w:r>
            <w:proofErr w:type="spellEnd"/>
            <w:r w:rsidRPr="00863CCE">
              <w:rPr>
                <w:rFonts w:ascii="Keren" w:eastAsia="Times New Roman" w:hAnsi="Keren" w:cs="David"/>
                <w:sz w:val="26"/>
                <w:szCs w:val="20"/>
                <w:rtl/>
                <w:lang w:eastAsia="he-IL"/>
                <w14:ligatures w14:val="none"/>
              </w:rPr>
              <w:t xml:space="preserve"> רחמי אפילו עד </w:t>
            </w:r>
            <w:proofErr w:type="spellStart"/>
            <w:r w:rsidRPr="00863CCE">
              <w:rPr>
                <w:rFonts w:ascii="Keren" w:eastAsia="Times New Roman" w:hAnsi="Keren" w:cs="David"/>
                <w:sz w:val="26"/>
                <w:szCs w:val="20"/>
                <w:rtl/>
                <w:lang w:eastAsia="he-IL"/>
                <w14:ligatures w14:val="none"/>
              </w:rPr>
              <w:t>זיבולא</w:t>
            </w:r>
            <w:proofErr w:type="spellEnd"/>
            <w:r w:rsidRPr="00863CCE">
              <w:rPr>
                <w:rFonts w:ascii="Keren" w:eastAsia="Times New Roman" w:hAnsi="Keren" w:cs="David"/>
                <w:sz w:val="26"/>
                <w:szCs w:val="20"/>
                <w:rtl/>
                <w:lang w:eastAsia="he-IL"/>
                <w14:ligatures w14:val="none"/>
              </w:rPr>
              <w:t xml:space="preserve"> </w:t>
            </w:r>
            <w:proofErr w:type="spellStart"/>
            <w:r w:rsidRPr="00863CCE">
              <w:rPr>
                <w:rFonts w:ascii="Keren" w:eastAsia="Times New Roman" w:hAnsi="Keren" w:cs="David"/>
                <w:sz w:val="26"/>
                <w:szCs w:val="20"/>
                <w:rtl/>
                <w:lang w:eastAsia="he-IL"/>
                <w14:ligatures w14:val="none"/>
              </w:rPr>
              <w:t>בתרייתא</w:t>
            </w:r>
            <w:proofErr w:type="spellEnd"/>
            <w:r w:rsidRPr="00863CCE">
              <w:rPr>
                <w:rFonts w:ascii="Keren" w:eastAsia="Times New Roman" w:hAnsi="Keren" w:cs="David"/>
                <w:sz w:val="26"/>
                <w:szCs w:val="20"/>
                <w:rtl/>
                <w:lang w:eastAsia="he-IL"/>
                <w14:ligatures w14:val="none"/>
              </w:rPr>
              <w:t xml:space="preserve"> שלמא" </w:t>
            </w:r>
          </w:p>
          <w:p w14:paraId="662BB224" w14:textId="77777777" w:rsidR="00863CCE" w:rsidRPr="00863CCE" w:rsidRDefault="00863CCE" w:rsidP="00863CCE">
            <w:pPr>
              <w:spacing w:after="0" w:line="360" w:lineRule="auto"/>
              <w:ind w:left="2160"/>
              <w:jc w:val="right"/>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ברכות ח, א.</w:t>
            </w:r>
          </w:p>
          <w:p w14:paraId="355DF8CE" w14:textId="77777777" w:rsidR="00863CCE" w:rsidRPr="00863CCE" w:rsidRDefault="00863CCE" w:rsidP="00863CCE">
            <w:pPr>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 xml:space="preserve">ביטוי תלמודי. </w:t>
            </w:r>
            <w:proofErr w:type="spellStart"/>
            <w:r w:rsidRPr="00863CCE">
              <w:rPr>
                <w:rFonts w:ascii="Keren" w:eastAsia="Times New Roman" w:hAnsi="Keren" w:cs="David"/>
                <w:sz w:val="26"/>
                <w:szCs w:val="20"/>
                <w:rtl/>
                <w:lang w:eastAsia="he-IL"/>
                <w14:ligatures w14:val="none"/>
              </w:rPr>
              <w:t>זיבולא</w:t>
            </w:r>
            <w:proofErr w:type="spellEnd"/>
            <w:r w:rsidRPr="00863CCE">
              <w:rPr>
                <w:rFonts w:ascii="Keren" w:eastAsia="Times New Roman" w:hAnsi="Keren" w:cs="David"/>
                <w:sz w:val="26"/>
                <w:szCs w:val="20"/>
                <w:rtl/>
                <w:lang w:eastAsia="he-IL"/>
                <w14:ligatures w14:val="none"/>
              </w:rPr>
              <w:t xml:space="preserve"> היא בארמית את חפירה, ומשמעותה בביטוי היא: עד חפירת את אחרונה לכיסוי הקבר, כלומר עד סוף קבורתו. "</w:t>
            </w:r>
            <w:proofErr w:type="spellStart"/>
            <w:r w:rsidRPr="00863CCE">
              <w:rPr>
                <w:rFonts w:ascii="Keren" w:eastAsia="Times New Roman" w:hAnsi="Keren" w:cs="David"/>
                <w:sz w:val="26"/>
                <w:szCs w:val="20"/>
                <w:rtl/>
                <w:lang w:eastAsia="he-IL"/>
                <w14:ligatures w14:val="none"/>
              </w:rPr>
              <w:t>לבעי</w:t>
            </w:r>
            <w:proofErr w:type="spellEnd"/>
            <w:r w:rsidRPr="00863CCE">
              <w:rPr>
                <w:rFonts w:ascii="Keren" w:eastAsia="Times New Roman" w:hAnsi="Keren" w:cs="David"/>
                <w:sz w:val="26"/>
                <w:szCs w:val="20"/>
                <w:rtl/>
                <w:lang w:eastAsia="he-IL"/>
                <w14:ligatures w14:val="none"/>
              </w:rPr>
              <w:t xml:space="preserve"> </w:t>
            </w:r>
            <w:proofErr w:type="spellStart"/>
            <w:r w:rsidRPr="00863CCE">
              <w:rPr>
                <w:rFonts w:ascii="Keren" w:eastAsia="Times New Roman" w:hAnsi="Keren" w:cs="David"/>
                <w:sz w:val="26"/>
                <w:szCs w:val="20"/>
                <w:rtl/>
                <w:lang w:eastAsia="he-IL"/>
                <w14:ligatures w14:val="none"/>
              </w:rPr>
              <w:t>אינש</w:t>
            </w:r>
            <w:proofErr w:type="spellEnd"/>
            <w:r w:rsidRPr="00863CCE">
              <w:rPr>
                <w:rFonts w:ascii="Keren" w:eastAsia="Times New Roman" w:hAnsi="Keren" w:cs="David"/>
                <w:sz w:val="26"/>
                <w:szCs w:val="20"/>
                <w:rtl/>
                <w:lang w:eastAsia="he-IL"/>
                <w14:ligatures w14:val="none"/>
              </w:rPr>
              <w:t xml:space="preserve"> רחמי (יבקש אדם רחמים) אפילו עד </w:t>
            </w:r>
            <w:proofErr w:type="spellStart"/>
            <w:r w:rsidRPr="00863CCE">
              <w:rPr>
                <w:rFonts w:ascii="Keren" w:eastAsia="Times New Roman" w:hAnsi="Keren" w:cs="David"/>
                <w:sz w:val="26"/>
                <w:szCs w:val="20"/>
                <w:rtl/>
                <w:lang w:eastAsia="he-IL"/>
                <w14:ligatures w14:val="none"/>
              </w:rPr>
              <w:t>זיבולא</w:t>
            </w:r>
            <w:proofErr w:type="spellEnd"/>
            <w:r w:rsidRPr="00863CCE">
              <w:rPr>
                <w:rFonts w:ascii="Keren" w:eastAsia="Times New Roman" w:hAnsi="Keren" w:cs="David"/>
                <w:sz w:val="26"/>
                <w:szCs w:val="20"/>
                <w:rtl/>
                <w:lang w:eastAsia="he-IL"/>
                <w14:ligatures w14:val="none"/>
              </w:rPr>
              <w:t xml:space="preserve"> </w:t>
            </w:r>
            <w:proofErr w:type="spellStart"/>
            <w:r w:rsidRPr="00863CCE">
              <w:rPr>
                <w:rFonts w:ascii="Keren" w:eastAsia="Times New Roman" w:hAnsi="Keren" w:cs="David"/>
                <w:sz w:val="26"/>
                <w:szCs w:val="20"/>
                <w:rtl/>
                <w:lang w:eastAsia="he-IL"/>
                <w14:ligatures w14:val="none"/>
              </w:rPr>
              <w:t>בתרייתא</w:t>
            </w:r>
            <w:proofErr w:type="spellEnd"/>
            <w:r w:rsidRPr="00863CCE">
              <w:rPr>
                <w:rFonts w:ascii="Keren" w:eastAsia="Times New Roman" w:hAnsi="Keren" w:cs="David"/>
                <w:sz w:val="26"/>
                <w:szCs w:val="20"/>
                <w:rtl/>
                <w:lang w:eastAsia="he-IL"/>
                <w14:ligatures w14:val="none"/>
              </w:rPr>
              <w:t xml:space="preserve"> שלמא" - יבקש אדם רחמים שיהא לו שלום בחייו ואף ביום קבורתו, עד השלכת עפר אחרונה שבכיסוי קבורתו (רש"י שם). </w:t>
            </w:r>
          </w:p>
        </w:tc>
      </w:tr>
      <w:tr w:rsidR="00863CCE" w:rsidRPr="00863CCE" w14:paraId="1A08FC9F"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422A9D35" w14:textId="77777777" w:rsidR="00863CCE" w:rsidRPr="00863CCE" w:rsidRDefault="00863CCE" w:rsidP="00863CCE">
            <w:pPr>
              <w:spacing w:after="0" w:line="360" w:lineRule="auto"/>
              <w:jc w:val="both"/>
              <w:outlineLvl w:val="6"/>
              <w:rPr>
                <w:rFonts w:ascii="Keren" w:eastAsia="Times New Roman" w:hAnsi="Keren" w:cs="David" w:hint="cs"/>
                <w:b/>
                <w:bCs/>
                <w:noProof/>
                <w:sz w:val="26"/>
                <w:szCs w:val="24"/>
                <w:rtl/>
                <w:lang w:val="he-IL" w:eastAsia="he-IL"/>
                <w14:ligatures w14:val="none"/>
              </w:rPr>
            </w:pPr>
            <w:bookmarkStart w:id="152" w:name="_Toc88530394"/>
            <w:r w:rsidRPr="00863CCE">
              <w:rPr>
                <w:rFonts w:ascii="Keren" w:eastAsia="Times New Roman" w:hAnsi="Keren" w:cs="David"/>
                <w:b/>
                <w:bCs/>
                <w:noProof/>
                <w:sz w:val="26"/>
                <w:szCs w:val="24"/>
                <w:rtl/>
                <w:lang w:val="he-IL" w:eastAsia="he-IL"/>
                <w14:ligatures w14:val="none"/>
              </w:rPr>
              <w:t>עולם הבא</w:t>
            </w:r>
            <w:bookmarkEnd w:id="152"/>
            <w:r w:rsidRPr="00863CCE">
              <w:rPr>
                <w:rFonts w:ascii="Keren" w:eastAsia="Times New Roman" w:hAnsi="Keren" w:cs="David"/>
                <w:b/>
                <w:bCs/>
                <w:noProof/>
                <w:sz w:val="26"/>
                <w:szCs w:val="24"/>
                <w:rtl/>
                <w:lang w:val="he-IL"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w:instrText>
            </w:r>
            <w:r w:rsidRPr="00863CCE">
              <w:rPr>
                <w:rFonts w:ascii="Keren" w:eastAsia="Times New Roman" w:hAnsi="Keren" w:cs="David"/>
                <w:b/>
                <w:bCs/>
                <w:noProof/>
                <w:sz w:val="26"/>
                <w:szCs w:val="24"/>
                <w:rtl/>
                <w:lang w:val="he-IL" w:eastAsia="he-IL"/>
                <w14:ligatures w14:val="none"/>
              </w:rPr>
              <w:instrText>עולם הבא:</w:instrText>
            </w:r>
            <w:r w:rsidRPr="00863CCE">
              <w:rPr>
                <w:rFonts w:ascii="Keren" w:eastAsia="Times New Roman" w:hAnsi="Keren" w:cs="David"/>
                <w:b/>
                <w:bCs/>
                <w:sz w:val="26"/>
                <w:szCs w:val="24"/>
                <w:rtl/>
                <w:lang w:eastAsia="he-IL"/>
                <w14:ligatures w14:val="none"/>
              </w:rPr>
              <w:instrText>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noProof/>
                <w:sz w:val="26"/>
                <w:szCs w:val="24"/>
                <w:rtl/>
                <w:lang w:val="he-IL" w:eastAsia="he-IL"/>
                <w14:ligatures w14:val="none"/>
              </w:rPr>
              <w:fldChar w:fldCharType="end"/>
            </w:r>
          </w:p>
          <w:p w14:paraId="77DDCB40" w14:textId="77777777" w:rsidR="00863CCE" w:rsidRPr="00863CCE" w:rsidRDefault="00863CCE" w:rsidP="00863CCE">
            <w:pPr>
              <w:spacing w:after="0" w:line="360" w:lineRule="auto"/>
              <w:jc w:val="both"/>
              <w:rPr>
                <w:rFonts w:ascii="Keren" w:eastAsia="Times New Roman" w:hAnsi="Keren" w:cs="David"/>
                <w:noProof/>
                <w:szCs w:val="20"/>
                <w:rtl/>
                <w:lang w:val="he-IL" w:eastAsia="he-IL"/>
                <w14:ligatures w14:val="none"/>
              </w:rPr>
            </w:pPr>
            <w:r w:rsidRPr="00863CCE">
              <w:rPr>
                <w:rFonts w:ascii="Keren" w:eastAsia="Times New Roman" w:hAnsi="Keren" w:cs="David"/>
                <w:noProof/>
                <w:szCs w:val="20"/>
                <w:rtl/>
                <w:lang w:val="he-IL" w:eastAsia="he-IL"/>
                <w14:ligatures w14:val="none"/>
              </w:rPr>
              <w:t xml:space="preserve">החיים הרוחניים לאחר המיתה. המשנה (סנהדרין פרק יא) אומרת שכל ישראל יש להם חלק לעולם הבא, חוץ מאלו שנמנים בה שאין להם חלק לעולם הבא: האומר אין תחיית המתים מן התורה, ואין תורה מן השמים ואפיקורוס. המשנה מונה שלושה מלכים וארבעה הדיוטות שאין להם חלק לעולם הבא. השקפת הרמב"ם לגבי עולם הבא הובאה בעמוד@ . </w:t>
            </w:r>
          </w:p>
          <w:p w14:paraId="12CB3DA7" w14:textId="77777777" w:rsidR="00863CCE" w:rsidRPr="00863CCE" w:rsidRDefault="00863CCE" w:rsidP="00863CCE">
            <w:pPr>
              <w:spacing w:after="0" w:line="360" w:lineRule="auto"/>
              <w:jc w:val="both"/>
              <w:rPr>
                <w:rFonts w:ascii="Keren" w:eastAsia="Times New Roman" w:hAnsi="Keren" w:cs="David"/>
                <w:b/>
                <w:bCs/>
                <w:noProof/>
                <w:szCs w:val="20"/>
                <w:rtl/>
                <w:lang w:val="he-IL" w:eastAsia="he-IL"/>
                <w14:ligatures w14:val="none"/>
              </w:rPr>
            </w:pPr>
            <w:r w:rsidRPr="00863CCE">
              <w:rPr>
                <w:rFonts w:ascii="Keren" w:eastAsia="Times New Roman" w:hAnsi="Keren" w:cs="David"/>
                <w:noProof/>
                <w:szCs w:val="20"/>
                <w:rtl/>
                <w:lang w:val="he-IL" w:eastAsia="he-IL"/>
                <w14:ligatures w14:val="none"/>
              </w:rPr>
              <w:t xml:space="preserve">ע"ע </w:t>
            </w:r>
            <w:r w:rsidRPr="00863CCE">
              <w:rPr>
                <w:rFonts w:ascii="Keren" w:eastAsia="Times New Roman" w:hAnsi="Keren" w:cs="David"/>
                <w:b/>
                <w:bCs/>
                <w:noProof/>
                <w:szCs w:val="20"/>
                <w:rtl/>
                <w:lang w:val="he-IL" w:eastAsia="he-IL"/>
                <w14:ligatures w14:val="none"/>
              </w:rPr>
              <w:t xml:space="preserve">תחיית המתים. </w:t>
            </w:r>
          </w:p>
        </w:tc>
      </w:tr>
      <w:tr w:rsidR="00863CCE" w:rsidRPr="00863CCE" w14:paraId="6E5C4672"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65D02824"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53" w:name="_Toc88530395"/>
            <w:r w:rsidRPr="00863CCE">
              <w:rPr>
                <w:rFonts w:ascii="Keren" w:eastAsia="Times New Roman" w:hAnsi="Keren" w:cs="David"/>
                <w:b/>
                <w:bCs/>
                <w:sz w:val="26"/>
                <w:szCs w:val="24"/>
                <w:rtl/>
                <w:lang w:eastAsia="he-IL"/>
                <w14:ligatures w14:val="none"/>
              </w:rPr>
              <w:t>עטיפת הראש</w:t>
            </w:r>
            <w:bookmarkEnd w:id="153"/>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"עטיפת הראש:ערך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"אישים:יחזקאל הנביא"</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14:paraId="7DA0D8BF"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 xml:space="preserve">אחד מסימני האבלות שמצווה בו האבל (מועד קטן טו, א), כדי שיתעטף כאדם נכנע ונשבר (המאירי שם). נלמד </w:t>
            </w:r>
            <w:proofErr w:type="spellStart"/>
            <w:r w:rsidRPr="00863CCE">
              <w:rPr>
                <w:rFonts w:ascii="Keren" w:eastAsia="Times New Roman" w:hAnsi="Keren" w:cs="David"/>
                <w:szCs w:val="20"/>
                <w:rtl/>
                <w:lang w:eastAsia="he-IL"/>
                <w14:ligatures w14:val="none"/>
              </w:rPr>
              <w:t>מהצווי</w:t>
            </w:r>
            <w:proofErr w:type="spellEnd"/>
            <w:r w:rsidRPr="00863CCE">
              <w:rPr>
                <w:rFonts w:ascii="Keren" w:eastAsia="Times New Roman" w:hAnsi="Keren" w:cs="David"/>
                <w:szCs w:val="20"/>
                <w:rtl/>
                <w:lang w:eastAsia="he-IL"/>
                <w14:ligatures w14:val="none"/>
              </w:rPr>
              <w:t xml:space="preserve"> ליחזקאל הנביא כהוראת שעה "</w:t>
            </w:r>
            <w:r w:rsidRPr="00863CCE">
              <w:rPr>
                <w:rFonts w:ascii="Times New Roman" w:eastAsia="Times New Roman" w:hAnsi="Times New Roman" w:cs="David"/>
                <w:sz w:val="14"/>
                <w:szCs w:val="20"/>
                <w:rtl/>
                <w:lang w:eastAsia="he-IL"/>
                <w14:ligatures w14:val="none"/>
              </w:rPr>
              <w:t>לֹא תַעְטֶה עַל שָׂפָם</w:t>
            </w:r>
            <w:r w:rsidRPr="00863CCE">
              <w:rPr>
                <w:rFonts w:ascii="Keren" w:eastAsia="Times New Roman" w:hAnsi="Keren" w:cs="David"/>
                <w:szCs w:val="20"/>
                <w:rtl/>
                <w:lang w:eastAsia="he-IL"/>
                <w14:ligatures w14:val="none"/>
              </w:rPr>
              <w:t xml:space="preserve">" (כד, </w:t>
            </w:r>
            <w:proofErr w:type="spellStart"/>
            <w:r w:rsidRPr="00863CCE">
              <w:rPr>
                <w:rFonts w:ascii="Keren" w:eastAsia="Times New Roman" w:hAnsi="Keren" w:cs="David"/>
                <w:szCs w:val="20"/>
                <w:rtl/>
                <w:lang w:eastAsia="he-IL"/>
                <w14:ligatures w14:val="none"/>
              </w:rPr>
              <w:t>יז</w:t>
            </w:r>
            <w:proofErr w:type="spellEnd"/>
            <w:r w:rsidRPr="00863CCE">
              <w:rPr>
                <w:rFonts w:ascii="Keren" w:eastAsia="Times New Roman" w:hAnsi="Keren" w:cs="David"/>
                <w:szCs w:val="20"/>
                <w:rtl/>
                <w:lang w:eastAsia="he-IL"/>
                <w14:ligatures w14:val="none"/>
              </w:rPr>
              <w:t xml:space="preserve">), מכלל ששאר האבלים חייבים בעטיפת הראש. והסודר שמכסה בו ראשו, עוטה </w:t>
            </w:r>
            <w:proofErr w:type="spellStart"/>
            <w:r w:rsidRPr="00863CCE">
              <w:rPr>
                <w:rFonts w:ascii="Keren" w:eastAsia="Times New Roman" w:hAnsi="Keren" w:cs="David"/>
                <w:szCs w:val="20"/>
                <w:rtl/>
                <w:lang w:eastAsia="he-IL"/>
                <w14:ligatures w14:val="none"/>
              </w:rPr>
              <w:t>ממקצתו</w:t>
            </w:r>
            <w:proofErr w:type="spellEnd"/>
            <w:r w:rsidRPr="00863CCE">
              <w:rPr>
                <w:rFonts w:ascii="Keren" w:eastAsia="Times New Roman" w:hAnsi="Keren" w:cs="David"/>
                <w:szCs w:val="20"/>
                <w:rtl/>
                <w:lang w:eastAsia="he-IL"/>
                <w14:ligatures w14:val="none"/>
              </w:rPr>
              <w:t xml:space="preserve"> על פיו שנאמר "</w:t>
            </w:r>
            <w:r w:rsidRPr="00863CCE">
              <w:rPr>
                <w:rFonts w:ascii="Keren" w:eastAsia="Times New Roman" w:hAnsi="Keren" w:cs="David"/>
                <w:sz w:val="20"/>
                <w:szCs w:val="20"/>
                <w:rtl/>
                <w:lang w:eastAsia="he-IL"/>
                <w14:ligatures w14:val="none"/>
              </w:rPr>
              <w:t>וְעַל שָׂפָם יַעְטֶה</w:t>
            </w:r>
            <w:r w:rsidRPr="00863CCE">
              <w:rPr>
                <w:rFonts w:ascii="Keren" w:eastAsia="Times New Roman" w:hAnsi="Keren" w:cs="David"/>
                <w:szCs w:val="20"/>
                <w:rtl/>
                <w:lang w:eastAsia="he-IL"/>
                <w14:ligatures w14:val="none"/>
              </w:rPr>
              <w:t xml:space="preserve">" (ויקרא </w:t>
            </w:r>
            <w:proofErr w:type="spellStart"/>
            <w:r w:rsidRPr="00863CCE">
              <w:rPr>
                <w:rFonts w:ascii="Keren" w:eastAsia="Times New Roman" w:hAnsi="Keren" w:cs="David"/>
                <w:szCs w:val="20"/>
                <w:rtl/>
                <w:lang w:eastAsia="he-IL"/>
                <w14:ligatures w14:val="none"/>
              </w:rPr>
              <w:t>יג</w:t>
            </w:r>
            <w:proofErr w:type="spellEnd"/>
            <w:r w:rsidRPr="00863CCE">
              <w:rPr>
                <w:rFonts w:ascii="Keren" w:eastAsia="Times New Roman" w:hAnsi="Keren" w:cs="David"/>
                <w:szCs w:val="20"/>
                <w:rtl/>
                <w:lang w:eastAsia="he-IL"/>
                <w14:ligatures w14:val="none"/>
              </w:rPr>
              <w:t>, מה), ואונקלוס תרגם "</w:t>
            </w:r>
            <w:proofErr w:type="spellStart"/>
            <w:r w:rsidRPr="00863CCE">
              <w:rPr>
                <w:rFonts w:ascii="Keren" w:eastAsia="Times New Roman" w:hAnsi="Keren" w:cs="David"/>
                <w:szCs w:val="20"/>
                <w:rtl/>
                <w:lang w:eastAsia="he-IL"/>
                <w14:ligatures w14:val="none"/>
              </w:rPr>
              <w:t>כאבלא</w:t>
            </w:r>
            <w:proofErr w:type="spellEnd"/>
            <w:r w:rsidRPr="00863CCE">
              <w:rPr>
                <w:rFonts w:ascii="Keren" w:eastAsia="Times New Roman" w:hAnsi="Keren" w:cs="David"/>
                <w:szCs w:val="20"/>
                <w:rtl/>
                <w:lang w:eastAsia="he-IL"/>
                <w14:ligatures w14:val="none"/>
              </w:rPr>
              <w:t xml:space="preserve"> יתעטף". (על פי לשון הרמב"ם בהלכות אבל פרק ה, ט).</w:t>
            </w:r>
          </w:p>
          <w:p w14:paraId="1EA81844"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ויכסה גם ראש החוטם, אבל כשבאים מנחמים אצלו, מגלה ראשו לכבודם (שלחן ערוך יורה דעה סימן שפ"ו). וכתב </w:t>
            </w:r>
            <w:proofErr w:type="spellStart"/>
            <w:r w:rsidRPr="00863CCE">
              <w:rPr>
                <w:rFonts w:ascii="Keren" w:eastAsia="Times New Roman" w:hAnsi="Keren" w:cs="David"/>
                <w:szCs w:val="20"/>
                <w:rtl/>
                <w:lang w:eastAsia="he-IL"/>
                <w14:ligatures w14:val="none"/>
              </w:rPr>
              <w:t>הרמ"א</w:t>
            </w:r>
            <w:proofErr w:type="spellEnd"/>
            <w:r w:rsidRPr="00863CCE">
              <w:rPr>
                <w:rFonts w:ascii="Keren" w:eastAsia="Times New Roman" w:hAnsi="Keren" w:cs="David"/>
                <w:szCs w:val="20"/>
                <w:rtl/>
                <w:lang w:eastAsia="he-IL"/>
                <w14:ligatures w14:val="none"/>
              </w:rPr>
              <w:t xml:space="preserve"> (שם) שאין נוהגים במדינות אלו בעטיפת הראש וכן המנהג פשוט, ואין להחמיר במה שלא נהגו אבותינו. והטעם כתבו האחרונים מפני שמביא לידי שחוק גדול מן העובדי כוכבים ועבדים ושפחות שבינינו. ומכל מקום יש לנהוג בעטיפה קצת, דהיינו למשוך הכובע למטה לפני העיניים.</w:t>
            </w:r>
          </w:p>
          <w:p w14:paraId="31B7AC5D"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"מנהג בני תימן:עיטוף הראש"</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מנהג בני תימן גם כיום ללכת בלוויה ולשבת בשבעה עטופים בטלית על ראשם ומקצת גופם, והוא עיטוף הראש ( שלחן ערוך המקוצר עיני יצחק, יורה דעה סימן </w:t>
            </w:r>
            <w:proofErr w:type="spellStart"/>
            <w:r w:rsidRPr="00863CCE">
              <w:rPr>
                <w:rFonts w:ascii="Keren" w:eastAsia="Times New Roman" w:hAnsi="Keren" w:cs="David"/>
                <w:szCs w:val="20"/>
                <w:rtl/>
                <w:lang w:eastAsia="he-IL"/>
                <w14:ligatures w14:val="none"/>
              </w:rPr>
              <w:t>קפ</w:t>
            </w:r>
            <w:proofErr w:type="spellEnd"/>
            <w:r w:rsidRPr="00863CCE">
              <w:rPr>
                <w:rFonts w:ascii="Keren" w:eastAsia="Times New Roman" w:hAnsi="Keren" w:cs="David"/>
                <w:szCs w:val="20"/>
                <w:rtl/>
                <w:lang w:eastAsia="he-IL"/>
                <w14:ligatures w14:val="none"/>
              </w:rPr>
              <w:t xml:space="preserve">, ט; </w:t>
            </w:r>
            <w:proofErr w:type="spellStart"/>
            <w:r w:rsidRPr="00863CCE">
              <w:rPr>
                <w:rFonts w:ascii="Keren" w:eastAsia="Times New Roman" w:hAnsi="Keren" w:cs="David"/>
                <w:szCs w:val="20"/>
                <w:rtl/>
                <w:lang w:eastAsia="he-IL"/>
                <w14:ligatures w14:val="none"/>
              </w:rPr>
              <w:t>קצ</w:t>
            </w:r>
            <w:proofErr w:type="spellEnd"/>
            <w:r w:rsidRPr="00863CCE">
              <w:rPr>
                <w:rFonts w:ascii="Keren" w:eastAsia="Times New Roman" w:hAnsi="Keren" w:cs="David"/>
                <w:szCs w:val="20"/>
                <w:rtl/>
                <w:lang w:eastAsia="he-IL"/>
                <w14:ligatures w14:val="none"/>
              </w:rPr>
              <w:t>, ג).</w:t>
            </w:r>
          </w:p>
        </w:tc>
      </w:tr>
      <w:tr w:rsidR="00863CCE" w:rsidRPr="00863CCE" w14:paraId="14DC3147"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65077B5F"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54" w:name="_Toc88530396"/>
            <w:r w:rsidRPr="00863CCE">
              <w:rPr>
                <w:rFonts w:ascii="Keren" w:eastAsia="Times New Roman" w:hAnsi="Keren" w:cs="David"/>
                <w:b/>
                <w:bCs/>
                <w:sz w:val="26"/>
                <w:szCs w:val="24"/>
                <w:rtl/>
                <w:lang w:eastAsia="he-IL"/>
                <w14:ligatures w14:val="none"/>
              </w:rPr>
              <w:t>עילוי נשמה</w:t>
            </w:r>
            <w:bookmarkEnd w:id="154"/>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"עילוי נשמה:ערך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6B14E45E"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על פי ההשקפה היהודית, כל מעשה טוב שנעשה בגלל הנפטר או לכבודו, נזקף לזכותו בחשבונות של מעלה. הדוגמא היותר מפורסמת היא הקדיש – מקדשים את שמו של הקדוש ברוך הוא בעולם על ידי אמירת הקדיש, כדי לזכות בכך את נשמת הנפטר. נהגו בדרך כלל לומר מזמורי תהלים או ללמוד משניות (משנה אותיות </w:t>
            </w:r>
            <w:proofErr w:type="spellStart"/>
            <w:r w:rsidRPr="00863CCE">
              <w:rPr>
                <w:rFonts w:ascii="Keren" w:eastAsia="Times New Roman" w:hAnsi="Keren" w:cs="David"/>
                <w:szCs w:val="20"/>
                <w:rtl/>
                <w:lang w:eastAsia="he-IL"/>
                <w14:ligatures w14:val="none"/>
              </w:rPr>
              <w:t>נשמ"ה</w:t>
            </w:r>
            <w:proofErr w:type="spellEnd"/>
            <w:r w:rsidRPr="00863CCE">
              <w:rPr>
                <w:rFonts w:ascii="Keren" w:eastAsia="Times New Roman" w:hAnsi="Keren" w:cs="David"/>
                <w:szCs w:val="20"/>
                <w:rtl/>
                <w:lang w:eastAsia="he-IL"/>
                <w14:ligatures w14:val="none"/>
              </w:rPr>
              <w:t>) כדי לזכות את הנפטר, ויש המשתדלים לסיים שישה סדרי משנה על ידי חלוקת מסכתות לאנשים רבים שלוקחים על עצמם ללמוד מסכת אחת או יותר עד השלושים או עד יום השנה. נהגו לתת צדקה, ויש שנהגו לתרום ספרי קודש כדי שהלימוד יהיה לעילוי נשמה. נהגו להדליק נר נשמה לעילוי נשמה. (ראה התייחסות לכך בילקוט יוסף סימן ל, לא).</w:t>
            </w:r>
          </w:p>
          <w:p w14:paraId="1B89E9D4" w14:textId="77777777" w:rsidR="00863CCE" w:rsidRPr="00863CCE" w:rsidRDefault="00863CCE" w:rsidP="00863CCE">
            <w:pPr>
              <w:spacing w:after="0" w:line="360" w:lineRule="auto"/>
              <w:ind w:left="26"/>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אלפא ביתא. ברכות לעילוי נשמה</w:t>
            </w:r>
            <w:r w:rsidRPr="00863CCE">
              <w:rPr>
                <w:rFonts w:ascii="Keren" w:eastAsia="Times New Roman" w:hAnsi="Keren" w:cs="David"/>
                <w:szCs w:val="20"/>
                <w:rtl/>
                <w:lang w:eastAsia="he-IL"/>
                <w14:ligatures w14:val="none"/>
              </w:rPr>
              <w:t xml:space="preserve">. </w:t>
            </w:r>
            <w:r w:rsidRPr="00863CCE">
              <w:rPr>
                <w:rFonts w:ascii="Keren" w:eastAsia="Times New Roman" w:hAnsi="Keren" w:cs="David"/>
                <w:b/>
                <w:bCs/>
                <w:szCs w:val="20"/>
                <w:rtl/>
                <w:lang w:eastAsia="he-IL"/>
                <w14:ligatures w14:val="none"/>
              </w:rPr>
              <w:t>נר נשמה. לימוד משניות</w:t>
            </w:r>
            <w:r w:rsidRPr="00863CCE">
              <w:rPr>
                <w:rFonts w:ascii="Keren" w:eastAsia="Times New Roman" w:hAnsi="Keren" w:cs="David"/>
                <w:szCs w:val="20"/>
                <w:rtl/>
                <w:lang w:eastAsia="he-IL"/>
                <w14:ligatures w14:val="none"/>
              </w:rPr>
              <w:t xml:space="preserve">. </w:t>
            </w:r>
            <w:r w:rsidRPr="00863CCE">
              <w:rPr>
                <w:rFonts w:ascii="Keren" w:eastAsia="Times New Roman" w:hAnsi="Keren" w:cs="David"/>
                <w:b/>
                <w:bCs/>
                <w:szCs w:val="20"/>
                <w:rtl/>
                <w:lang w:eastAsia="he-IL"/>
                <w14:ligatures w14:val="none"/>
              </w:rPr>
              <w:t xml:space="preserve">ראשי </w:t>
            </w:r>
            <w:proofErr w:type="spellStart"/>
            <w:r w:rsidRPr="00863CCE">
              <w:rPr>
                <w:rFonts w:ascii="Keren" w:eastAsia="Times New Roman" w:hAnsi="Keren" w:cs="David"/>
                <w:b/>
                <w:bCs/>
                <w:szCs w:val="20"/>
                <w:rtl/>
                <w:lang w:eastAsia="he-IL"/>
                <w14:ligatures w14:val="none"/>
              </w:rPr>
              <w:t>תבות</w:t>
            </w:r>
            <w:proofErr w:type="spellEnd"/>
            <w:r w:rsidRPr="00863CCE">
              <w:rPr>
                <w:rFonts w:ascii="Keren" w:eastAsia="Times New Roman" w:hAnsi="Keren" w:cs="David"/>
                <w:b/>
                <w:bCs/>
                <w:szCs w:val="20"/>
                <w:rtl/>
                <w:lang w:eastAsia="he-IL"/>
                <w14:ligatures w14:val="none"/>
              </w:rPr>
              <w:t>.</w:t>
            </w:r>
          </w:p>
        </w:tc>
      </w:tr>
      <w:tr w:rsidR="00863CCE" w:rsidRPr="00863CCE" w14:paraId="65E3FD51"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5E5B1A4D"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r w:rsidRPr="00863CCE">
              <w:rPr>
                <w:rFonts w:ascii="Keren" w:eastAsia="Times New Roman" w:hAnsi="Keren" w:cs="David"/>
                <w:b/>
                <w:bCs/>
                <w:sz w:val="26"/>
                <w:szCs w:val="24"/>
                <w:rtl/>
                <w:lang w:eastAsia="he-IL"/>
                <w14:ligatures w14:val="none"/>
              </w:rPr>
              <w:t>עליו השלום</w:t>
            </w:r>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עליו השלום:ערך באוצר המושגים</w:instrText>
            </w:r>
            <w:r w:rsidRPr="00863CCE">
              <w:rPr>
                <w:rFonts w:ascii="Keren" w:eastAsia="Times New Roman" w:hAnsi="Keren" w:cs="David" w:hint="cs"/>
                <w:b/>
                <w:bCs/>
                <w:sz w:val="26"/>
                <w:szCs w:val="24"/>
                <w:lang w:eastAsia="he-IL"/>
                <w14:ligatures w14:val="none"/>
              </w:rPr>
              <w:instrText xml:space="preserve">" \b </w:instrText>
            </w:r>
            <w:r w:rsidRPr="00863CCE">
              <w:rPr>
                <w:rFonts w:ascii="Keren" w:eastAsia="Times New Roman" w:hAnsi="Keren" w:cs="David"/>
                <w:b/>
                <w:bCs/>
                <w:sz w:val="26"/>
                <w:szCs w:val="24"/>
                <w:rtl/>
                <w:lang w:eastAsia="he-IL"/>
                <w14:ligatures w14:val="none"/>
              </w:rPr>
              <w:fldChar w:fldCharType="end"/>
            </w:r>
          </w:p>
          <w:p w14:paraId="680CEDF0"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color w:val="000000"/>
                <w:sz w:val="20"/>
                <w:szCs w:val="20"/>
                <w:rtl/>
                <w14:ligatures w14:val="none"/>
              </w:rPr>
            </w:pPr>
            <w:r w:rsidRPr="00863CCE">
              <w:rPr>
                <w:rFonts w:ascii="Keren" w:eastAsia="Times New Roman" w:hAnsi="Keren" w:cs="David"/>
                <w:sz w:val="24"/>
                <w:szCs w:val="20"/>
                <w:rtl/>
                <w:lang w:eastAsia="he-IL"/>
                <w14:ligatures w14:val="none"/>
              </w:rPr>
              <w:t>ביטוי של כבוד בהזכרת שמו של אדם יקר שנפטר. כך לדוגמא: "אברהם אבינו עליו השלום" (מסכת אבות פרק ה, ג). הביטוי מבוסס על הפסוק בישעיהו (</w:t>
            </w:r>
            <w:proofErr w:type="spellStart"/>
            <w:r w:rsidRPr="00863CCE">
              <w:rPr>
                <w:rFonts w:ascii="Keren" w:eastAsia="Times New Roman" w:hAnsi="Keren" w:cs="David"/>
                <w:sz w:val="24"/>
                <w:szCs w:val="20"/>
                <w:rtl/>
                <w:lang w:eastAsia="he-IL"/>
                <w14:ligatures w14:val="none"/>
              </w:rPr>
              <w:t>נז</w:t>
            </w:r>
            <w:proofErr w:type="spellEnd"/>
            <w:r w:rsidRPr="00863CCE">
              <w:rPr>
                <w:rFonts w:ascii="Keren" w:eastAsia="Times New Roman" w:hAnsi="Keren" w:cs="David"/>
                <w:sz w:val="24"/>
                <w:szCs w:val="20"/>
                <w:rtl/>
                <w:lang w:eastAsia="he-IL"/>
                <w14:ligatures w14:val="none"/>
              </w:rPr>
              <w:t>, ב):</w:t>
            </w:r>
            <w:r w:rsidRPr="00863CCE">
              <w:rPr>
                <w:rFonts w:ascii="Times New Roman" w:eastAsia="Times New Roman" w:hAnsi="Times New Roman" w:cs="David"/>
                <w:sz w:val="24"/>
                <w:szCs w:val="24"/>
                <w14:ligatures w14:val="none"/>
              </w:rPr>
              <w:t xml:space="preserve"> </w:t>
            </w:r>
            <w:r w:rsidRPr="00863CCE">
              <w:rPr>
                <w:rFonts w:ascii="Times New Roman" w:eastAsia="Times New Roman" w:hAnsi="Times New Roman" w:cs="David"/>
                <w:color w:val="000000"/>
                <w:sz w:val="20"/>
                <w:szCs w:val="20"/>
                <w:rtl/>
                <w14:ligatures w14:val="none"/>
              </w:rPr>
              <w:t xml:space="preserve">"יָבוֹא שָׁלוֹם יָנוּחוּ עַל </w:t>
            </w:r>
            <w:proofErr w:type="spellStart"/>
            <w:r w:rsidRPr="00863CCE">
              <w:rPr>
                <w:rFonts w:ascii="Times New Roman" w:eastAsia="Times New Roman" w:hAnsi="Times New Roman" w:cs="David"/>
                <w:color w:val="000000"/>
                <w:sz w:val="20"/>
                <w:szCs w:val="20"/>
                <w:rtl/>
                <w14:ligatures w14:val="none"/>
              </w:rPr>
              <w:t>מִשְׁכְּבוֹתָם</w:t>
            </w:r>
            <w:proofErr w:type="spellEnd"/>
            <w:r w:rsidRPr="00863CCE">
              <w:rPr>
                <w:rFonts w:ascii="Times New Roman" w:eastAsia="Times New Roman" w:hAnsi="Times New Roman" w:cs="David"/>
                <w:color w:val="000000"/>
                <w:sz w:val="20"/>
                <w:szCs w:val="20"/>
                <w:rtl/>
                <w14:ligatures w14:val="none"/>
              </w:rPr>
              <w:t xml:space="preserve"> הֹלֵךְ נְכֹחוֹ", כפי שיבואר לקמן.</w:t>
            </w:r>
          </w:p>
          <w:p w14:paraId="5310F497" w14:textId="77777777" w:rsidR="00863CCE" w:rsidRPr="00863CCE" w:rsidRDefault="00863CCE" w:rsidP="00863CCE">
            <w:pPr>
              <w:spacing w:after="0" w:line="360" w:lineRule="auto"/>
              <w:ind w:left="26" w:right="180"/>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בתלמוד ובמדרשים מובאות התייחסויות לקשר בין השלום והצדיקים הנפטרים. </w:t>
            </w:r>
          </w:p>
          <w:p w14:paraId="4C842DFB" w14:textId="77777777" w:rsidR="00863CCE" w:rsidRPr="00863CCE" w:rsidRDefault="00863CCE" w:rsidP="00863CCE">
            <w:pPr>
              <w:autoSpaceDE w:val="0"/>
              <w:autoSpaceDN w:val="0"/>
              <w:adjustRightInd w:val="0"/>
              <w:spacing w:after="0" w:line="360" w:lineRule="auto"/>
              <w:rPr>
                <w:rFonts w:ascii="Times New Roman" w:eastAsia="Times New Roman" w:hAnsi="Times New Roman" w:cs="David"/>
                <w:sz w:val="20"/>
                <w:szCs w:val="20"/>
                <w:rtl/>
                <w14:ligatures w14:val="none"/>
              </w:rPr>
            </w:pPr>
            <w:r w:rsidRPr="00863CCE">
              <w:rPr>
                <w:rFonts w:ascii="Times New Roman" w:eastAsia="Times New Roman" w:hAnsi="Times New Roman" w:cs="David"/>
                <w:sz w:val="20"/>
                <w:szCs w:val="20"/>
                <w:rtl/>
                <w14:ligatures w14:val="none"/>
              </w:rPr>
              <w:lastRenderedPageBreak/>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אישים:אברהם אבינו</w:instrText>
            </w:r>
            <w:r w:rsidRPr="00863CCE">
              <w:rPr>
                <w:rFonts w:ascii="Keren" w:eastAsia="Times New Roman" w:hAnsi="Keren" w:cs="David" w:hint="cs"/>
                <w:sz w:val="28"/>
                <w:szCs w:val="24"/>
                <w:lang w:eastAsia="he-IL"/>
                <w14:ligatures w14:val="none"/>
              </w:rPr>
              <w:instrText xml:space="preserve">" </w:instrText>
            </w:r>
            <w:r w:rsidRPr="00863CCE">
              <w:rPr>
                <w:rFonts w:ascii="Times New Roman" w:eastAsia="Times New Roman" w:hAnsi="Times New Roman" w:cs="David"/>
                <w:sz w:val="20"/>
                <w:szCs w:val="20"/>
                <w:rtl/>
                <w14:ligatures w14:val="none"/>
              </w:rPr>
              <w:fldChar w:fldCharType="end"/>
            </w:r>
            <w:r w:rsidRPr="00863CCE">
              <w:rPr>
                <w:rFonts w:ascii="Times New Roman" w:eastAsia="Times New Roman" w:hAnsi="Times New Roman" w:cs="David"/>
                <w:sz w:val="20"/>
                <w:szCs w:val="20"/>
                <w:rtl/>
                <w14:ligatures w14:val="none"/>
              </w:rPr>
              <w:t>כך מובא לגבי ההבטחה האלוקית לאברהם אבינו:</w:t>
            </w:r>
          </w:p>
          <w:p w14:paraId="05E4C9F5" w14:textId="77777777" w:rsidR="00863CCE" w:rsidRPr="00863CCE" w:rsidRDefault="00863CCE" w:rsidP="00863CCE">
            <w:pPr>
              <w:autoSpaceDE w:val="0"/>
              <w:autoSpaceDN w:val="0"/>
              <w:adjustRightInd w:val="0"/>
              <w:spacing w:after="0" w:line="360" w:lineRule="auto"/>
              <w:ind w:left="432"/>
              <w:jc w:val="both"/>
              <w:rPr>
                <w:rFonts w:ascii="Keren" w:eastAsia="Times New Roman" w:hAnsi="Keren" w:cs="David"/>
                <w:sz w:val="20"/>
                <w:szCs w:val="20"/>
                <w:lang w:eastAsia="he-IL"/>
                <w14:ligatures w14:val="none"/>
              </w:rPr>
            </w:pPr>
            <w:r w:rsidRPr="00863CCE">
              <w:rPr>
                <w:rFonts w:ascii="Times New Roman" w:eastAsia="Times New Roman" w:hAnsi="Times New Roman" w:cs="David"/>
                <w:color w:val="000000"/>
                <w:sz w:val="20"/>
                <w:szCs w:val="20"/>
                <w:rtl/>
                <w14:ligatures w14:val="none"/>
              </w:rPr>
              <w:t>גדול השלום שאפילו מתים צריכים שלום שנאמר "</w:t>
            </w:r>
            <w:r w:rsidRPr="00863CCE">
              <w:rPr>
                <w:rFonts w:ascii="Keren" w:eastAsia="Times New Roman" w:hAnsi="Keren" w:cs="David"/>
                <w:sz w:val="20"/>
                <w:szCs w:val="20"/>
                <w:rtl/>
                <w:lang w:eastAsia="he-IL"/>
                <w14:ligatures w14:val="none"/>
              </w:rPr>
              <w:t xml:space="preserve">וְאַתָּה תָּבוֹא אֶל </w:t>
            </w:r>
            <w:proofErr w:type="spellStart"/>
            <w:r w:rsidRPr="00863CCE">
              <w:rPr>
                <w:rFonts w:ascii="Keren" w:eastAsia="Times New Roman" w:hAnsi="Keren" w:cs="David"/>
                <w:sz w:val="20"/>
                <w:szCs w:val="20"/>
                <w:rtl/>
                <w:lang w:eastAsia="he-IL"/>
                <w14:ligatures w14:val="none"/>
              </w:rPr>
              <w:t>אֲבֹתֶיך</w:t>
            </w:r>
            <w:proofErr w:type="spellEnd"/>
            <w:r w:rsidRPr="00863CCE">
              <w:rPr>
                <w:rFonts w:ascii="Keren" w:eastAsia="Times New Roman" w:hAnsi="Keren" w:cs="David"/>
                <w:sz w:val="20"/>
                <w:szCs w:val="20"/>
                <w:rtl/>
                <w:lang w:eastAsia="he-IL"/>
                <w14:ligatures w14:val="none"/>
              </w:rPr>
              <w:t>ָ בְּשָׁלוֹם</w:t>
            </w:r>
            <w:r w:rsidRPr="00863CCE">
              <w:rPr>
                <w:rFonts w:ascii="Times New Roman" w:eastAsia="Times New Roman" w:hAnsi="Times New Roman" w:cs="David"/>
                <w:color w:val="000000"/>
                <w:sz w:val="20"/>
                <w:szCs w:val="20"/>
                <w:rtl/>
                <w14:ligatures w14:val="none"/>
              </w:rPr>
              <w:t xml:space="preserve">" (בראשית טו טו) </w:t>
            </w:r>
            <w:r w:rsidRPr="00863CCE">
              <w:rPr>
                <w:rFonts w:ascii="Times New Roman" w:eastAsia="Times New Roman" w:hAnsi="Times New Roman" w:cs="David"/>
                <w:sz w:val="20"/>
                <w:szCs w:val="20"/>
                <w:rtl/>
                <w14:ligatures w14:val="none"/>
              </w:rPr>
              <w:t xml:space="preserve">(ספרי במדבר </w:t>
            </w:r>
            <w:proofErr w:type="spellStart"/>
            <w:r w:rsidRPr="00863CCE">
              <w:rPr>
                <w:rFonts w:ascii="Times New Roman" w:eastAsia="Times New Roman" w:hAnsi="Times New Roman" w:cs="David"/>
                <w:sz w:val="20"/>
                <w:szCs w:val="20"/>
                <w:rtl/>
                <w14:ligatures w14:val="none"/>
              </w:rPr>
              <w:t>פיסקא</w:t>
            </w:r>
            <w:proofErr w:type="spellEnd"/>
            <w:r w:rsidRPr="00863CCE">
              <w:rPr>
                <w:rFonts w:ascii="Times New Roman" w:eastAsia="Times New Roman" w:hAnsi="Times New Roman" w:cs="David"/>
                <w:sz w:val="20"/>
                <w:szCs w:val="20"/>
                <w:rtl/>
                <w14:ligatures w14:val="none"/>
              </w:rPr>
              <w:t xml:space="preserve"> </w:t>
            </w:r>
            <w:proofErr w:type="spellStart"/>
            <w:r w:rsidRPr="00863CCE">
              <w:rPr>
                <w:rFonts w:ascii="Times New Roman" w:eastAsia="Times New Roman" w:hAnsi="Times New Roman" w:cs="David"/>
                <w:sz w:val="20"/>
                <w:szCs w:val="20"/>
                <w:rtl/>
                <w14:ligatures w14:val="none"/>
              </w:rPr>
              <w:t>מב</w:t>
            </w:r>
            <w:proofErr w:type="spellEnd"/>
            <w:r w:rsidRPr="00863CCE">
              <w:rPr>
                <w:rFonts w:ascii="Times New Roman" w:eastAsia="Times New Roman" w:hAnsi="Times New Roman" w:cs="David"/>
                <w:sz w:val="20"/>
                <w:szCs w:val="20"/>
                <w:rtl/>
                <w14:ligatures w14:val="none"/>
              </w:rPr>
              <w:t>, דיבור המתחיל "וישם לך").</w:t>
            </w:r>
          </w:p>
          <w:p w14:paraId="35247254" w14:textId="77777777" w:rsidR="00863CCE" w:rsidRPr="00863CCE" w:rsidRDefault="00863CCE" w:rsidP="00863CCE">
            <w:pPr>
              <w:spacing w:after="0" w:line="360" w:lineRule="auto"/>
              <w:ind w:left="26" w:right="180"/>
              <w:jc w:val="both"/>
              <w:rPr>
                <w:rFonts w:ascii="Keren" w:eastAsia="Times New Roman" w:hAnsi="Keren" w:cs="David" w:hint="cs"/>
                <w:szCs w:val="20"/>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אישים:משה רבנו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כך מובא לגבי פטירתו של משה רבנו:  </w:t>
            </w:r>
          </w:p>
          <w:p w14:paraId="5242CE71" w14:textId="77777777" w:rsidR="00863CCE" w:rsidRPr="00863CCE" w:rsidRDefault="00863CCE" w:rsidP="00863CCE">
            <w:pPr>
              <w:autoSpaceDE w:val="0"/>
              <w:autoSpaceDN w:val="0"/>
              <w:adjustRightInd w:val="0"/>
              <w:spacing w:after="0" w:line="360" w:lineRule="auto"/>
              <w:ind w:left="432"/>
              <w:jc w:val="both"/>
              <w:rPr>
                <w:rFonts w:ascii="Times New Roman" w:eastAsia="Times New Roman" w:hAnsi="Times New Roman" w:cs="David"/>
                <w:sz w:val="20"/>
                <w:szCs w:val="20"/>
                <w:rtl/>
                <w14:ligatures w14:val="none"/>
              </w:rPr>
            </w:pPr>
            <w:r w:rsidRPr="00863CCE">
              <w:rPr>
                <w:rFonts w:ascii="Times New Roman" w:eastAsia="Times New Roman" w:hAnsi="Times New Roman" w:cs="David"/>
                <w:color w:val="000000"/>
                <w:sz w:val="20"/>
                <w:szCs w:val="20"/>
                <w:rtl/>
                <w14:ligatures w14:val="none"/>
              </w:rPr>
              <w:t xml:space="preserve">מלאכי השרת </w:t>
            </w:r>
            <w:proofErr w:type="spellStart"/>
            <w:r w:rsidRPr="00863CCE">
              <w:rPr>
                <w:rFonts w:ascii="Times New Roman" w:eastAsia="Times New Roman" w:hAnsi="Times New Roman" w:cs="David"/>
                <w:color w:val="000000"/>
                <w:sz w:val="20"/>
                <w:szCs w:val="20"/>
                <w:rtl/>
                <w14:ligatures w14:val="none"/>
              </w:rPr>
              <w:t>כתים</w:t>
            </w:r>
            <w:proofErr w:type="spellEnd"/>
            <w:r w:rsidRPr="00863CCE">
              <w:rPr>
                <w:rFonts w:ascii="Times New Roman" w:eastAsia="Times New Roman" w:hAnsi="Times New Roman" w:cs="David"/>
                <w:color w:val="000000"/>
                <w:sz w:val="20"/>
                <w:szCs w:val="20"/>
                <w:rtl/>
                <w14:ligatures w14:val="none"/>
              </w:rPr>
              <w:t xml:space="preserve"> </w:t>
            </w:r>
            <w:proofErr w:type="spellStart"/>
            <w:r w:rsidRPr="00863CCE">
              <w:rPr>
                <w:rFonts w:ascii="Times New Roman" w:eastAsia="Times New Roman" w:hAnsi="Times New Roman" w:cs="David"/>
                <w:color w:val="000000"/>
                <w:sz w:val="20"/>
                <w:szCs w:val="20"/>
                <w:rtl/>
                <w14:ligatures w14:val="none"/>
              </w:rPr>
              <w:t>כתים</w:t>
            </w:r>
            <w:proofErr w:type="spellEnd"/>
            <w:r w:rsidRPr="00863CCE">
              <w:rPr>
                <w:rFonts w:ascii="Times New Roman" w:eastAsia="Times New Roman" w:hAnsi="Times New Roman" w:cs="David"/>
                <w:color w:val="000000"/>
                <w:sz w:val="20"/>
                <w:szCs w:val="20"/>
                <w:rtl/>
                <w14:ligatures w14:val="none"/>
              </w:rPr>
              <w:t xml:space="preserve"> חבורות </w:t>
            </w:r>
            <w:proofErr w:type="spellStart"/>
            <w:r w:rsidRPr="00863CCE">
              <w:rPr>
                <w:rFonts w:ascii="Times New Roman" w:eastAsia="Times New Roman" w:hAnsi="Times New Roman" w:cs="David"/>
                <w:color w:val="000000"/>
                <w:sz w:val="20"/>
                <w:szCs w:val="20"/>
                <w:rtl/>
                <w14:ligatures w14:val="none"/>
              </w:rPr>
              <w:t>חבורות</w:t>
            </w:r>
            <w:proofErr w:type="spellEnd"/>
            <w:r w:rsidRPr="00863CCE">
              <w:rPr>
                <w:rFonts w:ascii="Times New Roman" w:eastAsia="Times New Roman" w:hAnsi="Times New Roman" w:cs="David"/>
                <w:color w:val="000000"/>
                <w:sz w:val="20"/>
                <w:szCs w:val="20"/>
                <w:rtl/>
                <w14:ligatures w14:val="none"/>
              </w:rPr>
              <w:t xml:space="preserve">, מקלסות היו לפני </w:t>
            </w:r>
            <w:proofErr w:type="spellStart"/>
            <w:r w:rsidRPr="00863CCE">
              <w:rPr>
                <w:rFonts w:ascii="Times New Roman" w:eastAsia="Times New Roman" w:hAnsi="Times New Roman" w:cs="David"/>
                <w:color w:val="000000"/>
                <w:sz w:val="20"/>
                <w:szCs w:val="20"/>
                <w:rtl/>
                <w14:ligatures w14:val="none"/>
              </w:rPr>
              <w:t>מטתו</w:t>
            </w:r>
            <w:proofErr w:type="spellEnd"/>
            <w:r w:rsidRPr="00863CCE">
              <w:rPr>
                <w:rFonts w:ascii="Times New Roman" w:eastAsia="Times New Roman" w:hAnsi="Times New Roman" w:cs="David"/>
                <w:color w:val="000000"/>
                <w:sz w:val="20"/>
                <w:szCs w:val="20"/>
                <w:rtl/>
                <w14:ligatures w14:val="none"/>
              </w:rPr>
              <w:t xml:space="preserve"> של משה ואמרו "</w:t>
            </w:r>
            <w:r w:rsidRPr="00863CCE">
              <w:rPr>
                <w:rFonts w:ascii="Keren" w:eastAsia="Times New Roman" w:hAnsi="Keren" w:cs="David"/>
                <w:sz w:val="24"/>
                <w:szCs w:val="20"/>
                <w:rtl/>
                <w:lang w:eastAsia="he-IL"/>
                <w14:ligatures w14:val="none"/>
              </w:rPr>
              <w:t xml:space="preserve">יָבוֹא שָׁלוֹם יָנוּחוּ עַל </w:t>
            </w:r>
            <w:proofErr w:type="spellStart"/>
            <w:r w:rsidRPr="00863CCE">
              <w:rPr>
                <w:rFonts w:ascii="Keren" w:eastAsia="Times New Roman" w:hAnsi="Keren" w:cs="David"/>
                <w:sz w:val="24"/>
                <w:szCs w:val="20"/>
                <w:rtl/>
                <w:lang w:eastAsia="he-IL"/>
                <w14:ligatures w14:val="none"/>
              </w:rPr>
              <w:t>מִשְׁכְּבוֹתָם</w:t>
            </w:r>
            <w:proofErr w:type="spellEnd"/>
            <w:r w:rsidRPr="00863CCE">
              <w:rPr>
                <w:rFonts w:ascii="Keren" w:eastAsia="Times New Roman" w:hAnsi="Keren" w:cs="David"/>
                <w:sz w:val="24"/>
                <w:szCs w:val="20"/>
                <w:rtl/>
                <w:lang w:eastAsia="he-IL"/>
                <w14:ligatures w14:val="none"/>
              </w:rPr>
              <w:t xml:space="preserve"> הֹלֵךְ נְכֹחוֹ</w:t>
            </w:r>
            <w:r w:rsidRPr="00863CCE">
              <w:rPr>
                <w:rFonts w:ascii="Times New Roman" w:eastAsia="Times New Roman" w:hAnsi="Times New Roman" w:cs="David"/>
                <w:color w:val="000000"/>
                <w:sz w:val="20"/>
                <w:szCs w:val="20"/>
                <w:rtl/>
                <w14:ligatures w14:val="none"/>
              </w:rPr>
              <w:t>" (אבות דרבי נתן פרק כה).</w:t>
            </w:r>
          </w:p>
          <w:p w14:paraId="67F69B4B" w14:textId="77777777" w:rsidR="00863CCE" w:rsidRPr="00863CCE" w:rsidRDefault="00863CCE" w:rsidP="00863CCE">
            <w:pPr>
              <w:spacing w:after="0" w:line="360" w:lineRule="auto"/>
              <w:ind w:left="26" w:right="180"/>
              <w:jc w:val="both"/>
              <w:rPr>
                <w:rFonts w:ascii="Times New Roman" w:eastAsia="Times New Roman" w:hAnsi="Times New Roman" w:cs="Times New Roman"/>
                <w:sz w:val="20"/>
                <w:szCs w:val="24"/>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אישים:רבי יהודה הנשיא</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וכך מובא גם לגבי פטירתו של רבי יהודה הנשיא: </w:t>
            </w:r>
          </w:p>
          <w:p w14:paraId="7AB068B4" w14:textId="77777777" w:rsidR="00863CCE" w:rsidRPr="00863CCE" w:rsidRDefault="00863CCE" w:rsidP="00863CCE">
            <w:pPr>
              <w:autoSpaceDE w:val="0"/>
              <w:autoSpaceDN w:val="0"/>
              <w:adjustRightInd w:val="0"/>
              <w:spacing w:after="0" w:line="360" w:lineRule="auto"/>
              <w:ind w:left="432"/>
              <w:jc w:val="both"/>
              <w:rPr>
                <w:rFonts w:ascii="Keren" w:eastAsia="Times New Roman" w:hAnsi="Keren" w:cs="David"/>
                <w:sz w:val="20"/>
                <w:szCs w:val="20"/>
                <w:lang w:eastAsia="he-IL"/>
                <w14:ligatures w14:val="none"/>
              </w:rPr>
            </w:pPr>
            <w:r w:rsidRPr="00863CCE">
              <w:rPr>
                <w:rFonts w:ascii="Times New Roman" w:eastAsia="Times New Roman" w:hAnsi="Times New Roman" w:cs="David"/>
                <w:color w:val="000000"/>
                <w:sz w:val="20"/>
                <w:szCs w:val="20"/>
                <w:rtl/>
                <w14:ligatures w14:val="none"/>
              </w:rPr>
              <w:t xml:space="preserve">בשעת פטירתו של רבי, זקף עשר אצבעותיו כלפי מעלה, אמר: </w:t>
            </w:r>
            <w:proofErr w:type="spellStart"/>
            <w:r w:rsidRPr="00863CCE">
              <w:rPr>
                <w:rFonts w:ascii="Times New Roman" w:eastAsia="Times New Roman" w:hAnsi="Times New Roman" w:cs="David"/>
                <w:color w:val="000000"/>
                <w:sz w:val="20"/>
                <w:szCs w:val="20"/>
                <w:rtl/>
                <w14:ligatures w14:val="none"/>
              </w:rPr>
              <w:t>רבונו</w:t>
            </w:r>
            <w:proofErr w:type="spellEnd"/>
            <w:r w:rsidRPr="00863CCE">
              <w:rPr>
                <w:rFonts w:ascii="Times New Roman" w:eastAsia="Times New Roman" w:hAnsi="Times New Roman" w:cs="David"/>
                <w:color w:val="000000"/>
                <w:sz w:val="20"/>
                <w:szCs w:val="20"/>
                <w:rtl/>
                <w14:ligatures w14:val="none"/>
              </w:rPr>
              <w:t xml:space="preserve"> של עולם, גלוי וידוע לפניך שיגעתי בעשר </w:t>
            </w:r>
            <w:proofErr w:type="spellStart"/>
            <w:r w:rsidRPr="00863CCE">
              <w:rPr>
                <w:rFonts w:ascii="Times New Roman" w:eastAsia="Times New Roman" w:hAnsi="Times New Roman" w:cs="David"/>
                <w:color w:val="000000"/>
                <w:sz w:val="20"/>
                <w:szCs w:val="20"/>
                <w:rtl/>
                <w14:ligatures w14:val="none"/>
              </w:rPr>
              <w:t>אצבעותי</w:t>
            </w:r>
            <w:proofErr w:type="spellEnd"/>
            <w:r w:rsidRPr="00863CCE">
              <w:rPr>
                <w:rFonts w:ascii="Times New Roman" w:eastAsia="Times New Roman" w:hAnsi="Times New Roman" w:cs="David"/>
                <w:color w:val="000000"/>
                <w:sz w:val="20"/>
                <w:szCs w:val="20"/>
                <w:rtl/>
                <w14:ligatures w14:val="none"/>
              </w:rPr>
              <w:t xml:space="preserve"> בתורה ולא נהניתי אפילו באצבע קטנה, יהי רצון מלפניך שיהא שלום במנוחתי, </w:t>
            </w:r>
            <w:proofErr w:type="spellStart"/>
            <w:r w:rsidRPr="00863CCE">
              <w:rPr>
                <w:rFonts w:ascii="Times New Roman" w:eastAsia="Times New Roman" w:hAnsi="Times New Roman" w:cs="David"/>
                <w:color w:val="000000"/>
                <w:sz w:val="20"/>
                <w:szCs w:val="20"/>
                <w:rtl/>
                <w14:ligatures w14:val="none"/>
              </w:rPr>
              <w:t>יצתה</w:t>
            </w:r>
            <w:proofErr w:type="spellEnd"/>
            <w:r w:rsidRPr="00863CCE">
              <w:rPr>
                <w:rFonts w:ascii="Times New Roman" w:eastAsia="Times New Roman" w:hAnsi="Times New Roman" w:cs="David"/>
                <w:color w:val="000000"/>
                <w:sz w:val="20"/>
                <w:szCs w:val="20"/>
                <w:rtl/>
                <w14:ligatures w14:val="none"/>
              </w:rPr>
              <w:t xml:space="preserve"> בת קול ואמרה: יָבוֹא שָׁלוֹם יָנוּחוּ עַל </w:t>
            </w:r>
            <w:proofErr w:type="spellStart"/>
            <w:r w:rsidRPr="00863CCE">
              <w:rPr>
                <w:rFonts w:ascii="Times New Roman" w:eastAsia="Times New Roman" w:hAnsi="Times New Roman" w:cs="David"/>
                <w:color w:val="000000"/>
                <w:sz w:val="20"/>
                <w:szCs w:val="20"/>
                <w:rtl/>
                <w14:ligatures w14:val="none"/>
              </w:rPr>
              <w:t>מִשְׁכְּבוֹתָם</w:t>
            </w:r>
            <w:proofErr w:type="spellEnd"/>
            <w:r w:rsidRPr="00863CCE">
              <w:rPr>
                <w:rFonts w:ascii="Times New Roman" w:eastAsia="Times New Roman" w:hAnsi="Times New Roman" w:cs="David"/>
                <w:color w:val="000000"/>
                <w:sz w:val="20"/>
                <w:szCs w:val="20"/>
                <w:rtl/>
                <w14:ligatures w14:val="none"/>
              </w:rPr>
              <w:t xml:space="preserve">... מסייע ליה </w:t>
            </w:r>
            <w:proofErr w:type="spellStart"/>
            <w:r w:rsidRPr="00863CCE">
              <w:rPr>
                <w:rFonts w:ascii="Times New Roman" w:eastAsia="Times New Roman" w:hAnsi="Times New Roman" w:cs="David"/>
                <w:color w:val="000000"/>
                <w:sz w:val="20"/>
                <w:szCs w:val="20"/>
                <w:rtl/>
                <w14:ligatures w14:val="none"/>
              </w:rPr>
              <w:t>לר</w:t>
            </w:r>
            <w:proofErr w:type="spellEnd"/>
            <w:r w:rsidRPr="00863CCE">
              <w:rPr>
                <w:rFonts w:ascii="Times New Roman" w:eastAsia="Times New Roman" w:hAnsi="Times New Roman" w:cs="David"/>
                <w:color w:val="000000"/>
                <w:sz w:val="20"/>
                <w:szCs w:val="20"/>
                <w:rtl/>
                <w14:ligatures w14:val="none"/>
              </w:rPr>
              <w:t xml:space="preserve">' </w:t>
            </w:r>
            <w:proofErr w:type="spellStart"/>
            <w:r w:rsidRPr="00863CCE">
              <w:rPr>
                <w:rFonts w:ascii="Times New Roman" w:eastAsia="Times New Roman" w:hAnsi="Times New Roman" w:cs="David"/>
                <w:color w:val="000000"/>
                <w:sz w:val="20"/>
                <w:szCs w:val="20"/>
                <w:rtl/>
                <w14:ligatures w14:val="none"/>
              </w:rPr>
              <w:t>חייא</w:t>
            </w:r>
            <w:proofErr w:type="spellEnd"/>
            <w:r w:rsidRPr="00863CCE">
              <w:rPr>
                <w:rFonts w:ascii="Times New Roman" w:eastAsia="Times New Roman" w:hAnsi="Times New Roman" w:cs="David"/>
                <w:color w:val="000000"/>
                <w:sz w:val="20"/>
                <w:szCs w:val="20"/>
                <w:rtl/>
                <w14:ligatures w14:val="none"/>
              </w:rPr>
              <w:t xml:space="preserve"> בר </w:t>
            </w:r>
            <w:proofErr w:type="spellStart"/>
            <w:r w:rsidRPr="00863CCE">
              <w:rPr>
                <w:rFonts w:ascii="Times New Roman" w:eastAsia="Times New Roman" w:hAnsi="Times New Roman" w:cs="David"/>
                <w:color w:val="000000"/>
                <w:sz w:val="20"/>
                <w:szCs w:val="20"/>
                <w:rtl/>
                <w14:ligatures w14:val="none"/>
              </w:rPr>
              <w:t>גמדא</w:t>
            </w:r>
            <w:proofErr w:type="spellEnd"/>
            <w:r w:rsidRPr="00863CCE">
              <w:rPr>
                <w:rFonts w:ascii="Times New Roman" w:eastAsia="Times New Roman" w:hAnsi="Times New Roman" w:cs="David"/>
                <w:color w:val="000000"/>
                <w:sz w:val="20"/>
                <w:szCs w:val="20"/>
                <w:rtl/>
                <w14:ligatures w14:val="none"/>
              </w:rPr>
              <w:t xml:space="preserve">, </w:t>
            </w:r>
            <w:proofErr w:type="spellStart"/>
            <w:r w:rsidRPr="00863CCE">
              <w:rPr>
                <w:rFonts w:ascii="Times New Roman" w:eastAsia="Times New Roman" w:hAnsi="Times New Roman" w:cs="David"/>
                <w:color w:val="000000"/>
                <w:sz w:val="20"/>
                <w:szCs w:val="20"/>
                <w:rtl/>
                <w14:ligatures w14:val="none"/>
              </w:rPr>
              <w:t>דאמר</w:t>
            </w:r>
            <w:proofErr w:type="spellEnd"/>
            <w:r w:rsidRPr="00863CCE">
              <w:rPr>
                <w:rFonts w:ascii="Times New Roman" w:eastAsia="Times New Roman" w:hAnsi="Times New Roman" w:cs="David"/>
                <w:color w:val="000000"/>
                <w:sz w:val="20"/>
                <w:szCs w:val="20"/>
                <w:rtl/>
                <w14:ligatures w14:val="none"/>
              </w:rPr>
              <w:t xml:space="preserve"> רבי </w:t>
            </w:r>
            <w:proofErr w:type="spellStart"/>
            <w:r w:rsidRPr="00863CCE">
              <w:rPr>
                <w:rFonts w:ascii="Times New Roman" w:eastAsia="Times New Roman" w:hAnsi="Times New Roman" w:cs="David"/>
                <w:color w:val="000000"/>
                <w:sz w:val="20"/>
                <w:szCs w:val="20"/>
                <w:rtl/>
                <w14:ligatures w14:val="none"/>
              </w:rPr>
              <w:t>חייא</w:t>
            </w:r>
            <w:proofErr w:type="spellEnd"/>
            <w:r w:rsidRPr="00863CCE">
              <w:rPr>
                <w:rFonts w:ascii="Times New Roman" w:eastAsia="Times New Roman" w:hAnsi="Times New Roman" w:cs="David"/>
                <w:color w:val="000000"/>
                <w:sz w:val="20"/>
                <w:szCs w:val="20"/>
                <w:rtl/>
                <w14:ligatures w14:val="none"/>
              </w:rPr>
              <w:t xml:space="preserve"> בר </w:t>
            </w:r>
            <w:proofErr w:type="spellStart"/>
            <w:r w:rsidRPr="00863CCE">
              <w:rPr>
                <w:rFonts w:ascii="Times New Roman" w:eastAsia="Times New Roman" w:hAnsi="Times New Roman" w:cs="David"/>
                <w:color w:val="000000"/>
                <w:sz w:val="20"/>
                <w:szCs w:val="20"/>
                <w:rtl/>
                <w14:ligatures w14:val="none"/>
              </w:rPr>
              <w:t>גמדא</w:t>
            </w:r>
            <w:proofErr w:type="spellEnd"/>
            <w:r w:rsidRPr="00863CCE">
              <w:rPr>
                <w:rFonts w:ascii="Times New Roman" w:eastAsia="Times New Roman" w:hAnsi="Times New Roman" w:cs="David"/>
                <w:color w:val="000000"/>
                <w:sz w:val="20"/>
                <w:szCs w:val="20"/>
                <w:rtl/>
                <w14:ligatures w14:val="none"/>
              </w:rPr>
              <w:t xml:space="preserve"> אמר ר' יוסי בן שאול: בשעה שהצדיק נפטר מן העולם, אומרים מלאכי השרת לפני הקב"ה: </w:t>
            </w:r>
            <w:proofErr w:type="spellStart"/>
            <w:r w:rsidRPr="00863CCE">
              <w:rPr>
                <w:rFonts w:ascii="Times New Roman" w:eastAsia="Times New Roman" w:hAnsi="Times New Roman" w:cs="David"/>
                <w:color w:val="000000"/>
                <w:sz w:val="20"/>
                <w:szCs w:val="20"/>
                <w:rtl/>
                <w14:ligatures w14:val="none"/>
              </w:rPr>
              <w:t>רבונו</w:t>
            </w:r>
            <w:proofErr w:type="spellEnd"/>
            <w:r w:rsidRPr="00863CCE">
              <w:rPr>
                <w:rFonts w:ascii="Times New Roman" w:eastAsia="Times New Roman" w:hAnsi="Times New Roman" w:cs="David"/>
                <w:color w:val="000000"/>
                <w:sz w:val="20"/>
                <w:szCs w:val="20"/>
                <w:rtl/>
                <w14:ligatures w14:val="none"/>
              </w:rPr>
              <w:t xml:space="preserve"> של עולם, צדיק פלוני בא! אומר להם: יבואו צדיקים ויצאו לקראתו, ואומרים לו:</w:t>
            </w:r>
            <w:r w:rsidRPr="00863CCE">
              <w:rPr>
                <w:rFonts w:ascii="Keren" w:eastAsia="Times New Roman" w:hAnsi="Keren" w:cs="David"/>
                <w:sz w:val="24"/>
                <w:szCs w:val="20"/>
                <w:rtl/>
                <w:lang w:eastAsia="he-IL"/>
                <w14:ligatures w14:val="none"/>
              </w:rPr>
              <w:t xml:space="preserve"> יָבוֹא שָׁלוֹם יָנוּחוּ עַל </w:t>
            </w:r>
            <w:proofErr w:type="spellStart"/>
            <w:r w:rsidRPr="00863CCE">
              <w:rPr>
                <w:rFonts w:ascii="Keren" w:eastAsia="Times New Roman" w:hAnsi="Keren" w:cs="David"/>
                <w:sz w:val="24"/>
                <w:szCs w:val="20"/>
                <w:rtl/>
                <w:lang w:eastAsia="he-IL"/>
                <w14:ligatures w14:val="none"/>
              </w:rPr>
              <w:t>מִשְׁכְּבוֹתָם</w:t>
            </w:r>
            <w:proofErr w:type="spellEnd"/>
            <w:r w:rsidRPr="00863CCE">
              <w:rPr>
                <w:rFonts w:ascii="Times New Roman" w:eastAsia="Times New Roman" w:hAnsi="Times New Roman" w:cs="David"/>
                <w:color w:val="000000"/>
                <w:sz w:val="20"/>
                <w:szCs w:val="20"/>
                <w:rtl/>
                <w14:ligatures w14:val="none"/>
              </w:rPr>
              <w:t xml:space="preserve">. אמר ר' אלעזר: בשעה שהצדיק נפטר מן העולם, שלש כיתות של מלאכי השרת יוצאות לקראתו, אחת אומרת לו: בא בשלום, ואחת אומרת: </w:t>
            </w:r>
            <w:r w:rsidRPr="00863CCE">
              <w:rPr>
                <w:rFonts w:ascii="Keren" w:eastAsia="Times New Roman" w:hAnsi="Keren" w:cs="David"/>
                <w:sz w:val="24"/>
                <w:szCs w:val="20"/>
                <w:rtl/>
                <w:lang w:eastAsia="he-IL"/>
                <w14:ligatures w14:val="none"/>
              </w:rPr>
              <w:t>הֹלֵךְ נְכֹחוֹ</w:t>
            </w:r>
            <w:r w:rsidRPr="00863CCE">
              <w:rPr>
                <w:rFonts w:ascii="Times New Roman" w:eastAsia="Times New Roman" w:hAnsi="Times New Roman" w:cs="David"/>
                <w:color w:val="000000"/>
                <w:sz w:val="20"/>
                <w:szCs w:val="20"/>
                <w:rtl/>
                <w14:ligatures w14:val="none"/>
              </w:rPr>
              <w:t xml:space="preserve">, ואחת אומרת לו: </w:t>
            </w:r>
            <w:r w:rsidRPr="00863CCE">
              <w:rPr>
                <w:rFonts w:ascii="Keren" w:eastAsia="Times New Roman" w:hAnsi="Keren" w:cs="David"/>
                <w:sz w:val="24"/>
                <w:szCs w:val="20"/>
                <w:rtl/>
                <w:lang w:eastAsia="he-IL"/>
                <w14:ligatures w14:val="none"/>
              </w:rPr>
              <w:t xml:space="preserve">יָבוֹא שָׁלוֹם יָנוּחוּ עַל </w:t>
            </w:r>
            <w:proofErr w:type="spellStart"/>
            <w:r w:rsidRPr="00863CCE">
              <w:rPr>
                <w:rFonts w:ascii="Keren" w:eastAsia="Times New Roman" w:hAnsi="Keren" w:cs="David"/>
                <w:sz w:val="24"/>
                <w:szCs w:val="20"/>
                <w:rtl/>
                <w:lang w:eastAsia="he-IL"/>
                <w14:ligatures w14:val="none"/>
              </w:rPr>
              <w:t>מִשְׁכְּבוֹתָם</w:t>
            </w:r>
            <w:proofErr w:type="spellEnd"/>
            <w:r w:rsidRPr="00863CCE">
              <w:rPr>
                <w:rFonts w:ascii="Keren" w:eastAsia="Times New Roman" w:hAnsi="Keren" w:cs="David"/>
                <w:sz w:val="24"/>
                <w:szCs w:val="20"/>
                <w:rtl/>
                <w:lang w:eastAsia="he-IL"/>
                <w14:ligatures w14:val="none"/>
              </w:rPr>
              <w:t xml:space="preserve">. </w:t>
            </w:r>
            <w:r w:rsidRPr="00863CCE">
              <w:rPr>
                <w:rFonts w:ascii="Times New Roman" w:eastAsia="Times New Roman" w:hAnsi="Times New Roman" w:cs="David"/>
                <w:color w:val="000000"/>
                <w:sz w:val="20"/>
                <w:szCs w:val="20"/>
                <w:rtl/>
                <w14:ligatures w14:val="none"/>
              </w:rPr>
              <w:t xml:space="preserve">בשעה שהרשע נאבד מן העולם, שלש כיתות של מלאכי חבלה יוצאות לקראתו, אחת אומרת: </w:t>
            </w:r>
            <w:r w:rsidRPr="00863CCE">
              <w:rPr>
                <w:rFonts w:ascii="Keren" w:eastAsia="Times New Roman" w:hAnsi="Keren" w:cs="David"/>
                <w:color w:val="000000"/>
                <w:sz w:val="20"/>
                <w:szCs w:val="20"/>
                <w:rtl/>
                <w:lang w:eastAsia="he-IL"/>
                <w14:ligatures w14:val="none"/>
              </w:rPr>
              <w:t xml:space="preserve">אֵין שָׁלוֹם אָמַר </w:t>
            </w:r>
            <w:proofErr w:type="spellStart"/>
            <w:r w:rsidRPr="00863CCE">
              <w:rPr>
                <w:rFonts w:ascii="Keren" w:eastAsia="Times New Roman" w:hAnsi="Keren" w:cs="David"/>
                <w:color w:val="000000"/>
                <w:sz w:val="20"/>
                <w:szCs w:val="20"/>
                <w:rtl/>
                <w:lang w:eastAsia="he-IL"/>
                <w14:ligatures w14:val="none"/>
              </w:rPr>
              <w:t>אֱלֹהַי</w:t>
            </w:r>
            <w:proofErr w:type="spellEnd"/>
            <w:r w:rsidRPr="00863CCE">
              <w:rPr>
                <w:rFonts w:ascii="Keren" w:eastAsia="Times New Roman" w:hAnsi="Keren" w:cs="David"/>
                <w:color w:val="000000"/>
                <w:sz w:val="20"/>
                <w:szCs w:val="20"/>
                <w:rtl/>
                <w:lang w:eastAsia="he-IL"/>
                <w14:ligatures w14:val="none"/>
              </w:rPr>
              <w:t xml:space="preserve"> לָרְשָׁעִים</w:t>
            </w:r>
            <w:r w:rsidRPr="00863CCE">
              <w:rPr>
                <w:rFonts w:ascii="Times New Roman" w:eastAsia="Times New Roman" w:hAnsi="Times New Roman" w:cs="David"/>
                <w:color w:val="000000"/>
                <w:sz w:val="20"/>
                <w:szCs w:val="20"/>
                <w:rtl/>
                <w14:ligatures w14:val="none"/>
              </w:rPr>
              <w:t xml:space="preserve">, ואחת אומרת לו: למעצבה ישכב, ואחת אומרת לו: </w:t>
            </w:r>
            <w:r w:rsidRPr="00863CCE">
              <w:rPr>
                <w:rFonts w:ascii="Keren" w:eastAsia="Times New Roman" w:hAnsi="Keren" w:cs="David"/>
                <w:sz w:val="20"/>
                <w:szCs w:val="20"/>
                <w:rtl/>
                <w:lang w:eastAsia="he-IL"/>
                <w14:ligatures w14:val="none"/>
              </w:rPr>
              <w:t>רְדָה וְהָשְׁכְּבָה אֶת עֲרֵלִים</w:t>
            </w:r>
            <w:r w:rsidRPr="00863CCE">
              <w:rPr>
                <w:rFonts w:ascii="Times New Roman" w:eastAsia="Times New Roman" w:hAnsi="Times New Roman" w:cs="David"/>
                <w:color w:val="000000"/>
                <w:sz w:val="20"/>
                <w:szCs w:val="20"/>
                <w:rtl/>
                <w14:ligatures w14:val="none"/>
              </w:rPr>
              <w:t xml:space="preserve"> (כתובות קד, ב). </w:t>
            </w:r>
          </w:p>
          <w:p w14:paraId="5CADC723" w14:textId="77777777" w:rsidR="00863CCE" w:rsidRPr="00863CCE" w:rsidRDefault="00863CCE" w:rsidP="00863CCE">
            <w:pPr>
              <w:spacing w:after="0" w:line="360" w:lineRule="auto"/>
              <w:ind w:left="26" w:right="180"/>
              <w:jc w:val="both"/>
              <w:rPr>
                <w:rFonts w:ascii="Keren" w:eastAsia="Times New Roman" w:hAnsi="Keren" w:cs="David" w:hint="cs"/>
                <w:szCs w:val="20"/>
                <w:lang w:eastAsia="he-IL"/>
                <w14:ligatures w14:val="none"/>
              </w:rPr>
            </w:pPr>
            <w:r w:rsidRPr="00863CCE">
              <w:rPr>
                <w:rFonts w:ascii="Keren" w:eastAsia="Times New Roman" w:hAnsi="Keren" w:cs="David"/>
                <w:szCs w:val="20"/>
                <w:rtl/>
                <w:lang w:eastAsia="he-IL"/>
                <w14:ligatures w14:val="none"/>
              </w:rPr>
              <w:t>בטעם הדבר כתב המהר"ל (נתיבות עולם נתיב השלום פרק א):</w:t>
            </w:r>
          </w:p>
          <w:p w14:paraId="11BD6C66" w14:textId="77777777" w:rsidR="00863CCE" w:rsidRPr="00863CCE" w:rsidRDefault="00863CCE" w:rsidP="00863CCE">
            <w:pPr>
              <w:spacing w:after="0" w:line="360" w:lineRule="auto"/>
              <w:ind w:left="432"/>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וכן ניתן השלום לצדיקים כאשר נפטרים מן העולם, כי כאשר נפטרים מן העולם הרי זה נחשב שהגיעו אל ההשלמה. כי החי אי אפשר שיבא אל ההשלמה הגמורה, כי תמיד אפשר שיקבל השלמה על ההשלמה... לפיכך אמר שהשלום ניתן לצדיקים כאשר נפטרים מן העולם ניתן להם השלום, על שם שהגיעו אל ההשלמה.</w:t>
            </w:r>
          </w:p>
          <w:p w14:paraId="2AF44100"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יש אזכור לעניין השלום (המבוסס על הפסוק בישעיהו), גם </w:t>
            </w:r>
            <w:proofErr w:type="spellStart"/>
            <w:r w:rsidRPr="00863CCE">
              <w:rPr>
                <w:rFonts w:ascii="Keren" w:eastAsia="Times New Roman" w:hAnsi="Keren" w:cs="David"/>
                <w:szCs w:val="20"/>
                <w:rtl/>
                <w:lang w:eastAsia="he-IL"/>
                <w14:ligatures w14:val="none"/>
              </w:rPr>
              <w:t>בהשכבות</w:t>
            </w:r>
            <w:proofErr w:type="spellEnd"/>
            <w:r w:rsidRPr="00863CCE">
              <w:rPr>
                <w:rFonts w:ascii="Keren" w:eastAsia="Times New Roman" w:hAnsi="Keren" w:cs="David"/>
                <w:szCs w:val="20"/>
                <w:rtl/>
                <w:lang w:eastAsia="he-IL"/>
                <w14:ligatures w14:val="none"/>
              </w:rPr>
              <w:t xml:space="preserve"> בנוסח עדות המזרח, לאדם גדול:</w:t>
            </w:r>
          </w:p>
          <w:p w14:paraId="776E5C76" w14:textId="77777777" w:rsidR="00863CCE" w:rsidRPr="00863CCE" w:rsidRDefault="00863CCE" w:rsidP="00863CCE">
            <w:pPr>
              <w:spacing w:after="0" w:line="360" w:lineRule="auto"/>
              <w:ind w:left="432"/>
              <w:jc w:val="both"/>
              <w:rPr>
                <w:rFonts w:ascii="Keren" w:eastAsia="Times New Roman" w:hAnsi="Keren" w:cs="David"/>
                <w:sz w:val="18"/>
                <w:szCs w:val="16"/>
                <w:rtl/>
                <w:lang w:eastAsia="he-IL"/>
                <w14:ligatures w14:val="none"/>
              </w:rPr>
            </w:pPr>
            <w:r w:rsidRPr="00863CCE">
              <w:rPr>
                <w:rFonts w:ascii="Keren" w:eastAsia="Times New Roman" w:hAnsi="Keren" w:cs="David"/>
                <w:sz w:val="24"/>
                <w:szCs w:val="20"/>
                <w:rtl/>
                <w:lang w:eastAsia="he-IL"/>
                <w14:ligatures w14:val="none"/>
              </w:rPr>
              <w:t>"...</w:t>
            </w:r>
            <w:proofErr w:type="spellStart"/>
            <w:r w:rsidRPr="00863CCE">
              <w:rPr>
                <w:rFonts w:ascii="Keren" w:eastAsia="Times New Roman" w:hAnsi="Keren" w:cs="David"/>
                <w:sz w:val="24"/>
                <w:szCs w:val="20"/>
                <w:rtl/>
                <w:lang w:eastAsia="he-IL"/>
                <w14:ligatures w14:val="none"/>
              </w:rPr>
              <w:t>וְיִלָּוֶה</w:t>
            </w:r>
            <w:proofErr w:type="spellEnd"/>
            <w:r w:rsidRPr="00863CCE">
              <w:rPr>
                <w:rFonts w:ascii="Keren" w:eastAsia="Times New Roman" w:hAnsi="Keren" w:cs="David"/>
                <w:sz w:val="24"/>
                <w:szCs w:val="20"/>
                <w:rtl/>
                <w:lang w:eastAsia="he-IL"/>
                <w14:ligatures w14:val="none"/>
              </w:rPr>
              <w:t xml:space="preserve"> אֵלָיו הַשָּׁלוֹם וְעַל מִשְׁכָּבוֹ יִהְיֶה שָׁלוֹם. </w:t>
            </w:r>
            <w:proofErr w:type="spellStart"/>
            <w:r w:rsidRPr="00863CCE">
              <w:rPr>
                <w:rFonts w:ascii="Keren" w:eastAsia="Times New Roman" w:hAnsi="Keren" w:cs="David"/>
                <w:sz w:val="24"/>
                <w:szCs w:val="20"/>
                <w:rtl/>
                <w:lang w:eastAsia="he-IL"/>
                <w14:ligatures w14:val="none"/>
              </w:rPr>
              <w:t>כְּדִכְתִיב</w:t>
            </w:r>
            <w:proofErr w:type="spellEnd"/>
            <w:r w:rsidRPr="00863CCE">
              <w:rPr>
                <w:rFonts w:ascii="Keren" w:eastAsia="Times New Roman" w:hAnsi="Keren" w:cs="David"/>
                <w:sz w:val="24"/>
                <w:szCs w:val="20"/>
                <w:rtl/>
                <w:lang w:eastAsia="he-IL"/>
                <w14:ligatures w14:val="none"/>
              </w:rPr>
              <w:t xml:space="preserve">: יָבוֹא שָׁלוֹם יָנוּחוּ עַל </w:t>
            </w:r>
            <w:proofErr w:type="spellStart"/>
            <w:r w:rsidRPr="00863CCE">
              <w:rPr>
                <w:rFonts w:ascii="Keren" w:eastAsia="Times New Roman" w:hAnsi="Keren" w:cs="David"/>
                <w:sz w:val="24"/>
                <w:szCs w:val="20"/>
                <w:rtl/>
                <w:lang w:eastAsia="he-IL"/>
                <w14:ligatures w14:val="none"/>
              </w:rPr>
              <w:t>מִשְׁכְּבוֹתָם</w:t>
            </w:r>
            <w:proofErr w:type="spellEnd"/>
            <w:r w:rsidRPr="00863CCE">
              <w:rPr>
                <w:rFonts w:ascii="Keren" w:eastAsia="Times New Roman" w:hAnsi="Keren" w:cs="David"/>
                <w:sz w:val="24"/>
                <w:szCs w:val="20"/>
                <w:rtl/>
                <w:lang w:eastAsia="he-IL"/>
                <w14:ligatures w14:val="none"/>
              </w:rPr>
              <w:t>. הֹלֵךְ נְכֹחוֹ..." (לקמן עמוד @)</w:t>
            </w:r>
          </w:p>
          <w:p w14:paraId="5FDE154C" w14:textId="77777777" w:rsidR="00863CCE" w:rsidRPr="00863CCE" w:rsidRDefault="00863CCE" w:rsidP="00863CCE">
            <w:pPr>
              <w:spacing w:after="0" w:line="360" w:lineRule="auto"/>
              <w:jc w:val="both"/>
              <w:rPr>
                <w:rFonts w:ascii="Keren" w:eastAsia="Times New Roman" w:hAnsi="Keren" w:cs="David"/>
                <w:b/>
                <w:bCs/>
                <w:sz w:val="24"/>
                <w:szCs w:val="20"/>
                <w:rtl/>
                <w:lang w:eastAsia="he-IL"/>
                <w14:ligatures w14:val="none"/>
              </w:rPr>
            </w:pPr>
            <w:r w:rsidRPr="00863CCE">
              <w:rPr>
                <w:rFonts w:ascii="Keren" w:eastAsia="Times New Roman" w:hAnsi="Keren" w:cs="David"/>
                <w:sz w:val="24"/>
                <w:szCs w:val="20"/>
                <w:rtl/>
                <w:lang w:eastAsia="he-IL"/>
                <w14:ligatures w14:val="none"/>
              </w:rPr>
              <w:t xml:space="preserve">ע"ע </w:t>
            </w:r>
            <w:r w:rsidRPr="00863CCE">
              <w:rPr>
                <w:rFonts w:ascii="Keren" w:eastAsia="Times New Roman" w:hAnsi="Keren" w:cs="David"/>
                <w:b/>
                <w:bCs/>
                <w:sz w:val="24"/>
                <w:szCs w:val="20"/>
                <w:rtl/>
                <w:lang w:eastAsia="he-IL"/>
                <w14:ligatures w14:val="none"/>
              </w:rPr>
              <w:t>לך בשלום. ראשי תיבות.</w:t>
            </w:r>
          </w:p>
        </w:tc>
      </w:tr>
      <w:tr w:rsidR="00863CCE" w:rsidRPr="00863CCE" w14:paraId="789AAB7A"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7679FE2A" w14:textId="77777777" w:rsidR="00863CCE" w:rsidRPr="00863CCE" w:rsidRDefault="00863CCE" w:rsidP="00863CCE">
            <w:pPr>
              <w:spacing w:after="0" w:line="360" w:lineRule="auto"/>
              <w:jc w:val="both"/>
              <w:outlineLvl w:val="6"/>
              <w:rPr>
                <w:rFonts w:ascii="Keren" w:eastAsia="Times New Roman" w:hAnsi="Keren" w:cs="David" w:hint="cs"/>
                <w:b/>
                <w:bCs/>
                <w:szCs w:val="20"/>
                <w:rtl/>
                <w:lang w:eastAsia="he-IL"/>
                <w14:ligatures w14:val="none"/>
              </w:rPr>
            </w:pPr>
            <w:bookmarkStart w:id="155" w:name="_Toc88530397"/>
            <w:r w:rsidRPr="00863CCE">
              <w:rPr>
                <w:rFonts w:ascii="Keren" w:eastAsia="Times New Roman" w:hAnsi="Keren" w:cs="David"/>
                <w:b/>
                <w:bCs/>
                <w:sz w:val="26"/>
                <w:szCs w:val="24"/>
                <w:rtl/>
                <w:lang w:eastAsia="he-IL"/>
                <w14:ligatures w14:val="none"/>
              </w:rPr>
              <w:lastRenderedPageBreak/>
              <w:t>עפר ארץ ישראל</w:t>
            </w:r>
            <w:bookmarkEnd w:id="155"/>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"עפר ארץ ישראל:ערך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4118871F"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רבים משלומי אמוני ישראל  שבחוץ לארץ, משתדלים לקבל חבילת עפר מארץ ישראל, (ויש המהדרים מהר הזיתים), כדי לפזרו בקברם (רמ"א בשלחן ערוך יורה דעה סימן שס"ג, א). בתוך הקבר מפזרים מתחת לנפטר. יש מפזרים מעט גם על גופו מתחת הטלית או הסובב. יש מקומות שנוהגים לפזר על הפנים, המצח וגבות עיניו ועל ברית המילה (גשר החיים פרק </w:t>
            </w:r>
            <w:proofErr w:type="spellStart"/>
            <w:r w:rsidRPr="00863CCE">
              <w:rPr>
                <w:rFonts w:ascii="Keren" w:eastAsia="Times New Roman" w:hAnsi="Keren" w:cs="David"/>
                <w:szCs w:val="20"/>
                <w:rtl/>
                <w:lang w:eastAsia="he-IL"/>
                <w14:ligatures w14:val="none"/>
              </w:rPr>
              <w:t>כז</w:t>
            </w:r>
            <w:proofErr w:type="spellEnd"/>
            <w:r w:rsidRPr="00863CCE">
              <w:rPr>
                <w:rFonts w:ascii="Keren" w:eastAsia="Times New Roman" w:hAnsi="Keren" w:cs="David"/>
                <w:szCs w:val="20"/>
                <w:rtl/>
                <w:lang w:eastAsia="he-IL"/>
                <w14:ligatures w14:val="none"/>
              </w:rPr>
              <w:t xml:space="preserve">, י; בשם ספר מעבר </w:t>
            </w:r>
            <w:proofErr w:type="spellStart"/>
            <w:r w:rsidRPr="00863CCE">
              <w:rPr>
                <w:rFonts w:ascii="Keren" w:eastAsia="Times New Roman" w:hAnsi="Keren" w:cs="David"/>
                <w:szCs w:val="20"/>
                <w:rtl/>
                <w:lang w:eastAsia="he-IL"/>
                <w14:ligatures w14:val="none"/>
              </w:rPr>
              <w:t>יַבֹּק</w:t>
            </w:r>
            <w:proofErr w:type="spellEnd"/>
            <w:r w:rsidRPr="00863CCE">
              <w:rPr>
                <w:rFonts w:ascii="Keren" w:eastAsia="Times New Roman" w:hAnsi="Keren" w:cs="David"/>
                <w:szCs w:val="20"/>
                <w:rtl/>
                <w:lang w:eastAsia="he-IL"/>
                <w14:ligatures w14:val="none"/>
              </w:rPr>
              <w:t xml:space="preserve"> מאמר שפת אמת פרק </w:t>
            </w:r>
            <w:proofErr w:type="spellStart"/>
            <w:r w:rsidRPr="00863CCE">
              <w:rPr>
                <w:rFonts w:ascii="Keren" w:eastAsia="Times New Roman" w:hAnsi="Keren" w:cs="David"/>
                <w:szCs w:val="20"/>
                <w:rtl/>
                <w:lang w:eastAsia="he-IL"/>
                <w14:ligatures w14:val="none"/>
              </w:rPr>
              <w:t>כז</w:t>
            </w:r>
            <w:proofErr w:type="spellEnd"/>
            <w:r w:rsidRPr="00863CCE">
              <w:rPr>
                <w:rFonts w:ascii="Keren" w:eastAsia="Times New Roman" w:hAnsi="Keren" w:cs="David"/>
                <w:szCs w:val="20"/>
                <w:rtl/>
                <w:lang w:eastAsia="he-IL"/>
                <w14:ligatures w14:val="none"/>
              </w:rPr>
              <w:t>).</w:t>
            </w:r>
          </w:p>
          <w:p w14:paraId="65047F76"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 xml:space="preserve">המקור הוא בירושלמי (כלאים פ"ט, סוף הלכה ד) "כיון שמגיעים לארץ ישראל, נוטלים גוש עפר ומניחים על ארונו </w:t>
            </w:r>
            <w:proofErr w:type="spellStart"/>
            <w:r w:rsidRPr="00863CCE">
              <w:rPr>
                <w:rFonts w:ascii="Keren" w:eastAsia="Times New Roman" w:hAnsi="Keren" w:cs="David"/>
                <w:szCs w:val="20"/>
                <w:rtl/>
                <w:lang w:eastAsia="he-IL"/>
                <w14:ligatures w14:val="none"/>
              </w:rPr>
              <w:t>כדכתיב</w:t>
            </w:r>
            <w:proofErr w:type="spellEnd"/>
            <w:r w:rsidRPr="00863CCE">
              <w:rPr>
                <w:rFonts w:ascii="Keren" w:eastAsia="Times New Roman" w:hAnsi="Keren" w:cs="David"/>
                <w:szCs w:val="20"/>
                <w:rtl/>
                <w:lang w:eastAsia="he-IL"/>
                <w14:ligatures w14:val="none"/>
              </w:rPr>
              <w:t xml:space="preserve"> "</w:t>
            </w:r>
            <w:r w:rsidRPr="00863CCE">
              <w:rPr>
                <w:rFonts w:ascii="Times New Roman" w:eastAsia="Times New Roman" w:hAnsi="Times New Roman" w:cs="David"/>
                <w:color w:val="000000"/>
                <w:sz w:val="18"/>
                <w:szCs w:val="20"/>
                <w:rtl/>
                <w:lang w:eastAsia="he-IL"/>
                <w14:ligatures w14:val="none"/>
              </w:rPr>
              <w:t>וְכִפֶּר אַדְמָתוֹ עַמּו</w:t>
            </w:r>
            <w:r w:rsidRPr="00863CCE">
              <w:rPr>
                <w:rFonts w:ascii="Keren" w:eastAsia="Times New Roman" w:hAnsi="Keren" w:cs="David"/>
                <w:szCs w:val="20"/>
                <w:rtl/>
                <w:lang w:eastAsia="he-IL"/>
                <w14:ligatures w14:val="none"/>
              </w:rPr>
              <w:t xml:space="preserve">". ואמנם שם מדובר על מי שהביאוהו לארץ ישראל, אבל גם בעפר ארץ ישראל יש מקדושת הארץ וסגולתה. ובספר גשר החיים (פרק </w:t>
            </w:r>
            <w:proofErr w:type="spellStart"/>
            <w:r w:rsidRPr="00863CCE">
              <w:rPr>
                <w:rFonts w:ascii="Keren" w:eastAsia="Times New Roman" w:hAnsi="Keren" w:cs="David"/>
                <w:szCs w:val="20"/>
                <w:rtl/>
                <w:lang w:eastAsia="he-IL"/>
                <w14:ligatures w14:val="none"/>
              </w:rPr>
              <w:t>כז</w:t>
            </w:r>
            <w:proofErr w:type="spellEnd"/>
            <w:r w:rsidRPr="00863CCE">
              <w:rPr>
                <w:rFonts w:ascii="Keren" w:eastAsia="Times New Roman" w:hAnsi="Keren" w:cs="David"/>
                <w:szCs w:val="20"/>
                <w:rtl/>
                <w:lang w:eastAsia="he-IL"/>
                <w14:ligatures w14:val="none"/>
              </w:rPr>
              <w:t>, סוף פיסקה י) כתב שיש בו גם תועלת לתחיית המתים, הן מצד עצמו, הן מצד שאיפת המנוח בקיימו "</w:t>
            </w:r>
            <w:r w:rsidRPr="00863CCE">
              <w:rPr>
                <w:rFonts w:ascii="Keren" w:eastAsia="Times New Roman" w:hAnsi="Keren" w:cs="David"/>
                <w:sz w:val="20"/>
                <w:szCs w:val="20"/>
                <w:rtl/>
                <w:lang w:eastAsia="he-IL"/>
                <w14:ligatures w14:val="none"/>
              </w:rPr>
              <w:t>כִּי רָצוּ עֲבָדֶיךָ אֶת אֲבָנֶיהָ וְאֶת עֲפָרָהּ יְחֹנֵנוּ</w:t>
            </w:r>
            <w:r w:rsidRPr="00863CCE">
              <w:rPr>
                <w:rFonts w:ascii="Keren" w:eastAsia="Times New Roman" w:hAnsi="Keren" w:cs="David"/>
                <w:szCs w:val="20"/>
                <w:rtl/>
                <w:lang w:eastAsia="he-IL"/>
                <w14:ligatures w14:val="none"/>
              </w:rPr>
              <w:t>" (תהלים קב, טו), וגם מצד הכלל שכל דבר חוזר למקומו ומקורו. אדם נברא עפר מן האדמה, ואליה הוא חוזר. אדם הראשון נברא מעפר ארץ ישראל, מאבן השתיה שעליה עמד קודש הקודשים של בית המקדש (הלכות בית הבחירה לרמב"ם פרק ב, א; על פי הירושלמי בנזיר). כולנו בני אדם הראשון, והמקום שממנו הושתת העולם – אבן השתיה, הוא גם המקום שממנו נבראו כל בני האדם. כשמניחים אפילו מעט עפר ארץ ישראל בקבר, באופן סמלי "סוגרים את המעגל".</w:t>
            </w:r>
            <w:r w:rsidRPr="00863CCE">
              <w:rPr>
                <w:rFonts w:ascii="Keren" w:eastAsia="Times New Roman" w:hAnsi="Keren" w:cs="David"/>
                <w:sz w:val="20"/>
                <w:szCs w:val="20"/>
                <w:rtl/>
                <w:lang w:eastAsia="he-IL"/>
                <w14:ligatures w14:val="none"/>
              </w:rPr>
              <w:t xml:space="preserve"> ע"ע </w:t>
            </w:r>
            <w:r w:rsidRPr="00863CCE">
              <w:rPr>
                <w:rFonts w:ascii="Keren" w:eastAsia="Times New Roman" w:hAnsi="Keren" w:cs="David"/>
                <w:b/>
                <w:bCs/>
                <w:sz w:val="20"/>
                <w:szCs w:val="20"/>
                <w:rtl/>
                <w:lang w:eastAsia="he-IL"/>
                <w14:ligatures w14:val="none"/>
              </w:rPr>
              <w:t xml:space="preserve">גלגול מחילות. </w:t>
            </w:r>
            <w:proofErr w:type="spellStart"/>
            <w:r w:rsidRPr="00863CCE">
              <w:rPr>
                <w:rFonts w:ascii="Keren" w:eastAsia="Times New Roman" w:hAnsi="Keren" w:cs="David"/>
                <w:b/>
                <w:bCs/>
                <w:sz w:val="20"/>
                <w:szCs w:val="20"/>
                <w:rtl/>
                <w:lang w:eastAsia="he-IL"/>
                <w14:ligatures w14:val="none"/>
              </w:rPr>
              <w:t>הכל</w:t>
            </w:r>
            <w:proofErr w:type="spellEnd"/>
            <w:r w:rsidRPr="00863CCE">
              <w:rPr>
                <w:rFonts w:ascii="Keren" w:eastAsia="Times New Roman" w:hAnsi="Keren" w:cs="David"/>
                <w:b/>
                <w:bCs/>
                <w:sz w:val="20"/>
                <w:szCs w:val="20"/>
                <w:rtl/>
                <w:lang w:eastAsia="he-IL"/>
                <w14:ligatures w14:val="none"/>
              </w:rPr>
              <w:t xml:space="preserve"> מעלין לארץ ישראל ואין </w:t>
            </w:r>
            <w:proofErr w:type="spellStart"/>
            <w:r w:rsidRPr="00863CCE">
              <w:rPr>
                <w:rFonts w:ascii="Keren" w:eastAsia="Times New Roman" w:hAnsi="Keren" w:cs="David"/>
                <w:b/>
                <w:bCs/>
                <w:sz w:val="20"/>
                <w:szCs w:val="20"/>
                <w:rtl/>
                <w:lang w:eastAsia="he-IL"/>
                <w14:ligatures w14:val="none"/>
              </w:rPr>
              <w:t>הכל</w:t>
            </w:r>
            <w:proofErr w:type="spellEnd"/>
            <w:r w:rsidRPr="00863CCE">
              <w:rPr>
                <w:rFonts w:ascii="Keren" w:eastAsia="Times New Roman" w:hAnsi="Keren" w:cs="David"/>
                <w:b/>
                <w:bCs/>
                <w:sz w:val="20"/>
                <w:szCs w:val="20"/>
                <w:rtl/>
                <w:lang w:eastAsia="he-IL"/>
                <w14:ligatures w14:val="none"/>
              </w:rPr>
              <w:t xml:space="preserve"> </w:t>
            </w:r>
            <w:proofErr w:type="spellStart"/>
            <w:r w:rsidRPr="00863CCE">
              <w:rPr>
                <w:rFonts w:ascii="Keren" w:eastAsia="Times New Roman" w:hAnsi="Keren" w:cs="David"/>
                <w:b/>
                <w:bCs/>
                <w:sz w:val="20"/>
                <w:szCs w:val="20"/>
                <w:rtl/>
                <w:lang w:eastAsia="he-IL"/>
                <w14:ligatures w14:val="none"/>
              </w:rPr>
              <w:t>מוציאין</w:t>
            </w:r>
            <w:proofErr w:type="spellEnd"/>
            <w:r w:rsidRPr="00863CCE">
              <w:rPr>
                <w:rFonts w:ascii="Keren" w:eastAsia="Times New Roman" w:hAnsi="Keren" w:cs="David"/>
                <w:b/>
                <w:bCs/>
                <w:sz w:val="20"/>
                <w:szCs w:val="20"/>
                <w:rtl/>
                <w:lang w:eastAsia="he-IL"/>
                <w14:ligatures w14:val="none"/>
              </w:rPr>
              <w:t>. קבורה בארץ ישראל.</w:t>
            </w:r>
          </w:p>
        </w:tc>
      </w:tr>
      <w:tr w:rsidR="00863CCE" w:rsidRPr="00863CCE" w14:paraId="6EC55F20"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60B170D0" w14:textId="77777777" w:rsidR="00863CCE" w:rsidRPr="00863CCE" w:rsidRDefault="00863CCE" w:rsidP="00863CCE">
            <w:pPr>
              <w:autoSpaceDE w:val="0"/>
              <w:autoSpaceDN w:val="0"/>
              <w:adjustRightInd w:val="0"/>
              <w:spacing w:after="0" w:line="360" w:lineRule="auto"/>
              <w:jc w:val="both"/>
              <w:rPr>
                <w:rFonts w:ascii="Keren" w:eastAsia="Times New Roman" w:hAnsi="Keren" w:cs="David" w:hint="cs"/>
                <w:sz w:val="20"/>
                <w:szCs w:val="20"/>
                <w:rtl/>
                <w:lang w:eastAsia="he-IL"/>
                <w14:ligatures w14:val="none"/>
              </w:rPr>
            </w:pPr>
            <w:r w:rsidRPr="00863CCE">
              <w:rPr>
                <w:rFonts w:ascii="Keren" w:eastAsia="Times New Roman" w:hAnsi="Keren" w:cs="David"/>
                <w:b/>
                <w:bCs/>
                <w:sz w:val="26"/>
                <w:szCs w:val="24"/>
                <w:rtl/>
                <w:lang w:eastAsia="he-IL"/>
                <w14:ligatures w14:val="none"/>
              </w:rPr>
              <w:t>עצימת עיני הנפטר וכיסוין בעפר</w:t>
            </w:r>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 w:val="26"/>
                <w:szCs w:val="24"/>
                <w:rtl/>
                <w:lang w:eastAsia="he-IL"/>
                <w14:ligatures w14:val="none"/>
              </w:rPr>
              <w:instrText>עצימת עיני הנפטר בעפר</w:instrText>
            </w:r>
            <w:r w:rsidRPr="00863CCE">
              <w:rPr>
                <w:rFonts w:ascii="Keren" w:eastAsia="Times New Roman" w:hAnsi="Keren" w:cs="David"/>
                <w:b/>
                <w:bCs/>
                <w:sz w:val="26"/>
                <w:szCs w:val="24"/>
                <w:rtl/>
                <w:lang w:eastAsia="he-IL"/>
                <w14:ligatures w14:val="none"/>
              </w:rPr>
              <w:instrText>:</w:instrText>
            </w:r>
            <w:r w:rsidRPr="00863CCE">
              <w:rPr>
                <w:rFonts w:ascii="Keren" w:eastAsia="Times New Roman" w:hAnsi="Keren" w:cs="David"/>
                <w:sz w:val="28"/>
                <w:szCs w:val="24"/>
                <w:rtl/>
                <w:lang w:eastAsia="he-IL"/>
                <w14:ligatures w14:val="none"/>
              </w:rPr>
              <w:instrText>ערך באוצר המושגים" \</w:instrText>
            </w:r>
            <w:r w:rsidRPr="00863CCE">
              <w:rPr>
                <w:rFonts w:ascii="Keren" w:eastAsia="Times New Roman" w:hAnsi="Keren" w:cs="David" w:hint="cs"/>
                <w:sz w:val="28"/>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1241C165"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 w:val="20"/>
                <w:szCs w:val="20"/>
                <w:rtl/>
                <w:lang w:eastAsia="he-IL"/>
                <w14:ligatures w14:val="none"/>
              </w:rPr>
              <w:t xml:space="preserve">לאחר הפטירה הבן שם מעט עפר על עיני אביו או </w:t>
            </w:r>
            <w:proofErr w:type="spellStart"/>
            <w:r w:rsidRPr="00863CCE">
              <w:rPr>
                <w:rFonts w:ascii="Keren" w:eastAsia="Times New Roman" w:hAnsi="Keren" w:cs="David"/>
                <w:sz w:val="20"/>
                <w:szCs w:val="20"/>
                <w:rtl/>
                <w:lang w:eastAsia="he-IL"/>
                <w14:ligatures w14:val="none"/>
              </w:rPr>
              <w:t>אמו</w:t>
            </w:r>
            <w:proofErr w:type="spellEnd"/>
            <w:r w:rsidRPr="00863CCE">
              <w:rPr>
                <w:rFonts w:ascii="Keren" w:eastAsia="Times New Roman" w:hAnsi="Keren" w:cs="David"/>
                <w:sz w:val="20"/>
                <w:szCs w:val="20"/>
                <w:rtl/>
                <w:lang w:eastAsia="he-IL"/>
                <w14:ligatures w14:val="none"/>
              </w:rPr>
              <w:t xml:space="preserve">, ועוצמן. בשעת הנתינה אומר הבן את הפסוקים "כִּי עָפָר אַתָּה וְאֶל עָפָר תָּשׁוּב", "וְיוֹסֵף יָשִׁית יָדוֹ עַל עֵינֶיךָ". המקור לעצימת עיני המת מופיע בספר הזהר (פרשת שלח קס"ט), שאדם יכול לראות בעולם ההוא, רק אחרי שיסתתמו עיניו מהעולם הזה. ובמקום נוסף (זהר ויחי רכ"ו) שהאדם לא יכול לראות את כבוד ה' בעודו חי, אבל במיתתו רואה. ולכן הסובבים אותו צריכים להעצים את עיניו. (ע"ע בספר מעבר </w:t>
            </w:r>
            <w:proofErr w:type="spellStart"/>
            <w:r w:rsidRPr="00863CCE">
              <w:rPr>
                <w:rFonts w:ascii="Keren" w:eastAsia="Times New Roman" w:hAnsi="Keren" w:cs="David"/>
                <w:sz w:val="20"/>
                <w:szCs w:val="20"/>
                <w:rtl/>
                <w:lang w:eastAsia="he-IL"/>
                <w14:ligatures w14:val="none"/>
              </w:rPr>
              <w:t>יַבֹּק</w:t>
            </w:r>
            <w:proofErr w:type="spellEnd"/>
            <w:r w:rsidRPr="00863CCE">
              <w:rPr>
                <w:rFonts w:ascii="Keren" w:eastAsia="Times New Roman" w:hAnsi="Keren" w:cs="David"/>
                <w:sz w:val="20"/>
                <w:szCs w:val="20"/>
                <w:rtl/>
                <w:lang w:eastAsia="he-IL"/>
                <w14:ligatures w14:val="none"/>
              </w:rPr>
              <w:t xml:space="preserve"> מאמר שפתי רננות פרק ט). </w:t>
            </w:r>
          </w:p>
          <w:p w14:paraId="7FA4ED65" w14:textId="77777777" w:rsidR="00863CCE" w:rsidRPr="00863CCE" w:rsidRDefault="00863CCE" w:rsidP="00863CCE">
            <w:pPr>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 w:val="20"/>
                <w:szCs w:val="20"/>
                <w:rtl/>
                <w:lang w:eastAsia="he-IL"/>
                <w14:ligatures w14:val="none"/>
              </w:rPr>
              <w:t xml:space="preserve">ההסבר לשימת עפר על עיני הנפטר יכול להתבאר על פי </w:t>
            </w:r>
            <w:proofErr w:type="spellStart"/>
            <w:r w:rsidRPr="00863CCE">
              <w:rPr>
                <w:rFonts w:ascii="Keren" w:eastAsia="Times New Roman" w:hAnsi="Keren" w:cs="David"/>
                <w:sz w:val="20"/>
                <w:szCs w:val="20"/>
                <w:rtl/>
                <w:lang w:eastAsia="he-IL"/>
                <w14:ligatures w14:val="none"/>
              </w:rPr>
              <w:t>האגדתא</w:t>
            </w:r>
            <w:proofErr w:type="spellEnd"/>
            <w:r w:rsidRPr="00863CCE">
              <w:rPr>
                <w:rFonts w:ascii="Keren" w:eastAsia="Times New Roman" w:hAnsi="Keren" w:cs="David"/>
                <w:sz w:val="20"/>
                <w:szCs w:val="20"/>
                <w:rtl/>
                <w:lang w:eastAsia="he-IL"/>
                <w14:ligatures w14:val="none"/>
              </w:rPr>
              <w:t xml:space="preserve"> המובאת בגמרא (תמיד לב, ב):</w:t>
            </w:r>
          </w:p>
          <w:p w14:paraId="75343440" w14:textId="77777777" w:rsidR="00863CCE" w:rsidRPr="00863CCE" w:rsidRDefault="00863CCE" w:rsidP="00863CCE">
            <w:pPr>
              <w:autoSpaceDE w:val="0"/>
              <w:autoSpaceDN w:val="0"/>
              <w:adjustRightInd w:val="0"/>
              <w:spacing w:after="0" w:line="360" w:lineRule="auto"/>
              <w:ind w:left="432"/>
              <w:jc w:val="both"/>
              <w:rPr>
                <w:rFonts w:ascii="Keren" w:eastAsia="Times New Roman" w:hAnsi="Keren" w:cs="David" w:hint="cs"/>
                <w:sz w:val="20"/>
                <w:szCs w:val="20"/>
                <w:lang w:eastAsia="he-IL"/>
                <w14:ligatures w14:val="none"/>
              </w:rPr>
            </w:pPr>
            <w:r w:rsidRPr="00863CCE">
              <w:rPr>
                <w:rFonts w:ascii="Keren" w:eastAsia="Times New Roman" w:hAnsi="Keren" w:cs="David"/>
                <w:sz w:val="20"/>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"אישים:אלכסנדר מוקדון"</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 w:val="20"/>
                <w:szCs w:val="20"/>
                <w:rtl/>
                <w:lang w:eastAsia="he-IL"/>
                <w14:ligatures w14:val="none"/>
              </w:rPr>
              <w:fldChar w:fldCharType="end"/>
            </w:r>
            <w:r w:rsidRPr="00863CCE">
              <w:rPr>
                <w:rFonts w:ascii="Keren" w:eastAsia="Times New Roman" w:hAnsi="Keren" w:cs="David"/>
                <w:sz w:val="20"/>
                <w:szCs w:val="20"/>
                <w:rtl/>
                <w:lang w:eastAsia="he-IL"/>
                <w14:ligatures w14:val="none"/>
              </w:rPr>
              <w:t xml:space="preserve">אלכסנדר מוקדון חזר ממדינת </w:t>
            </w:r>
            <w:proofErr w:type="spellStart"/>
            <w:r w:rsidRPr="00863CCE">
              <w:rPr>
                <w:rFonts w:ascii="Keren" w:eastAsia="Times New Roman" w:hAnsi="Keren" w:cs="David"/>
                <w:sz w:val="20"/>
                <w:szCs w:val="20"/>
                <w:rtl/>
                <w:lang w:eastAsia="he-IL"/>
                <w14:ligatures w14:val="none"/>
              </w:rPr>
              <w:t>אפריקי</w:t>
            </w:r>
            <w:proofErr w:type="spellEnd"/>
            <w:r w:rsidRPr="00863CCE">
              <w:rPr>
                <w:rFonts w:ascii="Keren" w:eastAsia="Times New Roman" w:hAnsi="Keren" w:cs="David"/>
                <w:sz w:val="20"/>
                <w:szCs w:val="20"/>
                <w:rtl/>
                <w:lang w:eastAsia="he-IL"/>
                <w14:ligatures w14:val="none"/>
              </w:rPr>
              <w:t xml:space="preserve">. בדרכו ישב ליד מעין מים, אכל לחם ודגים מלוחים. כששטף את הדגים במים, הריח בהם ריח טוב, אמר: מעין זה מימיו מגן עדן. הלך בעקבות המים עד לשערי גן עדן, וקרא בקול רם: פתחו לי את השער! ענו לו: "זֶה הַשַּׁעַר לַה' צַדִּיקִים יָבֹאוּ בוֹ" (תהלים </w:t>
            </w:r>
            <w:proofErr w:type="spellStart"/>
            <w:r w:rsidRPr="00863CCE">
              <w:rPr>
                <w:rFonts w:ascii="Keren" w:eastAsia="Times New Roman" w:hAnsi="Keren" w:cs="David"/>
                <w:sz w:val="20"/>
                <w:szCs w:val="20"/>
                <w:rtl/>
                <w:lang w:eastAsia="he-IL"/>
                <w14:ligatures w14:val="none"/>
              </w:rPr>
              <w:t>קיח</w:t>
            </w:r>
            <w:proofErr w:type="spellEnd"/>
            <w:r w:rsidRPr="00863CCE">
              <w:rPr>
                <w:rFonts w:ascii="Keren" w:eastAsia="Times New Roman" w:hAnsi="Keren" w:cs="David"/>
                <w:sz w:val="20"/>
                <w:szCs w:val="20"/>
                <w:rtl/>
                <w:lang w:eastAsia="he-IL"/>
                <w14:ligatures w14:val="none"/>
              </w:rPr>
              <w:t xml:space="preserve">, כ). אמר להם: מלך חשוב אני! תנו לי דבר. נתנו לו גולגולת אדם. שקל את הגולגולת במאזנים, ושם בכף השנייה כל כסף וזהב שהיו לו; והכריעה הגולגולת את כל הכסף והזהב. שאל את החכמים: מה משמעות הדבר? אמרו לו: גולגולת של אדם בשר ודם, לא תשבע לעולם מן העושר. אמר להם: מנין אדע </w:t>
            </w:r>
            <w:r w:rsidRPr="00863CCE">
              <w:rPr>
                <w:rFonts w:ascii="Keren" w:eastAsia="Times New Roman" w:hAnsi="Keren" w:cs="David"/>
                <w:sz w:val="20"/>
                <w:szCs w:val="20"/>
                <w:rtl/>
                <w:lang w:eastAsia="he-IL"/>
                <w14:ligatures w14:val="none"/>
              </w:rPr>
              <w:lastRenderedPageBreak/>
              <w:t xml:space="preserve">שכך הוא? אמרו לו: שים מעט עפר על הגולגולת. שם מעט עפר ומיד הוקלה ועלתה אותה כף. זה שאומר הפסוק "וְעֵינֵי הָאָדָם לֹא תִשְׂבַּעְנָה" (משלי </w:t>
            </w:r>
            <w:proofErr w:type="spellStart"/>
            <w:r w:rsidRPr="00863CCE">
              <w:rPr>
                <w:rFonts w:ascii="Keren" w:eastAsia="Times New Roman" w:hAnsi="Keren" w:cs="David"/>
                <w:sz w:val="20"/>
                <w:szCs w:val="20"/>
                <w:rtl/>
                <w:lang w:eastAsia="he-IL"/>
                <w14:ligatures w14:val="none"/>
              </w:rPr>
              <w:t>כז</w:t>
            </w:r>
            <w:proofErr w:type="spellEnd"/>
            <w:r w:rsidRPr="00863CCE">
              <w:rPr>
                <w:rFonts w:ascii="Keren" w:eastAsia="Times New Roman" w:hAnsi="Keren" w:cs="David"/>
                <w:sz w:val="20"/>
                <w:szCs w:val="20"/>
                <w:rtl/>
                <w:lang w:eastAsia="he-IL"/>
                <w14:ligatures w14:val="none"/>
              </w:rPr>
              <w:t>, כ).</w:t>
            </w:r>
          </w:p>
        </w:tc>
      </w:tr>
      <w:tr w:rsidR="00863CCE" w:rsidRPr="00863CCE" w14:paraId="13AA51EA"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24DF53C6" w14:textId="77777777" w:rsidR="00863CCE" w:rsidRPr="00863CCE" w:rsidRDefault="00863CCE" w:rsidP="00863CCE">
            <w:pPr>
              <w:spacing w:after="0" w:line="360" w:lineRule="auto"/>
              <w:jc w:val="both"/>
              <w:outlineLvl w:val="6"/>
              <w:rPr>
                <w:rFonts w:ascii="Keren" w:eastAsia="Times New Roman" w:hAnsi="Keren" w:cs="David" w:hint="cs"/>
                <w:b/>
                <w:bCs/>
                <w:szCs w:val="20"/>
                <w:rtl/>
                <w:lang w:eastAsia="he-IL"/>
                <w14:ligatures w14:val="none"/>
              </w:rPr>
            </w:pPr>
            <w:bookmarkStart w:id="156" w:name="_Toc88530398"/>
            <w:r w:rsidRPr="00863CCE">
              <w:rPr>
                <w:rFonts w:ascii="Keren" w:eastAsia="Times New Roman" w:hAnsi="Keren" w:cs="David"/>
                <w:b/>
                <w:bCs/>
                <w:sz w:val="26"/>
                <w:szCs w:val="24"/>
                <w:rtl/>
                <w:lang w:eastAsia="he-IL"/>
                <w14:ligatures w14:val="none"/>
              </w:rPr>
              <w:lastRenderedPageBreak/>
              <w:t>עשר כוסות של בית האבל</w:t>
            </w:r>
            <w:bookmarkEnd w:id="156"/>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"עשר כוסות של בית האבל:ערך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269DA43B" w14:textId="77777777" w:rsidR="00863CCE" w:rsidRPr="00863CCE" w:rsidRDefault="00863CCE" w:rsidP="00863CCE">
            <w:pPr>
              <w:autoSpaceDE w:val="0"/>
              <w:autoSpaceDN w:val="0"/>
              <w:adjustRightInd w:val="0"/>
              <w:spacing w:after="0" w:line="360" w:lineRule="auto"/>
              <w:ind w:left="386"/>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color w:val="000000"/>
                <w:szCs w:val="20"/>
                <w:rtl/>
                <w:lang w:eastAsia="he-IL"/>
                <w14:ligatures w14:val="none"/>
              </w:rPr>
              <w:t xml:space="preserve">אמר </w:t>
            </w:r>
            <w:proofErr w:type="spellStart"/>
            <w:r w:rsidRPr="00863CCE">
              <w:rPr>
                <w:rFonts w:ascii="Times New Roman" w:eastAsia="Times New Roman" w:hAnsi="Times New Roman" w:cs="David"/>
                <w:color w:val="000000"/>
                <w:szCs w:val="20"/>
                <w:rtl/>
                <w:lang w:eastAsia="he-IL"/>
                <w14:ligatures w14:val="none"/>
              </w:rPr>
              <w:t>עולא</w:t>
            </w:r>
            <w:proofErr w:type="spellEnd"/>
            <w:r w:rsidRPr="00863CCE">
              <w:rPr>
                <w:rFonts w:ascii="Times New Roman" w:eastAsia="Times New Roman" w:hAnsi="Times New Roman" w:cs="David"/>
                <w:color w:val="000000"/>
                <w:szCs w:val="20"/>
                <w:rtl/>
                <w:lang w:eastAsia="he-IL"/>
                <w14:ligatures w14:val="none"/>
              </w:rPr>
              <w:t xml:space="preserve">, ואמרי לה </w:t>
            </w:r>
            <w:proofErr w:type="spellStart"/>
            <w:r w:rsidRPr="00863CCE">
              <w:rPr>
                <w:rFonts w:ascii="Times New Roman" w:eastAsia="Times New Roman" w:hAnsi="Times New Roman" w:cs="David"/>
                <w:color w:val="000000"/>
                <w:szCs w:val="20"/>
                <w:rtl/>
                <w:lang w:eastAsia="he-IL"/>
                <w14:ligatures w14:val="none"/>
              </w:rPr>
              <w:t>במתניתא</w:t>
            </w:r>
            <w:proofErr w:type="spellEnd"/>
            <w:r w:rsidRPr="00863CCE">
              <w:rPr>
                <w:rFonts w:ascii="Times New Roman" w:eastAsia="Times New Roman" w:hAnsi="Times New Roman" w:cs="David"/>
                <w:color w:val="000000"/>
                <w:szCs w:val="20"/>
                <w:rtl/>
                <w:lang w:eastAsia="he-IL"/>
                <w14:ligatures w14:val="none"/>
              </w:rPr>
              <w:t xml:space="preserve"> תנא: עשרה כוסות תקנו חכמים בבית האבל, שלֹשה קודם אכילה - כדי לפתוח את בני מעיו, שלֹשה בתוך אכילה - כדי לשרות אכילה שבמעיו, וארבעה לאחר אכילה - אחד כנגד הזן, ואחד כנגד ברכת הארץ, ואחד כנגד בונה ירושלים, ואחד כנגד הטוב והמטיב; הוסיפו עליהם ארבעה - אחד כנגד חזני העיר, ואחד כנגד פרנסי העיר, ואחד כנגד בית המקדש, ואחד כנגד רבן גמליאל, התחילו </w:t>
            </w:r>
            <w:proofErr w:type="spellStart"/>
            <w:r w:rsidRPr="00863CCE">
              <w:rPr>
                <w:rFonts w:ascii="Times New Roman" w:eastAsia="Times New Roman" w:hAnsi="Times New Roman" w:cs="David"/>
                <w:color w:val="000000"/>
                <w:szCs w:val="20"/>
                <w:rtl/>
                <w:lang w:eastAsia="he-IL"/>
                <w14:ligatures w14:val="none"/>
              </w:rPr>
              <w:t>שותין</w:t>
            </w:r>
            <w:proofErr w:type="spellEnd"/>
            <w:r w:rsidRPr="00863CCE">
              <w:rPr>
                <w:rFonts w:ascii="Times New Roman" w:eastAsia="Times New Roman" w:hAnsi="Times New Roman" w:cs="David"/>
                <w:color w:val="000000"/>
                <w:szCs w:val="20"/>
                <w:rtl/>
                <w:lang w:eastAsia="he-IL"/>
                <w14:ligatures w14:val="none"/>
              </w:rPr>
              <w:t xml:space="preserve"> </w:t>
            </w:r>
            <w:proofErr w:type="spellStart"/>
            <w:r w:rsidRPr="00863CCE">
              <w:rPr>
                <w:rFonts w:ascii="Times New Roman" w:eastAsia="Times New Roman" w:hAnsi="Times New Roman" w:cs="David"/>
                <w:color w:val="000000"/>
                <w:szCs w:val="20"/>
                <w:rtl/>
                <w:lang w:eastAsia="he-IL"/>
                <w14:ligatures w14:val="none"/>
              </w:rPr>
              <w:t>ומשתכרין</w:t>
            </w:r>
            <w:proofErr w:type="spellEnd"/>
            <w:r w:rsidRPr="00863CCE">
              <w:rPr>
                <w:rFonts w:ascii="Times New Roman" w:eastAsia="Times New Roman" w:hAnsi="Times New Roman" w:cs="David"/>
                <w:color w:val="000000"/>
                <w:szCs w:val="20"/>
                <w:rtl/>
                <w:lang w:eastAsia="he-IL"/>
                <w14:ligatures w14:val="none"/>
              </w:rPr>
              <w:t xml:space="preserve">, החזירו הדבר ליושנו </w:t>
            </w:r>
            <w:r w:rsidRPr="00863CCE">
              <w:rPr>
                <w:rFonts w:ascii="Times New Roman" w:eastAsia="Times New Roman" w:hAnsi="Times New Roman" w:cs="David"/>
                <w:szCs w:val="20"/>
                <w:rtl/>
                <w:lang w:eastAsia="he-IL"/>
                <w14:ligatures w14:val="none"/>
              </w:rPr>
              <w:t xml:space="preserve">(כתובות ח, ב). </w:t>
            </w:r>
          </w:p>
          <w:p w14:paraId="08B221FC"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szCs w:val="20"/>
                <w:rtl/>
                <w:lang w:eastAsia="he-IL"/>
                <w14:ligatures w14:val="none"/>
              </w:rPr>
              <w:t>עשר כוסות נזכרו גם בסוף מסכת שמחות:</w:t>
            </w:r>
          </w:p>
          <w:p w14:paraId="34CE7D04" w14:textId="77777777" w:rsidR="00863CCE" w:rsidRPr="00863CCE" w:rsidRDefault="00863CCE" w:rsidP="00863CCE">
            <w:pPr>
              <w:autoSpaceDE w:val="0"/>
              <w:autoSpaceDN w:val="0"/>
              <w:adjustRightInd w:val="0"/>
              <w:spacing w:after="0" w:line="360" w:lineRule="auto"/>
              <w:ind w:left="386"/>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szCs w:val="20"/>
                <w:rtl/>
                <w:lang w:eastAsia="he-IL"/>
                <w14:ligatures w14:val="none"/>
              </w:rPr>
              <w:t xml:space="preserve">עשרה כוסות בבית האבל: שנים קודם המזון וחמשה בתוך המזון, שלֹשה לאחר המזון: אחד לברכת אבלים ואחד לתנחומי אבלים ואחד לגמילות חסדים. חזרו והוסיפו עוד שלֹשה: אחד לראש הכנסת ואחד לחזן הכנסת ואחד לרבן גמליאל, וכשראו בית דין שהיו </w:t>
            </w:r>
            <w:proofErr w:type="spellStart"/>
            <w:r w:rsidRPr="00863CCE">
              <w:rPr>
                <w:rFonts w:ascii="Times New Roman" w:eastAsia="Times New Roman" w:hAnsi="Times New Roman" w:cs="David"/>
                <w:szCs w:val="20"/>
                <w:rtl/>
                <w:lang w:eastAsia="he-IL"/>
                <w14:ligatures w14:val="none"/>
              </w:rPr>
              <w:t>משתכרין</w:t>
            </w:r>
            <w:proofErr w:type="spellEnd"/>
            <w:r w:rsidRPr="00863CCE">
              <w:rPr>
                <w:rFonts w:ascii="Times New Roman" w:eastAsia="Times New Roman" w:hAnsi="Times New Roman" w:cs="David"/>
                <w:szCs w:val="20"/>
                <w:rtl/>
                <w:lang w:eastAsia="he-IL"/>
                <w14:ligatures w14:val="none"/>
              </w:rPr>
              <w:t xml:space="preserve"> גזרו עליהן והחזירו למקומן.</w:t>
            </w:r>
          </w:p>
          <w:p w14:paraId="709ECC54"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Times New Roman" w:eastAsia="Times New Roman" w:hAnsi="Times New Roman" w:cs="David"/>
                <w:szCs w:val="20"/>
                <w:rtl/>
                <w:lang w:eastAsia="he-IL"/>
                <w14:ligatures w14:val="none"/>
              </w:rPr>
              <w:t>רמז לכוס של תנחומים ניתן למצוא כבר במקרא, בירמיהו (</w:t>
            </w:r>
            <w:proofErr w:type="spellStart"/>
            <w:r w:rsidRPr="00863CCE">
              <w:rPr>
                <w:rFonts w:ascii="Times New Roman" w:eastAsia="Times New Roman" w:hAnsi="Times New Roman" w:cs="David"/>
                <w:szCs w:val="20"/>
                <w:rtl/>
                <w:lang w:eastAsia="he-IL"/>
                <w14:ligatures w14:val="none"/>
              </w:rPr>
              <w:t>טז</w:t>
            </w:r>
            <w:proofErr w:type="spellEnd"/>
            <w:r w:rsidRPr="00863CCE">
              <w:rPr>
                <w:rFonts w:ascii="Times New Roman" w:eastAsia="Times New Roman" w:hAnsi="Times New Roman" w:cs="David"/>
                <w:szCs w:val="20"/>
                <w:rtl/>
                <w:lang w:eastAsia="he-IL"/>
                <w14:ligatures w14:val="none"/>
              </w:rPr>
              <w:t>, ז) מובאת נבואת פורענות קשה, שאפילו לא ינחמו את האבלים: "</w:t>
            </w:r>
            <w:r w:rsidRPr="00863CCE">
              <w:rPr>
                <w:rFonts w:ascii="Keren" w:eastAsia="Times New Roman" w:hAnsi="Keren" w:cs="David"/>
                <w:sz w:val="20"/>
                <w:szCs w:val="20"/>
                <w:rtl/>
                <w:lang w:eastAsia="he-IL"/>
                <w14:ligatures w14:val="none"/>
              </w:rPr>
              <w:t xml:space="preserve">וְלֹא יִפְרְסוּ לָהֶם עַל אֵבֶל לְנַחֲמוֹ עַל מֵת וְלֹא יַשְׁקוּ אוֹתָם כּוֹס תַּנְחוּמִים עַל אָבִיו וְעַל </w:t>
            </w:r>
            <w:proofErr w:type="spellStart"/>
            <w:r w:rsidRPr="00863CCE">
              <w:rPr>
                <w:rFonts w:ascii="Keren" w:eastAsia="Times New Roman" w:hAnsi="Keren" w:cs="David"/>
                <w:sz w:val="20"/>
                <w:szCs w:val="20"/>
                <w:rtl/>
                <w:lang w:eastAsia="he-IL"/>
                <w14:ligatures w14:val="none"/>
              </w:rPr>
              <w:t>אִמּו</w:t>
            </w:r>
            <w:proofErr w:type="spellEnd"/>
            <w:r w:rsidRPr="00863CCE">
              <w:rPr>
                <w:rFonts w:ascii="Keren" w:eastAsia="Times New Roman" w:hAnsi="Keren" w:cs="David"/>
                <w:sz w:val="20"/>
                <w:szCs w:val="20"/>
                <w:rtl/>
                <w:lang w:eastAsia="he-IL"/>
                <w14:ligatures w14:val="none"/>
              </w:rPr>
              <w:t>ֹ</w:t>
            </w:r>
            <w:r w:rsidRPr="00863CCE">
              <w:rPr>
                <w:rFonts w:ascii="Times New Roman" w:eastAsia="Times New Roman" w:hAnsi="Times New Roman" w:cs="David"/>
                <w:szCs w:val="20"/>
                <w:rtl/>
                <w:lang w:eastAsia="he-IL"/>
                <w14:ligatures w14:val="none"/>
              </w:rPr>
              <w:t>".</w:t>
            </w:r>
          </w:p>
          <w:p w14:paraId="1711B678"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szCs w:val="20"/>
                <w:rtl/>
                <w:lang w:eastAsia="he-IL"/>
                <w14:ligatures w14:val="none"/>
              </w:rPr>
              <w:t xml:space="preserve">המקרא ככלל וספר משלי בפרט מסתייגים משתיית יין (למשל בסוף פרק </w:t>
            </w:r>
            <w:proofErr w:type="spellStart"/>
            <w:r w:rsidRPr="00863CCE">
              <w:rPr>
                <w:rFonts w:ascii="Times New Roman" w:eastAsia="Times New Roman" w:hAnsi="Times New Roman" w:cs="David"/>
                <w:szCs w:val="20"/>
                <w:rtl/>
                <w:lang w:eastAsia="he-IL"/>
                <w14:ligatures w14:val="none"/>
              </w:rPr>
              <w:t>כג</w:t>
            </w:r>
            <w:proofErr w:type="spellEnd"/>
            <w:r w:rsidRPr="00863CCE">
              <w:rPr>
                <w:rFonts w:ascii="Times New Roman" w:eastAsia="Times New Roman" w:hAnsi="Times New Roman" w:cs="David"/>
                <w:szCs w:val="20"/>
                <w:rtl/>
                <w:lang w:eastAsia="he-IL"/>
                <w14:ligatures w14:val="none"/>
              </w:rPr>
              <w:t xml:space="preserve">). המנהג לשתות יין בהקשר של אבלות יכול לסמל את הצורך של האבלים להסיח דעתם מהצער ומהאבל, אפילו באמצעים שבדרך כלל אין להמליץ עליהם: </w:t>
            </w:r>
          </w:p>
          <w:p w14:paraId="1D91C820" w14:textId="77777777" w:rsidR="00863CCE" w:rsidRPr="00863CCE" w:rsidRDefault="00863CCE" w:rsidP="00863CCE">
            <w:pPr>
              <w:autoSpaceDE w:val="0"/>
              <w:autoSpaceDN w:val="0"/>
              <w:adjustRightInd w:val="0"/>
              <w:spacing w:after="0" w:line="360" w:lineRule="auto"/>
              <w:ind w:left="432"/>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szCs w:val="20"/>
                <w:rtl/>
                <w:lang w:eastAsia="he-IL"/>
                <w14:ligatures w14:val="none"/>
              </w:rPr>
              <w:t>אמר רבי חנן: לא נברא יין בעולם אלא לנחם אבלים ולשלם שכר לרשעים, שנאמר (משלי לא, ו) "</w:t>
            </w:r>
            <w:r w:rsidRPr="00863CCE">
              <w:rPr>
                <w:rFonts w:ascii="Keren" w:eastAsia="Times New Roman" w:hAnsi="Keren" w:cs="David"/>
                <w:sz w:val="20"/>
                <w:szCs w:val="20"/>
                <w:rtl/>
                <w:lang w:eastAsia="he-IL"/>
                <w14:ligatures w14:val="none"/>
              </w:rPr>
              <w:t>תְּנוּ שֵׁכָר לְאוֹבֵד וְיַיִן לְמָרֵי נָפֶשׁ</w:t>
            </w:r>
            <w:r w:rsidRPr="00863CCE">
              <w:rPr>
                <w:rFonts w:ascii="Times New Roman" w:eastAsia="Times New Roman" w:hAnsi="Times New Roman" w:cs="David"/>
                <w:szCs w:val="20"/>
                <w:rtl/>
                <w:lang w:eastAsia="he-IL"/>
                <w14:ligatures w14:val="none"/>
              </w:rPr>
              <w:t xml:space="preserve">" (סנהדרין ע, א). </w:t>
            </w:r>
          </w:p>
          <w:p w14:paraId="7CB745BE"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Times New Roman" w:eastAsia="Times New Roman" w:hAnsi="Times New Roman" w:cs="David"/>
                <w:szCs w:val="20"/>
                <w:rtl/>
                <w:lang w:eastAsia="he-IL"/>
                <w14:ligatures w14:val="none"/>
              </w:rPr>
              <w:t xml:space="preserve">כיון שהנהיגו לשתות יין בבית האבל, קישרו את היין לברכות כדי שלא להישאר בממד החומרי בלבד של היין על כל משמעויותיו הבעייתיות. לכן שתיית היין באה במסגרת של ברכות - ברכות על המזון, ברכות לאבלים </w:t>
            </w:r>
            <w:proofErr w:type="spellStart"/>
            <w:r w:rsidRPr="00863CCE">
              <w:rPr>
                <w:rFonts w:ascii="Times New Roman" w:eastAsia="Times New Roman" w:hAnsi="Times New Roman" w:cs="David"/>
                <w:szCs w:val="20"/>
                <w:rtl/>
                <w:lang w:eastAsia="he-IL"/>
                <w14:ligatures w14:val="none"/>
              </w:rPr>
              <w:t>ולמנחמיהם</w:t>
            </w:r>
            <w:proofErr w:type="spellEnd"/>
            <w:r w:rsidRPr="00863CCE">
              <w:rPr>
                <w:rFonts w:ascii="Times New Roman" w:eastAsia="Times New Roman" w:hAnsi="Times New Roman" w:cs="David"/>
                <w:szCs w:val="20"/>
                <w:rtl/>
                <w:lang w:eastAsia="he-IL"/>
                <w14:ligatures w14:val="none"/>
              </w:rPr>
              <w:t xml:space="preserve">, ברכות על המקדש. מלבד עידון שתיית היין על ידי הברכות, שיתוף המושגים החברתיים והלאומיים מסמל את קישור האבלים לחברה ולעם ומהווה בעצמו מסר של ניחום לאבלים. </w:t>
            </w:r>
          </w:p>
          <w:p w14:paraId="1DFB8D3A"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szCs w:val="20"/>
                <w:rtl/>
                <w:lang w:eastAsia="he-IL"/>
                <w14:ligatures w14:val="none"/>
              </w:rPr>
              <w:t>הגמרא מעידה על ביטול המנהג עוד בזמנם, אך בני תימן המשיכו במנהג זה. נהגו למזוג יין או ערק לפני האבלים, ואם נתרוקן – ממלאים אותו שוב; לקיים מה שנאמר "</w:t>
            </w:r>
            <w:r w:rsidRPr="00863CCE">
              <w:rPr>
                <w:rFonts w:ascii="Times New Roman" w:eastAsia="Times New Roman" w:hAnsi="Times New Roman" w:cs="David"/>
                <w:sz w:val="18"/>
                <w:szCs w:val="20"/>
                <w:rtl/>
                <w:lang w:eastAsia="he-IL"/>
                <w14:ligatures w14:val="none"/>
              </w:rPr>
              <w:t>תְּנוּ שֵׁכָר לְאוֹבֵד וְיַיִן לְמָרֵי נָפֶשׁ</w:t>
            </w:r>
            <w:r w:rsidRPr="00863CCE">
              <w:rPr>
                <w:rFonts w:ascii="Times New Roman" w:eastAsia="Times New Roman" w:hAnsi="Times New Roman" w:cs="David"/>
                <w:szCs w:val="20"/>
                <w:rtl/>
                <w:lang w:eastAsia="he-IL"/>
                <w14:ligatures w14:val="none"/>
              </w:rPr>
              <w:t>". בכל פעם שאחד המנחמים לוגם יין או ערק אומר "</w:t>
            </w:r>
            <w:proofErr w:type="spellStart"/>
            <w:r w:rsidRPr="00863CCE">
              <w:rPr>
                <w:rFonts w:ascii="Times New Roman" w:eastAsia="Times New Roman" w:hAnsi="Times New Roman" w:cs="David"/>
                <w:szCs w:val="20"/>
                <w:rtl/>
                <w:lang w:eastAsia="he-IL"/>
                <w14:ligatures w14:val="none"/>
              </w:rPr>
              <w:t>אלקים</w:t>
            </w:r>
            <w:proofErr w:type="spellEnd"/>
            <w:r w:rsidRPr="00863CCE">
              <w:rPr>
                <w:rFonts w:ascii="Times New Roman" w:eastAsia="Times New Roman" w:hAnsi="Times New Roman" w:cs="David"/>
                <w:szCs w:val="20"/>
                <w:rtl/>
                <w:lang w:eastAsia="he-IL"/>
                <w14:ligatures w14:val="none"/>
              </w:rPr>
              <w:t xml:space="preserve"> ינחם אבלים", שאר המנחמים חוזרים אחריו והאבלים עונים "אמן". כשהאבל לוגם הוא אומר "בעל הגמול ישלם לכם גמול טוב", והנמצאים שם עונים "ה' ינחמכם נחמה שלמה" (הליכות תימן, מנהגי קבורה ואבלות עמוד 333).  </w:t>
            </w:r>
          </w:p>
          <w:p w14:paraId="56659FA5" w14:textId="77777777" w:rsidR="00863CCE" w:rsidRPr="00863CCE" w:rsidRDefault="00863CCE" w:rsidP="00863CCE">
            <w:pPr>
              <w:autoSpaceDE w:val="0"/>
              <w:autoSpaceDN w:val="0"/>
              <w:adjustRightInd w:val="0"/>
              <w:spacing w:after="0" w:line="360" w:lineRule="auto"/>
              <w:jc w:val="both"/>
              <w:rPr>
                <w:rFonts w:ascii="Keren" w:eastAsia="Times New Roman" w:hAnsi="Keren" w:cs="David"/>
                <w:color w:val="000000"/>
                <w:szCs w:val="20"/>
                <w:rtl/>
                <w:lang w:eastAsia="he-IL"/>
                <w14:ligatures w14:val="none"/>
              </w:rPr>
            </w:pPr>
            <w:r w:rsidRPr="00863CCE">
              <w:rPr>
                <w:rFonts w:ascii="Times New Roman" w:eastAsia="Times New Roman" w:hAnsi="Times New Roman" w:cs="David"/>
                <w:szCs w:val="20"/>
                <w:rtl/>
                <w:lang w:eastAsia="he-IL"/>
                <w14:ligatures w14:val="none"/>
              </w:rPr>
              <w:t xml:space="preserve">ע"ע </w:t>
            </w:r>
            <w:r w:rsidRPr="00863CCE">
              <w:rPr>
                <w:rFonts w:ascii="Times New Roman" w:eastAsia="Times New Roman" w:hAnsi="Times New Roman" w:cs="David"/>
                <w:b/>
                <w:bCs/>
                <w:szCs w:val="20"/>
                <w:rtl/>
                <w:lang w:eastAsia="he-IL"/>
                <w14:ligatures w14:val="none"/>
              </w:rPr>
              <w:t>ברכת אבלים. סעודת הבראה.</w:t>
            </w:r>
            <w:r w:rsidRPr="00863CCE">
              <w:rPr>
                <w:rFonts w:ascii="Times New Roman" w:eastAsia="Times New Roman" w:hAnsi="Times New Roman" w:cs="David"/>
                <w:szCs w:val="20"/>
                <w:rtl/>
                <w:lang w:eastAsia="he-IL"/>
                <w14:ligatures w14:val="none"/>
              </w:rPr>
              <w:t xml:space="preserve"> </w:t>
            </w:r>
          </w:p>
        </w:tc>
      </w:tr>
      <w:tr w:rsidR="00863CCE" w:rsidRPr="00863CCE" w14:paraId="068FCBA7"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081530BD"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57" w:name="_Toc88530399"/>
            <w:r w:rsidRPr="00863CCE">
              <w:rPr>
                <w:rFonts w:ascii="Keren" w:eastAsia="Times New Roman" w:hAnsi="Keren" w:cs="David"/>
                <w:b/>
                <w:bCs/>
                <w:sz w:val="26"/>
                <w:szCs w:val="24"/>
                <w:rtl/>
                <w:lang w:eastAsia="he-IL"/>
                <w14:ligatures w14:val="none"/>
              </w:rPr>
              <w:t>פינוי קבר</w:t>
            </w:r>
            <w:bookmarkEnd w:id="157"/>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"פינוי קבר:ערך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2FFB7503" w14:textId="77777777" w:rsidR="00863CCE" w:rsidRPr="00863CCE" w:rsidRDefault="00863CCE" w:rsidP="00863CCE">
            <w:pPr>
              <w:spacing w:after="0" w:line="360" w:lineRule="auto"/>
              <w:ind w:left="26"/>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 xml:space="preserve">איסור פינוי מת הוא מפני "ניוול המת", שגופו של המת מוזז ממקומו ועלול להתפרק או להראות באופן בלתי מכובד. ומפני "חרדת הדין", שעל ידי התעסקות בגופתו, מטרידים את המת ממנוחתו. </w:t>
            </w:r>
          </w:p>
          <w:p w14:paraId="5CC4D053" w14:textId="77777777" w:rsidR="00863CCE" w:rsidRPr="00863CCE" w:rsidRDefault="00863CCE" w:rsidP="00863CCE">
            <w:pPr>
              <w:spacing w:after="0" w:line="360" w:lineRule="auto"/>
              <w:ind w:right="720"/>
              <w:jc w:val="both"/>
              <w:rPr>
                <w:rFonts w:ascii="Keren" w:eastAsia="Times New Roman" w:hAnsi="Keren" w:cs="David" w:hint="cs"/>
                <w:szCs w:val="20"/>
                <w:lang w:eastAsia="he-IL"/>
                <w14:ligatures w14:val="none"/>
              </w:rPr>
            </w:pPr>
            <w:r w:rsidRPr="00863CCE">
              <w:rPr>
                <w:rFonts w:ascii="Keren" w:eastAsia="Times New Roman" w:hAnsi="Keren" w:cs="David"/>
                <w:szCs w:val="20"/>
                <w:rtl/>
                <w:lang w:eastAsia="he-IL"/>
                <w14:ligatures w14:val="none"/>
              </w:rPr>
              <w:t>ככלל אין מפנים נפטר מקברו, אלא מאחת הסיבות הבאות:</w:t>
            </w:r>
          </w:p>
          <w:p w14:paraId="0578F100" w14:textId="77777777" w:rsidR="00863CCE" w:rsidRPr="00863CCE" w:rsidRDefault="00863CCE" w:rsidP="00863CCE">
            <w:pPr>
              <w:numPr>
                <w:ilvl w:val="0"/>
                <w:numId w:val="153"/>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כדי לקברו בקברי אבותיו ומשפחתו.</w:t>
            </w:r>
          </w:p>
          <w:p w14:paraId="0BC22F3F" w14:textId="77777777" w:rsidR="00863CCE" w:rsidRPr="00863CCE" w:rsidRDefault="00863CCE" w:rsidP="00863CCE">
            <w:pPr>
              <w:numPr>
                <w:ilvl w:val="0"/>
                <w:numId w:val="153"/>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להעבירו מקבר שאינו שלו לקבר שלו.</w:t>
            </w:r>
          </w:p>
          <w:p w14:paraId="339B37BD" w14:textId="77777777" w:rsidR="00863CCE" w:rsidRPr="00863CCE" w:rsidRDefault="00863CCE" w:rsidP="00863CCE">
            <w:pPr>
              <w:numPr>
                <w:ilvl w:val="0"/>
                <w:numId w:val="153"/>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אם קבור בין הנכרים או ליד </w:t>
            </w:r>
            <w:proofErr w:type="spellStart"/>
            <w:r w:rsidRPr="00863CCE">
              <w:rPr>
                <w:rFonts w:ascii="Keren" w:eastAsia="Times New Roman" w:hAnsi="Keren" w:cs="David"/>
                <w:szCs w:val="20"/>
                <w:rtl/>
                <w:lang w:eastAsia="he-IL"/>
                <w14:ligatures w14:val="none"/>
              </w:rPr>
              <w:t>נכרי</w:t>
            </w:r>
            <w:proofErr w:type="spellEnd"/>
            <w:r w:rsidRPr="00863CCE">
              <w:rPr>
                <w:rFonts w:ascii="Keren" w:eastAsia="Times New Roman" w:hAnsi="Keren" w:cs="David"/>
                <w:szCs w:val="20"/>
                <w:rtl/>
                <w:lang w:eastAsia="he-IL"/>
                <w14:ligatures w14:val="none"/>
              </w:rPr>
              <w:t>.</w:t>
            </w:r>
          </w:p>
          <w:p w14:paraId="64B61BCF" w14:textId="77777777" w:rsidR="00863CCE" w:rsidRPr="00863CCE" w:rsidRDefault="00863CCE" w:rsidP="00863CCE">
            <w:pPr>
              <w:numPr>
                <w:ilvl w:val="0"/>
                <w:numId w:val="153"/>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אם נקבר בקבר גזול, דהיינו שלא ברשות בעליו.</w:t>
            </w:r>
          </w:p>
          <w:p w14:paraId="3955BF59" w14:textId="77777777" w:rsidR="00863CCE" w:rsidRPr="00863CCE" w:rsidRDefault="00863CCE" w:rsidP="00863CCE">
            <w:pPr>
              <w:numPr>
                <w:ilvl w:val="0"/>
                <w:numId w:val="153"/>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אם הקבר מזיק את הרבים, כגון שהוא סמוך לדרך.</w:t>
            </w:r>
          </w:p>
          <w:p w14:paraId="299A896F" w14:textId="77777777" w:rsidR="00863CCE" w:rsidRPr="00863CCE" w:rsidRDefault="00863CCE" w:rsidP="00863CCE">
            <w:pPr>
              <w:numPr>
                <w:ilvl w:val="0"/>
                <w:numId w:val="153"/>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כדי להביאו מחוץ לארץ </w:t>
            </w:r>
            <w:proofErr w:type="spellStart"/>
            <w:r w:rsidRPr="00863CCE">
              <w:rPr>
                <w:rFonts w:ascii="Keren" w:eastAsia="Times New Roman" w:hAnsi="Keren" w:cs="David"/>
                <w:szCs w:val="20"/>
                <w:rtl/>
                <w:lang w:eastAsia="he-IL"/>
                <w14:ligatures w14:val="none"/>
              </w:rPr>
              <w:t>לארץ</w:t>
            </w:r>
            <w:proofErr w:type="spellEnd"/>
            <w:r w:rsidRPr="00863CCE">
              <w:rPr>
                <w:rFonts w:ascii="Keren" w:eastAsia="Times New Roman" w:hAnsi="Keren" w:cs="David"/>
                <w:szCs w:val="20"/>
                <w:rtl/>
                <w:lang w:eastAsia="he-IL"/>
                <w14:ligatures w14:val="none"/>
              </w:rPr>
              <w:t xml:space="preserve"> ישראל.</w:t>
            </w:r>
          </w:p>
          <w:p w14:paraId="28972178" w14:textId="77777777" w:rsidR="00863CCE" w:rsidRPr="00863CCE" w:rsidRDefault="00863CCE" w:rsidP="00863CCE">
            <w:pPr>
              <w:numPr>
                <w:ilvl w:val="0"/>
                <w:numId w:val="153"/>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אם קבור במקום שאינו משתמר, ויש חשש שהקבר </w:t>
            </w:r>
            <w:proofErr w:type="spellStart"/>
            <w:r w:rsidRPr="00863CCE">
              <w:rPr>
                <w:rFonts w:ascii="Keren" w:eastAsia="Times New Roman" w:hAnsi="Keren" w:cs="David"/>
                <w:szCs w:val="20"/>
                <w:rtl/>
                <w:lang w:eastAsia="he-IL"/>
                <w14:ligatures w14:val="none"/>
              </w:rPr>
              <w:t>ינזק</w:t>
            </w:r>
            <w:proofErr w:type="spellEnd"/>
            <w:r w:rsidRPr="00863CCE">
              <w:rPr>
                <w:rFonts w:ascii="Keren" w:eastAsia="Times New Roman" w:hAnsi="Keren" w:cs="David"/>
                <w:szCs w:val="20"/>
                <w:rtl/>
                <w:lang w:eastAsia="he-IL"/>
                <w14:ligatures w14:val="none"/>
              </w:rPr>
              <w:t>.</w:t>
            </w:r>
          </w:p>
          <w:p w14:paraId="48EBD0A2" w14:textId="77777777" w:rsidR="00863CCE" w:rsidRPr="00863CCE" w:rsidRDefault="00863CCE" w:rsidP="00863CCE">
            <w:pPr>
              <w:numPr>
                <w:ilvl w:val="0"/>
                <w:numId w:val="153"/>
              </w:numPr>
              <w:tabs>
                <w:tab w:val="left" w:pos="8306"/>
              </w:tabs>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אם קברוהו על דעת לפנותו משם, או שהוא </w:t>
            </w:r>
            <w:proofErr w:type="spellStart"/>
            <w:r w:rsidRPr="00863CCE">
              <w:rPr>
                <w:rFonts w:ascii="Keren" w:eastAsia="Times New Roman" w:hAnsi="Keren" w:cs="David"/>
                <w:szCs w:val="20"/>
                <w:rtl/>
                <w:lang w:eastAsia="he-IL"/>
                <w14:ligatures w14:val="none"/>
              </w:rPr>
              <w:t>ציוה</w:t>
            </w:r>
            <w:proofErr w:type="spellEnd"/>
            <w:r w:rsidRPr="00863CCE">
              <w:rPr>
                <w:rFonts w:ascii="Keren" w:eastAsia="Times New Roman" w:hAnsi="Keren" w:cs="David"/>
                <w:szCs w:val="20"/>
                <w:rtl/>
                <w:lang w:eastAsia="he-IL"/>
                <w14:ligatures w14:val="none"/>
              </w:rPr>
              <w:t xml:space="preserve"> לפני מותו לפנותו מקברו למקום אחר.</w:t>
            </w:r>
          </w:p>
          <w:p w14:paraId="19AFC11A" w14:textId="77777777" w:rsidR="00863CCE" w:rsidRPr="00863CCE" w:rsidRDefault="00863CCE" w:rsidP="00863CCE">
            <w:pPr>
              <w:spacing w:after="0" w:line="360" w:lineRule="auto"/>
              <w:ind w:left="26"/>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גם כשמפנים מת באופן המותר, צריך להשתדל לחכות שיתעכל הבשר ויפנו רק את העצמות. ואם מפנים ארון, אין פותחים אותו. בפינוי מת צריך ליטול גם את העפר שהיה מונח שם ובלע מהמת, ולקבור עמו במקום החדש (משנה נזיר פרק ט, ג; </w:t>
            </w:r>
            <w:proofErr w:type="spellStart"/>
            <w:r w:rsidRPr="00863CCE">
              <w:rPr>
                <w:rFonts w:ascii="Keren" w:eastAsia="Times New Roman" w:hAnsi="Keren" w:cs="David"/>
                <w:szCs w:val="20"/>
                <w:rtl/>
                <w:lang w:eastAsia="he-IL"/>
                <w14:ligatures w14:val="none"/>
              </w:rPr>
              <w:t>אהלות</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טז</w:t>
            </w:r>
            <w:proofErr w:type="spellEnd"/>
            <w:r w:rsidRPr="00863CCE">
              <w:rPr>
                <w:rFonts w:ascii="Keren" w:eastAsia="Times New Roman" w:hAnsi="Keren" w:cs="David"/>
                <w:szCs w:val="20"/>
                <w:rtl/>
                <w:lang w:eastAsia="he-IL"/>
                <w14:ligatures w14:val="none"/>
              </w:rPr>
              <w:t xml:space="preserve">, ג). והשיעור הוא 3 אצבעות (6 ס"מ, ולשיטת </w:t>
            </w:r>
            <w:proofErr w:type="spellStart"/>
            <w:r w:rsidRPr="00863CCE">
              <w:rPr>
                <w:rFonts w:ascii="Keren" w:eastAsia="Times New Roman" w:hAnsi="Keren" w:cs="David"/>
                <w:szCs w:val="20"/>
                <w:rtl/>
                <w:lang w:eastAsia="he-IL"/>
                <w14:ligatures w14:val="none"/>
              </w:rPr>
              <w:t>חזון</w:t>
            </w:r>
            <w:proofErr w:type="spellEnd"/>
            <w:r w:rsidRPr="00863CCE">
              <w:rPr>
                <w:rFonts w:ascii="Keren" w:eastAsia="Times New Roman" w:hAnsi="Keren" w:cs="David"/>
                <w:szCs w:val="20"/>
                <w:rtl/>
                <w:lang w:eastAsia="he-IL"/>
                <w14:ligatures w14:val="none"/>
              </w:rPr>
              <w:t xml:space="preserve"> איש 7.2 ס"מ) בעומק ומכל צד. לאחר פינוי הקבר הקרקע לא נאסרת בהנאה שקרקע עולם אינה נאסרת (סנהדרין </w:t>
            </w:r>
            <w:proofErr w:type="spellStart"/>
            <w:r w:rsidRPr="00863CCE">
              <w:rPr>
                <w:rFonts w:ascii="Keren" w:eastAsia="Times New Roman" w:hAnsi="Keren" w:cs="David"/>
                <w:szCs w:val="20"/>
                <w:rtl/>
                <w:lang w:eastAsia="he-IL"/>
                <w14:ligatures w14:val="none"/>
              </w:rPr>
              <w:t>מז</w:t>
            </w:r>
            <w:proofErr w:type="spellEnd"/>
            <w:r w:rsidRPr="00863CCE">
              <w:rPr>
                <w:rFonts w:ascii="Keren" w:eastAsia="Times New Roman" w:hAnsi="Keren" w:cs="David"/>
                <w:szCs w:val="20"/>
                <w:rtl/>
                <w:lang w:eastAsia="he-IL"/>
                <w14:ligatures w14:val="none"/>
              </w:rPr>
              <w:t xml:space="preserve">, ב. שלחן ערוך יורה דעה סימן שסד, א). הלכות פינוי קברים מובאות בשלחן ערוך שם סימן </w:t>
            </w:r>
            <w:proofErr w:type="spellStart"/>
            <w:r w:rsidRPr="00863CCE">
              <w:rPr>
                <w:rFonts w:ascii="Keren" w:eastAsia="Times New Roman" w:hAnsi="Keren" w:cs="David"/>
                <w:szCs w:val="20"/>
                <w:rtl/>
                <w:lang w:eastAsia="he-IL"/>
                <w14:ligatures w14:val="none"/>
              </w:rPr>
              <w:t>שסג</w:t>
            </w:r>
            <w:proofErr w:type="spellEnd"/>
            <w:r w:rsidRPr="00863CCE">
              <w:rPr>
                <w:rFonts w:ascii="Keren" w:eastAsia="Times New Roman" w:hAnsi="Keren" w:cs="David"/>
                <w:szCs w:val="20"/>
                <w:rtl/>
                <w:lang w:eastAsia="he-IL"/>
                <w14:ligatures w14:val="none"/>
              </w:rPr>
              <w:t xml:space="preserve">, ובספרנו בעמוד @. ע"ע </w:t>
            </w:r>
            <w:r w:rsidRPr="00863CCE">
              <w:rPr>
                <w:rFonts w:ascii="Keren" w:eastAsia="Times New Roman" w:hAnsi="Keren" w:cs="David"/>
                <w:b/>
                <w:bCs/>
                <w:szCs w:val="20"/>
                <w:rtl/>
                <w:lang w:eastAsia="he-IL"/>
                <w14:ligatures w14:val="none"/>
              </w:rPr>
              <w:t xml:space="preserve">חרדת הדין. ניוול המת. קבר המזיק את הרבים. קבר הנמצא. </w:t>
            </w:r>
          </w:p>
        </w:tc>
      </w:tr>
      <w:tr w:rsidR="00863CCE" w:rsidRPr="00863CCE" w14:paraId="7B130402"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55848AE7"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58" w:name="_Toc88530400"/>
            <w:r w:rsidRPr="00863CCE">
              <w:rPr>
                <w:rFonts w:ascii="Keren" w:eastAsia="Times New Roman" w:hAnsi="Keren" w:cs="David"/>
                <w:b/>
                <w:bCs/>
                <w:sz w:val="26"/>
                <w:szCs w:val="24"/>
                <w:rtl/>
                <w:lang w:eastAsia="he-IL"/>
                <w14:ligatures w14:val="none"/>
              </w:rPr>
              <w:t>פריעת הראש</w:t>
            </w:r>
            <w:bookmarkEnd w:id="158"/>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"פריעת הראש:ערך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58D19376"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lastRenderedPageBreak/>
              <w:t>האיסור על האבל להסתפר. נלמד ממה שהוזהרו בני אהרן "</w:t>
            </w:r>
            <w:r w:rsidRPr="00863CCE">
              <w:rPr>
                <w:rFonts w:ascii="Keren" w:eastAsia="Times New Roman" w:hAnsi="Keren" w:cs="David"/>
                <w:color w:val="000000"/>
                <w:sz w:val="20"/>
                <w:szCs w:val="20"/>
                <w:rtl/>
                <w:lang w:eastAsia="he-IL"/>
                <w14:ligatures w14:val="none"/>
              </w:rPr>
              <w:t>רָאשֵׁיכֶם אַל תִּפְרָעוּ</w:t>
            </w:r>
            <w:r w:rsidRPr="00863CCE">
              <w:rPr>
                <w:rFonts w:ascii="Keren" w:eastAsia="Times New Roman" w:hAnsi="Keren" w:cs="David"/>
                <w:szCs w:val="20"/>
                <w:rtl/>
                <w:lang w:eastAsia="he-IL"/>
                <w14:ligatures w14:val="none"/>
              </w:rPr>
              <w:t>" (ויקרא י, ו). בני אהרן הוזהרו באופן יוצא מן הכלל</w:t>
            </w:r>
            <w:r w:rsidRPr="00863CCE">
              <w:rPr>
                <w:rFonts w:ascii="Keren" w:eastAsia="Times New Roman" w:hAnsi="Keren" w:cs="David"/>
                <w:szCs w:val="20"/>
                <w:u w:val="single"/>
                <w:rtl/>
                <w:lang w:eastAsia="he-IL"/>
                <w14:ligatures w14:val="none"/>
              </w:rPr>
              <w:t xml:space="preserve"> שלא</w:t>
            </w:r>
            <w:r w:rsidRPr="00863CCE">
              <w:rPr>
                <w:rFonts w:ascii="Keren" w:eastAsia="Times New Roman" w:hAnsi="Keren" w:cs="David"/>
                <w:szCs w:val="20"/>
                <w:rtl/>
                <w:lang w:eastAsia="he-IL"/>
                <w14:ligatures w14:val="none"/>
              </w:rPr>
              <w:t xml:space="preserve"> לנהוג אבלות ולא ללכת פרע, אלא להסתפר, כיון שזמן אבלותם חל בזמן חנוכת המזבח והמשכן. מכאן נלמד לשאר אבלים שאסורים לספר שערם אלא מגדלים פרע. (טור ושלחן ערוך יורה דעה סימן ש"צ).</w:t>
            </w:r>
          </w:p>
        </w:tc>
      </w:tr>
      <w:tr w:rsidR="00863CCE" w:rsidRPr="00863CCE" w14:paraId="2A10C24D"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238DC161"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59" w:name="_Toc88530401"/>
            <w:r w:rsidRPr="00863CCE">
              <w:rPr>
                <w:rFonts w:ascii="Keren" w:eastAsia="Times New Roman" w:hAnsi="Keren" w:cs="David"/>
                <w:b/>
                <w:bCs/>
                <w:sz w:val="26"/>
                <w:szCs w:val="24"/>
                <w:rtl/>
                <w:lang w:eastAsia="he-IL"/>
                <w14:ligatures w14:val="none"/>
              </w:rPr>
              <w:lastRenderedPageBreak/>
              <w:t>פתיחת הקבר</w:t>
            </w:r>
            <w:bookmarkEnd w:id="159"/>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"פתיחת הקבר:ערך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10407B6F"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 xml:space="preserve">ביטוי הלכתי לפתיחת הרחם בתחילת הלידה (משנה </w:t>
            </w:r>
            <w:proofErr w:type="spellStart"/>
            <w:r w:rsidRPr="00863CCE">
              <w:rPr>
                <w:rFonts w:ascii="Keren" w:eastAsia="Times New Roman" w:hAnsi="Keren" w:cs="David"/>
                <w:sz w:val="26"/>
                <w:szCs w:val="20"/>
                <w:rtl/>
                <w:lang w:eastAsia="he-IL"/>
                <w14:ligatures w14:val="none"/>
              </w:rPr>
              <w:t>אהלות</w:t>
            </w:r>
            <w:proofErr w:type="spellEnd"/>
            <w:r w:rsidRPr="00863CCE">
              <w:rPr>
                <w:rFonts w:ascii="Keren" w:eastAsia="Times New Roman" w:hAnsi="Keren" w:cs="David"/>
                <w:sz w:val="26"/>
                <w:szCs w:val="20"/>
                <w:rtl/>
                <w:lang w:eastAsia="he-IL"/>
                <w14:ligatures w14:val="none"/>
              </w:rPr>
              <w:t xml:space="preserve"> פרק ז, ד; שבת </w:t>
            </w:r>
            <w:proofErr w:type="spellStart"/>
            <w:r w:rsidRPr="00863CCE">
              <w:rPr>
                <w:rFonts w:ascii="Keren" w:eastAsia="Times New Roman" w:hAnsi="Keren" w:cs="David"/>
                <w:sz w:val="26"/>
                <w:szCs w:val="20"/>
                <w:rtl/>
                <w:lang w:eastAsia="he-IL"/>
                <w14:ligatures w14:val="none"/>
              </w:rPr>
              <w:t>קכט</w:t>
            </w:r>
            <w:proofErr w:type="spellEnd"/>
            <w:r w:rsidRPr="00863CCE">
              <w:rPr>
                <w:rFonts w:ascii="Keren" w:eastAsia="Times New Roman" w:hAnsi="Keren" w:cs="David"/>
                <w:sz w:val="26"/>
                <w:szCs w:val="20"/>
                <w:rtl/>
                <w:lang w:eastAsia="he-IL"/>
                <w14:ligatures w14:val="none"/>
              </w:rPr>
              <w:t>, א). התפיסה של לידה היא של מעבר מעולם לעולם, כעין תחיית המתים של העובר שמגיע לעולם. מצינו גם ביטויים במקרא שבהם הרחם מושווה לקבר: "</w:t>
            </w:r>
            <w:r w:rsidRPr="00863CCE">
              <w:rPr>
                <w:rFonts w:ascii="Keren" w:eastAsia="Times New Roman" w:hAnsi="Keren" w:cs="David"/>
                <w:sz w:val="20"/>
                <w:szCs w:val="20"/>
                <w:rtl/>
                <w:lang w:eastAsia="he-IL"/>
                <w14:ligatures w14:val="none"/>
              </w:rPr>
              <w:t xml:space="preserve">אֲשֶׁר לֹא </w:t>
            </w:r>
            <w:proofErr w:type="spellStart"/>
            <w:r w:rsidRPr="00863CCE">
              <w:rPr>
                <w:rFonts w:ascii="Keren" w:eastAsia="Times New Roman" w:hAnsi="Keren" w:cs="David"/>
                <w:sz w:val="20"/>
                <w:szCs w:val="20"/>
                <w:rtl/>
                <w:lang w:eastAsia="he-IL"/>
                <w14:ligatures w14:val="none"/>
              </w:rPr>
              <w:t>מוֹתְתַנִי</w:t>
            </w:r>
            <w:proofErr w:type="spellEnd"/>
            <w:r w:rsidRPr="00863CCE">
              <w:rPr>
                <w:rFonts w:ascii="Keren" w:eastAsia="Times New Roman" w:hAnsi="Keren" w:cs="David"/>
                <w:sz w:val="20"/>
                <w:szCs w:val="20"/>
                <w:rtl/>
                <w:lang w:eastAsia="he-IL"/>
                <w14:ligatures w14:val="none"/>
              </w:rPr>
              <w:t xml:space="preserve"> מֵרָחֶם וַתְּהִי לִי אִמִּי קִבְרִי וְרַחְמָה הֲרַת עוֹלָם</w:t>
            </w:r>
            <w:r w:rsidRPr="00863CCE">
              <w:rPr>
                <w:rFonts w:ascii="Keren" w:eastAsia="Times New Roman" w:hAnsi="Keren" w:cs="David"/>
                <w:sz w:val="26"/>
                <w:szCs w:val="20"/>
                <w:rtl/>
                <w:lang w:eastAsia="he-IL"/>
                <w14:ligatures w14:val="none"/>
              </w:rPr>
              <w:t xml:space="preserve">" (ירמיהו כ, </w:t>
            </w:r>
            <w:proofErr w:type="spellStart"/>
            <w:r w:rsidRPr="00863CCE">
              <w:rPr>
                <w:rFonts w:ascii="Keren" w:eastAsia="Times New Roman" w:hAnsi="Keren" w:cs="David"/>
                <w:sz w:val="26"/>
                <w:szCs w:val="20"/>
                <w:rtl/>
                <w:lang w:eastAsia="he-IL"/>
                <w14:ligatures w14:val="none"/>
              </w:rPr>
              <w:t>יז</w:t>
            </w:r>
            <w:proofErr w:type="spellEnd"/>
            <w:r w:rsidRPr="00863CCE">
              <w:rPr>
                <w:rFonts w:ascii="Keren" w:eastAsia="Times New Roman" w:hAnsi="Keren" w:cs="David"/>
                <w:sz w:val="26"/>
                <w:szCs w:val="20"/>
                <w:rtl/>
                <w:lang w:eastAsia="he-IL"/>
                <w14:ligatures w14:val="none"/>
              </w:rPr>
              <w:t xml:space="preserve">). המשמעות של לידה היא בעצם תחיית המתים לעובר. העובר היה שרוי במקום שהוא כמו קבר, וכשהגיעה שעתו קיבל חיים ובא לעולם. גם בקבורה מכניסים את מי שנפטר מן העולם לקבר, על מנת שיקום בתחיית המתים. </w:t>
            </w:r>
          </w:p>
          <w:p w14:paraId="14CC18F5"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 xml:space="preserve">הביטוי מופיע גם בהקשר של תחיית המתים: </w:t>
            </w:r>
          </w:p>
          <w:p w14:paraId="74E63B5A" w14:textId="77777777" w:rsidR="00863CCE" w:rsidRPr="00863CCE" w:rsidRDefault="00863CCE" w:rsidP="00863CCE">
            <w:pPr>
              <w:autoSpaceDE w:val="0"/>
              <w:autoSpaceDN w:val="0"/>
              <w:adjustRightInd w:val="0"/>
              <w:spacing w:after="0" w:line="360" w:lineRule="auto"/>
              <w:ind w:left="432"/>
              <w:jc w:val="both"/>
              <w:rPr>
                <w:rFonts w:ascii="Keren" w:eastAsia="Times New Roman" w:hAnsi="Keren" w:cs="David"/>
                <w:sz w:val="26"/>
                <w:szCs w:val="20"/>
                <w:rtl/>
                <w:lang w:eastAsia="he-IL"/>
                <w14:ligatures w14:val="none"/>
              </w:rPr>
            </w:pPr>
            <w:r w:rsidRPr="00863CCE">
              <w:rPr>
                <w:rFonts w:ascii="Keren" w:eastAsia="Times New Roman" w:hAnsi="Keren" w:cs="David"/>
                <w:color w:val="000000"/>
                <w:sz w:val="20"/>
                <w:szCs w:val="20"/>
                <w:rtl/>
                <w:lang w:eastAsia="he-IL"/>
                <w14:ligatures w14:val="none"/>
              </w:rPr>
              <w:t>כֹּה אָמַר אֲדֹנָי ה' הִנֵּה אֲנִי פֹתֵחַ אֶת קִבְרוֹתֵיכֶם וְהַעֲלֵיתִי אֶתְכֶם מִקִּבְרוֹתֵיכֶם עַמִּי וְהֵבֵאתִי אֶתְכֶם אֶל אַדְמַת יִשְׂרָאֵל</w:t>
            </w:r>
            <w:r w:rsidRPr="00863CCE">
              <w:rPr>
                <w:rFonts w:ascii="Keren" w:eastAsia="Times New Roman" w:hAnsi="Keren" w:cs="David"/>
                <w:sz w:val="20"/>
                <w:szCs w:val="20"/>
                <w:rtl/>
                <w:lang w:eastAsia="he-IL"/>
                <w14:ligatures w14:val="none"/>
              </w:rPr>
              <w:t xml:space="preserve">: </w:t>
            </w:r>
            <w:r w:rsidRPr="00863CCE">
              <w:rPr>
                <w:rFonts w:ascii="Keren" w:eastAsia="Times New Roman" w:hAnsi="Keren" w:cs="David"/>
                <w:color w:val="000000"/>
                <w:sz w:val="20"/>
                <w:szCs w:val="20"/>
                <w:rtl/>
                <w:lang w:eastAsia="he-IL"/>
                <w14:ligatures w14:val="none"/>
              </w:rPr>
              <w:t>וִידַעְתֶּם כִּי אֲנִי ה' בְּפִתְחִי אֶת קִבְרוֹתֵיכֶם וּבְהַעֲלוֹתִי אֶתְכֶם מִקִּבְרוֹתֵיכֶם עַמִּי: וְנָתַתִּי רוּחִי בָכֶם וִחְיִיתֶם וְהִנַּחְתִּי אֶתְכֶם עַל אַדְמַתְכֶם וִידַעְתֶּם כִּי אֲנִי ה' דִּבַּרְתִּי וְעָשִׂיתִי נְאֻם ה'</w:t>
            </w:r>
            <w:r w:rsidRPr="00863CCE">
              <w:rPr>
                <w:rFonts w:ascii="Keren" w:eastAsia="Times New Roman" w:hAnsi="Keren" w:cs="David"/>
                <w:sz w:val="20"/>
                <w:szCs w:val="20"/>
                <w:rtl/>
                <w:lang w:eastAsia="he-IL"/>
                <w14:ligatures w14:val="none"/>
              </w:rPr>
              <w:t xml:space="preserve"> </w:t>
            </w:r>
            <w:r w:rsidRPr="00863CCE">
              <w:rPr>
                <w:rFonts w:ascii="Keren" w:eastAsia="Times New Roman" w:hAnsi="Keren" w:cs="David"/>
                <w:sz w:val="26"/>
                <w:szCs w:val="20"/>
                <w:rtl/>
                <w:lang w:eastAsia="he-IL"/>
                <w14:ligatures w14:val="none"/>
              </w:rPr>
              <w:t>" (</w:t>
            </w:r>
            <w:proofErr w:type="spellStart"/>
            <w:r w:rsidRPr="00863CCE">
              <w:rPr>
                <w:rFonts w:ascii="Keren" w:eastAsia="Times New Roman" w:hAnsi="Keren" w:cs="David"/>
                <w:sz w:val="26"/>
                <w:szCs w:val="20"/>
                <w:rtl/>
                <w:lang w:eastAsia="he-IL"/>
                <w14:ligatures w14:val="none"/>
              </w:rPr>
              <w:t>חזון</w:t>
            </w:r>
            <w:proofErr w:type="spellEnd"/>
            <w:r w:rsidRPr="00863CCE">
              <w:rPr>
                <w:rFonts w:ascii="Keren" w:eastAsia="Times New Roman" w:hAnsi="Keren" w:cs="David"/>
                <w:sz w:val="26"/>
                <w:szCs w:val="20"/>
                <w:rtl/>
                <w:lang w:eastAsia="he-IL"/>
                <w14:ligatures w14:val="none"/>
              </w:rPr>
              <w:t xml:space="preserve"> העצמות היבשות, יחזקאל </w:t>
            </w:r>
            <w:proofErr w:type="spellStart"/>
            <w:r w:rsidRPr="00863CCE">
              <w:rPr>
                <w:rFonts w:ascii="Keren" w:eastAsia="Times New Roman" w:hAnsi="Keren" w:cs="David"/>
                <w:sz w:val="26"/>
                <w:szCs w:val="20"/>
                <w:rtl/>
                <w:lang w:eastAsia="he-IL"/>
                <w14:ligatures w14:val="none"/>
              </w:rPr>
              <w:t>לז</w:t>
            </w:r>
            <w:proofErr w:type="spellEnd"/>
            <w:r w:rsidRPr="00863CCE">
              <w:rPr>
                <w:rFonts w:ascii="Keren" w:eastAsia="Times New Roman" w:hAnsi="Keren" w:cs="David"/>
                <w:sz w:val="26"/>
                <w:szCs w:val="20"/>
                <w:rtl/>
                <w:lang w:eastAsia="he-IL"/>
                <w14:ligatures w14:val="none"/>
              </w:rPr>
              <w:t xml:space="preserve">, </w:t>
            </w:r>
            <w:proofErr w:type="spellStart"/>
            <w:r w:rsidRPr="00863CCE">
              <w:rPr>
                <w:rFonts w:ascii="Keren" w:eastAsia="Times New Roman" w:hAnsi="Keren" w:cs="David"/>
                <w:sz w:val="26"/>
                <w:szCs w:val="20"/>
                <w:rtl/>
                <w:lang w:eastAsia="he-IL"/>
                <w14:ligatures w14:val="none"/>
              </w:rPr>
              <w:t>יב</w:t>
            </w:r>
            <w:proofErr w:type="spellEnd"/>
            <w:r w:rsidRPr="00863CCE">
              <w:rPr>
                <w:rFonts w:ascii="Keren" w:eastAsia="Times New Roman" w:hAnsi="Keren" w:cs="David"/>
                <w:sz w:val="26"/>
                <w:szCs w:val="20"/>
                <w:rtl/>
                <w:lang w:eastAsia="he-IL"/>
                <w14:ligatures w14:val="none"/>
              </w:rPr>
              <w:t xml:space="preserve"> – יד). </w:t>
            </w:r>
          </w:p>
          <w:p w14:paraId="3F7FEF6B"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 w:val="26"/>
                <w:szCs w:val="20"/>
                <w:rtl/>
                <w:lang w:eastAsia="he-IL"/>
                <w14:ligatures w14:val="none"/>
              </w:rPr>
              <w:t xml:space="preserve">ע"ע </w:t>
            </w:r>
            <w:r w:rsidRPr="00863CCE">
              <w:rPr>
                <w:rFonts w:ascii="Keren" w:eastAsia="Times New Roman" w:hAnsi="Keren" w:cs="David"/>
                <w:b/>
                <w:bCs/>
                <w:sz w:val="26"/>
                <w:szCs w:val="20"/>
                <w:rtl/>
                <w:lang w:eastAsia="he-IL"/>
                <w14:ligatures w14:val="none"/>
              </w:rPr>
              <w:t xml:space="preserve">תחיית המתים. </w:t>
            </w:r>
          </w:p>
        </w:tc>
      </w:tr>
      <w:tr w:rsidR="00863CCE" w:rsidRPr="00863CCE" w14:paraId="2C623847"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5FFAC310"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60" w:name="_Toc88530402"/>
            <w:r w:rsidRPr="00863CCE">
              <w:rPr>
                <w:rFonts w:ascii="Keren" w:eastAsia="Times New Roman" w:hAnsi="Keren" w:cs="David"/>
                <w:b/>
                <w:bCs/>
                <w:sz w:val="26"/>
                <w:szCs w:val="24"/>
                <w:rtl/>
                <w:lang w:eastAsia="he-IL"/>
                <w14:ligatures w14:val="none"/>
              </w:rPr>
              <w:t>צאו כנגד האבל</w:t>
            </w:r>
            <w:bookmarkEnd w:id="16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"אבלות בשבת, דיניה:צאו כנגד האבל"</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"צאו כנגד האבל:ערך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lang w:eastAsia="he-IL"/>
                <w14:ligatures w14:val="none"/>
              </w:rPr>
              <w:fldChar w:fldCharType="end"/>
            </w:r>
          </w:p>
          <w:p w14:paraId="321A1468" w14:textId="77777777" w:rsidR="00863CCE" w:rsidRPr="00863CCE" w:rsidRDefault="00863CCE" w:rsidP="00863CCE">
            <w:pPr>
              <w:spacing w:after="0" w:line="360" w:lineRule="auto"/>
              <w:jc w:val="both"/>
              <w:rPr>
                <w:rFonts w:ascii="Keren" w:eastAsia="Times New Roman" w:hAnsi="Keren" w:cs="David"/>
                <w:sz w:val="26"/>
                <w:szCs w:val="24"/>
                <w:rtl/>
                <w:lang w:eastAsia="he-IL"/>
                <w14:ligatures w14:val="none"/>
              </w:rPr>
            </w:pPr>
            <w:r w:rsidRPr="00863CCE">
              <w:rPr>
                <w:rFonts w:ascii="Keren" w:eastAsia="Times New Roman" w:hAnsi="Keren" w:cs="David"/>
                <w:szCs w:val="20"/>
                <w:rtl/>
                <w:lang w:eastAsia="he-IL"/>
                <w14:ligatures w14:val="none"/>
              </w:rPr>
              <w:t xml:space="preserve">המנהג לנחם האבלים קודם כניסת השבת בבואם לבית הכנסת. לפני מזמור שיר ליום השבת היו מכריזים "צאו כנגד האבל", והיו מכניסים את האבלים לבית הכנסת. ויש בכך גם ניחום אבלים וגם אמירה שבקבלת שבת פוסקת האבלות שבפרהסיה. </w:t>
            </w:r>
          </w:p>
          <w:p w14:paraId="2D8D9A39"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למעשה שייך לנהוג כך רק במקומות שמקבלים שבת באמירת "מזמור שיר ליום השבת". אולם בפועל בחלק ניכר ממנייני התפילה, שבת נכנסת עוד לפני כן. כנראה זאת הסיבה שמנהג זה לא נוהג כיום בפועל במניינים אלו, כדי לא לנהוג אבלות בפרהסיה בשבת.</w:t>
            </w:r>
          </w:p>
        </w:tc>
      </w:tr>
      <w:tr w:rsidR="00863CCE" w:rsidRPr="00863CCE" w14:paraId="38ABBA6B"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4F15BEC7"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61" w:name="_Toc88530403"/>
            <w:r w:rsidRPr="00863CCE">
              <w:rPr>
                <w:rFonts w:ascii="Keren" w:eastAsia="Times New Roman" w:hAnsi="Keren" w:cs="David"/>
                <w:b/>
                <w:bCs/>
                <w:sz w:val="26"/>
                <w:szCs w:val="24"/>
                <w:rtl/>
                <w:lang w:eastAsia="he-IL"/>
                <w14:ligatures w14:val="none"/>
              </w:rPr>
              <w:t>צדקה</w:t>
            </w:r>
            <w:bookmarkEnd w:id="161"/>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"צדקה:ערך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1044C0F9"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נהגו לתת צדקה לעילוי נשמת הנפטרים, במיוחד בזמן הלוויה. כל מעשה חיובי וטוב שעושים האבלים או שאר בני אדם מכוח האבלות והצער ולעילוי נשמת הנפטר, נזקף לזכות המת. העניים המקבלים צדקה צריכים להתפלל עבור המתים או החיים שמכוחם קיבלו צדקה. והנותן צדקה צריך להתפלל לה' שימציא לו אנשים מהוגנים ראויים לקבלת הצדקה. והעשיר </w:t>
            </w:r>
            <w:proofErr w:type="spellStart"/>
            <w:r w:rsidRPr="00863CCE">
              <w:rPr>
                <w:rFonts w:ascii="Keren" w:eastAsia="Times New Roman" w:hAnsi="Keren" w:cs="David"/>
                <w:szCs w:val="20"/>
                <w:rtl/>
                <w:lang w:eastAsia="he-IL"/>
                <w14:ligatures w14:val="none"/>
              </w:rPr>
              <w:t>יתן</w:t>
            </w:r>
            <w:proofErr w:type="spellEnd"/>
            <w:r w:rsidRPr="00863CCE">
              <w:rPr>
                <w:rFonts w:ascii="Keren" w:eastAsia="Times New Roman" w:hAnsi="Keren" w:cs="David"/>
                <w:szCs w:val="20"/>
                <w:rtl/>
                <w:lang w:eastAsia="he-IL"/>
                <w14:ligatures w14:val="none"/>
              </w:rPr>
              <w:t xml:space="preserve"> הצדקה בסתר ולא בגלוי. והצדקה תועיל למתים במיוחד אם היה מנהגם לעשות אותה בחייהם, </w:t>
            </w:r>
            <w:proofErr w:type="spellStart"/>
            <w:r w:rsidRPr="00863CCE">
              <w:rPr>
                <w:rFonts w:ascii="Keren" w:eastAsia="Times New Roman" w:hAnsi="Keren" w:cs="David"/>
                <w:szCs w:val="20"/>
                <w:rtl/>
                <w:lang w:eastAsia="he-IL"/>
                <w14:ligatures w14:val="none"/>
              </w:rPr>
              <w:t>ובודאי</w:t>
            </w:r>
            <w:proofErr w:type="spellEnd"/>
            <w:r w:rsidRPr="00863CCE">
              <w:rPr>
                <w:rFonts w:ascii="Keren" w:eastAsia="Times New Roman" w:hAnsi="Keren" w:cs="David"/>
                <w:szCs w:val="20"/>
                <w:rtl/>
                <w:lang w:eastAsia="he-IL"/>
                <w14:ligatures w14:val="none"/>
              </w:rPr>
              <w:t xml:space="preserve"> אם ישלש הכסף לצדקה עוד מחיים כי יותר זכות תחשב לו, שעל זה נאמר מצוה לקיים דברי המת. (ע"ע מעבר </w:t>
            </w:r>
            <w:proofErr w:type="spellStart"/>
            <w:r w:rsidRPr="00863CCE">
              <w:rPr>
                <w:rFonts w:ascii="Keren" w:eastAsia="Times New Roman" w:hAnsi="Keren" w:cs="David"/>
                <w:szCs w:val="20"/>
                <w:rtl/>
                <w:lang w:eastAsia="he-IL"/>
                <w14:ligatures w14:val="none"/>
              </w:rPr>
              <w:t>יַבֹּק</w:t>
            </w:r>
            <w:proofErr w:type="spellEnd"/>
            <w:r w:rsidRPr="00863CCE">
              <w:rPr>
                <w:rFonts w:ascii="Keren" w:eastAsia="Times New Roman" w:hAnsi="Keren" w:cs="David"/>
                <w:szCs w:val="20"/>
                <w:rtl/>
                <w:lang w:eastAsia="he-IL"/>
                <w14:ligatures w14:val="none"/>
              </w:rPr>
              <w:t xml:space="preserve"> מאמר שפתי רננות פרקים </w:t>
            </w:r>
            <w:proofErr w:type="spellStart"/>
            <w:r w:rsidRPr="00863CCE">
              <w:rPr>
                <w:rFonts w:ascii="Keren" w:eastAsia="Times New Roman" w:hAnsi="Keren" w:cs="David"/>
                <w:szCs w:val="20"/>
                <w:rtl/>
                <w:lang w:eastAsia="he-IL"/>
                <w14:ligatures w14:val="none"/>
              </w:rPr>
              <w:t>כא</w:t>
            </w:r>
            <w:proofErr w:type="spellEnd"/>
            <w:r w:rsidRPr="00863CCE">
              <w:rPr>
                <w:rFonts w:ascii="Keren" w:eastAsia="Times New Roman" w:hAnsi="Keren" w:cs="David"/>
                <w:szCs w:val="20"/>
                <w:rtl/>
                <w:lang w:eastAsia="he-IL"/>
                <w14:ligatures w14:val="none"/>
              </w:rPr>
              <w:t xml:space="preserve"> – </w:t>
            </w:r>
            <w:proofErr w:type="spellStart"/>
            <w:r w:rsidRPr="00863CCE">
              <w:rPr>
                <w:rFonts w:ascii="Keren" w:eastAsia="Times New Roman" w:hAnsi="Keren" w:cs="David"/>
                <w:szCs w:val="20"/>
                <w:rtl/>
                <w:lang w:eastAsia="he-IL"/>
                <w14:ligatures w14:val="none"/>
              </w:rPr>
              <w:t>כב</w:t>
            </w:r>
            <w:proofErr w:type="spellEnd"/>
            <w:r w:rsidRPr="00863CCE">
              <w:rPr>
                <w:rFonts w:ascii="Keren" w:eastAsia="Times New Roman" w:hAnsi="Keren" w:cs="David"/>
                <w:szCs w:val="20"/>
                <w:rtl/>
                <w:lang w:eastAsia="he-IL"/>
                <w14:ligatures w14:val="none"/>
              </w:rPr>
              <w:t xml:space="preserve"> - </w:t>
            </w:r>
            <w:proofErr w:type="spellStart"/>
            <w:r w:rsidRPr="00863CCE">
              <w:rPr>
                <w:rFonts w:ascii="Keren" w:eastAsia="Times New Roman" w:hAnsi="Keren" w:cs="David"/>
                <w:szCs w:val="20"/>
                <w:rtl/>
                <w:lang w:eastAsia="he-IL"/>
                <w14:ligatures w14:val="none"/>
              </w:rPr>
              <w:t>כג</w:t>
            </w:r>
            <w:proofErr w:type="spellEnd"/>
            <w:r w:rsidRPr="00863CCE">
              <w:rPr>
                <w:rFonts w:ascii="Keren" w:eastAsia="Times New Roman" w:hAnsi="Keren" w:cs="David"/>
                <w:szCs w:val="20"/>
                <w:rtl/>
                <w:lang w:eastAsia="he-IL"/>
                <w14:ligatures w14:val="none"/>
              </w:rPr>
              <w:t>).</w:t>
            </w:r>
          </w:p>
        </w:tc>
      </w:tr>
      <w:tr w:rsidR="00863CCE" w:rsidRPr="00863CCE" w14:paraId="50C7DE0D"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2F1B69EC" w14:textId="77777777" w:rsidR="00863CCE" w:rsidRPr="00863CCE" w:rsidRDefault="00863CCE" w:rsidP="00863CCE">
            <w:pPr>
              <w:spacing w:after="0" w:line="360" w:lineRule="auto"/>
              <w:jc w:val="both"/>
              <w:outlineLvl w:val="6"/>
              <w:rPr>
                <w:rFonts w:ascii="Keren" w:eastAsia="Times New Roman" w:hAnsi="Keren" w:cs="David"/>
                <w:b/>
                <w:bCs/>
                <w:sz w:val="26"/>
                <w:szCs w:val="24"/>
                <w:rtl/>
                <w:lang w:eastAsia="he-IL"/>
                <w14:ligatures w14:val="none"/>
              </w:rPr>
            </w:pPr>
            <w:bookmarkStart w:id="162" w:name="_Toc88530404"/>
            <w:r w:rsidRPr="00863CCE">
              <w:rPr>
                <w:rFonts w:ascii="Keren" w:eastAsia="Times New Roman" w:hAnsi="Keren" w:cs="David"/>
                <w:b/>
                <w:bCs/>
                <w:sz w:val="26"/>
                <w:szCs w:val="24"/>
                <w:rtl/>
                <w:lang w:eastAsia="he-IL"/>
                <w14:ligatures w14:val="none"/>
              </w:rPr>
              <w:t>צוואה</w:t>
            </w:r>
            <w:bookmarkEnd w:id="162"/>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"צוואה:ערך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49BB4E69"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הבקשה האחרונה שמבקש האדם לפני מותו מבני ביתו ומבאי כוחו. משאלות או ציווים שאדם משאיר לבניו, בכתב או בעל פה.</w:t>
            </w:r>
          </w:p>
          <w:p w14:paraId="31BBFD85"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יש צוואה במתנת בריא, והיא מסמך הלכתי משפטי שעל פי דין תורה צריך לכתוב בה קניין, או לבצע בה קניין. (אם עושים אותה אצל עורך דין ורוצים שתהיה תקפה על פי דין תורה, יש לציין בצוואה שנעשה גם קניין באופן המועיל על פי דין תורה). יש צוואת שכיב מרע - דהיינו של אדם הנוטה למות, שחכמים קבעו שבמקרה זה מספיקה אמירת פיו, כיון שכל דברי שכיב מרע ככתובים וכמסורים דמו. ע"ע </w:t>
            </w:r>
            <w:r w:rsidRPr="00863CCE">
              <w:rPr>
                <w:rFonts w:ascii="Keren" w:eastAsia="Times New Roman" w:hAnsi="Keren" w:cs="David"/>
                <w:b/>
                <w:bCs/>
                <w:szCs w:val="20"/>
                <w:rtl/>
                <w:lang w:eastAsia="he-IL"/>
                <w14:ligatures w14:val="none"/>
              </w:rPr>
              <w:t>שכיב מרע.</w:t>
            </w:r>
          </w:p>
          <w:p w14:paraId="13F995F6"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אף על פי שיש כללי ירושה בתורה, שאי אפשר לשנותם, כגון "</w:t>
            </w:r>
            <w:r w:rsidRPr="00863CCE">
              <w:rPr>
                <w:rFonts w:ascii="Keren" w:eastAsia="Times New Roman" w:hAnsi="Keren" w:cs="David"/>
                <w:sz w:val="20"/>
                <w:szCs w:val="20"/>
                <w:rtl/>
                <w:lang w:eastAsia="he-IL"/>
                <w14:ligatures w14:val="none"/>
              </w:rPr>
              <w:t>וְהָיָה בְּיוֹם הַנְחִילוֹ אֶת בָּנָיו אֵת אֲשֶׁר יִהְיֶה לוֹ לֹא יוּכַל לְבַכֵּר אֶת בֶּן הָאֲהוּבָה עַל פְּנֵי בֶן הַשְּׂנוּאָה הַבְּכֹר</w:t>
            </w:r>
            <w:r w:rsidRPr="00863CCE">
              <w:rPr>
                <w:rFonts w:ascii="Keren" w:eastAsia="Times New Roman" w:hAnsi="Keren" w:cs="David"/>
                <w:szCs w:val="20"/>
                <w:rtl/>
                <w:lang w:eastAsia="he-IL"/>
                <w14:ligatures w14:val="none"/>
              </w:rPr>
              <w:t xml:space="preserve">" (דברים </w:t>
            </w:r>
            <w:proofErr w:type="spellStart"/>
            <w:r w:rsidRPr="00863CCE">
              <w:rPr>
                <w:rFonts w:ascii="Keren" w:eastAsia="Times New Roman" w:hAnsi="Keren" w:cs="David"/>
                <w:szCs w:val="20"/>
                <w:rtl/>
                <w:lang w:eastAsia="he-IL"/>
                <w14:ligatures w14:val="none"/>
              </w:rPr>
              <w:t>כא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טז</w:t>
            </w:r>
            <w:proofErr w:type="spellEnd"/>
            <w:r w:rsidRPr="00863CCE">
              <w:rPr>
                <w:rFonts w:ascii="Keren" w:eastAsia="Times New Roman" w:hAnsi="Keren" w:cs="David"/>
                <w:szCs w:val="20"/>
                <w:rtl/>
                <w:lang w:eastAsia="he-IL"/>
                <w14:ligatures w14:val="none"/>
              </w:rPr>
              <w:t xml:space="preserve">); בכל זאת יש אפשרות לאדם לחלק את נכסיו כפי שירצה, בתנאי שיחלקם בתורת </w:t>
            </w:r>
            <w:r w:rsidRPr="00863CCE">
              <w:rPr>
                <w:rFonts w:ascii="Keren" w:eastAsia="Times New Roman" w:hAnsi="Keren" w:cs="David"/>
                <w:szCs w:val="20"/>
                <w:u w:val="single"/>
                <w:rtl/>
                <w:lang w:eastAsia="he-IL"/>
                <w14:ligatures w14:val="none"/>
              </w:rPr>
              <w:t>מתנה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Cs w:val="20"/>
                <w:rtl/>
                <w:lang w:eastAsia="he-IL"/>
                <w14:ligatures w14:val="none"/>
              </w:rPr>
              <w:instrText>מתנה:</w:instrText>
            </w:r>
            <w:r w:rsidRPr="00863CCE">
              <w:rPr>
                <w:rFonts w:ascii="Keren" w:eastAsia="Times New Roman" w:hAnsi="Keren" w:cs="David"/>
                <w:sz w:val="28"/>
                <w:szCs w:val="24"/>
                <w:rtl/>
                <w:lang w:eastAsia="he-IL"/>
                <w14:ligatures w14:val="none"/>
              </w:rPr>
              <w:instrText>בצוואה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ולא בתורת </w:t>
            </w:r>
            <w:r w:rsidRPr="00863CCE">
              <w:rPr>
                <w:rFonts w:ascii="Keren" w:eastAsia="Times New Roman" w:hAnsi="Keren" w:cs="David"/>
                <w:szCs w:val="20"/>
                <w:u w:val="single"/>
                <w:rtl/>
                <w:lang w:eastAsia="he-IL"/>
                <w14:ligatures w14:val="none"/>
              </w:rPr>
              <w:t>ירושה</w:t>
            </w:r>
            <w:r w:rsidRPr="00863CCE">
              <w:rPr>
                <w:rFonts w:ascii="Keren" w:eastAsia="Times New Roman" w:hAnsi="Keren" w:cs="David"/>
                <w:szCs w:val="20"/>
                <w:rtl/>
                <w:lang w:eastAsia="he-IL"/>
                <w14:ligatures w14:val="none"/>
              </w:rPr>
              <w:t xml:space="preserve">. </w:t>
            </w:r>
          </w:p>
          <w:p w14:paraId="68FAAC25"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רצוי וראוי לאדם שיכתוב מבעוד מועד צוואה, כדי להורות כיצד לחלק את נכסיו לאחר מותו וכדי למנוע מצב של קטטה או מריבה בין יורשיו. </w:t>
            </w:r>
            <w:proofErr w:type="spellStart"/>
            <w:r w:rsidRPr="00863CCE">
              <w:rPr>
                <w:rFonts w:ascii="Keren" w:eastAsia="Times New Roman" w:hAnsi="Keren" w:cs="David"/>
                <w:szCs w:val="20"/>
                <w:rtl/>
                <w:lang w:eastAsia="he-IL"/>
                <w14:ligatures w14:val="none"/>
              </w:rPr>
              <w:t>ויצוה</w:t>
            </w:r>
            <w:proofErr w:type="spellEnd"/>
            <w:r w:rsidRPr="00863CCE">
              <w:rPr>
                <w:rFonts w:ascii="Keren" w:eastAsia="Times New Roman" w:hAnsi="Keren" w:cs="David"/>
                <w:szCs w:val="20"/>
                <w:rtl/>
                <w:lang w:eastAsia="he-IL"/>
                <w14:ligatures w14:val="none"/>
              </w:rPr>
              <w:t xml:space="preserve"> את משפחתו ואת בניו ובנותיו לנהוג ביניהם באהבה ובכבוד, ועל ידי כך יניח להם שלום ושלוה. יש שכתבו שיש לאדם לכתוב צוואה בהגיעו לגיל חמישים שנה. (חיים וחסד פרק כה). </w:t>
            </w:r>
          </w:p>
          <w:p w14:paraId="73AB06F7"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אם אדם חושש שבניו יתקוטטו ביניהם על מה שיוריש להם, יחלק נכסיו קודם מותו כדי למנוע מריבה בביתו. ואוי לנפש האב הגורם בהנהגתו קטטה בין בניו, שגם הוא לא ינוח בשלום על משכבו בהשקט. ואם הוא חכם ורואה את הנולד ומתקן עד מקום שידו מגעת, עליו נאמר וחוסה במותו צדיק. ואם הבנים מחמת צוואתו יתנהגו </w:t>
            </w:r>
            <w:proofErr w:type="spellStart"/>
            <w:r w:rsidRPr="00863CCE">
              <w:rPr>
                <w:rFonts w:ascii="Keren" w:eastAsia="Times New Roman" w:hAnsi="Keren" w:cs="David"/>
                <w:szCs w:val="20"/>
                <w:rtl/>
                <w:lang w:eastAsia="he-IL"/>
                <w14:ligatures w14:val="none"/>
              </w:rPr>
              <w:t>באחוה</w:t>
            </w:r>
            <w:proofErr w:type="spellEnd"/>
            <w:r w:rsidRPr="00863CCE">
              <w:rPr>
                <w:rFonts w:ascii="Keren" w:eastAsia="Times New Roman" w:hAnsi="Keren" w:cs="David"/>
                <w:szCs w:val="20"/>
                <w:rtl/>
                <w:lang w:eastAsia="he-IL"/>
                <w14:ligatures w14:val="none"/>
              </w:rPr>
              <w:t xml:space="preserve"> בשלום ובמישור, יתנו מעדנים לנפשו וישכב ואין מחריד (מעבר </w:t>
            </w:r>
            <w:proofErr w:type="spellStart"/>
            <w:r w:rsidRPr="00863CCE">
              <w:rPr>
                <w:rFonts w:ascii="Keren" w:eastAsia="Times New Roman" w:hAnsi="Keren" w:cs="David"/>
                <w:szCs w:val="20"/>
                <w:rtl/>
                <w:lang w:eastAsia="he-IL"/>
                <w14:ligatures w14:val="none"/>
              </w:rPr>
              <w:t>יַבֹּק</w:t>
            </w:r>
            <w:proofErr w:type="spellEnd"/>
            <w:r w:rsidRPr="00863CCE">
              <w:rPr>
                <w:rFonts w:ascii="Keren" w:eastAsia="Times New Roman" w:hAnsi="Keren" w:cs="David"/>
                <w:szCs w:val="20"/>
                <w:rtl/>
                <w:lang w:eastAsia="he-IL"/>
                <w14:ligatures w14:val="none"/>
              </w:rPr>
              <w:t xml:space="preserve"> מאמר שפתי צדק פרק ח).</w:t>
            </w:r>
          </w:p>
          <w:p w14:paraId="033737C8"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מלבד הצוואה המשפטית של חלוקת רכוש, ישנה צוואה רוחנית של אדם, בעיקר לבניו ולבנותיו; על תכלית החיים, על הנהגות טובות בין אדם לחברו ובין אדם למקום. </w:t>
            </w:r>
          </w:p>
          <w:p w14:paraId="7863A57B"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התייחסות מפורטת לכתיבת צוואה על פי ההלכה וגם על פי החוק, מובאת בפרקים@ </w:t>
            </w:r>
            <w:proofErr w:type="spellStart"/>
            <w:r w:rsidRPr="00863CCE">
              <w:rPr>
                <w:rFonts w:ascii="Keren" w:eastAsia="Times New Roman" w:hAnsi="Keren" w:cs="David"/>
                <w:szCs w:val="20"/>
                <w:rtl/>
                <w:lang w:eastAsia="he-IL"/>
                <w14:ligatures w14:val="none"/>
              </w:rPr>
              <w:t>סז</w:t>
            </w:r>
            <w:proofErr w:type="spellEnd"/>
            <w:r w:rsidRPr="00863CCE">
              <w:rPr>
                <w:rFonts w:ascii="Keren" w:eastAsia="Times New Roman" w:hAnsi="Keren" w:cs="David"/>
                <w:szCs w:val="20"/>
                <w:rtl/>
                <w:lang w:eastAsia="he-IL"/>
                <w14:ligatures w14:val="none"/>
              </w:rPr>
              <w:t xml:space="preserve"> – סח בספר, בעמוד @.</w:t>
            </w:r>
          </w:p>
          <w:p w14:paraId="21D057E0"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מצוה לקיים דברי המת. שכיב מרע.</w:t>
            </w:r>
          </w:p>
        </w:tc>
      </w:tr>
      <w:tr w:rsidR="00863CCE" w:rsidRPr="00863CCE" w14:paraId="02869DF4"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1E9E82F9"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63" w:name="_Toc88530405"/>
            <w:r w:rsidRPr="00863CCE">
              <w:rPr>
                <w:rFonts w:ascii="Keren" w:eastAsia="Times New Roman" w:hAnsi="Keren" w:cs="David"/>
                <w:b/>
                <w:bCs/>
                <w:sz w:val="26"/>
                <w:szCs w:val="24"/>
                <w:rtl/>
                <w:lang w:eastAsia="he-IL"/>
                <w14:ligatures w14:val="none"/>
              </w:rPr>
              <w:lastRenderedPageBreak/>
              <w:t>צידוק הדין</w:t>
            </w:r>
            <w:bookmarkEnd w:id="163"/>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"צידוק הדין:ערך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421353AA"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ברכה ותפילה שאומרים בלוויה ובקבורה, שהאבלים מצדיקים עליהם את דינו של הקדוש ברוך הוא. המקור לכך מופיע בגמרא (עבודה זרה </w:t>
            </w:r>
            <w:proofErr w:type="spellStart"/>
            <w:r w:rsidRPr="00863CCE">
              <w:rPr>
                <w:rFonts w:ascii="Keren" w:eastAsia="Times New Roman" w:hAnsi="Keren" w:cs="David"/>
                <w:szCs w:val="20"/>
                <w:rtl/>
                <w:lang w:eastAsia="he-IL"/>
                <w14:ligatures w14:val="none"/>
              </w:rPr>
              <w:t>יח</w:t>
            </w:r>
            <w:proofErr w:type="spellEnd"/>
            <w:r w:rsidRPr="00863CCE">
              <w:rPr>
                <w:rFonts w:ascii="Keren" w:eastAsia="Times New Roman" w:hAnsi="Keren" w:cs="David"/>
                <w:szCs w:val="20"/>
                <w:rtl/>
                <w:lang w:eastAsia="he-IL"/>
                <w14:ligatures w14:val="none"/>
              </w:rPr>
              <w:t>, א):</w:t>
            </w:r>
          </w:p>
          <w:p w14:paraId="7A7D65FD" w14:textId="77777777" w:rsidR="00863CCE" w:rsidRPr="00863CCE" w:rsidRDefault="00863CCE" w:rsidP="00863CCE">
            <w:pPr>
              <w:autoSpaceDE w:val="0"/>
              <w:autoSpaceDN w:val="0"/>
              <w:adjustRightInd w:val="0"/>
              <w:spacing w:after="0" w:line="360" w:lineRule="auto"/>
              <w:ind w:left="432"/>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"אישים:רבי חנינא בן תרדיון"</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בשעה שהוציאו את רבי </w:t>
            </w:r>
            <w:proofErr w:type="spellStart"/>
            <w:r w:rsidRPr="00863CCE">
              <w:rPr>
                <w:rFonts w:ascii="Keren" w:eastAsia="Times New Roman" w:hAnsi="Keren" w:cs="David"/>
                <w:szCs w:val="20"/>
                <w:rtl/>
                <w:lang w:eastAsia="he-IL"/>
                <w14:ligatures w14:val="none"/>
              </w:rPr>
              <w:t>חנניא</w:t>
            </w:r>
            <w:proofErr w:type="spellEnd"/>
            <w:r w:rsidRPr="00863CCE">
              <w:rPr>
                <w:rFonts w:ascii="Keren" w:eastAsia="Times New Roman" w:hAnsi="Keren" w:cs="David"/>
                <w:szCs w:val="20"/>
                <w:rtl/>
                <w:lang w:eastAsia="he-IL"/>
                <w14:ligatures w14:val="none"/>
              </w:rPr>
              <w:t xml:space="preserve"> בן </w:t>
            </w:r>
            <w:proofErr w:type="spellStart"/>
            <w:r w:rsidRPr="00863CCE">
              <w:rPr>
                <w:rFonts w:ascii="Keren" w:eastAsia="Times New Roman" w:hAnsi="Keren" w:cs="David"/>
                <w:szCs w:val="20"/>
                <w:rtl/>
                <w:lang w:eastAsia="he-IL"/>
                <w14:ligatures w14:val="none"/>
              </w:rPr>
              <w:t>תרדיון</w:t>
            </w:r>
            <w:proofErr w:type="spellEnd"/>
            <w:r w:rsidRPr="00863CCE">
              <w:rPr>
                <w:rFonts w:ascii="Keren" w:eastAsia="Times New Roman" w:hAnsi="Keren" w:cs="David"/>
                <w:szCs w:val="20"/>
                <w:rtl/>
                <w:lang w:eastAsia="he-IL"/>
                <w14:ligatures w14:val="none"/>
              </w:rPr>
              <w:t xml:space="preserve"> ואשתו ובתו להריגה, צדקו עליהן את הדין.</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Cs w:val="20"/>
                <w:rtl/>
                <w:lang w:eastAsia="he-IL"/>
                <w14:ligatures w14:val="none"/>
              </w:rPr>
              <w:t>הוא אמר:</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Cs w:val="20"/>
                <w:rtl/>
                <w:lang w:eastAsia="he-IL"/>
                <w14:ligatures w14:val="none"/>
              </w:rPr>
              <w:t>"</w:t>
            </w:r>
            <w:r w:rsidRPr="00863CCE">
              <w:rPr>
                <w:rFonts w:ascii="Keren" w:eastAsia="Times New Roman" w:hAnsi="Keren" w:cs="David"/>
                <w:sz w:val="20"/>
                <w:szCs w:val="20"/>
                <w:rtl/>
                <w:lang w:eastAsia="he-IL"/>
                <w14:ligatures w14:val="none"/>
              </w:rPr>
              <w:t>הַצּוּר תָּמִים פָּעֳלוֹ כִּי כָל דְּרָכָיו מִשְׁפָּט</w:t>
            </w:r>
            <w:r w:rsidRPr="00863CCE">
              <w:rPr>
                <w:rFonts w:ascii="Keren" w:eastAsia="Times New Roman" w:hAnsi="Keren" w:cs="David"/>
                <w:szCs w:val="20"/>
                <w:rtl/>
                <w:lang w:eastAsia="he-IL"/>
                <w14:ligatures w14:val="none"/>
              </w:rPr>
              <w:t>" (דברים לב, ד). אשתו אמרה: "</w:t>
            </w:r>
            <w:r w:rsidRPr="00863CCE">
              <w:rPr>
                <w:rFonts w:ascii="Keren" w:eastAsia="Times New Roman" w:hAnsi="Keren" w:cs="David"/>
                <w:sz w:val="20"/>
                <w:szCs w:val="20"/>
                <w:rtl/>
                <w:lang w:eastAsia="he-IL"/>
                <w14:ligatures w14:val="none"/>
              </w:rPr>
              <w:t>אֵל אֱמוּנָה וְאֵין עָוֶל צַדִּיק וְיָשָׁר הוּא</w:t>
            </w:r>
            <w:r w:rsidRPr="00863CCE">
              <w:rPr>
                <w:rFonts w:ascii="Keren" w:eastAsia="Times New Roman" w:hAnsi="Keren" w:cs="David"/>
                <w:szCs w:val="20"/>
                <w:rtl/>
                <w:lang w:eastAsia="he-IL"/>
                <w14:ligatures w14:val="none"/>
              </w:rPr>
              <w:t>" (שם). בתו אמרה: "</w:t>
            </w:r>
            <w:r w:rsidRPr="00863CCE">
              <w:rPr>
                <w:rFonts w:ascii="Keren" w:eastAsia="Times New Roman" w:hAnsi="Keren" w:cs="David"/>
                <w:sz w:val="20"/>
                <w:szCs w:val="20"/>
                <w:rtl/>
                <w:lang w:eastAsia="he-IL"/>
                <w14:ligatures w14:val="none"/>
              </w:rPr>
              <w:t>גְּדֹל הָעֵצָה וְרַב הָעֲלִילִיָּה אֲשֶׁר עֵינֶיךָ פְקֻחוֹת עַל כָּל דַּרְכֵי בְּנֵי אָדָם לָתֵת לְאִישׁ כִּדְרָכָיו וְכִפְרִי מַעֲלָלָיו</w:t>
            </w:r>
            <w:r w:rsidRPr="00863CCE">
              <w:rPr>
                <w:rFonts w:ascii="Keren" w:eastAsia="Times New Roman" w:hAnsi="Keren" w:cs="David"/>
                <w:szCs w:val="20"/>
                <w:rtl/>
                <w:lang w:eastAsia="he-IL"/>
                <w14:ligatures w14:val="none"/>
              </w:rPr>
              <w:t xml:space="preserve">" (ירמיהו לב, </w:t>
            </w:r>
            <w:proofErr w:type="spellStart"/>
            <w:r w:rsidRPr="00863CCE">
              <w:rPr>
                <w:rFonts w:ascii="Keren" w:eastAsia="Times New Roman" w:hAnsi="Keren" w:cs="David"/>
                <w:szCs w:val="20"/>
                <w:rtl/>
                <w:lang w:eastAsia="he-IL"/>
                <w14:ligatures w14:val="none"/>
              </w:rPr>
              <w:t>יט</w:t>
            </w:r>
            <w:proofErr w:type="spellEnd"/>
            <w:r w:rsidRPr="00863CCE">
              <w:rPr>
                <w:rFonts w:ascii="Keren" w:eastAsia="Times New Roman" w:hAnsi="Keren" w:cs="David"/>
                <w:szCs w:val="20"/>
                <w:rtl/>
                <w:lang w:eastAsia="he-IL"/>
                <w14:ligatures w14:val="none"/>
              </w:rPr>
              <w:t xml:space="preserve">). אמר רבי: כמה גדולים צדיקים הללו </w:t>
            </w:r>
            <w:proofErr w:type="spellStart"/>
            <w:r w:rsidRPr="00863CCE">
              <w:rPr>
                <w:rFonts w:ascii="Keren" w:eastAsia="Times New Roman" w:hAnsi="Keren" w:cs="David"/>
                <w:szCs w:val="20"/>
                <w:rtl/>
                <w:lang w:eastAsia="he-IL"/>
                <w14:ligatures w14:val="none"/>
              </w:rPr>
              <w:t>שנזדמנו</w:t>
            </w:r>
            <w:proofErr w:type="spellEnd"/>
            <w:r w:rsidRPr="00863CCE">
              <w:rPr>
                <w:rFonts w:ascii="Keren" w:eastAsia="Times New Roman" w:hAnsi="Keren" w:cs="David"/>
                <w:szCs w:val="20"/>
                <w:rtl/>
                <w:lang w:eastAsia="he-IL"/>
                <w14:ligatures w14:val="none"/>
              </w:rPr>
              <w:t xml:space="preserve"> להם שלֹש מקראות של צידוק הדין בשעת צידוק הדין.</w:t>
            </w:r>
          </w:p>
          <w:p w14:paraId="37BE94D2"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בשבת אחרי תפילת מנחה אומרים "צדקתך צדק" שהם שלושה פסוקים מתהלים (קיט, </w:t>
            </w:r>
            <w:proofErr w:type="spellStart"/>
            <w:r w:rsidRPr="00863CCE">
              <w:rPr>
                <w:rFonts w:ascii="Keren" w:eastAsia="Times New Roman" w:hAnsi="Keren" w:cs="David"/>
                <w:szCs w:val="20"/>
                <w:rtl/>
                <w:lang w:eastAsia="he-IL"/>
                <w14:ligatures w14:val="none"/>
              </w:rPr>
              <w:t>קמב</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עא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יט</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לו,ז</w:t>
            </w:r>
            <w:proofErr w:type="spellEnd"/>
            <w:r w:rsidRPr="00863CCE">
              <w:rPr>
                <w:rFonts w:ascii="Keren" w:eastAsia="Times New Roman" w:hAnsi="Keren" w:cs="David"/>
                <w:szCs w:val="20"/>
                <w:rtl/>
                <w:lang w:eastAsia="he-IL"/>
                <w14:ligatures w14:val="none"/>
              </w:rPr>
              <w:t xml:space="preserve">) שהם כעין צידוק הדין על שלושה גדולי עולם שנפטרו מן העולם באותה שעה: יוסף הצדיק, משה רבנו ודוד המלך. </w:t>
            </w:r>
          </w:p>
          <w:p w14:paraId="25600426"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אין אומרים צידוק הדין בימים שאין אומרים תחנון, וכן בערב שבת ובערב יום טוב אחר חצות היום. מנהג ירושלים לא לומר צידוק הדין גם בערב ראש חודש אחר חצות היום.</w:t>
            </w:r>
          </w:p>
          <w:p w14:paraId="6F8BE0B2"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והאבל יצדיק עליו דרכי ה' </w:t>
            </w:r>
            <w:proofErr w:type="spellStart"/>
            <w:r w:rsidRPr="00863CCE">
              <w:rPr>
                <w:rFonts w:ascii="Keren" w:eastAsia="Times New Roman" w:hAnsi="Keren" w:cs="David"/>
                <w:szCs w:val="20"/>
                <w:rtl/>
                <w:lang w:eastAsia="he-IL"/>
                <w14:ligatures w14:val="none"/>
              </w:rPr>
              <w:t>כדאמרינן</w:t>
            </w:r>
            <w:proofErr w:type="spellEnd"/>
            <w:r w:rsidRPr="00863CCE">
              <w:rPr>
                <w:rFonts w:ascii="Keren" w:eastAsia="Times New Roman" w:hAnsi="Keren" w:cs="David"/>
                <w:szCs w:val="20"/>
                <w:rtl/>
                <w:lang w:eastAsia="he-IL"/>
                <w14:ligatures w14:val="none"/>
              </w:rPr>
              <w:t xml:space="preserve"> בסנהדרין ובירושלמי דרבי אבהו מת לו תינוק אחד ואמר לעומדים לפניו, שאם רשות של מטה שיש בה שקר וכזב נאמר בה (סנהדרין מו, א): "הקרובים באים ושואלים בשלום הדיינים ובשלום העדים כלומר שאין בלבנו עליכם, שדין אמת דנתם"; רשות של מעלה שאין בה לא כזב ולא שקר ולא גניבת דעת ולא משוא פנים ולא מקח שחד, והוא חי וקיים לעולמי עולמים, על אחת כמה וכמה שחייבים אלו לקבל עליהם מידת הדין (מעבר </w:t>
            </w:r>
            <w:proofErr w:type="spellStart"/>
            <w:r w:rsidRPr="00863CCE">
              <w:rPr>
                <w:rFonts w:ascii="Keren" w:eastAsia="Times New Roman" w:hAnsi="Keren" w:cs="David"/>
                <w:szCs w:val="20"/>
                <w:rtl/>
                <w:lang w:eastAsia="he-IL"/>
                <w14:ligatures w14:val="none"/>
              </w:rPr>
              <w:t>יַבֹּק</w:t>
            </w:r>
            <w:proofErr w:type="spellEnd"/>
            <w:r w:rsidRPr="00863CCE">
              <w:rPr>
                <w:rFonts w:ascii="Keren" w:eastAsia="Times New Roman" w:hAnsi="Keren" w:cs="David"/>
                <w:szCs w:val="20"/>
                <w:rtl/>
                <w:lang w:eastAsia="he-IL"/>
                <w14:ligatures w14:val="none"/>
              </w:rPr>
              <w:t xml:space="preserve"> מאמר שפתי רננות פרק </w:t>
            </w:r>
            <w:proofErr w:type="spellStart"/>
            <w:r w:rsidRPr="00863CCE">
              <w:rPr>
                <w:rFonts w:ascii="Keren" w:eastAsia="Times New Roman" w:hAnsi="Keren" w:cs="David"/>
                <w:szCs w:val="20"/>
                <w:rtl/>
                <w:lang w:eastAsia="he-IL"/>
                <w14:ligatures w14:val="none"/>
              </w:rPr>
              <w:t>כא</w:t>
            </w:r>
            <w:proofErr w:type="spellEnd"/>
            <w:r w:rsidRPr="00863CCE">
              <w:rPr>
                <w:rFonts w:ascii="Keren" w:eastAsia="Times New Roman" w:hAnsi="Keren" w:cs="David"/>
                <w:szCs w:val="20"/>
                <w:rtl/>
                <w:lang w:eastAsia="he-IL"/>
                <w14:ligatures w14:val="none"/>
              </w:rPr>
              <w:t>).</w:t>
            </w:r>
          </w:p>
          <w:p w14:paraId="64380406" w14:textId="77777777" w:rsidR="00863CCE" w:rsidRPr="00863CCE" w:rsidRDefault="00863CCE" w:rsidP="00863CCE">
            <w:pPr>
              <w:autoSpaceDE w:val="0"/>
              <w:autoSpaceDN w:val="0"/>
              <w:adjustRightInd w:val="0"/>
              <w:spacing w:after="0" w:line="360" w:lineRule="auto"/>
              <w:ind w:left="432"/>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ועיקר הנחמה הוא שיצדק דין שמים בלב האבל עד שבפיו יודה למלך המשפט ויברך על הרעה מעין הטובה, שאז יזכה למה שאמר הנביא "</w:t>
            </w:r>
            <w:r w:rsidRPr="00863CCE">
              <w:rPr>
                <w:rFonts w:ascii="Keren" w:eastAsia="Times New Roman" w:hAnsi="Keren" w:cs="David"/>
                <w:sz w:val="20"/>
                <w:szCs w:val="20"/>
                <w:rtl/>
                <w:lang w:eastAsia="he-IL"/>
                <w14:ligatures w14:val="none"/>
              </w:rPr>
              <w:t>כִּי לָקְחָה מִיַּד ה' כִּפְלַיִם בְּכָל חַטֹּאתֶיהָ</w:t>
            </w:r>
            <w:r w:rsidRPr="00863CCE">
              <w:rPr>
                <w:rFonts w:ascii="Keren" w:eastAsia="Times New Roman" w:hAnsi="Keren" w:cs="David"/>
                <w:szCs w:val="20"/>
                <w:rtl/>
                <w:lang w:eastAsia="he-IL"/>
                <w14:ligatures w14:val="none"/>
              </w:rPr>
              <w:t xml:space="preserve">". ירצה כי ישראל יקבלו נחמות כפליים </w:t>
            </w:r>
            <w:proofErr w:type="spellStart"/>
            <w:r w:rsidRPr="00863CCE">
              <w:rPr>
                <w:rFonts w:ascii="Keren" w:eastAsia="Times New Roman" w:hAnsi="Keren" w:cs="David"/>
                <w:szCs w:val="20"/>
                <w:rtl/>
                <w:lang w:eastAsia="he-IL"/>
                <w14:ligatures w14:val="none"/>
              </w:rPr>
              <w:t>מחטאתיהם</w:t>
            </w:r>
            <w:proofErr w:type="spellEnd"/>
            <w:r w:rsidRPr="00863CCE">
              <w:rPr>
                <w:rFonts w:ascii="Keren" w:eastAsia="Times New Roman" w:hAnsi="Keren" w:cs="David"/>
                <w:szCs w:val="20"/>
                <w:rtl/>
                <w:lang w:eastAsia="he-IL"/>
                <w14:ligatures w14:val="none"/>
              </w:rPr>
              <w:t xml:space="preserve">, אחד על כי יעשו תשובה מאהבה, ושנית על קבלת </w:t>
            </w:r>
            <w:proofErr w:type="spellStart"/>
            <w:r w:rsidRPr="00863CCE">
              <w:rPr>
                <w:rFonts w:ascii="Keren" w:eastAsia="Times New Roman" w:hAnsi="Keren" w:cs="David"/>
                <w:szCs w:val="20"/>
                <w:rtl/>
                <w:lang w:eastAsia="he-IL"/>
                <w14:ligatures w14:val="none"/>
              </w:rPr>
              <w:t>היסורים</w:t>
            </w:r>
            <w:proofErr w:type="spellEnd"/>
            <w:r w:rsidRPr="00863CCE">
              <w:rPr>
                <w:rFonts w:ascii="Keren" w:eastAsia="Times New Roman" w:hAnsi="Keren" w:cs="David"/>
                <w:szCs w:val="20"/>
                <w:rtl/>
                <w:lang w:eastAsia="he-IL"/>
                <w14:ligatures w14:val="none"/>
              </w:rPr>
              <w:t xml:space="preserve"> מאהבה וכן צריך האבל לקיים בעצמו. והמנחמים יזכירו ויזהירו על </w:t>
            </w:r>
            <w:r w:rsidRPr="00863CCE">
              <w:rPr>
                <w:rFonts w:ascii="Keren" w:eastAsia="Times New Roman" w:hAnsi="Keren" w:cs="David"/>
                <w:sz w:val="20"/>
                <w:szCs w:val="20"/>
                <w:rtl/>
                <w:lang w:eastAsia="he-IL"/>
                <w14:ligatures w14:val="none"/>
              </w:rPr>
              <w:t xml:space="preserve">זה. ולכן אמרו שנחמת הבבליים היא גידוף (כמו שמסופר במסכת בבא קמא לח, א; שרב שמואל בר יהודה מתה לו בתו. אמרו חכמים </w:t>
            </w:r>
            <w:proofErr w:type="spellStart"/>
            <w:r w:rsidRPr="00863CCE">
              <w:rPr>
                <w:rFonts w:ascii="Keren" w:eastAsia="Times New Roman" w:hAnsi="Keren" w:cs="David"/>
                <w:sz w:val="20"/>
                <w:szCs w:val="20"/>
                <w:rtl/>
                <w:lang w:eastAsia="he-IL"/>
                <w14:ligatures w14:val="none"/>
              </w:rPr>
              <w:t>לעולא</w:t>
            </w:r>
            <w:proofErr w:type="spellEnd"/>
            <w:r w:rsidRPr="00863CCE">
              <w:rPr>
                <w:rFonts w:ascii="Keren" w:eastAsia="Times New Roman" w:hAnsi="Keren" w:cs="David"/>
                <w:sz w:val="20"/>
                <w:szCs w:val="20"/>
                <w:rtl/>
                <w:lang w:eastAsia="he-IL"/>
                <w14:ligatures w14:val="none"/>
              </w:rPr>
              <w:t xml:space="preserve">: עמוד ונלך לנחמו. אמר להם: מה לי אצל נחמת הבבליים, שאינה אלא גידוף. שהם אומרים: "מה אפשר לעשות". אבל אילו היו יכולים – היו עושים) כיון שלא היו משתדלים עם האבל שיצדיק עליו דין שמים (מעבר </w:t>
            </w:r>
            <w:proofErr w:type="spellStart"/>
            <w:r w:rsidRPr="00863CCE">
              <w:rPr>
                <w:rFonts w:ascii="Keren" w:eastAsia="Times New Roman" w:hAnsi="Keren" w:cs="David"/>
                <w:sz w:val="20"/>
                <w:szCs w:val="20"/>
                <w:rtl/>
                <w:lang w:eastAsia="he-IL"/>
                <w14:ligatures w14:val="none"/>
              </w:rPr>
              <w:t>יַבֹּק</w:t>
            </w:r>
            <w:proofErr w:type="spellEnd"/>
            <w:r w:rsidRPr="00863CCE">
              <w:rPr>
                <w:rFonts w:ascii="Keren" w:eastAsia="Times New Roman" w:hAnsi="Keren" w:cs="David"/>
                <w:sz w:val="20"/>
                <w:szCs w:val="20"/>
                <w:rtl/>
                <w:lang w:eastAsia="he-IL"/>
                <w14:ligatures w14:val="none"/>
              </w:rPr>
              <w:t xml:space="preserve"> מאמר שפתי רננות פרק </w:t>
            </w:r>
            <w:proofErr w:type="spellStart"/>
            <w:r w:rsidRPr="00863CCE">
              <w:rPr>
                <w:rFonts w:ascii="Keren" w:eastAsia="Times New Roman" w:hAnsi="Keren" w:cs="David"/>
                <w:sz w:val="20"/>
                <w:szCs w:val="20"/>
                <w:rtl/>
                <w:lang w:eastAsia="he-IL"/>
                <w14:ligatures w14:val="none"/>
              </w:rPr>
              <w:t>יט</w:t>
            </w:r>
            <w:proofErr w:type="spellEnd"/>
            <w:r w:rsidRPr="00863CCE">
              <w:rPr>
                <w:rFonts w:ascii="Keren" w:eastAsia="Times New Roman" w:hAnsi="Keren" w:cs="David"/>
                <w:sz w:val="20"/>
                <w:szCs w:val="20"/>
                <w:rtl/>
                <w:lang w:eastAsia="he-IL"/>
                <w14:ligatures w14:val="none"/>
              </w:rPr>
              <w:t>).</w:t>
            </w:r>
          </w:p>
          <w:p w14:paraId="53FF41A8" w14:textId="77777777" w:rsidR="00863CCE" w:rsidRPr="00863CCE" w:rsidRDefault="00863CCE" w:rsidP="00863CCE">
            <w:pPr>
              <w:tabs>
                <w:tab w:val="left" w:pos="8306"/>
              </w:tabs>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 w:val="20"/>
                <w:szCs w:val="20"/>
                <w:rtl/>
                <w:lang w:eastAsia="he-IL"/>
                <w14:ligatures w14:val="none"/>
              </w:rPr>
              <w:t>ע"ע</w:t>
            </w:r>
            <w:r w:rsidRPr="00863CCE">
              <w:rPr>
                <w:rFonts w:ascii="Keren" w:eastAsia="Times New Roman" w:hAnsi="Keren" w:cs="David"/>
                <w:szCs w:val="20"/>
                <w:rtl/>
                <w:lang w:eastAsia="he-IL"/>
                <w14:ligatures w14:val="none"/>
              </w:rPr>
              <w:t xml:space="preserve"> </w:t>
            </w:r>
            <w:r w:rsidRPr="00863CCE">
              <w:rPr>
                <w:rFonts w:ascii="Keren" w:eastAsia="Times New Roman" w:hAnsi="Keren" w:cs="David"/>
                <w:b/>
                <w:bCs/>
                <w:szCs w:val="20"/>
                <w:rtl/>
                <w:lang w:eastAsia="he-IL"/>
                <w14:ligatures w14:val="none"/>
              </w:rPr>
              <w:t xml:space="preserve">חייב אדם לברך על הרעה כשם שמברך על הטובה. </w:t>
            </w:r>
          </w:p>
        </w:tc>
      </w:tr>
      <w:tr w:rsidR="00863CCE" w:rsidRPr="00863CCE" w14:paraId="1314FDF0"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01665DE8"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64" w:name="_Toc88530406"/>
            <w:r w:rsidRPr="00863CCE">
              <w:rPr>
                <w:rFonts w:ascii="Keren" w:eastAsia="Times New Roman" w:hAnsi="Keren" w:cs="David"/>
                <w:b/>
                <w:bCs/>
                <w:sz w:val="26"/>
                <w:szCs w:val="24"/>
                <w:rtl/>
                <w:lang w:eastAsia="he-IL"/>
                <w14:ligatures w14:val="none"/>
              </w:rPr>
              <w:t>ציוּן</w:t>
            </w:r>
            <w:bookmarkEnd w:id="164"/>
          </w:p>
          <w:p w14:paraId="4F2D2C9A"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מצבה</w:t>
            </w:r>
            <w:r w:rsidRPr="00863CCE">
              <w:rPr>
                <w:rFonts w:ascii="Keren" w:eastAsia="Times New Roman" w:hAnsi="Keren" w:cs="David"/>
                <w:szCs w:val="20"/>
                <w:rtl/>
                <w:lang w:eastAsia="he-IL"/>
                <w14:ligatures w14:val="none"/>
              </w:rPr>
              <w:t>.</w:t>
            </w:r>
          </w:p>
        </w:tc>
      </w:tr>
      <w:tr w:rsidR="00863CCE" w:rsidRPr="00863CCE" w14:paraId="6F3674F6"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275E996F" w14:textId="77777777" w:rsidR="00863CCE" w:rsidRPr="00863CCE" w:rsidRDefault="00863CCE" w:rsidP="00863CCE">
            <w:pPr>
              <w:spacing w:after="0" w:line="360" w:lineRule="auto"/>
              <w:jc w:val="both"/>
              <w:outlineLvl w:val="6"/>
              <w:rPr>
                <w:rFonts w:ascii="Keren" w:eastAsia="Times New Roman" w:hAnsi="Keren" w:cs="David"/>
                <w:b/>
                <w:bCs/>
                <w:sz w:val="26"/>
                <w:szCs w:val="24"/>
                <w:rtl/>
                <w:lang w:eastAsia="he-IL"/>
                <w14:ligatures w14:val="none"/>
              </w:rPr>
            </w:pPr>
            <w:bookmarkStart w:id="165" w:name="_Toc88530407"/>
            <w:r w:rsidRPr="00863CCE">
              <w:rPr>
                <w:rFonts w:ascii="Keren" w:eastAsia="Times New Roman" w:hAnsi="Keren" w:cs="David"/>
                <w:b/>
                <w:bCs/>
                <w:sz w:val="26"/>
                <w:szCs w:val="24"/>
                <w:rtl/>
                <w:lang w:eastAsia="he-IL"/>
                <w14:ligatures w14:val="none"/>
              </w:rPr>
              <w:t>ציצית בתכריכי המת</w:t>
            </w:r>
            <w:bookmarkEnd w:id="165"/>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"ציצית בתכריכי המת:ערך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73310878"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 w:val="26"/>
                <w:szCs w:val="20"/>
                <w:rtl/>
                <w:lang w:eastAsia="he-IL"/>
                <w14:ligatures w14:val="none"/>
              </w:rPr>
              <w:t>יש דיון הלכתי בין הפוסקים אם להצריך ציצית בתכריכי המת אם לאו. צריך להקדים ולומר שהציצית מסמלת את כלל המצוות, כמו שכתוב בתורה "</w:t>
            </w:r>
            <w:r w:rsidRPr="00863CCE">
              <w:rPr>
                <w:rFonts w:ascii="Keren" w:eastAsia="Times New Roman" w:hAnsi="Keren" w:cs="David"/>
                <w:sz w:val="20"/>
                <w:szCs w:val="20"/>
                <w:rtl/>
                <w:lang w:eastAsia="he-IL"/>
                <w14:ligatures w14:val="none"/>
              </w:rPr>
              <w:t xml:space="preserve">וְהָיָה לָכֶם לְצִיצִת וּרְאִיתֶם אֹתוֹ וּזְכַרְתֶּם אֶת כָּל מִצְוֹת </w:t>
            </w:r>
            <w:r w:rsidRPr="00863CCE">
              <w:rPr>
                <w:rFonts w:ascii="Keren" w:eastAsia="Times New Roman" w:hAnsi="Keren" w:cs="David"/>
                <w:sz w:val="26"/>
                <w:szCs w:val="20"/>
                <w:rtl/>
                <w:lang w:eastAsia="he-IL"/>
                <w14:ligatures w14:val="none"/>
              </w:rPr>
              <w:t xml:space="preserve">ה' ", והדיון ההלכתי בציצית יכול לסמל את היחס הכללי בין המצוות לבין הנפטר. </w:t>
            </w:r>
          </w:p>
          <w:p w14:paraId="3B1ED8EF"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הסיבה להצריך ציצית בתכריכי המת היא משום לועג לרש, שלא יהיו נושאי המת מעוטפים בציצית והמת לא. מאידך הביאו גם סיבות לפטור: המת פטור ממצוות כמו שכתוב "</w:t>
            </w:r>
            <w:r w:rsidRPr="00863CCE">
              <w:rPr>
                <w:rFonts w:ascii="Keren" w:eastAsia="Times New Roman" w:hAnsi="Keren" w:cs="David"/>
                <w:sz w:val="20"/>
                <w:szCs w:val="20"/>
                <w:rtl/>
                <w:lang w:eastAsia="he-IL"/>
                <w14:ligatures w14:val="none"/>
              </w:rPr>
              <w:t>בַּמֵּתִים חָפְשִׁי</w:t>
            </w:r>
            <w:r w:rsidRPr="00863CCE">
              <w:rPr>
                <w:rFonts w:ascii="Keren" w:eastAsia="Times New Roman" w:hAnsi="Keren" w:cs="David"/>
                <w:sz w:val="26"/>
                <w:szCs w:val="20"/>
                <w:rtl/>
                <w:lang w:eastAsia="he-IL"/>
                <w14:ligatures w14:val="none"/>
              </w:rPr>
              <w:t>" (תהלים פח, ו), גם כיון שכתוב בציצית "</w:t>
            </w:r>
            <w:r w:rsidRPr="00863CCE">
              <w:rPr>
                <w:rFonts w:ascii="Keren" w:eastAsia="Times New Roman" w:hAnsi="Keren" w:cs="David"/>
                <w:sz w:val="20"/>
                <w:szCs w:val="20"/>
                <w:rtl/>
                <w:lang w:eastAsia="he-IL"/>
                <w14:ligatures w14:val="none"/>
              </w:rPr>
              <w:t>אֲשֶׁר תְּכַסֶּה בָּהּ</w:t>
            </w:r>
            <w:r w:rsidRPr="00863CCE">
              <w:rPr>
                <w:rFonts w:ascii="Keren" w:eastAsia="Times New Roman" w:hAnsi="Keren" w:cs="David"/>
                <w:sz w:val="26"/>
                <w:szCs w:val="20"/>
                <w:rtl/>
                <w:lang w:eastAsia="he-IL"/>
                <w14:ligatures w14:val="none"/>
              </w:rPr>
              <w:t xml:space="preserve">" (דברים </w:t>
            </w:r>
            <w:proofErr w:type="spellStart"/>
            <w:r w:rsidRPr="00863CCE">
              <w:rPr>
                <w:rFonts w:ascii="Keren" w:eastAsia="Times New Roman" w:hAnsi="Keren" w:cs="David"/>
                <w:sz w:val="26"/>
                <w:szCs w:val="20"/>
                <w:rtl/>
                <w:lang w:eastAsia="he-IL"/>
                <w14:ligatures w14:val="none"/>
              </w:rPr>
              <w:t>כב</w:t>
            </w:r>
            <w:proofErr w:type="spellEnd"/>
            <w:r w:rsidRPr="00863CCE">
              <w:rPr>
                <w:rFonts w:ascii="Keren" w:eastAsia="Times New Roman" w:hAnsi="Keren" w:cs="David"/>
                <w:sz w:val="26"/>
                <w:szCs w:val="20"/>
                <w:rtl/>
                <w:lang w:eastAsia="he-IL"/>
                <w14:ligatures w14:val="none"/>
              </w:rPr>
              <w:t xml:space="preserve">, </w:t>
            </w:r>
            <w:proofErr w:type="spellStart"/>
            <w:r w:rsidRPr="00863CCE">
              <w:rPr>
                <w:rFonts w:ascii="Keren" w:eastAsia="Times New Roman" w:hAnsi="Keren" w:cs="David"/>
                <w:sz w:val="26"/>
                <w:szCs w:val="20"/>
                <w:rtl/>
                <w:lang w:eastAsia="he-IL"/>
                <w14:ligatures w14:val="none"/>
              </w:rPr>
              <w:t>יב</w:t>
            </w:r>
            <w:proofErr w:type="spellEnd"/>
            <w:r w:rsidRPr="00863CCE">
              <w:rPr>
                <w:rFonts w:ascii="Keren" w:eastAsia="Times New Roman" w:hAnsi="Keren" w:cs="David"/>
                <w:sz w:val="26"/>
                <w:szCs w:val="20"/>
                <w:rtl/>
                <w:lang w:eastAsia="he-IL"/>
                <w14:ligatures w14:val="none"/>
              </w:rPr>
              <w:t>), והתכריכים לא מיועדים לכסות אלא לקבורה. יש מהפוסקים שכתבו שמי שהקפיד על ציצית בחייו גם ייקבר בה במותו; ומי שלא הקפיד בחייו לא ייקבר בציצית במותו כיון שדווקא עטיפתו בציצית עלולה להיות כעין לעג לרש, שבחייו לא נהג ודווקא במותו כשהוא פטור ממצוות יהא עטוף בטלית, לכן יש לפסול או לקשור את אחת הציציות.</w:t>
            </w:r>
          </w:p>
          <w:p w14:paraId="29750DAF" w14:textId="77777777" w:rsidR="00863CCE" w:rsidRPr="00863CCE" w:rsidRDefault="00863CCE" w:rsidP="00863CCE">
            <w:pPr>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 xml:space="preserve">הדיון ההלכתי מובא בתורת האדם לרמב"ן (עמ' צח – ק) ובשלחן ערוך (יורה דעה סימן שנא). להלכה פסק השלחן ערוך שיש לקברו עם ציצית. </w:t>
            </w:r>
            <w:proofErr w:type="spellStart"/>
            <w:r w:rsidRPr="00863CCE">
              <w:rPr>
                <w:rFonts w:ascii="Keren" w:eastAsia="Times New Roman" w:hAnsi="Keren" w:cs="David"/>
                <w:sz w:val="26"/>
                <w:szCs w:val="20"/>
                <w:rtl/>
                <w:lang w:eastAsia="he-IL"/>
                <w14:ligatures w14:val="none"/>
              </w:rPr>
              <w:t>הרמ"א</w:t>
            </w:r>
            <w:proofErr w:type="spellEnd"/>
            <w:r w:rsidRPr="00863CCE">
              <w:rPr>
                <w:rFonts w:ascii="Keren" w:eastAsia="Times New Roman" w:hAnsi="Keren" w:cs="David"/>
                <w:sz w:val="26"/>
                <w:szCs w:val="20"/>
                <w:rtl/>
                <w:lang w:eastAsia="he-IL"/>
                <w14:ligatures w14:val="none"/>
              </w:rPr>
              <w:t xml:space="preserve"> שם כתב שאין צורך לקברו בציצית אך נהגו לקברו בציצית שפסלו אחת מציציותיה או שכרכו אחת </w:t>
            </w:r>
            <w:proofErr w:type="spellStart"/>
            <w:r w:rsidRPr="00863CCE">
              <w:rPr>
                <w:rFonts w:ascii="Keren" w:eastAsia="Times New Roman" w:hAnsi="Keren" w:cs="David"/>
                <w:sz w:val="26"/>
                <w:szCs w:val="20"/>
                <w:rtl/>
                <w:lang w:eastAsia="he-IL"/>
                <w14:ligatures w14:val="none"/>
              </w:rPr>
              <w:t>מכנפותיה</w:t>
            </w:r>
            <w:proofErr w:type="spellEnd"/>
            <w:r w:rsidRPr="00863CCE">
              <w:rPr>
                <w:rFonts w:ascii="Keren" w:eastAsia="Times New Roman" w:hAnsi="Keren" w:cs="David"/>
                <w:sz w:val="26"/>
                <w:szCs w:val="20"/>
                <w:rtl/>
                <w:lang w:eastAsia="he-IL"/>
                <w14:ligatures w14:val="none"/>
              </w:rPr>
              <w:t xml:space="preserve">. בגשר החיים (פרק י, ה) כתב שהמנהג שמכסים את הנפטר (גברים בלבד) בטלית מצויצת עד הקבר וקוברים אותו ללא הטלית. דיון מורחב מובא בגשר החיים חלק שני פרק יד, (שם מובאות חמש שיטות הלכתיות בנושא זה). </w:t>
            </w:r>
          </w:p>
          <w:p w14:paraId="0A9AC9A5" w14:textId="77777777" w:rsidR="00863CCE" w:rsidRPr="00863CCE" w:rsidRDefault="00863CCE" w:rsidP="00863CCE">
            <w:pPr>
              <w:spacing w:after="0" w:line="360" w:lineRule="auto"/>
              <w:jc w:val="both"/>
              <w:rPr>
                <w:rFonts w:ascii="Keren" w:eastAsia="Times New Roman" w:hAnsi="Keren" w:cs="David"/>
                <w:b/>
                <w:bCs/>
                <w:sz w:val="26"/>
                <w:szCs w:val="20"/>
                <w:rtl/>
                <w:lang w:eastAsia="he-IL"/>
                <w14:ligatures w14:val="none"/>
              </w:rPr>
            </w:pPr>
            <w:r w:rsidRPr="00863CCE">
              <w:rPr>
                <w:rFonts w:ascii="Keren" w:eastAsia="Times New Roman" w:hAnsi="Keren" w:cs="David"/>
                <w:sz w:val="26"/>
                <w:szCs w:val="20"/>
                <w:rtl/>
                <w:lang w:eastAsia="he-IL"/>
                <w14:ligatures w14:val="none"/>
              </w:rPr>
              <w:t xml:space="preserve">ע"ע </w:t>
            </w:r>
            <w:r w:rsidRPr="00863CCE">
              <w:rPr>
                <w:rFonts w:ascii="Keren" w:eastAsia="Times New Roman" w:hAnsi="Keren" w:cs="David"/>
                <w:b/>
                <w:bCs/>
                <w:sz w:val="26"/>
                <w:szCs w:val="20"/>
                <w:rtl/>
                <w:lang w:eastAsia="he-IL"/>
                <w14:ligatures w14:val="none"/>
              </w:rPr>
              <w:t>במתים חפשי. לועג לרש. תכריכים.</w:t>
            </w:r>
          </w:p>
        </w:tc>
      </w:tr>
      <w:tr w:rsidR="00863CCE" w:rsidRPr="00863CCE" w14:paraId="317A68E6"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17320026"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66" w:name="_Toc88530408"/>
            <w:r w:rsidRPr="00863CCE">
              <w:rPr>
                <w:rFonts w:ascii="Keren" w:eastAsia="Times New Roman" w:hAnsi="Keren" w:cs="David"/>
                <w:b/>
                <w:bCs/>
                <w:sz w:val="26"/>
                <w:szCs w:val="24"/>
                <w:rtl/>
                <w:lang w:eastAsia="he-IL"/>
                <w14:ligatures w14:val="none"/>
              </w:rPr>
              <w:t>צרור החיים</w:t>
            </w:r>
            <w:bookmarkEnd w:id="166"/>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"צרור החיים:ערך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743C722A"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הביטוי לקוח מדברי אביגיל אשת נבל הכרמלי לדוד - "</w:t>
            </w:r>
            <w:proofErr w:type="spellStart"/>
            <w:r w:rsidRPr="00863CCE">
              <w:rPr>
                <w:rFonts w:ascii="Times New Roman" w:eastAsia="Times New Roman" w:hAnsi="Times New Roman" w:cs="David"/>
                <w:color w:val="000000"/>
                <w:sz w:val="18"/>
                <w:szCs w:val="20"/>
                <w:rtl/>
                <w:lang w:eastAsia="he-IL"/>
                <w14:ligatures w14:val="none"/>
              </w:rPr>
              <w:t>וְהָיְתָה</w:t>
            </w:r>
            <w:proofErr w:type="spellEnd"/>
            <w:r w:rsidRPr="00863CCE">
              <w:rPr>
                <w:rFonts w:ascii="Times New Roman" w:eastAsia="Times New Roman" w:hAnsi="Times New Roman" w:cs="David"/>
                <w:color w:val="000000"/>
                <w:sz w:val="18"/>
                <w:szCs w:val="20"/>
                <w:rtl/>
                <w:lang w:eastAsia="he-IL"/>
                <w14:ligatures w14:val="none"/>
              </w:rPr>
              <w:t xml:space="preserve"> נֶפֶשׁ אֲדֹנִי צְרוּרָה בִּצְרוֹר הַחַיִּים</w:t>
            </w:r>
            <w:r w:rsidRPr="00863CCE">
              <w:rPr>
                <w:rFonts w:ascii="Keren" w:eastAsia="Times New Roman" w:hAnsi="Keren" w:cs="David"/>
                <w:szCs w:val="20"/>
                <w:rtl/>
                <w:lang w:eastAsia="he-IL"/>
                <w14:ligatures w14:val="none"/>
              </w:rPr>
              <w:t xml:space="preserve">" (שמואל א', כה, </w:t>
            </w:r>
            <w:proofErr w:type="spellStart"/>
            <w:r w:rsidRPr="00863CCE">
              <w:rPr>
                <w:rFonts w:ascii="Keren" w:eastAsia="Times New Roman" w:hAnsi="Keren" w:cs="David"/>
                <w:szCs w:val="20"/>
                <w:rtl/>
                <w:lang w:eastAsia="he-IL"/>
                <w14:ligatures w14:val="none"/>
              </w:rPr>
              <w:t>כט</w:t>
            </w:r>
            <w:proofErr w:type="spellEnd"/>
            <w:r w:rsidRPr="00863CCE">
              <w:rPr>
                <w:rFonts w:ascii="Keren" w:eastAsia="Times New Roman" w:hAnsi="Keren" w:cs="David"/>
                <w:szCs w:val="20"/>
                <w:rtl/>
                <w:lang w:eastAsia="he-IL"/>
                <w14:ligatures w14:val="none"/>
              </w:rPr>
              <w:t>). ומשמעותו חיבור וקישור, כמו צרור המחבר ומקשר. צרור החיים היא המשכיות החיים. הקישור הנצחי לבורא נמשך גם לאחר מיתה. הנשמה נצחית וממשיכה להיות קשורה לבוראה. מי שמתנתק מבוראו נקרא רשע. רשעים בחייהם קרויים מתים. צדיקים במיתתם קרויים חיים.</w:t>
            </w:r>
          </w:p>
          <w:p w14:paraId="4DF4B695"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הביטוי מופיע במשמעות זו גם בגמרא (שבת קנב, ב): </w:t>
            </w:r>
          </w:p>
          <w:p w14:paraId="400D5FC0" w14:textId="77777777" w:rsidR="00863CCE" w:rsidRPr="00863CCE" w:rsidRDefault="00863CCE" w:rsidP="00863CCE">
            <w:pPr>
              <w:spacing w:after="0" w:line="360" w:lineRule="auto"/>
              <w:ind w:left="399"/>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lastRenderedPageBreak/>
              <w:t xml:space="preserve">אף הקדוש ברוך הוא על גופן של צדיקים אומר: </w:t>
            </w:r>
            <w:r w:rsidRPr="00863CCE">
              <w:rPr>
                <w:rFonts w:ascii="Times New Roman" w:eastAsia="Times New Roman" w:hAnsi="Times New Roman" w:cs="David"/>
                <w:color w:val="000000"/>
                <w:sz w:val="20"/>
                <w:szCs w:val="20"/>
                <w:rtl/>
                <w14:ligatures w14:val="none"/>
              </w:rPr>
              <w:t xml:space="preserve">"יָבוֹא שָׁלוֹם יָנוּחוּ עַל </w:t>
            </w:r>
            <w:proofErr w:type="spellStart"/>
            <w:r w:rsidRPr="00863CCE">
              <w:rPr>
                <w:rFonts w:ascii="Times New Roman" w:eastAsia="Times New Roman" w:hAnsi="Times New Roman" w:cs="David"/>
                <w:color w:val="000000"/>
                <w:sz w:val="20"/>
                <w:szCs w:val="20"/>
                <w:rtl/>
                <w14:ligatures w14:val="none"/>
              </w:rPr>
              <w:t>מִשְׁכְּבוֹתָם</w:t>
            </w:r>
            <w:proofErr w:type="spellEnd"/>
            <w:r w:rsidRPr="00863CCE">
              <w:rPr>
                <w:rFonts w:ascii="Keren" w:eastAsia="Times New Roman" w:hAnsi="Keren" w:cs="David"/>
                <w:szCs w:val="20"/>
                <w:rtl/>
                <w:lang w:eastAsia="he-IL"/>
                <w14:ligatures w14:val="none"/>
              </w:rPr>
              <w:t>", ועל נשמתם הוא אומר: "</w:t>
            </w:r>
            <w:proofErr w:type="spellStart"/>
            <w:r w:rsidRPr="00863CCE">
              <w:rPr>
                <w:rFonts w:ascii="Times New Roman" w:eastAsia="Times New Roman" w:hAnsi="Times New Roman" w:cs="David"/>
                <w:color w:val="000000"/>
                <w:sz w:val="18"/>
                <w:szCs w:val="20"/>
                <w:rtl/>
                <w:lang w:eastAsia="he-IL"/>
                <w14:ligatures w14:val="none"/>
              </w:rPr>
              <w:t>וְהָיְתָה</w:t>
            </w:r>
            <w:proofErr w:type="spellEnd"/>
            <w:r w:rsidRPr="00863CCE">
              <w:rPr>
                <w:rFonts w:ascii="Times New Roman" w:eastAsia="Times New Roman" w:hAnsi="Times New Roman" w:cs="David"/>
                <w:color w:val="000000"/>
                <w:sz w:val="18"/>
                <w:szCs w:val="20"/>
                <w:rtl/>
                <w:lang w:eastAsia="he-IL"/>
                <w14:ligatures w14:val="none"/>
              </w:rPr>
              <w:t xml:space="preserve"> נֶפֶשׁ אֲדֹנִי צְרוּרָה בִּצְרוֹר הַחַיִּים אֵת ה' </w:t>
            </w:r>
            <w:proofErr w:type="spellStart"/>
            <w:r w:rsidRPr="00863CCE">
              <w:rPr>
                <w:rFonts w:ascii="Times New Roman" w:eastAsia="Times New Roman" w:hAnsi="Times New Roman" w:cs="David"/>
                <w:color w:val="000000"/>
                <w:sz w:val="18"/>
                <w:szCs w:val="20"/>
                <w:rtl/>
                <w:lang w:eastAsia="he-IL"/>
                <w14:ligatures w14:val="none"/>
              </w:rPr>
              <w:t>אֱלֹהֶיך</w:t>
            </w:r>
            <w:proofErr w:type="spellEnd"/>
            <w:r w:rsidRPr="00863CCE">
              <w:rPr>
                <w:rFonts w:ascii="Times New Roman" w:eastAsia="Times New Roman" w:hAnsi="Times New Roman" w:cs="David"/>
                <w:color w:val="000000"/>
                <w:sz w:val="18"/>
                <w:szCs w:val="20"/>
                <w:rtl/>
                <w:lang w:eastAsia="he-IL"/>
                <w14:ligatures w14:val="none"/>
              </w:rPr>
              <w:t>ָ".</w:t>
            </w:r>
            <w:r w:rsidRPr="00863CCE">
              <w:rPr>
                <w:rFonts w:ascii="Keren" w:eastAsia="Times New Roman" w:hAnsi="Keren" w:cs="David"/>
                <w:szCs w:val="20"/>
                <w:rtl/>
                <w:lang w:eastAsia="he-IL"/>
                <w14:ligatures w14:val="none"/>
              </w:rPr>
              <w:t xml:space="preserve"> תניא רבי אליעזר אומר נשמתן של צדיקים גנוזות תחת </w:t>
            </w:r>
            <w:proofErr w:type="spellStart"/>
            <w:r w:rsidRPr="00863CCE">
              <w:rPr>
                <w:rFonts w:ascii="Keren" w:eastAsia="Times New Roman" w:hAnsi="Keren" w:cs="David"/>
                <w:szCs w:val="20"/>
                <w:rtl/>
                <w:lang w:eastAsia="he-IL"/>
                <w14:ligatures w14:val="none"/>
              </w:rPr>
              <w:t>כסא</w:t>
            </w:r>
            <w:proofErr w:type="spellEnd"/>
            <w:r w:rsidRPr="00863CCE">
              <w:rPr>
                <w:rFonts w:ascii="Keren" w:eastAsia="Times New Roman" w:hAnsi="Keren" w:cs="David"/>
                <w:szCs w:val="20"/>
                <w:rtl/>
                <w:lang w:eastAsia="he-IL"/>
                <w14:ligatures w14:val="none"/>
              </w:rPr>
              <w:t xml:space="preserve"> הכבוד שנאמר </w:t>
            </w:r>
            <w:r w:rsidRPr="00863CCE">
              <w:rPr>
                <w:rFonts w:ascii="Times New Roman" w:eastAsia="Times New Roman" w:hAnsi="Times New Roman" w:cs="David"/>
                <w:color w:val="000000"/>
                <w:sz w:val="18"/>
                <w:szCs w:val="20"/>
                <w:rtl/>
                <w:lang w:eastAsia="he-IL"/>
                <w14:ligatures w14:val="none"/>
              </w:rPr>
              <w:t>"</w:t>
            </w:r>
            <w:proofErr w:type="spellStart"/>
            <w:r w:rsidRPr="00863CCE">
              <w:rPr>
                <w:rFonts w:ascii="Times New Roman" w:eastAsia="Times New Roman" w:hAnsi="Times New Roman" w:cs="David"/>
                <w:color w:val="000000"/>
                <w:sz w:val="18"/>
                <w:szCs w:val="20"/>
                <w:rtl/>
                <w:lang w:eastAsia="he-IL"/>
                <w14:ligatures w14:val="none"/>
              </w:rPr>
              <w:t>וְהָיְתָה</w:t>
            </w:r>
            <w:proofErr w:type="spellEnd"/>
            <w:r w:rsidRPr="00863CCE">
              <w:rPr>
                <w:rFonts w:ascii="Times New Roman" w:eastAsia="Times New Roman" w:hAnsi="Times New Roman" w:cs="David"/>
                <w:color w:val="000000"/>
                <w:sz w:val="18"/>
                <w:szCs w:val="20"/>
                <w:rtl/>
                <w:lang w:eastAsia="he-IL"/>
                <w14:ligatures w14:val="none"/>
              </w:rPr>
              <w:t xml:space="preserve"> נֶפֶשׁ אֲדֹנִי צְרוּרָה בִּצְרוֹר הַחַיִּים</w:t>
            </w:r>
            <w:r w:rsidRPr="00863CCE">
              <w:rPr>
                <w:rFonts w:ascii="Keren" w:eastAsia="Times New Roman" w:hAnsi="Keren" w:cs="David"/>
                <w:szCs w:val="20"/>
                <w:rtl/>
                <w:lang w:eastAsia="he-IL"/>
                <w14:ligatures w14:val="none"/>
              </w:rPr>
              <w:t xml:space="preserve">". </w:t>
            </w:r>
          </w:p>
          <w:p w14:paraId="5C1F189F"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הרמב"ם מפרש את הביטוי כחיי נצח: </w:t>
            </w:r>
          </w:p>
          <w:p w14:paraId="30007DBB" w14:textId="77777777" w:rsidR="00863CCE" w:rsidRPr="00863CCE" w:rsidRDefault="00863CCE" w:rsidP="00863CCE">
            <w:pPr>
              <w:autoSpaceDE w:val="0"/>
              <w:autoSpaceDN w:val="0"/>
              <w:adjustRightInd w:val="0"/>
              <w:spacing w:after="0" w:line="360" w:lineRule="auto"/>
              <w:ind w:left="399"/>
              <w:jc w:val="both"/>
              <w:rPr>
                <w:rFonts w:ascii="Times New Roman" w:eastAsia="Times New Roman" w:hAnsi="Times New Roman" w:cs="David"/>
                <w:szCs w:val="20"/>
                <w:rtl/>
                <w:lang w:eastAsia="he-IL"/>
                <w14:ligatures w14:val="none"/>
              </w:rPr>
            </w:pPr>
            <w:r w:rsidRPr="00863CCE">
              <w:rPr>
                <w:rFonts w:ascii="Times New Roman" w:eastAsia="Times New Roman" w:hAnsi="Times New Roman" w:cs="David"/>
                <w:color w:val="000000"/>
                <w:szCs w:val="20"/>
                <w:rtl/>
                <w:lang w:eastAsia="he-IL"/>
                <w14:ligatures w14:val="none"/>
              </w:rPr>
              <w:t xml:space="preserve">חיים אלו לפי שאין עמהם מות - שאין </w:t>
            </w:r>
            <w:proofErr w:type="spellStart"/>
            <w:r w:rsidRPr="00863CCE">
              <w:rPr>
                <w:rFonts w:ascii="Times New Roman" w:eastAsia="Times New Roman" w:hAnsi="Times New Roman" w:cs="David"/>
                <w:color w:val="000000"/>
                <w:szCs w:val="20"/>
                <w:rtl/>
                <w:lang w:eastAsia="he-IL"/>
                <w14:ligatures w14:val="none"/>
              </w:rPr>
              <w:t>המות</w:t>
            </w:r>
            <w:proofErr w:type="spellEnd"/>
            <w:r w:rsidRPr="00863CCE">
              <w:rPr>
                <w:rFonts w:ascii="Times New Roman" w:eastAsia="Times New Roman" w:hAnsi="Times New Roman" w:cs="David"/>
                <w:color w:val="000000"/>
                <w:szCs w:val="20"/>
                <w:rtl/>
                <w:lang w:eastAsia="he-IL"/>
                <w14:ligatures w14:val="none"/>
              </w:rPr>
              <w:t xml:space="preserve"> אלא ממאורעות הגוף ואין שם גוף - נקראו צרור החיים, שנאמר "</w:t>
            </w:r>
            <w:proofErr w:type="spellStart"/>
            <w:r w:rsidRPr="00863CCE">
              <w:rPr>
                <w:rFonts w:ascii="Times New Roman" w:eastAsia="Times New Roman" w:hAnsi="Times New Roman" w:cs="David"/>
                <w:color w:val="000000"/>
                <w:sz w:val="18"/>
                <w:szCs w:val="20"/>
                <w:rtl/>
                <w:lang w:eastAsia="he-IL"/>
                <w14:ligatures w14:val="none"/>
              </w:rPr>
              <w:t>וְהָיְתָה</w:t>
            </w:r>
            <w:proofErr w:type="spellEnd"/>
            <w:r w:rsidRPr="00863CCE">
              <w:rPr>
                <w:rFonts w:ascii="Times New Roman" w:eastAsia="Times New Roman" w:hAnsi="Times New Roman" w:cs="David"/>
                <w:color w:val="000000"/>
                <w:sz w:val="18"/>
                <w:szCs w:val="20"/>
                <w:rtl/>
                <w:lang w:eastAsia="he-IL"/>
                <w14:ligatures w14:val="none"/>
              </w:rPr>
              <w:t xml:space="preserve"> נֶפֶשׁ אֲדֹנִי צְרוּרָה בִּצְרוֹר הַחַיִּים"</w:t>
            </w:r>
            <w:r w:rsidRPr="00863CCE">
              <w:rPr>
                <w:rFonts w:ascii="Times New Roman" w:eastAsia="Times New Roman" w:hAnsi="Times New Roman" w:cs="David"/>
                <w:color w:val="000000"/>
                <w:szCs w:val="20"/>
                <w:rtl/>
                <w:lang w:eastAsia="he-IL"/>
                <w14:ligatures w14:val="none"/>
              </w:rPr>
              <w:t>, וזהו השכר שאין שכר למעלה ממנו והטובה שאין אחריה טובה, והיא שהתאוו לה כל הנביאים (הלכות תשובה פרק ח, ג).</w:t>
            </w:r>
          </w:p>
          <w:p w14:paraId="1DE42CFA"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על הפסוק "</w:t>
            </w:r>
            <w:r w:rsidRPr="00863CCE">
              <w:rPr>
                <w:rFonts w:ascii="Keren" w:eastAsia="Times New Roman" w:hAnsi="Keren" w:cs="David"/>
                <w:sz w:val="20"/>
                <w:szCs w:val="20"/>
                <w:rtl/>
                <w:lang w:eastAsia="he-IL"/>
                <w14:ligatures w14:val="none"/>
              </w:rPr>
              <w:t>כָּל קְדֹשָׁיו בְּיָדֶךָ</w:t>
            </w:r>
            <w:r w:rsidRPr="00863CCE">
              <w:rPr>
                <w:rFonts w:ascii="Keren" w:eastAsia="Times New Roman" w:hAnsi="Keren" w:cs="David"/>
                <w:szCs w:val="20"/>
                <w:rtl/>
                <w:lang w:eastAsia="he-IL"/>
                <w14:ligatures w14:val="none"/>
              </w:rPr>
              <w:t xml:space="preserve">" (דברים לג, ג) דרשו - אלו נפשותיהם של צדיקים שהן נתונות עמו באוצר, שנאמר </w:t>
            </w:r>
            <w:r w:rsidRPr="00863CCE">
              <w:rPr>
                <w:rFonts w:ascii="Times New Roman" w:eastAsia="Times New Roman" w:hAnsi="Times New Roman" w:cs="David"/>
                <w:color w:val="000000"/>
                <w:sz w:val="18"/>
                <w:szCs w:val="20"/>
                <w:rtl/>
                <w:lang w:eastAsia="he-IL"/>
                <w14:ligatures w14:val="none"/>
              </w:rPr>
              <w:t>"</w:t>
            </w:r>
            <w:proofErr w:type="spellStart"/>
            <w:r w:rsidRPr="00863CCE">
              <w:rPr>
                <w:rFonts w:ascii="Times New Roman" w:eastAsia="Times New Roman" w:hAnsi="Times New Roman" w:cs="David"/>
                <w:color w:val="000000"/>
                <w:sz w:val="18"/>
                <w:szCs w:val="20"/>
                <w:rtl/>
                <w:lang w:eastAsia="he-IL"/>
                <w14:ligatures w14:val="none"/>
              </w:rPr>
              <w:t>וְהָיְתָה</w:t>
            </w:r>
            <w:proofErr w:type="spellEnd"/>
            <w:r w:rsidRPr="00863CCE">
              <w:rPr>
                <w:rFonts w:ascii="Times New Roman" w:eastAsia="Times New Roman" w:hAnsi="Times New Roman" w:cs="David"/>
                <w:color w:val="000000"/>
                <w:sz w:val="18"/>
                <w:szCs w:val="20"/>
                <w:rtl/>
                <w:lang w:eastAsia="he-IL"/>
                <w14:ligatures w14:val="none"/>
              </w:rPr>
              <w:t xml:space="preserve"> נֶפֶשׁ אֲדֹנִי צְרוּרָה בִּצְרוֹר הַחַיִּים אֵת ה' </w:t>
            </w:r>
            <w:proofErr w:type="spellStart"/>
            <w:r w:rsidRPr="00863CCE">
              <w:rPr>
                <w:rFonts w:ascii="Times New Roman" w:eastAsia="Times New Roman" w:hAnsi="Times New Roman" w:cs="David"/>
                <w:color w:val="000000"/>
                <w:sz w:val="18"/>
                <w:szCs w:val="20"/>
                <w:rtl/>
                <w:lang w:eastAsia="he-IL"/>
                <w14:ligatures w14:val="none"/>
              </w:rPr>
              <w:t>אֱלֹהֶיך</w:t>
            </w:r>
            <w:proofErr w:type="spellEnd"/>
            <w:r w:rsidRPr="00863CCE">
              <w:rPr>
                <w:rFonts w:ascii="Times New Roman" w:eastAsia="Times New Roman" w:hAnsi="Times New Roman" w:cs="David"/>
                <w:color w:val="000000"/>
                <w:sz w:val="18"/>
                <w:szCs w:val="20"/>
                <w:rtl/>
                <w:lang w:eastAsia="he-IL"/>
                <w14:ligatures w14:val="none"/>
              </w:rPr>
              <w:t>ָ</w:t>
            </w:r>
            <w:r w:rsidRPr="00863CCE">
              <w:rPr>
                <w:rFonts w:ascii="Keren" w:eastAsia="Times New Roman" w:hAnsi="Keren" w:cs="David"/>
                <w:szCs w:val="20"/>
                <w:rtl/>
                <w:lang w:eastAsia="he-IL"/>
                <w14:ligatures w14:val="none"/>
              </w:rPr>
              <w:t xml:space="preserve">" (ספרי דברים פיסקה שמד). לפי זה צרור החיים הוא מקום גניזת כל הנשמות. </w:t>
            </w:r>
          </w:p>
          <w:p w14:paraId="559E3595" w14:textId="77777777" w:rsidR="00863CCE" w:rsidRPr="00863CCE" w:rsidRDefault="00863CCE" w:rsidP="00863CCE">
            <w:pPr>
              <w:spacing w:after="0" w:line="360" w:lineRule="auto"/>
              <w:jc w:val="both"/>
              <w:rPr>
                <w:rFonts w:ascii="Arial" w:eastAsia="Times New Roman" w:hAnsi="Arial" w:cs="Arial"/>
                <w:b/>
                <w:bCs/>
                <w:szCs w:val="20"/>
                <w:rtl/>
                <w:lang w:eastAsia="he-IL"/>
                <w14:ligatures w14:val="none"/>
              </w:rPr>
            </w:pPr>
            <w:r w:rsidRPr="00863CCE">
              <w:rPr>
                <w:rFonts w:ascii="Keren" w:eastAsia="Times New Roman" w:hAnsi="Keren" w:cs="David"/>
                <w:szCs w:val="20"/>
                <w:rtl/>
                <w:lang w:eastAsia="he-IL"/>
                <w14:ligatures w14:val="none"/>
              </w:rPr>
              <w:t xml:space="preserve">על המצבות נהגו לכתוב תנצב"ה – תהא נשמתו/ה צרורה בצרור החיים. ע"ע </w:t>
            </w:r>
            <w:r w:rsidRPr="00863CCE">
              <w:rPr>
                <w:rFonts w:ascii="Keren" w:eastAsia="Times New Roman" w:hAnsi="Keren" w:cs="David"/>
                <w:b/>
                <w:bCs/>
                <w:szCs w:val="20"/>
                <w:rtl/>
                <w:lang w:eastAsia="he-IL"/>
                <w14:ligatures w14:val="none"/>
              </w:rPr>
              <w:t>אל מלא רחמים. נשמה</w:t>
            </w:r>
            <w:r w:rsidRPr="00863CCE">
              <w:rPr>
                <w:rFonts w:ascii="Keren" w:eastAsia="Times New Roman" w:hAnsi="Keren" w:cs="David"/>
                <w:szCs w:val="20"/>
                <w:rtl/>
                <w:lang w:eastAsia="he-IL"/>
                <w14:ligatures w14:val="none"/>
              </w:rPr>
              <w:t xml:space="preserve">. </w:t>
            </w:r>
            <w:r w:rsidRPr="00863CCE">
              <w:rPr>
                <w:rFonts w:ascii="Keren" w:eastAsia="Times New Roman" w:hAnsi="Keren" w:cs="David"/>
                <w:b/>
                <w:bCs/>
                <w:szCs w:val="20"/>
                <w:rtl/>
                <w:lang w:eastAsia="he-IL"/>
                <w14:ligatures w14:val="none"/>
              </w:rPr>
              <w:t>תנצב"ה</w:t>
            </w:r>
            <w:r w:rsidRPr="00863CCE">
              <w:rPr>
                <w:rFonts w:ascii="Keren" w:eastAsia="Times New Roman" w:hAnsi="Keren" w:cs="David"/>
                <w:szCs w:val="20"/>
                <w:rtl/>
                <w:lang w:eastAsia="he-IL"/>
                <w14:ligatures w14:val="none"/>
              </w:rPr>
              <w:t xml:space="preserve">. </w:t>
            </w:r>
          </w:p>
        </w:tc>
      </w:tr>
      <w:tr w:rsidR="00863CCE" w:rsidRPr="00863CCE" w14:paraId="11A0ACE0"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40171C3E"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67" w:name="_Toc88530409"/>
            <w:r w:rsidRPr="00863CCE">
              <w:rPr>
                <w:rFonts w:ascii="Keren" w:eastAsia="Times New Roman" w:hAnsi="Keren" w:cs="David"/>
                <w:b/>
                <w:bCs/>
                <w:sz w:val="26"/>
                <w:szCs w:val="24"/>
                <w:rtl/>
                <w:lang w:eastAsia="he-IL"/>
                <w14:ligatures w14:val="none"/>
              </w:rPr>
              <w:lastRenderedPageBreak/>
              <w:t>קבורה</w:t>
            </w:r>
            <w:bookmarkEnd w:id="167"/>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"קבורה:ערך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0BCE7629"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לטמון את המת באדמה או בכוכים המיועדים לכך. הקבורה מרומזת בעונש אדם הראשון שאכל מעץ הדעת "</w:t>
            </w:r>
            <w:r w:rsidRPr="00863CCE">
              <w:rPr>
                <w:rFonts w:ascii="Keren" w:eastAsia="Times New Roman" w:hAnsi="Keren" w:cs="David"/>
                <w:sz w:val="20"/>
                <w:szCs w:val="20"/>
                <w:rtl/>
                <w:lang w:eastAsia="he-IL"/>
                <w14:ligatures w14:val="none"/>
              </w:rPr>
              <w:t>עַד שׁוּבְךָ אֶל הָאֲדָמָה כִּי מִמֶּנָּה לֻקָּחְתָּ כִּי עָפָר אַתָּה וְאֶל עָפָר תָּשׁוּב</w:t>
            </w:r>
            <w:r w:rsidRPr="00863CCE">
              <w:rPr>
                <w:rFonts w:ascii="Keren" w:eastAsia="Times New Roman" w:hAnsi="Keren" w:cs="David"/>
                <w:szCs w:val="20"/>
                <w:rtl/>
                <w:lang w:eastAsia="he-IL"/>
                <w14:ligatures w14:val="none"/>
              </w:rPr>
              <w:t xml:space="preserve">" (בראשית ג, </w:t>
            </w:r>
            <w:proofErr w:type="spellStart"/>
            <w:r w:rsidRPr="00863CCE">
              <w:rPr>
                <w:rFonts w:ascii="Keren" w:eastAsia="Times New Roman" w:hAnsi="Keren" w:cs="David"/>
                <w:szCs w:val="20"/>
                <w:rtl/>
                <w:lang w:eastAsia="he-IL"/>
                <w14:ligatures w14:val="none"/>
              </w:rPr>
              <w:t>יט</w:t>
            </w:r>
            <w:proofErr w:type="spellEnd"/>
            <w:r w:rsidRPr="00863CCE">
              <w:rPr>
                <w:rFonts w:ascii="Keren" w:eastAsia="Times New Roman" w:hAnsi="Keren" w:cs="David"/>
                <w:szCs w:val="20"/>
                <w:rtl/>
                <w:lang w:eastAsia="he-IL"/>
                <w14:ligatures w14:val="none"/>
              </w:rPr>
              <w:t>).</w:t>
            </w:r>
          </w:p>
          <w:p w14:paraId="0A97AA16"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מתוך הביזיון שמיחס המקרא למי שאינם נקברים, מתבררת חשיבות הקבורה. אי קבורה נחשבת במקרא לקללה: "</w:t>
            </w:r>
            <w:proofErr w:type="spellStart"/>
            <w:r w:rsidRPr="00863CCE">
              <w:rPr>
                <w:rFonts w:ascii="Keren" w:eastAsia="Times New Roman" w:hAnsi="Keren" w:cs="David"/>
                <w:color w:val="000000"/>
                <w:sz w:val="20"/>
                <w:szCs w:val="20"/>
                <w:rtl/>
                <w:lang w:eastAsia="he-IL"/>
                <w14:ligatures w14:val="none"/>
              </w:rPr>
              <w:t>וְהָיְתָה</w:t>
            </w:r>
            <w:proofErr w:type="spellEnd"/>
            <w:r w:rsidRPr="00863CCE">
              <w:rPr>
                <w:rFonts w:ascii="Keren" w:eastAsia="Times New Roman" w:hAnsi="Keren" w:cs="David"/>
                <w:color w:val="000000"/>
                <w:sz w:val="20"/>
                <w:szCs w:val="20"/>
                <w:rtl/>
                <w:lang w:eastAsia="he-IL"/>
                <w14:ligatures w14:val="none"/>
              </w:rPr>
              <w:t xml:space="preserve"> </w:t>
            </w:r>
            <w:proofErr w:type="spellStart"/>
            <w:r w:rsidRPr="00863CCE">
              <w:rPr>
                <w:rFonts w:ascii="Keren" w:eastAsia="Times New Roman" w:hAnsi="Keren" w:cs="David"/>
                <w:color w:val="000000"/>
                <w:sz w:val="20"/>
                <w:szCs w:val="20"/>
                <w:rtl/>
                <w:lang w:eastAsia="he-IL"/>
                <w14:ligatures w14:val="none"/>
              </w:rPr>
              <w:t>נִבְלָתְך</w:t>
            </w:r>
            <w:proofErr w:type="spellEnd"/>
            <w:r w:rsidRPr="00863CCE">
              <w:rPr>
                <w:rFonts w:ascii="Keren" w:eastAsia="Times New Roman" w:hAnsi="Keren" w:cs="David"/>
                <w:color w:val="000000"/>
                <w:sz w:val="20"/>
                <w:szCs w:val="20"/>
                <w:rtl/>
                <w:lang w:eastAsia="he-IL"/>
                <w14:ligatures w14:val="none"/>
              </w:rPr>
              <w:t>ָ לְמַאֲכָל לְכָל עוֹף הַשָּׁמַיִם וּלְבֶהֱמַת הָאָרֶץ</w:t>
            </w:r>
            <w:r w:rsidRPr="00863CCE">
              <w:rPr>
                <w:rFonts w:ascii="Keren" w:eastAsia="Times New Roman" w:hAnsi="Keren" w:cs="David"/>
                <w:szCs w:val="20"/>
                <w:rtl/>
                <w:lang w:eastAsia="he-IL"/>
                <w14:ligatures w14:val="none"/>
              </w:rPr>
              <w:t xml:space="preserve">" (דברים </w:t>
            </w:r>
            <w:proofErr w:type="spellStart"/>
            <w:r w:rsidRPr="00863CCE">
              <w:rPr>
                <w:rFonts w:ascii="Keren" w:eastAsia="Times New Roman" w:hAnsi="Keren" w:cs="David"/>
                <w:szCs w:val="20"/>
                <w:rtl/>
                <w:lang w:eastAsia="he-IL"/>
                <w14:ligatures w14:val="none"/>
              </w:rPr>
              <w:t>כח</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כו</w:t>
            </w:r>
            <w:proofErr w:type="spellEnd"/>
            <w:r w:rsidRPr="00863CCE">
              <w:rPr>
                <w:rFonts w:ascii="Keren" w:eastAsia="Times New Roman" w:hAnsi="Keren" w:cs="David"/>
                <w:szCs w:val="20"/>
                <w:rtl/>
                <w:lang w:eastAsia="he-IL"/>
                <w14:ligatures w14:val="none"/>
              </w:rPr>
              <w:t>). גם ירמיהו השתמש בביטוי זה בנבואת פורענות על דורו (</w:t>
            </w:r>
            <w:proofErr w:type="spellStart"/>
            <w:r w:rsidRPr="00863CCE">
              <w:rPr>
                <w:rFonts w:ascii="Keren" w:eastAsia="Times New Roman" w:hAnsi="Keren" w:cs="David"/>
                <w:szCs w:val="20"/>
                <w:rtl/>
                <w:lang w:eastAsia="he-IL"/>
                <w14:ligatures w14:val="none"/>
              </w:rPr>
              <w:t>טז</w:t>
            </w:r>
            <w:proofErr w:type="spellEnd"/>
            <w:r w:rsidRPr="00863CCE">
              <w:rPr>
                <w:rFonts w:ascii="Keren" w:eastAsia="Times New Roman" w:hAnsi="Keren" w:cs="David"/>
                <w:szCs w:val="20"/>
                <w:rtl/>
                <w:lang w:eastAsia="he-IL"/>
                <w14:ligatures w14:val="none"/>
              </w:rPr>
              <w:t>, ד).</w:t>
            </w:r>
          </w:p>
          <w:p w14:paraId="7764C164"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מצות עשה לקבור הרוגי בית דין שנהרגו, באותו יום. שנאמר "</w:t>
            </w:r>
            <w:r w:rsidRPr="00863CCE">
              <w:rPr>
                <w:rFonts w:ascii="Keren" w:eastAsia="Times New Roman" w:hAnsi="Keren" w:cs="David"/>
                <w:sz w:val="20"/>
                <w:szCs w:val="20"/>
                <w:rtl/>
                <w:lang w:eastAsia="he-IL"/>
                <w14:ligatures w14:val="none"/>
              </w:rPr>
              <w:t>כִּי קָבוֹר תִּקְבְּרֶנּוּ בַּיּוֹם הַהוּא</w:t>
            </w:r>
            <w:r w:rsidRPr="00863CCE">
              <w:rPr>
                <w:rFonts w:ascii="Keren" w:eastAsia="Times New Roman" w:hAnsi="Keren" w:cs="David"/>
                <w:szCs w:val="20"/>
                <w:rtl/>
                <w:lang w:eastAsia="he-IL"/>
                <w14:ligatures w14:val="none"/>
              </w:rPr>
              <w:t xml:space="preserve">" (דברים </w:t>
            </w:r>
            <w:proofErr w:type="spellStart"/>
            <w:r w:rsidRPr="00863CCE">
              <w:rPr>
                <w:rFonts w:ascii="Keren" w:eastAsia="Times New Roman" w:hAnsi="Keren" w:cs="David"/>
                <w:szCs w:val="20"/>
                <w:rtl/>
                <w:lang w:eastAsia="he-IL"/>
                <w14:ligatures w14:val="none"/>
              </w:rPr>
              <w:t>כא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כג</w:t>
            </w:r>
            <w:proofErr w:type="spellEnd"/>
            <w:r w:rsidRPr="00863CCE">
              <w:rPr>
                <w:rFonts w:ascii="Keren" w:eastAsia="Times New Roman" w:hAnsi="Keren" w:cs="David"/>
                <w:szCs w:val="20"/>
                <w:rtl/>
                <w:lang w:eastAsia="he-IL"/>
                <w14:ligatures w14:val="none"/>
              </w:rPr>
              <w:t xml:space="preserve">). ומכאן למדו חכמים לכל מתי ישראל </w:t>
            </w:r>
            <w:proofErr w:type="spellStart"/>
            <w:r w:rsidRPr="00863CCE">
              <w:rPr>
                <w:rFonts w:ascii="Keren" w:eastAsia="Times New Roman" w:hAnsi="Keren" w:cs="David"/>
                <w:szCs w:val="20"/>
                <w:rtl/>
                <w:lang w:eastAsia="he-IL"/>
                <w14:ligatures w14:val="none"/>
              </w:rPr>
              <w:t>שמצוה</w:t>
            </w:r>
            <w:proofErr w:type="spellEnd"/>
            <w:r w:rsidRPr="00863CCE">
              <w:rPr>
                <w:rFonts w:ascii="Keren" w:eastAsia="Times New Roman" w:hAnsi="Keren" w:cs="David"/>
                <w:szCs w:val="20"/>
                <w:rtl/>
                <w:lang w:eastAsia="he-IL"/>
                <w14:ligatures w14:val="none"/>
              </w:rPr>
              <w:t xml:space="preserve"> לקברם ביום מותם (ספר המצוות לרמב"ם מצות עשה רל"א). </w:t>
            </w:r>
          </w:p>
          <w:p w14:paraId="6F5C0A64"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מצות לא תעשה שלא להלין נבלת התלוי על העץ, שנאמר "</w:t>
            </w:r>
            <w:r w:rsidRPr="00863CCE">
              <w:rPr>
                <w:rFonts w:ascii="Keren" w:eastAsia="Times New Roman" w:hAnsi="Keren" w:cs="David"/>
                <w:sz w:val="20"/>
                <w:szCs w:val="20"/>
                <w:rtl/>
                <w:lang w:eastAsia="he-IL"/>
                <w14:ligatures w14:val="none"/>
              </w:rPr>
              <w:t xml:space="preserve">לֹא תָלִין </w:t>
            </w:r>
            <w:proofErr w:type="spellStart"/>
            <w:r w:rsidRPr="00863CCE">
              <w:rPr>
                <w:rFonts w:ascii="Keren" w:eastAsia="Times New Roman" w:hAnsi="Keren" w:cs="David"/>
                <w:sz w:val="20"/>
                <w:szCs w:val="20"/>
                <w:rtl/>
                <w:lang w:eastAsia="he-IL"/>
                <w14:ligatures w14:val="none"/>
              </w:rPr>
              <w:t>נִבְלָתו</w:t>
            </w:r>
            <w:proofErr w:type="spellEnd"/>
            <w:r w:rsidRPr="00863CCE">
              <w:rPr>
                <w:rFonts w:ascii="Keren" w:eastAsia="Times New Roman" w:hAnsi="Keren" w:cs="David"/>
                <w:sz w:val="20"/>
                <w:szCs w:val="20"/>
                <w:rtl/>
                <w:lang w:eastAsia="he-IL"/>
                <w14:ligatures w14:val="none"/>
              </w:rPr>
              <w:t>ֹ עַל הָעֵץ</w:t>
            </w:r>
            <w:r w:rsidRPr="00863CCE">
              <w:rPr>
                <w:rFonts w:ascii="Keren" w:eastAsia="Times New Roman" w:hAnsi="Keren" w:cs="David"/>
                <w:szCs w:val="20"/>
                <w:rtl/>
                <w:lang w:eastAsia="he-IL"/>
                <w14:ligatures w14:val="none"/>
              </w:rPr>
              <w:t xml:space="preserve">". כל המלין את מתו עובר בלא תעשה (סנהדרין מו, ב. רמב"ם הלכות סנהדרין פרק טו, ח). בפרט היו נזהרים שלא להלין את המת בירושלים (בבא קמא </w:t>
            </w:r>
            <w:proofErr w:type="spellStart"/>
            <w:r w:rsidRPr="00863CCE">
              <w:rPr>
                <w:rFonts w:ascii="Keren" w:eastAsia="Times New Roman" w:hAnsi="Keren" w:cs="David"/>
                <w:szCs w:val="20"/>
                <w:rtl/>
                <w:lang w:eastAsia="he-IL"/>
                <w14:ligatures w14:val="none"/>
              </w:rPr>
              <w:t>פב</w:t>
            </w:r>
            <w:proofErr w:type="spellEnd"/>
            <w:r w:rsidRPr="00863CCE">
              <w:rPr>
                <w:rFonts w:ascii="Keren" w:eastAsia="Times New Roman" w:hAnsi="Keren" w:cs="David"/>
                <w:szCs w:val="20"/>
                <w:rtl/>
                <w:lang w:eastAsia="he-IL"/>
                <w14:ligatures w14:val="none"/>
              </w:rPr>
              <w:t xml:space="preserve">, ב. </w:t>
            </w:r>
            <w:proofErr w:type="spellStart"/>
            <w:r w:rsidRPr="00863CCE">
              <w:rPr>
                <w:rFonts w:ascii="Keren" w:eastAsia="Times New Roman" w:hAnsi="Keren" w:cs="David"/>
                <w:szCs w:val="20"/>
                <w:rtl/>
                <w:lang w:eastAsia="he-IL"/>
                <w14:ligatures w14:val="none"/>
              </w:rPr>
              <w:t>תוספתא</w:t>
            </w:r>
            <w:proofErr w:type="spellEnd"/>
            <w:r w:rsidRPr="00863CCE">
              <w:rPr>
                <w:rFonts w:ascii="Keren" w:eastAsia="Times New Roman" w:hAnsi="Keren" w:cs="David"/>
                <w:szCs w:val="20"/>
                <w:rtl/>
                <w:lang w:eastAsia="he-IL"/>
                <w14:ligatures w14:val="none"/>
              </w:rPr>
              <w:t xml:space="preserve"> נגעים פרק ו, ב).</w:t>
            </w:r>
          </w:p>
          <w:p w14:paraId="3907A247"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הקבורה צריכה להיות בקרקע ממש. "לפי שבכל אדם יש זוהמה מזוהמת הנחש, ועל ידי המיתה שישוב אל העפר, חוזרת הזוהמה אל הארץ </w:t>
            </w:r>
            <w:proofErr w:type="spellStart"/>
            <w:r w:rsidRPr="00863CCE">
              <w:rPr>
                <w:rFonts w:ascii="Keren" w:eastAsia="Times New Roman" w:hAnsi="Keren" w:cs="David"/>
                <w:szCs w:val="20"/>
                <w:rtl/>
                <w:lang w:eastAsia="he-IL"/>
                <w14:ligatures w14:val="none"/>
              </w:rPr>
              <w:t>ונידבקת</w:t>
            </w:r>
            <w:proofErr w:type="spellEnd"/>
            <w:r w:rsidRPr="00863CCE">
              <w:rPr>
                <w:rFonts w:ascii="Keren" w:eastAsia="Times New Roman" w:hAnsi="Keren" w:cs="David"/>
                <w:szCs w:val="20"/>
                <w:rtl/>
                <w:lang w:eastAsia="he-IL"/>
                <w14:ligatures w14:val="none"/>
              </w:rPr>
              <w:t xml:space="preserve"> בעפר כי נחש עפר לחמו, ונשאר האדם זך בלי שמרים" (ספר מנחם אבלים אות מ' ערך מת – טעם המיתה).</w:t>
            </w:r>
          </w:p>
          <w:p w14:paraId="74E952AF"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הנותן את מתו בארון ולא קברו בקרקע, עובר משום מלין את המת (שלחן ערוך יורה דעה סימן שסב, א).</w:t>
            </w:r>
          </w:p>
          <w:p w14:paraId="3615FC0F"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יש דיון בגמרא (שם) האם הקבורה באה כדי לכפר על הנפטר או כדי למנוע ממנו ביזיון.</w:t>
            </w:r>
          </w:p>
          <w:p w14:paraId="0473A84A"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מצוה שהקבורה תיעשה על ידי ישראל דווקא, רק אם אין אפשרות (כגון ביום טוב במקום שקוברים אז) ייקבר על ידי גויים. הטעם גם בגלל שזו סגולה למת וגם בגלל שזו מצוה של תורה שיוכל לזכות בה ישראל (גשר החיים פרק </w:t>
            </w:r>
            <w:proofErr w:type="spellStart"/>
            <w:r w:rsidRPr="00863CCE">
              <w:rPr>
                <w:rFonts w:ascii="Keren" w:eastAsia="Times New Roman" w:hAnsi="Keren" w:cs="David"/>
                <w:szCs w:val="20"/>
                <w:rtl/>
                <w:lang w:eastAsia="he-IL"/>
                <w14:ligatures w14:val="none"/>
              </w:rPr>
              <w:t>טז</w:t>
            </w:r>
            <w:proofErr w:type="spellEnd"/>
            <w:r w:rsidRPr="00863CCE">
              <w:rPr>
                <w:rFonts w:ascii="Keren" w:eastAsia="Times New Roman" w:hAnsi="Keren" w:cs="David"/>
                <w:szCs w:val="20"/>
                <w:rtl/>
                <w:lang w:eastAsia="he-IL"/>
                <w14:ligatures w14:val="none"/>
              </w:rPr>
              <w:t xml:space="preserve">, א, ה). </w:t>
            </w:r>
          </w:p>
          <w:p w14:paraId="640BD461"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הבן חייב בקבורת אבותיו (שלחן ערוך שם סימן שמח, ב). הבעל חייב בקבורת אשתו (שלחן ערוך אבן העזר סימן פט).</w:t>
            </w:r>
          </w:p>
          <w:p w14:paraId="34DF819A"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אין קוברים רשע אצל צדיק, ואפילו לא צדיק אצל חסיד מופלג. אבל קוברים בעל תשובה אצל צדיק גמור. שניים שהיו שונא</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Cs w:val="20"/>
                <w:rtl/>
                <w:lang w:eastAsia="he-IL"/>
                <w14:ligatures w14:val="none"/>
              </w:rPr>
              <w:instrText>שונא:</w:instrText>
            </w:r>
            <w:r w:rsidRPr="00863CCE">
              <w:rPr>
                <w:rFonts w:ascii="Keren" w:eastAsia="Times New Roman" w:hAnsi="Keren" w:cs="David"/>
                <w:sz w:val="28"/>
                <w:szCs w:val="24"/>
                <w:rtl/>
                <w:lang w:eastAsia="he-IL"/>
                <w14:ligatures w14:val="none"/>
              </w:rPr>
              <w:instrText>לא לקבור שני שונאים יחד</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ים זה לזה, אין לקברם יחד. </w:t>
            </w:r>
          </w:p>
          <w:p w14:paraId="7D7BCE27"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קוברים את המת כשהוא שוכב על גבו ופניו למעלה (שלחן ערוך יורה דעה סימן שסב, ב). נהגו לקבור המת כשרגליו כלפי ירושלים. ע"ע </w:t>
            </w:r>
            <w:r w:rsidRPr="00863CCE">
              <w:rPr>
                <w:rFonts w:ascii="Keren" w:eastAsia="Times New Roman" w:hAnsi="Keren" w:cs="David"/>
                <w:b/>
                <w:bCs/>
                <w:szCs w:val="20"/>
                <w:rtl/>
                <w:lang w:eastAsia="he-IL"/>
                <w14:ligatures w14:val="none"/>
              </w:rPr>
              <w:t xml:space="preserve">ארון המת. יקרא </w:t>
            </w:r>
            <w:proofErr w:type="spellStart"/>
            <w:r w:rsidRPr="00863CCE">
              <w:rPr>
                <w:rFonts w:ascii="Keren" w:eastAsia="Times New Roman" w:hAnsi="Keren" w:cs="David"/>
                <w:b/>
                <w:bCs/>
                <w:szCs w:val="20"/>
                <w:rtl/>
                <w:lang w:eastAsia="he-IL"/>
                <w14:ligatures w14:val="none"/>
              </w:rPr>
              <w:t>דחיי</w:t>
            </w:r>
            <w:proofErr w:type="spellEnd"/>
            <w:r w:rsidRPr="00863CCE">
              <w:rPr>
                <w:rFonts w:ascii="Keren" w:eastAsia="Times New Roman" w:hAnsi="Keren" w:cs="David"/>
                <w:b/>
                <w:bCs/>
                <w:szCs w:val="20"/>
                <w:rtl/>
                <w:lang w:eastAsia="he-IL"/>
                <w14:ligatures w14:val="none"/>
              </w:rPr>
              <w:t xml:space="preserve"> יקרא </w:t>
            </w:r>
            <w:proofErr w:type="spellStart"/>
            <w:r w:rsidRPr="00863CCE">
              <w:rPr>
                <w:rFonts w:ascii="Keren" w:eastAsia="Times New Roman" w:hAnsi="Keren" w:cs="David"/>
                <w:b/>
                <w:bCs/>
                <w:szCs w:val="20"/>
                <w:rtl/>
                <w:lang w:eastAsia="he-IL"/>
                <w14:ligatures w14:val="none"/>
              </w:rPr>
              <w:t>דשכבי</w:t>
            </w:r>
            <w:proofErr w:type="spellEnd"/>
            <w:r w:rsidRPr="00863CCE">
              <w:rPr>
                <w:rFonts w:ascii="Keren" w:eastAsia="Times New Roman" w:hAnsi="Keren" w:cs="David"/>
                <w:b/>
                <w:bCs/>
                <w:szCs w:val="20"/>
                <w:rtl/>
                <w:lang w:eastAsia="he-IL"/>
                <w14:ligatures w14:val="none"/>
              </w:rPr>
              <w:t xml:space="preserve">. כל שישן עמו בחייו נקבר עמו במותו. </w:t>
            </w:r>
          </w:p>
        </w:tc>
      </w:tr>
      <w:tr w:rsidR="00863CCE" w:rsidRPr="00863CCE" w14:paraId="0F28014B"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5C14C6D8"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68" w:name="_Toc88530410"/>
            <w:r w:rsidRPr="00863CCE">
              <w:rPr>
                <w:rFonts w:ascii="Keren" w:eastAsia="Times New Roman" w:hAnsi="Keren" w:cs="David"/>
                <w:b/>
                <w:bCs/>
                <w:sz w:val="26"/>
                <w:szCs w:val="24"/>
                <w:rtl/>
                <w:lang w:eastAsia="he-IL"/>
                <w14:ligatures w14:val="none"/>
              </w:rPr>
              <w:t>קבורה בארון או באדמה</w:t>
            </w:r>
            <w:bookmarkEnd w:id="168"/>
          </w:p>
          <w:p w14:paraId="241D3286"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ארון המת.</w:t>
            </w:r>
          </w:p>
        </w:tc>
      </w:tr>
      <w:tr w:rsidR="00863CCE" w:rsidRPr="00863CCE" w14:paraId="6B7EE835"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0CC66015" w14:textId="77777777" w:rsidR="00863CCE" w:rsidRPr="00863CCE" w:rsidRDefault="00863CCE" w:rsidP="00863CCE">
            <w:pPr>
              <w:spacing w:after="0" w:line="360" w:lineRule="auto"/>
              <w:jc w:val="both"/>
              <w:outlineLvl w:val="6"/>
              <w:rPr>
                <w:rFonts w:ascii="Keren" w:eastAsia="Times New Roman" w:hAnsi="Keren" w:cs="David"/>
                <w:b/>
                <w:bCs/>
                <w:szCs w:val="20"/>
                <w:rtl/>
                <w:lang w:eastAsia="he-IL"/>
                <w14:ligatures w14:val="none"/>
              </w:rPr>
            </w:pPr>
            <w:bookmarkStart w:id="169" w:name="_Toc88530411"/>
            <w:r w:rsidRPr="00863CCE">
              <w:rPr>
                <w:rFonts w:ascii="Keren" w:eastAsia="Times New Roman" w:hAnsi="Keren" w:cs="David"/>
                <w:b/>
                <w:bCs/>
                <w:sz w:val="26"/>
                <w:szCs w:val="24"/>
                <w:rtl/>
                <w:lang w:eastAsia="he-IL"/>
                <w14:ligatures w14:val="none"/>
              </w:rPr>
              <w:t>קבורה בארץ ישראל</w:t>
            </w:r>
            <w:bookmarkEnd w:id="169"/>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"קבורה בארץ ישראל:ערך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3160C432" w14:textId="77777777" w:rsidR="00863CCE" w:rsidRPr="00863CCE" w:rsidRDefault="00863CCE" w:rsidP="00863CCE">
            <w:pPr>
              <w:autoSpaceDE w:val="0"/>
              <w:autoSpaceDN w:val="0"/>
              <w:adjustRightInd w:val="0"/>
              <w:spacing w:after="0" w:line="360" w:lineRule="auto"/>
              <w:jc w:val="both"/>
              <w:rPr>
                <w:rFonts w:ascii="Keren" w:eastAsia="Times New Roman" w:hAnsi="Keren" w:cs="David"/>
                <w:b/>
                <w:bCs/>
                <w:sz w:val="20"/>
                <w:szCs w:val="20"/>
                <w:rtl/>
                <w:lang w:eastAsia="he-IL"/>
                <w14:ligatures w14:val="none"/>
              </w:rPr>
            </w:pPr>
            <w:r w:rsidRPr="00863CCE">
              <w:rPr>
                <w:rFonts w:ascii="Keren" w:eastAsia="Times New Roman" w:hAnsi="Keren" w:cs="David"/>
                <w:szCs w:val="20"/>
                <w:rtl/>
                <w:lang w:eastAsia="he-IL"/>
                <w14:ligatures w14:val="none"/>
              </w:rPr>
              <w:t xml:space="preserve">ארץ ישראל נקראת ארץ החיים (יחזקאל </w:t>
            </w:r>
            <w:proofErr w:type="spellStart"/>
            <w:r w:rsidRPr="00863CCE">
              <w:rPr>
                <w:rFonts w:ascii="Keren" w:eastAsia="Times New Roman" w:hAnsi="Keren" w:cs="David"/>
                <w:szCs w:val="20"/>
                <w:rtl/>
                <w:lang w:eastAsia="he-IL"/>
                <w14:ligatures w14:val="none"/>
              </w:rPr>
              <w:t>כו</w:t>
            </w:r>
            <w:proofErr w:type="spellEnd"/>
            <w:r w:rsidRPr="00863CCE">
              <w:rPr>
                <w:rFonts w:ascii="Keren" w:eastAsia="Times New Roman" w:hAnsi="Keren" w:cs="David"/>
                <w:szCs w:val="20"/>
                <w:rtl/>
                <w:lang w:eastAsia="he-IL"/>
                <w14:ligatures w14:val="none"/>
              </w:rPr>
              <w:t xml:space="preserve">, כ) וארצות החיים (תהלים </w:t>
            </w:r>
            <w:proofErr w:type="spellStart"/>
            <w:r w:rsidRPr="00863CCE">
              <w:rPr>
                <w:rFonts w:ascii="Keren" w:eastAsia="Times New Roman" w:hAnsi="Keren" w:cs="David"/>
                <w:szCs w:val="20"/>
                <w:rtl/>
                <w:lang w:eastAsia="he-IL"/>
                <w14:ligatures w14:val="none"/>
              </w:rPr>
              <w:t>קטז</w:t>
            </w:r>
            <w:proofErr w:type="spellEnd"/>
            <w:r w:rsidRPr="00863CCE">
              <w:rPr>
                <w:rFonts w:ascii="Keren" w:eastAsia="Times New Roman" w:hAnsi="Keren" w:cs="David"/>
                <w:szCs w:val="20"/>
                <w:rtl/>
                <w:lang w:eastAsia="he-IL"/>
                <w14:ligatures w14:val="none"/>
              </w:rPr>
              <w:t>, ט). בגמרא (כתובות קיא, א) - אמר רבי אלעזר: מתים שבחוץ לארץ אינם חיים. שנאמר "</w:t>
            </w:r>
            <w:r w:rsidRPr="00863CCE">
              <w:rPr>
                <w:rFonts w:ascii="Keren" w:eastAsia="Times New Roman" w:hAnsi="Keren" w:cs="David"/>
                <w:color w:val="000000"/>
                <w:sz w:val="20"/>
                <w:szCs w:val="20"/>
                <w:rtl/>
                <w:lang w:eastAsia="he-IL"/>
                <w14:ligatures w14:val="none"/>
              </w:rPr>
              <w:t>וְנָתַתִּי צְבִי בְּאֶרֶץ חַיִּים</w:t>
            </w:r>
            <w:r w:rsidRPr="00863CCE">
              <w:rPr>
                <w:rFonts w:ascii="Keren" w:eastAsia="Times New Roman" w:hAnsi="Keren" w:cs="David"/>
                <w:szCs w:val="20"/>
                <w:rtl/>
                <w:lang w:eastAsia="he-IL"/>
                <w14:ligatures w14:val="none"/>
              </w:rPr>
              <w:t>" – ארץ שצביוני בה, מתיה חיים, שאין צביוני בה, אין מתיה חיים. הגמרא שואלת על רבי אלעזר: וכי לדעתו צדיקים שבחוץ לארץ אינם חיים? הגמרא עונה שתי תשובות: או שחיים על ידי גלגול, או על ידי מחילות.</w:t>
            </w:r>
          </w:p>
          <w:p w14:paraId="68537F57"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למרות שכל הקבור בארץ ישראל, כאילו קבור תחת המזבח, אינו דומה </w:t>
            </w:r>
            <w:proofErr w:type="spellStart"/>
            <w:r w:rsidRPr="00863CCE">
              <w:rPr>
                <w:rFonts w:ascii="Keren" w:eastAsia="Times New Roman" w:hAnsi="Keren" w:cs="David"/>
                <w:szCs w:val="20"/>
                <w:rtl/>
                <w:lang w:eastAsia="he-IL"/>
                <w14:ligatures w14:val="none"/>
              </w:rPr>
              <w:t>קולטתו</w:t>
            </w:r>
            <w:proofErr w:type="spellEnd"/>
            <w:r w:rsidRPr="00863CCE">
              <w:rPr>
                <w:rFonts w:ascii="Keren" w:eastAsia="Times New Roman" w:hAnsi="Keren" w:cs="David"/>
                <w:szCs w:val="20"/>
                <w:rtl/>
                <w:lang w:eastAsia="he-IL"/>
                <w14:ligatures w14:val="none"/>
              </w:rPr>
              <w:t xml:space="preserve"> מחיים </w:t>
            </w:r>
            <w:proofErr w:type="spellStart"/>
            <w:r w:rsidRPr="00863CCE">
              <w:rPr>
                <w:rFonts w:ascii="Keren" w:eastAsia="Times New Roman" w:hAnsi="Keren" w:cs="David"/>
                <w:szCs w:val="20"/>
                <w:rtl/>
                <w:lang w:eastAsia="he-IL"/>
                <w14:ligatures w14:val="none"/>
              </w:rPr>
              <w:t>לקולטתו</w:t>
            </w:r>
            <w:proofErr w:type="spellEnd"/>
            <w:r w:rsidRPr="00863CCE">
              <w:rPr>
                <w:rFonts w:ascii="Keren" w:eastAsia="Times New Roman" w:hAnsi="Keren" w:cs="David"/>
                <w:szCs w:val="20"/>
                <w:rtl/>
                <w:lang w:eastAsia="he-IL"/>
                <w14:ligatures w14:val="none"/>
              </w:rPr>
              <w:t xml:space="preserve"> לאחר מיתה (שם), דהיינו אם נפטר בחוץ לארץ והובא לארץ לקבורה. (בספר מעבר </w:t>
            </w:r>
            <w:proofErr w:type="spellStart"/>
            <w:r w:rsidRPr="00863CCE">
              <w:rPr>
                <w:rFonts w:ascii="Keren" w:eastAsia="Times New Roman" w:hAnsi="Keren" w:cs="David"/>
                <w:szCs w:val="20"/>
                <w:rtl/>
                <w:lang w:eastAsia="he-IL"/>
                <w14:ligatures w14:val="none"/>
              </w:rPr>
              <w:t>יַבֹּק</w:t>
            </w:r>
            <w:proofErr w:type="spellEnd"/>
            <w:r w:rsidRPr="00863CCE">
              <w:rPr>
                <w:rFonts w:ascii="Keren" w:eastAsia="Times New Roman" w:hAnsi="Keren" w:cs="David"/>
                <w:szCs w:val="20"/>
                <w:rtl/>
                <w:lang w:eastAsia="he-IL"/>
                <w14:ligatures w14:val="none"/>
              </w:rPr>
              <w:t xml:space="preserve">, מאמר שפתי רננות פרק </w:t>
            </w:r>
            <w:proofErr w:type="spellStart"/>
            <w:r w:rsidRPr="00863CCE">
              <w:rPr>
                <w:rFonts w:ascii="Keren" w:eastAsia="Times New Roman" w:hAnsi="Keren" w:cs="David"/>
                <w:szCs w:val="20"/>
                <w:rtl/>
                <w:lang w:eastAsia="he-IL"/>
                <w14:ligatures w14:val="none"/>
              </w:rPr>
              <w:t>יב</w:t>
            </w:r>
            <w:proofErr w:type="spellEnd"/>
            <w:r w:rsidRPr="00863CCE">
              <w:rPr>
                <w:rFonts w:ascii="Keren" w:eastAsia="Times New Roman" w:hAnsi="Keren" w:cs="David"/>
                <w:szCs w:val="20"/>
                <w:rtl/>
                <w:lang w:eastAsia="he-IL"/>
                <w14:ligatures w14:val="none"/>
              </w:rPr>
              <w:t>, מוזכר שבחוץ לארץ כוחות הטומאה רבים מאשר בארץ, ולכן צריך התעוררות בפסוקי רחמים על הנשמה ובפרט בזמן הטהרה).</w:t>
            </w:r>
          </w:p>
          <w:p w14:paraId="664909E4"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proofErr w:type="spellStart"/>
            <w:r w:rsidRPr="00863CCE">
              <w:rPr>
                <w:rFonts w:ascii="Keren" w:eastAsia="Times New Roman" w:hAnsi="Keren" w:cs="David"/>
                <w:szCs w:val="20"/>
                <w:rtl/>
                <w:lang w:eastAsia="he-IL"/>
                <w14:ligatures w14:val="none"/>
              </w:rPr>
              <w:t>בזהר</w:t>
            </w:r>
            <w:proofErr w:type="spellEnd"/>
            <w:r w:rsidRPr="00863CCE">
              <w:rPr>
                <w:rFonts w:ascii="Keren" w:eastAsia="Times New Roman" w:hAnsi="Keren" w:cs="David"/>
                <w:szCs w:val="20"/>
                <w:rtl/>
                <w:lang w:eastAsia="he-IL"/>
                <w14:ligatures w14:val="none"/>
              </w:rPr>
              <w:t xml:space="preserve"> (אחרי מות עב, ב), מובאת התייחסות מחמירה למי שנפטר בחוץ לארץ ומובא לארץ ישראל לקבורה:</w:t>
            </w:r>
          </w:p>
          <w:p w14:paraId="1B0D4F24"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proofErr w:type="spellStart"/>
            <w:r w:rsidRPr="00863CCE">
              <w:rPr>
                <w:rFonts w:ascii="Keren" w:eastAsia="Times New Roman" w:hAnsi="Keren" w:cs="David"/>
                <w:szCs w:val="20"/>
                <w:rtl/>
                <w:lang w:eastAsia="he-IL"/>
                <w14:ligatures w14:val="none"/>
              </w:rPr>
              <w:t>זכאה</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חולקיה</w:t>
            </w:r>
            <w:proofErr w:type="spellEnd"/>
            <w:r w:rsidRPr="00863CCE">
              <w:rPr>
                <w:rFonts w:ascii="Keren" w:eastAsia="Times New Roman" w:hAnsi="Keren" w:cs="David"/>
                <w:szCs w:val="20"/>
                <w:rtl/>
                <w:lang w:eastAsia="he-IL"/>
                <w14:ligatures w14:val="none"/>
              </w:rPr>
              <w:t xml:space="preserve"> מאן </w:t>
            </w:r>
            <w:proofErr w:type="spellStart"/>
            <w:r w:rsidRPr="00863CCE">
              <w:rPr>
                <w:rFonts w:ascii="Keren" w:eastAsia="Times New Roman" w:hAnsi="Keren" w:cs="David"/>
                <w:szCs w:val="20"/>
                <w:rtl/>
                <w:lang w:eastAsia="he-IL"/>
                <w14:ligatures w14:val="none"/>
              </w:rPr>
              <w:t>דזכי</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בחייוי</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למשרי</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מדורא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בארעא</w:t>
            </w:r>
            <w:proofErr w:type="spellEnd"/>
            <w:r w:rsidRPr="00863CCE">
              <w:rPr>
                <w:rFonts w:ascii="Keren" w:eastAsia="Times New Roman" w:hAnsi="Keren" w:cs="David"/>
                <w:szCs w:val="20"/>
                <w:rtl/>
                <w:lang w:eastAsia="he-IL"/>
                <w14:ligatures w14:val="none"/>
              </w:rPr>
              <w:t xml:space="preserve"> קדישא. </w:t>
            </w:r>
            <w:proofErr w:type="spellStart"/>
            <w:r w:rsidRPr="00863CCE">
              <w:rPr>
                <w:rFonts w:ascii="Keren" w:eastAsia="Times New Roman" w:hAnsi="Keren" w:cs="David"/>
                <w:szCs w:val="20"/>
                <w:rtl/>
                <w:lang w:eastAsia="he-IL"/>
                <w14:ligatures w14:val="none"/>
              </w:rPr>
              <w:t>דכל</w:t>
            </w:r>
            <w:proofErr w:type="spellEnd"/>
            <w:r w:rsidRPr="00863CCE">
              <w:rPr>
                <w:rFonts w:ascii="Keren" w:eastAsia="Times New Roman" w:hAnsi="Keren" w:cs="David"/>
                <w:szCs w:val="20"/>
                <w:rtl/>
                <w:lang w:eastAsia="he-IL"/>
                <w14:ligatures w14:val="none"/>
              </w:rPr>
              <w:t xml:space="preserve"> מאן </w:t>
            </w:r>
            <w:proofErr w:type="spellStart"/>
            <w:r w:rsidRPr="00863CCE">
              <w:rPr>
                <w:rFonts w:ascii="Keren" w:eastAsia="Times New Roman" w:hAnsi="Keren" w:cs="David"/>
                <w:szCs w:val="20"/>
                <w:rtl/>
                <w:lang w:eastAsia="he-IL"/>
                <w14:ligatures w14:val="none"/>
              </w:rPr>
              <w:t>דזכי</w:t>
            </w:r>
            <w:proofErr w:type="spellEnd"/>
            <w:r w:rsidRPr="00863CCE">
              <w:rPr>
                <w:rFonts w:ascii="Keren" w:eastAsia="Times New Roman" w:hAnsi="Keren" w:cs="David"/>
                <w:szCs w:val="20"/>
                <w:rtl/>
                <w:lang w:eastAsia="he-IL"/>
                <w14:ligatures w14:val="none"/>
              </w:rPr>
              <w:t xml:space="preserve"> ליה, זכי </w:t>
            </w:r>
            <w:proofErr w:type="spellStart"/>
            <w:r w:rsidRPr="00863CCE">
              <w:rPr>
                <w:rFonts w:ascii="Keren" w:eastAsia="Times New Roman" w:hAnsi="Keren" w:cs="David"/>
                <w:szCs w:val="20"/>
                <w:rtl/>
                <w:lang w:eastAsia="he-IL"/>
                <w14:ligatures w14:val="none"/>
              </w:rPr>
              <w:t>לאנגדא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מטלא</w:t>
            </w:r>
            <w:proofErr w:type="spellEnd"/>
            <w:r w:rsidRPr="00863CCE">
              <w:rPr>
                <w:rFonts w:ascii="Keren" w:eastAsia="Times New Roman" w:hAnsi="Keren" w:cs="David"/>
                <w:szCs w:val="20"/>
                <w:rtl/>
                <w:lang w:eastAsia="he-IL"/>
                <w14:ligatures w14:val="none"/>
              </w:rPr>
              <w:t xml:space="preserve"> דשמיא </w:t>
            </w:r>
            <w:proofErr w:type="spellStart"/>
            <w:r w:rsidRPr="00863CCE">
              <w:rPr>
                <w:rFonts w:ascii="Keren" w:eastAsia="Times New Roman" w:hAnsi="Keren" w:cs="David"/>
                <w:szCs w:val="20"/>
                <w:rtl/>
                <w:lang w:eastAsia="he-IL"/>
                <w14:ligatures w14:val="none"/>
              </w:rPr>
              <w:t>דלעלא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דנחית</w:t>
            </w:r>
            <w:proofErr w:type="spellEnd"/>
            <w:r w:rsidRPr="00863CCE">
              <w:rPr>
                <w:rFonts w:ascii="Keren" w:eastAsia="Times New Roman" w:hAnsi="Keren" w:cs="David"/>
                <w:szCs w:val="20"/>
                <w:rtl/>
                <w:lang w:eastAsia="he-IL"/>
                <w14:ligatures w14:val="none"/>
              </w:rPr>
              <w:t xml:space="preserve"> על ארעא. וכל מאן </w:t>
            </w:r>
            <w:proofErr w:type="spellStart"/>
            <w:r w:rsidRPr="00863CCE">
              <w:rPr>
                <w:rFonts w:ascii="Keren" w:eastAsia="Times New Roman" w:hAnsi="Keren" w:cs="David"/>
                <w:szCs w:val="20"/>
                <w:rtl/>
                <w:lang w:eastAsia="he-IL"/>
                <w14:ligatures w14:val="none"/>
              </w:rPr>
              <w:t>דזכי</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לאתקשרא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בחייוי</w:t>
            </w:r>
            <w:proofErr w:type="spellEnd"/>
            <w:r w:rsidRPr="00863CCE">
              <w:rPr>
                <w:rFonts w:ascii="Keren" w:eastAsia="Times New Roman" w:hAnsi="Keren" w:cs="David"/>
                <w:szCs w:val="20"/>
                <w:rtl/>
                <w:lang w:eastAsia="he-IL"/>
                <w14:ligatures w14:val="none"/>
              </w:rPr>
              <w:t xml:space="preserve"> בהאי ארעא קדישא, זכי </w:t>
            </w:r>
            <w:proofErr w:type="spellStart"/>
            <w:r w:rsidRPr="00863CCE">
              <w:rPr>
                <w:rFonts w:ascii="Keren" w:eastAsia="Times New Roman" w:hAnsi="Keren" w:cs="David"/>
                <w:szCs w:val="20"/>
                <w:rtl/>
                <w:lang w:eastAsia="he-IL"/>
                <w14:ligatures w14:val="none"/>
              </w:rPr>
              <w:t>לאתקשרא</w:t>
            </w:r>
            <w:proofErr w:type="spellEnd"/>
            <w:r w:rsidRPr="00863CCE">
              <w:rPr>
                <w:rFonts w:ascii="Keren" w:eastAsia="Times New Roman" w:hAnsi="Keren" w:cs="David"/>
                <w:szCs w:val="20"/>
                <w:rtl/>
                <w:lang w:eastAsia="he-IL"/>
                <w14:ligatures w14:val="none"/>
              </w:rPr>
              <w:t xml:space="preserve"> לבתר </w:t>
            </w:r>
            <w:proofErr w:type="spellStart"/>
            <w:r w:rsidRPr="00863CCE">
              <w:rPr>
                <w:rFonts w:ascii="Keren" w:eastAsia="Times New Roman" w:hAnsi="Keren" w:cs="David"/>
                <w:szCs w:val="20"/>
                <w:rtl/>
                <w:lang w:eastAsia="he-IL"/>
                <w14:ligatures w14:val="none"/>
              </w:rPr>
              <w:t>בארעא</w:t>
            </w:r>
            <w:proofErr w:type="spellEnd"/>
            <w:r w:rsidRPr="00863CCE">
              <w:rPr>
                <w:rFonts w:ascii="Keren" w:eastAsia="Times New Roman" w:hAnsi="Keren" w:cs="David"/>
                <w:szCs w:val="20"/>
                <w:rtl/>
                <w:lang w:eastAsia="he-IL"/>
                <w14:ligatures w14:val="none"/>
              </w:rPr>
              <w:t xml:space="preserve"> קדישא </w:t>
            </w:r>
            <w:proofErr w:type="spellStart"/>
            <w:r w:rsidRPr="00863CCE">
              <w:rPr>
                <w:rFonts w:ascii="Keren" w:eastAsia="Times New Roman" w:hAnsi="Keren" w:cs="David"/>
                <w:szCs w:val="20"/>
                <w:rtl/>
                <w:lang w:eastAsia="he-IL"/>
                <w14:ligatures w14:val="none"/>
              </w:rPr>
              <w:t>עלאה</w:t>
            </w:r>
            <w:proofErr w:type="spellEnd"/>
            <w:r w:rsidRPr="00863CCE">
              <w:rPr>
                <w:rFonts w:ascii="Keren" w:eastAsia="Times New Roman" w:hAnsi="Keren" w:cs="David"/>
                <w:szCs w:val="20"/>
                <w:rtl/>
                <w:lang w:eastAsia="he-IL"/>
                <w14:ligatures w14:val="none"/>
              </w:rPr>
              <w:t>.</w:t>
            </w:r>
          </w:p>
          <w:p w14:paraId="68A1CD5A" w14:textId="77777777" w:rsidR="00863CCE" w:rsidRPr="00863CCE" w:rsidRDefault="00863CCE" w:rsidP="00863CCE">
            <w:pPr>
              <w:autoSpaceDE w:val="0"/>
              <w:autoSpaceDN w:val="0"/>
              <w:adjustRightInd w:val="0"/>
              <w:spacing w:after="0" w:line="360" w:lineRule="auto"/>
              <w:ind w:left="386"/>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lastRenderedPageBreak/>
              <w:t xml:space="preserve">וכל מאן דלא זכי </w:t>
            </w:r>
            <w:proofErr w:type="spellStart"/>
            <w:r w:rsidRPr="00863CCE">
              <w:rPr>
                <w:rFonts w:ascii="Keren" w:eastAsia="Times New Roman" w:hAnsi="Keren" w:cs="David"/>
                <w:szCs w:val="20"/>
                <w:rtl/>
                <w:lang w:eastAsia="he-IL"/>
                <w14:ligatures w14:val="none"/>
              </w:rPr>
              <w:t>בחייוי</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ומייתין</w:t>
            </w:r>
            <w:proofErr w:type="spellEnd"/>
            <w:r w:rsidRPr="00863CCE">
              <w:rPr>
                <w:rFonts w:ascii="Keren" w:eastAsia="Times New Roman" w:hAnsi="Keren" w:cs="David"/>
                <w:szCs w:val="20"/>
                <w:rtl/>
                <w:lang w:eastAsia="he-IL"/>
                <w14:ligatures w14:val="none"/>
              </w:rPr>
              <w:t xml:space="preserve"> ליה </w:t>
            </w:r>
            <w:proofErr w:type="spellStart"/>
            <w:r w:rsidRPr="00863CCE">
              <w:rPr>
                <w:rFonts w:ascii="Keren" w:eastAsia="Times New Roman" w:hAnsi="Keren" w:cs="David"/>
                <w:szCs w:val="20"/>
                <w:rtl/>
                <w:lang w:eastAsia="he-IL"/>
                <w14:ligatures w14:val="none"/>
              </w:rPr>
              <w:t>לאתקברא</w:t>
            </w:r>
            <w:proofErr w:type="spellEnd"/>
            <w:r w:rsidRPr="00863CCE">
              <w:rPr>
                <w:rFonts w:ascii="Keren" w:eastAsia="Times New Roman" w:hAnsi="Keren" w:cs="David"/>
                <w:szCs w:val="20"/>
                <w:rtl/>
                <w:lang w:eastAsia="he-IL"/>
                <w14:ligatures w14:val="none"/>
              </w:rPr>
              <w:t xml:space="preserve"> תמן, עלה כתיב "</w:t>
            </w:r>
            <w:r w:rsidRPr="00863CCE">
              <w:rPr>
                <w:rFonts w:ascii="Keren" w:eastAsia="Times New Roman" w:hAnsi="Keren" w:cs="David"/>
                <w:sz w:val="20"/>
                <w:szCs w:val="20"/>
                <w:rtl/>
                <w:lang w:eastAsia="he-IL"/>
                <w14:ligatures w14:val="none"/>
              </w:rPr>
              <w:t>וְנַחֲלָתִי שַׂמְתֶּם לְתוֹעֵבָה</w:t>
            </w:r>
            <w:r w:rsidRPr="00863CCE">
              <w:rPr>
                <w:rFonts w:ascii="Keren" w:eastAsia="Times New Roman" w:hAnsi="Keren" w:cs="David"/>
                <w:szCs w:val="20"/>
                <w:rtl/>
                <w:lang w:eastAsia="he-IL"/>
                <w14:ligatures w14:val="none"/>
              </w:rPr>
              <w:t xml:space="preserve">". רוחה נפיק </w:t>
            </w:r>
            <w:proofErr w:type="spellStart"/>
            <w:r w:rsidRPr="00863CCE">
              <w:rPr>
                <w:rFonts w:ascii="Keren" w:eastAsia="Times New Roman" w:hAnsi="Keren" w:cs="David"/>
                <w:szCs w:val="20"/>
                <w:rtl/>
                <w:lang w:eastAsia="he-IL"/>
                <w14:ligatures w14:val="none"/>
              </w:rPr>
              <w:t>ברשותא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נוכראה</w:t>
            </w:r>
            <w:proofErr w:type="spellEnd"/>
            <w:r w:rsidRPr="00863CCE">
              <w:rPr>
                <w:rFonts w:ascii="Keren" w:eastAsia="Times New Roman" w:hAnsi="Keren" w:cs="David"/>
                <w:szCs w:val="20"/>
                <w:rtl/>
                <w:lang w:eastAsia="he-IL"/>
                <w14:ligatures w14:val="none"/>
              </w:rPr>
              <w:t xml:space="preserve"> אחרא, וגופה אתי תחות </w:t>
            </w:r>
            <w:proofErr w:type="spellStart"/>
            <w:r w:rsidRPr="00863CCE">
              <w:rPr>
                <w:rFonts w:ascii="Keren" w:eastAsia="Times New Roman" w:hAnsi="Keren" w:cs="David"/>
                <w:szCs w:val="20"/>
                <w:rtl/>
                <w:lang w:eastAsia="he-IL"/>
                <w14:ligatures w14:val="none"/>
              </w:rPr>
              <w:t>רשותא</w:t>
            </w:r>
            <w:proofErr w:type="spellEnd"/>
            <w:r w:rsidRPr="00863CCE">
              <w:rPr>
                <w:rFonts w:ascii="Keren" w:eastAsia="Times New Roman" w:hAnsi="Keren" w:cs="David"/>
                <w:szCs w:val="20"/>
                <w:rtl/>
                <w:lang w:eastAsia="he-IL"/>
                <w14:ligatures w14:val="none"/>
              </w:rPr>
              <w:t xml:space="preserve"> דארעא קדישא. כביכול עביד קודש חול וחול קודש.</w:t>
            </w:r>
          </w:p>
          <w:p w14:paraId="224FD528"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וכל מאן </w:t>
            </w:r>
            <w:proofErr w:type="spellStart"/>
            <w:r w:rsidRPr="00863CCE">
              <w:rPr>
                <w:rFonts w:ascii="Keren" w:eastAsia="Times New Roman" w:hAnsi="Keren" w:cs="David"/>
                <w:szCs w:val="20"/>
                <w:rtl/>
                <w:lang w:eastAsia="he-IL"/>
                <w14:ligatures w14:val="none"/>
              </w:rPr>
              <w:t>דזכי</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למיפק</w:t>
            </w:r>
            <w:proofErr w:type="spellEnd"/>
            <w:r w:rsidRPr="00863CCE">
              <w:rPr>
                <w:rFonts w:ascii="Keren" w:eastAsia="Times New Roman" w:hAnsi="Keren" w:cs="David"/>
                <w:szCs w:val="20"/>
                <w:rtl/>
                <w:lang w:eastAsia="he-IL"/>
                <w14:ligatures w14:val="none"/>
              </w:rPr>
              <w:t xml:space="preserve"> נשמתה </w:t>
            </w:r>
            <w:proofErr w:type="spellStart"/>
            <w:r w:rsidRPr="00863CCE">
              <w:rPr>
                <w:rFonts w:ascii="Keren" w:eastAsia="Times New Roman" w:hAnsi="Keren" w:cs="David"/>
                <w:szCs w:val="20"/>
                <w:rtl/>
                <w:lang w:eastAsia="he-IL"/>
                <w14:ligatures w14:val="none"/>
              </w:rPr>
              <w:t>בארעא</w:t>
            </w:r>
            <w:proofErr w:type="spellEnd"/>
            <w:r w:rsidRPr="00863CCE">
              <w:rPr>
                <w:rFonts w:ascii="Keren" w:eastAsia="Times New Roman" w:hAnsi="Keren" w:cs="David"/>
                <w:szCs w:val="20"/>
                <w:rtl/>
                <w:lang w:eastAsia="he-IL"/>
                <w14:ligatures w14:val="none"/>
              </w:rPr>
              <w:t xml:space="preserve"> קדישא, </w:t>
            </w:r>
            <w:proofErr w:type="spellStart"/>
            <w:r w:rsidRPr="00863CCE">
              <w:rPr>
                <w:rFonts w:ascii="Keren" w:eastAsia="Times New Roman" w:hAnsi="Keren" w:cs="David"/>
                <w:szCs w:val="20"/>
                <w:rtl/>
                <w:lang w:eastAsia="he-IL"/>
                <w14:ligatures w14:val="none"/>
              </w:rPr>
              <w:t>אתכפרו</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חובוי</w:t>
            </w:r>
            <w:proofErr w:type="spellEnd"/>
            <w:r w:rsidRPr="00863CCE">
              <w:rPr>
                <w:rFonts w:ascii="Keren" w:eastAsia="Times New Roman" w:hAnsi="Keren" w:cs="David"/>
                <w:szCs w:val="20"/>
                <w:rtl/>
                <w:lang w:eastAsia="he-IL"/>
                <w14:ligatures w14:val="none"/>
              </w:rPr>
              <w:t xml:space="preserve">, וזכי </w:t>
            </w:r>
            <w:proofErr w:type="spellStart"/>
            <w:r w:rsidRPr="00863CCE">
              <w:rPr>
                <w:rFonts w:ascii="Keren" w:eastAsia="Times New Roman" w:hAnsi="Keren" w:cs="David"/>
                <w:szCs w:val="20"/>
                <w:rtl/>
                <w:lang w:eastAsia="he-IL"/>
                <w14:ligatures w14:val="none"/>
              </w:rPr>
              <w:t>לאתקשרא</w:t>
            </w:r>
            <w:proofErr w:type="spellEnd"/>
            <w:r w:rsidRPr="00863CCE">
              <w:rPr>
                <w:rFonts w:ascii="Keren" w:eastAsia="Times New Roman" w:hAnsi="Keren" w:cs="David"/>
                <w:szCs w:val="20"/>
                <w:rtl/>
                <w:lang w:eastAsia="he-IL"/>
                <w14:ligatures w14:val="none"/>
              </w:rPr>
              <w:t xml:space="preserve"> תחות </w:t>
            </w:r>
            <w:proofErr w:type="spellStart"/>
            <w:r w:rsidRPr="00863CCE">
              <w:rPr>
                <w:rFonts w:ascii="Keren" w:eastAsia="Times New Roman" w:hAnsi="Keren" w:cs="David"/>
                <w:szCs w:val="20"/>
                <w:rtl/>
                <w:lang w:eastAsia="he-IL"/>
                <w14:ligatures w14:val="none"/>
              </w:rPr>
              <w:t>גדפוי</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דשכינתא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דכתיב</w:t>
            </w:r>
            <w:proofErr w:type="spellEnd"/>
            <w:r w:rsidRPr="00863CCE">
              <w:rPr>
                <w:rFonts w:ascii="Keren" w:eastAsia="Times New Roman" w:hAnsi="Keren" w:cs="David"/>
                <w:szCs w:val="20"/>
                <w:rtl/>
                <w:lang w:eastAsia="he-IL"/>
                <w14:ligatures w14:val="none"/>
              </w:rPr>
              <w:t xml:space="preserve"> "</w:t>
            </w:r>
            <w:r w:rsidRPr="00863CCE">
              <w:rPr>
                <w:rFonts w:ascii="Times New Roman" w:eastAsia="Times New Roman" w:hAnsi="Times New Roman" w:cs="David"/>
                <w:color w:val="000000"/>
                <w:sz w:val="18"/>
                <w:szCs w:val="20"/>
                <w:rtl/>
                <w:lang w:eastAsia="he-IL"/>
                <w14:ligatures w14:val="none"/>
              </w:rPr>
              <w:t>וְכִפֶּר אַדְמָתוֹ עַמּו</w:t>
            </w:r>
            <w:r w:rsidRPr="00863CCE">
              <w:rPr>
                <w:rFonts w:ascii="Keren" w:eastAsia="Times New Roman" w:hAnsi="Keren" w:cs="David"/>
                <w:szCs w:val="20"/>
                <w:rtl/>
                <w:lang w:eastAsia="he-IL"/>
                <w14:ligatures w14:val="none"/>
              </w:rPr>
              <w:t>".</w:t>
            </w:r>
          </w:p>
          <w:p w14:paraId="6BB122BD"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(תרגום: זכאי חלקו של מי שזוכה לגור בחייו בארץ הקדושה. שכל מי שזוכה לכך, זוכה למשוך מטל השמים העליון היורד על הארץ. וכל מי שזוכה להתקשר בחייו בארץ הזו הקדושה, זוכה להתקשר לאחר מכן בארץ הקדושה העליונה.</w:t>
            </w:r>
          </w:p>
          <w:p w14:paraId="058EAA3E" w14:textId="77777777" w:rsidR="00863CCE" w:rsidRPr="00863CCE" w:rsidRDefault="00863CCE" w:rsidP="00863CCE">
            <w:pPr>
              <w:autoSpaceDE w:val="0"/>
              <w:autoSpaceDN w:val="0"/>
              <w:adjustRightInd w:val="0"/>
              <w:spacing w:after="0" w:line="360" w:lineRule="auto"/>
              <w:ind w:left="386"/>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וכל מי שלא זוכה בחייו, ומביאים אותו להיקבר שם, עליו כתוב "</w:t>
            </w:r>
            <w:r w:rsidRPr="00863CCE">
              <w:rPr>
                <w:rFonts w:ascii="Keren" w:eastAsia="Times New Roman" w:hAnsi="Keren" w:cs="David"/>
                <w:sz w:val="20"/>
                <w:szCs w:val="20"/>
                <w:rtl/>
                <w:lang w:eastAsia="he-IL"/>
                <w14:ligatures w14:val="none"/>
              </w:rPr>
              <w:t>וְנַחֲלָתִי שַׂמְתֶּם לְתוֹעֵבָה</w:t>
            </w:r>
            <w:r w:rsidRPr="00863CCE">
              <w:rPr>
                <w:rFonts w:ascii="Keren" w:eastAsia="Times New Roman" w:hAnsi="Keren" w:cs="David"/>
                <w:szCs w:val="20"/>
                <w:rtl/>
                <w:lang w:eastAsia="he-IL"/>
                <w14:ligatures w14:val="none"/>
              </w:rPr>
              <w:t>". רוחו יוצאת ברשות נכרית אחרת, וגופו בא תחת רשות הארץ הקדושה. כביכול עושה קודש חול והחול קודש.</w:t>
            </w:r>
          </w:p>
          <w:p w14:paraId="4D25D07C"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וכל מי שזוכה </w:t>
            </w:r>
            <w:proofErr w:type="spellStart"/>
            <w:r w:rsidRPr="00863CCE">
              <w:rPr>
                <w:rFonts w:ascii="Keren" w:eastAsia="Times New Roman" w:hAnsi="Keren" w:cs="David"/>
                <w:szCs w:val="20"/>
                <w:rtl/>
                <w:lang w:eastAsia="he-IL"/>
                <w14:ligatures w14:val="none"/>
              </w:rPr>
              <w:t>להוצא</w:t>
            </w:r>
            <w:proofErr w:type="spellEnd"/>
            <w:r w:rsidRPr="00863CCE">
              <w:rPr>
                <w:rFonts w:ascii="Keren" w:eastAsia="Times New Roman" w:hAnsi="Keren" w:cs="David"/>
                <w:szCs w:val="20"/>
                <w:rtl/>
                <w:lang w:eastAsia="he-IL"/>
                <w14:ligatures w14:val="none"/>
              </w:rPr>
              <w:t xml:space="preserve"> נשמתו בארץ הקדושה, מתכפרים חובותיו, וזוכה להקשר תחת כנפי השכינה כמו שכתוב "</w:t>
            </w:r>
            <w:r w:rsidRPr="00863CCE">
              <w:rPr>
                <w:rFonts w:ascii="Times New Roman" w:eastAsia="Times New Roman" w:hAnsi="Times New Roman" w:cs="David"/>
                <w:color w:val="000000"/>
                <w:sz w:val="18"/>
                <w:szCs w:val="20"/>
                <w:rtl/>
                <w:lang w:eastAsia="he-IL"/>
                <w14:ligatures w14:val="none"/>
              </w:rPr>
              <w:t>וְכִפֶּר אַדְמָתוֹ עַמּו</w:t>
            </w:r>
            <w:r w:rsidRPr="00863CCE">
              <w:rPr>
                <w:rFonts w:ascii="Keren" w:eastAsia="Times New Roman" w:hAnsi="Keren" w:cs="David"/>
                <w:szCs w:val="20"/>
                <w:rtl/>
                <w:lang w:eastAsia="he-IL"/>
                <w14:ligatures w14:val="none"/>
              </w:rPr>
              <w:t>").</w:t>
            </w:r>
          </w:p>
          <w:p w14:paraId="3EBBF538"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למרות זאת הבאת המת לקבורה בארץ נחשבת </w:t>
            </w:r>
            <w:proofErr w:type="spellStart"/>
            <w:r w:rsidRPr="00863CCE">
              <w:rPr>
                <w:rFonts w:ascii="Keren" w:eastAsia="Times New Roman" w:hAnsi="Keren" w:cs="David"/>
                <w:szCs w:val="20"/>
                <w:rtl/>
                <w:lang w:eastAsia="he-IL"/>
                <w14:ligatures w14:val="none"/>
              </w:rPr>
              <w:t>למצוה</w:t>
            </w:r>
            <w:proofErr w:type="spellEnd"/>
            <w:r w:rsidRPr="00863CCE">
              <w:rPr>
                <w:rFonts w:ascii="Keren" w:eastAsia="Times New Roman" w:hAnsi="Keren" w:cs="David"/>
                <w:szCs w:val="20"/>
                <w:rtl/>
                <w:lang w:eastAsia="he-IL"/>
                <w14:ligatures w14:val="none"/>
              </w:rPr>
              <w:t xml:space="preserve">, ומותר אפילו לפנות את המת מקברו לצורך כך (שלחן ערוך יורה דעה סימן </w:t>
            </w:r>
            <w:proofErr w:type="spellStart"/>
            <w:r w:rsidRPr="00863CCE">
              <w:rPr>
                <w:rFonts w:ascii="Keren" w:eastAsia="Times New Roman" w:hAnsi="Keren" w:cs="David"/>
                <w:szCs w:val="20"/>
                <w:rtl/>
                <w:lang w:eastAsia="he-IL"/>
                <w14:ligatures w14:val="none"/>
              </w:rPr>
              <w:t>שסג</w:t>
            </w:r>
            <w:proofErr w:type="spellEnd"/>
            <w:r w:rsidRPr="00863CCE">
              <w:rPr>
                <w:rFonts w:ascii="Keren" w:eastAsia="Times New Roman" w:hAnsi="Keren" w:cs="David"/>
                <w:szCs w:val="20"/>
                <w:rtl/>
                <w:lang w:eastAsia="he-IL"/>
                <w14:ligatures w14:val="none"/>
              </w:rPr>
              <w:t>). אם אי אפשר לקברו בארץ ישראל, יש נוהגים לשים בקבר מעפר ארץ ישראל (רמ"א בשלחן ערוך שם).</w:t>
            </w:r>
          </w:p>
          <w:p w14:paraId="4BBB4CD2" w14:textId="77777777" w:rsidR="00863CCE" w:rsidRPr="00863CCE" w:rsidRDefault="00863CCE" w:rsidP="00863CCE">
            <w:pPr>
              <w:spacing w:after="0" w:line="360" w:lineRule="auto"/>
              <w:jc w:val="both"/>
              <w:rPr>
                <w:rFonts w:ascii="Keren" w:eastAsia="Times New Roman" w:hAnsi="Keren" w:cs="David"/>
                <w:b/>
                <w:bCs/>
                <w:sz w:val="26"/>
                <w:szCs w:val="24"/>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גלגול מחילות</w:t>
            </w:r>
            <w:r w:rsidRPr="00863CCE">
              <w:rPr>
                <w:rFonts w:ascii="Keren" w:eastAsia="Times New Roman" w:hAnsi="Keren" w:cs="David"/>
                <w:szCs w:val="20"/>
                <w:rtl/>
                <w:lang w:eastAsia="he-IL"/>
                <w14:ligatures w14:val="none"/>
              </w:rPr>
              <w:t xml:space="preserve">. </w:t>
            </w:r>
            <w:r w:rsidRPr="00863CCE">
              <w:rPr>
                <w:rFonts w:ascii="Keren" w:eastAsia="Times New Roman" w:hAnsi="Keren" w:cs="David"/>
                <w:b/>
                <w:bCs/>
                <w:szCs w:val="20"/>
                <w:rtl/>
                <w:lang w:eastAsia="he-IL"/>
                <w14:ligatures w14:val="none"/>
              </w:rPr>
              <w:t>עפר ארץ ישראל. פינוי קבר.</w:t>
            </w:r>
          </w:p>
        </w:tc>
      </w:tr>
      <w:tr w:rsidR="00863CCE" w:rsidRPr="00863CCE" w14:paraId="09FD8B11"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7E9F23E0"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70" w:name="_Toc88530412"/>
            <w:r w:rsidRPr="00863CCE">
              <w:rPr>
                <w:rFonts w:ascii="Keren" w:eastAsia="Times New Roman" w:hAnsi="Keren" w:cs="David"/>
                <w:b/>
                <w:bCs/>
                <w:sz w:val="26"/>
                <w:szCs w:val="24"/>
                <w:rtl/>
                <w:lang w:eastAsia="he-IL"/>
                <w14:ligatures w14:val="none"/>
              </w:rPr>
              <w:lastRenderedPageBreak/>
              <w:t>קבורה בקומות</w:t>
            </w:r>
            <w:bookmarkEnd w:id="170"/>
            <w:r w:rsidRPr="00863CCE">
              <w:rPr>
                <w:rFonts w:ascii="Keren" w:eastAsia="Times New Roman" w:hAnsi="Keren" w:cs="David"/>
                <w:b/>
                <w:bCs/>
                <w:sz w:val="26"/>
                <w:szCs w:val="24"/>
                <w:rtl/>
                <w:lang w:eastAsia="he-IL"/>
                <w14:ligatures w14:val="none"/>
              </w:rPr>
              <w:t xml:space="preserve"> </w:t>
            </w:r>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"קבורה בקומות:ערך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"קבורה:סוגים שונים של קבורה"</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14:paraId="3A30347F" w14:textId="77777777" w:rsidR="00863CCE" w:rsidRPr="00863CCE" w:rsidRDefault="00863CCE" w:rsidP="00863CCE">
            <w:pPr>
              <w:spacing w:after="0" w:line="360" w:lineRule="auto"/>
              <w:jc w:val="both"/>
              <w:rPr>
                <w:rFonts w:ascii="Arial" w:eastAsia="Times New Roman" w:hAnsi="Arial" w:cs="David"/>
                <w:b/>
                <w:bCs/>
                <w:sz w:val="20"/>
                <w:szCs w:val="20"/>
                <w:rtl/>
                <w:lang w:eastAsia="he-IL"/>
                <w14:ligatures w14:val="none"/>
              </w:rPr>
            </w:pPr>
            <w:r w:rsidRPr="00863CCE">
              <w:rPr>
                <w:rFonts w:ascii="Keren" w:eastAsia="Times New Roman" w:hAnsi="Keren" w:cs="David"/>
                <w:sz w:val="20"/>
                <w:szCs w:val="20"/>
                <w:rtl/>
                <w:lang w:eastAsia="he-IL"/>
                <w14:ligatures w14:val="none"/>
              </w:rPr>
              <w:t xml:space="preserve">אין נותנים שני ארונות זה על זה. ואם נתן – כופים העליון שיפנה. ואם יש ביניהם עפר שישה טפחים – מותר (שלחן ערוך יורה דעה סימן שסב, ד). אמנם בבית יוסף כתב בשם הרמב"ן בתורת האדם שדי בשלושה טפחים. גם ר' עקיבא איגר (שם) כתב על פי זה שדי ברווח שלושה טפחים. גם בפתחי תשובה (שם סעיף קטן ג) הביא תשובת שבות יעקב שאף שפשוט שצריך להרחיק בין המתים, קברו בזמנו סמוך זה לזה ואף זה על גבי זה, מפני שהמקום היה מצומצם להם, ודיני ההרחקה בין הקברים נאמרו במקום שהארץ רחבת ידיים. ומכל מקום כתב שיש להשתדל לנהוג כפי הדין במקום שיש אפשרות לכך. </w:t>
            </w:r>
            <w:r w:rsidRPr="00863CCE">
              <w:rPr>
                <w:rFonts w:ascii="Keren" w:eastAsia="Times New Roman" w:hAnsi="Keren" w:cs="David"/>
                <w:sz w:val="18"/>
                <w:szCs w:val="20"/>
                <w:rtl/>
                <w:lang w:eastAsia="he-IL"/>
                <w14:ligatures w14:val="none"/>
              </w:rPr>
              <w:t xml:space="preserve">אבל בגשר החיים (פרק </w:t>
            </w:r>
            <w:proofErr w:type="spellStart"/>
            <w:r w:rsidRPr="00863CCE">
              <w:rPr>
                <w:rFonts w:ascii="Keren" w:eastAsia="Times New Roman" w:hAnsi="Keren" w:cs="David"/>
                <w:sz w:val="18"/>
                <w:szCs w:val="20"/>
                <w:rtl/>
                <w:lang w:eastAsia="he-IL"/>
                <w14:ligatures w14:val="none"/>
              </w:rPr>
              <w:t>כז</w:t>
            </w:r>
            <w:proofErr w:type="spellEnd"/>
            <w:r w:rsidRPr="00863CCE">
              <w:rPr>
                <w:rFonts w:ascii="Keren" w:eastAsia="Times New Roman" w:hAnsi="Keren" w:cs="David"/>
                <w:sz w:val="18"/>
                <w:szCs w:val="20"/>
                <w:rtl/>
                <w:lang w:eastAsia="he-IL"/>
                <w14:ligatures w14:val="none"/>
              </w:rPr>
              <w:t xml:space="preserve">, ו, ו) פסק שיש להקפיד על רווח שישה טפחים, ושאין להקל בפחות. </w:t>
            </w:r>
            <w:r w:rsidRPr="00863CCE">
              <w:rPr>
                <w:rFonts w:ascii="Keren" w:eastAsia="Times New Roman" w:hAnsi="Keren" w:cs="David"/>
                <w:sz w:val="20"/>
                <w:szCs w:val="20"/>
                <w:rtl/>
                <w:lang w:eastAsia="he-IL"/>
                <w14:ligatures w14:val="none"/>
              </w:rPr>
              <w:t xml:space="preserve">כיום ישנה מצוקת מקום לקבורה, ולכן נהגו לקבור בקומות על פי </w:t>
            </w:r>
            <w:proofErr w:type="spellStart"/>
            <w:r w:rsidRPr="00863CCE">
              <w:rPr>
                <w:rFonts w:ascii="Keren" w:eastAsia="Times New Roman" w:hAnsi="Keren" w:cs="David"/>
                <w:sz w:val="20"/>
                <w:szCs w:val="20"/>
                <w:rtl/>
                <w:lang w:eastAsia="he-IL"/>
                <w14:ligatures w14:val="none"/>
              </w:rPr>
              <w:t>הגדרים</w:t>
            </w:r>
            <w:proofErr w:type="spellEnd"/>
            <w:r w:rsidRPr="00863CCE">
              <w:rPr>
                <w:rFonts w:ascii="Keren" w:eastAsia="Times New Roman" w:hAnsi="Keren" w:cs="David"/>
                <w:sz w:val="20"/>
                <w:szCs w:val="20"/>
                <w:rtl/>
                <w:lang w:eastAsia="he-IL"/>
                <w14:ligatures w14:val="none"/>
              </w:rPr>
              <w:t xml:space="preserve"> ההלכתיים המאפשרים זאת. במיוחד במקומות הרריים שישנם הפרשי גובה, כגון הר המנוחות בירושלים. </w:t>
            </w:r>
            <w:proofErr w:type="spellStart"/>
            <w:r w:rsidRPr="00863CCE">
              <w:rPr>
                <w:rFonts w:ascii="Keren" w:eastAsia="Times New Roman" w:hAnsi="Keren" w:cs="David"/>
                <w:sz w:val="20"/>
                <w:szCs w:val="20"/>
                <w:rtl/>
                <w:lang w:eastAsia="he-IL"/>
                <w14:ligatures w14:val="none"/>
              </w:rPr>
              <w:t>בשו"ת</w:t>
            </w:r>
            <w:proofErr w:type="spellEnd"/>
            <w:r w:rsidRPr="00863CCE">
              <w:rPr>
                <w:rFonts w:ascii="Keren" w:eastAsia="Times New Roman" w:hAnsi="Keren" w:cs="David"/>
                <w:sz w:val="20"/>
                <w:szCs w:val="20"/>
                <w:rtl/>
                <w:lang w:eastAsia="he-IL"/>
                <w14:ligatures w14:val="none"/>
              </w:rPr>
              <w:t xml:space="preserve"> במראה הבזק (חלק ד תשובה קיד) הובאה תשובה מפורטת בנושא זה, המצטטת את היתר מועצת הרבנות הראשית לקבורה בקומות, וכן את מאמרו של הרב שאול ישראלי, שמדבריו עולה כי המבנה בקומות צריך להיות בנוי באופן שיחשב בסופו של דבר כמערת קבורה. ע"ע ילקוט יוסף סימן מה, ז - ח.</w:t>
            </w:r>
          </w:p>
          <w:p w14:paraId="665ACA2B" w14:textId="77777777" w:rsidR="00863CCE" w:rsidRPr="00863CCE" w:rsidRDefault="00863CCE" w:rsidP="00863CCE">
            <w:pPr>
              <w:spacing w:after="0" w:line="360" w:lineRule="auto"/>
              <w:jc w:val="both"/>
              <w:rPr>
                <w:rFonts w:ascii="Arial" w:eastAsia="Times New Roman" w:hAnsi="Arial" w:cs="David"/>
                <w:sz w:val="20"/>
                <w:szCs w:val="20"/>
                <w:rtl/>
                <w:lang w:eastAsia="he-IL"/>
                <w14:ligatures w14:val="none"/>
              </w:rPr>
            </w:pPr>
            <w:r w:rsidRPr="00863CCE">
              <w:rPr>
                <w:rFonts w:ascii="Arial" w:eastAsia="Times New Roman" w:hAnsi="Arial" w:cs="David"/>
                <w:sz w:val="20"/>
                <w:szCs w:val="20"/>
                <w:rtl/>
                <w:lang w:eastAsia="he-IL"/>
                <w14:ligatures w14:val="none"/>
              </w:rPr>
              <w:t xml:space="preserve">מבחינה מעשית מבחינים היום בחברה קדישא בין ארבעה סוגי קברים: </w:t>
            </w:r>
          </w:p>
          <w:p w14:paraId="440AD240" w14:textId="77777777" w:rsidR="00863CCE" w:rsidRPr="00863CCE" w:rsidRDefault="00863CCE" w:rsidP="00863CCE">
            <w:pPr>
              <w:spacing w:after="0" w:line="360" w:lineRule="auto"/>
              <w:jc w:val="both"/>
              <w:rPr>
                <w:rFonts w:ascii="Arial" w:eastAsia="Times New Roman" w:hAnsi="Arial" w:cs="David"/>
                <w:sz w:val="20"/>
                <w:szCs w:val="20"/>
                <w:rtl/>
                <w:lang w:eastAsia="he-IL"/>
                <w14:ligatures w14:val="none"/>
              </w:rPr>
            </w:pPr>
            <w:r w:rsidRPr="00863CCE">
              <w:rPr>
                <w:rFonts w:ascii="Arial" w:eastAsia="Times New Roman" w:hAnsi="Arial" w:cs="David"/>
                <w:b/>
                <w:bCs/>
                <w:sz w:val="20"/>
                <w:szCs w:val="20"/>
                <w:rtl/>
                <w:lang w:eastAsia="he-IL"/>
                <w14:ligatures w14:val="none"/>
              </w:rPr>
              <w:t>קבורת שדה</w:t>
            </w:r>
            <w:r w:rsidRPr="00863CCE">
              <w:rPr>
                <w:rFonts w:ascii="Arial" w:eastAsia="Times New Roman" w:hAnsi="Arial" w:cs="David"/>
                <w:sz w:val="20"/>
                <w:szCs w:val="20"/>
                <w:rtl/>
                <w:lang w:eastAsia="he-IL"/>
                <w14:ligatures w14:val="none"/>
              </w:rPr>
              <w:t xml:space="preserve"> – היא הקבורה הרגילה והמקובלת מדורי דורות. </w:t>
            </w:r>
          </w:p>
          <w:p w14:paraId="6E30BA0A" w14:textId="77777777" w:rsidR="00863CCE" w:rsidRPr="00863CCE" w:rsidRDefault="00863CCE" w:rsidP="00863CCE">
            <w:pPr>
              <w:spacing w:after="0" w:line="360" w:lineRule="auto"/>
              <w:jc w:val="both"/>
              <w:rPr>
                <w:rFonts w:ascii="Arial" w:eastAsia="Times New Roman" w:hAnsi="Arial" w:cs="David"/>
                <w:sz w:val="20"/>
                <w:szCs w:val="20"/>
                <w:rtl/>
                <w:lang w:eastAsia="he-IL"/>
                <w14:ligatures w14:val="none"/>
              </w:rPr>
            </w:pPr>
            <w:r w:rsidRPr="00863CCE">
              <w:rPr>
                <w:rFonts w:ascii="Arial" w:eastAsia="Times New Roman" w:hAnsi="Arial" w:cs="David"/>
                <w:b/>
                <w:bCs/>
                <w:sz w:val="20"/>
                <w:szCs w:val="20"/>
                <w:rtl/>
                <w:lang w:eastAsia="he-IL"/>
                <w14:ligatures w14:val="none"/>
              </w:rPr>
              <w:t>קבורת רמה</w:t>
            </w:r>
            <w:r w:rsidRPr="00863CCE">
              <w:rPr>
                <w:rFonts w:ascii="Arial" w:eastAsia="Times New Roman" w:hAnsi="Arial" w:cs="David"/>
                <w:sz w:val="20"/>
                <w:szCs w:val="20"/>
                <w:rtl/>
                <w:lang w:eastAsia="he-IL"/>
                <w14:ligatures w14:val="none"/>
              </w:rPr>
              <w:t xml:space="preserve"> – משטח קבורה אופקי הבנוי על גבי רצפת בטון (כעין מרפסת), הנתמכת בעמודים. על המשטח כמות עפר גדולה המחוברת להר שבצדה. השיטה מקבילה לקבורת שדה רגילה פרט לעובדה שמתחת למשטח הבטון המשמש רצפה, ישנו חלל המשמש לקבורה במפלס נמוך יותר.</w:t>
            </w:r>
          </w:p>
          <w:p w14:paraId="5E5DF4D6" w14:textId="77777777" w:rsidR="00863CCE" w:rsidRPr="00863CCE" w:rsidRDefault="00863CCE" w:rsidP="00863CCE">
            <w:pPr>
              <w:spacing w:after="0" w:line="360" w:lineRule="auto"/>
              <w:jc w:val="both"/>
              <w:rPr>
                <w:rFonts w:ascii="Arial" w:eastAsia="Times New Roman" w:hAnsi="Arial" w:cs="David"/>
                <w:sz w:val="20"/>
                <w:szCs w:val="20"/>
                <w:rtl/>
                <w:lang w:eastAsia="he-IL"/>
                <w14:ligatures w14:val="none"/>
              </w:rPr>
            </w:pPr>
            <w:r w:rsidRPr="00863CCE">
              <w:rPr>
                <w:rFonts w:ascii="Arial" w:eastAsia="Times New Roman" w:hAnsi="Arial" w:cs="David"/>
                <w:b/>
                <w:bCs/>
                <w:sz w:val="20"/>
                <w:szCs w:val="20"/>
                <w:rtl/>
                <w:lang w:eastAsia="he-IL"/>
                <w14:ligatures w14:val="none"/>
              </w:rPr>
              <w:t>כוכים</w:t>
            </w:r>
            <w:r w:rsidRPr="00863CCE">
              <w:rPr>
                <w:rFonts w:ascii="Arial" w:eastAsia="Times New Roman" w:hAnsi="Arial" w:cs="David"/>
                <w:sz w:val="20"/>
                <w:szCs w:val="20"/>
                <w:rtl/>
                <w:lang w:eastAsia="he-IL"/>
                <w14:ligatures w14:val="none"/>
              </w:rPr>
              <w:t xml:space="preserve"> – בניית קברים בתוך קירות תמך. מיועד בדרך כלל למקומות הרריים, כמו למשל בהר המנוחות בירושלים. בקיר התמך נבנה חלון המשמש כפתח, לקבר הבנוי בהר שמאחורי הקיר. המצבה מופיעה על גבי הקיר שלפני הקבר.</w:t>
            </w:r>
          </w:p>
          <w:p w14:paraId="5586A276" w14:textId="77777777" w:rsidR="00863CCE" w:rsidRPr="00863CCE" w:rsidRDefault="00863CCE" w:rsidP="00863CCE">
            <w:pPr>
              <w:spacing w:after="0" w:line="360" w:lineRule="auto"/>
              <w:jc w:val="both"/>
              <w:rPr>
                <w:rFonts w:ascii="Arial" w:eastAsia="Times New Roman" w:hAnsi="Arial" w:cs="David"/>
                <w:sz w:val="20"/>
                <w:szCs w:val="20"/>
                <w:rtl/>
                <w:lang w:eastAsia="he-IL"/>
                <w14:ligatures w14:val="none"/>
              </w:rPr>
            </w:pPr>
            <w:r w:rsidRPr="00863CCE">
              <w:rPr>
                <w:rFonts w:ascii="Arial" w:eastAsia="Times New Roman" w:hAnsi="Arial" w:cs="David"/>
                <w:b/>
                <w:bCs/>
                <w:sz w:val="20"/>
                <w:szCs w:val="20"/>
                <w:rtl/>
                <w:lang w:eastAsia="he-IL"/>
                <w14:ligatures w14:val="none"/>
              </w:rPr>
              <w:t>קבר משפחתי/זוגי</w:t>
            </w:r>
            <w:r w:rsidRPr="00863CCE">
              <w:rPr>
                <w:rFonts w:ascii="Arial" w:eastAsia="Times New Roman" w:hAnsi="Arial" w:cs="David"/>
                <w:sz w:val="20"/>
                <w:szCs w:val="20"/>
                <w:rtl/>
                <w:lang w:eastAsia="he-IL"/>
                <w14:ligatures w14:val="none"/>
              </w:rPr>
              <w:t xml:space="preserve"> – קבר לשני נפטרים, האחד על גבי השני בשטח של קבר שדה אחד ובעומק כפול. הראשון מבין בני הזוג שילך לעולמו ייקבר בקבר העמוק יותר, ובן הזוג הנותר ייקבר בקבר העליון. המצבה שתוצב על הקבר לאחר קבורת הראשון, תפורק ביום הקבורה של הנפטר השני, ותיבנה מחדש לאחר קבורתו. המצבה תכיל בסופו של דבר את הכיתוב לשני הנפטרים.</w:t>
            </w:r>
          </w:p>
          <w:p w14:paraId="29137836" w14:textId="77777777" w:rsidR="00863CCE" w:rsidRPr="00863CCE" w:rsidRDefault="00863CCE" w:rsidP="00863CCE">
            <w:pPr>
              <w:spacing w:after="0" w:line="360" w:lineRule="auto"/>
              <w:jc w:val="both"/>
              <w:rPr>
                <w:rFonts w:ascii="Arial" w:eastAsia="Times New Roman" w:hAnsi="Arial" w:cs="David"/>
                <w:sz w:val="20"/>
                <w:szCs w:val="20"/>
                <w:rtl/>
                <w:lang w:eastAsia="he-IL"/>
                <w14:ligatures w14:val="none"/>
              </w:rPr>
            </w:pPr>
            <w:r w:rsidRPr="00863CCE">
              <w:rPr>
                <w:rFonts w:ascii="Arial" w:eastAsia="Times New Roman" w:hAnsi="Arial" w:cs="David"/>
                <w:sz w:val="20"/>
                <w:szCs w:val="20"/>
                <w:rtl/>
                <w:lang w:eastAsia="he-IL"/>
                <w14:ligatures w14:val="none"/>
              </w:rPr>
              <w:t>הכינויים לקברים ולצורות הקבורה נערכו על פי נהלי חברה קדישא "קהלת ירושלים", התמונות והתרשימים המצורפים לקמן ניתנו לי על ידי מר חנניה שחור, מנכ"ל חברה קדישא "קהלת ירושלים", ואני מודה לו על כך.</w:t>
            </w:r>
          </w:p>
          <w:p w14:paraId="6AF7864F" w14:textId="77777777" w:rsidR="00863CCE" w:rsidRPr="00863CCE" w:rsidRDefault="00863CCE" w:rsidP="00863CCE">
            <w:pPr>
              <w:spacing w:after="0" w:line="360" w:lineRule="auto"/>
              <w:jc w:val="both"/>
              <w:rPr>
                <w:rFonts w:ascii="Arial" w:eastAsia="Times New Roman" w:hAnsi="Arial" w:cs="David"/>
                <w:sz w:val="20"/>
                <w:szCs w:val="20"/>
                <w:lang w:eastAsia="he-IL"/>
                <w14:ligatures w14:val="none"/>
              </w:rPr>
            </w:pPr>
            <w:r w:rsidRPr="00863CCE">
              <w:rPr>
                <w:rFonts w:ascii="Arial" w:eastAsia="Times New Roman" w:hAnsi="Arial" w:cs="David"/>
                <w:b/>
                <w:bCs/>
                <w:noProof/>
                <w:sz w:val="20"/>
                <w:szCs w:val="20"/>
                <w:lang w:eastAsia="he-IL"/>
                <w14:ligatures w14:val="none"/>
              </w:rPr>
              <w:lastRenderedPageBreak/>
              <w:drawing>
                <wp:inline distT="0" distB="0" distL="0" distR="0" wp14:anchorId="37CAFEFA" wp14:editId="7A7BF738">
                  <wp:extent cx="4933950" cy="3457575"/>
                  <wp:effectExtent l="0" t="0" r="0" b="9525"/>
                  <wp:docPr id="17" name="תמונה 8" descr="תמונה שמכילה שמיים, בחוץ, בניין, מדרגות&#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תמונה 8" descr="תמונה שמכילה שמיים, בחוץ, בניין, מדרגות&#10;&#10;תוכן בינה מלאכותית גנרטיבית עשוי להיות שגוי."/>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33950" cy="3457575"/>
                          </a:xfrm>
                          <a:prstGeom prst="rect">
                            <a:avLst/>
                          </a:prstGeom>
                          <a:noFill/>
                          <a:ln>
                            <a:noFill/>
                          </a:ln>
                        </pic:spPr>
                      </pic:pic>
                    </a:graphicData>
                  </a:graphic>
                </wp:inline>
              </w:drawing>
            </w:r>
          </w:p>
          <w:p w14:paraId="34E8649C" w14:textId="77777777" w:rsidR="00863CCE" w:rsidRPr="00863CCE" w:rsidRDefault="00863CCE" w:rsidP="00863CCE">
            <w:pPr>
              <w:spacing w:after="0" w:line="360" w:lineRule="auto"/>
              <w:jc w:val="both"/>
              <w:rPr>
                <w:rFonts w:ascii="Arial" w:eastAsia="Times New Roman" w:hAnsi="Arial" w:cs="David"/>
                <w:sz w:val="20"/>
                <w:szCs w:val="20"/>
                <w:lang w:eastAsia="he-IL"/>
                <w14:ligatures w14:val="none"/>
              </w:rPr>
            </w:pPr>
            <w:r w:rsidRPr="00863CCE">
              <w:rPr>
                <w:rFonts w:ascii="Arial" w:eastAsia="Times New Roman" w:hAnsi="Arial" w:cs="David"/>
                <w:sz w:val="20"/>
                <w:szCs w:val="20"/>
                <w:rtl/>
                <w:lang w:eastAsia="he-IL"/>
                <w14:ligatures w14:val="none"/>
              </w:rPr>
              <w:t>בתמונה ניתן לראות בנייה של קבורה בקומות. משמאל ניתן לראות הכנה לקבורה בכוכים.</w:t>
            </w:r>
          </w:p>
          <w:p w14:paraId="52687B54" w14:textId="77777777" w:rsidR="00863CCE" w:rsidRPr="00863CCE" w:rsidRDefault="00863CCE" w:rsidP="00863CCE">
            <w:pPr>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noProof/>
                <w:sz w:val="20"/>
                <w:szCs w:val="20"/>
                <w:lang w:eastAsia="he-IL"/>
                <w14:ligatures w14:val="none"/>
              </w:rPr>
              <w:drawing>
                <wp:inline distT="0" distB="0" distL="0" distR="0" wp14:anchorId="20829699" wp14:editId="00C82B3D">
                  <wp:extent cx="4819650" cy="3371850"/>
                  <wp:effectExtent l="0" t="0" r="0" b="0"/>
                  <wp:docPr id="18" name="תמונה 7" descr="תמונה שמכילה שמיים, בניין, בחוץ, ה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תמונה 7" descr="תמונה שמכילה שמיים, בניין, בחוץ, הר&#10;&#10;תוכן בינה מלאכותית גנרטיבית עשוי להיות שגוי."/>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19650" cy="3371850"/>
                          </a:xfrm>
                          <a:prstGeom prst="rect">
                            <a:avLst/>
                          </a:prstGeom>
                          <a:noFill/>
                          <a:ln>
                            <a:noFill/>
                          </a:ln>
                        </pic:spPr>
                      </pic:pic>
                    </a:graphicData>
                  </a:graphic>
                </wp:inline>
              </w:drawing>
            </w:r>
            <w:r w:rsidRPr="00863CCE">
              <w:rPr>
                <w:rFonts w:ascii="Keren" w:eastAsia="Times New Roman" w:hAnsi="Keren" w:cs="David"/>
                <w:sz w:val="20"/>
                <w:szCs w:val="20"/>
                <w:rtl/>
                <w:lang w:eastAsia="he-IL"/>
                <w14:ligatures w14:val="none"/>
              </w:rPr>
              <w:t xml:space="preserve"> </w:t>
            </w:r>
          </w:p>
          <w:p w14:paraId="0D502A5F" w14:textId="77777777" w:rsidR="00863CCE" w:rsidRPr="00863CCE" w:rsidRDefault="00863CCE" w:rsidP="00863CCE">
            <w:pPr>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 w:val="20"/>
                <w:szCs w:val="20"/>
                <w:rtl/>
                <w:lang w:eastAsia="he-IL"/>
                <w14:ligatures w14:val="none"/>
              </w:rPr>
              <w:t>בנייה של הקבורה בקומות. ניתן לראות שלושה מפלסי קבורה.</w:t>
            </w:r>
          </w:p>
          <w:p w14:paraId="577644B8" w14:textId="77777777" w:rsidR="00863CCE" w:rsidRPr="00863CCE" w:rsidRDefault="00863CCE" w:rsidP="00863CCE">
            <w:pPr>
              <w:spacing w:after="0" w:line="360" w:lineRule="auto"/>
              <w:jc w:val="both"/>
              <w:rPr>
                <w:rFonts w:ascii="Arial" w:eastAsia="Times New Roman" w:hAnsi="Arial" w:cs="David" w:hint="cs"/>
                <w:sz w:val="20"/>
                <w:szCs w:val="20"/>
                <w:lang w:eastAsia="he-IL"/>
                <w14:ligatures w14:val="none"/>
              </w:rPr>
            </w:pPr>
            <w:r w:rsidRPr="00863CCE">
              <w:rPr>
                <w:rFonts w:ascii="Arial" w:eastAsia="Times New Roman" w:hAnsi="Arial" w:cs="David"/>
                <w:noProof/>
                <w:sz w:val="20"/>
                <w:szCs w:val="20"/>
                <w:lang w:eastAsia="he-IL"/>
                <w14:ligatures w14:val="none"/>
              </w:rPr>
              <w:lastRenderedPageBreak/>
              <w:drawing>
                <wp:inline distT="0" distB="0" distL="0" distR="0" wp14:anchorId="1B5FF1CA" wp14:editId="1A2F7B6F">
                  <wp:extent cx="4486275" cy="2990850"/>
                  <wp:effectExtent l="0" t="0" r="9525" b="0"/>
                  <wp:docPr id="19" name="תמונה 6" descr="תמונה שמכילה שרטוט, ציור, תרשים, שרטוט טכני&#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תמונה 6" descr="תמונה שמכילה שרטוט, ציור, תרשים, שרטוט טכני&#10;&#10;תוכן בינה מלאכותית גנרטיבית עשוי להיות שגוי."/>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86275" cy="2990850"/>
                          </a:xfrm>
                          <a:prstGeom prst="rect">
                            <a:avLst/>
                          </a:prstGeom>
                          <a:noFill/>
                          <a:ln>
                            <a:noFill/>
                          </a:ln>
                        </pic:spPr>
                      </pic:pic>
                    </a:graphicData>
                  </a:graphic>
                </wp:inline>
              </w:drawing>
            </w:r>
          </w:p>
          <w:p w14:paraId="6F37283F" w14:textId="77777777" w:rsidR="00863CCE" w:rsidRPr="00863CCE" w:rsidRDefault="00863CCE" w:rsidP="00863CCE">
            <w:pPr>
              <w:spacing w:after="0" w:line="360" w:lineRule="auto"/>
              <w:jc w:val="both"/>
              <w:rPr>
                <w:rFonts w:ascii="Arial" w:eastAsia="Times New Roman" w:hAnsi="Arial" w:cs="David"/>
                <w:sz w:val="20"/>
                <w:szCs w:val="20"/>
                <w:lang w:eastAsia="he-IL"/>
                <w14:ligatures w14:val="none"/>
              </w:rPr>
            </w:pPr>
            <w:r w:rsidRPr="00863CCE">
              <w:rPr>
                <w:rFonts w:ascii="Arial" w:eastAsia="Times New Roman" w:hAnsi="Arial" w:cs="David"/>
                <w:sz w:val="20"/>
                <w:szCs w:val="20"/>
                <w:rtl/>
                <w:lang w:eastAsia="he-IL"/>
                <w14:ligatures w14:val="none"/>
              </w:rPr>
              <w:t xml:space="preserve">תרשים זה הוא מבט על קבורה בקומות מהחזית. הקברים מחוברים להר על ידי חיבור משטח הקבורה כולו להר, אך מתחת למשטח יש חלל ובו קברים נוספים, כפי שניתן לראות בתמונה הבאה. </w:t>
            </w:r>
          </w:p>
          <w:p w14:paraId="320FFE2F" w14:textId="77777777" w:rsidR="00863CCE" w:rsidRPr="00863CCE" w:rsidRDefault="00863CCE" w:rsidP="00863CCE">
            <w:pPr>
              <w:spacing w:after="0" w:line="360" w:lineRule="auto"/>
              <w:jc w:val="both"/>
              <w:rPr>
                <w:rFonts w:ascii="Arial" w:eastAsia="Times New Roman" w:hAnsi="Arial" w:cs="David"/>
                <w:sz w:val="20"/>
                <w:szCs w:val="20"/>
                <w:rtl/>
                <w:lang w:eastAsia="he-IL"/>
                <w14:ligatures w14:val="none"/>
              </w:rPr>
            </w:pPr>
            <w:r w:rsidRPr="00863CCE">
              <w:rPr>
                <w:rFonts w:ascii="Keren" w:eastAsia="Times New Roman" w:hAnsi="Keren" w:cs="David"/>
                <w:noProof/>
                <w:sz w:val="20"/>
                <w:szCs w:val="20"/>
                <w:lang w:eastAsia="he-IL"/>
                <w14:ligatures w14:val="none"/>
              </w:rPr>
              <w:drawing>
                <wp:inline distT="0" distB="0" distL="0" distR="0" wp14:anchorId="7C2602BD" wp14:editId="2A9F149D">
                  <wp:extent cx="5057775" cy="3552825"/>
                  <wp:effectExtent l="0" t="0" r="9525" b="9525"/>
                  <wp:docPr id="20" name="תמונה 5" descr="תמונה שמכילה רכוש, בניין, לוויה, קב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תמונה 5" descr="תמונה שמכילה רכוש, בניין, לוויה, קבר&#10;&#10;תוכן בינה מלאכותית גנרטיבית עשוי להיות שגוי."/>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57775" cy="3552825"/>
                          </a:xfrm>
                          <a:prstGeom prst="rect">
                            <a:avLst/>
                          </a:prstGeom>
                          <a:noFill/>
                          <a:ln>
                            <a:noFill/>
                          </a:ln>
                        </pic:spPr>
                      </pic:pic>
                    </a:graphicData>
                  </a:graphic>
                </wp:inline>
              </w:drawing>
            </w:r>
          </w:p>
          <w:p w14:paraId="2A97304F" w14:textId="77777777" w:rsidR="00863CCE" w:rsidRPr="00863CCE" w:rsidRDefault="00863CCE" w:rsidP="00863CCE">
            <w:pPr>
              <w:spacing w:after="0" w:line="360" w:lineRule="auto"/>
              <w:jc w:val="both"/>
              <w:rPr>
                <w:rFonts w:ascii="Arial" w:eastAsia="Times New Roman" w:hAnsi="Arial" w:cs="David"/>
                <w:sz w:val="20"/>
                <w:szCs w:val="20"/>
                <w:rtl/>
                <w:lang w:eastAsia="he-IL"/>
                <w14:ligatures w14:val="none"/>
              </w:rPr>
            </w:pPr>
            <w:r w:rsidRPr="00863CCE">
              <w:rPr>
                <w:rFonts w:ascii="Arial" w:eastAsia="Times New Roman" w:hAnsi="Arial" w:cs="David"/>
                <w:sz w:val="20"/>
                <w:szCs w:val="20"/>
                <w:rtl/>
                <w:lang w:eastAsia="he-IL"/>
                <w14:ligatures w14:val="none"/>
              </w:rPr>
              <w:t xml:space="preserve">קבורה בקומות, מבט מהמפלס מתחת למשטח הקבורה העליון. מעל התקרה ישנם קברים המחוברים להר על ידי חיבור המשטח כולו להר. על הקיר מימין נראית הקבורה בכוכים. </w:t>
            </w:r>
          </w:p>
          <w:p w14:paraId="05251B5F" w14:textId="77777777" w:rsidR="00863CCE" w:rsidRPr="00863CCE" w:rsidRDefault="00863CCE" w:rsidP="00863CCE">
            <w:pPr>
              <w:spacing w:after="0" w:line="360" w:lineRule="auto"/>
              <w:rPr>
                <w:rFonts w:ascii="Arial" w:eastAsia="Times New Roman" w:hAnsi="Arial" w:cs="David"/>
                <w:sz w:val="20"/>
                <w:szCs w:val="20"/>
                <w:rtl/>
                <w:lang w:eastAsia="he-IL"/>
                <w14:ligatures w14:val="none"/>
              </w:rPr>
            </w:pPr>
            <w:r w:rsidRPr="00863CCE">
              <w:rPr>
                <w:rFonts w:ascii="Arial" w:eastAsia="Times New Roman" w:hAnsi="Arial" w:cs="David"/>
                <w:b/>
                <w:bCs/>
                <w:noProof/>
                <w:sz w:val="20"/>
                <w:szCs w:val="20"/>
                <w:lang w:eastAsia="he-IL"/>
                <w14:ligatures w14:val="none"/>
              </w:rPr>
              <w:lastRenderedPageBreak/>
              <w:drawing>
                <wp:inline distT="0" distB="0" distL="0" distR="0" wp14:anchorId="2146FC46" wp14:editId="5C669981">
                  <wp:extent cx="2438400" cy="2752725"/>
                  <wp:effectExtent l="0" t="0" r="0" b="9525"/>
                  <wp:docPr id="21" name="תמונה 4" descr="תמונה שמכילה טקסט, צילום מסך, תרשים, מלב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תמונה 4" descr="תמונה שמכילה טקסט, צילום מסך, תרשים, מלבן&#10;&#10;תוכן בינה מלאכותית גנרטיבית עשוי להיות שגוי."/>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38400" cy="2752725"/>
                          </a:xfrm>
                          <a:prstGeom prst="rect">
                            <a:avLst/>
                          </a:prstGeom>
                          <a:noFill/>
                          <a:ln>
                            <a:noFill/>
                          </a:ln>
                        </pic:spPr>
                      </pic:pic>
                    </a:graphicData>
                  </a:graphic>
                </wp:inline>
              </w:drawing>
            </w:r>
          </w:p>
          <w:p w14:paraId="7B97C8BA" w14:textId="77777777" w:rsidR="00863CCE" w:rsidRPr="00863CCE" w:rsidRDefault="00863CCE" w:rsidP="00863CCE">
            <w:pPr>
              <w:spacing w:after="0" w:line="360" w:lineRule="auto"/>
              <w:rPr>
                <w:rFonts w:ascii="Arial" w:eastAsia="Times New Roman" w:hAnsi="Arial" w:cs="David"/>
                <w:sz w:val="20"/>
                <w:szCs w:val="20"/>
                <w:lang w:eastAsia="he-IL"/>
                <w14:ligatures w14:val="none"/>
              </w:rPr>
            </w:pPr>
            <w:r w:rsidRPr="00863CCE">
              <w:rPr>
                <w:rFonts w:ascii="Arial" w:eastAsia="Times New Roman" w:hAnsi="Arial" w:cs="David"/>
                <w:sz w:val="20"/>
                <w:szCs w:val="20"/>
                <w:rtl/>
                <w:lang w:eastAsia="he-IL"/>
                <w14:ligatures w14:val="none"/>
              </w:rPr>
              <w:t xml:space="preserve">תרשים של קבורה בכוכים במבט מן הצד. </w:t>
            </w:r>
          </w:p>
          <w:p w14:paraId="08FC70C6" w14:textId="77777777" w:rsidR="00863CCE" w:rsidRPr="00863CCE" w:rsidRDefault="00863CCE" w:rsidP="00863CCE">
            <w:pPr>
              <w:spacing w:after="0" w:line="360" w:lineRule="auto"/>
              <w:rPr>
                <w:rFonts w:ascii="Arial" w:eastAsia="Times New Roman" w:hAnsi="Arial" w:cs="David"/>
                <w:b/>
                <w:bCs/>
                <w:sz w:val="20"/>
                <w:szCs w:val="20"/>
                <w:rtl/>
                <w:lang w:eastAsia="he-IL"/>
                <w14:ligatures w14:val="none"/>
              </w:rPr>
            </w:pPr>
            <w:r w:rsidRPr="00863CCE">
              <w:rPr>
                <w:rFonts w:ascii="Keren" w:eastAsia="Times New Roman" w:hAnsi="Keren" w:cs="David"/>
                <w:noProof/>
                <w:sz w:val="20"/>
                <w:szCs w:val="20"/>
                <w:lang w:eastAsia="he-IL"/>
                <w14:ligatures w14:val="none"/>
              </w:rPr>
              <w:drawing>
                <wp:inline distT="0" distB="0" distL="0" distR="0" wp14:anchorId="74FECE59" wp14:editId="5E30E8C7">
                  <wp:extent cx="4829175" cy="3409950"/>
                  <wp:effectExtent l="0" t="0" r="9525" b="0"/>
                  <wp:docPr id="22" name="תמונה 3" descr="תמונה שמכילה בחוץ, שמיים, בניין, קב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תמונה 3" descr="תמונה שמכילה בחוץ, שמיים, בניין, קבר&#10;&#10;תוכן בינה מלאכותית גנרטיבית עשוי להיות שגוי."/>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9175" cy="3409950"/>
                          </a:xfrm>
                          <a:prstGeom prst="rect">
                            <a:avLst/>
                          </a:prstGeom>
                          <a:noFill/>
                          <a:ln>
                            <a:noFill/>
                          </a:ln>
                        </pic:spPr>
                      </pic:pic>
                    </a:graphicData>
                  </a:graphic>
                </wp:inline>
              </w:drawing>
            </w:r>
          </w:p>
          <w:p w14:paraId="577F104E" w14:textId="77777777" w:rsidR="00863CCE" w:rsidRPr="00863CCE" w:rsidRDefault="00863CCE" w:rsidP="00863CCE">
            <w:pPr>
              <w:spacing w:after="0" w:line="360" w:lineRule="auto"/>
              <w:jc w:val="both"/>
              <w:rPr>
                <w:rFonts w:ascii="Arial" w:eastAsia="Times New Roman" w:hAnsi="Arial" w:cs="David"/>
                <w:sz w:val="20"/>
                <w:szCs w:val="20"/>
                <w:rtl/>
                <w:lang w:eastAsia="he-IL"/>
                <w14:ligatures w14:val="none"/>
              </w:rPr>
            </w:pPr>
            <w:r w:rsidRPr="00863CCE">
              <w:rPr>
                <w:rFonts w:ascii="Arial" w:eastAsia="Times New Roman" w:hAnsi="Arial" w:cs="David"/>
                <w:sz w:val="20"/>
                <w:szCs w:val="20"/>
                <w:rtl/>
                <w:lang w:eastAsia="he-IL"/>
                <w14:ligatures w14:val="none"/>
              </w:rPr>
              <w:t>קבורה בכוכים</w:t>
            </w:r>
          </w:p>
          <w:p w14:paraId="40A158E7" w14:textId="77777777" w:rsidR="00863CCE" w:rsidRPr="00863CCE" w:rsidRDefault="00863CCE" w:rsidP="00863CCE">
            <w:pPr>
              <w:spacing w:after="0" w:line="360" w:lineRule="auto"/>
              <w:jc w:val="both"/>
              <w:rPr>
                <w:rFonts w:ascii="Keren" w:eastAsia="Times New Roman" w:hAnsi="Keren" w:cs="David"/>
                <w:sz w:val="20"/>
                <w:szCs w:val="20"/>
                <w:rtl/>
                <w:lang w:eastAsia="he-IL"/>
                <w14:ligatures w14:val="none"/>
              </w:rPr>
            </w:pPr>
            <w:r w:rsidRPr="00863CCE">
              <w:rPr>
                <w:rFonts w:ascii="Arial" w:eastAsia="Times New Roman" w:hAnsi="Arial" w:cs="David"/>
                <w:sz w:val="20"/>
                <w:szCs w:val="20"/>
                <w:rtl/>
                <w:lang w:eastAsia="he-IL"/>
                <w14:ligatures w14:val="none"/>
              </w:rPr>
              <w:lastRenderedPageBreak/>
              <w:t xml:space="preserve"> </w:t>
            </w:r>
            <w:r w:rsidRPr="00863CCE">
              <w:rPr>
                <w:rFonts w:ascii="Arial" w:eastAsia="Times New Roman" w:hAnsi="Arial" w:cs="David"/>
                <w:b/>
                <w:bCs/>
                <w:noProof/>
                <w:sz w:val="20"/>
                <w:szCs w:val="20"/>
                <w:lang w:eastAsia="he-IL"/>
                <w14:ligatures w14:val="none"/>
              </w:rPr>
              <w:drawing>
                <wp:inline distT="0" distB="0" distL="0" distR="0" wp14:anchorId="09572D0A" wp14:editId="155F0FC9">
                  <wp:extent cx="2400300" cy="2514600"/>
                  <wp:effectExtent l="0" t="0" r="0" b="0"/>
                  <wp:docPr id="23" name="תמונה 2" descr="תמונה שמכילה צילום מסך, קו, תרשים, מלב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תמונה 2" descr="תמונה שמכילה צילום מסך, קו, תרשים, מלבן&#10;&#10;תוכן בינה מלאכותית גנרטיבית עשוי להיות שגוי."/>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00300" cy="2514600"/>
                          </a:xfrm>
                          <a:prstGeom prst="rect">
                            <a:avLst/>
                          </a:prstGeom>
                          <a:noFill/>
                          <a:ln>
                            <a:noFill/>
                          </a:ln>
                        </pic:spPr>
                      </pic:pic>
                    </a:graphicData>
                  </a:graphic>
                </wp:inline>
              </w:drawing>
            </w:r>
            <w:r w:rsidRPr="00863CCE">
              <w:rPr>
                <w:rFonts w:ascii="Arial" w:eastAsia="Times New Roman" w:hAnsi="Arial" w:cs="David"/>
                <w:sz w:val="20"/>
                <w:szCs w:val="20"/>
                <w:rtl/>
                <w:lang w:eastAsia="he-IL"/>
                <w14:ligatures w14:val="none"/>
              </w:rPr>
              <w:t>תרשים של קבר משפחתי / זוגי, קבר על גבי קבר. בתמונה הבאה ניתן לראות את צילום הקבר כפי שהוא נראה בפועל, עם פירוט המידות: ארבעים ס"מ לקבר עצמו בו מונח הנפטר ושישים ס"מ (יותר משישה טפחים) מעל כל קבר. זהו המרחק בין הנפטרים גם בגובה וגם ברוחב.</w:t>
            </w:r>
          </w:p>
          <w:p w14:paraId="08DC6439" w14:textId="77777777" w:rsidR="00863CCE" w:rsidRPr="00863CCE" w:rsidRDefault="00863CCE" w:rsidP="00863CCE">
            <w:pPr>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noProof/>
                <w:sz w:val="20"/>
                <w:szCs w:val="20"/>
                <w:lang w:eastAsia="he-IL"/>
                <w14:ligatures w14:val="none"/>
              </w:rPr>
              <w:drawing>
                <wp:inline distT="0" distB="0" distL="0" distR="0" wp14:anchorId="4F825F53" wp14:editId="7AED3E4D">
                  <wp:extent cx="4714875" cy="3429000"/>
                  <wp:effectExtent l="0" t="0" r="9525" b="0"/>
                  <wp:docPr id="24" name="תמונה 1" descr="תמונה שמכילה טקסט, צילום מסך, מלבן, בית&#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תמונה 1" descr="תמונה שמכילה טקסט, צילום מסך, מלבן, בית&#10;&#10;תוכן בינה מלאכותית גנרטיבית עשוי להיות שגוי."/>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14875" cy="3429000"/>
                          </a:xfrm>
                          <a:prstGeom prst="rect">
                            <a:avLst/>
                          </a:prstGeom>
                          <a:noFill/>
                          <a:ln>
                            <a:noFill/>
                          </a:ln>
                        </pic:spPr>
                      </pic:pic>
                    </a:graphicData>
                  </a:graphic>
                </wp:inline>
              </w:drawing>
            </w:r>
          </w:p>
        </w:tc>
      </w:tr>
      <w:tr w:rsidR="00863CCE" w:rsidRPr="00863CCE" w14:paraId="545A9A0D"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5ECCD308"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r w:rsidRPr="00863CCE">
              <w:rPr>
                <w:rFonts w:ascii="Keren" w:eastAsia="Times New Roman" w:hAnsi="Keren" w:cs="David"/>
                <w:b/>
                <w:bCs/>
                <w:sz w:val="26"/>
                <w:szCs w:val="24"/>
                <w:rtl/>
                <w:lang w:eastAsia="he-IL"/>
                <w14:ligatures w14:val="none"/>
              </w:rPr>
              <w:lastRenderedPageBreak/>
              <w:t>קבורת אברים</w:t>
            </w:r>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"קבורת אברים:ערך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אברים:קבורתם</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14:paraId="72C8BB29" w14:textId="77777777" w:rsidR="00863CCE" w:rsidRPr="00863CCE" w:rsidRDefault="00863CCE" w:rsidP="00863CCE">
            <w:pPr>
              <w:spacing w:after="0" w:line="360" w:lineRule="auto"/>
              <w:ind w:left="26"/>
              <w:jc w:val="both"/>
              <w:rPr>
                <w:rFonts w:ascii="Times New Roman" w:eastAsia="Times New Roman" w:hAnsi="Times New Roman" w:cs="David"/>
                <w:sz w:val="18"/>
                <w:szCs w:val="20"/>
                <w:rtl/>
                <w:lang w:eastAsia="he-IL"/>
                <w14:ligatures w14:val="none"/>
              </w:rPr>
            </w:pPr>
            <w:r w:rsidRPr="00863CCE">
              <w:rPr>
                <w:rFonts w:ascii="Keren" w:eastAsia="Times New Roman" w:hAnsi="Keren" w:cs="David"/>
                <w:sz w:val="28"/>
                <w:szCs w:val="20"/>
                <w:rtl/>
                <w:lang w:eastAsia="he-IL"/>
                <w14:ligatures w14:val="none"/>
              </w:rPr>
              <w:t xml:space="preserve">גם אברי אדם יש לקבור, משום איסור הנאה וגם משום חשש טומאה </w:t>
            </w:r>
            <w:proofErr w:type="spellStart"/>
            <w:r w:rsidRPr="00863CCE">
              <w:rPr>
                <w:rFonts w:ascii="Keren" w:eastAsia="Times New Roman" w:hAnsi="Keren" w:cs="David"/>
                <w:sz w:val="28"/>
                <w:szCs w:val="20"/>
                <w:rtl/>
                <w:lang w:eastAsia="he-IL"/>
                <w14:ligatures w14:val="none"/>
              </w:rPr>
              <w:t>לכהנים</w:t>
            </w:r>
            <w:proofErr w:type="spellEnd"/>
            <w:r w:rsidRPr="00863CCE">
              <w:rPr>
                <w:rFonts w:ascii="Keren" w:eastAsia="Times New Roman" w:hAnsi="Keren" w:cs="David"/>
                <w:sz w:val="28"/>
                <w:szCs w:val="20"/>
                <w:rtl/>
                <w:lang w:eastAsia="he-IL"/>
                <w14:ligatures w14:val="none"/>
              </w:rPr>
              <w:t xml:space="preserve">. </w:t>
            </w:r>
            <w:r w:rsidRPr="00863CCE">
              <w:rPr>
                <w:rFonts w:ascii="Keren" w:eastAsia="Times New Roman" w:hAnsi="Keren" w:cs="David"/>
                <w:szCs w:val="20"/>
                <w:rtl/>
                <w:lang w:eastAsia="he-IL"/>
                <w14:ligatures w14:val="none"/>
              </w:rPr>
              <w:t xml:space="preserve">מעבר לכך, היהדות רואה בגוף האדם הקבלה לספר תורה. ספר התורה הוא כלי קיבול למסר </w:t>
            </w:r>
            <w:proofErr w:type="spellStart"/>
            <w:r w:rsidRPr="00863CCE">
              <w:rPr>
                <w:rFonts w:ascii="Keren" w:eastAsia="Times New Roman" w:hAnsi="Keren" w:cs="David"/>
                <w:szCs w:val="20"/>
                <w:rtl/>
                <w:lang w:eastAsia="he-IL"/>
                <w14:ligatures w14:val="none"/>
              </w:rPr>
              <w:t>האלהי</w:t>
            </w:r>
            <w:proofErr w:type="spellEnd"/>
            <w:r w:rsidRPr="00863CCE">
              <w:rPr>
                <w:rFonts w:ascii="Keren" w:eastAsia="Times New Roman" w:hAnsi="Keren" w:cs="David"/>
                <w:szCs w:val="20"/>
                <w:rtl/>
                <w:lang w:eastAsia="he-IL"/>
                <w14:ligatures w14:val="none"/>
              </w:rPr>
              <w:t xml:space="preserve"> הרוחני שנמסר מריבונו של עולם לעם ישראל, ומשום כך נוהגים כבוד וקדושה בספר התורה. גם הגוף הוא כלי קיבול לנשמה שהיא חלק אלוה ממעל, ועל כן יש לכבדו. כמו שבספר תורה יש קדושה לכל </w:t>
            </w:r>
            <w:proofErr w:type="spellStart"/>
            <w:r w:rsidRPr="00863CCE">
              <w:rPr>
                <w:rFonts w:ascii="Keren" w:eastAsia="Times New Roman" w:hAnsi="Keren" w:cs="David"/>
                <w:szCs w:val="20"/>
                <w:rtl/>
                <w:lang w:eastAsia="he-IL"/>
                <w14:ligatures w14:val="none"/>
              </w:rPr>
              <w:t>גויל</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וגויל</w:t>
            </w:r>
            <w:proofErr w:type="spellEnd"/>
            <w:r w:rsidRPr="00863CCE">
              <w:rPr>
                <w:rFonts w:ascii="Keren" w:eastAsia="Times New Roman" w:hAnsi="Keren" w:cs="David"/>
                <w:szCs w:val="20"/>
                <w:rtl/>
                <w:lang w:eastAsia="he-IL"/>
                <w14:ligatures w14:val="none"/>
              </w:rPr>
              <w:t xml:space="preserve">, למרות שהוא חלקי. כך יש קדושה בגוף גם כשהוא חלקי. </w:t>
            </w:r>
            <w:r w:rsidRPr="00863CCE">
              <w:rPr>
                <w:rFonts w:ascii="Keren" w:eastAsia="Times New Roman" w:hAnsi="Keren" w:cs="David"/>
                <w:sz w:val="18"/>
                <w:szCs w:val="20"/>
                <w:rtl/>
                <w:lang w:eastAsia="he-IL"/>
                <w14:ligatures w14:val="none"/>
              </w:rPr>
              <w:t xml:space="preserve">לכן, כשנחתך חלק מגוף האדם בניתוח או בתאונה, קוברים את אותו אבר. נוהגים לרחוץ את האבר ולנקותו, לכרוך אותו בבד פשתן ולקברו. אם יש לאדם חלקת קבר מחיים, קוברים את האבר באותו מקום שבו הוא עתיד להיקבר (גשר החיים פרק </w:t>
            </w:r>
            <w:proofErr w:type="spellStart"/>
            <w:r w:rsidRPr="00863CCE">
              <w:rPr>
                <w:rFonts w:ascii="Keren" w:eastAsia="Times New Roman" w:hAnsi="Keren" w:cs="David"/>
                <w:sz w:val="18"/>
                <w:szCs w:val="20"/>
                <w:rtl/>
                <w:lang w:eastAsia="he-IL"/>
                <w14:ligatures w14:val="none"/>
              </w:rPr>
              <w:t>טז</w:t>
            </w:r>
            <w:proofErr w:type="spellEnd"/>
            <w:r w:rsidRPr="00863CCE">
              <w:rPr>
                <w:rFonts w:ascii="Keren" w:eastAsia="Times New Roman" w:hAnsi="Keren" w:cs="David"/>
                <w:sz w:val="18"/>
                <w:szCs w:val="20"/>
                <w:rtl/>
                <w:lang w:eastAsia="he-IL"/>
                <w14:ligatures w14:val="none"/>
              </w:rPr>
              <w:t>, ב, ב).</w:t>
            </w:r>
          </w:p>
          <w:p w14:paraId="19C10B42" w14:textId="77777777" w:rsidR="00863CCE" w:rsidRPr="00863CCE" w:rsidRDefault="00863CCE" w:rsidP="00863CCE">
            <w:pPr>
              <w:spacing w:after="0" w:line="360" w:lineRule="auto"/>
              <w:jc w:val="both"/>
              <w:rPr>
                <w:rFonts w:ascii="Keren" w:eastAsia="Times New Roman" w:hAnsi="Keren" w:cs="David"/>
                <w:sz w:val="28"/>
                <w:szCs w:val="20"/>
                <w:rtl/>
                <w:lang w:eastAsia="he-IL"/>
                <w14:ligatures w14:val="none"/>
              </w:rPr>
            </w:pPr>
            <w:proofErr w:type="spellStart"/>
            <w:r w:rsidRPr="00863CCE">
              <w:rPr>
                <w:rFonts w:ascii="Keren" w:eastAsia="Times New Roman" w:hAnsi="Keren" w:cs="David"/>
                <w:sz w:val="28"/>
                <w:szCs w:val="20"/>
                <w:rtl/>
                <w:lang w:eastAsia="he-IL"/>
                <w14:ligatures w14:val="none"/>
              </w:rPr>
              <w:t>בשו"ת</w:t>
            </w:r>
            <w:proofErr w:type="spellEnd"/>
            <w:r w:rsidRPr="00863CCE">
              <w:rPr>
                <w:rFonts w:ascii="Keren" w:eastAsia="Times New Roman" w:hAnsi="Keren" w:cs="David"/>
                <w:sz w:val="28"/>
                <w:szCs w:val="20"/>
                <w:rtl/>
                <w:lang w:eastAsia="he-IL"/>
                <w14:ligatures w14:val="none"/>
              </w:rPr>
              <w:t xml:space="preserve"> שבות יעקב כתב שנשאל על מי שנולדה לו מכה ברגלו והוצרך לחתוך לו את רגלו, אם מחויב לקבור אותו אבר או לא. והשיב שאף שבמסכת כתובות (כ, ב) משמע שיש לקברו, יש לומר שאין זה מצד החיוב לקבור, ומי שחושש לעצמו משום סכנה אפשר שאינו מחויב לקבור. מכל מקום צריך </w:t>
            </w:r>
            <w:proofErr w:type="spellStart"/>
            <w:r w:rsidRPr="00863CCE">
              <w:rPr>
                <w:rFonts w:ascii="Keren" w:eastAsia="Times New Roman" w:hAnsi="Keren" w:cs="David"/>
                <w:sz w:val="28"/>
                <w:szCs w:val="20"/>
                <w:rtl/>
                <w:lang w:eastAsia="he-IL"/>
                <w14:ligatures w14:val="none"/>
              </w:rPr>
              <w:t>ליתנו</w:t>
            </w:r>
            <w:proofErr w:type="spellEnd"/>
            <w:r w:rsidRPr="00863CCE">
              <w:rPr>
                <w:rFonts w:ascii="Keren" w:eastAsia="Times New Roman" w:hAnsi="Keren" w:cs="David"/>
                <w:sz w:val="28"/>
                <w:szCs w:val="20"/>
                <w:rtl/>
                <w:lang w:eastAsia="he-IL"/>
                <w14:ligatures w14:val="none"/>
              </w:rPr>
              <w:t xml:space="preserve"> בחדר אחד שלא יכנסו שם </w:t>
            </w:r>
            <w:proofErr w:type="spellStart"/>
            <w:r w:rsidRPr="00863CCE">
              <w:rPr>
                <w:rFonts w:ascii="Keren" w:eastAsia="Times New Roman" w:hAnsi="Keren" w:cs="David"/>
                <w:sz w:val="28"/>
                <w:szCs w:val="20"/>
                <w:rtl/>
                <w:lang w:eastAsia="he-IL"/>
                <w14:ligatures w14:val="none"/>
              </w:rPr>
              <w:t>הכהנים</w:t>
            </w:r>
            <w:proofErr w:type="spellEnd"/>
            <w:r w:rsidRPr="00863CCE">
              <w:rPr>
                <w:rFonts w:ascii="Keren" w:eastAsia="Times New Roman" w:hAnsi="Keren" w:cs="David"/>
                <w:sz w:val="28"/>
                <w:szCs w:val="20"/>
                <w:rtl/>
                <w:lang w:eastAsia="he-IL"/>
                <w14:ligatures w14:val="none"/>
              </w:rPr>
              <w:t xml:space="preserve"> כי אבר מן החי מטמא (מובא בפתחי תשובה שסב, א). כך פסק גם הנודע ביהודה (מהדורה </w:t>
            </w:r>
            <w:proofErr w:type="spellStart"/>
            <w:r w:rsidRPr="00863CCE">
              <w:rPr>
                <w:rFonts w:ascii="Keren" w:eastAsia="Times New Roman" w:hAnsi="Keren" w:cs="David"/>
                <w:sz w:val="28"/>
                <w:szCs w:val="20"/>
                <w:rtl/>
                <w:lang w:eastAsia="he-IL"/>
                <w14:ligatures w14:val="none"/>
              </w:rPr>
              <w:t>תניינא</w:t>
            </w:r>
            <w:proofErr w:type="spellEnd"/>
            <w:r w:rsidRPr="00863CCE">
              <w:rPr>
                <w:rFonts w:ascii="Keren" w:eastAsia="Times New Roman" w:hAnsi="Keren" w:cs="David"/>
                <w:sz w:val="28"/>
                <w:szCs w:val="20"/>
                <w:rtl/>
                <w:lang w:eastAsia="he-IL"/>
                <w14:ligatures w14:val="none"/>
              </w:rPr>
              <w:t xml:space="preserve"> יורה דעה סימן רט).</w:t>
            </w:r>
          </w:p>
          <w:p w14:paraId="1DD9A417"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8"/>
                <w:szCs w:val="20"/>
                <w:rtl/>
                <w:lang w:eastAsia="he-IL"/>
                <w14:ligatures w14:val="none"/>
              </w:rPr>
            </w:pPr>
            <w:r w:rsidRPr="00863CCE">
              <w:rPr>
                <w:rFonts w:ascii="Keren" w:eastAsia="Times New Roman" w:hAnsi="Keren" w:cs="David"/>
                <w:sz w:val="28"/>
                <w:szCs w:val="20"/>
                <w:rtl/>
                <w:lang w:eastAsia="he-IL"/>
                <w14:ligatures w14:val="none"/>
              </w:rPr>
              <w:lastRenderedPageBreak/>
              <w:t xml:space="preserve">הרב </w:t>
            </w:r>
            <w:proofErr w:type="spellStart"/>
            <w:r w:rsidRPr="00863CCE">
              <w:rPr>
                <w:rFonts w:ascii="Keren" w:eastAsia="Times New Roman" w:hAnsi="Keren" w:cs="David"/>
                <w:sz w:val="28"/>
                <w:szCs w:val="20"/>
                <w:rtl/>
                <w:lang w:eastAsia="he-IL"/>
                <w14:ligatures w14:val="none"/>
              </w:rPr>
              <w:t>פיינשטיין</w:t>
            </w:r>
            <w:proofErr w:type="spellEnd"/>
            <w:r w:rsidRPr="00863CCE">
              <w:rPr>
                <w:rFonts w:ascii="Keren" w:eastAsia="Times New Roman" w:hAnsi="Keren" w:cs="David"/>
                <w:sz w:val="28"/>
                <w:szCs w:val="20"/>
                <w:rtl/>
                <w:lang w:eastAsia="he-IL"/>
                <w14:ligatures w14:val="none"/>
              </w:rPr>
              <w:t xml:space="preserve"> באגרות משה (יורה דעה חלק א, </w:t>
            </w:r>
            <w:proofErr w:type="spellStart"/>
            <w:r w:rsidRPr="00863CCE">
              <w:rPr>
                <w:rFonts w:ascii="Keren" w:eastAsia="Times New Roman" w:hAnsi="Keren" w:cs="David"/>
                <w:sz w:val="28"/>
                <w:szCs w:val="20"/>
                <w:rtl/>
                <w:lang w:eastAsia="he-IL"/>
                <w14:ligatures w14:val="none"/>
              </w:rPr>
              <w:t>רלב</w:t>
            </w:r>
            <w:proofErr w:type="spellEnd"/>
            <w:r w:rsidRPr="00863CCE">
              <w:rPr>
                <w:rFonts w:ascii="Keren" w:eastAsia="Times New Roman" w:hAnsi="Keren" w:cs="David"/>
                <w:sz w:val="28"/>
                <w:szCs w:val="20"/>
                <w:rtl/>
                <w:lang w:eastAsia="he-IL"/>
                <w14:ligatures w14:val="none"/>
              </w:rPr>
              <w:t xml:space="preserve">; חלק ג, קמא) כתב שיתכן שיש לחייב קבורה רק על אבר מן החי ולא על בשר מן החי. לכן צריכים לקבור רק אברים שיש בהם בשר וגידים ועצמות, אבל אין חיוב לקבור בני מעיים או שפיר </w:t>
            </w:r>
            <w:proofErr w:type="spellStart"/>
            <w:r w:rsidRPr="00863CCE">
              <w:rPr>
                <w:rFonts w:ascii="Keren" w:eastAsia="Times New Roman" w:hAnsi="Keren" w:cs="David"/>
                <w:sz w:val="28"/>
                <w:szCs w:val="20"/>
                <w:rtl/>
                <w:lang w:eastAsia="he-IL"/>
                <w14:ligatures w14:val="none"/>
              </w:rPr>
              <w:t>ושיליה</w:t>
            </w:r>
            <w:proofErr w:type="spellEnd"/>
            <w:r w:rsidRPr="00863CCE">
              <w:rPr>
                <w:rFonts w:ascii="Keren" w:eastAsia="Times New Roman" w:hAnsi="Keren" w:cs="David"/>
                <w:sz w:val="28"/>
                <w:szCs w:val="20"/>
                <w:rtl/>
                <w:lang w:eastAsia="he-IL"/>
                <w14:ligatures w14:val="none"/>
              </w:rPr>
              <w:t xml:space="preserve"> שאין בהם צורת ולד.</w:t>
            </w:r>
          </w:p>
          <w:p w14:paraId="4178DA47"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proofErr w:type="spellStart"/>
            <w:r w:rsidRPr="00863CCE">
              <w:rPr>
                <w:rFonts w:ascii="Keren" w:eastAsia="Times New Roman" w:hAnsi="Keren" w:cs="David"/>
                <w:sz w:val="20"/>
                <w:szCs w:val="20"/>
                <w:rtl/>
                <w:lang w:eastAsia="he-IL"/>
                <w14:ligatures w14:val="none"/>
              </w:rPr>
              <w:t>בשו"ת</w:t>
            </w:r>
            <w:proofErr w:type="spellEnd"/>
            <w:r w:rsidRPr="00863CCE">
              <w:rPr>
                <w:rFonts w:ascii="Keren" w:eastAsia="Times New Roman" w:hAnsi="Keren" w:cs="David"/>
                <w:sz w:val="20"/>
                <w:szCs w:val="20"/>
                <w:rtl/>
                <w:lang w:eastAsia="he-IL"/>
                <w14:ligatures w14:val="none"/>
              </w:rPr>
              <w:t xml:space="preserve"> ציץ אליעזר (חלק י, סימן כה, פרק ח) פסק שאין מצות קבורה באבר  הפורש ונחתך מאדם חי, אבל יש לקברו משום המנהג, וגם כדי שלא יבואו </w:t>
            </w:r>
            <w:proofErr w:type="spellStart"/>
            <w:r w:rsidRPr="00863CCE">
              <w:rPr>
                <w:rFonts w:ascii="Keren" w:eastAsia="Times New Roman" w:hAnsi="Keren" w:cs="David"/>
                <w:sz w:val="20"/>
                <w:szCs w:val="20"/>
                <w:rtl/>
                <w:lang w:eastAsia="he-IL"/>
                <w14:ligatures w14:val="none"/>
              </w:rPr>
              <w:t>הכהנים</w:t>
            </w:r>
            <w:proofErr w:type="spellEnd"/>
            <w:r w:rsidRPr="00863CCE">
              <w:rPr>
                <w:rFonts w:ascii="Keren" w:eastAsia="Times New Roman" w:hAnsi="Keren" w:cs="David"/>
                <w:sz w:val="20"/>
                <w:szCs w:val="20"/>
                <w:rtl/>
                <w:lang w:eastAsia="he-IL"/>
                <w14:ligatures w14:val="none"/>
              </w:rPr>
              <w:t xml:space="preserve"> להיטמא בו. בשעת צורך מיוחד התיר להצניעו בחדר מיוחד. מותר ליהנות מאבר הפורש מן החי ומותר לרופאים להתלמד עליו דרכי הרפואה, אך אסור להשליכו לאחר מכן בביזיון אלא יש להצניעו או לקברו. ע"ע בנשמת אברהם חלק ב יורה דעה סימן שסב, א.</w:t>
            </w:r>
          </w:p>
        </w:tc>
      </w:tr>
      <w:tr w:rsidR="00863CCE" w:rsidRPr="00863CCE" w14:paraId="79D4FF5D"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32D4D0C5"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71" w:name="_Toc88530413"/>
            <w:r w:rsidRPr="00863CCE">
              <w:rPr>
                <w:rFonts w:ascii="Keren" w:eastAsia="Times New Roman" w:hAnsi="Keren" w:cs="David"/>
                <w:b/>
                <w:bCs/>
                <w:sz w:val="26"/>
                <w:szCs w:val="24"/>
                <w:rtl/>
                <w:lang w:eastAsia="he-IL"/>
                <w14:ligatures w14:val="none"/>
              </w:rPr>
              <w:lastRenderedPageBreak/>
              <w:t>קבורת חמור</w:t>
            </w:r>
            <w:bookmarkEnd w:id="171"/>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"קבורת חמור:ערך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2959EC8F"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 w:val="26"/>
                <w:szCs w:val="20"/>
                <w:rtl/>
                <w:lang w:eastAsia="he-IL"/>
                <w14:ligatures w14:val="none"/>
              </w:rPr>
              <w:t>כינוי לקבורה בזויה מתוך זלזול במת: "</w:t>
            </w:r>
            <w:r w:rsidRPr="00863CCE">
              <w:rPr>
                <w:rFonts w:ascii="Keren" w:eastAsia="Times New Roman" w:hAnsi="Keren" w:cs="David"/>
                <w:sz w:val="20"/>
                <w:szCs w:val="20"/>
                <w:rtl/>
                <w:lang w:eastAsia="he-IL"/>
                <w14:ligatures w14:val="none"/>
              </w:rPr>
              <w:t>קְבוּרַת חֲמוֹר יִקָּבֵר סָחוֹב וְהַשְׁלֵךְ מֵהָלְאָה לְשַׁעֲרֵי יְרוּשָׁלִָם</w:t>
            </w:r>
            <w:r w:rsidRPr="00863CCE">
              <w:rPr>
                <w:rFonts w:ascii="Keren" w:eastAsia="Times New Roman" w:hAnsi="Keren" w:cs="David"/>
                <w:sz w:val="26"/>
                <w:szCs w:val="20"/>
                <w:rtl/>
                <w:lang w:eastAsia="he-IL"/>
                <w14:ligatures w14:val="none"/>
              </w:rPr>
              <w:t xml:space="preserve">" (ירמיהו </w:t>
            </w:r>
            <w:proofErr w:type="spellStart"/>
            <w:r w:rsidRPr="00863CCE">
              <w:rPr>
                <w:rFonts w:ascii="Keren" w:eastAsia="Times New Roman" w:hAnsi="Keren" w:cs="David"/>
                <w:sz w:val="26"/>
                <w:szCs w:val="20"/>
                <w:rtl/>
                <w:lang w:eastAsia="he-IL"/>
                <w14:ligatures w14:val="none"/>
              </w:rPr>
              <w:t>כב</w:t>
            </w:r>
            <w:proofErr w:type="spellEnd"/>
            <w:r w:rsidRPr="00863CCE">
              <w:rPr>
                <w:rFonts w:ascii="Keren" w:eastAsia="Times New Roman" w:hAnsi="Keren" w:cs="David"/>
                <w:sz w:val="26"/>
                <w:szCs w:val="20"/>
                <w:rtl/>
                <w:lang w:eastAsia="he-IL"/>
                <w14:ligatures w14:val="none"/>
              </w:rPr>
              <w:t xml:space="preserve">, </w:t>
            </w:r>
            <w:proofErr w:type="spellStart"/>
            <w:r w:rsidRPr="00863CCE">
              <w:rPr>
                <w:rFonts w:ascii="Keren" w:eastAsia="Times New Roman" w:hAnsi="Keren" w:cs="David"/>
                <w:sz w:val="26"/>
                <w:szCs w:val="20"/>
                <w:rtl/>
                <w:lang w:eastAsia="he-IL"/>
                <w14:ligatures w14:val="none"/>
              </w:rPr>
              <w:t>יט</w:t>
            </w:r>
            <w:proofErr w:type="spellEnd"/>
            <w:r w:rsidRPr="00863CCE">
              <w:rPr>
                <w:rFonts w:ascii="Keren" w:eastAsia="Times New Roman" w:hAnsi="Keren" w:cs="David"/>
                <w:sz w:val="26"/>
                <w:szCs w:val="20"/>
                <w:rtl/>
                <w:lang w:eastAsia="he-IL"/>
                <w14:ligatures w14:val="none"/>
              </w:rPr>
              <w:t xml:space="preserve">). בגמרא ובפוסקים המשמעות היא קבורה בזויה של הנפטר בעמידה בתוך כוך קבורה, במקום בשכיבה, לכן אין לקבור באופן זה. (בבא </w:t>
            </w:r>
            <w:proofErr w:type="spellStart"/>
            <w:r w:rsidRPr="00863CCE">
              <w:rPr>
                <w:rFonts w:ascii="Keren" w:eastAsia="Times New Roman" w:hAnsi="Keren" w:cs="David"/>
                <w:sz w:val="26"/>
                <w:szCs w:val="20"/>
                <w:rtl/>
                <w:lang w:eastAsia="he-IL"/>
                <w14:ligatures w14:val="none"/>
              </w:rPr>
              <w:t>בתרא</w:t>
            </w:r>
            <w:proofErr w:type="spellEnd"/>
            <w:r w:rsidRPr="00863CCE">
              <w:rPr>
                <w:rFonts w:ascii="Keren" w:eastAsia="Times New Roman" w:hAnsi="Keren" w:cs="David"/>
                <w:sz w:val="26"/>
                <w:szCs w:val="20"/>
                <w:rtl/>
                <w:lang w:eastAsia="he-IL"/>
                <w14:ligatures w14:val="none"/>
              </w:rPr>
              <w:t xml:space="preserve"> </w:t>
            </w:r>
            <w:proofErr w:type="spellStart"/>
            <w:r w:rsidRPr="00863CCE">
              <w:rPr>
                <w:rFonts w:ascii="Keren" w:eastAsia="Times New Roman" w:hAnsi="Keren" w:cs="David"/>
                <w:sz w:val="26"/>
                <w:szCs w:val="20"/>
                <w:rtl/>
                <w:lang w:eastAsia="he-IL"/>
                <w14:ligatures w14:val="none"/>
              </w:rPr>
              <w:t>קא</w:t>
            </w:r>
            <w:proofErr w:type="spellEnd"/>
            <w:r w:rsidRPr="00863CCE">
              <w:rPr>
                <w:rFonts w:ascii="Keren" w:eastAsia="Times New Roman" w:hAnsi="Keren" w:cs="David"/>
                <w:sz w:val="26"/>
                <w:szCs w:val="20"/>
                <w:rtl/>
                <w:lang w:eastAsia="he-IL"/>
                <w14:ligatures w14:val="none"/>
              </w:rPr>
              <w:t xml:space="preserve">, א. תורת האדם לרמב"ן עמוד </w:t>
            </w:r>
            <w:proofErr w:type="spellStart"/>
            <w:r w:rsidRPr="00863CCE">
              <w:rPr>
                <w:rFonts w:ascii="Keren" w:eastAsia="Times New Roman" w:hAnsi="Keren" w:cs="David"/>
                <w:sz w:val="26"/>
                <w:szCs w:val="20"/>
                <w:rtl/>
                <w:lang w:eastAsia="he-IL"/>
                <w14:ligatures w14:val="none"/>
              </w:rPr>
              <w:t>קטז</w:t>
            </w:r>
            <w:proofErr w:type="spellEnd"/>
            <w:r w:rsidRPr="00863CCE">
              <w:rPr>
                <w:rFonts w:ascii="Keren" w:eastAsia="Times New Roman" w:hAnsi="Keren" w:cs="David"/>
                <w:sz w:val="26"/>
                <w:szCs w:val="20"/>
                <w:rtl/>
                <w:lang w:eastAsia="he-IL"/>
                <w14:ligatures w14:val="none"/>
              </w:rPr>
              <w:t>).</w:t>
            </w:r>
          </w:p>
        </w:tc>
      </w:tr>
      <w:tr w:rsidR="00863CCE" w:rsidRPr="00863CCE" w14:paraId="328BF209"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7B5595AE"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72" w:name="_Toc88530414"/>
            <w:r w:rsidRPr="00863CCE">
              <w:rPr>
                <w:rFonts w:ascii="Keren" w:eastAsia="Times New Roman" w:hAnsi="Keren" w:cs="David"/>
                <w:b/>
                <w:bCs/>
                <w:sz w:val="26"/>
                <w:szCs w:val="24"/>
                <w:rtl/>
                <w:lang w:eastAsia="he-IL"/>
                <w14:ligatures w14:val="none"/>
              </w:rPr>
              <w:t>קבורת נפל</w:t>
            </w:r>
            <w:bookmarkEnd w:id="172"/>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"קבורת נפל:ערך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1D5C4101" w14:textId="77777777" w:rsidR="00863CCE" w:rsidRPr="00863CCE" w:rsidRDefault="00863CCE" w:rsidP="00863CCE">
            <w:pPr>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szCs w:val="20"/>
                <w:rtl/>
                <w:lang w:eastAsia="he-IL"/>
                <w14:ligatures w14:val="none"/>
              </w:rPr>
              <w:t xml:space="preserve">נפל יש לקבור באדמה. הפוסקים הזכירו שלוש סיבות לכך: מצד איסור הנאה מהמת; מחשש טומאה </w:t>
            </w:r>
            <w:proofErr w:type="spellStart"/>
            <w:r w:rsidRPr="00863CCE">
              <w:rPr>
                <w:rFonts w:ascii="Keren" w:eastAsia="Times New Roman" w:hAnsi="Keren" w:cs="David"/>
                <w:szCs w:val="20"/>
                <w:rtl/>
                <w:lang w:eastAsia="he-IL"/>
                <w14:ligatures w14:val="none"/>
              </w:rPr>
              <w:t>לכהנים</w:t>
            </w:r>
            <w:proofErr w:type="spellEnd"/>
            <w:r w:rsidRPr="00863CCE">
              <w:rPr>
                <w:rFonts w:ascii="Keren" w:eastAsia="Times New Roman" w:hAnsi="Keren" w:cs="David"/>
                <w:szCs w:val="20"/>
                <w:rtl/>
                <w:lang w:eastAsia="he-IL"/>
                <w14:ligatures w14:val="none"/>
              </w:rPr>
              <w:t xml:space="preserve">; ומצד שעתיד לחיות בתחיית המתים. מהטעם של תחיית המתים, נהגו לתת שם לנפל לפני שקוברים אותו. נפל זכר, או תינוק שנולד ונפטר קודם שהספיקו למול אותו, מלים אותו קודם הקבורה. לא נהגו לקבור </w:t>
            </w:r>
            <w:proofErr w:type="spellStart"/>
            <w:r w:rsidRPr="00863CCE">
              <w:rPr>
                <w:rFonts w:ascii="Keren" w:eastAsia="Times New Roman" w:hAnsi="Keren" w:cs="David"/>
                <w:szCs w:val="20"/>
                <w:rtl/>
                <w:lang w:eastAsia="he-IL"/>
                <w14:ligatures w14:val="none"/>
              </w:rPr>
              <w:t>שיליה</w:t>
            </w:r>
            <w:proofErr w:type="spellEnd"/>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 w:val="26"/>
                <w:szCs w:val="20"/>
                <w:rtl/>
                <w:lang w:eastAsia="he-IL"/>
                <w14:ligatures w14:val="none"/>
              </w:rPr>
              <w:t xml:space="preserve">(המקור למילת תינוק שנפטר הוא מתשובת רב נחשון גאון, המובאת גם בתורת האדם לרמב"ן, עמוד פז; ובטור ושלחן ערוך יורה דעה סימן </w:t>
            </w:r>
            <w:proofErr w:type="spellStart"/>
            <w:r w:rsidRPr="00863CCE">
              <w:rPr>
                <w:rFonts w:ascii="Keren" w:eastAsia="Times New Roman" w:hAnsi="Keren" w:cs="David"/>
                <w:sz w:val="26"/>
                <w:szCs w:val="20"/>
                <w:rtl/>
                <w:lang w:eastAsia="he-IL"/>
                <w14:ligatures w14:val="none"/>
              </w:rPr>
              <w:t>שנג</w:t>
            </w:r>
            <w:proofErr w:type="spellEnd"/>
            <w:r w:rsidRPr="00863CCE">
              <w:rPr>
                <w:rFonts w:ascii="Keren" w:eastAsia="Times New Roman" w:hAnsi="Keren" w:cs="David"/>
                <w:sz w:val="26"/>
                <w:szCs w:val="20"/>
                <w:rtl/>
                <w:lang w:eastAsia="he-IL"/>
                <w14:ligatures w14:val="none"/>
              </w:rPr>
              <w:t>, ו).</w:t>
            </w:r>
          </w:p>
          <w:p w14:paraId="77368286"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אין אבלות על נפל, ואפילו לא על תינוק שנפטר בתוך שלושים יום ללידתו, כיון שעדיין מוגדר כנפל.</w:t>
            </w:r>
          </w:p>
          <w:p w14:paraId="013A539B"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תינוק שנולד טרם זמנו ושהה באינקובטור למעלה מחודש ונפטר, יש הסוברים למנות לו שלושים יום מלידתו ולכן יש להתאבל עליו. ויש שכתבו שאין להתאבל עליו כיון </w:t>
            </w:r>
            <w:proofErr w:type="spellStart"/>
            <w:r w:rsidRPr="00863CCE">
              <w:rPr>
                <w:rFonts w:ascii="Keren" w:eastAsia="Times New Roman" w:hAnsi="Keren" w:cs="David"/>
                <w:szCs w:val="20"/>
                <w:rtl/>
                <w:lang w:eastAsia="he-IL"/>
                <w14:ligatures w14:val="none"/>
              </w:rPr>
              <w:t>שנתברר</w:t>
            </w:r>
            <w:proofErr w:type="spellEnd"/>
            <w:r w:rsidRPr="00863CCE">
              <w:rPr>
                <w:rFonts w:ascii="Keren" w:eastAsia="Times New Roman" w:hAnsi="Keren" w:cs="David"/>
                <w:szCs w:val="20"/>
                <w:rtl/>
                <w:lang w:eastAsia="he-IL"/>
                <w14:ligatures w14:val="none"/>
              </w:rPr>
              <w:t xml:space="preserve"> שמראש לא היה בן קיימא, והלכה כדברי המקל באבל (ילקוט יוסף סימן יד, ח. מביא שם גם את הדעות החולקות).</w:t>
            </w:r>
          </w:p>
          <w:p w14:paraId="35A61DC7"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קבורת נפל נעשית בצנעה על ידי החברה קדישא, בדרך כלל ללא השתתפות בני המשפחה:</w:t>
            </w:r>
          </w:p>
          <w:p w14:paraId="40D1252C"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קטן עד בן שלֹשים יום, מוציאים אותו בחיק לבית הקברות ולא בארון. בן שלֹשים (יום) עד שנה יוצא </w:t>
            </w:r>
            <w:proofErr w:type="spellStart"/>
            <w:r w:rsidRPr="00863CCE">
              <w:rPr>
                <w:rFonts w:ascii="Keren" w:eastAsia="Times New Roman" w:hAnsi="Keren" w:cs="David"/>
                <w:szCs w:val="20"/>
                <w:rtl/>
                <w:lang w:eastAsia="he-IL"/>
                <w14:ligatures w14:val="none"/>
              </w:rPr>
              <w:t>בגלוסקמא</w:t>
            </w:r>
            <w:proofErr w:type="spellEnd"/>
            <w:r w:rsidRPr="00863CCE">
              <w:rPr>
                <w:rFonts w:ascii="Keren" w:eastAsia="Times New Roman" w:hAnsi="Keren" w:cs="David"/>
                <w:szCs w:val="20"/>
                <w:rtl/>
                <w:lang w:eastAsia="he-IL"/>
                <w14:ligatures w14:val="none"/>
              </w:rPr>
              <w:t xml:space="preserve"> (נסר רחב) הניטלת באגפיים (בזרועות). בן שנים עשר חודש יוצא במיטה. (מועד קטן כד).</w:t>
            </w:r>
          </w:p>
        </w:tc>
      </w:tr>
      <w:tr w:rsidR="00863CCE" w:rsidRPr="00863CCE" w14:paraId="118A1AE3"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3DD11012"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73" w:name="_Toc88530415"/>
            <w:r w:rsidRPr="00863CCE">
              <w:rPr>
                <w:rFonts w:ascii="Keren" w:eastAsia="Times New Roman" w:hAnsi="Keren" w:cs="David"/>
                <w:b/>
                <w:bCs/>
                <w:sz w:val="26"/>
                <w:szCs w:val="24"/>
                <w:rtl/>
                <w:lang w:eastAsia="he-IL"/>
                <w14:ligatures w14:val="none"/>
              </w:rPr>
              <w:t>קבורת ספר תורה</w:t>
            </w:r>
            <w:bookmarkEnd w:id="173"/>
          </w:p>
          <w:p w14:paraId="18626359"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גניזה.</w:t>
            </w:r>
          </w:p>
        </w:tc>
      </w:tr>
      <w:tr w:rsidR="00863CCE" w:rsidRPr="00863CCE" w14:paraId="3601D26A"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7A3629DD"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74" w:name="_Toc88530416"/>
            <w:r w:rsidRPr="00863CCE">
              <w:rPr>
                <w:rFonts w:ascii="Keren" w:eastAsia="Times New Roman" w:hAnsi="Keren" w:cs="David"/>
                <w:b/>
                <w:bCs/>
                <w:sz w:val="26"/>
                <w:szCs w:val="24"/>
                <w:rtl/>
                <w:lang w:eastAsia="he-IL"/>
                <w14:ligatures w14:val="none"/>
              </w:rPr>
              <w:t>קבורת תרנגול</w:t>
            </w:r>
            <w:bookmarkEnd w:id="174"/>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"קבורת תרנגול:ערך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0AF0F45B" w14:textId="77777777" w:rsidR="00863CCE" w:rsidRPr="00863CCE" w:rsidRDefault="00863CCE" w:rsidP="00863CCE">
            <w:pPr>
              <w:spacing w:after="0" w:line="360" w:lineRule="auto"/>
              <w:ind w:left="432"/>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המנהג במצרים</w:t>
            </w:r>
            <w:r w:rsidRPr="00863CCE">
              <w:rPr>
                <w:rFonts w:ascii="Keren" w:eastAsia="Times New Roman" w:hAnsi="Keren" w:cs="David"/>
                <w:sz w:val="20"/>
                <w:szCs w:val="20"/>
                <w:rtl/>
                <w:lang w:eastAsia="he-IL"/>
                <w14:ligatures w14:val="none"/>
              </w:rPr>
              <w:t xml:space="preserve"> </w:t>
            </w:r>
            <w:r w:rsidRPr="00863CCE">
              <w:rPr>
                <w:rFonts w:ascii="Keren" w:eastAsia="Times New Roman" w:hAnsi="Keren" w:cs="David"/>
                <w:szCs w:val="20"/>
                <w:rtl/>
                <w:lang w:eastAsia="he-IL"/>
                <w14:ligatures w14:val="none"/>
              </w:rPr>
              <w:t>וירושלים שאם ימותו שני מתים בשנה אחת בתוך חצר אחת, אזי קודם הוצאת המת השני מפתח החצר קוראים לשוחט, ושוחט עוף כפרה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lang w:eastAsia="he-IL"/>
                <w14:ligatures w14:val="none"/>
              </w:rPr>
              <w:instrText>כפרה:</w:instrText>
            </w:r>
            <w:r w:rsidRPr="00863CCE">
              <w:rPr>
                <w:rFonts w:ascii="Keren" w:eastAsia="Times New Roman" w:hAnsi="Keren" w:cs="David"/>
                <w:sz w:val="28"/>
                <w:szCs w:val="24"/>
                <w:rtl/>
                <w:lang w:eastAsia="he-IL"/>
                <w14:ligatures w14:val="none"/>
              </w:rPr>
              <w:instrText>בשחיטת עוף"</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על כל בני החצר. וקוברים הראש והרגליים אצל המת השני כדי שיהיה העוף הנשחט הוא השלישי, ולא תאונה רעה לשכנים בחצר. והיא דוגמת כפרות בערב יום כיפור ואין בזה ניחוש. (ספר נהר מצרים, הלכות ניחוש סימן ב'). </w:t>
            </w:r>
          </w:p>
          <w:p w14:paraId="58DAFE48"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בספר מעבר </w:t>
            </w:r>
            <w:proofErr w:type="spellStart"/>
            <w:r w:rsidRPr="00863CCE">
              <w:rPr>
                <w:rFonts w:ascii="Keren" w:eastAsia="Times New Roman" w:hAnsi="Keren" w:cs="David"/>
                <w:szCs w:val="20"/>
                <w:rtl/>
                <w:lang w:eastAsia="he-IL"/>
                <w14:ligatures w14:val="none"/>
              </w:rPr>
              <w:t>יַבֹּק</w:t>
            </w:r>
            <w:proofErr w:type="spellEnd"/>
            <w:r w:rsidRPr="00863CCE">
              <w:rPr>
                <w:rFonts w:ascii="Keren" w:eastAsia="Times New Roman" w:hAnsi="Keren" w:cs="David"/>
                <w:szCs w:val="20"/>
                <w:rtl/>
                <w:lang w:eastAsia="he-IL"/>
                <w14:ligatures w14:val="none"/>
              </w:rPr>
              <w:t xml:space="preserve"> (מאמר שפת אמת סוף פרק יא) כתב בשם רבי יהודה החסיד שטוב לקבור בקבר ריק תרנגול שנקרא גבר, אולי על ידי כך יחליש ויטמין כוח הדין המושפע מצד המלאך גבריאל הנקרא גבר לבל יעיר כל חמתו.</w:t>
            </w:r>
          </w:p>
          <w:p w14:paraId="6459E4F9" w14:textId="77777777" w:rsidR="00863CCE" w:rsidRPr="00863CCE" w:rsidRDefault="00863CCE" w:rsidP="00863CCE">
            <w:pPr>
              <w:spacing w:after="0" w:line="360" w:lineRule="auto"/>
              <w:jc w:val="both"/>
              <w:rPr>
                <w:rFonts w:ascii="Arial" w:eastAsia="Times New Roman" w:hAnsi="Arial" w:cs="David"/>
                <w:szCs w:val="20"/>
                <w:rtl/>
                <w:lang w:eastAsia="he-IL"/>
                <w14:ligatures w14:val="none"/>
              </w:rPr>
            </w:pPr>
            <w:r w:rsidRPr="00863CCE">
              <w:rPr>
                <w:rFonts w:ascii="Keren" w:eastAsia="Times New Roman" w:hAnsi="Keren" w:cs="David"/>
                <w:szCs w:val="20"/>
                <w:rtl/>
                <w:lang w:eastAsia="he-IL"/>
                <w14:ligatures w14:val="none"/>
              </w:rPr>
              <w:t xml:space="preserve">יש פוסקים שהתנגדו לכך, כיון </w:t>
            </w:r>
            <w:r w:rsidRPr="00863CCE">
              <w:rPr>
                <w:rFonts w:ascii="Arial" w:eastAsia="Times New Roman" w:hAnsi="Arial" w:cs="David"/>
                <w:szCs w:val="20"/>
                <w:rtl/>
                <w:lang w:eastAsia="he-IL"/>
                <w14:ligatures w14:val="none"/>
              </w:rPr>
              <w:t xml:space="preserve">שיש בכך משום דרכי האמורי. אולם הרב עובדיה יוסף פסק שאין לחוש לדרכי האמורי (שו"ת </w:t>
            </w:r>
            <w:proofErr w:type="spellStart"/>
            <w:r w:rsidRPr="00863CCE">
              <w:rPr>
                <w:rFonts w:ascii="Arial" w:eastAsia="Times New Roman" w:hAnsi="Arial" w:cs="David"/>
                <w:szCs w:val="20"/>
                <w:rtl/>
                <w:lang w:eastAsia="he-IL"/>
                <w14:ligatures w14:val="none"/>
              </w:rPr>
              <w:t>יחוה</w:t>
            </w:r>
            <w:proofErr w:type="spellEnd"/>
            <w:r w:rsidRPr="00863CCE">
              <w:rPr>
                <w:rFonts w:ascii="Arial" w:eastAsia="Times New Roman" w:hAnsi="Arial" w:cs="David"/>
                <w:szCs w:val="20"/>
                <w:rtl/>
                <w:lang w:eastAsia="he-IL"/>
                <w14:ligatures w14:val="none"/>
              </w:rPr>
              <w:t xml:space="preserve"> דעת חלק שישי סימן נ). גם </w:t>
            </w:r>
            <w:proofErr w:type="spellStart"/>
            <w:r w:rsidRPr="00863CCE">
              <w:rPr>
                <w:rFonts w:ascii="Arial" w:eastAsia="Times New Roman" w:hAnsi="Arial" w:cs="David"/>
                <w:szCs w:val="20"/>
                <w:rtl/>
                <w:lang w:eastAsia="he-IL"/>
                <w14:ligatures w14:val="none"/>
              </w:rPr>
              <w:t>בשו"ת</w:t>
            </w:r>
            <w:proofErr w:type="spellEnd"/>
            <w:r w:rsidRPr="00863CCE">
              <w:rPr>
                <w:rFonts w:ascii="Arial" w:eastAsia="Times New Roman" w:hAnsi="Arial" w:cs="David"/>
                <w:szCs w:val="20"/>
                <w:rtl/>
                <w:lang w:eastAsia="he-IL"/>
                <w14:ligatures w14:val="none"/>
              </w:rPr>
              <w:t xml:space="preserve"> חתם סופר (יורה דעה סימן קלט) כתב שאין לחוש </w:t>
            </w:r>
            <w:proofErr w:type="spellStart"/>
            <w:r w:rsidRPr="00863CCE">
              <w:rPr>
                <w:rFonts w:ascii="Arial" w:eastAsia="Times New Roman" w:hAnsi="Arial" w:cs="David"/>
                <w:szCs w:val="20"/>
                <w:rtl/>
                <w:lang w:eastAsia="he-IL"/>
                <w14:ligatures w14:val="none"/>
              </w:rPr>
              <w:t>בכגון</w:t>
            </w:r>
            <w:proofErr w:type="spellEnd"/>
            <w:r w:rsidRPr="00863CCE">
              <w:rPr>
                <w:rFonts w:ascii="Arial" w:eastAsia="Times New Roman" w:hAnsi="Arial" w:cs="David"/>
                <w:szCs w:val="20"/>
                <w:rtl/>
                <w:lang w:eastAsia="he-IL"/>
                <w14:ligatures w14:val="none"/>
              </w:rPr>
              <w:t xml:space="preserve"> זה לדרכי האמורי, אבל הוסיף שיותר טוב שלא לחוש כלל לדברים אלו שלא הוזכרו בש"ס. וכך פסק למעשה גם בילקוט יוסף (סימן </w:t>
            </w:r>
            <w:proofErr w:type="spellStart"/>
            <w:r w:rsidRPr="00863CCE">
              <w:rPr>
                <w:rFonts w:ascii="Arial" w:eastAsia="Times New Roman" w:hAnsi="Arial" w:cs="David"/>
                <w:szCs w:val="20"/>
                <w:rtl/>
                <w:lang w:eastAsia="he-IL"/>
                <w14:ligatures w14:val="none"/>
              </w:rPr>
              <w:t>יב</w:t>
            </w:r>
            <w:proofErr w:type="spellEnd"/>
            <w:r w:rsidRPr="00863CCE">
              <w:rPr>
                <w:rFonts w:ascii="Arial" w:eastAsia="Times New Roman" w:hAnsi="Arial" w:cs="David"/>
                <w:szCs w:val="20"/>
                <w:rtl/>
                <w:lang w:eastAsia="he-IL"/>
                <w14:ligatures w14:val="none"/>
              </w:rPr>
              <w:t xml:space="preserve">, ו). </w:t>
            </w:r>
          </w:p>
          <w:p w14:paraId="67B215F9"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Arial" w:eastAsia="Times New Roman" w:hAnsi="Arial" w:cs="David"/>
                <w:szCs w:val="20"/>
                <w:rtl/>
                <w:lang w:eastAsia="he-IL"/>
                <w14:ligatures w14:val="none"/>
              </w:rPr>
              <w:t xml:space="preserve">ע"ע </w:t>
            </w:r>
            <w:r w:rsidRPr="00863CCE">
              <w:rPr>
                <w:rFonts w:ascii="Arial" w:eastAsia="Times New Roman" w:hAnsi="Arial" w:cs="David"/>
                <w:b/>
                <w:bCs/>
                <w:szCs w:val="20"/>
                <w:rtl/>
                <w:lang w:eastAsia="he-IL"/>
                <w14:ligatures w14:val="none"/>
              </w:rPr>
              <w:t xml:space="preserve">דרכי האמורי. </w:t>
            </w:r>
          </w:p>
        </w:tc>
      </w:tr>
      <w:tr w:rsidR="00863CCE" w:rsidRPr="00863CCE" w14:paraId="15C6C7CD"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7EF207FE"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75" w:name="_Toc88530417"/>
            <w:r w:rsidRPr="00863CCE">
              <w:rPr>
                <w:rFonts w:ascii="Keren" w:eastAsia="Times New Roman" w:hAnsi="Keren" w:cs="David"/>
                <w:b/>
                <w:bCs/>
                <w:sz w:val="26"/>
                <w:szCs w:val="24"/>
                <w:rtl/>
                <w:lang w:eastAsia="he-IL"/>
                <w14:ligatures w14:val="none"/>
              </w:rPr>
              <w:t>קבר המזיק את הרבים</w:t>
            </w:r>
            <w:bookmarkEnd w:id="175"/>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"קבר המזיק את הרבים:ערך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26299329" w14:textId="77777777" w:rsidR="00863CCE" w:rsidRPr="00863CCE" w:rsidRDefault="00863CCE" w:rsidP="00863CCE">
            <w:pPr>
              <w:spacing w:after="0" w:line="360" w:lineRule="auto"/>
              <w:ind w:left="386"/>
              <w:jc w:val="both"/>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קבר המזיק את הרבים כגון שהוא סמוך לדרך, אפילו נקבר שם מדעת בעל השדה, מותר לפנותו ומקומו טהור, ואסור בהנאה אם קדם הקבר. אבל אם קדם הדרך מקומו מותר בהנאה (שלחן ערוך יורה דעה סימן שסד, ה).</w:t>
            </w:r>
          </w:p>
          <w:p w14:paraId="23FF5759" w14:textId="77777777" w:rsidR="00863CCE" w:rsidRPr="00863CCE" w:rsidRDefault="00863CCE" w:rsidP="00863CCE">
            <w:pPr>
              <w:spacing w:after="0" w:line="360" w:lineRule="auto"/>
              <w:jc w:val="both"/>
              <w:rPr>
                <w:rFonts w:ascii="Keren" w:eastAsia="Times New Roman" w:hAnsi="Keren" w:cs="David"/>
                <w:b/>
                <w:bCs/>
                <w:sz w:val="26"/>
                <w:szCs w:val="20"/>
                <w:rtl/>
                <w:lang w:eastAsia="he-IL"/>
                <w14:ligatures w14:val="none"/>
              </w:rPr>
            </w:pPr>
            <w:r w:rsidRPr="00863CCE">
              <w:rPr>
                <w:rFonts w:ascii="Keren" w:eastAsia="Times New Roman" w:hAnsi="Keren" w:cs="David"/>
                <w:sz w:val="26"/>
                <w:szCs w:val="20"/>
                <w:rtl/>
                <w:lang w:eastAsia="he-IL"/>
                <w14:ligatures w14:val="none"/>
              </w:rPr>
              <w:t xml:space="preserve">הדיון על מותר או אסור בהנאה הוא רק לגבי בניין הקבר, אבל קרקע עולם אינה נאסרת (סנהדרין </w:t>
            </w:r>
            <w:proofErr w:type="spellStart"/>
            <w:r w:rsidRPr="00863CCE">
              <w:rPr>
                <w:rFonts w:ascii="Keren" w:eastAsia="Times New Roman" w:hAnsi="Keren" w:cs="David"/>
                <w:sz w:val="26"/>
                <w:szCs w:val="20"/>
                <w:rtl/>
                <w:lang w:eastAsia="he-IL"/>
                <w14:ligatures w14:val="none"/>
              </w:rPr>
              <w:t>מז</w:t>
            </w:r>
            <w:proofErr w:type="spellEnd"/>
            <w:r w:rsidRPr="00863CCE">
              <w:rPr>
                <w:rFonts w:ascii="Keren" w:eastAsia="Times New Roman" w:hAnsi="Keren" w:cs="David"/>
                <w:sz w:val="26"/>
                <w:szCs w:val="20"/>
                <w:rtl/>
                <w:lang w:eastAsia="he-IL"/>
                <w14:ligatures w14:val="none"/>
              </w:rPr>
              <w:t xml:space="preserve">, ב; שלחן ערוך שם א). ע"ע </w:t>
            </w:r>
            <w:r w:rsidRPr="00863CCE">
              <w:rPr>
                <w:rFonts w:ascii="Keren" w:eastAsia="Times New Roman" w:hAnsi="Keren" w:cs="David"/>
                <w:b/>
                <w:bCs/>
                <w:sz w:val="26"/>
                <w:szCs w:val="20"/>
                <w:rtl/>
                <w:lang w:eastAsia="he-IL"/>
                <w14:ligatures w14:val="none"/>
              </w:rPr>
              <w:t xml:space="preserve">פינוי קבר. קבר הנמצא.  </w:t>
            </w:r>
          </w:p>
        </w:tc>
      </w:tr>
      <w:tr w:rsidR="00863CCE" w:rsidRPr="00863CCE" w14:paraId="4C86EF98"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05EBCE7B" w14:textId="77777777" w:rsidR="00863CCE" w:rsidRPr="00863CCE" w:rsidRDefault="00863CCE" w:rsidP="00863CCE">
            <w:pPr>
              <w:spacing w:after="0" w:line="360" w:lineRule="auto"/>
              <w:jc w:val="both"/>
              <w:outlineLvl w:val="6"/>
              <w:rPr>
                <w:rFonts w:ascii="Keren" w:eastAsia="Times New Roman" w:hAnsi="Keren" w:cs="David" w:hint="cs"/>
                <w:b/>
                <w:bCs/>
                <w:sz w:val="20"/>
                <w:szCs w:val="20"/>
                <w:rtl/>
                <w:lang w:eastAsia="he-IL"/>
                <w14:ligatures w14:val="none"/>
              </w:rPr>
            </w:pPr>
            <w:bookmarkStart w:id="176" w:name="_Toc88530418"/>
            <w:r w:rsidRPr="00863CCE">
              <w:rPr>
                <w:rFonts w:ascii="Keren" w:eastAsia="Times New Roman" w:hAnsi="Keren" w:cs="David"/>
                <w:b/>
                <w:bCs/>
                <w:sz w:val="26"/>
                <w:szCs w:val="24"/>
                <w:rtl/>
                <w:lang w:eastAsia="he-IL"/>
                <w14:ligatures w14:val="none"/>
              </w:rPr>
              <w:t>קבר הנמצא</w:t>
            </w:r>
            <w:bookmarkEnd w:id="176"/>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"קבר הנמצא:ערך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425CF157" w14:textId="77777777" w:rsidR="00863CCE" w:rsidRPr="00863CCE" w:rsidRDefault="00863CCE" w:rsidP="00863CCE">
            <w:pPr>
              <w:tabs>
                <w:tab w:val="left" w:pos="8306"/>
              </w:tabs>
              <w:spacing w:after="0" w:line="360" w:lineRule="auto"/>
              <w:jc w:val="both"/>
              <w:rPr>
                <w:rFonts w:ascii="Keren" w:eastAsia="Times New Roman" w:hAnsi="Keren" w:cs="David"/>
                <w:sz w:val="20"/>
                <w:szCs w:val="16"/>
                <w:rtl/>
                <w:lang w:eastAsia="he-IL"/>
                <w14:ligatures w14:val="none"/>
              </w:rPr>
            </w:pPr>
            <w:r w:rsidRPr="00863CCE">
              <w:rPr>
                <w:rFonts w:ascii="Keren" w:eastAsia="Times New Roman" w:hAnsi="Keren" w:cs="David"/>
                <w:sz w:val="20"/>
                <w:szCs w:val="20"/>
                <w:rtl/>
                <w:lang w:eastAsia="he-IL"/>
                <w14:ligatures w14:val="none"/>
              </w:rPr>
              <w:t>קבר שמצאוהו מחוץ לבית הקברות.</w:t>
            </w:r>
          </w:p>
          <w:p w14:paraId="02A37A57" w14:textId="77777777" w:rsidR="00863CCE" w:rsidRPr="00863CCE" w:rsidRDefault="00863CCE" w:rsidP="00863CCE">
            <w:pPr>
              <w:tabs>
                <w:tab w:val="left" w:pos="8306"/>
              </w:tabs>
              <w:spacing w:after="0" w:line="360" w:lineRule="auto"/>
              <w:ind w:left="386"/>
              <w:jc w:val="both"/>
              <w:rPr>
                <w:rFonts w:ascii="Keren" w:eastAsia="Times New Roman" w:hAnsi="Keren" w:cs="David"/>
                <w:sz w:val="20"/>
                <w:szCs w:val="20"/>
                <w:rtl/>
                <w:lang w:eastAsia="he-IL"/>
                <w14:ligatures w14:val="none"/>
              </w:rPr>
            </w:pPr>
            <w:r w:rsidRPr="00863CCE">
              <w:rPr>
                <w:rFonts w:ascii="Keren" w:eastAsia="Times New Roman" w:hAnsi="Keren" w:cs="David"/>
                <w:sz w:val="20"/>
                <w:szCs w:val="20"/>
                <w:rtl/>
                <w:lang w:eastAsia="he-IL"/>
                <w14:ligatures w14:val="none"/>
              </w:rPr>
              <w:lastRenderedPageBreak/>
              <w:t>המוצא קבר בתוך שדהו ואינו יודע אם נקבר שם מדעת בעל השדה, מותר לפנותו ומקומו טהור. אבל אם מדעת בעל השדה נקבר שם, אסור לפנותו ואם פינהו מקומו טמא ואסור בהנאה (לשון הטור יורה דעה סימן שסד, וכך פסק להלכה גם בשלחן ערוך שם סעיף ב).</w:t>
            </w:r>
          </w:p>
          <w:p w14:paraId="54990604" w14:textId="77777777" w:rsidR="00863CCE" w:rsidRPr="00863CCE" w:rsidRDefault="00863CCE" w:rsidP="00863CCE">
            <w:pPr>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 xml:space="preserve">המקור הוא בגמרא (סנהדרין </w:t>
            </w:r>
            <w:proofErr w:type="spellStart"/>
            <w:r w:rsidRPr="00863CCE">
              <w:rPr>
                <w:rFonts w:ascii="Keren" w:eastAsia="Times New Roman" w:hAnsi="Keren" w:cs="David"/>
                <w:sz w:val="26"/>
                <w:szCs w:val="20"/>
                <w:rtl/>
                <w:lang w:eastAsia="he-IL"/>
                <w14:ligatures w14:val="none"/>
              </w:rPr>
              <w:t>מז</w:t>
            </w:r>
            <w:proofErr w:type="spellEnd"/>
            <w:r w:rsidRPr="00863CCE">
              <w:rPr>
                <w:rFonts w:ascii="Keren" w:eastAsia="Times New Roman" w:hAnsi="Keren" w:cs="David"/>
                <w:sz w:val="26"/>
                <w:szCs w:val="20"/>
                <w:rtl/>
                <w:lang w:eastAsia="he-IL"/>
                <w14:ligatures w14:val="none"/>
              </w:rPr>
              <w:t xml:space="preserve">, ב). ההיתר לפנות קבר כזה הוא מפני שנקבר ללא רשות בעל השדה. מרש"י שם משמע שההיתר לפנות הוא רק אם יודעים שנקבר בניגוד לדעת הבעלים, אך לפי הטור והשלחן ערוך משמע שגם מסתמא מותר לפנותו, אלא אם כן ידוע לנו שנקבר מדעתו של בעל השדה, שאז אסור לפנותו. </w:t>
            </w:r>
          </w:p>
          <w:p w14:paraId="0D8899F4" w14:textId="77777777" w:rsidR="00863CCE" w:rsidRPr="00863CCE" w:rsidRDefault="00863CCE" w:rsidP="00863CCE">
            <w:pPr>
              <w:spacing w:after="0" w:line="360" w:lineRule="auto"/>
              <w:jc w:val="both"/>
              <w:rPr>
                <w:rFonts w:ascii="Keren" w:eastAsia="Times New Roman" w:hAnsi="Keren" w:cs="David"/>
                <w:b/>
                <w:bCs/>
                <w:sz w:val="26"/>
                <w:szCs w:val="20"/>
                <w:rtl/>
                <w:lang w:eastAsia="he-IL"/>
                <w14:ligatures w14:val="none"/>
              </w:rPr>
            </w:pPr>
            <w:r w:rsidRPr="00863CCE">
              <w:rPr>
                <w:rFonts w:ascii="Keren" w:eastAsia="Times New Roman" w:hAnsi="Keren" w:cs="David"/>
                <w:sz w:val="26"/>
                <w:szCs w:val="20"/>
                <w:rtl/>
                <w:lang w:eastAsia="he-IL"/>
                <w14:ligatures w14:val="none"/>
              </w:rPr>
              <w:t>יוצא מן הכלל הוא מת מצוה</w:t>
            </w:r>
            <w:r w:rsidRPr="00863CCE">
              <w:rPr>
                <w:rFonts w:ascii="Keren" w:eastAsia="Times New Roman" w:hAnsi="Keren" w:cs="David"/>
                <w:sz w:val="26"/>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 w:val="26"/>
                <w:szCs w:val="20"/>
                <w:rtl/>
                <w:lang w:eastAsia="he-IL"/>
                <w14:ligatures w14:val="none"/>
              </w:rPr>
              <w:instrText>מת מצוה:</w:instrText>
            </w:r>
            <w:r w:rsidRPr="00863CCE">
              <w:rPr>
                <w:rFonts w:ascii="Keren" w:eastAsia="Times New Roman" w:hAnsi="Keren" w:cs="David"/>
                <w:sz w:val="28"/>
                <w:szCs w:val="24"/>
                <w:rtl/>
                <w:lang w:eastAsia="he-IL"/>
                <w14:ligatures w14:val="none"/>
              </w:rPr>
              <w:instrText>קנה מקומו"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 w:val="26"/>
                <w:szCs w:val="20"/>
                <w:rtl/>
                <w:lang w:eastAsia="he-IL"/>
                <w14:ligatures w14:val="none"/>
              </w:rPr>
              <w:fldChar w:fldCharType="end"/>
            </w:r>
            <w:r w:rsidRPr="00863CCE">
              <w:rPr>
                <w:rFonts w:ascii="Keren" w:eastAsia="Times New Roman" w:hAnsi="Keren" w:cs="David"/>
                <w:sz w:val="26"/>
                <w:szCs w:val="20"/>
                <w:rtl/>
                <w:lang w:eastAsia="he-IL"/>
                <w14:ligatures w14:val="none"/>
              </w:rPr>
              <w:t xml:space="preserve"> שקנה מקומו ואין מפנים אותו גם אם נקבר שלא מדעת בעל השדה (טור ושלחן ערוך שם על פי הגמרא בבא קמא פא, ב). ע"ע </w:t>
            </w:r>
            <w:r w:rsidRPr="00863CCE">
              <w:rPr>
                <w:rFonts w:ascii="Keren" w:eastAsia="Times New Roman" w:hAnsi="Keren" w:cs="David"/>
                <w:b/>
                <w:bCs/>
                <w:sz w:val="26"/>
                <w:szCs w:val="20"/>
                <w:rtl/>
                <w:lang w:eastAsia="he-IL"/>
                <w14:ligatures w14:val="none"/>
              </w:rPr>
              <w:t>מת מצוה. פינוי קבר. שכונת קברות.</w:t>
            </w:r>
          </w:p>
        </w:tc>
      </w:tr>
      <w:tr w:rsidR="00863CCE" w:rsidRPr="00863CCE" w14:paraId="6796E617"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6FA27EC5"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77" w:name="_Toc88530419"/>
            <w:r w:rsidRPr="00863CCE">
              <w:rPr>
                <w:rFonts w:ascii="Keren" w:eastAsia="Times New Roman" w:hAnsi="Keren" w:cs="David"/>
                <w:b/>
                <w:bCs/>
                <w:sz w:val="26"/>
                <w:szCs w:val="24"/>
                <w:rtl/>
                <w:lang w:eastAsia="he-IL"/>
                <w14:ligatures w14:val="none"/>
              </w:rPr>
              <w:lastRenderedPageBreak/>
              <w:t>קבר התהום</w:t>
            </w:r>
            <w:bookmarkEnd w:id="177"/>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"קבר התהום:ערך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47E642A1" w14:textId="77777777" w:rsidR="00863CCE" w:rsidRPr="00863CCE" w:rsidRDefault="00863CCE" w:rsidP="00863CCE">
            <w:pPr>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 xml:space="preserve">קבר הנמצא במעמקי האדמה ואין ידוע מקומו. המקור במשנה (פרה ג, ב) "חצרות היו בירושלים בנויות על גבי סלע ותחתיהם חלול מפני קבר התהום". אם יש אהל על הטומאה (בגודל מינימלי של טפח על טפח בגובה טפח), הטומאה נעצרת באותו אהל ולא מטמאת את מה שמעליה. אבל אם אין חלל טפח מעל הטומאה, זו נקראת </w:t>
            </w:r>
            <w:r w:rsidRPr="00863CCE">
              <w:rPr>
                <w:rFonts w:ascii="Keren" w:eastAsia="Times New Roman" w:hAnsi="Keren" w:cs="David"/>
                <w:sz w:val="26"/>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"טומאה וטהרה:טומאה רצוצה"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 w:val="26"/>
                <w:szCs w:val="20"/>
                <w:rtl/>
                <w:lang w:eastAsia="he-IL"/>
                <w14:ligatures w14:val="none"/>
              </w:rPr>
              <w:fldChar w:fldCharType="end"/>
            </w:r>
            <w:r w:rsidRPr="00863CCE">
              <w:rPr>
                <w:rFonts w:ascii="Keren" w:eastAsia="Times New Roman" w:hAnsi="Keren" w:cs="David"/>
                <w:sz w:val="26"/>
                <w:szCs w:val="20"/>
                <w:rtl/>
                <w:lang w:eastAsia="he-IL"/>
                <w14:ligatures w14:val="none"/>
              </w:rPr>
              <w:t xml:space="preserve">טומאה רצוצה ומטמאת את כל מה שעליה. לכן בירושלים, כשהיו רוצים לוודא שאין טומאה בקבר התהום העלולה לטמא, היו בונים על גבי חלל שלא יאפשר לטומאה לעלות ולטמא אלא </w:t>
            </w:r>
            <w:proofErr w:type="spellStart"/>
            <w:r w:rsidRPr="00863CCE">
              <w:rPr>
                <w:rFonts w:ascii="Keren" w:eastAsia="Times New Roman" w:hAnsi="Keren" w:cs="David"/>
                <w:sz w:val="26"/>
                <w:szCs w:val="20"/>
                <w:rtl/>
                <w:lang w:eastAsia="he-IL"/>
                <w14:ligatures w14:val="none"/>
              </w:rPr>
              <w:t>תעצר</w:t>
            </w:r>
            <w:proofErr w:type="spellEnd"/>
            <w:r w:rsidRPr="00863CCE">
              <w:rPr>
                <w:rFonts w:ascii="Keren" w:eastAsia="Times New Roman" w:hAnsi="Keren" w:cs="David"/>
                <w:sz w:val="26"/>
                <w:szCs w:val="20"/>
                <w:rtl/>
                <w:lang w:eastAsia="he-IL"/>
                <w14:ligatures w14:val="none"/>
              </w:rPr>
              <w:t xml:space="preserve"> במקומה. בהקשר זה ניתן להביא את הביטוי "כפין על גבי כפין" לגבי הכבש שבנו מהר הבית להר המשחה (שם משנה ו). גם הר הבית היה בנוי על גבי כפין, מפני קבר התהום (שם משנה ג).</w:t>
            </w:r>
          </w:p>
        </w:tc>
      </w:tr>
      <w:tr w:rsidR="00863CCE" w:rsidRPr="00863CCE" w14:paraId="5715CCE8"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2305E4C3" w14:textId="77777777" w:rsidR="00863CCE" w:rsidRPr="00863CCE" w:rsidRDefault="00863CCE" w:rsidP="00863CCE">
            <w:pPr>
              <w:spacing w:after="0" w:line="360" w:lineRule="auto"/>
              <w:jc w:val="both"/>
              <w:outlineLvl w:val="6"/>
              <w:rPr>
                <w:rFonts w:ascii="Keren" w:eastAsia="Times New Roman" w:hAnsi="Keren" w:cs="David"/>
                <w:b/>
                <w:bCs/>
                <w:szCs w:val="20"/>
                <w:rtl/>
                <w:lang w:eastAsia="he-IL"/>
                <w14:ligatures w14:val="none"/>
              </w:rPr>
            </w:pPr>
            <w:bookmarkStart w:id="178" w:name="_Toc88530420"/>
            <w:r w:rsidRPr="00863CCE">
              <w:rPr>
                <w:rFonts w:ascii="Keren" w:eastAsia="Times New Roman" w:hAnsi="Keren" w:cs="David"/>
                <w:b/>
                <w:bCs/>
                <w:sz w:val="26"/>
                <w:szCs w:val="24"/>
                <w:rtl/>
                <w14:ligatures w14:val="none"/>
              </w:rPr>
              <w:t>קבר משפחה</w:t>
            </w:r>
            <w:bookmarkEnd w:id="178"/>
            <w:r w:rsidRPr="00863CCE">
              <w:rPr>
                <w:rFonts w:ascii="Keren" w:eastAsia="Times New Roman" w:hAnsi="Keren" w:cs="David"/>
                <w:b/>
                <w:bCs/>
                <w:sz w:val="26"/>
                <w:szCs w:val="24"/>
                <w:rt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w:instrText>
            </w:r>
            <w:r w:rsidRPr="00863CCE">
              <w:rPr>
                <w:rFonts w:ascii="Keren" w:eastAsia="Times New Roman" w:hAnsi="Keren" w:cs="David"/>
                <w:b/>
                <w:bCs/>
                <w:sz w:val="26"/>
                <w:szCs w:val="24"/>
                <w:rtl/>
                <w14:ligatures w14:val="none"/>
              </w:rPr>
              <w:instrText>קבר משפחה:</w:instrText>
            </w:r>
            <w:r w:rsidRPr="00863CCE">
              <w:rPr>
                <w:rFonts w:ascii="Keren" w:eastAsia="Times New Roman" w:hAnsi="Keren" w:cs="David"/>
                <w:b/>
                <w:bCs/>
                <w:sz w:val="26"/>
                <w:szCs w:val="24"/>
                <w:rtl/>
                <w:lang w:eastAsia="he-IL"/>
                <w14:ligatures w14:val="none"/>
              </w:rPr>
              <w:instrText>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14:ligatures w14:val="none"/>
              </w:rPr>
              <w:fldChar w:fldCharType="end"/>
            </w:r>
          </w:p>
          <w:p w14:paraId="3425CF9A"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 xml:space="preserve">אם אפשר, יש לקבור אדם אצל משפחתו. מצאנו במקרא הקפדה על קבורה בקברי משפחה: אברהם קנה את מערת המכפלה בחברון כדי לקבור את שרה, ושם נקבר גם אברהם עצמו. שם נקברו יצחק ורבקה. שם קבר יעקב את לאה, </w:t>
            </w:r>
            <w:proofErr w:type="spellStart"/>
            <w:r w:rsidRPr="00863CCE">
              <w:rPr>
                <w:rFonts w:ascii="Keren" w:eastAsia="Times New Roman" w:hAnsi="Keren" w:cs="David"/>
                <w:szCs w:val="20"/>
                <w:rtl/>
                <w:lang w:eastAsia="he-IL"/>
                <w14:ligatures w14:val="none"/>
              </w:rPr>
              <w:t>וציוה</w:t>
            </w:r>
            <w:proofErr w:type="spellEnd"/>
            <w:r w:rsidRPr="00863CCE">
              <w:rPr>
                <w:rFonts w:ascii="Keren" w:eastAsia="Times New Roman" w:hAnsi="Keren" w:cs="David"/>
                <w:szCs w:val="20"/>
                <w:rtl/>
                <w:lang w:eastAsia="he-IL"/>
                <w14:ligatures w14:val="none"/>
              </w:rPr>
              <w:t xml:space="preserve"> על יוסף "</w:t>
            </w:r>
            <w:r w:rsidRPr="00863CCE">
              <w:rPr>
                <w:rFonts w:ascii="Keren" w:eastAsia="Times New Roman" w:hAnsi="Keren" w:cs="David"/>
                <w:sz w:val="20"/>
                <w:szCs w:val="20"/>
                <w:rtl/>
                <w:lang w:eastAsia="he-IL"/>
                <w14:ligatures w14:val="none"/>
              </w:rPr>
              <w:t xml:space="preserve">וּקְבַרְתַּנִי </w:t>
            </w:r>
            <w:proofErr w:type="spellStart"/>
            <w:r w:rsidRPr="00863CCE">
              <w:rPr>
                <w:rFonts w:ascii="Keren" w:eastAsia="Times New Roman" w:hAnsi="Keren" w:cs="David"/>
                <w:sz w:val="20"/>
                <w:szCs w:val="20"/>
                <w:rtl/>
                <w:lang w:eastAsia="he-IL"/>
                <w14:ligatures w14:val="none"/>
              </w:rPr>
              <w:t>בִּקְבֻרָתָם</w:t>
            </w:r>
            <w:proofErr w:type="spellEnd"/>
            <w:r w:rsidRPr="00863CCE">
              <w:rPr>
                <w:rFonts w:ascii="Keren" w:eastAsia="Times New Roman" w:hAnsi="Keren" w:cs="David"/>
                <w:szCs w:val="20"/>
                <w:rtl/>
                <w:lang w:eastAsia="he-IL"/>
                <w14:ligatures w14:val="none"/>
              </w:rPr>
              <w:t xml:space="preserve">". על פי המדרש, יעקב התנצל בפני יוסף על כך שלא הצליח לקבור את רחל </w:t>
            </w:r>
            <w:proofErr w:type="spellStart"/>
            <w:r w:rsidRPr="00863CCE">
              <w:rPr>
                <w:rFonts w:ascii="Keren" w:eastAsia="Times New Roman" w:hAnsi="Keren" w:cs="David"/>
                <w:szCs w:val="20"/>
                <w:rtl/>
                <w:lang w:eastAsia="he-IL"/>
                <w14:ligatures w14:val="none"/>
              </w:rPr>
              <w:t>אמו</w:t>
            </w:r>
            <w:proofErr w:type="spellEnd"/>
            <w:r w:rsidRPr="00863CCE">
              <w:rPr>
                <w:rFonts w:ascii="Keren" w:eastAsia="Times New Roman" w:hAnsi="Keren" w:cs="David"/>
                <w:szCs w:val="20"/>
                <w:rtl/>
                <w:lang w:eastAsia="he-IL"/>
                <w14:ligatures w14:val="none"/>
              </w:rPr>
              <w:t xml:space="preserve"> בקברי האבות שבחברון.</w:t>
            </w:r>
          </w:p>
          <w:p w14:paraId="299A1AB8" w14:textId="77777777" w:rsidR="00863CCE" w:rsidRPr="00863CCE" w:rsidRDefault="00863CCE" w:rsidP="00863CCE">
            <w:pPr>
              <w:autoSpaceDE w:val="0"/>
              <w:autoSpaceDN w:val="0"/>
              <w:adjustRightInd w:val="0"/>
              <w:spacing w:after="0" w:line="360" w:lineRule="auto"/>
              <w:jc w:val="both"/>
              <w:rPr>
                <w:rFonts w:ascii="Keren" w:eastAsia="Times New Roman" w:hAnsi="Keren" w:cs="David" w:hint="cs"/>
                <w:sz w:val="20"/>
                <w:szCs w:val="20"/>
                <w:lang w:eastAsia="he-IL"/>
                <w14:ligatures w14:val="none"/>
              </w:rPr>
            </w:pPr>
            <w:r w:rsidRPr="00863CCE">
              <w:rPr>
                <w:rFonts w:ascii="Keren" w:eastAsia="Times New Roman" w:hAnsi="Keren" w:cs="David"/>
                <w:szCs w:val="20"/>
                <w:rtl/>
                <w:lang w:eastAsia="he-IL"/>
                <w14:ligatures w14:val="none"/>
              </w:rPr>
              <w:t xml:space="preserve">אלעזר בן אהרן הכהן נקבר בגבעת פנחס בנו (סוף ספר יהושע). גדעון נקבר בקבר אביו יואש (שופטים ח, לב). את עצמות שאול המלך ויהונתן בנו קברו בארץ בנימין, בקבר קיש אבי שאול (שמואל ב', </w:t>
            </w:r>
            <w:proofErr w:type="spellStart"/>
            <w:r w:rsidRPr="00863CCE">
              <w:rPr>
                <w:rFonts w:ascii="Keren" w:eastAsia="Times New Roman" w:hAnsi="Keren" w:cs="David"/>
                <w:szCs w:val="20"/>
                <w:rtl/>
                <w:lang w:eastAsia="he-IL"/>
                <w14:ligatures w14:val="none"/>
              </w:rPr>
              <w:t>כא</w:t>
            </w:r>
            <w:proofErr w:type="spellEnd"/>
            <w:r w:rsidRPr="00863CCE">
              <w:rPr>
                <w:rFonts w:ascii="Keren" w:eastAsia="Times New Roman" w:hAnsi="Keren" w:cs="David"/>
                <w:szCs w:val="20"/>
                <w:rtl/>
                <w:lang w:eastAsia="he-IL"/>
                <w14:ligatures w14:val="none"/>
              </w:rPr>
              <w:t>, יד).  את עשהאל קברו בקבר אביו (שמואל ב', ב, לב). רחבעם נקבר בקברי אבותיו (מלכים א', יד, לא), וכן מלכים נוספים. נחמיה מכנה את ירושלים "</w:t>
            </w:r>
            <w:r w:rsidRPr="00863CCE">
              <w:rPr>
                <w:rFonts w:ascii="Keren" w:eastAsia="Times New Roman" w:hAnsi="Keren" w:cs="David"/>
                <w:sz w:val="20"/>
                <w:szCs w:val="20"/>
                <w:rtl/>
                <w:lang w:eastAsia="he-IL"/>
                <w14:ligatures w14:val="none"/>
              </w:rPr>
              <w:t xml:space="preserve">הָעִיר בֵּית קִבְרוֹת </w:t>
            </w:r>
            <w:proofErr w:type="spellStart"/>
            <w:r w:rsidRPr="00863CCE">
              <w:rPr>
                <w:rFonts w:ascii="Keren" w:eastAsia="Times New Roman" w:hAnsi="Keren" w:cs="David"/>
                <w:sz w:val="20"/>
                <w:szCs w:val="20"/>
                <w:rtl/>
                <w:lang w:eastAsia="he-IL"/>
                <w14:ligatures w14:val="none"/>
              </w:rPr>
              <w:t>אֲבֹתַי</w:t>
            </w:r>
            <w:proofErr w:type="spellEnd"/>
            <w:r w:rsidRPr="00863CCE">
              <w:rPr>
                <w:rFonts w:ascii="Keren" w:eastAsia="Times New Roman" w:hAnsi="Keren" w:cs="David"/>
                <w:szCs w:val="20"/>
                <w:rtl/>
                <w:lang w:eastAsia="he-IL"/>
                <w14:ligatures w14:val="none"/>
              </w:rPr>
              <w:t>" (נחמיה ב, ב).</w:t>
            </w:r>
          </w:p>
          <w:p w14:paraId="17FFBB2B"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והטעם הוא כיון שנוח לו לאדם שיהיה קבור אצל אבותיו. ניתן ללמוד זאת מדברי ברזילי הגלעדי שאמר "</w:t>
            </w:r>
            <w:r w:rsidRPr="00863CCE">
              <w:rPr>
                <w:rFonts w:ascii="Keren" w:eastAsia="Times New Roman" w:hAnsi="Keren" w:cs="David"/>
                <w:sz w:val="20"/>
                <w:szCs w:val="20"/>
                <w:rtl/>
                <w:lang w:eastAsia="he-IL"/>
                <w14:ligatures w14:val="none"/>
              </w:rPr>
              <w:t>וְאָמֻת בְּעִירִי עִם קֶבֶר אָבִי וְאִמִּי</w:t>
            </w:r>
            <w:r w:rsidRPr="00863CCE">
              <w:rPr>
                <w:rFonts w:ascii="Keren" w:eastAsia="Times New Roman" w:hAnsi="Keren" w:cs="David"/>
                <w:szCs w:val="20"/>
                <w:rtl/>
                <w:lang w:eastAsia="he-IL"/>
                <w14:ligatures w14:val="none"/>
              </w:rPr>
              <w:t xml:space="preserve">" (שמואל ב'; </w:t>
            </w:r>
            <w:proofErr w:type="spellStart"/>
            <w:r w:rsidRPr="00863CCE">
              <w:rPr>
                <w:rFonts w:ascii="Keren" w:eastAsia="Times New Roman" w:hAnsi="Keren" w:cs="David"/>
                <w:szCs w:val="20"/>
                <w:rtl/>
                <w:lang w:eastAsia="he-IL"/>
                <w14:ligatures w14:val="none"/>
              </w:rPr>
              <w:t>יט</w:t>
            </w:r>
            <w:proofErr w:type="spellEnd"/>
            <w:r w:rsidRPr="00863CCE">
              <w:rPr>
                <w:rFonts w:ascii="Keren" w:eastAsia="Times New Roman" w:hAnsi="Keren" w:cs="David"/>
                <w:szCs w:val="20"/>
                <w:rtl/>
                <w:lang w:eastAsia="he-IL"/>
                <w14:ligatures w14:val="none"/>
              </w:rPr>
              <w:t xml:space="preserve">, לח). </w:t>
            </w:r>
          </w:p>
          <w:p w14:paraId="48BC2E8C"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עד כדי כך חשוב הדבר, שהתירו לפנות נפטר מקברו כדי לקברו אצל אבותיו. (שלחן ערוך יורה דעה סימן </w:t>
            </w:r>
            <w:proofErr w:type="spellStart"/>
            <w:r w:rsidRPr="00863CCE">
              <w:rPr>
                <w:rFonts w:ascii="Keren" w:eastAsia="Times New Roman" w:hAnsi="Keren" w:cs="David"/>
                <w:szCs w:val="20"/>
                <w:rtl/>
                <w:lang w:eastAsia="he-IL"/>
                <w14:ligatures w14:val="none"/>
              </w:rPr>
              <w:t>שסג</w:t>
            </w:r>
            <w:proofErr w:type="spellEnd"/>
            <w:r w:rsidRPr="00863CCE">
              <w:rPr>
                <w:rFonts w:ascii="Keren" w:eastAsia="Times New Roman" w:hAnsi="Keren" w:cs="David"/>
                <w:szCs w:val="20"/>
                <w:rtl/>
                <w:lang w:eastAsia="he-IL"/>
                <w14:ligatures w14:val="none"/>
              </w:rPr>
              <w:t xml:space="preserve">). </w:t>
            </w:r>
          </w:p>
          <w:p w14:paraId="76528719"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קברי אבות וקברי צדיקים.</w:t>
            </w:r>
            <w:r w:rsidRPr="00863CCE">
              <w:rPr>
                <w:rFonts w:ascii="Keren" w:eastAsia="Times New Roman" w:hAnsi="Keren" w:cs="David"/>
                <w:szCs w:val="20"/>
                <w:rtl/>
                <w:lang w:eastAsia="he-IL"/>
                <w14:ligatures w14:val="none"/>
              </w:rPr>
              <w:t xml:space="preserve"> </w:t>
            </w:r>
          </w:p>
        </w:tc>
      </w:tr>
      <w:tr w:rsidR="00863CCE" w:rsidRPr="00863CCE" w14:paraId="5AB0B2DD"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tcPr>
          <w:p w14:paraId="7A62BFD0"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79" w:name="_Toc88530421"/>
            <w:r w:rsidRPr="00863CCE">
              <w:rPr>
                <w:rFonts w:ascii="Keren" w:eastAsia="Times New Roman" w:hAnsi="Keren" w:cs="David"/>
                <w:b/>
                <w:bCs/>
                <w:sz w:val="26"/>
                <w:szCs w:val="24"/>
                <w:rtl/>
                <w:lang w:eastAsia="he-IL"/>
                <w14:ligatures w14:val="none"/>
              </w:rPr>
              <w:t>קברי אבות וקברי צדיקים</w:t>
            </w:r>
            <w:bookmarkEnd w:id="179"/>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"קברי אבות וקברי צדיקים:ערך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39657F1B" w14:textId="77777777" w:rsidR="00863CCE" w:rsidRPr="00863CCE" w:rsidRDefault="00863CCE" w:rsidP="00863CCE">
            <w:pPr>
              <w:spacing w:after="0" w:line="360" w:lineRule="auto"/>
              <w:ind w:left="2952"/>
              <w:jc w:val="both"/>
              <w:rPr>
                <w:rFonts w:ascii="Keren" w:eastAsia="Times New Roman" w:hAnsi="Keren" w:cs="David"/>
                <w:sz w:val="24"/>
                <w:szCs w:val="20"/>
                <w:rtl/>
                <w:lang w:eastAsia="he-IL"/>
                <w14:ligatures w14:val="none"/>
              </w:rPr>
            </w:pPr>
            <w:r w:rsidRPr="00863CCE">
              <w:rPr>
                <w:rFonts w:ascii="Keren" w:eastAsia="Times New Roman" w:hAnsi="Keren" w:cs="David"/>
                <w:sz w:val="24"/>
                <w:szCs w:val="20"/>
                <w:rtl/>
                <w:lang w:eastAsia="he-IL"/>
                <w14:ligatures w14:val="none"/>
              </w:rPr>
              <w:t>ונכתבה זאת הפרשה (קבורת שרה אמנו במערת המכפלה)... כי רצה להודיענו מקום קבורת האבות באשר אנחנו חייבים לכבד מקום קבורת אבותינו הקדושים</w:t>
            </w:r>
          </w:p>
          <w:p w14:paraId="05CA020F" w14:textId="77777777" w:rsidR="00863CCE" w:rsidRPr="00863CCE" w:rsidRDefault="00863CCE" w:rsidP="00863CCE">
            <w:pPr>
              <w:spacing w:after="0" w:line="360" w:lineRule="auto"/>
              <w:jc w:val="right"/>
              <w:rPr>
                <w:rFonts w:ascii="Keren" w:eastAsia="Times New Roman" w:hAnsi="Keren" w:cs="David"/>
                <w:sz w:val="24"/>
                <w:szCs w:val="20"/>
                <w:rtl/>
                <w:lang w:eastAsia="he-IL"/>
                <w14:ligatures w14:val="none"/>
              </w:rPr>
            </w:pPr>
            <w:r w:rsidRPr="00863CCE">
              <w:rPr>
                <w:rFonts w:ascii="Keren" w:eastAsia="Times New Roman" w:hAnsi="Keren" w:cs="David"/>
                <w:sz w:val="24"/>
                <w:szCs w:val="20"/>
                <w:rtl/>
                <w:lang w:eastAsia="he-IL"/>
                <w14:ligatures w14:val="none"/>
              </w:rPr>
              <w:t xml:space="preserve">פירוש הרמב"ן לבראשית </w:t>
            </w:r>
            <w:proofErr w:type="spellStart"/>
            <w:r w:rsidRPr="00863CCE">
              <w:rPr>
                <w:rFonts w:ascii="Keren" w:eastAsia="Times New Roman" w:hAnsi="Keren" w:cs="David"/>
                <w:sz w:val="24"/>
                <w:szCs w:val="20"/>
                <w:rtl/>
                <w:lang w:eastAsia="he-IL"/>
                <w14:ligatures w14:val="none"/>
              </w:rPr>
              <w:t>כג</w:t>
            </w:r>
            <w:proofErr w:type="spellEnd"/>
            <w:r w:rsidRPr="00863CCE">
              <w:rPr>
                <w:rFonts w:ascii="Keren" w:eastAsia="Times New Roman" w:hAnsi="Keren" w:cs="David"/>
                <w:sz w:val="24"/>
                <w:szCs w:val="20"/>
                <w:rtl/>
                <w:lang w:eastAsia="he-IL"/>
                <w14:ligatures w14:val="none"/>
              </w:rPr>
              <w:t xml:space="preserve">, </w:t>
            </w:r>
            <w:proofErr w:type="spellStart"/>
            <w:r w:rsidRPr="00863CCE">
              <w:rPr>
                <w:rFonts w:ascii="Keren" w:eastAsia="Times New Roman" w:hAnsi="Keren" w:cs="David"/>
                <w:sz w:val="24"/>
                <w:szCs w:val="20"/>
                <w:rtl/>
                <w:lang w:eastAsia="he-IL"/>
                <w14:ligatures w14:val="none"/>
              </w:rPr>
              <w:t>יט</w:t>
            </w:r>
            <w:proofErr w:type="spellEnd"/>
          </w:p>
          <w:p w14:paraId="31BDA55C"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p>
          <w:p w14:paraId="537D7ED5"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העלייה לקברי אבות ולקברי צדיקים, יש בה משמעות פנימית ורצון</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Cs w:val="20"/>
                <w:rtl/>
                <w:lang w:eastAsia="he-IL"/>
                <w14:ligatures w14:val="none"/>
              </w:rPr>
              <w:t xml:space="preserve">להתחבר לנשמות האבות והצדיקים ולמהותן. העולים מבקשים שבזכות הצדיק הקשר עם </w:t>
            </w:r>
            <w:proofErr w:type="spellStart"/>
            <w:r w:rsidRPr="00863CCE">
              <w:rPr>
                <w:rFonts w:ascii="Keren" w:eastAsia="Times New Roman" w:hAnsi="Keren" w:cs="David"/>
                <w:szCs w:val="20"/>
                <w:rtl/>
                <w:lang w:eastAsia="he-IL"/>
                <w14:ligatures w14:val="none"/>
              </w:rPr>
              <w:t>רבונו</w:t>
            </w:r>
            <w:proofErr w:type="spellEnd"/>
            <w:r w:rsidRPr="00863CCE">
              <w:rPr>
                <w:rFonts w:ascii="Keren" w:eastAsia="Times New Roman" w:hAnsi="Keren" w:cs="David"/>
                <w:szCs w:val="20"/>
                <w:rtl/>
                <w:lang w:eastAsia="he-IL"/>
                <w14:ligatures w14:val="none"/>
              </w:rPr>
              <w:t xml:space="preserve"> של עולם יתהדק, ללא חציצות העלולות להגרם מתכונות אנושיות שליליות. הרצון להדמות לצדיקים ולקבל מהם השפעה לתיקון המידות, עשוי לסייע ביד בני האדם השואפים לכך להסיר המחיצות בינם לבין האור והטוב </w:t>
            </w:r>
            <w:proofErr w:type="spellStart"/>
            <w:r w:rsidRPr="00863CCE">
              <w:rPr>
                <w:rFonts w:ascii="Keren" w:eastAsia="Times New Roman" w:hAnsi="Keren" w:cs="David"/>
                <w:szCs w:val="20"/>
                <w:rtl/>
                <w:lang w:eastAsia="he-IL"/>
                <w14:ligatures w14:val="none"/>
              </w:rPr>
              <w:t>האלקי</w:t>
            </w:r>
            <w:proofErr w:type="spellEnd"/>
            <w:r w:rsidRPr="00863CCE">
              <w:rPr>
                <w:rFonts w:ascii="Keren" w:eastAsia="Times New Roman" w:hAnsi="Keren" w:cs="David"/>
                <w:szCs w:val="20"/>
                <w:rtl/>
                <w:lang w:eastAsia="he-IL"/>
                <w14:ligatures w14:val="none"/>
              </w:rPr>
              <w:t xml:space="preserve">. כך למשל בתחילת תפילת שמונה עשרה אנו מזכירים את אבותינו - אברהם, יצחק ויעקב. מתוך אזכור חסדי אבות וגם מתוך ההזדהות הפנימית העמוקה עם המודל המוסרי שהנחילו. </w:t>
            </w:r>
          </w:p>
          <w:p w14:paraId="10778501" w14:textId="77777777" w:rsidR="00863CCE" w:rsidRPr="00863CCE" w:rsidRDefault="00863CCE" w:rsidP="00863CCE">
            <w:pPr>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 xml:space="preserve">אסור </w:t>
            </w:r>
            <w:proofErr w:type="spellStart"/>
            <w:r w:rsidRPr="00863CCE">
              <w:rPr>
                <w:rFonts w:ascii="Keren" w:eastAsia="Times New Roman" w:hAnsi="Keren" w:cs="David"/>
                <w:szCs w:val="20"/>
                <w:rtl/>
                <w:lang w:eastAsia="he-IL"/>
                <w14:ligatures w14:val="none"/>
              </w:rPr>
              <w:t>לכהנים</w:t>
            </w:r>
            <w:proofErr w:type="spellEnd"/>
            <w:r w:rsidRPr="00863CCE">
              <w:rPr>
                <w:rFonts w:ascii="Keren" w:eastAsia="Times New Roman" w:hAnsi="Keren" w:cs="David"/>
                <w:szCs w:val="20"/>
                <w:rtl/>
                <w:lang w:eastAsia="he-IL"/>
                <w14:ligatures w14:val="none"/>
              </w:rPr>
              <w:t xml:space="preserve"> לבקר אצל קברי צדיקים, אפילו מערת המכפלה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0"/>
                <w:szCs w:val="20"/>
                <w:lang w:eastAsia="he-IL"/>
                <w14:ligatures w14:val="none"/>
              </w:rPr>
              <w:instrText xml:space="preserve"> XE "</w:instrText>
            </w:r>
            <w:r w:rsidRPr="00863CCE">
              <w:rPr>
                <w:rFonts w:ascii="Keren" w:eastAsia="Times New Roman" w:hAnsi="Keren" w:cs="David"/>
                <w:szCs w:val="20"/>
                <w:rtl/>
                <w:lang w:eastAsia="he-IL"/>
                <w14:ligatures w14:val="none"/>
              </w:rPr>
              <w:instrText>מערת המכפלה:</w:instrText>
            </w:r>
            <w:r w:rsidRPr="00863CCE">
              <w:rPr>
                <w:rFonts w:ascii="Keren" w:eastAsia="Times New Roman" w:hAnsi="Keren" w:cs="David"/>
                <w:sz w:val="20"/>
                <w:szCs w:val="20"/>
                <w:rtl/>
                <w:lang w:eastAsia="he-IL"/>
                <w14:ligatures w14:val="none"/>
              </w:rPr>
              <w:instrText>כניסת כהנים</w:instrText>
            </w:r>
            <w:r w:rsidRPr="00863CCE">
              <w:rPr>
                <w:rFonts w:ascii="Keren" w:eastAsia="Times New Roman" w:hAnsi="Keren" w:cs="David" w:hint="cs"/>
                <w:sz w:val="20"/>
                <w:szCs w:val="20"/>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וקבר רחל</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0"/>
                <w:szCs w:val="20"/>
                <w:lang w:eastAsia="he-IL"/>
                <w14:ligatures w14:val="none"/>
              </w:rPr>
              <w:instrText xml:space="preserve"> XE "</w:instrText>
            </w:r>
            <w:r w:rsidRPr="00863CCE">
              <w:rPr>
                <w:rFonts w:ascii="Keren" w:eastAsia="Times New Roman" w:hAnsi="Keren" w:cs="David"/>
                <w:szCs w:val="20"/>
                <w:rtl/>
                <w:lang w:eastAsia="he-IL"/>
                <w14:ligatures w14:val="none"/>
              </w:rPr>
              <w:instrText>קבר רחל:</w:instrText>
            </w:r>
            <w:r w:rsidRPr="00863CCE">
              <w:rPr>
                <w:rFonts w:ascii="Keren" w:eastAsia="Times New Roman" w:hAnsi="Keren" w:cs="David"/>
                <w:sz w:val="20"/>
                <w:szCs w:val="20"/>
                <w:rtl/>
                <w:lang w:eastAsia="he-IL"/>
                <w14:ligatures w14:val="none"/>
              </w:rPr>
              <w:instrText>כניסת כהנים</w:instrText>
            </w:r>
            <w:r w:rsidRPr="00863CCE">
              <w:rPr>
                <w:rFonts w:ascii="Keren" w:eastAsia="Times New Roman" w:hAnsi="Keren" w:cs="David" w:hint="cs"/>
                <w:sz w:val="20"/>
                <w:szCs w:val="20"/>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w:t>
            </w:r>
            <w:r w:rsidRPr="00863CCE">
              <w:rPr>
                <w:rFonts w:ascii="Keren" w:eastAsia="Times New Roman" w:hAnsi="Keren" w:cs="David"/>
                <w:sz w:val="20"/>
                <w:szCs w:val="20"/>
                <w:rtl/>
                <w:lang w:eastAsia="he-IL"/>
                <w14:ligatures w14:val="none"/>
              </w:rPr>
              <w:t xml:space="preserve"> אך ראה בספרו של הרב עידו אלבה "טהרת שדה המכפלה", שלדעתו יכולים </w:t>
            </w:r>
            <w:proofErr w:type="spellStart"/>
            <w:r w:rsidRPr="00863CCE">
              <w:rPr>
                <w:rFonts w:ascii="Keren" w:eastAsia="Times New Roman" w:hAnsi="Keren" w:cs="David"/>
                <w:sz w:val="20"/>
                <w:szCs w:val="20"/>
                <w:rtl/>
                <w:lang w:eastAsia="he-IL"/>
                <w14:ligatures w14:val="none"/>
              </w:rPr>
              <w:t>הכהנים</w:t>
            </w:r>
            <w:proofErr w:type="spellEnd"/>
            <w:r w:rsidRPr="00863CCE">
              <w:rPr>
                <w:rFonts w:ascii="Keren" w:eastAsia="Times New Roman" w:hAnsi="Keren" w:cs="David"/>
                <w:sz w:val="20"/>
                <w:szCs w:val="20"/>
                <w:rtl/>
                <w:lang w:eastAsia="he-IL"/>
                <w14:ligatures w14:val="none"/>
              </w:rPr>
              <w:t xml:space="preserve"> להיכנס למבנה שמעל מערת המכפלה. </w:t>
            </w:r>
            <w:r w:rsidRPr="00863CCE">
              <w:rPr>
                <w:rFonts w:ascii="Keren" w:eastAsia="Times New Roman" w:hAnsi="Keren" w:cs="David"/>
                <w:b/>
                <w:bCs/>
                <w:sz w:val="20"/>
                <w:szCs w:val="20"/>
                <w:rtl/>
                <w:lang w:eastAsia="he-IL"/>
                <w14:ligatures w14:val="none"/>
              </w:rPr>
              <w:t xml:space="preserve">הערת הרב </w:t>
            </w:r>
            <w:proofErr w:type="spellStart"/>
            <w:r w:rsidRPr="00863CCE">
              <w:rPr>
                <w:rFonts w:ascii="Keren" w:eastAsia="Times New Roman" w:hAnsi="Keren" w:cs="David"/>
                <w:b/>
                <w:bCs/>
                <w:sz w:val="20"/>
                <w:szCs w:val="20"/>
                <w:rtl/>
                <w:lang w:eastAsia="he-IL"/>
                <w14:ligatures w14:val="none"/>
              </w:rPr>
              <w:t>נבנצל</w:t>
            </w:r>
            <w:proofErr w:type="spellEnd"/>
            <w:r w:rsidRPr="00863CCE">
              <w:rPr>
                <w:rFonts w:ascii="Keren" w:eastAsia="Times New Roman" w:hAnsi="Keren" w:cs="David"/>
                <w:b/>
                <w:bCs/>
                <w:sz w:val="20"/>
                <w:szCs w:val="20"/>
                <w:rtl/>
                <w:lang w:eastAsia="he-IL"/>
                <w14:ligatures w14:val="none"/>
              </w:rPr>
              <w:t xml:space="preserve"> </w:t>
            </w:r>
            <w:proofErr w:type="spellStart"/>
            <w:r w:rsidRPr="00863CCE">
              <w:rPr>
                <w:rFonts w:ascii="Keren" w:eastAsia="Times New Roman" w:hAnsi="Keren" w:cs="David"/>
                <w:b/>
                <w:bCs/>
                <w:sz w:val="20"/>
                <w:szCs w:val="20"/>
                <w:rtl/>
                <w:lang w:eastAsia="he-IL"/>
                <w14:ligatures w14:val="none"/>
              </w:rPr>
              <w:t>שליט"א</w:t>
            </w:r>
            <w:proofErr w:type="spellEnd"/>
            <w:r w:rsidRPr="00863CCE">
              <w:rPr>
                <w:rFonts w:ascii="Keren" w:eastAsia="Times New Roman" w:hAnsi="Keren" w:cs="David"/>
                <w:sz w:val="20"/>
                <w:szCs w:val="20"/>
                <w:rtl/>
                <w:lang w:eastAsia="he-IL"/>
                <w14:ligatures w14:val="none"/>
              </w:rPr>
              <w:t xml:space="preserve"> – צריך עיון אם אסור בקבר רחל, מאחר שזה קבר מלפני הדיבור (לפני מתן תורה).</w:t>
            </w:r>
          </w:p>
          <w:p w14:paraId="54361FC0"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כשאדם מתפלל ליד הקברים, עליו להקפיד להתפלל לה' שיעשה חסד בזכות הצדיקים, ושלא להתפלל אל המתים עצמם, כדי שלא יהיה בכלל דורש אל המתים (רמ"א אורח חיים סימן תרה). </w:t>
            </w:r>
          </w:p>
          <w:p w14:paraId="3B6CDEEB"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(ע"ע בהרחבה בגשר החיים חלק שני פרק </w:t>
            </w:r>
            <w:proofErr w:type="spellStart"/>
            <w:r w:rsidRPr="00863CCE">
              <w:rPr>
                <w:rFonts w:ascii="Keren" w:eastAsia="Times New Roman" w:hAnsi="Keren" w:cs="David"/>
                <w:szCs w:val="20"/>
                <w:rtl/>
                <w:lang w:eastAsia="he-IL"/>
                <w14:ligatures w14:val="none"/>
              </w:rPr>
              <w:t>כו</w:t>
            </w:r>
            <w:proofErr w:type="spellEnd"/>
            <w:r w:rsidRPr="00863CCE">
              <w:rPr>
                <w:rFonts w:ascii="Keren" w:eastAsia="Times New Roman" w:hAnsi="Keren" w:cs="David"/>
                <w:szCs w:val="20"/>
                <w:rtl/>
                <w:lang w:eastAsia="he-IL"/>
                <w14:ligatures w14:val="none"/>
              </w:rPr>
              <w:t xml:space="preserve">, פירוט ההתייחסויות השונות האם מותר לבקש מהמתים שיתפללו בעד החיים או שמותר רק לבקש מה' שיעשה בזכות המתים). ע"ע </w:t>
            </w:r>
            <w:r w:rsidRPr="00863CCE">
              <w:rPr>
                <w:rFonts w:ascii="Keren" w:eastAsia="Times New Roman" w:hAnsi="Keren" w:cs="David"/>
                <w:b/>
                <w:bCs/>
                <w:szCs w:val="20"/>
                <w:rtl/>
                <w:lang w:eastAsia="he-IL"/>
                <w14:ligatures w14:val="none"/>
              </w:rPr>
              <w:t>דורש אל המתים. קבר משפחה.</w:t>
            </w:r>
          </w:p>
        </w:tc>
      </w:tr>
      <w:tr w:rsidR="00863CCE" w:rsidRPr="00863CCE" w14:paraId="6F0A117F"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47CAABCA"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80" w:name="_Toc88530422"/>
            <w:r w:rsidRPr="00863CCE">
              <w:rPr>
                <w:rFonts w:ascii="Keren" w:eastAsia="Times New Roman" w:hAnsi="Keren" w:cs="David"/>
                <w:b/>
                <w:bCs/>
                <w:sz w:val="26"/>
                <w:szCs w:val="24"/>
                <w:rtl/>
                <w:lang w:eastAsia="he-IL"/>
                <w14:ligatures w14:val="none"/>
              </w:rPr>
              <w:t>קדיש</w:t>
            </w:r>
            <w:bookmarkEnd w:id="18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"קדיש:ערך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452D469D"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lastRenderedPageBreak/>
              <w:t xml:space="preserve">תפילה של שבח לה'. נתקנה בלשון ארמי כדי שיבינו גם עמי הארץ שלא היו בקיאים בעברית בזמן התלמוד. בתלמוד נקרא הקדיש בשם "יהא שמיה רבה מברך" (יהא שמו הגדול מבורך), שהוא עיקר השבח שבקדיש. </w:t>
            </w:r>
          </w:p>
          <w:p w14:paraId="74FAD3E4"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בנוסח הקדיש יש שהזכירו עשרה מיני שבח: יתגדל ויתקדש, יתברך וישתבח ויתפאר ויתרומם ויתנשא ויתהדר ויתעלה ויתהלל, כנגד עשרה מאמרות שבהם נברא העולם. ויש שמנו חמשה עשר מיני שבח, והוסיפו על העשרה דלעיל גם: וימליך, </w:t>
            </w:r>
            <w:proofErr w:type="spellStart"/>
            <w:r w:rsidRPr="00863CCE">
              <w:rPr>
                <w:rFonts w:ascii="Keren" w:eastAsia="Times New Roman" w:hAnsi="Keren" w:cs="David"/>
                <w:szCs w:val="20"/>
                <w:rtl/>
                <w:lang w:eastAsia="he-IL"/>
                <w14:ligatures w14:val="none"/>
              </w:rPr>
              <w:t>ברכתא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ושירתא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תושבחתא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ונחמתא</w:t>
            </w:r>
            <w:proofErr w:type="spellEnd"/>
            <w:r w:rsidRPr="00863CCE">
              <w:rPr>
                <w:rFonts w:ascii="Keren" w:eastAsia="Times New Roman" w:hAnsi="Keren" w:cs="David"/>
                <w:szCs w:val="20"/>
                <w:rtl/>
                <w:lang w:eastAsia="he-IL"/>
                <w14:ligatures w14:val="none"/>
              </w:rPr>
              <w:t xml:space="preserve">, והם כנגד חמשה עשר שירי המעלות שאמר דוד בספר תהלים. (זהו גם מספר השבחים שיש </w:t>
            </w:r>
            <w:proofErr w:type="spellStart"/>
            <w:r w:rsidRPr="00863CCE">
              <w:rPr>
                <w:rFonts w:ascii="Keren" w:eastAsia="Times New Roman" w:hAnsi="Keren" w:cs="David"/>
                <w:szCs w:val="20"/>
                <w:rtl/>
                <w:lang w:eastAsia="he-IL"/>
                <w14:ligatures w14:val="none"/>
              </w:rPr>
              <w:t>בישתבח</w:t>
            </w:r>
            <w:proofErr w:type="spellEnd"/>
            <w:r w:rsidRPr="00863CCE">
              <w:rPr>
                <w:rFonts w:ascii="Keren" w:eastAsia="Times New Roman" w:hAnsi="Keren" w:cs="David"/>
                <w:szCs w:val="20"/>
                <w:rtl/>
                <w:lang w:eastAsia="he-IL"/>
                <w14:ligatures w14:val="none"/>
              </w:rPr>
              <w:t xml:space="preserve"> ובאמת ויציב.) הציבור עונים "יהא שמה רבה מברך לעלם </w:t>
            </w:r>
            <w:proofErr w:type="spellStart"/>
            <w:r w:rsidRPr="00863CCE">
              <w:rPr>
                <w:rFonts w:ascii="Keren" w:eastAsia="Times New Roman" w:hAnsi="Keren" w:cs="David"/>
                <w:szCs w:val="20"/>
                <w:rtl/>
                <w:lang w:eastAsia="he-IL"/>
                <w14:ligatures w14:val="none"/>
              </w:rPr>
              <w:t>ולעלמי</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עלמיא</w:t>
            </w:r>
            <w:proofErr w:type="spellEnd"/>
            <w:r w:rsidRPr="00863CCE">
              <w:rPr>
                <w:rFonts w:ascii="Keren" w:eastAsia="Times New Roman" w:hAnsi="Keren" w:cs="David"/>
                <w:szCs w:val="20"/>
                <w:rtl/>
                <w:lang w:eastAsia="he-IL"/>
                <w14:ligatures w14:val="none"/>
              </w:rPr>
              <w:t>", שהם שבע מילים ועשרים ושמונה אותיות כמו בפסוק הראשון בספר בראשית, ועל סמך זה אמרו שהעונה "יהא שמה רבה מברך" וכו' כאילו נעשה שותף לקדוש ברוך הוא במעשה בראשית.</w:t>
            </w:r>
          </w:p>
          <w:p w14:paraId="559FD062" w14:textId="77777777" w:rsidR="00863CCE" w:rsidRPr="00863CCE" w:rsidRDefault="00863CCE" w:rsidP="00863CCE">
            <w:pPr>
              <w:spacing w:after="0" w:line="360" w:lineRule="auto"/>
              <w:jc w:val="both"/>
              <w:rPr>
                <w:rFonts w:ascii="Arial" w:eastAsia="Times New Roman" w:hAnsi="Arial" w:cs="Arial"/>
                <w:szCs w:val="20"/>
                <w:rtl/>
                <w:lang w:eastAsia="he-IL"/>
                <w14:ligatures w14:val="none"/>
              </w:rPr>
            </w:pPr>
            <w:r w:rsidRPr="00863CCE">
              <w:rPr>
                <w:rFonts w:ascii="Keren" w:eastAsia="Times New Roman" w:hAnsi="Keren" w:cs="David"/>
                <w:szCs w:val="20"/>
                <w:rtl/>
                <w:lang w:eastAsia="he-IL"/>
                <w14:ligatures w14:val="none"/>
              </w:rPr>
              <w:t xml:space="preserve">על הקשר בין הקדיש לאבלות עיין באריכות מעמוד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szCs w:val="20"/>
                <w:rtl/>
                <w:lang w:eastAsia="he-IL"/>
                <w14:ligatures w14:val="none"/>
              </w:rPr>
              <w:instrText xml:space="preserve"> </w:instrText>
            </w:r>
            <w:r w:rsidRPr="00863CCE">
              <w:rPr>
                <w:rFonts w:ascii="Keren" w:eastAsia="Times New Roman" w:hAnsi="Keren" w:cs="David" w:hint="cs"/>
                <w:szCs w:val="20"/>
                <w:lang w:eastAsia="he-IL"/>
                <w14:ligatures w14:val="none"/>
              </w:rPr>
              <w:instrText xml:space="preserve">PAGEREF </w:instrText>
            </w:r>
            <w:r w:rsidRPr="00863CCE">
              <w:rPr>
                <w:rFonts w:ascii="Keren" w:eastAsia="Times New Roman" w:hAnsi="Keren" w:cs="David"/>
                <w:szCs w:val="20"/>
                <w:rtl/>
                <w:lang w:eastAsia="he-IL"/>
                <w14:ligatures w14:val="none"/>
              </w:rPr>
              <w:instrText>_</w:instrText>
            </w:r>
            <w:r w:rsidRPr="00863CCE">
              <w:rPr>
                <w:rFonts w:ascii="Keren" w:eastAsia="Times New Roman" w:hAnsi="Keren" w:cs="David" w:hint="cs"/>
                <w:szCs w:val="20"/>
                <w:lang w:eastAsia="he-IL"/>
                <w14:ligatures w14:val="none"/>
              </w:rPr>
              <w:instrText>Ref87896549 \h</w:instrText>
            </w:r>
            <w:r w:rsidRPr="00863CCE">
              <w:rPr>
                <w:rFonts w:ascii="Keren" w:eastAsia="Times New Roman" w:hAnsi="Keren" w:cs="David"/>
                <w:szCs w:val="20"/>
                <w:rtl/>
                <w:lang w:eastAsia="he-IL"/>
                <w14:ligatures w14:val="none"/>
              </w:rPr>
              <w:instrText xml:space="preserve"> </w:instrText>
            </w:r>
            <w:r w:rsidRPr="00863CCE">
              <w:rPr>
                <w:rFonts w:ascii="Keren" w:eastAsia="Times New Roman" w:hAnsi="Keren" w:cs="David"/>
                <w:szCs w:val="20"/>
                <w:rtl/>
                <w:lang w:eastAsia="he-IL"/>
                <w14:ligatures w14:val="none"/>
              </w:rPr>
            </w:r>
            <w:r w:rsidRPr="00863CCE">
              <w:rPr>
                <w:rFonts w:ascii="Keren" w:eastAsia="Times New Roman" w:hAnsi="Keren" w:cs="David"/>
                <w:szCs w:val="20"/>
                <w:rtl/>
                <w:lang w:eastAsia="he-IL"/>
                <w14:ligatures w14:val="none"/>
              </w:rPr>
              <w:fldChar w:fldCharType="separate"/>
            </w:r>
            <w:r w:rsidRPr="00863CCE">
              <w:rPr>
                <w:rFonts w:ascii="Keren" w:eastAsia="Times New Roman" w:hAnsi="Keren" w:cs="David"/>
                <w:noProof/>
                <w:szCs w:val="20"/>
                <w:rtl/>
                <w:lang w:eastAsia="he-IL"/>
                <w14:ligatures w14:val="none"/>
              </w:rPr>
              <w:t>238</w: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על סוגי הקדישים השונים - חצי קדיש, קדיש שלם, קדיש יתום, קדיש תתקבל, קדיש דרבנן, קדיש </w:t>
            </w:r>
            <w:r w:rsidRPr="00863CCE">
              <w:rPr>
                <w:rFonts w:ascii="Keren" w:eastAsia="Times New Roman" w:hAnsi="Keren" w:cs="David"/>
                <w:sz w:val="20"/>
                <w:szCs w:val="20"/>
                <w:rtl/>
                <w:lang w:eastAsia="he-IL"/>
                <w14:ligatures w14:val="none"/>
              </w:rPr>
              <w:t>הגדול</w:t>
            </w:r>
            <w:r w:rsidRPr="00863CCE">
              <w:rPr>
                <w:rFonts w:ascii="Keren" w:eastAsia="Times New Roman" w:hAnsi="Keren" w:cs="David"/>
                <w:b/>
                <w:bCs/>
                <w:sz w:val="20"/>
                <w:szCs w:val="20"/>
                <w:rtl/>
                <w:lang w:eastAsia="he-IL"/>
                <w14:ligatures w14:val="none"/>
              </w:rPr>
              <w:t>.</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Cs w:val="20"/>
                <w:rtl/>
                <w:lang w:eastAsia="he-IL"/>
                <w14:ligatures w14:val="none"/>
              </w:rPr>
              <w:t>עיין מעמוד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szCs w:val="20"/>
                <w:rtl/>
                <w:lang w:eastAsia="he-IL"/>
                <w14:ligatures w14:val="none"/>
              </w:rPr>
              <w:instrText xml:space="preserve"> </w:instrText>
            </w:r>
            <w:r w:rsidRPr="00863CCE">
              <w:rPr>
                <w:rFonts w:ascii="Keren" w:eastAsia="Times New Roman" w:hAnsi="Keren" w:cs="David" w:hint="cs"/>
                <w:szCs w:val="20"/>
                <w:lang w:eastAsia="he-IL"/>
                <w14:ligatures w14:val="none"/>
              </w:rPr>
              <w:instrText xml:space="preserve">PAGEREF </w:instrText>
            </w:r>
            <w:r w:rsidRPr="00863CCE">
              <w:rPr>
                <w:rFonts w:ascii="Keren" w:eastAsia="Times New Roman" w:hAnsi="Keren" w:cs="David"/>
                <w:szCs w:val="20"/>
                <w:rtl/>
                <w:lang w:eastAsia="he-IL"/>
                <w14:ligatures w14:val="none"/>
              </w:rPr>
              <w:instrText>_</w:instrText>
            </w:r>
            <w:r w:rsidRPr="00863CCE">
              <w:rPr>
                <w:rFonts w:ascii="Keren" w:eastAsia="Times New Roman" w:hAnsi="Keren" w:cs="David" w:hint="cs"/>
                <w:szCs w:val="20"/>
                <w:lang w:eastAsia="he-IL"/>
                <w14:ligatures w14:val="none"/>
              </w:rPr>
              <w:instrText>Ref87896585 \h</w:instrText>
            </w:r>
            <w:r w:rsidRPr="00863CCE">
              <w:rPr>
                <w:rFonts w:ascii="Keren" w:eastAsia="Times New Roman" w:hAnsi="Keren" w:cs="David"/>
                <w:szCs w:val="20"/>
                <w:rtl/>
                <w:lang w:eastAsia="he-IL"/>
                <w14:ligatures w14:val="none"/>
              </w:rPr>
              <w:instrText xml:space="preserve"> </w:instrText>
            </w:r>
            <w:r w:rsidRPr="00863CCE">
              <w:rPr>
                <w:rFonts w:ascii="Keren" w:eastAsia="Times New Roman" w:hAnsi="Keren" w:cs="David"/>
                <w:szCs w:val="20"/>
                <w:rtl/>
                <w:lang w:eastAsia="he-IL"/>
                <w14:ligatures w14:val="none"/>
              </w:rPr>
            </w:r>
            <w:r w:rsidRPr="00863CCE">
              <w:rPr>
                <w:rFonts w:ascii="Keren" w:eastAsia="Times New Roman" w:hAnsi="Keren" w:cs="David"/>
                <w:szCs w:val="20"/>
                <w:rtl/>
                <w:lang w:eastAsia="he-IL"/>
                <w14:ligatures w14:val="none"/>
              </w:rPr>
              <w:fldChar w:fldCharType="separate"/>
            </w:r>
            <w:r w:rsidRPr="00863CCE">
              <w:rPr>
                <w:rFonts w:ascii="Keren" w:eastAsia="Times New Roman" w:hAnsi="Keren" w:cs="David"/>
                <w:noProof/>
                <w:szCs w:val="20"/>
                <w:rtl/>
                <w:lang w:eastAsia="he-IL"/>
                <w14:ligatures w14:val="none"/>
              </w:rPr>
              <w:t>243</w: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פירושים רבים יש לקדיש לסוגיו ולנוסחאותיו השונים. (כך למשל ספר הקדיש. גשר החיים פרק ל'. "הסידור והתפילה" לרב </w:t>
            </w:r>
            <w:proofErr w:type="spellStart"/>
            <w:r w:rsidRPr="00863CCE">
              <w:rPr>
                <w:rFonts w:ascii="Keren" w:eastAsia="Times New Roman" w:hAnsi="Keren" w:cs="David"/>
                <w:szCs w:val="20"/>
                <w:rtl/>
                <w:lang w:eastAsia="he-IL"/>
                <w14:ligatures w14:val="none"/>
              </w:rPr>
              <w:t>שטיינזלץ</w:t>
            </w:r>
            <w:proofErr w:type="spellEnd"/>
            <w:r w:rsidRPr="00863CCE">
              <w:rPr>
                <w:rFonts w:ascii="Keren" w:eastAsia="Times New Roman" w:hAnsi="Keren" w:cs="David"/>
                <w:szCs w:val="20"/>
                <w:rtl/>
                <w:lang w:eastAsia="he-IL"/>
                <w14:ligatures w14:val="none"/>
              </w:rPr>
              <w:t xml:space="preserve"> ועוד).</w:t>
            </w:r>
          </w:p>
        </w:tc>
      </w:tr>
      <w:tr w:rsidR="00863CCE" w:rsidRPr="00863CCE" w14:paraId="04213FE5"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704E236E"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81" w:name="_Toc88530423"/>
            <w:r w:rsidRPr="00863CCE">
              <w:rPr>
                <w:rFonts w:ascii="Keren" w:eastAsia="Times New Roman" w:hAnsi="Keren" w:cs="David"/>
                <w:b/>
                <w:bCs/>
                <w:sz w:val="26"/>
                <w:szCs w:val="24"/>
                <w:rtl/>
                <w:lang w:eastAsia="he-IL"/>
                <w14:ligatures w14:val="none"/>
              </w:rPr>
              <w:lastRenderedPageBreak/>
              <w:t>קינה</w:t>
            </w:r>
            <w:bookmarkEnd w:id="181"/>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"קינה:ערך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00B21B31"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 xml:space="preserve">שיר אבל, הספד פיוטי על מת או על חורבן וצרה. המשנה האחרונה במסכת מועד קטן מגדירה את ההבדל בין </w:t>
            </w:r>
            <w:proofErr w:type="spellStart"/>
            <w:r w:rsidRPr="00863CCE">
              <w:rPr>
                <w:rFonts w:ascii="Keren" w:eastAsia="Times New Roman" w:hAnsi="Keren" w:cs="David"/>
                <w:szCs w:val="20"/>
                <w:rtl/>
                <w:lang w:eastAsia="he-IL"/>
                <w14:ligatures w14:val="none"/>
              </w:rPr>
              <w:t>ענוי</w:t>
            </w:r>
            <w:proofErr w:type="spellEnd"/>
            <w:r w:rsidRPr="00863CCE">
              <w:rPr>
                <w:rFonts w:ascii="Keren" w:eastAsia="Times New Roman" w:hAnsi="Keren" w:cs="David"/>
                <w:szCs w:val="20"/>
                <w:rtl/>
                <w:lang w:eastAsia="he-IL"/>
                <w14:ligatures w14:val="none"/>
              </w:rPr>
              <w:t xml:space="preserve"> לבין קינה: "איזהו </w:t>
            </w:r>
            <w:proofErr w:type="spellStart"/>
            <w:r w:rsidRPr="00863CCE">
              <w:rPr>
                <w:rFonts w:ascii="Keren" w:eastAsia="Times New Roman" w:hAnsi="Keren" w:cs="David"/>
                <w:szCs w:val="20"/>
                <w:rtl/>
                <w:lang w:eastAsia="he-IL"/>
                <w14:ligatures w14:val="none"/>
              </w:rPr>
              <w:t>ענוי</w:t>
            </w:r>
            <w:proofErr w:type="spellEnd"/>
            <w:r w:rsidRPr="00863CCE">
              <w:rPr>
                <w:rFonts w:ascii="Keren" w:eastAsia="Times New Roman" w:hAnsi="Keren" w:cs="David"/>
                <w:szCs w:val="20"/>
                <w:rtl/>
                <w:lang w:eastAsia="he-IL"/>
                <w14:ligatures w14:val="none"/>
              </w:rPr>
              <w:t xml:space="preserve">? שכולן עונות כאחד. קינה? שאחת מדברת וכולן עונות אחריה", שנאמר (ירמיהו ט, </w:t>
            </w:r>
            <w:proofErr w:type="spellStart"/>
            <w:r w:rsidRPr="00863CCE">
              <w:rPr>
                <w:rFonts w:ascii="Keren" w:eastAsia="Times New Roman" w:hAnsi="Keren" w:cs="David"/>
                <w:szCs w:val="20"/>
                <w:rtl/>
                <w:lang w:eastAsia="he-IL"/>
                <w14:ligatures w14:val="none"/>
              </w:rPr>
              <w:t>יט</w:t>
            </w:r>
            <w:proofErr w:type="spellEnd"/>
            <w:r w:rsidRPr="00863CCE">
              <w:rPr>
                <w:rFonts w:ascii="Keren" w:eastAsia="Times New Roman" w:hAnsi="Keren" w:cs="David"/>
                <w:szCs w:val="20"/>
                <w:rtl/>
                <w:lang w:eastAsia="he-IL"/>
                <w14:ligatures w14:val="none"/>
              </w:rPr>
              <w:t>) "</w:t>
            </w:r>
            <w:r w:rsidRPr="00863CCE">
              <w:rPr>
                <w:rFonts w:ascii="Keren" w:eastAsia="Times New Roman" w:hAnsi="Keren" w:cs="David"/>
                <w:sz w:val="20"/>
                <w:szCs w:val="20"/>
                <w:rtl/>
                <w:lang w:eastAsia="he-IL"/>
                <w14:ligatures w14:val="none"/>
              </w:rPr>
              <w:t>וְלַמֵּדְנָה בְנוֹתֵיכֶם נֶהִי וְאִשָּׁה רְעוּתָהּ קִינָה</w:t>
            </w:r>
            <w:r w:rsidRPr="00863CCE">
              <w:rPr>
                <w:rFonts w:ascii="Keren" w:eastAsia="Times New Roman" w:hAnsi="Keren" w:cs="David"/>
                <w:szCs w:val="20"/>
                <w:rtl/>
                <w:lang w:eastAsia="he-IL"/>
                <w14:ligatures w14:val="none"/>
              </w:rPr>
              <w:t>".</w:t>
            </w:r>
          </w:p>
          <w:p w14:paraId="4BC9CD63" w14:textId="77777777" w:rsidR="00863CCE" w:rsidRPr="00863CCE" w:rsidRDefault="00863CCE" w:rsidP="00863CCE">
            <w:pPr>
              <w:autoSpaceDE w:val="0"/>
              <w:autoSpaceDN w:val="0"/>
              <w:adjustRightInd w:val="0"/>
              <w:spacing w:after="0" w:line="360" w:lineRule="auto"/>
              <w:jc w:val="both"/>
              <w:rPr>
                <w:rFonts w:ascii="Arial" w:eastAsia="Times New Roman" w:hAnsi="Arial" w:cs="Arial"/>
                <w:szCs w:val="20"/>
                <w:rtl/>
                <w:lang w:eastAsia="he-IL"/>
                <w14:ligatures w14:val="none"/>
              </w:rPr>
            </w:pPr>
            <w:r w:rsidRPr="00863CCE">
              <w:rPr>
                <w:rFonts w:ascii="Keren" w:eastAsia="Times New Roman" w:hAnsi="Keren" w:cs="David"/>
                <w:szCs w:val="20"/>
                <w:rtl/>
                <w:lang w:eastAsia="he-IL"/>
                <w14:ligatures w14:val="none"/>
              </w:rPr>
              <w:t>מצאנו קינות בתנ"ך: "</w:t>
            </w:r>
            <w:r w:rsidRPr="00863CCE">
              <w:rPr>
                <w:rFonts w:ascii="Keren" w:eastAsia="Times New Roman" w:hAnsi="Keren" w:cs="David"/>
                <w:sz w:val="20"/>
                <w:szCs w:val="20"/>
                <w:rtl/>
                <w:lang w:eastAsia="he-IL"/>
                <w14:ligatures w14:val="none"/>
              </w:rPr>
              <w:t>וַיְקֹנֵן דָּוִד אֶת הַקִּינָה הַזֹּאת עַל שָׁאוּל וְעַל יְהוֹנָתָן בְּנוֹ</w:t>
            </w:r>
            <w:r w:rsidRPr="00863CCE">
              <w:rPr>
                <w:rFonts w:ascii="Keren" w:eastAsia="Times New Roman" w:hAnsi="Keren" w:cs="David"/>
                <w:szCs w:val="20"/>
                <w:rtl/>
                <w:lang w:eastAsia="he-IL"/>
                <w14:ligatures w14:val="none"/>
              </w:rPr>
              <w:t xml:space="preserve">" (שמואל ב', א, </w:t>
            </w:r>
            <w:proofErr w:type="spellStart"/>
            <w:r w:rsidRPr="00863CCE">
              <w:rPr>
                <w:rFonts w:ascii="Keren" w:eastAsia="Times New Roman" w:hAnsi="Keren" w:cs="David"/>
                <w:szCs w:val="20"/>
                <w:rtl/>
                <w:lang w:eastAsia="he-IL"/>
                <w14:ligatures w14:val="none"/>
              </w:rPr>
              <w:t>יז</w:t>
            </w:r>
            <w:proofErr w:type="spellEnd"/>
            <w:r w:rsidRPr="00863CCE">
              <w:rPr>
                <w:rFonts w:ascii="Keren" w:eastAsia="Times New Roman" w:hAnsi="Keren" w:cs="David"/>
                <w:szCs w:val="20"/>
                <w:rtl/>
                <w:lang w:eastAsia="he-IL"/>
                <w14:ligatures w14:val="none"/>
              </w:rPr>
              <w:t>); "</w:t>
            </w:r>
            <w:r w:rsidRPr="00863CCE">
              <w:rPr>
                <w:rFonts w:ascii="Keren" w:eastAsia="Times New Roman" w:hAnsi="Keren" w:cs="David"/>
                <w:sz w:val="20"/>
                <w:szCs w:val="20"/>
                <w:rtl/>
                <w:lang w:eastAsia="he-IL"/>
                <w14:ligatures w14:val="none"/>
              </w:rPr>
              <w:t xml:space="preserve">שִׁמְעוּ אֶת הַדָּבָר הַזֶּה אֲשֶׁר אָנֹכִי נֹשֵׂא עֲלֵיכֶם קִינָה בֵּית יִשְׂרָאֵל" (עמוס ה, א); "וְהָפַכְתִּי חַגֵּיכֶם לְאֵבֶל וְכָל שִׁירֵיכֶם לְקִינָה וְהַעֲלֵיתִי עַל כָּל מָתְנַיִם שָׂק וְעַל כָּל רֹאשׁ </w:t>
            </w:r>
            <w:proofErr w:type="spellStart"/>
            <w:r w:rsidRPr="00863CCE">
              <w:rPr>
                <w:rFonts w:ascii="Keren" w:eastAsia="Times New Roman" w:hAnsi="Keren" w:cs="David"/>
                <w:sz w:val="20"/>
                <w:szCs w:val="20"/>
                <w:rtl/>
                <w:lang w:eastAsia="he-IL"/>
                <w14:ligatures w14:val="none"/>
              </w:rPr>
              <w:t>קָרְחָה</w:t>
            </w:r>
            <w:proofErr w:type="spellEnd"/>
            <w:r w:rsidRPr="00863CCE">
              <w:rPr>
                <w:rFonts w:ascii="Keren" w:eastAsia="Times New Roman" w:hAnsi="Keren" w:cs="David"/>
                <w:sz w:val="20"/>
                <w:szCs w:val="20"/>
                <w:rtl/>
                <w:lang w:eastAsia="he-IL"/>
                <w14:ligatures w14:val="none"/>
              </w:rPr>
              <w:t xml:space="preserve"> וְשַׂמְתִּיהָ כְּאֵבֶל יָחִיד וְאַחֲרִיתָהּ כְּיוֹם מָר" (שם ח, י).</w:t>
            </w:r>
            <w:r w:rsidRPr="00863CCE">
              <w:rPr>
                <w:rFonts w:ascii="Arial" w:eastAsia="Times New Roman" w:hAnsi="Arial" w:cs="Arial"/>
                <w:szCs w:val="20"/>
                <w:rtl/>
                <w:lang w:eastAsia="he-IL"/>
                <w14:ligatures w14:val="none"/>
              </w:rPr>
              <w:t xml:space="preserve">  </w:t>
            </w:r>
          </w:p>
          <w:p w14:paraId="17D93DB6"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מגילת איכה נקראת "קינות", "מגילת קינות", "ספר קינות" (בבא </w:t>
            </w:r>
            <w:proofErr w:type="spellStart"/>
            <w:r w:rsidRPr="00863CCE">
              <w:rPr>
                <w:rFonts w:ascii="Keren" w:eastAsia="Times New Roman" w:hAnsi="Keren" w:cs="David"/>
                <w:szCs w:val="20"/>
                <w:rtl/>
                <w:lang w:eastAsia="he-IL"/>
                <w14:ligatures w14:val="none"/>
              </w:rPr>
              <w:t>בתרא</w:t>
            </w:r>
            <w:proofErr w:type="spellEnd"/>
            <w:r w:rsidRPr="00863CCE">
              <w:rPr>
                <w:rFonts w:ascii="Keren" w:eastAsia="Times New Roman" w:hAnsi="Keren" w:cs="David"/>
                <w:szCs w:val="20"/>
                <w:rtl/>
                <w:lang w:eastAsia="he-IL"/>
                <w14:ligatures w14:val="none"/>
              </w:rPr>
              <w:t xml:space="preserve"> יד, ב. חגיגה ה, ב. ירושלמי שבת </w:t>
            </w:r>
            <w:proofErr w:type="spellStart"/>
            <w:r w:rsidRPr="00863CCE">
              <w:rPr>
                <w:rFonts w:ascii="Keren" w:eastAsia="Times New Roman" w:hAnsi="Keren" w:cs="David"/>
                <w:szCs w:val="20"/>
                <w:rtl/>
                <w:lang w:eastAsia="he-IL"/>
                <w14:ligatures w14:val="none"/>
              </w:rPr>
              <w:t>טז</w:t>
            </w:r>
            <w:proofErr w:type="spellEnd"/>
            <w:r w:rsidRPr="00863CCE">
              <w:rPr>
                <w:rFonts w:ascii="Keren" w:eastAsia="Times New Roman" w:hAnsi="Keren" w:cs="David"/>
                <w:szCs w:val="20"/>
                <w:rtl/>
                <w:lang w:eastAsia="he-IL"/>
                <w14:ligatures w14:val="none"/>
              </w:rPr>
              <w:t xml:space="preserve">, א). ע"ע </w:t>
            </w:r>
            <w:r w:rsidRPr="00863CCE">
              <w:rPr>
                <w:rFonts w:ascii="Keren" w:eastAsia="Times New Roman" w:hAnsi="Keren" w:cs="David"/>
                <w:b/>
                <w:bCs/>
                <w:szCs w:val="20"/>
                <w:rtl/>
                <w:lang w:eastAsia="he-IL"/>
                <w14:ligatures w14:val="none"/>
              </w:rPr>
              <w:t xml:space="preserve">מקוננות. </w:t>
            </w:r>
          </w:p>
        </w:tc>
      </w:tr>
      <w:tr w:rsidR="00863CCE" w:rsidRPr="00863CCE" w14:paraId="14DA253A"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0A9CE054" w14:textId="77777777" w:rsidR="00863CCE" w:rsidRPr="00863CCE" w:rsidRDefault="00863CCE" w:rsidP="00863CCE">
            <w:pPr>
              <w:spacing w:after="0" w:line="360" w:lineRule="auto"/>
              <w:jc w:val="both"/>
              <w:rPr>
                <w:rFonts w:ascii="Keren" w:eastAsia="Times New Roman" w:hAnsi="Keren" w:cs="David" w:hint="cs"/>
                <w:b/>
                <w:bCs/>
                <w:sz w:val="26"/>
                <w:szCs w:val="24"/>
                <w:rtl/>
                <w:lang w:eastAsia="he-IL"/>
                <w14:ligatures w14:val="none"/>
              </w:rPr>
            </w:pPr>
            <w:r w:rsidRPr="00863CCE">
              <w:rPr>
                <w:rFonts w:ascii="Keren" w:eastAsia="Times New Roman" w:hAnsi="Keren" w:cs="David"/>
                <w:b/>
                <w:bCs/>
                <w:sz w:val="26"/>
                <w:szCs w:val="24"/>
                <w:rtl/>
                <w:lang w:eastAsia="he-IL"/>
                <w14:ligatures w14:val="none"/>
              </w:rPr>
              <w:t>קריאת שם לתינוק על שם נפטר</w:t>
            </w:r>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קריאת שם לתינוק על שם נפטר:</w:instrText>
            </w:r>
            <w:r w:rsidRPr="00863CCE">
              <w:rPr>
                <w:rFonts w:ascii="Keren" w:eastAsia="Times New Roman" w:hAnsi="Keren" w:cs="David"/>
                <w:b/>
                <w:bCs/>
                <w:sz w:val="28"/>
                <w:szCs w:val="24"/>
                <w:rtl/>
                <w:lang w:eastAsia="he-IL"/>
                <w14:ligatures w14:val="none"/>
              </w:rPr>
              <w:instrText>ערך באוצר המושגים</w:instrText>
            </w:r>
            <w:r w:rsidRPr="00863CCE">
              <w:rPr>
                <w:rFonts w:ascii="Keren" w:eastAsia="Times New Roman" w:hAnsi="Keren" w:cs="David" w:hint="cs"/>
                <w:sz w:val="28"/>
                <w:szCs w:val="24"/>
                <w:lang w:eastAsia="he-IL"/>
                <w14:ligatures w14:val="none"/>
              </w:rPr>
              <w:instrText xml:space="preserve">" \b </w:instrText>
            </w:r>
            <w:r w:rsidRPr="00863CCE">
              <w:rPr>
                <w:rFonts w:ascii="Keren" w:eastAsia="Times New Roman" w:hAnsi="Keren" w:cs="David"/>
                <w:b/>
                <w:bCs/>
                <w:sz w:val="26"/>
                <w:szCs w:val="24"/>
                <w:rtl/>
                <w:lang w:eastAsia="he-IL"/>
                <w14:ligatures w14:val="none"/>
              </w:rPr>
              <w:fldChar w:fldCharType="end"/>
            </w:r>
          </w:p>
          <w:p w14:paraId="3F56A978"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מנהג ישראל לקרוא שם על שם אב, אם או שאר קרובי משפחה. המנהג בקהילות אשכנז הוא לקרוא רק על שם קרובי משפחה שכבר נפטרו מן העולם, ומנהג עדות המזרח לתת שמות אף בחייהם של הקרובים, והדבר נחשב לסגולה לאריכות ימים. </w:t>
            </w:r>
          </w:p>
          <w:p w14:paraId="7AB027D9"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לפי רוב השיטות ניתן לקרוא לילד גם בשם הדומה לשם הנפטר, או לצרף לשם הנפטר שם נוסף. יש אומרים שאין לקרוא לילד בשם של מי שנפטר לאחר לידת הילד.</w:t>
            </w:r>
          </w:p>
          <w:p w14:paraId="52F5A611" w14:textId="77777777" w:rsidR="00863CCE" w:rsidRPr="00863CCE" w:rsidRDefault="00863CCE" w:rsidP="00863CCE">
            <w:pPr>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 w:val="20"/>
                <w:szCs w:val="20"/>
                <w:rtl/>
                <w:lang w:eastAsia="he-IL"/>
                <w14:ligatures w14:val="none"/>
              </w:rPr>
              <w:t xml:space="preserve">לפי רוב הדעות, לא יקרא אדם לבנו או לבתו על שם איש או </w:t>
            </w:r>
            <w:proofErr w:type="spellStart"/>
            <w:r w:rsidRPr="00863CCE">
              <w:rPr>
                <w:rFonts w:ascii="Keren" w:eastAsia="Times New Roman" w:hAnsi="Keren" w:cs="David"/>
                <w:sz w:val="20"/>
                <w:szCs w:val="20"/>
                <w:rtl/>
                <w:lang w:eastAsia="he-IL"/>
                <w14:ligatures w14:val="none"/>
              </w:rPr>
              <w:t>אשה</w:t>
            </w:r>
            <w:proofErr w:type="spellEnd"/>
            <w:r w:rsidRPr="00863CCE">
              <w:rPr>
                <w:rFonts w:ascii="Keren" w:eastAsia="Times New Roman" w:hAnsi="Keren" w:cs="David"/>
                <w:sz w:val="20"/>
                <w:szCs w:val="20"/>
                <w:rtl/>
                <w:lang w:eastAsia="he-IL"/>
                <w14:ligatures w14:val="none"/>
              </w:rPr>
              <w:t xml:space="preserve"> שהיה מזלם רע, כגון שנפטרו צעירים וכדומה, אלא יקרא בשם שונה מעט (אגרות משה יורה דעה חלק ב סימן </w:t>
            </w:r>
            <w:proofErr w:type="spellStart"/>
            <w:r w:rsidRPr="00863CCE">
              <w:rPr>
                <w:rFonts w:ascii="Keren" w:eastAsia="Times New Roman" w:hAnsi="Keren" w:cs="David"/>
                <w:sz w:val="20"/>
                <w:szCs w:val="20"/>
                <w:rtl/>
                <w:lang w:eastAsia="he-IL"/>
                <w14:ligatures w14:val="none"/>
              </w:rPr>
              <w:t>קכב</w:t>
            </w:r>
            <w:proofErr w:type="spellEnd"/>
            <w:r w:rsidRPr="00863CCE">
              <w:rPr>
                <w:rFonts w:ascii="Keren" w:eastAsia="Times New Roman" w:hAnsi="Keren" w:cs="David"/>
                <w:sz w:val="20"/>
                <w:szCs w:val="20"/>
                <w:rtl/>
                <w:lang w:eastAsia="he-IL"/>
                <w14:ligatures w14:val="none"/>
              </w:rPr>
              <w:t>), או בתוספת שם אחר (וישתמשו בשני השמות), ויש המקפידים במקרה כזה לתת את שם הנפטר כשם שני (</w:t>
            </w:r>
            <w:r w:rsidRPr="00863CCE">
              <w:rPr>
                <w:rFonts w:ascii="Keren" w:eastAsia="Times New Roman" w:hAnsi="Keren" w:cs="David"/>
                <w:sz w:val="24"/>
                <w:szCs w:val="20"/>
                <w:rtl/>
                <w:lang w:eastAsia="he-IL"/>
                <w14:ligatures w14:val="none"/>
              </w:rPr>
              <w:t>ילקוט יוסף, כיבוד אב ואם חלק ב עמוד צד).</w:t>
            </w:r>
            <w:r w:rsidRPr="00863CCE">
              <w:rPr>
                <w:rFonts w:ascii="Keren" w:eastAsia="Times New Roman" w:hAnsi="Keren" w:cs="David"/>
                <w:sz w:val="18"/>
                <w:szCs w:val="16"/>
                <w:rtl/>
                <w:lang w:eastAsia="he-IL"/>
                <w14:ligatures w14:val="none"/>
              </w:rPr>
              <w:t xml:space="preserve"> </w:t>
            </w:r>
            <w:r w:rsidRPr="00863CCE">
              <w:rPr>
                <w:rFonts w:ascii="Keren" w:eastAsia="Times New Roman" w:hAnsi="Keren" w:cs="David"/>
                <w:sz w:val="20"/>
                <w:szCs w:val="20"/>
                <w:rtl/>
                <w:lang w:eastAsia="he-IL"/>
                <w14:ligatures w14:val="none"/>
              </w:rPr>
              <w:t xml:space="preserve">יש אומרים שאין שום מניעה מלקרוא שם על שם אדם שנפטר בצעירותו (הרב חיים דוד הלוי, עשה לך רב חלק ו, סט. והביא מעשה רב מבתו של </w:t>
            </w:r>
            <w:proofErr w:type="spellStart"/>
            <w:r w:rsidRPr="00863CCE">
              <w:rPr>
                <w:rFonts w:ascii="Keren" w:eastAsia="Times New Roman" w:hAnsi="Keren" w:cs="David"/>
                <w:sz w:val="20"/>
                <w:szCs w:val="20"/>
                <w:rtl/>
                <w:lang w:eastAsia="he-IL"/>
                <w14:ligatures w14:val="none"/>
              </w:rPr>
              <w:t>הגר"א</w:t>
            </w:r>
            <w:proofErr w:type="spellEnd"/>
            <w:r w:rsidRPr="00863CCE">
              <w:rPr>
                <w:rFonts w:ascii="Keren" w:eastAsia="Times New Roman" w:hAnsi="Keren" w:cs="David"/>
                <w:sz w:val="20"/>
                <w:szCs w:val="20"/>
                <w:rtl/>
                <w:lang w:eastAsia="he-IL"/>
                <w14:ligatures w14:val="none"/>
              </w:rPr>
              <w:t xml:space="preserve"> שבניה היו מתים בילדותם, ואמר לה אביה לקרוא לילד </w:t>
            </w:r>
            <w:proofErr w:type="spellStart"/>
            <w:r w:rsidRPr="00863CCE">
              <w:rPr>
                <w:rFonts w:ascii="Keren" w:eastAsia="Times New Roman" w:hAnsi="Keren" w:cs="David"/>
                <w:sz w:val="20"/>
                <w:szCs w:val="20"/>
                <w:rtl/>
                <w:lang w:eastAsia="he-IL"/>
                <w14:ligatures w14:val="none"/>
              </w:rPr>
              <w:t>שיוולד</w:t>
            </w:r>
            <w:proofErr w:type="spellEnd"/>
            <w:r w:rsidRPr="00863CCE">
              <w:rPr>
                <w:rFonts w:ascii="Keren" w:eastAsia="Times New Roman" w:hAnsi="Keren" w:cs="David"/>
                <w:sz w:val="20"/>
                <w:szCs w:val="20"/>
                <w:rtl/>
                <w:lang w:eastAsia="he-IL"/>
                <w14:ligatures w14:val="none"/>
              </w:rPr>
              <w:t xml:space="preserve"> בשמו של הילד שנפטר, אך יוסיפו לו שם חדש והשם החדש יהיה הראשון). יש אומרים שאם נהרג על קידוש ה' – ניתן לקרוא על שמו גם ללא תוספת. </w:t>
            </w:r>
          </w:p>
          <w:p w14:paraId="34F0CC4B"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 w:val="24"/>
                <w:szCs w:val="20"/>
                <w:rtl/>
                <w:lang w:eastAsia="he-IL"/>
                <w14:ligatures w14:val="none"/>
              </w:rPr>
              <w:t xml:space="preserve">כמה חיבורים וספרים גדולים נכתבו </w:t>
            </w:r>
            <w:proofErr w:type="spellStart"/>
            <w:r w:rsidRPr="00863CCE">
              <w:rPr>
                <w:rFonts w:ascii="Keren" w:eastAsia="Times New Roman" w:hAnsi="Keren" w:cs="David"/>
                <w:sz w:val="24"/>
                <w:szCs w:val="20"/>
                <w:rtl/>
                <w:lang w:eastAsia="he-IL"/>
                <w14:ligatures w14:val="none"/>
              </w:rPr>
              <w:t>בענין</w:t>
            </w:r>
            <w:proofErr w:type="spellEnd"/>
            <w:r w:rsidRPr="00863CCE">
              <w:rPr>
                <w:rFonts w:ascii="Keren" w:eastAsia="Times New Roman" w:hAnsi="Keren" w:cs="David"/>
                <w:sz w:val="24"/>
                <w:szCs w:val="20"/>
                <w:rtl/>
                <w:lang w:eastAsia="he-IL"/>
                <w14:ligatures w14:val="none"/>
              </w:rPr>
              <w:t xml:space="preserve"> קריאת שמות</w:t>
            </w:r>
            <w:r w:rsidRPr="00863CCE">
              <w:rPr>
                <w:rFonts w:ascii="Keren" w:eastAsia="Times New Roman" w:hAnsi="Keren" w:cs="David"/>
                <w:szCs w:val="20"/>
                <w:rtl/>
                <w:lang w:eastAsia="he-IL"/>
                <w14:ligatures w14:val="none"/>
              </w:rPr>
              <w:t xml:space="preserve">, ואין כאן מקום להאריך מעבר למידה. הכתיבה של פיסקה זו היא על פי הספר "קוראי שמו" שכתב ידידי, הרב </w:t>
            </w:r>
            <w:proofErr w:type="spellStart"/>
            <w:r w:rsidRPr="00863CCE">
              <w:rPr>
                <w:rFonts w:ascii="Keren" w:eastAsia="Times New Roman" w:hAnsi="Keren" w:cs="David"/>
                <w:szCs w:val="20"/>
                <w:rtl/>
                <w:lang w:eastAsia="he-IL"/>
                <w14:ligatures w14:val="none"/>
              </w:rPr>
              <w:t>מישאל</w:t>
            </w:r>
            <w:proofErr w:type="spellEnd"/>
            <w:r w:rsidRPr="00863CCE">
              <w:rPr>
                <w:rFonts w:ascii="Keren" w:eastAsia="Times New Roman" w:hAnsi="Keren" w:cs="David"/>
                <w:szCs w:val="20"/>
                <w:rtl/>
                <w:lang w:eastAsia="he-IL"/>
                <w14:ligatures w14:val="none"/>
              </w:rPr>
              <w:t xml:space="preserve"> רובין </w:t>
            </w:r>
            <w:proofErr w:type="spellStart"/>
            <w:r w:rsidRPr="00863CCE">
              <w:rPr>
                <w:rFonts w:ascii="Keren" w:eastAsia="Times New Roman" w:hAnsi="Keren" w:cs="David"/>
                <w:szCs w:val="20"/>
                <w:rtl/>
                <w:lang w:eastAsia="he-IL"/>
                <w14:ligatures w14:val="none"/>
              </w:rPr>
              <w:t>שליט"א</w:t>
            </w:r>
            <w:proofErr w:type="spellEnd"/>
            <w:r w:rsidRPr="00863CCE">
              <w:rPr>
                <w:rFonts w:ascii="Keren" w:eastAsia="Times New Roman" w:hAnsi="Keren" w:cs="David"/>
                <w:szCs w:val="20"/>
                <w:rtl/>
                <w:lang w:eastAsia="he-IL"/>
                <w14:ligatures w14:val="none"/>
              </w:rPr>
              <w:t>. המבקשים להעמיק בעניין יוכלו לראות בהרחבה את הדברים שם או בספרים אחרים שנכתבו על נושא זה.</w:t>
            </w:r>
            <w:r w:rsidRPr="00863CCE">
              <w:rPr>
                <w:rFonts w:ascii="Keren" w:eastAsia="Times New Roman" w:hAnsi="Keren" w:cs="David"/>
                <w:b/>
                <w:bCs/>
                <w:sz w:val="26"/>
                <w:szCs w:val="24"/>
                <w:rtl/>
                <w:lang w:eastAsia="he-IL"/>
                <w14:ligatures w14:val="none"/>
              </w:rPr>
              <w:t xml:space="preserve"> </w:t>
            </w: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הנצחה.</w:t>
            </w:r>
          </w:p>
        </w:tc>
      </w:tr>
      <w:tr w:rsidR="00863CCE" w:rsidRPr="00863CCE" w14:paraId="76DB4134"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0FD2DC98" w14:textId="77777777" w:rsidR="00863CCE" w:rsidRPr="00863CCE" w:rsidRDefault="00863CCE" w:rsidP="00863CCE">
            <w:pPr>
              <w:spacing w:after="0" w:line="360" w:lineRule="auto"/>
              <w:jc w:val="both"/>
              <w:outlineLvl w:val="6"/>
              <w:rPr>
                <w:rFonts w:ascii="Keren" w:eastAsia="Times New Roman" w:hAnsi="Keren" w:cs="David"/>
                <w:b/>
                <w:bCs/>
                <w:sz w:val="26"/>
                <w:szCs w:val="24"/>
                <w:rtl/>
                <w:lang w:eastAsia="he-IL"/>
                <w14:ligatures w14:val="none"/>
              </w:rPr>
            </w:pPr>
            <w:bookmarkStart w:id="182" w:name="_Toc88530424"/>
            <w:r w:rsidRPr="00863CCE">
              <w:rPr>
                <w:rFonts w:ascii="Keren" w:eastAsia="Times New Roman" w:hAnsi="Keren" w:cs="David"/>
                <w:b/>
                <w:bCs/>
                <w:sz w:val="26"/>
                <w:szCs w:val="24"/>
                <w:rtl/>
                <w:lang w:eastAsia="he-IL"/>
                <w14:ligatures w14:val="none"/>
              </w:rPr>
              <w:t>קריעה</w:t>
            </w:r>
            <w:bookmarkEnd w:id="182"/>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"קריעה:ערך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27656160"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קריעת הבגד היא סימן לצער ולאבלות, כמו יעקב אבינו שקרע שמלותיו בשמעו כי יוסף בנו מת. מלבד זאת מצאנו פעמים רבות בתנ"ך קריעת בגדים כסימן לאבלות – דוד על שאול ויהונתן, דוד על אבנר, יפתח על בתו, אלישע על הסתלקות אליהו, איוב על בניו. יש דוגמאות רבות נוספות של קריעת בגדים כביטוי לצער ולשמועות קשות. </w:t>
            </w:r>
          </w:p>
          <w:p w14:paraId="77557584"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מהו תוקף החיוב? – מלשון הגמרא "אבל שלא פרע ולא פרם חייב מיתה"  (מועד קטן כד, א) משמע שהציווי מהתורה. אולם לפי רוב הפוסקים תוקף הציווי מדרבנן (גשר החיים פרק ד, א). </w:t>
            </w:r>
          </w:p>
          <w:p w14:paraId="248A3A66"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בטעמי הקריעה יש שכתבו שבא לעורר הצער, ויש שכתבו להפך – להטריד את מחשבת האבל שתהיה על הפסד הבגד, ולהסיח דעתו במקצת מאסון קרובו. בפשטות, הקריעה מבטאת קריעה נפשית של המתאבל והמצטער, עד כדי כך שהנביא היה צריך להוכיח "</w:t>
            </w:r>
            <w:r w:rsidRPr="00863CCE">
              <w:rPr>
                <w:rFonts w:ascii="Keren" w:eastAsia="Times New Roman" w:hAnsi="Keren" w:cs="David"/>
                <w:sz w:val="20"/>
                <w:szCs w:val="20"/>
                <w:rtl/>
                <w:lang w:eastAsia="he-IL"/>
                <w14:ligatures w14:val="none"/>
              </w:rPr>
              <w:t>וְקִרְעוּ לְבַבְכֶם וְאַל בִּגְדֵיכֶם</w:t>
            </w:r>
            <w:r w:rsidRPr="00863CCE">
              <w:rPr>
                <w:rFonts w:ascii="Keren" w:eastAsia="Times New Roman" w:hAnsi="Keren" w:cs="David"/>
                <w:szCs w:val="20"/>
                <w:rtl/>
                <w:lang w:eastAsia="he-IL"/>
                <w14:ligatures w14:val="none"/>
              </w:rPr>
              <w:t xml:space="preserve">" (יואל ב, </w:t>
            </w:r>
            <w:proofErr w:type="spellStart"/>
            <w:r w:rsidRPr="00863CCE">
              <w:rPr>
                <w:rFonts w:ascii="Keren" w:eastAsia="Times New Roman" w:hAnsi="Keren" w:cs="David"/>
                <w:szCs w:val="20"/>
                <w:rtl/>
                <w:lang w:eastAsia="he-IL"/>
                <w14:ligatures w14:val="none"/>
              </w:rPr>
              <w:t>יג</w:t>
            </w:r>
            <w:proofErr w:type="spellEnd"/>
            <w:r w:rsidRPr="00863CCE">
              <w:rPr>
                <w:rFonts w:ascii="Keren" w:eastAsia="Times New Roman" w:hAnsi="Keren" w:cs="David"/>
                <w:szCs w:val="20"/>
                <w:rtl/>
                <w:lang w:eastAsia="he-IL"/>
                <w14:ligatures w14:val="none"/>
              </w:rPr>
              <w:t xml:space="preserve">). בספר מעבר </w:t>
            </w:r>
            <w:proofErr w:type="spellStart"/>
            <w:r w:rsidRPr="00863CCE">
              <w:rPr>
                <w:rFonts w:ascii="Keren" w:eastAsia="Times New Roman" w:hAnsi="Keren" w:cs="David"/>
                <w:szCs w:val="20"/>
                <w:rtl/>
                <w:lang w:eastAsia="he-IL"/>
                <w14:ligatures w14:val="none"/>
              </w:rPr>
              <w:t>יַבֹּק</w:t>
            </w:r>
            <w:proofErr w:type="spellEnd"/>
            <w:r w:rsidRPr="00863CCE">
              <w:rPr>
                <w:rFonts w:ascii="Keren" w:eastAsia="Times New Roman" w:hAnsi="Keren" w:cs="David"/>
                <w:szCs w:val="20"/>
                <w:rtl/>
                <w:lang w:eastAsia="he-IL"/>
                <w14:ligatures w14:val="none"/>
              </w:rPr>
              <w:t xml:space="preserve"> (מאמר אמרי נועם פרקים לא-לב) מובא הסבר על דרך הקבלה לעניין הקריעה ופרטי הלכותיה.</w:t>
            </w:r>
          </w:p>
          <w:p w14:paraId="65EF0ED4"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מצד עיקר הדין יש לקרוע על המת בשעת יציאת נשמה, אף על פי שאינו קרובו. כיום נהגו למעשה לקרוע בתחילת הלוויה (לפי מנהגי האשכנזים) או אחרי הקבורה (לפי מנהגי עדות המזרח). </w:t>
            </w:r>
          </w:p>
          <w:p w14:paraId="1F18C890"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lastRenderedPageBreak/>
              <w:t>ברור שיש לקרוע את הבגד ואי אפשר לקרוע חתיכת בד המוצמדת לבגד – "ומה נורא המנהג החדש... שלפני זמן קריעה תולים על בגדי אבלים איזה חתיכה של משי שחור, וקורעים בחתיכה זו קרע כל שהוא אשר אינם יוצאים בזה ידי חובת קריעה... " (כל בו על אבלות עמוד 13)</w:t>
            </w:r>
          </w:p>
          <w:p w14:paraId="14D30538"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בדרך כלל יכול האבל לאחות את הקרע לאחר תקופת האבלות, אך על אביו </w:t>
            </w:r>
            <w:proofErr w:type="spellStart"/>
            <w:r w:rsidRPr="00863CCE">
              <w:rPr>
                <w:rFonts w:ascii="Keren" w:eastAsia="Times New Roman" w:hAnsi="Keren" w:cs="David"/>
                <w:szCs w:val="20"/>
                <w:rtl/>
                <w:lang w:eastAsia="he-IL"/>
                <w14:ligatures w14:val="none"/>
              </w:rPr>
              <w:t>ואמו</w:t>
            </w:r>
            <w:proofErr w:type="spellEnd"/>
            <w:r w:rsidRPr="00863CCE">
              <w:rPr>
                <w:rFonts w:ascii="Keren" w:eastAsia="Times New Roman" w:hAnsi="Keren" w:cs="David"/>
                <w:szCs w:val="20"/>
                <w:rtl/>
                <w:lang w:eastAsia="he-IL"/>
                <w14:ligatures w14:val="none"/>
              </w:rPr>
              <w:t xml:space="preserve"> אינו מאחה את הקרע לעולם. מצד הדין כשם שאדם קורע על אביו ועל </w:t>
            </w:r>
            <w:proofErr w:type="spellStart"/>
            <w:r w:rsidRPr="00863CCE">
              <w:rPr>
                <w:rFonts w:ascii="Keren" w:eastAsia="Times New Roman" w:hAnsi="Keren" w:cs="David"/>
                <w:szCs w:val="20"/>
                <w:rtl/>
                <w:lang w:eastAsia="he-IL"/>
                <w14:ligatures w14:val="none"/>
              </w:rPr>
              <w:t>אמו</w:t>
            </w:r>
            <w:proofErr w:type="spellEnd"/>
            <w:r w:rsidRPr="00863CCE">
              <w:rPr>
                <w:rFonts w:ascii="Keren" w:eastAsia="Times New Roman" w:hAnsi="Keren" w:cs="David"/>
                <w:szCs w:val="20"/>
                <w:rtl/>
                <w:lang w:eastAsia="he-IL"/>
                <w14:ligatures w14:val="none"/>
              </w:rPr>
              <w:t xml:space="preserve"> (קרע שלא מתאחה לעולם), כך קורע על רבו שלמדו תורה, ועל נשיא הסנהדרין ועל אב בית דין, ועל שמועות הרעות, ועל ברכת ה', ועל ספר תורה שנשרף, ועל ערי יהודה ועל ירושלים ועל המקדש. </w:t>
            </w:r>
          </w:p>
          <w:p w14:paraId="7E7C0510"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 xml:space="preserve">הרואה ספר תורה שנשרף, חייב לקרוע שתי קריעות – אחת על </w:t>
            </w:r>
            <w:proofErr w:type="spellStart"/>
            <w:r w:rsidRPr="00863CCE">
              <w:rPr>
                <w:rFonts w:ascii="Keren" w:eastAsia="Times New Roman" w:hAnsi="Keren" w:cs="David"/>
                <w:szCs w:val="20"/>
                <w:rtl/>
                <w:lang w:eastAsia="he-IL"/>
                <w14:ligatures w14:val="none"/>
              </w:rPr>
              <w:t>הגויל</w:t>
            </w:r>
            <w:proofErr w:type="spellEnd"/>
            <w:r w:rsidRPr="00863CCE">
              <w:rPr>
                <w:rFonts w:ascii="Keren" w:eastAsia="Times New Roman" w:hAnsi="Keren" w:cs="David"/>
                <w:szCs w:val="20"/>
                <w:rtl/>
                <w:lang w:eastAsia="he-IL"/>
                <w14:ligatures w14:val="none"/>
              </w:rPr>
              <w:t xml:space="preserve"> ואחת על הכתב. למדו זאת ממה שכתוב בספר ירמיהו שהמלך יהויקים שרף את המגילה שכתב ירמיהו, וכתוב על שרי יהודה: "</w:t>
            </w:r>
            <w:r w:rsidRPr="00863CCE">
              <w:rPr>
                <w:rFonts w:ascii="Keren" w:eastAsia="Times New Roman" w:hAnsi="Keren" w:cs="David"/>
                <w:sz w:val="20"/>
                <w:szCs w:val="20"/>
                <w:rtl/>
                <w:lang w:eastAsia="he-IL"/>
                <w14:ligatures w14:val="none"/>
              </w:rPr>
              <w:t>וְלֹא פָחֲדוּ וְלֹא קָרְעוּ אֶת בִּגְדֵיהֶם</w:t>
            </w:r>
            <w:r w:rsidRPr="00863CCE">
              <w:rPr>
                <w:rFonts w:ascii="Keren" w:eastAsia="Times New Roman" w:hAnsi="Keren" w:cs="David"/>
                <w:szCs w:val="20"/>
                <w:rtl/>
                <w:lang w:eastAsia="he-IL"/>
                <w14:ligatures w14:val="none"/>
              </w:rPr>
              <w:t xml:space="preserve">". הגמרא לומדת שלא נהגו כשורה אלא היו חייבים לקרוע. כך גם נפסק להלכה: "הרואה ספר תורה שנשרף או תפילין או אפילו מגילה אחת מהנביאים או מהכתובים, קורע שתי קריעות. ודווקא </w:t>
            </w:r>
            <w:proofErr w:type="spellStart"/>
            <w:r w:rsidRPr="00863CCE">
              <w:rPr>
                <w:rFonts w:ascii="Keren" w:eastAsia="Times New Roman" w:hAnsi="Keren" w:cs="David"/>
                <w:szCs w:val="20"/>
                <w:rtl/>
                <w:lang w:eastAsia="he-IL"/>
                <w14:ligatures w14:val="none"/>
              </w:rPr>
              <w:t>ששורפין</w:t>
            </w:r>
            <w:proofErr w:type="spellEnd"/>
            <w:r w:rsidRPr="00863CCE">
              <w:rPr>
                <w:rFonts w:ascii="Keren" w:eastAsia="Times New Roman" w:hAnsi="Keren" w:cs="David"/>
                <w:szCs w:val="20"/>
                <w:rtl/>
                <w:lang w:eastAsia="he-IL"/>
                <w14:ligatures w14:val="none"/>
              </w:rPr>
              <w:t xml:space="preserve"> אותו בזרוע, וכמעשה שהיה" (מועד קטן </w:t>
            </w:r>
            <w:proofErr w:type="spellStart"/>
            <w:r w:rsidRPr="00863CCE">
              <w:rPr>
                <w:rFonts w:ascii="Keren" w:eastAsia="Times New Roman" w:hAnsi="Keren" w:cs="David"/>
                <w:szCs w:val="20"/>
                <w:rtl/>
                <w:lang w:eastAsia="he-IL"/>
                <w14:ligatures w14:val="none"/>
              </w:rPr>
              <w:t>כו</w:t>
            </w:r>
            <w:proofErr w:type="spellEnd"/>
            <w:r w:rsidRPr="00863CCE">
              <w:rPr>
                <w:rFonts w:ascii="Keren" w:eastAsia="Times New Roman" w:hAnsi="Keren" w:cs="David"/>
                <w:szCs w:val="20"/>
                <w:rtl/>
                <w:lang w:eastAsia="he-IL"/>
                <w14:ligatures w14:val="none"/>
              </w:rPr>
              <w:t xml:space="preserve">, א. מסכת שמחות פרק ט. רמב"ם הלכות אבל פרק ט, ב. שלחן ערוך אורח חיים סימן </w:t>
            </w:r>
            <w:proofErr w:type="spellStart"/>
            <w:r w:rsidRPr="00863CCE">
              <w:rPr>
                <w:rFonts w:ascii="Keren" w:eastAsia="Times New Roman" w:hAnsi="Keren" w:cs="David"/>
                <w:szCs w:val="20"/>
                <w:rtl/>
                <w:lang w:eastAsia="he-IL"/>
                <w14:ligatures w14:val="none"/>
              </w:rPr>
              <w:t>תקסא</w:t>
            </w:r>
            <w:proofErr w:type="spellEnd"/>
            <w:r w:rsidRPr="00863CCE">
              <w:rPr>
                <w:rFonts w:ascii="Keren" w:eastAsia="Times New Roman" w:hAnsi="Keren" w:cs="David"/>
                <w:szCs w:val="20"/>
                <w:rtl/>
                <w:lang w:eastAsia="he-IL"/>
                <w14:ligatures w14:val="none"/>
              </w:rPr>
              <w:t xml:space="preserve"> ויורה דעה סימן </w:t>
            </w:r>
            <w:proofErr w:type="spellStart"/>
            <w:r w:rsidRPr="00863CCE">
              <w:rPr>
                <w:rFonts w:ascii="Keren" w:eastAsia="Times New Roman" w:hAnsi="Keren" w:cs="David"/>
                <w:szCs w:val="20"/>
                <w:rtl/>
                <w:lang w:eastAsia="he-IL"/>
                <w14:ligatures w14:val="none"/>
              </w:rPr>
              <w:t>שמ</w:t>
            </w:r>
            <w:proofErr w:type="spellEnd"/>
            <w:r w:rsidRPr="00863CCE">
              <w:rPr>
                <w:rFonts w:ascii="Keren" w:eastAsia="Times New Roman" w:hAnsi="Keren" w:cs="David"/>
                <w:szCs w:val="20"/>
                <w:rtl/>
                <w:lang w:eastAsia="he-IL"/>
                <w14:ligatures w14:val="none"/>
              </w:rPr>
              <w:t xml:space="preserve">, לו - לח). (ע"ע בילקוט יוסף אבלות סימן ט, </w:t>
            </w:r>
            <w:proofErr w:type="spellStart"/>
            <w:r w:rsidRPr="00863CCE">
              <w:rPr>
                <w:rFonts w:ascii="Keren" w:eastAsia="Times New Roman" w:hAnsi="Keren" w:cs="David"/>
                <w:szCs w:val="20"/>
                <w:rtl/>
                <w:lang w:eastAsia="he-IL"/>
                <w14:ligatures w14:val="none"/>
              </w:rPr>
              <w:t>כח</w:t>
            </w:r>
            <w:proofErr w:type="spellEnd"/>
            <w:r w:rsidRPr="00863CCE">
              <w:rPr>
                <w:rFonts w:ascii="Keren" w:eastAsia="Times New Roman" w:hAnsi="Keren" w:cs="David"/>
                <w:szCs w:val="20"/>
                <w:rtl/>
                <w:lang w:eastAsia="he-IL"/>
                <w14:ligatures w14:val="none"/>
              </w:rPr>
              <w:t xml:space="preserve">, לגבי ספר תורה שנשרף בגלל קצר בבית הכנסת, ולגבי ספרי התורה שהושחתו על ידי ערבים במערת המכפלה). ע"ע </w:t>
            </w:r>
            <w:r w:rsidRPr="00863CCE">
              <w:rPr>
                <w:rFonts w:ascii="Keren" w:eastAsia="Times New Roman" w:hAnsi="Keren" w:cs="David"/>
                <w:b/>
                <w:bCs/>
                <w:szCs w:val="20"/>
                <w:rtl/>
                <w:lang w:eastAsia="he-IL"/>
                <w14:ligatures w14:val="none"/>
              </w:rPr>
              <w:t>חליצת כתף.</w:t>
            </w:r>
          </w:p>
        </w:tc>
      </w:tr>
      <w:tr w:rsidR="00863CCE" w:rsidRPr="00863CCE" w14:paraId="5B0FD6EB"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5461549C"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r w:rsidRPr="00863CCE">
              <w:rPr>
                <w:rFonts w:ascii="Keren" w:eastAsia="Times New Roman" w:hAnsi="Keren" w:cs="David"/>
                <w:b/>
                <w:bCs/>
                <w:sz w:val="26"/>
                <w:szCs w:val="24"/>
                <w:rtl/>
                <w:lang w:eastAsia="he-IL"/>
                <w14:ligatures w14:val="none"/>
              </w:rPr>
              <w:lastRenderedPageBreak/>
              <w:t>קשה רימה למת כמחט בבשר החי</w:t>
            </w:r>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"קשה רימה למת כמחט בבשר החי:ערך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34F7D417" w14:textId="77777777" w:rsidR="00863CCE" w:rsidRPr="00863CCE" w:rsidRDefault="00863CCE" w:rsidP="00863CCE">
            <w:pPr>
              <w:spacing w:after="0" w:line="360" w:lineRule="auto"/>
              <w:jc w:val="both"/>
              <w:rPr>
                <w:rFonts w:ascii="Times New Roman" w:eastAsia="Times New Roman" w:hAnsi="Times New Roman" w:cs="David"/>
                <w:sz w:val="20"/>
                <w:szCs w:val="20"/>
                <w:rtl/>
                <w:lang w:eastAsia="he-IL"/>
                <w14:ligatures w14:val="none"/>
              </w:rPr>
            </w:pPr>
            <w:r w:rsidRPr="00863CCE">
              <w:rPr>
                <w:rFonts w:ascii="Keren" w:eastAsia="Times New Roman" w:hAnsi="Keren" w:cs="David"/>
                <w:sz w:val="28"/>
                <w:szCs w:val="20"/>
                <w:rtl/>
                <w:lang w:eastAsia="he-IL"/>
                <w14:ligatures w14:val="none"/>
              </w:rPr>
              <w:t xml:space="preserve">המקור לביטוי הוא בגמרא (מסכת ברכות </w:t>
            </w:r>
            <w:proofErr w:type="spellStart"/>
            <w:r w:rsidRPr="00863CCE">
              <w:rPr>
                <w:rFonts w:ascii="Keren" w:eastAsia="Times New Roman" w:hAnsi="Keren" w:cs="David"/>
                <w:sz w:val="28"/>
                <w:szCs w:val="20"/>
                <w:rtl/>
                <w:lang w:eastAsia="he-IL"/>
                <w14:ligatures w14:val="none"/>
              </w:rPr>
              <w:t>יח</w:t>
            </w:r>
            <w:proofErr w:type="spellEnd"/>
            <w:r w:rsidRPr="00863CCE">
              <w:rPr>
                <w:rFonts w:ascii="Keren" w:eastAsia="Times New Roman" w:hAnsi="Keren" w:cs="David"/>
                <w:sz w:val="28"/>
                <w:szCs w:val="20"/>
                <w:rtl/>
                <w:lang w:eastAsia="he-IL"/>
                <w14:ligatures w14:val="none"/>
              </w:rPr>
              <w:t xml:space="preserve">, ב, ובמסכת שבת </w:t>
            </w:r>
            <w:proofErr w:type="spellStart"/>
            <w:r w:rsidRPr="00863CCE">
              <w:rPr>
                <w:rFonts w:ascii="Keren" w:eastAsia="Times New Roman" w:hAnsi="Keren" w:cs="David"/>
                <w:sz w:val="28"/>
                <w:szCs w:val="20"/>
                <w:rtl/>
                <w:lang w:eastAsia="he-IL"/>
                <w14:ligatures w14:val="none"/>
              </w:rPr>
              <w:t>יג</w:t>
            </w:r>
            <w:proofErr w:type="spellEnd"/>
            <w:r w:rsidRPr="00863CCE">
              <w:rPr>
                <w:rFonts w:ascii="Keren" w:eastAsia="Times New Roman" w:hAnsi="Keren" w:cs="David"/>
                <w:sz w:val="28"/>
                <w:szCs w:val="20"/>
                <w:rtl/>
                <w:lang w:eastAsia="he-IL"/>
                <w14:ligatures w14:val="none"/>
              </w:rPr>
              <w:t>, ב, ושם קנב, א), בהקשר לשאלה האם המתים יודעים על החיים</w:t>
            </w:r>
            <w:r w:rsidRPr="00863CCE">
              <w:rPr>
                <w:rFonts w:ascii="Keren" w:eastAsia="Times New Roman" w:hAnsi="Keren" w:cs="David"/>
                <w:sz w:val="20"/>
                <w:szCs w:val="20"/>
                <w:rtl/>
                <w:lang w:eastAsia="he-IL"/>
                <w14:ligatures w14:val="none"/>
              </w:rPr>
              <w:t>. הביטוי בא לתאר את הקושי של הנפש בהתפרקות הגוף הגשמי.</w:t>
            </w:r>
          </w:p>
          <w:p w14:paraId="22905405" w14:textId="77777777" w:rsidR="00863CCE" w:rsidRPr="00863CCE" w:rsidRDefault="00863CCE" w:rsidP="00863CCE">
            <w:pPr>
              <w:autoSpaceDE w:val="0"/>
              <w:autoSpaceDN w:val="0"/>
              <w:adjustRightInd w:val="0"/>
              <w:spacing w:after="0" w:line="360" w:lineRule="auto"/>
              <w:ind w:left="399"/>
              <w:jc w:val="both"/>
              <w:rPr>
                <w:rFonts w:ascii="Keren" w:eastAsia="Times New Roman" w:hAnsi="Keren" w:cs="David"/>
                <w:sz w:val="18"/>
                <w:szCs w:val="20"/>
                <w:rtl/>
                <w:lang w:eastAsia="he-IL"/>
                <w14:ligatures w14:val="none"/>
              </w:rPr>
            </w:pPr>
            <w:r w:rsidRPr="00863CCE">
              <w:rPr>
                <w:rFonts w:ascii="Keren" w:eastAsia="Times New Roman" w:hAnsi="Keren" w:cs="David"/>
                <w:sz w:val="18"/>
                <w:szCs w:val="20"/>
                <w:rtl/>
                <w:lang w:eastAsia="he-IL"/>
                <w14:ligatures w14:val="none"/>
              </w:rPr>
              <w:t xml:space="preserve">שחיבוב קבורת המת... על דרך מדה טובה והוא </w:t>
            </w:r>
            <w:proofErr w:type="spellStart"/>
            <w:r w:rsidRPr="00863CCE">
              <w:rPr>
                <w:rFonts w:ascii="Keren" w:eastAsia="Times New Roman" w:hAnsi="Keren" w:cs="David"/>
                <w:sz w:val="18"/>
                <w:szCs w:val="20"/>
                <w:rtl/>
                <w:lang w:eastAsia="he-IL"/>
                <w14:ligatures w14:val="none"/>
              </w:rPr>
              <w:t>שישא</w:t>
            </w:r>
            <w:proofErr w:type="spellEnd"/>
            <w:r w:rsidRPr="00863CCE">
              <w:rPr>
                <w:rFonts w:ascii="Keren" w:eastAsia="Times New Roman" w:hAnsi="Keren" w:cs="David"/>
                <w:sz w:val="18"/>
                <w:szCs w:val="20"/>
                <w:rtl/>
                <w:lang w:eastAsia="he-IL"/>
                <w14:ligatures w14:val="none"/>
              </w:rPr>
              <w:t xml:space="preserve"> אדם פנים למי שנהנה ממנו, כמו שבא בתורה ללמד מדה טובה </w:t>
            </w:r>
            <w:r w:rsidRPr="00863CCE">
              <w:rPr>
                <w:rFonts w:ascii="Times New Roman" w:eastAsia="Times New Roman" w:hAnsi="Times New Roman" w:cs="David"/>
                <w:sz w:val="20"/>
                <w:szCs w:val="20"/>
                <w:rtl/>
                <w14:ligatures w14:val="none"/>
              </w:rPr>
              <w:t>"לֹא תְתַעֵב מִצְרִי כִּי גֵר הָיִיתָ בְאַרְצוֹ"</w:t>
            </w:r>
            <w:r w:rsidRPr="00863CCE">
              <w:rPr>
                <w:rFonts w:ascii="Keren" w:eastAsia="Times New Roman" w:hAnsi="Keren" w:cs="David"/>
                <w:sz w:val="18"/>
                <w:szCs w:val="20"/>
                <w:rtl/>
                <w:lang w:eastAsia="he-IL"/>
                <w14:ligatures w14:val="none"/>
              </w:rPr>
              <w:t xml:space="preserve"> (דברים </w:t>
            </w:r>
            <w:proofErr w:type="spellStart"/>
            <w:r w:rsidRPr="00863CCE">
              <w:rPr>
                <w:rFonts w:ascii="Keren" w:eastAsia="Times New Roman" w:hAnsi="Keren" w:cs="David"/>
                <w:sz w:val="18"/>
                <w:szCs w:val="20"/>
                <w:rtl/>
                <w:lang w:eastAsia="he-IL"/>
                <w14:ligatures w14:val="none"/>
              </w:rPr>
              <w:t>כג</w:t>
            </w:r>
            <w:proofErr w:type="spellEnd"/>
            <w:r w:rsidRPr="00863CCE">
              <w:rPr>
                <w:rFonts w:ascii="Keren" w:eastAsia="Times New Roman" w:hAnsi="Keren" w:cs="David"/>
                <w:sz w:val="18"/>
                <w:szCs w:val="20"/>
                <w:rtl/>
                <w:lang w:eastAsia="he-IL"/>
                <w14:ligatures w14:val="none"/>
              </w:rPr>
              <w:t>, ח), וכן ראוי שלא יתועב הגוף אחר שהנפש גרה בו. הלא תראה האדם כשיחרב ביתו, יחמול עליו ולבו יכאב אם יהיה למחראות, וכן קשה לנפש כשתראה הגוף מתבזה ועל דרך זו אמרו "קשה רימה למת כמחט בבשר חי", והדמיון הזה דמיון במציאות הקושי לא בדמותו (ספר כלבו סימן קיד, דיבור המתחיל כתב הבעל).</w:t>
            </w:r>
          </w:p>
          <w:p w14:paraId="15F3F93E"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18"/>
                <w:szCs w:val="20"/>
                <w:rtl/>
                <w:lang w:eastAsia="he-IL"/>
                <w14:ligatures w14:val="none"/>
              </w:rPr>
            </w:pPr>
            <w:r w:rsidRPr="00863CCE">
              <w:rPr>
                <w:rFonts w:ascii="Keren" w:eastAsia="Times New Roman" w:hAnsi="Keren" w:cs="David"/>
                <w:sz w:val="18"/>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"נפטר:לזרז את עיכול הבשר"</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 w:val="18"/>
                <w:szCs w:val="20"/>
                <w:rtl/>
                <w:lang w:eastAsia="he-IL"/>
                <w14:ligatures w14:val="none"/>
              </w:rPr>
              <w:fldChar w:fldCharType="end"/>
            </w:r>
            <w:proofErr w:type="spellStart"/>
            <w:r w:rsidRPr="00863CCE">
              <w:rPr>
                <w:rFonts w:ascii="Keren" w:eastAsia="Times New Roman" w:hAnsi="Keren" w:cs="David"/>
                <w:sz w:val="18"/>
                <w:szCs w:val="20"/>
                <w:rtl/>
                <w:lang w:eastAsia="he-IL"/>
                <w14:ligatures w14:val="none"/>
              </w:rPr>
              <w:t>הרדב"ז</w:t>
            </w:r>
            <w:proofErr w:type="spellEnd"/>
            <w:r w:rsidRPr="00863CCE">
              <w:rPr>
                <w:rFonts w:ascii="Keren" w:eastAsia="Times New Roman" w:hAnsi="Keren" w:cs="David"/>
                <w:sz w:val="18"/>
                <w:szCs w:val="20"/>
                <w:rtl/>
                <w:lang w:eastAsia="he-IL"/>
                <w14:ligatures w14:val="none"/>
              </w:rPr>
              <w:t xml:space="preserve"> (שאלות ותשובות חלק א, </w:t>
            </w:r>
            <w:proofErr w:type="spellStart"/>
            <w:r w:rsidRPr="00863CCE">
              <w:rPr>
                <w:rFonts w:ascii="Keren" w:eastAsia="Times New Roman" w:hAnsi="Keren" w:cs="David"/>
                <w:sz w:val="18"/>
                <w:szCs w:val="20"/>
                <w:rtl/>
                <w:lang w:eastAsia="he-IL"/>
                <w14:ligatures w14:val="none"/>
              </w:rPr>
              <w:t>תפד</w:t>
            </w:r>
            <w:proofErr w:type="spellEnd"/>
            <w:r w:rsidRPr="00863CCE">
              <w:rPr>
                <w:rFonts w:ascii="Keren" w:eastAsia="Times New Roman" w:hAnsi="Keren" w:cs="David"/>
                <w:sz w:val="18"/>
                <w:szCs w:val="20"/>
                <w:rtl/>
                <w:lang w:eastAsia="he-IL"/>
                <w14:ligatures w14:val="none"/>
              </w:rPr>
              <w:t xml:space="preserve">) הזכיר עיקרון זה בהתייחסו לשאלה האם מותר לבצע פעולות שיזרזו את עיכול הבשר, והאם נגרם כתוצאה מכך צער לנפטר. מסקנתו היא שכל דבר שנעשה לכבוד הנפטר או לתועלתו מותר, ואין בו משום צער או ביזיון לנפטר. אך אין להתחכם ולזרז תהליכים כאלו, ותמים תהיה עם ה' </w:t>
            </w:r>
            <w:proofErr w:type="spellStart"/>
            <w:r w:rsidRPr="00863CCE">
              <w:rPr>
                <w:rFonts w:ascii="Keren" w:eastAsia="Times New Roman" w:hAnsi="Keren" w:cs="David"/>
                <w:sz w:val="18"/>
                <w:szCs w:val="20"/>
                <w:rtl/>
                <w:lang w:eastAsia="he-IL"/>
                <w14:ligatures w14:val="none"/>
              </w:rPr>
              <w:t>אלקיך</w:t>
            </w:r>
            <w:proofErr w:type="spellEnd"/>
            <w:r w:rsidRPr="00863CCE">
              <w:rPr>
                <w:rFonts w:ascii="Keren" w:eastAsia="Times New Roman" w:hAnsi="Keren" w:cs="David"/>
                <w:sz w:val="18"/>
                <w:szCs w:val="20"/>
                <w:rtl/>
                <w:lang w:eastAsia="he-IL"/>
                <w14:ligatures w14:val="none"/>
              </w:rPr>
              <w:t xml:space="preserve">. הרב עובדיה יוסף (יביע אומר חלק ג, יורה דעה סימן </w:t>
            </w:r>
            <w:proofErr w:type="spellStart"/>
            <w:r w:rsidRPr="00863CCE">
              <w:rPr>
                <w:rFonts w:ascii="Keren" w:eastAsia="Times New Roman" w:hAnsi="Keren" w:cs="David"/>
                <w:sz w:val="18"/>
                <w:szCs w:val="20"/>
                <w:rtl/>
                <w:lang w:eastAsia="he-IL"/>
                <w14:ligatures w14:val="none"/>
              </w:rPr>
              <w:t>כג</w:t>
            </w:r>
            <w:proofErr w:type="spellEnd"/>
            <w:r w:rsidRPr="00863CCE">
              <w:rPr>
                <w:rFonts w:ascii="Keren" w:eastAsia="Times New Roman" w:hAnsi="Keren" w:cs="David"/>
                <w:sz w:val="18"/>
                <w:szCs w:val="20"/>
                <w:rtl/>
                <w:lang w:eastAsia="he-IL"/>
                <w14:ligatures w14:val="none"/>
              </w:rPr>
              <w:t xml:space="preserve">) מזכיר עניין זה בדיון על שימוש בקרנית עין ממת. ומוכיח מהביטוי, שהצער הוא לנפשו של המת ולא לגופו. וכן פסק למעשה להתיר לשים סיד כדי לזרז את עיכול הבשר, כדי לאפשר את העברתו לקבר אבותיו (סימן נב, </w:t>
            </w:r>
            <w:proofErr w:type="spellStart"/>
            <w:r w:rsidRPr="00863CCE">
              <w:rPr>
                <w:rFonts w:ascii="Keren" w:eastAsia="Times New Roman" w:hAnsi="Keren" w:cs="David"/>
                <w:sz w:val="18"/>
                <w:szCs w:val="20"/>
                <w:rtl/>
                <w:lang w:eastAsia="he-IL"/>
                <w14:ligatures w14:val="none"/>
              </w:rPr>
              <w:t>יז</w:t>
            </w:r>
            <w:proofErr w:type="spellEnd"/>
            <w:r w:rsidRPr="00863CCE">
              <w:rPr>
                <w:rFonts w:ascii="Keren" w:eastAsia="Times New Roman" w:hAnsi="Keren" w:cs="David"/>
                <w:sz w:val="18"/>
                <w:szCs w:val="20"/>
                <w:rtl/>
                <w:lang w:eastAsia="he-IL"/>
                <w14:ligatures w14:val="none"/>
              </w:rPr>
              <w:t>).</w:t>
            </w:r>
          </w:p>
          <w:p w14:paraId="4BAD868E" w14:textId="77777777" w:rsidR="00863CCE" w:rsidRPr="00863CCE" w:rsidRDefault="00863CCE" w:rsidP="00863CCE">
            <w:pPr>
              <w:spacing w:after="0" w:line="360" w:lineRule="auto"/>
              <w:jc w:val="both"/>
              <w:rPr>
                <w:rFonts w:ascii="Keren" w:eastAsia="Times New Roman" w:hAnsi="Keren" w:cs="David"/>
                <w:sz w:val="28"/>
                <w:szCs w:val="20"/>
                <w:rtl/>
                <w:lang w:eastAsia="he-IL"/>
                <w14:ligatures w14:val="none"/>
              </w:rPr>
            </w:pPr>
            <w:r w:rsidRPr="00863CCE">
              <w:rPr>
                <w:rFonts w:ascii="Keren" w:eastAsia="Times New Roman" w:hAnsi="Keren" w:cs="David"/>
                <w:sz w:val="28"/>
                <w:szCs w:val="20"/>
                <w:rtl/>
                <w:lang w:eastAsia="he-IL"/>
                <w14:ligatures w14:val="none"/>
              </w:rPr>
              <w:t xml:space="preserve">ע"ע </w:t>
            </w:r>
            <w:r w:rsidRPr="00863CCE">
              <w:rPr>
                <w:rFonts w:ascii="Keren" w:eastAsia="Times New Roman" w:hAnsi="Keren" w:cs="David"/>
                <w:b/>
                <w:bCs/>
                <w:sz w:val="28"/>
                <w:szCs w:val="20"/>
                <w:rtl/>
                <w:lang w:eastAsia="he-IL"/>
                <w14:ligatures w14:val="none"/>
              </w:rPr>
              <w:t>והמתים אינם יודעים מאומה. תחיית המתים.</w:t>
            </w:r>
          </w:p>
        </w:tc>
      </w:tr>
      <w:tr w:rsidR="00863CCE" w:rsidRPr="00863CCE" w14:paraId="5EBA9E2F"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09B4CD57" w14:textId="77777777" w:rsidR="00863CCE" w:rsidRPr="00863CCE" w:rsidRDefault="00863CCE" w:rsidP="00863CCE">
            <w:pPr>
              <w:spacing w:after="0" w:line="360" w:lineRule="auto"/>
              <w:jc w:val="both"/>
              <w:outlineLvl w:val="6"/>
              <w:rPr>
                <w:rFonts w:ascii="Keren" w:eastAsia="Times New Roman" w:hAnsi="Keren" w:cs="David" w:hint="cs"/>
                <w:b/>
                <w:bCs/>
                <w:sz w:val="26"/>
                <w:szCs w:val="20"/>
                <w:rtl/>
                <w:lang w:eastAsia="he-IL"/>
                <w14:ligatures w14:val="none"/>
              </w:rPr>
            </w:pPr>
            <w:bookmarkStart w:id="183" w:name="_Toc88530425"/>
            <w:r w:rsidRPr="00863CCE">
              <w:rPr>
                <w:rFonts w:ascii="Keren" w:eastAsia="Times New Roman" w:hAnsi="Keren" w:cs="David"/>
                <w:b/>
                <w:bCs/>
                <w:sz w:val="26"/>
                <w:szCs w:val="24"/>
                <w:rtl/>
                <w:lang w:eastAsia="he-IL"/>
                <w14:ligatures w14:val="none"/>
              </w:rPr>
              <w:t xml:space="preserve">ראשי </w:t>
            </w:r>
            <w:proofErr w:type="spellStart"/>
            <w:r w:rsidRPr="00863CCE">
              <w:rPr>
                <w:rFonts w:ascii="Keren" w:eastAsia="Times New Roman" w:hAnsi="Keren" w:cs="David"/>
                <w:b/>
                <w:bCs/>
                <w:sz w:val="26"/>
                <w:szCs w:val="24"/>
                <w:rtl/>
                <w:lang w:eastAsia="he-IL"/>
                <w14:ligatures w14:val="none"/>
              </w:rPr>
              <w:t>תבות</w:t>
            </w:r>
            <w:bookmarkEnd w:id="183"/>
            <w:proofErr w:type="spellEnd"/>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"ראשי תבות:ערך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78363F85" w14:textId="77777777" w:rsidR="00863CCE" w:rsidRPr="00863CCE" w:rsidRDefault="00863CCE" w:rsidP="00863CCE">
            <w:pPr>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 xml:space="preserve">יש שימוש רב בראשי </w:t>
            </w:r>
            <w:proofErr w:type="spellStart"/>
            <w:r w:rsidRPr="00863CCE">
              <w:rPr>
                <w:rFonts w:ascii="Keren" w:eastAsia="Times New Roman" w:hAnsi="Keren" w:cs="David"/>
                <w:sz w:val="26"/>
                <w:szCs w:val="20"/>
                <w:rtl/>
                <w:lang w:eastAsia="he-IL"/>
                <w14:ligatures w14:val="none"/>
              </w:rPr>
              <w:t>תבות</w:t>
            </w:r>
            <w:proofErr w:type="spellEnd"/>
            <w:r w:rsidRPr="00863CCE">
              <w:rPr>
                <w:rFonts w:ascii="Keren" w:eastAsia="Times New Roman" w:hAnsi="Keren" w:cs="David"/>
                <w:sz w:val="26"/>
                <w:szCs w:val="20"/>
                <w:rtl/>
                <w:lang w:eastAsia="he-IL"/>
                <w14:ligatures w14:val="none"/>
              </w:rPr>
              <w:t xml:space="preserve"> בהקשר לאבלות, למצבות ולהנצחה. חלק מהפירוט שלפנינו נמצא בשימוש לא רק בהקשר לאבלות.</w:t>
            </w:r>
          </w:p>
          <w:p w14:paraId="542FC501" w14:textId="77777777" w:rsidR="00863CCE" w:rsidRPr="00863CCE" w:rsidRDefault="00863CCE" w:rsidP="00863CCE">
            <w:pPr>
              <w:spacing w:after="0" w:line="360" w:lineRule="auto"/>
              <w:jc w:val="both"/>
              <w:rPr>
                <w:rFonts w:ascii="Keren" w:eastAsia="Times New Roman" w:hAnsi="Keren" w:cs="David"/>
                <w:b/>
                <w:bCs/>
                <w:sz w:val="26"/>
                <w:szCs w:val="20"/>
                <w:rtl/>
                <w:lang w:eastAsia="he-IL"/>
                <w14:ligatures w14:val="none"/>
              </w:rPr>
            </w:pPr>
            <w:r w:rsidRPr="00863CCE">
              <w:rPr>
                <w:rFonts w:ascii="Keren" w:eastAsia="Times New Roman" w:hAnsi="Keren" w:cs="David"/>
                <w:b/>
                <w:bCs/>
                <w:sz w:val="26"/>
                <w:szCs w:val="20"/>
                <w:rtl/>
                <w:lang w:eastAsia="he-IL"/>
                <w14:ligatures w14:val="none"/>
              </w:rPr>
              <w:t>גחש"א</w:t>
            </w:r>
            <w:r w:rsidRPr="00863CCE">
              <w:rPr>
                <w:rFonts w:ascii="Keren" w:eastAsia="Times New Roman" w:hAnsi="Keren" w:cs="David"/>
                <w:sz w:val="26"/>
                <w:szCs w:val="20"/>
                <w:rtl/>
                <w:lang w:eastAsia="he-IL"/>
                <w14:ligatures w14:val="none"/>
              </w:rPr>
              <w:t xml:space="preserve"> – גמילות חסד של אמת, כנוי לחברה קדישא. ע"ע </w:t>
            </w:r>
            <w:r w:rsidRPr="00863CCE">
              <w:rPr>
                <w:rFonts w:ascii="Keren" w:eastAsia="Times New Roman" w:hAnsi="Keren" w:cs="David"/>
                <w:b/>
                <w:bCs/>
                <w:sz w:val="26"/>
                <w:szCs w:val="20"/>
                <w:rtl/>
                <w:lang w:eastAsia="he-IL"/>
                <w14:ligatures w14:val="none"/>
              </w:rPr>
              <w:t>גחש"א.</w:t>
            </w:r>
          </w:p>
          <w:p w14:paraId="47A5A296" w14:textId="77777777" w:rsidR="00863CCE" w:rsidRPr="00863CCE" w:rsidRDefault="00863CCE" w:rsidP="00863CCE">
            <w:pPr>
              <w:spacing w:after="0" w:line="360" w:lineRule="auto"/>
              <w:jc w:val="both"/>
              <w:rPr>
                <w:rFonts w:ascii="Keren" w:eastAsia="Times New Roman" w:hAnsi="Keren" w:cs="David"/>
                <w:b/>
                <w:bCs/>
                <w:sz w:val="26"/>
                <w:szCs w:val="20"/>
                <w:rtl/>
                <w:lang w:eastAsia="he-IL"/>
                <w14:ligatures w14:val="none"/>
              </w:rPr>
            </w:pPr>
            <w:proofErr w:type="spellStart"/>
            <w:r w:rsidRPr="00863CCE">
              <w:rPr>
                <w:rFonts w:ascii="Keren" w:eastAsia="Times New Roman" w:hAnsi="Keren" w:cs="David"/>
                <w:b/>
                <w:bCs/>
                <w:sz w:val="26"/>
                <w:szCs w:val="20"/>
                <w:rtl/>
                <w:lang w:eastAsia="he-IL"/>
                <w14:ligatures w14:val="none"/>
              </w:rPr>
              <w:t>הכ"מ</w:t>
            </w:r>
            <w:proofErr w:type="spellEnd"/>
            <w:r w:rsidRPr="00863CCE">
              <w:rPr>
                <w:rFonts w:ascii="Keren" w:eastAsia="Times New Roman" w:hAnsi="Keren" w:cs="David"/>
                <w:sz w:val="26"/>
                <w:szCs w:val="20"/>
                <w:rtl/>
                <w:lang w:eastAsia="he-IL"/>
                <w14:ligatures w14:val="none"/>
              </w:rPr>
              <w:t xml:space="preserve"> – הריני כפרת משכבו. ע"ע </w:t>
            </w:r>
            <w:r w:rsidRPr="00863CCE">
              <w:rPr>
                <w:rFonts w:ascii="Keren" w:eastAsia="Times New Roman" w:hAnsi="Keren" w:cs="David"/>
                <w:b/>
                <w:bCs/>
                <w:sz w:val="26"/>
                <w:szCs w:val="20"/>
                <w:rtl/>
                <w:lang w:eastAsia="he-IL"/>
                <w14:ligatures w14:val="none"/>
              </w:rPr>
              <w:t xml:space="preserve">הריני כפרת משכבו. </w:t>
            </w:r>
          </w:p>
          <w:p w14:paraId="385B2B8F" w14:textId="77777777" w:rsidR="00863CCE" w:rsidRPr="00863CCE" w:rsidRDefault="00863CCE" w:rsidP="00863CCE">
            <w:pPr>
              <w:spacing w:after="0" w:line="360" w:lineRule="auto"/>
              <w:jc w:val="both"/>
              <w:rPr>
                <w:rFonts w:ascii="Keren" w:eastAsia="Times New Roman" w:hAnsi="Keren" w:cs="David"/>
                <w:sz w:val="26"/>
                <w:szCs w:val="20"/>
                <w:rtl/>
                <w:lang w:eastAsia="he-IL"/>
                <w14:ligatures w14:val="none"/>
              </w:rPr>
            </w:pPr>
            <w:proofErr w:type="spellStart"/>
            <w:r w:rsidRPr="00863CCE">
              <w:rPr>
                <w:rFonts w:ascii="Keren" w:eastAsia="Times New Roman" w:hAnsi="Keren" w:cs="David"/>
                <w:b/>
                <w:bCs/>
                <w:sz w:val="26"/>
                <w:szCs w:val="20"/>
                <w:rtl/>
                <w:lang w:eastAsia="he-IL"/>
                <w14:ligatures w14:val="none"/>
              </w:rPr>
              <w:t>המלוב"ן</w:t>
            </w:r>
            <w:proofErr w:type="spellEnd"/>
            <w:r w:rsidRPr="00863CCE">
              <w:rPr>
                <w:rFonts w:ascii="Keren" w:eastAsia="Times New Roman" w:hAnsi="Keren" w:cs="David"/>
                <w:sz w:val="26"/>
                <w:szCs w:val="20"/>
                <w:rtl/>
                <w:lang w:eastAsia="he-IL"/>
                <w14:ligatures w14:val="none"/>
              </w:rPr>
              <w:t xml:space="preserve"> – המלומד בניסים. כינוי לצדיקים מפורסמים, בעלי ניסים ומופתים. בגמרא מוזכרים כמלומדים בניסים רבי שמעון בר יוחאי (מעילה </w:t>
            </w:r>
            <w:proofErr w:type="spellStart"/>
            <w:r w:rsidRPr="00863CCE">
              <w:rPr>
                <w:rFonts w:ascii="Keren" w:eastAsia="Times New Roman" w:hAnsi="Keren" w:cs="David"/>
                <w:sz w:val="26"/>
                <w:szCs w:val="20"/>
                <w:rtl/>
                <w:lang w:eastAsia="he-IL"/>
                <w14:ligatures w14:val="none"/>
              </w:rPr>
              <w:t>יז</w:t>
            </w:r>
            <w:proofErr w:type="spellEnd"/>
            <w:r w:rsidRPr="00863CCE">
              <w:rPr>
                <w:rFonts w:ascii="Keren" w:eastAsia="Times New Roman" w:hAnsi="Keren" w:cs="David"/>
                <w:sz w:val="26"/>
                <w:szCs w:val="20"/>
                <w:rtl/>
                <w:lang w:eastAsia="he-IL"/>
                <w14:ligatures w14:val="none"/>
              </w:rPr>
              <w:t xml:space="preserve">, ב) ונחום איש גמזו (תענית </w:t>
            </w:r>
            <w:proofErr w:type="spellStart"/>
            <w:r w:rsidRPr="00863CCE">
              <w:rPr>
                <w:rFonts w:ascii="Keren" w:eastAsia="Times New Roman" w:hAnsi="Keren" w:cs="David"/>
                <w:sz w:val="26"/>
                <w:szCs w:val="20"/>
                <w:rtl/>
                <w:lang w:eastAsia="he-IL"/>
                <w14:ligatures w14:val="none"/>
              </w:rPr>
              <w:t>כא</w:t>
            </w:r>
            <w:proofErr w:type="spellEnd"/>
            <w:r w:rsidRPr="00863CCE">
              <w:rPr>
                <w:rFonts w:ascii="Keren" w:eastAsia="Times New Roman" w:hAnsi="Keren" w:cs="David"/>
                <w:sz w:val="26"/>
                <w:szCs w:val="20"/>
                <w:rtl/>
                <w:lang w:eastAsia="he-IL"/>
                <w14:ligatures w14:val="none"/>
              </w:rPr>
              <w:t xml:space="preserve">, א; סנהדרין קט, א). </w:t>
            </w:r>
          </w:p>
          <w:p w14:paraId="1CA2E957" w14:textId="77777777" w:rsidR="00863CCE" w:rsidRPr="00863CCE" w:rsidRDefault="00863CCE" w:rsidP="00863CCE">
            <w:pPr>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b/>
                <w:bCs/>
                <w:sz w:val="26"/>
                <w:szCs w:val="20"/>
                <w:rtl/>
                <w:lang w:eastAsia="he-IL"/>
                <w14:ligatures w14:val="none"/>
              </w:rPr>
              <w:t xml:space="preserve">הי"ד </w:t>
            </w:r>
            <w:r w:rsidRPr="00863CCE">
              <w:rPr>
                <w:rFonts w:ascii="Keren" w:eastAsia="Times New Roman" w:hAnsi="Keren" w:cs="David"/>
                <w:sz w:val="26"/>
                <w:szCs w:val="20"/>
                <w:rtl/>
                <w:lang w:eastAsia="he-IL"/>
                <w14:ligatures w14:val="none"/>
              </w:rPr>
              <w:t xml:space="preserve">– ה' יקום דמו. ע"ע </w:t>
            </w:r>
            <w:r w:rsidRPr="00863CCE">
              <w:rPr>
                <w:rFonts w:ascii="Keren" w:eastAsia="Times New Roman" w:hAnsi="Keren" w:cs="David"/>
                <w:b/>
                <w:bCs/>
                <w:sz w:val="26"/>
                <w:szCs w:val="20"/>
                <w:rtl/>
                <w:lang w:eastAsia="he-IL"/>
                <w14:ligatures w14:val="none"/>
              </w:rPr>
              <w:t>הי"ד – ה' יקום דמו</w:t>
            </w:r>
            <w:r w:rsidRPr="00863CCE">
              <w:rPr>
                <w:rFonts w:ascii="Keren" w:eastAsia="Times New Roman" w:hAnsi="Keren" w:cs="David"/>
                <w:sz w:val="26"/>
                <w:szCs w:val="20"/>
                <w:rtl/>
                <w:lang w:eastAsia="he-IL"/>
                <w14:ligatures w14:val="none"/>
              </w:rPr>
              <w:t>.</w:t>
            </w:r>
          </w:p>
          <w:p w14:paraId="30DE60A9" w14:textId="77777777" w:rsidR="00863CCE" w:rsidRPr="00863CCE" w:rsidRDefault="00863CCE" w:rsidP="00863CCE">
            <w:pPr>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b/>
                <w:bCs/>
                <w:sz w:val="26"/>
                <w:szCs w:val="20"/>
                <w:rtl/>
                <w:lang w:eastAsia="he-IL"/>
                <w14:ligatures w14:val="none"/>
              </w:rPr>
              <w:t>זיע"א</w:t>
            </w:r>
            <w:r w:rsidRPr="00863CCE">
              <w:rPr>
                <w:rFonts w:ascii="Keren" w:eastAsia="Times New Roman" w:hAnsi="Keren" w:cs="David"/>
                <w:sz w:val="26"/>
                <w:szCs w:val="20"/>
                <w:rtl/>
                <w:lang w:eastAsia="he-IL"/>
                <w14:ligatures w14:val="none"/>
              </w:rPr>
              <w:t xml:space="preserve"> – זכותו יגן עלינו, אמן. צדקתו תעמוד לנו, דיבור מקובל אגב הזכרת צדיק שנפטר. </w:t>
            </w:r>
          </w:p>
          <w:p w14:paraId="5E2EF3C2"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b/>
                <w:bCs/>
                <w:szCs w:val="20"/>
                <w:rtl/>
                <w:lang w:eastAsia="he-IL"/>
                <w14:ligatures w14:val="none"/>
              </w:rPr>
              <w:t xml:space="preserve">ז"ל </w:t>
            </w:r>
            <w:r w:rsidRPr="00863CCE">
              <w:rPr>
                <w:rFonts w:ascii="Keren" w:eastAsia="Times New Roman" w:hAnsi="Keren" w:cs="David"/>
                <w:szCs w:val="20"/>
                <w:rtl/>
                <w:lang w:eastAsia="he-IL"/>
                <w14:ligatures w14:val="none"/>
              </w:rPr>
              <w:t>– זכרונו לברכה.</w:t>
            </w:r>
            <w:r w:rsidRPr="00863CCE">
              <w:rPr>
                <w:rFonts w:ascii="Keren" w:eastAsia="Times New Roman" w:hAnsi="Keren" w:cs="David"/>
                <w:b/>
                <w:bCs/>
                <w:szCs w:val="20"/>
                <w:rtl/>
                <w:lang w:eastAsia="he-IL"/>
                <w14:ligatures w14:val="none"/>
              </w:rPr>
              <w:t xml:space="preserve"> </w:t>
            </w:r>
            <w:r w:rsidRPr="00863CCE">
              <w:rPr>
                <w:rFonts w:ascii="Keren" w:eastAsia="Times New Roman" w:hAnsi="Keren" w:cs="David"/>
                <w:szCs w:val="20"/>
                <w:rtl/>
                <w:lang w:eastAsia="he-IL"/>
                <w14:ligatures w14:val="none"/>
              </w:rPr>
              <w:t xml:space="preserve">מקור הביטוי בגמרא (קידושין לא, ב). "תנו רבנן: מכבדו בחייו ומכבדו במותו. בחייו כיצד? ... במותו כיצד? היה אומר דבר שמועה מפיו, לא יאמר - "כך אמר אבא", אלא - "כך אמר אבא מרי, הריני כפרת משכבו". וכך אומר בתוך שנים עשר חודש. מכאן ואילך אומר – "זכרונו לברכה לחיי העולם הבא". </w:t>
            </w:r>
          </w:p>
          <w:p w14:paraId="4A4A3470"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proofErr w:type="spellStart"/>
            <w:r w:rsidRPr="00863CCE">
              <w:rPr>
                <w:rFonts w:ascii="Keren" w:eastAsia="Times New Roman" w:hAnsi="Keren" w:cs="David"/>
                <w:b/>
                <w:bCs/>
                <w:szCs w:val="20"/>
                <w:rtl/>
                <w:lang w:eastAsia="he-IL"/>
                <w14:ligatures w14:val="none"/>
              </w:rPr>
              <w:t>זללה"ה</w:t>
            </w:r>
            <w:proofErr w:type="spellEnd"/>
            <w:r w:rsidRPr="00863CCE">
              <w:rPr>
                <w:rFonts w:ascii="Keren" w:eastAsia="Times New Roman" w:hAnsi="Keren" w:cs="David"/>
                <w:szCs w:val="20"/>
                <w:rtl/>
                <w:lang w:eastAsia="he-IL"/>
                <w14:ligatures w14:val="none"/>
              </w:rPr>
              <w:t xml:space="preserve"> - "זכרונו לברכה לחיי העולם הבא". גם ביטוי זה לקוח מהגמרא הנ"ל בקידושין.</w:t>
            </w:r>
          </w:p>
          <w:p w14:paraId="1BCA9A29"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b/>
                <w:bCs/>
                <w:szCs w:val="20"/>
                <w:rtl/>
                <w:lang w:eastAsia="he-IL"/>
                <w14:ligatures w14:val="none"/>
              </w:rPr>
              <w:t>זצוק"ל</w:t>
            </w:r>
            <w:r w:rsidRPr="00863CCE">
              <w:rPr>
                <w:rFonts w:ascii="Keren" w:eastAsia="Times New Roman" w:hAnsi="Keren" w:cs="David"/>
                <w:szCs w:val="20"/>
                <w:rtl/>
                <w:lang w:eastAsia="he-IL"/>
                <w14:ligatures w14:val="none"/>
              </w:rPr>
              <w:t xml:space="preserve"> – זכר צדיק וקדוש לברכה. מבוסס על הפסוק בספר משלי (י, ז) "</w:t>
            </w:r>
            <w:r w:rsidRPr="00863CCE">
              <w:rPr>
                <w:rFonts w:ascii="Keren" w:eastAsia="Times New Roman" w:hAnsi="Keren" w:cs="David"/>
                <w:sz w:val="20"/>
                <w:szCs w:val="20"/>
                <w:rtl/>
                <w:lang w:eastAsia="he-IL"/>
                <w14:ligatures w14:val="none"/>
              </w:rPr>
              <w:t xml:space="preserve">זֵכֶר צַדִּיק לִבְרָכָה וְשֵׁם רְשָׁעִים </w:t>
            </w:r>
            <w:proofErr w:type="spellStart"/>
            <w:r w:rsidRPr="00863CCE">
              <w:rPr>
                <w:rFonts w:ascii="Keren" w:eastAsia="Times New Roman" w:hAnsi="Keren" w:cs="David"/>
                <w:sz w:val="20"/>
                <w:szCs w:val="20"/>
                <w:rtl/>
                <w:lang w:eastAsia="he-IL"/>
                <w14:ligatures w14:val="none"/>
              </w:rPr>
              <w:t>יִרְקָב</w:t>
            </w:r>
            <w:proofErr w:type="spellEnd"/>
            <w:r w:rsidRPr="00863CCE">
              <w:rPr>
                <w:rFonts w:ascii="Keren" w:eastAsia="Times New Roman" w:hAnsi="Keren" w:cs="David"/>
                <w:szCs w:val="20"/>
                <w:rtl/>
                <w:lang w:eastAsia="he-IL"/>
                <w14:ligatures w14:val="none"/>
              </w:rPr>
              <w:t>".</w:t>
            </w:r>
          </w:p>
          <w:p w14:paraId="4688D8D5"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proofErr w:type="spellStart"/>
            <w:r w:rsidRPr="00863CCE">
              <w:rPr>
                <w:rFonts w:ascii="Keren" w:eastAsia="Times New Roman" w:hAnsi="Keren" w:cs="David"/>
                <w:b/>
                <w:bCs/>
                <w:szCs w:val="20"/>
                <w:rtl/>
                <w:lang w:eastAsia="he-IL"/>
                <w14:ligatures w14:val="none"/>
              </w:rPr>
              <w:t>זצוקללה"ה</w:t>
            </w:r>
            <w:proofErr w:type="spellEnd"/>
            <w:r w:rsidRPr="00863CCE">
              <w:rPr>
                <w:rFonts w:ascii="Keren" w:eastAsia="Times New Roman" w:hAnsi="Keren" w:cs="David"/>
                <w:szCs w:val="20"/>
                <w:rtl/>
                <w:lang w:eastAsia="he-IL"/>
                <w14:ligatures w14:val="none"/>
              </w:rPr>
              <w:t xml:space="preserve"> – זכר צדיק וקדוש לברכה לחיי העולם הבא. מבוסס על הביטוי בגמרא עם הפסוק בספר משלי (י, ז) "</w:t>
            </w:r>
            <w:r w:rsidRPr="00863CCE">
              <w:rPr>
                <w:rFonts w:ascii="Keren" w:eastAsia="Times New Roman" w:hAnsi="Keren" w:cs="David"/>
                <w:sz w:val="20"/>
                <w:szCs w:val="20"/>
                <w:rtl/>
                <w:lang w:eastAsia="he-IL"/>
                <w14:ligatures w14:val="none"/>
              </w:rPr>
              <w:t>זֵכֶר צַדִּיק לִבְרָכָה</w:t>
            </w:r>
            <w:r w:rsidRPr="00863CCE">
              <w:rPr>
                <w:rFonts w:ascii="Keren" w:eastAsia="Times New Roman" w:hAnsi="Keren" w:cs="David"/>
                <w:szCs w:val="20"/>
                <w:rtl/>
                <w:lang w:eastAsia="he-IL"/>
                <w14:ligatures w14:val="none"/>
              </w:rPr>
              <w:t>".</w:t>
            </w:r>
          </w:p>
          <w:p w14:paraId="0AF3373A"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b/>
                <w:bCs/>
                <w:szCs w:val="20"/>
                <w:rtl/>
                <w:lang w:eastAsia="he-IL"/>
                <w14:ligatures w14:val="none"/>
              </w:rPr>
              <w:t xml:space="preserve">זצ"ל - </w:t>
            </w:r>
            <w:r w:rsidRPr="00863CCE">
              <w:rPr>
                <w:rFonts w:ascii="Keren" w:eastAsia="Times New Roman" w:hAnsi="Keren" w:cs="David"/>
                <w:szCs w:val="20"/>
                <w:rtl/>
                <w:lang w:eastAsia="he-IL"/>
                <w14:ligatures w14:val="none"/>
              </w:rPr>
              <w:t>"זכר צדיק לברכה". מבוסס על הפסוק בספר משלי (י, ז) "</w:t>
            </w:r>
            <w:r w:rsidRPr="00863CCE">
              <w:rPr>
                <w:rFonts w:ascii="Keren" w:eastAsia="Times New Roman" w:hAnsi="Keren" w:cs="David"/>
                <w:sz w:val="20"/>
                <w:szCs w:val="20"/>
                <w:rtl/>
                <w:lang w:eastAsia="he-IL"/>
                <w14:ligatures w14:val="none"/>
              </w:rPr>
              <w:t>זֵכֶר צַדִּיק לִבְרָכָה</w:t>
            </w:r>
            <w:r w:rsidRPr="00863CCE">
              <w:rPr>
                <w:rFonts w:ascii="Keren" w:eastAsia="Times New Roman" w:hAnsi="Keren" w:cs="David"/>
                <w:szCs w:val="20"/>
                <w:rtl/>
                <w:lang w:eastAsia="he-IL"/>
                <w14:ligatures w14:val="none"/>
              </w:rPr>
              <w:t>".</w:t>
            </w:r>
          </w:p>
          <w:p w14:paraId="2F9A695D" w14:textId="77777777" w:rsidR="00863CCE" w:rsidRPr="00863CCE" w:rsidRDefault="00863CCE" w:rsidP="00863CCE">
            <w:pPr>
              <w:spacing w:after="0" w:line="360" w:lineRule="auto"/>
              <w:jc w:val="both"/>
              <w:rPr>
                <w:rFonts w:ascii="Keren" w:eastAsia="Times New Roman" w:hAnsi="Keren" w:cs="David"/>
                <w:sz w:val="26"/>
                <w:szCs w:val="20"/>
                <w:rtl/>
                <w:lang w:eastAsia="he-IL"/>
                <w14:ligatures w14:val="none"/>
              </w:rPr>
            </w:pPr>
            <w:proofErr w:type="spellStart"/>
            <w:r w:rsidRPr="00863CCE">
              <w:rPr>
                <w:rFonts w:ascii="Keren" w:eastAsia="Times New Roman" w:hAnsi="Keren" w:cs="David"/>
                <w:b/>
                <w:bCs/>
                <w:sz w:val="26"/>
                <w:szCs w:val="20"/>
                <w:rtl/>
                <w:lang w:eastAsia="he-IL"/>
                <w14:ligatures w14:val="none"/>
              </w:rPr>
              <w:t>יבדל"א</w:t>
            </w:r>
            <w:proofErr w:type="spellEnd"/>
            <w:r w:rsidRPr="00863CCE">
              <w:rPr>
                <w:rFonts w:ascii="Keren" w:eastAsia="Times New Roman" w:hAnsi="Keren" w:cs="David"/>
                <w:sz w:val="26"/>
                <w:szCs w:val="20"/>
                <w:rtl/>
                <w:lang w:eastAsia="he-IL"/>
                <w14:ligatures w14:val="none"/>
              </w:rPr>
              <w:t xml:space="preserve"> – יבדל לחיים ארוכים. בשימוש כשמזכירים בבת אחת אדם חי בהקשר לאדם שכבר נפטר, כדי לא לקשור את החי למיתה. (לעתים גם </w:t>
            </w:r>
            <w:proofErr w:type="spellStart"/>
            <w:r w:rsidRPr="00863CCE">
              <w:rPr>
                <w:rFonts w:ascii="Keren" w:eastAsia="Times New Roman" w:hAnsi="Keren" w:cs="David"/>
                <w:sz w:val="26"/>
                <w:szCs w:val="20"/>
                <w:rtl/>
                <w:lang w:eastAsia="he-IL"/>
                <w14:ligatures w14:val="none"/>
              </w:rPr>
              <w:t>יבדלחט"א</w:t>
            </w:r>
            <w:proofErr w:type="spellEnd"/>
            <w:r w:rsidRPr="00863CCE">
              <w:rPr>
                <w:rFonts w:ascii="Keren" w:eastAsia="Times New Roman" w:hAnsi="Keren" w:cs="David"/>
                <w:sz w:val="26"/>
                <w:szCs w:val="20"/>
                <w:rtl/>
                <w:lang w:eastAsia="he-IL"/>
                <w14:ligatures w14:val="none"/>
              </w:rPr>
              <w:t xml:space="preserve"> – יבדל לחיים טובים אמן). ע"ע </w:t>
            </w:r>
            <w:r w:rsidRPr="00863CCE">
              <w:rPr>
                <w:rFonts w:ascii="Keren" w:eastAsia="Times New Roman" w:hAnsi="Keren" w:cs="David"/>
                <w:b/>
                <w:bCs/>
                <w:sz w:val="26"/>
                <w:szCs w:val="20"/>
                <w:rtl/>
                <w:lang w:eastAsia="he-IL"/>
                <w14:ligatures w14:val="none"/>
              </w:rPr>
              <w:t>בר מינן</w:t>
            </w:r>
            <w:r w:rsidRPr="00863CCE">
              <w:rPr>
                <w:rFonts w:ascii="Keren" w:eastAsia="Times New Roman" w:hAnsi="Keren" w:cs="David"/>
                <w:sz w:val="26"/>
                <w:szCs w:val="20"/>
                <w:rtl/>
                <w:lang w:eastAsia="he-IL"/>
                <w14:ligatures w14:val="none"/>
              </w:rPr>
              <w:t>.</w:t>
            </w:r>
          </w:p>
          <w:p w14:paraId="51C8DE97" w14:textId="77777777" w:rsidR="00863CCE" w:rsidRPr="00863CCE" w:rsidRDefault="00863CCE" w:rsidP="00863CCE">
            <w:pPr>
              <w:spacing w:after="0" w:line="360" w:lineRule="auto"/>
              <w:jc w:val="both"/>
              <w:rPr>
                <w:rFonts w:ascii="Keren" w:eastAsia="Times New Roman" w:hAnsi="Keren" w:cs="David"/>
                <w:b/>
                <w:bCs/>
                <w:sz w:val="26"/>
                <w:szCs w:val="20"/>
                <w:rtl/>
                <w:lang w:eastAsia="he-IL"/>
                <w14:ligatures w14:val="none"/>
              </w:rPr>
            </w:pPr>
            <w:proofErr w:type="spellStart"/>
            <w:r w:rsidRPr="00863CCE">
              <w:rPr>
                <w:rFonts w:ascii="Keren" w:eastAsia="Times New Roman" w:hAnsi="Keren" w:cs="David"/>
                <w:b/>
                <w:bCs/>
                <w:sz w:val="26"/>
                <w:szCs w:val="20"/>
                <w:rtl/>
                <w:lang w:eastAsia="he-IL"/>
                <w14:ligatures w14:val="none"/>
              </w:rPr>
              <w:t>לע"נ</w:t>
            </w:r>
            <w:proofErr w:type="spellEnd"/>
            <w:r w:rsidRPr="00863CCE">
              <w:rPr>
                <w:rFonts w:ascii="Keren" w:eastAsia="Times New Roman" w:hAnsi="Keren" w:cs="David"/>
                <w:sz w:val="26"/>
                <w:szCs w:val="20"/>
                <w:rtl/>
                <w:lang w:eastAsia="he-IL"/>
                <w14:ligatures w14:val="none"/>
              </w:rPr>
              <w:t xml:space="preserve"> – לעילוי נשמת. ע"ע </w:t>
            </w:r>
            <w:r w:rsidRPr="00863CCE">
              <w:rPr>
                <w:rFonts w:ascii="Keren" w:eastAsia="Times New Roman" w:hAnsi="Keren" w:cs="David"/>
                <w:b/>
                <w:bCs/>
                <w:sz w:val="26"/>
                <w:szCs w:val="20"/>
                <w:rtl/>
                <w:lang w:eastAsia="he-IL"/>
                <w14:ligatures w14:val="none"/>
              </w:rPr>
              <w:t xml:space="preserve">ברכות לעילוי נשמה. עילוי נשמה. </w:t>
            </w:r>
          </w:p>
          <w:p w14:paraId="22101D7A" w14:textId="77777777" w:rsidR="00863CCE" w:rsidRPr="00863CCE" w:rsidRDefault="00863CCE" w:rsidP="00863CCE">
            <w:pPr>
              <w:spacing w:after="0" w:line="360" w:lineRule="auto"/>
              <w:jc w:val="both"/>
              <w:rPr>
                <w:rFonts w:ascii="Keren" w:eastAsia="Times New Roman" w:hAnsi="Keren" w:cs="David"/>
                <w:sz w:val="26"/>
                <w:szCs w:val="20"/>
                <w:rtl/>
                <w:lang w:eastAsia="he-IL"/>
                <w14:ligatures w14:val="none"/>
              </w:rPr>
            </w:pPr>
            <w:proofErr w:type="spellStart"/>
            <w:r w:rsidRPr="00863CCE">
              <w:rPr>
                <w:rFonts w:ascii="Keren" w:eastAsia="Times New Roman" w:hAnsi="Keren" w:cs="David"/>
                <w:b/>
                <w:bCs/>
                <w:sz w:val="26"/>
                <w:szCs w:val="20"/>
                <w:rtl/>
                <w:lang w:eastAsia="he-IL"/>
                <w14:ligatures w14:val="none"/>
              </w:rPr>
              <w:t>נבג"מ</w:t>
            </w:r>
            <w:proofErr w:type="spellEnd"/>
            <w:r w:rsidRPr="00863CCE">
              <w:rPr>
                <w:rFonts w:ascii="Keren" w:eastAsia="Times New Roman" w:hAnsi="Keren" w:cs="David"/>
                <w:b/>
                <w:bCs/>
                <w:sz w:val="26"/>
                <w:szCs w:val="20"/>
                <w:rtl/>
                <w:lang w:eastAsia="he-IL"/>
                <w14:ligatures w14:val="none"/>
              </w:rPr>
              <w:t xml:space="preserve"> </w:t>
            </w:r>
            <w:r w:rsidRPr="00863CCE">
              <w:rPr>
                <w:rFonts w:ascii="Keren" w:eastAsia="Times New Roman" w:hAnsi="Keren" w:cs="David"/>
                <w:sz w:val="26"/>
                <w:szCs w:val="20"/>
                <w:rtl/>
                <w:lang w:eastAsia="he-IL"/>
                <w14:ligatures w14:val="none"/>
              </w:rPr>
              <w:t>– נשמתו בגנזי מרומים.</w:t>
            </w:r>
          </w:p>
          <w:p w14:paraId="5F4783E5" w14:textId="77777777" w:rsidR="00863CCE" w:rsidRPr="00863CCE" w:rsidRDefault="00863CCE" w:rsidP="00863CCE">
            <w:pPr>
              <w:autoSpaceDE w:val="0"/>
              <w:autoSpaceDN w:val="0"/>
              <w:adjustRightInd w:val="0"/>
              <w:spacing w:after="0" w:line="360" w:lineRule="auto"/>
              <w:jc w:val="both"/>
              <w:rPr>
                <w:rFonts w:ascii="Times New Roman" w:eastAsia="Times New Roman" w:hAnsi="Times New Roman" w:cs="David"/>
                <w:sz w:val="20"/>
                <w:szCs w:val="20"/>
                <w:rtl/>
                <w14:ligatures w14:val="none"/>
              </w:rPr>
            </w:pPr>
            <w:r w:rsidRPr="00863CCE">
              <w:rPr>
                <w:rFonts w:ascii="Keren" w:eastAsia="Times New Roman" w:hAnsi="Keren" w:cs="David"/>
                <w:b/>
                <w:bCs/>
                <w:sz w:val="26"/>
                <w:szCs w:val="20"/>
                <w:rtl/>
                <w:lang w:eastAsia="he-IL"/>
                <w14:ligatures w14:val="none"/>
              </w:rPr>
              <w:t xml:space="preserve">נלב"ע </w:t>
            </w:r>
            <w:r w:rsidRPr="00863CCE">
              <w:rPr>
                <w:rFonts w:ascii="Keren" w:eastAsia="Times New Roman" w:hAnsi="Keren" w:cs="David"/>
                <w:sz w:val="26"/>
                <w:szCs w:val="20"/>
                <w:rtl/>
                <w:lang w:eastAsia="he-IL"/>
                <w14:ligatures w14:val="none"/>
              </w:rPr>
              <w:t>– נלקח לבית עולמו. על פי הפסוק בקהלת (</w:t>
            </w:r>
            <w:proofErr w:type="spellStart"/>
            <w:r w:rsidRPr="00863CCE">
              <w:rPr>
                <w:rFonts w:ascii="Keren" w:eastAsia="Times New Roman" w:hAnsi="Keren" w:cs="David"/>
                <w:sz w:val="26"/>
                <w:szCs w:val="20"/>
                <w:rtl/>
                <w:lang w:eastAsia="he-IL"/>
                <w14:ligatures w14:val="none"/>
              </w:rPr>
              <w:t>יב</w:t>
            </w:r>
            <w:proofErr w:type="spellEnd"/>
            <w:r w:rsidRPr="00863CCE">
              <w:rPr>
                <w:rFonts w:ascii="Keren" w:eastAsia="Times New Roman" w:hAnsi="Keren" w:cs="David"/>
                <w:sz w:val="26"/>
                <w:szCs w:val="20"/>
                <w:rtl/>
                <w:lang w:eastAsia="he-IL"/>
                <w14:ligatures w14:val="none"/>
              </w:rPr>
              <w:t>, ה) "</w:t>
            </w:r>
            <w:r w:rsidRPr="00863CCE">
              <w:rPr>
                <w:rFonts w:ascii="Times New Roman" w:eastAsia="Times New Roman" w:hAnsi="Times New Roman" w:cs="David"/>
                <w:sz w:val="20"/>
                <w:szCs w:val="20"/>
                <w:rtl/>
                <w14:ligatures w14:val="none"/>
              </w:rPr>
              <w:t>כִּי הֹלֵךְ הָאָדָם אֶל בֵּית עוֹלָמוֹ</w:t>
            </w:r>
            <w:r w:rsidRPr="00863CCE">
              <w:rPr>
                <w:rFonts w:ascii="Keren" w:eastAsia="Times New Roman" w:hAnsi="Keren" w:cs="David"/>
                <w:sz w:val="26"/>
                <w:szCs w:val="20"/>
                <w:rtl/>
                <w:lang w:eastAsia="he-IL"/>
                <w14:ligatures w14:val="none"/>
              </w:rPr>
              <w:t>".</w:t>
            </w:r>
          </w:p>
          <w:p w14:paraId="559BD955" w14:textId="77777777" w:rsidR="00863CCE" w:rsidRPr="00863CCE" w:rsidRDefault="00863CCE" w:rsidP="00863CCE">
            <w:pPr>
              <w:spacing w:after="0" w:line="360" w:lineRule="auto"/>
              <w:jc w:val="both"/>
              <w:rPr>
                <w:rFonts w:ascii="Keren" w:eastAsia="Times New Roman" w:hAnsi="Keren" w:cs="David"/>
                <w:b/>
                <w:bCs/>
                <w:sz w:val="26"/>
                <w:szCs w:val="20"/>
                <w:rtl/>
                <w:lang w:eastAsia="he-IL"/>
                <w14:ligatures w14:val="none"/>
              </w:rPr>
            </w:pPr>
            <w:r w:rsidRPr="00863CCE">
              <w:rPr>
                <w:rFonts w:ascii="Keren" w:eastAsia="Times New Roman" w:hAnsi="Keren" w:cs="David"/>
                <w:b/>
                <w:bCs/>
                <w:sz w:val="26"/>
                <w:szCs w:val="20"/>
                <w:rtl/>
                <w:lang w:eastAsia="he-IL"/>
                <w14:ligatures w14:val="none"/>
              </w:rPr>
              <w:lastRenderedPageBreak/>
              <w:t>ע"ה</w:t>
            </w:r>
            <w:r w:rsidRPr="00863CCE">
              <w:rPr>
                <w:rFonts w:ascii="Keren" w:eastAsia="Times New Roman" w:hAnsi="Keren" w:cs="David"/>
                <w:sz w:val="26"/>
                <w:szCs w:val="20"/>
                <w:rtl/>
                <w:lang w:eastAsia="he-IL"/>
                <w14:ligatures w14:val="none"/>
              </w:rPr>
              <w:t xml:space="preserve"> – עליו השלום. על פי מאמר חז"ל הקושר את השלום עם הצדיקים. "</w:t>
            </w:r>
            <w:r w:rsidRPr="00863CCE">
              <w:rPr>
                <w:rFonts w:ascii="Times New Roman" w:eastAsia="Times New Roman" w:hAnsi="Times New Roman" w:cs="David"/>
                <w:color w:val="000000"/>
                <w:sz w:val="18"/>
                <w:szCs w:val="20"/>
                <w:rtl/>
                <w:lang w:eastAsia="he-IL"/>
                <w14:ligatures w14:val="none"/>
              </w:rPr>
              <w:t xml:space="preserve">היה ר' מאיר אומר: גדול הוא השלום שלא ברא הקב"ה מידה יפה מן השלום שניתנה לצדיקים, שבשעה </w:t>
            </w:r>
            <w:proofErr w:type="spellStart"/>
            <w:r w:rsidRPr="00863CCE">
              <w:rPr>
                <w:rFonts w:ascii="Times New Roman" w:eastAsia="Times New Roman" w:hAnsi="Times New Roman" w:cs="David"/>
                <w:color w:val="000000"/>
                <w:sz w:val="18"/>
                <w:szCs w:val="20"/>
                <w:rtl/>
                <w:lang w:eastAsia="he-IL"/>
                <w14:ligatures w14:val="none"/>
              </w:rPr>
              <w:t>שנפטרין</w:t>
            </w:r>
            <w:proofErr w:type="spellEnd"/>
            <w:r w:rsidRPr="00863CCE">
              <w:rPr>
                <w:rFonts w:ascii="Times New Roman" w:eastAsia="Times New Roman" w:hAnsi="Times New Roman" w:cs="David"/>
                <w:color w:val="000000"/>
                <w:sz w:val="18"/>
                <w:szCs w:val="20"/>
                <w:rtl/>
                <w:lang w:eastAsia="he-IL"/>
                <w14:ligatures w14:val="none"/>
              </w:rPr>
              <w:t xml:space="preserve"> מן העולם שלֹש כתות של מלאכי השרת </w:t>
            </w:r>
            <w:proofErr w:type="spellStart"/>
            <w:r w:rsidRPr="00863CCE">
              <w:rPr>
                <w:rFonts w:ascii="Times New Roman" w:eastAsia="Times New Roman" w:hAnsi="Times New Roman" w:cs="David"/>
                <w:color w:val="000000"/>
                <w:sz w:val="18"/>
                <w:szCs w:val="20"/>
                <w:rtl/>
                <w:lang w:eastAsia="he-IL"/>
                <w14:ligatures w14:val="none"/>
              </w:rPr>
              <w:t>מקדימין</w:t>
            </w:r>
            <w:proofErr w:type="spellEnd"/>
            <w:r w:rsidRPr="00863CCE">
              <w:rPr>
                <w:rFonts w:ascii="Times New Roman" w:eastAsia="Times New Roman" w:hAnsi="Times New Roman" w:cs="David"/>
                <w:color w:val="000000"/>
                <w:sz w:val="18"/>
                <w:szCs w:val="20"/>
                <w:rtl/>
                <w:lang w:eastAsia="he-IL"/>
                <w14:ligatures w14:val="none"/>
              </w:rPr>
              <w:t xml:space="preserve"> אותן בשלום, הראשונה אומרת יבא שלום..." (ספרי זוטא, נשא </w:t>
            </w:r>
            <w:proofErr w:type="spellStart"/>
            <w:r w:rsidRPr="00863CCE">
              <w:rPr>
                <w:rFonts w:ascii="Times New Roman" w:eastAsia="Times New Roman" w:hAnsi="Times New Roman" w:cs="David"/>
                <w:color w:val="000000"/>
                <w:sz w:val="18"/>
                <w:szCs w:val="20"/>
                <w:rtl/>
                <w:lang w:eastAsia="he-IL"/>
                <w14:ligatures w14:val="none"/>
              </w:rPr>
              <w:t>כו</w:t>
            </w:r>
            <w:proofErr w:type="spellEnd"/>
            <w:r w:rsidRPr="00863CCE">
              <w:rPr>
                <w:rFonts w:ascii="Times New Roman" w:eastAsia="Times New Roman" w:hAnsi="Times New Roman" w:cs="David"/>
                <w:color w:val="000000"/>
                <w:sz w:val="18"/>
                <w:szCs w:val="20"/>
                <w:rtl/>
                <w:lang w:eastAsia="he-IL"/>
                <w14:ligatures w14:val="none"/>
              </w:rPr>
              <w:t xml:space="preserve">). ע"ע </w:t>
            </w:r>
            <w:r w:rsidRPr="00863CCE">
              <w:rPr>
                <w:rFonts w:ascii="Times New Roman" w:eastAsia="Times New Roman" w:hAnsi="Times New Roman" w:cs="David"/>
                <w:b/>
                <w:bCs/>
                <w:color w:val="000000"/>
                <w:sz w:val="18"/>
                <w:szCs w:val="20"/>
                <w:rtl/>
                <w:lang w:eastAsia="he-IL"/>
                <w14:ligatures w14:val="none"/>
              </w:rPr>
              <w:t>עליו השלום.</w:t>
            </w:r>
          </w:p>
          <w:p w14:paraId="56ED765B" w14:textId="77777777" w:rsidR="00863CCE" w:rsidRPr="00863CCE" w:rsidRDefault="00863CCE" w:rsidP="00863CCE">
            <w:pPr>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b/>
                <w:bCs/>
                <w:sz w:val="26"/>
                <w:szCs w:val="20"/>
                <w:rtl/>
                <w:lang w:eastAsia="he-IL"/>
                <w14:ligatures w14:val="none"/>
              </w:rPr>
              <w:t xml:space="preserve">פ"נ </w:t>
            </w:r>
            <w:r w:rsidRPr="00863CCE">
              <w:rPr>
                <w:rFonts w:ascii="Keren" w:eastAsia="Times New Roman" w:hAnsi="Keren" w:cs="David"/>
                <w:sz w:val="26"/>
                <w:szCs w:val="20"/>
                <w:rtl/>
                <w:lang w:eastAsia="he-IL"/>
                <w14:ligatures w14:val="none"/>
              </w:rPr>
              <w:t>– פה נקבר/ה. כיתוב מקובל על מצבות.</w:t>
            </w:r>
          </w:p>
          <w:p w14:paraId="6EE27126" w14:textId="77777777" w:rsidR="00863CCE" w:rsidRPr="00863CCE" w:rsidRDefault="00863CCE" w:rsidP="00863CCE">
            <w:pPr>
              <w:spacing w:after="0" w:line="360" w:lineRule="auto"/>
              <w:jc w:val="both"/>
              <w:rPr>
                <w:rFonts w:ascii="Keren" w:eastAsia="Times New Roman" w:hAnsi="Keren" w:cs="David"/>
                <w:sz w:val="26"/>
                <w:szCs w:val="20"/>
                <w:rtl/>
                <w:lang w:eastAsia="he-IL"/>
                <w14:ligatures w14:val="none"/>
              </w:rPr>
            </w:pPr>
            <w:proofErr w:type="spellStart"/>
            <w:r w:rsidRPr="00863CCE">
              <w:rPr>
                <w:rFonts w:ascii="Keren" w:eastAsia="Times New Roman" w:hAnsi="Keren" w:cs="David"/>
                <w:b/>
                <w:bCs/>
                <w:sz w:val="26"/>
                <w:szCs w:val="20"/>
                <w:rtl/>
                <w:lang w:eastAsia="he-IL"/>
                <w14:ligatures w14:val="none"/>
              </w:rPr>
              <w:t>ציס"ע</w:t>
            </w:r>
            <w:proofErr w:type="spellEnd"/>
            <w:r w:rsidRPr="00863CCE">
              <w:rPr>
                <w:rFonts w:ascii="Keren" w:eastAsia="Times New Roman" w:hAnsi="Keren" w:cs="David"/>
                <w:sz w:val="26"/>
                <w:szCs w:val="20"/>
                <w:rtl/>
                <w:lang w:eastAsia="he-IL"/>
                <w14:ligatures w14:val="none"/>
              </w:rPr>
              <w:t xml:space="preserve"> – צדיק יסוד עולם. מבוסס על הפסוק במשלי (י, כה). כינוי לצדיקי עליון שבזכותם העולם עומד (ראה יומא לח, ב; חגיגה </w:t>
            </w:r>
            <w:proofErr w:type="spellStart"/>
            <w:r w:rsidRPr="00863CCE">
              <w:rPr>
                <w:rFonts w:ascii="Keren" w:eastAsia="Times New Roman" w:hAnsi="Keren" w:cs="David"/>
                <w:sz w:val="26"/>
                <w:szCs w:val="20"/>
                <w:rtl/>
                <w:lang w:eastAsia="he-IL"/>
                <w14:ligatures w14:val="none"/>
              </w:rPr>
              <w:t>יב</w:t>
            </w:r>
            <w:proofErr w:type="spellEnd"/>
            <w:r w:rsidRPr="00863CCE">
              <w:rPr>
                <w:rFonts w:ascii="Keren" w:eastAsia="Times New Roman" w:hAnsi="Keren" w:cs="David"/>
                <w:sz w:val="26"/>
                <w:szCs w:val="20"/>
                <w:rtl/>
                <w:lang w:eastAsia="he-IL"/>
                <w14:ligatures w14:val="none"/>
              </w:rPr>
              <w:t xml:space="preserve">, ב).   </w:t>
            </w:r>
          </w:p>
          <w:p w14:paraId="001BB4D2" w14:textId="77777777" w:rsidR="00863CCE" w:rsidRPr="00863CCE" w:rsidRDefault="00863CCE" w:rsidP="00863CCE">
            <w:pPr>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b/>
                <w:bCs/>
                <w:sz w:val="26"/>
                <w:szCs w:val="20"/>
                <w:rtl/>
                <w:lang w:eastAsia="he-IL"/>
                <w14:ligatures w14:val="none"/>
              </w:rPr>
              <w:t>ר"ל</w:t>
            </w:r>
            <w:r w:rsidRPr="00863CCE">
              <w:rPr>
                <w:rFonts w:ascii="Keren" w:eastAsia="Times New Roman" w:hAnsi="Keren" w:cs="David"/>
                <w:sz w:val="26"/>
                <w:szCs w:val="20"/>
                <w:rtl/>
                <w:lang w:eastAsia="he-IL"/>
                <w14:ligatures w14:val="none"/>
              </w:rPr>
              <w:t xml:space="preserve"> – רחמנא ליצלן (בארמית. שבת פ"ד, ב), בעברית – ה' יצילנו. ע"ע </w:t>
            </w:r>
            <w:r w:rsidRPr="00863CCE">
              <w:rPr>
                <w:rFonts w:ascii="Keren" w:eastAsia="Times New Roman" w:hAnsi="Keren" w:cs="David"/>
                <w:b/>
                <w:bCs/>
                <w:sz w:val="26"/>
                <w:szCs w:val="20"/>
                <w:rtl/>
                <w:lang w:eastAsia="he-IL"/>
                <w14:ligatures w14:val="none"/>
              </w:rPr>
              <w:t>רחמנא ליצלן.</w:t>
            </w:r>
            <w:r w:rsidRPr="00863CCE">
              <w:rPr>
                <w:rFonts w:ascii="Keren" w:eastAsia="Times New Roman" w:hAnsi="Keren" w:cs="David"/>
                <w:sz w:val="26"/>
                <w:szCs w:val="20"/>
                <w:rtl/>
                <w:lang w:eastAsia="he-IL"/>
                <w14:ligatures w14:val="none"/>
              </w:rPr>
              <w:t xml:space="preserve"> </w:t>
            </w:r>
          </w:p>
          <w:p w14:paraId="41F49310" w14:textId="77777777" w:rsidR="00863CCE" w:rsidRPr="00863CCE" w:rsidRDefault="00863CCE" w:rsidP="00863CCE">
            <w:pPr>
              <w:spacing w:after="0" w:line="360" w:lineRule="auto"/>
              <w:jc w:val="both"/>
              <w:rPr>
                <w:rFonts w:ascii="Keren" w:eastAsia="Times New Roman" w:hAnsi="Keren" w:cs="David"/>
                <w:b/>
                <w:bCs/>
                <w:sz w:val="26"/>
                <w:szCs w:val="20"/>
                <w:rtl/>
                <w:lang w:eastAsia="he-IL"/>
                <w14:ligatures w14:val="none"/>
              </w:rPr>
            </w:pPr>
            <w:r w:rsidRPr="00863CCE">
              <w:rPr>
                <w:rFonts w:ascii="Keren" w:eastAsia="Times New Roman" w:hAnsi="Keren" w:cs="David"/>
                <w:b/>
                <w:bCs/>
                <w:sz w:val="26"/>
                <w:szCs w:val="20"/>
                <w:rtl/>
                <w:lang w:eastAsia="he-IL"/>
                <w14:ligatures w14:val="none"/>
              </w:rPr>
              <w:t>תנצב"ה</w:t>
            </w:r>
            <w:r w:rsidRPr="00863CCE">
              <w:rPr>
                <w:rFonts w:ascii="Keren" w:eastAsia="Times New Roman" w:hAnsi="Keren" w:cs="David"/>
                <w:sz w:val="26"/>
                <w:szCs w:val="20"/>
                <w:rtl/>
                <w:lang w:eastAsia="he-IL"/>
                <w14:ligatures w14:val="none"/>
              </w:rPr>
              <w:t xml:space="preserve"> – </w:t>
            </w:r>
            <w:r w:rsidRPr="00863CCE">
              <w:rPr>
                <w:rFonts w:ascii="Keren" w:eastAsia="Times New Roman" w:hAnsi="Keren" w:cs="David"/>
                <w:szCs w:val="20"/>
                <w:rtl/>
                <w:lang w:eastAsia="he-IL"/>
                <w14:ligatures w14:val="none"/>
              </w:rPr>
              <w:t xml:space="preserve">כיתוב מקובל על המצבה. ראשי </w:t>
            </w:r>
            <w:proofErr w:type="spellStart"/>
            <w:r w:rsidRPr="00863CCE">
              <w:rPr>
                <w:rFonts w:ascii="Keren" w:eastAsia="Times New Roman" w:hAnsi="Keren" w:cs="David"/>
                <w:szCs w:val="20"/>
                <w:rtl/>
                <w:lang w:eastAsia="he-IL"/>
                <w14:ligatures w14:val="none"/>
              </w:rPr>
              <w:t>תבות</w:t>
            </w:r>
            <w:proofErr w:type="spellEnd"/>
            <w:r w:rsidRPr="00863CCE">
              <w:rPr>
                <w:rFonts w:ascii="Keren" w:eastAsia="Times New Roman" w:hAnsi="Keren" w:cs="David"/>
                <w:szCs w:val="20"/>
                <w:rtl/>
                <w:lang w:eastAsia="he-IL"/>
                <w14:ligatures w14:val="none"/>
              </w:rPr>
              <w:t xml:space="preserve"> "תהא נשמתו \ נשמתה צרורה בצרור החיים". (יש הכותבים </w:t>
            </w:r>
            <w:proofErr w:type="spellStart"/>
            <w:r w:rsidRPr="00863CCE">
              <w:rPr>
                <w:rFonts w:ascii="Keren" w:eastAsia="Times New Roman" w:hAnsi="Keren" w:cs="David"/>
                <w:szCs w:val="20"/>
                <w:rtl/>
                <w:lang w:eastAsia="he-IL"/>
                <w14:ligatures w14:val="none"/>
              </w:rPr>
              <w:t>ת.נ.צ.ב.ה</w:t>
            </w:r>
            <w:proofErr w:type="spellEnd"/>
            <w:r w:rsidRPr="00863CCE">
              <w:rPr>
                <w:rFonts w:ascii="Keren" w:eastAsia="Times New Roman" w:hAnsi="Keren" w:cs="David"/>
                <w:szCs w:val="20"/>
                <w:rtl/>
                <w:lang w:eastAsia="he-IL"/>
                <w14:ligatures w14:val="none"/>
              </w:rPr>
              <w:t xml:space="preserve">. אך מבחינה לשונית יש לכתוב בראשי תיבות – תנצב"ה, שכן השימוש בניקוד במקום בראשי תיבות לקוח מן הלועזית). ע"ע </w:t>
            </w:r>
            <w:r w:rsidRPr="00863CCE">
              <w:rPr>
                <w:rFonts w:ascii="Keren" w:eastAsia="Times New Roman" w:hAnsi="Keren" w:cs="David"/>
                <w:b/>
                <w:bCs/>
                <w:szCs w:val="20"/>
                <w:rtl/>
                <w:lang w:eastAsia="he-IL"/>
                <w14:ligatures w14:val="none"/>
              </w:rPr>
              <w:t>צרור החיים</w:t>
            </w:r>
            <w:r w:rsidRPr="00863CCE">
              <w:rPr>
                <w:rFonts w:ascii="Keren" w:eastAsia="Times New Roman" w:hAnsi="Keren" w:cs="David"/>
                <w:szCs w:val="20"/>
                <w:rtl/>
                <w:lang w:eastAsia="he-IL"/>
                <w14:ligatures w14:val="none"/>
              </w:rPr>
              <w:t>.</w:t>
            </w:r>
          </w:p>
        </w:tc>
      </w:tr>
      <w:tr w:rsidR="00863CCE" w:rsidRPr="00863CCE" w14:paraId="71C9F8F4"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38536357"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84" w:name="_Toc88530426"/>
            <w:r w:rsidRPr="00863CCE">
              <w:rPr>
                <w:rFonts w:ascii="Keren" w:eastAsia="Times New Roman" w:hAnsi="Keren" w:cs="David"/>
                <w:b/>
                <w:bCs/>
                <w:sz w:val="26"/>
                <w:szCs w:val="24"/>
                <w:rtl/>
                <w:lang w:eastAsia="he-IL"/>
                <w14:ligatures w14:val="none"/>
              </w:rPr>
              <w:lastRenderedPageBreak/>
              <w:t>רגל דוחה ואינו עולה</w:t>
            </w:r>
            <w:bookmarkEnd w:id="184"/>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"רגל דוחה ואינו עולה:ערך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7216DA84"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כלל הלכתי לגבי אבלות ברגל. שמשמעותו היא שהרגל דוחה את האבלות אם הספיקו להתחיל ולנהוג אבלות אפילו זמן מועט קודם הרגל. במקרה כזה מפסיקים לשבת שבעה סמוך לפני כניסת הרגל, ואין משלימים את השבעה לאחר מכן. אבל אם לא הספיקו לנהוג אבלות קודם הרגל או שנפטר הקרוב ברגל, אין ימי הרגל נחשבים למניין השבעה, ומתחילים לשבת שבעה רק אחרי הרגל.</w:t>
            </w:r>
          </w:p>
        </w:tc>
      </w:tr>
      <w:tr w:rsidR="00863CCE" w:rsidRPr="00863CCE" w14:paraId="230AA4FA"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6C60A458"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85" w:name="_Toc88530427"/>
            <w:r w:rsidRPr="00863CCE">
              <w:rPr>
                <w:rFonts w:ascii="Keren" w:eastAsia="Times New Roman" w:hAnsi="Keren" w:cs="David"/>
                <w:b/>
                <w:bCs/>
                <w:sz w:val="26"/>
                <w:szCs w:val="24"/>
                <w:rtl/>
                <w:lang w:eastAsia="he-IL"/>
                <w14:ligatures w14:val="none"/>
              </w:rPr>
              <w:t>רגלי המת כלפי הפתח</w:t>
            </w:r>
            <w:bookmarkEnd w:id="185"/>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"רגלי המת כלפי הפתח:ערך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528DBFF9"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נהגו להשכיב את המת כשרגליו כלפי הפתח (גשר החיים פרק ג, ב, א). בטעם הדבר יש שכתבו שהכוונה לרמז כי המת מוכן להוציאו מן הפתח הזה, ועל ידי כך מציל את הפתחים האחרים מטומאה (מעבר </w:t>
            </w:r>
            <w:proofErr w:type="spellStart"/>
            <w:r w:rsidRPr="00863CCE">
              <w:rPr>
                <w:rFonts w:ascii="Keren" w:eastAsia="Times New Roman" w:hAnsi="Keren" w:cs="David"/>
                <w:szCs w:val="20"/>
                <w:rtl/>
                <w:lang w:eastAsia="he-IL"/>
                <w14:ligatures w14:val="none"/>
              </w:rPr>
              <w:t>יַבֹּק</w:t>
            </w:r>
            <w:proofErr w:type="spellEnd"/>
            <w:r w:rsidRPr="00863CCE">
              <w:rPr>
                <w:rFonts w:ascii="Keren" w:eastAsia="Times New Roman" w:hAnsi="Keren" w:cs="David"/>
                <w:szCs w:val="20"/>
                <w:rtl/>
                <w:lang w:eastAsia="he-IL"/>
                <w14:ligatures w14:val="none"/>
              </w:rPr>
              <w:t xml:space="preserve">). ביאור העניין: המת שמושכב בתוך חדר, כל הפתחים שבחדר טמאים מפני שיתכן שהמת יוצא מכל אחד מהם. אבל אם נפתח אחד מהפתחים, אותו הפתח טמא כיון שמסתבר שיוציאו המת דרכו, וכל שאר הפתחים האחרים טהורים, כיון </w:t>
            </w:r>
            <w:proofErr w:type="spellStart"/>
            <w:r w:rsidRPr="00863CCE">
              <w:rPr>
                <w:rFonts w:ascii="Keren" w:eastAsia="Times New Roman" w:hAnsi="Keren" w:cs="David"/>
                <w:szCs w:val="20"/>
                <w:rtl/>
                <w:lang w:eastAsia="he-IL"/>
                <w14:ligatures w14:val="none"/>
              </w:rPr>
              <w:t>שנתברר</w:t>
            </w:r>
            <w:proofErr w:type="spellEnd"/>
            <w:r w:rsidRPr="00863CCE">
              <w:rPr>
                <w:rFonts w:ascii="Keren" w:eastAsia="Times New Roman" w:hAnsi="Keren" w:cs="David"/>
                <w:szCs w:val="20"/>
                <w:rtl/>
                <w:lang w:eastAsia="he-IL"/>
                <w14:ligatures w14:val="none"/>
              </w:rPr>
              <w:t xml:space="preserve"> שהמת לא יוצא מהם (על פי המשנה במסכת </w:t>
            </w:r>
            <w:proofErr w:type="spellStart"/>
            <w:r w:rsidRPr="00863CCE">
              <w:rPr>
                <w:rFonts w:ascii="Keren" w:eastAsia="Times New Roman" w:hAnsi="Keren" w:cs="David"/>
                <w:szCs w:val="20"/>
                <w:rtl/>
                <w:lang w:eastAsia="he-IL"/>
                <w14:ligatures w14:val="none"/>
              </w:rPr>
              <w:t>אהלות</w:t>
            </w:r>
            <w:proofErr w:type="spellEnd"/>
            <w:r w:rsidRPr="00863CCE">
              <w:rPr>
                <w:rFonts w:ascii="Keren" w:eastAsia="Times New Roman" w:hAnsi="Keren" w:cs="David"/>
                <w:szCs w:val="20"/>
                <w:rtl/>
                <w:lang w:eastAsia="he-IL"/>
                <w14:ligatures w14:val="none"/>
              </w:rPr>
              <w:t xml:space="preserve"> פרק שביעי משנה ג, המצוטטת גם בגמרא מסכת ביצה י, א). מסתבר שעקב כך נהגו גם להוליך את המת כשרגליו כלפי כיוון ההליכה. לעומת זה, מנהג בני תימן</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lang w:eastAsia="he-IL"/>
                <w14:ligatures w14:val="none"/>
              </w:rPr>
              <w:instrText>מנהג בני תימן:</w:instrText>
            </w:r>
            <w:r w:rsidRPr="00863CCE">
              <w:rPr>
                <w:rFonts w:ascii="Keren" w:eastAsia="Times New Roman" w:hAnsi="Keren" w:cs="David"/>
                <w:sz w:val="28"/>
                <w:szCs w:val="24"/>
                <w:rtl/>
                <w:lang w:eastAsia="he-IL"/>
                <w14:ligatures w14:val="none"/>
              </w:rPr>
              <w:instrText>נשיאת המת"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לשאת את המת על כתפיהם כשראשו כלפי כיוון ההליכה (שלחן ערוך המקוצר עיני יצחק, יורה דעה סימן </w:t>
            </w:r>
            <w:proofErr w:type="spellStart"/>
            <w:r w:rsidRPr="00863CCE">
              <w:rPr>
                <w:rFonts w:ascii="Keren" w:eastAsia="Times New Roman" w:hAnsi="Keren" w:cs="David"/>
                <w:szCs w:val="20"/>
                <w:rtl/>
                <w:lang w:eastAsia="he-IL"/>
                <w14:ligatures w14:val="none"/>
              </w:rPr>
              <w:t>קעט</w:t>
            </w:r>
            <w:proofErr w:type="spellEnd"/>
            <w:r w:rsidRPr="00863CCE">
              <w:rPr>
                <w:rFonts w:ascii="Keren" w:eastAsia="Times New Roman" w:hAnsi="Keren" w:cs="David"/>
                <w:szCs w:val="20"/>
                <w:rtl/>
                <w:lang w:eastAsia="he-IL"/>
                <w14:ligatures w14:val="none"/>
              </w:rPr>
              <w:t>, ו).</w:t>
            </w:r>
          </w:p>
        </w:tc>
      </w:tr>
      <w:tr w:rsidR="00863CCE" w:rsidRPr="00863CCE" w14:paraId="5B9C5E28"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6A67C569"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86" w:name="_Toc88530428"/>
            <w:r w:rsidRPr="00863CCE">
              <w:rPr>
                <w:rFonts w:ascii="Keren" w:eastAsia="Times New Roman" w:hAnsi="Keren" w:cs="David"/>
                <w:b/>
                <w:bCs/>
                <w:sz w:val="26"/>
                <w:szCs w:val="24"/>
                <w:rtl/>
                <w:lang w:eastAsia="he-IL"/>
                <w14:ligatures w14:val="none"/>
              </w:rPr>
              <w:t>רחמנא ליצלן</w:t>
            </w:r>
            <w:bookmarkEnd w:id="186"/>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"רחמנא ליצלן:ערך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2A0D4EFF" w14:textId="77777777" w:rsidR="00863CCE" w:rsidRPr="00863CCE" w:rsidRDefault="00863CCE" w:rsidP="00863CCE">
            <w:pPr>
              <w:spacing w:after="0" w:line="360" w:lineRule="auto"/>
              <w:jc w:val="both"/>
              <w:rPr>
                <w:rFonts w:ascii="Keren" w:eastAsia="Times New Roman" w:hAnsi="Keren" w:cs="David"/>
                <w:b/>
                <w:bCs/>
                <w:sz w:val="26"/>
                <w:szCs w:val="24"/>
                <w:rtl/>
                <w:lang w:eastAsia="he-IL"/>
                <w14:ligatures w14:val="none"/>
              </w:rPr>
            </w:pPr>
            <w:r w:rsidRPr="00863CCE">
              <w:rPr>
                <w:rFonts w:ascii="Keren" w:eastAsia="Times New Roman" w:hAnsi="Keren" w:cs="David"/>
                <w:sz w:val="26"/>
                <w:szCs w:val="20"/>
                <w:rtl/>
                <w:lang w:eastAsia="he-IL"/>
                <w14:ligatures w14:val="none"/>
              </w:rPr>
              <w:t xml:space="preserve">בארמית (שבת פ"ד, ב). בעברית – ה' יצילנו. דיבור מקובל אגב הזכרת דבר רע ומסוכן, כעין האמירות: לא עלינו, חס ושלום, ה' ישמור. ע"ע </w:t>
            </w:r>
            <w:r w:rsidRPr="00863CCE">
              <w:rPr>
                <w:rFonts w:ascii="Keren" w:eastAsia="Times New Roman" w:hAnsi="Keren" w:cs="David"/>
                <w:b/>
                <w:bCs/>
                <w:sz w:val="26"/>
                <w:szCs w:val="20"/>
                <w:rtl/>
                <w:lang w:eastAsia="he-IL"/>
                <w14:ligatures w14:val="none"/>
              </w:rPr>
              <w:t xml:space="preserve">ראשי </w:t>
            </w:r>
            <w:proofErr w:type="spellStart"/>
            <w:r w:rsidRPr="00863CCE">
              <w:rPr>
                <w:rFonts w:ascii="Keren" w:eastAsia="Times New Roman" w:hAnsi="Keren" w:cs="David"/>
                <w:b/>
                <w:bCs/>
                <w:sz w:val="26"/>
                <w:szCs w:val="20"/>
                <w:rtl/>
                <w:lang w:eastAsia="he-IL"/>
                <w14:ligatures w14:val="none"/>
              </w:rPr>
              <w:t>תבות</w:t>
            </w:r>
            <w:proofErr w:type="spellEnd"/>
            <w:r w:rsidRPr="00863CCE">
              <w:rPr>
                <w:rFonts w:ascii="Keren" w:eastAsia="Times New Roman" w:hAnsi="Keren" w:cs="David"/>
                <w:b/>
                <w:bCs/>
                <w:sz w:val="26"/>
                <w:szCs w:val="20"/>
                <w:rtl/>
                <w:lang w:eastAsia="he-IL"/>
                <w14:ligatures w14:val="none"/>
              </w:rPr>
              <w:t>.</w:t>
            </w:r>
          </w:p>
        </w:tc>
      </w:tr>
      <w:tr w:rsidR="00863CCE" w:rsidRPr="00863CCE" w14:paraId="5C9B20D2"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18D5165A" w14:textId="77777777" w:rsidR="00863CCE" w:rsidRPr="00863CCE" w:rsidRDefault="00863CCE" w:rsidP="00863CCE">
            <w:pPr>
              <w:spacing w:after="0" w:line="360" w:lineRule="auto"/>
              <w:jc w:val="both"/>
              <w:outlineLvl w:val="6"/>
              <w:rPr>
                <w:rFonts w:ascii="Keren" w:eastAsia="Times New Roman" w:hAnsi="Keren" w:cs="David" w:hint="cs"/>
                <w:b/>
                <w:bCs/>
                <w:szCs w:val="20"/>
                <w:rtl/>
                <w:lang w:eastAsia="he-IL"/>
                <w14:ligatures w14:val="none"/>
              </w:rPr>
            </w:pPr>
            <w:bookmarkStart w:id="187" w:name="_Toc88530429"/>
            <w:r w:rsidRPr="00863CCE">
              <w:rPr>
                <w:rFonts w:ascii="Keren" w:eastAsia="Times New Roman" w:hAnsi="Keren" w:cs="David"/>
                <w:b/>
                <w:bCs/>
                <w:sz w:val="26"/>
                <w:szCs w:val="24"/>
                <w:rtl/>
                <w:lang w:eastAsia="he-IL"/>
                <w14:ligatures w14:val="none"/>
              </w:rPr>
              <w:t>שבירת חרס</w:t>
            </w:r>
            <w:bookmarkEnd w:id="187"/>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"שבירת חרס:ערך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41C72ACD"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לפני תחילת הלוויה, כשמוציאים את המת מפתח הבית, נהגו לשבור חרס על פתח הבית ולומר "</w:t>
            </w:r>
            <w:r w:rsidRPr="00863CCE">
              <w:rPr>
                <w:rFonts w:ascii="Keren" w:eastAsia="Times New Roman" w:hAnsi="Keren" w:cs="David"/>
                <w:sz w:val="20"/>
                <w:szCs w:val="20"/>
                <w:rtl/>
                <w:lang w:eastAsia="he-IL"/>
                <w14:ligatures w14:val="none"/>
              </w:rPr>
              <w:t>הַפַּח נִשְׁבָּר וַאֲנַחְנוּ נִמְלָטְנוּ</w:t>
            </w:r>
            <w:r w:rsidRPr="00863CCE">
              <w:rPr>
                <w:rFonts w:ascii="Keren" w:eastAsia="Times New Roman" w:hAnsi="Keren" w:cs="David"/>
                <w:szCs w:val="20"/>
                <w:rtl/>
                <w:lang w:eastAsia="he-IL"/>
                <w14:ligatures w14:val="none"/>
              </w:rPr>
              <w:t xml:space="preserve">" (תהלים </w:t>
            </w:r>
            <w:proofErr w:type="spellStart"/>
            <w:r w:rsidRPr="00863CCE">
              <w:rPr>
                <w:rFonts w:ascii="Keren" w:eastAsia="Times New Roman" w:hAnsi="Keren" w:cs="David"/>
                <w:szCs w:val="20"/>
                <w:rtl/>
                <w:lang w:eastAsia="he-IL"/>
                <w14:ligatures w14:val="none"/>
              </w:rPr>
              <w:t>קכד</w:t>
            </w:r>
            <w:proofErr w:type="spellEnd"/>
            <w:r w:rsidRPr="00863CCE">
              <w:rPr>
                <w:rFonts w:ascii="Keren" w:eastAsia="Times New Roman" w:hAnsi="Keren" w:cs="David"/>
                <w:szCs w:val="20"/>
                <w:rtl/>
                <w:lang w:eastAsia="he-IL"/>
                <w14:ligatures w14:val="none"/>
              </w:rPr>
              <w:t>, ז). טעמים אחדים ניתנו למנהג זה:</w:t>
            </w:r>
          </w:p>
          <w:p w14:paraId="10C1C57B" w14:textId="77777777" w:rsidR="00863CCE" w:rsidRPr="00863CCE" w:rsidRDefault="00863CCE" w:rsidP="00863CCE">
            <w:pPr>
              <w:numPr>
                <w:ilvl w:val="0"/>
                <w:numId w:val="154"/>
              </w:numPr>
              <w:tabs>
                <w:tab w:val="num" w:pos="566"/>
              </w:tabs>
              <w:spacing w:after="0" w:line="360" w:lineRule="auto"/>
              <w:ind w:left="56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יש בשבירה סמל לצער על המיתה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lang w:eastAsia="he-IL"/>
                <w14:ligatures w14:val="none"/>
              </w:rPr>
              <w:instrText>מיתה:</w:instrText>
            </w:r>
            <w:r w:rsidRPr="00863CCE">
              <w:rPr>
                <w:rFonts w:ascii="Keren" w:eastAsia="Times New Roman" w:hAnsi="Keren" w:cs="David"/>
                <w:sz w:val="28"/>
                <w:szCs w:val="24"/>
                <w:rtl/>
                <w:lang w:eastAsia="he-IL"/>
                <w14:ligatures w14:val="none"/>
              </w:rPr>
              <w:instrText>ביטויי צער עליה"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ועל הנפטר (כמו שבירת כוס בחופה זכר לחורבן ירושלים). ע"ע </w:t>
            </w:r>
            <w:r w:rsidRPr="00863CCE">
              <w:rPr>
                <w:rFonts w:ascii="Keren" w:eastAsia="Times New Roman" w:hAnsi="Keren" w:cs="David"/>
                <w:b/>
                <w:bCs/>
                <w:szCs w:val="20"/>
                <w:rtl/>
                <w:lang w:eastAsia="he-IL"/>
                <w14:ligatures w14:val="none"/>
              </w:rPr>
              <w:t>שבעת ימי אבלות ושבעת ימי המשתה.</w:t>
            </w:r>
          </w:p>
          <w:p w14:paraId="74C1AC57" w14:textId="77777777" w:rsidR="00863CCE" w:rsidRPr="00863CCE" w:rsidRDefault="00863CCE" w:rsidP="00863CCE">
            <w:pPr>
              <w:numPr>
                <w:ilvl w:val="0"/>
                <w:numId w:val="154"/>
              </w:numPr>
              <w:tabs>
                <w:tab w:val="num" w:pos="566"/>
              </w:tabs>
              <w:spacing w:after="0" w:line="360" w:lineRule="auto"/>
              <w:ind w:left="56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החרס השבור מסמל גם את שבירת הגוף על ידי המיתה, שהגוף הוא כחרס הנשבר שאין לו קיום. בקונטרס </w:t>
            </w:r>
            <w:proofErr w:type="spellStart"/>
            <w:r w:rsidRPr="00863CCE">
              <w:rPr>
                <w:rFonts w:ascii="Keren" w:eastAsia="Times New Roman" w:hAnsi="Keren" w:cs="David"/>
                <w:szCs w:val="20"/>
                <w:rtl/>
                <w:lang w:eastAsia="he-IL"/>
                <w14:ligatures w14:val="none"/>
              </w:rPr>
              <w:t>היחיאלי</w:t>
            </w:r>
            <w:proofErr w:type="spellEnd"/>
            <w:r w:rsidRPr="00863CCE">
              <w:rPr>
                <w:rFonts w:ascii="Keren" w:eastAsia="Times New Roman" w:hAnsi="Keren" w:cs="David"/>
                <w:szCs w:val="20"/>
                <w:rtl/>
                <w:lang w:eastAsia="he-IL"/>
                <w14:ligatures w14:val="none"/>
              </w:rPr>
              <w:t xml:space="preserve"> (בית עולמים פרק ט) כתב להפך, שכמו שהחרס הנשבר יש לו תקנה בהולכתו אל היוצר שמתקנו ומחזירו לכבשן האש, כך מתי ישראל הקב"ה מחיה אותם לאחר מיתה. ע"ע </w:t>
            </w:r>
            <w:proofErr w:type="spellStart"/>
            <w:r w:rsidRPr="00863CCE">
              <w:rPr>
                <w:rFonts w:ascii="Keren" w:eastAsia="Times New Roman" w:hAnsi="Keren" w:cs="David"/>
                <w:b/>
                <w:bCs/>
                <w:szCs w:val="20"/>
                <w:rtl/>
                <w:lang w:eastAsia="he-IL"/>
                <w14:ligatures w14:val="none"/>
              </w:rPr>
              <w:t>תחית</w:t>
            </w:r>
            <w:proofErr w:type="spellEnd"/>
            <w:r w:rsidRPr="00863CCE">
              <w:rPr>
                <w:rFonts w:ascii="Keren" w:eastAsia="Times New Roman" w:hAnsi="Keren" w:cs="David"/>
                <w:b/>
                <w:bCs/>
                <w:szCs w:val="20"/>
                <w:rtl/>
                <w:lang w:eastAsia="he-IL"/>
                <w14:ligatures w14:val="none"/>
              </w:rPr>
              <w:t xml:space="preserve"> המתים.</w:t>
            </w:r>
          </w:p>
          <w:p w14:paraId="44FD6956" w14:textId="77777777" w:rsidR="00863CCE" w:rsidRPr="00863CCE" w:rsidRDefault="00863CCE" w:rsidP="00863CCE">
            <w:pPr>
              <w:numPr>
                <w:ilvl w:val="0"/>
                <w:numId w:val="154"/>
              </w:numPr>
              <w:tabs>
                <w:tab w:val="num" w:pos="566"/>
              </w:tabs>
              <w:spacing w:after="0" w:line="360" w:lineRule="auto"/>
              <w:ind w:left="56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כלי חרס שנטמא, נטהר על ידי שבירתו. גם אדם מישראל שמת, מותו מכפר על חטאיו. ע"ע </w:t>
            </w:r>
            <w:proofErr w:type="spellStart"/>
            <w:r w:rsidRPr="00863CCE">
              <w:rPr>
                <w:rFonts w:ascii="Keren" w:eastAsia="Times New Roman" w:hAnsi="Keren" w:cs="David"/>
                <w:b/>
                <w:bCs/>
                <w:szCs w:val="20"/>
                <w:rtl/>
                <w:lang w:eastAsia="he-IL"/>
                <w14:ligatures w14:val="none"/>
              </w:rPr>
              <w:t>יסורים</w:t>
            </w:r>
            <w:proofErr w:type="spellEnd"/>
            <w:r w:rsidRPr="00863CCE">
              <w:rPr>
                <w:rFonts w:ascii="Keren" w:eastAsia="Times New Roman" w:hAnsi="Keren" w:cs="David"/>
                <w:b/>
                <w:bCs/>
                <w:szCs w:val="20"/>
                <w:rtl/>
                <w:lang w:eastAsia="he-IL"/>
                <w14:ligatures w14:val="none"/>
              </w:rPr>
              <w:t xml:space="preserve"> מכפרים.</w:t>
            </w:r>
          </w:p>
          <w:p w14:paraId="48BED917" w14:textId="77777777" w:rsidR="00863CCE" w:rsidRPr="00863CCE" w:rsidRDefault="00863CCE" w:rsidP="00863CCE">
            <w:pPr>
              <w:numPr>
                <w:ilvl w:val="0"/>
                <w:numId w:val="154"/>
              </w:numPr>
              <w:tabs>
                <w:tab w:val="num" w:pos="566"/>
              </w:tabs>
              <w:spacing w:after="0" w:line="360" w:lineRule="auto"/>
              <w:ind w:left="566"/>
              <w:jc w:val="both"/>
              <w:rPr>
                <w:rFonts w:ascii="Keren" w:eastAsia="Times New Roman" w:hAnsi="Keren" w:cs="David" w:hint="cs"/>
                <w:szCs w:val="20"/>
                <w:lang w:eastAsia="he-IL"/>
                <w14:ligatures w14:val="none"/>
              </w:rPr>
            </w:pPr>
            <w:r w:rsidRPr="00863CCE">
              <w:rPr>
                <w:rFonts w:ascii="Keren" w:eastAsia="Times New Roman" w:hAnsi="Keren" w:cs="David"/>
                <w:szCs w:val="20"/>
                <w:rtl/>
                <w:lang w:eastAsia="he-IL"/>
                <w14:ligatures w14:val="none"/>
              </w:rPr>
              <w:t>האמירה "</w:t>
            </w:r>
            <w:r w:rsidRPr="00863CCE">
              <w:rPr>
                <w:rFonts w:ascii="Keren" w:eastAsia="Times New Roman" w:hAnsi="Keren" w:cs="David"/>
                <w:sz w:val="20"/>
                <w:szCs w:val="20"/>
                <w:rtl/>
                <w:lang w:eastAsia="he-IL"/>
                <w14:ligatures w14:val="none"/>
              </w:rPr>
              <w:t>הַפַּח נִשְׁבָּר וַאֲנַחְנוּ נִמְלָטְנוּ</w:t>
            </w:r>
            <w:r w:rsidRPr="00863CCE">
              <w:rPr>
                <w:rFonts w:ascii="Keren" w:eastAsia="Times New Roman" w:hAnsi="Keren" w:cs="David"/>
                <w:szCs w:val="20"/>
                <w:rtl/>
                <w:lang w:eastAsia="he-IL"/>
                <w14:ligatures w14:val="none"/>
              </w:rPr>
              <w:t xml:space="preserve">" מסמלת את הרצון שלא יקרה דבר רע למשפחת הנפטר. כביכול להמיר את השבירה הנפשית שיש במשפחת הנפטר, ולהעבירה אל החרס שנשבר. החרס ישבר והמשפחה תמשיך לחיים טובים וארוכים. (כעין מה שאומרים בכפרות בערב יום הכיפורים: זה התרנגול ילך למיתה, ואנו נכנס לחיים טובים ארוכים ולשלום). ע"ע </w:t>
            </w:r>
            <w:r w:rsidRPr="00863CCE">
              <w:rPr>
                <w:rFonts w:ascii="Keren" w:eastAsia="Times New Roman" w:hAnsi="Keren" w:cs="David"/>
                <w:b/>
                <w:bCs/>
                <w:szCs w:val="20"/>
                <w:rtl/>
                <w:lang w:eastAsia="he-IL"/>
                <w14:ligatures w14:val="none"/>
              </w:rPr>
              <w:t>קבורת תרנגול.</w:t>
            </w:r>
          </w:p>
        </w:tc>
      </w:tr>
      <w:tr w:rsidR="00863CCE" w:rsidRPr="00863CCE" w14:paraId="737151AC"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4646ED7C" w14:textId="77777777" w:rsidR="00863CCE" w:rsidRPr="00863CCE" w:rsidRDefault="00863CCE" w:rsidP="00863CCE">
            <w:pPr>
              <w:spacing w:after="0" w:line="360" w:lineRule="auto"/>
              <w:jc w:val="both"/>
              <w:outlineLvl w:val="6"/>
              <w:rPr>
                <w:rFonts w:ascii="Keren" w:eastAsia="Times New Roman" w:hAnsi="Keren" w:cs="David" w:hint="cs"/>
                <w:b/>
                <w:bCs/>
                <w:szCs w:val="20"/>
                <w:rtl/>
                <w:lang w:eastAsia="he-IL"/>
                <w14:ligatures w14:val="none"/>
              </w:rPr>
            </w:pPr>
            <w:r w:rsidRPr="00863CCE">
              <w:rPr>
                <w:rFonts w:ascii="Keren" w:eastAsia="Times New Roman" w:hAnsi="Keren" w:cs="David"/>
                <w:b/>
                <w:bCs/>
                <w:sz w:val="26"/>
                <w:szCs w:val="24"/>
                <w:rtl/>
                <w:lang w:eastAsia="he-IL"/>
                <w14:ligatures w14:val="none"/>
              </w:rPr>
              <w:t>שבעת ימי אבלות</w:t>
            </w:r>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"שבעת ימי אבלות:ערך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2A1175AE"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משה רבנו התקין שבעת ימי אבלות, אף על פי שאבלות מהתורה נוהגת רק יום אחד (ירושלמי כתובות פרק א). יש לאבלות רמז שבעת ימים שנאמר ביוסף "</w:t>
            </w:r>
            <w:r w:rsidRPr="00863CCE">
              <w:rPr>
                <w:rFonts w:ascii="Keren" w:eastAsia="Times New Roman" w:hAnsi="Keren" w:cs="David"/>
                <w:sz w:val="20"/>
                <w:szCs w:val="20"/>
                <w:rtl/>
                <w:lang w:eastAsia="he-IL"/>
                <w14:ligatures w14:val="none"/>
              </w:rPr>
              <w:t>וַיַּעַשׂ לְאָבִיו אֵבֶל שִׁבְעַת יָמִים</w:t>
            </w:r>
            <w:r w:rsidRPr="00863CCE">
              <w:rPr>
                <w:rFonts w:ascii="Keren" w:eastAsia="Times New Roman" w:hAnsi="Keren" w:cs="David"/>
                <w:szCs w:val="20"/>
                <w:rtl/>
                <w:lang w:eastAsia="he-IL"/>
                <w14:ligatures w14:val="none"/>
              </w:rPr>
              <w:t>" (בראשית נ, י). גם דרשו על הפסוק "</w:t>
            </w:r>
            <w:r w:rsidRPr="00863CCE">
              <w:rPr>
                <w:rFonts w:ascii="Keren" w:eastAsia="Times New Roman" w:hAnsi="Keren" w:cs="David"/>
                <w:sz w:val="20"/>
                <w:szCs w:val="20"/>
                <w:rtl/>
                <w:lang w:eastAsia="he-IL"/>
                <w14:ligatures w14:val="none"/>
              </w:rPr>
              <w:t>וַיְהִי לְשִׁבְעַת הַיָּמִים וּמֵי הַמַּבּוּל הָיוּ עַל הָאָרֶץ</w:t>
            </w:r>
            <w:r w:rsidRPr="00863CCE">
              <w:rPr>
                <w:rFonts w:ascii="Keren" w:eastAsia="Times New Roman" w:hAnsi="Keren" w:cs="David"/>
                <w:szCs w:val="20"/>
                <w:rtl/>
                <w:lang w:eastAsia="he-IL"/>
                <w14:ligatures w14:val="none"/>
              </w:rPr>
              <w:t xml:space="preserve">" (בראשית ז, י) – "אלו שבעת ימי אבלותו של מתושלח הצדיק שהקב"ה המתין ולא הוריד את המבול, ללמדך שהספדן של צדיקים </w:t>
            </w:r>
            <w:proofErr w:type="spellStart"/>
            <w:r w:rsidRPr="00863CCE">
              <w:rPr>
                <w:rFonts w:ascii="Keren" w:eastAsia="Times New Roman" w:hAnsi="Keren" w:cs="David"/>
                <w:szCs w:val="20"/>
                <w:rtl/>
                <w:lang w:eastAsia="he-IL"/>
                <w14:ligatures w14:val="none"/>
              </w:rPr>
              <w:t>מעכבין</w:t>
            </w:r>
            <w:proofErr w:type="spellEnd"/>
            <w:r w:rsidRPr="00863CCE">
              <w:rPr>
                <w:rFonts w:ascii="Keren" w:eastAsia="Times New Roman" w:hAnsi="Keren" w:cs="David"/>
                <w:szCs w:val="20"/>
                <w:rtl/>
                <w:lang w:eastAsia="he-IL"/>
                <w14:ligatures w14:val="none"/>
              </w:rPr>
              <w:t xml:space="preserve"> את הפורענות </w:t>
            </w:r>
            <w:proofErr w:type="spellStart"/>
            <w:r w:rsidRPr="00863CCE">
              <w:rPr>
                <w:rFonts w:ascii="Keren" w:eastAsia="Times New Roman" w:hAnsi="Keren" w:cs="David"/>
                <w:szCs w:val="20"/>
                <w:rtl/>
                <w:lang w:eastAsia="he-IL"/>
                <w14:ligatures w14:val="none"/>
              </w:rPr>
              <w:t>מלבא</w:t>
            </w:r>
            <w:proofErr w:type="spellEnd"/>
            <w:r w:rsidRPr="00863CCE">
              <w:rPr>
                <w:rFonts w:ascii="Keren" w:eastAsia="Times New Roman" w:hAnsi="Keren" w:cs="David"/>
                <w:szCs w:val="20"/>
                <w:rtl/>
                <w:lang w:eastAsia="he-IL"/>
                <w14:ligatures w14:val="none"/>
              </w:rPr>
              <w:t>" (סנהדרין קח, ב). אסמכתא נוספת הביאו מהפסוק "</w:t>
            </w:r>
            <w:r w:rsidRPr="00863CCE">
              <w:rPr>
                <w:rFonts w:ascii="Keren" w:eastAsia="Times New Roman" w:hAnsi="Keren" w:cs="David"/>
                <w:sz w:val="20"/>
                <w:szCs w:val="20"/>
                <w:rtl/>
                <w:lang w:eastAsia="he-IL"/>
                <w14:ligatures w14:val="none"/>
              </w:rPr>
              <w:t>וְהָפַכְתִּי חַגֵּיכֶם לְאֵבֶל</w:t>
            </w:r>
            <w:r w:rsidRPr="00863CCE">
              <w:rPr>
                <w:rFonts w:ascii="Keren" w:eastAsia="Times New Roman" w:hAnsi="Keren" w:cs="David"/>
                <w:szCs w:val="20"/>
                <w:rtl/>
                <w:lang w:eastAsia="he-IL"/>
                <w14:ligatures w14:val="none"/>
              </w:rPr>
              <w:t xml:space="preserve">" </w:t>
            </w:r>
            <w:r w:rsidRPr="00863CCE">
              <w:rPr>
                <w:rFonts w:ascii="Keren" w:eastAsia="Times New Roman" w:hAnsi="Keren" w:cs="David"/>
                <w:szCs w:val="20"/>
                <w:rtl/>
                <w:lang w:eastAsia="he-IL"/>
                <w14:ligatures w14:val="none"/>
              </w:rPr>
              <w:lastRenderedPageBreak/>
              <w:t>(עמוס ח, י) – "מה חג שבעה, אף אבלות שבעה" (מועד קטן כ, א). במדרש (</w:t>
            </w:r>
            <w:proofErr w:type="spellStart"/>
            <w:r w:rsidRPr="00863CCE">
              <w:rPr>
                <w:rFonts w:ascii="Keren" w:eastAsia="Times New Roman" w:hAnsi="Keren" w:cs="David"/>
                <w:szCs w:val="20"/>
                <w:rtl/>
                <w:lang w:eastAsia="he-IL"/>
                <w14:ligatures w14:val="none"/>
              </w:rPr>
              <w:t>תנחומא</w:t>
            </w:r>
            <w:proofErr w:type="spellEnd"/>
            <w:r w:rsidRPr="00863CCE">
              <w:rPr>
                <w:rFonts w:ascii="Keren" w:eastAsia="Times New Roman" w:hAnsi="Keren" w:cs="David"/>
                <w:szCs w:val="20"/>
                <w:rtl/>
                <w:lang w:eastAsia="he-IL"/>
                <w14:ligatures w14:val="none"/>
              </w:rPr>
              <w:t xml:space="preserve"> תחילת פרשת שמיני) דרשו "</w:t>
            </w:r>
            <w:r w:rsidRPr="00863CCE">
              <w:rPr>
                <w:rFonts w:ascii="Keren" w:eastAsia="Times New Roman" w:hAnsi="Keren" w:cs="David"/>
                <w:sz w:val="20"/>
                <w:szCs w:val="20"/>
                <w:rtl/>
                <w:lang w:eastAsia="he-IL"/>
                <w14:ligatures w14:val="none"/>
              </w:rPr>
              <w:t xml:space="preserve">וּמִפֶּתַח אֹהֶל מוֹעֵד לֹא תֵצְאוּ שִׁבְעַת יָמִים </w:t>
            </w:r>
            <w:r w:rsidRPr="00863CCE">
              <w:rPr>
                <w:rFonts w:ascii="Keren" w:eastAsia="Times New Roman" w:hAnsi="Keren" w:cs="David"/>
                <w:szCs w:val="20"/>
                <w:rtl/>
                <w:lang w:eastAsia="he-IL"/>
                <w14:ligatures w14:val="none"/>
              </w:rPr>
              <w:t>" (ויקרא ח, לג) – "אמר להם משה לאהרן ולבניו: שמרו אבלות שבעת ימים עד שלא יגיע בכם".</w:t>
            </w:r>
          </w:p>
          <w:p w14:paraId="7ADC608F"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עיקר הטעם לנוח מעסקיו שבוע אחד כדי לתת כבוד למת ולזכור אותו. והחי </w:t>
            </w:r>
            <w:proofErr w:type="spellStart"/>
            <w:r w:rsidRPr="00863CCE">
              <w:rPr>
                <w:rFonts w:ascii="Keren" w:eastAsia="Times New Roman" w:hAnsi="Keren" w:cs="David"/>
                <w:szCs w:val="20"/>
                <w:rtl/>
                <w:lang w:eastAsia="he-IL"/>
                <w14:ligatures w14:val="none"/>
              </w:rPr>
              <w:t>יתן</w:t>
            </w:r>
            <w:proofErr w:type="spellEnd"/>
            <w:r w:rsidRPr="00863CCE">
              <w:rPr>
                <w:rFonts w:ascii="Keren" w:eastAsia="Times New Roman" w:hAnsi="Keren" w:cs="David"/>
                <w:szCs w:val="20"/>
                <w:rtl/>
                <w:lang w:eastAsia="he-IL"/>
                <w14:ligatures w14:val="none"/>
              </w:rPr>
              <w:t xml:space="preserve"> אל לבו כי זה סוף כל האדם ויפשפש במעשיו. שאם היה הולך לעסקיו ולמלאכתו היה שוכח את מתו ויום המר, ולכן התירה התורה טומאה </w:t>
            </w:r>
            <w:proofErr w:type="spellStart"/>
            <w:r w:rsidRPr="00863CCE">
              <w:rPr>
                <w:rFonts w:ascii="Keren" w:eastAsia="Times New Roman" w:hAnsi="Keren" w:cs="David"/>
                <w:szCs w:val="20"/>
                <w:rtl/>
                <w:lang w:eastAsia="he-IL"/>
                <w14:ligatures w14:val="none"/>
              </w:rPr>
              <w:t>לכהנים</w:t>
            </w:r>
            <w:proofErr w:type="spellEnd"/>
            <w:r w:rsidRPr="00863CCE">
              <w:rPr>
                <w:rFonts w:ascii="Keren" w:eastAsia="Times New Roman" w:hAnsi="Keren" w:cs="David"/>
                <w:szCs w:val="20"/>
                <w:rtl/>
                <w:lang w:eastAsia="he-IL"/>
                <w14:ligatures w14:val="none"/>
              </w:rPr>
              <w:t xml:space="preserve">, כדי שיתעסקו בקרוביהם שמתו ויתאבלו עליהם (אוצר דינים ומנהגים ערך אבלות, עמוד 4. מתוך ילקוט יצחק מצוה </w:t>
            </w:r>
            <w:proofErr w:type="spellStart"/>
            <w:r w:rsidRPr="00863CCE">
              <w:rPr>
                <w:rFonts w:ascii="Keren" w:eastAsia="Times New Roman" w:hAnsi="Keren" w:cs="David"/>
                <w:szCs w:val="20"/>
                <w:rtl/>
                <w:lang w:eastAsia="he-IL"/>
                <w14:ligatures w14:val="none"/>
              </w:rPr>
              <w:t>רסד</w:t>
            </w:r>
            <w:proofErr w:type="spellEnd"/>
            <w:r w:rsidRPr="00863CCE">
              <w:rPr>
                <w:rFonts w:ascii="Keren" w:eastAsia="Times New Roman" w:hAnsi="Keren" w:cs="David"/>
                <w:szCs w:val="20"/>
                <w:rtl/>
                <w:lang w:eastAsia="he-IL"/>
                <w14:ligatures w14:val="none"/>
              </w:rPr>
              <w:t xml:space="preserve">. הטעם לשבעת ימי אבלות על פי הקבלה מופיע בספר מעבר </w:t>
            </w:r>
            <w:proofErr w:type="spellStart"/>
            <w:r w:rsidRPr="00863CCE">
              <w:rPr>
                <w:rFonts w:ascii="Keren" w:eastAsia="Times New Roman" w:hAnsi="Keren" w:cs="David"/>
                <w:szCs w:val="20"/>
                <w:rtl/>
                <w:lang w:eastAsia="he-IL"/>
                <w14:ligatures w14:val="none"/>
              </w:rPr>
              <w:t>יַבֹּק</w:t>
            </w:r>
            <w:proofErr w:type="spellEnd"/>
            <w:r w:rsidRPr="00863CCE">
              <w:rPr>
                <w:rFonts w:ascii="Keren" w:eastAsia="Times New Roman" w:hAnsi="Keren" w:cs="David"/>
                <w:szCs w:val="20"/>
                <w:rtl/>
                <w:lang w:eastAsia="he-IL"/>
                <w14:ligatures w14:val="none"/>
              </w:rPr>
              <w:t xml:space="preserve"> מאמר שפת אמת פרק </w:t>
            </w:r>
            <w:proofErr w:type="spellStart"/>
            <w:r w:rsidRPr="00863CCE">
              <w:rPr>
                <w:rFonts w:ascii="Keren" w:eastAsia="Times New Roman" w:hAnsi="Keren" w:cs="David"/>
                <w:szCs w:val="20"/>
                <w:rtl/>
                <w:lang w:eastAsia="he-IL"/>
                <w14:ligatures w14:val="none"/>
              </w:rPr>
              <w:t>יט</w:t>
            </w:r>
            <w:proofErr w:type="spellEnd"/>
            <w:r w:rsidRPr="00863CCE">
              <w:rPr>
                <w:rFonts w:ascii="Keren" w:eastAsia="Times New Roman" w:hAnsi="Keren" w:cs="David"/>
                <w:szCs w:val="20"/>
                <w:rtl/>
                <w:lang w:eastAsia="he-IL"/>
                <w14:ligatures w14:val="none"/>
              </w:rPr>
              <w:t>).</w:t>
            </w:r>
          </w:p>
        </w:tc>
      </w:tr>
      <w:tr w:rsidR="00863CCE" w:rsidRPr="00863CCE" w14:paraId="1E50CC31"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tcPr>
          <w:p w14:paraId="5D5719E9" w14:textId="77777777" w:rsidR="00863CCE" w:rsidRPr="00863CCE" w:rsidRDefault="00863CCE" w:rsidP="00863CCE">
            <w:pPr>
              <w:spacing w:after="0" w:line="360" w:lineRule="auto"/>
              <w:jc w:val="both"/>
              <w:outlineLvl w:val="6"/>
              <w:rPr>
                <w:rFonts w:ascii="Keren" w:eastAsia="Times New Roman" w:hAnsi="Keren" w:cs="David"/>
                <w:b/>
                <w:bCs/>
                <w:sz w:val="26"/>
                <w:szCs w:val="24"/>
                <w:rtl/>
                <w:lang w:eastAsia="he-IL"/>
                <w14:ligatures w14:val="none"/>
              </w:rPr>
            </w:pPr>
            <w:bookmarkStart w:id="188" w:name="_Toc88530431"/>
            <w:r w:rsidRPr="00863CCE">
              <w:rPr>
                <w:rFonts w:ascii="Keren" w:eastAsia="Times New Roman" w:hAnsi="Keren" w:cs="David"/>
                <w:b/>
                <w:bCs/>
                <w:sz w:val="26"/>
                <w:szCs w:val="24"/>
                <w:rtl/>
                <w:lang w:eastAsia="he-IL"/>
                <w14:ligatures w14:val="none"/>
              </w:rPr>
              <w:lastRenderedPageBreak/>
              <w:t>שבעת הקרובים</w:t>
            </w:r>
            <w:bookmarkEnd w:id="188"/>
          </w:p>
          <w:p w14:paraId="7189E52B" w14:textId="77777777" w:rsidR="00863CCE" w:rsidRPr="00863CCE" w:rsidRDefault="00863CCE" w:rsidP="00863CCE">
            <w:pPr>
              <w:autoSpaceDE w:val="0"/>
              <w:autoSpaceDN w:val="0"/>
              <w:adjustRightInd w:val="0"/>
              <w:spacing w:after="0" w:line="360" w:lineRule="auto"/>
              <w:ind w:left="2880"/>
              <w:jc w:val="both"/>
              <w:rPr>
                <w:rFonts w:ascii="Times New Roman" w:eastAsia="Times New Roman" w:hAnsi="Times New Roman" w:cs="David"/>
                <w:color w:val="000000"/>
                <w:sz w:val="18"/>
                <w:szCs w:val="20"/>
                <w:rtl/>
                <w:lang w:eastAsia="he-IL"/>
                <w14:ligatures w14:val="none"/>
              </w:rPr>
            </w:pPr>
            <w:r w:rsidRPr="00863CCE">
              <w:rPr>
                <w:rFonts w:ascii="Times New Roman" w:eastAsia="Times New Roman" w:hAnsi="Times New Roman" w:cs="David"/>
                <w:color w:val="000000"/>
                <w:sz w:val="18"/>
                <w:szCs w:val="20"/>
                <w:rtl/>
                <w:lang w:eastAsia="he-IL"/>
                <w14:ligatures w14:val="none"/>
              </w:rPr>
              <w:t xml:space="preserve">וַיֹּאמֶר ה' אֶל מֹשֶׁה אֱמֹר אֶל </w:t>
            </w:r>
            <w:proofErr w:type="spellStart"/>
            <w:r w:rsidRPr="00863CCE">
              <w:rPr>
                <w:rFonts w:ascii="Times New Roman" w:eastAsia="Times New Roman" w:hAnsi="Times New Roman" w:cs="David"/>
                <w:color w:val="000000"/>
                <w:sz w:val="18"/>
                <w:szCs w:val="20"/>
                <w:rtl/>
                <w:lang w:eastAsia="he-IL"/>
                <w14:ligatures w14:val="none"/>
              </w:rPr>
              <w:t>הַכֹּהֲנִים</w:t>
            </w:r>
            <w:proofErr w:type="spellEnd"/>
            <w:r w:rsidRPr="00863CCE">
              <w:rPr>
                <w:rFonts w:ascii="Times New Roman" w:eastAsia="Times New Roman" w:hAnsi="Times New Roman" w:cs="David"/>
                <w:color w:val="000000"/>
                <w:sz w:val="18"/>
                <w:szCs w:val="20"/>
                <w:rtl/>
                <w:lang w:eastAsia="he-IL"/>
                <w14:ligatures w14:val="none"/>
              </w:rPr>
              <w:t xml:space="preserve"> בְּנֵי אַהֲרֹן וְאָמַרְתָּ </w:t>
            </w:r>
            <w:proofErr w:type="spellStart"/>
            <w:r w:rsidRPr="00863CCE">
              <w:rPr>
                <w:rFonts w:ascii="Times New Roman" w:eastAsia="Times New Roman" w:hAnsi="Times New Roman" w:cs="David"/>
                <w:color w:val="000000"/>
                <w:sz w:val="18"/>
                <w:szCs w:val="20"/>
                <w:rtl/>
                <w:lang w:eastAsia="he-IL"/>
                <w14:ligatures w14:val="none"/>
              </w:rPr>
              <w:t>אֲלֵהֶם</w:t>
            </w:r>
            <w:proofErr w:type="spellEnd"/>
            <w:r w:rsidRPr="00863CCE">
              <w:rPr>
                <w:rFonts w:ascii="Times New Roman" w:eastAsia="Times New Roman" w:hAnsi="Times New Roman" w:cs="David"/>
                <w:color w:val="000000"/>
                <w:sz w:val="18"/>
                <w:szCs w:val="20"/>
                <w:rtl/>
                <w:lang w:eastAsia="he-IL"/>
                <w14:ligatures w14:val="none"/>
              </w:rPr>
              <w:t xml:space="preserve"> לְנֶפֶשׁ לֹא יִטַּמָּא בְּעַמָּיו: </w:t>
            </w:r>
          </w:p>
          <w:p w14:paraId="5229A78B" w14:textId="77777777" w:rsidR="00863CCE" w:rsidRPr="00863CCE" w:rsidRDefault="00863CCE" w:rsidP="00863CCE">
            <w:pPr>
              <w:autoSpaceDE w:val="0"/>
              <w:autoSpaceDN w:val="0"/>
              <w:adjustRightInd w:val="0"/>
              <w:spacing w:after="0" w:line="360" w:lineRule="auto"/>
              <w:ind w:left="2880"/>
              <w:jc w:val="both"/>
              <w:rPr>
                <w:rFonts w:ascii="Times New Roman" w:eastAsia="Times New Roman" w:hAnsi="Times New Roman" w:cs="David"/>
                <w:color w:val="000000"/>
                <w:sz w:val="18"/>
                <w:szCs w:val="20"/>
                <w:rtl/>
                <w:lang w:eastAsia="he-IL"/>
                <w14:ligatures w14:val="none"/>
              </w:rPr>
            </w:pPr>
            <w:r w:rsidRPr="00863CCE">
              <w:rPr>
                <w:rFonts w:ascii="Times New Roman" w:eastAsia="Times New Roman" w:hAnsi="Times New Roman" w:cs="David"/>
                <w:color w:val="000000"/>
                <w:sz w:val="18"/>
                <w:szCs w:val="20"/>
                <w:rtl/>
                <w:lang w:eastAsia="he-IL"/>
                <w14:ligatures w14:val="none"/>
              </w:rPr>
              <w:t xml:space="preserve">כִּי אִם לִשְׁאֵרוֹ הַקָּרֹב אֵלָיו </w:t>
            </w:r>
            <w:proofErr w:type="spellStart"/>
            <w:r w:rsidRPr="00863CCE">
              <w:rPr>
                <w:rFonts w:ascii="Times New Roman" w:eastAsia="Times New Roman" w:hAnsi="Times New Roman" w:cs="David"/>
                <w:color w:val="000000"/>
                <w:sz w:val="18"/>
                <w:szCs w:val="20"/>
                <w:rtl/>
                <w:lang w:eastAsia="he-IL"/>
                <w14:ligatures w14:val="none"/>
              </w:rPr>
              <w:t>לְאִמּו</w:t>
            </w:r>
            <w:proofErr w:type="spellEnd"/>
            <w:r w:rsidRPr="00863CCE">
              <w:rPr>
                <w:rFonts w:ascii="Times New Roman" w:eastAsia="Times New Roman" w:hAnsi="Times New Roman" w:cs="David"/>
                <w:color w:val="000000"/>
                <w:sz w:val="18"/>
                <w:szCs w:val="20"/>
                <w:rtl/>
                <w:lang w:eastAsia="he-IL"/>
                <w14:ligatures w14:val="none"/>
              </w:rPr>
              <w:t xml:space="preserve">ֹ וּלְאָבִיו וְלִבְנוֹ וּלְבִתּוֹ וּלְאָחִיו: </w:t>
            </w:r>
          </w:p>
          <w:p w14:paraId="230D6254" w14:textId="77777777" w:rsidR="00863CCE" w:rsidRPr="00863CCE" w:rsidRDefault="00863CCE" w:rsidP="00863CCE">
            <w:pPr>
              <w:autoSpaceDE w:val="0"/>
              <w:autoSpaceDN w:val="0"/>
              <w:adjustRightInd w:val="0"/>
              <w:spacing w:after="0" w:line="360" w:lineRule="auto"/>
              <w:ind w:left="2880"/>
              <w:jc w:val="both"/>
              <w:rPr>
                <w:rFonts w:ascii="Times New Roman" w:eastAsia="Times New Roman" w:hAnsi="Times New Roman" w:cs="David"/>
                <w:color w:val="000000"/>
                <w:sz w:val="18"/>
                <w:szCs w:val="20"/>
                <w:rtl/>
                <w:lang w:eastAsia="he-IL"/>
                <w14:ligatures w14:val="none"/>
              </w:rPr>
            </w:pPr>
            <w:proofErr w:type="spellStart"/>
            <w:r w:rsidRPr="00863CCE">
              <w:rPr>
                <w:rFonts w:ascii="Times New Roman" w:eastAsia="Times New Roman" w:hAnsi="Times New Roman" w:cs="David"/>
                <w:color w:val="000000"/>
                <w:sz w:val="18"/>
                <w:szCs w:val="20"/>
                <w:rtl/>
                <w:lang w:eastAsia="he-IL"/>
                <w14:ligatures w14:val="none"/>
              </w:rPr>
              <w:t>וְלַאֲחֹתו</w:t>
            </w:r>
            <w:proofErr w:type="spellEnd"/>
            <w:r w:rsidRPr="00863CCE">
              <w:rPr>
                <w:rFonts w:ascii="Times New Roman" w:eastAsia="Times New Roman" w:hAnsi="Times New Roman" w:cs="David"/>
                <w:color w:val="000000"/>
                <w:sz w:val="18"/>
                <w:szCs w:val="20"/>
                <w:rtl/>
                <w:lang w:eastAsia="he-IL"/>
                <w14:ligatures w14:val="none"/>
              </w:rPr>
              <w:t xml:space="preserve">ֹ הַבְּתוּלָה הַקְּרוֹבָה אֵלָיו אֲשֶׁר לֹא </w:t>
            </w:r>
            <w:proofErr w:type="spellStart"/>
            <w:r w:rsidRPr="00863CCE">
              <w:rPr>
                <w:rFonts w:ascii="Times New Roman" w:eastAsia="Times New Roman" w:hAnsi="Times New Roman" w:cs="David"/>
                <w:color w:val="000000"/>
                <w:sz w:val="18"/>
                <w:szCs w:val="20"/>
                <w:rtl/>
                <w:lang w:eastAsia="he-IL"/>
                <w14:ligatures w14:val="none"/>
              </w:rPr>
              <w:t>הָיְתָה</w:t>
            </w:r>
            <w:proofErr w:type="spellEnd"/>
            <w:r w:rsidRPr="00863CCE">
              <w:rPr>
                <w:rFonts w:ascii="Times New Roman" w:eastAsia="Times New Roman" w:hAnsi="Times New Roman" w:cs="David"/>
                <w:color w:val="000000"/>
                <w:sz w:val="18"/>
                <w:szCs w:val="20"/>
                <w:rtl/>
                <w:lang w:eastAsia="he-IL"/>
                <w14:ligatures w14:val="none"/>
              </w:rPr>
              <w:t xml:space="preserve"> לְאִישׁ לָהּ יִטַּמָּא:</w:t>
            </w:r>
          </w:p>
          <w:p w14:paraId="5381FA65" w14:textId="77777777" w:rsidR="00863CCE" w:rsidRPr="00863CCE" w:rsidRDefault="00863CCE" w:rsidP="00863CCE">
            <w:pPr>
              <w:autoSpaceDE w:val="0"/>
              <w:autoSpaceDN w:val="0"/>
              <w:adjustRightInd w:val="0"/>
              <w:spacing w:after="0" w:line="360" w:lineRule="auto"/>
              <w:ind w:left="3626"/>
              <w:jc w:val="right"/>
              <w:rPr>
                <w:rFonts w:ascii="Times New Roman" w:eastAsia="Times New Roman" w:hAnsi="Times New Roman" w:cs="David"/>
                <w:sz w:val="14"/>
                <w:szCs w:val="16"/>
                <w:rtl/>
                <w:lang w:eastAsia="he-IL"/>
                <w14:ligatures w14:val="none"/>
              </w:rPr>
            </w:pPr>
            <w:r w:rsidRPr="00863CCE">
              <w:rPr>
                <w:rFonts w:ascii="Times New Roman" w:eastAsia="Times New Roman" w:hAnsi="Times New Roman" w:cs="David"/>
                <w:color w:val="000000"/>
                <w:sz w:val="18"/>
                <w:szCs w:val="20"/>
                <w:rtl/>
                <w:lang w:eastAsia="he-IL"/>
                <w14:ligatures w14:val="none"/>
              </w:rPr>
              <w:t xml:space="preserve">ויקרא </w:t>
            </w:r>
            <w:proofErr w:type="spellStart"/>
            <w:r w:rsidRPr="00863CCE">
              <w:rPr>
                <w:rFonts w:ascii="Times New Roman" w:eastAsia="Times New Roman" w:hAnsi="Times New Roman" w:cs="David"/>
                <w:color w:val="000000"/>
                <w:sz w:val="18"/>
                <w:szCs w:val="20"/>
                <w:rtl/>
                <w:lang w:eastAsia="he-IL"/>
                <w14:ligatures w14:val="none"/>
              </w:rPr>
              <w:t>כא</w:t>
            </w:r>
            <w:proofErr w:type="spellEnd"/>
            <w:r w:rsidRPr="00863CCE">
              <w:rPr>
                <w:rFonts w:ascii="Times New Roman" w:eastAsia="Times New Roman" w:hAnsi="Times New Roman" w:cs="David"/>
                <w:color w:val="000000"/>
                <w:sz w:val="18"/>
                <w:szCs w:val="20"/>
                <w:rtl/>
                <w:lang w:eastAsia="he-IL"/>
                <w14:ligatures w14:val="none"/>
              </w:rPr>
              <w:t>, א - ג</w:t>
            </w:r>
          </w:p>
          <w:p w14:paraId="3C6FD247" w14:textId="77777777" w:rsidR="00863CCE" w:rsidRPr="00863CCE" w:rsidRDefault="00863CCE" w:rsidP="00863CCE">
            <w:pPr>
              <w:autoSpaceDE w:val="0"/>
              <w:autoSpaceDN w:val="0"/>
              <w:adjustRightInd w:val="0"/>
              <w:spacing w:after="0" w:line="240" w:lineRule="auto"/>
              <w:rPr>
                <w:rFonts w:ascii="Times New Roman" w:eastAsia="Times New Roman" w:hAnsi="Times New Roman" w:cs="David"/>
                <w:sz w:val="20"/>
                <w:szCs w:val="24"/>
                <w:rtl/>
                <w:lang w:eastAsia="he-IL"/>
                <w14:ligatures w14:val="none"/>
              </w:rPr>
            </w:pPr>
          </w:p>
          <w:p w14:paraId="28E2C29D"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הקרובים שמתאבלים עליהם הם: אב ואם, אח, אחות, בן, בת, בעל על אשתו ואשה על בעלה. הקרובים מהתורה מפורטים בספר ויקרא (</w:t>
            </w:r>
            <w:proofErr w:type="spellStart"/>
            <w:r w:rsidRPr="00863CCE">
              <w:rPr>
                <w:rFonts w:ascii="Keren" w:eastAsia="Times New Roman" w:hAnsi="Keren" w:cs="David"/>
                <w:szCs w:val="20"/>
                <w:rtl/>
                <w:lang w:eastAsia="he-IL"/>
                <w14:ligatures w14:val="none"/>
              </w:rPr>
              <w:t>כא</w:t>
            </w:r>
            <w:proofErr w:type="spellEnd"/>
            <w:r w:rsidRPr="00863CCE">
              <w:rPr>
                <w:rFonts w:ascii="Keren" w:eastAsia="Times New Roman" w:hAnsi="Keren" w:cs="David"/>
                <w:szCs w:val="20"/>
                <w:rtl/>
                <w:lang w:eastAsia="he-IL"/>
                <w14:ligatures w14:val="none"/>
              </w:rPr>
              <w:t xml:space="preserve">, ב): אביו </w:t>
            </w:r>
            <w:proofErr w:type="spellStart"/>
            <w:r w:rsidRPr="00863CCE">
              <w:rPr>
                <w:rFonts w:ascii="Keren" w:eastAsia="Times New Roman" w:hAnsi="Keren" w:cs="David"/>
                <w:szCs w:val="20"/>
                <w:rtl/>
                <w:lang w:eastAsia="he-IL"/>
                <w14:ligatures w14:val="none"/>
              </w:rPr>
              <w:t>ואמו</w:t>
            </w:r>
            <w:proofErr w:type="spellEnd"/>
            <w:r w:rsidRPr="00863CCE">
              <w:rPr>
                <w:rFonts w:ascii="Keren" w:eastAsia="Times New Roman" w:hAnsi="Keren" w:cs="David"/>
                <w:szCs w:val="20"/>
                <w:rtl/>
                <w:lang w:eastAsia="he-IL"/>
                <w14:ligatures w14:val="none"/>
              </w:rPr>
              <w:t xml:space="preserve">, בנו ובתו, אחיו ואחותו מאביו. מדברי סופרים מתאבל איש על אשתו ואשה על בעלה, וגם על אחיו ואחותו מאמו (הלכות אבל לרמב"ם, פרק ב, א). ראה בהרחבה בספר מעמוד @125. ע"ע </w:t>
            </w:r>
            <w:r w:rsidRPr="00863CCE">
              <w:rPr>
                <w:rFonts w:ascii="Keren" w:eastAsia="Times New Roman" w:hAnsi="Keren" w:cs="David"/>
                <w:b/>
                <w:bCs/>
                <w:szCs w:val="20"/>
                <w:rtl/>
                <w:lang w:eastAsia="he-IL"/>
                <w14:ligatures w14:val="none"/>
              </w:rPr>
              <w:t>כל שמתאבל עליו מתאבל עמו.</w:t>
            </w:r>
          </w:p>
        </w:tc>
      </w:tr>
      <w:tr w:rsidR="00863CCE" w:rsidRPr="00863CCE" w14:paraId="5F9FAF28"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tcPr>
          <w:p w14:paraId="1CB62E66" w14:textId="77777777" w:rsidR="00863CCE" w:rsidRPr="00863CCE" w:rsidRDefault="00863CCE" w:rsidP="00863CCE">
            <w:pPr>
              <w:spacing w:after="0" w:line="360" w:lineRule="auto"/>
              <w:jc w:val="both"/>
              <w:outlineLvl w:val="6"/>
              <w:rPr>
                <w:rFonts w:ascii="Keren" w:eastAsia="Times New Roman" w:hAnsi="Keren" w:cs="David" w:hint="cs"/>
                <w:b/>
                <w:bCs/>
                <w:szCs w:val="20"/>
                <w:rtl/>
                <w:lang w:eastAsia="he-IL"/>
                <w14:ligatures w14:val="none"/>
              </w:rPr>
            </w:pPr>
            <w:bookmarkStart w:id="189" w:name="_Toc88530432"/>
            <w:r w:rsidRPr="00863CCE">
              <w:rPr>
                <w:rFonts w:ascii="Keren" w:eastAsia="Times New Roman" w:hAnsi="Keren" w:cs="David"/>
                <w:b/>
                <w:bCs/>
                <w:sz w:val="26"/>
                <w:szCs w:val="24"/>
                <w:rtl/>
                <w:lang w:eastAsia="he-IL"/>
                <w14:ligatures w14:val="none"/>
              </w:rPr>
              <w:t>שבעת ימי אבלות ושבעת ימי המשתה</w:t>
            </w:r>
            <w:bookmarkEnd w:id="189"/>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"שבעת ימי אבלות ושבעת ימי המשתה:ערך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141EB42F" w14:textId="77777777" w:rsidR="00863CCE" w:rsidRPr="00863CCE" w:rsidRDefault="00863CCE" w:rsidP="00863CCE">
            <w:pPr>
              <w:spacing w:after="0" w:line="360" w:lineRule="auto"/>
              <w:ind w:left="5439"/>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משה רבנו תיקן להם לישראל </w:t>
            </w:r>
          </w:p>
          <w:p w14:paraId="78F31A3B" w14:textId="77777777" w:rsidR="00863CCE" w:rsidRPr="00863CCE" w:rsidRDefault="00863CCE" w:rsidP="00863CCE">
            <w:pPr>
              <w:spacing w:after="0" w:line="360" w:lineRule="auto"/>
              <w:ind w:left="5439"/>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שבעת ימי אבלות ושבעת ימי המשתה.</w:t>
            </w:r>
          </w:p>
          <w:p w14:paraId="21423B40" w14:textId="77777777" w:rsidR="00863CCE" w:rsidRPr="00863CCE" w:rsidRDefault="00863CCE" w:rsidP="00863CCE">
            <w:pPr>
              <w:spacing w:after="0" w:line="360" w:lineRule="auto"/>
              <w:ind w:left="5079"/>
              <w:jc w:val="right"/>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רמב"ם הלכות אבל פרק א, א</w:t>
            </w:r>
          </w:p>
          <w:p w14:paraId="04E7DCCC"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יש הקבלות רבות בין שבעת ימי אבלות לשבעת ימי המשתה של חתן וכלה. בנוסף למניין הימים המקביל בשבעה, ישנה הקבלה גם במושגים של שלושים יום ושל שנה. יש שלושים יום באבלות, וגם לגבי נישואין, להבדיל,</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Cs w:val="20"/>
                <w:rtl/>
                <w:lang w:eastAsia="he-IL"/>
                <w14:ligatures w14:val="none"/>
              </w:rPr>
              <w:instrText>נישואין:</w:instrText>
            </w:r>
            <w:r w:rsidRPr="00863CCE">
              <w:rPr>
                <w:rFonts w:ascii="Keren" w:eastAsia="Times New Roman" w:hAnsi="Keren" w:cs="David"/>
                <w:sz w:val="28"/>
                <w:szCs w:val="24"/>
                <w:rtl/>
                <w:lang w:eastAsia="he-IL"/>
                <w14:ligatures w14:val="none"/>
              </w:rPr>
              <w:instrText>שבעת ימי אבלות ושבעת ימי המשתה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כלה מוגדרת ככלה במשך שלושים יום מנישואיה, ולכן למשל יכולה לרחוץ פניה ביום הכיפורים (משנה יומא </w:t>
            </w:r>
            <w:proofErr w:type="spellStart"/>
            <w:r w:rsidRPr="00863CCE">
              <w:rPr>
                <w:rFonts w:ascii="Keren" w:eastAsia="Times New Roman" w:hAnsi="Keren" w:cs="David"/>
                <w:szCs w:val="20"/>
                <w:rtl/>
                <w:lang w:eastAsia="he-IL"/>
                <w14:ligatures w14:val="none"/>
              </w:rPr>
              <w:t>עג</w:t>
            </w:r>
            <w:proofErr w:type="spellEnd"/>
            <w:r w:rsidRPr="00863CCE">
              <w:rPr>
                <w:rFonts w:ascii="Keren" w:eastAsia="Times New Roman" w:hAnsi="Keren" w:cs="David"/>
                <w:szCs w:val="20"/>
                <w:rtl/>
                <w:lang w:eastAsia="he-IL"/>
                <w14:ligatures w14:val="none"/>
              </w:rPr>
              <w:t xml:space="preserve">, א). אבלות שנים עשר חודש על אב ואם מקבילה לשנת הנישואין הראשונה, שבה מצוּוֶה החתן לשמח את אשתו, ולכן אינו יוצא לצבא בתקופה זו (דברים כד, ה). הרמב"ם (הלכות ברכות פרק ה, ה) כותב שהיו מזכירים בזימון "שהשמחה במעונו" שלושים יום אחרי הנישואין, ואם </w:t>
            </w:r>
            <w:proofErr w:type="spellStart"/>
            <w:r w:rsidRPr="00863CCE">
              <w:rPr>
                <w:rFonts w:ascii="Keren" w:eastAsia="Times New Roman" w:hAnsi="Keren" w:cs="David"/>
                <w:szCs w:val="20"/>
                <w:rtl/>
                <w:lang w:eastAsia="he-IL"/>
                <w14:ligatures w14:val="none"/>
              </w:rPr>
              <w:t>היתה</w:t>
            </w:r>
            <w:proofErr w:type="spellEnd"/>
            <w:r w:rsidRPr="00863CCE">
              <w:rPr>
                <w:rFonts w:ascii="Keren" w:eastAsia="Times New Roman" w:hAnsi="Keren" w:cs="David"/>
                <w:szCs w:val="20"/>
                <w:rtl/>
                <w:lang w:eastAsia="he-IL"/>
                <w14:ligatures w14:val="none"/>
              </w:rPr>
              <w:t xml:space="preserve"> זו סעודה מחמת הנישואין, מזכירים "שהשמחה במעונו" עד שנים עשר חודש מהנישואין. </w:t>
            </w:r>
          </w:p>
          <w:p w14:paraId="4E0E29B8"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חתן </w:t>
            </w:r>
            <w:proofErr w:type="spellStart"/>
            <w:r w:rsidRPr="00863CCE">
              <w:rPr>
                <w:rFonts w:ascii="Keren" w:eastAsia="Times New Roman" w:hAnsi="Keren" w:cs="David"/>
                <w:szCs w:val="20"/>
                <w:rtl/>
                <w:lang w:eastAsia="he-IL"/>
                <w14:ligatures w14:val="none"/>
              </w:rPr>
              <w:t>מיסב</w:t>
            </w:r>
            <w:proofErr w:type="spellEnd"/>
            <w:r w:rsidRPr="00863CCE">
              <w:rPr>
                <w:rFonts w:ascii="Keren" w:eastAsia="Times New Roman" w:hAnsi="Keren" w:cs="David"/>
                <w:szCs w:val="20"/>
                <w:rtl/>
                <w:lang w:eastAsia="he-IL"/>
                <w14:ligatures w14:val="none"/>
              </w:rPr>
              <w:t xml:space="preserve"> בראש וגם אבל </w:t>
            </w:r>
            <w:proofErr w:type="spellStart"/>
            <w:r w:rsidRPr="00863CCE">
              <w:rPr>
                <w:rFonts w:ascii="Keren" w:eastAsia="Times New Roman" w:hAnsi="Keren" w:cs="David"/>
                <w:szCs w:val="20"/>
                <w:rtl/>
                <w:lang w:eastAsia="he-IL"/>
                <w14:ligatures w14:val="none"/>
              </w:rPr>
              <w:t>מיסב</w:t>
            </w:r>
            <w:proofErr w:type="spellEnd"/>
            <w:r w:rsidRPr="00863CCE">
              <w:rPr>
                <w:rFonts w:ascii="Keren" w:eastAsia="Times New Roman" w:hAnsi="Keren" w:cs="David"/>
                <w:szCs w:val="20"/>
                <w:rtl/>
                <w:lang w:eastAsia="he-IL"/>
                <w14:ligatures w14:val="none"/>
              </w:rPr>
              <w:t xml:space="preserve"> בראש (מועד קטן </w:t>
            </w:r>
            <w:proofErr w:type="spellStart"/>
            <w:r w:rsidRPr="00863CCE">
              <w:rPr>
                <w:rFonts w:ascii="Keren" w:eastAsia="Times New Roman" w:hAnsi="Keren" w:cs="David"/>
                <w:szCs w:val="20"/>
                <w:rtl/>
                <w:lang w:eastAsia="he-IL"/>
                <w14:ligatures w14:val="none"/>
              </w:rPr>
              <w:t>כח</w:t>
            </w:r>
            <w:proofErr w:type="spellEnd"/>
            <w:r w:rsidRPr="00863CCE">
              <w:rPr>
                <w:rFonts w:ascii="Keren" w:eastAsia="Times New Roman" w:hAnsi="Keren" w:cs="David"/>
                <w:szCs w:val="20"/>
                <w:rtl/>
                <w:lang w:eastAsia="he-IL"/>
                <w14:ligatures w14:val="none"/>
              </w:rPr>
              <w:t>, ב). חתן דומה למלך וחולקים לו כבוד מיוחד, גם לאבל חולקים כבוד – "</w:t>
            </w:r>
            <w:proofErr w:type="spellStart"/>
            <w:r w:rsidRPr="00863CCE">
              <w:rPr>
                <w:rFonts w:ascii="Keren" w:eastAsia="Times New Roman" w:hAnsi="Keren" w:cs="David"/>
                <w:szCs w:val="20"/>
                <w:rtl/>
                <w:lang w:eastAsia="he-IL"/>
                <w14:ligatures w14:val="none"/>
              </w:rPr>
              <w:t>הכל</w:t>
            </w:r>
            <w:proofErr w:type="spellEnd"/>
            <w:r w:rsidRPr="00863CCE">
              <w:rPr>
                <w:rFonts w:ascii="Keren" w:eastAsia="Times New Roman" w:hAnsi="Keren" w:cs="David"/>
                <w:szCs w:val="20"/>
                <w:rtl/>
                <w:lang w:eastAsia="he-IL"/>
                <w14:ligatures w14:val="none"/>
              </w:rPr>
              <w:t xml:space="preserve"> חייבים לעמוד מפני נשיא, חוץ מאבל וחולה" (רמב"ם הלכות אבל פרק </w:t>
            </w:r>
            <w:proofErr w:type="spellStart"/>
            <w:r w:rsidRPr="00863CCE">
              <w:rPr>
                <w:rFonts w:ascii="Keren" w:eastAsia="Times New Roman" w:hAnsi="Keren" w:cs="David"/>
                <w:szCs w:val="20"/>
                <w:rtl/>
                <w:lang w:eastAsia="he-IL"/>
                <w14:ligatures w14:val="none"/>
              </w:rPr>
              <w:t>יג</w:t>
            </w:r>
            <w:proofErr w:type="spellEnd"/>
            <w:r w:rsidRPr="00863CCE">
              <w:rPr>
                <w:rFonts w:ascii="Keren" w:eastAsia="Times New Roman" w:hAnsi="Keren" w:cs="David"/>
                <w:szCs w:val="20"/>
                <w:rtl/>
                <w:lang w:eastAsia="he-IL"/>
                <w14:ligatures w14:val="none"/>
              </w:rPr>
              <w:t>, ה).</w:t>
            </w:r>
          </w:p>
          <w:p w14:paraId="106346BF"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מנהג ה</w:t>
            </w:r>
            <w:r w:rsidRPr="00863CCE">
              <w:rPr>
                <w:rFonts w:ascii="Keren" w:eastAsia="Times New Roman" w:hAnsi="Keren" w:cs="David"/>
                <w:b/>
                <w:bCs/>
                <w:szCs w:val="20"/>
                <w:rtl/>
                <w:lang w:eastAsia="he-IL"/>
                <w14:ligatures w14:val="none"/>
              </w:rPr>
              <w:t>הקפות</w:t>
            </w:r>
            <w:r w:rsidRPr="00863CCE">
              <w:rPr>
                <w:rFonts w:ascii="Keren" w:eastAsia="Times New Roman" w:hAnsi="Keren" w:cs="David"/>
                <w:szCs w:val="20"/>
                <w:rtl/>
                <w:lang w:eastAsia="he-IL"/>
                <w14:ligatures w14:val="none"/>
              </w:rPr>
              <w:t xml:space="preserve"> בקבורה שמקיפים נפטר שבע פעמים לאחר הקבורה, מקביל למנהג שהכלה מקיפה את החתן שבע פעמים מתחת לחופה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6"/>
                <w:szCs w:val="24"/>
                <w:rtl/>
                <w:lang w:eastAsia="he-IL"/>
                <w14:ligatures w14:val="none"/>
              </w:rPr>
              <w:instrText>חופה</w:instrText>
            </w:r>
            <w:r w:rsidRPr="00863CCE">
              <w:rPr>
                <w:rFonts w:ascii="Keren" w:eastAsia="Times New Roman" w:hAnsi="Keren" w:cs="David"/>
                <w:szCs w:val="20"/>
                <w:rtl/>
                <w:lang w:eastAsia="he-IL"/>
                <w14:ligatures w14:val="none"/>
              </w:rPr>
              <w:instrText>:</w:instrText>
            </w:r>
            <w:r w:rsidRPr="00863CCE">
              <w:rPr>
                <w:rFonts w:ascii="Keren" w:eastAsia="Times New Roman" w:hAnsi="Keren" w:cs="David"/>
                <w:sz w:val="28"/>
                <w:szCs w:val="24"/>
                <w:rtl/>
                <w:lang w:eastAsia="he-IL"/>
                <w14:ligatures w14:val="none"/>
              </w:rPr>
              <w:instrText>השוואה בין מנהגי חופה למנהגי אבלות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w:t>
            </w:r>
          </w:p>
          <w:p w14:paraId="4B9DCB21"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מתחת לחופה שוברים כוס לזכר חורבן ירושלים. ויש מנהג של </w:t>
            </w:r>
            <w:r w:rsidRPr="00863CCE">
              <w:rPr>
                <w:rFonts w:ascii="Keren" w:eastAsia="Times New Roman" w:hAnsi="Keren" w:cs="David"/>
                <w:b/>
                <w:bCs/>
                <w:szCs w:val="20"/>
                <w:rtl/>
                <w:lang w:eastAsia="he-IL"/>
                <w14:ligatures w14:val="none"/>
              </w:rPr>
              <w:t xml:space="preserve">שבירת חרס </w:t>
            </w:r>
            <w:r w:rsidRPr="00863CCE">
              <w:rPr>
                <w:rFonts w:ascii="Keren" w:eastAsia="Times New Roman" w:hAnsi="Keren" w:cs="David"/>
                <w:szCs w:val="20"/>
                <w:rtl/>
                <w:lang w:eastAsia="he-IL"/>
                <w14:ligatures w14:val="none"/>
              </w:rPr>
              <w:t xml:space="preserve">בתחילת הלוויה. </w:t>
            </w:r>
          </w:p>
          <w:p w14:paraId="7F867E3C"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היה מנהג קדום המוזכר בגמרא (כתובות ח, ב) ונפסק להלכה (רמב"ם הלכות אבל פרק </w:t>
            </w:r>
            <w:proofErr w:type="spellStart"/>
            <w:r w:rsidRPr="00863CCE">
              <w:rPr>
                <w:rFonts w:ascii="Keren" w:eastAsia="Times New Roman" w:hAnsi="Keren" w:cs="David"/>
                <w:szCs w:val="20"/>
                <w:rtl/>
                <w:lang w:eastAsia="he-IL"/>
                <w14:ligatures w14:val="none"/>
              </w:rPr>
              <w:t>יג</w:t>
            </w:r>
            <w:proofErr w:type="spellEnd"/>
            <w:r w:rsidRPr="00863CCE">
              <w:rPr>
                <w:rFonts w:ascii="Keren" w:eastAsia="Times New Roman" w:hAnsi="Keren" w:cs="David"/>
                <w:szCs w:val="20"/>
                <w:rtl/>
                <w:lang w:eastAsia="he-IL"/>
                <w14:ligatures w14:val="none"/>
              </w:rPr>
              <w:t xml:space="preserve">, ח) של </w:t>
            </w:r>
            <w:r w:rsidRPr="00863CCE">
              <w:rPr>
                <w:rFonts w:ascii="Keren" w:eastAsia="Times New Roman" w:hAnsi="Keren" w:cs="David"/>
                <w:b/>
                <w:bCs/>
                <w:szCs w:val="20"/>
                <w:rtl/>
                <w:lang w:eastAsia="he-IL"/>
                <w14:ligatures w14:val="none"/>
              </w:rPr>
              <w:t>עשר כוסות</w:t>
            </w:r>
            <w:r w:rsidRPr="00863CCE">
              <w:rPr>
                <w:rFonts w:ascii="Keren" w:eastAsia="Times New Roman" w:hAnsi="Keren" w:cs="David"/>
                <w:szCs w:val="20"/>
                <w:rtl/>
                <w:lang w:eastAsia="he-IL"/>
                <w14:ligatures w14:val="none"/>
              </w:rPr>
              <w:t xml:space="preserve"> של יין שהיו משקים בבית האבל, ויש לכך סימוכין במקרא "</w:t>
            </w:r>
            <w:r w:rsidRPr="00863CCE">
              <w:rPr>
                <w:rFonts w:ascii="Times New Roman" w:eastAsia="Times New Roman" w:hAnsi="Times New Roman" w:cs="David"/>
                <w:sz w:val="18"/>
                <w:szCs w:val="20"/>
                <w:rtl/>
                <w:lang w:eastAsia="he-IL"/>
                <w14:ligatures w14:val="none"/>
              </w:rPr>
              <w:t>תְּנוּ שֵׁכָר לְאוֹבֵד וְיַיִן לְמָרֵי נָפֶשׁ</w:t>
            </w:r>
            <w:r w:rsidRPr="00863CCE">
              <w:rPr>
                <w:rFonts w:ascii="Keren" w:eastAsia="Times New Roman" w:hAnsi="Keren" w:cs="David"/>
                <w:szCs w:val="20"/>
                <w:rtl/>
                <w:lang w:eastAsia="he-IL"/>
                <w14:ligatures w14:val="none"/>
              </w:rPr>
              <w:t xml:space="preserve">" (משלי לא ,ו), מנהג שמזכיר את בית משתה היין בשבעת ימי המשתה של חתן וכלה. </w:t>
            </w:r>
          </w:p>
          <w:p w14:paraId="65A5CE6A"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הגמרא (שם ח, א – ב) משוה ברכת חתנים ל</w:t>
            </w:r>
            <w:r w:rsidRPr="00863CCE">
              <w:rPr>
                <w:rFonts w:ascii="Keren" w:eastAsia="Times New Roman" w:hAnsi="Keren" w:cs="David"/>
                <w:b/>
                <w:bCs/>
                <w:szCs w:val="20"/>
                <w:rtl/>
                <w:lang w:eastAsia="he-IL"/>
                <w14:ligatures w14:val="none"/>
              </w:rPr>
              <w:t>ברכת אבלים</w:t>
            </w:r>
            <w:r w:rsidRPr="00863CCE">
              <w:rPr>
                <w:rFonts w:ascii="Keren" w:eastAsia="Times New Roman" w:hAnsi="Keren" w:cs="David"/>
                <w:szCs w:val="20"/>
                <w:rtl/>
                <w:lang w:eastAsia="he-IL"/>
                <w14:ligatures w14:val="none"/>
              </w:rPr>
              <w:t xml:space="preserve">, ברכת חתנים בעשרה וברכת אבלים בעשרה. הרמב"ן (תורת האדם עמוד </w:t>
            </w:r>
            <w:proofErr w:type="spellStart"/>
            <w:r w:rsidRPr="00863CCE">
              <w:rPr>
                <w:rFonts w:ascii="Keren" w:eastAsia="Times New Roman" w:hAnsi="Keren" w:cs="David"/>
                <w:szCs w:val="20"/>
                <w:rtl/>
                <w:lang w:eastAsia="he-IL"/>
                <w14:ligatures w14:val="none"/>
              </w:rPr>
              <w:t>קנד</w:t>
            </w:r>
            <w:proofErr w:type="spellEnd"/>
            <w:r w:rsidRPr="00863CCE">
              <w:rPr>
                <w:rFonts w:ascii="Keren" w:eastAsia="Times New Roman" w:hAnsi="Keren" w:cs="David"/>
                <w:szCs w:val="20"/>
                <w:rtl/>
                <w:lang w:eastAsia="he-IL"/>
                <w14:ligatures w14:val="none"/>
              </w:rPr>
              <w:t xml:space="preserve">, קנה) כותב שהיו מברכים ברכת אבלים כל שבעה אם היו פנים חדשות, כמו שמקובל לגבי שבע ברכות של חתן וכלה. </w:t>
            </w:r>
          </w:p>
          <w:p w14:paraId="24EC93D9"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המנהג בזמן המשנה והתלמוד היה לקבור בליווי </w:t>
            </w:r>
            <w:r w:rsidRPr="00863CCE">
              <w:rPr>
                <w:rFonts w:ascii="Keren" w:eastAsia="Times New Roman" w:hAnsi="Keren" w:cs="David"/>
                <w:b/>
                <w:bCs/>
                <w:szCs w:val="20"/>
                <w:rtl/>
                <w:lang w:eastAsia="he-IL"/>
                <w14:ligatures w14:val="none"/>
              </w:rPr>
              <w:t>מקוננות</w:t>
            </w:r>
            <w:r w:rsidRPr="00863CCE">
              <w:rPr>
                <w:rFonts w:ascii="Keren" w:eastAsia="Times New Roman" w:hAnsi="Keren" w:cs="David"/>
                <w:szCs w:val="20"/>
                <w:rtl/>
                <w:lang w:eastAsia="he-IL"/>
                <w14:ligatures w14:val="none"/>
              </w:rPr>
              <w:t xml:space="preserve"> וכלי זמר (משנה כתובות ד, ד), כמו שיש כלי זמר בחופה, אך כמובן שהתכלית והמנגינות שונות ואף הפוכות.</w:t>
            </w:r>
          </w:p>
          <w:p w14:paraId="22F0AF6B"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ההלכה כוללת ניחום אבלים וקבורת המת, עם </w:t>
            </w:r>
            <w:proofErr w:type="spellStart"/>
            <w:r w:rsidRPr="00863CCE">
              <w:rPr>
                <w:rFonts w:ascii="Keren" w:eastAsia="Times New Roman" w:hAnsi="Keren" w:cs="David"/>
                <w:szCs w:val="20"/>
                <w:rtl/>
                <w:lang w:eastAsia="he-IL"/>
                <w14:ligatures w14:val="none"/>
              </w:rPr>
              <w:t>המצוה</w:t>
            </w:r>
            <w:proofErr w:type="spellEnd"/>
            <w:r w:rsidRPr="00863CCE">
              <w:rPr>
                <w:rFonts w:ascii="Keren" w:eastAsia="Times New Roman" w:hAnsi="Keren" w:cs="David"/>
                <w:szCs w:val="20"/>
                <w:rtl/>
                <w:lang w:eastAsia="he-IL"/>
                <w14:ligatures w14:val="none"/>
              </w:rPr>
              <w:t xml:space="preserve"> לשמח חתן וכלה:</w:t>
            </w:r>
          </w:p>
          <w:p w14:paraId="06866F92"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מצות עשה של דבריהם לבקר חולים, ולנחם אבלים, ולהוציא המת, וללוות האורחים, ולהתעסק בכל צרכי הקבורה, לשאת על הכתף, ולילך לפניו לספוד ולחפור ולקבור, וכן לשמח הכלה והחתן ולסעדם בכל צרכיהם; ואלו הן גמילות חסדים שאין  להם שיעור. אף על פי שכל מצוות אלו מדבריהם, הרי הן בכלל </w:t>
            </w:r>
            <w:r w:rsidRPr="00863CCE">
              <w:rPr>
                <w:rFonts w:ascii="Times New Roman" w:eastAsia="Times New Roman" w:hAnsi="Times New Roman" w:cs="David"/>
                <w:sz w:val="20"/>
                <w:szCs w:val="20"/>
                <w:rtl/>
                <w14:ligatures w14:val="none"/>
              </w:rPr>
              <w:t>וְאָהַבְתָּ לְרֵעֲךָ כָּמוֹךָ</w:t>
            </w:r>
            <w:r w:rsidRPr="00863CCE">
              <w:rPr>
                <w:rFonts w:ascii="Keren" w:eastAsia="Times New Roman" w:hAnsi="Keren" w:cs="David"/>
                <w:szCs w:val="20"/>
                <w:rtl/>
                <w:lang w:eastAsia="he-IL"/>
                <w14:ligatures w14:val="none"/>
              </w:rPr>
              <w:t xml:space="preserve"> (ויקרא </w:t>
            </w:r>
            <w:proofErr w:type="spellStart"/>
            <w:r w:rsidRPr="00863CCE">
              <w:rPr>
                <w:rFonts w:ascii="Keren" w:eastAsia="Times New Roman" w:hAnsi="Keren" w:cs="David"/>
                <w:szCs w:val="20"/>
                <w:rtl/>
                <w:lang w:eastAsia="he-IL"/>
                <w14:ligatures w14:val="none"/>
              </w:rPr>
              <w:t>יט</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יח</w:t>
            </w:r>
            <w:proofErr w:type="spellEnd"/>
            <w:r w:rsidRPr="00863CCE">
              <w:rPr>
                <w:rFonts w:ascii="Keren" w:eastAsia="Times New Roman" w:hAnsi="Keren" w:cs="David"/>
                <w:szCs w:val="20"/>
                <w:rtl/>
                <w:lang w:eastAsia="he-IL"/>
                <w14:ligatures w14:val="none"/>
              </w:rPr>
              <w:t>). כל הדברים שאתה רוצה שיעשו אותם לך אחרים, עשה אתה אותן לאחיך בתורה ובמצוות (רמב"ם הלכות אבל פרק יד, א).</w:t>
            </w:r>
          </w:p>
          <w:p w14:paraId="6E72E364"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Cs w:val="20"/>
                <w:rtl/>
                <w:lang w:eastAsia="he-IL"/>
                <w14:ligatures w14:val="none"/>
              </w:rPr>
            </w:pPr>
          </w:p>
          <w:p w14:paraId="488A6BBD"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לאחר שראינו את ההקבלות, ננסה לתת להן הסבר. כדי להסביר את ההקבלה בזמנים נתמקד במילה 'תהליך'. מדובר באירועים המשמעותיים ביותר בחייו של אדם, אירועים הגורמים שינויים להמשך החיים, לעתים השינויים המשמעותיים ביותר בחיים. אמנם בנישואין ישנה שמחה עצומה בהיפוך גמור מהצער העמוק של האבלות, אולם למרות הבדל תהומי זה, יש עיקרון משותף </w:t>
            </w:r>
            <w:r w:rsidRPr="00863CCE">
              <w:rPr>
                <w:rFonts w:ascii="Keren" w:eastAsia="Times New Roman" w:hAnsi="Keren" w:cs="David"/>
                <w:szCs w:val="20"/>
                <w:rtl/>
                <w:lang w:eastAsia="he-IL"/>
                <w14:ligatures w14:val="none"/>
              </w:rPr>
              <w:lastRenderedPageBreak/>
              <w:t xml:space="preserve">של תהליך הסתגלות הדרגתי למצב שנתחדש. כך ניתן להסביר את מושגי הזמן - שבעה, שלושים ושנה - כחלק מהסתגלות הדרגתית זו. </w:t>
            </w:r>
          </w:p>
          <w:p w14:paraId="0154079B"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לגבי הכבוד שמעניקים לחתן ולאבל: ההלכה היהודית מדריכה את החברה ואת הקהילה להתמקד וללוות את החתן והכלה וגם את האבלים. הכבוד המיוחד אמנם שונה בסיבותיו, אך יש הכרה למעמד המיוחד גם אצל החתן והכלה וגם אצל האבל, ובאופן סמלי בא הדבר לידי ביטוי בכך שמושיבים אותם בראש. אצל האבלים וגם אצל חתן וכלה עלול להתעורר חשש כתוצאה מהשינוי הגדול שעבר עליהם, לעיתים עד כדי פחד מהעתיד הבלתי ידוע. אצל האבלים עקב הזעזוע לאחר פטירת יקירם, ואפילו אצל החתן והכלה שעזבו את הבית המוכר והבטוח של אבא ואמא, ומקבלים עליהם את האחריות לבנות בית עצמאי. לכן יש מצוה לשמח חתן וכלה, ולהבדיל, לנחם אבלים. הכרה חברתית ברגשות האבל וברגשות החתן מלמדת על ההשתתפות ברגשותיהם, שהיא חיונית, תומכת ומעודדת. </w:t>
            </w:r>
          </w:p>
          <w:p w14:paraId="0FB485E6" w14:textId="77777777" w:rsidR="00863CCE" w:rsidRPr="00863CCE" w:rsidRDefault="00863CCE" w:rsidP="00863CCE">
            <w:pPr>
              <w:autoSpaceDE w:val="0"/>
              <w:autoSpaceDN w:val="0"/>
              <w:adjustRightInd w:val="0"/>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לגבי ההקפות: ההקפות מסמלות שמירה, ולכן מקיפים את הנפטר להגן עליו מכוחות הטומאה המתנכלים לו בזמן הרגיש של הקבורה. כך גם ההקפות בחופה, חז"ל אמרו שכל אדם שאין לו </w:t>
            </w:r>
            <w:proofErr w:type="spellStart"/>
            <w:r w:rsidRPr="00863CCE">
              <w:rPr>
                <w:rFonts w:ascii="Keren" w:eastAsia="Times New Roman" w:hAnsi="Keren" w:cs="David"/>
                <w:szCs w:val="20"/>
                <w:rtl/>
                <w:lang w:eastAsia="he-IL"/>
                <w14:ligatures w14:val="none"/>
              </w:rPr>
              <w:t>אשה</w:t>
            </w:r>
            <w:proofErr w:type="spellEnd"/>
            <w:r w:rsidRPr="00863CCE">
              <w:rPr>
                <w:rFonts w:ascii="Keren" w:eastAsia="Times New Roman" w:hAnsi="Keren" w:cs="David"/>
                <w:szCs w:val="20"/>
                <w:rtl/>
                <w:lang w:eastAsia="he-IL"/>
                <w14:ligatures w14:val="none"/>
              </w:rPr>
              <w:t xml:space="preserve"> שרוי בלא שמחה בלא ברכה בלא טובה בלא תורה בלא חומה ובלא שלום (יבמות סב, ב). הכלה מהווה שמירה לבעלה משגיאות החיים ומפיתוייהם. האבלות והנישואין הם מעברים בחיים בשלבים רגישים המצריכים שמירה. ההקפות מסמלות שמירה זו. ע"ע </w:t>
            </w:r>
            <w:r w:rsidRPr="00863CCE">
              <w:rPr>
                <w:rFonts w:ascii="Keren" w:eastAsia="Times New Roman" w:hAnsi="Keren" w:cs="David"/>
                <w:b/>
                <w:bCs/>
                <w:szCs w:val="20"/>
                <w:rtl/>
                <w:lang w:eastAsia="he-IL"/>
                <w14:ligatures w14:val="none"/>
              </w:rPr>
              <w:t xml:space="preserve">הקפות. מעבר </w:t>
            </w:r>
            <w:proofErr w:type="spellStart"/>
            <w:r w:rsidRPr="00863CCE">
              <w:rPr>
                <w:rFonts w:ascii="Keren" w:eastAsia="Times New Roman" w:hAnsi="Keren" w:cs="David"/>
                <w:b/>
                <w:bCs/>
                <w:szCs w:val="20"/>
                <w:rtl/>
                <w:lang w:eastAsia="he-IL"/>
                <w14:ligatures w14:val="none"/>
              </w:rPr>
              <w:t>יבק</w:t>
            </w:r>
            <w:proofErr w:type="spellEnd"/>
            <w:r w:rsidRPr="00863CCE">
              <w:rPr>
                <w:rFonts w:ascii="Keren" w:eastAsia="Times New Roman" w:hAnsi="Keren" w:cs="David"/>
                <w:b/>
                <w:bCs/>
                <w:szCs w:val="20"/>
                <w:rtl/>
                <w:lang w:eastAsia="he-IL"/>
                <w14:ligatures w14:val="none"/>
              </w:rPr>
              <w:t xml:space="preserve">. </w:t>
            </w:r>
          </w:p>
          <w:p w14:paraId="1B819210"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לגבי הברכות המיוחדות: הברכות באות להזכיר שם שמים, וללמד על קבלת תהליכי מעגל החיים וההשלמה עמהם, גם בשמחה וגם באבלות. "</w:t>
            </w:r>
            <w:r w:rsidRPr="00863CCE">
              <w:rPr>
                <w:rFonts w:ascii="Keren" w:eastAsia="Times New Roman" w:hAnsi="Keren" w:cs="David"/>
                <w:sz w:val="20"/>
                <w:szCs w:val="20"/>
                <w:rtl/>
                <w:lang w:eastAsia="he-IL"/>
                <w14:ligatures w14:val="none"/>
              </w:rPr>
              <w:t>כּוֹס יְשׁוּעוֹת אֶשָּׂא וּבְשֵׁם ה' אֶקְרָא</w:t>
            </w:r>
            <w:r w:rsidRPr="00863CCE">
              <w:rPr>
                <w:rFonts w:ascii="Keren" w:eastAsia="Times New Roman" w:hAnsi="Keren" w:cs="David"/>
                <w:szCs w:val="20"/>
                <w:rtl/>
                <w:lang w:eastAsia="he-IL"/>
                <w14:ligatures w14:val="none"/>
              </w:rPr>
              <w:t xml:space="preserve">" (תהלים </w:t>
            </w:r>
            <w:proofErr w:type="spellStart"/>
            <w:r w:rsidRPr="00863CCE">
              <w:rPr>
                <w:rFonts w:ascii="Keren" w:eastAsia="Times New Roman" w:hAnsi="Keren" w:cs="David"/>
                <w:szCs w:val="20"/>
                <w:rtl/>
                <w:lang w:eastAsia="he-IL"/>
                <w14:ligatures w14:val="none"/>
              </w:rPr>
              <w:t>קטז</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יג</w:t>
            </w:r>
            <w:proofErr w:type="spellEnd"/>
            <w:r w:rsidRPr="00863CCE">
              <w:rPr>
                <w:rFonts w:ascii="Keren" w:eastAsia="Times New Roman" w:hAnsi="Keren" w:cs="David"/>
                <w:szCs w:val="20"/>
                <w:rtl/>
                <w:lang w:eastAsia="he-IL"/>
                <w14:ligatures w14:val="none"/>
              </w:rPr>
              <w:t xml:space="preserve">), מקביל </w:t>
            </w:r>
            <w:proofErr w:type="spellStart"/>
            <w:r w:rsidRPr="00863CCE">
              <w:rPr>
                <w:rFonts w:ascii="Keren" w:eastAsia="Times New Roman" w:hAnsi="Keren" w:cs="David"/>
                <w:szCs w:val="20"/>
                <w:rtl/>
                <w:lang w:eastAsia="he-IL"/>
                <w14:ligatures w14:val="none"/>
              </w:rPr>
              <w:t>ל"</w:t>
            </w:r>
            <w:r w:rsidRPr="00863CCE">
              <w:rPr>
                <w:rFonts w:ascii="Keren" w:eastAsia="Times New Roman" w:hAnsi="Keren" w:cs="David"/>
                <w:sz w:val="20"/>
                <w:szCs w:val="20"/>
                <w:rtl/>
                <w:lang w:eastAsia="he-IL"/>
                <w14:ligatures w14:val="none"/>
              </w:rPr>
              <w:t>צָרָה</w:t>
            </w:r>
            <w:proofErr w:type="spellEnd"/>
            <w:r w:rsidRPr="00863CCE">
              <w:rPr>
                <w:rFonts w:ascii="Keren" w:eastAsia="Times New Roman" w:hAnsi="Keren" w:cs="David"/>
                <w:sz w:val="20"/>
                <w:szCs w:val="20"/>
                <w:rtl/>
                <w:lang w:eastAsia="he-IL"/>
                <w14:ligatures w14:val="none"/>
              </w:rPr>
              <w:t xml:space="preserve"> וְיָגוֹן אֶמְצָא וּבְשֵׁם ה' אֶקְרָא</w:t>
            </w:r>
            <w:r w:rsidRPr="00863CCE">
              <w:rPr>
                <w:rFonts w:ascii="Keren" w:eastAsia="Times New Roman" w:hAnsi="Keren" w:cs="David"/>
                <w:szCs w:val="20"/>
                <w:rtl/>
                <w:lang w:eastAsia="he-IL"/>
                <w14:ligatures w14:val="none"/>
              </w:rPr>
              <w:t xml:space="preserve">" (שם ג – ד), תמיד קוראים בשם ה'. </w:t>
            </w:r>
          </w:p>
          <w:p w14:paraId="54CD360F"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הקפות. חייב אדם לברך על הרעה כשם שמברך על הטובה. עשר כוסות של בית האבל.</w:t>
            </w:r>
          </w:p>
        </w:tc>
      </w:tr>
      <w:tr w:rsidR="00863CCE" w:rsidRPr="00863CCE" w14:paraId="653298AD"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0C0F81A1"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90" w:name="_Toc88530433"/>
            <w:r w:rsidRPr="00863CCE">
              <w:rPr>
                <w:rFonts w:ascii="Keren" w:eastAsia="Times New Roman" w:hAnsi="Keren" w:cs="David"/>
                <w:b/>
                <w:bCs/>
                <w:sz w:val="26"/>
                <w:szCs w:val="24"/>
                <w:rtl/>
                <w:lang w:eastAsia="he-IL"/>
                <w14:ligatures w14:val="none"/>
              </w:rPr>
              <w:lastRenderedPageBreak/>
              <w:t>שבק חיים</w:t>
            </w:r>
            <w:bookmarkEnd w:id="19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"שבק חיים:ערך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49ECA6C6"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נפטר, מת. בהשאלה מארמית. המשמעות המילולית היא דווקא שהנפטר השאיר חיים. חכמים השתמשו בלשון זו כדי להבדיל בין המת שהלך לעולמו, ובין בני האדם החיים שנשארו בעולם. לכן השתמשו בלשון חיובית, שהמת עזב את החיים, ושבק חיים - השאיר חיים לכל ישראל. (ברכות </w:t>
            </w:r>
            <w:proofErr w:type="spellStart"/>
            <w:r w:rsidRPr="00863CCE">
              <w:rPr>
                <w:rFonts w:ascii="Keren" w:eastAsia="Times New Roman" w:hAnsi="Keren" w:cs="David"/>
                <w:szCs w:val="20"/>
                <w:rtl/>
                <w:lang w:eastAsia="he-IL"/>
                <w14:ligatures w14:val="none"/>
              </w:rPr>
              <w:t>סא</w:t>
            </w:r>
            <w:proofErr w:type="spellEnd"/>
            <w:r w:rsidRPr="00863CCE">
              <w:rPr>
                <w:rFonts w:ascii="Keren" w:eastAsia="Times New Roman" w:hAnsi="Keren" w:cs="David"/>
                <w:szCs w:val="20"/>
                <w:rtl/>
                <w:lang w:eastAsia="he-IL"/>
                <w14:ligatures w14:val="none"/>
              </w:rPr>
              <w:t xml:space="preserve">, ב – לא שביק מר חיי לכל בריה. לא השאיר מר חיים לכל בריה). "ששאלת על ראובן שנפטר ושבק חיים לכל ישראל... " (שו"ת </w:t>
            </w:r>
            <w:proofErr w:type="spellStart"/>
            <w:r w:rsidRPr="00863CCE">
              <w:rPr>
                <w:rFonts w:ascii="Keren" w:eastAsia="Times New Roman" w:hAnsi="Keren" w:cs="David"/>
                <w:szCs w:val="20"/>
                <w:rtl/>
                <w:lang w:eastAsia="he-IL"/>
                <w14:ligatures w14:val="none"/>
              </w:rPr>
              <w:t>הרמ"א</w:t>
            </w:r>
            <w:proofErr w:type="spellEnd"/>
            <w:r w:rsidRPr="00863CCE">
              <w:rPr>
                <w:rFonts w:ascii="Keren" w:eastAsia="Times New Roman" w:hAnsi="Keren" w:cs="David"/>
                <w:szCs w:val="20"/>
                <w:rtl/>
                <w:lang w:eastAsia="he-IL"/>
                <w14:ligatures w14:val="none"/>
              </w:rPr>
              <w:t xml:space="preserve"> סימן לא). </w:t>
            </w:r>
          </w:p>
          <w:p w14:paraId="16C6D6FE"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בר מינן.</w:t>
            </w:r>
          </w:p>
        </w:tc>
      </w:tr>
      <w:tr w:rsidR="00863CCE" w:rsidRPr="00863CCE" w14:paraId="1F28CCDF"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61180CD9"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91" w:name="_Toc88530434"/>
            <w:r w:rsidRPr="00863CCE">
              <w:rPr>
                <w:rFonts w:ascii="Keren" w:eastAsia="Times New Roman" w:hAnsi="Keren" w:cs="David"/>
                <w:b/>
                <w:bCs/>
                <w:sz w:val="26"/>
                <w:szCs w:val="24"/>
                <w:rtl/>
                <w:lang w:eastAsia="he-IL"/>
                <w14:ligatures w14:val="none"/>
              </w:rPr>
              <w:t>שופר בלוויה</w:t>
            </w:r>
            <w:bookmarkEnd w:id="191"/>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"שופר בלוויה:ערך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72B1BF2A" w14:textId="77777777" w:rsidR="00863CCE" w:rsidRPr="00863CCE" w:rsidRDefault="00863CCE" w:rsidP="00863CCE">
            <w:pPr>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 xml:space="preserve">מנהג התקיעה בשופר בלוויה הוא מנהג על פי הקבלה ומקורו בספר הזהר (פרשת </w:t>
            </w:r>
            <w:proofErr w:type="spellStart"/>
            <w:r w:rsidRPr="00863CCE">
              <w:rPr>
                <w:rFonts w:ascii="Keren" w:eastAsia="Times New Roman" w:hAnsi="Keren" w:cs="David"/>
                <w:sz w:val="26"/>
                <w:szCs w:val="20"/>
                <w:rtl/>
                <w:lang w:eastAsia="he-IL"/>
                <w14:ligatures w14:val="none"/>
              </w:rPr>
              <w:t>ויקהל</w:t>
            </w:r>
            <w:proofErr w:type="spellEnd"/>
            <w:r w:rsidRPr="00863CCE">
              <w:rPr>
                <w:rFonts w:ascii="Keren" w:eastAsia="Times New Roman" w:hAnsi="Keren" w:cs="David"/>
                <w:sz w:val="26"/>
                <w:szCs w:val="20"/>
                <w:rtl/>
                <w:lang w:eastAsia="he-IL"/>
                <w14:ligatures w14:val="none"/>
              </w:rPr>
              <w:t xml:space="preserve"> דף קצו. מסימן לב ואילך במהדורת הסולם. וכן מופיע בספר </w:t>
            </w:r>
            <w:r w:rsidRPr="00863CCE">
              <w:rPr>
                <w:rFonts w:ascii="Keren" w:eastAsia="Times New Roman" w:hAnsi="Keren" w:cs="David"/>
                <w:sz w:val="18"/>
                <w:szCs w:val="20"/>
                <w:rtl/>
                <w:lang w:eastAsia="he-IL"/>
                <w14:ligatures w14:val="none"/>
              </w:rPr>
              <w:t xml:space="preserve">הקונטרס </w:t>
            </w:r>
            <w:proofErr w:type="spellStart"/>
            <w:r w:rsidRPr="00863CCE">
              <w:rPr>
                <w:rFonts w:ascii="Keren" w:eastAsia="Times New Roman" w:hAnsi="Keren" w:cs="David"/>
                <w:sz w:val="18"/>
                <w:szCs w:val="20"/>
                <w:rtl/>
                <w:lang w:eastAsia="he-IL"/>
                <w14:ligatures w14:val="none"/>
              </w:rPr>
              <w:t>היחיאלי</w:t>
            </w:r>
            <w:proofErr w:type="spellEnd"/>
            <w:r w:rsidRPr="00863CCE">
              <w:rPr>
                <w:rFonts w:ascii="Keren" w:eastAsia="Times New Roman" w:hAnsi="Keren" w:cs="David"/>
                <w:sz w:val="18"/>
                <w:szCs w:val="20"/>
                <w:rtl/>
                <w:lang w:eastAsia="he-IL"/>
                <w14:ligatures w14:val="none"/>
              </w:rPr>
              <w:t xml:space="preserve">, בית עולמים פרק טו, </w:t>
            </w:r>
            <w:proofErr w:type="spellStart"/>
            <w:r w:rsidRPr="00863CCE">
              <w:rPr>
                <w:rFonts w:ascii="Keren" w:eastAsia="Times New Roman" w:hAnsi="Keren" w:cs="David"/>
                <w:sz w:val="18"/>
                <w:szCs w:val="20"/>
                <w:rtl/>
                <w:lang w:eastAsia="he-IL"/>
                <w14:ligatures w14:val="none"/>
              </w:rPr>
              <w:t>מא</w:t>
            </w:r>
            <w:proofErr w:type="spellEnd"/>
            <w:r w:rsidRPr="00863CCE">
              <w:rPr>
                <w:rFonts w:ascii="Keren" w:eastAsia="Times New Roman" w:hAnsi="Keren" w:cs="David"/>
                <w:sz w:val="18"/>
                <w:szCs w:val="20"/>
                <w:rtl/>
                <w:lang w:eastAsia="he-IL"/>
                <w14:ligatures w14:val="none"/>
              </w:rPr>
              <w:t>).</w:t>
            </w:r>
          </w:p>
          <w:p w14:paraId="27FFA266" w14:textId="77777777" w:rsidR="00863CCE" w:rsidRPr="00863CCE" w:rsidRDefault="00863CCE" w:rsidP="00863CCE">
            <w:pPr>
              <w:spacing w:after="0" w:line="360" w:lineRule="auto"/>
              <w:ind w:left="386"/>
              <w:jc w:val="both"/>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 xml:space="preserve">בא וראה, לא לחנם התקינו הקדמונים לתקוע בשופר להוצאת המת מביתו לבית הקברות. אם תאמר שהוא בשביל המת לכבודו בלבד – לא! אלא כדי להגן על החיים, שלא ישלוט עליהם מלאך המוות, </w:t>
            </w:r>
            <w:proofErr w:type="spellStart"/>
            <w:r w:rsidRPr="00863CCE">
              <w:rPr>
                <w:rFonts w:ascii="Keren" w:eastAsia="Times New Roman" w:hAnsi="Keren" w:cs="David"/>
                <w:sz w:val="26"/>
                <w:szCs w:val="20"/>
                <w:rtl/>
                <w:lang w:eastAsia="he-IL"/>
                <w14:ligatures w14:val="none"/>
              </w:rPr>
              <w:t>להשטין</w:t>
            </w:r>
            <w:proofErr w:type="spellEnd"/>
            <w:r w:rsidRPr="00863CCE">
              <w:rPr>
                <w:rFonts w:ascii="Keren" w:eastAsia="Times New Roman" w:hAnsi="Keren" w:cs="David"/>
                <w:sz w:val="26"/>
                <w:szCs w:val="20"/>
                <w:rtl/>
                <w:lang w:eastAsia="he-IL"/>
                <w14:ligatures w14:val="none"/>
              </w:rPr>
              <w:t xml:space="preserve"> עליהם למעלה; וישמרו ממנו.  </w:t>
            </w:r>
          </w:p>
          <w:p w14:paraId="1505EB83"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 w:val="26"/>
                <w:szCs w:val="20"/>
                <w:rtl/>
                <w:lang w:eastAsia="he-IL"/>
                <w14:ligatures w14:val="none"/>
              </w:rPr>
              <w:t xml:space="preserve">השופר משבר את כוחות השטן, כמו שאנו קוראים בראש השנה פסוקים בראשי תיבות </w:t>
            </w:r>
            <w:proofErr w:type="spellStart"/>
            <w:r w:rsidRPr="00863CCE">
              <w:rPr>
                <w:rFonts w:ascii="Keren" w:eastAsia="Times New Roman" w:hAnsi="Keren" w:cs="David"/>
                <w:sz w:val="26"/>
                <w:szCs w:val="20"/>
                <w:rtl/>
                <w:lang w:eastAsia="he-IL"/>
                <w14:ligatures w14:val="none"/>
              </w:rPr>
              <w:t>קר"ע</w:t>
            </w:r>
            <w:proofErr w:type="spellEnd"/>
            <w:r w:rsidRPr="00863CCE">
              <w:rPr>
                <w:rFonts w:ascii="Keren" w:eastAsia="Times New Roman" w:hAnsi="Keren" w:cs="David"/>
                <w:sz w:val="26"/>
                <w:szCs w:val="20"/>
                <w:rtl/>
                <w:lang w:eastAsia="he-IL"/>
                <w14:ligatures w14:val="none"/>
              </w:rPr>
              <w:t xml:space="preserve"> </w:t>
            </w:r>
            <w:proofErr w:type="spellStart"/>
            <w:r w:rsidRPr="00863CCE">
              <w:rPr>
                <w:rFonts w:ascii="Keren" w:eastAsia="Times New Roman" w:hAnsi="Keren" w:cs="David"/>
                <w:sz w:val="26"/>
                <w:szCs w:val="20"/>
                <w:rtl/>
                <w:lang w:eastAsia="he-IL"/>
                <w14:ligatures w14:val="none"/>
              </w:rPr>
              <w:t>שט"ן</w:t>
            </w:r>
            <w:proofErr w:type="spellEnd"/>
            <w:r w:rsidRPr="00863CCE">
              <w:rPr>
                <w:rFonts w:ascii="Keren" w:eastAsia="Times New Roman" w:hAnsi="Keren" w:cs="David"/>
                <w:sz w:val="26"/>
                <w:szCs w:val="20"/>
                <w:rtl/>
                <w:lang w:eastAsia="he-IL"/>
                <w14:ligatures w14:val="none"/>
              </w:rPr>
              <w:t>. מעבר לטעמים הקבליים, השופר מעורר לתשובה כמו שכתוב "</w:t>
            </w:r>
            <w:r w:rsidRPr="00863CCE">
              <w:rPr>
                <w:rFonts w:ascii="Keren" w:eastAsia="Times New Roman" w:hAnsi="Keren" w:cs="David"/>
                <w:sz w:val="20"/>
                <w:szCs w:val="20"/>
                <w:rtl/>
                <w:lang w:eastAsia="he-IL"/>
                <w14:ligatures w14:val="none"/>
              </w:rPr>
              <w:t>אִם יִתָּקַע שׁוֹפָר בְּעִיר וְעָם לֹא יֶחֱרָדוּ</w:t>
            </w:r>
            <w:r w:rsidRPr="00863CCE">
              <w:rPr>
                <w:rFonts w:ascii="Keren" w:eastAsia="Times New Roman" w:hAnsi="Keren" w:cs="David"/>
                <w:sz w:val="26"/>
                <w:szCs w:val="20"/>
                <w:rtl/>
                <w:lang w:eastAsia="he-IL"/>
                <w14:ligatures w14:val="none"/>
              </w:rPr>
              <w:t xml:space="preserve">"?! (עמוס ג, ו), ויש בכך זכות לחיים וגם לנפטר. נהגו לתקוע בשופר בפטירת צדיק ובפרט אם הגיע לגבורות. ע"ע </w:t>
            </w:r>
            <w:r w:rsidRPr="00863CCE">
              <w:rPr>
                <w:rFonts w:ascii="Keren" w:eastAsia="Times New Roman" w:hAnsi="Keren" w:cs="David"/>
                <w:b/>
                <w:bCs/>
                <w:sz w:val="26"/>
                <w:szCs w:val="20"/>
                <w:rtl/>
                <w:lang w:eastAsia="he-IL"/>
                <w14:ligatures w14:val="none"/>
              </w:rPr>
              <w:t xml:space="preserve">מלאך המוות. </w:t>
            </w:r>
          </w:p>
        </w:tc>
      </w:tr>
      <w:tr w:rsidR="00863CCE" w:rsidRPr="00863CCE" w14:paraId="3854BB0C"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7B48370A"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92" w:name="_Toc88530435"/>
            <w:proofErr w:type="spellStart"/>
            <w:r w:rsidRPr="00863CCE">
              <w:rPr>
                <w:rFonts w:ascii="Keren" w:eastAsia="Times New Roman" w:hAnsi="Keren" w:cs="David"/>
                <w:b/>
                <w:bCs/>
                <w:sz w:val="26"/>
                <w:szCs w:val="24"/>
                <w:rtl/>
                <w:lang w:eastAsia="he-IL"/>
                <w14:ligatures w14:val="none"/>
              </w:rPr>
              <w:t>שורפין</w:t>
            </w:r>
            <w:proofErr w:type="spellEnd"/>
            <w:r w:rsidRPr="00863CCE">
              <w:rPr>
                <w:rFonts w:ascii="Keren" w:eastAsia="Times New Roman" w:hAnsi="Keren" w:cs="David"/>
                <w:b/>
                <w:bCs/>
                <w:sz w:val="26"/>
                <w:szCs w:val="24"/>
                <w:rtl/>
                <w:lang w:eastAsia="he-IL"/>
                <w14:ligatures w14:val="none"/>
              </w:rPr>
              <w:t xml:space="preserve"> על המלכים</w:t>
            </w:r>
            <w:bookmarkEnd w:id="192"/>
          </w:p>
          <w:p w14:paraId="1C746509" w14:textId="77777777" w:rsidR="00863CCE" w:rsidRPr="00863CCE" w:rsidRDefault="00863CCE" w:rsidP="00863CCE">
            <w:pPr>
              <w:spacing w:after="0" w:line="360" w:lineRule="auto"/>
              <w:jc w:val="both"/>
              <w:rPr>
                <w:rFonts w:ascii="Keren" w:eastAsia="Times New Roman" w:hAnsi="Keren" w:cs="David"/>
                <w:b/>
                <w:bCs/>
                <w:sz w:val="26"/>
                <w:szCs w:val="20"/>
                <w:rtl/>
                <w:lang w:eastAsia="he-IL"/>
                <w14:ligatures w14:val="none"/>
              </w:rPr>
            </w:pPr>
            <w:r w:rsidRPr="00863CCE">
              <w:rPr>
                <w:rFonts w:ascii="Keren" w:eastAsia="Times New Roman" w:hAnsi="Keren" w:cs="David"/>
                <w:sz w:val="26"/>
                <w:szCs w:val="20"/>
                <w:rtl/>
                <w:lang w:eastAsia="he-IL"/>
                <w14:ligatures w14:val="none"/>
              </w:rPr>
              <w:t xml:space="preserve">ע"ע </w:t>
            </w:r>
            <w:r w:rsidRPr="00863CCE">
              <w:rPr>
                <w:rFonts w:ascii="Keren" w:eastAsia="Times New Roman" w:hAnsi="Keren" w:cs="David"/>
                <w:b/>
                <w:bCs/>
                <w:sz w:val="26"/>
                <w:szCs w:val="20"/>
                <w:rtl/>
                <w:lang w:eastAsia="he-IL"/>
                <w14:ligatures w14:val="none"/>
              </w:rPr>
              <w:t>שריפת המתים.</w:t>
            </w:r>
          </w:p>
        </w:tc>
      </w:tr>
      <w:tr w:rsidR="00863CCE" w:rsidRPr="00863CCE" w14:paraId="7F94BA55"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25989EB7"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93" w:name="_Toc88530436"/>
            <w:r w:rsidRPr="00863CCE">
              <w:rPr>
                <w:rFonts w:ascii="Keren" w:eastAsia="Times New Roman" w:hAnsi="Keren" w:cs="David"/>
                <w:b/>
                <w:bCs/>
                <w:sz w:val="26"/>
                <w:szCs w:val="24"/>
                <w:rtl/>
                <w:lang w:eastAsia="he-IL"/>
                <w14:ligatures w14:val="none"/>
              </w:rPr>
              <w:t>שינוי והוספת שם</w:t>
            </w:r>
            <w:bookmarkEnd w:id="193"/>
            <w:r w:rsidRPr="00863CCE">
              <w:rPr>
                <w:rFonts w:ascii="Keren" w:eastAsia="Times New Roman" w:hAnsi="Keren" w:cs="David"/>
                <w:b/>
                <w:bCs/>
                <w:sz w:val="26"/>
                <w:szCs w:val="24"/>
                <w:rtl/>
                <w:lang w:eastAsia="he-IL"/>
                <w14:ligatures w14:val="none"/>
              </w:rPr>
              <w:t xml:space="preserve"> לחולה</w:t>
            </w:r>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"שינוי והוספת שם לחולה:ערך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6B0DA6C6"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חילוף שם שהיה לאדם בשם אחר. מצאנו שינוי השם אצל האבות, להורות על משמעויות ושינויים בחייהם. </w:t>
            </w:r>
          </w:p>
          <w:p w14:paraId="05C3E109"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בזמן התלמוד השתמשו בשינוי השם לחולה כדי לקרוע את גזר דינו אם נגזר עליו למיתה (ראש השנה </w:t>
            </w:r>
            <w:proofErr w:type="spellStart"/>
            <w:r w:rsidRPr="00863CCE">
              <w:rPr>
                <w:rFonts w:ascii="Keren" w:eastAsia="Times New Roman" w:hAnsi="Keren" w:cs="David"/>
                <w:szCs w:val="20"/>
                <w:rtl/>
                <w:lang w:eastAsia="he-IL"/>
                <w14:ligatures w14:val="none"/>
              </w:rPr>
              <w:t>טז</w:t>
            </w:r>
            <w:proofErr w:type="spellEnd"/>
            <w:r w:rsidRPr="00863CCE">
              <w:rPr>
                <w:rFonts w:ascii="Keren" w:eastAsia="Times New Roman" w:hAnsi="Keren" w:cs="David"/>
                <w:szCs w:val="20"/>
                <w:rtl/>
                <w:lang w:eastAsia="he-IL"/>
                <w14:ligatures w14:val="none"/>
              </w:rPr>
              <w:t>, ב), כלומר שהוא אחר ולא זה שנגזר עליו למיתה. נהגו לתת צדקה בעד החולה ולברכו ב"מי שברך"</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Keren" w:eastAsia="Times New Roman" w:hAnsi="Keren" w:cs="David"/>
                <w:szCs w:val="20"/>
                <w:rtl/>
                <w:lang w:eastAsia="he-IL"/>
                <w14:ligatures w14:val="none"/>
              </w:rPr>
              <w:instrText>מי שברך</w:instrText>
            </w:r>
            <w:r w:rsidRPr="00863CCE">
              <w:rPr>
                <w:rFonts w:ascii="Keren" w:eastAsia="Times New Roman" w:hAnsi="Keren" w:cs="David"/>
                <w:szCs w:val="24"/>
                <w:rtl/>
                <w:lang w:eastAsia="he-IL"/>
                <w14:ligatures w14:val="none"/>
              </w:rPr>
              <w:instrText xml:space="preserve"> לחולה:</w:instrText>
            </w:r>
            <w:r w:rsidRPr="00863CCE">
              <w:rPr>
                <w:rFonts w:ascii="Keren" w:eastAsia="Times New Roman" w:hAnsi="Keren" w:cs="David"/>
                <w:sz w:val="28"/>
                <w:szCs w:val="24"/>
                <w:rtl/>
                <w:lang w:eastAsia="he-IL"/>
                <w14:ligatures w14:val="none"/>
              </w:rPr>
              <w:instrText>הוספת שם"</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ומוסיפים "ואף אם נגזר עליו בבית דינך הצדק מיתה שימות מחולי זה, הנה רבותינו הקדושים אמרו שלושה דברים קורעים גזר דינו של אדם, ואחד מהם שינוי השם, שישנו שמו של החולה. וקיימנו דבריהם ונשתנה שמו כי אחר הוא. ואם על (פלוני בו פלוני – השם הקודם) נגזר הדין, על (פלוני בן פלוני – השם החדש) לא נגזר. כי אחר הוא ואינו הוא הנקרא בשם הראשון. וכשם שנשתנה שמו כן ישתנה הדין מעליו, מדין לרחמים וממיתה לחיים וממחלה לרפואה שלמה ל (פלוני בן פלוני – השם החדש), ותאריך ימיו ושנותיו בנעימים, ויבלה בטוב ימיו ברוב עוז ושלום מעתה ועד עולם אמן סלה".</w:t>
            </w:r>
          </w:p>
          <w:p w14:paraId="469CC759"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הנוסח המלא מופיע בספר בעמוד @ .</w:t>
            </w:r>
          </w:p>
          <w:p w14:paraId="07987A33"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הרמב"ם (הלכות תשובה ב, ד) מזכיר את שינוי השם כאחד מתיקוני התשובה – "ומשנה שמו כלומר אני אחר ואיני אותו האיש שעשה אותם המעשים".</w:t>
            </w:r>
          </w:p>
        </w:tc>
      </w:tr>
      <w:tr w:rsidR="00863CCE" w:rsidRPr="00863CCE" w14:paraId="1FB4067F"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07BD5DD9"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94" w:name="_Toc88530437"/>
            <w:r w:rsidRPr="00863CCE">
              <w:rPr>
                <w:rFonts w:ascii="Keren" w:eastAsia="Times New Roman" w:hAnsi="Keren" w:cs="David"/>
                <w:b/>
                <w:bCs/>
                <w:sz w:val="26"/>
                <w:szCs w:val="24"/>
                <w:rtl/>
                <w:lang w:eastAsia="he-IL"/>
                <w14:ligatures w14:val="none"/>
              </w:rPr>
              <w:t>שינוי מקום לאבל</w:t>
            </w:r>
            <w:bookmarkEnd w:id="194"/>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"שינוי מקום לאבל:ערך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06C5F0D4"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lastRenderedPageBreak/>
              <w:t xml:space="preserve">האבל משנה מקומו בבית הכנסת. ניתן להשוות זאת באופן סמלי </w:t>
            </w:r>
            <w:proofErr w:type="spellStart"/>
            <w:r w:rsidRPr="00863CCE">
              <w:rPr>
                <w:rFonts w:ascii="Keren" w:eastAsia="Times New Roman" w:hAnsi="Keren" w:cs="David"/>
                <w:szCs w:val="20"/>
                <w:rtl/>
                <w:lang w:eastAsia="he-IL"/>
                <w14:ligatures w14:val="none"/>
              </w:rPr>
              <w:t>לכעין</w:t>
            </w:r>
            <w:proofErr w:type="spellEnd"/>
            <w:r w:rsidRPr="00863CCE">
              <w:rPr>
                <w:rFonts w:ascii="Keren" w:eastAsia="Times New Roman" w:hAnsi="Keren" w:cs="David"/>
                <w:szCs w:val="20"/>
                <w:rtl/>
                <w:lang w:eastAsia="he-IL"/>
                <w14:ligatures w14:val="none"/>
              </w:rPr>
              <w:t xml:space="preserve"> גלות, שהאדם גולה ממקומו הקבוע שבו יש לו ביטחון ורגילות, ועוקר למקום אחר. </w:t>
            </w:r>
          </w:p>
          <w:p w14:paraId="72B4A1D2" w14:textId="77777777" w:rsidR="00863CCE" w:rsidRPr="00863CCE" w:rsidRDefault="00863CCE" w:rsidP="00863CCE">
            <w:pPr>
              <w:tabs>
                <w:tab w:val="left" w:pos="8306"/>
              </w:tabs>
              <w:spacing w:after="0" w:line="360" w:lineRule="auto"/>
              <w:jc w:val="both"/>
              <w:rPr>
                <w:rFonts w:ascii="Keren" w:eastAsia="Times New Roman" w:hAnsi="Keren" w:cs="David"/>
                <w:sz w:val="24"/>
                <w:szCs w:val="24"/>
                <w:rtl/>
                <w:lang w:eastAsia="he-IL"/>
                <w14:ligatures w14:val="none"/>
              </w:rPr>
            </w:pPr>
            <w:r w:rsidRPr="00863CCE">
              <w:rPr>
                <w:rFonts w:ascii="Keren" w:eastAsia="Times New Roman" w:hAnsi="Keren" w:cs="David"/>
                <w:szCs w:val="20"/>
                <w:rtl/>
                <w:lang w:eastAsia="he-IL"/>
                <w14:ligatures w14:val="none"/>
              </w:rPr>
              <w:t>השינוי גם נחשב כסימן לאבלות. האבל מתנהג באופן שונה הן כדי להביע את צערו והן כדי להסב את תשומת לב הסובבים אותו לעובדת היותו אבל, כך יוכלו להשתתף בצערו ולנחמו. מקור לכך מצינו כבר במשנה (מדות ב, ב) שבה מתוארת התקנה שהאבל הולך כנגד כיוון התנועה של ההולכים:</w:t>
            </w:r>
          </w:p>
          <w:p w14:paraId="16B0E6F5" w14:textId="77777777" w:rsidR="00863CCE" w:rsidRPr="00863CCE" w:rsidRDefault="00863CCE" w:rsidP="00863CCE">
            <w:pPr>
              <w:tabs>
                <w:tab w:val="left" w:pos="8306"/>
              </w:tabs>
              <w:spacing w:after="0" w:line="360" w:lineRule="auto"/>
              <w:ind w:left="1440"/>
              <w:jc w:val="both"/>
              <w:rPr>
                <w:rFonts w:ascii="Keren" w:eastAsia="Times New Roman" w:hAnsi="Keren" w:cs="David" w:hint="cs"/>
                <w:szCs w:val="20"/>
                <w:lang w:eastAsia="he-IL"/>
                <w14:ligatures w14:val="none"/>
              </w:rPr>
            </w:pPr>
            <w:r w:rsidRPr="00863CCE">
              <w:rPr>
                <w:rFonts w:ascii="Keren" w:eastAsia="Times New Roman" w:hAnsi="Keren" w:cs="David"/>
                <w:szCs w:val="20"/>
                <w:rtl/>
                <w:lang w:eastAsia="he-IL"/>
                <w14:ligatures w14:val="none"/>
              </w:rPr>
              <w:t xml:space="preserve">כל הנכנסים להר הבית </w:t>
            </w:r>
            <w:proofErr w:type="spellStart"/>
            <w:r w:rsidRPr="00863CCE">
              <w:rPr>
                <w:rFonts w:ascii="Keren" w:eastAsia="Times New Roman" w:hAnsi="Keren" w:cs="David"/>
                <w:szCs w:val="20"/>
                <w:rtl/>
                <w:lang w:eastAsia="he-IL"/>
                <w14:ligatures w14:val="none"/>
              </w:rPr>
              <w:t>נכנסין</w:t>
            </w:r>
            <w:proofErr w:type="spellEnd"/>
            <w:r w:rsidRPr="00863CCE">
              <w:rPr>
                <w:rFonts w:ascii="Keren" w:eastAsia="Times New Roman" w:hAnsi="Keren" w:cs="David"/>
                <w:szCs w:val="20"/>
                <w:rtl/>
                <w:lang w:eastAsia="he-IL"/>
                <w14:ligatures w14:val="none"/>
              </w:rPr>
              <w:t xml:space="preserve"> דרך ימין </w:t>
            </w:r>
            <w:proofErr w:type="spellStart"/>
            <w:r w:rsidRPr="00863CCE">
              <w:rPr>
                <w:rFonts w:ascii="Keren" w:eastAsia="Times New Roman" w:hAnsi="Keren" w:cs="David"/>
                <w:szCs w:val="20"/>
                <w:rtl/>
                <w:lang w:eastAsia="he-IL"/>
                <w14:ligatures w14:val="none"/>
              </w:rPr>
              <w:t>ומקיפין</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ויוצאין</w:t>
            </w:r>
            <w:proofErr w:type="spellEnd"/>
            <w:r w:rsidRPr="00863CCE">
              <w:rPr>
                <w:rFonts w:ascii="Keren" w:eastAsia="Times New Roman" w:hAnsi="Keren" w:cs="David"/>
                <w:szCs w:val="20"/>
                <w:rtl/>
                <w:lang w:eastAsia="he-IL"/>
                <w14:ligatures w14:val="none"/>
              </w:rPr>
              <w:t xml:space="preserve"> דרך שמאל,</w:t>
            </w:r>
          </w:p>
          <w:p w14:paraId="1B990D9D" w14:textId="77777777" w:rsidR="00863CCE" w:rsidRPr="00863CCE" w:rsidRDefault="00863CCE" w:rsidP="00863CCE">
            <w:pPr>
              <w:tabs>
                <w:tab w:val="left" w:pos="8306"/>
              </w:tabs>
              <w:spacing w:after="0" w:line="360" w:lineRule="auto"/>
              <w:ind w:left="1440"/>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חוץ ממי </w:t>
            </w:r>
            <w:proofErr w:type="spellStart"/>
            <w:r w:rsidRPr="00863CCE">
              <w:rPr>
                <w:rFonts w:ascii="Keren" w:eastAsia="Times New Roman" w:hAnsi="Keren" w:cs="David"/>
                <w:szCs w:val="20"/>
                <w:rtl/>
                <w:lang w:eastAsia="he-IL"/>
                <w14:ligatures w14:val="none"/>
              </w:rPr>
              <w:t>שארעו</w:t>
            </w:r>
            <w:proofErr w:type="spellEnd"/>
            <w:r w:rsidRPr="00863CCE">
              <w:rPr>
                <w:rFonts w:ascii="Keren" w:eastAsia="Times New Roman" w:hAnsi="Keren" w:cs="David"/>
                <w:szCs w:val="20"/>
                <w:rtl/>
                <w:lang w:eastAsia="he-IL"/>
                <w14:ligatures w14:val="none"/>
              </w:rPr>
              <w:t xml:space="preserve"> דבר (שהוא אבל) שהוא מקיף לשמאל.</w:t>
            </w:r>
          </w:p>
          <w:p w14:paraId="59ABF3E2" w14:textId="77777777" w:rsidR="00863CCE" w:rsidRPr="00863CCE" w:rsidRDefault="00863CCE" w:rsidP="00863CCE">
            <w:pPr>
              <w:tabs>
                <w:tab w:val="left" w:pos="8306"/>
              </w:tabs>
              <w:spacing w:after="0" w:line="360" w:lineRule="auto"/>
              <w:ind w:left="1440"/>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"מה לך מקיף לשמאל"?</w:t>
            </w:r>
          </w:p>
          <w:p w14:paraId="34B8199E" w14:textId="77777777" w:rsidR="00863CCE" w:rsidRPr="00863CCE" w:rsidRDefault="00863CCE" w:rsidP="00863CCE">
            <w:pPr>
              <w:tabs>
                <w:tab w:val="left" w:pos="8306"/>
              </w:tabs>
              <w:spacing w:after="0" w:line="360" w:lineRule="auto"/>
              <w:ind w:left="1440"/>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"שאני אבל"</w:t>
            </w:r>
          </w:p>
          <w:p w14:paraId="15BB872F" w14:textId="77777777" w:rsidR="00863CCE" w:rsidRPr="00863CCE" w:rsidRDefault="00863CCE" w:rsidP="00863CCE">
            <w:pPr>
              <w:spacing w:after="0" w:line="360" w:lineRule="auto"/>
              <w:ind w:left="1440"/>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"השוכן בבית הזה ינחמך".</w:t>
            </w:r>
          </w:p>
          <w:p w14:paraId="563DE62C" w14:textId="77777777" w:rsidR="00863CCE" w:rsidRPr="00863CCE" w:rsidRDefault="00863CCE" w:rsidP="00863CCE">
            <w:pPr>
              <w:spacing w:after="0" w:line="360" w:lineRule="auto"/>
              <w:jc w:val="both"/>
              <w:rPr>
                <w:rFonts w:ascii="Arial" w:eastAsia="Times New Roman" w:hAnsi="Arial" w:cs="Arial"/>
                <w:b/>
                <w:bCs/>
                <w:szCs w:val="20"/>
                <w:rtl/>
                <w:lang w:eastAsia="he-IL"/>
                <w14:ligatures w14:val="none"/>
              </w:rPr>
            </w:pPr>
            <w:r w:rsidRPr="00863CCE">
              <w:rPr>
                <w:rFonts w:ascii="Arial" w:eastAsia="Times New Roman" w:hAnsi="Arial" w:cs="David"/>
                <w:szCs w:val="20"/>
                <w:rtl/>
                <w:lang w:eastAsia="he-IL"/>
                <w14:ligatures w14:val="none"/>
              </w:rPr>
              <w:t>גם כשנפטר אב בית דין נוהגים לשנות מקום בבית המדרש מחמת האבלות. היושבים בצפון יושבים בדרום, היושבים בדרום יושבים בצפון.</w:t>
            </w:r>
            <w:r w:rsidRPr="00863CCE">
              <w:rPr>
                <w:rFonts w:ascii="Keren" w:eastAsia="Times New Roman" w:hAnsi="Keren" w:cs="David"/>
                <w:szCs w:val="20"/>
                <w:rtl/>
                <w:lang w:eastAsia="he-IL"/>
                <w14:ligatures w14:val="none"/>
              </w:rPr>
              <w:t xml:space="preserve"> המקור במסכת מועד קטן (</w:t>
            </w:r>
            <w:proofErr w:type="spellStart"/>
            <w:r w:rsidRPr="00863CCE">
              <w:rPr>
                <w:rFonts w:ascii="Keren" w:eastAsia="Times New Roman" w:hAnsi="Keren" w:cs="David"/>
                <w:szCs w:val="20"/>
                <w:rtl/>
                <w:lang w:eastAsia="he-IL"/>
                <w14:ligatures w14:val="none"/>
              </w:rPr>
              <w:t>כב</w:t>
            </w:r>
            <w:proofErr w:type="spellEnd"/>
            <w:r w:rsidRPr="00863CCE">
              <w:rPr>
                <w:rFonts w:ascii="Keren" w:eastAsia="Times New Roman" w:hAnsi="Keren" w:cs="David"/>
                <w:szCs w:val="20"/>
                <w:rtl/>
                <w:lang w:eastAsia="he-IL"/>
                <w14:ligatures w14:val="none"/>
              </w:rPr>
              <w:t xml:space="preserve">, ב – </w:t>
            </w:r>
            <w:proofErr w:type="spellStart"/>
            <w:r w:rsidRPr="00863CCE">
              <w:rPr>
                <w:rFonts w:ascii="Keren" w:eastAsia="Times New Roman" w:hAnsi="Keren" w:cs="David"/>
                <w:szCs w:val="20"/>
                <w:rtl/>
                <w:lang w:eastAsia="he-IL"/>
                <w14:ligatures w14:val="none"/>
              </w:rPr>
              <w:t>כג</w:t>
            </w:r>
            <w:proofErr w:type="spellEnd"/>
            <w:r w:rsidRPr="00863CCE">
              <w:rPr>
                <w:rFonts w:ascii="Keren" w:eastAsia="Times New Roman" w:hAnsi="Keren" w:cs="David"/>
                <w:szCs w:val="20"/>
                <w:rtl/>
                <w:lang w:eastAsia="he-IL"/>
                <w14:ligatures w14:val="none"/>
              </w:rPr>
              <w:t>, א). כך גם נפסק להלכה (שלחן ערוך יורה דעה סימן שצג; ב, ד).</w:t>
            </w:r>
          </w:p>
        </w:tc>
      </w:tr>
      <w:tr w:rsidR="00863CCE" w:rsidRPr="00863CCE" w14:paraId="78FEF4C4"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5869E7D0"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195" w:name="_Toc88530438"/>
            <w:r w:rsidRPr="00863CCE">
              <w:rPr>
                <w:rFonts w:ascii="Keren" w:eastAsia="Times New Roman" w:hAnsi="Keren" w:cs="David"/>
                <w:b/>
                <w:bCs/>
                <w:sz w:val="26"/>
                <w:szCs w:val="24"/>
                <w:rtl/>
                <w:lang w:eastAsia="he-IL"/>
                <w14:ligatures w14:val="none"/>
              </w:rPr>
              <w:lastRenderedPageBreak/>
              <w:t>שיר השירים – אמירתו בלוויה</w:t>
            </w:r>
            <w:bookmarkEnd w:id="195"/>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"שיר השירים - אמירתו בלוויה:ערך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"לוויה:שיר השירים, אמירתו"</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14:paraId="71EF00CF" w14:textId="77777777" w:rsidR="00863CCE" w:rsidRPr="00863CCE" w:rsidRDefault="00863CCE" w:rsidP="00863CCE">
            <w:pPr>
              <w:spacing w:after="0" w:line="360" w:lineRule="auto"/>
              <w:ind w:left="386"/>
              <w:jc w:val="both"/>
              <w:rPr>
                <w:rFonts w:ascii="Keren" w:eastAsia="Times New Roman" w:hAnsi="Keren" w:cs="David"/>
                <w:b/>
                <w:bCs/>
                <w:sz w:val="26"/>
                <w:szCs w:val="24"/>
                <w:rtl/>
                <w:lang w:eastAsia="he-IL"/>
                <w14:ligatures w14:val="none"/>
              </w:rPr>
            </w:pPr>
            <w:r w:rsidRPr="00863CCE">
              <w:rPr>
                <w:rFonts w:ascii="Keren" w:eastAsia="Times New Roman" w:hAnsi="Keren" w:cs="David"/>
                <w:szCs w:val="20"/>
                <w:rtl/>
                <w:lang w:eastAsia="he-IL"/>
                <w14:ligatures w14:val="none"/>
              </w:rPr>
              <w:t xml:space="preserve">והטעם היות וידוע שזה השיר הוא מעולה מכל השירים. שהוא קודש קודשים, והוא מעורר אהבת דודים והידבקות כנסת ישראל בשכינה, וממשיך השכינה להיות שורה על ישראל ודבקות הנשמה בו יתברך. וידוע שאין דבר שכורת הקליפות כמו השיר והניגון שהוא מסיר הדאגה </w:t>
            </w:r>
            <w:proofErr w:type="spellStart"/>
            <w:r w:rsidRPr="00863CCE">
              <w:rPr>
                <w:rFonts w:ascii="Keren" w:eastAsia="Times New Roman" w:hAnsi="Keren" w:cs="David"/>
                <w:szCs w:val="20"/>
                <w:rtl/>
                <w:lang w:eastAsia="he-IL"/>
                <w14:ligatures w14:val="none"/>
              </w:rPr>
              <w:t>והעצבון</w:t>
            </w:r>
            <w:proofErr w:type="spellEnd"/>
            <w:r w:rsidRPr="00863CCE">
              <w:rPr>
                <w:rFonts w:ascii="Keren" w:eastAsia="Times New Roman" w:hAnsi="Keren" w:cs="David"/>
                <w:szCs w:val="20"/>
                <w:rtl/>
                <w:lang w:eastAsia="he-IL"/>
                <w14:ligatures w14:val="none"/>
              </w:rPr>
              <w:t xml:space="preserve"> ורוח הרעה שבאדם, ורוח </w:t>
            </w:r>
            <w:proofErr w:type="spellStart"/>
            <w:r w:rsidRPr="00863CCE">
              <w:rPr>
                <w:rFonts w:ascii="Keren" w:eastAsia="Times New Roman" w:hAnsi="Keren" w:cs="David"/>
                <w:szCs w:val="20"/>
                <w:rtl/>
                <w:lang w:eastAsia="he-IL"/>
                <w14:ligatures w14:val="none"/>
              </w:rPr>
              <w:t>אלהים</w:t>
            </w:r>
            <w:proofErr w:type="spellEnd"/>
            <w:r w:rsidRPr="00863CCE">
              <w:rPr>
                <w:rFonts w:ascii="Keren" w:eastAsia="Times New Roman" w:hAnsi="Keren" w:cs="David"/>
                <w:szCs w:val="20"/>
                <w:rtl/>
                <w:lang w:eastAsia="he-IL"/>
                <w14:ligatures w14:val="none"/>
              </w:rPr>
              <w:t xml:space="preserve"> מפעמת בקרבו; ולכן אומרים אותו לפני המת לדחות הקליפות והמקטרגים (הקונטרס </w:t>
            </w:r>
            <w:proofErr w:type="spellStart"/>
            <w:r w:rsidRPr="00863CCE">
              <w:rPr>
                <w:rFonts w:ascii="Keren" w:eastAsia="Times New Roman" w:hAnsi="Keren" w:cs="David"/>
                <w:szCs w:val="20"/>
                <w:rtl/>
                <w:lang w:eastAsia="he-IL"/>
                <w14:ligatures w14:val="none"/>
              </w:rPr>
              <w:t>היחיאלי</w:t>
            </w:r>
            <w:proofErr w:type="spellEnd"/>
            <w:r w:rsidRPr="00863CCE">
              <w:rPr>
                <w:rFonts w:ascii="Keren" w:eastAsia="Times New Roman" w:hAnsi="Keren" w:cs="David"/>
                <w:szCs w:val="20"/>
                <w:rtl/>
                <w:lang w:eastAsia="he-IL"/>
                <w14:ligatures w14:val="none"/>
              </w:rPr>
              <w:t xml:space="preserve"> בית עולמים פרק טו, מ. כן הוזכר מנהג זה בשלחן ערוך המקוצר עיני יצחק, יורה דעה סימן </w:t>
            </w:r>
            <w:proofErr w:type="spellStart"/>
            <w:r w:rsidRPr="00863CCE">
              <w:rPr>
                <w:rFonts w:ascii="Keren" w:eastAsia="Times New Roman" w:hAnsi="Keren" w:cs="David"/>
                <w:szCs w:val="20"/>
                <w:rtl/>
                <w:lang w:eastAsia="he-IL"/>
                <w14:ligatures w14:val="none"/>
              </w:rPr>
              <w:t>קפ</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יב</w:t>
            </w:r>
            <w:proofErr w:type="spellEnd"/>
            <w:r w:rsidRPr="00863CCE">
              <w:rPr>
                <w:rFonts w:ascii="Keren" w:eastAsia="Times New Roman" w:hAnsi="Keren" w:cs="David"/>
                <w:szCs w:val="20"/>
                <w:rtl/>
                <w:lang w:eastAsia="he-IL"/>
                <w14:ligatures w14:val="none"/>
              </w:rPr>
              <w:t xml:space="preserve">). ע"ע </w:t>
            </w:r>
            <w:r w:rsidRPr="00863CCE">
              <w:rPr>
                <w:rFonts w:ascii="Keren" w:eastAsia="Times New Roman" w:hAnsi="Keren" w:cs="David"/>
                <w:b/>
                <w:bCs/>
                <w:szCs w:val="20"/>
                <w:rtl/>
                <w:lang w:eastAsia="he-IL"/>
                <w14:ligatures w14:val="none"/>
              </w:rPr>
              <w:t xml:space="preserve">הקפות. מעבר </w:t>
            </w:r>
            <w:proofErr w:type="spellStart"/>
            <w:r w:rsidRPr="00863CCE">
              <w:rPr>
                <w:rFonts w:ascii="Keren" w:eastAsia="Times New Roman" w:hAnsi="Keren" w:cs="David"/>
                <w:b/>
                <w:bCs/>
                <w:szCs w:val="20"/>
                <w:rtl/>
                <w:lang w:eastAsia="he-IL"/>
                <w14:ligatures w14:val="none"/>
              </w:rPr>
              <w:t>יבֹק</w:t>
            </w:r>
            <w:proofErr w:type="spellEnd"/>
            <w:r w:rsidRPr="00863CCE">
              <w:rPr>
                <w:rFonts w:ascii="Keren" w:eastAsia="Times New Roman" w:hAnsi="Keren" w:cs="David"/>
                <w:b/>
                <w:bCs/>
                <w:szCs w:val="20"/>
                <w:rtl/>
                <w:lang w:eastAsia="he-IL"/>
                <w14:ligatures w14:val="none"/>
              </w:rPr>
              <w:t>. שיר של פגעים.</w:t>
            </w:r>
          </w:p>
        </w:tc>
      </w:tr>
      <w:tr w:rsidR="00863CCE" w:rsidRPr="00863CCE" w14:paraId="3DACBBB4"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6800EEDF" w14:textId="77777777" w:rsidR="00863CCE" w:rsidRPr="00863CCE" w:rsidRDefault="00863CCE" w:rsidP="00863CCE">
            <w:pPr>
              <w:spacing w:after="0" w:line="360" w:lineRule="auto"/>
              <w:jc w:val="both"/>
              <w:outlineLvl w:val="6"/>
              <w:rPr>
                <w:rFonts w:ascii="Keren" w:eastAsia="Times New Roman" w:hAnsi="Keren" w:cs="David" w:hint="cs"/>
                <w:b/>
                <w:bCs/>
                <w:szCs w:val="20"/>
                <w:rtl/>
                <w:lang w:eastAsia="he-IL"/>
                <w14:ligatures w14:val="none"/>
              </w:rPr>
            </w:pPr>
            <w:bookmarkStart w:id="196" w:name="_Toc88530439"/>
            <w:r w:rsidRPr="00863CCE">
              <w:rPr>
                <w:rFonts w:ascii="Keren" w:eastAsia="Times New Roman" w:hAnsi="Keren" w:cs="David"/>
                <w:b/>
                <w:bCs/>
                <w:sz w:val="26"/>
                <w:szCs w:val="24"/>
                <w:rtl/>
                <w:lang w:eastAsia="he-IL"/>
                <w14:ligatures w14:val="none"/>
              </w:rPr>
              <w:t>שיר של פגעים</w:t>
            </w:r>
            <w:bookmarkEnd w:id="196"/>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"שיר של פגעים:ערך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"תהלים:שיר של פגעים"</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14:paraId="06D8E1F8"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מזמור צ"א בספר תהלים. המזמור נקרא כך מפני שמובאת בו הצלה של האדם מפגעים שונים העלולים לבוא עליו, ואת מבטחו של האדם בה' המציל אותו. נהגו לומר את המזמור בעת הלוויה לשמור את נשמת הנפטר מכוחות הטומאה וממלאכי חבלה</w:t>
            </w:r>
            <w:r w:rsidRPr="00863CCE">
              <w:rPr>
                <w:rFonts w:ascii="Keren" w:eastAsia="Times New Roman" w:hAnsi="Keren" w:cs="David"/>
                <w:sz w:val="24"/>
                <w:rtl/>
                <w:lang w:eastAsia="he-IL"/>
                <w14:ligatures w14:val="none"/>
              </w:rPr>
              <w:t xml:space="preserve"> (</w:t>
            </w:r>
            <w:r w:rsidRPr="00863CCE">
              <w:rPr>
                <w:rFonts w:ascii="Keren" w:eastAsia="Times New Roman" w:hAnsi="Keren" w:cs="David"/>
                <w:szCs w:val="20"/>
                <w:rtl/>
                <w:lang w:eastAsia="he-IL"/>
                <w14:ligatures w14:val="none"/>
              </w:rPr>
              <w:t xml:space="preserve">מעבר </w:t>
            </w:r>
            <w:proofErr w:type="spellStart"/>
            <w:r w:rsidRPr="00863CCE">
              <w:rPr>
                <w:rFonts w:ascii="Keren" w:eastAsia="Times New Roman" w:hAnsi="Keren" w:cs="David"/>
                <w:szCs w:val="20"/>
                <w:rtl/>
                <w:lang w:eastAsia="he-IL"/>
                <w14:ligatures w14:val="none"/>
              </w:rPr>
              <w:t>יַבֹּק</w:t>
            </w:r>
            <w:proofErr w:type="spellEnd"/>
            <w:r w:rsidRPr="00863CCE">
              <w:rPr>
                <w:rFonts w:ascii="Keren" w:eastAsia="Times New Roman" w:hAnsi="Keren" w:cs="David"/>
                <w:szCs w:val="20"/>
                <w:rtl/>
                <w:lang w:eastAsia="he-IL"/>
                <w14:ligatures w14:val="none"/>
              </w:rPr>
              <w:t xml:space="preserve"> מאמר שפתי רננות פרק כ).</w:t>
            </w:r>
          </w:p>
          <w:p w14:paraId="49618B5C"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בגמרא (שבועות טו, ב) נקרא המזמור בשם "שיר של פגעים" ויש אומרים "שיר של נגעים". המזמור מיוחס למשה רבנו שאמרו בחנוכת המשכן (רש"י שם).</w:t>
            </w:r>
          </w:p>
          <w:p w14:paraId="3E2C1EF7"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גם הרמב"ם (מורה הנבוכים חלק שלישי פרק נא) מביא את המזמור כמתאר את השמירה שיש לאדם השלם, הצדיק </w:t>
            </w:r>
            <w:proofErr w:type="spellStart"/>
            <w:r w:rsidRPr="00863CCE">
              <w:rPr>
                <w:rFonts w:ascii="Keren" w:eastAsia="Times New Roman" w:hAnsi="Keren" w:cs="David"/>
                <w:szCs w:val="20"/>
                <w:rtl/>
                <w:lang w:eastAsia="he-IL"/>
                <w14:ligatures w14:val="none"/>
              </w:rPr>
              <w:t>המושגח</w:t>
            </w:r>
            <w:proofErr w:type="spellEnd"/>
            <w:r w:rsidRPr="00863CCE">
              <w:rPr>
                <w:rFonts w:ascii="Keren" w:eastAsia="Times New Roman" w:hAnsi="Keren" w:cs="David"/>
                <w:szCs w:val="20"/>
                <w:rtl/>
                <w:lang w:eastAsia="he-IL"/>
                <w14:ligatures w14:val="none"/>
              </w:rPr>
              <w:t xml:space="preserve"> על ידי ה'. ע"ע </w:t>
            </w:r>
            <w:r w:rsidRPr="00863CCE">
              <w:rPr>
                <w:rFonts w:ascii="Keren" w:eastAsia="Times New Roman" w:hAnsi="Keren" w:cs="David"/>
                <w:b/>
                <w:bCs/>
                <w:szCs w:val="20"/>
                <w:rtl/>
                <w:lang w:eastAsia="he-IL"/>
                <w14:ligatures w14:val="none"/>
              </w:rPr>
              <w:t xml:space="preserve">הקפות. מעבר </w:t>
            </w:r>
            <w:proofErr w:type="spellStart"/>
            <w:r w:rsidRPr="00863CCE">
              <w:rPr>
                <w:rFonts w:ascii="Keren" w:eastAsia="Times New Roman" w:hAnsi="Keren" w:cs="David"/>
                <w:b/>
                <w:bCs/>
                <w:szCs w:val="20"/>
                <w:rtl/>
                <w:lang w:eastAsia="he-IL"/>
                <w14:ligatures w14:val="none"/>
              </w:rPr>
              <w:t>יבֹק</w:t>
            </w:r>
            <w:proofErr w:type="spellEnd"/>
            <w:r w:rsidRPr="00863CCE">
              <w:rPr>
                <w:rFonts w:ascii="Keren" w:eastAsia="Times New Roman" w:hAnsi="Keren" w:cs="David"/>
                <w:b/>
                <w:bCs/>
                <w:szCs w:val="20"/>
                <w:rtl/>
                <w:lang w:eastAsia="he-IL"/>
                <w14:ligatures w14:val="none"/>
              </w:rPr>
              <w:t>.</w:t>
            </w:r>
            <w:r w:rsidRPr="00863CCE">
              <w:rPr>
                <w:rFonts w:ascii="Keren" w:eastAsia="Times New Roman" w:hAnsi="Keren" w:cs="David"/>
                <w:szCs w:val="20"/>
                <w:rtl/>
                <w:lang w:eastAsia="he-IL"/>
                <w14:ligatures w14:val="none"/>
              </w:rPr>
              <w:t xml:space="preserve"> </w:t>
            </w:r>
            <w:r w:rsidRPr="00863CCE">
              <w:rPr>
                <w:rFonts w:ascii="Keren" w:eastAsia="Times New Roman" w:hAnsi="Keren" w:cs="David"/>
                <w:b/>
                <w:bCs/>
                <w:szCs w:val="20"/>
                <w:rtl/>
                <w:lang w:eastAsia="he-IL"/>
                <w14:ligatures w14:val="none"/>
              </w:rPr>
              <w:t xml:space="preserve">שיר השירים – אמירתו בלוויה. </w:t>
            </w:r>
          </w:p>
        </w:tc>
      </w:tr>
      <w:tr w:rsidR="00863CCE" w:rsidRPr="00863CCE" w14:paraId="07EFF14A"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26A9B74B" w14:textId="77777777" w:rsidR="00863CCE" w:rsidRPr="00863CCE" w:rsidRDefault="00863CCE" w:rsidP="00863CCE">
            <w:pPr>
              <w:spacing w:after="0" w:line="360" w:lineRule="auto"/>
              <w:jc w:val="both"/>
              <w:outlineLvl w:val="6"/>
              <w:rPr>
                <w:rFonts w:ascii="Times New Roman" w:eastAsia="Times New Roman" w:hAnsi="Times New Roman" w:cs="David" w:hint="cs"/>
                <w:b/>
                <w:bCs/>
                <w:sz w:val="20"/>
                <w:szCs w:val="20"/>
                <w:rtl/>
                <w:lang w:eastAsia="he-IL"/>
                <w14:ligatures w14:val="none"/>
              </w:rPr>
            </w:pPr>
            <w:bookmarkStart w:id="197" w:name="_Toc88530440"/>
            <w:r w:rsidRPr="00863CCE">
              <w:rPr>
                <w:rFonts w:ascii="Keren" w:eastAsia="Times New Roman" w:hAnsi="Keren" w:cs="David"/>
                <w:b/>
                <w:bCs/>
                <w:sz w:val="26"/>
                <w:szCs w:val="24"/>
                <w:rtl/>
                <w:lang w:eastAsia="he-IL"/>
                <w14:ligatures w14:val="none"/>
              </w:rPr>
              <w:t>שכונת קברות</w:t>
            </w:r>
            <w:bookmarkEnd w:id="197"/>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"שכונת קברות:ערך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57E975FC" w14:textId="77777777" w:rsidR="00863CCE" w:rsidRPr="00863CCE" w:rsidRDefault="00863CCE" w:rsidP="00863CCE">
            <w:pPr>
              <w:spacing w:after="0" w:line="360" w:lineRule="auto"/>
              <w:jc w:val="both"/>
              <w:rPr>
                <w:rFonts w:ascii="Times New Roman" w:eastAsia="Times New Roman" w:hAnsi="Times New Roman" w:cs="David"/>
                <w:sz w:val="20"/>
                <w:szCs w:val="20"/>
                <w:rtl/>
                <w:lang w:eastAsia="he-IL"/>
                <w14:ligatures w14:val="none"/>
              </w:rPr>
            </w:pPr>
            <w:r w:rsidRPr="00863CCE">
              <w:rPr>
                <w:rFonts w:ascii="Times New Roman" w:eastAsia="Times New Roman" w:hAnsi="Times New Roman" w:cs="David"/>
                <w:sz w:val="20"/>
                <w:szCs w:val="20"/>
                <w:rtl/>
                <w:lang w:eastAsia="he-IL"/>
                <w14:ligatures w14:val="none"/>
              </w:rPr>
              <w:t xml:space="preserve">הגדרה הלכתית למקום שנמצאו בו קברים בסמיכות זה לזה, ויתכן שישנם באזור קברים נוספים שטרם נמצאו. במקום כזה חוששים לטומאה יותר מאשר אם היו מוצאים קבר בודד. </w:t>
            </w:r>
          </w:p>
          <w:p w14:paraId="3260382A" w14:textId="77777777" w:rsidR="00863CCE" w:rsidRPr="00863CCE" w:rsidRDefault="00863CCE" w:rsidP="00863CCE">
            <w:pPr>
              <w:spacing w:after="0" w:line="360" w:lineRule="auto"/>
              <w:ind w:left="386"/>
              <w:jc w:val="both"/>
              <w:rPr>
                <w:rFonts w:ascii="Times New Roman" w:eastAsia="Times New Roman" w:hAnsi="Times New Roman" w:cs="David"/>
                <w:sz w:val="18"/>
                <w:szCs w:val="20"/>
                <w:rtl/>
                <w:lang w:eastAsia="he-IL"/>
                <w14:ligatures w14:val="none"/>
              </w:rPr>
            </w:pPr>
            <w:r w:rsidRPr="00863CCE">
              <w:rPr>
                <w:rFonts w:ascii="Times New Roman" w:eastAsia="Times New Roman" w:hAnsi="Times New Roman" w:cs="David"/>
                <w:sz w:val="20"/>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"תבוסת המת"</w:instrText>
            </w:r>
            <w:r w:rsidRPr="00863CCE">
              <w:rPr>
                <w:rFonts w:ascii="Keren" w:eastAsia="Times New Roman" w:hAnsi="Keren" w:cs="David" w:hint="cs"/>
                <w:sz w:val="28"/>
                <w:szCs w:val="24"/>
                <w:lang w:eastAsia="he-IL"/>
                <w14:ligatures w14:val="none"/>
              </w:rPr>
              <w:instrText xml:space="preserve"> </w:instrText>
            </w:r>
            <w:r w:rsidRPr="00863CCE">
              <w:rPr>
                <w:rFonts w:ascii="Times New Roman" w:eastAsia="Times New Roman" w:hAnsi="Times New Roman" w:cs="David"/>
                <w:sz w:val="20"/>
                <w:szCs w:val="20"/>
                <w:rtl/>
                <w:lang w:eastAsia="he-IL"/>
                <w14:ligatures w14:val="none"/>
              </w:rPr>
              <w:fldChar w:fldCharType="end"/>
            </w:r>
            <w:r w:rsidRPr="00863CCE">
              <w:rPr>
                <w:rFonts w:ascii="Times New Roman" w:eastAsia="Times New Roman" w:hAnsi="Times New Roman" w:cs="David"/>
                <w:sz w:val="18"/>
                <w:szCs w:val="20"/>
                <w:rtl/>
                <w:lang w:eastAsia="he-IL"/>
                <w14:ligatures w14:val="none"/>
              </w:rPr>
              <w:t xml:space="preserve">המוצא מת </w:t>
            </w:r>
            <w:proofErr w:type="spellStart"/>
            <w:r w:rsidRPr="00863CCE">
              <w:rPr>
                <w:rFonts w:ascii="Times New Roman" w:eastAsia="Times New Roman" w:hAnsi="Times New Roman" w:cs="David"/>
                <w:sz w:val="18"/>
                <w:szCs w:val="20"/>
                <w:rtl/>
                <w:lang w:eastAsia="he-IL"/>
                <w14:ligatures w14:val="none"/>
              </w:rPr>
              <w:t>בתחלה</w:t>
            </w:r>
            <w:proofErr w:type="spellEnd"/>
            <w:r w:rsidRPr="00863CCE">
              <w:rPr>
                <w:rFonts w:ascii="Times New Roman" w:eastAsia="Times New Roman" w:hAnsi="Times New Roman" w:cs="David"/>
                <w:sz w:val="18"/>
                <w:szCs w:val="20"/>
                <w:rtl/>
                <w:lang w:eastAsia="he-IL"/>
                <w14:ligatures w14:val="none"/>
              </w:rPr>
              <w:t xml:space="preserve"> מושכב כדרכו </w:t>
            </w:r>
            <w:proofErr w:type="spellStart"/>
            <w:r w:rsidRPr="00863CCE">
              <w:rPr>
                <w:rFonts w:ascii="Times New Roman" w:eastAsia="Times New Roman" w:hAnsi="Times New Roman" w:cs="David"/>
                <w:sz w:val="18"/>
                <w:szCs w:val="20"/>
                <w:rtl/>
                <w:lang w:eastAsia="he-IL"/>
                <w14:ligatures w14:val="none"/>
              </w:rPr>
              <w:t>נוטלו</w:t>
            </w:r>
            <w:proofErr w:type="spellEnd"/>
            <w:r w:rsidRPr="00863CCE">
              <w:rPr>
                <w:rFonts w:ascii="Times New Roman" w:eastAsia="Times New Roman" w:hAnsi="Times New Roman" w:cs="David"/>
                <w:sz w:val="18"/>
                <w:szCs w:val="20"/>
                <w:rtl/>
                <w:lang w:eastAsia="he-IL"/>
                <w14:ligatures w14:val="none"/>
              </w:rPr>
              <w:t xml:space="preserve"> ואת תבוסתו. מצא שנים </w:t>
            </w:r>
            <w:proofErr w:type="spellStart"/>
            <w:r w:rsidRPr="00863CCE">
              <w:rPr>
                <w:rFonts w:ascii="Times New Roman" w:eastAsia="Times New Roman" w:hAnsi="Times New Roman" w:cs="David"/>
                <w:sz w:val="18"/>
                <w:szCs w:val="20"/>
                <w:rtl/>
                <w:lang w:eastAsia="he-IL"/>
                <w14:ligatures w14:val="none"/>
              </w:rPr>
              <w:t>נוטלן</w:t>
            </w:r>
            <w:proofErr w:type="spellEnd"/>
            <w:r w:rsidRPr="00863CCE">
              <w:rPr>
                <w:rFonts w:ascii="Times New Roman" w:eastAsia="Times New Roman" w:hAnsi="Times New Roman" w:cs="David"/>
                <w:sz w:val="18"/>
                <w:szCs w:val="20"/>
                <w:rtl/>
                <w:lang w:eastAsia="he-IL"/>
                <w14:ligatures w14:val="none"/>
              </w:rPr>
              <w:t xml:space="preserve"> ואת תבוסתן. מצא שלֹשה, אם יש בין זה לזה מארבע אמות ועד שמנה כמלא מיטה </w:t>
            </w:r>
            <w:proofErr w:type="spellStart"/>
            <w:r w:rsidRPr="00863CCE">
              <w:rPr>
                <w:rFonts w:ascii="Times New Roman" w:eastAsia="Times New Roman" w:hAnsi="Times New Roman" w:cs="David"/>
                <w:sz w:val="18"/>
                <w:szCs w:val="20"/>
                <w:rtl/>
                <w:lang w:eastAsia="he-IL"/>
                <w14:ligatures w14:val="none"/>
              </w:rPr>
              <w:t>וקובריה</w:t>
            </w:r>
            <w:proofErr w:type="spellEnd"/>
            <w:r w:rsidRPr="00863CCE">
              <w:rPr>
                <w:rFonts w:ascii="Times New Roman" w:eastAsia="Times New Roman" w:hAnsi="Times New Roman" w:cs="David"/>
                <w:sz w:val="18"/>
                <w:szCs w:val="20"/>
                <w:rtl/>
                <w:lang w:eastAsia="he-IL"/>
                <w14:ligatures w14:val="none"/>
              </w:rPr>
              <w:t xml:space="preserve"> הרי זו שכונת קברות, בודק ממנו ולהלן עשרים אמה. מצא אחד בסוף עשרים אמה בודק ממנו ולהלן עשרים אמה שרגלים לדבר, שאילו מתחלה מצאו </w:t>
            </w:r>
            <w:proofErr w:type="spellStart"/>
            <w:r w:rsidRPr="00863CCE">
              <w:rPr>
                <w:rFonts w:ascii="Times New Roman" w:eastAsia="Times New Roman" w:hAnsi="Times New Roman" w:cs="David"/>
                <w:sz w:val="18"/>
                <w:szCs w:val="20"/>
                <w:rtl/>
                <w:lang w:eastAsia="he-IL"/>
                <w14:ligatures w14:val="none"/>
              </w:rPr>
              <w:t>נוטלו</w:t>
            </w:r>
            <w:proofErr w:type="spellEnd"/>
            <w:r w:rsidRPr="00863CCE">
              <w:rPr>
                <w:rFonts w:ascii="Times New Roman" w:eastAsia="Times New Roman" w:hAnsi="Times New Roman" w:cs="David"/>
                <w:sz w:val="18"/>
                <w:szCs w:val="20"/>
                <w:rtl/>
                <w:lang w:eastAsia="he-IL"/>
                <w14:ligatures w14:val="none"/>
              </w:rPr>
              <w:t xml:space="preserve"> ואת תבוסתו.</w:t>
            </w:r>
          </w:p>
          <w:p w14:paraId="30576126"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Times New Roman" w:eastAsia="Times New Roman" w:hAnsi="Times New Roman" w:cs="David"/>
                <w:sz w:val="18"/>
                <w:szCs w:val="20"/>
                <w:rtl/>
                <w:lang w:eastAsia="he-IL"/>
                <w14:ligatures w14:val="none"/>
              </w:rPr>
              <w:t>תבוסתו – העפר שספג מדמו, מלשון "</w:t>
            </w:r>
            <w:r w:rsidRPr="00863CCE">
              <w:rPr>
                <w:rFonts w:ascii="Keren" w:eastAsia="Times New Roman" w:hAnsi="Keren" w:cs="David"/>
                <w:color w:val="000000"/>
                <w:sz w:val="20"/>
                <w:szCs w:val="20"/>
                <w:rtl/>
                <w:lang w:eastAsia="he-IL"/>
                <w14:ligatures w14:val="none"/>
              </w:rPr>
              <w:t>מִתְבּוֹסֶסֶת בְּדָמָיִךְ</w:t>
            </w:r>
            <w:r w:rsidRPr="00863CCE">
              <w:rPr>
                <w:rFonts w:ascii="Times New Roman" w:eastAsia="Times New Roman" w:hAnsi="Times New Roman" w:cs="David"/>
                <w:sz w:val="18"/>
                <w:szCs w:val="20"/>
                <w:rtl/>
                <w:lang w:eastAsia="he-IL"/>
                <w14:ligatures w14:val="none"/>
              </w:rPr>
              <w:t xml:space="preserve">" (יחזקאל </w:t>
            </w:r>
            <w:proofErr w:type="spellStart"/>
            <w:r w:rsidRPr="00863CCE">
              <w:rPr>
                <w:rFonts w:ascii="Times New Roman" w:eastAsia="Times New Roman" w:hAnsi="Times New Roman" w:cs="David"/>
                <w:sz w:val="18"/>
                <w:szCs w:val="20"/>
                <w:rtl/>
                <w:lang w:eastAsia="he-IL"/>
                <w14:ligatures w14:val="none"/>
              </w:rPr>
              <w:t>טז</w:t>
            </w:r>
            <w:proofErr w:type="spellEnd"/>
            <w:r w:rsidRPr="00863CCE">
              <w:rPr>
                <w:rFonts w:ascii="Times New Roman" w:eastAsia="Times New Roman" w:hAnsi="Times New Roman" w:cs="David"/>
                <w:sz w:val="18"/>
                <w:szCs w:val="20"/>
                <w:rtl/>
                <w:lang w:eastAsia="he-IL"/>
                <w14:ligatures w14:val="none"/>
              </w:rPr>
              <w:t>, ו). ויש גורסים '</w:t>
            </w:r>
            <w:proofErr w:type="spellStart"/>
            <w:r w:rsidRPr="00863CCE">
              <w:rPr>
                <w:rFonts w:ascii="Times New Roman" w:eastAsia="Times New Roman" w:hAnsi="Times New Roman" w:cs="David"/>
                <w:sz w:val="18"/>
                <w:szCs w:val="20"/>
                <w:rtl/>
                <w:lang w:eastAsia="he-IL"/>
                <w14:ligatures w14:val="none"/>
              </w:rPr>
              <w:t>תפושתו</w:t>
            </w:r>
            <w:proofErr w:type="spellEnd"/>
            <w:r w:rsidRPr="00863CCE">
              <w:rPr>
                <w:rFonts w:ascii="Times New Roman" w:eastAsia="Times New Roman" w:hAnsi="Times New Roman" w:cs="David"/>
                <w:sz w:val="18"/>
                <w:szCs w:val="20"/>
                <w:rtl/>
                <w:lang w:eastAsia="he-IL"/>
                <w14:ligatures w14:val="none"/>
              </w:rPr>
              <w:t xml:space="preserve">' היינו עפר מן הקרקע שתפס המת (משנה נזיר פרק ט, ג; </w:t>
            </w:r>
            <w:proofErr w:type="spellStart"/>
            <w:r w:rsidRPr="00863CCE">
              <w:rPr>
                <w:rFonts w:ascii="Times New Roman" w:eastAsia="Times New Roman" w:hAnsi="Times New Roman" w:cs="David"/>
                <w:sz w:val="18"/>
                <w:szCs w:val="20"/>
                <w:rtl/>
                <w:lang w:eastAsia="he-IL"/>
                <w14:ligatures w14:val="none"/>
              </w:rPr>
              <w:t>אהלות</w:t>
            </w:r>
            <w:proofErr w:type="spellEnd"/>
            <w:r w:rsidRPr="00863CCE">
              <w:rPr>
                <w:rFonts w:ascii="Times New Roman" w:eastAsia="Times New Roman" w:hAnsi="Times New Roman" w:cs="David"/>
                <w:sz w:val="18"/>
                <w:szCs w:val="20"/>
                <w:rtl/>
                <w:lang w:eastAsia="he-IL"/>
                <w14:ligatures w14:val="none"/>
              </w:rPr>
              <w:t xml:space="preserve"> פרק </w:t>
            </w:r>
            <w:proofErr w:type="spellStart"/>
            <w:r w:rsidRPr="00863CCE">
              <w:rPr>
                <w:rFonts w:ascii="Times New Roman" w:eastAsia="Times New Roman" w:hAnsi="Times New Roman" w:cs="David"/>
                <w:sz w:val="18"/>
                <w:szCs w:val="20"/>
                <w:rtl/>
                <w:lang w:eastAsia="he-IL"/>
                <w14:ligatures w14:val="none"/>
              </w:rPr>
              <w:t>טז</w:t>
            </w:r>
            <w:proofErr w:type="spellEnd"/>
            <w:r w:rsidRPr="00863CCE">
              <w:rPr>
                <w:rFonts w:ascii="Times New Roman" w:eastAsia="Times New Roman" w:hAnsi="Times New Roman" w:cs="David"/>
                <w:sz w:val="18"/>
                <w:szCs w:val="20"/>
                <w:rtl/>
                <w:lang w:eastAsia="he-IL"/>
                <w14:ligatures w14:val="none"/>
              </w:rPr>
              <w:t xml:space="preserve">, ג). </w:t>
            </w:r>
          </w:p>
          <w:p w14:paraId="2336C9FF" w14:textId="77777777" w:rsidR="00863CCE" w:rsidRPr="00863CCE" w:rsidRDefault="00863CCE" w:rsidP="00863CCE">
            <w:pPr>
              <w:spacing w:after="0" w:line="360" w:lineRule="auto"/>
              <w:jc w:val="both"/>
              <w:rPr>
                <w:rFonts w:ascii="Keren" w:eastAsia="Times New Roman" w:hAnsi="Keren" w:cs="David"/>
                <w:b/>
                <w:bCs/>
                <w:sz w:val="26"/>
                <w:szCs w:val="24"/>
                <w:rtl/>
                <w:lang w:eastAsia="he-IL"/>
                <w14:ligatures w14:val="none"/>
              </w:rPr>
            </w:pPr>
            <w:r w:rsidRPr="00863CCE">
              <w:rPr>
                <w:rFonts w:ascii="Times New Roman" w:eastAsia="Times New Roman" w:hAnsi="Times New Roman" w:cs="David"/>
                <w:sz w:val="18"/>
                <w:szCs w:val="20"/>
                <w:rtl/>
                <w:lang w:eastAsia="he-IL"/>
                <w14:ligatures w14:val="none"/>
              </w:rPr>
              <w:t xml:space="preserve">לעתים כשמוצאים עצמות בחפירת יסודות לבתים, מתעוררת השאלה האם יש לחשוש לעצמות נוספות או שהשטח היה בית עלמין. (ראה למשל תשובת חוות יאיר המובאת בפתחי תשובה סימן שסד, ד.) ע"ע </w:t>
            </w:r>
            <w:r w:rsidRPr="00863CCE">
              <w:rPr>
                <w:rFonts w:ascii="Times New Roman" w:eastAsia="Times New Roman" w:hAnsi="Times New Roman" w:cs="David"/>
                <w:b/>
                <w:bCs/>
                <w:sz w:val="18"/>
                <w:szCs w:val="20"/>
                <w:rtl/>
                <w:lang w:eastAsia="he-IL"/>
                <w14:ligatures w14:val="none"/>
              </w:rPr>
              <w:t>טומאת כהן.</w:t>
            </w:r>
            <w:r w:rsidRPr="00863CCE">
              <w:rPr>
                <w:rFonts w:ascii="Times New Roman" w:eastAsia="Times New Roman" w:hAnsi="Times New Roman" w:cs="David"/>
                <w:sz w:val="18"/>
                <w:szCs w:val="20"/>
                <w:rtl/>
                <w:lang w:eastAsia="he-IL"/>
                <w14:ligatures w14:val="none"/>
              </w:rPr>
              <w:t xml:space="preserve"> </w:t>
            </w:r>
            <w:r w:rsidRPr="00863CCE">
              <w:rPr>
                <w:rFonts w:ascii="Times New Roman" w:eastAsia="Times New Roman" w:hAnsi="Times New Roman" w:cs="David"/>
                <w:b/>
                <w:bCs/>
                <w:sz w:val="18"/>
                <w:szCs w:val="20"/>
                <w:rtl/>
                <w:lang w:eastAsia="he-IL"/>
                <w14:ligatures w14:val="none"/>
              </w:rPr>
              <w:t>קבר הנמצא.</w:t>
            </w:r>
          </w:p>
        </w:tc>
      </w:tr>
      <w:tr w:rsidR="00863CCE" w:rsidRPr="00863CCE" w14:paraId="0EC39614"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1B085976" w14:textId="77777777" w:rsidR="00863CCE" w:rsidRPr="00863CCE" w:rsidRDefault="00863CCE" w:rsidP="00863CCE">
            <w:pPr>
              <w:spacing w:after="0" w:line="360" w:lineRule="auto"/>
              <w:jc w:val="both"/>
              <w:outlineLvl w:val="6"/>
              <w:rPr>
                <w:rFonts w:ascii="Keren" w:eastAsia="Times New Roman" w:hAnsi="Keren" w:cs="David"/>
                <w:b/>
                <w:bCs/>
                <w:sz w:val="26"/>
                <w:szCs w:val="24"/>
                <w:rtl/>
                <w:lang w:eastAsia="he-IL"/>
                <w14:ligatures w14:val="none"/>
              </w:rPr>
            </w:pPr>
            <w:bookmarkStart w:id="198" w:name="_Toc88530441"/>
            <w:r w:rsidRPr="00863CCE">
              <w:rPr>
                <w:rFonts w:ascii="Keren" w:eastAsia="Times New Roman" w:hAnsi="Keren" w:cs="David"/>
                <w:b/>
                <w:bCs/>
                <w:sz w:val="26"/>
                <w:szCs w:val="24"/>
                <w:rtl/>
                <w:lang w:eastAsia="he-IL"/>
                <w14:ligatures w14:val="none"/>
              </w:rPr>
              <w:t>שכיב מרע</w:t>
            </w:r>
            <w:bookmarkEnd w:id="198"/>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"שכיב מרע:ערך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2A5CB279"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כינוי לחולה הנוטה למות, בעיקר לעניינים משפטיים. חז"ל קבעו כלל "דברי שכיב מרע ככתובים וכמסורים דמו". והטעם כדי שלא תיטרף דעתו אם ידע שאין דבריו קיימים, לכן קבעו חכמים שתתקיים צוואתו באמירה בעלמא. ע"ע </w:t>
            </w:r>
            <w:r w:rsidRPr="00863CCE">
              <w:rPr>
                <w:rFonts w:ascii="Keren" w:eastAsia="Times New Roman" w:hAnsi="Keren" w:cs="David"/>
                <w:b/>
                <w:bCs/>
                <w:szCs w:val="20"/>
                <w:rtl/>
                <w:lang w:eastAsia="he-IL"/>
                <w14:ligatures w14:val="none"/>
              </w:rPr>
              <w:t>צוואה.</w:t>
            </w:r>
          </w:p>
          <w:p w14:paraId="4137A50C"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המנהג </w:t>
            </w:r>
            <w:proofErr w:type="spellStart"/>
            <w:r w:rsidRPr="00863CCE">
              <w:rPr>
                <w:rFonts w:ascii="Keren" w:eastAsia="Times New Roman" w:hAnsi="Keren" w:cs="David"/>
                <w:szCs w:val="20"/>
                <w:rtl/>
                <w:lang w:eastAsia="he-IL"/>
                <w14:ligatures w14:val="none"/>
              </w:rPr>
              <w:t>ששכיב</w:t>
            </w:r>
            <w:proofErr w:type="spellEnd"/>
            <w:r w:rsidRPr="00863CCE">
              <w:rPr>
                <w:rFonts w:ascii="Keren" w:eastAsia="Times New Roman" w:hAnsi="Keren" w:cs="David"/>
                <w:szCs w:val="20"/>
                <w:rtl/>
                <w:lang w:eastAsia="he-IL"/>
                <w14:ligatures w14:val="none"/>
              </w:rPr>
              <w:t xml:space="preserve"> מרע מברך בניו ובנותיו. כמו שמצאנו ביצחק אבינו וביעקב אבינו. ע"ע </w:t>
            </w:r>
            <w:r w:rsidRPr="00863CCE">
              <w:rPr>
                <w:rFonts w:ascii="Keren" w:eastAsia="Times New Roman" w:hAnsi="Keren" w:cs="David"/>
                <w:b/>
                <w:bCs/>
                <w:szCs w:val="20"/>
                <w:rtl/>
                <w:lang w:eastAsia="he-IL"/>
                <w14:ligatures w14:val="none"/>
              </w:rPr>
              <w:t>גוסס. וידוי.</w:t>
            </w:r>
          </w:p>
        </w:tc>
      </w:tr>
      <w:tr w:rsidR="00863CCE" w:rsidRPr="00863CCE" w14:paraId="794068E1"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00613325" w14:textId="77777777" w:rsidR="00863CCE" w:rsidRPr="00863CCE" w:rsidRDefault="00863CCE" w:rsidP="00863CCE">
            <w:pPr>
              <w:spacing w:after="0" w:line="360" w:lineRule="auto"/>
              <w:jc w:val="both"/>
              <w:outlineLvl w:val="6"/>
              <w:rPr>
                <w:rFonts w:ascii="Keren" w:eastAsia="Times New Roman" w:hAnsi="Keren" w:cs="David" w:hint="cs"/>
                <w:b/>
                <w:bCs/>
                <w:szCs w:val="20"/>
                <w:rtl/>
                <w:lang w:eastAsia="he-IL"/>
                <w14:ligatures w14:val="none"/>
              </w:rPr>
            </w:pPr>
            <w:bookmarkStart w:id="199" w:name="_Toc88530442"/>
            <w:r w:rsidRPr="00863CCE">
              <w:rPr>
                <w:rFonts w:ascii="Keren" w:eastAsia="Times New Roman" w:hAnsi="Keren" w:cs="David"/>
                <w:b/>
                <w:bCs/>
                <w:sz w:val="26"/>
                <w:szCs w:val="24"/>
                <w:rtl/>
                <w:lang w:eastAsia="he-IL"/>
                <w14:ligatures w14:val="none"/>
              </w:rPr>
              <w:t xml:space="preserve">שכינה למעלה </w:t>
            </w:r>
            <w:proofErr w:type="spellStart"/>
            <w:r w:rsidRPr="00863CCE">
              <w:rPr>
                <w:rFonts w:ascii="Keren" w:eastAsia="Times New Roman" w:hAnsi="Keren" w:cs="David"/>
                <w:b/>
                <w:bCs/>
                <w:sz w:val="26"/>
                <w:szCs w:val="24"/>
                <w:rtl/>
                <w:lang w:eastAsia="he-IL"/>
                <w14:ligatures w14:val="none"/>
              </w:rPr>
              <w:t>ממראשותיו</w:t>
            </w:r>
            <w:proofErr w:type="spellEnd"/>
            <w:r w:rsidRPr="00863CCE">
              <w:rPr>
                <w:rFonts w:ascii="Keren" w:eastAsia="Times New Roman" w:hAnsi="Keren" w:cs="David"/>
                <w:b/>
                <w:bCs/>
                <w:sz w:val="26"/>
                <w:szCs w:val="24"/>
                <w:rtl/>
                <w:lang w:eastAsia="he-IL"/>
                <w14:ligatures w14:val="none"/>
              </w:rPr>
              <w:t xml:space="preserve"> של חולה</w:t>
            </w:r>
            <w:bookmarkEnd w:id="199"/>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"שכינה למעלה ממראשותיו של חולה:ערך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2BF3B68F"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 xml:space="preserve">המקור לביטוי הוא בגמרא (מסכת שבת </w:t>
            </w:r>
            <w:proofErr w:type="spellStart"/>
            <w:r w:rsidRPr="00863CCE">
              <w:rPr>
                <w:rFonts w:ascii="Keren" w:eastAsia="Times New Roman" w:hAnsi="Keren" w:cs="David"/>
                <w:szCs w:val="20"/>
                <w:rtl/>
                <w:lang w:eastAsia="he-IL"/>
                <w14:ligatures w14:val="none"/>
              </w:rPr>
              <w:t>יב</w:t>
            </w:r>
            <w:proofErr w:type="spellEnd"/>
            <w:r w:rsidRPr="00863CCE">
              <w:rPr>
                <w:rFonts w:ascii="Keren" w:eastAsia="Times New Roman" w:hAnsi="Keren" w:cs="David"/>
                <w:szCs w:val="20"/>
                <w:rtl/>
                <w:lang w:eastAsia="he-IL"/>
                <w14:ligatures w14:val="none"/>
              </w:rPr>
              <w:t>, ב) ונלמד מהפסוק "</w:t>
            </w:r>
            <w:r w:rsidRPr="00863CCE">
              <w:rPr>
                <w:rFonts w:ascii="Keren" w:eastAsia="Times New Roman" w:hAnsi="Keren" w:cs="David"/>
                <w:sz w:val="20"/>
                <w:szCs w:val="20"/>
                <w:rtl/>
                <w:lang w:eastAsia="he-IL"/>
                <w14:ligatures w14:val="none"/>
              </w:rPr>
              <w:t xml:space="preserve">ה' יִסְעָדֶנּוּ עַל עֶרֶשׂ </w:t>
            </w:r>
            <w:proofErr w:type="spellStart"/>
            <w:r w:rsidRPr="00863CCE">
              <w:rPr>
                <w:rFonts w:ascii="Keren" w:eastAsia="Times New Roman" w:hAnsi="Keren" w:cs="David"/>
                <w:sz w:val="20"/>
                <w:szCs w:val="20"/>
                <w:rtl/>
                <w:lang w:eastAsia="he-IL"/>
                <w14:ligatures w14:val="none"/>
              </w:rPr>
              <w:t>דְּוָי</w:t>
            </w:r>
            <w:proofErr w:type="spellEnd"/>
            <w:r w:rsidRPr="00863CCE">
              <w:rPr>
                <w:rFonts w:ascii="Keren" w:eastAsia="Times New Roman" w:hAnsi="Keren" w:cs="David"/>
                <w:szCs w:val="20"/>
                <w:rtl/>
                <w:lang w:eastAsia="he-IL"/>
                <w14:ligatures w14:val="none"/>
              </w:rPr>
              <w:t xml:space="preserve">" (תהלים </w:t>
            </w:r>
            <w:proofErr w:type="spellStart"/>
            <w:r w:rsidRPr="00863CCE">
              <w:rPr>
                <w:rFonts w:ascii="Keren" w:eastAsia="Times New Roman" w:hAnsi="Keren" w:cs="David"/>
                <w:szCs w:val="20"/>
                <w:rtl/>
                <w:lang w:eastAsia="he-IL"/>
                <w14:ligatures w14:val="none"/>
              </w:rPr>
              <w:t>מא</w:t>
            </w:r>
            <w:proofErr w:type="spellEnd"/>
            <w:r w:rsidRPr="00863CCE">
              <w:rPr>
                <w:rFonts w:ascii="Keren" w:eastAsia="Times New Roman" w:hAnsi="Keren" w:cs="David"/>
                <w:szCs w:val="20"/>
                <w:rtl/>
                <w:lang w:eastAsia="he-IL"/>
                <w14:ligatures w14:val="none"/>
              </w:rPr>
              <w:t xml:space="preserve">, ד). את הביטוי "שכינה למעלה </w:t>
            </w:r>
            <w:proofErr w:type="spellStart"/>
            <w:r w:rsidRPr="00863CCE">
              <w:rPr>
                <w:rFonts w:ascii="Keren" w:eastAsia="Times New Roman" w:hAnsi="Keren" w:cs="David"/>
                <w:szCs w:val="20"/>
                <w:rtl/>
                <w:lang w:eastAsia="he-IL"/>
                <w14:ligatures w14:val="none"/>
              </w:rPr>
              <w:t>ממראשותיו</w:t>
            </w:r>
            <w:proofErr w:type="spellEnd"/>
            <w:r w:rsidRPr="00863CCE">
              <w:rPr>
                <w:rFonts w:ascii="Keren" w:eastAsia="Times New Roman" w:hAnsi="Keren" w:cs="David"/>
                <w:szCs w:val="20"/>
                <w:rtl/>
                <w:lang w:eastAsia="he-IL"/>
                <w14:ligatures w14:val="none"/>
              </w:rPr>
              <w:t xml:space="preserve"> של חולה" מצינו כשיוסף הולך לבקר את יעקב אביו. שם מוזכר "</w:t>
            </w:r>
            <w:proofErr w:type="spellStart"/>
            <w:r w:rsidRPr="00863CCE">
              <w:rPr>
                <w:rFonts w:ascii="Keren" w:eastAsia="Times New Roman" w:hAnsi="Keren" w:cs="David"/>
                <w:sz w:val="20"/>
                <w:szCs w:val="20"/>
                <w:rtl/>
                <w:lang w:eastAsia="he-IL"/>
                <w14:ligatures w14:val="none"/>
              </w:rPr>
              <w:t>וַיִּשְׁתַּחו</w:t>
            </w:r>
            <w:proofErr w:type="spellEnd"/>
            <w:r w:rsidRPr="00863CCE">
              <w:rPr>
                <w:rFonts w:ascii="Keren" w:eastAsia="Times New Roman" w:hAnsi="Keren" w:cs="David"/>
                <w:sz w:val="20"/>
                <w:szCs w:val="20"/>
                <w:rtl/>
                <w:lang w:eastAsia="he-IL"/>
                <w14:ligatures w14:val="none"/>
              </w:rPr>
              <w:t>ּ יִשְׂרָאֵל עַל רֹאשׁ הַמִּטָּה</w:t>
            </w:r>
            <w:r w:rsidRPr="00863CCE">
              <w:rPr>
                <w:rFonts w:ascii="Keren" w:eastAsia="Times New Roman" w:hAnsi="Keren" w:cs="David"/>
                <w:szCs w:val="20"/>
                <w:rtl/>
                <w:lang w:eastAsia="he-IL"/>
                <w14:ligatures w14:val="none"/>
              </w:rPr>
              <w:t xml:space="preserve">", וגם שם למדו חכמים ששכינה למעלה </w:t>
            </w:r>
            <w:proofErr w:type="spellStart"/>
            <w:r w:rsidRPr="00863CCE">
              <w:rPr>
                <w:rFonts w:ascii="Keren" w:eastAsia="Times New Roman" w:hAnsi="Keren" w:cs="David"/>
                <w:szCs w:val="20"/>
                <w:rtl/>
                <w:lang w:eastAsia="he-IL"/>
                <w14:ligatures w14:val="none"/>
              </w:rPr>
              <w:t>ממראשותיו</w:t>
            </w:r>
            <w:proofErr w:type="spellEnd"/>
            <w:r w:rsidRPr="00863CCE">
              <w:rPr>
                <w:rFonts w:ascii="Keren" w:eastAsia="Times New Roman" w:hAnsi="Keren" w:cs="David"/>
                <w:szCs w:val="20"/>
                <w:rtl/>
                <w:lang w:eastAsia="he-IL"/>
                <w14:ligatures w14:val="none"/>
              </w:rPr>
              <w:t xml:space="preserve"> של חולה.</w:t>
            </w:r>
          </w:p>
          <w:p w14:paraId="3FAF548E"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מה פירוש הביטוי? מדוע ישנה השראת שכינה דווקא אצל החולה? מדוע דווקא למעלה </w:t>
            </w:r>
            <w:proofErr w:type="spellStart"/>
            <w:r w:rsidRPr="00863CCE">
              <w:rPr>
                <w:rFonts w:ascii="Keren" w:eastAsia="Times New Roman" w:hAnsi="Keren" w:cs="David"/>
                <w:szCs w:val="20"/>
                <w:rtl/>
                <w:lang w:eastAsia="he-IL"/>
                <w14:ligatures w14:val="none"/>
              </w:rPr>
              <w:t>ממראשותיו</w:t>
            </w:r>
            <w:proofErr w:type="spellEnd"/>
            <w:r w:rsidRPr="00863CCE">
              <w:rPr>
                <w:rFonts w:ascii="Keren" w:eastAsia="Times New Roman" w:hAnsi="Keren" w:cs="David"/>
                <w:szCs w:val="20"/>
                <w:rtl/>
                <w:lang w:eastAsia="he-IL"/>
                <w14:ligatures w14:val="none"/>
              </w:rPr>
              <w:t>?</w:t>
            </w:r>
          </w:p>
          <w:p w14:paraId="444BB430"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lastRenderedPageBreak/>
              <w:t xml:space="preserve">ניתן לפרש על פי מענה אליהוא הראשון לאיוב (בפרק לב). עד מענה אליהוא היה ויכוח בין איוב לבין רעיו מדוע באו </w:t>
            </w:r>
            <w:proofErr w:type="spellStart"/>
            <w:r w:rsidRPr="00863CCE">
              <w:rPr>
                <w:rFonts w:ascii="Keren" w:eastAsia="Times New Roman" w:hAnsi="Keren" w:cs="David"/>
                <w:szCs w:val="20"/>
                <w:rtl/>
                <w:lang w:eastAsia="he-IL"/>
                <w14:ligatures w14:val="none"/>
              </w:rPr>
              <w:t>יסורים</w:t>
            </w:r>
            <w:proofErr w:type="spellEnd"/>
            <w:r w:rsidRPr="00863CCE">
              <w:rPr>
                <w:rFonts w:ascii="Keren" w:eastAsia="Times New Roman" w:hAnsi="Keren" w:cs="David"/>
                <w:szCs w:val="20"/>
                <w:rtl/>
                <w:lang w:eastAsia="he-IL"/>
                <w14:ligatures w14:val="none"/>
              </w:rPr>
              <w:t xml:space="preserve"> כה קשים על איוב. הרעים טענו </w:t>
            </w:r>
            <w:proofErr w:type="spellStart"/>
            <w:r w:rsidRPr="00863CCE">
              <w:rPr>
                <w:rFonts w:ascii="Keren" w:eastAsia="Times New Roman" w:hAnsi="Keren" w:cs="David"/>
                <w:szCs w:val="20"/>
                <w:rtl/>
                <w:lang w:eastAsia="he-IL"/>
                <w14:ligatures w14:val="none"/>
              </w:rPr>
              <w:t>שהיסורים</w:t>
            </w:r>
            <w:proofErr w:type="spellEnd"/>
            <w:r w:rsidRPr="00863CCE">
              <w:rPr>
                <w:rFonts w:ascii="Keren" w:eastAsia="Times New Roman" w:hAnsi="Keren" w:cs="David"/>
                <w:szCs w:val="20"/>
                <w:rtl/>
                <w:lang w:eastAsia="he-IL"/>
                <w14:ligatures w14:val="none"/>
              </w:rPr>
              <w:t xml:space="preserve"> באו על איוב עקב חטאיו, בעוד איוב טען שלא חטא </w:t>
            </w:r>
            <w:proofErr w:type="spellStart"/>
            <w:r w:rsidRPr="00863CCE">
              <w:rPr>
                <w:rFonts w:ascii="Keren" w:eastAsia="Times New Roman" w:hAnsi="Keren" w:cs="David"/>
                <w:szCs w:val="20"/>
                <w:rtl/>
                <w:lang w:eastAsia="he-IL"/>
                <w14:ligatures w14:val="none"/>
              </w:rPr>
              <w:t>ושהיסורים</w:t>
            </w:r>
            <w:proofErr w:type="spellEnd"/>
            <w:r w:rsidRPr="00863CCE">
              <w:rPr>
                <w:rFonts w:ascii="Keren" w:eastAsia="Times New Roman" w:hAnsi="Keren" w:cs="David"/>
                <w:szCs w:val="20"/>
                <w:rtl/>
                <w:lang w:eastAsia="he-IL"/>
                <w14:ligatures w14:val="none"/>
              </w:rPr>
              <w:t xml:space="preserve"> באו עליו לחנם. </w:t>
            </w:r>
            <w:proofErr w:type="spellStart"/>
            <w:r w:rsidRPr="00863CCE">
              <w:rPr>
                <w:rFonts w:ascii="Keren" w:eastAsia="Times New Roman" w:hAnsi="Keren" w:cs="David"/>
                <w:szCs w:val="20"/>
                <w:rtl/>
                <w:lang w:eastAsia="he-IL"/>
                <w14:ligatures w14:val="none"/>
              </w:rPr>
              <w:t>הויכוח</w:t>
            </w:r>
            <w:proofErr w:type="spellEnd"/>
            <w:r w:rsidRPr="00863CCE">
              <w:rPr>
                <w:rFonts w:ascii="Keren" w:eastAsia="Times New Roman" w:hAnsi="Keren" w:cs="David"/>
                <w:szCs w:val="20"/>
                <w:rtl/>
                <w:lang w:eastAsia="he-IL"/>
                <w14:ligatures w14:val="none"/>
              </w:rPr>
              <w:t xml:space="preserve"> התמשך באריכות ואף החריף, עד שהגיע לנקודה שבה לא הוסיפו הרעים להתווכח עם איוב כיון שהחזיק את עצמו צדיק בעיניו. בנקודת זמן זו, </w:t>
            </w:r>
            <w:proofErr w:type="spellStart"/>
            <w:r w:rsidRPr="00863CCE">
              <w:rPr>
                <w:rFonts w:ascii="Keren" w:eastAsia="Times New Roman" w:hAnsi="Keren" w:cs="David"/>
                <w:szCs w:val="20"/>
                <w:rtl/>
                <w:lang w:eastAsia="he-IL"/>
                <w14:ligatures w14:val="none"/>
              </w:rPr>
              <w:t>כשהויכוח</w:t>
            </w:r>
            <w:proofErr w:type="spellEnd"/>
            <w:r w:rsidRPr="00863CCE">
              <w:rPr>
                <w:rFonts w:ascii="Keren" w:eastAsia="Times New Roman" w:hAnsi="Keren" w:cs="David"/>
                <w:szCs w:val="20"/>
                <w:rtl/>
                <w:lang w:eastAsia="he-IL"/>
                <w14:ligatures w14:val="none"/>
              </w:rPr>
              <w:t xml:space="preserve"> הגיע למבוי סתום ולא היה אפשר להמשיכו, נכנס אליהוא והציע את דבריו לפני איוב ורעיו.</w:t>
            </w:r>
          </w:p>
          <w:p w14:paraId="274C5ECB"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מענהו של אליהוא מורכב ויכול להיות נתון לפרשנויות שונות. ניתן לפרשו באופן שאליהוא בא לתת כיוון אחר לגמרי </w:t>
            </w:r>
            <w:proofErr w:type="spellStart"/>
            <w:r w:rsidRPr="00863CCE">
              <w:rPr>
                <w:rFonts w:ascii="Keren" w:eastAsia="Times New Roman" w:hAnsi="Keren" w:cs="David"/>
                <w:szCs w:val="20"/>
                <w:rtl/>
                <w:lang w:eastAsia="he-IL"/>
                <w14:ligatures w14:val="none"/>
              </w:rPr>
              <w:t>ליסוריו</w:t>
            </w:r>
            <w:proofErr w:type="spellEnd"/>
            <w:r w:rsidRPr="00863CCE">
              <w:rPr>
                <w:rFonts w:ascii="Keren" w:eastAsia="Times New Roman" w:hAnsi="Keren" w:cs="David"/>
                <w:szCs w:val="20"/>
                <w:rtl/>
                <w:lang w:eastAsia="he-IL"/>
                <w14:ligatures w14:val="none"/>
              </w:rPr>
              <w:t xml:space="preserve"> של איוב. לא כפי הסברם המרשיע של רעי איוב, וגם לא כפי איוב שטען שאין משמעות וקשר בין </w:t>
            </w:r>
            <w:proofErr w:type="spellStart"/>
            <w:r w:rsidRPr="00863CCE">
              <w:rPr>
                <w:rFonts w:ascii="Keren" w:eastAsia="Times New Roman" w:hAnsi="Keren" w:cs="David"/>
                <w:szCs w:val="20"/>
                <w:rtl/>
                <w:lang w:eastAsia="he-IL"/>
                <w14:ligatures w14:val="none"/>
              </w:rPr>
              <w:t>היסורים</w:t>
            </w:r>
            <w:proofErr w:type="spellEnd"/>
            <w:r w:rsidRPr="00863CCE">
              <w:rPr>
                <w:rFonts w:ascii="Keren" w:eastAsia="Times New Roman" w:hAnsi="Keren" w:cs="David"/>
                <w:szCs w:val="20"/>
                <w:rtl/>
                <w:lang w:eastAsia="he-IL"/>
                <w14:ligatures w14:val="none"/>
              </w:rPr>
              <w:t xml:space="preserve"> לבין מעשיו. מהי אפוא דעתו של אליהוא, לשם מה באו </w:t>
            </w:r>
            <w:proofErr w:type="spellStart"/>
            <w:r w:rsidRPr="00863CCE">
              <w:rPr>
                <w:rFonts w:ascii="Keren" w:eastAsia="Times New Roman" w:hAnsi="Keren" w:cs="David"/>
                <w:szCs w:val="20"/>
                <w:rtl/>
                <w:lang w:eastAsia="he-IL"/>
                <w14:ligatures w14:val="none"/>
              </w:rPr>
              <w:t>יסורי</w:t>
            </w:r>
            <w:proofErr w:type="spellEnd"/>
            <w:r w:rsidRPr="00863CCE">
              <w:rPr>
                <w:rFonts w:ascii="Keren" w:eastAsia="Times New Roman" w:hAnsi="Keren" w:cs="David"/>
                <w:szCs w:val="20"/>
                <w:rtl/>
                <w:lang w:eastAsia="he-IL"/>
                <w14:ligatures w14:val="none"/>
              </w:rPr>
              <w:t xml:space="preserve"> איוב?</w:t>
            </w:r>
          </w:p>
          <w:p w14:paraId="37DD64EB" w14:textId="77777777" w:rsidR="00863CCE" w:rsidRPr="00863CCE" w:rsidRDefault="00863CCE" w:rsidP="00863CCE">
            <w:pPr>
              <w:autoSpaceDE w:val="0"/>
              <w:autoSpaceDN w:val="0"/>
              <w:adjustRightInd w:val="0"/>
              <w:spacing w:after="0" w:line="360" w:lineRule="auto"/>
              <w:ind w:left="1440"/>
              <w:jc w:val="both"/>
              <w:rPr>
                <w:rFonts w:ascii="Keren" w:eastAsia="Times New Roman" w:hAnsi="Keren" w:cs="David"/>
                <w:sz w:val="20"/>
                <w:szCs w:val="20"/>
                <w:rtl/>
                <w:lang w:eastAsia="he-IL"/>
                <w14:ligatures w14:val="none"/>
              </w:rPr>
            </w:pPr>
            <w:r w:rsidRPr="00863CCE">
              <w:rPr>
                <w:rFonts w:ascii="Keren" w:eastAsia="Times New Roman" w:hAnsi="Keren" w:cs="David"/>
                <w:color w:val="000000"/>
                <w:sz w:val="20"/>
                <w:szCs w:val="20"/>
                <w:rtl/>
                <w:lang w:eastAsia="he-IL"/>
                <w14:ligatures w14:val="none"/>
              </w:rPr>
              <w:t xml:space="preserve">כִּי בְאַחַת יְדַבֶּר אֵל וּבִשְׁתַּיִם לֹא </w:t>
            </w:r>
            <w:proofErr w:type="spellStart"/>
            <w:r w:rsidRPr="00863CCE">
              <w:rPr>
                <w:rFonts w:ascii="Keren" w:eastAsia="Times New Roman" w:hAnsi="Keren" w:cs="David"/>
                <w:color w:val="000000"/>
                <w:sz w:val="20"/>
                <w:szCs w:val="20"/>
                <w:rtl/>
                <w:lang w:eastAsia="he-IL"/>
                <w14:ligatures w14:val="none"/>
              </w:rPr>
              <w:t>יְשׁוּרֶנָּה</w:t>
            </w:r>
            <w:proofErr w:type="spellEnd"/>
            <w:r w:rsidRPr="00863CCE">
              <w:rPr>
                <w:rFonts w:ascii="Keren" w:eastAsia="Times New Roman" w:hAnsi="Keren" w:cs="David"/>
                <w:color w:val="000000"/>
                <w:sz w:val="20"/>
                <w:szCs w:val="20"/>
                <w:rtl/>
                <w:lang w:eastAsia="he-IL"/>
                <w14:ligatures w14:val="none"/>
              </w:rPr>
              <w:t>:</w:t>
            </w:r>
          </w:p>
          <w:p w14:paraId="437556AD" w14:textId="77777777" w:rsidR="00863CCE" w:rsidRPr="00863CCE" w:rsidRDefault="00863CCE" w:rsidP="00863CCE">
            <w:pPr>
              <w:autoSpaceDE w:val="0"/>
              <w:autoSpaceDN w:val="0"/>
              <w:adjustRightInd w:val="0"/>
              <w:spacing w:after="0" w:line="360" w:lineRule="auto"/>
              <w:ind w:left="1440"/>
              <w:jc w:val="both"/>
              <w:rPr>
                <w:rFonts w:ascii="Keren" w:eastAsia="Times New Roman" w:hAnsi="Keren" w:cs="David" w:hint="cs"/>
                <w:sz w:val="20"/>
                <w:szCs w:val="20"/>
                <w:lang w:eastAsia="he-IL"/>
                <w14:ligatures w14:val="none"/>
              </w:rPr>
            </w:pPr>
            <w:r w:rsidRPr="00863CCE">
              <w:rPr>
                <w:rFonts w:ascii="Keren" w:eastAsia="Times New Roman" w:hAnsi="Keren" w:cs="David"/>
                <w:color w:val="000000"/>
                <w:sz w:val="20"/>
                <w:szCs w:val="20"/>
                <w:rtl/>
                <w:lang w:eastAsia="he-IL"/>
                <w14:ligatures w14:val="none"/>
              </w:rPr>
              <w:t>בַּחֲלוֹם חֶזְיוֹן לַיְלָה בִּנְפֹל תַּרְדֵּמָה עַל אֲנָשִׁים בִּתְנוּמוֹת עֲלֵי מִשְׁכָּב:</w:t>
            </w:r>
          </w:p>
          <w:p w14:paraId="078AF362" w14:textId="77777777" w:rsidR="00863CCE" w:rsidRPr="00863CCE" w:rsidRDefault="00863CCE" w:rsidP="00863CCE">
            <w:pPr>
              <w:autoSpaceDE w:val="0"/>
              <w:autoSpaceDN w:val="0"/>
              <w:adjustRightInd w:val="0"/>
              <w:spacing w:after="0" w:line="360" w:lineRule="auto"/>
              <w:ind w:left="1440"/>
              <w:jc w:val="both"/>
              <w:rPr>
                <w:rFonts w:ascii="Keren" w:eastAsia="Times New Roman" w:hAnsi="Keren" w:cs="David" w:hint="cs"/>
                <w:sz w:val="20"/>
                <w:szCs w:val="20"/>
                <w:lang w:eastAsia="he-IL"/>
                <w14:ligatures w14:val="none"/>
              </w:rPr>
            </w:pPr>
            <w:r w:rsidRPr="00863CCE">
              <w:rPr>
                <w:rFonts w:ascii="Keren" w:eastAsia="Times New Roman" w:hAnsi="Keren" w:cs="David"/>
                <w:color w:val="000000"/>
                <w:sz w:val="20"/>
                <w:szCs w:val="20"/>
                <w:rtl/>
                <w:lang w:eastAsia="he-IL"/>
                <w14:ligatures w14:val="none"/>
              </w:rPr>
              <w:t>אָז יִגְלֶה אֹזֶן אֲנָשִׁים וּבְמֹסָרָם יַחְתֹּם:</w:t>
            </w:r>
            <w:r w:rsidRPr="00863CCE">
              <w:rPr>
                <w:rFonts w:ascii="Keren" w:eastAsia="Times New Roman" w:hAnsi="Keren" w:cs="David"/>
                <w:sz w:val="20"/>
                <w:szCs w:val="20"/>
                <w:rtl/>
                <w:lang w:eastAsia="he-IL"/>
                <w14:ligatures w14:val="none"/>
              </w:rPr>
              <w:t xml:space="preserve"> ...</w:t>
            </w:r>
          </w:p>
          <w:p w14:paraId="78A7A37B" w14:textId="77777777" w:rsidR="00863CCE" w:rsidRPr="00863CCE" w:rsidRDefault="00863CCE" w:rsidP="00863CCE">
            <w:pPr>
              <w:autoSpaceDE w:val="0"/>
              <w:autoSpaceDN w:val="0"/>
              <w:adjustRightInd w:val="0"/>
              <w:spacing w:after="0" w:line="360" w:lineRule="auto"/>
              <w:ind w:left="1440"/>
              <w:jc w:val="both"/>
              <w:rPr>
                <w:rFonts w:ascii="Keren" w:eastAsia="Times New Roman" w:hAnsi="Keren" w:cs="David" w:hint="cs"/>
                <w:sz w:val="20"/>
                <w:szCs w:val="20"/>
                <w:lang w:eastAsia="he-IL"/>
                <w14:ligatures w14:val="none"/>
              </w:rPr>
            </w:pPr>
            <w:r w:rsidRPr="00863CCE">
              <w:rPr>
                <w:rFonts w:ascii="Keren" w:eastAsia="Times New Roman" w:hAnsi="Keren" w:cs="David"/>
                <w:color w:val="000000"/>
                <w:sz w:val="20"/>
                <w:szCs w:val="20"/>
                <w:rtl/>
                <w:lang w:eastAsia="he-IL"/>
                <w14:ligatures w14:val="none"/>
              </w:rPr>
              <w:t>וְהוּכַח בְּמַכְאוֹב עַל מִשְׁכָּבוֹ וְרוֹב עֲצָמָיו אֵתָן:</w:t>
            </w:r>
            <w:r w:rsidRPr="00863CCE">
              <w:rPr>
                <w:rFonts w:ascii="Keren" w:eastAsia="Times New Roman" w:hAnsi="Keren" w:cs="David"/>
                <w:sz w:val="20"/>
                <w:szCs w:val="20"/>
                <w:rtl/>
                <w:lang w:eastAsia="he-IL"/>
                <w14:ligatures w14:val="none"/>
              </w:rPr>
              <w:t xml:space="preserve"> </w:t>
            </w:r>
            <w:r w:rsidRPr="00863CCE">
              <w:rPr>
                <w:rFonts w:ascii="Keren" w:eastAsia="Times New Roman" w:hAnsi="Keren" w:cs="David"/>
                <w:color w:val="000000"/>
                <w:sz w:val="20"/>
                <w:szCs w:val="20"/>
                <w:rtl/>
                <w:lang w:eastAsia="he-IL"/>
                <w14:ligatures w14:val="none"/>
              </w:rPr>
              <w:t>...</w:t>
            </w:r>
          </w:p>
          <w:p w14:paraId="52379E51" w14:textId="77777777" w:rsidR="00863CCE" w:rsidRPr="00863CCE" w:rsidRDefault="00863CCE" w:rsidP="00863CCE">
            <w:pPr>
              <w:autoSpaceDE w:val="0"/>
              <w:autoSpaceDN w:val="0"/>
              <w:adjustRightInd w:val="0"/>
              <w:spacing w:after="0" w:line="360" w:lineRule="auto"/>
              <w:ind w:left="1440"/>
              <w:jc w:val="both"/>
              <w:rPr>
                <w:rFonts w:ascii="Keren" w:eastAsia="Times New Roman" w:hAnsi="Keren" w:cs="David" w:hint="cs"/>
                <w:sz w:val="20"/>
                <w:szCs w:val="20"/>
                <w:lang w:eastAsia="he-IL"/>
                <w14:ligatures w14:val="none"/>
              </w:rPr>
            </w:pPr>
            <w:r w:rsidRPr="00863CCE">
              <w:rPr>
                <w:rFonts w:ascii="Keren" w:eastAsia="Times New Roman" w:hAnsi="Keren" w:cs="David"/>
                <w:color w:val="000000"/>
                <w:sz w:val="20"/>
                <w:szCs w:val="20"/>
                <w:rtl/>
                <w:lang w:eastAsia="he-IL"/>
                <w14:ligatures w14:val="none"/>
              </w:rPr>
              <w:t xml:space="preserve">וַתִּקְרַב לַשַּׁחַת נַפְשׁוֹ וְחַיָּתוֹ </w:t>
            </w:r>
            <w:proofErr w:type="spellStart"/>
            <w:r w:rsidRPr="00863CCE">
              <w:rPr>
                <w:rFonts w:ascii="Keren" w:eastAsia="Times New Roman" w:hAnsi="Keren" w:cs="David"/>
                <w:color w:val="000000"/>
                <w:sz w:val="20"/>
                <w:szCs w:val="20"/>
                <w:rtl/>
                <w:lang w:eastAsia="he-IL"/>
                <w14:ligatures w14:val="none"/>
              </w:rPr>
              <w:t>לַמְמִתִים</w:t>
            </w:r>
            <w:proofErr w:type="spellEnd"/>
            <w:r w:rsidRPr="00863CCE">
              <w:rPr>
                <w:rFonts w:ascii="Keren" w:eastAsia="Times New Roman" w:hAnsi="Keren" w:cs="David"/>
                <w:color w:val="000000"/>
                <w:sz w:val="20"/>
                <w:szCs w:val="20"/>
                <w:rtl/>
                <w:lang w:eastAsia="he-IL"/>
                <w14:ligatures w14:val="none"/>
              </w:rPr>
              <w:t>:</w:t>
            </w:r>
          </w:p>
          <w:p w14:paraId="3AC17459" w14:textId="77777777" w:rsidR="00863CCE" w:rsidRPr="00863CCE" w:rsidRDefault="00863CCE" w:rsidP="00863CCE">
            <w:pPr>
              <w:autoSpaceDE w:val="0"/>
              <w:autoSpaceDN w:val="0"/>
              <w:adjustRightInd w:val="0"/>
              <w:spacing w:after="0" w:line="360" w:lineRule="auto"/>
              <w:ind w:left="1440"/>
              <w:jc w:val="both"/>
              <w:rPr>
                <w:rFonts w:ascii="Keren" w:eastAsia="Times New Roman" w:hAnsi="Keren" w:cs="David" w:hint="cs"/>
                <w:sz w:val="20"/>
                <w:szCs w:val="20"/>
                <w:lang w:eastAsia="he-IL"/>
                <w14:ligatures w14:val="none"/>
              </w:rPr>
            </w:pPr>
            <w:r w:rsidRPr="00863CCE">
              <w:rPr>
                <w:rFonts w:ascii="Keren" w:eastAsia="Times New Roman" w:hAnsi="Keren" w:cs="David"/>
                <w:color w:val="000000"/>
                <w:sz w:val="20"/>
                <w:szCs w:val="20"/>
                <w:rtl/>
                <w:lang w:eastAsia="he-IL"/>
                <w14:ligatures w14:val="none"/>
              </w:rPr>
              <w:t>אִם יֵשׁ עָלָיו מַלְאָךְ מֵלִיץ אֶחָד מִנִּי אָלֶף לְהַגִּיד לְאָדָם יָשְׁרוֹ:</w:t>
            </w:r>
          </w:p>
          <w:p w14:paraId="2A995BE4" w14:textId="77777777" w:rsidR="00863CCE" w:rsidRPr="00863CCE" w:rsidRDefault="00863CCE" w:rsidP="00863CCE">
            <w:pPr>
              <w:autoSpaceDE w:val="0"/>
              <w:autoSpaceDN w:val="0"/>
              <w:adjustRightInd w:val="0"/>
              <w:spacing w:after="0" w:line="360" w:lineRule="auto"/>
              <w:ind w:left="1440"/>
              <w:jc w:val="both"/>
              <w:rPr>
                <w:rFonts w:ascii="Keren" w:eastAsia="Times New Roman" w:hAnsi="Keren" w:cs="David" w:hint="cs"/>
                <w:sz w:val="20"/>
                <w:szCs w:val="20"/>
                <w:lang w:eastAsia="he-IL"/>
                <w14:ligatures w14:val="none"/>
              </w:rPr>
            </w:pPr>
            <w:r w:rsidRPr="00863CCE">
              <w:rPr>
                <w:rFonts w:ascii="Keren" w:eastAsia="Times New Roman" w:hAnsi="Keren" w:cs="David"/>
                <w:color w:val="000000"/>
                <w:sz w:val="20"/>
                <w:szCs w:val="20"/>
                <w:rtl/>
                <w:lang w:eastAsia="he-IL"/>
                <w14:ligatures w14:val="none"/>
              </w:rPr>
              <w:t xml:space="preserve">וַיְחֻנֶּנּוּ וַיֹּאמֶר </w:t>
            </w:r>
            <w:proofErr w:type="spellStart"/>
            <w:r w:rsidRPr="00863CCE">
              <w:rPr>
                <w:rFonts w:ascii="Keren" w:eastAsia="Times New Roman" w:hAnsi="Keren" w:cs="David"/>
                <w:color w:val="000000"/>
                <w:sz w:val="20"/>
                <w:szCs w:val="20"/>
                <w:rtl/>
                <w:lang w:eastAsia="he-IL"/>
                <w14:ligatures w14:val="none"/>
              </w:rPr>
              <w:t>פְּדָעֵהו</w:t>
            </w:r>
            <w:proofErr w:type="spellEnd"/>
            <w:r w:rsidRPr="00863CCE">
              <w:rPr>
                <w:rFonts w:ascii="Keren" w:eastAsia="Times New Roman" w:hAnsi="Keren" w:cs="David"/>
                <w:color w:val="000000"/>
                <w:sz w:val="20"/>
                <w:szCs w:val="20"/>
                <w:rtl/>
                <w:lang w:eastAsia="he-IL"/>
                <w14:ligatures w14:val="none"/>
              </w:rPr>
              <w:t>ּ מֵרֶדֶת שָׁחַת מָצָאתִי כֹפֶר:</w:t>
            </w:r>
          </w:p>
          <w:p w14:paraId="58670056" w14:textId="77777777" w:rsidR="00863CCE" w:rsidRPr="00863CCE" w:rsidRDefault="00863CCE" w:rsidP="00863CCE">
            <w:pPr>
              <w:autoSpaceDE w:val="0"/>
              <w:autoSpaceDN w:val="0"/>
              <w:adjustRightInd w:val="0"/>
              <w:spacing w:after="0" w:line="360" w:lineRule="auto"/>
              <w:ind w:left="1440"/>
              <w:jc w:val="both"/>
              <w:rPr>
                <w:rFonts w:ascii="Keren" w:eastAsia="Times New Roman" w:hAnsi="Keren" w:cs="David" w:hint="cs"/>
                <w:sz w:val="20"/>
                <w:szCs w:val="20"/>
                <w:lang w:eastAsia="he-IL"/>
                <w14:ligatures w14:val="none"/>
              </w:rPr>
            </w:pPr>
            <w:proofErr w:type="spellStart"/>
            <w:r w:rsidRPr="00863CCE">
              <w:rPr>
                <w:rFonts w:ascii="Keren" w:eastAsia="Times New Roman" w:hAnsi="Keren" w:cs="David"/>
                <w:color w:val="000000"/>
                <w:sz w:val="20"/>
                <w:szCs w:val="20"/>
                <w:rtl/>
                <w:lang w:eastAsia="he-IL"/>
                <w14:ligatures w14:val="none"/>
              </w:rPr>
              <w:t>רֻטֲפַש</w:t>
            </w:r>
            <w:proofErr w:type="spellEnd"/>
            <w:r w:rsidRPr="00863CCE">
              <w:rPr>
                <w:rFonts w:ascii="Keren" w:eastAsia="Times New Roman" w:hAnsi="Keren" w:cs="David"/>
                <w:color w:val="000000"/>
                <w:sz w:val="20"/>
                <w:szCs w:val="20"/>
                <w:rtl/>
                <w:lang w:eastAsia="he-IL"/>
                <w14:ligatures w14:val="none"/>
              </w:rPr>
              <w:t>ׁ בְּשָׂרוֹ מִנֹּעַר יָשׁוּב לִימֵי עֲלוּמָיו:</w:t>
            </w:r>
          </w:p>
          <w:p w14:paraId="0284BA2A" w14:textId="77777777" w:rsidR="00863CCE" w:rsidRPr="00863CCE" w:rsidRDefault="00863CCE" w:rsidP="00863CCE">
            <w:pPr>
              <w:autoSpaceDE w:val="0"/>
              <w:autoSpaceDN w:val="0"/>
              <w:adjustRightInd w:val="0"/>
              <w:spacing w:after="0" w:line="360" w:lineRule="auto"/>
              <w:ind w:left="1440"/>
              <w:jc w:val="both"/>
              <w:rPr>
                <w:rFonts w:ascii="Keren" w:eastAsia="Times New Roman" w:hAnsi="Keren" w:cs="David" w:hint="cs"/>
                <w:sz w:val="20"/>
                <w:szCs w:val="20"/>
                <w:lang w:eastAsia="he-IL"/>
                <w14:ligatures w14:val="none"/>
              </w:rPr>
            </w:pPr>
            <w:proofErr w:type="spellStart"/>
            <w:r w:rsidRPr="00863CCE">
              <w:rPr>
                <w:rFonts w:ascii="Keren" w:eastAsia="Times New Roman" w:hAnsi="Keren" w:cs="David"/>
                <w:color w:val="000000"/>
                <w:sz w:val="20"/>
                <w:szCs w:val="20"/>
                <w:rtl/>
                <w:lang w:eastAsia="he-IL"/>
                <w14:ligatures w14:val="none"/>
              </w:rPr>
              <w:t>יֶעְתַּר</w:t>
            </w:r>
            <w:proofErr w:type="spellEnd"/>
            <w:r w:rsidRPr="00863CCE">
              <w:rPr>
                <w:rFonts w:ascii="Keren" w:eastAsia="Times New Roman" w:hAnsi="Keren" w:cs="David"/>
                <w:color w:val="000000"/>
                <w:sz w:val="20"/>
                <w:szCs w:val="20"/>
                <w:rtl/>
                <w:lang w:eastAsia="he-IL"/>
                <w14:ligatures w14:val="none"/>
              </w:rPr>
              <w:t xml:space="preserve"> אֶל אֱלוֹהַּ וַיִּרְצֵהוּ וַיַּרְא פָּנָיו בִּתְרוּעָה וַיָּשֶׁב לֶאֱנוֹשׁ צִדְקָתוֹ:</w:t>
            </w:r>
          </w:p>
          <w:p w14:paraId="38E68558" w14:textId="77777777" w:rsidR="00863CCE" w:rsidRPr="00863CCE" w:rsidRDefault="00863CCE" w:rsidP="00863CCE">
            <w:pPr>
              <w:spacing w:after="0" w:line="360" w:lineRule="auto"/>
              <w:ind w:left="4320"/>
              <w:jc w:val="both"/>
              <w:rPr>
                <w:rFonts w:ascii="Keren" w:eastAsia="Times New Roman" w:hAnsi="Keren" w:cs="David" w:hint="cs"/>
                <w:szCs w:val="20"/>
                <w:lang w:eastAsia="he-IL"/>
                <w14:ligatures w14:val="none"/>
              </w:rPr>
            </w:pPr>
            <w:r w:rsidRPr="00863CCE">
              <w:rPr>
                <w:rFonts w:ascii="Keren" w:eastAsia="Times New Roman" w:hAnsi="Keren" w:cs="David"/>
                <w:szCs w:val="20"/>
                <w:rtl/>
                <w:lang w:eastAsia="he-IL"/>
                <w14:ligatures w14:val="none"/>
              </w:rPr>
              <w:t xml:space="preserve"> (איוב לג, יד – </w:t>
            </w:r>
            <w:proofErr w:type="spellStart"/>
            <w:r w:rsidRPr="00863CCE">
              <w:rPr>
                <w:rFonts w:ascii="Keren" w:eastAsia="Times New Roman" w:hAnsi="Keren" w:cs="David"/>
                <w:szCs w:val="20"/>
                <w:rtl/>
                <w:lang w:eastAsia="he-IL"/>
                <w14:ligatures w14:val="none"/>
              </w:rPr>
              <w:t>כו</w:t>
            </w:r>
            <w:proofErr w:type="spellEnd"/>
            <w:r w:rsidRPr="00863CCE">
              <w:rPr>
                <w:rFonts w:ascii="Keren" w:eastAsia="Times New Roman" w:hAnsi="Keren" w:cs="David"/>
                <w:szCs w:val="20"/>
                <w:rtl/>
                <w:lang w:eastAsia="he-IL"/>
                <w14:ligatures w14:val="none"/>
              </w:rPr>
              <w:t>).</w:t>
            </w:r>
          </w:p>
          <w:p w14:paraId="7E9661A0"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הפסוקים קשים ומורכבים אך לצורך ענייננו נלמד מהם עיקרון מרכזי אחד:</w:t>
            </w:r>
          </w:p>
          <w:p w14:paraId="6A2C341A"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 מדבר עם האדם בשני אופנים – "</w:t>
            </w:r>
            <w:r w:rsidRPr="00863CCE">
              <w:rPr>
                <w:rFonts w:ascii="Keren" w:eastAsia="Times New Roman" w:hAnsi="Keren" w:cs="David"/>
                <w:color w:val="000000"/>
                <w:sz w:val="20"/>
                <w:szCs w:val="20"/>
                <w:rtl/>
                <w:lang w:eastAsia="he-IL"/>
                <w14:ligatures w14:val="none"/>
              </w:rPr>
              <w:t>בַּחֲלוֹם חֶזְיוֹן לַיְלָה בִּנְפֹל תַּרְדֵּמָה עַל אֲנָשִׁים בִּתְנוּמוֹת עֲלֵי מִשְׁכָּב</w:t>
            </w:r>
            <w:r w:rsidRPr="00863CCE">
              <w:rPr>
                <w:rFonts w:ascii="Keren" w:eastAsia="Times New Roman" w:hAnsi="Keren" w:cs="David"/>
                <w:szCs w:val="20"/>
                <w:rtl/>
                <w:lang w:eastAsia="he-IL"/>
                <w14:ligatures w14:val="none"/>
              </w:rPr>
              <w:t xml:space="preserve">". אך ה' מדבר עם האדם גם בדרך </w:t>
            </w:r>
            <w:proofErr w:type="spellStart"/>
            <w:r w:rsidRPr="00863CCE">
              <w:rPr>
                <w:rFonts w:ascii="Keren" w:eastAsia="Times New Roman" w:hAnsi="Keren" w:cs="David"/>
                <w:szCs w:val="20"/>
                <w:rtl/>
                <w:lang w:eastAsia="he-IL"/>
                <w14:ligatures w14:val="none"/>
              </w:rPr>
              <w:t>היסורים</w:t>
            </w:r>
            <w:proofErr w:type="spellEnd"/>
            <w:r w:rsidRPr="00863CCE">
              <w:rPr>
                <w:rFonts w:ascii="Keren" w:eastAsia="Times New Roman" w:hAnsi="Keren" w:cs="David"/>
                <w:szCs w:val="20"/>
                <w:rtl/>
                <w:lang w:eastAsia="he-IL"/>
                <w14:ligatures w14:val="none"/>
              </w:rPr>
              <w:t>! "</w:t>
            </w:r>
            <w:r w:rsidRPr="00863CCE">
              <w:rPr>
                <w:rFonts w:ascii="Keren" w:eastAsia="Times New Roman" w:hAnsi="Keren" w:cs="David"/>
                <w:color w:val="000000"/>
                <w:sz w:val="20"/>
                <w:szCs w:val="20"/>
                <w:rtl/>
                <w:lang w:eastAsia="he-IL"/>
                <w14:ligatures w14:val="none"/>
              </w:rPr>
              <w:t>וְהוּכַח בְּמַכְאוֹב עַל מִשְׁכָּבוֹ</w:t>
            </w:r>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היסורים</w:t>
            </w:r>
            <w:proofErr w:type="spellEnd"/>
            <w:r w:rsidRPr="00863CCE">
              <w:rPr>
                <w:rFonts w:ascii="Keren" w:eastAsia="Times New Roman" w:hAnsi="Keren" w:cs="David"/>
                <w:szCs w:val="20"/>
                <w:rtl/>
                <w:lang w:eastAsia="he-IL"/>
                <w14:ligatures w14:val="none"/>
              </w:rPr>
              <w:t xml:space="preserve"> באים להעביר לאדם מסר, לעורר אותו לפעול, להעיר אותו מתרדמת חיי השיגרה, לזעזע אותו כדי להיות אדם חושב ופועל. גדול כוח </w:t>
            </w:r>
            <w:proofErr w:type="spellStart"/>
            <w:r w:rsidRPr="00863CCE">
              <w:rPr>
                <w:rFonts w:ascii="Keren" w:eastAsia="Times New Roman" w:hAnsi="Keren" w:cs="David"/>
                <w:szCs w:val="20"/>
                <w:rtl/>
                <w:lang w:eastAsia="he-IL"/>
                <w14:ligatures w14:val="none"/>
              </w:rPr>
              <w:t>היסורים</w:t>
            </w:r>
            <w:proofErr w:type="spellEnd"/>
            <w:r w:rsidRPr="00863CCE">
              <w:rPr>
                <w:rFonts w:ascii="Keren" w:eastAsia="Times New Roman" w:hAnsi="Keren" w:cs="David"/>
                <w:szCs w:val="20"/>
                <w:rtl/>
                <w:lang w:eastAsia="he-IL"/>
                <w14:ligatures w14:val="none"/>
              </w:rPr>
              <w:t xml:space="preserve"> בשבירת הכללים הרגילים והמקובלים. יש בשבירה זו קריאה לבניית כללים וכלים גדולים וטובים יותר, לפעולות גדולות ומשמעותיות יותר. אמנם יש ברכה רבה </w:t>
            </w:r>
            <w:proofErr w:type="spellStart"/>
            <w:r w:rsidRPr="00863CCE">
              <w:rPr>
                <w:rFonts w:ascii="Keren" w:eastAsia="Times New Roman" w:hAnsi="Keren" w:cs="David"/>
                <w:szCs w:val="20"/>
                <w:rtl/>
                <w:lang w:eastAsia="he-IL"/>
                <w14:ligatures w14:val="none"/>
              </w:rPr>
              <w:t>בשיגרה</w:t>
            </w:r>
            <w:proofErr w:type="spellEnd"/>
            <w:r w:rsidRPr="00863CCE">
              <w:rPr>
                <w:rFonts w:ascii="Keren" w:eastAsia="Times New Roman" w:hAnsi="Keren" w:cs="David"/>
                <w:szCs w:val="20"/>
                <w:rtl/>
                <w:lang w:eastAsia="he-IL"/>
                <w14:ligatures w14:val="none"/>
              </w:rPr>
              <w:t xml:space="preserve"> היומיומית המאפשרת לאדם התקדמות איטית והדרגתית העשויה להביא עם הזמן לתוצאות מבורכות. אולם לעתים האדם זקוק לזעזוע שעל ידו יוכל להעפיל בבת אחת, כהוראת שעה, לפעולות שקשה להגיע אליהן מתוך השלוה היומיומית והשגרתית. </w:t>
            </w:r>
          </w:p>
          <w:p w14:paraId="3CD7C8C0" w14:textId="77777777" w:rsidR="00863CCE" w:rsidRPr="00863CCE" w:rsidRDefault="00863CCE" w:rsidP="00863CCE">
            <w:pPr>
              <w:spacing w:after="0" w:line="360" w:lineRule="auto"/>
              <w:jc w:val="both"/>
              <w:rPr>
                <w:rFonts w:ascii="Keren" w:eastAsia="Times New Roman" w:hAnsi="Keren" w:cs="David"/>
                <w:i/>
                <w:iCs/>
                <w:color w:val="FF6600"/>
                <w:szCs w:val="20"/>
                <w:rtl/>
                <w:lang w:eastAsia="he-IL"/>
                <w14:ligatures w14:val="none"/>
              </w:rPr>
            </w:pPr>
            <w:r w:rsidRPr="00863CCE">
              <w:rPr>
                <w:rFonts w:ascii="Keren" w:eastAsia="Times New Roman" w:hAnsi="Keren" w:cs="David"/>
                <w:szCs w:val="20"/>
                <w:rtl/>
                <w:lang w:eastAsia="he-IL"/>
                <w14:ligatures w14:val="none"/>
              </w:rPr>
              <w:t xml:space="preserve">לפי זה יובן הביטוי "שכינה למעלה </w:t>
            </w:r>
            <w:proofErr w:type="spellStart"/>
            <w:r w:rsidRPr="00863CCE">
              <w:rPr>
                <w:rFonts w:ascii="Keren" w:eastAsia="Times New Roman" w:hAnsi="Keren" w:cs="David"/>
                <w:szCs w:val="20"/>
                <w:rtl/>
                <w:lang w:eastAsia="he-IL"/>
                <w14:ligatures w14:val="none"/>
              </w:rPr>
              <w:t>ממראשותיו</w:t>
            </w:r>
            <w:proofErr w:type="spellEnd"/>
            <w:r w:rsidRPr="00863CCE">
              <w:rPr>
                <w:rFonts w:ascii="Keren" w:eastAsia="Times New Roman" w:hAnsi="Keren" w:cs="David"/>
                <w:szCs w:val="20"/>
                <w:rtl/>
                <w:lang w:eastAsia="he-IL"/>
                <w14:ligatures w14:val="none"/>
              </w:rPr>
              <w:t xml:space="preserve"> של חולה". השכינה באה כעת לדבר עם החולה על ידי </w:t>
            </w:r>
            <w:proofErr w:type="spellStart"/>
            <w:r w:rsidRPr="00863CCE">
              <w:rPr>
                <w:rFonts w:ascii="Keren" w:eastAsia="Times New Roman" w:hAnsi="Keren" w:cs="David"/>
                <w:szCs w:val="20"/>
                <w:rtl/>
                <w:lang w:eastAsia="he-IL"/>
                <w14:ligatures w14:val="none"/>
              </w:rPr>
              <w:t>יסוריו</w:t>
            </w:r>
            <w:proofErr w:type="spellEnd"/>
            <w:r w:rsidRPr="00863CCE">
              <w:rPr>
                <w:rFonts w:ascii="Keren" w:eastAsia="Times New Roman" w:hAnsi="Keren" w:cs="David"/>
                <w:szCs w:val="20"/>
                <w:rtl/>
                <w:lang w:eastAsia="he-IL"/>
                <w14:ligatures w14:val="none"/>
              </w:rPr>
              <w:t xml:space="preserve">. לפי דברי אליהוא יש בגילוי זה הקבלה לחלום חזיון לילה. כמו שחזיון, הארה וגילוי עשויים לעורר את האדם לפעול, כך </w:t>
            </w:r>
            <w:proofErr w:type="spellStart"/>
            <w:r w:rsidRPr="00863CCE">
              <w:rPr>
                <w:rFonts w:ascii="Keren" w:eastAsia="Times New Roman" w:hAnsi="Keren" w:cs="David"/>
                <w:szCs w:val="20"/>
                <w:rtl/>
                <w:lang w:eastAsia="he-IL"/>
                <w14:ligatures w14:val="none"/>
              </w:rPr>
              <w:t>היסורים</w:t>
            </w:r>
            <w:proofErr w:type="spellEnd"/>
            <w:r w:rsidRPr="00863CCE">
              <w:rPr>
                <w:rFonts w:ascii="Keren" w:eastAsia="Times New Roman" w:hAnsi="Keren" w:cs="David"/>
                <w:szCs w:val="20"/>
                <w:rtl/>
                <w:lang w:eastAsia="he-IL"/>
                <w14:ligatures w14:val="none"/>
              </w:rPr>
              <w:t xml:space="preserve">. לפי זה אסור לו לאדם להחמיץ את </w:t>
            </w:r>
            <w:proofErr w:type="spellStart"/>
            <w:r w:rsidRPr="00863CCE">
              <w:rPr>
                <w:rFonts w:ascii="Keren" w:eastAsia="Times New Roman" w:hAnsi="Keren" w:cs="David"/>
                <w:szCs w:val="20"/>
                <w:rtl/>
                <w:lang w:eastAsia="he-IL"/>
                <w14:ligatures w14:val="none"/>
              </w:rPr>
              <w:t>יסוריו</w:t>
            </w:r>
            <w:proofErr w:type="spellEnd"/>
            <w:r w:rsidRPr="00863CCE">
              <w:rPr>
                <w:rFonts w:ascii="Keren" w:eastAsia="Times New Roman" w:hAnsi="Keren" w:cs="David"/>
                <w:szCs w:val="20"/>
                <w:rtl/>
                <w:lang w:eastAsia="he-IL"/>
                <w14:ligatures w14:val="none"/>
              </w:rPr>
              <w:t xml:space="preserve">. לכן אמרו חז"ל שמי שרואה שבאו עליו </w:t>
            </w:r>
            <w:proofErr w:type="spellStart"/>
            <w:r w:rsidRPr="00863CCE">
              <w:rPr>
                <w:rFonts w:ascii="Keren" w:eastAsia="Times New Roman" w:hAnsi="Keren" w:cs="David"/>
                <w:szCs w:val="20"/>
                <w:rtl/>
                <w:lang w:eastAsia="he-IL"/>
                <w14:ligatures w14:val="none"/>
              </w:rPr>
              <w:t>יסורים</w:t>
            </w:r>
            <w:proofErr w:type="spellEnd"/>
            <w:r w:rsidRPr="00863CCE">
              <w:rPr>
                <w:rFonts w:ascii="Keren" w:eastAsia="Times New Roman" w:hAnsi="Keren" w:cs="David"/>
                <w:szCs w:val="20"/>
                <w:rtl/>
                <w:lang w:eastAsia="he-IL"/>
                <w14:ligatures w14:val="none"/>
              </w:rPr>
              <w:t xml:space="preserve"> יפשפש במעשיו וימשמש במעשיו. ומי שרגיש לצוננים לא יאלץ להיות נידון ברותחין. (התייחסות רחבה לעניין זה מובאת בספר "בסוד היחיד </w:t>
            </w:r>
            <w:proofErr w:type="spellStart"/>
            <w:r w:rsidRPr="00863CCE">
              <w:rPr>
                <w:rFonts w:ascii="Keren" w:eastAsia="Times New Roman" w:hAnsi="Keren" w:cs="David"/>
                <w:szCs w:val="20"/>
                <w:rtl/>
                <w:lang w:eastAsia="he-IL"/>
                <w14:ligatures w14:val="none"/>
              </w:rPr>
              <w:t>והיחד</w:t>
            </w:r>
            <w:proofErr w:type="spellEnd"/>
            <w:r w:rsidRPr="00863CCE">
              <w:rPr>
                <w:rFonts w:ascii="Keren" w:eastAsia="Times New Roman" w:hAnsi="Keren" w:cs="David"/>
                <w:szCs w:val="20"/>
                <w:rtl/>
                <w:lang w:eastAsia="he-IL"/>
                <w14:ligatures w14:val="none"/>
              </w:rPr>
              <w:t xml:space="preserve">" של הרב יוסף </w:t>
            </w:r>
            <w:proofErr w:type="spellStart"/>
            <w:r w:rsidRPr="00863CCE">
              <w:rPr>
                <w:rFonts w:ascii="Keren" w:eastAsia="Times New Roman" w:hAnsi="Keren" w:cs="David"/>
                <w:szCs w:val="20"/>
                <w:rtl/>
                <w:lang w:eastAsia="he-IL"/>
                <w14:ligatures w14:val="none"/>
              </w:rPr>
              <w:t>סולוביצ'יק</w:t>
            </w:r>
            <w:proofErr w:type="spellEnd"/>
            <w:r w:rsidRPr="00863CCE">
              <w:rPr>
                <w:rFonts w:ascii="Keren" w:eastAsia="Times New Roman" w:hAnsi="Keren" w:cs="David"/>
                <w:szCs w:val="20"/>
                <w:rtl/>
                <w:lang w:eastAsia="he-IL"/>
                <w14:ligatures w14:val="none"/>
              </w:rPr>
              <w:t>, מאמר "קול דודי דופק" מעמוד 333 ואילך).</w:t>
            </w:r>
          </w:p>
          <w:p w14:paraId="3D3D3887"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אמנם בתפילה מבקשים בכל יום ויום: אל תביאנו לא לידי ניסיון ולא לידי ביזיון. על השאלה "</w:t>
            </w:r>
            <w:proofErr w:type="spellStart"/>
            <w:r w:rsidRPr="00863CCE">
              <w:rPr>
                <w:rFonts w:ascii="Keren" w:eastAsia="Times New Roman" w:hAnsi="Keren" w:cs="David"/>
                <w:szCs w:val="20"/>
                <w:rtl/>
                <w:lang w:eastAsia="he-IL"/>
                <w14:ligatures w14:val="none"/>
              </w:rPr>
              <w:t>חביבין</w:t>
            </w:r>
            <w:proofErr w:type="spellEnd"/>
            <w:r w:rsidRPr="00863CCE">
              <w:rPr>
                <w:rFonts w:ascii="Keren" w:eastAsia="Times New Roman" w:hAnsi="Keren" w:cs="David"/>
                <w:szCs w:val="20"/>
                <w:rtl/>
                <w:lang w:eastAsia="he-IL"/>
                <w14:ligatures w14:val="none"/>
              </w:rPr>
              <w:t xml:space="preserve"> עליך </w:t>
            </w:r>
            <w:proofErr w:type="spellStart"/>
            <w:r w:rsidRPr="00863CCE">
              <w:rPr>
                <w:rFonts w:ascii="Keren" w:eastAsia="Times New Roman" w:hAnsi="Keren" w:cs="David"/>
                <w:szCs w:val="20"/>
                <w:rtl/>
                <w:lang w:eastAsia="he-IL"/>
                <w14:ligatures w14:val="none"/>
              </w:rPr>
              <w:t>יסורים</w:t>
            </w:r>
            <w:proofErr w:type="spellEnd"/>
            <w:r w:rsidRPr="00863CCE">
              <w:rPr>
                <w:rFonts w:ascii="Keren" w:eastAsia="Times New Roman" w:hAnsi="Keren" w:cs="David"/>
                <w:szCs w:val="20"/>
                <w:rtl/>
                <w:lang w:eastAsia="he-IL"/>
                <w14:ligatures w14:val="none"/>
              </w:rPr>
              <w:t xml:space="preserve">"? ענה ר' אליעזר: "לא הן ולא שכרן" (ברכות ה, ב). האדם איננו חפץ </w:t>
            </w:r>
            <w:proofErr w:type="spellStart"/>
            <w:r w:rsidRPr="00863CCE">
              <w:rPr>
                <w:rFonts w:ascii="Keren" w:eastAsia="Times New Roman" w:hAnsi="Keren" w:cs="David"/>
                <w:szCs w:val="20"/>
                <w:rtl/>
                <w:lang w:eastAsia="he-IL"/>
                <w14:ligatures w14:val="none"/>
              </w:rPr>
              <w:t>ביסורים</w:t>
            </w:r>
            <w:proofErr w:type="spellEnd"/>
            <w:r w:rsidRPr="00863CCE">
              <w:rPr>
                <w:rFonts w:ascii="Keren" w:eastAsia="Times New Roman" w:hAnsi="Keren" w:cs="David"/>
                <w:szCs w:val="20"/>
                <w:rtl/>
                <w:lang w:eastAsia="he-IL"/>
                <w14:ligatures w14:val="none"/>
              </w:rPr>
              <w:t xml:space="preserve"> ובהתמודדויות מעבר למידה. הן בגלל הקושי הגדול שבהתמודדות והן מהחשש שלא יצליח לעמוד במשימה, ולכן מבקש לא לבוא לידי ניסיון ולא לידי ביזיון. אך לא שואלים את האדם אם הוא חפץ בהתמודדות, </w:t>
            </w:r>
            <w:proofErr w:type="spellStart"/>
            <w:r w:rsidRPr="00863CCE">
              <w:rPr>
                <w:rFonts w:ascii="Keren" w:eastAsia="Times New Roman" w:hAnsi="Keren" w:cs="David"/>
                <w:szCs w:val="20"/>
                <w:rtl/>
                <w:lang w:eastAsia="he-IL"/>
                <w14:ligatures w14:val="none"/>
              </w:rPr>
              <w:t>והיסורים</w:t>
            </w:r>
            <w:proofErr w:type="spellEnd"/>
            <w:r w:rsidRPr="00863CCE">
              <w:rPr>
                <w:rFonts w:ascii="Keren" w:eastAsia="Times New Roman" w:hAnsi="Keren" w:cs="David"/>
                <w:szCs w:val="20"/>
                <w:rtl/>
                <w:lang w:eastAsia="he-IL"/>
                <w14:ligatures w14:val="none"/>
              </w:rPr>
              <w:t xml:space="preserve">, הקשיים </w:t>
            </w:r>
            <w:proofErr w:type="spellStart"/>
            <w:r w:rsidRPr="00863CCE">
              <w:rPr>
                <w:rFonts w:ascii="Keren" w:eastAsia="Times New Roman" w:hAnsi="Keren" w:cs="David"/>
                <w:szCs w:val="20"/>
                <w:rtl/>
                <w:lang w:eastAsia="he-IL"/>
                <w14:ligatures w14:val="none"/>
              </w:rPr>
              <w:t>והנסיונות</w:t>
            </w:r>
            <w:proofErr w:type="spellEnd"/>
            <w:r w:rsidRPr="00863CCE">
              <w:rPr>
                <w:rFonts w:ascii="Keren" w:eastAsia="Times New Roman" w:hAnsi="Keren" w:cs="David"/>
                <w:szCs w:val="20"/>
                <w:rtl/>
                <w:lang w:eastAsia="he-IL"/>
                <w14:ligatures w14:val="none"/>
              </w:rPr>
              <w:t xml:space="preserve"> לעתים מגיעים. המגמה במצב כזה היא לפעול מתוך הסתכלות על המציאות הקשה כאתגר להתמודדות. אתגר המאפשר לאדם לגלות בעצמו כוחות רדומים שלא היה מודע להם. </w:t>
            </w:r>
          </w:p>
          <w:p w14:paraId="70AE7785"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מלבד הפעולות הנדרשות יש גם צורך בתפילה, שהפעולות תהיינה טובות מועילות וראויות:</w:t>
            </w:r>
          </w:p>
          <w:p w14:paraId="702C1968" w14:textId="77777777" w:rsidR="00863CCE" w:rsidRPr="00863CCE" w:rsidRDefault="00863CCE" w:rsidP="00863CCE">
            <w:pPr>
              <w:autoSpaceDE w:val="0"/>
              <w:autoSpaceDN w:val="0"/>
              <w:adjustRightInd w:val="0"/>
              <w:spacing w:after="0" w:line="360" w:lineRule="auto"/>
              <w:ind w:left="1440"/>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י</w:t>
            </w:r>
            <w:r w:rsidRPr="00863CCE">
              <w:rPr>
                <w:rFonts w:ascii="Keren" w:eastAsia="Times New Roman" w:hAnsi="Keren" w:cs="David"/>
                <w:color w:val="000000"/>
                <w:sz w:val="20"/>
                <w:szCs w:val="20"/>
                <w:rtl/>
                <w:lang w:eastAsia="he-IL"/>
                <w14:ligatures w14:val="none"/>
              </w:rPr>
              <w:t>ֶעְתַּר</w:t>
            </w:r>
            <w:proofErr w:type="spellEnd"/>
            <w:r w:rsidRPr="00863CCE">
              <w:rPr>
                <w:rFonts w:ascii="Keren" w:eastAsia="Times New Roman" w:hAnsi="Keren" w:cs="David"/>
                <w:color w:val="000000"/>
                <w:sz w:val="20"/>
                <w:szCs w:val="20"/>
                <w:rtl/>
                <w:lang w:eastAsia="he-IL"/>
                <w14:ligatures w14:val="none"/>
              </w:rPr>
              <w:t xml:space="preserve"> אֶל אֱלוֹהַּ וַיִּרְצֵהוּ וַיַּרְא פָּנָיו בִּתְרוּעָה וַיָּשֶׁב לֶאֱנוֹשׁ צִדְקָתוֹ</w:t>
            </w:r>
            <w:r w:rsidRPr="00863CCE">
              <w:rPr>
                <w:rFonts w:ascii="Keren" w:eastAsia="Times New Roman" w:hAnsi="Keren" w:cs="David"/>
                <w:szCs w:val="20"/>
                <w:rtl/>
                <w:lang w:eastAsia="he-IL"/>
                <w14:ligatures w14:val="none"/>
              </w:rPr>
              <w:t xml:space="preserve">". </w:t>
            </w:r>
          </w:p>
          <w:p w14:paraId="66D7A0CB" w14:textId="77777777" w:rsidR="00863CCE" w:rsidRPr="00863CCE" w:rsidRDefault="00863CCE" w:rsidP="00863CCE">
            <w:pPr>
              <w:autoSpaceDE w:val="0"/>
              <w:autoSpaceDN w:val="0"/>
              <w:adjustRightInd w:val="0"/>
              <w:spacing w:after="0" w:line="360" w:lineRule="auto"/>
              <w:jc w:val="both"/>
              <w:rPr>
                <w:rFonts w:ascii="Keren" w:eastAsia="Times New Roman" w:hAnsi="Keren" w:cs="David"/>
                <w:b/>
                <w:bCs/>
                <w:sz w:val="20"/>
                <w:szCs w:val="20"/>
                <w:rtl/>
                <w:lang w:eastAsia="he-IL"/>
                <w14:ligatures w14:val="none"/>
              </w:rPr>
            </w:pPr>
            <w:r w:rsidRPr="00863CCE">
              <w:rPr>
                <w:rFonts w:ascii="Keren" w:eastAsia="Times New Roman" w:hAnsi="Keren" w:cs="David"/>
                <w:szCs w:val="20"/>
                <w:rtl/>
                <w:lang w:eastAsia="he-IL"/>
                <w14:ligatures w14:val="none"/>
              </w:rPr>
              <w:t xml:space="preserve">ע"ע </w:t>
            </w:r>
            <w:proofErr w:type="spellStart"/>
            <w:r w:rsidRPr="00863CCE">
              <w:rPr>
                <w:rFonts w:ascii="Keren" w:eastAsia="Times New Roman" w:hAnsi="Keren" w:cs="David"/>
                <w:b/>
                <w:bCs/>
                <w:szCs w:val="20"/>
                <w:rtl/>
                <w:lang w:eastAsia="he-IL"/>
                <w14:ligatures w14:val="none"/>
              </w:rPr>
              <w:t>יסורים</w:t>
            </w:r>
            <w:proofErr w:type="spellEnd"/>
            <w:r w:rsidRPr="00863CCE">
              <w:rPr>
                <w:rFonts w:ascii="Keren" w:eastAsia="Times New Roman" w:hAnsi="Keren" w:cs="David"/>
                <w:b/>
                <w:bCs/>
                <w:szCs w:val="20"/>
                <w:rtl/>
                <w:lang w:eastAsia="he-IL"/>
                <w14:ligatures w14:val="none"/>
              </w:rPr>
              <w:t xml:space="preserve"> מכפרים.</w:t>
            </w:r>
          </w:p>
        </w:tc>
      </w:tr>
      <w:tr w:rsidR="00863CCE" w:rsidRPr="00863CCE" w14:paraId="5791F031"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37047779"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200" w:name="_Toc88530443"/>
            <w:r w:rsidRPr="00863CCE">
              <w:rPr>
                <w:rFonts w:ascii="Keren" w:eastAsia="Times New Roman" w:hAnsi="Keren" w:cs="David"/>
                <w:b/>
                <w:bCs/>
                <w:sz w:val="26"/>
                <w:szCs w:val="24"/>
                <w:rtl/>
                <w:lang w:eastAsia="he-IL"/>
                <w14:ligatures w14:val="none"/>
              </w:rPr>
              <w:lastRenderedPageBreak/>
              <w:t>שלא תדעו עוד צער</w:t>
            </w:r>
            <w:bookmarkEnd w:id="20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"שלא תדעו עוד צער:ערך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"ניחום אבלים:שלא תדעו עוד צער"</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14:paraId="416840FD"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אמירה ישראלית עממית למנחמים היוצאים מבית האבל. חז"ל ניסחו למנחמים אמירות המזכירות שם שמים בניחום, וראוי ללמדן ולאמרן. יש בתי אבלים שבהם כותבים את הנוסח במקום שבו יוכלו המנחמים לראותו ולאומרו. ע"ע </w:t>
            </w:r>
            <w:r w:rsidRPr="00863CCE">
              <w:rPr>
                <w:rFonts w:ascii="Keren" w:eastAsia="Times New Roman" w:hAnsi="Keren" w:cs="David"/>
                <w:b/>
                <w:bCs/>
                <w:szCs w:val="20"/>
                <w:rtl/>
                <w:lang w:eastAsia="he-IL"/>
                <w14:ligatures w14:val="none"/>
              </w:rPr>
              <w:t>המקום ינחם אתכם בתוך שאר אבלי ציון וירושלים. מן השמים תנוחמו. תנוחמו מן השמים.</w:t>
            </w:r>
          </w:p>
        </w:tc>
      </w:tr>
      <w:tr w:rsidR="00863CCE" w:rsidRPr="00863CCE" w14:paraId="6F886BA8"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14B8702E"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201" w:name="_Toc88530444"/>
            <w:r w:rsidRPr="00863CCE">
              <w:rPr>
                <w:rFonts w:ascii="Keren" w:eastAsia="Times New Roman" w:hAnsi="Keren" w:cs="David"/>
                <w:b/>
                <w:bCs/>
                <w:sz w:val="26"/>
                <w:szCs w:val="24"/>
                <w:rtl/>
                <w:lang w:eastAsia="he-IL"/>
                <w14:ligatures w14:val="none"/>
              </w:rPr>
              <w:t>שלושה ימים לבכי</w:t>
            </w:r>
            <w:bookmarkEnd w:id="201"/>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"שלושה ימים לבכי:ערך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02B4492A"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אז עיקר הצער. אמרו חז"ל שלושה ימים לבכי, שבעה להספד, שלושים לגיהוץ ולתספורת (מועד קטן </w:t>
            </w:r>
            <w:proofErr w:type="spellStart"/>
            <w:r w:rsidRPr="00863CCE">
              <w:rPr>
                <w:rFonts w:ascii="Keren" w:eastAsia="Times New Roman" w:hAnsi="Keren" w:cs="David"/>
                <w:szCs w:val="20"/>
                <w:rtl/>
                <w:lang w:eastAsia="he-IL"/>
                <w14:ligatures w14:val="none"/>
              </w:rPr>
              <w:t>כז</w:t>
            </w:r>
            <w:proofErr w:type="spellEnd"/>
            <w:r w:rsidRPr="00863CCE">
              <w:rPr>
                <w:rFonts w:ascii="Keren" w:eastAsia="Times New Roman" w:hAnsi="Keren" w:cs="David"/>
                <w:szCs w:val="20"/>
                <w:rtl/>
                <w:lang w:eastAsia="he-IL"/>
                <w14:ligatures w14:val="none"/>
              </w:rPr>
              <w:t xml:space="preserve"> עמוד ב). לדעתו של בר </w:t>
            </w:r>
            <w:proofErr w:type="spellStart"/>
            <w:r w:rsidRPr="00863CCE">
              <w:rPr>
                <w:rFonts w:ascii="Keren" w:eastAsia="Times New Roman" w:hAnsi="Keren" w:cs="David"/>
                <w:szCs w:val="20"/>
                <w:rtl/>
                <w:lang w:eastAsia="he-IL"/>
                <w14:ligatures w14:val="none"/>
              </w:rPr>
              <w:t>קפרא</w:t>
            </w:r>
            <w:proofErr w:type="spellEnd"/>
            <w:r w:rsidRPr="00863CCE">
              <w:rPr>
                <w:rFonts w:ascii="Keren" w:eastAsia="Times New Roman" w:hAnsi="Keren" w:cs="David"/>
                <w:szCs w:val="20"/>
                <w:rtl/>
                <w:lang w:eastAsia="he-IL"/>
                <w14:ligatures w14:val="none"/>
              </w:rPr>
              <w:t xml:space="preserve"> בירושלמי "אין תקפו של אבל אלא עד שלושה ימים" (מועד קטן ג, ה). </w:t>
            </w:r>
          </w:p>
          <w:p w14:paraId="5967896D" w14:textId="77777777" w:rsidR="00863CCE" w:rsidRPr="00863CCE" w:rsidRDefault="00863CCE" w:rsidP="00863CCE">
            <w:pPr>
              <w:autoSpaceDE w:val="0"/>
              <w:autoSpaceDN w:val="0"/>
              <w:adjustRightInd w:val="0"/>
              <w:spacing w:after="0" w:line="360" w:lineRule="auto"/>
              <w:ind w:left="399"/>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 xml:space="preserve">עד </w:t>
            </w:r>
            <w:proofErr w:type="spellStart"/>
            <w:r w:rsidRPr="00863CCE">
              <w:rPr>
                <w:rFonts w:ascii="Keren" w:eastAsia="Times New Roman" w:hAnsi="Keren" w:cs="David"/>
                <w:szCs w:val="20"/>
                <w:rtl/>
                <w:lang w:eastAsia="he-IL"/>
                <w14:ligatures w14:val="none"/>
              </w:rPr>
              <w:t>תלתא</w:t>
            </w:r>
            <w:proofErr w:type="spellEnd"/>
            <w:r w:rsidRPr="00863CCE">
              <w:rPr>
                <w:rFonts w:ascii="Keren" w:eastAsia="Times New Roman" w:hAnsi="Keren" w:cs="David"/>
                <w:szCs w:val="20"/>
                <w:rtl/>
                <w:lang w:eastAsia="he-IL"/>
                <w14:ligatures w14:val="none"/>
              </w:rPr>
              <w:t xml:space="preserve"> יומין </w:t>
            </w:r>
            <w:proofErr w:type="spellStart"/>
            <w:r w:rsidRPr="00863CCE">
              <w:rPr>
                <w:rFonts w:ascii="Keren" w:eastAsia="Times New Roman" w:hAnsi="Keren" w:cs="David"/>
                <w:szCs w:val="20"/>
                <w:rtl/>
                <w:lang w:eastAsia="he-IL"/>
                <w14:ligatures w14:val="none"/>
              </w:rPr>
              <w:t>נפשא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ייתבא</w:t>
            </w:r>
            <w:proofErr w:type="spellEnd"/>
            <w:r w:rsidRPr="00863CCE">
              <w:rPr>
                <w:rFonts w:ascii="Keren" w:eastAsia="Times New Roman" w:hAnsi="Keren" w:cs="David"/>
                <w:szCs w:val="20"/>
                <w:rtl/>
                <w:lang w:eastAsia="he-IL"/>
                <w14:ligatures w14:val="none"/>
              </w:rPr>
              <w:t xml:space="preserve"> על קברה, סבורה היא חוזרת. כיון </w:t>
            </w:r>
            <w:proofErr w:type="spellStart"/>
            <w:r w:rsidRPr="00863CCE">
              <w:rPr>
                <w:rFonts w:ascii="Keren" w:eastAsia="Times New Roman" w:hAnsi="Keren" w:cs="David"/>
                <w:szCs w:val="20"/>
                <w:rtl/>
                <w:lang w:eastAsia="he-IL"/>
                <w14:ligatures w14:val="none"/>
              </w:rPr>
              <w:t>דהיא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חמיא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דאישתני</w:t>
            </w:r>
            <w:proofErr w:type="spellEnd"/>
            <w:r w:rsidRPr="00863CCE">
              <w:rPr>
                <w:rFonts w:ascii="Keren" w:eastAsia="Times New Roman" w:hAnsi="Keren" w:cs="David"/>
                <w:szCs w:val="20"/>
                <w:rtl/>
                <w:lang w:eastAsia="he-IL"/>
                <w14:ligatures w14:val="none"/>
              </w:rPr>
              <w:t xml:space="preserve"> זיו </w:t>
            </w:r>
            <w:proofErr w:type="spellStart"/>
            <w:r w:rsidRPr="00863CCE">
              <w:rPr>
                <w:rFonts w:ascii="Keren" w:eastAsia="Times New Roman" w:hAnsi="Keren" w:cs="David"/>
                <w:szCs w:val="20"/>
                <w:rtl/>
                <w:lang w:eastAsia="he-IL"/>
                <w14:ligatures w14:val="none"/>
              </w:rPr>
              <w:t>דאפוי</w:t>
            </w:r>
            <w:proofErr w:type="spellEnd"/>
            <w:r w:rsidRPr="00863CCE">
              <w:rPr>
                <w:rFonts w:ascii="Keren" w:eastAsia="Times New Roman" w:hAnsi="Keren" w:cs="David"/>
                <w:szCs w:val="20"/>
                <w:rtl/>
                <w:lang w:eastAsia="he-IL"/>
                <w14:ligatures w14:val="none"/>
              </w:rPr>
              <w:t xml:space="preserve">, אזלא לה ושבקה ליה. </w:t>
            </w:r>
            <w:proofErr w:type="spellStart"/>
            <w:r w:rsidRPr="00863CCE">
              <w:rPr>
                <w:rFonts w:ascii="Keren" w:eastAsia="Times New Roman" w:hAnsi="Keren" w:cs="David"/>
                <w:szCs w:val="20"/>
                <w:rtl/>
                <w:lang w:eastAsia="he-IL"/>
                <w14:ligatures w14:val="none"/>
              </w:rPr>
              <w:t>הדא</w:t>
            </w:r>
            <w:proofErr w:type="spellEnd"/>
            <w:r w:rsidRPr="00863CCE">
              <w:rPr>
                <w:rFonts w:ascii="Keren" w:eastAsia="Times New Roman" w:hAnsi="Keren" w:cs="David"/>
                <w:szCs w:val="20"/>
                <w:rtl/>
                <w:lang w:eastAsia="he-IL"/>
                <w14:ligatures w14:val="none"/>
              </w:rPr>
              <w:t xml:space="preserve"> הוא </w:t>
            </w:r>
            <w:proofErr w:type="spellStart"/>
            <w:r w:rsidRPr="00863CCE">
              <w:rPr>
                <w:rFonts w:ascii="Keren" w:eastAsia="Times New Roman" w:hAnsi="Keren" w:cs="David"/>
                <w:szCs w:val="20"/>
                <w:rtl/>
                <w:lang w:eastAsia="he-IL"/>
                <w14:ligatures w14:val="none"/>
              </w:rPr>
              <w:t>דכתיב</w:t>
            </w:r>
            <w:proofErr w:type="spellEnd"/>
            <w:r w:rsidRPr="00863CCE">
              <w:rPr>
                <w:rFonts w:ascii="Keren" w:eastAsia="Times New Roman" w:hAnsi="Keren" w:cs="David"/>
                <w:szCs w:val="20"/>
                <w:rtl/>
                <w:lang w:eastAsia="he-IL"/>
                <w14:ligatures w14:val="none"/>
              </w:rPr>
              <w:t xml:space="preserve"> "</w:t>
            </w:r>
            <w:r w:rsidRPr="00863CCE">
              <w:rPr>
                <w:rFonts w:ascii="Keren" w:eastAsia="Times New Roman" w:hAnsi="Keren" w:cs="David"/>
                <w:sz w:val="20"/>
                <w:szCs w:val="20"/>
                <w:rtl/>
                <w:lang w:eastAsia="he-IL"/>
                <w14:ligatures w14:val="none"/>
              </w:rPr>
              <w:t>אַךְ בְּשָׂרוֹ עָלָיו יִכְאָב וְנַפְשׁוֹ עָלָיו תֶּאֱבָל</w:t>
            </w:r>
            <w:r w:rsidRPr="00863CCE">
              <w:rPr>
                <w:rFonts w:ascii="Keren" w:eastAsia="Times New Roman" w:hAnsi="Keren" w:cs="David"/>
                <w:szCs w:val="20"/>
                <w:rtl/>
                <w:lang w:eastAsia="he-IL"/>
                <w14:ligatures w14:val="none"/>
              </w:rPr>
              <w:t xml:space="preserve"> (איוב יד, </w:t>
            </w:r>
            <w:proofErr w:type="spellStart"/>
            <w:r w:rsidRPr="00863CCE">
              <w:rPr>
                <w:rFonts w:ascii="Keren" w:eastAsia="Times New Roman" w:hAnsi="Keren" w:cs="David"/>
                <w:szCs w:val="20"/>
                <w:rtl/>
                <w:lang w:eastAsia="he-IL"/>
                <w14:ligatures w14:val="none"/>
              </w:rPr>
              <w:t>כב</w:t>
            </w:r>
            <w:proofErr w:type="spellEnd"/>
            <w:r w:rsidRPr="00863CCE">
              <w:rPr>
                <w:rFonts w:ascii="Keren" w:eastAsia="Times New Roman" w:hAnsi="Keren" w:cs="David"/>
                <w:szCs w:val="20"/>
                <w:rtl/>
                <w:lang w:eastAsia="he-IL"/>
                <w14:ligatures w14:val="none"/>
              </w:rPr>
              <w:t>).</w:t>
            </w:r>
          </w:p>
          <w:p w14:paraId="74100B24" w14:textId="77777777" w:rsidR="00863CCE" w:rsidRPr="00863CCE" w:rsidRDefault="00863CCE" w:rsidP="00863CCE">
            <w:pPr>
              <w:spacing w:after="0" w:line="360" w:lineRule="auto"/>
              <w:jc w:val="both"/>
              <w:rPr>
                <w:rFonts w:ascii="Arial" w:eastAsia="Times New Roman" w:hAnsi="Arial" w:cs="David"/>
                <w:szCs w:val="20"/>
                <w:rtl/>
                <w:lang w:eastAsia="he-IL"/>
                <w14:ligatures w14:val="none"/>
              </w:rPr>
            </w:pPr>
            <w:r w:rsidRPr="00863CCE">
              <w:rPr>
                <w:rFonts w:ascii="Keren" w:eastAsia="Times New Roman" w:hAnsi="Keren" w:cs="David"/>
                <w:szCs w:val="20"/>
                <w:rtl/>
                <w:lang w:eastAsia="he-IL"/>
                <w14:ligatures w14:val="none"/>
              </w:rPr>
              <w:lastRenderedPageBreak/>
              <w:t>פירוש: עד שלושה ימים הנשמה יושבת על קברה, סבורה שהיא חוזרת אל הגוף. כיון שרואה שנשתנה זיו פניו, עוזבת אותו והולכת לה.</w:t>
            </w:r>
          </w:p>
          <w:p w14:paraId="26884E2E"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אמר ר' לוי: כל שלֹשה ימים הראשונים יראה האבל את עצמו כאילו חרב מונחת לו בין כתפיו. משלֹשה ועד שבעה כאילו מונחת בקרן </w:t>
            </w:r>
            <w:proofErr w:type="spellStart"/>
            <w:r w:rsidRPr="00863CCE">
              <w:rPr>
                <w:rFonts w:ascii="Keren" w:eastAsia="Times New Roman" w:hAnsi="Keren" w:cs="David"/>
                <w:szCs w:val="20"/>
                <w:rtl/>
                <w:lang w:eastAsia="he-IL"/>
                <w14:ligatures w14:val="none"/>
              </w:rPr>
              <w:t>זוית</w:t>
            </w:r>
            <w:proofErr w:type="spellEnd"/>
            <w:r w:rsidRPr="00863CCE">
              <w:rPr>
                <w:rFonts w:ascii="Keren" w:eastAsia="Times New Roman" w:hAnsi="Keren" w:cs="David"/>
                <w:szCs w:val="20"/>
                <w:rtl/>
                <w:lang w:eastAsia="he-IL"/>
                <w14:ligatures w14:val="none"/>
              </w:rPr>
              <w:t>. מכאן ואילך כאילו עוברת נגדו בשוק (בבלי מועד קטן שם. שלחן ערוך יורה דעה סימן שצד, ד).</w:t>
            </w:r>
          </w:p>
          <w:p w14:paraId="562BF5FA"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בספר הזוהר משווים את שלושת הימים שהיה יונה במעי הדגה, לשלושת הימים הראשונים שאדם נמצא בקבר (פרשת </w:t>
            </w:r>
            <w:proofErr w:type="spellStart"/>
            <w:r w:rsidRPr="00863CCE">
              <w:rPr>
                <w:rFonts w:ascii="Keren" w:eastAsia="Times New Roman" w:hAnsi="Keren" w:cs="David"/>
                <w:szCs w:val="20"/>
                <w:rtl/>
                <w:lang w:eastAsia="he-IL"/>
                <w14:ligatures w14:val="none"/>
              </w:rPr>
              <w:t>ויקהל</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קצט</w:t>
            </w:r>
            <w:proofErr w:type="spellEnd"/>
            <w:r w:rsidRPr="00863CCE">
              <w:rPr>
                <w:rFonts w:ascii="Keren" w:eastAsia="Times New Roman" w:hAnsi="Keren" w:cs="David"/>
                <w:szCs w:val="20"/>
                <w:rtl/>
                <w:lang w:eastAsia="he-IL"/>
                <w14:ligatures w14:val="none"/>
              </w:rPr>
              <w:t xml:space="preserve">). גם מבחינה הלכתית יש חומרות בשלושת הימים הראשונים יותר מאשר בשבעה (לעניין מלאכה, יציאה מביתו וניחום אבלים). ע"ע </w:t>
            </w:r>
            <w:r w:rsidRPr="00863CCE">
              <w:rPr>
                <w:rFonts w:ascii="Keren" w:eastAsia="Times New Roman" w:hAnsi="Keren" w:cs="David"/>
                <w:b/>
                <w:bCs/>
                <w:szCs w:val="20"/>
                <w:rtl/>
                <w:lang w:eastAsia="he-IL"/>
                <w14:ligatures w14:val="none"/>
              </w:rPr>
              <w:t xml:space="preserve">נשמה. </w:t>
            </w:r>
          </w:p>
        </w:tc>
      </w:tr>
      <w:tr w:rsidR="00863CCE" w:rsidRPr="00863CCE" w14:paraId="4A4EAB33"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5F970530" w14:textId="77777777" w:rsidR="00863CCE" w:rsidRPr="00863CCE" w:rsidRDefault="00863CCE" w:rsidP="00863CCE">
            <w:pPr>
              <w:spacing w:after="0" w:line="360" w:lineRule="auto"/>
              <w:jc w:val="both"/>
              <w:outlineLvl w:val="6"/>
              <w:rPr>
                <w:rFonts w:ascii="Keren" w:eastAsia="Times New Roman" w:hAnsi="Keren" w:cs="David" w:hint="cs"/>
                <w:b/>
                <w:bCs/>
                <w:szCs w:val="20"/>
                <w:rtl/>
                <w:lang w:eastAsia="he-IL"/>
                <w14:ligatures w14:val="none"/>
              </w:rPr>
            </w:pPr>
            <w:bookmarkStart w:id="202" w:name="_Toc88530445"/>
            <w:r w:rsidRPr="00863CCE">
              <w:rPr>
                <w:rFonts w:ascii="Keren" w:eastAsia="Times New Roman" w:hAnsi="Keren" w:cs="David"/>
                <w:b/>
                <w:bCs/>
                <w:sz w:val="26"/>
                <w:szCs w:val="24"/>
                <w:rtl/>
                <w:lang w:eastAsia="he-IL"/>
                <w14:ligatures w14:val="none"/>
              </w:rPr>
              <w:lastRenderedPageBreak/>
              <w:t>שמועה קרובה ושמועה רחוקה</w:t>
            </w:r>
            <w:bookmarkEnd w:id="202"/>
          </w:p>
          <w:p w14:paraId="3FAEF7B3" w14:textId="77777777" w:rsidR="00863CCE" w:rsidRPr="00863CCE" w:rsidRDefault="00863CCE" w:rsidP="00863CCE">
            <w:pPr>
              <w:spacing w:after="0" w:line="360" w:lineRule="auto"/>
              <w:jc w:val="both"/>
              <w:rPr>
                <w:rFonts w:ascii="Keren" w:eastAsia="Times New Roman" w:hAnsi="Keren" w:cs="David"/>
                <w:szCs w:val="20"/>
                <w:rtl/>
                <w14:ligatures w14:val="none"/>
              </w:rPr>
            </w:pPr>
            <w:r w:rsidRPr="00863CCE">
              <w:rPr>
                <w:rFonts w:ascii="Keren" w:eastAsia="Times New Roman" w:hAnsi="Keren" w:cs="David"/>
                <w:szCs w:val="20"/>
                <w:rtl/>
                <w14:ligatures w14:val="none"/>
              </w:rPr>
              <w:t>שמועה קרובה - קרוב שלא נודע לו על פטירת קרובו בעת הפטירה והשבעה, ונודע לו אחר כך בתוך השלושים או ביום השלושים למיתה, נקראת שמועתו "שמועה קרובה".</w:t>
            </w:r>
          </w:p>
          <w:p w14:paraId="36617222" w14:textId="77777777" w:rsidR="00863CCE" w:rsidRPr="00863CCE" w:rsidRDefault="00863CCE" w:rsidP="00863CCE">
            <w:pPr>
              <w:spacing w:after="0" w:line="360" w:lineRule="auto"/>
              <w:jc w:val="both"/>
              <w:rPr>
                <w:rFonts w:ascii="Keren" w:eastAsia="Times New Roman" w:hAnsi="Keren" w:cs="David"/>
                <w:szCs w:val="20"/>
                <w:rtl/>
                <w14:ligatures w14:val="none"/>
              </w:rPr>
            </w:pPr>
            <w:r w:rsidRPr="00863CCE">
              <w:rPr>
                <w:rFonts w:ascii="Keren" w:eastAsia="Times New Roman" w:hAnsi="Keren" w:cs="David"/>
                <w:szCs w:val="20"/>
                <w:rtl/>
                <w14:ligatures w14:val="none"/>
              </w:rPr>
              <w:t>בשמועה קרובה חייב האבל לנהוג אבלות שבעה ושלושים מיום השמועה.</w:t>
            </w:r>
          </w:p>
          <w:p w14:paraId="53644F9A" w14:textId="77777777" w:rsidR="00863CCE" w:rsidRPr="00863CCE" w:rsidRDefault="00863CCE" w:rsidP="00863CCE">
            <w:pPr>
              <w:spacing w:after="0" w:line="360" w:lineRule="auto"/>
              <w:jc w:val="both"/>
              <w:rPr>
                <w:rFonts w:ascii="Keren" w:eastAsia="Times New Roman" w:hAnsi="Keren" w:cs="David"/>
                <w:sz w:val="26"/>
                <w:szCs w:val="24"/>
                <w:rtl/>
                <w:lang w:eastAsia="he-IL"/>
                <w14:ligatures w14:val="none"/>
              </w:rPr>
            </w:pPr>
            <w:r w:rsidRPr="00863CCE">
              <w:rPr>
                <w:rFonts w:ascii="Keren" w:eastAsia="Times New Roman" w:hAnsi="Keren" w:cs="David"/>
                <w:szCs w:val="20"/>
                <w:rtl/>
                <w14:ligatures w14:val="none"/>
              </w:rPr>
              <w:t>שמועה רחוקה - אם הגיעה אליו השמועה אחר שלושים למיתה אפילו בליל שלושים ואחד, נקראת שמועתו "שמועה רחוקה". בשמועה רחוקה נוהג אבלות רק שעה קלה, וגם אז אינו נוהג כל דיני האבלות רק די במעשה</w:t>
            </w:r>
            <w:r w:rsidRPr="00863CCE">
              <w:rPr>
                <w:rFonts w:ascii="Keren" w:eastAsia="Times New Roman" w:hAnsi="Keren" w:cs="David"/>
                <w:sz w:val="26"/>
                <w:szCs w:val="24"/>
                <w:rtl/>
                <w14:ligatures w14:val="none"/>
              </w:rPr>
              <w:t xml:space="preserve"> </w:t>
            </w:r>
            <w:r w:rsidRPr="00863CCE">
              <w:rPr>
                <w:rFonts w:ascii="Keren" w:eastAsia="Times New Roman" w:hAnsi="Keren" w:cs="David"/>
                <w:szCs w:val="20"/>
                <w:rtl/>
                <w14:ligatures w14:val="none"/>
              </w:rPr>
              <w:t>אחד של אבלות, כגון חליצת הנעליים או להתיישב על גבי קרקע, ומיד אחר כך הוא יכול לנעול נעליו או לקום מהקרקע.</w:t>
            </w:r>
          </w:p>
        </w:tc>
      </w:tr>
      <w:tr w:rsidR="00863CCE" w:rsidRPr="00863CCE" w14:paraId="6D2CCEA7"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470A9EB7"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203" w:name="_Toc88530446"/>
            <w:r w:rsidRPr="00863CCE">
              <w:rPr>
                <w:rFonts w:ascii="Keren" w:eastAsia="Times New Roman" w:hAnsi="Keren" w:cs="David"/>
                <w:b/>
                <w:bCs/>
                <w:sz w:val="26"/>
                <w:szCs w:val="24"/>
                <w:rtl/>
                <w:lang w:eastAsia="he-IL"/>
                <w14:ligatures w14:val="none"/>
              </w:rPr>
              <w:t>שמירה לאבל</w:t>
            </w:r>
            <w:bookmarkEnd w:id="203"/>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"שמירה לאבל:ערך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7D77AE7D" w14:textId="77777777" w:rsidR="00863CCE" w:rsidRPr="00863CCE" w:rsidRDefault="00863CCE" w:rsidP="00863CCE">
            <w:pPr>
              <w:spacing w:after="0" w:line="360" w:lineRule="auto"/>
              <w:jc w:val="both"/>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 xml:space="preserve">האבלים נתפסים בהשקפה היהודית כמי שעברה עליהם מידת הדין. מי שכבר נחשפו למידה זו הם רגישים ופגיעים ועלולים להיפגע עקב כך ביתר קלות. יש מגמה לשמור על האבלים, כדי למנוע מהם פגיעה נוספת. </w:t>
            </w:r>
          </w:p>
          <w:p w14:paraId="736DF3B5" w14:textId="77777777" w:rsidR="00863CCE" w:rsidRPr="00863CCE" w:rsidRDefault="00863CCE" w:rsidP="00863CCE">
            <w:pPr>
              <w:spacing w:after="0" w:line="360" w:lineRule="auto"/>
              <w:ind w:left="386"/>
              <w:jc w:val="both"/>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 xml:space="preserve">אמר רב יהודה: שלֹשה צריכים שימור, ואלו הם: חולה, חתן וכלה. </w:t>
            </w:r>
            <w:proofErr w:type="spellStart"/>
            <w:r w:rsidRPr="00863CCE">
              <w:rPr>
                <w:rFonts w:ascii="Keren" w:eastAsia="Times New Roman" w:hAnsi="Keren" w:cs="David"/>
                <w:sz w:val="26"/>
                <w:szCs w:val="20"/>
                <w:rtl/>
                <w:lang w:eastAsia="he-IL"/>
                <w14:ligatures w14:val="none"/>
              </w:rPr>
              <w:t>במתניתא</w:t>
            </w:r>
            <w:proofErr w:type="spellEnd"/>
            <w:r w:rsidRPr="00863CCE">
              <w:rPr>
                <w:rFonts w:ascii="Keren" w:eastAsia="Times New Roman" w:hAnsi="Keren" w:cs="David"/>
                <w:sz w:val="26"/>
                <w:szCs w:val="20"/>
                <w:rtl/>
                <w:lang w:eastAsia="he-IL"/>
                <w14:ligatures w14:val="none"/>
              </w:rPr>
              <w:t xml:space="preserve"> תנא: חולה, חיה (יולדת), חתן וכלה. ויש אומרים אף אבל... (ברכות נד, ב. מגן אברהם סימן </w:t>
            </w:r>
            <w:proofErr w:type="spellStart"/>
            <w:r w:rsidRPr="00863CCE">
              <w:rPr>
                <w:rFonts w:ascii="Keren" w:eastAsia="Times New Roman" w:hAnsi="Keren" w:cs="David"/>
                <w:sz w:val="26"/>
                <w:szCs w:val="20"/>
                <w:rtl/>
                <w:lang w:eastAsia="he-IL"/>
                <w14:ligatures w14:val="none"/>
              </w:rPr>
              <w:t>רלט</w:t>
            </w:r>
            <w:proofErr w:type="spellEnd"/>
            <w:r w:rsidRPr="00863CCE">
              <w:rPr>
                <w:rFonts w:ascii="Keren" w:eastAsia="Times New Roman" w:hAnsi="Keren" w:cs="David"/>
                <w:sz w:val="26"/>
                <w:szCs w:val="20"/>
                <w:rtl/>
                <w:lang w:eastAsia="he-IL"/>
                <w14:ligatures w14:val="none"/>
              </w:rPr>
              <w:t>, ז).</w:t>
            </w:r>
          </w:p>
          <w:p w14:paraId="5C2B6229" w14:textId="77777777" w:rsidR="00863CCE" w:rsidRPr="00863CCE" w:rsidRDefault="00863CCE" w:rsidP="00863CCE">
            <w:pPr>
              <w:spacing w:after="0" w:line="360" w:lineRule="auto"/>
              <w:jc w:val="both"/>
              <w:rPr>
                <w:rFonts w:ascii="Keren" w:eastAsia="Times New Roman" w:hAnsi="Keren" w:cs="David"/>
                <w:sz w:val="18"/>
                <w:szCs w:val="20"/>
                <w:rtl/>
                <w:lang w:eastAsia="he-IL"/>
                <w14:ligatures w14:val="none"/>
              </w:rPr>
            </w:pPr>
            <w:r w:rsidRPr="00863CCE">
              <w:rPr>
                <w:rFonts w:ascii="Keren" w:eastAsia="Times New Roman" w:hAnsi="Keren" w:cs="David"/>
                <w:sz w:val="18"/>
                <w:szCs w:val="20"/>
                <w:rtl/>
                <w:lang w:eastAsia="he-IL"/>
                <w14:ligatures w14:val="none"/>
              </w:rPr>
              <w:t>חכמים התייחסו לכך במדרש המתאר את מידת הדין המתוחה על האבלים, המעבירה מסר של צורך בזהירות ושמירה יתרה מצד האבלים על עצמם, ועל תהליך של חזרה הדרגתית למצב רגיל ונורמלי:</w:t>
            </w:r>
          </w:p>
          <w:p w14:paraId="07619F08" w14:textId="77777777" w:rsidR="00863CCE" w:rsidRPr="00863CCE" w:rsidRDefault="00863CCE" w:rsidP="00863CCE">
            <w:pPr>
              <w:spacing w:after="0" w:line="360" w:lineRule="auto"/>
              <w:ind w:left="386"/>
              <w:jc w:val="both"/>
              <w:rPr>
                <w:rFonts w:ascii="Keren" w:eastAsia="Times New Roman" w:hAnsi="Keren" w:cs="David"/>
                <w:sz w:val="18"/>
                <w:szCs w:val="20"/>
                <w:rtl/>
                <w:lang w:eastAsia="he-IL"/>
                <w14:ligatures w14:val="none"/>
              </w:rPr>
            </w:pPr>
            <w:r w:rsidRPr="00863CCE">
              <w:rPr>
                <w:rFonts w:ascii="Keren" w:eastAsia="Times New Roman" w:hAnsi="Keren" w:cs="David"/>
                <w:sz w:val="18"/>
                <w:szCs w:val="20"/>
                <w:rtl/>
                <w:lang w:eastAsia="he-IL"/>
                <w14:ligatures w14:val="none"/>
              </w:rPr>
              <w:t>כל שבעה החרב שלופה, עד שלֹשים היא רופפת, לאחר שנים עשר חודש היא חוזרת לתערה.</w:t>
            </w:r>
          </w:p>
          <w:p w14:paraId="471EAB1B" w14:textId="77777777" w:rsidR="00863CCE" w:rsidRPr="00863CCE" w:rsidRDefault="00863CCE" w:rsidP="00863CCE">
            <w:pPr>
              <w:spacing w:after="0" w:line="360" w:lineRule="auto"/>
              <w:ind w:left="386"/>
              <w:jc w:val="both"/>
              <w:rPr>
                <w:rFonts w:ascii="Keren" w:eastAsia="Times New Roman" w:hAnsi="Keren" w:cs="David"/>
                <w:sz w:val="18"/>
                <w:szCs w:val="20"/>
                <w:rtl/>
                <w:lang w:eastAsia="he-IL"/>
                <w14:ligatures w14:val="none"/>
              </w:rPr>
            </w:pPr>
            <w:r w:rsidRPr="00863CCE">
              <w:rPr>
                <w:rFonts w:ascii="Keren" w:eastAsia="Times New Roman" w:hAnsi="Keren" w:cs="David"/>
                <w:sz w:val="18"/>
                <w:szCs w:val="20"/>
                <w:rtl/>
                <w:lang w:eastAsia="he-IL"/>
                <w14:ligatures w14:val="none"/>
              </w:rPr>
              <w:t xml:space="preserve">למה הדבר דומה? לכיפה של אבנים, כיון </w:t>
            </w:r>
            <w:proofErr w:type="spellStart"/>
            <w:r w:rsidRPr="00863CCE">
              <w:rPr>
                <w:rFonts w:ascii="Keren" w:eastAsia="Times New Roman" w:hAnsi="Keren" w:cs="David"/>
                <w:sz w:val="18"/>
                <w:szCs w:val="20"/>
                <w:rtl/>
                <w:lang w:eastAsia="he-IL"/>
                <w14:ligatures w14:val="none"/>
              </w:rPr>
              <w:t>שנתערערה</w:t>
            </w:r>
            <w:proofErr w:type="spellEnd"/>
            <w:r w:rsidRPr="00863CCE">
              <w:rPr>
                <w:rFonts w:ascii="Keren" w:eastAsia="Times New Roman" w:hAnsi="Keren" w:cs="David"/>
                <w:sz w:val="18"/>
                <w:szCs w:val="20"/>
                <w:rtl/>
                <w:lang w:eastAsia="he-IL"/>
                <w14:ligatures w14:val="none"/>
              </w:rPr>
              <w:t xml:space="preserve"> אחת מהן, </w:t>
            </w:r>
            <w:proofErr w:type="spellStart"/>
            <w:r w:rsidRPr="00863CCE">
              <w:rPr>
                <w:rFonts w:ascii="Keren" w:eastAsia="Times New Roman" w:hAnsi="Keren" w:cs="David"/>
                <w:sz w:val="18"/>
                <w:szCs w:val="20"/>
                <w:rtl/>
                <w:lang w:eastAsia="he-IL"/>
                <w14:ligatures w14:val="none"/>
              </w:rPr>
              <w:t>נתערערו</w:t>
            </w:r>
            <w:proofErr w:type="spellEnd"/>
            <w:r w:rsidRPr="00863CCE">
              <w:rPr>
                <w:rFonts w:ascii="Keren" w:eastAsia="Times New Roman" w:hAnsi="Keren" w:cs="David"/>
                <w:sz w:val="18"/>
                <w:szCs w:val="20"/>
                <w:rtl/>
                <w:lang w:eastAsia="he-IL"/>
                <w14:ligatures w14:val="none"/>
              </w:rPr>
              <w:t xml:space="preserve"> כולן (ירושלמי מועד קטן פרק ג, ג).</w:t>
            </w:r>
          </w:p>
          <w:p w14:paraId="7E97034C" w14:textId="77777777" w:rsidR="00863CCE" w:rsidRPr="00863CCE" w:rsidRDefault="00863CCE" w:rsidP="00863CCE">
            <w:pPr>
              <w:spacing w:after="0" w:line="360" w:lineRule="auto"/>
              <w:jc w:val="both"/>
              <w:rPr>
                <w:rFonts w:ascii="Keren" w:eastAsia="Times New Roman" w:hAnsi="Keren" w:cs="David"/>
                <w:sz w:val="18"/>
                <w:szCs w:val="20"/>
                <w:rtl/>
                <w:lang w:eastAsia="he-IL"/>
                <w14:ligatures w14:val="none"/>
              </w:rPr>
            </w:pPr>
            <w:proofErr w:type="spellStart"/>
            <w:r w:rsidRPr="00863CCE">
              <w:rPr>
                <w:rFonts w:ascii="Keren" w:eastAsia="Times New Roman" w:hAnsi="Keren" w:cs="David"/>
                <w:sz w:val="18"/>
                <w:szCs w:val="20"/>
                <w:rtl/>
                <w:lang w:eastAsia="he-IL"/>
                <w14:ligatures w14:val="none"/>
              </w:rPr>
              <w:t>ובגירסה</w:t>
            </w:r>
            <w:proofErr w:type="spellEnd"/>
            <w:r w:rsidRPr="00863CCE">
              <w:rPr>
                <w:rFonts w:ascii="Keren" w:eastAsia="Times New Roman" w:hAnsi="Keren" w:cs="David"/>
                <w:sz w:val="18"/>
                <w:szCs w:val="20"/>
                <w:rtl/>
                <w:lang w:eastAsia="he-IL"/>
                <w14:ligatures w14:val="none"/>
              </w:rPr>
              <w:t xml:space="preserve"> אחרת:</w:t>
            </w:r>
          </w:p>
          <w:p w14:paraId="0266684F" w14:textId="77777777" w:rsidR="00863CCE" w:rsidRPr="00863CCE" w:rsidRDefault="00863CCE" w:rsidP="00863CCE">
            <w:pPr>
              <w:spacing w:after="0" w:line="360" w:lineRule="auto"/>
              <w:ind w:left="386"/>
              <w:jc w:val="both"/>
              <w:rPr>
                <w:rFonts w:ascii="Keren" w:eastAsia="Times New Roman" w:hAnsi="Keren" w:cs="David"/>
                <w:sz w:val="18"/>
                <w:szCs w:val="20"/>
                <w:rtl/>
                <w:lang w:eastAsia="he-IL"/>
                <w14:ligatures w14:val="none"/>
              </w:rPr>
            </w:pPr>
            <w:r w:rsidRPr="00863CCE">
              <w:rPr>
                <w:rFonts w:ascii="Keren" w:eastAsia="Times New Roman" w:hAnsi="Keren" w:cs="David"/>
                <w:sz w:val="18"/>
                <w:szCs w:val="20"/>
                <w:rtl/>
                <w:lang w:eastAsia="he-IL"/>
                <w14:ligatures w14:val="none"/>
              </w:rPr>
              <w:t>כל שלֹשה ימים יראה האבל כאילו חרב מונחת לו בין כתפיו</w:t>
            </w:r>
          </w:p>
          <w:p w14:paraId="2DBC4F2E" w14:textId="77777777" w:rsidR="00863CCE" w:rsidRPr="00863CCE" w:rsidRDefault="00863CCE" w:rsidP="00863CCE">
            <w:pPr>
              <w:spacing w:after="0" w:line="360" w:lineRule="auto"/>
              <w:ind w:left="386"/>
              <w:jc w:val="both"/>
              <w:rPr>
                <w:rFonts w:ascii="Keren" w:eastAsia="Times New Roman" w:hAnsi="Keren" w:cs="David"/>
                <w:sz w:val="18"/>
                <w:szCs w:val="20"/>
                <w:rtl/>
                <w:lang w:eastAsia="he-IL"/>
                <w14:ligatures w14:val="none"/>
              </w:rPr>
            </w:pPr>
            <w:r w:rsidRPr="00863CCE">
              <w:rPr>
                <w:rFonts w:ascii="Keren" w:eastAsia="Times New Roman" w:hAnsi="Keren" w:cs="David"/>
                <w:sz w:val="18"/>
                <w:szCs w:val="20"/>
                <w:rtl/>
                <w:lang w:eastAsia="he-IL"/>
                <w14:ligatures w14:val="none"/>
              </w:rPr>
              <w:t xml:space="preserve">משלֹשה ועד שבעה כאילו זקופה נגדו בקרן </w:t>
            </w:r>
            <w:proofErr w:type="spellStart"/>
            <w:r w:rsidRPr="00863CCE">
              <w:rPr>
                <w:rFonts w:ascii="Keren" w:eastAsia="Times New Roman" w:hAnsi="Keren" w:cs="David"/>
                <w:sz w:val="18"/>
                <w:szCs w:val="20"/>
                <w:rtl/>
                <w:lang w:eastAsia="he-IL"/>
                <w14:ligatures w14:val="none"/>
              </w:rPr>
              <w:t>זוית</w:t>
            </w:r>
            <w:proofErr w:type="spellEnd"/>
          </w:p>
          <w:p w14:paraId="2C365F32" w14:textId="77777777" w:rsidR="00863CCE" w:rsidRPr="00863CCE" w:rsidRDefault="00863CCE" w:rsidP="00863CCE">
            <w:pPr>
              <w:spacing w:after="0" w:line="360" w:lineRule="auto"/>
              <w:ind w:left="386"/>
              <w:jc w:val="both"/>
              <w:rPr>
                <w:rFonts w:ascii="Keren" w:eastAsia="Times New Roman" w:hAnsi="Keren" w:cs="David"/>
                <w:sz w:val="18"/>
                <w:szCs w:val="20"/>
                <w:rtl/>
                <w:lang w:eastAsia="he-IL"/>
                <w14:ligatures w14:val="none"/>
              </w:rPr>
            </w:pPr>
            <w:r w:rsidRPr="00863CCE">
              <w:rPr>
                <w:rFonts w:ascii="Keren" w:eastAsia="Times New Roman" w:hAnsi="Keren" w:cs="David"/>
                <w:sz w:val="18"/>
                <w:szCs w:val="20"/>
                <w:rtl/>
                <w:lang w:eastAsia="he-IL"/>
                <w14:ligatures w14:val="none"/>
              </w:rPr>
              <w:t xml:space="preserve">משבעה ועד שלֹשים כאילו עוברת לפניו בשוק (מועד קטן </w:t>
            </w:r>
            <w:proofErr w:type="spellStart"/>
            <w:r w:rsidRPr="00863CCE">
              <w:rPr>
                <w:rFonts w:ascii="Keren" w:eastAsia="Times New Roman" w:hAnsi="Keren" w:cs="David"/>
                <w:sz w:val="18"/>
                <w:szCs w:val="20"/>
                <w:rtl/>
                <w:lang w:eastAsia="he-IL"/>
                <w14:ligatures w14:val="none"/>
              </w:rPr>
              <w:t>כז</w:t>
            </w:r>
            <w:proofErr w:type="spellEnd"/>
            <w:r w:rsidRPr="00863CCE">
              <w:rPr>
                <w:rFonts w:ascii="Keren" w:eastAsia="Times New Roman" w:hAnsi="Keren" w:cs="David"/>
                <w:sz w:val="18"/>
                <w:szCs w:val="20"/>
                <w:rtl/>
                <w:lang w:eastAsia="he-IL"/>
                <w14:ligatures w14:val="none"/>
              </w:rPr>
              <w:t>, ב).</w:t>
            </w:r>
          </w:p>
          <w:p w14:paraId="3CEED695" w14:textId="77777777" w:rsidR="00863CCE" w:rsidRPr="00863CCE" w:rsidRDefault="00863CCE" w:rsidP="00863CCE">
            <w:pPr>
              <w:spacing w:after="0" w:line="360" w:lineRule="auto"/>
              <w:ind w:left="386"/>
              <w:jc w:val="both"/>
              <w:rPr>
                <w:rFonts w:ascii="Keren" w:eastAsia="Times New Roman" w:hAnsi="Keren" w:cs="David"/>
                <w:sz w:val="18"/>
                <w:szCs w:val="20"/>
                <w:rtl/>
                <w:lang w:eastAsia="he-IL"/>
                <w14:ligatures w14:val="none"/>
              </w:rPr>
            </w:pPr>
            <w:r w:rsidRPr="00863CCE">
              <w:rPr>
                <w:rFonts w:ascii="Keren" w:eastAsia="Times New Roman" w:hAnsi="Keren" w:cs="David"/>
                <w:sz w:val="18"/>
                <w:szCs w:val="20"/>
                <w:rtl/>
                <w:lang w:eastAsia="he-IL"/>
                <w14:ligatures w14:val="none"/>
              </w:rPr>
              <w:t>וכל אותה שנה מידת הדין מתוחה כנגד אותה משפחה</w:t>
            </w:r>
          </w:p>
          <w:p w14:paraId="31AAEEAB" w14:textId="77777777" w:rsidR="00863CCE" w:rsidRPr="00863CCE" w:rsidRDefault="00863CCE" w:rsidP="00863CCE">
            <w:pPr>
              <w:spacing w:after="0" w:line="360" w:lineRule="auto"/>
              <w:ind w:left="386"/>
              <w:jc w:val="both"/>
              <w:rPr>
                <w:rFonts w:ascii="Keren" w:eastAsia="Times New Roman" w:hAnsi="Keren" w:cs="David"/>
                <w:sz w:val="18"/>
                <w:szCs w:val="20"/>
                <w:rtl/>
                <w:lang w:eastAsia="he-IL"/>
                <w14:ligatures w14:val="none"/>
              </w:rPr>
            </w:pPr>
            <w:r w:rsidRPr="00863CCE">
              <w:rPr>
                <w:rFonts w:ascii="Keren" w:eastAsia="Times New Roman" w:hAnsi="Keren" w:cs="David"/>
                <w:sz w:val="18"/>
                <w:szCs w:val="20"/>
                <w:rtl/>
                <w:lang w:eastAsia="he-IL"/>
                <w14:ligatures w14:val="none"/>
              </w:rPr>
              <w:t xml:space="preserve">ואם נולד בן זכר – </w:t>
            </w:r>
            <w:proofErr w:type="spellStart"/>
            <w:r w:rsidRPr="00863CCE">
              <w:rPr>
                <w:rFonts w:ascii="Keren" w:eastAsia="Times New Roman" w:hAnsi="Keren" w:cs="David"/>
                <w:sz w:val="18"/>
                <w:szCs w:val="20"/>
                <w:rtl/>
                <w:lang w:eastAsia="he-IL"/>
                <w14:ligatures w14:val="none"/>
              </w:rPr>
              <w:t>נתרפאת</w:t>
            </w:r>
            <w:proofErr w:type="spellEnd"/>
            <w:r w:rsidRPr="00863CCE">
              <w:rPr>
                <w:rFonts w:ascii="Keren" w:eastAsia="Times New Roman" w:hAnsi="Keren" w:cs="David"/>
                <w:sz w:val="18"/>
                <w:szCs w:val="20"/>
                <w:rtl/>
                <w:lang w:eastAsia="he-IL"/>
                <w14:ligatures w14:val="none"/>
              </w:rPr>
              <w:t xml:space="preserve"> כל המשפחה כולה (ירושלמי מועד קטן פרק ג, ז. שלחן ערוך יורה דעה סימן שצד, ד).</w:t>
            </w:r>
          </w:p>
          <w:p w14:paraId="0592D61D" w14:textId="77777777" w:rsidR="00863CCE" w:rsidRPr="00863CCE" w:rsidRDefault="00863CCE" w:rsidP="00863CCE">
            <w:pPr>
              <w:spacing w:after="0" w:line="360" w:lineRule="auto"/>
              <w:jc w:val="both"/>
              <w:rPr>
                <w:rFonts w:ascii="Keren" w:eastAsia="Times New Roman" w:hAnsi="Keren" w:cs="David"/>
                <w:b/>
                <w:bCs/>
                <w:sz w:val="26"/>
                <w:szCs w:val="20"/>
                <w:rtl/>
                <w:lang w:eastAsia="he-IL"/>
                <w14:ligatures w14:val="none"/>
              </w:rPr>
            </w:pPr>
            <w:r w:rsidRPr="00863CCE">
              <w:rPr>
                <w:rFonts w:ascii="Keren" w:eastAsia="Times New Roman" w:hAnsi="Keren" w:cs="David"/>
                <w:sz w:val="18"/>
                <w:szCs w:val="20"/>
                <w:rtl/>
                <w:lang w:eastAsia="he-IL"/>
                <w14:ligatures w14:val="none"/>
              </w:rPr>
              <w:t xml:space="preserve">ע"ע </w:t>
            </w:r>
            <w:r w:rsidRPr="00863CCE">
              <w:rPr>
                <w:rFonts w:ascii="Keren" w:eastAsia="Times New Roman" w:hAnsi="Keren" w:cs="David"/>
                <w:b/>
                <w:bCs/>
                <w:sz w:val="18"/>
                <w:szCs w:val="20"/>
                <w:rtl/>
                <w:lang w:eastAsia="he-IL"/>
                <w14:ligatures w14:val="none"/>
              </w:rPr>
              <w:t xml:space="preserve">שבירת חרס. שיר השירים – אמירתו בלוויה. </w:t>
            </w:r>
          </w:p>
        </w:tc>
      </w:tr>
      <w:tr w:rsidR="00863CCE" w:rsidRPr="00863CCE" w14:paraId="63370C64"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6B00DEBE" w14:textId="77777777" w:rsidR="00863CCE" w:rsidRPr="00863CCE" w:rsidRDefault="00863CCE" w:rsidP="00863CCE">
            <w:pPr>
              <w:spacing w:after="0" w:line="360" w:lineRule="auto"/>
              <w:jc w:val="both"/>
              <w:outlineLvl w:val="6"/>
              <w:rPr>
                <w:rFonts w:ascii="Keren" w:eastAsia="Times New Roman" w:hAnsi="Keren" w:cs="David" w:hint="cs"/>
                <w:b/>
                <w:bCs/>
                <w:szCs w:val="20"/>
                <w:rtl/>
                <w:lang w:eastAsia="he-IL"/>
                <w14:ligatures w14:val="none"/>
              </w:rPr>
            </w:pPr>
            <w:bookmarkStart w:id="204" w:name="_Toc88530447"/>
            <w:r w:rsidRPr="00863CCE">
              <w:rPr>
                <w:rFonts w:ascii="Keren" w:eastAsia="Times New Roman" w:hAnsi="Keren" w:cs="David"/>
                <w:b/>
                <w:bCs/>
                <w:sz w:val="26"/>
                <w:szCs w:val="24"/>
                <w:rtl/>
                <w:lang w:eastAsia="he-IL"/>
                <w14:ligatures w14:val="none"/>
              </w:rPr>
              <w:t>שמירת המת</w:t>
            </w:r>
            <w:bookmarkEnd w:id="204"/>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"שמירת המת:ערך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1B6E0574"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המת צריך שמירה אפילו ביום, אפילו במקום שאין שום חשש להפסד גופו.</w:t>
            </w:r>
          </w:p>
          <w:p w14:paraId="66D3F24E"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שמירת המת היא משני טעמים: האחד משום כבודו, שאם יניחוהו לבד הרי זה כאילו עזבוהו ככלי אין חפץ בו, ומוטל בביזיון (ירושלמי ברכות פ"ג. רמ"א יורה דעה סימן </w:t>
            </w:r>
            <w:proofErr w:type="spellStart"/>
            <w:r w:rsidRPr="00863CCE">
              <w:rPr>
                <w:rFonts w:ascii="Keren" w:eastAsia="Times New Roman" w:hAnsi="Keren" w:cs="David"/>
                <w:szCs w:val="20"/>
                <w:rtl/>
                <w:lang w:eastAsia="he-IL"/>
                <w14:ligatures w14:val="none"/>
              </w:rPr>
              <w:t>שעג</w:t>
            </w:r>
            <w:proofErr w:type="spellEnd"/>
            <w:r w:rsidRPr="00863CCE">
              <w:rPr>
                <w:rFonts w:ascii="Keren" w:eastAsia="Times New Roman" w:hAnsi="Keren" w:cs="David"/>
                <w:szCs w:val="20"/>
                <w:rtl/>
                <w:lang w:eastAsia="he-IL"/>
                <w14:ligatures w14:val="none"/>
              </w:rPr>
              <w:t xml:space="preserve">, ה). הטעם השני, שהגוף נרתיק קדוש שהורקה הנשמה ממנו. ולפי מה שכתבו המקובלים, שואפים אז יצורי </w:t>
            </w:r>
            <w:proofErr w:type="spellStart"/>
            <w:r w:rsidRPr="00863CCE">
              <w:rPr>
                <w:rFonts w:ascii="Keren" w:eastAsia="Times New Roman" w:hAnsi="Keren" w:cs="David"/>
                <w:szCs w:val="20"/>
                <w:rtl/>
                <w:lang w:eastAsia="he-IL"/>
                <w14:ligatures w14:val="none"/>
              </w:rPr>
              <w:t>דמסאבותא</w:t>
            </w:r>
            <w:proofErr w:type="spellEnd"/>
            <w:r w:rsidRPr="00863CCE">
              <w:rPr>
                <w:rFonts w:ascii="Keren" w:eastAsia="Times New Roman" w:hAnsi="Keren" w:cs="David"/>
                <w:szCs w:val="20"/>
                <w:rtl/>
                <w:lang w:eastAsia="he-IL"/>
                <w14:ligatures w14:val="none"/>
              </w:rPr>
              <w:t xml:space="preserve"> (הטומאה) לחדור אל תוכו. משל לחבית שהורקה מדבש, </w:t>
            </w:r>
            <w:proofErr w:type="spellStart"/>
            <w:r w:rsidRPr="00863CCE">
              <w:rPr>
                <w:rFonts w:ascii="Keren" w:eastAsia="Times New Roman" w:hAnsi="Keren" w:cs="David"/>
                <w:szCs w:val="20"/>
                <w:rtl/>
                <w:lang w:eastAsia="he-IL"/>
                <w14:ligatures w14:val="none"/>
              </w:rPr>
              <w:t>שנוהרין</w:t>
            </w:r>
            <w:proofErr w:type="spellEnd"/>
            <w:r w:rsidRPr="00863CCE">
              <w:rPr>
                <w:rFonts w:ascii="Keren" w:eastAsia="Times New Roman" w:hAnsi="Keren" w:cs="David"/>
                <w:szCs w:val="20"/>
                <w:rtl/>
                <w:lang w:eastAsia="he-IL"/>
                <w14:ligatures w14:val="none"/>
              </w:rPr>
              <w:t xml:space="preserve"> לתוכה שקצים ורמשים. כמו שכתוב </w:t>
            </w:r>
            <w:proofErr w:type="spellStart"/>
            <w:r w:rsidRPr="00863CCE">
              <w:rPr>
                <w:rFonts w:ascii="Keren" w:eastAsia="Times New Roman" w:hAnsi="Keren" w:cs="David"/>
                <w:szCs w:val="20"/>
                <w:rtl/>
                <w:lang w:eastAsia="he-IL"/>
                <w14:ligatures w14:val="none"/>
              </w:rPr>
              <w:t>בזהר</w:t>
            </w:r>
            <w:proofErr w:type="spellEnd"/>
            <w:r w:rsidRPr="00863CCE">
              <w:rPr>
                <w:rFonts w:ascii="Keren" w:eastAsia="Times New Roman" w:hAnsi="Keren" w:cs="David"/>
                <w:szCs w:val="20"/>
                <w:rtl/>
                <w:lang w:eastAsia="he-IL"/>
                <w14:ligatures w14:val="none"/>
              </w:rPr>
              <w:t xml:space="preserve"> (אמור פח:) "וכל כמה </w:t>
            </w:r>
            <w:proofErr w:type="spellStart"/>
            <w:r w:rsidRPr="00863CCE">
              <w:rPr>
                <w:rFonts w:ascii="Keren" w:eastAsia="Times New Roman" w:hAnsi="Keren" w:cs="David"/>
                <w:szCs w:val="20"/>
                <w:rtl/>
                <w:lang w:eastAsia="he-IL"/>
                <w14:ligatures w14:val="none"/>
              </w:rPr>
              <w:t>דגופא</w:t>
            </w:r>
            <w:proofErr w:type="spellEnd"/>
            <w:r w:rsidRPr="00863CCE">
              <w:rPr>
                <w:rFonts w:ascii="Keren" w:eastAsia="Times New Roman" w:hAnsi="Keren" w:cs="David"/>
                <w:szCs w:val="20"/>
                <w:rtl/>
                <w:lang w:eastAsia="he-IL"/>
                <w14:ligatures w14:val="none"/>
              </w:rPr>
              <w:t xml:space="preserve"> לא </w:t>
            </w:r>
            <w:proofErr w:type="spellStart"/>
            <w:r w:rsidRPr="00863CCE">
              <w:rPr>
                <w:rFonts w:ascii="Keren" w:eastAsia="Times New Roman" w:hAnsi="Keren" w:cs="David"/>
                <w:szCs w:val="20"/>
                <w:rtl/>
                <w:lang w:eastAsia="he-IL"/>
                <w14:ligatures w14:val="none"/>
              </w:rPr>
              <w:t>אקבר</w:t>
            </w:r>
            <w:proofErr w:type="spellEnd"/>
            <w:r w:rsidRPr="00863CCE">
              <w:rPr>
                <w:rFonts w:ascii="Keren" w:eastAsia="Times New Roman" w:hAnsi="Keren" w:cs="David"/>
                <w:szCs w:val="20"/>
                <w:rtl/>
                <w:lang w:eastAsia="he-IL"/>
                <w14:ligatures w14:val="none"/>
              </w:rPr>
              <w:t xml:space="preserve"> וכו' רוח </w:t>
            </w:r>
            <w:proofErr w:type="spellStart"/>
            <w:r w:rsidRPr="00863CCE">
              <w:rPr>
                <w:rFonts w:ascii="Keren" w:eastAsia="Times New Roman" w:hAnsi="Keren" w:cs="David"/>
                <w:szCs w:val="20"/>
                <w:rtl/>
                <w:lang w:eastAsia="he-IL"/>
                <w14:ligatures w14:val="none"/>
              </w:rPr>
              <w:t>דמסאבותא</w:t>
            </w:r>
            <w:proofErr w:type="spellEnd"/>
            <w:r w:rsidRPr="00863CCE">
              <w:rPr>
                <w:rFonts w:ascii="Keren" w:eastAsia="Times New Roman" w:hAnsi="Keren" w:cs="David"/>
                <w:szCs w:val="20"/>
                <w:rtl/>
                <w:lang w:eastAsia="he-IL"/>
                <w14:ligatures w14:val="none"/>
              </w:rPr>
              <w:t xml:space="preserve"> מזדמן </w:t>
            </w:r>
            <w:proofErr w:type="spellStart"/>
            <w:r w:rsidRPr="00863CCE">
              <w:rPr>
                <w:rFonts w:ascii="Keren" w:eastAsia="Times New Roman" w:hAnsi="Keren" w:cs="David"/>
                <w:szCs w:val="20"/>
                <w:rtl/>
                <w:lang w:eastAsia="he-IL"/>
                <w14:ligatures w14:val="none"/>
              </w:rPr>
              <w:t>לשריא</w:t>
            </w:r>
            <w:proofErr w:type="spellEnd"/>
            <w:r w:rsidRPr="00863CCE">
              <w:rPr>
                <w:rFonts w:ascii="Keren" w:eastAsia="Times New Roman" w:hAnsi="Keren" w:cs="David"/>
                <w:szCs w:val="20"/>
                <w:rtl/>
                <w:lang w:eastAsia="he-IL"/>
                <w14:ligatures w14:val="none"/>
              </w:rPr>
              <w:t xml:space="preserve"> עליה </w:t>
            </w:r>
            <w:proofErr w:type="spellStart"/>
            <w:r w:rsidRPr="00863CCE">
              <w:rPr>
                <w:rFonts w:ascii="Keren" w:eastAsia="Times New Roman" w:hAnsi="Keren" w:cs="David"/>
                <w:szCs w:val="20"/>
                <w:rtl/>
                <w:lang w:eastAsia="he-IL"/>
                <w14:ligatures w14:val="none"/>
              </w:rPr>
              <w:t>ולסאבא</w:t>
            </w:r>
            <w:proofErr w:type="spellEnd"/>
            <w:r w:rsidRPr="00863CCE">
              <w:rPr>
                <w:rFonts w:ascii="Keren" w:eastAsia="Times New Roman" w:hAnsi="Keren" w:cs="David"/>
                <w:szCs w:val="20"/>
                <w:rtl/>
                <w:lang w:eastAsia="he-IL"/>
                <w14:ligatures w14:val="none"/>
              </w:rPr>
              <w:t xml:space="preserve"> ההוא גופא" (מעבר </w:t>
            </w:r>
            <w:proofErr w:type="spellStart"/>
            <w:r w:rsidRPr="00863CCE">
              <w:rPr>
                <w:rFonts w:ascii="Keren" w:eastAsia="Times New Roman" w:hAnsi="Keren" w:cs="David"/>
                <w:szCs w:val="20"/>
                <w:rtl/>
                <w:lang w:eastAsia="he-IL"/>
                <w14:ligatures w14:val="none"/>
              </w:rPr>
              <w:t>יַבֹּק</w:t>
            </w:r>
            <w:proofErr w:type="spellEnd"/>
            <w:r w:rsidRPr="00863CCE">
              <w:rPr>
                <w:rFonts w:ascii="Keren" w:eastAsia="Times New Roman" w:hAnsi="Keren" w:cs="David"/>
                <w:szCs w:val="20"/>
                <w:rtl/>
                <w:lang w:eastAsia="he-IL"/>
                <w14:ligatures w14:val="none"/>
              </w:rPr>
              <w:t xml:space="preserve"> מאמר שפת אמת פרק כד).</w:t>
            </w:r>
          </w:p>
          <w:p w14:paraId="6C0378E5"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כל שכן כשצריך לשמור את המת מביזיון והשחתה, אם מונח במקום שמצויים עכברים או חולדות וכלבים, או שמוטל במקום שיש חשש לדלקה או שמוטל ברחוב או במקום הפקר, חייבים לשמרו מהשחתה ומביזיון ולהביאו למקום משומר. </w:t>
            </w:r>
          </w:p>
          <w:p w14:paraId="5C41CBDF"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כבוד המת.</w:t>
            </w:r>
          </w:p>
        </w:tc>
      </w:tr>
      <w:tr w:rsidR="00863CCE" w:rsidRPr="00863CCE" w14:paraId="0EAB11BE"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51E34520" w14:textId="77777777" w:rsidR="00863CCE" w:rsidRPr="00863CCE" w:rsidRDefault="00863CCE" w:rsidP="00863CCE">
            <w:pPr>
              <w:spacing w:after="0" w:line="360" w:lineRule="auto"/>
              <w:jc w:val="both"/>
              <w:outlineLvl w:val="6"/>
              <w:rPr>
                <w:rFonts w:ascii="Keren" w:eastAsia="Times New Roman" w:hAnsi="Keren" w:cs="David" w:hint="cs"/>
                <w:b/>
                <w:bCs/>
                <w:szCs w:val="20"/>
                <w:rtl/>
                <w:lang w:eastAsia="he-IL"/>
                <w14:ligatures w14:val="none"/>
              </w:rPr>
            </w:pPr>
            <w:bookmarkStart w:id="205" w:name="_Toc88530448"/>
            <w:r w:rsidRPr="00863CCE">
              <w:rPr>
                <w:rFonts w:ascii="Keren" w:eastAsia="Times New Roman" w:hAnsi="Keren" w:cs="David"/>
                <w:b/>
                <w:bCs/>
                <w:sz w:val="26"/>
                <w:szCs w:val="24"/>
                <w:rtl/>
                <w:lang w:eastAsia="he-IL"/>
                <w14:ligatures w14:val="none"/>
              </w:rPr>
              <w:t>שמירת קבר מחיים</w:t>
            </w:r>
            <w:bookmarkEnd w:id="205"/>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"שמירת קבר מחיים:ערך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16DFAC94"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טוב לאדם שייקבר בקבר הקנוי לו. אברהם הקפיד לרכוש את מערת המכפלה קודם קבורת שרה - "</w:t>
            </w:r>
            <w:proofErr w:type="spellStart"/>
            <w:r w:rsidRPr="00863CCE">
              <w:rPr>
                <w:rFonts w:ascii="Keren" w:eastAsia="Times New Roman" w:hAnsi="Keren" w:cs="David"/>
                <w:sz w:val="20"/>
                <w:szCs w:val="20"/>
                <w:rtl/>
                <w:lang w:eastAsia="he-IL"/>
                <w14:ligatures w14:val="none"/>
              </w:rPr>
              <w:t>וַיָּקָם</w:t>
            </w:r>
            <w:proofErr w:type="spellEnd"/>
            <w:r w:rsidRPr="00863CCE">
              <w:rPr>
                <w:rFonts w:ascii="Keren" w:eastAsia="Times New Roman" w:hAnsi="Keren" w:cs="David"/>
                <w:sz w:val="20"/>
                <w:szCs w:val="20"/>
                <w:rtl/>
                <w:lang w:eastAsia="he-IL"/>
                <w14:ligatures w14:val="none"/>
              </w:rPr>
              <w:t xml:space="preserve"> שְׂדֵה עֶפְרוֹן אֲשֶׁר בַּמַּכְפֵּלָה אֲשֶׁר לִפְנֵי מַמְרֵא הַשָּׂדֶה וְהַמְּעָרָה אֲשֶׁר בּוֹ וְכָל הָעֵץ אֲשֶׁר בַּשָּׂדֶה אֲשֶׁר בְּכָל גְּבֻלוֹ סָבִיב: לְאַבְרָהָם לְמִקְנָה לְעֵינֵי בְנֵי חֵת בְּכֹל בָּאֵי שַׁעַר עִירוֹ: וְאַחֲרֵי כֵן קָבַר אַבְרָהָם אֶת שָׂרָה אִשְׁתּוֹ אֶל מְעָרַת שְׂדֵה הַמַּכְפֵּלָה עַל פְּנֵי מַמְרֵא הִוא חֶבְרוֹן בְּאֶרֶץ כְּנָעַן</w:t>
            </w:r>
            <w:r w:rsidRPr="00863CCE">
              <w:rPr>
                <w:rFonts w:ascii="Keren" w:eastAsia="Times New Roman" w:hAnsi="Keren" w:cs="David"/>
                <w:szCs w:val="20"/>
                <w:rtl/>
                <w:lang w:eastAsia="he-IL"/>
                <w14:ligatures w14:val="none"/>
              </w:rPr>
              <w:t xml:space="preserve">" (בראשית </w:t>
            </w:r>
            <w:proofErr w:type="spellStart"/>
            <w:r w:rsidRPr="00863CCE">
              <w:rPr>
                <w:rFonts w:ascii="Keren" w:eastAsia="Times New Roman" w:hAnsi="Keren" w:cs="David"/>
                <w:szCs w:val="20"/>
                <w:rtl/>
                <w:lang w:eastAsia="he-IL"/>
                <w14:ligatures w14:val="none"/>
              </w:rPr>
              <w:t>כג</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יז</w:t>
            </w:r>
            <w:proofErr w:type="spellEnd"/>
            <w:r w:rsidRPr="00863CCE">
              <w:rPr>
                <w:rFonts w:ascii="Keren" w:eastAsia="Times New Roman" w:hAnsi="Keren" w:cs="David"/>
                <w:szCs w:val="20"/>
                <w:rtl/>
                <w:lang w:eastAsia="he-IL"/>
                <w14:ligatures w14:val="none"/>
              </w:rPr>
              <w:t>). גם יעקב הדגיש את הקניין של מערת המכפלה – "</w:t>
            </w:r>
            <w:r w:rsidRPr="00863CCE">
              <w:rPr>
                <w:rFonts w:ascii="Keren" w:eastAsia="Times New Roman" w:hAnsi="Keren" w:cs="David"/>
                <w:sz w:val="20"/>
                <w:szCs w:val="20"/>
                <w:rtl/>
                <w:lang w:eastAsia="he-IL"/>
                <w14:ligatures w14:val="none"/>
              </w:rPr>
              <w:t xml:space="preserve"> קִבְרוּ אֹתִי אֶל </w:t>
            </w:r>
            <w:proofErr w:type="spellStart"/>
            <w:r w:rsidRPr="00863CCE">
              <w:rPr>
                <w:rFonts w:ascii="Keren" w:eastAsia="Times New Roman" w:hAnsi="Keren" w:cs="David"/>
                <w:sz w:val="20"/>
                <w:szCs w:val="20"/>
                <w:rtl/>
                <w:lang w:eastAsia="he-IL"/>
                <w14:ligatures w14:val="none"/>
              </w:rPr>
              <w:t>אֲבֹתָי</w:t>
            </w:r>
            <w:proofErr w:type="spellEnd"/>
            <w:r w:rsidRPr="00863CCE">
              <w:rPr>
                <w:rFonts w:ascii="Keren" w:eastAsia="Times New Roman" w:hAnsi="Keren" w:cs="David"/>
                <w:sz w:val="20"/>
                <w:szCs w:val="20"/>
                <w:rtl/>
                <w:lang w:eastAsia="he-IL"/>
                <w14:ligatures w14:val="none"/>
              </w:rPr>
              <w:t xml:space="preserve">... בַּמְּעָרָה אֲשֶׁר בִּשְׂדֵה הַמַּכְפֵּלָה אֲשֶׁר עַל פְּנֵי מַמְרֵא </w:t>
            </w:r>
            <w:r w:rsidRPr="00863CCE">
              <w:rPr>
                <w:rFonts w:ascii="Keren" w:eastAsia="Times New Roman" w:hAnsi="Keren" w:cs="David"/>
                <w:sz w:val="20"/>
                <w:szCs w:val="20"/>
                <w:rtl/>
                <w:lang w:eastAsia="he-IL"/>
                <w14:ligatures w14:val="none"/>
              </w:rPr>
              <w:lastRenderedPageBreak/>
              <w:t xml:space="preserve">בְּאֶרֶץ כְּנָעַן אֲשֶׁר קָנָה אַבְרָהָם... </w:t>
            </w:r>
            <w:r w:rsidRPr="00863CCE">
              <w:rPr>
                <w:rFonts w:ascii="Keren" w:eastAsia="Times New Roman" w:hAnsi="Keren" w:cs="David"/>
                <w:szCs w:val="20"/>
                <w:rtl/>
                <w:lang w:eastAsia="he-IL"/>
                <w14:ligatures w14:val="none"/>
              </w:rPr>
              <w:t xml:space="preserve">" (שם מט, ל). גם בקבורת יוסף מודגש בספר יהושע (כד, לב) – </w:t>
            </w:r>
            <w:r w:rsidRPr="00863CCE">
              <w:rPr>
                <w:rFonts w:ascii="Keren" w:eastAsia="Times New Roman" w:hAnsi="Keren" w:cs="David"/>
                <w:sz w:val="20"/>
                <w:szCs w:val="20"/>
                <w:rtl/>
                <w:lang w:eastAsia="he-IL"/>
                <w14:ligatures w14:val="none"/>
              </w:rPr>
              <w:t>"וְאֶת עַצְמוֹת יוֹסֵף אֲשֶׁר הֶעֱלוּ בְנֵי יִשְׂרָאֵל מִמִּצְרַיִם קָבְרוּ בִשְׁכֶם בְּחֶלְקַת הַשָּׂדֶה אֲשֶׁר קָנָה יַעֲקֹב</w:t>
            </w:r>
            <w:r w:rsidRPr="00863CCE">
              <w:rPr>
                <w:rFonts w:ascii="Keren" w:eastAsia="Times New Roman" w:hAnsi="Keren" w:cs="David"/>
                <w:szCs w:val="20"/>
                <w:rtl/>
                <w:lang w:eastAsia="he-IL"/>
                <w14:ligatures w14:val="none"/>
              </w:rPr>
              <w:t>".</w:t>
            </w:r>
          </w:p>
          <w:p w14:paraId="1DEC55FA" w14:textId="77777777" w:rsidR="00863CCE" w:rsidRPr="00863CCE" w:rsidRDefault="00863CCE" w:rsidP="00863CCE">
            <w:pPr>
              <w:spacing w:after="0" w:line="360" w:lineRule="auto"/>
              <w:ind w:left="26"/>
              <w:jc w:val="both"/>
              <w:rPr>
                <w:rFonts w:ascii="Keren" w:eastAsia="Times New Roman" w:hAnsi="Keren" w:cs="David" w:hint="cs"/>
                <w:szCs w:val="20"/>
                <w:lang w:eastAsia="he-IL"/>
                <w14:ligatures w14:val="none"/>
              </w:rPr>
            </w:pPr>
            <w:r w:rsidRPr="00863CCE">
              <w:rPr>
                <w:rFonts w:ascii="Keren" w:eastAsia="Times New Roman" w:hAnsi="Keren" w:cs="David"/>
                <w:szCs w:val="20"/>
                <w:rtl/>
                <w:lang w:eastAsia="he-IL"/>
                <w14:ligatures w14:val="none"/>
              </w:rPr>
              <w:t xml:space="preserve">לכן ישנם הרבה שרוכשים קבר עוד בחייהם. אם לא קנו מחיים, היורשים קונים את הקבר, ועדיף לפני הקבורה. </w:t>
            </w:r>
            <w:r w:rsidRPr="00863CCE">
              <w:rPr>
                <w:rFonts w:ascii="Keren" w:eastAsia="Times New Roman" w:hAnsi="Keren" w:cs="David"/>
                <w:sz w:val="26"/>
                <w:szCs w:val="20"/>
                <w:rtl/>
                <w:lang w:eastAsia="he-IL"/>
                <w14:ligatures w14:val="none"/>
              </w:rPr>
              <w:t xml:space="preserve">כיום על פי המצב המשפטי במדינת ישראל, רכישת הזכות להיקבר במקום מסוים אינה מקנה זכות </w:t>
            </w:r>
            <w:proofErr w:type="spellStart"/>
            <w:r w:rsidRPr="00863CCE">
              <w:rPr>
                <w:rFonts w:ascii="Keren" w:eastAsia="Times New Roman" w:hAnsi="Keren" w:cs="David"/>
                <w:sz w:val="26"/>
                <w:szCs w:val="20"/>
                <w:rtl/>
                <w:lang w:eastAsia="he-IL"/>
                <w14:ligatures w14:val="none"/>
              </w:rPr>
              <w:t>קנינית</w:t>
            </w:r>
            <w:proofErr w:type="spellEnd"/>
            <w:r w:rsidRPr="00863CCE">
              <w:rPr>
                <w:rFonts w:ascii="Keren" w:eastAsia="Times New Roman" w:hAnsi="Keren" w:cs="David"/>
                <w:sz w:val="26"/>
                <w:szCs w:val="20"/>
                <w:rtl/>
                <w:lang w:eastAsia="he-IL"/>
                <w14:ligatures w14:val="none"/>
              </w:rPr>
              <w:t xml:space="preserve"> של 'בעלות', כי אם 'זיקת הנאה' באותם מקרקעין. מכל מקום, לאחר רכישת אותה הזכות, הרי שהזכות להיקבר באותו מקום שמורה לאדם שעבורו נרכשה, כל עוד לא נקבר במקום אחר. (על פי מכתב מהלשכה המשפטית של משרד  הדתות לעו"ד יהודה </w:t>
            </w:r>
            <w:proofErr w:type="spellStart"/>
            <w:r w:rsidRPr="00863CCE">
              <w:rPr>
                <w:rFonts w:ascii="Keren" w:eastAsia="Times New Roman" w:hAnsi="Keren" w:cs="David"/>
                <w:sz w:val="26"/>
                <w:szCs w:val="20"/>
                <w:rtl/>
                <w:lang w:eastAsia="he-IL"/>
                <w14:ligatures w14:val="none"/>
              </w:rPr>
              <w:t>אלרם</w:t>
            </w:r>
            <w:proofErr w:type="spellEnd"/>
            <w:r w:rsidRPr="00863CCE">
              <w:rPr>
                <w:rFonts w:ascii="Keren" w:eastAsia="Times New Roman" w:hAnsi="Keren" w:cs="David"/>
                <w:sz w:val="26"/>
                <w:szCs w:val="20"/>
                <w:rtl/>
                <w:lang w:eastAsia="he-IL"/>
                <w14:ligatures w14:val="none"/>
              </w:rPr>
              <w:t>).</w:t>
            </w:r>
          </w:p>
        </w:tc>
      </w:tr>
      <w:tr w:rsidR="00863CCE" w:rsidRPr="00863CCE" w14:paraId="5B296FF3"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53D46929" w14:textId="77777777" w:rsidR="00863CCE" w:rsidRPr="00863CCE" w:rsidRDefault="00863CCE" w:rsidP="00863CCE">
            <w:pPr>
              <w:spacing w:after="0" w:line="360" w:lineRule="auto"/>
              <w:jc w:val="both"/>
              <w:outlineLvl w:val="6"/>
              <w:rPr>
                <w:rFonts w:ascii="Keren" w:eastAsia="Times New Roman" w:hAnsi="Keren" w:cs="David" w:hint="cs"/>
                <w:b/>
                <w:bCs/>
                <w:szCs w:val="20"/>
                <w:rtl/>
                <w:lang w:eastAsia="he-IL"/>
                <w14:ligatures w14:val="none"/>
              </w:rPr>
            </w:pPr>
            <w:bookmarkStart w:id="206" w:name="_Toc88530449"/>
            <w:r w:rsidRPr="00863CCE">
              <w:rPr>
                <w:rFonts w:ascii="Keren" w:eastAsia="Times New Roman" w:hAnsi="Keren" w:cs="David"/>
                <w:b/>
                <w:bCs/>
                <w:sz w:val="26"/>
                <w:szCs w:val="24"/>
                <w:rtl/>
                <w:lang w:eastAsia="he-IL"/>
                <w14:ligatures w14:val="none"/>
              </w:rPr>
              <w:lastRenderedPageBreak/>
              <w:t>שפיכת המים</w:t>
            </w:r>
            <w:bookmarkEnd w:id="206"/>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"שפיכת המים:ערך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16D31A25"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מנהג לשפוך את המים שבבית הנפטר ובשכונתו הקרובה. הטעם כדי להודיע שיש מת בשכונה שצריך ללוותו ולגמול עמו חסד, ולא יצטרכו להודיע בפה ויהיו מוציאים דיבה (שלחן ערוך יורה דעה סימן </w:t>
            </w:r>
            <w:proofErr w:type="spellStart"/>
            <w:r w:rsidRPr="00863CCE">
              <w:rPr>
                <w:rFonts w:ascii="Keren" w:eastAsia="Times New Roman" w:hAnsi="Keren" w:cs="David"/>
                <w:szCs w:val="20"/>
                <w:rtl/>
                <w:lang w:eastAsia="he-IL"/>
                <w14:ligatures w14:val="none"/>
              </w:rPr>
              <w:t>תב</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יב</w:t>
            </w:r>
            <w:proofErr w:type="spellEnd"/>
            <w:r w:rsidRPr="00863CCE">
              <w:rPr>
                <w:rFonts w:ascii="Keren" w:eastAsia="Times New Roman" w:hAnsi="Keren" w:cs="David"/>
                <w:szCs w:val="20"/>
                <w:rtl/>
                <w:lang w:eastAsia="he-IL"/>
                <w14:ligatures w14:val="none"/>
              </w:rPr>
              <w:t xml:space="preserve">). אין מקום לבשר בשורות רעות אם אין צורך ענייני בכך, וניתן לומר שהמגמה ביהדות היא להימנע מלהודיע בפה בשורות רעות (כך למשל בשמואל ב', </w:t>
            </w:r>
            <w:proofErr w:type="spellStart"/>
            <w:r w:rsidRPr="00863CCE">
              <w:rPr>
                <w:rFonts w:ascii="Keren" w:eastAsia="Times New Roman" w:hAnsi="Keren" w:cs="David"/>
                <w:szCs w:val="20"/>
                <w:rtl/>
                <w:lang w:eastAsia="he-IL"/>
                <w14:ligatures w14:val="none"/>
              </w:rPr>
              <w:t>יח</w:t>
            </w:r>
            <w:proofErr w:type="spellEnd"/>
            <w:r w:rsidRPr="00863CCE">
              <w:rPr>
                <w:rFonts w:ascii="Keren" w:eastAsia="Times New Roman" w:hAnsi="Keren" w:cs="David"/>
                <w:szCs w:val="20"/>
                <w:rtl/>
                <w:lang w:eastAsia="he-IL"/>
                <w14:ligatures w14:val="none"/>
              </w:rPr>
              <w:t xml:space="preserve"> מפסוק </w:t>
            </w:r>
            <w:proofErr w:type="spellStart"/>
            <w:r w:rsidRPr="00863CCE">
              <w:rPr>
                <w:rFonts w:ascii="Keren" w:eastAsia="Times New Roman" w:hAnsi="Keren" w:cs="David"/>
                <w:szCs w:val="20"/>
                <w:rtl/>
                <w:lang w:eastAsia="he-IL"/>
                <w14:ligatures w14:val="none"/>
              </w:rPr>
              <w:t>יט</w:t>
            </w:r>
            <w:proofErr w:type="spellEnd"/>
            <w:r w:rsidRPr="00863CCE">
              <w:rPr>
                <w:rFonts w:ascii="Keren" w:eastAsia="Times New Roman" w:hAnsi="Keren" w:cs="David"/>
                <w:szCs w:val="20"/>
                <w:rtl/>
                <w:lang w:eastAsia="he-IL"/>
                <w14:ligatures w14:val="none"/>
              </w:rPr>
              <w:t xml:space="preserve"> ובמיוחד פסוק </w:t>
            </w:r>
            <w:proofErr w:type="spellStart"/>
            <w:r w:rsidRPr="00863CCE">
              <w:rPr>
                <w:rFonts w:ascii="Keren" w:eastAsia="Times New Roman" w:hAnsi="Keren" w:cs="David"/>
                <w:szCs w:val="20"/>
                <w:rtl/>
                <w:lang w:eastAsia="he-IL"/>
                <w14:ligatures w14:val="none"/>
              </w:rPr>
              <w:t>כז</w:t>
            </w:r>
            <w:proofErr w:type="spellEnd"/>
            <w:r w:rsidRPr="00863CCE">
              <w:rPr>
                <w:rFonts w:ascii="Keren" w:eastAsia="Times New Roman" w:hAnsi="Keren" w:cs="David"/>
                <w:szCs w:val="20"/>
                <w:rtl/>
                <w:lang w:eastAsia="he-IL"/>
                <w14:ligatures w14:val="none"/>
              </w:rPr>
              <w:t xml:space="preserve">). </w:t>
            </w:r>
          </w:p>
          <w:p w14:paraId="3B9EC586" w14:textId="77777777" w:rsidR="00863CCE" w:rsidRPr="00863CCE" w:rsidRDefault="00863CCE" w:rsidP="00863CCE">
            <w:pPr>
              <w:spacing w:after="0" w:line="360" w:lineRule="auto"/>
              <w:ind w:left="432"/>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יש אומרים שטעם המנהג מפני שמלאך המוות מפיל למים טיפת סם </w:t>
            </w:r>
            <w:proofErr w:type="spellStart"/>
            <w:r w:rsidRPr="00863CCE">
              <w:rPr>
                <w:rFonts w:ascii="Keren" w:eastAsia="Times New Roman" w:hAnsi="Keren" w:cs="David"/>
                <w:szCs w:val="20"/>
                <w:rtl/>
                <w:lang w:eastAsia="he-IL"/>
                <w14:ligatures w14:val="none"/>
              </w:rPr>
              <w:t>המות</w:t>
            </w:r>
            <w:proofErr w:type="spellEnd"/>
            <w:r w:rsidRPr="00863CCE">
              <w:rPr>
                <w:rFonts w:ascii="Keren" w:eastAsia="Times New Roman" w:hAnsi="Keren" w:cs="David"/>
                <w:szCs w:val="20"/>
                <w:rtl/>
                <w:lang w:eastAsia="he-IL"/>
                <w14:ligatures w14:val="none"/>
              </w:rPr>
              <w:t xml:space="preserve">, כיון שניתנה לו רשות אז מתגבר בכל עוז להפוך כוחות החסד לרוגז ודין. על כן אנו שופכים המים על גבי קרקע מקום מוצאם שאינם עלולים לקבל טומאה שם, ובזה גם מעוררים ומתפשטים מידת החסד בעולם כמנהג אנשי החסד השופכים לפניהם מים בימי העצרת והתענית (ראה בהקשר זה שמואל א', ז, ו). עוד תהיה שפיכת המים הוראה לבני האדם, כי יהבילו ענייני העולם הזה. כי אפילו המים המטהרים והם הכרחיים לכל צרכי בני אדם, אינם נחשבים (אפילו) לדבר קל לעומת העולם שאחר המוות. כי סוף החיים הם כמים הניגרים ארצה והכל כלה ואבד. רק נפשות חסידיו שלעולם נשמרו. עוד טעם לשפיכת המים על העפר, יבשר ויודיע שעתיד הקב"ה לגבול עפרו בטל העליון ויבוא כגשם לנו בשפע וכמלקוש יורה ארץ (רומז לתחיית המתים וטל שעתיד </w:t>
            </w:r>
            <w:proofErr w:type="spellStart"/>
            <w:r w:rsidRPr="00863CCE">
              <w:rPr>
                <w:rFonts w:ascii="Keren" w:eastAsia="Times New Roman" w:hAnsi="Keren" w:cs="David"/>
                <w:szCs w:val="20"/>
                <w:rtl/>
                <w:lang w:eastAsia="he-IL"/>
                <w14:ligatures w14:val="none"/>
              </w:rPr>
              <w:t>להחיותם</w:t>
            </w:r>
            <w:proofErr w:type="spellEnd"/>
            <w:r w:rsidRPr="00863CCE">
              <w:rPr>
                <w:rFonts w:ascii="Keren" w:eastAsia="Times New Roman" w:hAnsi="Keren" w:cs="David"/>
                <w:szCs w:val="20"/>
                <w:rtl/>
                <w:lang w:eastAsia="he-IL"/>
                <w14:ligatures w14:val="none"/>
              </w:rPr>
              <w:t xml:space="preserve">. מעבר </w:t>
            </w:r>
            <w:proofErr w:type="spellStart"/>
            <w:r w:rsidRPr="00863CCE">
              <w:rPr>
                <w:rFonts w:ascii="Keren" w:eastAsia="Times New Roman" w:hAnsi="Keren" w:cs="David"/>
                <w:szCs w:val="20"/>
                <w:rtl/>
                <w:lang w:eastAsia="he-IL"/>
                <w14:ligatures w14:val="none"/>
              </w:rPr>
              <w:t>יַבֹּק</w:t>
            </w:r>
            <w:proofErr w:type="spellEnd"/>
            <w:r w:rsidRPr="00863CCE">
              <w:rPr>
                <w:rFonts w:ascii="Keren" w:eastAsia="Times New Roman" w:hAnsi="Keren" w:cs="David"/>
                <w:szCs w:val="20"/>
                <w:rtl/>
                <w:lang w:eastAsia="he-IL"/>
                <w14:ligatures w14:val="none"/>
              </w:rPr>
              <w:t xml:space="preserve"> מאמר שפת אמת פרק </w:t>
            </w:r>
            <w:proofErr w:type="spellStart"/>
            <w:r w:rsidRPr="00863CCE">
              <w:rPr>
                <w:rFonts w:ascii="Keren" w:eastAsia="Times New Roman" w:hAnsi="Keren" w:cs="David"/>
                <w:szCs w:val="20"/>
                <w:rtl/>
                <w:lang w:eastAsia="he-IL"/>
                <w14:ligatures w14:val="none"/>
              </w:rPr>
              <w:t>כג</w:t>
            </w:r>
            <w:proofErr w:type="spellEnd"/>
            <w:r w:rsidRPr="00863CCE">
              <w:rPr>
                <w:rFonts w:ascii="Keren" w:eastAsia="Times New Roman" w:hAnsi="Keren" w:cs="David"/>
                <w:szCs w:val="20"/>
                <w:rtl/>
                <w:lang w:eastAsia="he-IL"/>
                <w14:ligatures w14:val="none"/>
              </w:rPr>
              <w:t xml:space="preserve">). </w:t>
            </w:r>
          </w:p>
          <w:p w14:paraId="550C757A"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סיבה נוספת היא כדי להזהיר את </w:t>
            </w:r>
            <w:proofErr w:type="spellStart"/>
            <w:r w:rsidRPr="00863CCE">
              <w:rPr>
                <w:rFonts w:ascii="Keren" w:eastAsia="Times New Roman" w:hAnsi="Keren" w:cs="David"/>
                <w:szCs w:val="20"/>
                <w:rtl/>
                <w:lang w:eastAsia="he-IL"/>
                <w14:ligatures w14:val="none"/>
              </w:rPr>
              <w:t>הכהנים</w:t>
            </w:r>
            <w:proofErr w:type="spellEnd"/>
            <w:r w:rsidRPr="00863CCE">
              <w:rPr>
                <w:rFonts w:ascii="Keren" w:eastAsia="Times New Roman" w:hAnsi="Keren" w:cs="David"/>
                <w:szCs w:val="20"/>
                <w:rtl/>
                <w:lang w:eastAsia="he-IL"/>
                <w14:ligatures w14:val="none"/>
              </w:rPr>
              <w:t xml:space="preserve"> מטומאת המת. כך גם נפסק להלכה (שלחן ערוך שם סימן שלט, ה). </w:t>
            </w:r>
          </w:p>
          <w:p w14:paraId="5A03B451"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דין זה קיים רק בבית פרטי ולא בבית חולים. בשבת ויום טוב אין שופכים. אין צורך לשפוך בקבוקי מים, אפילו אינם חתומים. יש דעות שונות לגבי מים חמים. לא שופכים מים שבחביות גדולות, אבל פותחים את הברז לזמן מועט וסוגרים (צרור החיים סעיף רצו. ילקוט יוסף סימן ו, ג).</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 w:val="18"/>
                <w:szCs w:val="20"/>
                <w:rtl/>
                <w:lang w:eastAsia="he-IL"/>
                <w14:ligatures w14:val="none"/>
              </w:rPr>
              <w:t>יש מי שכתב שהיום אין נוהג דין שפיכת המים כלל אצל שכני הנפטר, וגם בבית הנפטר עצמו יש להתיר, אלא שיש לפתוח מעט את הברזים לשפוך מעט מהמים (ילקוט יוסף שם. חיים וחסד פרק א, כ). יש מי שכתב להקל הרבה בדין זה של שפיכת המים (ערוך השלחן יורה דעה סימן שלט, ט).</w:t>
            </w:r>
          </w:p>
        </w:tc>
      </w:tr>
      <w:tr w:rsidR="00863CCE" w:rsidRPr="00863CCE" w14:paraId="00B9F45D"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5FB8A607" w14:textId="77777777" w:rsidR="00863CCE" w:rsidRPr="00863CCE" w:rsidRDefault="00863CCE" w:rsidP="00863CCE">
            <w:pPr>
              <w:spacing w:after="0" w:line="360" w:lineRule="auto"/>
              <w:jc w:val="both"/>
              <w:outlineLvl w:val="6"/>
              <w:rPr>
                <w:rFonts w:ascii="Keren" w:eastAsia="Times New Roman" w:hAnsi="Keren" w:cs="David"/>
                <w:b/>
                <w:bCs/>
                <w:szCs w:val="20"/>
                <w:rtl/>
                <w:lang w:eastAsia="he-IL"/>
                <w14:ligatures w14:val="none"/>
              </w:rPr>
            </w:pPr>
            <w:bookmarkStart w:id="207" w:name="_Toc88530450"/>
            <w:r w:rsidRPr="00863CCE">
              <w:rPr>
                <w:rFonts w:ascii="Keren" w:eastAsia="Times New Roman" w:hAnsi="Keren" w:cs="David"/>
                <w:b/>
                <w:bCs/>
                <w:sz w:val="26"/>
                <w:szCs w:val="24"/>
                <w:rtl/>
                <w:lang w:eastAsia="he-IL"/>
                <w14:ligatures w14:val="none"/>
              </w:rPr>
              <w:t>שריפת המתים</w:t>
            </w:r>
            <w:bookmarkEnd w:id="207"/>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"שריפת המתים:ערך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גוי:חוקות הגויים - שריפת המתים</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14:paraId="49C631D6"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 xml:space="preserve">איסור חמור לשרוף את המת, והשורפו מבטל מצות עשה של קבורת המת, וגורם תקלה גדולה למת, וגורם לו ביזיון. אי קבורת המת נחשבת בתנ"ך לקללה (למשל בירמיהו </w:t>
            </w:r>
            <w:proofErr w:type="spellStart"/>
            <w:r w:rsidRPr="00863CCE">
              <w:rPr>
                <w:rFonts w:ascii="Keren" w:eastAsia="Times New Roman" w:hAnsi="Keren" w:cs="David"/>
                <w:szCs w:val="20"/>
                <w:rtl/>
                <w:lang w:eastAsia="he-IL"/>
                <w14:ligatures w14:val="none"/>
              </w:rPr>
              <w:t>ח,ב</w:t>
            </w:r>
            <w:proofErr w:type="spellEnd"/>
            <w:r w:rsidRPr="00863CCE">
              <w:rPr>
                <w:rFonts w:ascii="Keren" w:eastAsia="Times New Roman" w:hAnsi="Keren" w:cs="David"/>
                <w:szCs w:val="20"/>
                <w:rtl/>
                <w:lang w:eastAsia="he-IL"/>
                <w14:ligatures w14:val="none"/>
              </w:rPr>
              <w:t xml:space="preserve">; יד, </w:t>
            </w:r>
            <w:proofErr w:type="spellStart"/>
            <w:r w:rsidRPr="00863CCE">
              <w:rPr>
                <w:rFonts w:ascii="Keren" w:eastAsia="Times New Roman" w:hAnsi="Keren" w:cs="David"/>
                <w:szCs w:val="20"/>
                <w:rtl/>
                <w:lang w:eastAsia="he-IL"/>
                <w14:ligatures w14:val="none"/>
              </w:rPr>
              <w:t>טז</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טז</w:t>
            </w:r>
            <w:proofErr w:type="spellEnd"/>
            <w:r w:rsidRPr="00863CCE">
              <w:rPr>
                <w:rFonts w:ascii="Keren" w:eastAsia="Times New Roman" w:hAnsi="Keren" w:cs="David"/>
                <w:szCs w:val="20"/>
                <w:rtl/>
                <w:lang w:eastAsia="he-IL"/>
                <w14:ligatures w14:val="none"/>
              </w:rPr>
              <w:t xml:space="preserve">, ד; </w:t>
            </w:r>
            <w:proofErr w:type="spellStart"/>
            <w:r w:rsidRPr="00863CCE">
              <w:rPr>
                <w:rFonts w:ascii="Keren" w:eastAsia="Times New Roman" w:hAnsi="Keren" w:cs="David"/>
                <w:szCs w:val="20"/>
                <w:rtl/>
                <w:lang w:eastAsia="he-IL"/>
                <w14:ligatures w14:val="none"/>
              </w:rPr>
              <w:t>טז</w:t>
            </w:r>
            <w:proofErr w:type="spellEnd"/>
            <w:r w:rsidRPr="00863CCE">
              <w:rPr>
                <w:rFonts w:ascii="Keren" w:eastAsia="Times New Roman" w:hAnsi="Keren" w:cs="David"/>
                <w:szCs w:val="20"/>
                <w:rtl/>
                <w:lang w:eastAsia="he-IL"/>
                <w14:ligatures w14:val="none"/>
              </w:rPr>
              <w:t>, ו.), ושרפת המת נחשבת בתנ"ך לפשע - "</w:t>
            </w:r>
            <w:r w:rsidRPr="00863CCE">
              <w:rPr>
                <w:rFonts w:ascii="Keren" w:eastAsia="Times New Roman" w:hAnsi="Keren" w:cs="David"/>
                <w:sz w:val="20"/>
                <w:szCs w:val="20"/>
                <w:rtl/>
                <w:lang w:eastAsia="he-IL"/>
                <w14:ligatures w14:val="none"/>
              </w:rPr>
              <w:t xml:space="preserve">כֹּה אָמַר ה' עַל שְׁלֹשָׁה פִּשְׁעֵי מוֹאָב וְעַל אַרְבָּעָה לֹא </w:t>
            </w:r>
            <w:proofErr w:type="spellStart"/>
            <w:r w:rsidRPr="00863CCE">
              <w:rPr>
                <w:rFonts w:ascii="Keren" w:eastAsia="Times New Roman" w:hAnsi="Keren" w:cs="David"/>
                <w:sz w:val="20"/>
                <w:szCs w:val="20"/>
                <w:rtl/>
                <w:lang w:eastAsia="he-IL"/>
                <w14:ligatures w14:val="none"/>
              </w:rPr>
              <w:t>אֲשִׁיבֶנּו</w:t>
            </w:r>
            <w:proofErr w:type="spellEnd"/>
            <w:r w:rsidRPr="00863CCE">
              <w:rPr>
                <w:rFonts w:ascii="Keren" w:eastAsia="Times New Roman" w:hAnsi="Keren" w:cs="David"/>
                <w:sz w:val="20"/>
                <w:szCs w:val="20"/>
                <w:rtl/>
                <w:lang w:eastAsia="he-IL"/>
                <w14:ligatures w14:val="none"/>
              </w:rPr>
              <w:t xml:space="preserve">ּ עַל שָׂרְפוֹ עַצְמוֹת מֶלֶךְ אֱדוֹם </w:t>
            </w:r>
            <w:proofErr w:type="spellStart"/>
            <w:r w:rsidRPr="00863CCE">
              <w:rPr>
                <w:rFonts w:ascii="Keren" w:eastAsia="Times New Roman" w:hAnsi="Keren" w:cs="David"/>
                <w:sz w:val="20"/>
                <w:szCs w:val="20"/>
                <w:rtl/>
                <w:lang w:eastAsia="he-IL"/>
                <w14:ligatures w14:val="none"/>
              </w:rPr>
              <w:t>לַשִּׂיד</w:t>
            </w:r>
            <w:proofErr w:type="spellEnd"/>
            <w:r w:rsidRPr="00863CCE">
              <w:rPr>
                <w:rFonts w:ascii="Keren" w:eastAsia="Times New Roman" w:hAnsi="Keren" w:cs="David"/>
                <w:szCs w:val="20"/>
                <w:rtl/>
                <w:lang w:eastAsia="he-IL"/>
                <w14:ligatures w14:val="none"/>
              </w:rPr>
              <w:t xml:space="preserve">" (עמוס ב, א). </w:t>
            </w:r>
          </w:p>
          <w:p w14:paraId="5372A9AB" w14:textId="77777777" w:rsidR="00863CCE" w:rsidRPr="00863CCE" w:rsidRDefault="00863CCE" w:rsidP="00863CCE">
            <w:pPr>
              <w:spacing w:after="0" w:line="360" w:lineRule="auto"/>
              <w:jc w:val="both"/>
              <w:rPr>
                <w:rFonts w:ascii="Keren" w:eastAsia="Times New Roman" w:hAnsi="Keren" w:cs="David" w:hint="cs"/>
                <w:szCs w:val="20"/>
                <w:lang w:eastAsia="he-IL"/>
                <w14:ligatures w14:val="none"/>
              </w:rPr>
            </w:pPr>
            <w:r w:rsidRPr="00863CCE">
              <w:rPr>
                <w:rFonts w:ascii="Keren" w:eastAsia="Times New Roman" w:hAnsi="Keren" w:cs="David"/>
                <w:szCs w:val="20"/>
                <w:rtl/>
                <w:lang w:eastAsia="he-IL"/>
                <w14:ligatures w14:val="none"/>
              </w:rPr>
              <w:t xml:space="preserve">בגמרא מוזכר שטיטוס </w:t>
            </w:r>
            <w:proofErr w:type="spellStart"/>
            <w:r w:rsidRPr="00863CCE">
              <w:rPr>
                <w:rFonts w:ascii="Keren" w:eastAsia="Times New Roman" w:hAnsi="Keren" w:cs="David"/>
                <w:szCs w:val="20"/>
                <w:rtl/>
                <w:lang w:eastAsia="he-IL"/>
                <w14:ligatures w14:val="none"/>
              </w:rPr>
              <w:t>ציוה</w:t>
            </w:r>
            <w:proofErr w:type="spellEnd"/>
            <w:r w:rsidRPr="00863CCE">
              <w:rPr>
                <w:rFonts w:ascii="Keren" w:eastAsia="Times New Roman" w:hAnsi="Keren" w:cs="David"/>
                <w:szCs w:val="20"/>
                <w:rtl/>
                <w:lang w:eastAsia="he-IL"/>
                <w14:ligatures w14:val="none"/>
              </w:rPr>
              <w:t xml:space="preserve"> לשרוף את גופו ולפזר את אפרו על פני שבעה ימים, כדי שלא יוכל למצוא אותו </w:t>
            </w:r>
            <w:proofErr w:type="spellStart"/>
            <w:r w:rsidRPr="00863CCE">
              <w:rPr>
                <w:rFonts w:ascii="Keren" w:eastAsia="Times New Roman" w:hAnsi="Keren" w:cs="David"/>
                <w:szCs w:val="20"/>
                <w:rtl/>
                <w:lang w:eastAsia="he-IL"/>
                <w14:ligatures w14:val="none"/>
              </w:rPr>
              <w:t>אלהי</w:t>
            </w:r>
            <w:proofErr w:type="spellEnd"/>
            <w:r w:rsidRPr="00863CCE">
              <w:rPr>
                <w:rFonts w:ascii="Keren" w:eastAsia="Times New Roman" w:hAnsi="Keren" w:cs="David"/>
                <w:szCs w:val="20"/>
                <w:rtl/>
                <w:lang w:eastAsia="he-IL"/>
                <w14:ligatures w14:val="none"/>
              </w:rPr>
              <w:t xml:space="preserve"> היהודים (גיטין נו, ב).</w:t>
            </w:r>
          </w:p>
          <w:p w14:paraId="70E3F789"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מי </w:t>
            </w:r>
            <w:proofErr w:type="spellStart"/>
            <w:r w:rsidRPr="00863CCE">
              <w:rPr>
                <w:rFonts w:ascii="Keren" w:eastAsia="Times New Roman" w:hAnsi="Keren" w:cs="David"/>
                <w:szCs w:val="20"/>
                <w:rtl/>
                <w:lang w:eastAsia="he-IL"/>
                <w14:ligatures w14:val="none"/>
              </w:rPr>
              <w:t>שציוה</w:t>
            </w:r>
            <w:proofErr w:type="spellEnd"/>
            <w:r w:rsidRPr="00863CCE">
              <w:rPr>
                <w:rFonts w:ascii="Keren" w:eastAsia="Times New Roman" w:hAnsi="Keren" w:cs="David"/>
                <w:szCs w:val="20"/>
                <w:rtl/>
                <w:lang w:eastAsia="he-IL"/>
                <w14:ligatures w14:val="none"/>
              </w:rPr>
              <w:t xml:space="preserve"> לשרוף את גופו, אין שומעים לו. ואם שרפו את גופו, אין קוברים את אפרו בקברי ישראל. והטעם, שאדם שבחייו לא רצה במצות הקבורה ובסגולתה, וכפר בייעוד של תחיית המתים, אין בקבורתו ההכשר ליעוד התחייה – סר מעליו צלם הקדושה, ואין באפרו מהקדושה, ואין בקבורתו ההכשר לתחייה (גשר החיים פרק </w:t>
            </w:r>
            <w:proofErr w:type="spellStart"/>
            <w:r w:rsidRPr="00863CCE">
              <w:rPr>
                <w:rFonts w:ascii="Keren" w:eastAsia="Times New Roman" w:hAnsi="Keren" w:cs="David"/>
                <w:szCs w:val="20"/>
                <w:rtl/>
                <w:lang w:eastAsia="he-IL"/>
                <w14:ligatures w14:val="none"/>
              </w:rPr>
              <w:t>טז</w:t>
            </w:r>
            <w:proofErr w:type="spellEnd"/>
            <w:r w:rsidRPr="00863CCE">
              <w:rPr>
                <w:rFonts w:ascii="Keren" w:eastAsia="Times New Roman" w:hAnsi="Keren" w:cs="David"/>
                <w:szCs w:val="20"/>
                <w:rtl/>
                <w:lang w:eastAsia="he-IL"/>
                <w14:ligatures w14:val="none"/>
              </w:rPr>
              <w:t xml:space="preserve"> פיסקה ט).</w:t>
            </w:r>
          </w:p>
          <w:p w14:paraId="749C2A9E"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אמנם במקרא מוזכרת שרפה לגבי מלכים שמתו, אבל השרפה שהוזכרה במקרא לגבי המלכים לא </w:t>
            </w:r>
            <w:proofErr w:type="spellStart"/>
            <w:r w:rsidRPr="00863CCE">
              <w:rPr>
                <w:rFonts w:ascii="Keren" w:eastAsia="Times New Roman" w:hAnsi="Keren" w:cs="David"/>
                <w:szCs w:val="20"/>
                <w:rtl/>
                <w:lang w:eastAsia="he-IL"/>
                <w14:ligatures w14:val="none"/>
              </w:rPr>
              <w:t>היתה</w:t>
            </w:r>
            <w:proofErr w:type="spellEnd"/>
            <w:r w:rsidRPr="00863CCE">
              <w:rPr>
                <w:rFonts w:ascii="Keren" w:eastAsia="Times New Roman" w:hAnsi="Keren" w:cs="David"/>
                <w:szCs w:val="20"/>
                <w:rtl/>
                <w:lang w:eastAsia="he-IL"/>
                <w14:ligatures w14:val="none"/>
              </w:rPr>
              <w:t xml:space="preserve"> שרפת הגוף, אלא שרפה של חפציהם שנעשתה לכבודם לאחר מותם, ובין השאר מתוך העיקרון שאסור לשום אדם להשתמש בחפציו של המלך: </w:t>
            </w:r>
          </w:p>
          <w:p w14:paraId="261BE650" w14:textId="77777777" w:rsidR="00863CCE" w:rsidRPr="00863CCE" w:rsidRDefault="00863CCE" w:rsidP="00863CCE">
            <w:pPr>
              <w:autoSpaceDE w:val="0"/>
              <w:autoSpaceDN w:val="0"/>
              <w:adjustRightInd w:val="0"/>
              <w:spacing w:after="0" w:line="360" w:lineRule="auto"/>
              <w:ind w:left="399"/>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כבוד גדול נוהגים במלך, ומשימים לו אימה ויראה בלב כל אדם, שנאמר "</w:t>
            </w:r>
            <w:r w:rsidRPr="00863CCE">
              <w:rPr>
                <w:rFonts w:ascii="Keren" w:eastAsia="Times New Roman" w:hAnsi="Keren" w:cs="David"/>
                <w:sz w:val="20"/>
                <w:szCs w:val="20"/>
                <w:rtl/>
                <w:lang w:eastAsia="he-IL"/>
                <w14:ligatures w14:val="none"/>
              </w:rPr>
              <w:t>שׂוֹם תָּשִׂים עָלֶיךָ מֶלֶךְ</w:t>
            </w:r>
            <w:r w:rsidRPr="00863CCE">
              <w:rPr>
                <w:rFonts w:ascii="Keren" w:eastAsia="Times New Roman" w:hAnsi="Keren" w:cs="David"/>
                <w:szCs w:val="20"/>
                <w:rtl/>
                <w:lang w:eastAsia="he-IL"/>
                <w14:ligatures w14:val="none"/>
              </w:rPr>
              <w:t xml:space="preserve">" – שתהא אימתו עליך. אין רוכבים על סוסו, ואין יושבים על כסאו, ואין משתמשים בשרביטו, ולא בכתרו, ולא באחד מכל כלי תשמישיו. וכשהוא מת – כולם נשרפים לפניו (הלכות מלכים לרמב"ם פרק ב, א). </w:t>
            </w:r>
          </w:p>
          <w:p w14:paraId="175F48BB"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כך למשל מה שאמר ירמיהו הנביא לצדקיהו "</w:t>
            </w:r>
            <w:r w:rsidRPr="00863CCE">
              <w:rPr>
                <w:rFonts w:ascii="Keren" w:eastAsia="Times New Roman" w:hAnsi="Keren" w:cs="David"/>
                <w:sz w:val="20"/>
                <w:szCs w:val="20"/>
                <w:rtl/>
                <w:lang w:eastAsia="he-IL"/>
                <w14:ligatures w14:val="none"/>
              </w:rPr>
              <w:t xml:space="preserve">בְּשָׁלוֹם תָּמוּת וּכְמִשְׂרְפוֹת אֲבוֹתֶיךָ הַמְּלָכִים הָרִאשֹׁנִים אֲשֶׁר הָיוּ לְפָנֶיךָ כֵּן יִשְׂרְפוּ לָךְ </w:t>
            </w:r>
            <w:proofErr w:type="spellStart"/>
            <w:r w:rsidRPr="00863CCE">
              <w:rPr>
                <w:rFonts w:ascii="Keren" w:eastAsia="Times New Roman" w:hAnsi="Keren" w:cs="David"/>
                <w:sz w:val="20"/>
                <w:szCs w:val="20"/>
                <w:rtl/>
                <w:lang w:eastAsia="he-IL"/>
                <w14:ligatures w14:val="none"/>
              </w:rPr>
              <w:t>וְהוֹי</w:t>
            </w:r>
            <w:proofErr w:type="spellEnd"/>
            <w:r w:rsidRPr="00863CCE">
              <w:rPr>
                <w:rFonts w:ascii="Keren" w:eastAsia="Times New Roman" w:hAnsi="Keren" w:cs="David"/>
                <w:sz w:val="20"/>
                <w:szCs w:val="20"/>
                <w:rtl/>
                <w:lang w:eastAsia="he-IL"/>
                <w14:ligatures w14:val="none"/>
              </w:rPr>
              <w:t xml:space="preserve"> אָדוֹן יִסְפְּדוּ לָךְ</w:t>
            </w:r>
            <w:r w:rsidRPr="00863CCE">
              <w:rPr>
                <w:rFonts w:ascii="Keren" w:eastAsia="Times New Roman" w:hAnsi="Keren" w:cs="David"/>
                <w:szCs w:val="20"/>
                <w:rtl/>
                <w:lang w:eastAsia="he-IL"/>
                <w14:ligatures w14:val="none"/>
              </w:rPr>
              <w:t>" (ירמיהו לד, ה). וכן מה שנזכר אצל יהורם בן יהושפט "</w:t>
            </w:r>
            <w:r w:rsidRPr="00863CCE">
              <w:rPr>
                <w:rFonts w:ascii="Keren" w:eastAsia="Times New Roman" w:hAnsi="Keren" w:cs="David"/>
                <w:sz w:val="20"/>
                <w:szCs w:val="20"/>
                <w:rtl/>
                <w:lang w:eastAsia="he-IL"/>
                <w14:ligatures w14:val="none"/>
              </w:rPr>
              <w:t xml:space="preserve">וְלֹא עָשׂוּ לוֹ עַמּוֹ שְׂרֵפָה כִּשְׂרֵפַת </w:t>
            </w:r>
            <w:proofErr w:type="spellStart"/>
            <w:r w:rsidRPr="00863CCE">
              <w:rPr>
                <w:rFonts w:ascii="Keren" w:eastAsia="Times New Roman" w:hAnsi="Keren" w:cs="David"/>
                <w:sz w:val="20"/>
                <w:szCs w:val="20"/>
                <w:rtl/>
                <w:lang w:eastAsia="he-IL"/>
                <w14:ligatures w14:val="none"/>
              </w:rPr>
              <w:t>אֲבֹתָיו</w:t>
            </w:r>
            <w:proofErr w:type="spellEnd"/>
            <w:r w:rsidRPr="00863CCE">
              <w:rPr>
                <w:rFonts w:ascii="Keren" w:eastAsia="Times New Roman" w:hAnsi="Keren" w:cs="David"/>
                <w:szCs w:val="20"/>
                <w:rtl/>
                <w:lang w:eastAsia="he-IL"/>
                <w14:ligatures w14:val="none"/>
              </w:rPr>
              <w:t xml:space="preserve">" (דברי הימים ב', </w:t>
            </w:r>
            <w:proofErr w:type="spellStart"/>
            <w:r w:rsidRPr="00863CCE">
              <w:rPr>
                <w:rFonts w:ascii="Keren" w:eastAsia="Times New Roman" w:hAnsi="Keren" w:cs="David"/>
                <w:szCs w:val="20"/>
                <w:rtl/>
                <w:lang w:eastAsia="he-IL"/>
                <w14:ligatures w14:val="none"/>
              </w:rPr>
              <w:t>כא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יט</w:t>
            </w:r>
            <w:proofErr w:type="spellEnd"/>
            <w:r w:rsidRPr="00863CCE">
              <w:rPr>
                <w:rFonts w:ascii="Keren" w:eastAsia="Times New Roman" w:hAnsi="Keren" w:cs="David"/>
                <w:szCs w:val="20"/>
                <w:rtl/>
                <w:lang w:eastAsia="he-IL"/>
                <w14:ligatures w14:val="none"/>
              </w:rPr>
              <w:t>). והעניין מבואר יותר אצל אסא מלך יהודה שכתוב בו "</w:t>
            </w:r>
            <w:r w:rsidRPr="00863CCE">
              <w:rPr>
                <w:rFonts w:ascii="Keren" w:eastAsia="Times New Roman" w:hAnsi="Keren" w:cs="David"/>
                <w:sz w:val="20"/>
                <w:szCs w:val="20"/>
                <w:rtl/>
                <w:lang w:eastAsia="he-IL"/>
                <w14:ligatures w14:val="none"/>
              </w:rPr>
              <w:t xml:space="preserve">וַיִּקְבְּרֻהוּ </w:t>
            </w:r>
            <w:proofErr w:type="spellStart"/>
            <w:r w:rsidRPr="00863CCE">
              <w:rPr>
                <w:rFonts w:ascii="Keren" w:eastAsia="Times New Roman" w:hAnsi="Keren" w:cs="David"/>
                <w:sz w:val="20"/>
                <w:szCs w:val="20"/>
                <w:rtl/>
                <w:lang w:eastAsia="he-IL"/>
                <w14:ligatures w14:val="none"/>
              </w:rPr>
              <w:t>בְקִבְרֹתָיו</w:t>
            </w:r>
            <w:proofErr w:type="spellEnd"/>
            <w:r w:rsidRPr="00863CCE">
              <w:rPr>
                <w:rFonts w:ascii="Keren" w:eastAsia="Times New Roman" w:hAnsi="Keren" w:cs="David"/>
                <w:sz w:val="20"/>
                <w:szCs w:val="20"/>
                <w:rtl/>
                <w:lang w:eastAsia="he-IL"/>
                <w14:ligatures w14:val="none"/>
              </w:rPr>
              <w:t xml:space="preserve"> אֲשֶׁר כָּרָה לוֹ בְּעִיר דָּוִיד וַיַּשְׁכִּיבֻהוּ בַּמִּשְׁכָּב אֲשֶׁר מִלֵּא בְּשָׂמִים וּזְנִים </w:t>
            </w:r>
            <w:proofErr w:type="spellStart"/>
            <w:r w:rsidRPr="00863CCE">
              <w:rPr>
                <w:rFonts w:ascii="Keren" w:eastAsia="Times New Roman" w:hAnsi="Keren" w:cs="David"/>
                <w:sz w:val="20"/>
                <w:szCs w:val="20"/>
                <w:rtl/>
                <w:lang w:eastAsia="he-IL"/>
                <w14:ligatures w14:val="none"/>
              </w:rPr>
              <w:t>מְרֻקָּחִים</w:t>
            </w:r>
            <w:proofErr w:type="spellEnd"/>
            <w:r w:rsidRPr="00863CCE">
              <w:rPr>
                <w:rFonts w:ascii="Keren" w:eastAsia="Times New Roman" w:hAnsi="Keren" w:cs="David"/>
                <w:sz w:val="20"/>
                <w:szCs w:val="20"/>
                <w:rtl/>
                <w:lang w:eastAsia="he-IL"/>
                <w14:ligatures w14:val="none"/>
              </w:rPr>
              <w:t xml:space="preserve"> בְּמִרְקַחַת מַעֲשֶׂה וַיִּשְׂרְפוּ לוֹ שְׂרֵפָה גְּדוֹלָה עַד </w:t>
            </w:r>
            <w:proofErr w:type="spellStart"/>
            <w:r w:rsidRPr="00863CCE">
              <w:rPr>
                <w:rFonts w:ascii="Keren" w:eastAsia="Times New Roman" w:hAnsi="Keren" w:cs="David"/>
                <w:sz w:val="20"/>
                <w:szCs w:val="20"/>
                <w:rtl/>
                <w:lang w:eastAsia="he-IL"/>
                <w14:ligatures w14:val="none"/>
              </w:rPr>
              <w:t>לִמְאֹד</w:t>
            </w:r>
            <w:proofErr w:type="spellEnd"/>
            <w:r w:rsidRPr="00863CCE">
              <w:rPr>
                <w:rFonts w:ascii="Keren" w:eastAsia="Times New Roman" w:hAnsi="Keren" w:cs="David"/>
                <w:szCs w:val="20"/>
                <w:rtl/>
                <w:lang w:eastAsia="he-IL"/>
                <w14:ligatures w14:val="none"/>
              </w:rPr>
              <w:t xml:space="preserve">" (שם </w:t>
            </w:r>
            <w:proofErr w:type="spellStart"/>
            <w:r w:rsidRPr="00863CCE">
              <w:rPr>
                <w:rFonts w:ascii="Keren" w:eastAsia="Times New Roman" w:hAnsi="Keren" w:cs="David"/>
                <w:szCs w:val="20"/>
                <w:rtl/>
                <w:lang w:eastAsia="he-IL"/>
                <w14:ligatures w14:val="none"/>
              </w:rPr>
              <w:t>טז</w:t>
            </w:r>
            <w:proofErr w:type="spellEnd"/>
            <w:r w:rsidRPr="00863CCE">
              <w:rPr>
                <w:rFonts w:ascii="Keren" w:eastAsia="Times New Roman" w:hAnsi="Keren" w:cs="David"/>
                <w:szCs w:val="20"/>
                <w:rtl/>
                <w:lang w:eastAsia="he-IL"/>
                <w14:ligatures w14:val="none"/>
              </w:rPr>
              <w:t>, יד). בכולם מפורש ששרפו לכבודם, ולא אותם.</w:t>
            </w:r>
          </w:p>
          <w:p w14:paraId="3D75F438"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גם בזמן המשנה נהגו לשרוף על מלכים ועל הנשיאים. כך מובא בגמרא (עבודה זרה יא, א; מסכת שמחות פרק ח):</w:t>
            </w:r>
          </w:p>
          <w:p w14:paraId="7126CA5A"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proofErr w:type="spellStart"/>
            <w:r w:rsidRPr="00863CCE">
              <w:rPr>
                <w:rFonts w:ascii="Keren" w:eastAsia="Times New Roman" w:hAnsi="Keren" w:cs="David"/>
                <w:szCs w:val="20"/>
                <w:rtl/>
                <w:lang w:eastAsia="he-IL"/>
                <w14:ligatures w14:val="none"/>
              </w:rPr>
              <w:lastRenderedPageBreak/>
              <w:t>שורפין</w:t>
            </w:r>
            <w:proofErr w:type="spellEnd"/>
            <w:r w:rsidRPr="00863CCE">
              <w:rPr>
                <w:rFonts w:ascii="Keren" w:eastAsia="Times New Roman" w:hAnsi="Keren" w:cs="David"/>
                <w:szCs w:val="20"/>
                <w:rtl/>
                <w:lang w:eastAsia="he-IL"/>
                <w14:ligatures w14:val="none"/>
              </w:rPr>
              <w:t xml:space="preserve"> על המלכים ואין בו משום דרכי האמורי. וכשם </w:t>
            </w:r>
            <w:proofErr w:type="spellStart"/>
            <w:r w:rsidRPr="00863CCE">
              <w:rPr>
                <w:rFonts w:ascii="Keren" w:eastAsia="Times New Roman" w:hAnsi="Keren" w:cs="David"/>
                <w:szCs w:val="20"/>
                <w:rtl/>
                <w:lang w:eastAsia="he-IL"/>
                <w14:ligatures w14:val="none"/>
              </w:rPr>
              <w:t>ששורפין</w:t>
            </w:r>
            <w:proofErr w:type="spellEnd"/>
            <w:r w:rsidRPr="00863CCE">
              <w:rPr>
                <w:rFonts w:ascii="Keren" w:eastAsia="Times New Roman" w:hAnsi="Keren" w:cs="David"/>
                <w:szCs w:val="20"/>
                <w:rtl/>
                <w:lang w:eastAsia="he-IL"/>
                <w14:ligatures w14:val="none"/>
              </w:rPr>
              <w:t xml:space="preserve"> על המלכים, </w:t>
            </w:r>
            <w:proofErr w:type="spellStart"/>
            <w:r w:rsidRPr="00863CCE">
              <w:rPr>
                <w:rFonts w:ascii="Keren" w:eastAsia="Times New Roman" w:hAnsi="Keren" w:cs="David"/>
                <w:szCs w:val="20"/>
                <w:rtl/>
                <w:lang w:eastAsia="he-IL"/>
                <w14:ligatures w14:val="none"/>
              </w:rPr>
              <w:t>שורפין</w:t>
            </w:r>
            <w:proofErr w:type="spellEnd"/>
            <w:r w:rsidRPr="00863CCE">
              <w:rPr>
                <w:rFonts w:ascii="Keren" w:eastAsia="Times New Roman" w:hAnsi="Keren" w:cs="David"/>
                <w:szCs w:val="20"/>
                <w:rtl/>
                <w:lang w:eastAsia="he-IL"/>
                <w14:ligatures w14:val="none"/>
              </w:rPr>
              <w:t xml:space="preserve"> על הנשיאים. ומה הם </w:t>
            </w:r>
            <w:proofErr w:type="spellStart"/>
            <w:r w:rsidRPr="00863CCE">
              <w:rPr>
                <w:rFonts w:ascii="Keren" w:eastAsia="Times New Roman" w:hAnsi="Keren" w:cs="David"/>
                <w:szCs w:val="20"/>
                <w:rtl/>
                <w:lang w:eastAsia="he-IL"/>
                <w14:ligatures w14:val="none"/>
              </w:rPr>
              <w:t>שורפין</w:t>
            </w:r>
            <w:proofErr w:type="spellEnd"/>
            <w:r w:rsidRPr="00863CCE">
              <w:rPr>
                <w:rFonts w:ascii="Keren" w:eastAsia="Times New Roman" w:hAnsi="Keren" w:cs="David"/>
                <w:szCs w:val="20"/>
                <w:rtl/>
                <w:lang w:eastAsia="he-IL"/>
                <w14:ligatures w14:val="none"/>
              </w:rPr>
              <w:t xml:space="preserve"> על המלכים? מיטתן וכלי תשמישן. ומעשה שמת רבן גמליאל הזקן, ושרף עליו אונקלוס הגר (רכוש) בשבעים מנה צורי. </w:t>
            </w:r>
          </w:p>
          <w:p w14:paraId="782DDFDE"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כך גם נפסק להלכה בשלחן ערוך "</w:t>
            </w:r>
            <w:proofErr w:type="spellStart"/>
            <w:r w:rsidRPr="00863CCE">
              <w:rPr>
                <w:rFonts w:ascii="Keren" w:eastAsia="Times New Roman" w:hAnsi="Keren" w:cs="David"/>
                <w:szCs w:val="20"/>
                <w:rtl/>
                <w:lang w:eastAsia="he-IL"/>
                <w14:ligatures w14:val="none"/>
              </w:rPr>
              <w:t>שורפין</w:t>
            </w:r>
            <w:proofErr w:type="spellEnd"/>
            <w:r w:rsidRPr="00863CCE">
              <w:rPr>
                <w:rFonts w:ascii="Keren" w:eastAsia="Times New Roman" w:hAnsi="Keren" w:cs="David"/>
                <w:szCs w:val="20"/>
                <w:rtl/>
                <w:lang w:eastAsia="he-IL"/>
                <w14:ligatures w14:val="none"/>
              </w:rPr>
              <w:t xml:space="preserve"> על המלכים או על הנשיאים </w:t>
            </w:r>
            <w:proofErr w:type="spellStart"/>
            <w:r w:rsidRPr="00863CCE">
              <w:rPr>
                <w:rFonts w:ascii="Keren" w:eastAsia="Times New Roman" w:hAnsi="Keren" w:cs="David"/>
                <w:szCs w:val="20"/>
                <w:rtl/>
                <w:lang w:eastAsia="he-IL"/>
                <w14:ligatures w14:val="none"/>
              </w:rPr>
              <w:t>מטתן</w:t>
            </w:r>
            <w:proofErr w:type="spellEnd"/>
            <w:r w:rsidRPr="00863CCE">
              <w:rPr>
                <w:rFonts w:ascii="Keren" w:eastAsia="Times New Roman" w:hAnsi="Keren" w:cs="David"/>
                <w:szCs w:val="20"/>
                <w:rtl/>
                <w:lang w:eastAsia="he-IL"/>
                <w14:ligatures w14:val="none"/>
              </w:rPr>
              <w:t xml:space="preserve"> וכלי תשמישן, אבל על ההדיוטות אסור" (יורה דעה סימן שמח, א).</w:t>
            </w:r>
          </w:p>
          <w:p w14:paraId="12F24D8C" w14:textId="77777777" w:rsidR="00863CCE" w:rsidRPr="00863CCE" w:rsidRDefault="00863CCE" w:rsidP="00863CCE">
            <w:pPr>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גם הגויים הקדמונים נהגו לשרוף על מלכיהם כחלק מפולחן עבודת האלילים, ואותו יום היה נחשב ליום איד (חג) שלהם. חז"ל הגדירו "כל מיתה שיש בה שריפה, יש בה עבודת כוכבים. ושאין בה שריפה, אין בה עבודת כוכבים" (עבודה זרה ח, א). כך גם נפסק להלכה (רמב"ם הלכות עבודת כוכבים ט, ה). עקב כך התעוררה בגמרא השאלה האם אין בשרפה על המתים משום "</w:t>
            </w:r>
            <w:proofErr w:type="spellStart"/>
            <w:r w:rsidRPr="00863CCE">
              <w:rPr>
                <w:rFonts w:ascii="Keren" w:eastAsia="Times New Roman" w:hAnsi="Keren" w:cs="David"/>
                <w:sz w:val="20"/>
                <w:szCs w:val="20"/>
                <w:rtl/>
                <w:lang w:eastAsia="he-IL"/>
                <w14:ligatures w14:val="none"/>
              </w:rPr>
              <w:t>וּבְחֻקֹּתֵיהֶם</w:t>
            </w:r>
            <w:proofErr w:type="spellEnd"/>
            <w:r w:rsidRPr="00863CCE">
              <w:rPr>
                <w:rFonts w:ascii="Keren" w:eastAsia="Times New Roman" w:hAnsi="Keren" w:cs="David"/>
                <w:sz w:val="20"/>
                <w:szCs w:val="20"/>
                <w:rtl/>
                <w:lang w:eastAsia="he-IL"/>
                <w14:ligatures w14:val="none"/>
              </w:rPr>
              <w:t xml:space="preserve"> לֹא תֵלֵכוּ</w:t>
            </w:r>
            <w:r w:rsidRPr="00863CCE">
              <w:rPr>
                <w:rFonts w:ascii="Keren" w:eastAsia="Times New Roman" w:hAnsi="Keren" w:cs="David"/>
                <w:szCs w:val="20"/>
                <w:rtl/>
                <w:lang w:eastAsia="he-IL"/>
                <w14:ligatures w14:val="none"/>
              </w:rPr>
              <w:t xml:space="preserve">", דהיינו מנהגי הגויים שיש בהם חשש עבודה זרה או מנהגים וחוקים המנוגדים ליהדות. תשובת הגמרא </w:t>
            </w:r>
            <w:proofErr w:type="spellStart"/>
            <w:r w:rsidRPr="00863CCE">
              <w:rPr>
                <w:rFonts w:ascii="Keren" w:eastAsia="Times New Roman" w:hAnsi="Keren" w:cs="David"/>
                <w:szCs w:val="20"/>
                <w:rtl/>
                <w:lang w:eastAsia="he-IL"/>
                <w14:ligatures w14:val="none"/>
              </w:rPr>
              <w:t>היתה</w:t>
            </w:r>
            <w:proofErr w:type="spellEnd"/>
            <w:r w:rsidRPr="00863CCE">
              <w:rPr>
                <w:rFonts w:ascii="Keren" w:eastAsia="Times New Roman" w:hAnsi="Keren" w:cs="David"/>
                <w:szCs w:val="20"/>
                <w:rtl/>
                <w:lang w:eastAsia="he-IL"/>
                <w14:ligatures w14:val="none"/>
              </w:rPr>
              <w:t>, שכיון ששריפה זו מוזכרת במקרא עוד לפני שהגויים נהגו במנהג זה, אין בכך משום "</w:t>
            </w:r>
            <w:proofErr w:type="spellStart"/>
            <w:r w:rsidRPr="00863CCE">
              <w:rPr>
                <w:rFonts w:ascii="Keren" w:eastAsia="Times New Roman" w:hAnsi="Keren" w:cs="David"/>
                <w:sz w:val="20"/>
                <w:szCs w:val="20"/>
                <w:rtl/>
                <w:lang w:eastAsia="he-IL"/>
                <w14:ligatures w14:val="none"/>
              </w:rPr>
              <w:t>וּבְחֻקֹּתֵיהֶם</w:t>
            </w:r>
            <w:proofErr w:type="spellEnd"/>
            <w:r w:rsidRPr="00863CCE">
              <w:rPr>
                <w:rFonts w:ascii="Keren" w:eastAsia="Times New Roman" w:hAnsi="Keren" w:cs="David"/>
                <w:sz w:val="20"/>
                <w:szCs w:val="20"/>
                <w:rtl/>
                <w:lang w:eastAsia="he-IL"/>
                <w14:ligatures w14:val="none"/>
              </w:rPr>
              <w:t xml:space="preserve"> לֹא תֵלֵכוּ</w:t>
            </w:r>
            <w:r w:rsidRPr="00863CCE">
              <w:rPr>
                <w:rFonts w:ascii="Keren" w:eastAsia="Times New Roman" w:hAnsi="Keren" w:cs="David"/>
                <w:szCs w:val="20"/>
                <w:rtl/>
                <w:lang w:eastAsia="he-IL"/>
                <w14:ligatures w14:val="none"/>
              </w:rPr>
              <w:t xml:space="preserve">", כיון שמתברר שלא מהם נלמד העניין – "לאו </w:t>
            </w:r>
            <w:proofErr w:type="spellStart"/>
            <w:r w:rsidRPr="00863CCE">
              <w:rPr>
                <w:rFonts w:ascii="Keren" w:eastAsia="Times New Roman" w:hAnsi="Keren" w:cs="David"/>
                <w:szCs w:val="20"/>
                <w:rtl/>
                <w:lang w:eastAsia="he-IL"/>
                <w14:ligatures w14:val="none"/>
              </w:rPr>
              <w:t>מינייהו</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קא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גמרינן</w:t>
            </w:r>
            <w:proofErr w:type="spellEnd"/>
            <w:r w:rsidRPr="00863CCE">
              <w:rPr>
                <w:rFonts w:ascii="Keren" w:eastAsia="Times New Roman" w:hAnsi="Keren" w:cs="David"/>
                <w:szCs w:val="20"/>
                <w:rtl/>
                <w:lang w:eastAsia="he-IL"/>
                <w14:ligatures w14:val="none"/>
              </w:rPr>
              <w:t>".</w:t>
            </w:r>
          </w:p>
          <w:p w14:paraId="7495BE1C"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להלכה פסק הרמב"ם:</w:t>
            </w:r>
          </w:p>
          <w:p w14:paraId="2FAB389A" w14:textId="77777777" w:rsidR="00863CCE" w:rsidRPr="00863CCE" w:rsidRDefault="00863CCE" w:rsidP="00863CCE">
            <w:pPr>
              <w:numPr>
                <w:ilvl w:val="0"/>
                <w:numId w:val="155"/>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כל הכלים </w:t>
            </w:r>
            <w:proofErr w:type="spellStart"/>
            <w:r w:rsidRPr="00863CCE">
              <w:rPr>
                <w:rFonts w:ascii="Keren" w:eastAsia="Times New Roman" w:hAnsi="Keren" w:cs="David"/>
                <w:szCs w:val="20"/>
                <w:rtl/>
                <w:lang w:eastAsia="he-IL"/>
                <w14:ligatures w14:val="none"/>
              </w:rPr>
              <w:t>שזורקין</w:t>
            </w:r>
            <w:proofErr w:type="spellEnd"/>
            <w:r w:rsidRPr="00863CCE">
              <w:rPr>
                <w:rFonts w:ascii="Keren" w:eastAsia="Times New Roman" w:hAnsi="Keren" w:cs="David"/>
                <w:szCs w:val="20"/>
                <w:rtl/>
                <w:lang w:eastAsia="he-IL"/>
                <w14:ligatures w14:val="none"/>
              </w:rPr>
              <w:t xml:space="preserve"> על המת על המיטה הנקברת עמו, </w:t>
            </w:r>
            <w:proofErr w:type="spellStart"/>
            <w:r w:rsidRPr="00863CCE">
              <w:rPr>
                <w:rFonts w:ascii="Keren" w:eastAsia="Times New Roman" w:hAnsi="Keren" w:cs="David"/>
                <w:szCs w:val="20"/>
                <w:rtl/>
                <w:lang w:eastAsia="he-IL"/>
                <w14:ligatures w14:val="none"/>
              </w:rPr>
              <w:t>אסורין</w:t>
            </w:r>
            <w:proofErr w:type="spellEnd"/>
            <w:r w:rsidRPr="00863CCE">
              <w:rPr>
                <w:rFonts w:ascii="Keren" w:eastAsia="Times New Roman" w:hAnsi="Keren" w:cs="David"/>
                <w:szCs w:val="20"/>
                <w:rtl/>
                <w:lang w:eastAsia="he-IL"/>
                <w14:ligatures w14:val="none"/>
              </w:rPr>
              <w:t xml:space="preserve"> בהנאה. </w:t>
            </w:r>
          </w:p>
          <w:p w14:paraId="56A72C4F" w14:textId="77777777" w:rsidR="00863CCE" w:rsidRPr="00863CCE" w:rsidRDefault="00863CCE" w:rsidP="00863CCE">
            <w:pPr>
              <w:numPr>
                <w:ilvl w:val="0"/>
                <w:numId w:val="155"/>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בל תשחית:להימנע מלזרוק כלים על המת, כדי שלא יאסרו בהנאה</w:instrText>
            </w:r>
            <w:r w:rsidRPr="00863CCE">
              <w:rPr>
                <w:rFonts w:ascii="Keren" w:eastAsia="Times New Roman" w:hAnsi="Keren" w:cs="David" w:hint="cs"/>
                <w:sz w:val="28"/>
                <w:szCs w:val="24"/>
                <w:lang w:eastAsia="he-IL"/>
                <w14:ligatures w14:val="none"/>
              </w:rPr>
              <w:instrText xml:space="preserve"> "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היו אביו </w:t>
            </w:r>
            <w:proofErr w:type="spellStart"/>
            <w:r w:rsidRPr="00863CCE">
              <w:rPr>
                <w:rFonts w:ascii="Keren" w:eastAsia="Times New Roman" w:hAnsi="Keren" w:cs="David"/>
                <w:szCs w:val="20"/>
                <w:rtl/>
                <w:lang w:eastAsia="he-IL"/>
                <w14:ligatures w14:val="none"/>
              </w:rPr>
              <w:t>ואמו</w:t>
            </w:r>
            <w:proofErr w:type="spellEnd"/>
            <w:r w:rsidRPr="00863CCE">
              <w:rPr>
                <w:rFonts w:ascii="Keren" w:eastAsia="Times New Roman" w:hAnsi="Keren" w:cs="David"/>
                <w:szCs w:val="20"/>
                <w:rtl/>
                <w:lang w:eastAsia="he-IL"/>
                <w14:ligatures w14:val="none"/>
              </w:rPr>
              <w:t xml:space="preserve"> (של המת) </w:t>
            </w:r>
            <w:proofErr w:type="spellStart"/>
            <w:r w:rsidRPr="00863CCE">
              <w:rPr>
                <w:rFonts w:ascii="Keren" w:eastAsia="Times New Roman" w:hAnsi="Keren" w:cs="David"/>
                <w:szCs w:val="20"/>
                <w:rtl/>
                <w:lang w:eastAsia="he-IL"/>
                <w14:ligatures w14:val="none"/>
              </w:rPr>
              <w:t>מזרקין</w:t>
            </w:r>
            <w:proofErr w:type="spellEnd"/>
            <w:r w:rsidRPr="00863CCE">
              <w:rPr>
                <w:rFonts w:ascii="Keren" w:eastAsia="Times New Roman" w:hAnsi="Keren" w:cs="David"/>
                <w:szCs w:val="20"/>
                <w:rtl/>
                <w:lang w:eastAsia="he-IL"/>
                <w14:ligatures w14:val="none"/>
              </w:rPr>
              <w:t xml:space="preserve"> כלים בחמתן על המת, מצוה על אחרים להצילן. ואם הגיעו למיטה הנקברת עמו, אין </w:t>
            </w:r>
            <w:proofErr w:type="spellStart"/>
            <w:r w:rsidRPr="00863CCE">
              <w:rPr>
                <w:rFonts w:ascii="Keren" w:eastAsia="Times New Roman" w:hAnsi="Keren" w:cs="David"/>
                <w:szCs w:val="20"/>
                <w:rtl/>
                <w:lang w:eastAsia="he-IL"/>
                <w14:ligatures w14:val="none"/>
              </w:rPr>
              <w:t>מצילין</w:t>
            </w:r>
            <w:proofErr w:type="spellEnd"/>
            <w:r w:rsidRPr="00863CCE">
              <w:rPr>
                <w:rFonts w:ascii="Keren" w:eastAsia="Times New Roman" w:hAnsi="Keren" w:cs="David"/>
                <w:szCs w:val="20"/>
                <w:rtl/>
                <w:lang w:eastAsia="he-IL"/>
                <w14:ligatures w14:val="none"/>
              </w:rPr>
              <w:t xml:space="preserve"> אותן.</w:t>
            </w:r>
          </w:p>
          <w:p w14:paraId="665BADA9" w14:textId="77777777" w:rsidR="00863CCE" w:rsidRPr="00863CCE" w:rsidRDefault="00863CCE" w:rsidP="00863CCE">
            <w:pPr>
              <w:numPr>
                <w:ilvl w:val="0"/>
                <w:numId w:val="155"/>
              </w:numPr>
              <w:spacing w:after="0" w:line="360" w:lineRule="auto"/>
              <w:jc w:val="both"/>
              <w:rPr>
                <w:rFonts w:ascii="Keren" w:eastAsia="Times New Roman" w:hAnsi="Keren" w:cs="David"/>
                <w:szCs w:val="20"/>
                <w:rtl/>
                <w:lang w:eastAsia="he-IL"/>
                <w14:ligatures w14:val="none"/>
              </w:rPr>
            </w:pPr>
            <w:proofErr w:type="spellStart"/>
            <w:r w:rsidRPr="00863CCE">
              <w:rPr>
                <w:rFonts w:ascii="Keren" w:eastAsia="Times New Roman" w:hAnsi="Keren" w:cs="David"/>
                <w:szCs w:val="20"/>
                <w:rtl/>
                <w:lang w:eastAsia="he-IL"/>
                <w14:ligatures w14:val="none"/>
              </w:rPr>
              <w:t>מלמדין</w:t>
            </w:r>
            <w:proofErr w:type="spellEnd"/>
            <w:r w:rsidRPr="00863CCE">
              <w:rPr>
                <w:rFonts w:ascii="Keren" w:eastAsia="Times New Roman" w:hAnsi="Keren" w:cs="David"/>
                <w:szCs w:val="20"/>
                <w:rtl/>
                <w:lang w:eastAsia="he-IL"/>
                <w14:ligatures w14:val="none"/>
              </w:rPr>
              <w:t xml:space="preserve"> את האדם שלא יהיה חבלן ולא יפסיד את הכלים וישליכם לחבלה. מוטב לתתן לעניים ואל ישליכם לרימה ותולעה. וכל המרבה כלים על המת עובר בלא תשחית.</w:t>
            </w:r>
          </w:p>
          <w:p w14:paraId="662219DD" w14:textId="77777777" w:rsidR="00863CCE" w:rsidRPr="00863CCE" w:rsidRDefault="00863CCE" w:rsidP="00863CCE">
            <w:pPr>
              <w:numPr>
                <w:ilvl w:val="0"/>
                <w:numId w:val="155"/>
              </w:num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מלך או נשיא שמת, יש להן לשרוף </w:t>
            </w:r>
            <w:proofErr w:type="spellStart"/>
            <w:r w:rsidRPr="00863CCE">
              <w:rPr>
                <w:rFonts w:ascii="Keren" w:eastAsia="Times New Roman" w:hAnsi="Keren" w:cs="David"/>
                <w:szCs w:val="20"/>
                <w:rtl/>
                <w:lang w:eastAsia="he-IL"/>
                <w14:ligatures w14:val="none"/>
              </w:rPr>
              <w:t>מטתו</w:t>
            </w:r>
            <w:proofErr w:type="spellEnd"/>
            <w:r w:rsidRPr="00863CCE">
              <w:rPr>
                <w:rFonts w:ascii="Keren" w:eastAsia="Times New Roman" w:hAnsi="Keren" w:cs="David"/>
                <w:szCs w:val="20"/>
                <w:rtl/>
                <w:lang w:eastAsia="he-IL"/>
                <w14:ligatures w14:val="none"/>
              </w:rPr>
              <w:t xml:space="preserve"> וכל כלי תשמישו ואין בזה משום דרכי האמורי ולא משום השחתה. שנאמר (ירמיהו לד, ה) "</w:t>
            </w:r>
            <w:r w:rsidRPr="00863CCE">
              <w:rPr>
                <w:rFonts w:ascii="Keren" w:eastAsia="Times New Roman" w:hAnsi="Keren" w:cs="David"/>
                <w:sz w:val="20"/>
                <w:szCs w:val="20"/>
                <w:rtl/>
                <w:lang w:eastAsia="he-IL"/>
                <w14:ligatures w14:val="none"/>
              </w:rPr>
              <w:t>בְּשָׁלוֹם תָּמוּת וּכְמִשְׂרְפוֹת אֲבוֹתֶיךָ הַמְּלָכִים הָרִאשֹׁנִים... יִשְׂרְפוּ לָךְ</w:t>
            </w:r>
            <w:r w:rsidRPr="00863CCE">
              <w:rPr>
                <w:rFonts w:ascii="Keren" w:eastAsia="Times New Roman" w:hAnsi="Keren" w:cs="David"/>
                <w:szCs w:val="20"/>
                <w:rtl/>
                <w:lang w:eastAsia="he-IL"/>
                <w14:ligatures w14:val="none"/>
              </w:rPr>
              <w:t xml:space="preserve">" (הלכות אבל פרק יד, </w:t>
            </w:r>
            <w:proofErr w:type="spellStart"/>
            <w:r w:rsidRPr="00863CCE">
              <w:rPr>
                <w:rFonts w:ascii="Keren" w:eastAsia="Times New Roman" w:hAnsi="Keren" w:cs="David"/>
                <w:szCs w:val="20"/>
                <w:rtl/>
                <w:lang w:eastAsia="he-IL"/>
                <w14:ligatures w14:val="none"/>
              </w:rPr>
              <w:t>כב</w:t>
            </w:r>
            <w:proofErr w:type="spellEnd"/>
            <w:r w:rsidRPr="00863CCE">
              <w:rPr>
                <w:rFonts w:ascii="Keren" w:eastAsia="Times New Roman" w:hAnsi="Keren" w:cs="David"/>
                <w:szCs w:val="20"/>
                <w:rtl/>
                <w:lang w:eastAsia="he-IL"/>
                <w14:ligatures w14:val="none"/>
              </w:rPr>
              <w:t xml:space="preserve"> – </w:t>
            </w:r>
            <w:proofErr w:type="spellStart"/>
            <w:r w:rsidRPr="00863CCE">
              <w:rPr>
                <w:rFonts w:ascii="Keren" w:eastAsia="Times New Roman" w:hAnsi="Keren" w:cs="David"/>
                <w:szCs w:val="20"/>
                <w:rtl/>
                <w:lang w:eastAsia="he-IL"/>
                <w14:ligatures w14:val="none"/>
              </w:rPr>
              <w:t>כו</w:t>
            </w:r>
            <w:proofErr w:type="spellEnd"/>
            <w:r w:rsidRPr="00863CCE">
              <w:rPr>
                <w:rFonts w:ascii="Keren" w:eastAsia="Times New Roman" w:hAnsi="Keren" w:cs="David"/>
                <w:szCs w:val="20"/>
                <w:rtl/>
                <w:lang w:eastAsia="he-IL"/>
                <w14:ligatures w14:val="none"/>
              </w:rPr>
              <w:t>).</w:t>
            </w:r>
          </w:p>
          <w:p w14:paraId="45471B96"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כעין זה נפסק גם בשלחן ערוך (שם סימן שמט, ג – ד). </w:t>
            </w:r>
          </w:p>
          <w:p w14:paraId="53FA1D56"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ע"ע בספר גשר החיים (חלק שני פרק </w:t>
            </w:r>
            <w:proofErr w:type="spellStart"/>
            <w:r w:rsidRPr="00863CCE">
              <w:rPr>
                <w:rFonts w:ascii="Keren" w:eastAsia="Times New Roman" w:hAnsi="Keren" w:cs="David"/>
                <w:szCs w:val="20"/>
                <w:rtl/>
                <w:lang w:eastAsia="he-IL"/>
                <w14:ligatures w14:val="none"/>
              </w:rPr>
              <w:t>יג</w:t>
            </w:r>
            <w:proofErr w:type="spellEnd"/>
            <w:r w:rsidRPr="00863CCE">
              <w:rPr>
                <w:rFonts w:ascii="Keren" w:eastAsia="Times New Roman" w:hAnsi="Keren" w:cs="David"/>
                <w:szCs w:val="20"/>
                <w:rtl/>
                <w:lang w:eastAsia="he-IL"/>
                <w14:ligatures w14:val="none"/>
              </w:rPr>
              <w:t>) על ההבדל בין קבורה לשריפה.</w:t>
            </w:r>
          </w:p>
          <w:p w14:paraId="3D444FE6" w14:textId="77777777" w:rsidR="00863CCE" w:rsidRPr="00863CCE" w:rsidRDefault="00863CCE" w:rsidP="00863CCE">
            <w:pPr>
              <w:spacing w:after="0" w:line="360" w:lineRule="auto"/>
              <w:ind w:left="2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איסור הנאה ממת. אפר הנשרפים. דרכי האמורי. קבורה.</w:t>
            </w:r>
          </w:p>
        </w:tc>
      </w:tr>
      <w:tr w:rsidR="00863CCE" w:rsidRPr="00863CCE" w14:paraId="3E600B25"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78E04409" w14:textId="77777777" w:rsidR="00863CCE" w:rsidRPr="00863CCE" w:rsidRDefault="00863CCE" w:rsidP="00863CCE">
            <w:pPr>
              <w:spacing w:after="0" w:line="360" w:lineRule="auto"/>
              <w:jc w:val="both"/>
              <w:outlineLvl w:val="6"/>
              <w:rPr>
                <w:rFonts w:ascii="Keren" w:eastAsia="Times New Roman" w:hAnsi="Keren" w:cs="David" w:hint="cs"/>
                <w:sz w:val="26"/>
                <w:szCs w:val="20"/>
                <w:rtl/>
                <w:lang w:eastAsia="he-IL"/>
                <w14:ligatures w14:val="none"/>
              </w:rPr>
            </w:pPr>
            <w:r w:rsidRPr="00863CCE">
              <w:rPr>
                <w:rFonts w:ascii="Keren" w:eastAsia="Times New Roman" w:hAnsi="Keren" w:cs="David"/>
                <w:b/>
                <w:bCs/>
                <w:sz w:val="26"/>
                <w:szCs w:val="24"/>
                <w:rtl/>
                <w:lang w:eastAsia="he-IL"/>
                <w14:ligatures w14:val="none"/>
              </w:rPr>
              <w:lastRenderedPageBreak/>
              <w:t>תהלים</w:t>
            </w:r>
            <w:r w:rsidRPr="00863CCE">
              <w:rPr>
                <w:rFonts w:ascii="Keren" w:eastAsia="Times New Roman" w:hAnsi="Keren" w:cs="David"/>
                <w:sz w:val="26"/>
                <w:szCs w:val="20"/>
                <w:rtl/>
                <w:lang w:eastAsia="he-IL"/>
                <w14:ligatures w14:val="none"/>
              </w:rPr>
              <w:t xml:space="preserve"> </w:t>
            </w:r>
            <w:r w:rsidRPr="00863CCE">
              <w:rPr>
                <w:rFonts w:ascii="Keren" w:eastAsia="Times New Roman" w:hAnsi="Keren" w:cs="David"/>
                <w:b/>
                <w:bCs/>
                <w:sz w:val="26"/>
                <w:szCs w:val="24"/>
                <w:rtl/>
                <w:lang w:eastAsia="he-IL"/>
                <w14:ligatures w14:val="none"/>
              </w:rPr>
              <w:t>על החולה ולעילוי נשמה</w:t>
            </w:r>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"תהלים</w:instrText>
            </w:r>
            <w:r w:rsidRPr="00863CCE">
              <w:rPr>
                <w:rFonts w:ascii="Keren" w:eastAsia="Times New Roman" w:hAnsi="Keren" w:cs="David"/>
                <w:b/>
                <w:bCs/>
                <w:sz w:val="26"/>
                <w:szCs w:val="20"/>
                <w:rtl/>
                <w:lang w:eastAsia="he-IL"/>
                <w14:ligatures w14:val="none"/>
              </w:rPr>
              <w:instrText xml:space="preserve"> </w:instrText>
            </w:r>
            <w:r w:rsidRPr="00863CCE">
              <w:rPr>
                <w:rFonts w:ascii="Keren" w:eastAsia="Times New Roman" w:hAnsi="Keren" w:cs="David"/>
                <w:b/>
                <w:bCs/>
                <w:sz w:val="26"/>
                <w:szCs w:val="24"/>
                <w:rtl/>
                <w:lang w:eastAsia="he-IL"/>
                <w14:ligatures w14:val="none"/>
              </w:rPr>
              <w:instrText>על החולה ולעילוי נשמה:ערך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4E9F0C93" w14:textId="77777777" w:rsidR="00863CCE" w:rsidRPr="00863CCE" w:rsidRDefault="00863CCE" w:rsidP="00863CCE">
            <w:pPr>
              <w:spacing w:after="0" w:line="360" w:lineRule="auto"/>
              <w:jc w:val="both"/>
              <w:outlineLvl w:val="6"/>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 xml:space="preserve">מנהג ישראל לומר מזמורי תהלים על כל צרה שלא תבוא, ובמיוחד לרפואת חולה או לעילוי נשמה. ספר תהלים מבטא את רגשות האדם בשמחה ובצער, בעת רצון ובמצוקה, לכן הפך ספר תהלים לספר התפילות וההודאות לבני ישראל. כל אדם יכול להביע את רגשותיו באמצעות מזמורי התהלים. חלקים ניכרים מהתפילה מבוססים על מזמוריו, והלווים היו שרים אותם במקדש. </w:t>
            </w:r>
          </w:p>
          <w:p w14:paraId="46B239CB" w14:textId="77777777" w:rsidR="00863CCE" w:rsidRPr="00863CCE" w:rsidRDefault="00863CCE" w:rsidP="00863CCE">
            <w:pPr>
              <w:spacing w:after="0" w:line="360" w:lineRule="auto"/>
              <w:ind w:left="386"/>
              <w:jc w:val="both"/>
              <w:outlineLvl w:val="6"/>
              <w:rPr>
                <w:rFonts w:ascii="Keren" w:eastAsia="Times New Roman" w:hAnsi="Keren" w:cs="David"/>
                <w:sz w:val="26"/>
                <w:szCs w:val="20"/>
                <w:rtl/>
                <w:lang w:eastAsia="he-IL"/>
                <w14:ligatures w14:val="none"/>
              </w:rPr>
            </w:pPr>
            <w:r w:rsidRPr="00863CCE">
              <w:rPr>
                <w:rFonts w:ascii="Keren" w:eastAsia="Times New Roman" w:hAnsi="Keren" w:cs="David"/>
                <w:sz w:val="26"/>
                <w:szCs w:val="20"/>
                <w:rtl/>
                <w:lang w:eastAsia="he-IL"/>
                <w14:ligatures w14:val="none"/>
              </w:rPr>
              <w:t xml:space="preserve">כי אין לנו דבר גדול יותר מספר תהלים, שכולל </w:t>
            </w:r>
            <w:proofErr w:type="spellStart"/>
            <w:r w:rsidRPr="00863CCE">
              <w:rPr>
                <w:rFonts w:ascii="Keren" w:eastAsia="Times New Roman" w:hAnsi="Keren" w:cs="David"/>
                <w:sz w:val="26"/>
                <w:szCs w:val="20"/>
                <w:rtl/>
                <w:lang w:eastAsia="he-IL"/>
                <w14:ligatures w14:val="none"/>
              </w:rPr>
              <w:t>הכל</w:t>
            </w:r>
            <w:proofErr w:type="spellEnd"/>
            <w:r w:rsidRPr="00863CCE">
              <w:rPr>
                <w:rFonts w:ascii="Keren" w:eastAsia="Times New Roman" w:hAnsi="Keren" w:cs="David"/>
                <w:sz w:val="26"/>
                <w:szCs w:val="20"/>
                <w:rtl/>
                <w:lang w:eastAsia="he-IL"/>
                <w14:ligatures w14:val="none"/>
              </w:rPr>
              <w:t xml:space="preserve">: שבחים רבים לה' יתברך, ומזמורים רבים להתעוררות לתשובה, ובקשת מחילה וסליחה, </w:t>
            </w:r>
            <w:proofErr w:type="spellStart"/>
            <w:r w:rsidRPr="00863CCE">
              <w:rPr>
                <w:rFonts w:ascii="Keren" w:eastAsia="Times New Roman" w:hAnsi="Keren" w:cs="David"/>
                <w:sz w:val="26"/>
                <w:szCs w:val="20"/>
                <w:rtl/>
                <w:lang w:eastAsia="he-IL"/>
                <w14:ligatures w14:val="none"/>
              </w:rPr>
              <w:t>הכל</w:t>
            </w:r>
            <w:proofErr w:type="spellEnd"/>
            <w:r w:rsidRPr="00863CCE">
              <w:rPr>
                <w:rFonts w:ascii="Keren" w:eastAsia="Times New Roman" w:hAnsi="Keren" w:cs="David"/>
                <w:sz w:val="26"/>
                <w:szCs w:val="20"/>
                <w:rtl/>
                <w:lang w:eastAsia="he-IL"/>
                <w14:ligatures w14:val="none"/>
              </w:rPr>
              <w:t xml:space="preserve"> בכתב מיד ה' עלי השכיל. חברו</w:t>
            </w:r>
            <w:r w:rsidRPr="00863CCE">
              <w:rPr>
                <w:rFonts w:ascii="Keren" w:eastAsia="Times New Roman" w:hAnsi="Keren" w:cs="David"/>
                <w:sz w:val="26"/>
                <w:szCs w:val="20"/>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"אישים:דוד המלך"</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sz w:val="26"/>
                <w:szCs w:val="20"/>
                <w:rtl/>
                <w:lang w:eastAsia="he-IL"/>
                <w14:ligatures w14:val="none"/>
              </w:rPr>
              <w:fldChar w:fldCharType="end"/>
            </w:r>
            <w:r w:rsidRPr="00863CCE">
              <w:rPr>
                <w:rFonts w:ascii="Keren" w:eastAsia="Times New Roman" w:hAnsi="Keren" w:cs="David"/>
                <w:sz w:val="26"/>
                <w:szCs w:val="20"/>
                <w:rtl/>
                <w:lang w:eastAsia="he-IL"/>
                <w14:ligatures w14:val="none"/>
              </w:rPr>
              <w:t xml:space="preserve"> דוד המלך עליו השלום ברוח הקודש. והאומר תהלים הוא כמתפלל והוא גם כן כעוסק בתורה. כי כבר ביקש דוד המלך עליו השלום, </w:t>
            </w:r>
            <w:proofErr w:type="spellStart"/>
            <w:r w:rsidRPr="00863CCE">
              <w:rPr>
                <w:rFonts w:ascii="Keren" w:eastAsia="Times New Roman" w:hAnsi="Keren" w:cs="David"/>
                <w:sz w:val="26"/>
                <w:szCs w:val="20"/>
                <w:rtl/>
                <w:lang w:eastAsia="he-IL"/>
                <w14:ligatures w14:val="none"/>
              </w:rPr>
              <w:t>שיהו</w:t>
            </w:r>
            <w:proofErr w:type="spellEnd"/>
            <w:r w:rsidRPr="00863CCE">
              <w:rPr>
                <w:rFonts w:ascii="Keren" w:eastAsia="Times New Roman" w:hAnsi="Keren" w:cs="David"/>
                <w:sz w:val="26"/>
                <w:szCs w:val="20"/>
                <w:rtl/>
                <w:lang w:eastAsia="he-IL"/>
                <w14:ligatures w14:val="none"/>
              </w:rPr>
              <w:t xml:space="preserve"> מקבלים שכר הקוראים בתהלים כעוסקים בעומק התורה בנגעים </w:t>
            </w:r>
            <w:proofErr w:type="spellStart"/>
            <w:r w:rsidRPr="00863CCE">
              <w:rPr>
                <w:rFonts w:ascii="Keren" w:eastAsia="Times New Roman" w:hAnsi="Keren" w:cs="David"/>
                <w:sz w:val="26"/>
                <w:szCs w:val="20"/>
                <w:rtl/>
                <w:lang w:eastAsia="he-IL"/>
                <w14:ligatures w14:val="none"/>
              </w:rPr>
              <w:t>ואהלות</w:t>
            </w:r>
            <w:proofErr w:type="spellEnd"/>
            <w:r w:rsidRPr="00863CCE">
              <w:rPr>
                <w:rFonts w:ascii="Keren" w:eastAsia="Times New Roman" w:hAnsi="Keren" w:cs="David"/>
                <w:sz w:val="26"/>
                <w:szCs w:val="20"/>
                <w:rtl/>
                <w:lang w:eastAsia="he-IL"/>
                <w14:ligatures w14:val="none"/>
              </w:rPr>
              <w:t xml:space="preserve"> (אוצר דינים ומנהגים ערך תהלים בשם </w:t>
            </w:r>
            <w:proofErr w:type="spellStart"/>
            <w:r w:rsidRPr="00863CCE">
              <w:rPr>
                <w:rFonts w:ascii="Keren" w:eastAsia="Times New Roman" w:hAnsi="Keren" w:cs="David"/>
                <w:sz w:val="26"/>
                <w:szCs w:val="20"/>
                <w:rtl/>
                <w:lang w:eastAsia="he-IL"/>
                <w14:ligatures w14:val="none"/>
              </w:rPr>
              <w:t>השל"ה</w:t>
            </w:r>
            <w:proofErr w:type="spellEnd"/>
            <w:r w:rsidRPr="00863CCE">
              <w:rPr>
                <w:rFonts w:ascii="Keren" w:eastAsia="Times New Roman" w:hAnsi="Keren" w:cs="David"/>
                <w:sz w:val="26"/>
                <w:szCs w:val="20"/>
                <w:rtl/>
                <w:lang w:eastAsia="he-IL"/>
                <w14:ligatures w14:val="none"/>
              </w:rPr>
              <w:t xml:space="preserve"> בספר עמוד התשובה). </w:t>
            </w:r>
          </w:p>
        </w:tc>
      </w:tr>
      <w:tr w:rsidR="00863CCE" w:rsidRPr="00863CCE" w14:paraId="4F5693FD"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05986196" w14:textId="77777777" w:rsidR="00863CCE" w:rsidRPr="00863CCE" w:rsidRDefault="00863CCE" w:rsidP="00863CCE">
            <w:pPr>
              <w:spacing w:after="0" w:line="360" w:lineRule="auto"/>
              <w:jc w:val="both"/>
              <w:rPr>
                <w:rFonts w:ascii="Keren" w:eastAsia="Times New Roman" w:hAnsi="Keren" w:cs="David" w:hint="cs"/>
                <w:b/>
                <w:bCs/>
                <w:sz w:val="26"/>
                <w:szCs w:val="24"/>
                <w:rtl/>
                <w:lang w:eastAsia="he-IL"/>
                <w14:ligatures w14:val="none"/>
              </w:rPr>
            </w:pPr>
            <w:r w:rsidRPr="00863CCE">
              <w:rPr>
                <w:rFonts w:ascii="Keren" w:eastAsia="Times New Roman" w:hAnsi="Keren" w:cs="David"/>
                <w:b/>
                <w:bCs/>
                <w:sz w:val="26"/>
                <w:szCs w:val="24"/>
                <w:rtl/>
                <w:lang w:eastAsia="he-IL"/>
                <w14:ligatures w14:val="none"/>
              </w:rPr>
              <w:t>תוחלת החיים</w:t>
            </w:r>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תוחלת החיים:ערך באוצר המושגים</w:instrText>
            </w:r>
            <w:r w:rsidRPr="00863CCE">
              <w:rPr>
                <w:rFonts w:ascii="Keren" w:eastAsia="Times New Roman" w:hAnsi="Keren" w:cs="David" w:hint="cs"/>
                <w:sz w:val="28"/>
                <w:szCs w:val="24"/>
                <w:lang w:eastAsia="he-IL"/>
                <w14:ligatures w14:val="none"/>
              </w:rPr>
              <w:instrText xml:space="preserve">" \b </w:instrText>
            </w:r>
            <w:r w:rsidRPr="00863CCE">
              <w:rPr>
                <w:rFonts w:ascii="Keren" w:eastAsia="Times New Roman" w:hAnsi="Keren" w:cs="David"/>
                <w:b/>
                <w:bCs/>
                <w:sz w:val="26"/>
                <w:szCs w:val="24"/>
                <w:rtl/>
                <w:lang w:eastAsia="he-IL"/>
                <w14:ligatures w14:val="none"/>
              </w:rPr>
              <w:fldChar w:fldCharType="end"/>
            </w:r>
          </w:p>
          <w:p w14:paraId="41E4747C"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סיכוי משוער של אורך החיים. חכמי ישראל דנו בשאלה האם אורך חיי האדם קבוע מראש או משתנה.</w:t>
            </w:r>
          </w:p>
          <w:p w14:paraId="74558D57"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על הפסוק "</w:t>
            </w:r>
            <w:r w:rsidRPr="00863CCE">
              <w:rPr>
                <w:rFonts w:ascii="Keren" w:eastAsia="Times New Roman" w:hAnsi="Keren" w:cs="David"/>
                <w:sz w:val="20"/>
                <w:szCs w:val="20"/>
                <w:rtl/>
                <w:lang w:eastAsia="he-IL"/>
                <w14:ligatures w14:val="none"/>
              </w:rPr>
              <w:t>בֶּן מֵאָה וְעֶשְׂרִים שָׁנָה אָנֹכִי הַיּוֹם</w:t>
            </w:r>
            <w:r w:rsidRPr="00863CCE">
              <w:rPr>
                <w:rFonts w:ascii="Keren" w:eastAsia="Times New Roman" w:hAnsi="Keren" w:cs="David"/>
                <w:szCs w:val="20"/>
                <w:rtl/>
                <w:lang w:eastAsia="he-IL"/>
                <w14:ligatures w14:val="none"/>
              </w:rPr>
              <w:t xml:space="preserve">" (דברים לא, ב) דרשה הגמרא (ראש השנה יא, א) "היום מלאו ימי </w:t>
            </w:r>
            <w:proofErr w:type="spellStart"/>
            <w:r w:rsidRPr="00863CCE">
              <w:rPr>
                <w:rFonts w:ascii="Keren" w:eastAsia="Times New Roman" w:hAnsi="Keren" w:cs="David"/>
                <w:szCs w:val="20"/>
                <w:rtl/>
                <w:lang w:eastAsia="he-IL"/>
                <w14:ligatures w14:val="none"/>
              </w:rPr>
              <w:t>ושנותי</w:t>
            </w:r>
            <w:proofErr w:type="spellEnd"/>
            <w:r w:rsidRPr="00863CCE">
              <w:rPr>
                <w:rFonts w:ascii="Keren" w:eastAsia="Times New Roman" w:hAnsi="Keren" w:cs="David"/>
                <w:szCs w:val="20"/>
                <w:rtl/>
                <w:lang w:eastAsia="he-IL"/>
                <w14:ligatures w14:val="none"/>
              </w:rPr>
              <w:t>. שהקדוש ברוך הוא יושב וממלא שנותיהם של צדיקים מיום ליום ומחודש לחודש שנאמר "</w:t>
            </w:r>
            <w:r w:rsidRPr="00863CCE">
              <w:rPr>
                <w:rFonts w:ascii="Keren" w:eastAsia="Times New Roman" w:hAnsi="Keren" w:cs="David"/>
                <w:sz w:val="20"/>
                <w:szCs w:val="20"/>
                <w:rtl/>
                <w:lang w:eastAsia="he-IL"/>
                <w14:ligatures w14:val="none"/>
              </w:rPr>
              <w:t>אֶת מִסְפַּר יָמֶיךָ אֲמַלֵּא</w:t>
            </w:r>
            <w:r w:rsidRPr="00863CCE">
              <w:rPr>
                <w:rFonts w:ascii="Keren" w:eastAsia="Times New Roman" w:hAnsi="Keren" w:cs="David"/>
                <w:szCs w:val="20"/>
                <w:rtl/>
                <w:lang w:eastAsia="he-IL"/>
                <w14:ligatures w14:val="none"/>
              </w:rPr>
              <w:t xml:space="preserve">" (שמות </w:t>
            </w:r>
            <w:proofErr w:type="spellStart"/>
            <w:r w:rsidRPr="00863CCE">
              <w:rPr>
                <w:rFonts w:ascii="Keren" w:eastAsia="Times New Roman" w:hAnsi="Keren" w:cs="David"/>
                <w:szCs w:val="20"/>
                <w:rtl/>
                <w:lang w:eastAsia="he-IL"/>
                <w14:ligatures w14:val="none"/>
              </w:rPr>
              <w:t>כג</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כו</w:t>
            </w:r>
            <w:proofErr w:type="spellEnd"/>
            <w:r w:rsidRPr="00863CCE">
              <w:rPr>
                <w:rFonts w:ascii="Keren" w:eastAsia="Times New Roman" w:hAnsi="Keren" w:cs="David"/>
                <w:szCs w:val="20"/>
                <w:rtl/>
                <w:lang w:eastAsia="he-IL"/>
                <w14:ligatures w14:val="none"/>
              </w:rPr>
              <w:t>). שבו ביום מלאו למשה רבנו מאה ועשרים שנה, וכך מקובל לומר על צדיקי עליון שנולדים ונפטרים באותו תאריך.</w:t>
            </w:r>
          </w:p>
          <w:p w14:paraId="111C29B6" w14:textId="77777777" w:rsidR="00863CCE" w:rsidRPr="00863CCE" w:rsidRDefault="00863CCE" w:rsidP="00863CCE">
            <w:pPr>
              <w:autoSpaceDE w:val="0"/>
              <w:autoSpaceDN w:val="0"/>
              <w:adjustRightInd w:val="0"/>
              <w:spacing w:after="0" w:line="360" w:lineRule="auto"/>
              <w:ind w:left="399"/>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 xml:space="preserve">ועתה אדבר בעניין קץ חיי האדם, ואומר, כי בוראם כבר עשה להתחברותם זמן מסוים קצוב, </w:t>
            </w:r>
            <w:proofErr w:type="spellStart"/>
            <w:r w:rsidRPr="00863CCE">
              <w:rPr>
                <w:rFonts w:ascii="Keren" w:eastAsia="Times New Roman" w:hAnsi="Keren" w:cs="David"/>
                <w:szCs w:val="20"/>
                <w:rtl/>
                <w:lang w:eastAsia="he-IL"/>
                <w14:ligatures w14:val="none"/>
              </w:rPr>
              <w:t>כאמרו</w:t>
            </w:r>
            <w:proofErr w:type="spellEnd"/>
            <w:r w:rsidRPr="00863CCE">
              <w:rPr>
                <w:rFonts w:ascii="Keren" w:eastAsia="Times New Roman" w:hAnsi="Keren" w:cs="David"/>
                <w:szCs w:val="20"/>
                <w:rtl/>
                <w:lang w:eastAsia="he-IL"/>
                <w14:ligatures w14:val="none"/>
              </w:rPr>
              <w:t xml:space="preserve"> "</w:t>
            </w:r>
            <w:r w:rsidRPr="00863CCE">
              <w:rPr>
                <w:rFonts w:ascii="Keren" w:eastAsia="Times New Roman" w:hAnsi="Keren" w:cs="David"/>
                <w:sz w:val="20"/>
                <w:szCs w:val="20"/>
                <w:rtl/>
                <w:lang w:eastAsia="he-IL"/>
                <w14:ligatures w14:val="none"/>
              </w:rPr>
              <w:t>אֶת מִסְפַּר יָמֶיךָ אֲמַלֵּא</w:t>
            </w:r>
            <w:r w:rsidRPr="00863CCE">
              <w:rPr>
                <w:rFonts w:ascii="Keren" w:eastAsia="Times New Roman" w:hAnsi="Keren" w:cs="David"/>
                <w:szCs w:val="20"/>
                <w:rtl/>
                <w:lang w:eastAsia="he-IL"/>
                <w14:ligatures w14:val="none"/>
              </w:rPr>
              <w:t xml:space="preserve">" (שמות </w:t>
            </w:r>
            <w:proofErr w:type="spellStart"/>
            <w:r w:rsidRPr="00863CCE">
              <w:rPr>
                <w:rFonts w:ascii="Keren" w:eastAsia="Times New Roman" w:hAnsi="Keren" w:cs="David"/>
                <w:szCs w:val="20"/>
                <w:rtl/>
                <w:lang w:eastAsia="he-IL"/>
                <w14:ligatures w14:val="none"/>
              </w:rPr>
              <w:t>כג</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כו</w:t>
            </w:r>
            <w:proofErr w:type="spellEnd"/>
            <w:r w:rsidRPr="00863CCE">
              <w:rPr>
                <w:rFonts w:ascii="Keren" w:eastAsia="Times New Roman" w:hAnsi="Keren" w:cs="David"/>
                <w:szCs w:val="20"/>
                <w:rtl/>
                <w:lang w:eastAsia="he-IL"/>
                <w14:ligatures w14:val="none"/>
              </w:rPr>
              <w:t>), ואמר לאדון הנבראים "</w:t>
            </w:r>
            <w:r w:rsidRPr="00863CCE">
              <w:rPr>
                <w:rFonts w:ascii="Keren" w:eastAsia="Times New Roman" w:hAnsi="Keren" w:cs="David"/>
                <w:sz w:val="20"/>
                <w:szCs w:val="20"/>
                <w:rtl/>
                <w:lang w:eastAsia="he-IL"/>
                <w14:ligatures w14:val="none"/>
              </w:rPr>
              <w:t>הֵן קָרְבוּ יָמֶיךָ לָמוּת</w:t>
            </w:r>
            <w:r w:rsidRPr="00863CCE">
              <w:rPr>
                <w:rFonts w:ascii="Keren" w:eastAsia="Times New Roman" w:hAnsi="Keren" w:cs="David"/>
                <w:szCs w:val="20"/>
                <w:rtl/>
                <w:lang w:eastAsia="he-IL"/>
                <w14:ligatures w14:val="none"/>
              </w:rPr>
              <w:t>" (למשה רבנו, דברים לא, יד), ואמר לאחד החסידים "</w:t>
            </w:r>
            <w:r w:rsidRPr="00863CCE">
              <w:rPr>
                <w:rFonts w:ascii="Keren" w:eastAsia="Times New Roman" w:hAnsi="Keren" w:cs="David"/>
                <w:sz w:val="20"/>
                <w:szCs w:val="20"/>
                <w:rtl/>
                <w:lang w:eastAsia="he-IL"/>
                <w14:ligatures w14:val="none"/>
              </w:rPr>
              <w:t xml:space="preserve">כִּי יִמְלְאוּ יָמֶיךָ וְשָׁכַבְתָּ אֶת </w:t>
            </w:r>
            <w:proofErr w:type="spellStart"/>
            <w:r w:rsidRPr="00863CCE">
              <w:rPr>
                <w:rFonts w:ascii="Keren" w:eastAsia="Times New Roman" w:hAnsi="Keren" w:cs="David"/>
                <w:sz w:val="20"/>
                <w:szCs w:val="20"/>
                <w:rtl/>
                <w:lang w:eastAsia="he-IL"/>
                <w14:ligatures w14:val="none"/>
              </w:rPr>
              <w:t>אֲבֹתֶיך</w:t>
            </w:r>
            <w:proofErr w:type="spellEnd"/>
            <w:r w:rsidRPr="00863CCE">
              <w:rPr>
                <w:rFonts w:ascii="Keren" w:eastAsia="Times New Roman" w:hAnsi="Keren" w:cs="David"/>
                <w:sz w:val="20"/>
                <w:szCs w:val="20"/>
                <w:rtl/>
                <w:lang w:eastAsia="he-IL"/>
                <w14:ligatures w14:val="none"/>
              </w:rPr>
              <w:t>ָ</w:t>
            </w:r>
            <w:r w:rsidRPr="00863CCE">
              <w:rPr>
                <w:rFonts w:ascii="Keren" w:eastAsia="Times New Roman" w:hAnsi="Keren" w:cs="David"/>
                <w:szCs w:val="20"/>
                <w:rtl/>
                <w:lang w:eastAsia="he-IL"/>
                <w14:ligatures w14:val="none"/>
              </w:rPr>
              <w:t xml:space="preserve">" (לדוד המלך, שמואל ב', ז, </w:t>
            </w:r>
            <w:proofErr w:type="spellStart"/>
            <w:r w:rsidRPr="00863CCE">
              <w:rPr>
                <w:rFonts w:ascii="Keren" w:eastAsia="Times New Roman" w:hAnsi="Keren" w:cs="David"/>
                <w:szCs w:val="20"/>
                <w:rtl/>
                <w:lang w:eastAsia="he-IL"/>
                <w14:ligatures w14:val="none"/>
              </w:rPr>
              <w:t>יב</w:t>
            </w:r>
            <w:proofErr w:type="spellEnd"/>
            <w:r w:rsidRPr="00863CCE">
              <w:rPr>
                <w:rFonts w:ascii="Keren" w:eastAsia="Times New Roman" w:hAnsi="Keren" w:cs="David"/>
                <w:szCs w:val="20"/>
                <w:rtl/>
                <w:lang w:eastAsia="he-IL"/>
                <w14:ligatures w14:val="none"/>
              </w:rPr>
              <w:t>).</w:t>
            </w:r>
          </w:p>
          <w:p w14:paraId="0078DC33"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ואומר אני כי יש שהוא מוסיף על אותו הזמן וגורע, ואין אותו הזמן לדעתי בלתי ידוע לפניו שהוא ישאיר את הנפש בגוף, כי ידיעתו אינה שונה מאמתת הדבר, אלא אותה הקצבה לדעתי הסובלת את התוספת והגרעון היא משך זמן הכוחות אשר ניתנו בגוף שיתקיים, והוא שמתחילת בריאתו אין ספק שהוא בנהו בכוחות מוגבלים אם רבים ואם מעטים, ומשך קיום אותן הכוחות הוא הנקרא קץ חיי האדם. ויכול הוא להוסיף בהן ויתקיימו עם השבעים שלושים אחרות, ויכול להחלישן ולהרפותן ויתפרקו בארבעים… כי יסוד </w:t>
            </w:r>
            <w:proofErr w:type="spellStart"/>
            <w:r w:rsidRPr="00863CCE">
              <w:rPr>
                <w:rFonts w:ascii="Keren" w:eastAsia="Times New Roman" w:hAnsi="Keren" w:cs="David"/>
                <w:szCs w:val="20"/>
                <w:rtl/>
                <w:lang w:eastAsia="he-IL"/>
                <w14:ligatures w14:val="none"/>
              </w:rPr>
              <w:t>כח</w:t>
            </w:r>
            <w:proofErr w:type="spellEnd"/>
            <w:r w:rsidRPr="00863CCE">
              <w:rPr>
                <w:rFonts w:ascii="Keren" w:eastAsia="Times New Roman" w:hAnsi="Keren" w:cs="David"/>
                <w:szCs w:val="20"/>
                <w:rtl/>
                <w:lang w:eastAsia="he-IL"/>
                <w14:ligatures w14:val="none"/>
              </w:rPr>
              <w:t xml:space="preserve"> הגוף בנה אותו על שבעים, ושהוא יוסיף עליהן שלושים או יגרע מהן שלושים.</w:t>
            </w:r>
          </w:p>
          <w:p w14:paraId="37A44308" w14:textId="77777777" w:rsidR="00863CCE" w:rsidRPr="00863CCE" w:rsidRDefault="00863CCE" w:rsidP="00863CCE">
            <w:pPr>
              <w:autoSpaceDE w:val="0"/>
              <w:autoSpaceDN w:val="0"/>
              <w:adjustRightInd w:val="0"/>
              <w:spacing w:after="0" w:line="360" w:lineRule="auto"/>
              <w:ind w:left="399"/>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ומאין אני מחייב שיש תוספת או גרעון, ממה שנאמר "</w:t>
            </w:r>
            <w:r w:rsidRPr="00863CCE">
              <w:rPr>
                <w:rFonts w:ascii="Keren" w:eastAsia="Times New Roman" w:hAnsi="Keren" w:cs="David"/>
                <w:sz w:val="20"/>
                <w:szCs w:val="20"/>
                <w:rtl/>
                <w:lang w:eastAsia="he-IL"/>
                <w14:ligatures w14:val="none"/>
              </w:rPr>
              <w:t>יִרְאַת ה' תּוֹסִיף יָמִים וּשְׁנוֹת רְשָׁעִים תִּקְצֹרְנָה</w:t>
            </w:r>
            <w:r w:rsidRPr="00863CCE">
              <w:rPr>
                <w:rFonts w:ascii="Keren" w:eastAsia="Times New Roman" w:hAnsi="Keren" w:cs="David"/>
                <w:szCs w:val="20"/>
                <w:rtl/>
                <w:lang w:eastAsia="he-IL"/>
                <w14:ligatures w14:val="none"/>
              </w:rPr>
              <w:t xml:space="preserve">" (משלי י, </w:t>
            </w:r>
            <w:proofErr w:type="spellStart"/>
            <w:r w:rsidRPr="00863CCE">
              <w:rPr>
                <w:rFonts w:ascii="Keren" w:eastAsia="Times New Roman" w:hAnsi="Keren" w:cs="David"/>
                <w:szCs w:val="20"/>
                <w:rtl/>
                <w:lang w:eastAsia="he-IL"/>
                <w14:ligatures w14:val="none"/>
              </w:rPr>
              <w:t>כז</w:t>
            </w:r>
            <w:proofErr w:type="spellEnd"/>
            <w:r w:rsidRPr="00863CCE">
              <w:rPr>
                <w:rFonts w:ascii="Keren" w:eastAsia="Times New Roman" w:hAnsi="Keren" w:cs="David"/>
                <w:szCs w:val="20"/>
                <w:rtl/>
                <w:lang w:eastAsia="he-IL"/>
                <w14:ligatures w14:val="none"/>
              </w:rPr>
              <w:t>), ונאמר באחד הצדיקים "</w:t>
            </w:r>
            <w:proofErr w:type="spellStart"/>
            <w:r w:rsidRPr="00863CCE">
              <w:rPr>
                <w:rFonts w:ascii="Keren" w:eastAsia="Times New Roman" w:hAnsi="Keren" w:cs="David"/>
                <w:sz w:val="20"/>
                <w:szCs w:val="20"/>
                <w:rtl/>
                <w:lang w:eastAsia="he-IL"/>
                <w14:ligatures w14:val="none"/>
              </w:rPr>
              <w:t>וְהֹסַפְתִּי</w:t>
            </w:r>
            <w:proofErr w:type="spellEnd"/>
            <w:r w:rsidRPr="00863CCE">
              <w:rPr>
                <w:rFonts w:ascii="Keren" w:eastAsia="Times New Roman" w:hAnsi="Keren" w:cs="David"/>
                <w:sz w:val="20"/>
                <w:szCs w:val="20"/>
                <w:rtl/>
                <w:lang w:eastAsia="he-IL"/>
                <w14:ligatures w14:val="none"/>
              </w:rPr>
              <w:t xml:space="preserve"> עַל יָמֶיךָ חֲמֵשׁ עֶשְׂרֵה שָׁנָה</w:t>
            </w:r>
            <w:r w:rsidRPr="00863CCE">
              <w:rPr>
                <w:rFonts w:ascii="Keren" w:eastAsia="Times New Roman" w:hAnsi="Keren" w:cs="David"/>
                <w:szCs w:val="20"/>
                <w:rtl/>
                <w:lang w:eastAsia="he-IL"/>
                <w14:ligatures w14:val="none"/>
              </w:rPr>
              <w:t xml:space="preserve">" (על חזקיהו, מלכים ב', כ, ו), ואמר בהרבה מן </w:t>
            </w:r>
            <w:proofErr w:type="spellStart"/>
            <w:r w:rsidRPr="00863CCE">
              <w:rPr>
                <w:rFonts w:ascii="Keren" w:eastAsia="Times New Roman" w:hAnsi="Keren" w:cs="David"/>
                <w:szCs w:val="20"/>
                <w:rtl/>
                <w:lang w:eastAsia="he-IL"/>
                <w14:ligatures w14:val="none"/>
              </w:rPr>
              <w:t>הגמולות</w:t>
            </w:r>
            <w:proofErr w:type="spellEnd"/>
            <w:r w:rsidRPr="00863CCE">
              <w:rPr>
                <w:rFonts w:ascii="Keren" w:eastAsia="Times New Roman" w:hAnsi="Keren" w:cs="David"/>
                <w:szCs w:val="20"/>
                <w:rtl/>
                <w:lang w:eastAsia="he-IL"/>
                <w14:ligatures w14:val="none"/>
              </w:rPr>
              <w:t xml:space="preserve"> "</w:t>
            </w:r>
            <w:r w:rsidRPr="00863CCE">
              <w:rPr>
                <w:rFonts w:ascii="Keren" w:eastAsia="Times New Roman" w:hAnsi="Keren" w:cs="David"/>
                <w:sz w:val="20"/>
                <w:szCs w:val="20"/>
                <w:rtl/>
                <w:lang w:eastAsia="he-IL"/>
                <w14:ligatures w14:val="none"/>
              </w:rPr>
              <w:t>לְמַעַן יַאֲרִיכֻן יָמֶיךָ</w:t>
            </w:r>
            <w:r w:rsidRPr="00863CCE">
              <w:rPr>
                <w:rFonts w:ascii="Keren" w:eastAsia="Times New Roman" w:hAnsi="Keren" w:cs="David"/>
                <w:szCs w:val="20"/>
                <w:rtl/>
                <w:lang w:eastAsia="he-IL"/>
                <w14:ligatures w14:val="none"/>
              </w:rPr>
              <w:t xml:space="preserve">" (שמות </w:t>
            </w:r>
            <w:proofErr w:type="spellStart"/>
            <w:r w:rsidRPr="00863CCE">
              <w:rPr>
                <w:rFonts w:ascii="Keren" w:eastAsia="Times New Roman" w:hAnsi="Keren" w:cs="David"/>
                <w:szCs w:val="20"/>
                <w:rtl/>
                <w:lang w:eastAsia="he-IL"/>
                <w14:ligatures w14:val="none"/>
              </w:rPr>
              <w:t>כ,יא</w:t>
            </w:r>
            <w:proofErr w:type="spellEnd"/>
            <w:r w:rsidRPr="00863CCE">
              <w:rPr>
                <w:rFonts w:ascii="Keren" w:eastAsia="Times New Roman" w:hAnsi="Keren" w:cs="David"/>
                <w:szCs w:val="20"/>
                <w:rtl/>
                <w:lang w:eastAsia="he-IL"/>
                <w14:ligatures w14:val="none"/>
              </w:rPr>
              <w:t xml:space="preserve">; דברים ה, </w:t>
            </w:r>
            <w:proofErr w:type="spellStart"/>
            <w:r w:rsidRPr="00863CCE">
              <w:rPr>
                <w:rFonts w:ascii="Keren" w:eastAsia="Times New Roman" w:hAnsi="Keren" w:cs="David"/>
                <w:szCs w:val="20"/>
                <w:rtl/>
                <w:lang w:eastAsia="he-IL"/>
                <w14:ligatures w14:val="none"/>
              </w:rPr>
              <w:t>טז</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ו,ב</w:t>
            </w:r>
            <w:proofErr w:type="spellEnd"/>
            <w:r w:rsidRPr="00863CCE">
              <w:rPr>
                <w:rFonts w:ascii="Keren" w:eastAsia="Times New Roman" w:hAnsi="Keren" w:cs="David"/>
                <w:szCs w:val="20"/>
                <w:rtl/>
                <w:lang w:eastAsia="he-IL"/>
                <w14:ligatures w14:val="none"/>
              </w:rPr>
              <w:t>; כה, טו) וכל הדומה לכך, ואמר במקצת הרשעים "</w:t>
            </w:r>
            <w:r w:rsidRPr="00863CCE">
              <w:rPr>
                <w:rFonts w:ascii="Keren" w:eastAsia="Times New Roman" w:hAnsi="Keren" w:cs="David"/>
                <w:sz w:val="20"/>
                <w:szCs w:val="20"/>
                <w:rtl/>
                <w:lang w:eastAsia="he-IL"/>
                <w14:ligatures w14:val="none"/>
              </w:rPr>
              <w:t>וה' הִכָּה כָל בְּכוֹר בְּאֶרֶץ מִצְרַיִם</w:t>
            </w:r>
            <w:r w:rsidRPr="00863CCE">
              <w:rPr>
                <w:rFonts w:ascii="Keren" w:eastAsia="Times New Roman" w:hAnsi="Keren" w:cs="David"/>
                <w:szCs w:val="20"/>
                <w:rtl/>
                <w:lang w:eastAsia="he-IL"/>
                <w14:ligatures w14:val="none"/>
              </w:rPr>
              <w:t xml:space="preserve">" (שמות </w:t>
            </w:r>
            <w:proofErr w:type="spellStart"/>
            <w:r w:rsidRPr="00863CCE">
              <w:rPr>
                <w:rFonts w:ascii="Keren" w:eastAsia="Times New Roman" w:hAnsi="Keren" w:cs="David"/>
                <w:szCs w:val="20"/>
                <w:rtl/>
                <w:lang w:eastAsia="he-IL"/>
                <w14:ligatures w14:val="none"/>
              </w:rPr>
              <w:t>יב</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כט</w:t>
            </w:r>
            <w:proofErr w:type="spellEnd"/>
            <w:r w:rsidRPr="00863CCE">
              <w:rPr>
                <w:rFonts w:ascii="Keren" w:eastAsia="Times New Roman" w:hAnsi="Keren" w:cs="David"/>
                <w:szCs w:val="20"/>
                <w:rtl/>
                <w:lang w:eastAsia="he-IL"/>
                <w14:ligatures w14:val="none"/>
              </w:rPr>
              <w:t>), "</w:t>
            </w:r>
            <w:r w:rsidRPr="00863CCE">
              <w:rPr>
                <w:rFonts w:ascii="Keren" w:eastAsia="Times New Roman" w:hAnsi="Keren" w:cs="David"/>
                <w:sz w:val="20"/>
                <w:szCs w:val="20"/>
                <w:rtl/>
                <w:lang w:eastAsia="he-IL"/>
                <w14:ligatures w14:val="none"/>
              </w:rPr>
              <w:t>וַיִּהְיוּ הַמֵּתִים בַּמַּגֵּפָה</w:t>
            </w:r>
            <w:r w:rsidRPr="00863CCE">
              <w:rPr>
                <w:rFonts w:ascii="Keren" w:eastAsia="Times New Roman" w:hAnsi="Keren" w:cs="David"/>
                <w:szCs w:val="20"/>
                <w:rtl/>
                <w:lang w:eastAsia="he-IL"/>
                <w14:ligatures w14:val="none"/>
              </w:rPr>
              <w:t xml:space="preserve">" (במדבר כה, ט) וכדומה לכך. ואילו היו מתים לפי </w:t>
            </w:r>
            <w:proofErr w:type="spellStart"/>
            <w:r w:rsidRPr="00863CCE">
              <w:rPr>
                <w:rFonts w:ascii="Keren" w:eastAsia="Times New Roman" w:hAnsi="Keren" w:cs="David"/>
                <w:szCs w:val="20"/>
                <w:rtl/>
                <w:lang w:eastAsia="he-IL"/>
                <w14:ligatures w14:val="none"/>
              </w:rPr>
              <w:t>כח</w:t>
            </w:r>
            <w:proofErr w:type="spellEnd"/>
            <w:r w:rsidRPr="00863CCE">
              <w:rPr>
                <w:rFonts w:ascii="Keren" w:eastAsia="Times New Roman" w:hAnsi="Keren" w:cs="David"/>
                <w:szCs w:val="20"/>
                <w:rtl/>
                <w:lang w:eastAsia="he-IL"/>
                <w14:ligatures w14:val="none"/>
              </w:rPr>
              <w:t xml:space="preserve"> קץ ימיהם לא </w:t>
            </w:r>
            <w:proofErr w:type="spellStart"/>
            <w:r w:rsidRPr="00863CCE">
              <w:rPr>
                <w:rFonts w:ascii="Keren" w:eastAsia="Times New Roman" w:hAnsi="Keren" w:cs="David"/>
                <w:szCs w:val="20"/>
                <w:rtl/>
                <w:lang w:eastAsia="he-IL"/>
                <w14:ligatures w14:val="none"/>
              </w:rPr>
              <w:t>היתה</w:t>
            </w:r>
            <w:proofErr w:type="spellEnd"/>
            <w:r w:rsidRPr="00863CCE">
              <w:rPr>
                <w:rFonts w:ascii="Keren" w:eastAsia="Times New Roman" w:hAnsi="Keren" w:cs="David"/>
                <w:szCs w:val="20"/>
                <w:rtl/>
                <w:lang w:eastAsia="he-IL"/>
                <w14:ligatures w14:val="none"/>
              </w:rPr>
              <w:t xml:space="preserve"> זו מגפה </w:t>
            </w:r>
            <w:r w:rsidRPr="00863CCE">
              <w:rPr>
                <w:rFonts w:ascii="Keren" w:eastAsia="Times New Roman" w:hAnsi="Keren" w:cs="David"/>
                <w:szCs w:val="20"/>
                <w:rtl/>
                <w:lang w:eastAsia="he-IL"/>
                <w14:ligatures w14:val="none"/>
              </w:rPr>
              <w:lastRenderedPageBreak/>
              <w:t>בגלל חטאיהם, ומאומה לא נסתלק בפעולתו של פנחס (שעצר את המגפה). וכבר עשה הנביא את המגפה זולת קץ ימי חייו שנאמר "</w:t>
            </w:r>
            <w:r w:rsidRPr="00863CCE">
              <w:rPr>
                <w:rFonts w:ascii="Keren" w:eastAsia="Times New Roman" w:hAnsi="Keren" w:cs="David"/>
                <w:sz w:val="20"/>
                <w:szCs w:val="20"/>
                <w:rtl/>
                <w:lang w:eastAsia="he-IL"/>
                <w14:ligatures w14:val="none"/>
              </w:rPr>
              <w:t>אוֹ יוֹמוֹ יָבוֹא וָמֵת אוֹ בַמִּלְחָמָה יֵרֵד וְנִסְפָּה</w:t>
            </w:r>
            <w:r w:rsidRPr="00863CCE">
              <w:rPr>
                <w:rFonts w:ascii="Keren" w:eastAsia="Times New Roman" w:hAnsi="Keren" w:cs="David"/>
                <w:szCs w:val="20"/>
                <w:rtl/>
                <w:lang w:eastAsia="he-IL"/>
                <w14:ligatures w14:val="none"/>
              </w:rPr>
              <w:t xml:space="preserve">" (דוד אמר על שאול, שמואל א', </w:t>
            </w:r>
            <w:proofErr w:type="spellStart"/>
            <w:r w:rsidRPr="00863CCE">
              <w:rPr>
                <w:rFonts w:ascii="Keren" w:eastAsia="Times New Roman" w:hAnsi="Keren" w:cs="David"/>
                <w:szCs w:val="20"/>
                <w:rtl/>
                <w:lang w:eastAsia="he-IL"/>
                <w14:ligatures w14:val="none"/>
              </w:rPr>
              <w:t>כו</w:t>
            </w:r>
            <w:proofErr w:type="spellEnd"/>
            <w:r w:rsidRPr="00863CCE">
              <w:rPr>
                <w:rFonts w:ascii="Keren" w:eastAsia="Times New Roman" w:hAnsi="Keren" w:cs="David"/>
                <w:szCs w:val="20"/>
                <w:rtl/>
                <w:lang w:eastAsia="he-IL"/>
                <w14:ligatures w14:val="none"/>
              </w:rPr>
              <w:t>, י).</w:t>
            </w:r>
          </w:p>
          <w:p w14:paraId="33AC4DB8" w14:textId="77777777" w:rsidR="00863CCE" w:rsidRPr="00863CCE" w:rsidRDefault="00863CCE" w:rsidP="00863CCE">
            <w:pPr>
              <w:autoSpaceDE w:val="0"/>
              <w:autoSpaceDN w:val="0"/>
              <w:adjustRightInd w:val="0"/>
              <w:spacing w:after="0" w:line="360" w:lineRule="auto"/>
              <w:ind w:left="399"/>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 xml:space="preserve">ואומר אני שלא כל צדיק </w:t>
            </w:r>
            <w:proofErr w:type="spellStart"/>
            <w:r w:rsidRPr="00863CCE">
              <w:rPr>
                <w:rFonts w:ascii="Keren" w:eastAsia="Times New Roman" w:hAnsi="Keren" w:cs="David"/>
                <w:szCs w:val="20"/>
                <w:rtl/>
                <w:lang w:eastAsia="he-IL"/>
                <w14:ligatures w14:val="none"/>
              </w:rPr>
              <w:t>מוסיפין</w:t>
            </w:r>
            <w:proofErr w:type="spellEnd"/>
            <w:r w:rsidRPr="00863CCE">
              <w:rPr>
                <w:rFonts w:ascii="Keren" w:eastAsia="Times New Roman" w:hAnsi="Keren" w:cs="David"/>
                <w:szCs w:val="20"/>
                <w:rtl/>
                <w:lang w:eastAsia="he-IL"/>
                <w14:ligatures w14:val="none"/>
              </w:rPr>
              <w:t xml:space="preserve"> על ימיו, ולא כל רשע </w:t>
            </w:r>
            <w:proofErr w:type="spellStart"/>
            <w:r w:rsidRPr="00863CCE">
              <w:rPr>
                <w:rFonts w:ascii="Keren" w:eastAsia="Times New Roman" w:hAnsi="Keren" w:cs="David"/>
                <w:szCs w:val="20"/>
                <w:rtl/>
                <w:lang w:eastAsia="he-IL"/>
                <w14:ligatures w14:val="none"/>
              </w:rPr>
              <w:t>גורעין</w:t>
            </w:r>
            <w:proofErr w:type="spellEnd"/>
            <w:r w:rsidRPr="00863CCE">
              <w:rPr>
                <w:rFonts w:ascii="Keren" w:eastAsia="Times New Roman" w:hAnsi="Keren" w:cs="David"/>
                <w:szCs w:val="20"/>
                <w:rtl/>
                <w:lang w:eastAsia="he-IL"/>
                <w14:ligatures w14:val="none"/>
              </w:rPr>
              <w:t xml:space="preserve">, אלא לפי רצון הבורא ולפי הצדיק. ואותם הצדיקים שלא הוסיפו להם הרי גמול העולם הבא לפניהם, ומי שלא נכרת מן הרשעים הרי עונש האחרית לפניהם, </w:t>
            </w:r>
            <w:proofErr w:type="spellStart"/>
            <w:r w:rsidRPr="00863CCE">
              <w:rPr>
                <w:rFonts w:ascii="Keren" w:eastAsia="Times New Roman" w:hAnsi="Keren" w:cs="David"/>
                <w:szCs w:val="20"/>
                <w:rtl/>
                <w:lang w:eastAsia="he-IL"/>
                <w14:ligatures w14:val="none"/>
              </w:rPr>
              <w:t>כאמרו</w:t>
            </w:r>
            <w:proofErr w:type="spellEnd"/>
            <w:r w:rsidRPr="00863CCE">
              <w:rPr>
                <w:rFonts w:ascii="Keren" w:eastAsia="Times New Roman" w:hAnsi="Keren" w:cs="David"/>
                <w:szCs w:val="20"/>
                <w:rtl/>
                <w:lang w:eastAsia="he-IL"/>
                <w14:ligatures w14:val="none"/>
              </w:rPr>
              <w:t xml:space="preserve"> "</w:t>
            </w:r>
            <w:r w:rsidRPr="00863CCE">
              <w:rPr>
                <w:rFonts w:ascii="Keren" w:eastAsia="Times New Roman" w:hAnsi="Keren" w:cs="David"/>
                <w:sz w:val="20"/>
                <w:szCs w:val="20"/>
                <w:rtl/>
                <w:lang w:eastAsia="he-IL"/>
                <w14:ligatures w14:val="none"/>
              </w:rPr>
              <w:t>כִּי עֵת לְכָל חֵפֶץ וְעַל כָּל הַמַּעֲשֶׂה שָׁם</w:t>
            </w:r>
            <w:r w:rsidRPr="00863CCE">
              <w:rPr>
                <w:rFonts w:ascii="Keren" w:eastAsia="Times New Roman" w:hAnsi="Keren" w:cs="David"/>
                <w:szCs w:val="20"/>
                <w:rtl/>
                <w:lang w:eastAsia="he-IL"/>
                <w14:ligatures w14:val="none"/>
              </w:rPr>
              <w:t xml:space="preserve">" (קהלת ג, </w:t>
            </w:r>
            <w:proofErr w:type="spellStart"/>
            <w:r w:rsidRPr="00863CCE">
              <w:rPr>
                <w:rFonts w:ascii="Keren" w:eastAsia="Times New Roman" w:hAnsi="Keren" w:cs="David"/>
                <w:szCs w:val="20"/>
                <w:rtl/>
                <w:lang w:eastAsia="he-IL"/>
                <w14:ligatures w14:val="none"/>
              </w:rPr>
              <w:t>יז</w:t>
            </w:r>
            <w:proofErr w:type="spellEnd"/>
            <w:r w:rsidRPr="00863CCE">
              <w:rPr>
                <w:rFonts w:ascii="Keren" w:eastAsia="Times New Roman" w:hAnsi="Keren" w:cs="David"/>
                <w:szCs w:val="20"/>
                <w:rtl/>
                <w:lang w:eastAsia="he-IL"/>
                <w14:ligatures w14:val="none"/>
              </w:rPr>
              <w:t xml:space="preserve">). </w:t>
            </w:r>
          </w:p>
          <w:p w14:paraId="742E598B" w14:textId="77777777" w:rsidR="00863CCE" w:rsidRPr="00863CCE" w:rsidRDefault="00863CCE" w:rsidP="00863CCE">
            <w:pPr>
              <w:spacing w:after="0" w:line="360" w:lineRule="auto"/>
              <w:ind w:left="386"/>
              <w:jc w:val="right"/>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(הנבחר באמונות ודעות, רבי סעדיה גאון, המאמר השישי פרק ו).</w:t>
            </w:r>
          </w:p>
          <w:p w14:paraId="312E1133" w14:textId="77777777" w:rsidR="00863CCE" w:rsidRPr="00863CCE" w:rsidRDefault="00863CCE" w:rsidP="00863CCE">
            <w:pPr>
              <w:spacing w:after="0" w:line="360" w:lineRule="auto"/>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ע"ע בהקדמת רבי עובדיה </w:t>
            </w:r>
            <w:proofErr w:type="spellStart"/>
            <w:r w:rsidRPr="00863CCE">
              <w:rPr>
                <w:rFonts w:ascii="Keren" w:eastAsia="Times New Roman" w:hAnsi="Keren" w:cs="David"/>
                <w:szCs w:val="20"/>
                <w:rtl/>
                <w:lang w:eastAsia="he-IL"/>
                <w14:ligatures w14:val="none"/>
              </w:rPr>
              <w:t>ספורנו</w:t>
            </w:r>
            <w:proofErr w:type="spellEnd"/>
            <w:r w:rsidRPr="00863CCE">
              <w:rPr>
                <w:rFonts w:ascii="Keren" w:eastAsia="Times New Roman" w:hAnsi="Keren" w:cs="David"/>
                <w:szCs w:val="20"/>
                <w:rtl/>
                <w:lang w:eastAsia="he-IL"/>
                <w14:ligatures w14:val="none"/>
              </w:rPr>
              <w:t xml:space="preserve"> לספר בראשית. ע"ע </w:t>
            </w:r>
            <w:r w:rsidRPr="00863CCE">
              <w:rPr>
                <w:rFonts w:ascii="Keren" w:eastAsia="Times New Roman" w:hAnsi="Keren" w:cs="David"/>
                <w:b/>
                <w:bCs/>
                <w:szCs w:val="20"/>
                <w:rtl/>
                <w:lang w:eastAsia="he-IL"/>
                <w14:ligatures w14:val="none"/>
              </w:rPr>
              <w:t>מיתה ואדם הראשון. מלאך המוות.</w:t>
            </w:r>
          </w:p>
        </w:tc>
      </w:tr>
      <w:tr w:rsidR="00863CCE" w:rsidRPr="00863CCE" w14:paraId="3A38452C" w14:textId="77777777">
        <w:trPr>
          <w:gridAfter w:val="1"/>
          <w:wAfter w:w="586" w:type="dxa"/>
        </w:trPr>
        <w:tc>
          <w:tcPr>
            <w:tcW w:w="9147" w:type="dxa"/>
            <w:gridSpan w:val="2"/>
            <w:tcBorders>
              <w:top w:val="single" w:sz="4" w:space="0" w:color="auto"/>
              <w:left w:val="single" w:sz="4" w:space="0" w:color="auto"/>
              <w:bottom w:val="single" w:sz="4" w:space="0" w:color="auto"/>
              <w:right w:val="single" w:sz="4" w:space="0" w:color="auto"/>
            </w:tcBorders>
            <w:hideMark/>
          </w:tcPr>
          <w:p w14:paraId="47782F2B"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208" w:name="_Toc88530451"/>
            <w:r w:rsidRPr="00863CCE">
              <w:rPr>
                <w:rFonts w:ascii="Keren" w:eastAsia="Times New Roman" w:hAnsi="Keren" w:cs="David"/>
                <w:b/>
                <w:bCs/>
                <w:sz w:val="26"/>
                <w:szCs w:val="24"/>
                <w:rtl/>
                <w:lang w:eastAsia="he-IL"/>
                <w14:ligatures w14:val="none"/>
              </w:rPr>
              <w:lastRenderedPageBreak/>
              <w:t>תוספת על הקריעה</w:t>
            </w:r>
            <w:bookmarkEnd w:id="208"/>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"תוספת על הקריעה:ערך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68B671CA"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מי שקרע על מת, ונפטר לו קרוב נוסף. אם הוא בתוך השבעה קורע קרע אחר. לאחר השבעה מוסיף על הקרע הראשון כלשהו. אם נפטר לו קרוב שלישי לאחר שבעה, מוסיף עליו כלשהו (מועד קטן </w:t>
            </w:r>
            <w:proofErr w:type="spellStart"/>
            <w:r w:rsidRPr="00863CCE">
              <w:rPr>
                <w:rFonts w:ascii="Keren" w:eastAsia="Times New Roman" w:hAnsi="Keren" w:cs="David"/>
                <w:szCs w:val="20"/>
                <w:rtl/>
                <w:lang w:eastAsia="he-IL"/>
                <w14:ligatures w14:val="none"/>
              </w:rPr>
              <w:t>כו</w:t>
            </w:r>
            <w:proofErr w:type="spellEnd"/>
            <w:r w:rsidRPr="00863CCE">
              <w:rPr>
                <w:rFonts w:ascii="Keren" w:eastAsia="Times New Roman" w:hAnsi="Keren" w:cs="David"/>
                <w:szCs w:val="20"/>
                <w:rtl/>
                <w:lang w:eastAsia="he-IL"/>
                <w14:ligatures w14:val="none"/>
              </w:rPr>
              <w:t xml:space="preserve">, ב. שלחן ערוך יורה דעה סימן </w:t>
            </w:r>
            <w:proofErr w:type="spellStart"/>
            <w:r w:rsidRPr="00863CCE">
              <w:rPr>
                <w:rFonts w:ascii="Keren" w:eastAsia="Times New Roman" w:hAnsi="Keren" w:cs="David"/>
                <w:szCs w:val="20"/>
                <w:rtl/>
                <w:lang w:eastAsia="he-IL"/>
                <w14:ligatures w14:val="none"/>
              </w:rPr>
              <w:t>שמ</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כא</w:t>
            </w:r>
            <w:proofErr w:type="spellEnd"/>
            <w:r w:rsidRPr="00863CCE">
              <w:rPr>
                <w:rFonts w:ascii="Keren" w:eastAsia="Times New Roman" w:hAnsi="Keren" w:cs="David"/>
                <w:szCs w:val="20"/>
                <w:rtl/>
                <w:lang w:eastAsia="he-IL"/>
                <w14:ligatures w14:val="none"/>
              </w:rPr>
              <w:t xml:space="preserve">). ע"ע </w:t>
            </w:r>
            <w:r w:rsidRPr="00863CCE">
              <w:rPr>
                <w:rFonts w:ascii="Keren" w:eastAsia="Times New Roman" w:hAnsi="Keren" w:cs="David"/>
                <w:b/>
                <w:bCs/>
                <w:szCs w:val="20"/>
                <w:rtl/>
                <w:lang w:eastAsia="he-IL"/>
                <w14:ligatures w14:val="none"/>
              </w:rPr>
              <w:t xml:space="preserve">קריעה. </w:t>
            </w:r>
          </w:p>
        </w:tc>
      </w:tr>
      <w:tr w:rsidR="00863CCE" w:rsidRPr="00863CCE" w14:paraId="402A403E"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1BC28D51"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209" w:name="_Toc88530452"/>
            <w:r w:rsidRPr="00863CCE">
              <w:rPr>
                <w:rFonts w:ascii="Keren" w:eastAsia="Times New Roman" w:hAnsi="Keren" w:cs="David"/>
                <w:b/>
                <w:bCs/>
                <w:sz w:val="26"/>
                <w:szCs w:val="24"/>
                <w:rtl/>
                <w:lang w:eastAsia="he-IL"/>
                <w14:ligatures w14:val="none"/>
              </w:rPr>
              <w:t>תחיית המתים</w:t>
            </w:r>
            <w:bookmarkEnd w:id="209"/>
          </w:p>
          <w:p w14:paraId="11B41839" w14:textId="77777777" w:rsidR="00863CCE" w:rsidRPr="00863CCE" w:rsidRDefault="00863CCE" w:rsidP="00863CCE">
            <w:pPr>
              <w:autoSpaceDE w:val="0"/>
              <w:autoSpaceDN w:val="0"/>
              <w:adjustRightInd w:val="0"/>
              <w:spacing w:after="0" w:line="360" w:lineRule="auto"/>
              <w:ind w:left="1440"/>
              <w:jc w:val="both"/>
              <w:rPr>
                <w:rFonts w:ascii="Keren" w:eastAsia="Times New Roman" w:hAnsi="Keren" w:cs="David"/>
                <w:color w:val="000000"/>
                <w:sz w:val="20"/>
                <w:szCs w:val="20"/>
                <w:rtl/>
                <w:lang w:eastAsia="he-IL"/>
                <w14:ligatures w14:val="none"/>
              </w:rPr>
            </w:pPr>
            <w:r w:rsidRPr="00863CCE">
              <w:rPr>
                <w:rFonts w:ascii="Keren" w:eastAsia="Times New Roman" w:hAnsi="Keren" w:cs="David"/>
                <w:color w:val="000000"/>
                <w:sz w:val="20"/>
                <w:szCs w:val="20"/>
                <w:rtl/>
                <w:lang w:eastAsia="he-IL"/>
                <w14:ligatures w14:val="none"/>
              </w:rPr>
              <w:t xml:space="preserve">לָכֵן </w:t>
            </w:r>
            <w:proofErr w:type="spellStart"/>
            <w:r w:rsidRPr="00863CCE">
              <w:rPr>
                <w:rFonts w:ascii="Keren" w:eastAsia="Times New Roman" w:hAnsi="Keren" w:cs="David"/>
                <w:color w:val="000000"/>
                <w:sz w:val="20"/>
                <w:szCs w:val="20"/>
                <w:rtl/>
                <w:lang w:eastAsia="he-IL"/>
                <w14:ligatures w14:val="none"/>
              </w:rPr>
              <w:t>הִנָּבֵא</w:t>
            </w:r>
            <w:proofErr w:type="spellEnd"/>
            <w:r w:rsidRPr="00863CCE">
              <w:rPr>
                <w:rFonts w:ascii="Keren" w:eastAsia="Times New Roman" w:hAnsi="Keren" w:cs="David"/>
                <w:color w:val="000000"/>
                <w:sz w:val="20"/>
                <w:szCs w:val="20"/>
                <w:rtl/>
                <w:lang w:eastAsia="he-IL"/>
                <w14:ligatures w14:val="none"/>
              </w:rPr>
              <w:t xml:space="preserve"> וְאָמַרְתָּ אֲלֵיהֶם כֹּה אָמַר אֲדֹנָי ה' הִנֵּה אֲנִי פֹתֵחַ אֶת קִבְרוֹתֵיכֶם וְהַעֲלֵיתִי אֶתְכֶם מִקִּבְרוֹתֵיכֶם עַמִּי וְהֵבֵאתִי אֶתְכֶם אֶל אַדְמַת יִשְׂרָאֵל: וִידַעְתֶּם כִּי אֲנִי ה' בְּפִתְחִי אֶת קִבְרוֹתֵיכֶם וּבְהַעֲלוֹתִי אֶתְכֶם מִקִּבְרוֹתֵיכֶם עַמִּי: וְנָתַתִּי רוּחִי בָכֶם וִחְיִיתֶם וְהִנַּחְתִּי אֶתְכֶם עַל אַדְמַתְכֶם וִידַעְתֶּם כִּי אֲנִי ה' דִּבַּרְתִּי וְעָשִׂיתִי נְאֻם ה'</w:t>
            </w:r>
          </w:p>
          <w:p w14:paraId="4511F43C" w14:textId="77777777" w:rsidR="00863CCE" w:rsidRPr="00863CCE" w:rsidRDefault="00863CCE" w:rsidP="00863CCE">
            <w:pPr>
              <w:autoSpaceDE w:val="0"/>
              <w:autoSpaceDN w:val="0"/>
              <w:adjustRightInd w:val="0"/>
              <w:spacing w:after="0" w:line="360" w:lineRule="auto"/>
              <w:ind w:left="1440"/>
              <w:jc w:val="right"/>
              <w:rPr>
                <w:rFonts w:ascii="Keren" w:eastAsia="Times New Roman" w:hAnsi="Keren" w:cs="David"/>
                <w:color w:val="000000"/>
                <w:sz w:val="20"/>
                <w:szCs w:val="20"/>
                <w:rtl/>
                <w:lang w:eastAsia="he-IL"/>
                <w14:ligatures w14:val="none"/>
              </w:rPr>
            </w:pPr>
            <w:r w:rsidRPr="00863CCE">
              <w:rPr>
                <w:rFonts w:ascii="Keren" w:eastAsia="Times New Roman" w:hAnsi="Keren" w:cs="David"/>
                <w:color w:val="000000"/>
                <w:sz w:val="20"/>
                <w:szCs w:val="20"/>
                <w:rtl/>
                <w:lang w:eastAsia="he-IL"/>
                <w14:ligatures w14:val="none"/>
              </w:rPr>
              <w:t xml:space="preserve">יחזקאל </w:t>
            </w:r>
            <w:proofErr w:type="spellStart"/>
            <w:r w:rsidRPr="00863CCE">
              <w:rPr>
                <w:rFonts w:ascii="Keren" w:eastAsia="Times New Roman" w:hAnsi="Keren" w:cs="David"/>
                <w:color w:val="000000"/>
                <w:sz w:val="20"/>
                <w:szCs w:val="20"/>
                <w:rtl/>
                <w:lang w:eastAsia="he-IL"/>
                <w14:ligatures w14:val="none"/>
              </w:rPr>
              <w:t>לז</w:t>
            </w:r>
            <w:proofErr w:type="spellEnd"/>
            <w:r w:rsidRPr="00863CCE">
              <w:rPr>
                <w:rFonts w:ascii="Keren" w:eastAsia="Times New Roman" w:hAnsi="Keren" w:cs="David"/>
                <w:color w:val="000000"/>
                <w:sz w:val="20"/>
                <w:szCs w:val="20"/>
                <w:rtl/>
                <w:lang w:eastAsia="he-IL"/>
                <w14:ligatures w14:val="none"/>
              </w:rPr>
              <w:t xml:space="preserve">, </w:t>
            </w:r>
            <w:proofErr w:type="spellStart"/>
            <w:r w:rsidRPr="00863CCE">
              <w:rPr>
                <w:rFonts w:ascii="Keren" w:eastAsia="Times New Roman" w:hAnsi="Keren" w:cs="David"/>
                <w:color w:val="000000"/>
                <w:sz w:val="20"/>
                <w:szCs w:val="20"/>
                <w:rtl/>
                <w:lang w:eastAsia="he-IL"/>
                <w14:ligatures w14:val="none"/>
              </w:rPr>
              <w:t>יב</w:t>
            </w:r>
            <w:proofErr w:type="spellEnd"/>
            <w:r w:rsidRPr="00863CCE">
              <w:rPr>
                <w:rFonts w:ascii="Keren" w:eastAsia="Times New Roman" w:hAnsi="Keren" w:cs="David"/>
                <w:color w:val="000000"/>
                <w:sz w:val="20"/>
                <w:szCs w:val="20"/>
                <w:rtl/>
                <w:lang w:eastAsia="he-IL"/>
                <w14:ligatures w14:val="none"/>
              </w:rPr>
              <w:t xml:space="preserve"> – יד</w:t>
            </w:r>
          </w:p>
          <w:p w14:paraId="5CD37E1B" w14:textId="77777777" w:rsidR="00863CCE" w:rsidRPr="00863CCE" w:rsidRDefault="00863CCE" w:rsidP="00863CCE">
            <w:pPr>
              <w:autoSpaceDE w:val="0"/>
              <w:autoSpaceDN w:val="0"/>
              <w:adjustRightInd w:val="0"/>
              <w:spacing w:after="0" w:line="360" w:lineRule="auto"/>
              <w:ind w:left="1440"/>
              <w:jc w:val="both"/>
              <w:rPr>
                <w:rFonts w:ascii="Keren" w:eastAsia="Times New Roman" w:hAnsi="Keren" w:cs="David"/>
                <w:color w:val="000000"/>
                <w:sz w:val="20"/>
                <w:szCs w:val="20"/>
                <w:rtl/>
                <w:lang w:eastAsia="he-IL"/>
                <w14:ligatures w14:val="none"/>
              </w:rPr>
            </w:pPr>
            <w:r w:rsidRPr="00863CCE">
              <w:rPr>
                <w:rFonts w:ascii="Keren" w:eastAsia="Times New Roman" w:hAnsi="Keren" w:cs="David"/>
                <w:color w:val="000000"/>
                <w:sz w:val="20"/>
                <w:szCs w:val="20"/>
                <w:rtl/>
                <w:lang w:eastAsia="he-IL"/>
                <w14:ligatures w14:val="none"/>
              </w:rPr>
              <w:t>מכלכל חיים בחסד, מחיה מתים ברחמים רבים..., ומקיים אמונתו לישני עפר. מי כמוך בעל גבורות ומי דומה לך, מלך ממית ומחיה ומצמיח ישועה. ונאמן אתה להחיות מתים, ברוך אתה ה' מחיה המתים.</w:t>
            </w:r>
          </w:p>
          <w:p w14:paraId="3899C99F" w14:textId="77777777" w:rsidR="00863CCE" w:rsidRPr="00863CCE" w:rsidRDefault="00863CCE" w:rsidP="00863CCE">
            <w:pPr>
              <w:autoSpaceDE w:val="0"/>
              <w:autoSpaceDN w:val="0"/>
              <w:adjustRightInd w:val="0"/>
              <w:spacing w:after="0" w:line="360" w:lineRule="auto"/>
              <w:ind w:left="972"/>
              <w:jc w:val="right"/>
              <w:rPr>
                <w:rFonts w:ascii="Keren" w:eastAsia="Times New Roman" w:hAnsi="Keren" w:cs="David"/>
                <w:sz w:val="20"/>
                <w:szCs w:val="20"/>
                <w:rtl/>
                <w:lang w:eastAsia="he-IL"/>
                <w14:ligatures w14:val="none"/>
              </w:rPr>
            </w:pPr>
            <w:r w:rsidRPr="00863CCE">
              <w:rPr>
                <w:rFonts w:ascii="Keren" w:eastAsia="Times New Roman" w:hAnsi="Keren" w:cs="David"/>
                <w:sz w:val="20"/>
                <w:szCs w:val="20"/>
                <w:rtl/>
                <w:lang w:eastAsia="he-IL"/>
                <w14:ligatures w14:val="none"/>
              </w:rPr>
              <w:t>תפילת שמונה עשרה</w:t>
            </w:r>
          </w:p>
          <w:p w14:paraId="7ED89D3E" w14:textId="77777777" w:rsidR="00863CCE" w:rsidRPr="00863CCE" w:rsidRDefault="00863CCE" w:rsidP="00863CCE">
            <w:pPr>
              <w:spacing w:after="0" w:line="360" w:lineRule="auto"/>
              <w:jc w:val="both"/>
              <w:rPr>
                <w:rFonts w:ascii="Keren" w:eastAsia="Times New Roman" w:hAnsi="Keren" w:cs="David" w:hint="cs"/>
                <w:szCs w:val="20"/>
                <w:lang w:eastAsia="he-IL"/>
                <w14:ligatures w14:val="none"/>
              </w:rPr>
            </w:pPr>
            <w:r w:rsidRPr="00863CCE">
              <w:rPr>
                <w:rFonts w:ascii="Keren" w:eastAsia="Times New Roman" w:hAnsi="Keren" w:cs="David"/>
                <w:szCs w:val="20"/>
                <w:rtl/>
                <w:lang w:eastAsia="he-IL"/>
                <w14:ligatures w14:val="none"/>
              </w:rPr>
              <w:t xml:space="preserve">אחד משלושה עשר עקרי האמונה שיסד הרמב"ם, שנתקבלו בכל ישראל. והוא להאמין שתהיה תחיית המתים בעת שיעלה רצון מאת הבורא, ואז יקומו המתים מקברם לחיים (סוף ההקדמה לפרק חלק). </w:t>
            </w:r>
          </w:p>
          <w:p w14:paraId="57155479"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הרמב"ם ייחד אגרת מיוחדת לעניין זה הנקראת אגרת תחיית המתים, וציין בה שהתורה לא הזכירה במפורש את תחיית המתים, אולם יש במקרא רמזים לתחיית המתים: בשירת חנה (שמואל א', ב, ו) "</w:t>
            </w:r>
            <w:r w:rsidRPr="00863CCE">
              <w:rPr>
                <w:rFonts w:ascii="Keren" w:eastAsia="Times New Roman" w:hAnsi="Keren" w:cs="David"/>
                <w:sz w:val="20"/>
                <w:szCs w:val="20"/>
                <w:rtl/>
                <w:lang w:eastAsia="he-IL"/>
                <w14:ligatures w14:val="none"/>
              </w:rPr>
              <w:t>ה' מֵמִית וּמְחַיֶּה מוֹרִיד שְׁאוֹל וַיָּעַל</w:t>
            </w:r>
            <w:r w:rsidRPr="00863CCE">
              <w:rPr>
                <w:rFonts w:ascii="Keren" w:eastAsia="Times New Roman" w:hAnsi="Keren" w:cs="David"/>
                <w:szCs w:val="20"/>
                <w:rtl/>
                <w:lang w:eastAsia="he-IL"/>
                <w14:ligatures w14:val="none"/>
              </w:rPr>
              <w:t>". בחזון העצמות היבשות של יחזקאל המצוטט לעיל. בישעיהו (</w:t>
            </w:r>
            <w:proofErr w:type="spellStart"/>
            <w:r w:rsidRPr="00863CCE">
              <w:rPr>
                <w:rFonts w:ascii="Keren" w:eastAsia="Times New Roman" w:hAnsi="Keren" w:cs="David"/>
                <w:szCs w:val="20"/>
                <w:rtl/>
                <w:lang w:eastAsia="he-IL"/>
                <w14:ligatures w14:val="none"/>
              </w:rPr>
              <w:t>כו</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יט</w:t>
            </w:r>
            <w:proofErr w:type="spellEnd"/>
            <w:r w:rsidRPr="00863CCE">
              <w:rPr>
                <w:rFonts w:ascii="Keren" w:eastAsia="Times New Roman" w:hAnsi="Keren" w:cs="David"/>
                <w:szCs w:val="20"/>
                <w:rtl/>
                <w:lang w:eastAsia="he-IL"/>
                <w14:ligatures w14:val="none"/>
              </w:rPr>
              <w:t>) "</w:t>
            </w:r>
            <w:r w:rsidRPr="00863CCE">
              <w:rPr>
                <w:rFonts w:ascii="Keren" w:eastAsia="Times New Roman" w:hAnsi="Keren" w:cs="David"/>
                <w:sz w:val="20"/>
                <w:szCs w:val="20"/>
                <w:rtl/>
                <w:lang w:eastAsia="he-IL"/>
                <w14:ligatures w14:val="none"/>
              </w:rPr>
              <w:t xml:space="preserve">יִחְיוּ מֵתֶיךָ נְבֵלָתִי </w:t>
            </w:r>
            <w:proofErr w:type="spellStart"/>
            <w:r w:rsidRPr="00863CCE">
              <w:rPr>
                <w:rFonts w:ascii="Keren" w:eastAsia="Times New Roman" w:hAnsi="Keren" w:cs="David"/>
                <w:sz w:val="20"/>
                <w:szCs w:val="20"/>
                <w:rtl/>
                <w:lang w:eastAsia="he-IL"/>
                <w14:ligatures w14:val="none"/>
              </w:rPr>
              <w:t>יְקוּמוּן</w:t>
            </w:r>
            <w:proofErr w:type="spellEnd"/>
            <w:r w:rsidRPr="00863CCE">
              <w:rPr>
                <w:rFonts w:ascii="Keren" w:eastAsia="Times New Roman" w:hAnsi="Keren" w:cs="David"/>
                <w:sz w:val="20"/>
                <w:szCs w:val="20"/>
                <w:rtl/>
                <w:lang w:eastAsia="he-IL"/>
                <w14:ligatures w14:val="none"/>
              </w:rPr>
              <w:t xml:space="preserve"> הָקִיצוּ וְרַנְּנוּ שֹׁכְנֵי עָפָר כִּי טַל אוֹרֹת </w:t>
            </w:r>
            <w:proofErr w:type="spellStart"/>
            <w:r w:rsidRPr="00863CCE">
              <w:rPr>
                <w:rFonts w:ascii="Keren" w:eastAsia="Times New Roman" w:hAnsi="Keren" w:cs="David"/>
                <w:sz w:val="20"/>
                <w:szCs w:val="20"/>
                <w:rtl/>
                <w:lang w:eastAsia="he-IL"/>
                <w14:ligatures w14:val="none"/>
              </w:rPr>
              <w:t>טַלֶּך</w:t>
            </w:r>
            <w:proofErr w:type="spellEnd"/>
            <w:r w:rsidRPr="00863CCE">
              <w:rPr>
                <w:rFonts w:ascii="Keren" w:eastAsia="Times New Roman" w:hAnsi="Keren" w:cs="David"/>
                <w:sz w:val="20"/>
                <w:szCs w:val="20"/>
                <w:rtl/>
                <w:lang w:eastAsia="he-IL"/>
                <w14:ligatures w14:val="none"/>
              </w:rPr>
              <w:t>ָ וָאָרֶץ רְפָאִים תַּפִּיל</w:t>
            </w:r>
            <w:r w:rsidRPr="00863CCE">
              <w:rPr>
                <w:rFonts w:ascii="Keren" w:eastAsia="Times New Roman" w:hAnsi="Keren" w:cs="David"/>
                <w:szCs w:val="20"/>
                <w:rtl/>
                <w:lang w:eastAsia="he-IL"/>
                <w14:ligatures w14:val="none"/>
              </w:rPr>
              <w:t>". ובמיוחד בספר דניאל (</w:t>
            </w:r>
            <w:proofErr w:type="spellStart"/>
            <w:r w:rsidRPr="00863CCE">
              <w:rPr>
                <w:rFonts w:ascii="Keren" w:eastAsia="Times New Roman" w:hAnsi="Keren" w:cs="David"/>
                <w:szCs w:val="20"/>
                <w:rtl/>
                <w:lang w:eastAsia="he-IL"/>
                <w14:ligatures w14:val="none"/>
              </w:rPr>
              <w:t>יב</w:t>
            </w:r>
            <w:proofErr w:type="spellEnd"/>
            <w:r w:rsidRPr="00863CCE">
              <w:rPr>
                <w:rFonts w:ascii="Keren" w:eastAsia="Times New Roman" w:hAnsi="Keren" w:cs="David"/>
                <w:szCs w:val="20"/>
                <w:rtl/>
                <w:lang w:eastAsia="he-IL"/>
                <w14:ligatures w14:val="none"/>
              </w:rPr>
              <w:t>, ב) "</w:t>
            </w:r>
            <w:r w:rsidRPr="00863CCE">
              <w:rPr>
                <w:rFonts w:ascii="Keren" w:eastAsia="Times New Roman" w:hAnsi="Keren" w:cs="David"/>
                <w:sz w:val="20"/>
                <w:szCs w:val="20"/>
                <w:rtl/>
                <w:lang w:eastAsia="he-IL"/>
                <w14:ligatures w14:val="none"/>
              </w:rPr>
              <w:t xml:space="preserve">וְרַבִּים מִיְּשֵׁנֵי אַדְמַת עָפָר יָקִיצוּ אֵלֶּה לְחַיֵּי עוֹלָם וְאֵלֶּה לַחֲרָפוֹת </w:t>
            </w:r>
            <w:proofErr w:type="spellStart"/>
            <w:r w:rsidRPr="00863CCE">
              <w:rPr>
                <w:rFonts w:ascii="Keren" w:eastAsia="Times New Roman" w:hAnsi="Keren" w:cs="David"/>
                <w:sz w:val="20"/>
                <w:szCs w:val="20"/>
                <w:rtl/>
                <w:lang w:eastAsia="he-IL"/>
                <w14:ligatures w14:val="none"/>
              </w:rPr>
              <w:t>לְדִרְאוֹן</w:t>
            </w:r>
            <w:proofErr w:type="spellEnd"/>
            <w:r w:rsidRPr="00863CCE">
              <w:rPr>
                <w:rFonts w:ascii="Keren" w:eastAsia="Times New Roman" w:hAnsi="Keren" w:cs="David"/>
                <w:sz w:val="20"/>
                <w:szCs w:val="20"/>
                <w:rtl/>
                <w:lang w:eastAsia="he-IL"/>
                <w14:ligatures w14:val="none"/>
              </w:rPr>
              <w:t xml:space="preserve"> עוֹלָם</w:t>
            </w:r>
            <w:r w:rsidRPr="00863CCE">
              <w:rPr>
                <w:rFonts w:ascii="Keren" w:eastAsia="Times New Roman" w:hAnsi="Keren" w:cs="David"/>
                <w:szCs w:val="20"/>
                <w:rtl/>
                <w:lang w:eastAsia="he-IL"/>
                <w14:ligatures w14:val="none"/>
              </w:rPr>
              <w:t>" וכן בפסוק החותם את הספר "</w:t>
            </w:r>
            <w:r w:rsidRPr="00863CCE">
              <w:rPr>
                <w:rFonts w:ascii="Keren" w:eastAsia="Times New Roman" w:hAnsi="Keren" w:cs="David"/>
                <w:sz w:val="20"/>
                <w:szCs w:val="20"/>
                <w:rtl/>
                <w:lang w:eastAsia="he-IL"/>
                <w14:ligatures w14:val="none"/>
              </w:rPr>
              <w:t xml:space="preserve">וְאַתָּה לֵךְ לַקֵּץ וְתָנוּחַ וְתַעֲמֹד </w:t>
            </w:r>
            <w:proofErr w:type="spellStart"/>
            <w:r w:rsidRPr="00863CCE">
              <w:rPr>
                <w:rFonts w:ascii="Keren" w:eastAsia="Times New Roman" w:hAnsi="Keren" w:cs="David"/>
                <w:sz w:val="20"/>
                <w:szCs w:val="20"/>
                <w:rtl/>
                <w:lang w:eastAsia="he-IL"/>
                <w14:ligatures w14:val="none"/>
              </w:rPr>
              <w:t>לְגֹרָלְך</w:t>
            </w:r>
            <w:proofErr w:type="spellEnd"/>
            <w:r w:rsidRPr="00863CCE">
              <w:rPr>
                <w:rFonts w:ascii="Keren" w:eastAsia="Times New Roman" w:hAnsi="Keren" w:cs="David"/>
                <w:sz w:val="20"/>
                <w:szCs w:val="20"/>
                <w:rtl/>
                <w:lang w:eastAsia="he-IL"/>
                <w14:ligatures w14:val="none"/>
              </w:rPr>
              <w:t>ָ לְקֵץ הַיָּמִין</w:t>
            </w:r>
            <w:r w:rsidRPr="00863CCE">
              <w:rPr>
                <w:rFonts w:ascii="Keren" w:eastAsia="Times New Roman" w:hAnsi="Keren" w:cs="David"/>
                <w:szCs w:val="20"/>
                <w:rtl/>
                <w:lang w:eastAsia="he-IL"/>
                <w14:ligatures w14:val="none"/>
              </w:rPr>
              <w:t>".</w:t>
            </w:r>
          </w:p>
          <w:p w14:paraId="68569706"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עיקרון יסודי זה נאמר בכל הנוסחים של תפילת שמונה עשרה, כשיא גבורותיו של </w:t>
            </w:r>
            <w:proofErr w:type="spellStart"/>
            <w:r w:rsidRPr="00863CCE">
              <w:rPr>
                <w:rFonts w:ascii="Keren" w:eastAsia="Times New Roman" w:hAnsi="Keren" w:cs="David"/>
                <w:szCs w:val="20"/>
                <w:rtl/>
                <w:lang w:eastAsia="he-IL"/>
                <w14:ligatures w14:val="none"/>
              </w:rPr>
              <w:t>רבונו</w:t>
            </w:r>
            <w:proofErr w:type="spellEnd"/>
            <w:r w:rsidRPr="00863CCE">
              <w:rPr>
                <w:rFonts w:ascii="Keren" w:eastAsia="Times New Roman" w:hAnsi="Keren" w:cs="David"/>
                <w:szCs w:val="20"/>
                <w:rtl/>
                <w:lang w:eastAsia="he-IL"/>
                <w14:ligatures w14:val="none"/>
              </w:rPr>
              <w:t xml:space="preserve"> של עולם. </w:t>
            </w:r>
          </w:p>
          <w:p w14:paraId="5CEC9EB0"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רק הצדיקים יחיו בתחיית המתים, ולא הרשעים. לכן נאמר לדניאל "</w:t>
            </w:r>
            <w:r w:rsidRPr="00863CCE">
              <w:rPr>
                <w:rFonts w:ascii="Keren" w:eastAsia="Times New Roman" w:hAnsi="Keren" w:cs="David"/>
                <w:sz w:val="20"/>
                <w:szCs w:val="20"/>
                <w:rtl/>
                <w:lang w:eastAsia="he-IL"/>
                <w14:ligatures w14:val="none"/>
              </w:rPr>
              <w:t>וְרַבִּים מִיְּשֵׁנֵי אַדְמַת עָפָר יָקִיצוּ</w:t>
            </w:r>
            <w:r w:rsidRPr="00863CCE">
              <w:rPr>
                <w:rFonts w:ascii="Keren" w:eastAsia="Times New Roman" w:hAnsi="Keren" w:cs="David"/>
                <w:szCs w:val="20"/>
                <w:rtl/>
                <w:lang w:eastAsia="he-IL"/>
                <w14:ligatures w14:val="none"/>
              </w:rPr>
              <w:t>" ולא כולם. גם מאלו שיקומו, "</w:t>
            </w:r>
            <w:r w:rsidRPr="00863CCE">
              <w:rPr>
                <w:rFonts w:ascii="Keren" w:eastAsia="Times New Roman" w:hAnsi="Keren" w:cs="David"/>
                <w:sz w:val="20"/>
                <w:szCs w:val="20"/>
                <w:rtl/>
                <w:lang w:eastAsia="he-IL"/>
                <w14:ligatures w14:val="none"/>
              </w:rPr>
              <w:t xml:space="preserve">אֵלֶּה לְחַיֵּי עוֹלָם וְאֵלֶּה לַחֲרָפוֹת </w:t>
            </w:r>
            <w:proofErr w:type="spellStart"/>
            <w:r w:rsidRPr="00863CCE">
              <w:rPr>
                <w:rFonts w:ascii="Keren" w:eastAsia="Times New Roman" w:hAnsi="Keren" w:cs="David"/>
                <w:sz w:val="20"/>
                <w:szCs w:val="20"/>
                <w:rtl/>
                <w:lang w:eastAsia="he-IL"/>
                <w14:ligatures w14:val="none"/>
              </w:rPr>
              <w:t>לְדִרְאוֹן</w:t>
            </w:r>
            <w:proofErr w:type="spellEnd"/>
            <w:r w:rsidRPr="00863CCE">
              <w:rPr>
                <w:rFonts w:ascii="Keren" w:eastAsia="Times New Roman" w:hAnsi="Keren" w:cs="David"/>
                <w:sz w:val="20"/>
                <w:szCs w:val="20"/>
                <w:rtl/>
                <w:lang w:eastAsia="he-IL"/>
                <w14:ligatures w14:val="none"/>
              </w:rPr>
              <w:t xml:space="preserve"> עוֹלָם</w:t>
            </w:r>
            <w:r w:rsidRPr="00863CCE">
              <w:rPr>
                <w:rFonts w:ascii="Keren" w:eastAsia="Times New Roman" w:hAnsi="Keren" w:cs="David"/>
                <w:szCs w:val="20"/>
                <w:rtl/>
                <w:lang w:eastAsia="he-IL"/>
                <w14:ligatures w14:val="none"/>
              </w:rPr>
              <w:t>". גם ישעיהו אמר (</w:t>
            </w:r>
            <w:proofErr w:type="spellStart"/>
            <w:r w:rsidRPr="00863CCE">
              <w:rPr>
                <w:rFonts w:ascii="Keren" w:eastAsia="Times New Roman" w:hAnsi="Keren" w:cs="David"/>
                <w:szCs w:val="20"/>
                <w:rtl/>
                <w:lang w:eastAsia="he-IL"/>
                <w14:ligatures w14:val="none"/>
              </w:rPr>
              <w:t>כו</w:t>
            </w:r>
            <w:proofErr w:type="spellEnd"/>
            <w:r w:rsidRPr="00863CCE">
              <w:rPr>
                <w:rFonts w:ascii="Keren" w:eastAsia="Times New Roman" w:hAnsi="Keren" w:cs="David"/>
                <w:szCs w:val="20"/>
                <w:rtl/>
                <w:lang w:eastAsia="he-IL"/>
                <w14:ligatures w14:val="none"/>
              </w:rPr>
              <w:t>, יד) "</w:t>
            </w:r>
            <w:r w:rsidRPr="00863CCE">
              <w:rPr>
                <w:rFonts w:ascii="Keren" w:eastAsia="Times New Roman" w:hAnsi="Keren" w:cs="David"/>
                <w:sz w:val="20"/>
                <w:szCs w:val="20"/>
                <w:rtl/>
                <w:lang w:eastAsia="he-IL"/>
                <w14:ligatures w14:val="none"/>
              </w:rPr>
              <w:t xml:space="preserve">מֵתִים בַּל יִחְיוּ רְפָאִים בַּל </w:t>
            </w:r>
            <w:proofErr w:type="spellStart"/>
            <w:r w:rsidRPr="00863CCE">
              <w:rPr>
                <w:rFonts w:ascii="Keren" w:eastAsia="Times New Roman" w:hAnsi="Keren" w:cs="David"/>
                <w:sz w:val="20"/>
                <w:szCs w:val="20"/>
                <w:rtl/>
                <w:lang w:eastAsia="he-IL"/>
                <w14:ligatures w14:val="none"/>
              </w:rPr>
              <w:t>יָקֻמו</w:t>
            </w:r>
            <w:proofErr w:type="spellEnd"/>
            <w:r w:rsidRPr="00863CCE">
              <w:rPr>
                <w:rFonts w:ascii="Keren" w:eastAsia="Times New Roman" w:hAnsi="Keren" w:cs="David"/>
                <w:sz w:val="20"/>
                <w:szCs w:val="20"/>
                <w:rtl/>
                <w:lang w:eastAsia="he-IL"/>
                <w14:ligatures w14:val="none"/>
              </w:rPr>
              <w:t>ּ לָכֵן פָּקַדְתָּ וַתַּשְׁמִידֵם וַתְּאַבֵּד כָּל זֵכֶר לָמוֹ</w:t>
            </w:r>
            <w:r w:rsidRPr="00863CCE">
              <w:rPr>
                <w:rFonts w:ascii="Keren" w:eastAsia="Times New Roman" w:hAnsi="Keren" w:cs="David"/>
                <w:szCs w:val="20"/>
                <w:rtl/>
                <w:lang w:eastAsia="he-IL"/>
                <w14:ligatures w14:val="none"/>
              </w:rPr>
              <w:t>".</w:t>
            </w:r>
          </w:p>
          <w:p w14:paraId="7C90BA26"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מצינו במקרא תופעות של </w:t>
            </w:r>
            <w:proofErr w:type="spellStart"/>
            <w:r w:rsidRPr="00863CCE">
              <w:rPr>
                <w:rFonts w:ascii="Keren" w:eastAsia="Times New Roman" w:hAnsi="Keren" w:cs="David"/>
                <w:szCs w:val="20"/>
                <w:rtl/>
                <w:lang w:eastAsia="he-IL"/>
                <w14:ligatures w14:val="none"/>
              </w:rPr>
              <w:t>החיאת</w:t>
            </w:r>
            <w:proofErr w:type="spellEnd"/>
            <w:r w:rsidRPr="00863CCE">
              <w:rPr>
                <w:rFonts w:ascii="Keren" w:eastAsia="Times New Roman" w:hAnsi="Keren" w:cs="David"/>
                <w:szCs w:val="20"/>
                <w:rtl/>
                <w:lang w:eastAsia="he-IL"/>
                <w14:ligatures w14:val="none"/>
              </w:rPr>
              <w:t xml:space="preserve"> המת על ידי נביאים: אליהו החיה את בנה של </w:t>
            </w:r>
            <w:proofErr w:type="spellStart"/>
            <w:r w:rsidRPr="00863CCE">
              <w:rPr>
                <w:rFonts w:ascii="Keren" w:eastAsia="Times New Roman" w:hAnsi="Keren" w:cs="David"/>
                <w:szCs w:val="20"/>
                <w:rtl/>
                <w:lang w:eastAsia="he-IL"/>
                <w14:ligatures w14:val="none"/>
              </w:rPr>
              <w:t>האשה</w:t>
            </w:r>
            <w:proofErr w:type="spellEnd"/>
            <w:r w:rsidRPr="00863CCE">
              <w:rPr>
                <w:rFonts w:ascii="Keren" w:eastAsia="Times New Roman" w:hAnsi="Keren" w:cs="David"/>
                <w:szCs w:val="20"/>
                <w:rtl/>
                <w:lang w:eastAsia="he-IL"/>
                <w14:ligatures w14:val="none"/>
              </w:rPr>
              <w:t xml:space="preserve"> האלמנה (מלכים א', </w:t>
            </w:r>
            <w:proofErr w:type="spellStart"/>
            <w:r w:rsidRPr="00863CCE">
              <w:rPr>
                <w:rFonts w:ascii="Keren" w:eastAsia="Times New Roman" w:hAnsi="Keren" w:cs="David"/>
                <w:szCs w:val="20"/>
                <w:rtl/>
                <w:lang w:eastAsia="he-IL"/>
                <w14:ligatures w14:val="none"/>
              </w:rPr>
              <w:t>יז</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יז</w:t>
            </w:r>
            <w:proofErr w:type="spellEnd"/>
            <w:r w:rsidRPr="00863CCE">
              <w:rPr>
                <w:rFonts w:ascii="Keren" w:eastAsia="Times New Roman" w:hAnsi="Keren" w:cs="David"/>
                <w:szCs w:val="20"/>
                <w:rtl/>
                <w:lang w:eastAsia="he-IL"/>
                <w14:ligatures w14:val="none"/>
              </w:rPr>
              <w:t xml:space="preserve"> – כד); אלישע החיה את בן </w:t>
            </w:r>
            <w:proofErr w:type="spellStart"/>
            <w:r w:rsidRPr="00863CCE">
              <w:rPr>
                <w:rFonts w:ascii="Keren" w:eastAsia="Times New Roman" w:hAnsi="Keren" w:cs="David"/>
                <w:szCs w:val="20"/>
                <w:rtl/>
                <w:lang w:eastAsia="he-IL"/>
                <w14:ligatures w14:val="none"/>
              </w:rPr>
              <w:t>האשה</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השונמית</w:t>
            </w:r>
            <w:proofErr w:type="spellEnd"/>
            <w:r w:rsidRPr="00863CCE">
              <w:rPr>
                <w:rFonts w:ascii="Keren" w:eastAsia="Times New Roman" w:hAnsi="Keren" w:cs="David"/>
                <w:szCs w:val="20"/>
                <w:rtl/>
                <w:lang w:eastAsia="he-IL"/>
                <w14:ligatures w14:val="none"/>
              </w:rPr>
              <w:t xml:space="preserve"> (מלכים ב', ד, לב – </w:t>
            </w:r>
            <w:proofErr w:type="spellStart"/>
            <w:r w:rsidRPr="00863CCE">
              <w:rPr>
                <w:rFonts w:ascii="Keren" w:eastAsia="Times New Roman" w:hAnsi="Keren" w:cs="David"/>
                <w:szCs w:val="20"/>
                <w:rtl/>
                <w:lang w:eastAsia="he-IL"/>
                <w14:ligatures w14:val="none"/>
              </w:rPr>
              <w:t>לז</w:t>
            </w:r>
            <w:proofErr w:type="spellEnd"/>
            <w:r w:rsidRPr="00863CCE">
              <w:rPr>
                <w:rFonts w:ascii="Keren" w:eastAsia="Times New Roman" w:hAnsi="Keren" w:cs="David"/>
                <w:szCs w:val="20"/>
                <w:rtl/>
                <w:lang w:eastAsia="he-IL"/>
                <w14:ligatures w14:val="none"/>
              </w:rPr>
              <w:t xml:space="preserve">); כשהשליכו איש שמת לקבר אלישע, ועצמותיו נגעו בעצמות אלישע, חיה האיש וקם על רגליו (שם </w:t>
            </w:r>
            <w:proofErr w:type="spellStart"/>
            <w:r w:rsidRPr="00863CCE">
              <w:rPr>
                <w:rFonts w:ascii="Keren" w:eastAsia="Times New Roman" w:hAnsi="Keren" w:cs="David"/>
                <w:szCs w:val="20"/>
                <w:rtl/>
                <w:lang w:eastAsia="he-IL"/>
                <w14:ligatures w14:val="none"/>
              </w:rPr>
              <w:t>יג</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כא</w:t>
            </w:r>
            <w:proofErr w:type="spellEnd"/>
            <w:r w:rsidRPr="00863CCE">
              <w:rPr>
                <w:rFonts w:ascii="Keren" w:eastAsia="Times New Roman" w:hAnsi="Keren" w:cs="David"/>
                <w:szCs w:val="20"/>
                <w:rtl/>
                <w:lang w:eastAsia="he-IL"/>
                <w14:ligatures w14:val="none"/>
              </w:rPr>
              <w:t>).</w:t>
            </w:r>
          </w:p>
          <w:p w14:paraId="57423971"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איוב אמר ביטויים שעליהם אמרו חכמים שאיוב כפר בתחיית המתים: </w:t>
            </w:r>
          </w:p>
          <w:p w14:paraId="22A284C9" w14:textId="77777777" w:rsidR="00863CCE" w:rsidRPr="00863CCE" w:rsidRDefault="00863CCE" w:rsidP="00863CCE">
            <w:pPr>
              <w:autoSpaceDE w:val="0"/>
              <w:autoSpaceDN w:val="0"/>
              <w:adjustRightInd w:val="0"/>
              <w:spacing w:after="0" w:line="360" w:lineRule="auto"/>
              <w:ind w:left="720"/>
              <w:jc w:val="both"/>
              <w:rPr>
                <w:rFonts w:ascii="Keren" w:eastAsia="Times New Roman" w:hAnsi="Keren" w:cs="David"/>
                <w:szCs w:val="20"/>
                <w:rtl/>
                <w:lang w:eastAsia="he-IL"/>
                <w14:ligatures w14:val="none"/>
              </w:rPr>
            </w:pPr>
            <w:r w:rsidRPr="00863CCE">
              <w:rPr>
                <w:rFonts w:ascii="Keren" w:eastAsia="Times New Roman" w:hAnsi="Keren" w:cs="David"/>
                <w:sz w:val="20"/>
                <w:szCs w:val="20"/>
                <w:rtl/>
                <w:lang w:eastAsia="he-IL"/>
                <w14:ligatures w14:val="none"/>
              </w:rPr>
              <w:t>כָּלָה עָנָן וַיֵּלַךְ כֵּן יוֹרֵד שְׁאוֹל לֹא יַעֲלֶה</w:t>
            </w:r>
            <w:r w:rsidRPr="00863CCE">
              <w:rPr>
                <w:rFonts w:ascii="Keren" w:eastAsia="Times New Roman" w:hAnsi="Keren" w:cs="David"/>
                <w:szCs w:val="20"/>
                <w:rtl/>
                <w:lang w:eastAsia="he-IL"/>
                <w14:ligatures w14:val="none"/>
              </w:rPr>
              <w:t xml:space="preserve"> (ז, ט). </w:t>
            </w:r>
          </w:p>
          <w:p w14:paraId="4FCCD99A" w14:textId="77777777" w:rsidR="00863CCE" w:rsidRPr="00863CCE" w:rsidRDefault="00863CCE" w:rsidP="00863CCE">
            <w:pPr>
              <w:autoSpaceDE w:val="0"/>
              <w:autoSpaceDN w:val="0"/>
              <w:adjustRightInd w:val="0"/>
              <w:spacing w:after="0" w:line="360" w:lineRule="auto"/>
              <w:ind w:left="720"/>
              <w:jc w:val="both"/>
              <w:rPr>
                <w:rFonts w:ascii="Keren" w:eastAsia="Times New Roman" w:hAnsi="Keren" w:cs="David"/>
                <w:sz w:val="20"/>
                <w:szCs w:val="20"/>
                <w:rtl/>
                <w:lang w:eastAsia="he-IL"/>
                <w14:ligatures w14:val="none"/>
              </w:rPr>
            </w:pPr>
            <w:r w:rsidRPr="00863CCE">
              <w:rPr>
                <w:rFonts w:ascii="Keren" w:eastAsia="Times New Roman" w:hAnsi="Keren" w:cs="David"/>
                <w:sz w:val="20"/>
                <w:szCs w:val="20"/>
                <w:rtl/>
                <w:lang w:eastAsia="he-IL"/>
                <w14:ligatures w14:val="none"/>
              </w:rPr>
              <w:t xml:space="preserve">כִּי יֵשׁ לָעֵץ תִּקְוָה אִם </w:t>
            </w:r>
            <w:proofErr w:type="spellStart"/>
            <w:r w:rsidRPr="00863CCE">
              <w:rPr>
                <w:rFonts w:ascii="Keren" w:eastAsia="Times New Roman" w:hAnsi="Keren" w:cs="David"/>
                <w:sz w:val="20"/>
                <w:szCs w:val="20"/>
                <w:rtl/>
                <w:lang w:eastAsia="he-IL"/>
                <w14:ligatures w14:val="none"/>
              </w:rPr>
              <w:t>יִכָּרֵת</w:t>
            </w:r>
            <w:proofErr w:type="spellEnd"/>
            <w:r w:rsidRPr="00863CCE">
              <w:rPr>
                <w:rFonts w:ascii="Keren" w:eastAsia="Times New Roman" w:hAnsi="Keren" w:cs="David"/>
                <w:sz w:val="20"/>
                <w:szCs w:val="20"/>
                <w:rtl/>
                <w:lang w:eastAsia="he-IL"/>
                <w14:ligatures w14:val="none"/>
              </w:rPr>
              <w:t xml:space="preserve"> וְעוֹד יַחֲלִיף </w:t>
            </w:r>
            <w:proofErr w:type="spellStart"/>
            <w:r w:rsidRPr="00863CCE">
              <w:rPr>
                <w:rFonts w:ascii="Keren" w:eastAsia="Times New Roman" w:hAnsi="Keren" w:cs="David"/>
                <w:sz w:val="20"/>
                <w:szCs w:val="20"/>
                <w:rtl/>
                <w:lang w:eastAsia="he-IL"/>
                <w14:ligatures w14:val="none"/>
              </w:rPr>
              <w:t>וְיֹנַקְתּו</w:t>
            </w:r>
            <w:proofErr w:type="spellEnd"/>
            <w:r w:rsidRPr="00863CCE">
              <w:rPr>
                <w:rFonts w:ascii="Keren" w:eastAsia="Times New Roman" w:hAnsi="Keren" w:cs="David"/>
                <w:sz w:val="20"/>
                <w:szCs w:val="20"/>
                <w:rtl/>
                <w:lang w:eastAsia="he-IL"/>
                <w14:ligatures w14:val="none"/>
              </w:rPr>
              <w:t>ֹ לֹא תֶחְדָּל:</w:t>
            </w:r>
          </w:p>
          <w:p w14:paraId="00C4C6D6" w14:textId="77777777" w:rsidR="00863CCE" w:rsidRPr="00863CCE" w:rsidRDefault="00863CCE" w:rsidP="00863CCE">
            <w:pPr>
              <w:autoSpaceDE w:val="0"/>
              <w:autoSpaceDN w:val="0"/>
              <w:adjustRightInd w:val="0"/>
              <w:spacing w:after="0" w:line="360" w:lineRule="auto"/>
              <w:ind w:left="720"/>
              <w:jc w:val="both"/>
              <w:rPr>
                <w:rFonts w:ascii="Keren" w:eastAsia="Times New Roman" w:hAnsi="Keren" w:cs="David" w:hint="cs"/>
                <w:sz w:val="20"/>
                <w:szCs w:val="20"/>
                <w:lang w:eastAsia="he-IL"/>
                <w14:ligatures w14:val="none"/>
              </w:rPr>
            </w:pPr>
            <w:r w:rsidRPr="00863CCE">
              <w:rPr>
                <w:rFonts w:ascii="Keren" w:eastAsia="Times New Roman" w:hAnsi="Keren" w:cs="David"/>
                <w:sz w:val="20"/>
                <w:szCs w:val="20"/>
                <w:rtl/>
                <w:lang w:eastAsia="he-IL"/>
                <w14:ligatures w14:val="none"/>
              </w:rPr>
              <w:t>אִם יַזְקִין בָּאָרֶץ שָׁרְשׁוֹ וּבֶעָפָר יָמוּת גִּזְעוֹ:</w:t>
            </w:r>
          </w:p>
          <w:p w14:paraId="180CA3B6" w14:textId="77777777" w:rsidR="00863CCE" w:rsidRPr="00863CCE" w:rsidRDefault="00863CCE" w:rsidP="00863CCE">
            <w:pPr>
              <w:autoSpaceDE w:val="0"/>
              <w:autoSpaceDN w:val="0"/>
              <w:adjustRightInd w:val="0"/>
              <w:spacing w:after="0" w:line="360" w:lineRule="auto"/>
              <w:ind w:left="720"/>
              <w:jc w:val="both"/>
              <w:rPr>
                <w:rFonts w:ascii="Keren" w:eastAsia="Times New Roman" w:hAnsi="Keren" w:cs="David" w:hint="cs"/>
                <w:sz w:val="20"/>
                <w:szCs w:val="20"/>
                <w:lang w:eastAsia="he-IL"/>
                <w14:ligatures w14:val="none"/>
              </w:rPr>
            </w:pPr>
            <w:r w:rsidRPr="00863CCE">
              <w:rPr>
                <w:rFonts w:ascii="Keren" w:eastAsia="Times New Roman" w:hAnsi="Keren" w:cs="David"/>
                <w:sz w:val="20"/>
                <w:szCs w:val="20"/>
                <w:rtl/>
                <w:lang w:eastAsia="he-IL"/>
                <w14:ligatures w14:val="none"/>
              </w:rPr>
              <w:t>מֵרֵיחַ מַיִם יַפְרִחַ וְעָשָׂה קָצִיר כְּמוֹ נָטַע:</w:t>
            </w:r>
          </w:p>
          <w:p w14:paraId="37F137CA" w14:textId="77777777" w:rsidR="00863CCE" w:rsidRPr="00863CCE" w:rsidRDefault="00863CCE" w:rsidP="00863CCE">
            <w:pPr>
              <w:autoSpaceDE w:val="0"/>
              <w:autoSpaceDN w:val="0"/>
              <w:adjustRightInd w:val="0"/>
              <w:spacing w:after="0" w:line="360" w:lineRule="auto"/>
              <w:ind w:left="720"/>
              <w:jc w:val="both"/>
              <w:rPr>
                <w:rFonts w:ascii="Keren" w:eastAsia="Times New Roman" w:hAnsi="Keren" w:cs="David" w:hint="cs"/>
                <w:sz w:val="20"/>
                <w:szCs w:val="20"/>
                <w:lang w:eastAsia="he-IL"/>
                <w14:ligatures w14:val="none"/>
              </w:rPr>
            </w:pPr>
            <w:r w:rsidRPr="00863CCE">
              <w:rPr>
                <w:rFonts w:ascii="Keren" w:eastAsia="Times New Roman" w:hAnsi="Keren" w:cs="David"/>
                <w:sz w:val="20"/>
                <w:szCs w:val="20"/>
                <w:rtl/>
                <w:lang w:eastAsia="he-IL"/>
                <w14:ligatures w14:val="none"/>
              </w:rPr>
              <w:t xml:space="preserve">וְגֶבֶר יָמוּת </w:t>
            </w:r>
            <w:proofErr w:type="spellStart"/>
            <w:r w:rsidRPr="00863CCE">
              <w:rPr>
                <w:rFonts w:ascii="Keren" w:eastAsia="Times New Roman" w:hAnsi="Keren" w:cs="David"/>
                <w:sz w:val="20"/>
                <w:szCs w:val="20"/>
                <w:rtl/>
                <w:lang w:eastAsia="he-IL"/>
                <w14:ligatures w14:val="none"/>
              </w:rPr>
              <w:t>וַיֶּחֱלָש</w:t>
            </w:r>
            <w:proofErr w:type="spellEnd"/>
            <w:r w:rsidRPr="00863CCE">
              <w:rPr>
                <w:rFonts w:ascii="Keren" w:eastAsia="Times New Roman" w:hAnsi="Keren" w:cs="David"/>
                <w:sz w:val="20"/>
                <w:szCs w:val="20"/>
                <w:rtl/>
                <w:lang w:eastAsia="he-IL"/>
                <w14:ligatures w14:val="none"/>
              </w:rPr>
              <w:t xml:space="preserve">ׁ </w:t>
            </w:r>
            <w:proofErr w:type="spellStart"/>
            <w:r w:rsidRPr="00863CCE">
              <w:rPr>
                <w:rFonts w:ascii="Keren" w:eastAsia="Times New Roman" w:hAnsi="Keren" w:cs="David"/>
                <w:sz w:val="20"/>
                <w:szCs w:val="20"/>
                <w:rtl/>
                <w:lang w:eastAsia="he-IL"/>
                <w14:ligatures w14:val="none"/>
              </w:rPr>
              <w:t>וַיִּגְוַע</w:t>
            </w:r>
            <w:proofErr w:type="spellEnd"/>
            <w:r w:rsidRPr="00863CCE">
              <w:rPr>
                <w:rFonts w:ascii="Keren" w:eastAsia="Times New Roman" w:hAnsi="Keren" w:cs="David"/>
                <w:sz w:val="20"/>
                <w:szCs w:val="20"/>
                <w:rtl/>
                <w:lang w:eastAsia="he-IL"/>
                <w14:ligatures w14:val="none"/>
              </w:rPr>
              <w:t xml:space="preserve"> אָדָם </w:t>
            </w:r>
            <w:proofErr w:type="spellStart"/>
            <w:r w:rsidRPr="00863CCE">
              <w:rPr>
                <w:rFonts w:ascii="Keren" w:eastAsia="Times New Roman" w:hAnsi="Keren" w:cs="David"/>
                <w:sz w:val="20"/>
                <w:szCs w:val="20"/>
                <w:rtl/>
                <w:lang w:eastAsia="he-IL"/>
                <w14:ligatures w14:val="none"/>
              </w:rPr>
              <w:t>וְאַיּו</w:t>
            </w:r>
            <w:proofErr w:type="spellEnd"/>
            <w:r w:rsidRPr="00863CCE">
              <w:rPr>
                <w:rFonts w:ascii="Keren" w:eastAsia="Times New Roman" w:hAnsi="Keren" w:cs="David"/>
                <w:sz w:val="20"/>
                <w:szCs w:val="20"/>
                <w:rtl/>
                <w:lang w:eastAsia="he-IL"/>
                <w14:ligatures w14:val="none"/>
              </w:rPr>
              <w:t>ֹ: ...</w:t>
            </w:r>
          </w:p>
          <w:p w14:paraId="3BF607FA" w14:textId="77777777" w:rsidR="00863CCE" w:rsidRPr="00863CCE" w:rsidRDefault="00863CCE" w:rsidP="00863CCE">
            <w:pPr>
              <w:autoSpaceDE w:val="0"/>
              <w:autoSpaceDN w:val="0"/>
              <w:adjustRightInd w:val="0"/>
              <w:spacing w:after="0" w:line="360" w:lineRule="auto"/>
              <w:ind w:left="720"/>
              <w:jc w:val="both"/>
              <w:rPr>
                <w:rFonts w:ascii="Keren" w:eastAsia="Times New Roman" w:hAnsi="Keren" w:cs="David" w:hint="cs"/>
                <w:sz w:val="20"/>
                <w:szCs w:val="20"/>
                <w:lang w:eastAsia="he-IL"/>
                <w14:ligatures w14:val="none"/>
              </w:rPr>
            </w:pPr>
            <w:r w:rsidRPr="00863CCE">
              <w:rPr>
                <w:rFonts w:ascii="Keren" w:eastAsia="Times New Roman" w:hAnsi="Keren" w:cs="David"/>
                <w:sz w:val="20"/>
                <w:szCs w:val="20"/>
                <w:rtl/>
                <w:lang w:eastAsia="he-IL"/>
                <w14:ligatures w14:val="none"/>
              </w:rPr>
              <w:t>וְאִישׁ שָׁכַב וְלֹא יָקוּם עַד בִּלְתִּי שָׁמַיִם לֹא יָקִיצוּ וְלֹא יֵעֹרוּ מִשְּׁנָתָם: ...</w:t>
            </w:r>
          </w:p>
          <w:p w14:paraId="689CDDD5" w14:textId="77777777" w:rsidR="00863CCE" w:rsidRPr="00863CCE" w:rsidRDefault="00863CCE" w:rsidP="00863CCE">
            <w:pPr>
              <w:autoSpaceDE w:val="0"/>
              <w:autoSpaceDN w:val="0"/>
              <w:adjustRightInd w:val="0"/>
              <w:spacing w:after="0" w:line="360" w:lineRule="auto"/>
              <w:ind w:left="720"/>
              <w:jc w:val="both"/>
              <w:rPr>
                <w:rFonts w:ascii="Keren" w:eastAsia="Times New Roman" w:hAnsi="Keren" w:cs="David" w:hint="cs"/>
                <w:sz w:val="20"/>
                <w:szCs w:val="20"/>
                <w:lang w:eastAsia="he-IL"/>
                <w14:ligatures w14:val="none"/>
              </w:rPr>
            </w:pPr>
            <w:r w:rsidRPr="00863CCE">
              <w:rPr>
                <w:rFonts w:ascii="Keren" w:eastAsia="Times New Roman" w:hAnsi="Keren" w:cs="David"/>
                <w:sz w:val="20"/>
                <w:szCs w:val="20"/>
                <w:rtl/>
                <w:lang w:eastAsia="he-IL"/>
                <w14:ligatures w14:val="none"/>
              </w:rPr>
              <w:t>אִם יָמוּת גֶּבֶר הֲיִחְיֶה כָּל יְמֵי צְבָאִי אֲיַחֵל עַד בּוֹא חֲלִיפָתִי:</w:t>
            </w:r>
            <w:r w:rsidRPr="00863CCE">
              <w:rPr>
                <w:rFonts w:ascii="Keren" w:eastAsia="Times New Roman" w:hAnsi="Keren" w:cs="David"/>
                <w:szCs w:val="20"/>
                <w:rtl/>
                <w:lang w:eastAsia="he-IL"/>
                <w14:ligatures w14:val="none"/>
              </w:rPr>
              <w:t xml:space="preserve"> (יד, ז – יד), (בבא </w:t>
            </w:r>
            <w:proofErr w:type="spellStart"/>
            <w:r w:rsidRPr="00863CCE">
              <w:rPr>
                <w:rFonts w:ascii="Keren" w:eastAsia="Times New Roman" w:hAnsi="Keren" w:cs="David"/>
                <w:szCs w:val="20"/>
                <w:rtl/>
                <w:lang w:eastAsia="he-IL"/>
                <w14:ligatures w14:val="none"/>
              </w:rPr>
              <w:t>בתרא</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טז</w:t>
            </w:r>
            <w:proofErr w:type="spellEnd"/>
            <w:r w:rsidRPr="00863CCE">
              <w:rPr>
                <w:rFonts w:ascii="Keren" w:eastAsia="Times New Roman" w:hAnsi="Keren" w:cs="David"/>
                <w:szCs w:val="20"/>
                <w:rtl/>
                <w:lang w:eastAsia="he-IL"/>
                <w14:ligatures w14:val="none"/>
              </w:rPr>
              <w:t>, א).</w:t>
            </w:r>
          </w:p>
          <w:p w14:paraId="64F71050"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הגמרא (סנהדרין צ, ב – צא, א) מביאה הוכחות נוספות לעניין תחיית המתים מן המקראות, וכן דיונים וויכוחים שהיו לחכמי ישראל בעניין זה עם אומות העולם.</w:t>
            </w:r>
          </w:p>
          <w:p w14:paraId="7539C864"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יש מחלוקת עקרונית לגבי השלמות הנצחית באחרית הימים. לפי הרמב"ם המתים יחיו, וימותו שוב לאחר תחיית המתים. בהתאם לשיטתו העקרונית, שאין אפשרות לנצחיות בגוף, כיון שהגוף חומרי ואין לחומריות ממד נצחי. השלמות הנצחית תהיה לנשמה בלי הגוף. לעומת זאת, גישת רבי סעדיה גאון, גישת הרמב"ן והרמח"ל המיצגים את שיטת חכמי הקבלה היא, שלאחר המיתה הגוף אמנם נרקב ומתכלה. אבל לעתיד לבוא בתחיית המתים הגוף יזדכך ויוכל לזכות לחיי נצח. כלומר שהנצחיות תהיה </w:t>
            </w:r>
            <w:r w:rsidRPr="00863CCE">
              <w:rPr>
                <w:rFonts w:ascii="Keren" w:eastAsia="Times New Roman" w:hAnsi="Keren" w:cs="David"/>
                <w:szCs w:val="20"/>
                <w:rtl/>
                <w:lang w:eastAsia="he-IL"/>
                <w14:ligatures w14:val="none"/>
              </w:rPr>
              <w:lastRenderedPageBreak/>
              <w:t xml:space="preserve">לגוף ולנשמה גם יחד. הרמב"ן מתייחס לדעת הרמב"ם בהרחבה ובכבוד (בסוף חיבורו תורת האדם), למרות מחלוקתם בעניין. הרמב"ן מסכם: "והכל מודים בתחיית המתים ... זולתי דעת הרב רבי משה (הרמב"ם) שנותנת קצבה לזמן התחיה, ומחזיר </w:t>
            </w:r>
            <w:proofErr w:type="spellStart"/>
            <w:r w:rsidRPr="00863CCE">
              <w:rPr>
                <w:rFonts w:ascii="Keren" w:eastAsia="Times New Roman" w:hAnsi="Keren" w:cs="David"/>
                <w:szCs w:val="20"/>
                <w:rtl/>
                <w:lang w:eastAsia="he-IL"/>
                <w14:ligatures w14:val="none"/>
              </w:rPr>
              <w:t>הכל</w:t>
            </w:r>
            <w:proofErr w:type="spellEnd"/>
            <w:r w:rsidRPr="00863CCE">
              <w:rPr>
                <w:rFonts w:ascii="Keren" w:eastAsia="Times New Roman" w:hAnsi="Keren" w:cs="David"/>
                <w:szCs w:val="20"/>
                <w:rtl/>
                <w:lang w:eastAsia="he-IL"/>
                <w14:ligatures w14:val="none"/>
              </w:rPr>
              <w:t xml:space="preserve"> לעולם הנשמות. ואנו מקיימים אנשי התחיה לעדי עד, מימות תחיית המתים עד לעולם הבא שהוא עולם שכולו ארוך".  (ע"ע בספרי הרמח"ל "דרך ה' " חלק ראשון פרק שלישי, "דעת תבונות" סימן </w:t>
            </w:r>
            <w:proofErr w:type="spellStart"/>
            <w:r w:rsidRPr="00863CCE">
              <w:rPr>
                <w:rFonts w:ascii="Keren" w:eastAsia="Times New Roman" w:hAnsi="Keren" w:cs="David"/>
                <w:szCs w:val="20"/>
                <w:rtl/>
                <w:lang w:eastAsia="he-IL"/>
                <w14:ligatures w14:val="none"/>
              </w:rPr>
              <w:t>סו</w:t>
            </w:r>
            <w:proofErr w:type="spellEnd"/>
            <w:r w:rsidRPr="00863CCE">
              <w:rPr>
                <w:rFonts w:ascii="Keren" w:eastAsia="Times New Roman" w:hAnsi="Keren" w:cs="David"/>
                <w:szCs w:val="20"/>
                <w:rtl/>
                <w:lang w:eastAsia="he-IL"/>
                <w14:ligatures w14:val="none"/>
              </w:rPr>
              <w:t xml:space="preserve"> – </w:t>
            </w:r>
            <w:proofErr w:type="spellStart"/>
            <w:r w:rsidRPr="00863CCE">
              <w:rPr>
                <w:rFonts w:ascii="Keren" w:eastAsia="Times New Roman" w:hAnsi="Keren" w:cs="David"/>
                <w:szCs w:val="20"/>
                <w:rtl/>
                <w:lang w:eastAsia="he-IL"/>
                <w14:ligatures w14:val="none"/>
              </w:rPr>
              <w:t>עה</w:t>
            </w:r>
            <w:proofErr w:type="spellEnd"/>
            <w:r w:rsidRPr="00863CCE">
              <w:rPr>
                <w:rFonts w:ascii="Keren" w:eastAsia="Times New Roman" w:hAnsi="Keren" w:cs="David"/>
                <w:szCs w:val="20"/>
                <w:rtl/>
                <w:lang w:eastAsia="he-IL"/>
                <w14:ligatures w14:val="none"/>
              </w:rPr>
              <w:t xml:space="preserve">). גם </w:t>
            </w:r>
            <w:proofErr w:type="spellStart"/>
            <w:r w:rsidRPr="00863CCE">
              <w:rPr>
                <w:rFonts w:ascii="Keren" w:eastAsia="Times New Roman" w:hAnsi="Keren" w:cs="David"/>
                <w:szCs w:val="20"/>
                <w:rtl/>
                <w:lang w:eastAsia="he-IL"/>
                <w14:ligatures w14:val="none"/>
              </w:rPr>
              <w:t>הראב"ד</w:t>
            </w:r>
            <w:proofErr w:type="spellEnd"/>
            <w:r w:rsidRPr="00863CCE">
              <w:rPr>
                <w:rFonts w:ascii="Keren" w:eastAsia="Times New Roman" w:hAnsi="Keren" w:cs="David"/>
                <w:szCs w:val="20"/>
                <w:rtl/>
                <w:lang w:eastAsia="he-IL"/>
                <w14:ligatures w14:val="none"/>
              </w:rPr>
              <w:t xml:space="preserve"> משיג על הרמב"ם, ומביא הוכחות מהגמרא שתחיית המתים היא גם לגוף ולא רק לנשמה (הלכות תשובה פרק ח, ב).</w:t>
            </w:r>
          </w:p>
          <w:p w14:paraId="44C9A3C8"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אמנם </w:t>
            </w:r>
            <w:proofErr w:type="spellStart"/>
            <w:r w:rsidRPr="00863CCE">
              <w:rPr>
                <w:rFonts w:ascii="Keren" w:eastAsia="Times New Roman" w:hAnsi="Keren" w:cs="David"/>
                <w:szCs w:val="20"/>
                <w:rtl/>
                <w:lang w:eastAsia="he-IL"/>
                <w14:ligatures w14:val="none"/>
              </w:rPr>
              <w:t>היתה</w:t>
            </w:r>
            <w:proofErr w:type="spellEnd"/>
            <w:r w:rsidRPr="00863CCE">
              <w:rPr>
                <w:rFonts w:ascii="Keren" w:eastAsia="Times New Roman" w:hAnsi="Keren" w:cs="David"/>
                <w:szCs w:val="20"/>
                <w:rtl/>
                <w:lang w:eastAsia="he-IL"/>
                <w14:ligatures w14:val="none"/>
              </w:rPr>
              <w:t xml:space="preserve"> דעה שתחיית המתים המוזכרת במקרא אינה כפשוטה אלא היא משל וסמל </w:t>
            </w:r>
            <w:proofErr w:type="spellStart"/>
            <w:r w:rsidRPr="00863CCE">
              <w:rPr>
                <w:rFonts w:ascii="Keren" w:eastAsia="Times New Roman" w:hAnsi="Keren" w:cs="David"/>
                <w:szCs w:val="20"/>
                <w:rtl/>
                <w:lang w:eastAsia="he-IL"/>
                <w14:ligatures w14:val="none"/>
              </w:rPr>
              <w:t>להחיאת</w:t>
            </w:r>
            <w:proofErr w:type="spellEnd"/>
            <w:r w:rsidRPr="00863CCE">
              <w:rPr>
                <w:rFonts w:ascii="Keren" w:eastAsia="Times New Roman" w:hAnsi="Keren" w:cs="David"/>
                <w:szCs w:val="20"/>
                <w:rtl/>
                <w:lang w:eastAsia="he-IL"/>
                <w14:ligatures w14:val="none"/>
              </w:rPr>
              <w:t xml:space="preserve"> השלטון ולתחיית האומה. רבי סעדיה גאון מבאר באריכות מדוע יש להבין את הפסוקים במשמעותם הפשוטה של תחיית המתים ממש, בעולם הזה, ומוכיח זאת מפסוקי יחזקאל ודניאל. רבי סעדיה גאון דן שם בהרחבה על נושאים רבים הקשורים לתחיית המתים: מי יקומו וכיצד יקומו, האם יאכלו ישתו ויתחתנו, אם לא ימותו לאחר התחייה כיצד יעברו לעולם הבא, האם יכירו זה את זה, כיצד תכיל הארץ את כולם, האם יוכלו </w:t>
            </w:r>
            <w:proofErr w:type="spellStart"/>
            <w:r w:rsidRPr="00863CCE">
              <w:rPr>
                <w:rFonts w:ascii="Keren" w:eastAsia="Times New Roman" w:hAnsi="Keren" w:cs="David"/>
                <w:szCs w:val="20"/>
                <w:rtl/>
                <w:lang w:eastAsia="he-IL"/>
                <w14:ligatures w14:val="none"/>
              </w:rPr>
              <w:t>לחטוא</w:t>
            </w:r>
            <w:proofErr w:type="spellEnd"/>
            <w:r w:rsidRPr="00863CCE">
              <w:rPr>
                <w:rFonts w:ascii="Keren" w:eastAsia="Times New Roman" w:hAnsi="Keren" w:cs="David"/>
                <w:szCs w:val="20"/>
                <w:rtl/>
                <w:lang w:eastAsia="he-IL"/>
                <w14:ligatures w14:val="none"/>
              </w:rPr>
              <w:t xml:space="preserve"> ואם יקבלו גמול על מעשיהם. ותשובת כל אלו העניינים הנכבדים חורגת ממסגרת זו, ומבקשי הדעת יוכלו לראות את הדברים במקורם (הנבחר באמונות ודעות, רבי סעדיה גאון, המאמר השביעי כולו). </w:t>
            </w:r>
          </w:p>
          <w:p w14:paraId="069D0873"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אחד מטעמי הקבורה, הוא לחיזוק האמונה בתחיית המתים:</w:t>
            </w:r>
          </w:p>
          <w:p w14:paraId="5159E09E" w14:textId="77777777" w:rsidR="00863CCE" w:rsidRPr="00863CCE" w:rsidRDefault="00863CCE" w:rsidP="00863CCE">
            <w:pPr>
              <w:autoSpaceDE w:val="0"/>
              <w:autoSpaceDN w:val="0"/>
              <w:adjustRightInd w:val="0"/>
              <w:spacing w:after="0" w:line="360" w:lineRule="auto"/>
              <w:ind w:left="432"/>
              <w:jc w:val="both"/>
              <w:rPr>
                <w:rFonts w:ascii="Keren" w:eastAsia="Times New Roman" w:hAnsi="Keren" w:cs="David"/>
                <w:sz w:val="20"/>
                <w:szCs w:val="20"/>
                <w:rtl/>
                <w:lang w:eastAsia="he-IL"/>
                <w14:ligatures w14:val="none"/>
              </w:rPr>
            </w:pPr>
            <w:r w:rsidRPr="00863CCE">
              <w:rPr>
                <w:rFonts w:ascii="Times New Roman" w:eastAsia="Times New Roman" w:hAnsi="Times New Roman" w:cs="David"/>
                <w:sz w:val="18"/>
                <w:szCs w:val="20"/>
                <w:rtl/>
                <w:lang w:eastAsia="he-IL"/>
                <w14:ligatures w14:val="none"/>
              </w:rPr>
              <w:t xml:space="preserve">שחיבוב קבורת המת הוא לשני טעמים... והטעם השני והוא החזק והצריך לאמונתנו בתחיית המתים כי אילו היו </w:t>
            </w:r>
            <w:proofErr w:type="spellStart"/>
            <w:r w:rsidRPr="00863CCE">
              <w:rPr>
                <w:rFonts w:ascii="Times New Roman" w:eastAsia="Times New Roman" w:hAnsi="Times New Roman" w:cs="David"/>
                <w:sz w:val="18"/>
                <w:szCs w:val="20"/>
                <w:rtl/>
                <w:lang w:eastAsia="he-IL"/>
                <w14:ligatures w14:val="none"/>
              </w:rPr>
              <w:t>משליכין</w:t>
            </w:r>
            <w:proofErr w:type="spellEnd"/>
            <w:r w:rsidRPr="00863CCE">
              <w:rPr>
                <w:rFonts w:ascii="Times New Roman" w:eastAsia="Times New Roman" w:hAnsi="Times New Roman" w:cs="David"/>
                <w:sz w:val="18"/>
                <w:szCs w:val="20"/>
                <w:rtl/>
                <w:lang w:eastAsia="he-IL"/>
                <w14:ligatures w14:val="none"/>
              </w:rPr>
              <w:t xml:space="preserve"> גוף האדם המת כאחת הנבלות, היו בני אדם אומרים </w:t>
            </w:r>
            <w:r w:rsidRPr="00863CCE">
              <w:rPr>
                <w:rFonts w:ascii="Times New Roman" w:eastAsia="Times New Roman" w:hAnsi="Times New Roman" w:cs="David"/>
                <w:color w:val="000000"/>
                <w:szCs w:val="20"/>
                <w:rtl/>
                <w:lang w:eastAsia="he-IL"/>
                <w14:ligatures w14:val="none"/>
              </w:rPr>
              <w:t>"נִמְשַׁל כַּבְּהֵמוֹת נִדְמוּ</w:t>
            </w:r>
            <w:r w:rsidRPr="00863CCE">
              <w:rPr>
                <w:rFonts w:ascii="Times New Roman" w:eastAsia="Times New Roman" w:hAnsi="Times New Roman" w:cs="David"/>
                <w:sz w:val="18"/>
                <w:szCs w:val="20"/>
                <w:rtl/>
                <w:lang w:eastAsia="he-IL"/>
                <w14:ligatures w14:val="none"/>
              </w:rPr>
              <w:t xml:space="preserve">", ולא היו </w:t>
            </w:r>
            <w:proofErr w:type="spellStart"/>
            <w:r w:rsidRPr="00863CCE">
              <w:rPr>
                <w:rFonts w:ascii="Times New Roman" w:eastAsia="Times New Roman" w:hAnsi="Times New Roman" w:cs="David"/>
                <w:sz w:val="18"/>
                <w:szCs w:val="20"/>
                <w:rtl/>
                <w:lang w:eastAsia="he-IL"/>
                <w14:ligatures w14:val="none"/>
              </w:rPr>
              <w:t>מקבלין</w:t>
            </w:r>
            <w:proofErr w:type="spellEnd"/>
            <w:r w:rsidRPr="00863CCE">
              <w:rPr>
                <w:rFonts w:ascii="Times New Roman" w:eastAsia="Times New Roman" w:hAnsi="Times New Roman" w:cs="David"/>
                <w:sz w:val="18"/>
                <w:szCs w:val="20"/>
                <w:rtl/>
                <w:lang w:eastAsia="he-IL"/>
                <w14:ligatures w14:val="none"/>
              </w:rPr>
              <w:t xml:space="preserve"> אמונת התחייה כמו שהן </w:t>
            </w:r>
            <w:proofErr w:type="spellStart"/>
            <w:r w:rsidRPr="00863CCE">
              <w:rPr>
                <w:rFonts w:ascii="Times New Roman" w:eastAsia="Times New Roman" w:hAnsi="Times New Roman" w:cs="David"/>
                <w:sz w:val="18"/>
                <w:szCs w:val="20"/>
                <w:rtl/>
                <w:lang w:eastAsia="he-IL"/>
                <w14:ligatures w14:val="none"/>
              </w:rPr>
              <w:t>מקבלין</w:t>
            </w:r>
            <w:proofErr w:type="spellEnd"/>
            <w:r w:rsidRPr="00863CCE">
              <w:rPr>
                <w:rFonts w:ascii="Times New Roman" w:eastAsia="Times New Roman" w:hAnsi="Times New Roman" w:cs="David"/>
                <w:sz w:val="18"/>
                <w:szCs w:val="20"/>
                <w:rtl/>
                <w:lang w:eastAsia="he-IL"/>
                <w14:ligatures w14:val="none"/>
              </w:rPr>
              <w:t xml:space="preserve"> עם קבורתו, בראותם כי יבנו לו בית וילבישנו וכל שכן בראותם כי יקברוהו אצל אבותיו ובני משפחתו להיות עתידים לעמוד יחד בני המשפחה. ולקיים זאת האמונה ההכרחית נכתב בתורה מה שבא בקבורת האבות ובקפדנותם במקום קבורתם </w:t>
            </w:r>
            <w:r w:rsidRPr="00863CCE">
              <w:rPr>
                <w:rFonts w:ascii="Times New Roman" w:eastAsia="Times New Roman" w:hAnsi="Times New Roman" w:cs="David"/>
                <w:sz w:val="20"/>
                <w:szCs w:val="20"/>
                <w:rtl/>
                <w:lang w:eastAsia="he-IL"/>
                <w14:ligatures w14:val="none"/>
              </w:rPr>
              <w:t xml:space="preserve">וְשָׁכַבְתִּי עִם </w:t>
            </w:r>
            <w:proofErr w:type="spellStart"/>
            <w:r w:rsidRPr="00863CCE">
              <w:rPr>
                <w:rFonts w:ascii="Times New Roman" w:eastAsia="Times New Roman" w:hAnsi="Times New Roman" w:cs="David"/>
                <w:sz w:val="20"/>
                <w:szCs w:val="20"/>
                <w:rtl/>
                <w:lang w:eastAsia="he-IL"/>
                <w14:ligatures w14:val="none"/>
              </w:rPr>
              <w:t>אֲבֹתַי</w:t>
            </w:r>
            <w:proofErr w:type="spellEnd"/>
            <w:r w:rsidRPr="00863CCE">
              <w:rPr>
                <w:rFonts w:ascii="Times New Roman" w:eastAsia="Times New Roman" w:hAnsi="Times New Roman" w:cs="David"/>
                <w:sz w:val="18"/>
                <w:szCs w:val="20"/>
                <w:rtl/>
                <w:lang w:eastAsia="he-IL"/>
                <w14:ligatures w14:val="none"/>
              </w:rPr>
              <w:t xml:space="preserve">, ורבותי ז"ל אמרו על זה למה האבות </w:t>
            </w:r>
            <w:proofErr w:type="spellStart"/>
            <w:r w:rsidRPr="00863CCE">
              <w:rPr>
                <w:rFonts w:ascii="Times New Roman" w:eastAsia="Times New Roman" w:hAnsi="Times New Roman" w:cs="David"/>
                <w:sz w:val="18"/>
                <w:szCs w:val="20"/>
                <w:rtl/>
                <w:lang w:eastAsia="he-IL"/>
                <w14:ligatures w14:val="none"/>
              </w:rPr>
              <w:t>תובעין</w:t>
            </w:r>
            <w:proofErr w:type="spellEnd"/>
            <w:r w:rsidRPr="00863CCE">
              <w:rPr>
                <w:rFonts w:ascii="Times New Roman" w:eastAsia="Times New Roman" w:hAnsi="Times New Roman" w:cs="David"/>
                <w:sz w:val="18"/>
                <w:szCs w:val="20"/>
                <w:rtl/>
                <w:lang w:eastAsia="he-IL"/>
                <w14:ligatures w14:val="none"/>
              </w:rPr>
              <w:t xml:space="preserve"> </w:t>
            </w:r>
            <w:proofErr w:type="spellStart"/>
            <w:r w:rsidRPr="00863CCE">
              <w:rPr>
                <w:rFonts w:ascii="Times New Roman" w:eastAsia="Times New Roman" w:hAnsi="Times New Roman" w:cs="David"/>
                <w:sz w:val="18"/>
                <w:szCs w:val="20"/>
                <w:rtl/>
                <w:lang w:eastAsia="he-IL"/>
                <w14:ligatures w14:val="none"/>
              </w:rPr>
              <w:t>ומחבבין</w:t>
            </w:r>
            <w:proofErr w:type="spellEnd"/>
            <w:r w:rsidRPr="00863CCE">
              <w:rPr>
                <w:rFonts w:ascii="Times New Roman" w:eastAsia="Times New Roman" w:hAnsi="Times New Roman" w:cs="David"/>
                <w:sz w:val="18"/>
                <w:szCs w:val="20"/>
                <w:rtl/>
                <w:lang w:eastAsia="he-IL"/>
                <w14:ligatures w14:val="none"/>
              </w:rPr>
              <w:t xml:space="preserve"> קבורת ארץ ישראל? אמר רבי פלוני דברים בגו, </w:t>
            </w:r>
            <w:r w:rsidRPr="00863CCE">
              <w:rPr>
                <w:rFonts w:ascii="Keren" w:eastAsia="Times New Roman" w:hAnsi="Keren" w:cs="David"/>
                <w:sz w:val="20"/>
                <w:szCs w:val="20"/>
                <w:rtl/>
                <w:lang w:eastAsia="he-IL"/>
                <w14:ligatures w14:val="none"/>
              </w:rPr>
              <w:t xml:space="preserve">"אֶתְהַלֵּךְ לִפְנֵי ה' בְּאַרְצוֹת הַחַיִּים" </w:t>
            </w:r>
            <w:r w:rsidRPr="00863CCE">
              <w:rPr>
                <w:rFonts w:ascii="Times New Roman" w:eastAsia="Times New Roman" w:hAnsi="Times New Roman" w:cs="David"/>
                <w:sz w:val="18"/>
                <w:szCs w:val="20"/>
                <w:rtl/>
                <w:lang w:eastAsia="he-IL"/>
                <w14:ligatures w14:val="none"/>
              </w:rPr>
              <w:t xml:space="preserve">(תהלים </w:t>
            </w:r>
            <w:proofErr w:type="spellStart"/>
            <w:r w:rsidRPr="00863CCE">
              <w:rPr>
                <w:rFonts w:ascii="Times New Roman" w:eastAsia="Times New Roman" w:hAnsi="Times New Roman" w:cs="David"/>
                <w:sz w:val="18"/>
                <w:szCs w:val="20"/>
                <w:rtl/>
                <w:lang w:eastAsia="he-IL"/>
                <w14:ligatures w14:val="none"/>
              </w:rPr>
              <w:t>קטז</w:t>
            </w:r>
            <w:proofErr w:type="spellEnd"/>
            <w:r w:rsidRPr="00863CCE">
              <w:rPr>
                <w:rFonts w:ascii="Times New Roman" w:eastAsia="Times New Roman" w:hAnsi="Times New Roman" w:cs="David"/>
                <w:sz w:val="18"/>
                <w:szCs w:val="20"/>
                <w:rtl/>
                <w:lang w:eastAsia="he-IL"/>
                <w14:ligatures w14:val="none"/>
              </w:rPr>
              <w:t xml:space="preserve">, ט), נמצא שהכוונה היא לאמונת התחייה לחזק האמונה הזאת, אמרו </w:t>
            </w:r>
            <w:proofErr w:type="spellStart"/>
            <w:r w:rsidRPr="00863CCE">
              <w:rPr>
                <w:rFonts w:ascii="Times New Roman" w:eastAsia="Times New Roman" w:hAnsi="Times New Roman" w:cs="David"/>
                <w:sz w:val="18"/>
                <w:szCs w:val="20"/>
                <w:rtl/>
                <w:lang w:eastAsia="he-IL"/>
                <w14:ligatures w14:val="none"/>
              </w:rPr>
              <w:t>עתידין</w:t>
            </w:r>
            <w:proofErr w:type="spellEnd"/>
            <w:r w:rsidRPr="00863CCE">
              <w:rPr>
                <w:rFonts w:ascii="Times New Roman" w:eastAsia="Times New Roman" w:hAnsi="Times New Roman" w:cs="David"/>
                <w:sz w:val="18"/>
                <w:szCs w:val="20"/>
                <w:rtl/>
                <w:lang w:eastAsia="he-IL"/>
                <w14:ligatures w14:val="none"/>
              </w:rPr>
              <w:t xml:space="preserve"> צדיקים שיעמדו </w:t>
            </w:r>
            <w:proofErr w:type="spellStart"/>
            <w:r w:rsidRPr="00863CCE">
              <w:rPr>
                <w:rFonts w:ascii="Times New Roman" w:eastAsia="Times New Roman" w:hAnsi="Times New Roman" w:cs="David"/>
                <w:sz w:val="18"/>
                <w:szCs w:val="20"/>
                <w:rtl/>
                <w:lang w:eastAsia="he-IL"/>
                <w14:ligatures w14:val="none"/>
              </w:rPr>
              <w:t>בלבושיהן</w:t>
            </w:r>
            <w:proofErr w:type="spellEnd"/>
            <w:r w:rsidRPr="00863CCE">
              <w:rPr>
                <w:rFonts w:ascii="Times New Roman" w:eastAsia="Times New Roman" w:hAnsi="Times New Roman" w:cs="David"/>
                <w:sz w:val="18"/>
                <w:szCs w:val="20"/>
                <w:rtl/>
                <w:lang w:eastAsia="he-IL"/>
                <w14:ligatures w14:val="none"/>
              </w:rPr>
              <w:t xml:space="preserve"> ולא על כל אדם אמרו רק על הצדיקים, ועל הדרך הזה היא ההקפדה ברוב כבוד גופות המתים (כלבו סימן קיד).  </w:t>
            </w:r>
          </w:p>
          <w:p w14:paraId="000AFA20" w14:textId="77777777" w:rsidR="00863CCE" w:rsidRPr="00863CCE" w:rsidRDefault="00863CCE" w:rsidP="00863CCE">
            <w:pPr>
              <w:spacing w:after="0" w:line="360" w:lineRule="auto"/>
              <w:jc w:val="both"/>
              <w:rPr>
                <w:rFonts w:ascii="Arial" w:eastAsia="Times New Roman" w:hAnsi="Arial" w:cs="Arial"/>
                <w:szCs w:val="20"/>
                <w:rtl/>
                <w:lang w:eastAsia="he-IL"/>
                <w14:ligatures w14:val="none"/>
              </w:rPr>
            </w:pPr>
            <w:r w:rsidRPr="00863CCE">
              <w:rPr>
                <w:rFonts w:ascii="Keren" w:eastAsia="Times New Roman" w:hAnsi="Keren" w:cs="David"/>
                <w:szCs w:val="20"/>
                <w:rtl/>
                <w:lang w:eastAsia="he-IL"/>
                <w14:ligatures w14:val="none"/>
              </w:rPr>
              <w:t xml:space="preserve">בספר פני ברוך בסופו מובא מאמר תחיית המתים הדן בנושא ומביא מקורות נוספים. ע"ע </w:t>
            </w:r>
            <w:r w:rsidRPr="00863CCE">
              <w:rPr>
                <w:rFonts w:ascii="Keren" w:eastAsia="Times New Roman" w:hAnsi="Keren" w:cs="David"/>
                <w:b/>
                <w:bCs/>
                <w:szCs w:val="20"/>
                <w:rtl/>
                <w:lang w:eastAsia="he-IL"/>
                <w14:ligatures w14:val="none"/>
              </w:rPr>
              <w:t>נשמה.</w:t>
            </w:r>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b/>
                <w:bCs/>
                <w:szCs w:val="20"/>
                <w:rtl/>
                <w:lang w:eastAsia="he-IL"/>
                <w14:ligatures w14:val="none"/>
              </w:rPr>
              <w:t>תחית</w:t>
            </w:r>
            <w:proofErr w:type="spellEnd"/>
            <w:r w:rsidRPr="00863CCE">
              <w:rPr>
                <w:rFonts w:ascii="Keren" w:eastAsia="Times New Roman" w:hAnsi="Keren" w:cs="David"/>
                <w:b/>
                <w:bCs/>
                <w:szCs w:val="20"/>
                <w:rtl/>
                <w:lang w:eastAsia="he-IL"/>
                <w14:ligatures w14:val="none"/>
              </w:rPr>
              <w:t xml:space="preserve"> המתים.</w:t>
            </w:r>
          </w:p>
        </w:tc>
      </w:tr>
      <w:tr w:rsidR="00863CCE" w:rsidRPr="00863CCE" w14:paraId="52C3CBF3"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2FEF6138"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210" w:name="_Toc88530453"/>
            <w:r w:rsidRPr="00863CCE">
              <w:rPr>
                <w:rFonts w:ascii="Keren" w:eastAsia="Times New Roman" w:hAnsi="Keren" w:cs="David"/>
                <w:b/>
                <w:bCs/>
                <w:sz w:val="26"/>
                <w:szCs w:val="24"/>
                <w:rtl/>
                <w:lang w:eastAsia="he-IL"/>
                <w14:ligatures w14:val="none"/>
              </w:rPr>
              <w:lastRenderedPageBreak/>
              <w:t xml:space="preserve">תכפוהו </w:t>
            </w:r>
            <w:proofErr w:type="spellStart"/>
            <w:r w:rsidRPr="00863CCE">
              <w:rPr>
                <w:rFonts w:ascii="Keren" w:eastAsia="Times New Roman" w:hAnsi="Keren" w:cs="David"/>
                <w:b/>
                <w:bCs/>
                <w:sz w:val="26"/>
                <w:szCs w:val="24"/>
                <w:rtl/>
                <w:lang w:eastAsia="he-IL"/>
                <w14:ligatures w14:val="none"/>
              </w:rPr>
              <w:t>אבליו</w:t>
            </w:r>
            <w:bookmarkEnd w:id="210"/>
            <w:proofErr w:type="spellEnd"/>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"תכפוהו אבליו:ערך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0D716887"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מושג הלכתי. מי </w:t>
            </w:r>
            <w:proofErr w:type="spellStart"/>
            <w:r w:rsidRPr="00863CCE">
              <w:rPr>
                <w:rFonts w:ascii="Keren" w:eastAsia="Times New Roman" w:hAnsi="Keren" w:cs="David"/>
                <w:szCs w:val="20"/>
                <w:rtl/>
                <w:lang w:eastAsia="he-IL"/>
                <w14:ligatures w14:val="none"/>
              </w:rPr>
              <w:t>שארעו</w:t>
            </w:r>
            <w:proofErr w:type="spellEnd"/>
            <w:r w:rsidRPr="00863CCE">
              <w:rPr>
                <w:rFonts w:ascii="Keren" w:eastAsia="Times New Roman" w:hAnsi="Keren" w:cs="David"/>
                <w:szCs w:val="20"/>
                <w:rtl/>
                <w:lang w:eastAsia="he-IL"/>
                <w14:ligatures w14:val="none"/>
              </w:rPr>
              <w:t xml:space="preserve"> לו כמה מקרים של פטירת קרוביו בתכיפות, ובטרם סיים תקופת אבלות אחת, היה צריך להתחיל אבלות מחדש על קרוב אחר שנפטר, מונה שבעה למת האחרון, ועולה לו גם למניין השבעה על המת הראשון (שלחן ערוך יורה דעה סימן שעה, יא). יש כמה הקלות בהלכה למי שתכפוהו </w:t>
            </w:r>
            <w:proofErr w:type="spellStart"/>
            <w:r w:rsidRPr="00863CCE">
              <w:rPr>
                <w:rFonts w:ascii="Keren" w:eastAsia="Times New Roman" w:hAnsi="Keren" w:cs="David"/>
                <w:szCs w:val="20"/>
                <w:rtl/>
                <w:lang w:eastAsia="he-IL"/>
                <w14:ligatures w14:val="none"/>
              </w:rPr>
              <w:t>אבליו</w:t>
            </w:r>
            <w:proofErr w:type="spellEnd"/>
            <w:r w:rsidRPr="00863CCE">
              <w:rPr>
                <w:rFonts w:ascii="Keren" w:eastAsia="Times New Roman" w:hAnsi="Keren" w:cs="David"/>
                <w:szCs w:val="20"/>
                <w:rtl/>
                <w:lang w:eastAsia="he-IL"/>
                <w14:ligatures w14:val="none"/>
              </w:rPr>
              <w:t xml:space="preserve">. אם הכביד שערו יכול להסתפר בשינוי – על ידי תער ולא במספריים. לאחר שעברו השבעה מהאבלות הראשונה יכול לכבס כסותו במים (בלבד) אף על פי שממשיך את השבעה על המת השני; וכן הדין אם ארעה לו אבלות סמוך לשבוע שחל בו תשעה באב, רוחץ בצונן ולא בחמין (מועד קטן </w:t>
            </w:r>
            <w:proofErr w:type="spellStart"/>
            <w:r w:rsidRPr="00863CCE">
              <w:rPr>
                <w:rFonts w:ascii="Keren" w:eastAsia="Times New Roman" w:hAnsi="Keren" w:cs="David"/>
                <w:szCs w:val="20"/>
                <w:rtl/>
                <w:lang w:eastAsia="he-IL"/>
                <w14:ligatures w14:val="none"/>
              </w:rPr>
              <w:t>יז</w:t>
            </w:r>
            <w:proofErr w:type="spellEnd"/>
            <w:r w:rsidRPr="00863CCE">
              <w:rPr>
                <w:rFonts w:ascii="Keren" w:eastAsia="Times New Roman" w:hAnsi="Keren" w:cs="David"/>
                <w:szCs w:val="20"/>
                <w:rtl/>
                <w:lang w:eastAsia="he-IL"/>
                <w14:ligatures w14:val="none"/>
              </w:rPr>
              <w:t xml:space="preserve">, ב. מסכת שמחות פרק ד, ט. רמב"ם הלכות אבל פרק ו, </w:t>
            </w:r>
            <w:proofErr w:type="spellStart"/>
            <w:r w:rsidRPr="00863CCE">
              <w:rPr>
                <w:rFonts w:ascii="Keren" w:eastAsia="Times New Roman" w:hAnsi="Keren" w:cs="David"/>
                <w:szCs w:val="20"/>
                <w:rtl/>
                <w:lang w:eastAsia="he-IL"/>
                <w14:ligatures w14:val="none"/>
              </w:rPr>
              <w:t>יג</w:t>
            </w:r>
            <w:proofErr w:type="spellEnd"/>
            <w:r w:rsidRPr="00863CCE">
              <w:rPr>
                <w:rFonts w:ascii="Keren" w:eastAsia="Times New Roman" w:hAnsi="Keren" w:cs="David"/>
                <w:szCs w:val="20"/>
                <w:rtl/>
                <w:lang w:eastAsia="he-IL"/>
                <w14:ligatures w14:val="none"/>
              </w:rPr>
              <w:t xml:space="preserve">. שלחן ערוך אורח חיים סימן תקנא, טו; יורה דעה סימן שפט, א. </w:t>
            </w:r>
            <w:proofErr w:type="spellStart"/>
            <w:r w:rsidRPr="00863CCE">
              <w:rPr>
                <w:rFonts w:ascii="Keren" w:eastAsia="Times New Roman" w:hAnsi="Keren" w:cs="David"/>
                <w:szCs w:val="20"/>
                <w:rtl/>
                <w:lang w:eastAsia="he-IL"/>
                <w14:ligatures w14:val="none"/>
              </w:rPr>
              <w:t>שצ</w:t>
            </w:r>
            <w:proofErr w:type="spellEnd"/>
            <w:r w:rsidRPr="00863CCE">
              <w:rPr>
                <w:rFonts w:ascii="Keren" w:eastAsia="Times New Roman" w:hAnsi="Keren" w:cs="David"/>
                <w:szCs w:val="20"/>
                <w:rtl/>
                <w:lang w:eastAsia="he-IL"/>
                <w14:ligatures w14:val="none"/>
              </w:rPr>
              <w:t>, ג).</w:t>
            </w:r>
          </w:p>
        </w:tc>
      </w:tr>
      <w:tr w:rsidR="00863CCE" w:rsidRPr="00863CCE" w14:paraId="54A3EB65"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3C73F900"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211" w:name="_Toc88530454"/>
            <w:r w:rsidRPr="00863CCE">
              <w:rPr>
                <w:rFonts w:ascii="Keren" w:eastAsia="Times New Roman" w:hAnsi="Keren" w:cs="David"/>
                <w:b/>
                <w:bCs/>
                <w:sz w:val="26"/>
                <w:szCs w:val="24"/>
                <w:rtl/>
                <w:lang w:eastAsia="he-IL"/>
                <w14:ligatures w14:val="none"/>
              </w:rPr>
              <w:t>תכריכים</w:t>
            </w:r>
            <w:bookmarkEnd w:id="211"/>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"תכריכים:ערך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48245907"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בגדים שעושים לגוף המת ובהם </w:t>
            </w:r>
            <w:r w:rsidRPr="00863CCE">
              <w:rPr>
                <w:rFonts w:ascii="Keren" w:eastAsia="Times New Roman" w:hAnsi="Keren" w:cs="David"/>
                <w:szCs w:val="20"/>
                <w:u w:val="single"/>
                <w:rtl/>
                <w:lang w:eastAsia="he-IL"/>
                <w14:ligatures w14:val="none"/>
              </w:rPr>
              <w:t>כורכים</w:t>
            </w:r>
            <w:r w:rsidRPr="00863CCE">
              <w:rPr>
                <w:rFonts w:ascii="Keren" w:eastAsia="Times New Roman" w:hAnsi="Keren" w:cs="David"/>
                <w:szCs w:val="20"/>
                <w:rtl/>
                <w:lang w:eastAsia="he-IL"/>
                <w14:ligatures w14:val="none"/>
              </w:rPr>
              <w:t xml:space="preserve"> וקוברים את המת. בארמית נקראים התכריכים בלשון מליצה "</w:t>
            </w:r>
            <w:proofErr w:type="spellStart"/>
            <w:r w:rsidRPr="00863CCE">
              <w:rPr>
                <w:rFonts w:ascii="Keren" w:eastAsia="Times New Roman" w:hAnsi="Keren" w:cs="David"/>
                <w:szCs w:val="20"/>
                <w:rtl/>
                <w:lang w:eastAsia="he-IL"/>
                <w14:ligatures w14:val="none"/>
              </w:rPr>
              <w:t>זוודתא</w:t>
            </w:r>
            <w:proofErr w:type="spellEnd"/>
            <w:r w:rsidRPr="00863CCE">
              <w:rPr>
                <w:rFonts w:ascii="Keren" w:eastAsia="Times New Roman" w:hAnsi="Keren" w:cs="David"/>
                <w:szCs w:val="20"/>
                <w:rtl/>
                <w:lang w:eastAsia="he-IL"/>
                <w14:ligatures w14:val="none"/>
              </w:rPr>
              <w:t xml:space="preserve">" (מועד קטן </w:t>
            </w:r>
            <w:proofErr w:type="spellStart"/>
            <w:r w:rsidRPr="00863CCE">
              <w:rPr>
                <w:rFonts w:ascii="Keren" w:eastAsia="Times New Roman" w:hAnsi="Keren" w:cs="David"/>
                <w:szCs w:val="20"/>
                <w:rtl/>
                <w:lang w:eastAsia="he-IL"/>
                <w14:ligatures w14:val="none"/>
              </w:rPr>
              <w:t>כז</w:t>
            </w:r>
            <w:proofErr w:type="spellEnd"/>
            <w:r w:rsidRPr="00863CCE">
              <w:rPr>
                <w:rFonts w:ascii="Keren" w:eastAsia="Times New Roman" w:hAnsi="Keren" w:cs="David"/>
                <w:szCs w:val="20"/>
                <w:rtl/>
                <w:lang w:eastAsia="he-IL"/>
                <w14:ligatures w14:val="none"/>
              </w:rPr>
              <w:t xml:space="preserve">, ב) המקבילה למלה העברית "זיווד", כלומר צידה לדרך למתים (רש"י מסכת עבודה זרה, </w:t>
            </w:r>
            <w:proofErr w:type="spellStart"/>
            <w:r w:rsidRPr="00863CCE">
              <w:rPr>
                <w:rFonts w:ascii="Keren" w:eastAsia="Times New Roman" w:hAnsi="Keren" w:cs="David"/>
                <w:szCs w:val="20"/>
                <w:rtl/>
                <w:lang w:eastAsia="he-IL"/>
                <w14:ligatures w14:val="none"/>
              </w:rPr>
              <w:t>יז</w:t>
            </w:r>
            <w:proofErr w:type="spellEnd"/>
            <w:r w:rsidRPr="00863CCE">
              <w:rPr>
                <w:rFonts w:ascii="Keren" w:eastAsia="Times New Roman" w:hAnsi="Keren" w:cs="David"/>
                <w:szCs w:val="20"/>
                <w:rtl/>
                <w:lang w:eastAsia="he-IL"/>
                <w14:ligatures w14:val="none"/>
              </w:rPr>
              <w:t>, א).</w:t>
            </w:r>
          </w:p>
          <w:p w14:paraId="35784E31"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מתחילה היו נוהגים לעשות התכריכים מבגדים יקרים לכבוד המת, מנהג שעורר קושי רב:  </w:t>
            </w:r>
          </w:p>
          <w:p w14:paraId="635C6FD0"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בראשונה </w:t>
            </w:r>
            <w:proofErr w:type="spellStart"/>
            <w:r w:rsidRPr="00863CCE">
              <w:rPr>
                <w:rFonts w:ascii="Keren" w:eastAsia="Times New Roman" w:hAnsi="Keren" w:cs="David"/>
                <w:szCs w:val="20"/>
                <w:rtl/>
                <w:lang w:eastAsia="he-IL"/>
                <w14:ligatures w14:val="none"/>
              </w:rPr>
              <w:t>היתה</w:t>
            </w:r>
            <w:proofErr w:type="spellEnd"/>
            <w:r w:rsidRPr="00863CCE">
              <w:rPr>
                <w:rFonts w:ascii="Keren" w:eastAsia="Times New Roman" w:hAnsi="Keren" w:cs="David"/>
                <w:szCs w:val="20"/>
                <w:rtl/>
                <w:lang w:eastAsia="he-IL"/>
                <w14:ligatures w14:val="none"/>
              </w:rPr>
              <w:t xml:space="preserve"> הוצאת המת קשה לקרוביו יותר ממיתתו, עד שהיו מניחים אותו ובורחים. עד שבא רבן גמליאל ונהג קלות ראש בעצמו </w:t>
            </w:r>
            <w:proofErr w:type="spellStart"/>
            <w:r w:rsidRPr="00863CCE">
              <w:rPr>
                <w:rFonts w:ascii="Keren" w:eastAsia="Times New Roman" w:hAnsi="Keren" w:cs="David"/>
                <w:szCs w:val="20"/>
                <w:rtl/>
                <w:lang w:eastAsia="he-IL"/>
                <w14:ligatures w14:val="none"/>
              </w:rPr>
              <w:t>וציוה</w:t>
            </w:r>
            <w:proofErr w:type="spellEnd"/>
            <w:r w:rsidRPr="00863CCE">
              <w:rPr>
                <w:rFonts w:ascii="Keren" w:eastAsia="Times New Roman" w:hAnsi="Keren" w:cs="David"/>
                <w:szCs w:val="20"/>
                <w:rtl/>
                <w:lang w:eastAsia="he-IL"/>
                <w14:ligatures w14:val="none"/>
              </w:rPr>
              <w:t xml:space="preserve"> להוציאו בכלי פשתן, ונהגו כל העם אחריו להוציא בכלי פשתן (מועד קטן שם; כתובות י, ב). </w:t>
            </w:r>
          </w:p>
          <w:p w14:paraId="6C3A5960"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ובאמת מצינו שעני אחד נאלץ לקבור את בתו במחצלת של קנים (ברכות </w:t>
            </w:r>
            <w:proofErr w:type="spellStart"/>
            <w:r w:rsidRPr="00863CCE">
              <w:rPr>
                <w:rFonts w:ascii="Keren" w:eastAsia="Times New Roman" w:hAnsi="Keren" w:cs="David"/>
                <w:szCs w:val="20"/>
                <w:rtl/>
                <w:lang w:eastAsia="he-IL"/>
                <w14:ligatures w14:val="none"/>
              </w:rPr>
              <w:t>יח</w:t>
            </w:r>
            <w:proofErr w:type="spellEnd"/>
            <w:r w:rsidRPr="00863CCE">
              <w:rPr>
                <w:rFonts w:ascii="Keren" w:eastAsia="Times New Roman" w:hAnsi="Keren" w:cs="David"/>
                <w:szCs w:val="20"/>
                <w:rtl/>
                <w:lang w:eastAsia="he-IL"/>
                <w14:ligatures w14:val="none"/>
              </w:rPr>
              <w:t>, ב). מאז רבן גמליאל המנהג לקבור בבגדי פשתן לבנים וגם החוטים הם של פשתן לבן, וכך פסק הרמב"ם "</w:t>
            </w:r>
            <w:proofErr w:type="spellStart"/>
            <w:r w:rsidRPr="00863CCE">
              <w:rPr>
                <w:rFonts w:ascii="Keren" w:eastAsia="Times New Roman" w:hAnsi="Keren" w:cs="David"/>
                <w:szCs w:val="20"/>
                <w:rtl/>
                <w:lang w:eastAsia="he-IL"/>
                <w14:ligatures w14:val="none"/>
              </w:rPr>
              <w:t>ומלבישין</w:t>
            </w:r>
            <w:proofErr w:type="spellEnd"/>
            <w:r w:rsidRPr="00863CCE">
              <w:rPr>
                <w:rFonts w:ascii="Keren" w:eastAsia="Times New Roman" w:hAnsi="Keren" w:cs="David"/>
                <w:szCs w:val="20"/>
                <w:rtl/>
                <w:lang w:eastAsia="he-IL"/>
                <w14:ligatures w14:val="none"/>
              </w:rPr>
              <w:t xml:space="preserve"> אותו </w:t>
            </w:r>
            <w:proofErr w:type="spellStart"/>
            <w:r w:rsidRPr="00863CCE">
              <w:rPr>
                <w:rFonts w:ascii="Keren" w:eastAsia="Times New Roman" w:hAnsi="Keren" w:cs="David"/>
                <w:szCs w:val="20"/>
                <w:rtl/>
                <w:lang w:eastAsia="he-IL"/>
                <w14:ligatures w14:val="none"/>
              </w:rPr>
              <w:t>תכריכין</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תפורין</w:t>
            </w:r>
            <w:proofErr w:type="spellEnd"/>
            <w:r w:rsidRPr="00863CCE">
              <w:rPr>
                <w:rFonts w:ascii="Keren" w:eastAsia="Times New Roman" w:hAnsi="Keren" w:cs="David"/>
                <w:szCs w:val="20"/>
                <w:rtl/>
                <w:lang w:eastAsia="he-IL"/>
                <w14:ligatures w14:val="none"/>
              </w:rPr>
              <w:t xml:space="preserve"> בחוט של פשתן לבנים, ולא יהיו דמיהן יקרים" (הלכות אבל ד, א). בגדי לבן מסמלים פשטות, ישרות וטוהר. המקובלים השוו את עניין בגדי הפשתן הלבנים לבגדי </w:t>
            </w:r>
            <w:proofErr w:type="spellStart"/>
            <w:r w:rsidRPr="00863CCE">
              <w:rPr>
                <w:rFonts w:ascii="Keren" w:eastAsia="Times New Roman" w:hAnsi="Keren" w:cs="David"/>
                <w:szCs w:val="20"/>
                <w:rtl/>
                <w:lang w:eastAsia="he-IL"/>
                <w14:ligatures w14:val="none"/>
              </w:rPr>
              <w:t>הכהנים</w:t>
            </w:r>
            <w:proofErr w:type="spellEnd"/>
            <w:r w:rsidRPr="00863CCE">
              <w:rPr>
                <w:rFonts w:ascii="Keren" w:eastAsia="Times New Roman" w:hAnsi="Keren" w:cs="David"/>
                <w:szCs w:val="20"/>
                <w:rtl/>
                <w:lang w:eastAsia="he-IL"/>
                <w14:ligatures w14:val="none"/>
              </w:rPr>
              <w:t xml:space="preserve">, ולבגדי כהן גדול ביום הכיפורים. על פי הקבלה יש עניין גדול בלבישת בגדי פשתן בלבד ללא בד אחר, גם כדי להגן על הנפטר מכוחות הטומאה (מעבר </w:t>
            </w:r>
            <w:proofErr w:type="spellStart"/>
            <w:r w:rsidRPr="00863CCE">
              <w:rPr>
                <w:rFonts w:ascii="Keren" w:eastAsia="Times New Roman" w:hAnsi="Keren" w:cs="David"/>
                <w:szCs w:val="20"/>
                <w:rtl/>
                <w:lang w:eastAsia="he-IL"/>
                <w14:ligatures w14:val="none"/>
              </w:rPr>
              <w:t>יַבֹּק</w:t>
            </w:r>
            <w:proofErr w:type="spellEnd"/>
            <w:r w:rsidRPr="00863CCE">
              <w:rPr>
                <w:rFonts w:ascii="Keren" w:eastAsia="Times New Roman" w:hAnsi="Keren" w:cs="David"/>
                <w:szCs w:val="20"/>
                <w:rtl/>
                <w:lang w:eastAsia="he-IL"/>
                <w14:ligatures w14:val="none"/>
              </w:rPr>
              <w:t xml:space="preserve"> מאמר שפת אמת פרק </w:t>
            </w:r>
            <w:proofErr w:type="spellStart"/>
            <w:r w:rsidRPr="00863CCE">
              <w:rPr>
                <w:rFonts w:ascii="Keren" w:eastAsia="Times New Roman" w:hAnsi="Keren" w:cs="David"/>
                <w:szCs w:val="20"/>
                <w:rtl/>
                <w:lang w:eastAsia="he-IL"/>
                <w14:ligatures w14:val="none"/>
              </w:rPr>
              <w:t>כג</w:t>
            </w:r>
            <w:proofErr w:type="spellEnd"/>
            <w:r w:rsidRPr="00863CCE">
              <w:rPr>
                <w:rFonts w:ascii="Keren" w:eastAsia="Times New Roman" w:hAnsi="Keren" w:cs="David"/>
                <w:szCs w:val="20"/>
                <w:rtl/>
                <w:lang w:eastAsia="he-IL"/>
                <w14:ligatures w14:val="none"/>
              </w:rPr>
              <w:t xml:space="preserve">. הקונטרס </w:t>
            </w:r>
            <w:proofErr w:type="spellStart"/>
            <w:r w:rsidRPr="00863CCE">
              <w:rPr>
                <w:rFonts w:ascii="Keren" w:eastAsia="Times New Roman" w:hAnsi="Keren" w:cs="David"/>
                <w:szCs w:val="20"/>
                <w:rtl/>
                <w:lang w:eastAsia="he-IL"/>
                <w14:ligatures w14:val="none"/>
              </w:rPr>
              <w:t>היחיאלי</w:t>
            </w:r>
            <w:proofErr w:type="spellEnd"/>
            <w:r w:rsidRPr="00863CCE">
              <w:rPr>
                <w:rFonts w:ascii="Keren" w:eastAsia="Times New Roman" w:hAnsi="Keren" w:cs="David"/>
                <w:szCs w:val="20"/>
                <w:rtl/>
                <w:lang w:eastAsia="he-IL"/>
                <w14:ligatures w14:val="none"/>
              </w:rPr>
              <w:t xml:space="preserve"> בית עולמים פרק ב). </w:t>
            </w:r>
          </w:p>
          <w:p w14:paraId="15839769"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דע שיש סוד גדול בלבישת בגד פשתן, שכל הנפטר שנתלבש בבגדי פשתן אפילו נפטר בחוץ לארץ, כל </w:t>
            </w:r>
            <w:proofErr w:type="spellStart"/>
            <w:r w:rsidRPr="00863CCE">
              <w:rPr>
                <w:rFonts w:ascii="Keren" w:eastAsia="Times New Roman" w:hAnsi="Keren" w:cs="David"/>
                <w:szCs w:val="20"/>
                <w:rtl/>
                <w:lang w:eastAsia="he-IL"/>
                <w14:ligatures w14:val="none"/>
              </w:rPr>
              <w:t>קטיגור</w:t>
            </w:r>
            <w:proofErr w:type="spellEnd"/>
            <w:r w:rsidRPr="00863CCE">
              <w:rPr>
                <w:rFonts w:ascii="Keren" w:eastAsia="Times New Roman" w:hAnsi="Keren" w:cs="David"/>
                <w:szCs w:val="20"/>
                <w:rtl/>
                <w:lang w:eastAsia="he-IL"/>
                <w14:ligatures w14:val="none"/>
              </w:rPr>
              <w:t xml:space="preserve"> נעשה סניגור... (ילקוט הראובני פרשת מקץ מובא בפתחי תשובה סימן שנב, ב).</w:t>
            </w:r>
          </w:p>
          <w:p w14:paraId="74546165"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וישמע העם וצדיק יכין לו בחיים תכריכים של פשתן דווקא בלי תערובת מין אחר. ויהיו המעות שקונה בהן התכריכים מיגיע כפו ולא יתערב בהן ערוב מעושק חס ושלום, כלל וכלל לא (מנחם אבלים אות ת' ערך תכריכים, בשם רבי משה </w:t>
            </w:r>
            <w:proofErr w:type="spellStart"/>
            <w:r w:rsidRPr="00863CCE">
              <w:rPr>
                <w:rFonts w:ascii="Keren" w:eastAsia="Times New Roman" w:hAnsi="Keren" w:cs="David"/>
                <w:szCs w:val="20"/>
                <w:rtl/>
                <w:lang w:eastAsia="he-IL"/>
                <w14:ligatures w14:val="none"/>
              </w:rPr>
              <w:t>קורדובירו</w:t>
            </w:r>
            <w:proofErr w:type="spellEnd"/>
            <w:r w:rsidRPr="00863CCE">
              <w:rPr>
                <w:rFonts w:ascii="Keren" w:eastAsia="Times New Roman" w:hAnsi="Keren" w:cs="David"/>
                <w:szCs w:val="20"/>
                <w:rtl/>
                <w:lang w:eastAsia="he-IL"/>
                <w14:ligatures w14:val="none"/>
              </w:rPr>
              <w:t xml:space="preserve">). </w:t>
            </w:r>
          </w:p>
          <w:p w14:paraId="6429601E"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הרב </w:t>
            </w:r>
            <w:proofErr w:type="spellStart"/>
            <w:r w:rsidRPr="00863CCE">
              <w:rPr>
                <w:rFonts w:ascii="Keren" w:eastAsia="Times New Roman" w:hAnsi="Keren" w:cs="David"/>
                <w:szCs w:val="20"/>
                <w:rtl/>
                <w:lang w:eastAsia="he-IL"/>
                <w14:ligatures w14:val="none"/>
              </w:rPr>
              <w:t>קורדובירו</w:t>
            </w:r>
            <w:proofErr w:type="spellEnd"/>
            <w:r w:rsidRPr="00863CCE">
              <w:rPr>
                <w:rFonts w:ascii="Keren" w:eastAsia="Times New Roman" w:hAnsi="Keren" w:cs="David"/>
                <w:szCs w:val="20"/>
                <w:rtl/>
                <w:lang w:eastAsia="he-IL"/>
                <w14:ligatures w14:val="none"/>
              </w:rPr>
              <w:t xml:space="preserve"> מדגיש תחילה הקפדה על עניין טכני: שלא יתערבב בפשתן מין אחר. לאחר מכן משוה הרב ומתייחס לעניין עקרוני – שלא יתערבב כסף "לא כשר" בקניית התכריכים. הטוהר בבגד, בא לידי ביטוי גם בטוהר המידות.</w:t>
            </w:r>
          </w:p>
          <w:p w14:paraId="225945A1"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lastRenderedPageBreak/>
              <w:t xml:space="preserve">במקום שאין בד פשתן או שהוא יקר, מלבישים בבד לבן פשוט וזול, (וכך המנהג היום ברוב המקומות, זולתי מי שמבקשים בשבילו תכריכי פשתן במיוחד). עשיר </w:t>
            </w:r>
            <w:proofErr w:type="spellStart"/>
            <w:r w:rsidRPr="00863CCE">
              <w:rPr>
                <w:rFonts w:ascii="Keren" w:eastAsia="Times New Roman" w:hAnsi="Keren" w:cs="David"/>
                <w:szCs w:val="20"/>
                <w:rtl/>
                <w:lang w:eastAsia="he-IL"/>
                <w14:ligatures w14:val="none"/>
              </w:rPr>
              <w:t>שציוה</w:t>
            </w:r>
            <w:proofErr w:type="spellEnd"/>
            <w:r w:rsidRPr="00863CCE">
              <w:rPr>
                <w:rFonts w:ascii="Keren" w:eastAsia="Times New Roman" w:hAnsi="Keren" w:cs="David"/>
                <w:szCs w:val="20"/>
                <w:rtl/>
                <w:lang w:eastAsia="he-IL"/>
                <w14:ligatures w14:val="none"/>
              </w:rPr>
              <w:t xml:space="preserve"> להלבישו בבגדים יקרים אין שומעים לו:</w:t>
            </w:r>
          </w:p>
          <w:p w14:paraId="55D0E616" w14:textId="77777777" w:rsidR="00863CCE" w:rsidRPr="00863CCE" w:rsidRDefault="00863CCE"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ואסור לקבור </w:t>
            </w:r>
            <w:proofErr w:type="spellStart"/>
            <w:r w:rsidRPr="00863CCE">
              <w:rPr>
                <w:rFonts w:ascii="Keren" w:eastAsia="Times New Roman" w:hAnsi="Keren" w:cs="David"/>
                <w:szCs w:val="20"/>
                <w:rtl/>
                <w:lang w:eastAsia="he-IL"/>
                <w14:ligatures w14:val="none"/>
              </w:rPr>
              <w:t>בתכריכין</w:t>
            </w:r>
            <w:proofErr w:type="spellEnd"/>
            <w:r w:rsidRPr="00863CCE">
              <w:rPr>
                <w:rFonts w:ascii="Keren" w:eastAsia="Times New Roman" w:hAnsi="Keren" w:cs="David"/>
                <w:szCs w:val="20"/>
                <w:rtl/>
                <w:lang w:eastAsia="he-IL"/>
                <w14:ligatures w14:val="none"/>
              </w:rPr>
              <w:t xml:space="preserve"> של משי ובגדים </w:t>
            </w:r>
            <w:proofErr w:type="spellStart"/>
            <w:r w:rsidRPr="00863CCE">
              <w:rPr>
                <w:rFonts w:ascii="Keren" w:eastAsia="Times New Roman" w:hAnsi="Keren" w:cs="David"/>
                <w:szCs w:val="20"/>
                <w:rtl/>
                <w:lang w:eastAsia="he-IL"/>
                <w14:ligatures w14:val="none"/>
              </w:rPr>
              <w:t>המוזהבין</w:t>
            </w:r>
            <w:proofErr w:type="spellEnd"/>
            <w:r w:rsidRPr="00863CCE">
              <w:rPr>
                <w:rFonts w:ascii="Keren" w:eastAsia="Times New Roman" w:hAnsi="Keren" w:cs="David"/>
                <w:szCs w:val="20"/>
                <w:rtl/>
                <w:lang w:eastAsia="he-IL"/>
                <w14:ligatures w14:val="none"/>
              </w:rPr>
              <w:t xml:space="preserve"> </w:t>
            </w:r>
            <w:proofErr w:type="spellStart"/>
            <w:r w:rsidRPr="00863CCE">
              <w:rPr>
                <w:rFonts w:ascii="Keren" w:eastAsia="Times New Roman" w:hAnsi="Keren" w:cs="David"/>
                <w:szCs w:val="20"/>
                <w:rtl/>
                <w:lang w:eastAsia="he-IL"/>
                <w14:ligatures w14:val="none"/>
              </w:rPr>
              <w:t>הרקומין</w:t>
            </w:r>
            <w:proofErr w:type="spellEnd"/>
            <w:r w:rsidRPr="00863CCE">
              <w:rPr>
                <w:rFonts w:ascii="Keren" w:eastAsia="Times New Roman" w:hAnsi="Keren" w:cs="David"/>
                <w:szCs w:val="20"/>
                <w:rtl/>
                <w:lang w:eastAsia="he-IL"/>
                <w14:ligatures w14:val="none"/>
              </w:rPr>
              <w:t xml:space="preserve"> אפילו לנשיא בישראל, שזהו גסות הרוח והשחתה ומעשה עובדי כוכבים (רמב"ם הלכות אבל פרק ד, ב). </w:t>
            </w:r>
          </w:p>
          <w:p w14:paraId="4A17C776"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כך גם פסק השלחן ערוך להלכה: "אין קוברים המת בתכריכים יקרים אפילו לנשיא שבישראל" (יורה דעה סימן שנב, א).</w:t>
            </w:r>
          </w:p>
          <w:p w14:paraId="0D4BE22C" w14:textId="77777777" w:rsidR="00863CCE" w:rsidRPr="00863CCE" w:rsidRDefault="00863CCE" w:rsidP="00863CCE">
            <w:pPr>
              <w:autoSpaceDE w:val="0"/>
              <w:autoSpaceDN w:val="0"/>
              <w:adjustRightInd w:val="0"/>
              <w:spacing w:after="0" w:line="360" w:lineRule="auto"/>
              <w:ind w:left="432"/>
              <w:jc w:val="both"/>
              <w:rPr>
                <w:rFonts w:ascii="Keren" w:eastAsia="Times New Roman" w:hAnsi="Keren" w:cs="David"/>
                <w:sz w:val="20"/>
                <w:szCs w:val="20"/>
                <w:rtl/>
                <w:lang w:eastAsia="he-IL"/>
                <w14:ligatures w14:val="none"/>
              </w:rPr>
            </w:pPr>
            <w:r w:rsidRPr="00863CCE">
              <w:rPr>
                <w:rFonts w:ascii="Times New Roman" w:eastAsia="Times New Roman" w:hAnsi="Times New Roman" w:cs="David"/>
                <w:color w:val="000000"/>
                <w:sz w:val="18"/>
                <w:szCs w:val="20"/>
                <w:rtl/>
                <w:lang w:eastAsia="he-IL"/>
                <w14:ligatures w14:val="none"/>
              </w:rPr>
              <w:t>תניא ר' נתן אומר כסות היורדת עם האדם לשאול היא עולה עמו לעתיד לבא, שנאמר (איוב לח, יד) "</w:t>
            </w:r>
            <w:r w:rsidRPr="00863CCE">
              <w:rPr>
                <w:rFonts w:ascii="Keren" w:eastAsia="Times New Roman" w:hAnsi="Keren" w:cs="David"/>
                <w:sz w:val="20"/>
                <w:szCs w:val="20"/>
                <w:rtl/>
                <w:lang w:eastAsia="he-IL"/>
                <w14:ligatures w14:val="none"/>
              </w:rPr>
              <w:t xml:space="preserve">תִּתְהַפֵּךְ כְּחֹמֶר חוֹתָם </w:t>
            </w:r>
            <w:proofErr w:type="spellStart"/>
            <w:r w:rsidRPr="00863CCE">
              <w:rPr>
                <w:rFonts w:ascii="Keren" w:eastAsia="Times New Roman" w:hAnsi="Keren" w:cs="David"/>
                <w:sz w:val="20"/>
                <w:szCs w:val="20"/>
                <w:rtl/>
                <w:lang w:eastAsia="he-IL"/>
                <w14:ligatures w14:val="none"/>
              </w:rPr>
              <w:t>וְיִתְיַצְּבו</w:t>
            </w:r>
            <w:proofErr w:type="spellEnd"/>
            <w:r w:rsidRPr="00863CCE">
              <w:rPr>
                <w:rFonts w:ascii="Keren" w:eastAsia="Times New Roman" w:hAnsi="Keren" w:cs="David"/>
                <w:sz w:val="20"/>
                <w:szCs w:val="20"/>
                <w:rtl/>
                <w:lang w:eastAsia="he-IL"/>
                <w14:ligatures w14:val="none"/>
              </w:rPr>
              <w:t>ּ כְּמוֹ לְבוּשׁ</w:t>
            </w:r>
            <w:r w:rsidRPr="00863CCE">
              <w:rPr>
                <w:rFonts w:ascii="Times New Roman" w:eastAsia="Times New Roman" w:hAnsi="Times New Roman" w:cs="David"/>
                <w:color w:val="000000"/>
                <w:sz w:val="18"/>
                <w:szCs w:val="20"/>
                <w:rtl/>
                <w:lang w:eastAsia="he-IL"/>
                <w14:ligatures w14:val="none"/>
              </w:rPr>
              <w:t xml:space="preserve">" (מסכת שמחות סוף פרק ט).  </w:t>
            </w:r>
          </w:p>
          <w:p w14:paraId="33305F78" w14:textId="77777777" w:rsidR="00863CCE" w:rsidRPr="00863CCE" w:rsidRDefault="00863CCE" w:rsidP="00863CCE">
            <w:pPr>
              <w:spacing w:after="0" w:line="360" w:lineRule="auto"/>
              <w:ind w:left="432"/>
              <w:jc w:val="both"/>
              <w:rPr>
                <w:rFonts w:ascii="Arial" w:eastAsia="Times New Roman" w:hAnsi="Arial" w:cs="David"/>
                <w:szCs w:val="20"/>
                <w:rtl/>
                <w:lang w:eastAsia="he-IL"/>
                <w14:ligatures w14:val="none"/>
              </w:rPr>
            </w:pPr>
            <w:r w:rsidRPr="00863CCE">
              <w:rPr>
                <w:rFonts w:ascii="Arial" w:eastAsia="Times New Roman" w:hAnsi="Arial" w:cs="David"/>
                <w:szCs w:val="20"/>
                <w:rtl/>
                <w:lang w:eastAsia="he-IL"/>
                <w14:ligatures w14:val="none"/>
              </w:rPr>
              <w:t xml:space="preserve">אמר רבי ינאי לבניו: בני, אל תקברוני לא בכלים (בגדים) לבנים ולא בכלים שחורים. בלבנים לא, שמא לא אזכה (לגן עדן) ואהיה כחתן בין אבלים. בשחורים לא, שמא אזכה ואהיה כאבל בין חתנים. אלא בבגדים </w:t>
            </w:r>
            <w:proofErr w:type="spellStart"/>
            <w:r w:rsidRPr="00863CCE">
              <w:rPr>
                <w:rFonts w:ascii="Arial" w:eastAsia="Times New Roman" w:hAnsi="Arial" w:cs="David"/>
                <w:szCs w:val="20"/>
                <w:rtl/>
                <w:lang w:eastAsia="he-IL"/>
                <w14:ligatures w14:val="none"/>
              </w:rPr>
              <w:t>האולירין</w:t>
            </w:r>
            <w:proofErr w:type="spellEnd"/>
            <w:r w:rsidRPr="00863CCE">
              <w:rPr>
                <w:rFonts w:ascii="Arial" w:eastAsia="Times New Roman" w:hAnsi="Arial" w:cs="David"/>
                <w:szCs w:val="20"/>
                <w:rtl/>
                <w:lang w:eastAsia="he-IL"/>
                <w14:ligatures w14:val="none"/>
              </w:rPr>
              <w:t xml:space="preserve"> (צבועים קצת) (שבת קיד, א). </w:t>
            </w:r>
          </w:p>
          <w:p w14:paraId="61CB3BE2" w14:textId="77777777" w:rsidR="00863CCE" w:rsidRPr="00863CCE" w:rsidRDefault="00863CCE" w:rsidP="00863CCE">
            <w:pPr>
              <w:spacing w:after="0" w:line="360" w:lineRule="auto"/>
              <w:jc w:val="both"/>
              <w:rPr>
                <w:rFonts w:ascii="Arial" w:eastAsia="Times New Roman" w:hAnsi="Arial" w:cs="David"/>
                <w:szCs w:val="20"/>
                <w:rtl/>
                <w:lang w:eastAsia="he-IL"/>
                <w14:ligatures w14:val="none"/>
              </w:rPr>
            </w:pPr>
            <w:r w:rsidRPr="00863CCE">
              <w:rPr>
                <w:rFonts w:ascii="Arial" w:eastAsia="Times New Roman" w:hAnsi="Arial" w:cs="David"/>
                <w:szCs w:val="20"/>
                <w:rtl/>
                <w:lang w:eastAsia="he-IL"/>
                <w14:ligatures w14:val="none"/>
              </w:rPr>
              <w:t xml:space="preserve">הרמב"ן (תורת האדם, עניין ההוצאה עמוד </w:t>
            </w:r>
            <w:proofErr w:type="spellStart"/>
            <w:r w:rsidRPr="00863CCE">
              <w:rPr>
                <w:rFonts w:ascii="Arial" w:eastAsia="Times New Roman" w:hAnsi="Arial" w:cs="David"/>
                <w:szCs w:val="20"/>
                <w:rtl/>
                <w:lang w:eastAsia="he-IL"/>
                <w14:ligatures w14:val="none"/>
              </w:rPr>
              <w:t>צה</w:t>
            </w:r>
            <w:proofErr w:type="spellEnd"/>
            <w:r w:rsidRPr="00863CCE">
              <w:rPr>
                <w:rFonts w:ascii="Arial" w:eastAsia="Times New Roman" w:hAnsi="Arial" w:cs="David"/>
                <w:szCs w:val="20"/>
                <w:rtl/>
                <w:lang w:eastAsia="he-IL"/>
                <w14:ligatures w14:val="none"/>
              </w:rPr>
              <w:t>) צטט את דברי רבי ינאי וכתב שנהגו העם בתכריכים לבנים וכן ראוי לעשות. כך גם פסקו בטור ובשלחן ערוך (שם סימן שנב, ב).</w:t>
            </w:r>
          </w:p>
          <w:p w14:paraId="4CC53D45"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Arial" w:eastAsia="Times New Roman" w:hAnsi="Arial" w:cs="David"/>
                <w:szCs w:val="20"/>
                <w:rtl/>
                <w:lang w:eastAsia="he-IL"/>
                <w14:ligatures w14:val="none"/>
              </w:rPr>
              <w:t>המקובלים הסבירו שהתכריכים צריכים להיות לבנים כיון שהלבן מורה על הרחמים העליונים, וגם על כפרת העוון, כמו שנאמר "</w:t>
            </w:r>
            <w:r w:rsidRPr="00863CCE">
              <w:rPr>
                <w:rFonts w:ascii="Keren" w:eastAsia="Times New Roman" w:hAnsi="Keren" w:cs="David"/>
                <w:sz w:val="20"/>
                <w:szCs w:val="20"/>
                <w:rtl/>
                <w:lang w:eastAsia="he-IL"/>
                <w14:ligatures w14:val="none"/>
              </w:rPr>
              <w:t>אִם יִהְיוּ חֲטָאֵיכֶם כַּשָּׁנִים כַּשֶּׁלֶג יַלְבִּינוּ</w:t>
            </w:r>
            <w:r w:rsidRPr="00863CCE">
              <w:rPr>
                <w:rFonts w:ascii="Arial" w:eastAsia="Times New Roman" w:hAnsi="Arial" w:cs="David"/>
                <w:szCs w:val="20"/>
                <w:rtl/>
                <w:lang w:eastAsia="he-IL"/>
                <w14:ligatures w14:val="none"/>
              </w:rPr>
              <w:t>". וכיון שגם המיתה</w:t>
            </w:r>
            <w:r w:rsidRPr="00863CCE">
              <w:rPr>
                <w:rFonts w:ascii="Arial" w:eastAsia="Times New Roman" w:hAnsi="Arial"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Arial" w:eastAsia="Times New Roman" w:hAnsi="Arial" w:cs="David"/>
                <w:szCs w:val="20"/>
                <w:rtl/>
                <w:lang w:eastAsia="he-IL"/>
                <w14:ligatures w14:val="none"/>
              </w:rPr>
              <w:instrText>מיתה:</w:instrText>
            </w:r>
            <w:r w:rsidRPr="00863CCE">
              <w:rPr>
                <w:rFonts w:ascii="Keren" w:eastAsia="Times New Roman" w:hAnsi="Keren" w:cs="David"/>
                <w:sz w:val="28"/>
                <w:szCs w:val="24"/>
                <w:rtl/>
                <w:lang w:eastAsia="he-IL"/>
                <w14:ligatures w14:val="none"/>
              </w:rPr>
              <w:instrText>מכפרת"</w:instrText>
            </w:r>
            <w:r w:rsidRPr="00863CCE">
              <w:rPr>
                <w:rFonts w:ascii="Keren" w:eastAsia="Times New Roman" w:hAnsi="Keren" w:cs="David" w:hint="cs"/>
                <w:sz w:val="28"/>
                <w:szCs w:val="24"/>
                <w:lang w:eastAsia="he-IL"/>
                <w14:ligatures w14:val="none"/>
              </w:rPr>
              <w:instrText xml:space="preserve"> </w:instrText>
            </w:r>
            <w:r w:rsidRPr="00863CCE">
              <w:rPr>
                <w:rFonts w:ascii="Arial" w:eastAsia="Times New Roman" w:hAnsi="Arial" w:cs="David"/>
                <w:szCs w:val="20"/>
                <w:rtl/>
                <w:lang w:eastAsia="he-IL"/>
                <w14:ligatures w14:val="none"/>
              </w:rPr>
              <w:fldChar w:fldCharType="end"/>
            </w:r>
            <w:r w:rsidRPr="00863CCE">
              <w:rPr>
                <w:rFonts w:ascii="Arial" w:eastAsia="Times New Roman" w:hAnsi="Arial" w:cs="David"/>
                <w:szCs w:val="20"/>
                <w:rtl/>
                <w:lang w:eastAsia="he-IL"/>
                <w14:ligatures w14:val="none"/>
              </w:rPr>
              <w:t xml:space="preserve"> מכפרת, מרמזים התכריכים הלבנים על הכפרה</w:t>
            </w:r>
            <w:r w:rsidRPr="00863CCE">
              <w:rPr>
                <w:rFonts w:ascii="Arial" w:eastAsia="Times New Roman" w:hAnsi="Arial"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w:instrText>
            </w:r>
            <w:r w:rsidRPr="00863CCE">
              <w:rPr>
                <w:rFonts w:ascii="Arial" w:eastAsia="Times New Roman" w:hAnsi="Arial" w:cs="David"/>
                <w:szCs w:val="20"/>
                <w:rtl/>
                <w:lang w:eastAsia="he-IL"/>
                <w14:ligatures w14:val="none"/>
              </w:rPr>
              <w:instrText>כפרה:</w:instrText>
            </w:r>
            <w:r w:rsidRPr="00863CCE">
              <w:rPr>
                <w:rFonts w:ascii="Keren" w:eastAsia="Times New Roman" w:hAnsi="Keren" w:cs="David"/>
                <w:sz w:val="28"/>
                <w:szCs w:val="24"/>
                <w:rtl/>
                <w:lang w:eastAsia="he-IL"/>
                <w14:ligatures w14:val="none"/>
              </w:rPr>
              <w:instrText>תכריכים לבנים"</w:instrText>
            </w:r>
            <w:r w:rsidRPr="00863CCE">
              <w:rPr>
                <w:rFonts w:ascii="Keren" w:eastAsia="Times New Roman" w:hAnsi="Keren" w:cs="David" w:hint="cs"/>
                <w:sz w:val="28"/>
                <w:szCs w:val="24"/>
                <w:lang w:eastAsia="he-IL"/>
                <w14:ligatures w14:val="none"/>
              </w:rPr>
              <w:instrText xml:space="preserve"> </w:instrText>
            </w:r>
            <w:r w:rsidRPr="00863CCE">
              <w:rPr>
                <w:rFonts w:ascii="Arial" w:eastAsia="Times New Roman" w:hAnsi="Arial" w:cs="David"/>
                <w:szCs w:val="20"/>
                <w:rtl/>
                <w:lang w:eastAsia="he-IL"/>
                <w14:ligatures w14:val="none"/>
              </w:rPr>
              <w:fldChar w:fldCharType="end"/>
            </w:r>
            <w:r w:rsidRPr="00863CCE">
              <w:rPr>
                <w:rFonts w:ascii="Arial" w:eastAsia="Times New Roman" w:hAnsi="Arial" w:cs="David"/>
                <w:szCs w:val="20"/>
                <w:rtl/>
                <w:lang w:eastAsia="he-IL"/>
                <w14:ligatures w14:val="none"/>
              </w:rPr>
              <w:t xml:space="preserve">. (ע"ע בקונטרס </w:t>
            </w:r>
            <w:proofErr w:type="spellStart"/>
            <w:r w:rsidRPr="00863CCE">
              <w:rPr>
                <w:rFonts w:ascii="Arial" w:eastAsia="Times New Roman" w:hAnsi="Arial" w:cs="David"/>
                <w:szCs w:val="20"/>
                <w:rtl/>
                <w:lang w:eastAsia="he-IL"/>
                <w14:ligatures w14:val="none"/>
              </w:rPr>
              <w:t>היחיאלי</w:t>
            </w:r>
            <w:proofErr w:type="spellEnd"/>
            <w:r w:rsidRPr="00863CCE">
              <w:rPr>
                <w:rFonts w:ascii="Arial" w:eastAsia="Times New Roman" w:hAnsi="Arial" w:cs="David"/>
                <w:szCs w:val="20"/>
                <w:rtl/>
                <w:lang w:eastAsia="he-IL"/>
                <w14:ligatures w14:val="none"/>
              </w:rPr>
              <w:t xml:space="preserve"> שם פרק ג שהביא שבעה טעמים ללבנים דווקא, ובפרק </w:t>
            </w:r>
            <w:proofErr w:type="spellStart"/>
            <w:r w:rsidRPr="00863CCE">
              <w:rPr>
                <w:rFonts w:ascii="Arial" w:eastAsia="Times New Roman" w:hAnsi="Arial" w:cs="David"/>
                <w:szCs w:val="20"/>
                <w:rtl/>
                <w:lang w:eastAsia="he-IL"/>
                <w14:ligatures w14:val="none"/>
              </w:rPr>
              <w:t>יב</w:t>
            </w:r>
            <w:proofErr w:type="spellEnd"/>
            <w:r w:rsidRPr="00863CCE">
              <w:rPr>
                <w:rFonts w:ascii="Arial" w:eastAsia="Times New Roman" w:hAnsi="Arial" w:cs="David"/>
                <w:szCs w:val="20"/>
                <w:rtl/>
                <w:lang w:eastAsia="he-IL"/>
                <w14:ligatures w14:val="none"/>
              </w:rPr>
              <w:t xml:space="preserve"> האריך מדוע יש לאסור שחור כיון שמלמד על מידת הדין).</w:t>
            </w:r>
          </w:p>
          <w:p w14:paraId="45CC56AF"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המנהג לתפור את התכריכים בידיים, ותופרות אותם נשים (מפני </w:t>
            </w:r>
            <w:proofErr w:type="spellStart"/>
            <w:r w:rsidRPr="00863CCE">
              <w:rPr>
                <w:rFonts w:ascii="Keren" w:eastAsia="Times New Roman" w:hAnsi="Keren" w:cs="David"/>
                <w:szCs w:val="20"/>
                <w:rtl/>
                <w:lang w:eastAsia="he-IL"/>
                <w14:ligatures w14:val="none"/>
              </w:rPr>
              <w:t>שהאשה</w:t>
            </w:r>
            <w:proofErr w:type="spellEnd"/>
            <w:r w:rsidRPr="00863CCE">
              <w:rPr>
                <w:rFonts w:ascii="Keren" w:eastAsia="Times New Roman" w:hAnsi="Keren" w:cs="David"/>
                <w:szCs w:val="20"/>
                <w:rtl/>
                <w:lang w:eastAsia="he-IL"/>
                <w14:ligatures w14:val="none"/>
              </w:rPr>
              <w:t xml:space="preserve"> הביאה מיתה לעולם). ומדקדקים שהנשים התופרות תהיינה זקנות וטהורות שכבר לא צריכות טבילה.</w:t>
            </w:r>
          </w:p>
          <w:p w14:paraId="4B265084" w14:textId="77777777" w:rsidR="00863CCE" w:rsidRPr="00863CCE" w:rsidRDefault="00863CCE" w:rsidP="00863CCE">
            <w:pPr>
              <w:spacing w:after="0" w:line="360" w:lineRule="auto"/>
              <w:jc w:val="both"/>
              <w:rPr>
                <w:rFonts w:ascii="Arial" w:eastAsia="Times New Roman" w:hAnsi="Arial" w:cs="David"/>
                <w:szCs w:val="20"/>
                <w:rtl/>
                <w:lang w:eastAsia="he-IL"/>
                <w14:ligatures w14:val="none"/>
              </w:rPr>
            </w:pPr>
            <w:r w:rsidRPr="00863CCE">
              <w:rPr>
                <w:rFonts w:ascii="Keren" w:eastAsia="Times New Roman" w:hAnsi="Keren" w:cs="David"/>
                <w:szCs w:val="20"/>
                <w:rtl/>
                <w:lang w:eastAsia="he-IL"/>
                <w14:ligatures w14:val="none"/>
              </w:rPr>
              <w:t xml:space="preserve">התכריכים </w:t>
            </w:r>
            <w:proofErr w:type="spellStart"/>
            <w:r w:rsidRPr="00863CCE">
              <w:rPr>
                <w:rFonts w:ascii="Keren" w:eastAsia="Times New Roman" w:hAnsi="Keren" w:cs="David"/>
                <w:szCs w:val="20"/>
                <w:rtl/>
                <w:lang w:eastAsia="he-IL"/>
                <w14:ligatures w14:val="none"/>
              </w:rPr>
              <w:t>צריכם</w:t>
            </w:r>
            <w:proofErr w:type="spellEnd"/>
            <w:r w:rsidRPr="00863CCE">
              <w:rPr>
                <w:rFonts w:ascii="Keren" w:eastAsia="Times New Roman" w:hAnsi="Keren" w:cs="David"/>
                <w:szCs w:val="20"/>
                <w:rtl/>
                <w:lang w:eastAsia="he-IL"/>
                <w14:ligatures w14:val="none"/>
              </w:rPr>
              <w:t xml:space="preserve"> להיות נקיים מכל כתם ולכלוך. לא עושים בהם שפה לבגד ולא כיס (כדי להראות שהנפטר אינו יכול לשאת עמו דבר לקברו). אין עושים בהם קשר אלא עניבה, להראות שזהו בגד ארעי עד התחיה. </w:t>
            </w:r>
            <w:r w:rsidRPr="00863CCE">
              <w:rPr>
                <w:rFonts w:ascii="Arial" w:eastAsia="Times New Roman" w:hAnsi="Arial" w:cs="David"/>
                <w:szCs w:val="20"/>
                <w:rtl/>
                <w:lang w:eastAsia="he-IL"/>
                <w14:ligatures w14:val="none"/>
              </w:rPr>
              <w:t xml:space="preserve">תכריכי הגברים והנשים זהים. לילדים קטנים אין מלבישים תכריכים אלא כורכים אותם בסדין לבן (גשר החיים פרק </w:t>
            </w:r>
            <w:proofErr w:type="spellStart"/>
            <w:r w:rsidRPr="00863CCE">
              <w:rPr>
                <w:rFonts w:ascii="Arial" w:eastAsia="Times New Roman" w:hAnsi="Arial" w:cs="David"/>
                <w:szCs w:val="20"/>
                <w:rtl/>
                <w:lang w:eastAsia="he-IL"/>
                <w14:ligatures w14:val="none"/>
              </w:rPr>
              <w:t>יב</w:t>
            </w:r>
            <w:proofErr w:type="spellEnd"/>
            <w:r w:rsidRPr="00863CCE">
              <w:rPr>
                <w:rFonts w:ascii="Arial" w:eastAsia="Times New Roman" w:hAnsi="Arial" w:cs="David"/>
                <w:szCs w:val="20"/>
                <w:rtl/>
                <w:lang w:eastAsia="he-IL"/>
                <w14:ligatures w14:val="none"/>
              </w:rPr>
              <w:t>, ו, ב).</w:t>
            </w:r>
          </w:p>
          <w:p w14:paraId="17EBA2BC"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שמונה לבושים הם (ובכהן עוד אחד). וסדר הלבשתם: 1.מצנפת. 2.חגור הנקרא "טלית קטן".  3. מכנסיים.  4.כתונת. 5.מעיל.  6.סובב שהוא סדין ארוך ורחב שנכרך סביב הנפטר ונקשר בשלושה קשרים זמניים עד הקבורה. בשלב זה שמים מעט עפר על העיניים על ידי הבנים, ואומרים "</w:t>
            </w:r>
            <w:r w:rsidRPr="00863CCE">
              <w:rPr>
                <w:rFonts w:ascii="Keren" w:eastAsia="Times New Roman" w:hAnsi="Keren" w:cs="David"/>
                <w:sz w:val="20"/>
                <w:szCs w:val="20"/>
                <w:rtl/>
                <w:lang w:eastAsia="he-IL"/>
                <w14:ligatures w14:val="none"/>
              </w:rPr>
              <w:t>וְיוֹסֵף יָשִׁית יָדוֹ עַל עֵינֶיךָ</w:t>
            </w:r>
            <w:r w:rsidRPr="00863CCE">
              <w:rPr>
                <w:rFonts w:ascii="Keren" w:eastAsia="Times New Roman" w:hAnsi="Keren" w:cs="David"/>
                <w:szCs w:val="20"/>
                <w:rtl/>
                <w:lang w:eastAsia="he-IL"/>
                <w14:ligatures w14:val="none"/>
              </w:rPr>
              <w:t>". אם אין בנים, שמים אנשי החברה קדישא עצמם ואומרים "</w:t>
            </w:r>
            <w:r w:rsidRPr="00863CCE">
              <w:rPr>
                <w:rFonts w:ascii="Keren" w:eastAsia="Times New Roman" w:hAnsi="Keren" w:cs="David"/>
                <w:sz w:val="20"/>
                <w:szCs w:val="20"/>
                <w:rtl/>
                <w:lang w:eastAsia="he-IL"/>
                <w14:ligatures w14:val="none"/>
              </w:rPr>
              <w:t>כִּי עָפָר אַתָּה וְאֶל עָפָר תָּשׁוּב</w:t>
            </w:r>
            <w:r w:rsidRPr="00863CCE">
              <w:rPr>
                <w:rFonts w:ascii="Keren" w:eastAsia="Times New Roman" w:hAnsi="Keren" w:cs="David"/>
                <w:szCs w:val="20"/>
                <w:rtl/>
                <w:lang w:eastAsia="he-IL"/>
                <w14:ligatures w14:val="none"/>
              </w:rPr>
              <w:t>". 7.מסוה על הפנים. 8. מטלית מרובעת על הראש והעיניים הנקראת "טלית גדול".</w:t>
            </w:r>
            <w:r w:rsidRPr="00863CCE">
              <w:rPr>
                <w:rFonts w:ascii="Arial" w:eastAsia="Times New Roman" w:hAnsi="Arial" w:cs="Arial"/>
                <w:b/>
                <w:bCs/>
                <w:szCs w:val="20"/>
                <w:rtl/>
                <w:lang w:eastAsia="he-IL"/>
                <w14:ligatures w14:val="none"/>
              </w:rPr>
              <w:t xml:space="preserve"> </w:t>
            </w:r>
            <w:r w:rsidRPr="00863CCE">
              <w:rPr>
                <w:rFonts w:ascii="Arial" w:eastAsia="Times New Roman" w:hAnsi="Arial" w:cs="David"/>
                <w:szCs w:val="20"/>
                <w:rtl/>
                <w:lang w:eastAsia="he-IL"/>
                <w14:ligatures w14:val="none"/>
              </w:rPr>
              <w:t>לכהן מוסיפים גם</w:t>
            </w:r>
            <w:r w:rsidRPr="00863CCE">
              <w:rPr>
                <w:rFonts w:ascii="Arial" w:eastAsia="Times New Roman" w:hAnsi="Arial" w:cs="David"/>
                <w:b/>
                <w:bCs/>
                <w:szCs w:val="20"/>
                <w:rtl/>
                <w:lang w:eastAsia="he-IL"/>
                <w14:ligatures w14:val="none"/>
              </w:rPr>
              <w:t xml:space="preserve"> </w:t>
            </w:r>
            <w:r w:rsidRPr="00863CCE">
              <w:rPr>
                <w:rFonts w:ascii="Arial" w:eastAsia="Times New Roman" w:hAnsi="Arial" w:cs="David"/>
                <w:szCs w:val="20"/>
                <w:rtl/>
                <w:lang w:eastAsia="he-IL"/>
                <w14:ligatures w14:val="none"/>
              </w:rPr>
              <w:t>כפפות על הידיים, ובזמן הלבשתם אומרים את פסוקי ברכת כהנים</w:t>
            </w:r>
            <w:r w:rsidRPr="00863CCE">
              <w:rPr>
                <w:rFonts w:ascii="Arial" w:eastAsia="Times New Roman" w:hAnsi="Arial"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Arial" w:eastAsia="Times New Roman" w:hAnsi="Arial" w:cs="David"/>
                <w:szCs w:val="20"/>
                <w:rtl/>
                <w:lang w:eastAsia="he-IL"/>
                <w14:ligatures w14:val="none"/>
              </w:rPr>
              <w:instrText>ברכת כהנים:</w:instrText>
            </w:r>
            <w:r w:rsidRPr="00863CCE">
              <w:rPr>
                <w:rFonts w:ascii="Keren" w:eastAsia="Times New Roman" w:hAnsi="Keren" w:cs="David"/>
                <w:sz w:val="28"/>
                <w:szCs w:val="24"/>
                <w:rtl/>
                <w:lang w:eastAsia="he-IL"/>
                <w14:ligatures w14:val="none"/>
              </w:rPr>
              <w:instrText>אמירתה בזמן הלבשת כהן בתכריכים</w:instrText>
            </w:r>
            <w:r w:rsidRPr="00863CCE">
              <w:rPr>
                <w:rFonts w:ascii="Keren" w:eastAsia="Times New Roman" w:hAnsi="Keren" w:cs="David" w:hint="cs"/>
                <w:sz w:val="28"/>
                <w:szCs w:val="24"/>
                <w:lang w:eastAsia="he-IL"/>
                <w14:ligatures w14:val="none"/>
              </w:rPr>
              <w:instrText xml:space="preserve">" </w:instrText>
            </w:r>
            <w:r w:rsidRPr="00863CCE">
              <w:rPr>
                <w:rFonts w:ascii="Arial" w:eastAsia="Times New Roman" w:hAnsi="Arial" w:cs="David"/>
                <w:szCs w:val="20"/>
                <w:rtl/>
                <w:lang w:eastAsia="he-IL"/>
                <w14:ligatures w14:val="none"/>
              </w:rPr>
              <w:fldChar w:fldCharType="end"/>
            </w:r>
            <w:r w:rsidRPr="00863CCE">
              <w:rPr>
                <w:rFonts w:ascii="Arial" w:eastAsia="Times New Roman" w:hAnsi="Arial" w:cs="David"/>
                <w:szCs w:val="20"/>
                <w:rtl/>
                <w:lang w:eastAsia="he-IL"/>
                <w14:ligatures w14:val="none"/>
              </w:rPr>
              <w:t xml:space="preserve">. </w:t>
            </w:r>
          </w:p>
          <w:p w14:paraId="45CEC46A" w14:textId="77777777" w:rsidR="00863CCE" w:rsidRPr="00863CCE" w:rsidRDefault="00863CCE" w:rsidP="00863CCE">
            <w:pPr>
              <w:spacing w:after="0" w:line="360" w:lineRule="auto"/>
              <w:ind w:left="386"/>
              <w:jc w:val="both"/>
              <w:rPr>
                <w:rFonts w:ascii="Arial" w:eastAsia="Times New Roman" w:hAnsi="Arial" w:cs="David"/>
                <w:szCs w:val="20"/>
                <w:rtl/>
                <w:lang w:eastAsia="he-IL"/>
                <w14:ligatures w14:val="none"/>
              </w:rPr>
            </w:pPr>
            <w:r w:rsidRPr="00863CCE">
              <w:rPr>
                <w:rFonts w:ascii="Arial" w:eastAsia="Times New Roman" w:hAnsi="Arial" w:cs="David"/>
                <w:szCs w:val="20"/>
                <w:rtl/>
                <w:lang w:eastAsia="he-IL"/>
                <w14:ligatures w14:val="none"/>
              </w:rPr>
              <w:t xml:space="preserve">והנה כל בגדי הלבשתו הם כבגדי כהונה, ורק אבנט לא עושים שבאבנט צריך חגירה וקשר, ובתכריכי המת אין עושים שום קשר וחגירה. והטעם שבחיותו כל נפש רוח ונשמה שלו קשורים ומחוברים... אשר לא כן בפטירתו מהעולם הזה נפרדו נפש רוח ונשמה וכל אחת הלכה למקומה... (הקונטרס </w:t>
            </w:r>
            <w:proofErr w:type="spellStart"/>
            <w:r w:rsidRPr="00863CCE">
              <w:rPr>
                <w:rFonts w:ascii="Arial" w:eastAsia="Times New Roman" w:hAnsi="Arial" w:cs="David"/>
                <w:szCs w:val="20"/>
                <w:rtl/>
                <w:lang w:eastAsia="he-IL"/>
                <w14:ligatures w14:val="none"/>
              </w:rPr>
              <w:t>היחיאלי</w:t>
            </w:r>
            <w:proofErr w:type="spellEnd"/>
            <w:r w:rsidRPr="00863CCE">
              <w:rPr>
                <w:rFonts w:ascii="Arial" w:eastAsia="Times New Roman" w:hAnsi="Arial" w:cs="David"/>
                <w:szCs w:val="20"/>
                <w:rtl/>
                <w:lang w:eastAsia="he-IL"/>
                <w14:ligatures w14:val="none"/>
              </w:rPr>
              <w:t xml:space="preserve"> בית עולמים פרק ה. עיין שם באריכות שמביא טעם לכל בגד מהתכריכים ומשמעותו).</w:t>
            </w:r>
          </w:p>
          <w:p w14:paraId="2851E03D"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Arial" w:eastAsia="Times New Roman" w:hAnsi="Arial" w:cs="David"/>
                <w:szCs w:val="20"/>
                <w:rtl/>
                <w:lang w:eastAsia="he-IL"/>
                <w14:ligatures w14:val="none"/>
              </w:rPr>
              <w:t>בשעת ההלבשה אומרים פסוקים: "</w:t>
            </w:r>
            <w:r w:rsidRPr="00863CCE">
              <w:rPr>
                <w:rFonts w:ascii="Keren" w:eastAsia="Times New Roman" w:hAnsi="Keren" w:cs="David"/>
                <w:sz w:val="20"/>
                <w:szCs w:val="20"/>
                <w:rtl/>
                <w:lang w:eastAsia="he-IL"/>
                <w14:ligatures w14:val="none"/>
              </w:rPr>
              <w:t xml:space="preserve">נֵרְדְּ וְכַרְכֹּם קָנֶה </w:t>
            </w:r>
            <w:proofErr w:type="spellStart"/>
            <w:r w:rsidRPr="00863CCE">
              <w:rPr>
                <w:rFonts w:ascii="Keren" w:eastAsia="Times New Roman" w:hAnsi="Keren" w:cs="David"/>
                <w:sz w:val="20"/>
                <w:szCs w:val="20"/>
                <w:rtl/>
                <w:lang w:eastAsia="he-IL"/>
                <w14:ligatures w14:val="none"/>
              </w:rPr>
              <w:t>וְקִנָּמוֹן</w:t>
            </w:r>
            <w:proofErr w:type="spellEnd"/>
            <w:r w:rsidRPr="00863CCE">
              <w:rPr>
                <w:rFonts w:ascii="Keren" w:eastAsia="Times New Roman" w:hAnsi="Keren" w:cs="David"/>
                <w:sz w:val="20"/>
                <w:szCs w:val="20"/>
                <w:rtl/>
                <w:lang w:eastAsia="he-IL"/>
                <w14:ligatures w14:val="none"/>
              </w:rPr>
              <w:t xml:space="preserve"> עִם כָּל עֲצֵי לְבוֹנָה מֹר </w:t>
            </w:r>
            <w:proofErr w:type="spellStart"/>
            <w:r w:rsidRPr="00863CCE">
              <w:rPr>
                <w:rFonts w:ascii="Keren" w:eastAsia="Times New Roman" w:hAnsi="Keren" w:cs="David"/>
                <w:sz w:val="20"/>
                <w:szCs w:val="20"/>
                <w:rtl/>
                <w:lang w:eastAsia="he-IL"/>
                <w14:ligatures w14:val="none"/>
              </w:rPr>
              <w:t>וַאֲהָלוֹת</w:t>
            </w:r>
            <w:proofErr w:type="spellEnd"/>
            <w:r w:rsidRPr="00863CCE">
              <w:rPr>
                <w:rFonts w:ascii="Keren" w:eastAsia="Times New Roman" w:hAnsi="Keren" w:cs="David"/>
                <w:sz w:val="20"/>
                <w:szCs w:val="20"/>
                <w:rtl/>
                <w:lang w:eastAsia="he-IL"/>
                <w14:ligatures w14:val="none"/>
              </w:rPr>
              <w:t xml:space="preserve"> עִם כָּל רָאשֵׁי בְשָׂמִים</w:t>
            </w:r>
            <w:r w:rsidRPr="00863CCE">
              <w:rPr>
                <w:rFonts w:ascii="Arial" w:eastAsia="Times New Roman" w:hAnsi="Arial" w:cs="David"/>
                <w:szCs w:val="20"/>
                <w:rtl/>
                <w:lang w:eastAsia="he-IL"/>
                <w14:ligatures w14:val="none"/>
              </w:rPr>
              <w:t>" (שיר השירים ד, יד). בשעת הלבשת המכסה הנקרא "טלית גדול" אומרים: "</w:t>
            </w:r>
            <w:r w:rsidRPr="00863CCE">
              <w:rPr>
                <w:rFonts w:ascii="Keren" w:eastAsia="Times New Roman" w:hAnsi="Keren" w:cs="David"/>
                <w:sz w:val="20"/>
                <w:szCs w:val="20"/>
                <w:rtl/>
                <w:lang w:eastAsia="he-IL"/>
                <w14:ligatures w14:val="none"/>
              </w:rPr>
              <w:t xml:space="preserve">שׂוֹשׂ אָשִׂישׂ בַּה' </w:t>
            </w:r>
            <w:proofErr w:type="spellStart"/>
            <w:r w:rsidRPr="00863CCE">
              <w:rPr>
                <w:rFonts w:ascii="Keren" w:eastAsia="Times New Roman" w:hAnsi="Keren" w:cs="David"/>
                <w:sz w:val="20"/>
                <w:szCs w:val="20"/>
                <w:rtl/>
                <w:lang w:eastAsia="he-IL"/>
                <w14:ligatures w14:val="none"/>
              </w:rPr>
              <w:t>תָּגֵל</w:t>
            </w:r>
            <w:proofErr w:type="spellEnd"/>
            <w:r w:rsidRPr="00863CCE">
              <w:rPr>
                <w:rFonts w:ascii="Keren" w:eastAsia="Times New Roman" w:hAnsi="Keren" w:cs="David"/>
                <w:sz w:val="20"/>
                <w:szCs w:val="20"/>
                <w:rtl/>
                <w:lang w:eastAsia="he-IL"/>
                <w14:ligatures w14:val="none"/>
              </w:rPr>
              <w:t xml:space="preserve"> נַפְשִׁי </w:t>
            </w:r>
            <w:proofErr w:type="spellStart"/>
            <w:r w:rsidRPr="00863CCE">
              <w:rPr>
                <w:rFonts w:ascii="Keren" w:eastAsia="Times New Roman" w:hAnsi="Keren" w:cs="David"/>
                <w:sz w:val="20"/>
                <w:szCs w:val="20"/>
                <w:rtl/>
                <w:lang w:eastAsia="he-IL"/>
                <w14:ligatures w14:val="none"/>
              </w:rPr>
              <w:t>בֵּאלֹהַי</w:t>
            </w:r>
            <w:proofErr w:type="spellEnd"/>
            <w:r w:rsidRPr="00863CCE">
              <w:rPr>
                <w:rFonts w:ascii="Keren" w:eastAsia="Times New Roman" w:hAnsi="Keren" w:cs="David"/>
                <w:sz w:val="20"/>
                <w:szCs w:val="20"/>
                <w:rtl/>
                <w:lang w:eastAsia="he-IL"/>
                <w14:ligatures w14:val="none"/>
              </w:rPr>
              <w:t xml:space="preserve"> כִּי הִלְבִּישַׁנִי בִּגְדֵי יֶשַׁע מְעִיל צְדָקָה יְעָטָנִי כֶּחָתָן יְכַהֵן פְּאֵר וְכַכַּלָּה תַּעְדֶּה כֵלֶיהָ</w:t>
            </w:r>
            <w:r w:rsidRPr="00863CCE">
              <w:rPr>
                <w:rFonts w:ascii="Arial" w:eastAsia="Times New Roman" w:hAnsi="Arial" w:cs="David"/>
                <w:szCs w:val="20"/>
                <w:rtl/>
                <w:lang w:eastAsia="he-IL"/>
                <w14:ligatures w14:val="none"/>
              </w:rPr>
              <w:t xml:space="preserve">" (ישעיהו </w:t>
            </w:r>
            <w:proofErr w:type="spellStart"/>
            <w:r w:rsidRPr="00863CCE">
              <w:rPr>
                <w:rFonts w:ascii="Arial" w:eastAsia="Times New Roman" w:hAnsi="Arial" w:cs="David"/>
                <w:szCs w:val="20"/>
                <w:rtl/>
                <w:lang w:eastAsia="he-IL"/>
                <w14:ligatures w14:val="none"/>
              </w:rPr>
              <w:t>סא</w:t>
            </w:r>
            <w:proofErr w:type="spellEnd"/>
            <w:r w:rsidRPr="00863CCE">
              <w:rPr>
                <w:rFonts w:ascii="Arial" w:eastAsia="Times New Roman" w:hAnsi="Arial" w:cs="David"/>
                <w:szCs w:val="20"/>
                <w:rtl/>
                <w:lang w:eastAsia="he-IL"/>
                <w14:ligatures w14:val="none"/>
              </w:rPr>
              <w:t>, י). "</w:t>
            </w:r>
            <w:r w:rsidRPr="00863CCE">
              <w:rPr>
                <w:rFonts w:ascii="Keren" w:eastAsia="Times New Roman" w:hAnsi="Keren" w:cs="David"/>
                <w:sz w:val="20"/>
                <w:szCs w:val="20"/>
                <w:rtl/>
                <w:lang w:eastAsia="he-IL"/>
                <w14:ligatures w14:val="none"/>
              </w:rPr>
              <w:t>וָאֹמַר יָשִׂימוּ צָנִיף טָהוֹר עַל רֹאשׁוֹ וַיָּשִׂימוּ הַצָּנִיף הַטָּהוֹר עַל רֹאשׁוֹ וַיַּלְבִּשֻׁהוּ בְּגָדִים וּמַלְאַךְ ה' עֹמֵד</w:t>
            </w:r>
            <w:r w:rsidRPr="00863CCE">
              <w:rPr>
                <w:rFonts w:ascii="Arial" w:eastAsia="Times New Roman" w:hAnsi="Arial" w:cs="David"/>
                <w:szCs w:val="20"/>
                <w:rtl/>
                <w:lang w:eastAsia="he-IL"/>
                <w14:ligatures w14:val="none"/>
              </w:rPr>
              <w:t>" (זכריה ג, ה). "</w:t>
            </w:r>
            <w:r w:rsidRPr="00863CCE">
              <w:rPr>
                <w:rFonts w:ascii="Keren" w:eastAsia="Times New Roman" w:hAnsi="Keren" w:cs="David"/>
                <w:sz w:val="20"/>
                <w:szCs w:val="20"/>
                <w:rtl/>
                <w:lang w:eastAsia="he-IL"/>
                <w14:ligatures w14:val="none"/>
              </w:rPr>
              <w:t xml:space="preserve">כִּי כָאָרֶץ תּוֹצִיא צִמְחָהּ וּכְגַנָּה </w:t>
            </w:r>
            <w:proofErr w:type="spellStart"/>
            <w:r w:rsidRPr="00863CCE">
              <w:rPr>
                <w:rFonts w:ascii="Keren" w:eastAsia="Times New Roman" w:hAnsi="Keren" w:cs="David"/>
                <w:sz w:val="20"/>
                <w:szCs w:val="20"/>
                <w:rtl/>
                <w:lang w:eastAsia="he-IL"/>
                <w14:ligatures w14:val="none"/>
              </w:rPr>
              <w:t>זֵרוּעֶיה</w:t>
            </w:r>
            <w:proofErr w:type="spellEnd"/>
            <w:r w:rsidRPr="00863CCE">
              <w:rPr>
                <w:rFonts w:ascii="Keren" w:eastAsia="Times New Roman" w:hAnsi="Keren" w:cs="David"/>
                <w:sz w:val="20"/>
                <w:szCs w:val="20"/>
                <w:rtl/>
                <w:lang w:eastAsia="he-IL"/>
                <w14:ligatures w14:val="none"/>
              </w:rPr>
              <w:t xml:space="preserve">ָ תַצְמִיחַ כֵּן אֲדֹנָי ה' יַצְמִיחַ צְדָקָה </w:t>
            </w:r>
            <w:proofErr w:type="spellStart"/>
            <w:r w:rsidRPr="00863CCE">
              <w:rPr>
                <w:rFonts w:ascii="Keren" w:eastAsia="Times New Roman" w:hAnsi="Keren" w:cs="David"/>
                <w:sz w:val="20"/>
                <w:szCs w:val="20"/>
                <w:rtl/>
                <w:lang w:eastAsia="he-IL"/>
                <w14:ligatures w14:val="none"/>
              </w:rPr>
              <w:t>וּתְהִלָּה</w:t>
            </w:r>
            <w:proofErr w:type="spellEnd"/>
            <w:r w:rsidRPr="00863CCE">
              <w:rPr>
                <w:rFonts w:ascii="Keren" w:eastAsia="Times New Roman" w:hAnsi="Keren" w:cs="David"/>
                <w:sz w:val="20"/>
                <w:szCs w:val="20"/>
                <w:rtl/>
                <w:lang w:eastAsia="he-IL"/>
                <w14:ligatures w14:val="none"/>
              </w:rPr>
              <w:t xml:space="preserve"> נֶגֶד כָּל </w:t>
            </w:r>
            <w:proofErr w:type="spellStart"/>
            <w:r w:rsidRPr="00863CCE">
              <w:rPr>
                <w:rFonts w:ascii="Keren" w:eastAsia="Times New Roman" w:hAnsi="Keren" w:cs="David"/>
                <w:sz w:val="20"/>
                <w:szCs w:val="20"/>
                <w:rtl/>
                <w:lang w:eastAsia="he-IL"/>
                <w14:ligatures w14:val="none"/>
              </w:rPr>
              <w:t>הַגּוֹיִם</w:t>
            </w:r>
            <w:proofErr w:type="spellEnd"/>
            <w:r w:rsidRPr="00863CCE">
              <w:rPr>
                <w:rFonts w:ascii="Arial" w:eastAsia="Times New Roman" w:hAnsi="Arial" w:cs="David"/>
                <w:szCs w:val="20"/>
                <w:rtl/>
                <w:lang w:eastAsia="he-IL"/>
                <w14:ligatures w14:val="none"/>
              </w:rPr>
              <w:t xml:space="preserve">" (ישעיהו </w:t>
            </w:r>
            <w:proofErr w:type="spellStart"/>
            <w:r w:rsidRPr="00863CCE">
              <w:rPr>
                <w:rFonts w:ascii="Arial" w:eastAsia="Times New Roman" w:hAnsi="Arial" w:cs="David"/>
                <w:szCs w:val="20"/>
                <w:rtl/>
                <w:lang w:eastAsia="he-IL"/>
                <w14:ligatures w14:val="none"/>
              </w:rPr>
              <w:t>סא</w:t>
            </w:r>
            <w:proofErr w:type="spellEnd"/>
            <w:r w:rsidRPr="00863CCE">
              <w:rPr>
                <w:rFonts w:ascii="Arial" w:eastAsia="Times New Roman" w:hAnsi="Arial" w:cs="David"/>
                <w:szCs w:val="20"/>
                <w:rtl/>
                <w:lang w:eastAsia="he-IL"/>
                <w14:ligatures w14:val="none"/>
              </w:rPr>
              <w:t>, יא). "</w:t>
            </w:r>
            <w:proofErr w:type="spellStart"/>
            <w:r w:rsidRPr="00863CCE">
              <w:rPr>
                <w:rFonts w:ascii="Keren" w:eastAsia="Times New Roman" w:hAnsi="Keren" w:cs="David"/>
                <w:sz w:val="20"/>
                <w:szCs w:val="20"/>
                <w:rtl/>
                <w:lang w:eastAsia="he-IL"/>
                <w14:ligatures w14:val="none"/>
              </w:rPr>
              <w:t>וְנָחֲך</w:t>
            </w:r>
            <w:proofErr w:type="spellEnd"/>
            <w:r w:rsidRPr="00863CCE">
              <w:rPr>
                <w:rFonts w:ascii="Keren" w:eastAsia="Times New Roman" w:hAnsi="Keren" w:cs="David"/>
                <w:sz w:val="20"/>
                <w:szCs w:val="20"/>
                <w:rtl/>
                <w:lang w:eastAsia="he-IL"/>
                <w14:ligatures w14:val="none"/>
              </w:rPr>
              <w:t xml:space="preserve">ָ ה' תָּמִיד וְהִשְׂבִּיעַ </w:t>
            </w:r>
            <w:proofErr w:type="spellStart"/>
            <w:r w:rsidRPr="00863CCE">
              <w:rPr>
                <w:rFonts w:ascii="Keren" w:eastAsia="Times New Roman" w:hAnsi="Keren" w:cs="David"/>
                <w:sz w:val="20"/>
                <w:szCs w:val="20"/>
                <w:rtl/>
                <w:lang w:eastAsia="he-IL"/>
                <w14:ligatures w14:val="none"/>
              </w:rPr>
              <w:t>בְּצַחְצָחוֹת</w:t>
            </w:r>
            <w:proofErr w:type="spellEnd"/>
            <w:r w:rsidRPr="00863CCE">
              <w:rPr>
                <w:rFonts w:ascii="Keren" w:eastAsia="Times New Roman" w:hAnsi="Keren" w:cs="David"/>
                <w:sz w:val="20"/>
                <w:szCs w:val="20"/>
                <w:rtl/>
                <w:lang w:eastAsia="he-IL"/>
                <w14:ligatures w14:val="none"/>
              </w:rPr>
              <w:t xml:space="preserve"> נַפְשֶׁךָ וְעַצְמֹתֶיךָ </w:t>
            </w:r>
            <w:proofErr w:type="spellStart"/>
            <w:r w:rsidRPr="00863CCE">
              <w:rPr>
                <w:rFonts w:ascii="Keren" w:eastAsia="Times New Roman" w:hAnsi="Keren" w:cs="David"/>
                <w:sz w:val="20"/>
                <w:szCs w:val="20"/>
                <w:rtl/>
                <w:lang w:eastAsia="he-IL"/>
                <w14:ligatures w14:val="none"/>
              </w:rPr>
              <w:t>יַחֲלִיץ</w:t>
            </w:r>
            <w:proofErr w:type="spellEnd"/>
            <w:r w:rsidRPr="00863CCE">
              <w:rPr>
                <w:rFonts w:ascii="Keren" w:eastAsia="Times New Roman" w:hAnsi="Keren" w:cs="David"/>
                <w:sz w:val="20"/>
                <w:szCs w:val="20"/>
                <w:rtl/>
                <w:lang w:eastAsia="he-IL"/>
                <w14:ligatures w14:val="none"/>
              </w:rPr>
              <w:t xml:space="preserve"> וְהָיִיתָ כְּגַן </w:t>
            </w:r>
            <w:proofErr w:type="spellStart"/>
            <w:r w:rsidRPr="00863CCE">
              <w:rPr>
                <w:rFonts w:ascii="Keren" w:eastAsia="Times New Roman" w:hAnsi="Keren" w:cs="David"/>
                <w:sz w:val="20"/>
                <w:szCs w:val="20"/>
                <w:rtl/>
                <w:lang w:eastAsia="he-IL"/>
                <w14:ligatures w14:val="none"/>
              </w:rPr>
              <w:t>רָוֶה</w:t>
            </w:r>
            <w:proofErr w:type="spellEnd"/>
            <w:r w:rsidRPr="00863CCE">
              <w:rPr>
                <w:rFonts w:ascii="Keren" w:eastAsia="Times New Roman" w:hAnsi="Keren" w:cs="David"/>
                <w:sz w:val="20"/>
                <w:szCs w:val="20"/>
                <w:rtl/>
                <w:lang w:eastAsia="he-IL"/>
                <w14:ligatures w14:val="none"/>
              </w:rPr>
              <w:t xml:space="preserve"> וּכְמוֹצָא מַיִם אֲשֶׁר לֹא יְכַזְּבוּ מֵימָיו</w:t>
            </w:r>
            <w:r w:rsidRPr="00863CCE">
              <w:rPr>
                <w:rFonts w:ascii="Arial" w:eastAsia="Times New Roman" w:hAnsi="Arial" w:cs="David"/>
                <w:szCs w:val="20"/>
                <w:rtl/>
                <w:lang w:eastAsia="he-IL"/>
                <w14:ligatures w14:val="none"/>
              </w:rPr>
              <w:t xml:space="preserve">" (ישעיהו נח, יא). הכוונות שיש לכוון על פי הקבלה מפורטות בספר מעבר </w:t>
            </w:r>
            <w:proofErr w:type="spellStart"/>
            <w:r w:rsidRPr="00863CCE">
              <w:rPr>
                <w:rFonts w:ascii="Arial" w:eastAsia="Times New Roman" w:hAnsi="Arial" w:cs="David"/>
                <w:szCs w:val="20"/>
                <w:rtl/>
                <w:lang w:eastAsia="he-IL"/>
                <w14:ligatures w14:val="none"/>
              </w:rPr>
              <w:t>יַבֹּק</w:t>
            </w:r>
            <w:proofErr w:type="spellEnd"/>
            <w:r w:rsidRPr="00863CCE">
              <w:rPr>
                <w:rFonts w:ascii="Arial" w:eastAsia="Times New Roman" w:hAnsi="Arial" w:cs="David"/>
                <w:szCs w:val="20"/>
                <w:rtl/>
                <w:lang w:eastAsia="he-IL"/>
                <w14:ligatures w14:val="none"/>
              </w:rPr>
              <w:t xml:space="preserve"> (מאמר שפתי רננות פרקים </w:t>
            </w:r>
            <w:proofErr w:type="spellStart"/>
            <w:r w:rsidRPr="00863CCE">
              <w:rPr>
                <w:rFonts w:ascii="Arial" w:eastAsia="Times New Roman" w:hAnsi="Arial" w:cs="David"/>
                <w:szCs w:val="20"/>
                <w:rtl/>
                <w:lang w:eastAsia="he-IL"/>
                <w14:ligatures w14:val="none"/>
              </w:rPr>
              <w:t>יב</w:t>
            </w:r>
            <w:proofErr w:type="spellEnd"/>
            <w:r w:rsidRPr="00863CCE">
              <w:rPr>
                <w:rFonts w:ascii="Arial" w:eastAsia="Times New Roman" w:hAnsi="Arial" w:cs="David"/>
                <w:szCs w:val="20"/>
                <w:rtl/>
                <w:lang w:eastAsia="he-IL"/>
                <w14:ligatures w14:val="none"/>
              </w:rPr>
              <w:t xml:space="preserve"> – יד. גשר החיים פרק י פיסקה ד).</w:t>
            </w:r>
          </w:p>
          <w:p w14:paraId="681453CF"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יש </w:t>
            </w:r>
            <w:proofErr w:type="spellStart"/>
            <w:r w:rsidRPr="00863CCE">
              <w:rPr>
                <w:rFonts w:ascii="Keren" w:eastAsia="Times New Roman" w:hAnsi="Keren" w:cs="David"/>
                <w:szCs w:val="20"/>
                <w:rtl/>
                <w:lang w:eastAsia="he-IL"/>
                <w14:ligatures w14:val="none"/>
              </w:rPr>
              <w:t>שמצוים</w:t>
            </w:r>
            <w:proofErr w:type="spellEnd"/>
            <w:r w:rsidRPr="00863CCE">
              <w:rPr>
                <w:rFonts w:ascii="Keren" w:eastAsia="Times New Roman" w:hAnsi="Keren" w:cs="David"/>
                <w:szCs w:val="20"/>
                <w:rtl/>
                <w:lang w:eastAsia="he-IL"/>
                <w14:ligatures w14:val="none"/>
              </w:rPr>
              <w:t xml:space="preserve"> לתת בין התכריכים שלושה בדי הדס ויש השמים אזוב בין התכריכים או ברחיצה (הקונטרס </w:t>
            </w:r>
            <w:proofErr w:type="spellStart"/>
            <w:r w:rsidRPr="00863CCE">
              <w:rPr>
                <w:rFonts w:ascii="Keren" w:eastAsia="Times New Roman" w:hAnsi="Keren" w:cs="David"/>
                <w:szCs w:val="20"/>
                <w:rtl/>
                <w:lang w:eastAsia="he-IL"/>
                <w14:ligatures w14:val="none"/>
              </w:rPr>
              <w:t>היחיאלי</w:t>
            </w:r>
            <w:proofErr w:type="spellEnd"/>
            <w:r w:rsidRPr="00863CCE">
              <w:rPr>
                <w:rFonts w:ascii="Keren" w:eastAsia="Times New Roman" w:hAnsi="Keren" w:cs="David"/>
                <w:szCs w:val="20"/>
                <w:rtl/>
                <w:lang w:eastAsia="he-IL"/>
                <w14:ligatures w14:val="none"/>
              </w:rPr>
              <w:t xml:space="preserve"> בית עולמים פרק טו; טו, </w:t>
            </w:r>
            <w:proofErr w:type="spellStart"/>
            <w:r w:rsidRPr="00863CCE">
              <w:rPr>
                <w:rFonts w:ascii="Keren" w:eastAsia="Times New Roman" w:hAnsi="Keren" w:cs="David"/>
                <w:szCs w:val="20"/>
                <w:rtl/>
                <w:lang w:eastAsia="he-IL"/>
                <w14:ligatures w14:val="none"/>
              </w:rPr>
              <w:t>יט</w:t>
            </w:r>
            <w:proofErr w:type="spellEnd"/>
            <w:r w:rsidRPr="00863CCE">
              <w:rPr>
                <w:rFonts w:ascii="Keren" w:eastAsia="Times New Roman" w:hAnsi="Keren" w:cs="David"/>
                <w:szCs w:val="20"/>
                <w:rtl/>
                <w:lang w:eastAsia="he-IL"/>
                <w14:ligatures w14:val="none"/>
              </w:rPr>
              <w:t>).</w:t>
            </w:r>
          </w:p>
          <w:p w14:paraId="6EE00942"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לאחר ההלבשה בתכריכים, מכסים נפטר גבר בטלית מצויצת עד קברו, ושם מסירים אותה ממנו. יש אומרים שהטעם שמניחים טלית על המת </w:t>
            </w:r>
            <w:proofErr w:type="spellStart"/>
            <w:r w:rsidRPr="00863CCE">
              <w:rPr>
                <w:rFonts w:ascii="Keren" w:eastAsia="Times New Roman" w:hAnsi="Keren" w:cs="David"/>
                <w:szCs w:val="20"/>
                <w:rtl/>
                <w:lang w:eastAsia="he-IL"/>
                <w14:ligatures w14:val="none"/>
              </w:rPr>
              <w:t>כשמוליכין</w:t>
            </w:r>
            <w:proofErr w:type="spellEnd"/>
            <w:r w:rsidRPr="00863CCE">
              <w:rPr>
                <w:rFonts w:ascii="Keren" w:eastAsia="Times New Roman" w:hAnsi="Keren" w:cs="David"/>
                <w:szCs w:val="20"/>
                <w:rtl/>
                <w:lang w:eastAsia="he-IL"/>
                <w14:ligatures w14:val="none"/>
              </w:rPr>
              <w:t xml:space="preserve"> אותו לקברו הוא משום שהטלית היא בחינת אור מקיף הדוחה את הקליפה (</w:t>
            </w:r>
            <w:proofErr w:type="spellStart"/>
            <w:r w:rsidRPr="00863CCE">
              <w:rPr>
                <w:rFonts w:ascii="Keren" w:eastAsia="Times New Roman" w:hAnsi="Keren" w:cs="David"/>
                <w:szCs w:val="20"/>
                <w:rtl/>
                <w:lang w:eastAsia="he-IL"/>
                <w14:ligatures w14:val="none"/>
              </w:rPr>
              <w:t>חזון</w:t>
            </w:r>
            <w:proofErr w:type="spellEnd"/>
            <w:r w:rsidRPr="00863CCE">
              <w:rPr>
                <w:rFonts w:ascii="Keren" w:eastAsia="Times New Roman" w:hAnsi="Keren" w:cs="David"/>
                <w:szCs w:val="20"/>
                <w:rtl/>
                <w:lang w:eastAsia="he-IL"/>
                <w14:ligatures w14:val="none"/>
              </w:rPr>
              <w:t xml:space="preserve"> למועד פרק י, ב). אין קוברים את הנפטר בטלית. </w:t>
            </w:r>
            <w:proofErr w:type="spellStart"/>
            <w:r w:rsidRPr="00863CCE">
              <w:rPr>
                <w:rFonts w:ascii="Keren" w:eastAsia="Times New Roman" w:hAnsi="Keren" w:cs="David"/>
                <w:szCs w:val="20"/>
                <w:rtl/>
                <w:lang w:eastAsia="he-IL"/>
                <w14:ligatures w14:val="none"/>
              </w:rPr>
              <w:t>אשה</w:t>
            </w:r>
            <w:proofErr w:type="spellEnd"/>
            <w:r w:rsidRPr="00863CCE">
              <w:rPr>
                <w:rFonts w:ascii="Keren" w:eastAsia="Times New Roman" w:hAnsi="Keren" w:cs="David"/>
                <w:szCs w:val="20"/>
                <w:rtl/>
                <w:lang w:eastAsia="he-IL"/>
                <w14:ligatures w14:val="none"/>
              </w:rPr>
              <w:t xml:space="preserve"> כורכים בסדין לבן.</w:t>
            </w:r>
          </w:p>
          <w:p w14:paraId="23D019BF"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מי שנהרג והדם בלוע בבגדיו, קוברים הבגדים עמו. ומי שנהרג על ידי רוצחים, קוברים אותו כמו שהוא לבוש, ומכסים התכריכים על בגדיו כדי לעורר נקמת ה' לנקום נקמתו. </w:t>
            </w:r>
          </w:p>
          <w:p w14:paraId="0178761A"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מנהג בני תימן  שמלבישים את הנפטר בבגדיו החשובים שהיה לובשם בשבת ויום טוב, לסימן אמונה בתחיית המתים, ולא יהיו יקרים יותר מדי. ומעל בגדים אלו עוטפים אותו בתכריכים של בד לבן (באר לחי רואי סימן </w:t>
            </w:r>
            <w:proofErr w:type="spellStart"/>
            <w:r w:rsidRPr="00863CCE">
              <w:rPr>
                <w:rFonts w:ascii="Keren" w:eastAsia="Times New Roman" w:hAnsi="Keren" w:cs="David"/>
                <w:szCs w:val="20"/>
                <w:rtl/>
                <w:lang w:eastAsia="he-IL"/>
                <w14:ligatures w14:val="none"/>
              </w:rPr>
              <w:t>סג</w:t>
            </w:r>
            <w:proofErr w:type="spellEnd"/>
            <w:r w:rsidRPr="00863CCE">
              <w:rPr>
                <w:rFonts w:ascii="Keren" w:eastAsia="Times New Roman" w:hAnsi="Keren" w:cs="David"/>
                <w:szCs w:val="20"/>
                <w:rtl/>
                <w:lang w:eastAsia="he-IL"/>
                <w14:ligatures w14:val="none"/>
              </w:rPr>
              <w:t xml:space="preserve">, על פי ספר ענף עץ אבות עמוד </w:t>
            </w:r>
            <w:proofErr w:type="spellStart"/>
            <w:r w:rsidRPr="00863CCE">
              <w:rPr>
                <w:rFonts w:ascii="Keren" w:eastAsia="Times New Roman" w:hAnsi="Keren" w:cs="David"/>
                <w:szCs w:val="20"/>
                <w:rtl/>
                <w:lang w:eastAsia="he-IL"/>
                <w14:ligatures w14:val="none"/>
              </w:rPr>
              <w:t>תרצז</w:t>
            </w:r>
            <w:proofErr w:type="spellEnd"/>
            <w:r w:rsidRPr="00863CCE">
              <w:rPr>
                <w:rFonts w:ascii="Keren" w:eastAsia="Times New Roman" w:hAnsi="Keren" w:cs="David"/>
                <w:szCs w:val="20"/>
                <w:rtl/>
                <w:lang w:eastAsia="he-IL"/>
                <w14:ligatures w14:val="none"/>
              </w:rPr>
              <w:t xml:space="preserve">). </w:t>
            </w:r>
          </w:p>
          <w:p w14:paraId="05578264"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lastRenderedPageBreak/>
              <w:t>יש שמכינים התכריכים בעודם בחיים כדי שיזכרו יום המיתה ויחזרו בתשובה, כפסוק בקהלת (ט, ח) "</w:t>
            </w:r>
            <w:r w:rsidRPr="00863CCE">
              <w:rPr>
                <w:rFonts w:ascii="Keren" w:eastAsia="Times New Roman" w:hAnsi="Keren" w:cs="David"/>
                <w:sz w:val="20"/>
                <w:szCs w:val="20"/>
                <w:rtl/>
                <w:lang w:eastAsia="he-IL"/>
                <w14:ligatures w14:val="none"/>
              </w:rPr>
              <w:t>בְּכָל עֵת יִהְיוּ בְגָדֶיךָ לְבָנִים</w:t>
            </w:r>
            <w:r w:rsidRPr="00863CCE">
              <w:rPr>
                <w:rFonts w:ascii="Keren" w:eastAsia="Times New Roman" w:hAnsi="Keren" w:cs="David"/>
                <w:szCs w:val="20"/>
                <w:rtl/>
                <w:lang w:eastAsia="he-IL"/>
                <w14:ligatures w14:val="none"/>
              </w:rPr>
              <w:t xml:space="preserve">", ועל דרך מה שאמרו חכמים במסכת אבות "שוב יום אחד לפני </w:t>
            </w:r>
            <w:proofErr w:type="spellStart"/>
            <w:r w:rsidRPr="00863CCE">
              <w:rPr>
                <w:rFonts w:ascii="Keren" w:eastAsia="Times New Roman" w:hAnsi="Keren" w:cs="David"/>
                <w:szCs w:val="20"/>
                <w:rtl/>
                <w:lang w:eastAsia="he-IL"/>
                <w14:ligatures w14:val="none"/>
              </w:rPr>
              <w:t>מיתתך</w:t>
            </w:r>
            <w:proofErr w:type="spellEnd"/>
            <w:r w:rsidRPr="00863CCE">
              <w:rPr>
                <w:rFonts w:ascii="Keren" w:eastAsia="Times New Roman" w:hAnsi="Keren" w:cs="David"/>
                <w:szCs w:val="20"/>
                <w:rtl/>
                <w:lang w:eastAsia="he-IL"/>
                <w14:ligatures w14:val="none"/>
              </w:rPr>
              <w:t xml:space="preserve">". </w:t>
            </w:r>
          </w:p>
          <w:p w14:paraId="0931D9A0"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כנראה שהיה מנהג בישראל להנעיל נעלי</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6"/>
                <w:szCs w:val="24"/>
                <w:rtl/>
                <w:lang w:eastAsia="he-IL"/>
                <w14:ligatures w14:val="none"/>
              </w:rPr>
              <w:instrText>נעלי</w:instrText>
            </w:r>
            <w:r w:rsidRPr="00863CCE">
              <w:rPr>
                <w:rFonts w:ascii="Keren" w:eastAsia="Times New Roman" w:hAnsi="Keren" w:cs="David"/>
                <w:szCs w:val="24"/>
                <w:rtl/>
                <w:lang w:eastAsia="he-IL"/>
                <w14:ligatures w14:val="none"/>
              </w:rPr>
              <w:instrText>ים:</w:instrText>
            </w:r>
            <w:r w:rsidRPr="00863CCE">
              <w:rPr>
                <w:rFonts w:ascii="Keren" w:eastAsia="Times New Roman" w:hAnsi="Keren" w:cs="David"/>
                <w:sz w:val="28"/>
                <w:szCs w:val="24"/>
                <w:rtl/>
                <w:lang w:eastAsia="he-IL"/>
                <w14:ligatures w14:val="none"/>
              </w:rPr>
              <w:instrText>למתים, כחלק מהתכריכים</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ם למתים. ביבמות (קד, א) מוזכר מנעל של זקן העשוי לכבודו, ופירש רש"י: לתכריכי מיתה. בירושלמי כלאים (פרק ט, ג) מוזכר שרבי ירמיה </w:t>
            </w:r>
            <w:proofErr w:type="spellStart"/>
            <w:r w:rsidRPr="00863CCE">
              <w:rPr>
                <w:rFonts w:ascii="Keren" w:eastAsia="Times New Roman" w:hAnsi="Keren" w:cs="David"/>
                <w:szCs w:val="20"/>
                <w:rtl/>
                <w:lang w:eastAsia="he-IL"/>
                <w14:ligatures w14:val="none"/>
              </w:rPr>
              <w:t>ציוה</w:t>
            </w:r>
            <w:proofErr w:type="spellEnd"/>
            <w:r w:rsidRPr="00863CCE">
              <w:rPr>
                <w:rFonts w:ascii="Keren" w:eastAsia="Times New Roman" w:hAnsi="Keren" w:cs="David"/>
                <w:szCs w:val="20"/>
                <w:rtl/>
                <w:lang w:eastAsia="he-IL"/>
                <w14:ligatures w14:val="none"/>
              </w:rPr>
              <w:t xml:space="preserve"> לקברו במנעליו (אף על פי שקשה להביא ראייה מרבי ירמיה שגם </w:t>
            </w:r>
            <w:proofErr w:type="spellStart"/>
            <w:r w:rsidRPr="00863CCE">
              <w:rPr>
                <w:rFonts w:ascii="Keren" w:eastAsia="Times New Roman" w:hAnsi="Keren" w:cs="David"/>
                <w:szCs w:val="20"/>
                <w:rtl/>
                <w:lang w:eastAsia="he-IL"/>
                <w14:ligatures w14:val="none"/>
              </w:rPr>
              <w:t>ציוה</w:t>
            </w:r>
            <w:proofErr w:type="spellEnd"/>
            <w:r w:rsidRPr="00863CCE">
              <w:rPr>
                <w:rFonts w:ascii="Keren" w:eastAsia="Times New Roman" w:hAnsi="Keren" w:cs="David"/>
                <w:szCs w:val="20"/>
                <w:rtl/>
                <w:lang w:eastAsia="he-IL"/>
                <w14:ligatures w14:val="none"/>
              </w:rPr>
              <w:t xml:space="preserve"> לקברו על צדו, בניגוד לקבורה המקובלת בישראל על הגב. וכן </w:t>
            </w:r>
            <w:proofErr w:type="spellStart"/>
            <w:r w:rsidRPr="00863CCE">
              <w:rPr>
                <w:rFonts w:ascii="Keren" w:eastAsia="Times New Roman" w:hAnsi="Keren" w:cs="David"/>
                <w:szCs w:val="20"/>
                <w:rtl/>
                <w:lang w:eastAsia="he-IL"/>
                <w14:ligatures w14:val="none"/>
              </w:rPr>
              <w:t>ציוה</w:t>
            </w:r>
            <w:proofErr w:type="spellEnd"/>
            <w:r w:rsidRPr="00863CCE">
              <w:rPr>
                <w:rFonts w:ascii="Keren" w:eastAsia="Times New Roman" w:hAnsi="Keren" w:cs="David"/>
                <w:szCs w:val="20"/>
                <w:rtl/>
                <w:lang w:eastAsia="he-IL"/>
                <w14:ligatures w14:val="none"/>
              </w:rPr>
              <w:t xml:space="preserve"> לתת מקלו בידו, ואין נוהגים כך כיום). אמנם </w:t>
            </w:r>
            <w:proofErr w:type="spellStart"/>
            <w:r w:rsidRPr="00863CCE">
              <w:rPr>
                <w:rFonts w:ascii="Keren" w:eastAsia="Times New Roman" w:hAnsi="Keren" w:cs="David"/>
                <w:szCs w:val="20"/>
                <w:rtl/>
                <w:lang w:eastAsia="he-IL"/>
                <w14:ligatures w14:val="none"/>
              </w:rPr>
              <w:t>בשו"ת</w:t>
            </w:r>
            <w:proofErr w:type="spellEnd"/>
            <w:r w:rsidRPr="00863CCE">
              <w:rPr>
                <w:rFonts w:ascii="Keren" w:eastAsia="Times New Roman" w:hAnsi="Keren" w:cs="David"/>
                <w:szCs w:val="20"/>
                <w:rtl/>
                <w:lang w:eastAsia="he-IL"/>
                <w14:ligatures w14:val="none"/>
              </w:rPr>
              <w:t xml:space="preserve"> חתם סופר (יורה דעה סימן </w:t>
            </w:r>
            <w:proofErr w:type="spellStart"/>
            <w:r w:rsidRPr="00863CCE">
              <w:rPr>
                <w:rFonts w:ascii="Keren" w:eastAsia="Times New Roman" w:hAnsi="Keren" w:cs="David"/>
                <w:szCs w:val="20"/>
                <w:rtl/>
                <w:lang w:eastAsia="he-IL"/>
                <w14:ligatures w14:val="none"/>
              </w:rPr>
              <w:t>קעה</w:t>
            </w:r>
            <w:proofErr w:type="spellEnd"/>
            <w:r w:rsidRPr="00863CCE">
              <w:rPr>
                <w:rFonts w:ascii="Keren" w:eastAsia="Times New Roman" w:hAnsi="Keren" w:cs="David"/>
                <w:szCs w:val="20"/>
                <w:rtl/>
                <w:lang w:eastAsia="he-IL"/>
                <w14:ligatures w14:val="none"/>
              </w:rPr>
              <w:t>) למד מכאן מקור שנותנים ביד הנפטר שרביטים (</w:t>
            </w:r>
            <w:proofErr w:type="spellStart"/>
            <w:r w:rsidRPr="00863CCE">
              <w:rPr>
                <w:rFonts w:ascii="Keren" w:eastAsia="Times New Roman" w:hAnsi="Keren" w:cs="David"/>
                <w:szCs w:val="20"/>
                <w:rtl/>
                <w:lang w:eastAsia="he-IL"/>
                <w14:ligatures w14:val="none"/>
              </w:rPr>
              <w:t>געפליך</w:t>
            </w:r>
            <w:proofErr w:type="spellEnd"/>
            <w:r w:rsidRPr="00863CCE">
              <w:rPr>
                <w:rFonts w:ascii="Keren" w:eastAsia="Times New Roman" w:hAnsi="Keren" w:cs="David"/>
                <w:szCs w:val="20"/>
                <w:rtl/>
                <w:lang w:eastAsia="he-IL"/>
                <w14:ligatures w14:val="none"/>
              </w:rPr>
              <w:t xml:space="preserve">) אך כאמור אין נוהגים כך כיום). יש מי שרצה ללמוד מכאן על מקור המנהג שלא להשתמש במנעלים של מת, שמא הוקצו לתכריכים והם אסורים בהנאה (כל בו על אבלות עמוד 91 בהערה). </w:t>
            </w:r>
          </w:p>
          <w:p w14:paraId="58767CF0" w14:textId="77777777" w:rsidR="00863CCE" w:rsidRPr="00863CCE" w:rsidRDefault="00863CCE" w:rsidP="00863CCE">
            <w:pPr>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חפצי הנפטר. טהרה. ציצית בתכריכי המת.</w:t>
            </w:r>
          </w:p>
        </w:tc>
      </w:tr>
      <w:tr w:rsidR="00863CCE" w:rsidRPr="00863CCE" w14:paraId="76CDB216"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2F8A5670"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r w:rsidRPr="00863CCE">
              <w:rPr>
                <w:rFonts w:ascii="Keren" w:eastAsia="Times New Roman" w:hAnsi="Keren" w:cs="David"/>
                <w:b/>
                <w:bCs/>
                <w:sz w:val="26"/>
                <w:szCs w:val="24"/>
                <w:rtl/>
                <w:lang w:eastAsia="he-IL"/>
                <w14:ligatures w14:val="none"/>
              </w:rPr>
              <w:lastRenderedPageBreak/>
              <w:t>תנוחמו מן השמים</w:t>
            </w:r>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תנוחמו מן השמים:ערך באוצר המושגים</w:instrText>
            </w:r>
            <w:r w:rsidRPr="00863CCE">
              <w:rPr>
                <w:rFonts w:ascii="Keren" w:eastAsia="Times New Roman" w:hAnsi="Keren" w:cs="David" w:hint="cs"/>
                <w:b/>
                <w:bCs/>
                <w:sz w:val="26"/>
                <w:szCs w:val="24"/>
                <w:lang w:eastAsia="he-IL"/>
                <w14:ligatures w14:val="none"/>
              </w:rPr>
              <w:instrText xml:space="preserve">" \b </w:instrText>
            </w:r>
            <w:r w:rsidRPr="00863CCE">
              <w:rPr>
                <w:rFonts w:ascii="Keren" w:eastAsia="Times New Roman" w:hAnsi="Keren" w:cs="David"/>
                <w:b/>
                <w:bCs/>
                <w:sz w:val="26"/>
                <w:szCs w:val="24"/>
                <w:rtl/>
                <w:lang w:eastAsia="he-IL"/>
                <w14:ligatures w14:val="none"/>
              </w:rPr>
              <w:fldChar w:fldCharType="end"/>
            </w:r>
          </w:p>
          <w:p w14:paraId="6922CADF" w14:textId="77777777" w:rsidR="00863CCE" w:rsidRPr="00863CCE" w:rsidRDefault="00863CCE" w:rsidP="00863CCE">
            <w:pPr>
              <w:spacing w:after="0" w:line="360" w:lineRule="auto"/>
              <w:jc w:val="both"/>
              <w:rPr>
                <w:rFonts w:ascii="Keren" w:eastAsia="Times New Roman" w:hAnsi="Keren" w:cs="David"/>
                <w:b/>
                <w:bCs/>
                <w:sz w:val="24"/>
                <w:szCs w:val="20"/>
                <w:rtl/>
                <w:lang w:eastAsia="he-IL"/>
                <w14:ligatures w14:val="none"/>
              </w:rPr>
            </w:pPr>
            <w:r w:rsidRPr="00863CCE">
              <w:rPr>
                <w:rFonts w:ascii="Keren" w:eastAsia="Times New Roman" w:hAnsi="Keren" w:cs="David"/>
                <w:sz w:val="24"/>
                <w:szCs w:val="20"/>
                <w:rtl/>
                <w:lang w:eastAsia="he-IL"/>
                <w14:ligatures w14:val="none"/>
              </w:rPr>
              <w:t xml:space="preserve">נוסח ניחום האבלים על פי מנהג עדות תימן. ע"ע </w:t>
            </w:r>
            <w:r w:rsidRPr="00863CCE">
              <w:rPr>
                <w:rFonts w:ascii="Keren" w:eastAsia="Times New Roman" w:hAnsi="Keren" w:cs="David"/>
                <w:b/>
                <w:bCs/>
                <w:sz w:val="24"/>
                <w:szCs w:val="20"/>
                <w:rtl/>
                <w:lang w:eastAsia="he-IL"/>
                <w14:ligatures w14:val="none"/>
              </w:rPr>
              <w:t>ניחום אבלים.</w:t>
            </w:r>
          </w:p>
        </w:tc>
      </w:tr>
      <w:tr w:rsidR="00863CCE" w:rsidRPr="00863CCE" w14:paraId="7EF0CC45"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4C35F778"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212" w:name="_Toc88530455"/>
            <w:r w:rsidRPr="00863CCE">
              <w:rPr>
                <w:rFonts w:ascii="Keren" w:eastAsia="Times New Roman" w:hAnsi="Keren" w:cs="David"/>
                <w:b/>
                <w:bCs/>
                <w:sz w:val="26"/>
                <w:szCs w:val="24"/>
                <w:rtl/>
                <w:lang w:eastAsia="he-IL"/>
                <w14:ligatures w14:val="none"/>
              </w:rPr>
              <w:t>תנצב"ה</w:t>
            </w:r>
            <w:bookmarkEnd w:id="212"/>
          </w:p>
          <w:p w14:paraId="4D638BA3" w14:textId="77777777" w:rsidR="00863CCE" w:rsidRPr="00863CCE" w:rsidRDefault="00863CC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 xml:space="preserve">ראשי </w:t>
            </w:r>
            <w:proofErr w:type="spellStart"/>
            <w:r w:rsidRPr="00863CCE">
              <w:rPr>
                <w:rFonts w:ascii="Keren" w:eastAsia="Times New Roman" w:hAnsi="Keren" w:cs="David"/>
                <w:b/>
                <w:bCs/>
                <w:szCs w:val="20"/>
                <w:rtl/>
                <w:lang w:eastAsia="he-IL"/>
                <w14:ligatures w14:val="none"/>
              </w:rPr>
              <w:t>תבות</w:t>
            </w:r>
            <w:proofErr w:type="spellEnd"/>
          </w:p>
        </w:tc>
      </w:tr>
      <w:tr w:rsidR="00863CCE" w:rsidRPr="00863CCE" w14:paraId="62E6EAA6"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76D96E05"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bookmarkStart w:id="213" w:name="_Toc88530456"/>
            <w:r w:rsidRPr="00863CCE">
              <w:rPr>
                <w:rFonts w:ascii="Keren" w:eastAsia="Times New Roman" w:hAnsi="Keren" w:cs="David"/>
                <w:b/>
                <w:bCs/>
                <w:sz w:val="26"/>
                <w:szCs w:val="24"/>
                <w:rtl/>
                <w:lang w:eastAsia="he-IL"/>
                <w14:ligatures w14:val="none"/>
              </w:rPr>
              <w:t>תפילין</w:t>
            </w:r>
            <w:r w:rsidRPr="00863CCE">
              <w:rPr>
                <w:rFonts w:ascii="Keren" w:eastAsia="Times New Roman" w:hAnsi="Keren" w:cs="David" w:hint="cs"/>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"תפילין:ביום הראשון"</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hint="cs"/>
                <w:b/>
                <w:bCs/>
                <w:sz w:val="26"/>
                <w:szCs w:val="24"/>
                <w:rtl/>
                <w:lang w:eastAsia="he-IL"/>
                <w14:ligatures w14:val="none"/>
              </w:rPr>
              <w:fldChar w:fldCharType="end"/>
            </w:r>
            <w:r w:rsidRPr="00863CCE">
              <w:rPr>
                <w:rFonts w:ascii="Keren" w:eastAsia="Times New Roman" w:hAnsi="Keren" w:cs="David"/>
                <w:b/>
                <w:bCs/>
                <w:sz w:val="26"/>
                <w:szCs w:val="24"/>
                <w:rtl/>
                <w:lang w:eastAsia="he-IL"/>
                <w14:ligatures w14:val="none"/>
              </w:rPr>
              <w:t xml:space="preserve"> ביום הראשון</w:t>
            </w:r>
            <w:bookmarkEnd w:id="213"/>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"תפילין ביום הראשון:ערך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14:paraId="0E5EB8DF" w14:textId="77777777" w:rsidR="00863CCE" w:rsidRPr="00863CCE" w:rsidRDefault="00863CCE"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אסור לאבל להניח תפילין ביום הראשון. איסור זה נלמד מיחזקאל הנביא שנאמר לו "</w:t>
            </w:r>
            <w:r w:rsidRPr="00863CCE">
              <w:rPr>
                <w:rFonts w:ascii="Keren" w:eastAsia="Times New Roman" w:hAnsi="Keren" w:cs="David"/>
                <w:sz w:val="20"/>
                <w:szCs w:val="20"/>
                <w:rtl/>
                <w:lang w:eastAsia="he-IL"/>
                <w14:ligatures w14:val="none"/>
              </w:rPr>
              <w:t>פְּאֵרְךָ חֲבוֹשׁ עָלֶיךָ</w:t>
            </w:r>
            <w:r w:rsidRPr="00863CCE">
              <w:rPr>
                <w:rFonts w:ascii="Keren" w:eastAsia="Times New Roman" w:hAnsi="Keren" w:cs="David"/>
                <w:szCs w:val="20"/>
                <w:rtl/>
                <w:lang w:eastAsia="he-IL"/>
                <w14:ligatures w14:val="none"/>
              </w:rPr>
              <w:t xml:space="preserve">" (כד, </w:t>
            </w:r>
            <w:proofErr w:type="spellStart"/>
            <w:r w:rsidRPr="00863CCE">
              <w:rPr>
                <w:rFonts w:ascii="Keren" w:eastAsia="Times New Roman" w:hAnsi="Keren" w:cs="David"/>
                <w:szCs w:val="20"/>
                <w:rtl/>
                <w:lang w:eastAsia="he-IL"/>
                <w14:ligatures w14:val="none"/>
              </w:rPr>
              <w:t>יז</w:t>
            </w:r>
            <w:proofErr w:type="spellEnd"/>
            <w:r w:rsidRPr="00863CCE">
              <w:rPr>
                <w:rFonts w:ascii="Keren" w:eastAsia="Times New Roman" w:hAnsi="Keren" w:cs="David"/>
                <w:szCs w:val="20"/>
                <w:rtl/>
                <w:lang w:eastAsia="he-IL"/>
                <w14:ligatures w14:val="none"/>
              </w:rPr>
              <w:t xml:space="preserve">). ולמדו שדווקא ליחזקאל הנביא נאמרה הוראת שעה כזו, אבל שאר אבלים אסורים בהנחת תפילין (מועד קטן טו, א). וכמה הסברים נאמרו בעניין זה: משום כבוד התפילין, שהאבל מעולל בעפר קרנו, ואין זה פאר לתפילין (רש"י כתובות ו, א). או שלפי שכשמתפאר בתפילין, מראה בעצמו שאינו אבל (רש"י סוכה כה, א). דהיינו, התפילין מסמלים חירות כבוד והדר. העומדים בניגוד גמור לצער וליגון העוטפים וכורכים את </w:t>
            </w:r>
            <w:proofErr w:type="spellStart"/>
            <w:r w:rsidRPr="00863CCE">
              <w:rPr>
                <w:rFonts w:ascii="Keren" w:eastAsia="Times New Roman" w:hAnsi="Keren" w:cs="David"/>
                <w:szCs w:val="20"/>
                <w:rtl/>
                <w:lang w:eastAsia="he-IL"/>
                <w14:ligatures w14:val="none"/>
              </w:rPr>
              <w:t>האוננים</w:t>
            </w:r>
            <w:proofErr w:type="spellEnd"/>
            <w:r w:rsidRPr="00863CCE">
              <w:rPr>
                <w:rFonts w:ascii="Keren" w:eastAsia="Times New Roman" w:hAnsi="Keren" w:cs="David"/>
                <w:szCs w:val="20"/>
                <w:rtl/>
                <w:lang w:eastAsia="he-IL"/>
                <w14:ligatures w14:val="none"/>
              </w:rPr>
              <w:t>. חז"ל גם התייחסו לניגוד בין המילים "פאר" ו"אפר", המורכבות מאותן אותיות ויש ביניהן ניגוד משמעויות. התפילין הן פאר לעומת האונן המסומל באפר. כך על פי הפסוק בישעיהו (</w:t>
            </w:r>
            <w:proofErr w:type="spellStart"/>
            <w:r w:rsidRPr="00863CCE">
              <w:rPr>
                <w:rFonts w:ascii="Keren" w:eastAsia="Times New Roman" w:hAnsi="Keren" w:cs="David"/>
                <w:szCs w:val="20"/>
                <w:rtl/>
                <w:lang w:eastAsia="he-IL"/>
                <w14:ligatures w14:val="none"/>
              </w:rPr>
              <w:t>סא</w:t>
            </w:r>
            <w:proofErr w:type="spellEnd"/>
            <w:r w:rsidRPr="00863CCE">
              <w:rPr>
                <w:rFonts w:ascii="Keren" w:eastAsia="Times New Roman" w:hAnsi="Keren" w:cs="David"/>
                <w:szCs w:val="20"/>
                <w:rtl/>
                <w:lang w:eastAsia="he-IL"/>
                <w14:ligatures w14:val="none"/>
              </w:rPr>
              <w:t>, ג) - "</w:t>
            </w:r>
            <w:r w:rsidRPr="00863CCE">
              <w:rPr>
                <w:rFonts w:ascii="Keren" w:eastAsia="Times New Roman" w:hAnsi="Keren" w:cs="David"/>
                <w:sz w:val="20"/>
                <w:szCs w:val="20"/>
                <w:rtl/>
                <w:lang w:eastAsia="he-IL"/>
                <w14:ligatures w14:val="none"/>
              </w:rPr>
              <w:t xml:space="preserve">לָשׂוּם לַאֲבֵלֵי צִיּוֹן לָתֵת לָהֶם פְּאֵר תַּחַת אֵפֶר, שֶׁמֶן שָׂשׂוֹן תַּחַת אֵבֶל, מַעֲטֵה </w:t>
            </w:r>
            <w:proofErr w:type="spellStart"/>
            <w:r w:rsidRPr="00863CCE">
              <w:rPr>
                <w:rFonts w:ascii="Keren" w:eastAsia="Times New Roman" w:hAnsi="Keren" w:cs="David"/>
                <w:sz w:val="20"/>
                <w:szCs w:val="20"/>
                <w:rtl/>
                <w:lang w:eastAsia="he-IL"/>
                <w14:ligatures w14:val="none"/>
              </w:rPr>
              <w:t>תְהִלָּה</w:t>
            </w:r>
            <w:proofErr w:type="spellEnd"/>
            <w:r w:rsidRPr="00863CCE">
              <w:rPr>
                <w:rFonts w:ascii="Keren" w:eastAsia="Times New Roman" w:hAnsi="Keren" w:cs="David"/>
                <w:sz w:val="20"/>
                <w:szCs w:val="20"/>
                <w:rtl/>
                <w:lang w:eastAsia="he-IL"/>
                <w14:ligatures w14:val="none"/>
              </w:rPr>
              <w:t xml:space="preserve"> תַּחַת רוּחַ כֵּהָה</w:t>
            </w:r>
            <w:r w:rsidRPr="00863CCE">
              <w:rPr>
                <w:rFonts w:ascii="Keren" w:eastAsia="Times New Roman" w:hAnsi="Keren" w:cs="David"/>
                <w:szCs w:val="20"/>
                <w:rtl/>
                <w:lang w:eastAsia="he-IL"/>
                <w14:ligatures w14:val="none"/>
              </w:rPr>
              <w:t xml:space="preserve">". ויש אומרים שהטעם מפני שאין האבל יכול לכוון דעתו למצות תפילין לפי שהוא טרוד באבלו, ואסור להניח תפילין </w:t>
            </w:r>
            <w:proofErr w:type="spellStart"/>
            <w:r w:rsidRPr="00863CCE">
              <w:rPr>
                <w:rFonts w:ascii="Keren" w:eastAsia="Times New Roman" w:hAnsi="Keren" w:cs="David"/>
                <w:szCs w:val="20"/>
                <w:rtl/>
                <w:lang w:eastAsia="he-IL"/>
                <w14:ligatures w14:val="none"/>
              </w:rPr>
              <w:t>כשלא</w:t>
            </w:r>
            <w:proofErr w:type="spellEnd"/>
            <w:r w:rsidRPr="00863CCE">
              <w:rPr>
                <w:rFonts w:ascii="Keren" w:eastAsia="Times New Roman" w:hAnsi="Keren" w:cs="David"/>
                <w:szCs w:val="20"/>
                <w:rtl/>
                <w:lang w:eastAsia="he-IL"/>
                <w14:ligatures w14:val="none"/>
              </w:rPr>
              <w:t xml:space="preserve"> מכוון דעתו. ומאידך אינו יכול לכוון דעתו לתפילין שהרי מצוותו להתאבל (מלא הרועים).</w:t>
            </w:r>
          </w:p>
        </w:tc>
      </w:tr>
      <w:tr w:rsidR="00863CCE" w:rsidRPr="00863CCE" w14:paraId="312F3401" w14:textId="77777777">
        <w:trPr>
          <w:gridBefore w:val="1"/>
          <w:wBefore w:w="625" w:type="dxa"/>
        </w:trPr>
        <w:tc>
          <w:tcPr>
            <w:tcW w:w="9108" w:type="dxa"/>
            <w:gridSpan w:val="2"/>
            <w:tcBorders>
              <w:top w:val="single" w:sz="4" w:space="0" w:color="auto"/>
              <w:left w:val="single" w:sz="4" w:space="0" w:color="auto"/>
              <w:bottom w:val="single" w:sz="4" w:space="0" w:color="auto"/>
              <w:right w:val="single" w:sz="4" w:space="0" w:color="auto"/>
            </w:tcBorders>
            <w:hideMark/>
          </w:tcPr>
          <w:p w14:paraId="4FC4BF84" w14:textId="77777777" w:rsidR="00863CCE" w:rsidRPr="00863CCE" w:rsidRDefault="00863CCE" w:rsidP="00863CCE">
            <w:pPr>
              <w:spacing w:after="0" w:line="360" w:lineRule="auto"/>
              <w:jc w:val="both"/>
              <w:outlineLvl w:val="6"/>
              <w:rPr>
                <w:rFonts w:ascii="Keren" w:eastAsia="Times New Roman" w:hAnsi="Keren" w:cs="David" w:hint="cs"/>
                <w:b/>
                <w:bCs/>
                <w:sz w:val="26"/>
                <w:szCs w:val="24"/>
                <w:rtl/>
                <w:lang w:eastAsia="he-IL"/>
                <w14:ligatures w14:val="none"/>
              </w:rPr>
            </w:pPr>
            <w:r w:rsidRPr="00863CCE">
              <w:rPr>
                <w:rFonts w:ascii="Keren" w:eastAsia="Times New Roman" w:hAnsi="Keren" w:cs="David"/>
                <w:b/>
                <w:bCs/>
                <w:sz w:val="26"/>
                <w:szCs w:val="24"/>
                <w:rtl/>
                <w:lang w:eastAsia="he-IL"/>
                <w14:ligatures w14:val="none"/>
              </w:rPr>
              <w:t>תרומת אברים</w:t>
            </w:r>
          </w:p>
          <w:p w14:paraId="49F4034B" w14:textId="77777777" w:rsidR="00863CCE" w:rsidRPr="00863CCE" w:rsidRDefault="00863CCE" w:rsidP="00863CCE">
            <w:pPr>
              <w:spacing w:after="0" w:line="360" w:lineRule="auto"/>
              <w:jc w:val="both"/>
              <w:rPr>
                <w:rFonts w:ascii="Keren" w:eastAsia="Times New Roman" w:hAnsi="Keren" w:cs="David"/>
                <w:b/>
                <w:bCs/>
                <w:sz w:val="24"/>
                <w:szCs w:val="20"/>
                <w:rtl/>
                <w:lang w:eastAsia="he-IL"/>
                <w14:ligatures w14:val="none"/>
              </w:rPr>
            </w:pPr>
            <w:r w:rsidRPr="00863CCE">
              <w:rPr>
                <w:rFonts w:ascii="Keren" w:eastAsia="Times New Roman" w:hAnsi="Keren" w:cs="David"/>
                <w:b/>
                <w:bCs/>
                <w:sz w:val="24"/>
                <w:szCs w:val="20"/>
                <w:rtl/>
                <w:lang w:eastAsia="he-IL"/>
                <w14:ligatures w14:val="none"/>
              </w:rPr>
              <w:t>ראה בהרחבה בפרק נט@ עמוד @</w:t>
            </w:r>
          </w:p>
        </w:tc>
      </w:tr>
    </w:tbl>
    <w:p w14:paraId="3F2C59D7" w14:textId="0A63ABBE" w:rsidR="00D5072B" w:rsidRPr="00863CCE" w:rsidRDefault="00D5072B" w:rsidP="00863CCE">
      <w:pPr>
        <w:spacing w:after="0" w:line="360" w:lineRule="auto"/>
        <w:jc w:val="both"/>
        <w:rPr>
          <w:rFonts w:eastAsia="Times New Roman" w:cs="David" w:hint="cs"/>
          <w:szCs w:val="20"/>
          <w:rtl/>
          <w:lang w:eastAsia="he-IL"/>
          <w14:ligatures w14:val="none"/>
        </w:rPr>
      </w:pPr>
    </w:p>
    <w:sectPr w:rsidR="00D5072B" w:rsidRPr="00863CCE"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82AD2" w14:textId="77777777" w:rsidR="009C2A87" w:rsidRDefault="009C2A87" w:rsidP="00A00C1F">
      <w:pPr>
        <w:spacing w:after="0" w:line="240" w:lineRule="auto"/>
      </w:pPr>
      <w:r>
        <w:separator/>
      </w:r>
    </w:p>
  </w:endnote>
  <w:endnote w:type="continuationSeparator" w:id="0">
    <w:p w14:paraId="4C6E6EB7" w14:textId="77777777" w:rsidR="009C2A87" w:rsidRDefault="009C2A87"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4AEE2" w14:textId="77777777" w:rsidR="009C2A87" w:rsidRDefault="009C2A87" w:rsidP="00A00C1F">
      <w:pPr>
        <w:spacing w:after="0" w:line="240" w:lineRule="auto"/>
      </w:pPr>
      <w:r>
        <w:separator/>
      </w:r>
    </w:p>
  </w:footnote>
  <w:footnote w:type="continuationSeparator" w:id="0">
    <w:p w14:paraId="407A847D" w14:textId="77777777" w:rsidR="009C2A87" w:rsidRDefault="009C2A87" w:rsidP="00A00C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3D2"/>
    <w:multiLevelType w:val="hybridMultilevel"/>
    <w:tmpl w:val="E65E1FDA"/>
    <w:lvl w:ilvl="0" w:tplc="75B647E8">
      <w:start w:val="9"/>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 w15:restartNumberingAfterBreak="0">
    <w:nsid w:val="03AC03DF"/>
    <w:multiLevelType w:val="hybridMultilevel"/>
    <w:tmpl w:val="C172D226"/>
    <w:lvl w:ilvl="0" w:tplc="FFFFFFFF">
      <w:numFmt w:val="irohaFullWidth"/>
      <w:lvlText w:val="-"/>
      <w:lvlJc w:val="left"/>
      <w:pPr>
        <w:tabs>
          <w:tab w:val="num" w:pos="2520"/>
        </w:tabs>
        <w:ind w:left="2520" w:hanging="360"/>
      </w:pPr>
      <w:rPr>
        <w:rFonts w:ascii="Keren" w:eastAsia="Times New Roman" w:hAnsi="Keren" w:cs="David" w:hint="cs"/>
      </w:rPr>
    </w:lvl>
    <w:lvl w:ilvl="1" w:tplc="FFFFFFFF">
      <w:start w:val="1"/>
      <w:numFmt w:val="lowerRoman"/>
      <w:lvlText w:val="%2."/>
      <w:lvlJc w:val="left"/>
      <w:pPr>
        <w:tabs>
          <w:tab w:val="num" w:pos="3240"/>
        </w:tabs>
        <w:ind w:left="3240" w:hanging="360"/>
      </w:pPr>
    </w:lvl>
    <w:lvl w:ilvl="2" w:tplc="FFFFFFFF">
      <w:start w:val="1"/>
      <w:numFmt w:val="hebrew2"/>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Roman"/>
      <w:lvlText w:val="%5."/>
      <w:lvlJc w:val="left"/>
      <w:pPr>
        <w:tabs>
          <w:tab w:val="num" w:pos="5400"/>
        </w:tabs>
        <w:ind w:left="5400" w:hanging="360"/>
      </w:pPr>
    </w:lvl>
    <w:lvl w:ilvl="5" w:tplc="FFFFFFFF">
      <w:start w:val="1"/>
      <w:numFmt w:val="hebrew2"/>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Roman"/>
      <w:lvlText w:val="%8."/>
      <w:lvlJc w:val="left"/>
      <w:pPr>
        <w:tabs>
          <w:tab w:val="num" w:pos="7560"/>
        </w:tabs>
        <w:ind w:left="7560" w:hanging="360"/>
      </w:pPr>
    </w:lvl>
    <w:lvl w:ilvl="8" w:tplc="FFFFFFFF">
      <w:start w:val="1"/>
      <w:numFmt w:val="hebrew2"/>
      <w:lvlText w:val="%9."/>
      <w:lvlJc w:val="right"/>
      <w:pPr>
        <w:tabs>
          <w:tab w:val="num" w:pos="8280"/>
        </w:tabs>
        <w:ind w:left="8280" w:hanging="180"/>
      </w:pPr>
    </w:lvl>
  </w:abstractNum>
  <w:abstractNum w:abstractNumId="2" w15:restartNumberingAfterBreak="0">
    <w:nsid w:val="04346E92"/>
    <w:multiLevelType w:val="hybridMultilevel"/>
    <w:tmpl w:val="365A701A"/>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 w15:restartNumberingAfterBreak="0">
    <w:nsid w:val="078066F5"/>
    <w:multiLevelType w:val="hybridMultilevel"/>
    <w:tmpl w:val="1AF6B990"/>
    <w:lvl w:ilvl="0" w:tplc="FFFFFFFF">
      <w:numFmt w:val="irohaFullWidth"/>
      <w:lvlText w:val="-"/>
      <w:lvlJc w:val="left"/>
      <w:pPr>
        <w:tabs>
          <w:tab w:val="num" w:pos="1800"/>
        </w:tabs>
        <w:ind w:left="1800" w:hanging="360"/>
      </w:pPr>
      <w:rPr>
        <w:rFonts w:ascii="Keren" w:eastAsia="Times New Roman" w:hAnsi="Keren" w:cs="David" w:hint="cs"/>
      </w:rPr>
    </w:lvl>
    <w:lvl w:ilvl="1" w:tplc="A3F2F77A">
      <w:start w:val="3"/>
      <w:numFmt w:val="decimal"/>
      <w:lvlText w:val="%2."/>
      <w:lvlJc w:val="left"/>
      <w:pPr>
        <w:tabs>
          <w:tab w:val="num" w:pos="1800"/>
        </w:tabs>
        <w:ind w:left="1800" w:hanging="360"/>
      </w:pPr>
      <w:rPr>
        <w:szCs w:val="24"/>
      </w:rPr>
    </w:lvl>
    <w:lvl w:ilvl="2" w:tplc="75268CB0">
      <w:start w:val="7"/>
      <w:numFmt w:val="decimal"/>
      <w:lvlText w:val="%3."/>
      <w:lvlJc w:val="left"/>
      <w:pPr>
        <w:tabs>
          <w:tab w:val="num" w:pos="2520"/>
        </w:tabs>
        <w:ind w:left="2520" w:hanging="360"/>
      </w:pPr>
      <w:rPr>
        <w:szCs w:val="24"/>
      </w:rPr>
    </w:lvl>
    <w:lvl w:ilvl="3" w:tplc="FFFFFFFF">
      <w:start w:val="1"/>
      <w:numFmt w:val="irohaFullWidth"/>
      <w:lvlText w:val=""/>
      <w:lvlJc w:val="left"/>
      <w:pPr>
        <w:tabs>
          <w:tab w:val="num" w:pos="3240"/>
        </w:tabs>
        <w:ind w:left="3240" w:hanging="360"/>
      </w:pPr>
      <w:rPr>
        <w:rFonts w:ascii="Symbol" w:hAnsi="Symbol" w:hint="default"/>
      </w:rPr>
    </w:lvl>
    <w:lvl w:ilvl="4" w:tplc="FFFFFFFF">
      <w:start w:val="1"/>
      <w:numFmt w:val="irohaFullWidth"/>
      <w:lvlText w:val="o"/>
      <w:lvlJc w:val="left"/>
      <w:pPr>
        <w:tabs>
          <w:tab w:val="num" w:pos="3960"/>
        </w:tabs>
        <w:ind w:left="3960" w:hanging="360"/>
      </w:pPr>
      <w:rPr>
        <w:rFonts w:ascii="Arial" w:hAnsi="Arial" w:cs="Times New Roman" w:hint="default"/>
      </w:rPr>
    </w:lvl>
    <w:lvl w:ilvl="5" w:tplc="FFFFFFFF">
      <w:start w:val="1"/>
      <w:numFmt w:val="irohaFullWidth"/>
      <w:lvlText w:val=""/>
      <w:lvlJc w:val="left"/>
      <w:pPr>
        <w:tabs>
          <w:tab w:val="num" w:pos="4680"/>
        </w:tabs>
        <w:ind w:left="4680" w:hanging="360"/>
      </w:pPr>
      <w:rPr>
        <w:rFonts w:ascii="David" w:hAnsi="David" w:cs="Times New Roman" w:hint="default"/>
      </w:rPr>
    </w:lvl>
    <w:lvl w:ilvl="6" w:tplc="FFFFFFFF">
      <w:start w:val="1"/>
      <w:numFmt w:val="irohaFullWidth"/>
      <w:lvlText w:val=""/>
      <w:lvlJc w:val="left"/>
      <w:pPr>
        <w:tabs>
          <w:tab w:val="num" w:pos="5400"/>
        </w:tabs>
        <w:ind w:left="5400" w:hanging="360"/>
      </w:pPr>
      <w:rPr>
        <w:rFonts w:ascii="Symbol" w:hAnsi="Symbol" w:hint="default"/>
      </w:rPr>
    </w:lvl>
    <w:lvl w:ilvl="7" w:tplc="FFFFFFFF">
      <w:start w:val="1"/>
      <w:numFmt w:val="irohaFullWidth"/>
      <w:lvlText w:val="o"/>
      <w:lvlJc w:val="left"/>
      <w:pPr>
        <w:tabs>
          <w:tab w:val="num" w:pos="6120"/>
        </w:tabs>
        <w:ind w:left="6120" w:hanging="360"/>
      </w:pPr>
      <w:rPr>
        <w:rFonts w:ascii="Arial" w:hAnsi="Arial" w:cs="Times New Roman" w:hint="default"/>
      </w:rPr>
    </w:lvl>
    <w:lvl w:ilvl="8" w:tplc="FFFFFFFF">
      <w:start w:val="1"/>
      <w:numFmt w:val="irohaFullWidth"/>
      <w:lvlText w:val=""/>
      <w:lvlJc w:val="left"/>
      <w:pPr>
        <w:tabs>
          <w:tab w:val="num" w:pos="6840"/>
        </w:tabs>
        <w:ind w:left="6840" w:hanging="360"/>
      </w:pPr>
      <w:rPr>
        <w:rFonts w:ascii="David" w:hAnsi="David" w:cs="Times New Roman" w:hint="default"/>
      </w:rPr>
    </w:lvl>
  </w:abstractNum>
  <w:abstractNum w:abstractNumId="4" w15:restartNumberingAfterBreak="0">
    <w:nsid w:val="089E5279"/>
    <w:multiLevelType w:val="hybridMultilevel"/>
    <w:tmpl w:val="0630D12C"/>
    <w:lvl w:ilvl="0" w:tplc="2A485BCC">
      <w:start w:val="1"/>
      <w:numFmt w:val="hebrew1"/>
      <w:lvlText w:val="%1."/>
      <w:lvlJc w:val="left"/>
      <w:pPr>
        <w:tabs>
          <w:tab w:val="num" w:pos="-1546"/>
        </w:tabs>
        <w:ind w:left="-1546" w:hanging="360"/>
      </w:pPr>
    </w:lvl>
    <w:lvl w:ilvl="1" w:tplc="04090019">
      <w:start w:val="1"/>
      <w:numFmt w:val="decimal"/>
      <w:lvlText w:val="%2."/>
      <w:lvlJc w:val="left"/>
      <w:pPr>
        <w:tabs>
          <w:tab w:val="num" w:pos="-672"/>
        </w:tabs>
        <w:ind w:left="-672" w:hanging="360"/>
      </w:pPr>
    </w:lvl>
    <w:lvl w:ilvl="2" w:tplc="0409001B">
      <w:start w:val="1"/>
      <w:numFmt w:val="decimal"/>
      <w:lvlText w:val="%3."/>
      <w:lvlJc w:val="left"/>
      <w:pPr>
        <w:tabs>
          <w:tab w:val="num" w:pos="48"/>
        </w:tabs>
        <w:ind w:left="48" w:hanging="360"/>
      </w:pPr>
    </w:lvl>
    <w:lvl w:ilvl="3" w:tplc="0409000F">
      <w:start w:val="1"/>
      <w:numFmt w:val="decimal"/>
      <w:lvlText w:val="%4."/>
      <w:lvlJc w:val="left"/>
      <w:pPr>
        <w:tabs>
          <w:tab w:val="num" w:pos="768"/>
        </w:tabs>
        <w:ind w:left="768" w:hanging="360"/>
      </w:pPr>
    </w:lvl>
    <w:lvl w:ilvl="4" w:tplc="04090019">
      <w:start w:val="1"/>
      <w:numFmt w:val="decimal"/>
      <w:lvlText w:val="%5."/>
      <w:lvlJc w:val="left"/>
      <w:pPr>
        <w:tabs>
          <w:tab w:val="num" w:pos="1488"/>
        </w:tabs>
        <w:ind w:left="1488" w:hanging="360"/>
      </w:pPr>
    </w:lvl>
    <w:lvl w:ilvl="5" w:tplc="0409001B">
      <w:start w:val="1"/>
      <w:numFmt w:val="decimal"/>
      <w:lvlText w:val="%6."/>
      <w:lvlJc w:val="left"/>
      <w:pPr>
        <w:tabs>
          <w:tab w:val="num" w:pos="2208"/>
        </w:tabs>
        <w:ind w:left="2208" w:hanging="360"/>
      </w:pPr>
    </w:lvl>
    <w:lvl w:ilvl="6" w:tplc="0409000F">
      <w:start w:val="1"/>
      <w:numFmt w:val="decimal"/>
      <w:lvlText w:val="%7."/>
      <w:lvlJc w:val="left"/>
      <w:pPr>
        <w:tabs>
          <w:tab w:val="num" w:pos="2928"/>
        </w:tabs>
        <w:ind w:left="2928" w:hanging="360"/>
      </w:pPr>
    </w:lvl>
    <w:lvl w:ilvl="7" w:tplc="04090019">
      <w:start w:val="1"/>
      <w:numFmt w:val="decimal"/>
      <w:lvlText w:val="%8."/>
      <w:lvlJc w:val="left"/>
      <w:pPr>
        <w:tabs>
          <w:tab w:val="num" w:pos="3648"/>
        </w:tabs>
        <w:ind w:left="3648" w:hanging="360"/>
      </w:pPr>
    </w:lvl>
    <w:lvl w:ilvl="8" w:tplc="0409001B">
      <w:start w:val="1"/>
      <w:numFmt w:val="decimal"/>
      <w:lvlText w:val="%9."/>
      <w:lvlJc w:val="left"/>
      <w:pPr>
        <w:tabs>
          <w:tab w:val="num" w:pos="4368"/>
        </w:tabs>
        <w:ind w:left="4368" w:hanging="360"/>
      </w:pPr>
    </w:lvl>
  </w:abstractNum>
  <w:abstractNum w:abstractNumId="5" w15:restartNumberingAfterBreak="0">
    <w:nsid w:val="0ADD646F"/>
    <w:multiLevelType w:val="hybridMultilevel"/>
    <w:tmpl w:val="6F603C38"/>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 w15:restartNumberingAfterBreak="0">
    <w:nsid w:val="0C3A4091"/>
    <w:multiLevelType w:val="hybridMultilevel"/>
    <w:tmpl w:val="6602CBA8"/>
    <w:lvl w:ilvl="0" w:tplc="701C7710">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 w15:restartNumberingAfterBreak="0">
    <w:nsid w:val="0CA418B7"/>
    <w:multiLevelType w:val="hybridMultilevel"/>
    <w:tmpl w:val="CC4C371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 w15:restartNumberingAfterBreak="0">
    <w:nsid w:val="0D703076"/>
    <w:multiLevelType w:val="hybridMultilevel"/>
    <w:tmpl w:val="68E0BE66"/>
    <w:lvl w:ilvl="0" w:tplc="B2005BDA">
      <w:numFmt w:val="none"/>
      <w:lvlText w:val=""/>
      <w:lvlJc w:val="left"/>
      <w:pPr>
        <w:tabs>
          <w:tab w:val="num" w:pos="720"/>
        </w:tabs>
        <w:ind w:left="720" w:hanging="360"/>
      </w:pPr>
      <w:rPr>
        <w:rFonts w:ascii="Symbol" w:eastAsia="Times New Roman" w:hAnsi="Symbol" w:cs="David" w:hint="default"/>
        <w:color w:val="auto"/>
      </w:rPr>
    </w:lvl>
    <w:lvl w:ilvl="1" w:tplc="CDB079AE">
      <w:numFmt w:val="irohaFullWidth"/>
      <w:lvlText w:val="-"/>
      <w:lvlJc w:val="left"/>
      <w:pPr>
        <w:tabs>
          <w:tab w:val="num" w:pos="1440"/>
        </w:tabs>
        <w:ind w:left="1440" w:hanging="360"/>
      </w:pPr>
      <w:rPr>
        <w:rFonts w:ascii="Keren" w:eastAsia="Times New Roman" w:hAnsi="Keren" w:cs="David" w:hint="cs"/>
      </w:rPr>
    </w:lvl>
    <w:lvl w:ilvl="2" w:tplc="9E9EBB70">
      <w:start w:val="1"/>
      <w:numFmt w:val="irohaFullWidth"/>
      <w:lvlText w:val=""/>
      <w:lvlJc w:val="left"/>
      <w:pPr>
        <w:tabs>
          <w:tab w:val="num" w:pos="2160"/>
        </w:tabs>
        <w:ind w:left="2160" w:hanging="360"/>
      </w:pPr>
      <w:rPr>
        <w:rFonts w:ascii="David" w:hAnsi="David" w:cs="Times New Roman" w:hint="default"/>
      </w:rPr>
    </w:lvl>
    <w:lvl w:ilvl="3" w:tplc="709EFD4A">
      <w:start w:val="1"/>
      <w:numFmt w:val="irohaFullWidth"/>
      <w:lvlText w:val=""/>
      <w:lvlJc w:val="left"/>
      <w:pPr>
        <w:tabs>
          <w:tab w:val="num" w:pos="2880"/>
        </w:tabs>
        <w:ind w:left="2880" w:hanging="360"/>
      </w:pPr>
      <w:rPr>
        <w:rFonts w:ascii="Symbol" w:hAnsi="Symbol" w:hint="default"/>
      </w:rPr>
    </w:lvl>
    <w:lvl w:ilvl="4" w:tplc="A66853E6">
      <w:start w:val="1"/>
      <w:numFmt w:val="irohaFullWidth"/>
      <w:lvlText w:val="o"/>
      <w:lvlJc w:val="left"/>
      <w:pPr>
        <w:tabs>
          <w:tab w:val="num" w:pos="3600"/>
        </w:tabs>
        <w:ind w:left="3600" w:hanging="360"/>
      </w:pPr>
      <w:rPr>
        <w:rFonts w:ascii="Arial" w:hAnsi="Arial" w:cs="Times New Roman" w:hint="default"/>
      </w:rPr>
    </w:lvl>
    <w:lvl w:ilvl="5" w:tplc="0D14F636">
      <w:start w:val="1"/>
      <w:numFmt w:val="irohaFullWidth"/>
      <w:lvlText w:val=""/>
      <w:lvlJc w:val="left"/>
      <w:pPr>
        <w:tabs>
          <w:tab w:val="num" w:pos="4320"/>
        </w:tabs>
        <w:ind w:left="4320" w:hanging="360"/>
      </w:pPr>
      <w:rPr>
        <w:rFonts w:ascii="David" w:hAnsi="David" w:cs="Times New Roman" w:hint="default"/>
      </w:rPr>
    </w:lvl>
    <w:lvl w:ilvl="6" w:tplc="3F40082C">
      <w:start w:val="1"/>
      <w:numFmt w:val="irohaFullWidth"/>
      <w:lvlText w:val=""/>
      <w:lvlJc w:val="left"/>
      <w:pPr>
        <w:tabs>
          <w:tab w:val="num" w:pos="5040"/>
        </w:tabs>
        <w:ind w:left="5040" w:hanging="360"/>
      </w:pPr>
      <w:rPr>
        <w:rFonts w:ascii="Symbol" w:hAnsi="Symbol" w:hint="default"/>
      </w:rPr>
    </w:lvl>
    <w:lvl w:ilvl="7" w:tplc="CE60EDC8">
      <w:start w:val="1"/>
      <w:numFmt w:val="irohaFullWidth"/>
      <w:lvlText w:val="o"/>
      <w:lvlJc w:val="left"/>
      <w:pPr>
        <w:tabs>
          <w:tab w:val="num" w:pos="5760"/>
        </w:tabs>
        <w:ind w:left="5760" w:hanging="360"/>
      </w:pPr>
      <w:rPr>
        <w:rFonts w:ascii="Arial" w:hAnsi="Arial" w:cs="Times New Roman" w:hint="default"/>
      </w:rPr>
    </w:lvl>
    <w:lvl w:ilvl="8" w:tplc="CF382866">
      <w:start w:val="1"/>
      <w:numFmt w:val="irohaFullWidth"/>
      <w:lvlText w:val=""/>
      <w:lvlJc w:val="left"/>
      <w:pPr>
        <w:tabs>
          <w:tab w:val="num" w:pos="6480"/>
        </w:tabs>
        <w:ind w:left="6480" w:hanging="360"/>
      </w:pPr>
      <w:rPr>
        <w:rFonts w:ascii="David" w:hAnsi="David" w:cs="Times New Roman" w:hint="default"/>
      </w:rPr>
    </w:lvl>
  </w:abstractNum>
  <w:abstractNum w:abstractNumId="9"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10" w15:restartNumberingAfterBreak="0">
    <w:nsid w:val="0EAF13CF"/>
    <w:multiLevelType w:val="hybridMultilevel"/>
    <w:tmpl w:val="2FC86D86"/>
    <w:lvl w:ilvl="0" w:tplc="4272A57C">
      <w:start w:val="48"/>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0FAF6369"/>
    <w:multiLevelType w:val="singleLevel"/>
    <w:tmpl w:val="DA9E7BC8"/>
    <w:lvl w:ilvl="0">
      <w:start w:val="1"/>
      <w:numFmt w:val="decimal"/>
      <w:lvlText w:val="%1."/>
      <w:lvlJc w:val="left"/>
      <w:pPr>
        <w:tabs>
          <w:tab w:val="num" w:pos="720"/>
        </w:tabs>
        <w:ind w:left="720" w:hanging="720"/>
      </w:pPr>
      <w:rPr>
        <w:sz w:val="24"/>
      </w:rPr>
    </w:lvl>
  </w:abstractNum>
  <w:abstractNum w:abstractNumId="12" w15:restartNumberingAfterBreak="0">
    <w:nsid w:val="115225ED"/>
    <w:multiLevelType w:val="hybridMultilevel"/>
    <w:tmpl w:val="80886E32"/>
    <w:lvl w:ilvl="0" w:tplc="893C59A2">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3" w15:restartNumberingAfterBreak="0">
    <w:nsid w:val="13E31B9A"/>
    <w:multiLevelType w:val="hybridMultilevel"/>
    <w:tmpl w:val="1974C28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4" w15:restartNumberingAfterBreak="0">
    <w:nsid w:val="16AC6C81"/>
    <w:multiLevelType w:val="hybridMultilevel"/>
    <w:tmpl w:val="CE0A13D6"/>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15" w15:restartNumberingAfterBreak="0">
    <w:nsid w:val="17456149"/>
    <w:multiLevelType w:val="hybridMultilevel"/>
    <w:tmpl w:val="89249DE6"/>
    <w:lvl w:ilvl="0" w:tplc="2FA651EA">
      <w:start w:val="4"/>
      <w:numFmt w:val="hebrew1"/>
      <w:lvlText w:val="%1."/>
      <w:lvlJc w:val="left"/>
      <w:pPr>
        <w:tabs>
          <w:tab w:val="num" w:pos="720"/>
        </w:tabs>
        <w:ind w:left="720" w:hanging="360"/>
      </w:pPr>
      <w:rPr>
        <w:rFonts w:cs="David"/>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6" w15:restartNumberingAfterBreak="0">
    <w:nsid w:val="190915A1"/>
    <w:multiLevelType w:val="hybridMultilevel"/>
    <w:tmpl w:val="EFBA390A"/>
    <w:lvl w:ilvl="0" w:tplc="0BF871AE">
      <w:start w:val="1"/>
      <w:numFmt w:val="hebrew1"/>
      <w:lvlText w:val="%1."/>
      <w:lvlJc w:val="left"/>
      <w:pPr>
        <w:tabs>
          <w:tab w:val="num" w:pos="2520"/>
        </w:tabs>
        <w:ind w:left="2520" w:hanging="360"/>
      </w:pPr>
      <w:rPr>
        <w:bCs w:val="0"/>
        <w:iCs w:val="0"/>
        <w:szCs w:val="24"/>
      </w:rPr>
    </w:lvl>
    <w:lvl w:ilvl="1" w:tplc="040D0019">
      <w:start w:val="1"/>
      <w:numFmt w:val="lowerLetter"/>
      <w:lvlText w:val="%2."/>
      <w:lvlJc w:val="left"/>
      <w:pPr>
        <w:tabs>
          <w:tab w:val="num" w:pos="2520"/>
        </w:tabs>
        <w:ind w:left="2520" w:hanging="360"/>
      </w:pPr>
    </w:lvl>
    <w:lvl w:ilvl="2" w:tplc="040D001B">
      <w:start w:val="1"/>
      <w:numFmt w:val="lowerRoman"/>
      <w:lvlText w:val="%3."/>
      <w:lvlJc w:val="right"/>
      <w:pPr>
        <w:tabs>
          <w:tab w:val="num" w:pos="3240"/>
        </w:tabs>
        <w:ind w:left="3240" w:hanging="180"/>
      </w:pPr>
    </w:lvl>
    <w:lvl w:ilvl="3" w:tplc="040D000F">
      <w:start w:val="1"/>
      <w:numFmt w:val="decimal"/>
      <w:lvlText w:val="%4."/>
      <w:lvlJc w:val="left"/>
      <w:pPr>
        <w:tabs>
          <w:tab w:val="num" w:pos="3960"/>
        </w:tabs>
        <w:ind w:left="3960" w:hanging="360"/>
      </w:pPr>
    </w:lvl>
    <w:lvl w:ilvl="4" w:tplc="040D0019">
      <w:start w:val="1"/>
      <w:numFmt w:val="lowerLetter"/>
      <w:lvlText w:val="%5."/>
      <w:lvlJc w:val="left"/>
      <w:pPr>
        <w:tabs>
          <w:tab w:val="num" w:pos="4680"/>
        </w:tabs>
        <w:ind w:left="4680" w:hanging="360"/>
      </w:pPr>
    </w:lvl>
    <w:lvl w:ilvl="5" w:tplc="040D001B">
      <w:start w:val="1"/>
      <w:numFmt w:val="lowerRoman"/>
      <w:lvlText w:val="%6."/>
      <w:lvlJc w:val="right"/>
      <w:pPr>
        <w:tabs>
          <w:tab w:val="num" w:pos="5400"/>
        </w:tabs>
        <w:ind w:left="5400" w:hanging="180"/>
      </w:pPr>
    </w:lvl>
    <w:lvl w:ilvl="6" w:tplc="040D000F">
      <w:start w:val="1"/>
      <w:numFmt w:val="decimal"/>
      <w:lvlText w:val="%7."/>
      <w:lvlJc w:val="left"/>
      <w:pPr>
        <w:tabs>
          <w:tab w:val="num" w:pos="6120"/>
        </w:tabs>
        <w:ind w:left="6120" w:hanging="360"/>
      </w:pPr>
    </w:lvl>
    <w:lvl w:ilvl="7" w:tplc="040D0019">
      <w:start w:val="1"/>
      <w:numFmt w:val="lowerLetter"/>
      <w:lvlText w:val="%8."/>
      <w:lvlJc w:val="left"/>
      <w:pPr>
        <w:tabs>
          <w:tab w:val="num" w:pos="6840"/>
        </w:tabs>
        <w:ind w:left="6840" w:hanging="360"/>
      </w:pPr>
    </w:lvl>
    <w:lvl w:ilvl="8" w:tplc="040D001B">
      <w:start w:val="1"/>
      <w:numFmt w:val="lowerRoman"/>
      <w:lvlText w:val="%9."/>
      <w:lvlJc w:val="right"/>
      <w:pPr>
        <w:tabs>
          <w:tab w:val="num" w:pos="7560"/>
        </w:tabs>
        <w:ind w:left="7560" w:hanging="180"/>
      </w:pPr>
    </w:lvl>
  </w:abstractNum>
  <w:abstractNum w:abstractNumId="17" w15:restartNumberingAfterBreak="0">
    <w:nsid w:val="197A1578"/>
    <w:multiLevelType w:val="hybridMultilevel"/>
    <w:tmpl w:val="839EE4D8"/>
    <w:lvl w:ilvl="0" w:tplc="FFFFFFFF">
      <w:numFmt w:val="irohaFullWidth"/>
      <w:lvlText w:val="-"/>
      <w:lvlJc w:val="left"/>
      <w:pPr>
        <w:tabs>
          <w:tab w:val="num" w:pos="1080"/>
        </w:tabs>
        <w:ind w:left="1080" w:hanging="360"/>
      </w:pPr>
      <w:rPr>
        <w:rFonts w:ascii="Keren" w:eastAsia="Times New Roman" w:hAnsi="Keren" w:cs="David" w:hint="cs"/>
      </w:rPr>
    </w:lvl>
    <w:lvl w:ilvl="1" w:tplc="040D0019">
      <w:start w:val="1"/>
      <w:numFmt w:val="lowerLetter"/>
      <w:lvlText w:val="%2."/>
      <w:lvlJc w:val="left"/>
      <w:pPr>
        <w:tabs>
          <w:tab w:val="num" w:pos="1080"/>
        </w:tabs>
        <w:ind w:left="1080" w:hanging="360"/>
      </w:pPr>
    </w:lvl>
    <w:lvl w:ilvl="2" w:tplc="040D001B">
      <w:start w:val="1"/>
      <w:numFmt w:val="lowerRoman"/>
      <w:lvlText w:val="%3."/>
      <w:lvlJc w:val="right"/>
      <w:pPr>
        <w:tabs>
          <w:tab w:val="num" w:pos="1800"/>
        </w:tabs>
        <w:ind w:left="1800" w:hanging="180"/>
      </w:pPr>
    </w:lvl>
    <w:lvl w:ilvl="3" w:tplc="040D000F">
      <w:start w:val="1"/>
      <w:numFmt w:val="decimal"/>
      <w:lvlText w:val="%4."/>
      <w:lvlJc w:val="left"/>
      <w:pPr>
        <w:tabs>
          <w:tab w:val="num" w:pos="2520"/>
        </w:tabs>
        <w:ind w:left="2520" w:hanging="360"/>
      </w:pPr>
    </w:lvl>
    <w:lvl w:ilvl="4" w:tplc="040D0019">
      <w:start w:val="1"/>
      <w:numFmt w:val="lowerLetter"/>
      <w:lvlText w:val="%5."/>
      <w:lvlJc w:val="left"/>
      <w:pPr>
        <w:tabs>
          <w:tab w:val="num" w:pos="3240"/>
        </w:tabs>
        <w:ind w:left="3240" w:hanging="360"/>
      </w:pPr>
    </w:lvl>
    <w:lvl w:ilvl="5" w:tplc="040D001B">
      <w:start w:val="1"/>
      <w:numFmt w:val="lowerRoman"/>
      <w:lvlText w:val="%6."/>
      <w:lvlJc w:val="right"/>
      <w:pPr>
        <w:tabs>
          <w:tab w:val="num" w:pos="3960"/>
        </w:tabs>
        <w:ind w:left="3960" w:hanging="180"/>
      </w:pPr>
    </w:lvl>
    <w:lvl w:ilvl="6" w:tplc="040D000F">
      <w:start w:val="1"/>
      <w:numFmt w:val="decimal"/>
      <w:lvlText w:val="%7."/>
      <w:lvlJc w:val="left"/>
      <w:pPr>
        <w:tabs>
          <w:tab w:val="num" w:pos="4680"/>
        </w:tabs>
        <w:ind w:left="4680" w:hanging="360"/>
      </w:pPr>
    </w:lvl>
    <w:lvl w:ilvl="7" w:tplc="040D0019">
      <w:start w:val="1"/>
      <w:numFmt w:val="lowerLetter"/>
      <w:lvlText w:val="%8."/>
      <w:lvlJc w:val="left"/>
      <w:pPr>
        <w:tabs>
          <w:tab w:val="num" w:pos="5400"/>
        </w:tabs>
        <w:ind w:left="5400" w:hanging="360"/>
      </w:pPr>
    </w:lvl>
    <w:lvl w:ilvl="8" w:tplc="040D001B">
      <w:start w:val="1"/>
      <w:numFmt w:val="lowerRoman"/>
      <w:lvlText w:val="%9."/>
      <w:lvlJc w:val="right"/>
      <w:pPr>
        <w:tabs>
          <w:tab w:val="num" w:pos="6120"/>
        </w:tabs>
        <w:ind w:left="6120" w:hanging="180"/>
      </w:pPr>
    </w:lvl>
  </w:abstractNum>
  <w:abstractNum w:abstractNumId="18" w15:restartNumberingAfterBreak="0">
    <w:nsid w:val="19F505B0"/>
    <w:multiLevelType w:val="hybridMultilevel"/>
    <w:tmpl w:val="47E47A1A"/>
    <w:lvl w:ilvl="0" w:tplc="8AD47FFC">
      <w:start w:val="1"/>
      <w:numFmt w:val="hebrew1"/>
      <w:lvlText w:val="%1."/>
      <w:lvlJc w:val="center"/>
      <w:pPr>
        <w:tabs>
          <w:tab w:val="num" w:pos="720"/>
        </w:tabs>
        <w:ind w:left="720" w:hanging="360"/>
      </w:pPr>
      <w:rPr>
        <w:bCs w:val="0"/>
        <w:iCs w:val="0"/>
        <w:szCs w:val="24"/>
      </w:rPr>
    </w:lvl>
    <w:lvl w:ilvl="1" w:tplc="5CA6C330">
      <w:start w:val="1"/>
      <w:numFmt w:val="hebrew1"/>
      <w:lvlText w:val="%2."/>
      <w:lvlJc w:val="left"/>
      <w:pPr>
        <w:tabs>
          <w:tab w:val="num" w:pos="1440"/>
        </w:tabs>
        <w:ind w:left="1440" w:hanging="360"/>
      </w:pPr>
      <w:rPr>
        <w:szCs w:val="24"/>
      </w:rPr>
    </w:lvl>
    <w:lvl w:ilvl="2" w:tplc="FFFFFFFF">
      <w:numFmt w:val="irohaFullWidth"/>
      <w:lvlText w:val="–"/>
      <w:lvlJc w:val="left"/>
      <w:pPr>
        <w:tabs>
          <w:tab w:val="num" w:pos="2160"/>
        </w:tabs>
        <w:ind w:left="2160" w:hanging="360"/>
      </w:pPr>
      <w:rPr>
        <w:rFonts w:ascii="Keren" w:eastAsia="Times New Roman" w:hAnsi="Keren" w:cs="David" w:hint="cs"/>
        <w:sz w:val="24"/>
      </w:rPr>
    </w:lvl>
    <w:lvl w:ilvl="3" w:tplc="FFFFFFFF">
      <w:start w:val="1"/>
      <w:numFmt w:val="irohaFullWidth"/>
      <w:lvlText w:val=""/>
      <w:lvlJc w:val="left"/>
      <w:pPr>
        <w:tabs>
          <w:tab w:val="num" w:pos="2880"/>
        </w:tabs>
        <w:ind w:left="2880" w:hanging="360"/>
      </w:pPr>
      <w:rPr>
        <w:rFonts w:ascii="Symbol" w:hAnsi="Symbol" w:hint="default"/>
      </w:rPr>
    </w:lvl>
    <w:lvl w:ilvl="4" w:tplc="FFFFFFFF">
      <w:start w:val="1"/>
      <w:numFmt w:val="irohaFullWidth"/>
      <w:lvlText w:val="o"/>
      <w:lvlJc w:val="left"/>
      <w:pPr>
        <w:tabs>
          <w:tab w:val="num" w:pos="3600"/>
        </w:tabs>
        <w:ind w:left="3600" w:hanging="360"/>
      </w:pPr>
      <w:rPr>
        <w:rFonts w:ascii="Arial" w:hAnsi="Arial" w:cs="Times New Roman" w:hint="default"/>
      </w:rPr>
    </w:lvl>
    <w:lvl w:ilvl="5" w:tplc="FFFFFFFF">
      <w:start w:val="1"/>
      <w:numFmt w:val="irohaFullWidth"/>
      <w:lvlText w:val=""/>
      <w:lvlJc w:val="left"/>
      <w:pPr>
        <w:tabs>
          <w:tab w:val="num" w:pos="4320"/>
        </w:tabs>
        <w:ind w:left="4320" w:hanging="360"/>
      </w:pPr>
      <w:rPr>
        <w:rFonts w:ascii="David" w:hAnsi="David" w:cs="Times New Roman" w:hint="default"/>
      </w:rPr>
    </w:lvl>
    <w:lvl w:ilvl="6" w:tplc="FFFFFFFF">
      <w:start w:val="1"/>
      <w:numFmt w:val="irohaFullWidth"/>
      <w:lvlText w:val=""/>
      <w:lvlJc w:val="left"/>
      <w:pPr>
        <w:tabs>
          <w:tab w:val="num" w:pos="5040"/>
        </w:tabs>
        <w:ind w:left="5040" w:hanging="360"/>
      </w:pPr>
      <w:rPr>
        <w:rFonts w:ascii="Symbol" w:hAnsi="Symbol" w:hint="default"/>
      </w:rPr>
    </w:lvl>
    <w:lvl w:ilvl="7" w:tplc="FFFFFFFF">
      <w:start w:val="1"/>
      <w:numFmt w:val="irohaFullWidth"/>
      <w:lvlText w:val="o"/>
      <w:lvlJc w:val="left"/>
      <w:pPr>
        <w:tabs>
          <w:tab w:val="num" w:pos="5760"/>
        </w:tabs>
        <w:ind w:left="5760" w:hanging="360"/>
      </w:pPr>
      <w:rPr>
        <w:rFonts w:ascii="Arial" w:hAnsi="Arial" w:cs="Times New Roman" w:hint="default"/>
      </w:rPr>
    </w:lvl>
    <w:lvl w:ilvl="8" w:tplc="FFFFFFFF">
      <w:start w:val="1"/>
      <w:numFmt w:val="irohaFullWidth"/>
      <w:lvlText w:val=""/>
      <w:lvlJc w:val="left"/>
      <w:pPr>
        <w:tabs>
          <w:tab w:val="num" w:pos="6480"/>
        </w:tabs>
        <w:ind w:left="6480" w:hanging="360"/>
      </w:pPr>
      <w:rPr>
        <w:rFonts w:ascii="David" w:hAnsi="David" w:cs="Times New Roman" w:hint="default"/>
      </w:rPr>
    </w:lvl>
  </w:abstractNum>
  <w:abstractNum w:abstractNumId="19" w15:restartNumberingAfterBreak="0">
    <w:nsid w:val="19FF7769"/>
    <w:multiLevelType w:val="hybridMultilevel"/>
    <w:tmpl w:val="AA2CDC3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Arial" w:hAnsi="Arial" w:cs="Arial" w:hint="default"/>
      </w:rPr>
    </w:lvl>
    <w:lvl w:ilvl="2" w:tplc="04090005">
      <w:start w:val="1"/>
      <w:numFmt w:val="bullet"/>
      <w:lvlText w:val=""/>
      <w:lvlJc w:val="left"/>
      <w:pPr>
        <w:tabs>
          <w:tab w:val="num" w:pos="2160"/>
        </w:tabs>
        <w:ind w:left="2160" w:hanging="360"/>
      </w:pPr>
      <w:rPr>
        <w:rFonts w:ascii="David" w:hAnsi="David" w:cs="Times New Roman"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Arial" w:hAnsi="Arial" w:cs="Arial" w:hint="default"/>
      </w:rPr>
    </w:lvl>
    <w:lvl w:ilvl="5" w:tplc="04090005">
      <w:start w:val="1"/>
      <w:numFmt w:val="bullet"/>
      <w:lvlText w:val=""/>
      <w:lvlJc w:val="left"/>
      <w:pPr>
        <w:tabs>
          <w:tab w:val="num" w:pos="4320"/>
        </w:tabs>
        <w:ind w:left="4320" w:hanging="360"/>
      </w:pPr>
      <w:rPr>
        <w:rFonts w:ascii="David" w:hAnsi="David" w:cs="Times New Roman"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Arial" w:hAnsi="Arial" w:cs="Arial" w:hint="default"/>
      </w:rPr>
    </w:lvl>
    <w:lvl w:ilvl="8" w:tplc="04090005">
      <w:start w:val="1"/>
      <w:numFmt w:val="bullet"/>
      <w:lvlText w:val=""/>
      <w:lvlJc w:val="left"/>
      <w:pPr>
        <w:tabs>
          <w:tab w:val="num" w:pos="6480"/>
        </w:tabs>
        <w:ind w:left="6480" w:hanging="360"/>
      </w:pPr>
      <w:rPr>
        <w:rFonts w:ascii="David" w:hAnsi="David" w:cs="Times New Roman" w:hint="default"/>
      </w:rPr>
    </w:lvl>
  </w:abstractNum>
  <w:abstractNum w:abstractNumId="20" w15:restartNumberingAfterBreak="0">
    <w:nsid w:val="1BDA3A61"/>
    <w:multiLevelType w:val="hybridMultilevel"/>
    <w:tmpl w:val="DDF82274"/>
    <w:lvl w:ilvl="0" w:tplc="129688EA">
      <w:start w:val="1"/>
      <w:numFmt w:val="hebrew1"/>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1C470EE7"/>
    <w:multiLevelType w:val="hybridMultilevel"/>
    <w:tmpl w:val="CDC2216C"/>
    <w:lvl w:ilvl="0" w:tplc="07F82A7E">
      <w:start w:val="1"/>
      <w:numFmt w:val="decimal"/>
      <w:lvlText w:val="%1."/>
      <w:lvlJc w:val="center"/>
      <w:pPr>
        <w:tabs>
          <w:tab w:val="num" w:pos="648"/>
        </w:tabs>
        <w:ind w:left="0" w:firstLine="288"/>
      </w:pPr>
    </w:lvl>
    <w:lvl w:ilvl="1" w:tplc="B17669B4">
      <w:start w:val="1"/>
      <w:numFmt w:val="hebrew1"/>
      <w:lvlText w:val="%2."/>
      <w:lvlJc w:val="center"/>
      <w:pPr>
        <w:tabs>
          <w:tab w:val="num" w:pos="1440"/>
        </w:tabs>
        <w:ind w:left="1440" w:hanging="360"/>
      </w:pPr>
      <w:rPr>
        <w:szCs w:val="24"/>
      </w:rPr>
    </w:lvl>
    <w:lvl w:ilvl="2" w:tplc="6D084DB2">
      <w:start w:val="3"/>
      <w:numFmt w:val="decimal"/>
      <w:lvlText w:val="%3."/>
      <w:lvlJc w:val="left"/>
      <w:pPr>
        <w:tabs>
          <w:tab w:val="num" w:pos="2340"/>
        </w:tabs>
        <w:ind w:left="2340" w:hanging="360"/>
      </w:pPr>
      <w:rPr>
        <w:bCs w:val="0"/>
        <w:iCs w:val="0"/>
        <w:szCs w:val="24"/>
      </w:rPr>
    </w:lvl>
    <w:lvl w:ilvl="3" w:tplc="B17669B4">
      <w:start w:val="1"/>
      <w:numFmt w:val="hebrew1"/>
      <w:lvlText w:val="%4."/>
      <w:lvlJc w:val="center"/>
      <w:pPr>
        <w:tabs>
          <w:tab w:val="num" w:pos="2880"/>
        </w:tabs>
        <w:ind w:left="2880" w:hanging="360"/>
      </w:pPr>
      <w:rPr>
        <w:szCs w:val="24"/>
      </w:r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2" w15:restartNumberingAfterBreak="0">
    <w:nsid w:val="1CEF2865"/>
    <w:multiLevelType w:val="hybridMultilevel"/>
    <w:tmpl w:val="D2BAB7F8"/>
    <w:lvl w:ilvl="0" w:tplc="FFFFFFFF">
      <w:numFmt w:val="irohaFullWidth"/>
      <w:lvlText w:val="-"/>
      <w:lvlJc w:val="left"/>
      <w:pPr>
        <w:tabs>
          <w:tab w:val="num" w:pos="386"/>
        </w:tabs>
        <w:ind w:left="386" w:hanging="360"/>
      </w:pPr>
      <w:rPr>
        <w:rFonts w:ascii="Keren" w:eastAsia="Times New Roman" w:hAnsi="Keren" w:cs="David" w:hint="cs"/>
      </w:rPr>
    </w:lvl>
    <w:lvl w:ilvl="1" w:tplc="040D0019">
      <w:start w:val="1"/>
      <w:numFmt w:val="lowerLetter"/>
      <w:lvlText w:val="%2."/>
      <w:lvlJc w:val="left"/>
      <w:pPr>
        <w:tabs>
          <w:tab w:val="num" w:pos="386"/>
        </w:tabs>
        <w:ind w:left="386" w:hanging="360"/>
      </w:pPr>
    </w:lvl>
    <w:lvl w:ilvl="2" w:tplc="040D001B">
      <w:start w:val="1"/>
      <w:numFmt w:val="lowerRoman"/>
      <w:lvlText w:val="%3."/>
      <w:lvlJc w:val="right"/>
      <w:pPr>
        <w:tabs>
          <w:tab w:val="num" w:pos="1106"/>
        </w:tabs>
        <w:ind w:left="1106" w:hanging="180"/>
      </w:pPr>
    </w:lvl>
    <w:lvl w:ilvl="3" w:tplc="040D000F">
      <w:start w:val="1"/>
      <w:numFmt w:val="decimal"/>
      <w:lvlText w:val="%4."/>
      <w:lvlJc w:val="left"/>
      <w:pPr>
        <w:tabs>
          <w:tab w:val="num" w:pos="1826"/>
        </w:tabs>
        <w:ind w:left="1826" w:hanging="360"/>
      </w:pPr>
    </w:lvl>
    <w:lvl w:ilvl="4" w:tplc="040D0019">
      <w:start w:val="1"/>
      <w:numFmt w:val="lowerLetter"/>
      <w:lvlText w:val="%5."/>
      <w:lvlJc w:val="left"/>
      <w:pPr>
        <w:tabs>
          <w:tab w:val="num" w:pos="2546"/>
        </w:tabs>
        <w:ind w:left="2546" w:hanging="360"/>
      </w:pPr>
    </w:lvl>
    <w:lvl w:ilvl="5" w:tplc="040D001B">
      <w:start w:val="1"/>
      <w:numFmt w:val="lowerRoman"/>
      <w:lvlText w:val="%6."/>
      <w:lvlJc w:val="right"/>
      <w:pPr>
        <w:tabs>
          <w:tab w:val="num" w:pos="3266"/>
        </w:tabs>
        <w:ind w:left="3266" w:hanging="180"/>
      </w:pPr>
    </w:lvl>
    <w:lvl w:ilvl="6" w:tplc="040D000F">
      <w:start w:val="1"/>
      <w:numFmt w:val="decimal"/>
      <w:lvlText w:val="%7."/>
      <w:lvlJc w:val="left"/>
      <w:pPr>
        <w:tabs>
          <w:tab w:val="num" w:pos="3986"/>
        </w:tabs>
        <w:ind w:left="3986" w:hanging="360"/>
      </w:pPr>
    </w:lvl>
    <w:lvl w:ilvl="7" w:tplc="040D0019">
      <w:start w:val="1"/>
      <w:numFmt w:val="lowerLetter"/>
      <w:lvlText w:val="%8."/>
      <w:lvlJc w:val="left"/>
      <w:pPr>
        <w:tabs>
          <w:tab w:val="num" w:pos="4706"/>
        </w:tabs>
        <w:ind w:left="4706" w:hanging="360"/>
      </w:pPr>
    </w:lvl>
    <w:lvl w:ilvl="8" w:tplc="040D001B">
      <w:start w:val="1"/>
      <w:numFmt w:val="lowerRoman"/>
      <w:lvlText w:val="%9."/>
      <w:lvlJc w:val="right"/>
      <w:pPr>
        <w:tabs>
          <w:tab w:val="num" w:pos="5426"/>
        </w:tabs>
        <w:ind w:left="5426" w:hanging="180"/>
      </w:pPr>
    </w:lvl>
  </w:abstractNum>
  <w:abstractNum w:abstractNumId="23" w15:restartNumberingAfterBreak="0">
    <w:nsid w:val="1DC41AD5"/>
    <w:multiLevelType w:val="hybridMultilevel"/>
    <w:tmpl w:val="1A7E98B8"/>
    <w:lvl w:ilvl="0" w:tplc="B17669B4">
      <w:start w:val="1"/>
      <w:numFmt w:val="hebrew1"/>
      <w:lvlText w:val="%1."/>
      <w:lvlJc w:val="center"/>
      <w:pPr>
        <w:tabs>
          <w:tab w:val="num" w:pos="720"/>
        </w:tabs>
        <w:ind w:left="7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4" w15:restartNumberingAfterBreak="0">
    <w:nsid w:val="1E17227B"/>
    <w:multiLevelType w:val="hybridMultilevel"/>
    <w:tmpl w:val="E2E62990"/>
    <w:lvl w:ilvl="0" w:tplc="040D000F">
      <w:start w:val="1"/>
      <w:numFmt w:val="decimal"/>
      <w:lvlText w:val="%1."/>
      <w:lvlJc w:val="left"/>
      <w:pPr>
        <w:tabs>
          <w:tab w:val="num" w:pos="720"/>
        </w:tabs>
        <w:ind w:left="720" w:hanging="360"/>
      </w:p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5" w15:restartNumberingAfterBreak="0">
    <w:nsid w:val="1EB24E48"/>
    <w:multiLevelType w:val="hybridMultilevel"/>
    <w:tmpl w:val="CB92587E"/>
    <w:lvl w:ilvl="0" w:tplc="B17669B4">
      <w:start w:val="1"/>
      <w:numFmt w:val="hebrew1"/>
      <w:lvlText w:val="%1."/>
      <w:lvlJc w:val="center"/>
      <w:pPr>
        <w:tabs>
          <w:tab w:val="num" w:pos="720"/>
        </w:tabs>
        <w:ind w:left="7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6" w15:restartNumberingAfterBreak="0">
    <w:nsid w:val="1FD203B2"/>
    <w:multiLevelType w:val="hybridMultilevel"/>
    <w:tmpl w:val="D49E558E"/>
    <w:lvl w:ilvl="0" w:tplc="070CC536">
      <w:start w:val="9"/>
      <w:numFmt w:val="hebrew1"/>
      <w:lvlText w:val="%1"/>
      <w:lvlJc w:val="center"/>
      <w:pPr>
        <w:tabs>
          <w:tab w:val="num" w:pos="720"/>
        </w:tabs>
        <w:ind w:left="720" w:hanging="360"/>
      </w:pPr>
      <w:rPr>
        <w:bCs/>
        <w:iCs w:val="0"/>
        <w:szCs w:val="24"/>
      </w:rPr>
    </w:lvl>
    <w:lvl w:ilvl="1" w:tplc="6838B57A">
      <w:start w:val="1"/>
      <w:numFmt w:val="hebrew1"/>
      <w:lvlText w:val="%2."/>
      <w:lvlJc w:val="left"/>
      <w:pPr>
        <w:tabs>
          <w:tab w:val="num" w:pos="1440"/>
        </w:tabs>
        <w:ind w:left="1440" w:hanging="360"/>
      </w:pPr>
      <w:rPr>
        <w:bCs w:val="0"/>
        <w:iCs w:val="0"/>
        <w:szCs w:val="24"/>
      </w:rPr>
    </w:lvl>
    <w:lvl w:ilvl="2" w:tplc="EA2E8DD6">
      <w:start w:val="1"/>
      <w:numFmt w:val="decimal"/>
      <w:lvlText w:val="%3."/>
      <w:lvlJc w:val="left"/>
      <w:pPr>
        <w:tabs>
          <w:tab w:val="num" w:pos="2340"/>
        </w:tabs>
        <w:ind w:left="2340" w:hanging="360"/>
      </w:pPr>
      <w:rPr>
        <w:rFonts w:ascii="Times New Roman" w:hAnsi="Times New Roman" w:cs="David" w:hint="default"/>
        <w:szCs w:val="24"/>
      </w:r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7" w15:restartNumberingAfterBreak="0">
    <w:nsid w:val="20650AEA"/>
    <w:multiLevelType w:val="hybridMultilevel"/>
    <w:tmpl w:val="D6A8950E"/>
    <w:lvl w:ilvl="0" w:tplc="2DC43DDA">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8" w15:restartNumberingAfterBreak="0">
    <w:nsid w:val="20DB36F1"/>
    <w:multiLevelType w:val="hybridMultilevel"/>
    <w:tmpl w:val="156AEC08"/>
    <w:lvl w:ilvl="0" w:tplc="A93CF212">
      <w:start w:val="3"/>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9" w15:restartNumberingAfterBreak="0">
    <w:nsid w:val="21D763DA"/>
    <w:multiLevelType w:val="hybridMultilevel"/>
    <w:tmpl w:val="1AF81646"/>
    <w:lvl w:ilvl="0" w:tplc="040D0005">
      <w:start w:val="1"/>
      <w:numFmt w:val="bullet"/>
      <w:lvlText w:val=""/>
      <w:lvlJc w:val="left"/>
      <w:pPr>
        <w:tabs>
          <w:tab w:val="num" w:pos="1440"/>
        </w:tabs>
        <w:ind w:left="1440" w:hanging="360"/>
      </w:pPr>
      <w:rPr>
        <w:rFonts w:ascii="David" w:hAnsi="David" w:cs="Times New Roman" w:hint="default"/>
      </w:rPr>
    </w:lvl>
    <w:lvl w:ilvl="1" w:tplc="E5186BBA">
      <w:start w:val="3"/>
      <w:numFmt w:val="decimal"/>
      <w:lvlText w:val="%2."/>
      <w:lvlJc w:val="left"/>
      <w:pPr>
        <w:tabs>
          <w:tab w:val="num" w:pos="2160"/>
        </w:tabs>
        <w:ind w:left="2160" w:hanging="360"/>
      </w:pPr>
      <w:rPr>
        <w:rFonts w:ascii="Times New Roman" w:hAnsi="Times New Roman" w:cs="David" w:hint="default"/>
        <w:szCs w:val="24"/>
      </w:rPr>
    </w:lvl>
    <w:lvl w:ilvl="2" w:tplc="0028496A">
      <w:start w:val="1"/>
      <w:numFmt w:val="hebrew1"/>
      <w:lvlText w:val="%3."/>
      <w:lvlJc w:val="left"/>
      <w:pPr>
        <w:tabs>
          <w:tab w:val="num" w:pos="2880"/>
        </w:tabs>
        <w:ind w:left="2880" w:hanging="360"/>
      </w:pPr>
    </w:lvl>
    <w:lvl w:ilvl="3" w:tplc="040D0001">
      <w:start w:val="1"/>
      <w:numFmt w:val="bullet"/>
      <w:lvlText w:val=""/>
      <w:lvlJc w:val="left"/>
      <w:pPr>
        <w:tabs>
          <w:tab w:val="num" w:pos="3600"/>
        </w:tabs>
        <w:ind w:left="3600" w:hanging="360"/>
      </w:pPr>
      <w:rPr>
        <w:rFonts w:ascii="Symbol" w:hAnsi="Symbol" w:hint="default"/>
      </w:rPr>
    </w:lvl>
    <w:lvl w:ilvl="4" w:tplc="040D0003">
      <w:start w:val="1"/>
      <w:numFmt w:val="bullet"/>
      <w:lvlText w:val="o"/>
      <w:lvlJc w:val="left"/>
      <w:pPr>
        <w:tabs>
          <w:tab w:val="num" w:pos="4320"/>
        </w:tabs>
        <w:ind w:left="4320" w:hanging="360"/>
      </w:pPr>
      <w:rPr>
        <w:rFonts w:ascii="Arial" w:hAnsi="Arial" w:cs="Times New Roman" w:hint="default"/>
      </w:rPr>
    </w:lvl>
    <w:lvl w:ilvl="5" w:tplc="040D0005">
      <w:start w:val="1"/>
      <w:numFmt w:val="bullet"/>
      <w:lvlText w:val=""/>
      <w:lvlJc w:val="left"/>
      <w:pPr>
        <w:tabs>
          <w:tab w:val="num" w:pos="5040"/>
        </w:tabs>
        <w:ind w:left="5040" w:hanging="360"/>
      </w:pPr>
      <w:rPr>
        <w:rFonts w:ascii="David" w:hAnsi="David" w:cs="Times New Roman" w:hint="default"/>
      </w:rPr>
    </w:lvl>
    <w:lvl w:ilvl="6" w:tplc="040D0001">
      <w:start w:val="1"/>
      <w:numFmt w:val="bullet"/>
      <w:lvlText w:val=""/>
      <w:lvlJc w:val="left"/>
      <w:pPr>
        <w:tabs>
          <w:tab w:val="num" w:pos="5760"/>
        </w:tabs>
        <w:ind w:left="5760" w:hanging="360"/>
      </w:pPr>
      <w:rPr>
        <w:rFonts w:ascii="Symbol" w:hAnsi="Symbol" w:hint="default"/>
      </w:rPr>
    </w:lvl>
    <w:lvl w:ilvl="7" w:tplc="040D0003">
      <w:start w:val="1"/>
      <w:numFmt w:val="bullet"/>
      <w:lvlText w:val="o"/>
      <w:lvlJc w:val="left"/>
      <w:pPr>
        <w:tabs>
          <w:tab w:val="num" w:pos="6480"/>
        </w:tabs>
        <w:ind w:left="6480" w:hanging="360"/>
      </w:pPr>
      <w:rPr>
        <w:rFonts w:ascii="Arial" w:hAnsi="Arial" w:cs="Times New Roman" w:hint="default"/>
      </w:rPr>
    </w:lvl>
    <w:lvl w:ilvl="8" w:tplc="040D0005">
      <w:start w:val="1"/>
      <w:numFmt w:val="bullet"/>
      <w:lvlText w:val=""/>
      <w:lvlJc w:val="left"/>
      <w:pPr>
        <w:tabs>
          <w:tab w:val="num" w:pos="7200"/>
        </w:tabs>
        <w:ind w:left="7200" w:hanging="360"/>
      </w:pPr>
      <w:rPr>
        <w:rFonts w:ascii="David" w:hAnsi="David" w:cs="Times New Roman" w:hint="default"/>
      </w:rPr>
    </w:lvl>
  </w:abstractNum>
  <w:abstractNum w:abstractNumId="30" w15:restartNumberingAfterBreak="0">
    <w:nsid w:val="238B3939"/>
    <w:multiLevelType w:val="hybridMultilevel"/>
    <w:tmpl w:val="0128B270"/>
    <w:lvl w:ilvl="0" w:tplc="48D80274">
      <w:start w:val="49"/>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1" w15:restartNumberingAfterBreak="0">
    <w:nsid w:val="23F1207F"/>
    <w:multiLevelType w:val="singleLevel"/>
    <w:tmpl w:val="A61AB58C"/>
    <w:lvl w:ilvl="0">
      <w:start w:val="1"/>
      <w:numFmt w:val="decimal"/>
      <w:lvlText w:val="%1."/>
      <w:lvlJc w:val="left"/>
      <w:pPr>
        <w:tabs>
          <w:tab w:val="num" w:pos="360"/>
        </w:tabs>
        <w:ind w:left="360" w:hanging="360"/>
      </w:pPr>
      <w:rPr>
        <w:sz w:val="24"/>
      </w:rPr>
    </w:lvl>
  </w:abstractNum>
  <w:abstractNum w:abstractNumId="32" w15:restartNumberingAfterBreak="0">
    <w:nsid w:val="24B203DF"/>
    <w:multiLevelType w:val="hybridMultilevel"/>
    <w:tmpl w:val="48901D16"/>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3" w15:restartNumberingAfterBreak="0">
    <w:nsid w:val="27150AAD"/>
    <w:multiLevelType w:val="hybridMultilevel"/>
    <w:tmpl w:val="E7B222F0"/>
    <w:lvl w:ilvl="0" w:tplc="FFFFFFFF">
      <w:start w:val="1"/>
      <w:numFmt w:val="irohaFullWidth"/>
      <w:lvlText w:val=""/>
      <w:lvlJc w:val="left"/>
      <w:pPr>
        <w:tabs>
          <w:tab w:val="num" w:pos="2520"/>
        </w:tabs>
        <w:ind w:left="2520" w:hanging="360"/>
      </w:pPr>
      <w:rPr>
        <w:rFonts w:ascii="Symbol" w:hAnsi="Symbol" w:hint="default"/>
      </w:rPr>
    </w:lvl>
    <w:lvl w:ilvl="1" w:tplc="DBAAAB56">
      <w:start w:val="1"/>
      <w:numFmt w:val="hebrew1"/>
      <w:lvlText w:val="%2."/>
      <w:lvlJc w:val="left"/>
      <w:pPr>
        <w:tabs>
          <w:tab w:val="num" w:pos="2520"/>
        </w:tabs>
        <w:ind w:left="2520" w:hanging="360"/>
      </w:pPr>
      <w:rPr>
        <w:szCs w:val="24"/>
        <w:lang w:val="en-US"/>
      </w:rPr>
    </w:lvl>
    <w:lvl w:ilvl="2" w:tplc="FFFFFFFF">
      <w:start w:val="1"/>
      <w:numFmt w:val="hebrew2"/>
      <w:lvlText w:val="%3."/>
      <w:lvlJc w:val="right"/>
      <w:pPr>
        <w:tabs>
          <w:tab w:val="num" w:pos="6120"/>
        </w:tabs>
        <w:ind w:left="6120" w:hanging="180"/>
      </w:pPr>
    </w:lvl>
    <w:lvl w:ilvl="3" w:tplc="FFFFFFFF">
      <w:start w:val="1"/>
      <w:numFmt w:val="decimal"/>
      <w:lvlText w:val="%4."/>
      <w:lvlJc w:val="left"/>
      <w:pPr>
        <w:tabs>
          <w:tab w:val="num" w:pos="6840"/>
        </w:tabs>
        <w:ind w:left="6840" w:hanging="360"/>
      </w:pPr>
    </w:lvl>
    <w:lvl w:ilvl="4" w:tplc="FFFFFFFF">
      <w:start w:val="1"/>
      <w:numFmt w:val="lowerRoman"/>
      <w:lvlText w:val="%5."/>
      <w:lvlJc w:val="left"/>
      <w:pPr>
        <w:tabs>
          <w:tab w:val="num" w:pos="7560"/>
        </w:tabs>
        <w:ind w:left="7560" w:hanging="360"/>
      </w:pPr>
    </w:lvl>
    <w:lvl w:ilvl="5" w:tplc="FFFFFFFF">
      <w:start w:val="1"/>
      <w:numFmt w:val="hebrew2"/>
      <w:lvlText w:val="%6."/>
      <w:lvlJc w:val="right"/>
      <w:pPr>
        <w:tabs>
          <w:tab w:val="num" w:pos="8280"/>
        </w:tabs>
        <w:ind w:left="8280" w:hanging="180"/>
      </w:pPr>
    </w:lvl>
    <w:lvl w:ilvl="6" w:tplc="FFFFFFFF">
      <w:start w:val="1"/>
      <w:numFmt w:val="decimal"/>
      <w:lvlText w:val="%7."/>
      <w:lvlJc w:val="left"/>
      <w:pPr>
        <w:tabs>
          <w:tab w:val="num" w:pos="9000"/>
        </w:tabs>
        <w:ind w:left="9000" w:hanging="360"/>
      </w:pPr>
    </w:lvl>
    <w:lvl w:ilvl="7" w:tplc="FFFFFFFF">
      <w:start w:val="1"/>
      <w:numFmt w:val="lowerRoman"/>
      <w:lvlText w:val="%8."/>
      <w:lvlJc w:val="left"/>
      <w:pPr>
        <w:tabs>
          <w:tab w:val="num" w:pos="9720"/>
        </w:tabs>
        <w:ind w:left="9720" w:hanging="360"/>
      </w:pPr>
    </w:lvl>
    <w:lvl w:ilvl="8" w:tplc="FFFFFFFF">
      <w:start w:val="1"/>
      <w:numFmt w:val="hebrew2"/>
      <w:lvlText w:val="%9."/>
      <w:lvlJc w:val="right"/>
      <w:pPr>
        <w:tabs>
          <w:tab w:val="num" w:pos="10440"/>
        </w:tabs>
        <w:ind w:left="10440" w:hanging="180"/>
      </w:pPr>
    </w:lvl>
  </w:abstractNum>
  <w:abstractNum w:abstractNumId="34" w15:restartNumberingAfterBreak="0">
    <w:nsid w:val="28EF0698"/>
    <w:multiLevelType w:val="hybridMultilevel"/>
    <w:tmpl w:val="3C1C493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5" w15:restartNumberingAfterBreak="0">
    <w:nsid w:val="29AC5BB2"/>
    <w:multiLevelType w:val="hybridMultilevel"/>
    <w:tmpl w:val="096CD69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6" w15:restartNumberingAfterBreak="0">
    <w:nsid w:val="29CB0CFB"/>
    <w:multiLevelType w:val="hybridMultilevel"/>
    <w:tmpl w:val="42761E18"/>
    <w:lvl w:ilvl="0" w:tplc="62D872D0">
      <w:start w:val="1"/>
      <w:numFmt w:val="bullet"/>
      <w:lvlText w:val=""/>
      <w:lvlJc w:val="left"/>
      <w:pPr>
        <w:tabs>
          <w:tab w:val="num" w:pos="720"/>
        </w:tabs>
        <w:ind w:left="720" w:hanging="360"/>
      </w:pPr>
      <w:rPr>
        <w:rFonts w:ascii="Symbol" w:hAnsi="Symbol" w:hint="default"/>
        <w:color w:val="auto"/>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37" w15:restartNumberingAfterBreak="0">
    <w:nsid w:val="2B187490"/>
    <w:multiLevelType w:val="hybridMultilevel"/>
    <w:tmpl w:val="FEBCFD9A"/>
    <w:lvl w:ilvl="0" w:tplc="09624FDC">
      <w:start w:val="1"/>
      <w:numFmt w:val="hebrew1"/>
      <w:lvlText w:val="%1."/>
      <w:lvlJc w:val="left"/>
      <w:pPr>
        <w:tabs>
          <w:tab w:val="num" w:pos="1080"/>
        </w:tabs>
        <w:ind w:left="1080" w:hanging="72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8" w15:restartNumberingAfterBreak="0">
    <w:nsid w:val="30A85535"/>
    <w:multiLevelType w:val="hybridMultilevel"/>
    <w:tmpl w:val="2F02CB00"/>
    <w:lvl w:ilvl="0" w:tplc="086EB4F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9" w15:restartNumberingAfterBreak="0">
    <w:nsid w:val="32A65000"/>
    <w:multiLevelType w:val="hybridMultilevel"/>
    <w:tmpl w:val="C60E9F4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0" w15:restartNumberingAfterBreak="0">
    <w:nsid w:val="33B43D84"/>
    <w:multiLevelType w:val="hybridMultilevel"/>
    <w:tmpl w:val="71C297AE"/>
    <w:lvl w:ilvl="0" w:tplc="FFFFFFFF">
      <w:numFmt w:val="irohaFullWidth"/>
      <w:lvlText w:val="-"/>
      <w:lvlJc w:val="left"/>
      <w:pPr>
        <w:tabs>
          <w:tab w:val="num" w:pos="926"/>
        </w:tabs>
        <w:ind w:left="926" w:hanging="360"/>
      </w:pPr>
      <w:rPr>
        <w:rFonts w:ascii="Keren" w:eastAsia="Times New Roman" w:hAnsi="Keren" w:cs="David" w:hint="cs"/>
      </w:rPr>
    </w:lvl>
    <w:lvl w:ilvl="1" w:tplc="040D0019">
      <w:start w:val="1"/>
      <w:numFmt w:val="lowerLetter"/>
      <w:lvlText w:val="%2."/>
      <w:lvlJc w:val="left"/>
      <w:pPr>
        <w:tabs>
          <w:tab w:val="num" w:pos="926"/>
        </w:tabs>
        <w:ind w:left="926" w:hanging="360"/>
      </w:pPr>
    </w:lvl>
    <w:lvl w:ilvl="2" w:tplc="040D001B">
      <w:start w:val="1"/>
      <w:numFmt w:val="lowerRoman"/>
      <w:lvlText w:val="%3."/>
      <w:lvlJc w:val="right"/>
      <w:pPr>
        <w:tabs>
          <w:tab w:val="num" w:pos="1646"/>
        </w:tabs>
        <w:ind w:left="1646" w:hanging="180"/>
      </w:pPr>
    </w:lvl>
    <w:lvl w:ilvl="3" w:tplc="040D000F">
      <w:start w:val="1"/>
      <w:numFmt w:val="decimal"/>
      <w:lvlText w:val="%4."/>
      <w:lvlJc w:val="left"/>
      <w:pPr>
        <w:tabs>
          <w:tab w:val="num" w:pos="2366"/>
        </w:tabs>
        <w:ind w:left="2366" w:hanging="360"/>
      </w:pPr>
    </w:lvl>
    <w:lvl w:ilvl="4" w:tplc="040D0019">
      <w:start w:val="1"/>
      <w:numFmt w:val="lowerLetter"/>
      <w:lvlText w:val="%5."/>
      <w:lvlJc w:val="left"/>
      <w:pPr>
        <w:tabs>
          <w:tab w:val="num" w:pos="3086"/>
        </w:tabs>
        <w:ind w:left="3086" w:hanging="360"/>
      </w:pPr>
    </w:lvl>
    <w:lvl w:ilvl="5" w:tplc="040D001B">
      <w:start w:val="1"/>
      <w:numFmt w:val="lowerRoman"/>
      <w:lvlText w:val="%6."/>
      <w:lvlJc w:val="right"/>
      <w:pPr>
        <w:tabs>
          <w:tab w:val="num" w:pos="3806"/>
        </w:tabs>
        <w:ind w:left="3806" w:hanging="180"/>
      </w:pPr>
    </w:lvl>
    <w:lvl w:ilvl="6" w:tplc="040D000F">
      <w:start w:val="1"/>
      <w:numFmt w:val="decimal"/>
      <w:lvlText w:val="%7."/>
      <w:lvlJc w:val="left"/>
      <w:pPr>
        <w:tabs>
          <w:tab w:val="num" w:pos="4526"/>
        </w:tabs>
        <w:ind w:left="4526" w:hanging="360"/>
      </w:pPr>
    </w:lvl>
    <w:lvl w:ilvl="7" w:tplc="040D0019">
      <w:start w:val="1"/>
      <w:numFmt w:val="lowerLetter"/>
      <w:lvlText w:val="%8."/>
      <w:lvlJc w:val="left"/>
      <w:pPr>
        <w:tabs>
          <w:tab w:val="num" w:pos="5246"/>
        </w:tabs>
        <w:ind w:left="5246" w:hanging="360"/>
      </w:pPr>
    </w:lvl>
    <w:lvl w:ilvl="8" w:tplc="040D001B">
      <w:start w:val="1"/>
      <w:numFmt w:val="lowerRoman"/>
      <w:lvlText w:val="%9."/>
      <w:lvlJc w:val="right"/>
      <w:pPr>
        <w:tabs>
          <w:tab w:val="num" w:pos="5966"/>
        </w:tabs>
        <w:ind w:left="5966" w:hanging="180"/>
      </w:pPr>
    </w:lvl>
  </w:abstractNum>
  <w:abstractNum w:abstractNumId="41" w15:restartNumberingAfterBreak="0">
    <w:nsid w:val="33B731F7"/>
    <w:multiLevelType w:val="singleLevel"/>
    <w:tmpl w:val="1D88532A"/>
    <w:lvl w:ilvl="0">
      <w:start w:val="1"/>
      <w:numFmt w:val="hebrew1"/>
      <w:lvlText w:val="%1)"/>
      <w:lvlJc w:val="left"/>
      <w:pPr>
        <w:tabs>
          <w:tab w:val="num" w:pos="1139"/>
        </w:tabs>
        <w:ind w:left="1139" w:hanging="420"/>
      </w:pPr>
      <w:rPr>
        <w:sz w:val="24"/>
      </w:rPr>
    </w:lvl>
  </w:abstractNum>
  <w:abstractNum w:abstractNumId="42" w15:restartNumberingAfterBreak="0">
    <w:nsid w:val="346252BC"/>
    <w:multiLevelType w:val="hybridMultilevel"/>
    <w:tmpl w:val="9E243FDE"/>
    <w:lvl w:ilvl="0" w:tplc="8820BC18">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3" w15:restartNumberingAfterBreak="0">
    <w:nsid w:val="34E31D43"/>
    <w:multiLevelType w:val="hybridMultilevel"/>
    <w:tmpl w:val="87D8CE48"/>
    <w:lvl w:ilvl="0" w:tplc="1E12DA84">
      <w:start w:val="1"/>
      <w:numFmt w:val="hebrew1"/>
      <w:lvlText w:val="%1."/>
      <w:lvlJc w:val="left"/>
      <w:pPr>
        <w:tabs>
          <w:tab w:val="num" w:pos="360"/>
        </w:tabs>
        <w:ind w:left="360" w:hanging="360"/>
      </w:pPr>
      <w:rPr>
        <w:bCs w:val="0"/>
        <w:iCs w:val="0"/>
        <w:szCs w:val="24"/>
      </w:rPr>
    </w:lvl>
    <w:lvl w:ilvl="1" w:tplc="040D0019">
      <w:start w:val="1"/>
      <w:numFmt w:val="lowerLetter"/>
      <w:lvlText w:val="%2."/>
      <w:lvlJc w:val="left"/>
      <w:pPr>
        <w:tabs>
          <w:tab w:val="num" w:pos="1054"/>
        </w:tabs>
        <w:ind w:left="1054" w:hanging="360"/>
      </w:pPr>
    </w:lvl>
    <w:lvl w:ilvl="2" w:tplc="040D001B">
      <w:start w:val="1"/>
      <w:numFmt w:val="lowerRoman"/>
      <w:lvlText w:val="%3."/>
      <w:lvlJc w:val="right"/>
      <w:pPr>
        <w:tabs>
          <w:tab w:val="num" w:pos="1774"/>
        </w:tabs>
        <w:ind w:left="1774" w:hanging="180"/>
      </w:pPr>
    </w:lvl>
    <w:lvl w:ilvl="3" w:tplc="040D000F">
      <w:start w:val="1"/>
      <w:numFmt w:val="decimal"/>
      <w:lvlText w:val="%4."/>
      <w:lvlJc w:val="left"/>
      <w:pPr>
        <w:tabs>
          <w:tab w:val="num" w:pos="2494"/>
        </w:tabs>
        <w:ind w:left="2494" w:hanging="360"/>
      </w:pPr>
    </w:lvl>
    <w:lvl w:ilvl="4" w:tplc="040D0019">
      <w:start w:val="1"/>
      <w:numFmt w:val="lowerLetter"/>
      <w:lvlText w:val="%5."/>
      <w:lvlJc w:val="left"/>
      <w:pPr>
        <w:tabs>
          <w:tab w:val="num" w:pos="3214"/>
        </w:tabs>
        <w:ind w:left="3214" w:hanging="360"/>
      </w:pPr>
    </w:lvl>
    <w:lvl w:ilvl="5" w:tplc="040D001B">
      <w:start w:val="1"/>
      <w:numFmt w:val="lowerRoman"/>
      <w:lvlText w:val="%6."/>
      <w:lvlJc w:val="right"/>
      <w:pPr>
        <w:tabs>
          <w:tab w:val="num" w:pos="3934"/>
        </w:tabs>
        <w:ind w:left="3934" w:hanging="180"/>
      </w:pPr>
    </w:lvl>
    <w:lvl w:ilvl="6" w:tplc="040D000F">
      <w:start w:val="1"/>
      <w:numFmt w:val="decimal"/>
      <w:lvlText w:val="%7."/>
      <w:lvlJc w:val="left"/>
      <w:pPr>
        <w:tabs>
          <w:tab w:val="num" w:pos="4654"/>
        </w:tabs>
        <w:ind w:left="4654" w:hanging="360"/>
      </w:pPr>
    </w:lvl>
    <w:lvl w:ilvl="7" w:tplc="040D0019">
      <w:start w:val="1"/>
      <w:numFmt w:val="lowerLetter"/>
      <w:lvlText w:val="%8."/>
      <w:lvlJc w:val="left"/>
      <w:pPr>
        <w:tabs>
          <w:tab w:val="num" w:pos="5374"/>
        </w:tabs>
        <w:ind w:left="5374" w:hanging="360"/>
      </w:pPr>
    </w:lvl>
    <w:lvl w:ilvl="8" w:tplc="040D001B">
      <w:start w:val="1"/>
      <w:numFmt w:val="lowerRoman"/>
      <w:lvlText w:val="%9."/>
      <w:lvlJc w:val="right"/>
      <w:pPr>
        <w:tabs>
          <w:tab w:val="num" w:pos="6094"/>
        </w:tabs>
        <w:ind w:left="6094" w:hanging="180"/>
      </w:pPr>
    </w:lvl>
  </w:abstractNum>
  <w:abstractNum w:abstractNumId="44" w15:restartNumberingAfterBreak="0">
    <w:nsid w:val="35483A85"/>
    <w:multiLevelType w:val="hybridMultilevel"/>
    <w:tmpl w:val="7A2A06C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5" w15:restartNumberingAfterBreak="0">
    <w:nsid w:val="372E0FE0"/>
    <w:multiLevelType w:val="hybridMultilevel"/>
    <w:tmpl w:val="7C88D13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6"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47" w15:restartNumberingAfterBreak="0">
    <w:nsid w:val="3BF31484"/>
    <w:multiLevelType w:val="hybridMultilevel"/>
    <w:tmpl w:val="701C534A"/>
    <w:lvl w:ilvl="0" w:tplc="A64C50F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720"/>
        </w:tabs>
        <w:ind w:left="720" w:hanging="360"/>
      </w:pPr>
    </w:lvl>
    <w:lvl w:ilvl="2" w:tplc="040D001B">
      <w:start w:val="1"/>
      <w:numFmt w:val="lowerRoman"/>
      <w:lvlText w:val="%3."/>
      <w:lvlJc w:val="right"/>
      <w:pPr>
        <w:tabs>
          <w:tab w:val="num" w:pos="1440"/>
        </w:tabs>
        <w:ind w:left="1440" w:hanging="180"/>
      </w:pPr>
    </w:lvl>
    <w:lvl w:ilvl="3" w:tplc="040D000F">
      <w:start w:val="1"/>
      <w:numFmt w:val="decimal"/>
      <w:lvlText w:val="%4."/>
      <w:lvlJc w:val="left"/>
      <w:pPr>
        <w:tabs>
          <w:tab w:val="num" w:pos="2160"/>
        </w:tabs>
        <w:ind w:left="2160" w:hanging="360"/>
      </w:pPr>
    </w:lvl>
    <w:lvl w:ilvl="4" w:tplc="040D0019">
      <w:start w:val="1"/>
      <w:numFmt w:val="lowerLetter"/>
      <w:lvlText w:val="%5."/>
      <w:lvlJc w:val="left"/>
      <w:pPr>
        <w:tabs>
          <w:tab w:val="num" w:pos="2880"/>
        </w:tabs>
        <w:ind w:left="2880" w:hanging="360"/>
      </w:pPr>
    </w:lvl>
    <w:lvl w:ilvl="5" w:tplc="040D001B">
      <w:start w:val="1"/>
      <w:numFmt w:val="lowerRoman"/>
      <w:lvlText w:val="%6."/>
      <w:lvlJc w:val="right"/>
      <w:pPr>
        <w:tabs>
          <w:tab w:val="num" w:pos="3600"/>
        </w:tabs>
        <w:ind w:left="3600" w:hanging="180"/>
      </w:pPr>
    </w:lvl>
    <w:lvl w:ilvl="6" w:tplc="040D000F">
      <w:start w:val="1"/>
      <w:numFmt w:val="decimal"/>
      <w:lvlText w:val="%7."/>
      <w:lvlJc w:val="left"/>
      <w:pPr>
        <w:tabs>
          <w:tab w:val="num" w:pos="4320"/>
        </w:tabs>
        <w:ind w:left="4320" w:hanging="360"/>
      </w:pPr>
    </w:lvl>
    <w:lvl w:ilvl="7" w:tplc="040D0019">
      <w:start w:val="1"/>
      <w:numFmt w:val="lowerLetter"/>
      <w:lvlText w:val="%8."/>
      <w:lvlJc w:val="left"/>
      <w:pPr>
        <w:tabs>
          <w:tab w:val="num" w:pos="5040"/>
        </w:tabs>
        <w:ind w:left="5040" w:hanging="360"/>
      </w:pPr>
    </w:lvl>
    <w:lvl w:ilvl="8" w:tplc="040D001B">
      <w:start w:val="1"/>
      <w:numFmt w:val="lowerRoman"/>
      <w:lvlText w:val="%9."/>
      <w:lvlJc w:val="right"/>
      <w:pPr>
        <w:tabs>
          <w:tab w:val="num" w:pos="5760"/>
        </w:tabs>
        <w:ind w:left="5760" w:hanging="180"/>
      </w:pPr>
    </w:lvl>
  </w:abstractNum>
  <w:abstractNum w:abstractNumId="48" w15:restartNumberingAfterBreak="0">
    <w:nsid w:val="3CA95819"/>
    <w:multiLevelType w:val="hybridMultilevel"/>
    <w:tmpl w:val="DDC6B43E"/>
    <w:lvl w:ilvl="0" w:tplc="C124F89E">
      <w:start w:val="8"/>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9" w15:restartNumberingAfterBreak="0">
    <w:nsid w:val="3CB948B2"/>
    <w:multiLevelType w:val="hybridMultilevel"/>
    <w:tmpl w:val="14D44B3E"/>
    <w:lvl w:ilvl="0" w:tplc="15E2E872">
      <w:start w:val="1"/>
      <w:numFmt w:val="hebrew1"/>
      <w:lvlText w:val="%1."/>
      <w:lvlJc w:val="left"/>
      <w:pPr>
        <w:tabs>
          <w:tab w:val="num" w:pos="1800"/>
        </w:tabs>
        <w:ind w:left="1800" w:hanging="360"/>
      </w:pPr>
      <w:rPr>
        <w:bCs w:val="0"/>
        <w:iCs w:val="0"/>
        <w:szCs w:val="24"/>
      </w:rPr>
    </w:lvl>
    <w:lvl w:ilvl="1" w:tplc="61EE62EC">
      <w:start w:val="1"/>
      <w:numFmt w:val="hebrew1"/>
      <w:lvlText w:val="%2."/>
      <w:lvlJc w:val="left"/>
      <w:pPr>
        <w:tabs>
          <w:tab w:val="num" w:pos="1800"/>
        </w:tabs>
        <w:ind w:left="1800" w:hanging="360"/>
      </w:pPr>
      <w:rPr>
        <w:szCs w:val="24"/>
      </w:rPr>
    </w:lvl>
    <w:lvl w:ilvl="2" w:tplc="BC9C6306">
      <w:start w:val="3"/>
      <w:numFmt w:val="hebrew1"/>
      <w:lvlText w:val="%3."/>
      <w:lvlJc w:val="left"/>
      <w:pPr>
        <w:tabs>
          <w:tab w:val="num" w:pos="2700"/>
        </w:tabs>
        <w:ind w:left="2700" w:hanging="360"/>
      </w:pPr>
      <w:rPr>
        <w:bCs w:val="0"/>
        <w:iCs w:val="0"/>
        <w:szCs w:val="24"/>
      </w:rPr>
    </w:lvl>
    <w:lvl w:ilvl="3" w:tplc="FFFFFFFF">
      <w:start w:val="1"/>
      <w:numFmt w:val="decimal"/>
      <w:lvlText w:val="%4."/>
      <w:lvlJc w:val="left"/>
      <w:pPr>
        <w:tabs>
          <w:tab w:val="num" w:pos="3240"/>
        </w:tabs>
        <w:ind w:left="3240" w:hanging="360"/>
      </w:pPr>
    </w:lvl>
    <w:lvl w:ilvl="4" w:tplc="FFFFFFFF">
      <w:start w:val="1"/>
      <w:numFmt w:val="lowerRoman"/>
      <w:lvlText w:val="%5."/>
      <w:lvlJc w:val="left"/>
      <w:pPr>
        <w:tabs>
          <w:tab w:val="num" w:pos="3960"/>
        </w:tabs>
        <w:ind w:left="3960" w:hanging="360"/>
      </w:pPr>
    </w:lvl>
    <w:lvl w:ilvl="5" w:tplc="FFFFFFFF">
      <w:start w:val="1"/>
      <w:numFmt w:val="hebrew2"/>
      <w:lvlText w:val="%6."/>
      <w:lvlJc w:val="right"/>
      <w:pPr>
        <w:tabs>
          <w:tab w:val="num" w:pos="4680"/>
        </w:tabs>
        <w:ind w:left="4680" w:hanging="180"/>
      </w:pPr>
    </w:lvl>
    <w:lvl w:ilvl="6" w:tplc="FFFFFFFF">
      <w:start w:val="1"/>
      <w:numFmt w:val="decimal"/>
      <w:lvlText w:val="%7."/>
      <w:lvlJc w:val="left"/>
      <w:pPr>
        <w:tabs>
          <w:tab w:val="num" w:pos="5400"/>
        </w:tabs>
        <w:ind w:left="5400" w:hanging="360"/>
      </w:pPr>
    </w:lvl>
    <w:lvl w:ilvl="7" w:tplc="FFFFFFFF">
      <w:start w:val="1"/>
      <w:numFmt w:val="lowerRoman"/>
      <w:lvlText w:val="%8."/>
      <w:lvlJc w:val="left"/>
      <w:pPr>
        <w:tabs>
          <w:tab w:val="num" w:pos="6120"/>
        </w:tabs>
        <w:ind w:left="6120" w:hanging="360"/>
      </w:pPr>
    </w:lvl>
    <w:lvl w:ilvl="8" w:tplc="FFFFFFFF">
      <w:start w:val="1"/>
      <w:numFmt w:val="hebrew2"/>
      <w:lvlText w:val="%9."/>
      <w:lvlJc w:val="right"/>
      <w:pPr>
        <w:tabs>
          <w:tab w:val="num" w:pos="6840"/>
        </w:tabs>
        <w:ind w:left="6840" w:hanging="180"/>
      </w:pPr>
    </w:lvl>
  </w:abstractNum>
  <w:abstractNum w:abstractNumId="50" w15:restartNumberingAfterBreak="0">
    <w:nsid w:val="3D41319D"/>
    <w:multiLevelType w:val="hybridMultilevel"/>
    <w:tmpl w:val="1A34A660"/>
    <w:lvl w:ilvl="0" w:tplc="64D0E3DE">
      <w:start w:val="1"/>
      <w:numFmt w:val="hebrew1"/>
      <w:lvlText w:val="%1."/>
      <w:lvlJc w:val="left"/>
      <w:pPr>
        <w:tabs>
          <w:tab w:val="num" w:pos="360"/>
        </w:tabs>
        <w:ind w:left="36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1" w15:restartNumberingAfterBreak="0">
    <w:nsid w:val="3D484127"/>
    <w:multiLevelType w:val="hybridMultilevel"/>
    <w:tmpl w:val="7E6A0A2C"/>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2" w15:restartNumberingAfterBreak="0">
    <w:nsid w:val="3DF22963"/>
    <w:multiLevelType w:val="hybridMultilevel"/>
    <w:tmpl w:val="B64C0BAC"/>
    <w:lvl w:ilvl="0" w:tplc="FFFFFFFF">
      <w:numFmt w:val="irohaFullWidth"/>
      <w:lvlText w:val="-"/>
      <w:lvlJc w:val="left"/>
      <w:pPr>
        <w:tabs>
          <w:tab w:val="num" w:pos="1080"/>
        </w:tabs>
        <w:ind w:left="1080" w:hanging="360"/>
      </w:pPr>
      <w:rPr>
        <w:rFonts w:ascii="Keren" w:eastAsia="Times New Roman" w:hAnsi="Keren" w:cs="David" w:hint="cs"/>
      </w:rPr>
    </w:lvl>
    <w:lvl w:ilvl="1" w:tplc="498E49F2">
      <w:numFmt w:val="irohaFullWidth"/>
      <w:lvlText w:val="-"/>
      <w:lvlJc w:val="left"/>
      <w:pPr>
        <w:tabs>
          <w:tab w:val="num" w:pos="1440"/>
        </w:tabs>
        <w:ind w:left="1440" w:hanging="360"/>
      </w:pPr>
      <w:rPr>
        <w:rFonts w:ascii="Keren" w:eastAsia="Times New Roman" w:hAnsi="Keren" w:cs="David" w:hint="cs"/>
      </w:rPr>
    </w:lvl>
    <w:lvl w:ilvl="2" w:tplc="44221F96">
      <w:start w:val="1"/>
      <w:numFmt w:val="irohaFullWidth"/>
      <w:lvlText w:val=""/>
      <w:lvlJc w:val="left"/>
      <w:pPr>
        <w:tabs>
          <w:tab w:val="num" w:pos="2160"/>
        </w:tabs>
        <w:ind w:left="2160" w:hanging="360"/>
      </w:pPr>
      <w:rPr>
        <w:rFonts w:ascii="David" w:hAnsi="David" w:cs="Times New Roman" w:hint="default"/>
      </w:rPr>
    </w:lvl>
    <w:lvl w:ilvl="3" w:tplc="0CAC8D4C">
      <w:start w:val="1"/>
      <w:numFmt w:val="irohaFullWidth"/>
      <w:lvlText w:val=""/>
      <w:lvlJc w:val="left"/>
      <w:pPr>
        <w:tabs>
          <w:tab w:val="num" w:pos="2880"/>
        </w:tabs>
        <w:ind w:left="2880" w:hanging="360"/>
      </w:pPr>
      <w:rPr>
        <w:rFonts w:ascii="Symbol" w:hAnsi="Symbol" w:hint="default"/>
      </w:rPr>
    </w:lvl>
    <w:lvl w:ilvl="4" w:tplc="1E0E4890">
      <w:start w:val="1"/>
      <w:numFmt w:val="irohaFullWidth"/>
      <w:lvlText w:val="o"/>
      <w:lvlJc w:val="left"/>
      <w:pPr>
        <w:tabs>
          <w:tab w:val="num" w:pos="3600"/>
        </w:tabs>
        <w:ind w:left="3600" w:hanging="360"/>
      </w:pPr>
      <w:rPr>
        <w:rFonts w:ascii="Arial" w:hAnsi="Arial" w:cs="Times New Roman" w:hint="default"/>
      </w:rPr>
    </w:lvl>
    <w:lvl w:ilvl="5" w:tplc="13423CF6">
      <w:start w:val="1"/>
      <w:numFmt w:val="irohaFullWidth"/>
      <w:lvlText w:val=""/>
      <w:lvlJc w:val="left"/>
      <w:pPr>
        <w:tabs>
          <w:tab w:val="num" w:pos="4320"/>
        </w:tabs>
        <w:ind w:left="4320" w:hanging="360"/>
      </w:pPr>
      <w:rPr>
        <w:rFonts w:ascii="David" w:hAnsi="David" w:cs="Times New Roman" w:hint="default"/>
      </w:rPr>
    </w:lvl>
    <w:lvl w:ilvl="6" w:tplc="13BED418">
      <w:start w:val="1"/>
      <w:numFmt w:val="irohaFullWidth"/>
      <w:lvlText w:val=""/>
      <w:lvlJc w:val="left"/>
      <w:pPr>
        <w:tabs>
          <w:tab w:val="num" w:pos="5040"/>
        </w:tabs>
        <w:ind w:left="5040" w:hanging="360"/>
      </w:pPr>
      <w:rPr>
        <w:rFonts w:ascii="Symbol" w:hAnsi="Symbol" w:hint="default"/>
      </w:rPr>
    </w:lvl>
    <w:lvl w:ilvl="7" w:tplc="12D00E74">
      <w:start w:val="1"/>
      <w:numFmt w:val="irohaFullWidth"/>
      <w:lvlText w:val="o"/>
      <w:lvlJc w:val="left"/>
      <w:pPr>
        <w:tabs>
          <w:tab w:val="num" w:pos="5760"/>
        </w:tabs>
        <w:ind w:left="5760" w:hanging="360"/>
      </w:pPr>
      <w:rPr>
        <w:rFonts w:ascii="Arial" w:hAnsi="Arial" w:cs="Times New Roman" w:hint="default"/>
      </w:rPr>
    </w:lvl>
    <w:lvl w:ilvl="8" w:tplc="BDC826DC">
      <w:start w:val="1"/>
      <w:numFmt w:val="irohaFullWidth"/>
      <w:lvlText w:val=""/>
      <w:lvlJc w:val="left"/>
      <w:pPr>
        <w:tabs>
          <w:tab w:val="num" w:pos="6480"/>
        </w:tabs>
        <w:ind w:left="6480" w:hanging="360"/>
      </w:pPr>
      <w:rPr>
        <w:rFonts w:ascii="David" w:hAnsi="David" w:cs="Times New Roman" w:hint="default"/>
      </w:rPr>
    </w:lvl>
  </w:abstractNum>
  <w:abstractNum w:abstractNumId="53" w15:restartNumberingAfterBreak="0">
    <w:nsid w:val="40B111D6"/>
    <w:multiLevelType w:val="hybridMultilevel"/>
    <w:tmpl w:val="FEA20F58"/>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4" w15:restartNumberingAfterBreak="0">
    <w:nsid w:val="41465B36"/>
    <w:multiLevelType w:val="hybridMultilevel"/>
    <w:tmpl w:val="D2BCF45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5" w15:restartNumberingAfterBreak="0">
    <w:nsid w:val="423C344F"/>
    <w:multiLevelType w:val="hybridMultilevel"/>
    <w:tmpl w:val="F9142666"/>
    <w:lvl w:ilvl="0" w:tplc="73563700">
      <w:start w:val="1"/>
      <w:numFmt w:val="hebrew1"/>
      <w:lvlText w:val="%1."/>
      <w:lvlJc w:val="left"/>
      <w:pPr>
        <w:tabs>
          <w:tab w:val="num" w:pos="746"/>
        </w:tabs>
        <w:ind w:left="746" w:hanging="360"/>
      </w:pPr>
      <w:rPr>
        <w:rFonts w:ascii="Times New Roman" w:hAnsi="Times New Roman" w:cs="David" w:hint="default"/>
        <w:bCs w:val="0"/>
        <w:iCs w:val="0"/>
        <w:szCs w:val="20"/>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6" w15:restartNumberingAfterBreak="0">
    <w:nsid w:val="442615CE"/>
    <w:multiLevelType w:val="hybridMultilevel"/>
    <w:tmpl w:val="4F24A6BA"/>
    <w:lvl w:ilvl="0" w:tplc="896A492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7" w15:restartNumberingAfterBreak="0">
    <w:nsid w:val="44762366"/>
    <w:multiLevelType w:val="hybridMultilevel"/>
    <w:tmpl w:val="2F2AC7EA"/>
    <w:lvl w:ilvl="0" w:tplc="C464C586">
      <w:start w:val="1"/>
      <w:numFmt w:val="hebrew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58" w15:restartNumberingAfterBreak="0">
    <w:nsid w:val="45EE0D9C"/>
    <w:multiLevelType w:val="hybridMultilevel"/>
    <w:tmpl w:val="0308C34C"/>
    <w:lvl w:ilvl="0" w:tplc="A22C08E2">
      <w:start w:val="1"/>
      <w:numFmt w:val="hebrew1"/>
      <w:lvlText w:val="%1."/>
      <w:lvlJc w:val="left"/>
      <w:pPr>
        <w:tabs>
          <w:tab w:val="num" w:pos="720"/>
        </w:tabs>
        <w:ind w:left="720" w:hanging="360"/>
      </w:pPr>
    </w:lvl>
    <w:lvl w:ilvl="1" w:tplc="8326D854">
      <w:start w:val="65"/>
      <w:numFmt w:val="hebrew1"/>
      <w:lvlText w:val="%2."/>
      <w:lvlJc w:val="left"/>
      <w:pPr>
        <w:tabs>
          <w:tab w:val="num" w:pos="1440"/>
        </w:tabs>
        <w:ind w:left="1440" w:hanging="360"/>
      </w:pPr>
      <w:rPr>
        <w:bCs w:val="0"/>
        <w:iCs w:val="0"/>
        <w:szCs w:val="24"/>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9" w15:restartNumberingAfterBreak="0">
    <w:nsid w:val="4644613B"/>
    <w:multiLevelType w:val="hybridMultilevel"/>
    <w:tmpl w:val="E070B59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0" w15:restartNumberingAfterBreak="0">
    <w:nsid w:val="468B12D7"/>
    <w:multiLevelType w:val="hybridMultilevel"/>
    <w:tmpl w:val="F6386C5E"/>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1" w15:restartNumberingAfterBreak="0">
    <w:nsid w:val="4B3D3490"/>
    <w:multiLevelType w:val="hybridMultilevel"/>
    <w:tmpl w:val="513E2012"/>
    <w:lvl w:ilvl="0" w:tplc="896A4926">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2" w15:restartNumberingAfterBreak="0">
    <w:nsid w:val="4BA96A2E"/>
    <w:multiLevelType w:val="hybridMultilevel"/>
    <w:tmpl w:val="636C7D5A"/>
    <w:lvl w:ilvl="0" w:tplc="FFFFFFFF">
      <w:start w:val="1"/>
      <w:numFmt w:val="decimal"/>
      <w:lvlText w:val="%1."/>
      <w:lvlJc w:val="left"/>
      <w:pPr>
        <w:tabs>
          <w:tab w:val="num" w:pos="720"/>
        </w:tabs>
        <w:ind w:left="720" w:hanging="360"/>
      </w:pPr>
    </w:lvl>
    <w:lvl w:ilvl="1" w:tplc="FFFFFFFF">
      <w:start w:val="1"/>
      <w:numFmt w:val="lowerRoman"/>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63" w15:restartNumberingAfterBreak="0">
    <w:nsid w:val="4BBD5E38"/>
    <w:multiLevelType w:val="hybridMultilevel"/>
    <w:tmpl w:val="921A71CC"/>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4" w15:restartNumberingAfterBreak="0">
    <w:nsid w:val="4DBF6AEA"/>
    <w:multiLevelType w:val="hybridMultilevel"/>
    <w:tmpl w:val="9DE020E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5" w15:restartNumberingAfterBreak="0">
    <w:nsid w:val="4FB06181"/>
    <w:multiLevelType w:val="hybridMultilevel"/>
    <w:tmpl w:val="AF862196"/>
    <w:lvl w:ilvl="0" w:tplc="6838B57A">
      <w:start w:val="1"/>
      <w:numFmt w:val="hebrew1"/>
      <w:lvlText w:val="%1."/>
      <w:lvlJc w:val="left"/>
      <w:pPr>
        <w:tabs>
          <w:tab w:val="num" w:pos="1440"/>
        </w:tabs>
        <w:ind w:left="1440"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6" w15:restartNumberingAfterBreak="0">
    <w:nsid w:val="51475BDB"/>
    <w:multiLevelType w:val="hybridMultilevel"/>
    <w:tmpl w:val="3CEA534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7" w15:restartNumberingAfterBreak="0">
    <w:nsid w:val="51B30630"/>
    <w:multiLevelType w:val="hybridMultilevel"/>
    <w:tmpl w:val="480C5222"/>
    <w:lvl w:ilvl="0" w:tplc="7D0804D2">
      <w:start w:val="1"/>
      <w:numFmt w:val="decimal"/>
      <w:lvlText w:val="(%1)"/>
      <w:lvlJc w:val="left"/>
      <w:pPr>
        <w:tabs>
          <w:tab w:val="num" w:pos="720"/>
        </w:tabs>
        <w:ind w:left="720" w:hanging="360"/>
      </w:p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8" w15:restartNumberingAfterBreak="0">
    <w:nsid w:val="526F367A"/>
    <w:multiLevelType w:val="hybridMultilevel"/>
    <w:tmpl w:val="3024216E"/>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9" w15:restartNumberingAfterBreak="0">
    <w:nsid w:val="527E6AE0"/>
    <w:multiLevelType w:val="hybridMultilevel"/>
    <w:tmpl w:val="7AEE8DF0"/>
    <w:lvl w:ilvl="0" w:tplc="FFFFFFFF">
      <w:numFmt w:val="irohaFullWidth"/>
      <w:lvlText w:val="-"/>
      <w:lvlJc w:val="left"/>
      <w:pPr>
        <w:tabs>
          <w:tab w:val="num" w:pos="720"/>
        </w:tabs>
        <w:ind w:left="720" w:hanging="360"/>
      </w:pPr>
      <w:rPr>
        <w:rFonts w:ascii="Keren" w:eastAsia="Times New Roman" w:hAnsi="Keren" w:cs="David" w:hint="cs"/>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0" w15:restartNumberingAfterBreak="0">
    <w:nsid w:val="528E5228"/>
    <w:multiLevelType w:val="hybridMultilevel"/>
    <w:tmpl w:val="0B3C5AE8"/>
    <w:lvl w:ilvl="0" w:tplc="2DC43DDA">
      <w:start w:val="1"/>
      <w:numFmt w:val="hebrew1"/>
      <w:lvlText w:val="%1."/>
      <w:lvlJc w:val="left"/>
      <w:pPr>
        <w:tabs>
          <w:tab w:val="num" w:pos="533"/>
        </w:tabs>
        <w:ind w:left="0" w:firstLine="173"/>
      </w:pPr>
      <w:rPr>
        <w:rFonts w:ascii="Times New Roman" w:hAnsi="Times New Roman" w:cs="David" w:hint="default"/>
        <w:bCs w:val="0"/>
        <w:iCs w:val="0"/>
        <w:szCs w:val="24"/>
      </w:rPr>
    </w:lvl>
    <w:lvl w:ilvl="1" w:tplc="040D0019">
      <w:start w:val="1"/>
      <w:numFmt w:val="lowerLetter"/>
      <w:lvlText w:val="%2."/>
      <w:lvlJc w:val="left"/>
      <w:pPr>
        <w:tabs>
          <w:tab w:val="num" w:pos="1253"/>
        </w:tabs>
        <w:ind w:left="1253" w:hanging="360"/>
      </w:pPr>
    </w:lvl>
    <w:lvl w:ilvl="2" w:tplc="040D001B">
      <w:start w:val="1"/>
      <w:numFmt w:val="lowerRoman"/>
      <w:lvlText w:val="%3."/>
      <w:lvlJc w:val="right"/>
      <w:pPr>
        <w:tabs>
          <w:tab w:val="num" w:pos="1973"/>
        </w:tabs>
        <w:ind w:left="1973" w:hanging="180"/>
      </w:pPr>
    </w:lvl>
    <w:lvl w:ilvl="3" w:tplc="040D000F">
      <w:start w:val="1"/>
      <w:numFmt w:val="decimal"/>
      <w:lvlText w:val="%4."/>
      <w:lvlJc w:val="left"/>
      <w:pPr>
        <w:tabs>
          <w:tab w:val="num" w:pos="2693"/>
        </w:tabs>
        <w:ind w:left="2693" w:hanging="360"/>
      </w:pPr>
    </w:lvl>
    <w:lvl w:ilvl="4" w:tplc="040D0019">
      <w:start w:val="1"/>
      <w:numFmt w:val="lowerLetter"/>
      <w:lvlText w:val="%5."/>
      <w:lvlJc w:val="left"/>
      <w:pPr>
        <w:tabs>
          <w:tab w:val="num" w:pos="3413"/>
        </w:tabs>
        <w:ind w:left="3413" w:hanging="360"/>
      </w:pPr>
    </w:lvl>
    <w:lvl w:ilvl="5" w:tplc="040D001B">
      <w:start w:val="1"/>
      <w:numFmt w:val="lowerRoman"/>
      <w:lvlText w:val="%6."/>
      <w:lvlJc w:val="right"/>
      <w:pPr>
        <w:tabs>
          <w:tab w:val="num" w:pos="4133"/>
        </w:tabs>
        <w:ind w:left="4133" w:hanging="180"/>
      </w:pPr>
    </w:lvl>
    <w:lvl w:ilvl="6" w:tplc="040D000F">
      <w:start w:val="1"/>
      <w:numFmt w:val="decimal"/>
      <w:lvlText w:val="%7."/>
      <w:lvlJc w:val="left"/>
      <w:pPr>
        <w:tabs>
          <w:tab w:val="num" w:pos="4853"/>
        </w:tabs>
        <w:ind w:left="4853" w:hanging="360"/>
      </w:pPr>
    </w:lvl>
    <w:lvl w:ilvl="7" w:tplc="040D0019">
      <w:start w:val="1"/>
      <w:numFmt w:val="lowerLetter"/>
      <w:lvlText w:val="%8."/>
      <w:lvlJc w:val="left"/>
      <w:pPr>
        <w:tabs>
          <w:tab w:val="num" w:pos="5573"/>
        </w:tabs>
        <w:ind w:left="5573" w:hanging="360"/>
      </w:pPr>
    </w:lvl>
    <w:lvl w:ilvl="8" w:tplc="040D001B">
      <w:start w:val="1"/>
      <w:numFmt w:val="lowerRoman"/>
      <w:lvlText w:val="%9."/>
      <w:lvlJc w:val="right"/>
      <w:pPr>
        <w:tabs>
          <w:tab w:val="num" w:pos="6293"/>
        </w:tabs>
        <w:ind w:left="6293" w:hanging="180"/>
      </w:pPr>
    </w:lvl>
  </w:abstractNum>
  <w:abstractNum w:abstractNumId="71" w15:restartNumberingAfterBreak="0">
    <w:nsid w:val="53036189"/>
    <w:multiLevelType w:val="hybridMultilevel"/>
    <w:tmpl w:val="47E47A1A"/>
    <w:lvl w:ilvl="0" w:tplc="FFFFFFFF">
      <w:start w:val="1"/>
      <w:numFmt w:val="irohaFullWidth"/>
      <w:lvlText w:val=""/>
      <w:lvlJc w:val="left"/>
      <w:pPr>
        <w:tabs>
          <w:tab w:val="num" w:pos="720"/>
        </w:tabs>
        <w:ind w:left="720" w:hanging="360"/>
      </w:pPr>
      <w:rPr>
        <w:rFonts w:ascii="Symbol" w:hAnsi="Symbol" w:hint="default"/>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numFmt w:val="irohaFullWidth"/>
      <w:lvlText w:val="–"/>
      <w:lvlJc w:val="left"/>
      <w:pPr>
        <w:tabs>
          <w:tab w:val="num" w:pos="2160"/>
        </w:tabs>
        <w:ind w:left="2160" w:hanging="360"/>
      </w:pPr>
      <w:rPr>
        <w:rFonts w:ascii="Keren" w:eastAsia="Times New Roman" w:hAnsi="Keren" w:cs="David" w:hint="cs"/>
        <w:sz w:val="24"/>
      </w:rPr>
    </w:lvl>
    <w:lvl w:ilvl="3" w:tplc="FFFFFFFF">
      <w:start w:val="1"/>
      <w:numFmt w:val="irohaFullWidth"/>
      <w:lvlText w:val=""/>
      <w:lvlJc w:val="left"/>
      <w:pPr>
        <w:tabs>
          <w:tab w:val="num" w:pos="2880"/>
        </w:tabs>
        <w:ind w:left="2880" w:hanging="360"/>
      </w:pPr>
      <w:rPr>
        <w:rFonts w:ascii="Symbol" w:hAnsi="Symbol" w:hint="default"/>
      </w:rPr>
    </w:lvl>
    <w:lvl w:ilvl="4" w:tplc="FFFFFFFF">
      <w:start w:val="1"/>
      <w:numFmt w:val="irohaFullWidth"/>
      <w:lvlText w:val="o"/>
      <w:lvlJc w:val="left"/>
      <w:pPr>
        <w:tabs>
          <w:tab w:val="num" w:pos="3600"/>
        </w:tabs>
        <w:ind w:left="3600" w:hanging="360"/>
      </w:pPr>
      <w:rPr>
        <w:rFonts w:ascii="Arial" w:hAnsi="Arial" w:cs="Times New Roman" w:hint="default"/>
      </w:rPr>
    </w:lvl>
    <w:lvl w:ilvl="5" w:tplc="FFFFFFFF">
      <w:start w:val="1"/>
      <w:numFmt w:val="irohaFullWidth"/>
      <w:lvlText w:val=""/>
      <w:lvlJc w:val="left"/>
      <w:pPr>
        <w:tabs>
          <w:tab w:val="num" w:pos="4320"/>
        </w:tabs>
        <w:ind w:left="4320" w:hanging="360"/>
      </w:pPr>
      <w:rPr>
        <w:rFonts w:ascii="David" w:hAnsi="David" w:cs="Times New Roman" w:hint="default"/>
      </w:rPr>
    </w:lvl>
    <w:lvl w:ilvl="6" w:tplc="FFFFFFFF">
      <w:start w:val="1"/>
      <w:numFmt w:val="irohaFullWidth"/>
      <w:lvlText w:val=""/>
      <w:lvlJc w:val="left"/>
      <w:pPr>
        <w:tabs>
          <w:tab w:val="num" w:pos="5040"/>
        </w:tabs>
        <w:ind w:left="5040" w:hanging="360"/>
      </w:pPr>
      <w:rPr>
        <w:rFonts w:ascii="Symbol" w:hAnsi="Symbol" w:hint="default"/>
      </w:rPr>
    </w:lvl>
    <w:lvl w:ilvl="7" w:tplc="FFFFFFFF">
      <w:start w:val="1"/>
      <w:numFmt w:val="irohaFullWidth"/>
      <w:lvlText w:val="o"/>
      <w:lvlJc w:val="left"/>
      <w:pPr>
        <w:tabs>
          <w:tab w:val="num" w:pos="5760"/>
        </w:tabs>
        <w:ind w:left="5760" w:hanging="360"/>
      </w:pPr>
      <w:rPr>
        <w:rFonts w:ascii="Arial" w:hAnsi="Arial" w:cs="Times New Roman" w:hint="default"/>
      </w:rPr>
    </w:lvl>
    <w:lvl w:ilvl="8" w:tplc="FFFFFFFF">
      <w:start w:val="1"/>
      <w:numFmt w:val="irohaFullWidth"/>
      <w:lvlText w:val=""/>
      <w:lvlJc w:val="left"/>
      <w:pPr>
        <w:tabs>
          <w:tab w:val="num" w:pos="6480"/>
        </w:tabs>
        <w:ind w:left="6480" w:hanging="360"/>
      </w:pPr>
      <w:rPr>
        <w:rFonts w:ascii="David" w:hAnsi="David" w:cs="Times New Roman" w:hint="default"/>
      </w:rPr>
    </w:lvl>
  </w:abstractNum>
  <w:abstractNum w:abstractNumId="72" w15:restartNumberingAfterBreak="0">
    <w:nsid w:val="57F0529E"/>
    <w:multiLevelType w:val="hybridMultilevel"/>
    <w:tmpl w:val="88604054"/>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3" w15:restartNumberingAfterBreak="0">
    <w:nsid w:val="584B79BC"/>
    <w:multiLevelType w:val="hybridMultilevel"/>
    <w:tmpl w:val="C172D226"/>
    <w:lvl w:ilvl="0" w:tplc="FFFFFFFF">
      <w:start w:val="1"/>
      <w:numFmt w:val="decimal"/>
      <w:lvlText w:val="%1."/>
      <w:lvlJc w:val="left"/>
      <w:pPr>
        <w:tabs>
          <w:tab w:val="num" w:pos="720"/>
        </w:tabs>
        <w:ind w:left="720" w:hanging="360"/>
      </w:p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74" w15:restartNumberingAfterBreak="0">
    <w:nsid w:val="598C1791"/>
    <w:multiLevelType w:val="hybridMultilevel"/>
    <w:tmpl w:val="959AB6B4"/>
    <w:lvl w:ilvl="0" w:tplc="2DC43DDA">
      <w:start w:val="1"/>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5" w15:restartNumberingAfterBreak="0">
    <w:nsid w:val="59D46B46"/>
    <w:multiLevelType w:val="hybridMultilevel"/>
    <w:tmpl w:val="C03A0630"/>
    <w:lvl w:ilvl="0" w:tplc="C70EDD24">
      <w:start w:val="1"/>
      <w:numFmt w:val="decimal"/>
      <w:lvlText w:val="%1."/>
      <w:lvlJc w:val="left"/>
      <w:pPr>
        <w:tabs>
          <w:tab w:val="num" w:pos="720"/>
        </w:tabs>
        <w:ind w:left="720" w:hanging="360"/>
      </w:pPr>
      <w:rPr>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76" w15:restartNumberingAfterBreak="0">
    <w:nsid w:val="59E2730B"/>
    <w:multiLevelType w:val="hybridMultilevel"/>
    <w:tmpl w:val="1AF81646"/>
    <w:lvl w:ilvl="0" w:tplc="455C5E42">
      <w:start w:val="1"/>
      <w:numFmt w:val="bullet"/>
      <w:lvlText w:val="-"/>
      <w:lvlJc w:val="left"/>
      <w:pPr>
        <w:tabs>
          <w:tab w:val="num" w:pos="720"/>
        </w:tabs>
        <w:ind w:left="720" w:hanging="360"/>
      </w:pPr>
      <w:rPr>
        <w:rFonts w:ascii="Symbol" w:hAnsi="Symbol" w:hint="default"/>
      </w:rPr>
    </w:lvl>
    <w:lvl w:ilvl="1" w:tplc="E5186BBA">
      <w:start w:val="3"/>
      <w:numFmt w:val="decimal"/>
      <w:lvlText w:val="%2."/>
      <w:lvlJc w:val="left"/>
      <w:pPr>
        <w:tabs>
          <w:tab w:val="num" w:pos="2160"/>
        </w:tabs>
        <w:ind w:left="2160" w:hanging="360"/>
      </w:pPr>
      <w:rPr>
        <w:rFonts w:ascii="Times New Roman" w:hAnsi="Times New Roman" w:cs="David" w:hint="default"/>
        <w:szCs w:val="24"/>
      </w:rPr>
    </w:lvl>
    <w:lvl w:ilvl="2" w:tplc="0028496A">
      <w:start w:val="1"/>
      <w:numFmt w:val="hebrew1"/>
      <w:lvlText w:val="%3."/>
      <w:lvlJc w:val="left"/>
      <w:pPr>
        <w:tabs>
          <w:tab w:val="num" w:pos="2880"/>
        </w:tabs>
        <w:ind w:left="2880" w:hanging="360"/>
      </w:pPr>
    </w:lvl>
    <w:lvl w:ilvl="3" w:tplc="040D0001">
      <w:start w:val="1"/>
      <w:numFmt w:val="bullet"/>
      <w:lvlText w:val=""/>
      <w:lvlJc w:val="left"/>
      <w:pPr>
        <w:tabs>
          <w:tab w:val="num" w:pos="3600"/>
        </w:tabs>
        <w:ind w:left="3600" w:hanging="360"/>
      </w:pPr>
      <w:rPr>
        <w:rFonts w:ascii="Symbol" w:hAnsi="Symbol" w:hint="default"/>
      </w:rPr>
    </w:lvl>
    <w:lvl w:ilvl="4" w:tplc="040D0003">
      <w:start w:val="1"/>
      <w:numFmt w:val="bullet"/>
      <w:lvlText w:val="o"/>
      <w:lvlJc w:val="left"/>
      <w:pPr>
        <w:tabs>
          <w:tab w:val="num" w:pos="4320"/>
        </w:tabs>
        <w:ind w:left="4320" w:hanging="360"/>
      </w:pPr>
      <w:rPr>
        <w:rFonts w:ascii="Arial" w:hAnsi="Arial" w:cs="Times New Roman" w:hint="default"/>
      </w:rPr>
    </w:lvl>
    <w:lvl w:ilvl="5" w:tplc="040D0005">
      <w:start w:val="1"/>
      <w:numFmt w:val="bullet"/>
      <w:lvlText w:val=""/>
      <w:lvlJc w:val="left"/>
      <w:pPr>
        <w:tabs>
          <w:tab w:val="num" w:pos="5040"/>
        </w:tabs>
        <w:ind w:left="5040" w:hanging="360"/>
      </w:pPr>
      <w:rPr>
        <w:rFonts w:ascii="David" w:hAnsi="David" w:cs="Times New Roman" w:hint="default"/>
      </w:rPr>
    </w:lvl>
    <w:lvl w:ilvl="6" w:tplc="040D0001">
      <w:start w:val="1"/>
      <w:numFmt w:val="bullet"/>
      <w:lvlText w:val=""/>
      <w:lvlJc w:val="left"/>
      <w:pPr>
        <w:tabs>
          <w:tab w:val="num" w:pos="5760"/>
        </w:tabs>
        <w:ind w:left="5760" w:hanging="360"/>
      </w:pPr>
      <w:rPr>
        <w:rFonts w:ascii="Symbol" w:hAnsi="Symbol" w:hint="default"/>
      </w:rPr>
    </w:lvl>
    <w:lvl w:ilvl="7" w:tplc="040D0003">
      <w:start w:val="1"/>
      <w:numFmt w:val="bullet"/>
      <w:lvlText w:val="o"/>
      <w:lvlJc w:val="left"/>
      <w:pPr>
        <w:tabs>
          <w:tab w:val="num" w:pos="6480"/>
        </w:tabs>
        <w:ind w:left="6480" w:hanging="360"/>
      </w:pPr>
      <w:rPr>
        <w:rFonts w:ascii="Arial" w:hAnsi="Arial" w:cs="Times New Roman" w:hint="default"/>
      </w:rPr>
    </w:lvl>
    <w:lvl w:ilvl="8" w:tplc="040D0005">
      <w:start w:val="1"/>
      <w:numFmt w:val="bullet"/>
      <w:lvlText w:val=""/>
      <w:lvlJc w:val="left"/>
      <w:pPr>
        <w:tabs>
          <w:tab w:val="num" w:pos="7200"/>
        </w:tabs>
        <w:ind w:left="7200" w:hanging="360"/>
      </w:pPr>
      <w:rPr>
        <w:rFonts w:ascii="David" w:hAnsi="David" w:cs="Times New Roman" w:hint="default"/>
      </w:rPr>
    </w:lvl>
  </w:abstractNum>
  <w:abstractNum w:abstractNumId="77" w15:restartNumberingAfterBreak="0">
    <w:nsid w:val="5BF63F80"/>
    <w:multiLevelType w:val="hybridMultilevel"/>
    <w:tmpl w:val="BE00AD82"/>
    <w:lvl w:ilvl="0" w:tplc="381E65B6">
      <w:start w:val="46"/>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8" w15:restartNumberingAfterBreak="0">
    <w:nsid w:val="5C382B8B"/>
    <w:multiLevelType w:val="hybridMultilevel"/>
    <w:tmpl w:val="61EAB58E"/>
    <w:lvl w:ilvl="0" w:tplc="C0841FC8">
      <w:start w:val="1"/>
      <w:numFmt w:val="hebrew1"/>
      <w:lvlText w:val="%1."/>
      <w:lvlJc w:val="left"/>
      <w:pPr>
        <w:tabs>
          <w:tab w:val="num" w:pos="360"/>
        </w:tabs>
        <w:ind w:left="360" w:hanging="360"/>
      </w:pPr>
      <w:rPr>
        <w:bCs w:val="0"/>
        <w:iCs w:val="0"/>
        <w:szCs w:val="24"/>
      </w:rPr>
    </w:lvl>
    <w:lvl w:ilvl="1" w:tplc="455C5E42">
      <w:start w:val="1"/>
      <w:numFmt w:val="bullet"/>
      <w:lvlText w:val="-"/>
      <w:lvlJc w:val="left"/>
      <w:pPr>
        <w:tabs>
          <w:tab w:val="num" w:pos="0"/>
        </w:tabs>
        <w:ind w:left="0" w:hanging="360"/>
      </w:pPr>
      <w:rPr>
        <w:rFonts w:ascii="Symbol" w:hAnsi="Symbol" w:hint="default"/>
      </w:rPr>
    </w:lvl>
    <w:lvl w:ilvl="2" w:tplc="040D001B">
      <w:start w:val="1"/>
      <w:numFmt w:val="lowerRoman"/>
      <w:lvlText w:val="%3."/>
      <w:lvlJc w:val="right"/>
      <w:pPr>
        <w:tabs>
          <w:tab w:val="num" w:pos="720"/>
        </w:tabs>
        <w:ind w:left="720" w:hanging="180"/>
      </w:pPr>
    </w:lvl>
    <w:lvl w:ilvl="3" w:tplc="040D000F">
      <w:start w:val="1"/>
      <w:numFmt w:val="decimal"/>
      <w:lvlText w:val="%4."/>
      <w:lvlJc w:val="left"/>
      <w:pPr>
        <w:tabs>
          <w:tab w:val="num" w:pos="1440"/>
        </w:tabs>
        <w:ind w:left="1440" w:hanging="360"/>
      </w:pPr>
    </w:lvl>
    <w:lvl w:ilvl="4" w:tplc="040D0019">
      <w:start w:val="1"/>
      <w:numFmt w:val="lowerLetter"/>
      <w:lvlText w:val="%5."/>
      <w:lvlJc w:val="left"/>
      <w:pPr>
        <w:tabs>
          <w:tab w:val="num" w:pos="2160"/>
        </w:tabs>
        <w:ind w:left="2160" w:hanging="360"/>
      </w:pPr>
    </w:lvl>
    <w:lvl w:ilvl="5" w:tplc="040D001B">
      <w:start w:val="1"/>
      <w:numFmt w:val="lowerRoman"/>
      <w:lvlText w:val="%6."/>
      <w:lvlJc w:val="right"/>
      <w:pPr>
        <w:tabs>
          <w:tab w:val="num" w:pos="2880"/>
        </w:tabs>
        <w:ind w:left="2880" w:hanging="180"/>
      </w:pPr>
    </w:lvl>
    <w:lvl w:ilvl="6" w:tplc="040D000F">
      <w:start w:val="1"/>
      <w:numFmt w:val="decimal"/>
      <w:lvlText w:val="%7."/>
      <w:lvlJc w:val="left"/>
      <w:pPr>
        <w:tabs>
          <w:tab w:val="num" w:pos="3600"/>
        </w:tabs>
        <w:ind w:left="3600" w:hanging="360"/>
      </w:pPr>
    </w:lvl>
    <w:lvl w:ilvl="7" w:tplc="040D0019">
      <w:start w:val="1"/>
      <w:numFmt w:val="lowerLetter"/>
      <w:lvlText w:val="%8."/>
      <w:lvlJc w:val="left"/>
      <w:pPr>
        <w:tabs>
          <w:tab w:val="num" w:pos="4320"/>
        </w:tabs>
        <w:ind w:left="4320" w:hanging="360"/>
      </w:pPr>
    </w:lvl>
    <w:lvl w:ilvl="8" w:tplc="040D001B">
      <w:start w:val="1"/>
      <w:numFmt w:val="lowerRoman"/>
      <w:lvlText w:val="%9."/>
      <w:lvlJc w:val="right"/>
      <w:pPr>
        <w:tabs>
          <w:tab w:val="num" w:pos="5040"/>
        </w:tabs>
        <w:ind w:left="5040" w:hanging="180"/>
      </w:pPr>
    </w:lvl>
  </w:abstractNum>
  <w:abstractNum w:abstractNumId="79" w15:restartNumberingAfterBreak="0">
    <w:nsid w:val="5CEE4DEF"/>
    <w:multiLevelType w:val="hybridMultilevel"/>
    <w:tmpl w:val="111A8536"/>
    <w:lvl w:ilvl="0" w:tplc="040D0001">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80" w15:restartNumberingAfterBreak="0">
    <w:nsid w:val="5EA2314C"/>
    <w:multiLevelType w:val="hybridMultilevel"/>
    <w:tmpl w:val="C4160B20"/>
    <w:lvl w:ilvl="0" w:tplc="CBE23E12">
      <w:start w:val="5"/>
      <w:numFmt w:val="hebrew1"/>
      <w:lvlText w:val="%1."/>
      <w:lvlJc w:val="left"/>
      <w:pPr>
        <w:tabs>
          <w:tab w:val="num" w:pos="720"/>
        </w:tabs>
        <w:ind w:left="187" w:firstLine="173"/>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1" w15:restartNumberingAfterBreak="0">
    <w:nsid w:val="601D098D"/>
    <w:multiLevelType w:val="hybridMultilevel"/>
    <w:tmpl w:val="45927108"/>
    <w:lvl w:ilvl="0" w:tplc="FFFFFFFF">
      <w:numFmt w:val="irohaFullWidth"/>
      <w:lvlText w:val="-"/>
      <w:lvlJc w:val="left"/>
      <w:pPr>
        <w:tabs>
          <w:tab w:val="num" w:pos="3825"/>
        </w:tabs>
        <w:ind w:left="3825" w:hanging="360"/>
      </w:pPr>
      <w:rPr>
        <w:rFonts w:ascii="Keren" w:eastAsia="Times New Roman" w:hAnsi="Keren" w:cs="David" w:hint="cs"/>
      </w:rPr>
    </w:lvl>
    <w:lvl w:ilvl="1" w:tplc="FFFFFFFF">
      <w:start w:val="1"/>
      <w:numFmt w:val="irohaFullWidth"/>
      <w:lvlText w:val="o"/>
      <w:lvlJc w:val="left"/>
      <w:pPr>
        <w:tabs>
          <w:tab w:val="num" w:pos="2925"/>
        </w:tabs>
        <w:ind w:left="2925" w:hanging="360"/>
      </w:pPr>
      <w:rPr>
        <w:rFonts w:ascii="Arial" w:hAnsi="Arial" w:cs="Times New Roman" w:hint="default"/>
      </w:rPr>
    </w:lvl>
    <w:lvl w:ilvl="2" w:tplc="FFFFFFFF">
      <w:numFmt w:val="irohaFullWidth"/>
      <w:lvlText w:val="-"/>
      <w:lvlJc w:val="left"/>
      <w:pPr>
        <w:tabs>
          <w:tab w:val="num" w:pos="3645"/>
        </w:tabs>
        <w:ind w:left="3645" w:hanging="360"/>
      </w:pPr>
      <w:rPr>
        <w:rFonts w:ascii="Keren" w:eastAsia="Times New Roman" w:hAnsi="Keren" w:cs="David" w:hint="cs"/>
      </w:rPr>
    </w:lvl>
    <w:lvl w:ilvl="3" w:tplc="FFFFFFFF">
      <w:start w:val="1"/>
      <w:numFmt w:val="irohaFullWidth"/>
      <w:lvlText w:val=""/>
      <w:lvlJc w:val="left"/>
      <w:pPr>
        <w:tabs>
          <w:tab w:val="num" w:pos="4365"/>
        </w:tabs>
        <w:ind w:left="4365" w:hanging="360"/>
      </w:pPr>
      <w:rPr>
        <w:rFonts w:ascii="Symbol" w:hAnsi="Symbol" w:hint="default"/>
      </w:rPr>
    </w:lvl>
    <w:lvl w:ilvl="4" w:tplc="FFFFFFFF">
      <w:start w:val="1"/>
      <w:numFmt w:val="irohaFullWidth"/>
      <w:lvlText w:val="o"/>
      <w:lvlJc w:val="left"/>
      <w:pPr>
        <w:tabs>
          <w:tab w:val="num" w:pos="5085"/>
        </w:tabs>
        <w:ind w:left="5085" w:hanging="360"/>
      </w:pPr>
      <w:rPr>
        <w:rFonts w:ascii="Arial" w:hAnsi="Arial" w:cs="Times New Roman" w:hint="default"/>
      </w:rPr>
    </w:lvl>
    <w:lvl w:ilvl="5" w:tplc="FFFFFFFF">
      <w:start w:val="1"/>
      <w:numFmt w:val="irohaFullWidth"/>
      <w:lvlText w:val=""/>
      <w:lvlJc w:val="left"/>
      <w:pPr>
        <w:tabs>
          <w:tab w:val="num" w:pos="5805"/>
        </w:tabs>
        <w:ind w:left="5805" w:hanging="360"/>
      </w:pPr>
      <w:rPr>
        <w:rFonts w:ascii="David" w:hAnsi="David" w:cs="Times New Roman" w:hint="default"/>
      </w:rPr>
    </w:lvl>
    <w:lvl w:ilvl="6" w:tplc="FFFFFFFF">
      <w:start w:val="1"/>
      <w:numFmt w:val="irohaFullWidth"/>
      <w:lvlText w:val=""/>
      <w:lvlJc w:val="left"/>
      <w:pPr>
        <w:tabs>
          <w:tab w:val="num" w:pos="6525"/>
        </w:tabs>
        <w:ind w:left="6525" w:hanging="360"/>
      </w:pPr>
      <w:rPr>
        <w:rFonts w:ascii="Symbol" w:hAnsi="Symbol" w:hint="default"/>
      </w:rPr>
    </w:lvl>
    <w:lvl w:ilvl="7" w:tplc="FFFFFFFF">
      <w:start w:val="1"/>
      <w:numFmt w:val="irohaFullWidth"/>
      <w:lvlText w:val="o"/>
      <w:lvlJc w:val="left"/>
      <w:pPr>
        <w:tabs>
          <w:tab w:val="num" w:pos="7245"/>
        </w:tabs>
        <w:ind w:left="7245" w:hanging="360"/>
      </w:pPr>
      <w:rPr>
        <w:rFonts w:ascii="Arial" w:hAnsi="Arial" w:cs="Times New Roman" w:hint="default"/>
      </w:rPr>
    </w:lvl>
    <w:lvl w:ilvl="8" w:tplc="FFFFFFFF">
      <w:start w:val="1"/>
      <w:numFmt w:val="irohaFullWidth"/>
      <w:lvlText w:val=""/>
      <w:lvlJc w:val="left"/>
      <w:pPr>
        <w:tabs>
          <w:tab w:val="num" w:pos="7965"/>
        </w:tabs>
        <w:ind w:left="7965" w:hanging="360"/>
      </w:pPr>
      <w:rPr>
        <w:rFonts w:ascii="David" w:hAnsi="David" w:cs="Times New Roman" w:hint="default"/>
      </w:rPr>
    </w:lvl>
  </w:abstractNum>
  <w:abstractNum w:abstractNumId="82" w15:restartNumberingAfterBreak="0">
    <w:nsid w:val="622F7BDA"/>
    <w:multiLevelType w:val="hybridMultilevel"/>
    <w:tmpl w:val="3D50B4DE"/>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334"/>
        </w:tabs>
        <w:ind w:left="-334" w:hanging="360"/>
      </w:pPr>
    </w:lvl>
    <w:lvl w:ilvl="2" w:tplc="040D001B">
      <w:start w:val="1"/>
      <w:numFmt w:val="lowerRoman"/>
      <w:lvlText w:val="%3."/>
      <w:lvlJc w:val="right"/>
      <w:pPr>
        <w:tabs>
          <w:tab w:val="num" w:pos="386"/>
        </w:tabs>
        <w:ind w:left="386" w:hanging="180"/>
      </w:pPr>
    </w:lvl>
    <w:lvl w:ilvl="3" w:tplc="040D000F">
      <w:start w:val="1"/>
      <w:numFmt w:val="decimal"/>
      <w:lvlText w:val="%4."/>
      <w:lvlJc w:val="left"/>
      <w:pPr>
        <w:tabs>
          <w:tab w:val="num" w:pos="1106"/>
        </w:tabs>
        <w:ind w:left="1106" w:hanging="360"/>
      </w:pPr>
    </w:lvl>
    <w:lvl w:ilvl="4" w:tplc="040D0019">
      <w:start w:val="1"/>
      <w:numFmt w:val="lowerLetter"/>
      <w:lvlText w:val="%5."/>
      <w:lvlJc w:val="left"/>
      <w:pPr>
        <w:tabs>
          <w:tab w:val="num" w:pos="1826"/>
        </w:tabs>
        <w:ind w:left="1826" w:hanging="360"/>
      </w:pPr>
    </w:lvl>
    <w:lvl w:ilvl="5" w:tplc="040D001B">
      <w:start w:val="1"/>
      <w:numFmt w:val="lowerRoman"/>
      <w:lvlText w:val="%6."/>
      <w:lvlJc w:val="right"/>
      <w:pPr>
        <w:tabs>
          <w:tab w:val="num" w:pos="2546"/>
        </w:tabs>
        <w:ind w:left="2546" w:hanging="180"/>
      </w:pPr>
    </w:lvl>
    <w:lvl w:ilvl="6" w:tplc="040D000F">
      <w:start w:val="1"/>
      <w:numFmt w:val="decimal"/>
      <w:lvlText w:val="%7."/>
      <w:lvlJc w:val="left"/>
      <w:pPr>
        <w:tabs>
          <w:tab w:val="num" w:pos="3266"/>
        </w:tabs>
        <w:ind w:left="3266" w:hanging="360"/>
      </w:pPr>
    </w:lvl>
    <w:lvl w:ilvl="7" w:tplc="040D0019">
      <w:start w:val="1"/>
      <w:numFmt w:val="lowerLetter"/>
      <w:lvlText w:val="%8."/>
      <w:lvlJc w:val="left"/>
      <w:pPr>
        <w:tabs>
          <w:tab w:val="num" w:pos="3986"/>
        </w:tabs>
        <w:ind w:left="3986" w:hanging="360"/>
      </w:pPr>
    </w:lvl>
    <w:lvl w:ilvl="8" w:tplc="040D001B">
      <w:start w:val="1"/>
      <w:numFmt w:val="lowerRoman"/>
      <w:lvlText w:val="%9."/>
      <w:lvlJc w:val="right"/>
      <w:pPr>
        <w:tabs>
          <w:tab w:val="num" w:pos="4706"/>
        </w:tabs>
        <w:ind w:left="4706" w:hanging="180"/>
      </w:pPr>
    </w:lvl>
  </w:abstractNum>
  <w:abstractNum w:abstractNumId="83" w15:restartNumberingAfterBreak="0">
    <w:nsid w:val="62AB77B0"/>
    <w:multiLevelType w:val="hybridMultilevel"/>
    <w:tmpl w:val="E610A468"/>
    <w:lvl w:ilvl="0" w:tplc="4A96AACE">
      <w:start w:val="1"/>
      <w:numFmt w:val="hebrew1"/>
      <w:lvlText w:val="%1."/>
      <w:lvlJc w:val="left"/>
      <w:pPr>
        <w:tabs>
          <w:tab w:val="num" w:pos="746"/>
        </w:tabs>
        <w:ind w:left="746" w:hanging="360"/>
      </w:pPr>
      <w:rPr>
        <w:bCs w:val="0"/>
        <w:iCs w:val="0"/>
        <w:szCs w:val="24"/>
      </w:rPr>
    </w:lvl>
    <w:lvl w:ilvl="1" w:tplc="4E16F4A8">
      <w:start w:val="21"/>
      <w:numFmt w:val="hebrew1"/>
      <w:lvlText w:val="%2."/>
      <w:lvlJc w:val="left"/>
      <w:pPr>
        <w:tabs>
          <w:tab w:val="num" w:pos="1440"/>
        </w:tabs>
        <w:ind w:left="1440" w:hanging="360"/>
      </w:pPr>
      <w:rPr>
        <w:bCs w:val="0"/>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4" w15:restartNumberingAfterBreak="0">
    <w:nsid w:val="62CF6B3D"/>
    <w:multiLevelType w:val="hybridMultilevel"/>
    <w:tmpl w:val="C5C0050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5" w15:restartNumberingAfterBreak="0">
    <w:nsid w:val="63D22CA9"/>
    <w:multiLevelType w:val="hybridMultilevel"/>
    <w:tmpl w:val="3556A504"/>
    <w:lvl w:ilvl="0" w:tplc="FFFFFFFF">
      <w:numFmt w:val="irohaFullWidth"/>
      <w:lvlText w:val="-"/>
      <w:lvlJc w:val="left"/>
      <w:pPr>
        <w:tabs>
          <w:tab w:val="num" w:pos="1080"/>
        </w:tabs>
        <w:ind w:left="1080" w:hanging="360"/>
      </w:pPr>
      <w:rPr>
        <w:rFonts w:ascii="Keren" w:eastAsia="Times New Roman" w:hAnsi="Keren" w:cs="David" w:hint="cs"/>
      </w:rPr>
    </w:lvl>
    <w:lvl w:ilvl="1" w:tplc="040D0019">
      <w:start w:val="1"/>
      <w:numFmt w:val="lowerLetter"/>
      <w:lvlText w:val="%2."/>
      <w:lvlJc w:val="left"/>
      <w:pPr>
        <w:tabs>
          <w:tab w:val="num" w:pos="1080"/>
        </w:tabs>
        <w:ind w:left="1080" w:hanging="360"/>
      </w:pPr>
    </w:lvl>
    <w:lvl w:ilvl="2" w:tplc="040D001B">
      <w:start w:val="1"/>
      <w:numFmt w:val="lowerRoman"/>
      <w:lvlText w:val="%3."/>
      <w:lvlJc w:val="right"/>
      <w:pPr>
        <w:tabs>
          <w:tab w:val="num" w:pos="1800"/>
        </w:tabs>
        <w:ind w:left="1800" w:hanging="180"/>
      </w:pPr>
    </w:lvl>
    <w:lvl w:ilvl="3" w:tplc="040D000F">
      <w:start w:val="1"/>
      <w:numFmt w:val="decimal"/>
      <w:lvlText w:val="%4."/>
      <w:lvlJc w:val="left"/>
      <w:pPr>
        <w:tabs>
          <w:tab w:val="num" w:pos="2520"/>
        </w:tabs>
        <w:ind w:left="2520" w:hanging="360"/>
      </w:pPr>
    </w:lvl>
    <w:lvl w:ilvl="4" w:tplc="040D0019">
      <w:start w:val="1"/>
      <w:numFmt w:val="lowerLetter"/>
      <w:lvlText w:val="%5."/>
      <w:lvlJc w:val="left"/>
      <w:pPr>
        <w:tabs>
          <w:tab w:val="num" w:pos="3240"/>
        </w:tabs>
        <w:ind w:left="3240" w:hanging="360"/>
      </w:pPr>
    </w:lvl>
    <w:lvl w:ilvl="5" w:tplc="040D001B">
      <w:start w:val="1"/>
      <w:numFmt w:val="lowerRoman"/>
      <w:lvlText w:val="%6."/>
      <w:lvlJc w:val="right"/>
      <w:pPr>
        <w:tabs>
          <w:tab w:val="num" w:pos="3960"/>
        </w:tabs>
        <w:ind w:left="3960" w:hanging="180"/>
      </w:pPr>
    </w:lvl>
    <w:lvl w:ilvl="6" w:tplc="040D000F">
      <w:start w:val="1"/>
      <w:numFmt w:val="decimal"/>
      <w:lvlText w:val="%7."/>
      <w:lvlJc w:val="left"/>
      <w:pPr>
        <w:tabs>
          <w:tab w:val="num" w:pos="4680"/>
        </w:tabs>
        <w:ind w:left="4680" w:hanging="360"/>
      </w:pPr>
    </w:lvl>
    <w:lvl w:ilvl="7" w:tplc="040D0019">
      <w:start w:val="1"/>
      <w:numFmt w:val="lowerLetter"/>
      <w:lvlText w:val="%8."/>
      <w:lvlJc w:val="left"/>
      <w:pPr>
        <w:tabs>
          <w:tab w:val="num" w:pos="5400"/>
        </w:tabs>
        <w:ind w:left="5400" w:hanging="360"/>
      </w:pPr>
    </w:lvl>
    <w:lvl w:ilvl="8" w:tplc="040D001B">
      <w:start w:val="1"/>
      <w:numFmt w:val="lowerRoman"/>
      <w:lvlText w:val="%9."/>
      <w:lvlJc w:val="right"/>
      <w:pPr>
        <w:tabs>
          <w:tab w:val="num" w:pos="6120"/>
        </w:tabs>
        <w:ind w:left="6120" w:hanging="180"/>
      </w:pPr>
    </w:lvl>
  </w:abstractNum>
  <w:abstractNum w:abstractNumId="86" w15:restartNumberingAfterBreak="0">
    <w:nsid w:val="65E54BA4"/>
    <w:multiLevelType w:val="hybridMultilevel"/>
    <w:tmpl w:val="AA46ABB6"/>
    <w:lvl w:ilvl="0" w:tplc="74D46EB6">
      <w:start w:val="23"/>
      <w:numFmt w:val="bullet"/>
      <w:lvlText w:val="-"/>
      <w:lvlJc w:val="left"/>
      <w:pPr>
        <w:tabs>
          <w:tab w:val="num" w:pos="720"/>
        </w:tabs>
        <w:ind w:left="720" w:hanging="360"/>
      </w:pPr>
      <w:rPr>
        <w:rFonts w:ascii="Times New Roman" w:eastAsia="Times New Roman" w:hAnsi="Times New Roman" w:cs="Keren" w:hint="default"/>
      </w:rPr>
    </w:lvl>
    <w:lvl w:ilvl="1" w:tplc="04090003">
      <w:start w:val="1"/>
      <w:numFmt w:val="bullet"/>
      <w:lvlText w:val="o"/>
      <w:lvlJc w:val="left"/>
      <w:pPr>
        <w:tabs>
          <w:tab w:val="num" w:pos="1440"/>
        </w:tabs>
        <w:ind w:left="1440" w:hanging="360"/>
      </w:pPr>
      <w:rPr>
        <w:rFonts w:ascii="Arial" w:hAnsi="Arial" w:cs="Arial" w:hint="default"/>
      </w:rPr>
    </w:lvl>
    <w:lvl w:ilvl="2" w:tplc="04090005">
      <w:start w:val="1"/>
      <w:numFmt w:val="bullet"/>
      <w:lvlText w:val=""/>
      <w:lvlJc w:val="left"/>
      <w:pPr>
        <w:tabs>
          <w:tab w:val="num" w:pos="2160"/>
        </w:tabs>
        <w:ind w:left="2160" w:hanging="360"/>
      </w:pPr>
      <w:rPr>
        <w:rFonts w:ascii="David" w:hAnsi="David" w:cs="Times New Roman"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Arial" w:hAnsi="Arial" w:cs="Arial" w:hint="default"/>
      </w:rPr>
    </w:lvl>
    <w:lvl w:ilvl="5" w:tplc="04090005">
      <w:start w:val="1"/>
      <w:numFmt w:val="bullet"/>
      <w:lvlText w:val=""/>
      <w:lvlJc w:val="left"/>
      <w:pPr>
        <w:tabs>
          <w:tab w:val="num" w:pos="4320"/>
        </w:tabs>
        <w:ind w:left="4320" w:hanging="360"/>
      </w:pPr>
      <w:rPr>
        <w:rFonts w:ascii="David" w:hAnsi="David" w:cs="Times New Roman"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Arial" w:hAnsi="Arial" w:cs="Arial" w:hint="default"/>
      </w:rPr>
    </w:lvl>
    <w:lvl w:ilvl="8" w:tplc="04090005">
      <w:start w:val="1"/>
      <w:numFmt w:val="bullet"/>
      <w:lvlText w:val=""/>
      <w:lvlJc w:val="left"/>
      <w:pPr>
        <w:tabs>
          <w:tab w:val="num" w:pos="6480"/>
        </w:tabs>
        <w:ind w:left="6480" w:hanging="360"/>
      </w:pPr>
      <w:rPr>
        <w:rFonts w:ascii="David" w:hAnsi="David" w:cs="Times New Roman" w:hint="default"/>
      </w:rPr>
    </w:lvl>
  </w:abstractNum>
  <w:abstractNum w:abstractNumId="87" w15:restartNumberingAfterBreak="0">
    <w:nsid w:val="68821A89"/>
    <w:multiLevelType w:val="hybridMultilevel"/>
    <w:tmpl w:val="AF3E7028"/>
    <w:lvl w:ilvl="0" w:tplc="938E19CA">
      <w:start w:val="1"/>
      <w:numFmt w:val="hebrew1"/>
      <w:lvlText w:val="%1."/>
      <w:lvlJc w:val="left"/>
      <w:pPr>
        <w:tabs>
          <w:tab w:val="num" w:pos="2520"/>
        </w:tabs>
        <w:ind w:left="252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8" w15:restartNumberingAfterBreak="0">
    <w:nsid w:val="68FD72F9"/>
    <w:multiLevelType w:val="hybridMultilevel"/>
    <w:tmpl w:val="6C103824"/>
    <w:lvl w:ilvl="0" w:tplc="0BBC6D10">
      <w:start w:val="31"/>
      <w:numFmt w:val="hebrew1"/>
      <w:lvlText w:val="%1."/>
      <w:lvlJc w:val="left"/>
      <w:pPr>
        <w:tabs>
          <w:tab w:val="num" w:pos="746"/>
        </w:tabs>
        <w:ind w:left="746" w:hanging="360"/>
      </w:pPr>
      <w:rPr>
        <w:bCs w:val="0"/>
        <w:iCs w:val="0"/>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89"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90" w15:restartNumberingAfterBreak="0">
    <w:nsid w:val="6D286CC6"/>
    <w:multiLevelType w:val="hybridMultilevel"/>
    <w:tmpl w:val="8E40BB30"/>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91" w15:restartNumberingAfterBreak="0">
    <w:nsid w:val="6DF221CD"/>
    <w:multiLevelType w:val="hybridMultilevel"/>
    <w:tmpl w:val="FE1899F2"/>
    <w:lvl w:ilvl="0" w:tplc="9E0E215A">
      <w:start w:val="64"/>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92" w15:restartNumberingAfterBreak="0">
    <w:nsid w:val="6E0A4C44"/>
    <w:multiLevelType w:val="hybridMultilevel"/>
    <w:tmpl w:val="4600C7DE"/>
    <w:lvl w:ilvl="0" w:tplc="FFFFFFFF">
      <w:numFmt w:val="irohaFullWidth"/>
      <w:lvlText w:val="-"/>
      <w:lvlJc w:val="left"/>
      <w:pPr>
        <w:tabs>
          <w:tab w:val="num" w:pos="360"/>
        </w:tabs>
        <w:ind w:left="360" w:hanging="360"/>
      </w:pPr>
      <w:rPr>
        <w:rFonts w:ascii="Keren" w:eastAsia="Times New Roman" w:hAnsi="Keren" w:cs="David" w:hint="cs"/>
      </w:rPr>
    </w:lvl>
    <w:lvl w:ilvl="1" w:tplc="040D0019">
      <w:start w:val="1"/>
      <w:numFmt w:val="lowerLetter"/>
      <w:lvlText w:val="%2."/>
      <w:lvlJc w:val="left"/>
      <w:pPr>
        <w:tabs>
          <w:tab w:val="num" w:pos="360"/>
        </w:tabs>
        <w:ind w:left="360" w:hanging="360"/>
      </w:pPr>
    </w:lvl>
    <w:lvl w:ilvl="2" w:tplc="040D001B">
      <w:start w:val="1"/>
      <w:numFmt w:val="lowerRoman"/>
      <w:lvlText w:val="%3."/>
      <w:lvlJc w:val="right"/>
      <w:pPr>
        <w:tabs>
          <w:tab w:val="num" w:pos="1080"/>
        </w:tabs>
        <w:ind w:left="1080" w:hanging="180"/>
      </w:pPr>
    </w:lvl>
    <w:lvl w:ilvl="3" w:tplc="040D000F">
      <w:start w:val="1"/>
      <w:numFmt w:val="decimal"/>
      <w:lvlText w:val="%4."/>
      <w:lvlJc w:val="left"/>
      <w:pPr>
        <w:tabs>
          <w:tab w:val="num" w:pos="1800"/>
        </w:tabs>
        <w:ind w:left="1800" w:hanging="360"/>
      </w:pPr>
    </w:lvl>
    <w:lvl w:ilvl="4" w:tplc="040D0019">
      <w:start w:val="1"/>
      <w:numFmt w:val="lowerLetter"/>
      <w:lvlText w:val="%5."/>
      <w:lvlJc w:val="left"/>
      <w:pPr>
        <w:tabs>
          <w:tab w:val="num" w:pos="2520"/>
        </w:tabs>
        <w:ind w:left="2520" w:hanging="360"/>
      </w:pPr>
    </w:lvl>
    <w:lvl w:ilvl="5" w:tplc="040D001B">
      <w:start w:val="1"/>
      <w:numFmt w:val="lowerRoman"/>
      <w:lvlText w:val="%6."/>
      <w:lvlJc w:val="right"/>
      <w:pPr>
        <w:tabs>
          <w:tab w:val="num" w:pos="3240"/>
        </w:tabs>
        <w:ind w:left="3240" w:hanging="180"/>
      </w:pPr>
    </w:lvl>
    <w:lvl w:ilvl="6" w:tplc="040D000F">
      <w:start w:val="1"/>
      <w:numFmt w:val="decimal"/>
      <w:lvlText w:val="%7."/>
      <w:lvlJc w:val="left"/>
      <w:pPr>
        <w:tabs>
          <w:tab w:val="num" w:pos="3960"/>
        </w:tabs>
        <w:ind w:left="3960" w:hanging="360"/>
      </w:pPr>
    </w:lvl>
    <w:lvl w:ilvl="7" w:tplc="040D0019">
      <w:start w:val="1"/>
      <w:numFmt w:val="lowerLetter"/>
      <w:lvlText w:val="%8."/>
      <w:lvlJc w:val="left"/>
      <w:pPr>
        <w:tabs>
          <w:tab w:val="num" w:pos="4680"/>
        </w:tabs>
        <w:ind w:left="4680" w:hanging="360"/>
      </w:pPr>
    </w:lvl>
    <w:lvl w:ilvl="8" w:tplc="040D001B">
      <w:start w:val="1"/>
      <w:numFmt w:val="lowerRoman"/>
      <w:lvlText w:val="%9."/>
      <w:lvlJc w:val="right"/>
      <w:pPr>
        <w:tabs>
          <w:tab w:val="num" w:pos="5400"/>
        </w:tabs>
        <w:ind w:left="5400" w:hanging="180"/>
      </w:pPr>
    </w:lvl>
  </w:abstractNum>
  <w:abstractNum w:abstractNumId="93" w15:restartNumberingAfterBreak="0">
    <w:nsid w:val="701A75BA"/>
    <w:multiLevelType w:val="hybridMultilevel"/>
    <w:tmpl w:val="495A93EE"/>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Arial" w:hAnsi="Arial" w:cs="Arial" w:hint="default"/>
      </w:rPr>
    </w:lvl>
    <w:lvl w:ilvl="2" w:tplc="04090005">
      <w:start w:val="1"/>
      <w:numFmt w:val="bullet"/>
      <w:lvlText w:val=""/>
      <w:lvlJc w:val="left"/>
      <w:pPr>
        <w:tabs>
          <w:tab w:val="num" w:pos="2520"/>
        </w:tabs>
        <w:ind w:left="2520" w:hanging="360"/>
      </w:pPr>
      <w:rPr>
        <w:rFonts w:ascii="David" w:hAnsi="David" w:cs="Times New Roman"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Arial" w:hAnsi="Arial" w:cs="Arial" w:hint="default"/>
      </w:rPr>
    </w:lvl>
    <w:lvl w:ilvl="5" w:tplc="04090005">
      <w:start w:val="1"/>
      <w:numFmt w:val="bullet"/>
      <w:lvlText w:val=""/>
      <w:lvlJc w:val="left"/>
      <w:pPr>
        <w:tabs>
          <w:tab w:val="num" w:pos="4680"/>
        </w:tabs>
        <w:ind w:left="4680" w:hanging="360"/>
      </w:pPr>
      <w:rPr>
        <w:rFonts w:ascii="David" w:hAnsi="David" w:cs="Times New Roman"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Arial" w:hAnsi="Arial" w:cs="Arial" w:hint="default"/>
      </w:rPr>
    </w:lvl>
    <w:lvl w:ilvl="8" w:tplc="04090005">
      <w:start w:val="1"/>
      <w:numFmt w:val="bullet"/>
      <w:lvlText w:val=""/>
      <w:lvlJc w:val="left"/>
      <w:pPr>
        <w:tabs>
          <w:tab w:val="num" w:pos="6840"/>
        </w:tabs>
        <w:ind w:left="6840" w:hanging="360"/>
      </w:pPr>
      <w:rPr>
        <w:rFonts w:ascii="David" w:hAnsi="David" w:cs="Times New Roman" w:hint="default"/>
      </w:rPr>
    </w:lvl>
  </w:abstractNum>
  <w:abstractNum w:abstractNumId="94" w15:restartNumberingAfterBreak="0">
    <w:nsid w:val="71981654"/>
    <w:multiLevelType w:val="hybridMultilevel"/>
    <w:tmpl w:val="9C22556E"/>
    <w:lvl w:ilvl="0" w:tplc="FFFFFFFF">
      <w:numFmt w:val="irohaFullWidth"/>
      <w:lvlText w:val="-"/>
      <w:lvlJc w:val="left"/>
      <w:pPr>
        <w:tabs>
          <w:tab w:val="num" w:pos="720"/>
        </w:tabs>
        <w:ind w:left="720" w:hanging="360"/>
      </w:pPr>
      <w:rPr>
        <w:rFonts w:ascii="Keren" w:eastAsia="Times New Roman" w:hAnsi="Keren" w:cs="David" w:hint="cs"/>
      </w:rPr>
    </w:lvl>
    <w:lvl w:ilvl="1" w:tplc="B5DA2218">
      <w:start w:val="3"/>
      <w:numFmt w:val="decimal"/>
      <w:lvlText w:val="%2."/>
      <w:lvlJc w:val="left"/>
      <w:pPr>
        <w:tabs>
          <w:tab w:val="num" w:pos="1440"/>
        </w:tabs>
        <w:ind w:left="1440" w:hanging="360"/>
      </w:pPr>
    </w:lvl>
    <w:lvl w:ilvl="2" w:tplc="49C46D70">
      <w:start w:val="5"/>
      <w:numFmt w:val="decimal"/>
      <w:lvlText w:val="%3."/>
      <w:lvlJc w:val="left"/>
      <w:pPr>
        <w:tabs>
          <w:tab w:val="num" w:pos="2340"/>
        </w:tabs>
        <w:ind w:left="2340" w:hanging="36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95" w15:restartNumberingAfterBreak="0">
    <w:nsid w:val="737932D8"/>
    <w:multiLevelType w:val="hybridMultilevel"/>
    <w:tmpl w:val="7400B3B0"/>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51D492F8">
      <w:start w:val="9"/>
      <w:numFmt w:val="hebrew1"/>
      <w:lvlText w:val="%2."/>
      <w:lvlJc w:val="left"/>
      <w:pPr>
        <w:tabs>
          <w:tab w:val="num" w:pos="1440"/>
        </w:tabs>
        <w:ind w:left="907" w:firstLine="173"/>
      </w:pPr>
      <w:rPr>
        <w:rFonts w:ascii="Times New Roman" w:hAnsi="Times New Roman" w:cs="David" w:hint="default"/>
        <w:bCs/>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96" w15:restartNumberingAfterBreak="0">
    <w:nsid w:val="73AC6020"/>
    <w:multiLevelType w:val="singleLevel"/>
    <w:tmpl w:val="04090013"/>
    <w:lvl w:ilvl="0">
      <w:start w:val="1"/>
      <w:numFmt w:val="hebrew1"/>
      <w:lvlText w:val="%1."/>
      <w:lvlJc w:val="center"/>
      <w:pPr>
        <w:tabs>
          <w:tab w:val="num" w:pos="360"/>
        </w:tabs>
        <w:ind w:left="360" w:hanging="360"/>
      </w:pPr>
      <w:rPr>
        <w:sz w:val="24"/>
      </w:rPr>
    </w:lvl>
  </w:abstractNum>
  <w:abstractNum w:abstractNumId="97" w15:restartNumberingAfterBreak="0">
    <w:nsid w:val="757C6313"/>
    <w:multiLevelType w:val="hybridMultilevel"/>
    <w:tmpl w:val="2AFC83CA"/>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98" w15:restartNumberingAfterBreak="0">
    <w:nsid w:val="75C26606"/>
    <w:multiLevelType w:val="hybridMultilevel"/>
    <w:tmpl w:val="DFDC84D2"/>
    <w:lvl w:ilvl="0" w:tplc="1466DA6C">
      <w:start w:val="1"/>
      <w:numFmt w:val="hebrew1"/>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9" w15:restartNumberingAfterBreak="0">
    <w:nsid w:val="76A1592C"/>
    <w:multiLevelType w:val="hybridMultilevel"/>
    <w:tmpl w:val="B64C0BAC"/>
    <w:lvl w:ilvl="0" w:tplc="FFFFFFFF">
      <w:start w:val="1"/>
      <w:numFmt w:val="irohaFullWidth"/>
      <w:lvlText w:val=""/>
      <w:lvlJc w:val="left"/>
      <w:pPr>
        <w:tabs>
          <w:tab w:val="num" w:pos="720"/>
        </w:tabs>
        <w:ind w:left="720" w:hanging="360"/>
      </w:pPr>
      <w:rPr>
        <w:rFonts w:ascii="Symbol" w:hAnsi="Symbol" w:hint="default"/>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irohaFullWidth"/>
      <w:lvlText w:val=""/>
      <w:lvlJc w:val="left"/>
      <w:pPr>
        <w:tabs>
          <w:tab w:val="num" w:pos="2160"/>
        </w:tabs>
        <w:ind w:left="2160" w:hanging="360"/>
      </w:pPr>
      <w:rPr>
        <w:rFonts w:ascii="David" w:hAnsi="David" w:cs="Times New Roman" w:hint="default"/>
      </w:rPr>
    </w:lvl>
    <w:lvl w:ilvl="3" w:tplc="FFFFFFFF">
      <w:start w:val="1"/>
      <w:numFmt w:val="irohaFullWidth"/>
      <w:lvlText w:val=""/>
      <w:lvlJc w:val="left"/>
      <w:pPr>
        <w:tabs>
          <w:tab w:val="num" w:pos="2880"/>
        </w:tabs>
        <w:ind w:left="2880" w:hanging="360"/>
      </w:pPr>
      <w:rPr>
        <w:rFonts w:ascii="Symbol" w:hAnsi="Symbol" w:hint="default"/>
      </w:rPr>
    </w:lvl>
    <w:lvl w:ilvl="4" w:tplc="FFFFFFFF">
      <w:start w:val="1"/>
      <w:numFmt w:val="irohaFullWidth"/>
      <w:lvlText w:val="o"/>
      <w:lvlJc w:val="left"/>
      <w:pPr>
        <w:tabs>
          <w:tab w:val="num" w:pos="3600"/>
        </w:tabs>
        <w:ind w:left="3600" w:hanging="360"/>
      </w:pPr>
      <w:rPr>
        <w:rFonts w:ascii="Arial" w:hAnsi="Arial" w:cs="Times New Roman" w:hint="default"/>
      </w:rPr>
    </w:lvl>
    <w:lvl w:ilvl="5" w:tplc="FFFFFFFF">
      <w:start w:val="1"/>
      <w:numFmt w:val="irohaFullWidth"/>
      <w:lvlText w:val=""/>
      <w:lvlJc w:val="left"/>
      <w:pPr>
        <w:tabs>
          <w:tab w:val="num" w:pos="4320"/>
        </w:tabs>
        <w:ind w:left="4320" w:hanging="360"/>
      </w:pPr>
      <w:rPr>
        <w:rFonts w:ascii="David" w:hAnsi="David" w:cs="Times New Roman" w:hint="default"/>
      </w:rPr>
    </w:lvl>
    <w:lvl w:ilvl="6" w:tplc="FFFFFFFF">
      <w:start w:val="1"/>
      <w:numFmt w:val="irohaFullWidth"/>
      <w:lvlText w:val=""/>
      <w:lvlJc w:val="left"/>
      <w:pPr>
        <w:tabs>
          <w:tab w:val="num" w:pos="5040"/>
        </w:tabs>
        <w:ind w:left="5040" w:hanging="360"/>
      </w:pPr>
      <w:rPr>
        <w:rFonts w:ascii="Symbol" w:hAnsi="Symbol" w:hint="default"/>
      </w:rPr>
    </w:lvl>
    <w:lvl w:ilvl="7" w:tplc="FFFFFFFF">
      <w:start w:val="1"/>
      <w:numFmt w:val="irohaFullWidth"/>
      <w:lvlText w:val="o"/>
      <w:lvlJc w:val="left"/>
      <w:pPr>
        <w:tabs>
          <w:tab w:val="num" w:pos="5760"/>
        </w:tabs>
        <w:ind w:left="5760" w:hanging="360"/>
      </w:pPr>
      <w:rPr>
        <w:rFonts w:ascii="Arial" w:hAnsi="Arial" w:cs="Times New Roman" w:hint="default"/>
      </w:rPr>
    </w:lvl>
    <w:lvl w:ilvl="8" w:tplc="FFFFFFFF">
      <w:start w:val="1"/>
      <w:numFmt w:val="irohaFullWidth"/>
      <w:lvlText w:val=""/>
      <w:lvlJc w:val="left"/>
      <w:pPr>
        <w:tabs>
          <w:tab w:val="num" w:pos="6480"/>
        </w:tabs>
        <w:ind w:left="6480" w:hanging="360"/>
      </w:pPr>
      <w:rPr>
        <w:rFonts w:ascii="David" w:hAnsi="David" w:cs="Times New Roman" w:hint="default"/>
      </w:rPr>
    </w:lvl>
  </w:abstractNum>
  <w:abstractNum w:abstractNumId="100" w15:restartNumberingAfterBreak="0">
    <w:nsid w:val="76EE545E"/>
    <w:multiLevelType w:val="hybridMultilevel"/>
    <w:tmpl w:val="D5B6542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01" w15:restartNumberingAfterBreak="0">
    <w:nsid w:val="783D1008"/>
    <w:multiLevelType w:val="hybridMultilevel"/>
    <w:tmpl w:val="60225C28"/>
    <w:lvl w:ilvl="0" w:tplc="938E19CA">
      <w:start w:val="1"/>
      <w:numFmt w:val="hebrew1"/>
      <w:lvlText w:val="%1."/>
      <w:lvlJc w:val="left"/>
      <w:pPr>
        <w:tabs>
          <w:tab w:val="num" w:pos="746"/>
        </w:tabs>
        <w:ind w:left="746" w:hanging="360"/>
      </w:pPr>
      <w:rPr>
        <w:szCs w:val="24"/>
      </w:rPr>
    </w:lvl>
    <w:lvl w:ilvl="1" w:tplc="040D0019">
      <w:start w:val="1"/>
      <w:numFmt w:val="lowerLetter"/>
      <w:lvlText w:val="%2."/>
      <w:lvlJc w:val="left"/>
      <w:pPr>
        <w:tabs>
          <w:tab w:val="num" w:pos="1466"/>
        </w:tabs>
        <w:ind w:left="1466" w:hanging="360"/>
      </w:pPr>
    </w:lvl>
    <w:lvl w:ilvl="2" w:tplc="040D001B">
      <w:start w:val="1"/>
      <w:numFmt w:val="lowerRoman"/>
      <w:lvlText w:val="%3."/>
      <w:lvlJc w:val="right"/>
      <w:pPr>
        <w:tabs>
          <w:tab w:val="num" w:pos="2186"/>
        </w:tabs>
        <w:ind w:left="2186" w:hanging="180"/>
      </w:pPr>
    </w:lvl>
    <w:lvl w:ilvl="3" w:tplc="040D000F">
      <w:start w:val="1"/>
      <w:numFmt w:val="decimal"/>
      <w:lvlText w:val="%4."/>
      <w:lvlJc w:val="left"/>
      <w:pPr>
        <w:tabs>
          <w:tab w:val="num" w:pos="2906"/>
        </w:tabs>
        <w:ind w:left="2906" w:hanging="360"/>
      </w:pPr>
    </w:lvl>
    <w:lvl w:ilvl="4" w:tplc="040D0019">
      <w:start w:val="1"/>
      <w:numFmt w:val="lowerLetter"/>
      <w:lvlText w:val="%5."/>
      <w:lvlJc w:val="left"/>
      <w:pPr>
        <w:tabs>
          <w:tab w:val="num" w:pos="3626"/>
        </w:tabs>
        <w:ind w:left="3626" w:hanging="360"/>
      </w:pPr>
    </w:lvl>
    <w:lvl w:ilvl="5" w:tplc="040D001B">
      <w:start w:val="1"/>
      <w:numFmt w:val="lowerRoman"/>
      <w:lvlText w:val="%6."/>
      <w:lvlJc w:val="right"/>
      <w:pPr>
        <w:tabs>
          <w:tab w:val="num" w:pos="4346"/>
        </w:tabs>
        <w:ind w:left="4346" w:hanging="180"/>
      </w:pPr>
    </w:lvl>
    <w:lvl w:ilvl="6" w:tplc="040D000F">
      <w:start w:val="1"/>
      <w:numFmt w:val="decimal"/>
      <w:lvlText w:val="%7."/>
      <w:lvlJc w:val="left"/>
      <w:pPr>
        <w:tabs>
          <w:tab w:val="num" w:pos="5066"/>
        </w:tabs>
        <w:ind w:left="5066" w:hanging="360"/>
      </w:pPr>
    </w:lvl>
    <w:lvl w:ilvl="7" w:tplc="040D0019">
      <w:start w:val="1"/>
      <w:numFmt w:val="lowerLetter"/>
      <w:lvlText w:val="%8."/>
      <w:lvlJc w:val="left"/>
      <w:pPr>
        <w:tabs>
          <w:tab w:val="num" w:pos="5786"/>
        </w:tabs>
        <w:ind w:left="5786" w:hanging="360"/>
      </w:pPr>
    </w:lvl>
    <w:lvl w:ilvl="8" w:tplc="040D001B">
      <w:start w:val="1"/>
      <w:numFmt w:val="lowerRoman"/>
      <w:lvlText w:val="%9."/>
      <w:lvlJc w:val="right"/>
      <w:pPr>
        <w:tabs>
          <w:tab w:val="num" w:pos="6506"/>
        </w:tabs>
        <w:ind w:left="6506" w:hanging="180"/>
      </w:pPr>
    </w:lvl>
  </w:abstractNum>
  <w:abstractNum w:abstractNumId="102" w15:restartNumberingAfterBreak="0">
    <w:nsid w:val="79212ABD"/>
    <w:multiLevelType w:val="hybridMultilevel"/>
    <w:tmpl w:val="9CD8BA40"/>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103" w15:restartNumberingAfterBreak="0">
    <w:nsid w:val="7C0D44E7"/>
    <w:multiLevelType w:val="hybridMultilevel"/>
    <w:tmpl w:val="9C22556E"/>
    <w:lvl w:ilvl="0" w:tplc="040D0001">
      <w:start w:val="1"/>
      <w:numFmt w:val="bullet"/>
      <w:lvlText w:val=""/>
      <w:lvlJc w:val="left"/>
      <w:pPr>
        <w:tabs>
          <w:tab w:val="num" w:pos="720"/>
        </w:tabs>
        <w:ind w:left="720" w:hanging="360"/>
      </w:pPr>
      <w:rPr>
        <w:rFonts w:ascii="Symbol" w:hAnsi="Symbol" w:hint="default"/>
      </w:rPr>
    </w:lvl>
    <w:lvl w:ilvl="1" w:tplc="B5DA2218">
      <w:start w:val="3"/>
      <w:numFmt w:val="decimal"/>
      <w:lvlText w:val="%2."/>
      <w:lvlJc w:val="left"/>
      <w:pPr>
        <w:tabs>
          <w:tab w:val="num" w:pos="1440"/>
        </w:tabs>
        <w:ind w:left="1440" w:hanging="360"/>
      </w:pPr>
    </w:lvl>
    <w:lvl w:ilvl="2" w:tplc="49C46D70">
      <w:start w:val="5"/>
      <w:numFmt w:val="decimal"/>
      <w:lvlText w:val="%3."/>
      <w:lvlJc w:val="left"/>
      <w:pPr>
        <w:tabs>
          <w:tab w:val="num" w:pos="2340"/>
        </w:tabs>
        <w:ind w:left="2340" w:hanging="36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04" w15:restartNumberingAfterBreak="0">
    <w:nsid w:val="7DD80C7F"/>
    <w:multiLevelType w:val="hybridMultilevel"/>
    <w:tmpl w:val="3172423E"/>
    <w:lvl w:ilvl="0" w:tplc="FFFFFFFF">
      <w:numFmt w:val="irohaFullWidth"/>
      <w:lvlText w:val="-"/>
      <w:lvlJc w:val="left"/>
      <w:pPr>
        <w:tabs>
          <w:tab w:val="num" w:pos="1080"/>
        </w:tabs>
        <w:ind w:left="1080" w:hanging="360"/>
      </w:pPr>
      <w:rPr>
        <w:rFonts w:ascii="Keren" w:eastAsia="Times New Roman" w:hAnsi="Keren" w:cs="David" w:hint="cs"/>
      </w:rPr>
    </w:lvl>
    <w:lvl w:ilvl="1" w:tplc="040D0019">
      <w:start w:val="1"/>
      <w:numFmt w:val="lowerLetter"/>
      <w:lvlText w:val="%2."/>
      <w:lvlJc w:val="left"/>
      <w:pPr>
        <w:tabs>
          <w:tab w:val="num" w:pos="1080"/>
        </w:tabs>
        <w:ind w:left="1080" w:hanging="360"/>
      </w:pPr>
    </w:lvl>
    <w:lvl w:ilvl="2" w:tplc="040D001B">
      <w:start w:val="1"/>
      <w:numFmt w:val="lowerRoman"/>
      <w:lvlText w:val="%3."/>
      <w:lvlJc w:val="right"/>
      <w:pPr>
        <w:tabs>
          <w:tab w:val="num" w:pos="1800"/>
        </w:tabs>
        <w:ind w:left="1800" w:hanging="180"/>
      </w:pPr>
    </w:lvl>
    <w:lvl w:ilvl="3" w:tplc="040D000F">
      <w:start w:val="1"/>
      <w:numFmt w:val="decimal"/>
      <w:lvlText w:val="%4."/>
      <w:lvlJc w:val="left"/>
      <w:pPr>
        <w:tabs>
          <w:tab w:val="num" w:pos="2520"/>
        </w:tabs>
        <w:ind w:left="2520" w:hanging="360"/>
      </w:pPr>
    </w:lvl>
    <w:lvl w:ilvl="4" w:tplc="040D0019">
      <w:start w:val="1"/>
      <w:numFmt w:val="lowerLetter"/>
      <w:lvlText w:val="%5."/>
      <w:lvlJc w:val="left"/>
      <w:pPr>
        <w:tabs>
          <w:tab w:val="num" w:pos="3240"/>
        </w:tabs>
        <w:ind w:left="3240" w:hanging="360"/>
      </w:pPr>
    </w:lvl>
    <w:lvl w:ilvl="5" w:tplc="040D001B">
      <w:start w:val="1"/>
      <w:numFmt w:val="lowerRoman"/>
      <w:lvlText w:val="%6."/>
      <w:lvlJc w:val="right"/>
      <w:pPr>
        <w:tabs>
          <w:tab w:val="num" w:pos="3960"/>
        </w:tabs>
        <w:ind w:left="3960" w:hanging="180"/>
      </w:pPr>
    </w:lvl>
    <w:lvl w:ilvl="6" w:tplc="040D000F">
      <w:start w:val="1"/>
      <w:numFmt w:val="decimal"/>
      <w:lvlText w:val="%7."/>
      <w:lvlJc w:val="left"/>
      <w:pPr>
        <w:tabs>
          <w:tab w:val="num" w:pos="4680"/>
        </w:tabs>
        <w:ind w:left="4680" w:hanging="360"/>
      </w:pPr>
    </w:lvl>
    <w:lvl w:ilvl="7" w:tplc="040D0019">
      <w:start w:val="1"/>
      <w:numFmt w:val="lowerLetter"/>
      <w:lvlText w:val="%8."/>
      <w:lvlJc w:val="left"/>
      <w:pPr>
        <w:tabs>
          <w:tab w:val="num" w:pos="5400"/>
        </w:tabs>
        <w:ind w:left="5400" w:hanging="360"/>
      </w:pPr>
    </w:lvl>
    <w:lvl w:ilvl="8" w:tplc="040D001B">
      <w:start w:val="1"/>
      <w:numFmt w:val="lowerRoman"/>
      <w:lvlText w:val="%9."/>
      <w:lvlJc w:val="right"/>
      <w:pPr>
        <w:tabs>
          <w:tab w:val="num" w:pos="6120"/>
        </w:tabs>
        <w:ind w:left="6120" w:hanging="180"/>
      </w:pPr>
    </w:lvl>
  </w:abstractNum>
  <w:abstractNum w:abstractNumId="105" w15:restartNumberingAfterBreak="0">
    <w:nsid w:val="7E531238"/>
    <w:multiLevelType w:val="hybridMultilevel"/>
    <w:tmpl w:val="471ECA6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num w:numId="1" w16cid:durableId="1673337132">
    <w:abstractNumId w:val="46"/>
    <w:lvlOverride w:ilvl="0"/>
    <w:lvlOverride w:ilvl="1"/>
    <w:lvlOverride w:ilvl="2"/>
    <w:lvlOverride w:ilvl="3"/>
    <w:lvlOverride w:ilvl="4"/>
    <w:lvlOverride w:ilvl="5"/>
    <w:lvlOverride w:ilvl="6"/>
    <w:lvlOverride w:ilvl="7"/>
    <w:lvlOverride w:ilvl="8"/>
  </w:num>
  <w:num w:numId="2" w16cid:durableId="802583591">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9"/>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351306">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197681">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9042007">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078827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0441">
    <w:abstractNumId w:val="81"/>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1851694">
    <w:abstractNumId w:val="7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6282239">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4624265">
    <w:abstractNumId w:val="54"/>
  </w:num>
  <w:num w:numId="12" w16cid:durableId="89859905">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6241536">
    <w:abstractNumId w:val="15"/>
  </w:num>
  <w:num w:numId="14" w16cid:durableId="934290456">
    <w:abstractNumId w:val="1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6553677">
    <w:abstractNumId w:val="77"/>
  </w:num>
  <w:num w:numId="16" w16cid:durableId="2106730231">
    <w:abstractNumId w:val="77"/>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5191272">
    <w:abstractNumId w:val="10"/>
  </w:num>
  <w:num w:numId="18" w16cid:durableId="1277954775">
    <w:abstractNumId w:val="10"/>
    <w:lvlOverride w:ilvl="0">
      <w:startOverride w:val="4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1680713">
    <w:abstractNumId w:val="30"/>
  </w:num>
  <w:num w:numId="20" w16cid:durableId="392510738">
    <w:abstractNumId w:val="30"/>
    <w:lvlOverride w:ilvl="0">
      <w:startOverride w:val="4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4115">
    <w:abstractNumId w:val="75"/>
  </w:num>
  <w:num w:numId="22" w16cid:durableId="1599679836">
    <w:abstractNumId w:val="7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7586766">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750704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840123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55815779">
    <w:abstractNumId w:val="2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87238476">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861969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6659533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7083838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0516547">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4334273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80498897">
    <w:abstractNumId w:val="44"/>
  </w:num>
  <w:num w:numId="34" w16cid:durableId="179536886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28617624">
    <w:abstractNumId w:val="63"/>
  </w:num>
  <w:num w:numId="36" w16cid:durableId="376206611">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54366360">
    <w:abstractNumId w:val="7"/>
  </w:num>
  <w:num w:numId="38" w16cid:durableId="36013048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53460753">
    <w:abstractNumId w:val="13"/>
  </w:num>
  <w:num w:numId="40" w16cid:durableId="19936747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51623350">
    <w:abstractNumId w:val="90"/>
  </w:num>
  <w:num w:numId="42" w16cid:durableId="1766733359">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71108144">
    <w:abstractNumId w:val="64"/>
  </w:num>
  <w:num w:numId="44" w16cid:durableId="202788537">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17485487">
    <w:abstractNumId w:val="84"/>
  </w:num>
  <w:num w:numId="46" w16cid:durableId="1668752421">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99731829">
    <w:abstractNumId w:val="59"/>
  </w:num>
  <w:num w:numId="48" w16cid:durableId="989213590">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27277789">
    <w:abstractNumId w:val="2"/>
  </w:num>
  <w:num w:numId="50" w16cid:durableId="1877500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100957066">
    <w:abstractNumId w:val="105"/>
  </w:num>
  <w:num w:numId="52" w16cid:durableId="30687172">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15645786">
    <w:abstractNumId w:val="39"/>
  </w:num>
  <w:num w:numId="54" w16cid:durableId="154443828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9107725">
    <w:abstractNumId w:val="45"/>
  </w:num>
  <w:num w:numId="56" w16cid:durableId="5717491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671563530">
    <w:abstractNumId w:val="100"/>
  </w:num>
  <w:num w:numId="58" w16cid:durableId="537739322">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70678993">
    <w:abstractNumId w:val="83"/>
  </w:num>
  <w:num w:numId="60" w16cid:durableId="1341618956">
    <w:abstractNumId w:val="83"/>
    <w:lvlOverride w:ilvl="0">
      <w:startOverride w:val="1"/>
    </w:lvlOverride>
    <w:lvlOverride w:ilvl="1">
      <w:startOverride w:val="2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22225236">
    <w:abstractNumId w:val="35"/>
  </w:num>
  <w:num w:numId="62" w16cid:durableId="151017831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95474250">
    <w:abstractNumId w:val="60"/>
  </w:num>
  <w:num w:numId="64" w16cid:durableId="87584872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06073676">
    <w:abstractNumId w:val="88"/>
  </w:num>
  <w:num w:numId="66" w16cid:durableId="881139243">
    <w:abstractNumId w:val="88"/>
    <w:lvlOverride w:ilvl="0">
      <w:startOverride w:val="3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519931889">
    <w:abstractNumId w:val="6"/>
  </w:num>
  <w:num w:numId="68" w16cid:durableId="14778692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87589196">
    <w:abstractNumId w:val="42"/>
  </w:num>
  <w:num w:numId="70" w16cid:durableId="8815730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718429598">
    <w:abstractNumId w:val="3"/>
  </w:num>
  <w:num w:numId="72" w16cid:durableId="250239626">
    <w:abstractNumId w:val="3"/>
    <w:lvlOverride w:ilvl="0"/>
    <w:lvlOverride w:ilvl="1">
      <w:startOverride w:val="3"/>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554123283">
    <w:abstractNumId w:val="51"/>
  </w:num>
  <w:num w:numId="74" w16cid:durableId="1485513860">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419984118">
    <w:abstractNumId w:val="68"/>
  </w:num>
  <w:num w:numId="76" w16cid:durableId="229121642">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953125281">
    <w:abstractNumId w:val="95"/>
  </w:num>
  <w:num w:numId="78" w16cid:durableId="2083290725">
    <w:abstractNumId w:val="95"/>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38211106">
    <w:abstractNumId w:val="53"/>
  </w:num>
  <w:num w:numId="80" w16cid:durableId="1939292872">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076589193">
    <w:abstractNumId w:val="97"/>
  </w:num>
  <w:num w:numId="82" w16cid:durableId="1240676099">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146000402">
    <w:abstractNumId w:val="18"/>
  </w:num>
  <w:num w:numId="84" w16cid:durableId="378478723">
    <w:abstractNumId w:val="18"/>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067074053">
    <w:abstractNumId w:val="78"/>
  </w:num>
  <w:num w:numId="86" w16cid:durableId="1871723743">
    <w:abstractNumId w:val="7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6697304">
    <w:abstractNumId w:val="14"/>
  </w:num>
  <w:num w:numId="88" w16cid:durableId="966594021">
    <w:abstractNumId w:val="14"/>
    <w:lvlOverride w:ilvl="0"/>
    <w:lvlOverride w:ilvl="1"/>
    <w:lvlOverride w:ilvl="2"/>
    <w:lvlOverride w:ilvl="3"/>
    <w:lvlOverride w:ilvl="4"/>
    <w:lvlOverride w:ilvl="5"/>
    <w:lvlOverride w:ilvl="6"/>
    <w:lvlOverride w:ilvl="7"/>
    <w:lvlOverride w:ilvl="8"/>
  </w:num>
  <w:num w:numId="89" w16cid:durableId="141578760">
    <w:abstractNumId w:val="50"/>
  </w:num>
  <w:num w:numId="90" w16cid:durableId="957686405">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64771323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75301203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081104266">
    <w:abstractNumId w:val="79"/>
    <w:lvlOverride w:ilvl="0"/>
    <w:lvlOverride w:ilvl="1"/>
    <w:lvlOverride w:ilvl="2"/>
    <w:lvlOverride w:ilvl="3"/>
    <w:lvlOverride w:ilvl="4"/>
    <w:lvlOverride w:ilvl="5"/>
    <w:lvlOverride w:ilvl="6"/>
    <w:lvlOverride w:ilvl="7"/>
    <w:lvlOverride w:ilvl="8"/>
  </w:num>
  <w:num w:numId="94" w16cid:durableId="1115294035">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502622177">
    <w:abstractNumId w:val="103"/>
    <w:lvlOverride w:ilvl="0"/>
    <w:lvlOverride w:ilvl="1">
      <w:startOverride w:val="3"/>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879561106">
    <w:abstractNumId w:val="47"/>
  </w:num>
  <w:num w:numId="97" w16cid:durableId="116211561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761750690">
    <w:abstractNumId w:val="65"/>
  </w:num>
  <w:num w:numId="99" w16cid:durableId="110522917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972905196">
    <w:abstractNumId w:val="29"/>
  </w:num>
  <w:num w:numId="101" w16cid:durableId="1255238327">
    <w:abstractNumId w:val="29"/>
    <w:lvlOverride w:ilvl="0"/>
    <w:lvlOverride w:ilvl="1">
      <w:startOverride w:val="3"/>
    </w:lvlOverride>
    <w:lvlOverride w:ilvl="2">
      <w:startOverride w:val="1"/>
    </w:lvlOverride>
    <w:lvlOverride w:ilvl="3"/>
    <w:lvlOverride w:ilvl="4"/>
    <w:lvlOverride w:ilvl="5"/>
    <w:lvlOverride w:ilvl="6"/>
    <w:lvlOverride w:ilvl="7"/>
    <w:lvlOverride w:ilvl="8"/>
  </w:num>
  <w:num w:numId="102" w16cid:durableId="580872556">
    <w:abstractNumId w:val="80"/>
  </w:num>
  <w:num w:numId="103" w16cid:durableId="313878456">
    <w:abstractNumId w:val="8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843125969">
    <w:abstractNumId w:val="26"/>
  </w:num>
  <w:num w:numId="105" w16cid:durableId="1369254327">
    <w:abstractNumId w:val="2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338317650">
    <w:abstractNumId w:val="56"/>
  </w:num>
  <w:num w:numId="107" w16cid:durableId="2087142357">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655376383">
    <w:abstractNumId w:val="61"/>
  </w:num>
  <w:num w:numId="109" w16cid:durableId="1416324970">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720984453">
    <w:abstractNumId w:val="48"/>
  </w:num>
  <w:num w:numId="111" w16cid:durableId="371342712">
    <w:abstractNumId w:val="48"/>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066074529">
    <w:abstractNumId w:val="27"/>
  </w:num>
  <w:num w:numId="113" w16cid:durableId="64593805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225918496">
    <w:abstractNumId w:val="74"/>
  </w:num>
  <w:num w:numId="115" w16cid:durableId="175581629">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280916568">
    <w:abstractNumId w:val="70"/>
  </w:num>
  <w:num w:numId="117" w16cid:durableId="1143504669">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099255847">
    <w:abstractNumId w:val="49"/>
  </w:num>
  <w:num w:numId="119" w16cid:durableId="531461503">
    <w:abstractNumId w:val="49"/>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107655758">
    <w:abstractNumId w:val="102"/>
  </w:num>
  <w:num w:numId="121" w16cid:durableId="55058983">
    <w:abstractNumId w:val="102"/>
    <w:lvlOverride w:ilvl="0"/>
    <w:lvlOverride w:ilvl="1"/>
    <w:lvlOverride w:ilvl="2"/>
    <w:lvlOverride w:ilvl="3"/>
    <w:lvlOverride w:ilvl="4"/>
    <w:lvlOverride w:ilvl="5"/>
    <w:lvlOverride w:ilvl="6"/>
    <w:lvlOverride w:ilvl="7"/>
    <w:lvlOverride w:ilvl="8"/>
  </w:num>
  <w:num w:numId="122" w16cid:durableId="758451809">
    <w:abstractNumId w:val="76"/>
  </w:num>
  <w:num w:numId="123" w16cid:durableId="1290013323">
    <w:abstractNumId w:val="76"/>
    <w:lvlOverride w:ilvl="0"/>
    <w:lvlOverride w:ilvl="1">
      <w:startOverride w:val="3"/>
    </w:lvlOverride>
    <w:lvlOverride w:ilvl="2">
      <w:startOverride w:val="1"/>
    </w:lvlOverride>
    <w:lvlOverride w:ilvl="3"/>
    <w:lvlOverride w:ilvl="4"/>
    <w:lvlOverride w:ilvl="5"/>
    <w:lvlOverride w:ilvl="6"/>
    <w:lvlOverride w:ilvl="7"/>
    <w:lvlOverride w:ilvl="8"/>
  </w:num>
  <w:num w:numId="124" w16cid:durableId="1108547711">
    <w:abstractNumId w:val="21"/>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92121302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95644482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117020493">
    <w:abstractNumId w:val="9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743603771">
    <w:abstractNumId w:val="7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51072511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793796179">
    <w:abstractNumId w:val="8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2071925288">
    <w:abstractNumId w:val="10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52314014">
    <w:abstractNumId w:val="5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355425242">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345135864">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707687371">
    <w:abstractNumId w:val="91"/>
    <w:lvlOverride w:ilvl="0">
      <w:startOverride w:val="6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805082124">
    <w:abstractNumId w:val="96"/>
    <w:lvlOverride w:ilvl="0">
      <w:startOverride w:val="1"/>
    </w:lvlOverride>
  </w:num>
  <w:num w:numId="137" w16cid:durableId="74785129">
    <w:abstractNumId w:val="31"/>
    <w:lvlOverride w:ilvl="0">
      <w:startOverride w:val="1"/>
    </w:lvlOverride>
  </w:num>
  <w:num w:numId="138" w16cid:durableId="1714496001">
    <w:abstractNumId w:val="86"/>
    <w:lvlOverride w:ilvl="0"/>
    <w:lvlOverride w:ilvl="1"/>
    <w:lvlOverride w:ilvl="2"/>
    <w:lvlOverride w:ilvl="3"/>
    <w:lvlOverride w:ilvl="4"/>
    <w:lvlOverride w:ilvl="5"/>
    <w:lvlOverride w:ilvl="6"/>
    <w:lvlOverride w:ilvl="7"/>
    <w:lvlOverride w:ilvl="8"/>
  </w:num>
  <w:num w:numId="139" w16cid:durableId="1549604704">
    <w:abstractNumId w:val="58"/>
    <w:lvlOverride w:ilvl="0">
      <w:startOverride w:val="1"/>
    </w:lvlOverride>
    <w:lvlOverride w:ilvl="1">
      <w:startOverride w:val="6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672639609">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125790719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426462326">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74294522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1460218851">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1676685544">
    <w:abstractNumId w:val="11"/>
    <w:lvlOverride w:ilvl="0">
      <w:startOverride w:val="1"/>
    </w:lvlOverride>
  </w:num>
  <w:num w:numId="146" w16cid:durableId="2045591512">
    <w:abstractNumId w:val="41"/>
    <w:lvlOverride w:ilvl="0">
      <w:startOverride w:val="1"/>
    </w:lvlOverride>
  </w:num>
  <w:num w:numId="147" w16cid:durableId="176445228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1275870048">
    <w:abstractNumId w:val="93"/>
    <w:lvlOverride w:ilvl="0"/>
    <w:lvlOverride w:ilvl="1"/>
    <w:lvlOverride w:ilvl="2"/>
    <w:lvlOverride w:ilvl="3"/>
    <w:lvlOverride w:ilvl="4"/>
    <w:lvlOverride w:ilvl="5"/>
    <w:lvlOverride w:ilvl="6"/>
    <w:lvlOverride w:ilvl="7"/>
    <w:lvlOverride w:ilvl="8"/>
  </w:num>
  <w:num w:numId="149" w16cid:durableId="223108338">
    <w:abstractNumId w:val="9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2139837325">
    <w:abstractNumId w:val="19"/>
    <w:lvlOverride w:ilvl="0"/>
    <w:lvlOverride w:ilvl="1"/>
    <w:lvlOverride w:ilvl="2"/>
    <w:lvlOverride w:ilvl="3"/>
    <w:lvlOverride w:ilvl="4"/>
    <w:lvlOverride w:ilvl="5"/>
    <w:lvlOverride w:ilvl="6"/>
    <w:lvlOverride w:ilvl="7"/>
    <w:lvlOverride w:ilvl="8"/>
  </w:num>
  <w:num w:numId="151" w16cid:durableId="1401650">
    <w:abstractNumId w:val="36"/>
    <w:lvlOverride w:ilvl="0"/>
    <w:lvlOverride w:ilvl="1"/>
    <w:lvlOverride w:ilvl="2"/>
    <w:lvlOverride w:ilvl="3"/>
    <w:lvlOverride w:ilvl="4"/>
    <w:lvlOverride w:ilvl="5"/>
    <w:lvlOverride w:ilvl="6"/>
    <w:lvlOverride w:ilvl="7"/>
    <w:lvlOverride w:ilvl="8"/>
  </w:num>
  <w:num w:numId="152" w16cid:durableId="1710687504">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1972663415">
    <w:abstractNumId w:val="94"/>
    <w:lvlOverride w:ilvl="0"/>
    <w:lvlOverride w:ilvl="1">
      <w:startOverride w:val="3"/>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916284912">
    <w:abstractNumId w:val="6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1690988767">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46FE6"/>
    <w:rsid w:val="00077CE7"/>
    <w:rsid w:val="00084519"/>
    <w:rsid w:val="00094760"/>
    <w:rsid w:val="000D0A23"/>
    <w:rsid w:val="000E2E77"/>
    <w:rsid w:val="001F087D"/>
    <w:rsid w:val="00281467"/>
    <w:rsid w:val="00291623"/>
    <w:rsid w:val="002C06BA"/>
    <w:rsid w:val="002C1211"/>
    <w:rsid w:val="002D47CD"/>
    <w:rsid w:val="002F585C"/>
    <w:rsid w:val="00362F5F"/>
    <w:rsid w:val="003D63BC"/>
    <w:rsid w:val="003E02B8"/>
    <w:rsid w:val="00476783"/>
    <w:rsid w:val="004C403F"/>
    <w:rsid w:val="004C6F4D"/>
    <w:rsid w:val="005313DA"/>
    <w:rsid w:val="005A6C6E"/>
    <w:rsid w:val="005C4B14"/>
    <w:rsid w:val="005C6042"/>
    <w:rsid w:val="00660B16"/>
    <w:rsid w:val="007637FF"/>
    <w:rsid w:val="007764BB"/>
    <w:rsid w:val="007C22A4"/>
    <w:rsid w:val="00827AE6"/>
    <w:rsid w:val="00863CCE"/>
    <w:rsid w:val="008E1DF0"/>
    <w:rsid w:val="009405A0"/>
    <w:rsid w:val="009C2A87"/>
    <w:rsid w:val="009D0360"/>
    <w:rsid w:val="009D6429"/>
    <w:rsid w:val="00A00C1F"/>
    <w:rsid w:val="00A316A3"/>
    <w:rsid w:val="00A31E96"/>
    <w:rsid w:val="00A61F12"/>
    <w:rsid w:val="00AA7185"/>
    <w:rsid w:val="00B22A00"/>
    <w:rsid w:val="00B36563"/>
    <w:rsid w:val="00BB2C4D"/>
    <w:rsid w:val="00C70EA6"/>
    <w:rsid w:val="00C77A29"/>
    <w:rsid w:val="00D43E3D"/>
    <w:rsid w:val="00D5072B"/>
    <w:rsid w:val="00DC143F"/>
    <w:rsid w:val="00E13743"/>
    <w:rsid w:val="00E5074E"/>
    <w:rsid w:val="00E870A3"/>
    <w:rsid w:val="00F213C5"/>
    <w:rsid w:val="00FA6C27"/>
    <w:rsid w:val="00FB4A70"/>
    <w:rsid w:val="00FC078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Heading 4 תו1"/>
    <w:basedOn w:val="a"/>
    <w:next w:val="a"/>
    <w:link w:val="40"/>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semiHidden/>
    <w:rsid w:val="00F213C5"/>
    <w:rPr>
      <w:rFonts w:eastAsiaTheme="majorEastAsia" w:cstheme="majorBidi"/>
      <w:color w:val="0F4761" w:themeColor="accent1" w:themeShade="BF"/>
      <w:sz w:val="28"/>
      <w:szCs w:val="28"/>
    </w:rPr>
  </w:style>
  <w:style w:type="character" w:customStyle="1" w:styleId="40">
    <w:name w:val="כותרת 4 תו"/>
    <w:aliases w:val="Heading 4 תו1 תו1"/>
    <w:basedOn w:val="a0"/>
    <w:link w:val="4"/>
    <w:semiHidden/>
    <w:rsid w:val="00F213C5"/>
    <w:rPr>
      <w:rFonts w:eastAsiaTheme="majorEastAsia" w:cstheme="majorBidi"/>
      <w:i/>
      <w:iCs/>
      <w:color w:val="0F4761" w:themeColor="accent1" w:themeShade="BF"/>
    </w:rPr>
  </w:style>
  <w:style w:type="character" w:customStyle="1" w:styleId="50">
    <w:name w:val="כותרת 5 תו"/>
    <w:basedOn w:val="a0"/>
    <w:link w:val="5"/>
    <w:semiHidden/>
    <w:rsid w:val="00F213C5"/>
    <w:rPr>
      <w:rFonts w:eastAsiaTheme="majorEastAsia" w:cstheme="majorBidi"/>
      <w:color w:val="0F4761" w:themeColor="accent1" w:themeShade="BF"/>
    </w:rPr>
  </w:style>
  <w:style w:type="character" w:customStyle="1" w:styleId="60">
    <w:name w:val="כותרת 6 תו"/>
    <w:basedOn w:val="a0"/>
    <w:link w:val="6"/>
    <w:semiHidden/>
    <w:rsid w:val="00F213C5"/>
    <w:rPr>
      <w:rFonts w:eastAsiaTheme="majorEastAsia" w:cstheme="majorBidi"/>
      <w:i/>
      <w:iCs/>
      <w:color w:val="595959" w:themeColor="text1" w:themeTint="A6"/>
    </w:rPr>
  </w:style>
  <w:style w:type="character" w:customStyle="1" w:styleId="70">
    <w:name w:val="כותרת 7 תו"/>
    <w:basedOn w:val="a0"/>
    <w:link w:val="7"/>
    <w:semiHidden/>
    <w:rsid w:val="00F213C5"/>
    <w:rPr>
      <w:rFonts w:eastAsiaTheme="majorEastAsia" w:cstheme="majorBidi"/>
      <w:color w:val="595959" w:themeColor="text1" w:themeTint="A6"/>
    </w:rPr>
  </w:style>
  <w:style w:type="character" w:customStyle="1" w:styleId="80">
    <w:name w:val="כותרת 8 תו"/>
    <w:basedOn w:val="a0"/>
    <w:link w:val="8"/>
    <w:semiHidden/>
    <w:rsid w:val="00F213C5"/>
    <w:rPr>
      <w:rFonts w:eastAsiaTheme="majorEastAsia" w:cstheme="majorBidi"/>
      <w:i/>
      <w:iCs/>
      <w:color w:val="272727" w:themeColor="text1" w:themeTint="D8"/>
    </w:rPr>
  </w:style>
  <w:style w:type="character" w:customStyle="1" w:styleId="90">
    <w:name w:val="כותרת 9 תו"/>
    <w:basedOn w:val="a0"/>
    <w:link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semiHidden/>
    <w:unhideWhenUsed/>
    <w:rsid w:val="00A00C1F"/>
    <w:pPr>
      <w:spacing w:after="0" w:line="240" w:lineRule="auto"/>
    </w:pPr>
    <w:rPr>
      <w:sz w:val="20"/>
      <w:szCs w:val="20"/>
    </w:rPr>
  </w:style>
  <w:style w:type="character" w:customStyle="1" w:styleId="af">
    <w:name w:val="טקסט הערת שוליים תו"/>
    <w:basedOn w:val="a0"/>
    <w:link w:val="ae"/>
    <w:semiHidden/>
    <w:rsid w:val="00A00C1F"/>
    <w:rPr>
      <w:sz w:val="20"/>
      <w:szCs w:val="20"/>
    </w:rPr>
  </w:style>
  <w:style w:type="character" w:styleId="af0">
    <w:name w:val="footnote reference"/>
    <w:basedOn w:val="a0"/>
    <w:semiHidden/>
    <w:unhideWhenUsed/>
    <w:rsid w:val="00A00C1F"/>
    <w:rPr>
      <w:vertAlign w:val="superscript"/>
    </w:rPr>
  </w:style>
  <w:style w:type="numbering" w:customStyle="1" w:styleId="11">
    <w:name w:val="ללא רשימה1"/>
    <w:next w:val="a2"/>
    <w:uiPriority w:val="99"/>
    <w:semiHidden/>
    <w:unhideWhenUsed/>
    <w:rsid w:val="009D0360"/>
  </w:style>
  <w:style w:type="character" w:styleId="Hyperlink">
    <w:name w:val="Hyperlink"/>
    <w:basedOn w:val="a0"/>
    <w:semiHidden/>
    <w:unhideWhenUsed/>
    <w:rsid w:val="009D0360"/>
    <w:rPr>
      <w:color w:val="0000FF"/>
      <w:u w:val="single"/>
    </w:rPr>
  </w:style>
  <w:style w:type="character" w:styleId="FollowedHyperlink">
    <w:name w:val="FollowedHyperlink"/>
    <w:basedOn w:val="a0"/>
    <w:semiHidden/>
    <w:unhideWhenUsed/>
    <w:rsid w:val="009D0360"/>
    <w:rPr>
      <w:color w:val="800080"/>
      <w:u w:val="single"/>
    </w:rPr>
  </w:style>
  <w:style w:type="character" w:customStyle="1" w:styleId="41">
    <w:name w:val="כותרת 4 תו1"/>
    <w:aliases w:val="Heading 4 תו1 תו"/>
    <w:basedOn w:val="a0"/>
    <w:semiHidden/>
    <w:rsid w:val="009D0360"/>
    <w:rPr>
      <w:rFonts w:ascii="Keren" w:hAnsi="Keren" w:cs="David" w:hint="cs"/>
      <w:sz w:val="28"/>
      <w:szCs w:val="24"/>
      <w:u w:val="single"/>
      <w:lang w:val="en-US" w:eastAsia="he-IL" w:bidi="he-IL"/>
    </w:rPr>
  </w:style>
  <w:style w:type="paragraph" w:customStyle="1" w:styleId="msonormal0">
    <w:name w:val="msonormal"/>
    <w:basedOn w:val="a"/>
    <w:rsid w:val="009D0360"/>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Index1">
    <w:name w:val="index 1"/>
    <w:basedOn w:val="a"/>
    <w:next w:val="a"/>
    <w:autoRedefine/>
    <w:semiHidden/>
    <w:unhideWhenUsed/>
    <w:rsid w:val="009D0360"/>
    <w:pPr>
      <w:tabs>
        <w:tab w:val="right" w:leader="dot" w:pos="4222"/>
      </w:tabs>
      <w:spacing w:after="0" w:line="360" w:lineRule="auto"/>
      <w:ind w:left="280" w:hanging="280"/>
    </w:pPr>
    <w:rPr>
      <w:rFonts w:ascii="Keren" w:eastAsia="Times New Roman" w:hAnsi="Keren" w:cs="David"/>
      <w:sz w:val="24"/>
      <w:szCs w:val="26"/>
      <w:lang w:eastAsia="he-IL"/>
      <w14:ligatures w14:val="none"/>
    </w:rPr>
  </w:style>
  <w:style w:type="paragraph" w:styleId="Index2">
    <w:name w:val="index 2"/>
    <w:basedOn w:val="a"/>
    <w:next w:val="a"/>
    <w:autoRedefine/>
    <w:semiHidden/>
    <w:unhideWhenUsed/>
    <w:rsid w:val="009D0360"/>
    <w:pPr>
      <w:tabs>
        <w:tab w:val="right" w:leader="dot" w:pos="4336"/>
      </w:tabs>
      <w:spacing w:after="0" w:line="360" w:lineRule="auto"/>
      <w:ind w:left="560" w:hanging="280"/>
    </w:pPr>
    <w:rPr>
      <w:rFonts w:ascii="Keren" w:eastAsia="Times New Roman" w:hAnsi="Keren" w:cs="David"/>
      <w:sz w:val="20"/>
      <w:lang w:eastAsia="he-IL"/>
      <w14:ligatures w14:val="none"/>
    </w:rPr>
  </w:style>
  <w:style w:type="paragraph" w:styleId="Index3">
    <w:name w:val="index 3"/>
    <w:basedOn w:val="a"/>
    <w:next w:val="a"/>
    <w:autoRedefine/>
    <w:semiHidden/>
    <w:unhideWhenUsed/>
    <w:rsid w:val="009D0360"/>
    <w:pPr>
      <w:spacing w:after="0" w:line="360" w:lineRule="auto"/>
      <w:ind w:left="840" w:hanging="280"/>
    </w:pPr>
    <w:rPr>
      <w:rFonts w:ascii="Keren" w:eastAsia="Times New Roman" w:hAnsi="Keren" w:cs="David"/>
      <w:sz w:val="28"/>
      <w:szCs w:val="24"/>
      <w:lang w:eastAsia="he-IL"/>
      <w14:ligatures w14:val="none"/>
    </w:rPr>
  </w:style>
  <w:style w:type="paragraph" w:styleId="Index4">
    <w:name w:val="index 4"/>
    <w:basedOn w:val="a"/>
    <w:next w:val="a"/>
    <w:autoRedefine/>
    <w:semiHidden/>
    <w:unhideWhenUsed/>
    <w:rsid w:val="009D0360"/>
    <w:pPr>
      <w:spacing w:after="0" w:line="360" w:lineRule="auto"/>
      <w:ind w:left="1120" w:hanging="280"/>
    </w:pPr>
    <w:rPr>
      <w:rFonts w:ascii="Keren" w:eastAsia="Times New Roman" w:hAnsi="Keren" w:cs="David"/>
      <w:sz w:val="28"/>
      <w:szCs w:val="24"/>
      <w:lang w:eastAsia="he-IL"/>
      <w14:ligatures w14:val="none"/>
    </w:rPr>
  </w:style>
  <w:style w:type="paragraph" w:styleId="Index5">
    <w:name w:val="index 5"/>
    <w:basedOn w:val="a"/>
    <w:next w:val="a"/>
    <w:autoRedefine/>
    <w:semiHidden/>
    <w:unhideWhenUsed/>
    <w:rsid w:val="009D0360"/>
    <w:pPr>
      <w:spacing w:after="0" w:line="360" w:lineRule="auto"/>
      <w:ind w:left="1400" w:hanging="280"/>
    </w:pPr>
    <w:rPr>
      <w:rFonts w:ascii="Keren" w:eastAsia="Times New Roman" w:hAnsi="Keren" w:cs="David"/>
      <w:sz w:val="28"/>
      <w:szCs w:val="24"/>
      <w:lang w:eastAsia="he-IL"/>
      <w14:ligatures w14:val="none"/>
    </w:rPr>
  </w:style>
  <w:style w:type="paragraph" w:styleId="Index6">
    <w:name w:val="index 6"/>
    <w:basedOn w:val="a"/>
    <w:next w:val="a"/>
    <w:autoRedefine/>
    <w:semiHidden/>
    <w:unhideWhenUsed/>
    <w:rsid w:val="009D0360"/>
    <w:pPr>
      <w:spacing w:after="0" w:line="360" w:lineRule="auto"/>
      <w:ind w:left="1680" w:hanging="280"/>
    </w:pPr>
    <w:rPr>
      <w:rFonts w:ascii="Keren" w:eastAsia="Times New Roman" w:hAnsi="Keren" w:cs="David"/>
      <w:sz w:val="28"/>
      <w:szCs w:val="24"/>
      <w:lang w:eastAsia="he-IL"/>
      <w14:ligatures w14:val="none"/>
    </w:rPr>
  </w:style>
  <w:style w:type="paragraph" w:styleId="Index7">
    <w:name w:val="index 7"/>
    <w:basedOn w:val="a"/>
    <w:next w:val="a"/>
    <w:autoRedefine/>
    <w:semiHidden/>
    <w:unhideWhenUsed/>
    <w:rsid w:val="009D0360"/>
    <w:pPr>
      <w:spacing w:after="0" w:line="360" w:lineRule="auto"/>
      <w:ind w:left="1960" w:hanging="280"/>
    </w:pPr>
    <w:rPr>
      <w:rFonts w:ascii="Keren" w:eastAsia="Times New Roman" w:hAnsi="Keren" w:cs="David"/>
      <w:sz w:val="28"/>
      <w:szCs w:val="24"/>
      <w:lang w:eastAsia="he-IL"/>
      <w14:ligatures w14:val="none"/>
    </w:rPr>
  </w:style>
  <w:style w:type="paragraph" w:styleId="Index8">
    <w:name w:val="index 8"/>
    <w:basedOn w:val="a"/>
    <w:next w:val="a"/>
    <w:autoRedefine/>
    <w:semiHidden/>
    <w:unhideWhenUsed/>
    <w:rsid w:val="009D0360"/>
    <w:pPr>
      <w:spacing w:after="0" w:line="360" w:lineRule="auto"/>
      <w:ind w:left="2240" w:hanging="280"/>
    </w:pPr>
    <w:rPr>
      <w:rFonts w:ascii="Keren" w:eastAsia="Times New Roman" w:hAnsi="Keren" w:cs="David"/>
      <w:sz w:val="28"/>
      <w:szCs w:val="24"/>
      <w:lang w:eastAsia="he-IL"/>
      <w14:ligatures w14:val="none"/>
    </w:rPr>
  </w:style>
  <w:style w:type="paragraph" w:styleId="Index9">
    <w:name w:val="index 9"/>
    <w:basedOn w:val="a"/>
    <w:next w:val="a"/>
    <w:autoRedefine/>
    <w:semiHidden/>
    <w:unhideWhenUsed/>
    <w:rsid w:val="009D0360"/>
    <w:pPr>
      <w:spacing w:after="0" w:line="360" w:lineRule="auto"/>
      <w:ind w:left="2520" w:hanging="280"/>
    </w:pPr>
    <w:rPr>
      <w:rFonts w:ascii="Keren" w:eastAsia="Times New Roman" w:hAnsi="Keren" w:cs="David"/>
      <w:sz w:val="28"/>
      <w:szCs w:val="24"/>
      <w:lang w:eastAsia="he-IL"/>
      <w14:ligatures w14:val="none"/>
    </w:rPr>
  </w:style>
  <w:style w:type="paragraph" w:styleId="TOC1">
    <w:name w:val="toc 1"/>
    <w:basedOn w:val="a"/>
    <w:next w:val="a"/>
    <w:autoRedefine/>
    <w:semiHidden/>
    <w:unhideWhenUsed/>
    <w:rsid w:val="009D0360"/>
    <w:pPr>
      <w:spacing w:before="120" w:after="120" w:line="360" w:lineRule="auto"/>
    </w:pPr>
    <w:rPr>
      <w:rFonts w:ascii="Times New Roman" w:eastAsia="Times New Roman" w:hAnsi="Times New Roman" w:cs="Times New Roman"/>
      <w:b/>
      <w:bCs/>
      <w:caps/>
      <w:sz w:val="20"/>
      <w:szCs w:val="20"/>
      <w:lang w:eastAsia="he-IL"/>
      <w14:ligatures w14:val="none"/>
    </w:rPr>
  </w:style>
  <w:style w:type="paragraph" w:styleId="TOC2">
    <w:name w:val="toc 2"/>
    <w:basedOn w:val="a"/>
    <w:next w:val="a"/>
    <w:autoRedefine/>
    <w:semiHidden/>
    <w:unhideWhenUsed/>
    <w:rsid w:val="009D0360"/>
    <w:pPr>
      <w:spacing w:after="0" w:line="360" w:lineRule="auto"/>
      <w:ind w:left="280"/>
    </w:pPr>
    <w:rPr>
      <w:rFonts w:ascii="Times New Roman" w:eastAsia="Times New Roman" w:hAnsi="Times New Roman" w:cs="Times New Roman"/>
      <w:smallCaps/>
      <w:sz w:val="20"/>
      <w:szCs w:val="20"/>
      <w:lang w:eastAsia="he-IL"/>
      <w14:ligatures w14:val="none"/>
    </w:rPr>
  </w:style>
  <w:style w:type="paragraph" w:styleId="TOC3">
    <w:name w:val="toc 3"/>
    <w:basedOn w:val="a"/>
    <w:next w:val="a"/>
    <w:autoRedefine/>
    <w:semiHidden/>
    <w:unhideWhenUsed/>
    <w:rsid w:val="009D0360"/>
    <w:pPr>
      <w:spacing w:after="0" w:line="360" w:lineRule="auto"/>
      <w:ind w:left="560"/>
    </w:pPr>
    <w:rPr>
      <w:rFonts w:ascii="Times New Roman" w:eastAsia="Times New Roman" w:hAnsi="Times New Roman" w:cs="Times New Roman"/>
      <w:i/>
      <w:iCs/>
      <w:sz w:val="20"/>
      <w:szCs w:val="20"/>
      <w:lang w:eastAsia="he-IL"/>
      <w14:ligatures w14:val="none"/>
    </w:rPr>
  </w:style>
  <w:style w:type="paragraph" w:styleId="TOC4">
    <w:name w:val="toc 4"/>
    <w:basedOn w:val="a"/>
    <w:next w:val="a"/>
    <w:autoRedefine/>
    <w:semiHidden/>
    <w:unhideWhenUsed/>
    <w:rsid w:val="009D0360"/>
    <w:pPr>
      <w:spacing w:after="0" w:line="360" w:lineRule="auto"/>
      <w:ind w:left="840"/>
    </w:pPr>
    <w:rPr>
      <w:rFonts w:ascii="Times New Roman" w:eastAsia="Times New Roman" w:hAnsi="Times New Roman" w:cs="Times New Roman"/>
      <w:sz w:val="18"/>
      <w:szCs w:val="18"/>
      <w:lang w:eastAsia="he-IL"/>
      <w14:ligatures w14:val="none"/>
    </w:rPr>
  </w:style>
  <w:style w:type="paragraph" w:styleId="TOC5">
    <w:name w:val="toc 5"/>
    <w:basedOn w:val="a"/>
    <w:next w:val="a"/>
    <w:autoRedefine/>
    <w:semiHidden/>
    <w:unhideWhenUsed/>
    <w:rsid w:val="009D0360"/>
    <w:pPr>
      <w:spacing w:after="0" w:line="360" w:lineRule="auto"/>
      <w:ind w:left="1120"/>
    </w:pPr>
    <w:rPr>
      <w:rFonts w:ascii="Times New Roman" w:eastAsia="Times New Roman" w:hAnsi="Times New Roman" w:cs="Times New Roman"/>
      <w:sz w:val="18"/>
      <w:szCs w:val="18"/>
      <w:lang w:eastAsia="he-IL"/>
      <w14:ligatures w14:val="none"/>
    </w:rPr>
  </w:style>
  <w:style w:type="paragraph" w:styleId="TOC6">
    <w:name w:val="toc 6"/>
    <w:basedOn w:val="a"/>
    <w:next w:val="a"/>
    <w:autoRedefine/>
    <w:semiHidden/>
    <w:unhideWhenUsed/>
    <w:rsid w:val="009D0360"/>
    <w:pPr>
      <w:spacing w:after="0" w:line="360" w:lineRule="auto"/>
      <w:ind w:left="1400"/>
    </w:pPr>
    <w:rPr>
      <w:rFonts w:ascii="Times New Roman" w:eastAsia="Times New Roman" w:hAnsi="Times New Roman" w:cs="Times New Roman"/>
      <w:sz w:val="18"/>
      <w:szCs w:val="18"/>
      <w:lang w:eastAsia="he-IL"/>
      <w14:ligatures w14:val="none"/>
    </w:rPr>
  </w:style>
  <w:style w:type="paragraph" w:styleId="TOC7">
    <w:name w:val="toc 7"/>
    <w:basedOn w:val="a"/>
    <w:next w:val="a"/>
    <w:autoRedefine/>
    <w:semiHidden/>
    <w:unhideWhenUsed/>
    <w:rsid w:val="009D0360"/>
    <w:pPr>
      <w:spacing w:after="0" w:line="360" w:lineRule="auto"/>
      <w:ind w:left="1680"/>
    </w:pPr>
    <w:rPr>
      <w:rFonts w:ascii="Times New Roman" w:eastAsia="Times New Roman" w:hAnsi="Times New Roman" w:cs="Times New Roman"/>
      <w:sz w:val="18"/>
      <w:szCs w:val="18"/>
      <w:lang w:eastAsia="he-IL"/>
      <w14:ligatures w14:val="none"/>
    </w:rPr>
  </w:style>
  <w:style w:type="paragraph" w:styleId="TOC8">
    <w:name w:val="toc 8"/>
    <w:basedOn w:val="a"/>
    <w:next w:val="a"/>
    <w:autoRedefine/>
    <w:semiHidden/>
    <w:unhideWhenUsed/>
    <w:rsid w:val="009D0360"/>
    <w:pPr>
      <w:spacing w:after="0" w:line="360" w:lineRule="auto"/>
      <w:ind w:left="1960"/>
    </w:pPr>
    <w:rPr>
      <w:rFonts w:ascii="Times New Roman" w:eastAsia="Times New Roman" w:hAnsi="Times New Roman" w:cs="Times New Roman"/>
      <w:sz w:val="18"/>
      <w:szCs w:val="18"/>
      <w:lang w:eastAsia="he-IL"/>
      <w14:ligatures w14:val="none"/>
    </w:rPr>
  </w:style>
  <w:style w:type="paragraph" w:styleId="TOC9">
    <w:name w:val="toc 9"/>
    <w:basedOn w:val="a"/>
    <w:next w:val="a"/>
    <w:autoRedefine/>
    <w:semiHidden/>
    <w:unhideWhenUsed/>
    <w:rsid w:val="009D0360"/>
    <w:pPr>
      <w:spacing w:after="0" w:line="360" w:lineRule="auto"/>
      <w:ind w:left="2240"/>
    </w:pPr>
    <w:rPr>
      <w:rFonts w:ascii="Times New Roman" w:eastAsia="Times New Roman" w:hAnsi="Times New Roman" w:cs="Times New Roman"/>
      <w:sz w:val="18"/>
      <w:szCs w:val="18"/>
      <w:lang w:eastAsia="he-IL"/>
      <w14:ligatures w14:val="none"/>
    </w:rPr>
  </w:style>
  <w:style w:type="paragraph" w:styleId="af1">
    <w:name w:val="annotation text"/>
    <w:basedOn w:val="a"/>
    <w:link w:val="af2"/>
    <w:semiHidden/>
    <w:unhideWhenUsed/>
    <w:rsid w:val="009D0360"/>
    <w:pPr>
      <w:spacing w:after="0" w:line="360" w:lineRule="auto"/>
      <w:jc w:val="both"/>
    </w:pPr>
    <w:rPr>
      <w:rFonts w:ascii="Keren" w:eastAsia="Times New Roman" w:hAnsi="Keren" w:cs="David"/>
      <w:sz w:val="20"/>
      <w:szCs w:val="20"/>
      <w:lang w:eastAsia="he-IL"/>
      <w14:ligatures w14:val="none"/>
    </w:rPr>
  </w:style>
  <w:style w:type="character" w:customStyle="1" w:styleId="af2">
    <w:name w:val="טקסט הערה תו"/>
    <w:basedOn w:val="a0"/>
    <w:link w:val="af1"/>
    <w:semiHidden/>
    <w:rsid w:val="009D0360"/>
    <w:rPr>
      <w:rFonts w:ascii="Keren" w:eastAsia="Times New Roman" w:hAnsi="Keren" w:cs="David"/>
      <w:sz w:val="20"/>
      <w:szCs w:val="20"/>
      <w:lang w:eastAsia="he-IL"/>
      <w14:ligatures w14:val="none"/>
    </w:rPr>
  </w:style>
  <w:style w:type="paragraph" w:styleId="af3">
    <w:name w:val="header"/>
    <w:basedOn w:val="a"/>
    <w:link w:val="af4"/>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4">
    <w:name w:val="כותרת עליונה תו"/>
    <w:basedOn w:val="a0"/>
    <w:link w:val="af3"/>
    <w:semiHidden/>
    <w:rsid w:val="009D0360"/>
    <w:rPr>
      <w:rFonts w:ascii="Keren" w:eastAsia="Times New Roman" w:hAnsi="Keren" w:cs="David"/>
      <w:sz w:val="28"/>
      <w:szCs w:val="24"/>
      <w:lang w:eastAsia="he-IL"/>
      <w14:ligatures w14:val="none"/>
    </w:rPr>
  </w:style>
  <w:style w:type="paragraph" w:styleId="af5">
    <w:name w:val="footer"/>
    <w:basedOn w:val="a"/>
    <w:link w:val="af6"/>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6">
    <w:name w:val="כותרת תחתונה תו"/>
    <w:basedOn w:val="a0"/>
    <w:link w:val="af5"/>
    <w:semiHidden/>
    <w:rsid w:val="009D0360"/>
    <w:rPr>
      <w:rFonts w:ascii="Keren" w:eastAsia="Times New Roman" w:hAnsi="Keren" w:cs="David"/>
      <w:sz w:val="28"/>
      <w:szCs w:val="24"/>
      <w:lang w:eastAsia="he-IL"/>
      <w14:ligatures w14:val="none"/>
    </w:rPr>
  </w:style>
  <w:style w:type="paragraph" w:styleId="af7">
    <w:name w:val="index heading"/>
    <w:basedOn w:val="a"/>
    <w:next w:val="Index1"/>
    <w:semiHidden/>
    <w:unhideWhenUsed/>
    <w:rsid w:val="009D0360"/>
    <w:pPr>
      <w:spacing w:after="0" w:line="360" w:lineRule="auto"/>
    </w:pPr>
    <w:rPr>
      <w:rFonts w:ascii="Keren" w:eastAsia="Times New Roman" w:hAnsi="Keren" w:cs="David"/>
      <w:sz w:val="28"/>
      <w:szCs w:val="24"/>
      <w:lang w:eastAsia="he-IL"/>
      <w14:ligatures w14:val="none"/>
    </w:rPr>
  </w:style>
  <w:style w:type="paragraph" w:styleId="af8">
    <w:name w:val="endnote text"/>
    <w:basedOn w:val="a"/>
    <w:link w:val="af9"/>
    <w:semiHidden/>
    <w:unhideWhenUsed/>
    <w:rsid w:val="009D0360"/>
    <w:pPr>
      <w:spacing w:after="0" w:line="360" w:lineRule="auto"/>
    </w:pPr>
    <w:rPr>
      <w:rFonts w:ascii="Keren" w:eastAsia="Times New Roman" w:hAnsi="Keren" w:cs="David"/>
      <w:sz w:val="20"/>
      <w:szCs w:val="20"/>
      <w:lang w:eastAsia="he-IL"/>
      <w14:ligatures w14:val="none"/>
    </w:rPr>
  </w:style>
  <w:style w:type="character" w:customStyle="1" w:styleId="af9">
    <w:name w:val="טקסט הערת סיום תו"/>
    <w:basedOn w:val="a0"/>
    <w:link w:val="af8"/>
    <w:semiHidden/>
    <w:rsid w:val="009D0360"/>
    <w:rPr>
      <w:rFonts w:ascii="Keren" w:eastAsia="Times New Roman" w:hAnsi="Keren" w:cs="David"/>
      <w:sz w:val="20"/>
      <w:szCs w:val="20"/>
      <w:lang w:eastAsia="he-IL"/>
      <w14:ligatures w14:val="none"/>
    </w:rPr>
  </w:style>
  <w:style w:type="paragraph" w:styleId="afa">
    <w:name w:val="Body Text"/>
    <w:basedOn w:val="a"/>
    <w:link w:val="afb"/>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afb">
    <w:name w:val="גוף טקסט תו"/>
    <w:basedOn w:val="a0"/>
    <w:link w:val="afa"/>
    <w:semiHidden/>
    <w:rsid w:val="009D0360"/>
    <w:rPr>
      <w:rFonts w:ascii="Keren" w:eastAsia="Times New Roman" w:hAnsi="Keren" w:cs="David"/>
      <w:sz w:val="28"/>
      <w:szCs w:val="24"/>
      <w:lang w:eastAsia="he-IL"/>
      <w14:ligatures w14:val="none"/>
    </w:rPr>
  </w:style>
  <w:style w:type="paragraph" w:styleId="afc">
    <w:name w:val="Body Text Indent"/>
    <w:basedOn w:val="a"/>
    <w:link w:val="afd"/>
    <w:semiHidden/>
    <w:unhideWhenUsed/>
    <w:rsid w:val="009D0360"/>
    <w:pPr>
      <w:spacing w:after="0" w:line="360" w:lineRule="auto"/>
      <w:ind w:left="360"/>
      <w:jc w:val="both"/>
    </w:pPr>
    <w:rPr>
      <w:rFonts w:ascii="Keren" w:eastAsia="Times New Roman" w:hAnsi="Keren" w:cs="David"/>
      <w:sz w:val="24"/>
      <w:szCs w:val="24"/>
      <w:lang w:eastAsia="he-IL"/>
      <w14:ligatures w14:val="none"/>
    </w:rPr>
  </w:style>
  <w:style w:type="character" w:customStyle="1" w:styleId="afd">
    <w:name w:val="כניסה בגוף טקסט תו"/>
    <w:basedOn w:val="a0"/>
    <w:link w:val="afc"/>
    <w:semiHidden/>
    <w:rsid w:val="009D0360"/>
    <w:rPr>
      <w:rFonts w:ascii="Keren" w:eastAsia="Times New Roman" w:hAnsi="Keren" w:cs="David"/>
      <w:sz w:val="24"/>
      <w:szCs w:val="24"/>
      <w:lang w:eastAsia="he-IL"/>
      <w14:ligatures w14:val="none"/>
    </w:rPr>
  </w:style>
  <w:style w:type="paragraph" w:styleId="21">
    <w:name w:val="Body Text 2"/>
    <w:basedOn w:val="a"/>
    <w:link w:val="22"/>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22">
    <w:name w:val="גוף טקסט 2 תו"/>
    <w:basedOn w:val="a0"/>
    <w:link w:val="21"/>
    <w:semiHidden/>
    <w:rsid w:val="009D0360"/>
    <w:rPr>
      <w:rFonts w:ascii="Keren" w:eastAsia="Times New Roman" w:hAnsi="Keren" w:cs="David"/>
      <w:sz w:val="28"/>
      <w:szCs w:val="24"/>
      <w:lang w:eastAsia="he-IL"/>
      <w14:ligatures w14:val="none"/>
    </w:rPr>
  </w:style>
  <w:style w:type="paragraph" w:styleId="31">
    <w:name w:val="Body Text 3"/>
    <w:basedOn w:val="a"/>
    <w:link w:val="32"/>
    <w:semiHidden/>
    <w:unhideWhenUsed/>
    <w:rsid w:val="009D0360"/>
    <w:pPr>
      <w:spacing w:after="0" w:line="360" w:lineRule="auto"/>
      <w:jc w:val="both"/>
    </w:pPr>
    <w:rPr>
      <w:rFonts w:ascii="Keren" w:eastAsia="Times New Roman" w:hAnsi="Keren" w:cs="David"/>
      <w:sz w:val="28"/>
      <w:szCs w:val="24"/>
      <w:lang w:eastAsia="he-IL"/>
      <w14:ligatures w14:val="none"/>
    </w:rPr>
  </w:style>
  <w:style w:type="character" w:customStyle="1" w:styleId="32">
    <w:name w:val="גוף טקסט 3 תו"/>
    <w:basedOn w:val="a0"/>
    <w:link w:val="31"/>
    <w:semiHidden/>
    <w:rsid w:val="009D0360"/>
    <w:rPr>
      <w:rFonts w:ascii="Keren" w:eastAsia="Times New Roman" w:hAnsi="Keren" w:cs="David"/>
      <w:sz w:val="28"/>
      <w:szCs w:val="24"/>
      <w:lang w:eastAsia="he-IL"/>
      <w14:ligatures w14:val="none"/>
    </w:rPr>
  </w:style>
  <w:style w:type="paragraph" w:styleId="23">
    <w:name w:val="Body Text Indent 2"/>
    <w:basedOn w:val="a"/>
    <w:link w:val="24"/>
    <w:semiHidden/>
    <w:unhideWhenUsed/>
    <w:rsid w:val="009D0360"/>
    <w:pPr>
      <w:spacing w:after="0" w:line="360" w:lineRule="auto"/>
      <w:ind w:left="360"/>
    </w:pPr>
    <w:rPr>
      <w:rFonts w:ascii="Keren" w:eastAsia="Times New Roman" w:hAnsi="Keren" w:cs="David"/>
      <w:sz w:val="24"/>
      <w:szCs w:val="24"/>
      <w:lang w:eastAsia="he-IL"/>
      <w14:ligatures w14:val="none"/>
    </w:rPr>
  </w:style>
  <w:style w:type="character" w:customStyle="1" w:styleId="24">
    <w:name w:val="כניסה בגוף טקסט 2 תו"/>
    <w:basedOn w:val="a0"/>
    <w:link w:val="23"/>
    <w:semiHidden/>
    <w:rsid w:val="009D0360"/>
    <w:rPr>
      <w:rFonts w:ascii="Keren" w:eastAsia="Times New Roman" w:hAnsi="Keren" w:cs="David"/>
      <w:sz w:val="24"/>
      <w:szCs w:val="24"/>
      <w:lang w:eastAsia="he-IL"/>
      <w14:ligatures w14:val="none"/>
    </w:rPr>
  </w:style>
  <w:style w:type="paragraph" w:styleId="33">
    <w:name w:val="Body Text Indent 3"/>
    <w:basedOn w:val="a"/>
    <w:link w:val="34"/>
    <w:semiHidden/>
    <w:unhideWhenUsed/>
    <w:rsid w:val="009D0360"/>
    <w:pPr>
      <w:spacing w:after="0" w:line="360" w:lineRule="auto"/>
      <w:ind w:left="386"/>
    </w:pPr>
    <w:rPr>
      <w:rFonts w:ascii="Keren" w:eastAsia="Times New Roman" w:hAnsi="Keren" w:cs="David"/>
      <w:sz w:val="24"/>
      <w:szCs w:val="24"/>
      <w:lang w:eastAsia="he-IL"/>
      <w14:ligatures w14:val="none"/>
    </w:rPr>
  </w:style>
  <w:style w:type="character" w:customStyle="1" w:styleId="34">
    <w:name w:val="כניסה בגוף טקסט 3 תו"/>
    <w:basedOn w:val="a0"/>
    <w:link w:val="33"/>
    <w:semiHidden/>
    <w:rsid w:val="009D0360"/>
    <w:rPr>
      <w:rFonts w:ascii="Keren" w:eastAsia="Times New Roman" w:hAnsi="Keren" w:cs="David"/>
      <w:sz w:val="24"/>
      <w:szCs w:val="24"/>
      <w:lang w:eastAsia="he-IL"/>
      <w14:ligatures w14:val="none"/>
    </w:rPr>
  </w:style>
  <w:style w:type="paragraph" w:styleId="afe">
    <w:name w:val="Block Text"/>
    <w:basedOn w:val="a"/>
    <w:semiHidden/>
    <w:unhideWhenUsed/>
    <w:rsid w:val="009D0360"/>
    <w:pPr>
      <w:tabs>
        <w:tab w:val="left" w:pos="8306"/>
      </w:tabs>
      <w:spacing w:after="0" w:line="360" w:lineRule="auto"/>
      <w:ind w:left="26" w:right="540"/>
      <w:jc w:val="both"/>
    </w:pPr>
    <w:rPr>
      <w:rFonts w:ascii="Times New Roman" w:eastAsia="Times New Roman" w:hAnsi="Times New Roman" w:cs="David"/>
      <w:sz w:val="24"/>
      <w:szCs w:val="24"/>
      <w:lang w:eastAsia="he-IL"/>
      <w14:ligatures w14:val="none"/>
    </w:rPr>
  </w:style>
  <w:style w:type="paragraph" w:styleId="aff">
    <w:name w:val="Document Map"/>
    <w:basedOn w:val="a"/>
    <w:link w:val="aff0"/>
    <w:semiHidden/>
    <w:unhideWhenUsed/>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character" w:customStyle="1" w:styleId="aff0">
    <w:name w:val="מפת מסמך תו"/>
    <w:basedOn w:val="a0"/>
    <w:link w:val="aff"/>
    <w:semiHidden/>
    <w:rsid w:val="009D0360"/>
    <w:rPr>
      <w:rFonts w:ascii="Times New Roman" w:eastAsia="Times New Roman" w:hAnsi="Times New Roman" w:cs="Times New Roman"/>
      <w:sz w:val="28"/>
      <w:szCs w:val="24"/>
      <w:shd w:val="clear" w:color="auto" w:fill="000080"/>
      <w:lang w:eastAsia="he-IL"/>
      <w14:ligatures w14:val="none"/>
    </w:rPr>
  </w:style>
  <w:style w:type="paragraph" w:styleId="aff1">
    <w:name w:val="annotation subject"/>
    <w:basedOn w:val="af1"/>
    <w:next w:val="af1"/>
    <w:link w:val="aff2"/>
    <w:semiHidden/>
    <w:unhideWhenUsed/>
    <w:rsid w:val="009D0360"/>
    <w:rPr>
      <w:b/>
      <w:bCs/>
    </w:rPr>
  </w:style>
  <w:style w:type="character" w:customStyle="1" w:styleId="aff2">
    <w:name w:val="נושא הערה תו"/>
    <w:basedOn w:val="af2"/>
    <w:link w:val="aff1"/>
    <w:semiHidden/>
    <w:rsid w:val="009D0360"/>
    <w:rPr>
      <w:rFonts w:ascii="Keren" w:eastAsia="Times New Roman" w:hAnsi="Keren" w:cs="David"/>
      <w:b/>
      <w:bCs/>
      <w:sz w:val="20"/>
      <w:szCs w:val="20"/>
      <w:lang w:eastAsia="he-IL"/>
      <w14:ligatures w14:val="none"/>
    </w:rPr>
  </w:style>
  <w:style w:type="paragraph" w:styleId="aff3">
    <w:name w:val="Balloon Text"/>
    <w:basedOn w:val="a"/>
    <w:link w:val="aff4"/>
    <w:semiHidden/>
    <w:unhideWhenUsed/>
    <w:rsid w:val="009D0360"/>
    <w:pPr>
      <w:spacing w:after="0" w:line="360" w:lineRule="auto"/>
      <w:jc w:val="both"/>
    </w:pPr>
    <w:rPr>
      <w:rFonts w:ascii="Times New Roman" w:eastAsia="Times New Roman" w:hAnsi="Times New Roman" w:cs="Times New Roman"/>
      <w:sz w:val="16"/>
      <w:szCs w:val="16"/>
      <w:lang w:eastAsia="he-IL"/>
      <w14:ligatures w14:val="none"/>
    </w:rPr>
  </w:style>
  <w:style w:type="character" w:customStyle="1" w:styleId="aff4">
    <w:name w:val="טקסט בלונים תו"/>
    <w:basedOn w:val="a0"/>
    <w:link w:val="aff3"/>
    <w:semiHidden/>
    <w:rsid w:val="009D0360"/>
    <w:rPr>
      <w:rFonts w:ascii="Times New Roman" w:eastAsia="Times New Roman" w:hAnsi="Times New Roman" w:cs="Times New Roman"/>
      <w:sz w:val="16"/>
      <w:szCs w:val="16"/>
      <w:lang w:eastAsia="he-IL"/>
      <w14:ligatures w14:val="none"/>
    </w:rPr>
  </w:style>
  <w:style w:type="paragraph" w:styleId="aff5">
    <w:name w:val="Revision"/>
    <w:uiPriority w:val="99"/>
    <w:semiHidden/>
    <w:rsid w:val="009D0360"/>
    <w:pPr>
      <w:bidi w:val="0"/>
      <w:spacing w:after="0" w:line="240" w:lineRule="auto"/>
    </w:pPr>
    <w:rPr>
      <w:rFonts w:ascii="Keren" w:eastAsia="Times New Roman" w:hAnsi="Keren" w:cs="David"/>
      <w:sz w:val="28"/>
      <w:szCs w:val="24"/>
      <w:lang w:eastAsia="he-IL"/>
      <w14:ligatures w14:val="none"/>
    </w:rPr>
  </w:style>
  <w:style w:type="paragraph" w:customStyle="1" w:styleId="text">
    <w:name w:val="text"/>
    <w:basedOn w:val="a"/>
    <w:rsid w:val="009D0360"/>
    <w:pPr>
      <w:bidi w:val="0"/>
      <w:spacing w:before="100" w:beforeAutospacing="1" w:after="100" w:afterAutospacing="1" w:line="360" w:lineRule="auto"/>
    </w:pPr>
    <w:rPr>
      <w:rFonts w:ascii="Times New Roman" w:eastAsia="Times New Roman" w:hAnsi="Times New Roman" w:cs="David"/>
      <w:sz w:val="26"/>
      <w:szCs w:val="26"/>
      <w:lang w:eastAsia="he-IL"/>
      <w14:ligatures w14:val="none"/>
    </w:rPr>
  </w:style>
  <w:style w:type="paragraph" w:customStyle="1" w:styleId="coteret">
    <w:name w:val="coteret"/>
    <w:basedOn w:val="a"/>
    <w:rsid w:val="009D0360"/>
    <w:pPr>
      <w:bidi w:val="0"/>
      <w:spacing w:before="100" w:beforeAutospacing="1" w:after="100" w:afterAutospacing="1" w:line="360" w:lineRule="auto"/>
    </w:pPr>
    <w:rPr>
      <w:rFonts w:ascii="Times New Roman" w:eastAsia="Times New Roman" w:hAnsi="Times New Roman" w:cs="David"/>
      <w:color w:val="0000FF"/>
      <w:sz w:val="36"/>
      <w:szCs w:val="36"/>
      <w:lang w:eastAsia="he-IL"/>
      <w14:ligatures w14:val="none"/>
    </w:rPr>
  </w:style>
  <w:style w:type="paragraph" w:customStyle="1" w:styleId="meidaotiyot">
    <w:name w:val="meidaotiyot"/>
    <w:basedOn w:val="a"/>
    <w:rsid w:val="009D0360"/>
    <w:pPr>
      <w:bidi w:val="0"/>
      <w:spacing w:before="100" w:beforeAutospacing="1" w:after="100" w:afterAutospacing="1" w:line="360" w:lineRule="auto"/>
    </w:pPr>
    <w:rPr>
      <w:rFonts w:ascii="Arial" w:eastAsia="Times New Roman" w:hAnsi="Arial" w:cs="Arial"/>
      <w:color w:val="000000"/>
      <w:sz w:val="17"/>
      <w:szCs w:val="17"/>
      <w:lang w:eastAsia="he-IL"/>
      <w14:ligatures w14:val="none"/>
    </w:rPr>
  </w:style>
  <w:style w:type="paragraph" w:customStyle="1" w:styleId="42">
    <w:name w:val="4"/>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35">
    <w:name w:val="3"/>
    <w:basedOn w:val="a"/>
    <w:next w:val="ae"/>
    <w:semiHidden/>
    <w:rsid w:val="009D0360"/>
    <w:pPr>
      <w:spacing w:after="0" w:line="360" w:lineRule="auto"/>
    </w:pPr>
    <w:rPr>
      <w:rFonts w:ascii="Keren" w:eastAsia="Times New Roman" w:hAnsi="Keren" w:cs="David"/>
      <w:sz w:val="20"/>
      <w:szCs w:val="20"/>
      <w:lang w:eastAsia="he-IL"/>
      <w14:ligatures w14:val="none"/>
    </w:rPr>
  </w:style>
  <w:style w:type="paragraph" w:customStyle="1" w:styleId="100">
    <w:name w:val="רגיל + ‏10 נק"/>
    <w:basedOn w:val="a"/>
    <w:rsid w:val="009D0360"/>
    <w:pPr>
      <w:spacing w:after="0" w:line="360" w:lineRule="auto"/>
      <w:jc w:val="both"/>
    </w:pPr>
    <w:rPr>
      <w:rFonts w:ascii="Keren" w:eastAsia="Times New Roman" w:hAnsi="Keren" w:cs="David"/>
      <w:sz w:val="20"/>
      <w:szCs w:val="20"/>
      <w:lang w:eastAsia="he-IL"/>
      <w14:ligatures w14:val="none"/>
    </w:rPr>
  </w:style>
  <w:style w:type="paragraph" w:customStyle="1" w:styleId="216-16">
    <w:name w:val="סגנון כותרת 2 + ‏16 נק שנה לובן אות ב- ‏16 נק"/>
    <w:basedOn w:val="2"/>
    <w:rsid w:val="009D0360"/>
    <w:pPr>
      <w:keepLines w:val="0"/>
      <w:spacing w:before="240" w:after="60" w:line="360" w:lineRule="auto"/>
      <w:jc w:val="center"/>
    </w:pPr>
    <w:rPr>
      <w:rFonts w:ascii="Arial" w:eastAsia="Times New Roman" w:hAnsi="Arial" w:cs="Symbol"/>
      <w:b/>
      <w:bCs/>
      <w:i/>
      <w:color w:val="auto"/>
      <w:kern w:val="32"/>
      <w:u w:val="single"/>
      <w:lang w:eastAsia="he-IL"/>
      <w14:ligatures w14:val="none"/>
    </w:rPr>
  </w:style>
  <w:style w:type="paragraph" w:customStyle="1" w:styleId="25">
    <w:name w:val="2"/>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12">
    <w:name w:val="1"/>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a22yellowbold">
    <w:name w:val="a22yellowbold"/>
    <w:basedOn w:val="a"/>
    <w:rsid w:val="009D0360"/>
    <w:pPr>
      <w:bidi w:val="0"/>
      <w:spacing w:before="100" w:beforeAutospacing="1" w:after="100" w:afterAutospacing="1" w:line="240" w:lineRule="auto"/>
    </w:pPr>
    <w:rPr>
      <w:rFonts w:ascii="Arial" w:eastAsia="Times New Roman" w:hAnsi="Arial" w:cs="Arial"/>
      <w:b/>
      <w:bCs/>
      <w:color w:val="E49E0C"/>
      <w:sz w:val="33"/>
      <w:szCs w:val="33"/>
      <w:lang w:eastAsia="he-IL"/>
      <w14:ligatures w14:val="none"/>
    </w:rPr>
  </w:style>
  <w:style w:type="paragraph" w:customStyle="1" w:styleId="a12black">
    <w:name w:val="a12black"/>
    <w:basedOn w:val="a"/>
    <w:rsid w:val="009D0360"/>
    <w:pPr>
      <w:bidi w:val="0"/>
      <w:spacing w:before="100" w:beforeAutospacing="1" w:after="100" w:afterAutospacing="1" w:line="240" w:lineRule="auto"/>
    </w:pPr>
    <w:rPr>
      <w:rFonts w:ascii="Arial" w:eastAsia="Times New Roman" w:hAnsi="Arial" w:cs="Arial"/>
      <w:color w:val="000000"/>
      <w:sz w:val="18"/>
      <w:szCs w:val="18"/>
      <w:lang w:eastAsia="he-IL"/>
      <w14:ligatures w14:val="none"/>
    </w:rPr>
  </w:style>
  <w:style w:type="character" w:styleId="aff6">
    <w:name w:val="annotation reference"/>
    <w:basedOn w:val="a0"/>
    <w:semiHidden/>
    <w:unhideWhenUsed/>
    <w:rsid w:val="009D0360"/>
    <w:rPr>
      <w:sz w:val="16"/>
      <w:szCs w:val="16"/>
    </w:rPr>
  </w:style>
  <w:style w:type="character" w:styleId="aff7">
    <w:name w:val="endnote reference"/>
    <w:basedOn w:val="a0"/>
    <w:semiHidden/>
    <w:unhideWhenUsed/>
    <w:rsid w:val="009D0360"/>
    <w:rPr>
      <w:vertAlign w:val="superscript"/>
    </w:rPr>
  </w:style>
  <w:style w:type="character" w:customStyle="1" w:styleId="Heading1">
    <w:name w:val="Heading 1 תו"/>
    <w:basedOn w:val="a0"/>
    <w:rsid w:val="009D0360"/>
    <w:rPr>
      <w:rFonts w:ascii="Keren" w:hAnsi="Keren" w:cs="Keren" w:hint="cs"/>
      <w:sz w:val="26"/>
      <w:szCs w:val="24"/>
      <w:lang w:val="en-US" w:eastAsia="he-IL" w:bidi="he-IL"/>
    </w:rPr>
  </w:style>
  <w:style w:type="character" w:customStyle="1" w:styleId="Heading2">
    <w:name w:val="Heading 2 תו"/>
    <w:basedOn w:val="a0"/>
    <w:rsid w:val="009D0360"/>
    <w:rPr>
      <w:rFonts w:ascii="Keren" w:hAnsi="Keren" w:cs="David" w:hint="cs"/>
      <w:sz w:val="34"/>
      <w:szCs w:val="32"/>
      <w:lang w:val="en-US" w:eastAsia="he-IL" w:bidi="he-IL"/>
    </w:rPr>
  </w:style>
  <w:style w:type="character" w:customStyle="1" w:styleId="Heading4">
    <w:name w:val="Heading 4 תו"/>
    <w:basedOn w:val="a0"/>
    <w:rsid w:val="009D0360"/>
    <w:rPr>
      <w:rFonts w:ascii="Keren" w:hAnsi="Keren" w:cs="David" w:hint="cs"/>
      <w:sz w:val="28"/>
      <w:szCs w:val="24"/>
      <w:u w:val="single"/>
      <w:lang w:val="en-US" w:eastAsia="he-IL" w:bidi="he-IL"/>
    </w:rPr>
  </w:style>
  <w:style w:type="character" w:customStyle="1" w:styleId="Heading5">
    <w:name w:val="Heading 5 תו"/>
    <w:basedOn w:val="a0"/>
    <w:rsid w:val="009D0360"/>
    <w:rPr>
      <w:rFonts w:ascii="Keren" w:hAnsi="Keren" w:cs="David" w:hint="cs"/>
      <w:sz w:val="26"/>
      <w:szCs w:val="24"/>
      <w:lang w:val="en-US" w:eastAsia="he-IL" w:bidi="he-IL"/>
    </w:rPr>
  </w:style>
  <w:style w:type="character" w:customStyle="1" w:styleId="71">
    <w:name w:val="כותרת 71"/>
    <w:aliases w:val="Heading 7 תו תו"/>
    <w:basedOn w:val="a0"/>
    <w:rsid w:val="009D0360"/>
    <w:rPr>
      <w:rFonts w:ascii="Keren" w:hAnsi="Keren" w:cs="David" w:hint="cs"/>
      <w:b/>
      <w:bCs/>
      <w:sz w:val="26"/>
      <w:szCs w:val="24"/>
      <w:lang w:val="en-US" w:eastAsia="he-IL" w:bidi="he-IL"/>
    </w:rPr>
  </w:style>
  <w:style w:type="character" w:customStyle="1" w:styleId="a15blue2bold1">
    <w:name w:val="a15blue2bold1"/>
    <w:basedOn w:val="a0"/>
    <w:rsid w:val="009D0360"/>
    <w:rPr>
      <w:rFonts w:ascii="Arial" w:hAnsi="Arial" w:cs="Arial" w:hint="default"/>
      <w:b/>
      <w:bCs/>
      <w:strike w:val="0"/>
      <w:dstrike w:val="0"/>
      <w:color w:val="6C7E96"/>
      <w:sz w:val="23"/>
      <w:szCs w:val="23"/>
      <w:u w:val="none"/>
      <w:effect w:val="none"/>
    </w:rPr>
  </w:style>
  <w:style w:type="numbering" w:customStyle="1" w:styleId="26">
    <w:name w:val="ללא רשימה2"/>
    <w:next w:val="a2"/>
    <w:uiPriority w:val="99"/>
    <w:semiHidden/>
    <w:unhideWhenUsed/>
    <w:rsid w:val="00FA6C27"/>
  </w:style>
  <w:style w:type="numbering" w:customStyle="1" w:styleId="36">
    <w:name w:val="ללא רשימה3"/>
    <w:next w:val="a2"/>
    <w:uiPriority w:val="99"/>
    <w:semiHidden/>
    <w:unhideWhenUsed/>
    <w:rsid w:val="005A6C6E"/>
  </w:style>
  <w:style w:type="numbering" w:customStyle="1" w:styleId="43">
    <w:name w:val="ללא רשימה4"/>
    <w:next w:val="a2"/>
    <w:uiPriority w:val="99"/>
    <w:semiHidden/>
    <w:unhideWhenUsed/>
    <w:rsid w:val="002F585C"/>
  </w:style>
  <w:style w:type="numbering" w:customStyle="1" w:styleId="51">
    <w:name w:val="ללא רשימה5"/>
    <w:next w:val="a2"/>
    <w:uiPriority w:val="99"/>
    <w:semiHidden/>
    <w:unhideWhenUsed/>
    <w:rsid w:val="00291623"/>
  </w:style>
  <w:style w:type="numbering" w:customStyle="1" w:styleId="61">
    <w:name w:val="ללא רשימה6"/>
    <w:next w:val="a2"/>
    <w:uiPriority w:val="99"/>
    <w:semiHidden/>
    <w:unhideWhenUsed/>
    <w:rsid w:val="00281467"/>
  </w:style>
  <w:style w:type="numbering" w:customStyle="1" w:styleId="72">
    <w:name w:val="ללא רשימה7"/>
    <w:next w:val="a2"/>
    <w:uiPriority w:val="99"/>
    <w:semiHidden/>
    <w:unhideWhenUsed/>
    <w:rsid w:val="00863C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77</Pages>
  <Words>49116</Words>
  <Characters>245583</Characters>
  <Application>Microsoft Office Word</Application>
  <DocSecurity>0</DocSecurity>
  <Lines>2046</Lines>
  <Paragraphs>588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294111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2025-12-04T22:06:00Z</dcterms:created>
  <dcterms:modified xsi:type="dcterms:W3CDTF">2025-12-04T22:06:00Z</dcterms:modified>
</cp:coreProperties>
</file>