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8530464"/>
    <w:p w14:paraId="1DCBAE28" w14:textId="77777777" w:rsidR="0056440B" w:rsidRPr="0056440B" w:rsidRDefault="0056440B" w:rsidP="0056440B">
      <w:pPr>
        <w:spacing w:after="0" w:line="360" w:lineRule="auto"/>
        <w:ind w:left="26"/>
        <w:jc w:val="center"/>
        <w:outlineLvl w:val="7"/>
        <w:rPr>
          <w:rFonts w:ascii="Keren" w:eastAsia="Times New Roman" w:hAnsi="Keren" w:cs="Times New Roman"/>
          <w:sz w:val="26"/>
          <w:szCs w:val="24"/>
          <w:u w:val="single"/>
          <w:lang w:eastAsia="he-IL"/>
          <w14:ligatures w14:val="none"/>
        </w:rPr>
      </w:pPr>
      <w:r w:rsidRPr="0056440B">
        <w:rPr>
          <w:rFonts w:ascii="Keren" w:eastAsia="Times New Roman" w:hAnsi="Keren" w:cs="Times New Roman" w:hint="cs"/>
          <w:sz w:val="26"/>
          <w:szCs w:val="24"/>
          <w:u w:val="single"/>
          <w:rtl/>
          <w:lang w:eastAsia="he-IL"/>
          <w14:ligatures w14:val="none"/>
        </w:rPr>
        <w:fldChar w:fldCharType="begin"/>
      </w:r>
      <w:r w:rsidRPr="0056440B">
        <w:rPr>
          <w:rFonts w:ascii="Keren" w:eastAsia="Times New Roman" w:hAnsi="Keren" w:cs="Times New Roman" w:hint="cs"/>
          <w:sz w:val="26"/>
          <w:szCs w:val="24"/>
          <w:u w:val="single"/>
          <w:lang w:eastAsia="he-IL"/>
          <w14:ligatures w14:val="none"/>
        </w:rPr>
        <w:instrText xml:space="preserve"> XE </w:instrText>
      </w:r>
      <w:r w:rsidRPr="0056440B">
        <w:rPr>
          <w:rFonts w:ascii="Keren" w:eastAsia="Times New Roman" w:hAnsi="Keren" w:cs="Times New Roman"/>
          <w:sz w:val="26"/>
          <w:szCs w:val="24"/>
          <w:u w:val="single"/>
          <w:rtl/>
          <w:lang w:eastAsia="he-IL"/>
          <w14:ligatures w14:val="none"/>
        </w:rPr>
        <w:instrText>"אזכרה:נוסח אשכנזי"</w:instrText>
      </w:r>
      <w:r w:rsidRPr="0056440B">
        <w:rPr>
          <w:rFonts w:ascii="Keren" w:eastAsia="Times New Roman" w:hAnsi="Keren" w:cs="Times New Roman" w:hint="cs"/>
          <w:sz w:val="26"/>
          <w:szCs w:val="24"/>
          <w:u w:val="single"/>
          <w:lang w:eastAsia="he-IL"/>
          <w14:ligatures w14:val="none"/>
        </w:rPr>
        <w:instrText xml:space="preserve"> </w:instrText>
      </w:r>
      <w:r w:rsidRPr="0056440B">
        <w:rPr>
          <w:rFonts w:ascii="Keren" w:eastAsia="Times New Roman" w:hAnsi="Keren" w:cs="Times New Roman" w:hint="cs"/>
          <w:sz w:val="26"/>
          <w:szCs w:val="24"/>
          <w:u w:val="single"/>
          <w:rtl/>
          <w:lang w:eastAsia="he-IL"/>
          <w14:ligatures w14:val="none"/>
        </w:rPr>
        <w:fldChar w:fldCharType="end"/>
      </w:r>
      <w:r w:rsidRPr="0056440B">
        <w:rPr>
          <w:rFonts w:ascii="Keren" w:eastAsia="Times New Roman" w:hAnsi="Keren" w:cs="Times New Roman"/>
          <w:sz w:val="26"/>
          <w:szCs w:val="24"/>
          <w:u w:val="single"/>
          <w:rtl/>
          <w:lang w:eastAsia="he-IL"/>
          <w14:ligatures w14:val="none"/>
        </w:rPr>
        <w:t>נוסחים לאזכרה</w:t>
      </w:r>
      <w:bookmarkEnd w:id="0"/>
    </w:p>
    <w:p w14:paraId="29E4F160" w14:textId="77777777" w:rsidR="0056440B" w:rsidRPr="0056440B" w:rsidRDefault="0056440B" w:rsidP="0056440B">
      <w:pPr>
        <w:spacing w:after="0" w:line="360" w:lineRule="auto"/>
        <w:ind w:right="1440"/>
        <w:jc w:val="both"/>
        <w:rPr>
          <w:rFonts w:ascii="Keren" w:eastAsia="Times New Roman" w:hAnsi="Keren" w:cs="Times New Roman"/>
          <w:szCs w:val="20"/>
          <w:rtl/>
          <w:lang w:eastAsia="he-IL"/>
          <w14:ligatures w14:val="none"/>
        </w:rPr>
      </w:pPr>
    </w:p>
    <w:p w14:paraId="4F0CB63B" w14:textId="77777777" w:rsidR="0056440B" w:rsidRPr="0056440B" w:rsidRDefault="0056440B" w:rsidP="0056440B">
      <w:pPr>
        <w:spacing w:after="0" w:line="360" w:lineRule="auto"/>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"הזכרת נשמות</w:t>
      </w:r>
      <w:r w:rsidRPr="0056440B">
        <w:rPr>
          <w:rFonts w:ascii="Keren" w:eastAsia="Times New Roman" w:hAnsi="Keren" w:cs="Times New Roman"/>
          <w:sz w:val="24"/>
          <w:rtl/>
          <w:lang w:eastAsia="he-IL"/>
          <w14:ligatures w14:val="none"/>
        </w:rPr>
        <w:fldChar w:fldCharType="begin"/>
      </w:r>
      <w:r w:rsidRPr="0056440B">
        <w:rPr>
          <w:rFonts w:ascii="Keren" w:eastAsia="Times New Roman" w:hAnsi="Keren" w:cs="David" w:hint="cs"/>
          <w:sz w:val="28"/>
          <w:szCs w:val="24"/>
          <w:lang w:eastAsia="he-IL"/>
          <w14:ligatures w14:val="none"/>
        </w:rPr>
        <w:instrText xml:space="preserve"> XE "</w:instrText>
      </w:r>
      <w:r w:rsidRPr="0056440B">
        <w:rPr>
          <w:rFonts w:ascii="Keren" w:eastAsia="Times New Roman" w:hAnsi="Keren" w:cs="David"/>
          <w:sz w:val="26"/>
          <w:szCs w:val="24"/>
          <w:rtl/>
          <w:lang w:eastAsia="he-IL"/>
          <w14:ligatures w14:val="none"/>
        </w:rPr>
        <w:instrText>הזכרת נשמות</w:instrText>
      </w:r>
      <w:r w:rsidRPr="0056440B">
        <w:rPr>
          <w:rFonts w:ascii="Keren" w:eastAsia="Times New Roman" w:hAnsi="Keren" w:cs="Times New Roman"/>
          <w:sz w:val="28"/>
          <w:rtl/>
          <w:lang w:eastAsia="he-IL"/>
          <w14:ligatures w14:val="none"/>
        </w:rPr>
        <w:instrText>:</w:instrText>
      </w:r>
      <w:r w:rsidRPr="0056440B">
        <w:rPr>
          <w:rFonts w:ascii="Keren" w:eastAsia="Times New Roman" w:hAnsi="Keren" w:cs="David"/>
          <w:sz w:val="28"/>
          <w:szCs w:val="24"/>
          <w:rtl/>
          <w:lang w:eastAsia="he-IL"/>
          <w14:ligatures w14:val="none"/>
        </w:rPr>
        <w:instrText>הנוסח</w:instrText>
      </w:r>
      <w:r w:rsidRPr="0056440B">
        <w:rPr>
          <w:rFonts w:ascii="Keren" w:eastAsia="Times New Roman" w:hAnsi="Keren" w:cs="David" w:hint="cs"/>
          <w:sz w:val="28"/>
          <w:szCs w:val="24"/>
          <w:lang w:eastAsia="he-IL"/>
          <w14:ligatures w14:val="none"/>
        </w:rPr>
        <w:instrText xml:space="preserve">" </w:instrText>
      </w:r>
      <w:r w:rsidRPr="0056440B">
        <w:rPr>
          <w:rFonts w:ascii="Keren" w:eastAsia="Times New Roman" w:hAnsi="Keren" w:cs="Times New Roman"/>
          <w:sz w:val="24"/>
          <w:rtl/>
          <w:lang w:eastAsia="he-IL"/>
          <w14:ligatures w14:val="none"/>
        </w:rPr>
        <w:fldChar w:fldCharType="end"/>
      </w:r>
      <w:r w:rsidRPr="0056440B">
        <w:rPr>
          <w:rFonts w:ascii="Keren" w:eastAsia="Times New Roman" w:hAnsi="Keren" w:cs="Times New Roman"/>
          <w:sz w:val="24"/>
          <w:rtl/>
          <w:lang w:eastAsia="he-IL"/>
          <w14:ligatures w14:val="none"/>
        </w:rPr>
        <w:t>" בשבת אחרי קריאת התורה לפני "אב הרחמים" לפי נוסח אשכנזי</w:t>
      </w:r>
    </w:p>
    <w:p w14:paraId="35B7E4C7" w14:textId="77777777" w:rsidR="0056440B" w:rsidRPr="0056440B" w:rsidRDefault="0056440B" w:rsidP="0056440B">
      <w:pPr>
        <w:tabs>
          <w:tab w:val="left" w:pos="7946"/>
        </w:tabs>
        <w:spacing w:after="0" w:line="360" w:lineRule="auto"/>
        <w:ind w:left="-334" w:right="360"/>
        <w:jc w:val="both"/>
        <w:rPr>
          <w:rFonts w:ascii="Keren" w:eastAsia="Times New Roman" w:hAnsi="Keren" w:cs="Times New Roman"/>
          <w:sz w:val="24"/>
          <w:rtl/>
          <w:lang w:eastAsia="he-IL"/>
          <w14:ligatures w14:val="none"/>
        </w:rPr>
      </w:pPr>
    </w:p>
    <w:p w14:paraId="6AD07CFC" w14:textId="77777777" w:rsidR="0056440B" w:rsidRPr="0056440B" w:rsidRDefault="0056440B" w:rsidP="0056440B">
      <w:pPr>
        <w:bidi w:val="0"/>
        <w:spacing w:after="0" w:line="360" w:lineRule="auto"/>
        <w:rPr>
          <w:rFonts w:ascii="Keren" w:eastAsia="Times New Roman" w:hAnsi="Keren" w:cs="Times New Roman"/>
          <w:sz w:val="24"/>
          <w:rtl/>
          <w:lang w:eastAsia="he-IL"/>
          <w14:ligatures w14:val="none"/>
        </w:rPr>
        <w:sectPr w:rsidR="0056440B" w:rsidRPr="0056440B" w:rsidSect="0056440B">
          <w:endnotePr>
            <w:numFmt w:val="hebrew1"/>
          </w:endnotePr>
          <w:pgSz w:w="11906" w:h="16838"/>
          <w:pgMar w:top="1440" w:right="1247" w:bottom="1440" w:left="1247" w:header="708" w:footer="708" w:gutter="0"/>
          <w:paperSrc w:first="33612" w:other="33612"/>
          <w:cols w:space="720"/>
          <w:bidi/>
          <w:rtlGutter/>
        </w:sectPr>
      </w:pPr>
    </w:p>
    <w:p w14:paraId="5B57AF74" w14:textId="77777777" w:rsidR="0056440B" w:rsidRPr="0056440B" w:rsidRDefault="0056440B" w:rsidP="0056440B">
      <w:pPr>
        <w:tabs>
          <w:tab w:val="left" w:pos="7946"/>
        </w:tabs>
        <w:spacing w:after="0" w:line="360" w:lineRule="auto"/>
        <w:ind w:left="-334" w:right="360"/>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לאיש</w:t>
      </w:r>
    </w:p>
    <w:p w14:paraId="4DF2E229" w14:textId="77777777" w:rsidR="0056440B" w:rsidRPr="0056440B" w:rsidRDefault="0056440B" w:rsidP="0056440B">
      <w:pPr>
        <w:tabs>
          <w:tab w:val="left" w:pos="4526"/>
          <w:tab w:val="left" w:pos="6146"/>
          <w:tab w:val="left" w:pos="7946"/>
        </w:tabs>
        <w:spacing w:after="0" w:line="360" w:lineRule="auto"/>
        <w:ind w:left="-154"/>
        <w:jc w:val="both"/>
        <w:rPr>
          <w:rFonts w:ascii="Keren" w:eastAsia="Times New Roman" w:hAnsi="Keren" w:cs="Times New Roman"/>
          <w:sz w:val="24"/>
          <w:rtl/>
          <w:lang w:eastAsia="he-IL"/>
          <w14:ligatures w14:val="none"/>
        </w:rPr>
      </w:pPr>
      <w:r w:rsidRPr="0056440B">
        <w:rPr>
          <w:rFonts w:ascii="Keren" w:eastAsia="Times New Roman" w:hAnsi="Keren" w:cs="David"/>
          <w:sz w:val="26"/>
          <w:szCs w:val="24"/>
          <w:rtl/>
          <w:lang w:eastAsia="he-IL"/>
          <w14:ligatures w14:val="none"/>
        </w:rPr>
        <w:t>אל מלא רחמים</w:t>
      </w:r>
      <w:r w:rsidRPr="0056440B">
        <w:rPr>
          <w:rFonts w:ascii="Keren" w:eastAsia="Times New Roman" w:hAnsi="Keren" w:cs="David"/>
          <w:sz w:val="26"/>
          <w:szCs w:val="24"/>
          <w:rtl/>
          <w:lang w:eastAsia="he-IL"/>
          <w14:ligatures w14:val="none"/>
        </w:rPr>
        <w:fldChar w:fldCharType="begin"/>
      </w:r>
      <w:r w:rsidRPr="0056440B">
        <w:rPr>
          <w:rFonts w:ascii="Keren" w:eastAsia="Times New Roman" w:hAnsi="Keren" w:cs="David" w:hint="cs"/>
          <w:sz w:val="28"/>
          <w:szCs w:val="24"/>
          <w:lang w:eastAsia="he-IL"/>
          <w14:ligatures w14:val="none"/>
        </w:rPr>
        <w:instrText xml:space="preserve"> XE </w:instrText>
      </w:r>
      <w:r w:rsidRPr="0056440B">
        <w:rPr>
          <w:rFonts w:ascii="Keren" w:eastAsia="Times New Roman" w:hAnsi="Keren" w:cs="David"/>
          <w:sz w:val="28"/>
          <w:szCs w:val="24"/>
          <w:rtl/>
          <w:lang w:eastAsia="he-IL"/>
          <w14:ligatures w14:val="none"/>
        </w:rPr>
        <w:instrText>"</w:instrText>
      </w:r>
      <w:r w:rsidRPr="0056440B">
        <w:rPr>
          <w:rFonts w:ascii="Keren" w:eastAsia="Times New Roman" w:hAnsi="Keren" w:cs="David"/>
          <w:sz w:val="26"/>
          <w:szCs w:val="24"/>
          <w:rtl/>
          <w:lang w:eastAsia="he-IL"/>
          <w14:ligatures w14:val="none"/>
        </w:rPr>
        <w:instrText>אל מלא רחמים:</w:instrText>
      </w:r>
      <w:r w:rsidRPr="0056440B">
        <w:rPr>
          <w:rFonts w:ascii="Keren" w:eastAsia="Times New Roman" w:hAnsi="Keren" w:cs="David"/>
          <w:sz w:val="28"/>
          <w:szCs w:val="24"/>
          <w:rtl/>
          <w:lang w:eastAsia="he-IL"/>
          <w14:ligatures w14:val="none"/>
        </w:rPr>
        <w:instrText>הנוסח"</w:instrText>
      </w:r>
      <w:r w:rsidRPr="0056440B">
        <w:rPr>
          <w:rFonts w:ascii="Keren" w:eastAsia="Times New Roman" w:hAnsi="Keren" w:cs="David" w:hint="cs"/>
          <w:sz w:val="28"/>
          <w:szCs w:val="24"/>
          <w:lang w:eastAsia="he-IL"/>
          <w14:ligatures w14:val="none"/>
        </w:rPr>
        <w:instrText xml:space="preserve"> </w:instrText>
      </w:r>
      <w:r w:rsidRPr="0056440B">
        <w:rPr>
          <w:rFonts w:ascii="Keren" w:eastAsia="Times New Roman" w:hAnsi="Keren" w:cs="David"/>
          <w:sz w:val="26"/>
          <w:szCs w:val="24"/>
          <w:rtl/>
          <w:lang w:eastAsia="he-IL"/>
          <w14:ligatures w14:val="none"/>
        </w:rPr>
        <w:fldChar w:fldCharType="end"/>
      </w:r>
      <w:r w:rsidRPr="0056440B">
        <w:rPr>
          <w:rFonts w:ascii="Keren" w:eastAsia="Times New Roman" w:hAnsi="Keren" w:cs="David"/>
          <w:sz w:val="26"/>
          <w:szCs w:val="24"/>
          <w:rtl/>
          <w:lang w:eastAsia="he-IL"/>
          <w14:ligatures w14:val="none"/>
        </w:rPr>
        <w:t xml:space="preserve"> שוכן במרומים. המצא מנוחה נכונה על כנפי השכינה. במעלות קדושים וטהורים </w:t>
      </w:r>
      <w:proofErr w:type="spellStart"/>
      <w:r w:rsidRPr="0056440B">
        <w:rPr>
          <w:rFonts w:ascii="Keren" w:eastAsia="Times New Roman" w:hAnsi="Keren" w:cs="David"/>
          <w:sz w:val="26"/>
          <w:szCs w:val="24"/>
          <w:rtl/>
          <w:lang w:eastAsia="he-IL"/>
          <w14:ligatures w14:val="none"/>
        </w:rPr>
        <w:t>כזהר</w:t>
      </w:r>
      <w:proofErr w:type="spellEnd"/>
      <w:r w:rsidRPr="0056440B">
        <w:rPr>
          <w:rFonts w:ascii="Keren" w:eastAsia="Times New Roman" w:hAnsi="Keren" w:cs="David"/>
          <w:sz w:val="26"/>
          <w:szCs w:val="24"/>
          <w:rtl/>
          <w:lang w:eastAsia="he-IL"/>
          <w14:ligatures w14:val="none"/>
        </w:rPr>
        <w:t xml:space="preserve"> הרקיע מזהירים, לנשמת </w:t>
      </w:r>
      <w:r w:rsidRPr="0056440B">
        <w:rPr>
          <w:rFonts w:ascii="Keren" w:eastAsia="Times New Roman" w:hAnsi="Keren" w:cs="David"/>
          <w:szCs w:val="20"/>
          <w:rtl/>
          <w:lang w:eastAsia="he-IL"/>
          <w14:ligatures w14:val="none"/>
        </w:rPr>
        <w:t xml:space="preserve">(פלוני בן פלוני) </w:t>
      </w:r>
      <w:r w:rsidRPr="0056440B">
        <w:rPr>
          <w:rFonts w:ascii="Keren" w:eastAsia="Times New Roman" w:hAnsi="Keren" w:cs="David"/>
          <w:sz w:val="26"/>
          <w:szCs w:val="24"/>
          <w:rtl/>
          <w:lang w:eastAsia="he-IL"/>
          <w14:ligatures w14:val="none"/>
        </w:rPr>
        <w:t>שהלך לעולמו. בעבור שמשפחתו נודבת בעד הזכרת נשמתו בגן עדן תהא מנוחתו. לכן בעל הרחמים יסתירהו בסתר כנפיו לעולמים, ויצרור בצרור החיים את נשמתו, ה' הוא נחלתו, וינוח בשלום על משכבו, ונאמר אמן"</w:t>
      </w:r>
    </w:p>
    <w:p w14:paraId="79DB23BF" w14:textId="77777777" w:rsidR="0056440B" w:rsidRPr="0056440B" w:rsidRDefault="0056440B" w:rsidP="0056440B">
      <w:pPr>
        <w:tabs>
          <w:tab w:val="left" w:pos="7946"/>
        </w:tabs>
        <w:spacing w:after="0" w:line="360" w:lineRule="auto"/>
        <w:ind w:left="-341"/>
        <w:jc w:val="both"/>
        <w:rPr>
          <w:rFonts w:ascii="Keren" w:eastAsia="Times New Roman" w:hAnsi="Keren" w:cs="Times New Roman"/>
          <w:sz w:val="24"/>
          <w:rtl/>
          <w:lang w:eastAsia="he-IL"/>
          <w14:ligatures w14:val="none"/>
        </w:rPr>
      </w:pPr>
    </w:p>
    <w:p w14:paraId="66F742F5" w14:textId="77777777" w:rsidR="0056440B" w:rsidRPr="0056440B" w:rsidRDefault="0056440B" w:rsidP="0056440B">
      <w:pPr>
        <w:tabs>
          <w:tab w:val="left" w:pos="7946"/>
        </w:tabs>
        <w:spacing w:after="0" w:line="360" w:lineRule="auto"/>
        <w:ind w:left="-341"/>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לאשה</w:t>
      </w:r>
    </w:p>
    <w:p w14:paraId="36D0927D" w14:textId="77777777" w:rsidR="0056440B" w:rsidRPr="0056440B" w:rsidRDefault="0056440B" w:rsidP="0056440B">
      <w:pPr>
        <w:tabs>
          <w:tab w:val="left" w:pos="7946"/>
        </w:tabs>
        <w:spacing w:after="0" w:line="360" w:lineRule="auto"/>
        <w:ind w:left="-154"/>
        <w:jc w:val="both"/>
        <w:rPr>
          <w:rFonts w:ascii="Keren" w:eastAsia="Times New Roman" w:hAnsi="Keren" w:cs="David"/>
          <w:sz w:val="26"/>
          <w:szCs w:val="24"/>
          <w:rtl/>
          <w:lang w:eastAsia="he-IL"/>
          <w14:ligatures w14:val="none"/>
        </w:rPr>
      </w:pPr>
      <w:r w:rsidRPr="0056440B">
        <w:rPr>
          <w:rFonts w:ascii="Keren" w:eastAsia="Times New Roman" w:hAnsi="Keren" w:cs="David"/>
          <w:sz w:val="26"/>
          <w:szCs w:val="24"/>
          <w:rtl/>
          <w:lang w:eastAsia="he-IL"/>
          <w14:ligatures w14:val="none"/>
        </w:rPr>
        <w:t xml:space="preserve">אל מלא רחמים שוכן במרומים. המצא מנוחה נכונה על כנפי השכינה. במעלות קדושים וטהורים </w:t>
      </w:r>
      <w:proofErr w:type="spellStart"/>
      <w:r w:rsidRPr="0056440B">
        <w:rPr>
          <w:rFonts w:ascii="Keren" w:eastAsia="Times New Roman" w:hAnsi="Keren" w:cs="David"/>
          <w:sz w:val="26"/>
          <w:szCs w:val="24"/>
          <w:rtl/>
          <w:lang w:eastAsia="he-IL"/>
          <w14:ligatures w14:val="none"/>
        </w:rPr>
        <w:t>כזהר</w:t>
      </w:r>
      <w:proofErr w:type="spellEnd"/>
      <w:r w:rsidRPr="0056440B">
        <w:rPr>
          <w:rFonts w:ascii="Keren" w:eastAsia="Times New Roman" w:hAnsi="Keren" w:cs="David"/>
          <w:sz w:val="26"/>
          <w:szCs w:val="24"/>
          <w:rtl/>
          <w:lang w:eastAsia="he-IL"/>
          <w14:ligatures w14:val="none"/>
        </w:rPr>
        <w:t xml:space="preserve"> הרקיע מזהירים, לנשמת </w:t>
      </w:r>
      <w:r w:rsidRPr="0056440B">
        <w:rPr>
          <w:rFonts w:ascii="Keren" w:eastAsia="Times New Roman" w:hAnsi="Keren" w:cs="David"/>
          <w:szCs w:val="20"/>
          <w:rtl/>
          <w:lang w:eastAsia="he-IL"/>
          <w14:ligatures w14:val="none"/>
        </w:rPr>
        <w:t>(פלונית בת פלונית)</w:t>
      </w:r>
      <w:r w:rsidRPr="0056440B">
        <w:rPr>
          <w:rFonts w:ascii="Keren" w:eastAsia="Times New Roman" w:hAnsi="Keren" w:cs="David"/>
          <w:sz w:val="26"/>
          <w:szCs w:val="24"/>
          <w:rtl/>
          <w:lang w:eastAsia="he-IL"/>
          <w14:ligatures w14:val="none"/>
        </w:rPr>
        <w:t xml:space="preserve"> שהלכה לעולמה. בעבור שמשפחתה נודבת בעד הזכרת נשמתה, בגן עדן תהא מנוחתה. לכן בעל הרחמים יסתירה בסתר כנפיו לעולמים, ויצרור בצרור החיים את נשמתה, ה' הוא נחלתה, ותנוח בשלום על משכבה, ונאמר אמן"</w:t>
      </w:r>
    </w:p>
    <w:p w14:paraId="7A9084F2" w14:textId="77777777" w:rsidR="0056440B" w:rsidRPr="0056440B" w:rsidRDefault="0056440B" w:rsidP="0056440B">
      <w:pPr>
        <w:bidi w:val="0"/>
        <w:spacing w:after="0" w:line="360" w:lineRule="auto"/>
        <w:rPr>
          <w:rFonts w:ascii="Arial" w:eastAsia="Times New Roman" w:hAnsi="Arial" w:cs="Arial"/>
          <w:b/>
          <w:bCs/>
          <w:sz w:val="18"/>
          <w:szCs w:val="16"/>
          <w:rtl/>
          <w:lang w:eastAsia="he-IL"/>
          <w14:ligatures w14:val="none"/>
        </w:rPr>
        <w:sectPr w:rsidR="0056440B" w:rsidRPr="0056440B" w:rsidSect="0056440B">
          <w:endnotePr>
            <w:numFmt w:val="hebrew1"/>
          </w:endnotePr>
          <w:type w:val="continuous"/>
          <w:pgSz w:w="11906" w:h="16838"/>
          <w:pgMar w:top="1440" w:right="1247" w:bottom="1440" w:left="1247" w:header="708" w:footer="708" w:gutter="0"/>
          <w:paperSrc w:first="33612" w:other="33612"/>
          <w:cols w:num="2" w:space="720" w:equalWidth="0">
            <w:col w:w="4179" w:space="881"/>
            <w:col w:w="4352"/>
          </w:cols>
          <w:bidi/>
          <w:rtlGutter/>
        </w:sectPr>
      </w:pPr>
    </w:p>
    <w:p w14:paraId="15493951" w14:textId="77777777" w:rsidR="0056440B" w:rsidRPr="0056440B" w:rsidRDefault="0056440B" w:rsidP="0056440B">
      <w:pPr>
        <w:spacing w:after="0" w:line="360" w:lineRule="auto"/>
        <w:jc w:val="both"/>
        <w:rPr>
          <w:rFonts w:ascii="Keren" w:eastAsia="Times New Roman" w:hAnsi="Keren" w:cs="Times New Roman"/>
          <w:sz w:val="26"/>
          <w:szCs w:val="24"/>
          <w:rtl/>
          <w:lang w:eastAsia="he-IL"/>
          <w14:ligatures w14:val="none"/>
        </w:rPr>
      </w:pPr>
    </w:p>
    <w:p w14:paraId="3528A694" w14:textId="77777777" w:rsidR="0056440B" w:rsidRPr="0056440B" w:rsidRDefault="0056440B" w:rsidP="0056440B">
      <w:pPr>
        <w:spacing w:after="0" w:line="360" w:lineRule="auto"/>
        <w:jc w:val="both"/>
        <w:rPr>
          <w:rFonts w:ascii="Keren" w:eastAsia="Times New Roman" w:hAnsi="Keren" w:cs="Times New Roman"/>
          <w:sz w:val="26"/>
          <w:szCs w:val="24"/>
          <w:rtl/>
          <w:lang w:eastAsia="he-IL"/>
          <w14:ligatures w14:val="none"/>
        </w:rPr>
      </w:pPr>
    </w:p>
    <w:p w14:paraId="738B408C" w14:textId="77777777" w:rsidR="0056440B" w:rsidRPr="0056440B" w:rsidRDefault="0056440B" w:rsidP="0056440B">
      <w:pPr>
        <w:spacing w:after="0" w:line="360" w:lineRule="auto"/>
        <w:jc w:val="both"/>
        <w:rPr>
          <w:rFonts w:ascii="Keren" w:eastAsia="Times New Roman" w:hAnsi="Keren" w:cs="Times New Roman"/>
          <w:sz w:val="26"/>
          <w:szCs w:val="24"/>
          <w:rtl/>
          <w:lang w:eastAsia="he-IL"/>
          <w14:ligatures w14:val="none"/>
        </w:rPr>
      </w:pPr>
      <w:r w:rsidRPr="0056440B">
        <w:rPr>
          <w:rFonts w:ascii="Keren" w:eastAsia="Times New Roman" w:hAnsi="Keren" w:cs="Times New Roman"/>
          <w:sz w:val="26"/>
          <w:szCs w:val="24"/>
          <w:rtl/>
          <w:lang w:eastAsia="he-IL"/>
          <w14:ligatures w14:val="none"/>
        </w:rPr>
        <w:t xml:space="preserve">תפילת </w:t>
      </w:r>
      <w:r w:rsidRPr="0056440B">
        <w:rPr>
          <w:rFonts w:ascii="Keren" w:eastAsia="Times New Roman" w:hAnsi="Keren" w:cs="Times New Roman"/>
          <w:sz w:val="26"/>
          <w:szCs w:val="24"/>
          <w:rtl/>
          <w:lang w:eastAsia="he-IL"/>
          <w14:ligatures w14:val="none"/>
        </w:rPr>
        <w:fldChar w:fldCharType="begin"/>
      </w:r>
      <w:r w:rsidRPr="0056440B">
        <w:rPr>
          <w:rFonts w:ascii="Keren" w:eastAsia="Times New Roman" w:hAnsi="Keren" w:cs="David" w:hint="cs"/>
          <w:sz w:val="28"/>
          <w:szCs w:val="24"/>
          <w:lang w:eastAsia="he-IL"/>
          <w14:ligatures w14:val="none"/>
        </w:rPr>
        <w:instrText xml:space="preserve"> XE </w:instrText>
      </w:r>
      <w:r w:rsidRPr="0056440B">
        <w:rPr>
          <w:rFonts w:ascii="Keren" w:eastAsia="Times New Roman" w:hAnsi="Keren" w:cs="David"/>
          <w:sz w:val="28"/>
          <w:szCs w:val="24"/>
          <w:rtl/>
          <w:lang w:eastAsia="he-IL"/>
          <w14:ligatures w14:val="none"/>
        </w:rPr>
        <w:instrText>"יזכור:הנוסח"</w:instrText>
      </w:r>
      <w:r w:rsidRPr="0056440B">
        <w:rPr>
          <w:rFonts w:ascii="Keren" w:eastAsia="Times New Roman" w:hAnsi="Keren" w:cs="David" w:hint="cs"/>
          <w:sz w:val="28"/>
          <w:szCs w:val="24"/>
          <w:lang w:eastAsia="he-IL"/>
          <w14:ligatures w14:val="none"/>
        </w:rPr>
        <w:instrText xml:space="preserve"> </w:instrText>
      </w:r>
      <w:r w:rsidRPr="0056440B">
        <w:rPr>
          <w:rFonts w:ascii="Keren" w:eastAsia="Times New Roman" w:hAnsi="Keren" w:cs="Times New Roman"/>
          <w:sz w:val="26"/>
          <w:szCs w:val="24"/>
          <w:rtl/>
          <w:lang w:eastAsia="he-IL"/>
          <w14:ligatures w14:val="none"/>
        </w:rPr>
        <w:fldChar w:fldCharType="end"/>
      </w:r>
      <w:r w:rsidRPr="0056440B">
        <w:rPr>
          <w:rFonts w:ascii="Keren" w:eastAsia="Times New Roman" w:hAnsi="Keren" w:cs="Times New Roman"/>
          <w:sz w:val="26"/>
          <w:szCs w:val="24"/>
          <w:rtl/>
          <w:lang w:eastAsia="he-IL"/>
          <w14:ligatures w14:val="none"/>
        </w:rPr>
        <w:t>"יזכור" הנאמרת ביום הכפורים, בשמיני עצרת, בשביעי של פסח ובחג השבועות.</w:t>
      </w:r>
    </w:p>
    <w:p w14:paraId="40383152"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p>
    <w:p w14:paraId="46C8F75F" w14:textId="77777777" w:rsidR="0056440B" w:rsidRPr="0056440B" w:rsidRDefault="0056440B" w:rsidP="0056440B">
      <w:pPr>
        <w:bidi w:val="0"/>
        <w:spacing w:after="0" w:line="360" w:lineRule="auto"/>
        <w:rPr>
          <w:rFonts w:ascii="Keren" w:eastAsia="Times New Roman" w:hAnsi="Keren" w:cs="David"/>
          <w:sz w:val="26"/>
          <w:szCs w:val="24"/>
          <w:rtl/>
          <w:lang w:eastAsia="he-IL"/>
          <w14:ligatures w14:val="none"/>
        </w:rPr>
        <w:sectPr w:rsidR="0056440B" w:rsidRPr="0056440B" w:rsidSect="0056440B">
          <w:endnotePr>
            <w:numFmt w:val="hebrew1"/>
          </w:endnotePr>
          <w:type w:val="continuous"/>
          <w:pgSz w:w="11906" w:h="16838"/>
          <w:pgMar w:top="1440" w:right="1247" w:bottom="1440" w:left="1247" w:header="708" w:footer="708" w:gutter="0"/>
          <w:paperSrc w:first="33612" w:other="33612"/>
          <w:cols w:space="720"/>
          <w:bidi/>
          <w:rtlGutter/>
        </w:sectPr>
      </w:pPr>
    </w:p>
    <w:p w14:paraId="26C6D686" w14:textId="77777777" w:rsidR="0056440B" w:rsidRPr="0056440B" w:rsidRDefault="0056440B" w:rsidP="0056440B">
      <w:pPr>
        <w:spacing w:after="0" w:line="360" w:lineRule="auto"/>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בעבור נשמת האב</w:t>
      </w:r>
    </w:p>
    <w:p w14:paraId="35209272"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r w:rsidRPr="0056440B">
        <w:rPr>
          <w:rFonts w:ascii="Keren" w:eastAsia="Times New Roman" w:hAnsi="Keren" w:cs="David"/>
          <w:sz w:val="26"/>
          <w:szCs w:val="24"/>
          <w:rtl/>
          <w:lang w:eastAsia="he-IL"/>
          <w14:ligatures w14:val="none"/>
        </w:rPr>
        <w:t xml:space="preserve">יזכור </w:t>
      </w:r>
      <w:proofErr w:type="spellStart"/>
      <w:r w:rsidRPr="0056440B">
        <w:rPr>
          <w:rFonts w:ascii="Keren" w:eastAsia="Times New Roman" w:hAnsi="Keren" w:cs="David"/>
          <w:sz w:val="26"/>
          <w:szCs w:val="24"/>
          <w:rtl/>
          <w:lang w:eastAsia="he-IL"/>
          <w14:ligatures w14:val="none"/>
        </w:rPr>
        <w:t>אלהים</w:t>
      </w:r>
      <w:proofErr w:type="spellEnd"/>
      <w:r w:rsidRPr="0056440B">
        <w:rPr>
          <w:rFonts w:ascii="Keren" w:eastAsia="Times New Roman" w:hAnsi="Keren" w:cs="David"/>
          <w:sz w:val="26"/>
          <w:szCs w:val="24"/>
          <w:rtl/>
          <w:lang w:eastAsia="he-IL"/>
          <w14:ligatures w14:val="none"/>
        </w:rPr>
        <w:t xml:space="preserve"> את נשמת אבי מורי </w:t>
      </w:r>
      <w:r w:rsidRPr="0056440B">
        <w:rPr>
          <w:rFonts w:ascii="Keren" w:eastAsia="Times New Roman" w:hAnsi="Keren" w:cs="David"/>
          <w:szCs w:val="20"/>
          <w:rtl/>
          <w:lang w:eastAsia="he-IL"/>
          <w14:ligatures w14:val="none"/>
        </w:rPr>
        <w:t>(פלוני בן פלוני)</w:t>
      </w:r>
      <w:r w:rsidRPr="0056440B">
        <w:rPr>
          <w:rFonts w:ascii="Keren" w:eastAsia="Times New Roman" w:hAnsi="Keren" w:cs="David"/>
          <w:sz w:val="26"/>
          <w:szCs w:val="24"/>
          <w:rtl/>
          <w:lang w:eastAsia="he-IL"/>
          <w14:ligatures w14:val="none"/>
        </w:rPr>
        <w:t xml:space="preserve"> שהלך לעולמו, בעבור שאני נודב צדקה בעדו. בשכר זה תהא נפשו צרורה בצרור החיים עם נשמת אברהם יצחק ויעקב, שרה רבקה רחל ולאה, ועם שאר צדיקים וצדקניות שבגן עדן, ונאמר אמן.</w:t>
      </w:r>
    </w:p>
    <w:p w14:paraId="3D9EE8FE"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p>
    <w:p w14:paraId="145D405A" w14:textId="77777777" w:rsidR="0056440B" w:rsidRPr="0056440B" w:rsidRDefault="0056440B" w:rsidP="0056440B">
      <w:pPr>
        <w:spacing w:after="0" w:line="360" w:lineRule="auto"/>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בעבור נשמת האם</w:t>
      </w:r>
    </w:p>
    <w:p w14:paraId="587A7BA2"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r w:rsidRPr="0056440B">
        <w:rPr>
          <w:rFonts w:ascii="Keren" w:eastAsia="Times New Roman" w:hAnsi="Keren" w:cs="David"/>
          <w:sz w:val="26"/>
          <w:szCs w:val="24"/>
          <w:rtl/>
          <w:lang w:eastAsia="he-IL"/>
          <w14:ligatures w14:val="none"/>
        </w:rPr>
        <w:t xml:space="preserve">יזכור </w:t>
      </w:r>
      <w:proofErr w:type="spellStart"/>
      <w:r w:rsidRPr="0056440B">
        <w:rPr>
          <w:rFonts w:ascii="Keren" w:eastAsia="Times New Roman" w:hAnsi="Keren" w:cs="David"/>
          <w:sz w:val="26"/>
          <w:szCs w:val="24"/>
          <w:rtl/>
          <w:lang w:eastAsia="he-IL"/>
          <w14:ligatures w14:val="none"/>
        </w:rPr>
        <w:t>אלהים</w:t>
      </w:r>
      <w:proofErr w:type="spellEnd"/>
      <w:r w:rsidRPr="0056440B">
        <w:rPr>
          <w:rFonts w:ascii="Keren" w:eastAsia="Times New Roman" w:hAnsi="Keren" w:cs="David"/>
          <w:sz w:val="26"/>
          <w:szCs w:val="24"/>
          <w:rtl/>
          <w:lang w:eastAsia="he-IL"/>
          <w14:ligatures w14:val="none"/>
        </w:rPr>
        <w:t xml:space="preserve"> את נשמת אמי מורתי </w:t>
      </w:r>
      <w:r w:rsidRPr="0056440B">
        <w:rPr>
          <w:rFonts w:ascii="Keren" w:eastAsia="Times New Roman" w:hAnsi="Keren" w:cs="David"/>
          <w:szCs w:val="20"/>
          <w:rtl/>
          <w:lang w:eastAsia="he-IL"/>
          <w14:ligatures w14:val="none"/>
        </w:rPr>
        <w:t>(פלונית בת פלונית)</w:t>
      </w:r>
      <w:r w:rsidRPr="0056440B">
        <w:rPr>
          <w:rFonts w:ascii="Keren" w:eastAsia="Times New Roman" w:hAnsi="Keren" w:cs="David"/>
          <w:sz w:val="26"/>
          <w:szCs w:val="24"/>
          <w:rtl/>
          <w:lang w:eastAsia="he-IL"/>
          <w14:ligatures w14:val="none"/>
        </w:rPr>
        <w:t xml:space="preserve"> שהלכה לעולמה. בעבור שאני נודב צדקה בעדה. בשכר זה תהא נפשה צרורה בצרור החיים עם נשמת אברהם יצחק ויעקב, שרה רבקה רחל ולאה, ועם שאר צדיקים וצדקניות שבגן עדן, ונאמר אמן.</w:t>
      </w:r>
    </w:p>
    <w:p w14:paraId="6DE5E5DE" w14:textId="77777777" w:rsidR="0056440B" w:rsidRPr="0056440B" w:rsidRDefault="0056440B" w:rsidP="0056440B">
      <w:pPr>
        <w:bidi w:val="0"/>
        <w:spacing w:after="0" w:line="360" w:lineRule="auto"/>
        <w:rPr>
          <w:rFonts w:ascii="Keren" w:eastAsia="Times New Roman" w:hAnsi="Keren" w:cs="David"/>
          <w:sz w:val="26"/>
          <w:szCs w:val="24"/>
          <w:rtl/>
          <w:lang w:eastAsia="he-IL"/>
          <w14:ligatures w14:val="none"/>
        </w:rPr>
        <w:sectPr w:rsidR="0056440B" w:rsidRPr="0056440B" w:rsidSect="0056440B">
          <w:endnotePr>
            <w:numFmt w:val="hebrew1"/>
          </w:endnotePr>
          <w:type w:val="continuous"/>
          <w:pgSz w:w="11906" w:h="16838"/>
          <w:pgMar w:top="1440" w:right="1247" w:bottom="1440" w:left="1247" w:header="708" w:footer="708" w:gutter="0"/>
          <w:paperSrc w:first="33612" w:other="33612"/>
          <w:cols w:num="2" w:space="720" w:equalWidth="0">
            <w:col w:w="4179" w:space="881"/>
            <w:col w:w="4352"/>
          </w:cols>
          <w:bidi/>
          <w:rtlGutter/>
        </w:sectPr>
      </w:pPr>
    </w:p>
    <w:p w14:paraId="27B064B2"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p>
    <w:p w14:paraId="3513BBA2" w14:textId="77777777" w:rsidR="0056440B" w:rsidRPr="0056440B" w:rsidRDefault="0056440B" w:rsidP="0056440B">
      <w:pPr>
        <w:spacing w:after="0" w:line="360" w:lineRule="auto"/>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בעבור נשמות סבא וסבתא ושאר קרובים</w:t>
      </w:r>
    </w:p>
    <w:p w14:paraId="51120DD1"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r w:rsidRPr="0056440B">
        <w:rPr>
          <w:rFonts w:ascii="Keren" w:eastAsia="Times New Roman" w:hAnsi="Keren" w:cs="David"/>
          <w:sz w:val="26"/>
          <w:szCs w:val="24"/>
          <w:rtl/>
          <w:lang w:eastAsia="he-IL"/>
          <w14:ligatures w14:val="none"/>
        </w:rPr>
        <w:t xml:space="preserve">יזכור </w:t>
      </w:r>
      <w:proofErr w:type="spellStart"/>
      <w:r w:rsidRPr="0056440B">
        <w:rPr>
          <w:rFonts w:ascii="Keren" w:eastAsia="Times New Roman" w:hAnsi="Keren" w:cs="David"/>
          <w:sz w:val="26"/>
          <w:szCs w:val="24"/>
          <w:rtl/>
          <w:lang w:eastAsia="he-IL"/>
          <w14:ligatures w14:val="none"/>
        </w:rPr>
        <w:t>אלהים</w:t>
      </w:r>
      <w:proofErr w:type="spellEnd"/>
      <w:r w:rsidRPr="0056440B">
        <w:rPr>
          <w:rFonts w:ascii="Keren" w:eastAsia="Times New Roman" w:hAnsi="Keren" w:cs="David"/>
          <w:sz w:val="26"/>
          <w:szCs w:val="24"/>
          <w:rtl/>
          <w:lang w:eastAsia="he-IL"/>
          <w14:ligatures w14:val="none"/>
        </w:rPr>
        <w:t xml:space="preserve"> את נשמת סבי וסבתי, זקני וזקנותי דודי </w:t>
      </w:r>
      <w:proofErr w:type="spellStart"/>
      <w:r w:rsidRPr="0056440B">
        <w:rPr>
          <w:rFonts w:ascii="Keren" w:eastAsia="Times New Roman" w:hAnsi="Keren" w:cs="David"/>
          <w:sz w:val="26"/>
          <w:szCs w:val="24"/>
          <w:rtl/>
          <w:lang w:eastAsia="he-IL"/>
          <w14:ligatures w14:val="none"/>
        </w:rPr>
        <w:t>ודודותי</w:t>
      </w:r>
      <w:proofErr w:type="spellEnd"/>
      <w:r w:rsidRPr="0056440B">
        <w:rPr>
          <w:rFonts w:ascii="Keren" w:eastAsia="Times New Roman" w:hAnsi="Keren" w:cs="David"/>
          <w:sz w:val="26"/>
          <w:szCs w:val="24"/>
          <w:rtl/>
          <w:lang w:eastAsia="he-IL"/>
          <w14:ligatures w14:val="none"/>
        </w:rPr>
        <w:t xml:space="preserve">, אחי </w:t>
      </w:r>
      <w:proofErr w:type="spellStart"/>
      <w:r w:rsidRPr="0056440B">
        <w:rPr>
          <w:rFonts w:ascii="Keren" w:eastAsia="Times New Roman" w:hAnsi="Keren" w:cs="David"/>
          <w:sz w:val="26"/>
          <w:szCs w:val="24"/>
          <w:rtl/>
          <w:lang w:eastAsia="he-IL"/>
          <w14:ligatures w14:val="none"/>
        </w:rPr>
        <w:t>ואחיותי</w:t>
      </w:r>
      <w:proofErr w:type="spellEnd"/>
      <w:r w:rsidRPr="0056440B">
        <w:rPr>
          <w:rFonts w:ascii="Keren" w:eastAsia="Times New Roman" w:hAnsi="Keren" w:cs="David"/>
          <w:sz w:val="26"/>
          <w:szCs w:val="24"/>
          <w:rtl/>
          <w:lang w:eastAsia="he-IL"/>
          <w14:ligatures w14:val="none"/>
        </w:rPr>
        <w:t xml:space="preserve">, בין מצד אבי בין מצד אמי שהלכו לעולמם, בעבור שאני נודב צדקה בעדם. בשכר זה תהיינה </w:t>
      </w:r>
      <w:proofErr w:type="spellStart"/>
      <w:r w:rsidRPr="0056440B">
        <w:rPr>
          <w:rFonts w:ascii="Keren" w:eastAsia="Times New Roman" w:hAnsi="Keren" w:cs="David"/>
          <w:sz w:val="26"/>
          <w:szCs w:val="24"/>
          <w:rtl/>
          <w:lang w:eastAsia="he-IL"/>
          <w14:ligatures w14:val="none"/>
        </w:rPr>
        <w:t>נפשותם</w:t>
      </w:r>
      <w:proofErr w:type="spellEnd"/>
      <w:r w:rsidRPr="0056440B">
        <w:rPr>
          <w:rFonts w:ascii="Keren" w:eastAsia="Times New Roman" w:hAnsi="Keren" w:cs="David"/>
          <w:sz w:val="26"/>
          <w:szCs w:val="24"/>
          <w:rtl/>
          <w:lang w:eastAsia="he-IL"/>
          <w14:ligatures w14:val="none"/>
        </w:rPr>
        <w:t xml:space="preserve"> צרורות בצרור החיים עם נשמת אברהם יצחק ויעקב, שרה רבקה רחל ולאה, ועם שאר צדיקים וצדקניות שבגן עדן, ונאמר אמן.</w:t>
      </w:r>
    </w:p>
    <w:p w14:paraId="3CA8EE35"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p>
    <w:p w14:paraId="37C73495" w14:textId="77777777" w:rsidR="0056440B" w:rsidRPr="0056440B" w:rsidRDefault="0056440B" w:rsidP="0056440B">
      <w:pPr>
        <w:spacing w:after="0" w:line="360" w:lineRule="auto"/>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בעבור נשמות המומתים על קידוש השם</w:t>
      </w:r>
    </w:p>
    <w:p w14:paraId="7038FCFC"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r w:rsidRPr="0056440B">
        <w:rPr>
          <w:rFonts w:ascii="Keren" w:eastAsia="Times New Roman" w:hAnsi="Keren" w:cs="David"/>
          <w:sz w:val="26"/>
          <w:szCs w:val="24"/>
          <w:rtl/>
          <w:lang w:eastAsia="he-IL"/>
          <w14:ligatures w14:val="none"/>
        </w:rPr>
        <w:t xml:space="preserve">יזכור </w:t>
      </w:r>
      <w:proofErr w:type="spellStart"/>
      <w:r w:rsidRPr="0056440B">
        <w:rPr>
          <w:rFonts w:ascii="Keren" w:eastAsia="Times New Roman" w:hAnsi="Keren" w:cs="David"/>
          <w:sz w:val="26"/>
          <w:szCs w:val="24"/>
          <w:rtl/>
          <w:lang w:eastAsia="he-IL"/>
          <w14:ligatures w14:val="none"/>
        </w:rPr>
        <w:t>אלהים</w:t>
      </w:r>
      <w:proofErr w:type="spellEnd"/>
      <w:r w:rsidRPr="0056440B">
        <w:rPr>
          <w:rFonts w:ascii="Keren" w:eastAsia="Times New Roman" w:hAnsi="Keren" w:cs="David"/>
          <w:sz w:val="26"/>
          <w:szCs w:val="24"/>
          <w:rtl/>
          <w:lang w:eastAsia="he-IL"/>
          <w14:ligatures w14:val="none"/>
        </w:rPr>
        <w:t xml:space="preserve"> את נשמת </w:t>
      </w:r>
      <w:r w:rsidRPr="0056440B">
        <w:rPr>
          <w:rFonts w:ascii="Keren" w:eastAsia="Times New Roman" w:hAnsi="Keren" w:cs="David"/>
          <w:szCs w:val="20"/>
          <w:rtl/>
          <w:lang w:eastAsia="he-IL"/>
          <w14:ligatures w14:val="none"/>
        </w:rPr>
        <w:t>(פלוני בן פלוני) (פלונית בת פלונית)</w:t>
      </w:r>
      <w:r w:rsidRPr="0056440B">
        <w:rPr>
          <w:rFonts w:ascii="Keren" w:eastAsia="Times New Roman" w:hAnsi="Keren" w:cs="David"/>
          <w:sz w:val="26"/>
          <w:szCs w:val="24"/>
          <w:rtl/>
          <w:lang w:eastAsia="he-IL"/>
          <w14:ligatures w14:val="none"/>
        </w:rPr>
        <w:t xml:space="preserve"> ונשמת כל קרובי </w:t>
      </w:r>
      <w:proofErr w:type="spellStart"/>
      <w:r w:rsidRPr="0056440B">
        <w:rPr>
          <w:rFonts w:ascii="Keren" w:eastAsia="Times New Roman" w:hAnsi="Keren" w:cs="David"/>
          <w:sz w:val="26"/>
          <w:szCs w:val="24"/>
          <w:rtl/>
          <w:lang w:eastAsia="he-IL"/>
          <w14:ligatures w14:val="none"/>
        </w:rPr>
        <w:t>וקרובותי</w:t>
      </w:r>
      <w:proofErr w:type="spellEnd"/>
      <w:r w:rsidRPr="0056440B">
        <w:rPr>
          <w:rFonts w:ascii="Keren" w:eastAsia="Times New Roman" w:hAnsi="Keren" w:cs="David"/>
          <w:sz w:val="26"/>
          <w:szCs w:val="24"/>
          <w:rtl/>
          <w:lang w:eastAsia="he-IL"/>
          <w14:ligatures w14:val="none"/>
        </w:rPr>
        <w:t xml:space="preserve"> בין מצד אבי בין מצד אמי, שהומתו ושנהרגו ושנשחטו ושנשרפו ושנטבעו ושנחנקו על קידוש השם. בעבור שאני נודב צדקה בעד הזכרת נשמתם. בשכר זה תהיינה </w:t>
      </w:r>
      <w:proofErr w:type="spellStart"/>
      <w:r w:rsidRPr="0056440B">
        <w:rPr>
          <w:rFonts w:ascii="Keren" w:eastAsia="Times New Roman" w:hAnsi="Keren" w:cs="David"/>
          <w:sz w:val="26"/>
          <w:szCs w:val="24"/>
          <w:rtl/>
          <w:lang w:eastAsia="he-IL"/>
          <w14:ligatures w14:val="none"/>
        </w:rPr>
        <w:t>נפשותם</w:t>
      </w:r>
      <w:proofErr w:type="spellEnd"/>
      <w:r w:rsidRPr="0056440B">
        <w:rPr>
          <w:rFonts w:ascii="Keren" w:eastAsia="Times New Roman" w:hAnsi="Keren" w:cs="David"/>
          <w:sz w:val="26"/>
          <w:szCs w:val="24"/>
          <w:rtl/>
          <w:lang w:eastAsia="he-IL"/>
          <w14:ligatures w14:val="none"/>
        </w:rPr>
        <w:t xml:space="preserve"> צרורות בצרור החיים עם נשמת אברהם יצחק ויעקב, שרה רבקה רחל ולאה, ועם שאר צדיקים וצדקניות שבגן עדן, ונאמר אמן.</w:t>
      </w:r>
    </w:p>
    <w:p w14:paraId="554E4CFA"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p>
    <w:p w14:paraId="37EBEF5C"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p>
    <w:p w14:paraId="714A5C68" w14:textId="77777777" w:rsidR="0056440B" w:rsidRPr="0056440B" w:rsidRDefault="0056440B" w:rsidP="0056440B">
      <w:pPr>
        <w:spacing w:after="0" w:line="360" w:lineRule="auto"/>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"יזכור" לקדושי השואה</w:t>
      </w:r>
    </w:p>
    <w:p w14:paraId="4CC806A1"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r w:rsidRPr="0056440B">
        <w:rPr>
          <w:rFonts w:ascii="Keren" w:eastAsia="Times New Roman" w:hAnsi="Keren" w:cs="David"/>
          <w:sz w:val="26"/>
          <w:szCs w:val="24"/>
          <w:rtl/>
          <w:lang w:eastAsia="he-IL"/>
          <w14:ligatures w14:val="none"/>
        </w:rPr>
        <w:t xml:space="preserve">אבינו מלכנו אל </w:t>
      </w:r>
      <w:proofErr w:type="spellStart"/>
      <w:r w:rsidRPr="0056440B">
        <w:rPr>
          <w:rFonts w:ascii="Keren" w:eastAsia="Times New Roman" w:hAnsi="Keren" w:cs="David"/>
          <w:sz w:val="26"/>
          <w:szCs w:val="24"/>
          <w:rtl/>
          <w:lang w:eastAsia="he-IL"/>
          <w14:ligatures w14:val="none"/>
        </w:rPr>
        <w:t>אלהי</w:t>
      </w:r>
      <w:proofErr w:type="spellEnd"/>
      <w:r w:rsidRPr="0056440B">
        <w:rPr>
          <w:rFonts w:ascii="Keren" w:eastAsia="Times New Roman" w:hAnsi="Keren" w:cs="David"/>
          <w:sz w:val="26"/>
          <w:szCs w:val="24"/>
          <w:rtl/>
          <w:lang w:eastAsia="he-IL"/>
          <w14:ligatures w14:val="none"/>
        </w:rPr>
        <w:t xml:space="preserve"> הרוחות לכל בשר, המצא מנוחה נכונה על כנפי השכינה, במעלות קדושים וטהורים כזוהר הרקיע מזהירים, את נשמותיהם של שש מאות רבבות אלפי ישראל, אנשים נשים ילדים וילדות, שנהרגו ושנטבחו ושנחנקו ושנקברו חיים בידי מפלצות הצוררים בגלות אירופה ובשאר מקומות. כלם קדושים וטהורים, בהם גאונים וצדיקים ארזי הלבנון ואדירי התורה, בגן עדן תהא מנוחתם. לכן בעל הרחמים יצרור בצרור החיים את נשמותיהם, ה' הוא נחלתם, וזכור לנו עקדתם, ותעמוד לכל ישראל זכותם. ארץ אל תכסי דמם, ואל יהיה מקום לזעקתם. בזכותם </w:t>
      </w:r>
      <w:proofErr w:type="spellStart"/>
      <w:r w:rsidRPr="0056440B">
        <w:rPr>
          <w:rFonts w:ascii="Keren" w:eastAsia="Times New Roman" w:hAnsi="Keren" w:cs="David"/>
          <w:sz w:val="26"/>
          <w:szCs w:val="24"/>
          <w:rtl/>
          <w:lang w:eastAsia="he-IL"/>
          <w14:ligatures w14:val="none"/>
        </w:rPr>
        <w:t>נדחי</w:t>
      </w:r>
      <w:proofErr w:type="spellEnd"/>
      <w:r w:rsidRPr="0056440B">
        <w:rPr>
          <w:rFonts w:ascii="Keren" w:eastAsia="Times New Roman" w:hAnsi="Keren" w:cs="David"/>
          <w:sz w:val="26"/>
          <w:szCs w:val="24"/>
          <w:rtl/>
          <w:lang w:eastAsia="he-IL"/>
          <w14:ligatures w14:val="none"/>
        </w:rPr>
        <w:t xml:space="preserve"> ישראל ישובו לאחוזתם, והקדושים לזיכרון תמיד נגד עיניך צדקתם. יבאו שלום ינוחו על </w:t>
      </w:r>
      <w:proofErr w:type="spellStart"/>
      <w:r w:rsidRPr="0056440B">
        <w:rPr>
          <w:rFonts w:ascii="Keren" w:eastAsia="Times New Roman" w:hAnsi="Keren" w:cs="David"/>
          <w:sz w:val="26"/>
          <w:szCs w:val="24"/>
          <w:rtl/>
          <w:lang w:eastAsia="he-IL"/>
          <w14:ligatures w14:val="none"/>
        </w:rPr>
        <w:t>משכבותם</w:t>
      </w:r>
      <w:proofErr w:type="spellEnd"/>
      <w:r w:rsidRPr="0056440B">
        <w:rPr>
          <w:rFonts w:ascii="Keren" w:eastAsia="Times New Roman" w:hAnsi="Keren" w:cs="David"/>
          <w:sz w:val="26"/>
          <w:szCs w:val="24"/>
          <w:rtl/>
          <w:lang w:eastAsia="he-IL"/>
          <w14:ligatures w14:val="none"/>
        </w:rPr>
        <w:t>, ונאמר אמן.</w:t>
      </w:r>
    </w:p>
    <w:p w14:paraId="30B32A47"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p>
    <w:p w14:paraId="6469ACD3" w14:textId="77777777" w:rsidR="0056440B" w:rsidRPr="0056440B" w:rsidRDefault="0056440B" w:rsidP="0056440B">
      <w:pPr>
        <w:spacing w:after="0" w:line="360" w:lineRule="auto"/>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"אל מלא רחמים" לחיילי צה"ל</w:t>
      </w:r>
      <w:r w:rsidRPr="0056440B">
        <w:rPr>
          <w:rFonts w:ascii="Keren" w:eastAsia="Times New Roman" w:hAnsi="Keren" w:cs="Times New Roman"/>
          <w:sz w:val="24"/>
          <w:rtl/>
          <w:lang w:eastAsia="he-IL"/>
          <w14:ligatures w14:val="none"/>
        </w:rPr>
        <w:fldChar w:fldCharType="begin"/>
      </w:r>
      <w:r w:rsidRPr="0056440B">
        <w:rPr>
          <w:rFonts w:ascii="Keren" w:eastAsia="Times New Roman" w:hAnsi="Keren" w:cs="David" w:hint="cs"/>
          <w:sz w:val="28"/>
          <w:szCs w:val="24"/>
          <w:lang w:eastAsia="he-IL"/>
          <w14:ligatures w14:val="none"/>
        </w:rPr>
        <w:instrText xml:space="preserve"> XE </w:instrText>
      </w:r>
      <w:r w:rsidRPr="0056440B">
        <w:rPr>
          <w:rFonts w:ascii="Keren" w:eastAsia="Times New Roman" w:hAnsi="Keren" w:cs="David"/>
          <w:sz w:val="28"/>
          <w:szCs w:val="24"/>
          <w:rtl/>
          <w:lang w:eastAsia="he-IL"/>
          <w14:ligatures w14:val="none"/>
        </w:rPr>
        <w:instrText>"אל מלא רחמים:לחיילי צה</w:instrText>
      </w:r>
      <w:r w:rsidRPr="0056440B">
        <w:rPr>
          <w:rFonts w:ascii="Times New Roman" w:eastAsia="Times New Roman" w:hAnsi="Times New Roman" w:cs="Times New Roman"/>
          <w:sz w:val="24"/>
          <w:szCs w:val="24"/>
          <w:lang w:eastAsia="he-IL"/>
          <w14:ligatures w14:val="none"/>
        </w:rPr>
        <w:instrText>\</w:instrText>
      </w:r>
      <w:r w:rsidRPr="0056440B">
        <w:rPr>
          <w:rFonts w:ascii="Keren" w:eastAsia="Times New Roman" w:hAnsi="Keren" w:cs="David"/>
          <w:sz w:val="28"/>
          <w:szCs w:val="24"/>
          <w:rtl/>
          <w:lang w:eastAsia="he-IL"/>
          <w14:ligatures w14:val="none"/>
        </w:rPr>
        <w:instrText>"ל, הנוסח"</w:instrText>
      </w:r>
      <w:r w:rsidRPr="0056440B">
        <w:rPr>
          <w:rFonts w:ascii="Keren" w:eastAsia="Times New Roman" w:hAnsi="Keren" w:cs="David" w:hint="cs"/>
          <w:sz w:val="28"/>
          <w:szCs w:val="24"/>
          <w:lang w:eastAsia="he-IL"/>
          <w14:ligatures w14:val="none"/>
        </w:rPr>
        <w:instrText xml:space="preserve"> </w:instrText>
      </w:r>
      <w:r w:rsidRPr="0056440B">
        <w:rPr>
          <w:rFonts w:ascii="Keren" w:eastAsia="Times New Roman" w:hAnsi="Keren" w:cs="Times New Roman"/>
          <w:sz w:val="24"/>
          <w:rtl/>
          <w:lang w:eastAsia="he-IL"/>
          <w14:ligatures w14:val="none"/>
        </w:rPr>
        <w:fldChar w:fldCharType="end"/>
      </w:r>
    </w:p>
    <w:p w14:paraId="4517FBFC"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r w:rsidRPr="0056440B">
        <w:rPr>
          <w:rFonts w:ascii="Keren" w:eastAsia="Times New Roman" w:hAnsi="Keren" w:cs="David"/>
          <w:sz w:val="26"/>
          <w:szCs w:val="24"/>
          <w:rtl/>
          <w:lang w:eastAsia="he-IL"/>
          <w14:ligatures w14:val="none"/>
        </w:rPr>
        <w:t xml:space="preserve">אל מלא רחמים שוכן במרומים, המצא מנוחה נכונה על כנפי השכינה, במעלות קדושים טהורים </w:t>
      </w:r>
      <w:proofErr w:type="spellStart"/>
      <w:r w:rsidRPr="0056440B">
        <w:rPr>
          <w:rFonts w:ascii="Keren" w:eastAsia="Times New Roman" w:hAnsi="Keren" w:cs="David"/>
          <w:sz w:val="26"/>
          <w:szCs w:val="24"/>
          <w:rtl/>
          <w:lang w:eastAsia="he-IL"/>
          <w14:ligatures w14:val="none"/>
        </w:rPr>
        <w:t>וגבורים</w:t>
      </w:r>
      <w:proofErr w:type="spellEnd"/>
      <w:r w:rsidRPr="0056440B">
        <w:rPr>
          <w:rFonts w:ascii="Keren" w:eastAsia="Times New Roman" w:hAnsi="Keren" w:cs="David"/>
          <w:sz w:val="26"/>
          <w:szCs w:val="24"/>
          <w:rtl/>
          <w:lang w:eastAsia="he-IL"/>
          <w14:ligatures w14:val="none"/>
        </w:rPr>
        <w:t xml:space="preserve">, כזוהר הרקיע מזהירים, לנשמות הקדושים שנלחמו בכל מערכות ישראל, במחתרת ובצבא ההגנה לישראל, ושנפלו במלחמתם ובעת מילוי תפקידם, ומסרו נפשם על קדושת השם, בהגנת העם והארץ; בעבור שאנו מתפללים לעילוי נשמותיהם. לכן בעל הרחמים יסתירם בסתר כנפיו לעולמים, ויצרור בצרור החיים את נשמותיהם, ה' הוא נחלתם, בגן עדן תהא מנוחתם, וינוחו בשלום על </w:t>
      </w:r>
      <w:proofErr w:type="spellStart"/>
      <w:r w:rsidRPr="0056440B">
        <w:rPr>
          <w:rFonts w:ascii="Keren" w:eastAsia="Times New Roman" w:hAnsi="Keren" w:cs="David"/>
          <w:sz w:val="26"/>
          <w:szCs w:val="24"/>
          <w:rtl/>
          <w:lang w:eastAsia="he-IL"/>
          <w14:ligatures w14:val="none"/>
        </w:rPr>
        <w:t>משכבותם</w:t>
      </w:r>
      <w:proofErr w:type="spellEnd"/>
      <w:r w:rsidRPr="0056440B">
        <w:rPr>
          <w:rFonts w:ascii="Keren" w:eastAsia="Times New Roman" w:hAnsi="Keren" w:cs="David"/>
          <w:sz w:val="26"/>
          <w:szCs w:val="24"/>
          <w:rtl/>
          <w:lang w:eastAsia="he-IL"/>
          <w14:ligatures w14:val="none"/>
        </w:rPr>
        <w:t>, ותעמוד לכל ישראל זכותם, ויעמדו לגורלם לקץ הימין, ונאמר אמן.</w:t>
      </w:r>
    </w:p>
    <w:p w14:paraId="442ACA83" w14:textId="77777777" w:rsidR="0056440B" w:rsidRPr="0056440B" w:rsidRDefault="0056440B" w:rsidP="0056440B">
      <w:pPr>
        <w:spacing w:after="0" w:line="360" w:lineRule="auto"/>
        <w:jc w:val="both"/>
        <w:rPr>
          <w:rFonts w:ascii="Arial" w:eastAsia="Times New Roman" w:hAnsi="Arial" w:cs="Arial"/>
          <w:b/>
          <w:bCs/>
          <w:sz w:val="26"/>
          <w:szCs w:val="24"/>
          <w:rtl/>
          <w:lang w:eastAsia="he-IL"/>
          <w14:ligatures w14:val="none"/>
        </w:rPr>
      </w:pPr>
    </w:p>
    <w:p w14:paraId="38A7E6DF" w14:textId="77777777" w:rsidR="0056440B" w:rsidRPr="0056440B" w:rsidRDefault="0056440B" w:rsidP="0056440B">
      <w:pPr>
        <w:spacing w:after="0" w:line="360" w:lineRule="auto"/>
        <w:jc w:val="both"/>
        <w:rPr>
          <w:rFonts w:ascii="Keren" w:eastAsia="Times New Roman" w:hAnsi="Keren" w:cs="Times New Roman"/>
          <w:sz w:val="24"/>
          <w:rtl/>
          <w:lang w:eastAsia="he-IL"/>
          <w14:ligatures w14:val="none"/>
        </w:rPr>
      </w:pPr>
      <w:r w:rsidRPr="0056440B">
        <w:rPr>
          <w:rFonts w:ascii="Keren" w:eastAsia="Times New Roman" w:hAnsi="Keren" w:cs="Times New Roman"/>
          <w:sz w:val="24"/>
          <w:rtl/>
          <w:lang w:eastAsia="he-IL"/>
          <w14:ligatures w14:val="none"/>
        </w:rPr>
        <w:t>"יזכור" לחיילי צה"ל</w:t>
      </w:r>
      <w:r w:rsidRPr="0056440B">
        <w:rPr>
          <w:rFonts w:ascii="Keren" w:eastAsia="Times New Roman" w:hAnsi="Keren" w:cs="Times New Roman"/>
          <w:sz w:val="24"/>
          <w:rtl/>
          <w:lang w:eastAsia="he-IL"/>
          <w14:ligatures w14:val="none"/>
        </w:rPr>
        <w:fldChar w:fldCharType="begin"/>
      </w:r>
      <w:r w:rsidRPr="0056440B">
        <w:rPr>
          <w:rFonts w:ascii="Keren" w:eastAsia="Times New Roman" w:hAnsi="Keren" w:cs="David" w:hint="cs"/>
          <w:sz w:val="28"/>
          <w:szCs w:val="24"/>
          <w:lang w:eastAsia="he-IL"/>
          <w14:ligatures w14:val="none"/>
        </w:rPr>
        <w:instrText xml:space="preserve"> XE </w:instrText>
      </w:r>
      <w:r w:rsidRPr="0056440B">
        <w:rPr>
          <w:rFonts w:ascii="Keren" w:eastAsia="Times New Roman" w:hAnsi="Keren" w:cs="David"/>
          <w:sz w:val="28"/>
          <w:szCs w:val="24"/>
          <w:rtl/>
          <w:lang w:eastAsia="he-IL"/>
          <w14:ligatures w14:val="none"/>
        </w:rPr>
        <w:instrText>"יזכור:לחיילי צה</w:instrText>
      </w:r>
      <w:r w:rsidRPr="0056440B">
        <w:rPr>
          <w:rFonts w:ascii="Times New Roman" w:eastAsia="Times New Roman" w:hAnsi="Times New Roman" w:cs="Times New Roman"/>
          <w:sz w:val="24"/>
          <w:szCs w:val="24"/>
          <w:lang w:eastAsia="he-IL"/>
          <w14:ligatures w14:val="none"/>
        </w:rPr>
        <w:instrText>\</w:instrText>
      </w:r>
      <w:r w:rsidRPr="0056440B">
        <w:rPr>
          <w:rFonts w:ascii="Keren" w:eastAsia="Times New Roman" w:hAnsi="Keren" w:cs="David"/>
          <w:sz w:val="28"/>
          <w:szCs w:val="24"/>
          <w:rtl/>
          <w:lang w:eastAsia="he-IL"/>
          <w14:ligatures w14:val="none"/>
        </w:rPr>
        <w:instrText>"ל, הנוסח"</w:instrText>
      </w:r>
      <w:r w:rsidRPr="0056440B">
        <w:rPr>
          <w:rFonts w:ascii="Keren" w:eastAsia="Times New Roman" w:hAnsi="Keren" w:cs="David" w:hint="cs"/>
          <w:sz w:val="28"/>
          <w:szCs w:val="24"/>
          <w:lang w:eastAsia="he-IL"/>
          <w14:ligatures w14:val="none"/>
        </w:rPr>
        <w:instrText xml:space="preserve"> </w:instrText>
      </w:r>
      <w:r w:rsidRPr="0056440B">
        <w:rPr>
          <w:rFonts w:ascii="Keren" w:eastAsia="Times New Roman" w:hAnsi="Keren" w:cs="Times New Roman"/>
          <w:sz w:val="24"/>
          <w:rtl/>
          <w:lang w:eastAsia="he-IL"/>
          <w14:ligatures w14:val="none"/>
        </w:rPr>
        <w:fldChar w:fldCharType="end"/>
      </w:r>
    </w:p>
    <w:p w14:paraId="1C50C657"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r w:rsidRPr="0056440B">
        <w:rPr>
          <w:rFonts w:ascii="Arial" w:eastAsia="Times New Roman" w:hAnsi="Arial" w:cs="David"/>
          <w:sz w:val="26"/>
          <w:szCs w:val="24"/>
          <w:rtl/>
          <w:lang w:eastAsia="he-IL"/>
          <w14:ligatures w14:val="none"/>
        </w:rPr>
        <w:t>יזכור א-להים</w:t>
      </w:r>
      <w:r w:rsidRPr="0056440B">
        <w:rPr>
          <w:rFonts w:ascii="Keren" w:eastAsia="Times New Roman" w:hAnsi="Keren" w:cs="David"/>
          <w:sz w:val="26"/>
          <w:szCs w:val="24"/>
          <w:rtl/>
          <w:lang w:eastAsia="he-IL"/>
          <w14:ligatures w14:val="none"/>
        </w:rPr>
        <w:t xml:space="preserve"> את בניו ובנותיו הנאמנים והאמיצים, חיילי צבא ההגנה לישראל, וכל לוחמי המחתרות וחטיבות הלוחמים במערכות העם, אשר חרפו נפשם במלחמה על תקומת ישראל, וכל אלו שנרצחו בארץ ומחוצה לה בידי המרצחים מארגוני הטרור.</w:t>
      </w:r>
    </w:p>
    <w:p w14:paraId="61D5BC76" w14:textId="77777777" w:rsidR="0056440B" w:rsidRPr="0056440B" w:rsidRDefault="0056440B" w:rsidP="0056440B">
      <w:pPr>
        <w:spacing w:after="0" w:line="360" w:lineRule="auto"/>
        <w:jc w:val="both"/>
        <w:rPr>
          <w:rFonts w:ascii="Keren" w:eastAsia="Times New Roman" w:hAnsi="Keren" w:cs="David"/>
          <w:sz w:val="26"/>
          <w:szCs w:val="24"/>
          <w:rtl/>
          <w:lang w:eastAsia="he-IL"/>
          <w14:ligatures w14:val="none"/>
        </w:rPr>
      </w:pPr>
      <w:r w:rsidRPr="0056440B">
        <w:rPr>
          <w:rFonts w:ascii="Keren" w:eastAsia="Times New Roman" w:hAnsi="Keren" w:cs="David"/>
          <w:sz w:val="26"/>
          <w:szCs w:val="24"/>
          <w:rtl/>
          <w:lang w:eastAsia="he-IL"/>
          <w14:ligatures w14:val="none"/>
        </w:rPr>
        <w:t>יזכור ישראל ויתברך בזרעו ויאבל על זיו העלומים וחמדת הגבורה וקדושת הרצון ומסירות הנפש אשר נספו במערכה הכבדה.</w:t>
      </w:r>
    </w:p>
    <w:p w14:paraId="2D98C99D" w14:textId="574255BA" w:rsidR="00D5072B" w:rsidRPr="0056440B" w:rsidRDefault="0056440B" w:rsidP="0056440B">
      <w:pPr>
        <w:spacing w:after="0" w:line="360" w:lineRule="auto"/>
        <w:jc w:val="both"/>
        <w:rPr>
          <w:rFonts w:ascii="Keren" w:eastAsia="Times New Roman" w:hAnsi="Keren" w:cs="David" w:hint="cs"/>
          <w:sz w:val="26"/>
          <w:szCs w:val="24"/>
          <w:rtl/>
          <w:lang w:eastAsia="he-IL"/>
          <w14:ligatures w14:val="none"/>
        </w:rPr>
      </w:pPr>
      <w:r w:rsidRPr="0056440B">
        <w:rPr>
          <w:rFonts w:ascii="Keren" w:eastAsia="Times New Roman" w:hAnsi="Keren" w:cs="David"/>
          <w:sz w:val="26"/>
          <w:szCs w:val="24"/>
          <w:rtl/>
          <w:lang w:eastAsia="he-IL"/>
          <w14:ligatures w14:val="none"/>
        </w:rPr>
        <w:t xml:space="preserve">יהיו </w:t>
      </w:r>
      <w:proofErr w:type="spellStart"/>
      <w:r w:rsidRPr="0056440B">
        <w:rPr>
          <w:rFonts w:ascii="Keren" w:eastAsia="Times New Roman" w:hAnsi="Keren" w:cs="David"/>
          <w:sz w:val="26"/>
          <w:szCs w:val="24"/>
          <w:rtl/>
          <w:lang w:eastAsia="he-IL"/>
          <w14:ligatures w14:val="none"/>
        </w:rPr>
        <w:t>גבורי</w:t>
      </w:r>
      <w:proofErr w:type="spellEnd"/>
      <w:r w:rsidRPr="0056440B">
        <w:rPr>
          <w:rFonts w:ascii="Keren" w:eastAsia="Times New Roman" w:hAnsi="Keren" w:cs="David"/>
          <w:sz w:val="26"/>
          <w:szCs w:val="24"/>
          <w:rtl/>
          <w:lang w:eastAsia="he-IL"/>
          <w14:ligatures w14:val="none"/>
        </w:rPr>
        <w:t xml:space="preserve"> מלחמות ישראל עטורי </w:t>
      </w:r>
      <w:proofErr w:type="spellStart"/>
      <w:r w:rsidRPr="0056440B">
        <w:rPr>
          <w:rFonts w:ascii="Keren" w:eastAsia="Times New Roman" w:hAnsi="Keren" w:cs="David"/>
          <w:sz w:val="26"/>
          <w:szCs w:val="24"/>
          <w:rtl/>
          <w:lang w:eastAsia="he-IL"/>
          <w14:ligatures w14:val="none"/>
        </w:rPr>
        <w:t>הנצחון</w:t>
      </w:r>
      <w:proofErr w:type="spellEnd"/>
      <w:r w:rsidRPr="0056440B">
        <w:rPr>
          <w:rFonts w:ascii="Keren" w:eastAsia="Times New Roman" w:hAnsi="Keren" w:cs="David"/>
          <w:sz w:val="26"/>
          <w:szCs w:val="24"/>
          <w:rtl/>
          <w:lang w:eastAsia="he-IL"/>
          <w14:ligatures w14:val="none"/>
        </w:rPr>
        <w:t>, חתומים בלב ישראל לדור דור.</w:t>
      </w:r>
    </w:p>
    <w:sectPr w:rsidR="00D5072B" w:rsidRPr="0056440B" w:rsidSect="00E009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B2C89" w14:textId="77777777" w:rsidR="00497972" w:rsidRDefault="00497972" w:rsidP="00433B59">
      <w:pPr>
        <w:spacing w:after="0" w:line="240" w:lineRule="auto"/>
      </w:pPr>
      <w:r>
        <w:separator/>
      </w:r>
    </w:p>
  </w:endnote>
  <w:endnote w:type="continuationSeparator" w:id="0">
    <w:p w14:paraId="678CE39F" w14:textId="77777777" w:rsidR="00497972" w:rsidRDefault="00497972" w:rsidP="0043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E0FF9" w14:textId="77777777" w:rsidR="00497972" w:rsidRDefault="00497972" w:rsidP="00433B59">
      <w:pPr>
        <w:spacing w:after="0" w:line="240" w:lineRule="auto"/>
      </w:pPr>
      <w:r>
        <w:separator/>
      </w:r>
    </w:p>
  </w:footnote>
  <w:footnote w:type="continuationSeparator" w:id="0">
    <w:p w14:paraId="5A8F9673" w14:textId="77777777" w:rsidR="00497972" w:rsidRDefault="00497972" w:rsidP="00433B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numFmt w:val="hebrew1"/>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1"/>
    <w:rsid w:val="000C6E4F"/>
    <w:rsid w:val="000D0A23"/>
    <w:rsid w:val="002C1211"/>
    <w:rsid w:val="00433B59"/>
    <w:rsid w:val="00497972"/>
    <w:rsid w:val="0056440B"/>
    <w:rsid w:val="005C4B14"/>
    <w:rsid w:val="00AA7185"/>
    <w:rsid w:val="00B22A00"/>
    <w:rsid w:val="00B66711"/>
    <w:rsid w:val="00D5072B"/>
    <w:rsid w:val="00E009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769E"/>
  <w15:chartTrackingRefBased/>
  <w15:docId w15:val="{BB223372-6EF7-4C13-A11B-F20806E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67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67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67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6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6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6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6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6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667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6671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6711"/>
    <w:rPr>
      <w:rFonts w:eastAsiaTheme="majorEastAsia" w:cstheme="majorBidi"/>
      <w:i/>
      <w:iCs/>
      <w:color w:val="0F4761" w:themeColor="accent1" w:themeShade="BF"/>
    </w:rPr>
  </w:style>
  <w:style w:type="character" w:customStyle="1" w:styleId="50">
    <w:name w:val="כותרת 5 תו"/>
    <w:basedOn w:val="a0"/>
    <w:link w:val="5"/>
    <w:uiPriority w:val="9"/>
    <w:semiHidden/>
    <w:rsid w:val="00B66711"/>
    <w:rPr>
      <w:rFonts w:eastAsiaTheme="majorEastAsia" w:cstheme="majorBidi"/>
      <w:color w:val="0F4761" w:themeColor="accent1" w:themeShade="BF"/>
    </w:rPr>
  </w:style>
  <w:style w:type="character" w:customStyle="1" w:styleId="60">
    <w:name w:val="כותרת 6 תו"/>
    <w:basedOn w:val="a0"/>
    <w:link w:val="6"/>
    <w:uiPriority w:val="9"/>
    <w:semiHidden/>
    <w:rsid w:val="00B66711"/>
    <w:rPr>
      <w:rFonts w:eastAsiaTheme="majorEastAsia" w:cstheme="majorBidi"/>
      <w:i/>
      <w:iCs/>
      <w:color w:val="595959" w:themeColor="text1" w:themeTint="A6"/>
    </w:rPr>
  </w:style>
  <w:style w:type="character" w:customStyle="1" w:styleId="70">
    <w:name w:val="כותרת 7 תו"/>
    <w:basedOn w:val="a0"/>
    <w:link w:val="7"/>
    <w:uiPriority w:val="9"/>
    <w:semiHidden/>
    <w:rsid w:val="00B66711"/>
    <w:rPr>
      <w:rFonts w:eastAsiaTheme="majorEastAsia" w:cstheme="majorBidi"/>
      <w:color w:val="595959" w:themeColor="text1" w:themeTint="A6"/>
    </w:rPr>
  </w:style>
  <w:style w:type="character" w:customStyle="1" w:styleId="80">
    <w:name w:val="כותרת 8 תו"/>
    <w:basedOn w:val="a0"/>
    <w:link w:val="8"/>
    <w:uiPriority w:val="9"/>
    <w:semiHidden/>
    <w:rsid w:val="00B66711"/>
    <w:rPr>
      <w:rFonts w:eastAsiaTheme="majorEastAsia" w:cstheme="majorBidi"/>
      <w:i/>
      <w:iCs/>
      <w:color w:val="272727" w:themeColor="text1" w:themeTint="D8"/>
    </w:rPr>
  </w:style>
  <w:style w:type="character" w:customStyle="1" w:styleId="90">
    <w:name w:val="כותרת 9 תו"/>
    <w:basedOn w:val="a0"/>
    <w:link w:val="9"/>
    <w:uiPriority w:val="9"/>
    <w:semiHidden/>
    <w:rsid w:val="00B66711"/>
    <w:rPr>
      <w:rFonts w:eastAsiaTheme="majorEastAsia" w:cstheme="majorBidi"/>
      <w:color w:val="272727" w:themeColor="text1" w:themeTint="D8"/>
    </w:rPr>
  </w:style>
  <w:style w:type="paragraph" w:styleId="a3">
    <w:name w:val="Title"/>
    <w:basedOn w:val="a"/>
    <w:next w:val="a"/>
    <w:link w:val="a4"/>
    <w:uiPriority w:val="10"/>
    <w:qFormat/>
    <w:rsid w:val="00B6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6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6711"/>
    <w:pPr>
      <w:spacing w:before="160"/>
      <w:jc w:val="center"/>
    </w:pPr>
    <w:rPr>
      <w:i/>
      <w:iCs/>
      <w:color w:val="404040" w:themeColor="text1" w:themeTint="BF"/>
    </w:rPr>
  </w:style>
  <w:style w:type="character" w:customStyle="1" w:styleId="a8">
    <w:name w:val="ציטוט תו"/>
    <w:basedOn w:val="a0"/>
    <w:link w:val="a7"/>
    <w:uiPriority w:val="29"/>
    <w:rsid w:val="00B66711"/>
    <w:rPr>
      <w:i/>
      <w:iCs/>
      <w:color w:val="404040" w:themeColor="text1" w:themeTint="BF"/>
    </w:rPr>
  </w:style>
  <w:style w:type="paragraph" w:styleId="a9">
    <w:name w:val="List Paragraph"/>
    <w:basedOn w:val="a"/>
    <w:uiPriority w:val="34"/>
    <w:qFormat/>
    <w:rsid w:val="00B66711"/>
    <w:pPr>
      <w:ind w:left="720"/>
      <w:contextualSpacing/>
    </w:pPr>
  </w:style>
  <w:style w:type="character" w:styleId="aa">
    <w:name w:val="Intense Emphasis"/>
    <w:basedOn w:val="a0"/>
    <w:uiPriority w:val="21"/>
    <w:qFormat/>
    <w:rsid w:val="00B66711"/>
    <w:rPr>
      <w:i/>
      <w:iCs/>
      <w:color w:val="0F4761" w:themeColor="accent1" w:themeShade="BF"/>
    </w:rPr>
  </w:style>
  <w:style w:type="paragraph" w:styleId="ab">
    <w:name w:val="Intense Quote"/>
    <w:basedOn w:val="a"/>
    <w:next w:val="a"/>
    <w:link w:val="ac"/>
    <w:uiPriority w:val="30"/>
    <w:qFormat/>
    <w:rsid w:val="00B6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6711"/>
    <w:rPr>
      <w:i/>
      <w:iCs/>
      <w:color w:val="0F4761" w:themeColor="accent1" w:themeShade="BF"/>
    </w:rPr>
  </w:style>
  <w:style w:type="character" w:styleId="ad">
    <w:name w:val="Intense Reference"/>
    <w:basedOn w:val="a0"/>
    <w:uiPriority w:val="32"/>
    <w:qFormat/>
    <w:rsid w:val="00B66711"/>
    <w:rPr>
      <w:b/>
      <w:bCs/>
      <w:smallCaps/>
      <w:color w:val="0F4761" w:themeColor="accent1" w:themeShade="BF"/>
      <w:spacing w:val="5"/>
    </w:rPr>
  </w:style>
  <w:style w:type="paragraph" w:styleId="ae">
    <w:name w:val="footnote text"/>
    <w:basedOn w:val="a"/>
    <w:link w:val="af"/>
    <w:uiPriority w:val="99"/>
    <w:semiHidden/>
    <w:unhideWhenUsed/>
    <w:rsid w:val="00433B59"/>
    <w:pPr>
      <w:spacing w:after="0" w:line="240" w:lineRule="auto"/>
    </w:pPr>
    <w:rPr>
      <w:sz w:val="20"/>
      <w:szCs w:val="20"/>
    </w:rPr>
  </w:style>
  <w:style w:type="character" w:customStyle="1" w:styleId="af">
    <w:name w:val="טקסט הערת שוליים תו"/>
    <w:basedOn w:val="a0"/>
    <w:link w:val="ae"/>
    <w:uiPriority w:val="99"/>
    <w:semiHidden/>
    <w:rsid w:val="00433B59"/>
    <w:rPr>
      <w:sz w:val="20"/>
      <w:szCs w:val="20"/>
    </w:rPr>
  </w:style>
  <w:style w:type="character" w:styleId="af0">
    <w:name w:val="footnote reference"/>
    <w:basedOn w:val="a0"/>
    <w:semiHidden/>
    <w:unhideWhenUsed/>
    <w:rsid w:val="00433B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608</Words>
  <Characters>3040</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2025-12-04T23:34:00Z</dcterms:created>
  <dcterms:modified xsi:type="dcterms:W3CDTF">2025-12-04T23:34:00Z</dcterms:modified>
</cp:coreProperties>
</file>