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8786" w14:textId="77777777" w:rsidR="008200EA" w:rsidRPr="008200EA" w:rsidRDefault="008200EA" w:rsidP="008200EA">
      <w:pPr>
        <w:spacing w:after="0" w:line="360" w:lineRule="auto"/>
        <w:jc w:val="both"/>
        <w:outlineLvl w:val="3"/>
        <w:rPr>
          <w:rFonts w:ascii="Keren" w:eastAsia="Times New Roman" w:hAnsi="Keren" w:cs="David"/>
          <w:b/>
          <w:bCs/>
          <w:sz w:val="28"/>
          <w:szCs w:val="24"/>
          <w:lang w:eastAsia="he-IL"/>
          <w14:ligatures w14:val="none"/>
        </w:rPr>
      </w:pPr>
      <w:r w:rsidRPr="008200EA">
        <w:rPr>
          <w:rFonts w:ascii="Keren" w:eastAsia="Times New Roman" w:hAnsi="Keren" w:cs="David"/>
          <w:b/>
          <w:bCs/>
          <w:sz w:val="28"/>
          <w:szCs w:val="24"/>
          <w:rtl/>
          <w:lang w:eastAsia="he-IL"/>
          <w14:ligatures w14:val="none"/>
        </w:rPr>
        <w:t>רשימת מדורי קבורה, משרד הבריאות</w:t>
      </w:r>
    </w:p>
    <w:p w14:paraId="1BBA0B94" w14:textId="77777777" w:rsidR="008200EA" w:rsidRPr="008200EA" w:rsidRDefault="008200EA" w:rsidP="008200EA">
      <w:pPr>
        <w:spacing w:after="0" w:line="360" w:lineRule="auto"/>
        <w:jc w:val="both"/>
        <w:rPr>
          <w:rFonts w:ascii="Keren" w:eastAsia="Times New Roman" w:hAnsi="Keren" w:cs="David"/>
          <w:szCs w:val="20"/>
          <w:rtl/>
          <w:lang w:eastAsia="he-IL"/>
          <w14:ligatures w14:val="none"/>
        </w:rPr>
      </w:pPr>
    </w:p>
    <w:p w14:paraId="4B5AF5D2" w14:textId="77777777" w:rsidR="008200EA" w:rsidRPr="008200EA" w:rsidRDefault="008200EA" w:rsidP="008200EA">
      <w:pPr>
        <w:spacing w:after="0" w:line="360" w:lineRule="auto"/>
        <w:jc w:val="both"/>
        <w:rPr>
          <w:rFonts w:ascii="Keren" w:eastAsia="Times New Roman" w:hAnsi="Keren" w:cs="David"/>
          <w:szCs w:val="20"/>
          <w:rtl/>
          <w:lang w:eastAsia="he-IL"/>
          <w14:ligatures w14:val="none"/>
        </w:rPr>
      </w:pPr>
      <w:r w:rsidRPr="008200EA">
        <w:rPr>
          <w:rFonts w:ascii="Keren" w:eastAsia="Times New Roman" w:hAnsi="Keren" w:cs="David"/>
          <w:szCs w:val="20"/>
          <w:rtl/>
          <w:lang w:eastAsia="he-IL"/>
          <w14:ligatures w14:val="none"/>
        </w:rPr>
        <w:t xml:space="preserve">מטבע הדברים, הרשימות נכונות ליום כתיבתן והפרטים עשויים להשתנות. בכל זאת הבאנו כאן את הפרטים. הן מפני שחלקם נשאר קבוע, וגם אם ישנם שינויים, לעתים ישנו קצה חוט שניתן להיעזר בו. </w:t>
      </w:r>
    </w:p>
    <w:p w14:paraId="7B9556F2" w14:textId="77777777" w:rsidR="008200EA" w:rsidRPr="008200EA" w:rsidRDefault="008200EA" w:rsidP="008200EA">
      <w:pPr>
        <w:spacing w:after="0" w:line="360" w:lineRule="auto"/>
        <w:jc w:val="both"/>
        <w:rPr>
          <w:rFonts w:ascii="Keren" w:eastAsia="Times New Roman" w:hAnsi="Keren" w:cs="David"/>
          <w:sz w:val="28"/>
          <w:szCs w:val="24"/>
          <w:rtl/>
          <w:lang w:eastAsia="he-IL"/>
          <w14:ligatures w14:val="none"/>
        </w:rPr>
      </w:pPr>
    </w:p>
    <w:p w14:paraId="2B358411" w14:textId="77777777" w:rsidR="008200EA" w:rsidRPr="008200EA" w:rsidRDefault="008200EA" w:rsidP="008200EA">
      <w:pPr>
        <w:spacing w:before="100" w:beforeAutospacing="1" w:after="100" w:afterAutospacing="1" w:line="240" w:lineRule="auto"/>
        <w:rPr>
          <w:rFonts w:ascii="Arial" w:eastAsia="Times New Roman" w:hAnsi="Arial" w:cs="David"/>
          <w:b/>
          <w:bCs/>
          <w:color w:val="E49E0C"/>
          <w:sz w:val="24"/>
          <w:szCs w:val="24"/>
          <w:rtl/>
          <w14:ligatures w14:val="none"/>
        </w:rPr>
      </w:pPr>
      <w:r w:rsidRPr="008200EA">
        <w:rPr>
          <w:rFonts w:ascii="Arial" w:eastAsia="Times New Roman" w:hAnsi="Arial" w:cs="David"/>
          <w:b/>
          <w:bCs/>
          <w:color w:val="E49E0C"/>
          <w:sz w:val="24"/>
          <w:szCs w:val="24"/>
          <w:rtl/>
          <w14:ligatures w14:val="none"/>
        </w:rPr>
        <w:t xml:space="preserve">מדורי </w:t>
      </w:r>
      <w:proofErr w:type="spellStart"/>
      <w:r w:rsidRPr="008200EA">
        <w:rPr>
          <w:rFonts w:ascii="Arial" w:eastAsia="Times New Roman" w:hAnsi="Arial" w:cs="David"/>
          <w:b/>
          <w:bCs/>
          <w:color w:val="E49E0C"/>
          <w:sz w:val="24"/>
          <w:szCs w:val="24"/>
          <w:rtl/>
          <w14:ligatures w14:val="none"/>
        </w:rPr>
        <w:t>רשיונות</w:t>
      </w:r>
      <w:proofErr w:type="spellEnd"/>
      <w:r w:rsidRPr="008200EA">
        <w:rPr>
          <w:rFonts w:ascii="Arial" w:eastAsia="Times New Roman" w:hAnsi="Arial" w:cs="David"/>
          <w:b/>
          <w:bCs/>
          <w:color w:val="E49E0C"/>
          <w:sz w:val="24"/>
          <w:szCs w:val="24"/>
          <w:rtl/>
          <w14:ligatures w14:val="none"/>
        </w:rPr>
        <w:t xml:space="preserve"> קבורה, משרד הבריאות </w:t>
      </w:r>
    </w:p>
    <w:p w14:paraId="3F184748" w14:textId="77777777" w:rsidR="008200EA" w:rsidRPr="008200EA" w:rsidRDefault="008200EA" w:rsidP="008200EA">
      <w:pPr>
        <w:spacing w:after="0" w:line="360" w:lineRule="auto"/>
        <w:rPr>
          <w:rFonts w:ascii="Keren" w:eastAsia="Times New Roman" w:hAnsi="Keren" w:cs="David"/>
          <w:sz w:val="30"/>
          <w:szCs w:val="28"/>
          <w:rtl/>
          <w:lang w:eastAsia="he-IL"/>
          <w14:ligatures w14:val="none"/>
        </w:rPr>
      </w:pPr>
      <w:r w:rsidRPr="008200EA">
        <w:rPr>
          <w:rFonts w:ascii="Keren" w:eastAsia="Times New Roman" w:hAnsi="Keren" w:cs="David"/>
          <w:b/>
          <w:bCs/>
          <w:sz w:val="24"/>
          <w:szCs w:val="24"/>
          <w:rtl/>
          <w14:ligatures w14:val="none"/>
        </w:rPr>
        <w:t>אשקלון</w:t>
      </w:r>
      <w:r w:rsidRPr="008200EA">
        <w:rPr>
          <w:rFonts w:ascii="Keren" w:eastAsia="Times New Roman" w:hAnsi="Keren" w:cs="David"/>
          <w:sz w:val="24"/>
          <w:szCs w:val="24"/>
          <w:rtl/>
          <w14:ligatures w14:val="none"/>
        </w:rPr>
        <w:t xml:space="preserve"> בי"ח ברזילי, מרכזיה: 08-6745555 משרד קבלה: 08-6745816/7 פקס: 6745213 חדר מיון (לאחר שעה 15:30): 08-6745101 שעות עבודה: 8:00 - 15:30.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באר-שבע</w:t>
      </w:r>
      <w:r w:rsidRPr="008200EA">
        <w:rPr>
          <w:rFonts w:ascii="Keren" w:eastAsia="Times New Roman" w:hAnsi="Keren" w:cs="David"/>
          <w:sz w:val="24"/>
          <w:szCs w:val="24"/>
          <w:rtl/>
          <w14:ligatures w14:val="none"/>
        </w:rPr>
        <w:t xml:space="preserve"> התקווה 4 (</w:t>
      </w:r>
      <w:proofErr w:type="spellStart"/>
      <w:r w:rsidRPr="008200EA">
        <w:rPr>
          <w:rFonts w:ascii="Keren" w:eastAsia="Times New Roman" w:hAnsi="Keren" w:cs="David"/>
          <w:sz w:val="24"/>
          <w:szCs w:val="24"/>
          <w:rtl/>
          <w14:ligatures w14:val="none"/>
        </w:rPr>
        <w:t>קרית</w:t>
      </w:r>
      <w:proofErr w:type="spellEnd"/>
      <w:r w:rsidRPr="008200EA">
        <w:rPr>
          <w:rFonts w:ascii="Keren" w:eastAsia="Times New Roman" w:hAnsi="Keren" w:cs="David"/>
          <w:sz w:val="24"/>
          <w:szCs w:val="24"/>
          <w:rtl/>
          <w14:ligatures w14:val="none"/>
        </w:rPr>
        <w:t xml:space="preserve"> הממשלה) קומה 1 חדר 1010 מרכזיה: 08-6263511 ישיר: 08-6263458 פקס: 08-6263460 שעות עבודה: 8:00 - 15:30.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חדרה</w:t>
      </w:r>
      <w:r w:rsidRPr="008200EA">
        <w:rPr>
          <w:rFonts w:ascii="Keren" w:eastAsia="Times New Roman" w:hAnsi="Keren" w:cs="David"/>
          <w:sz w:val="24"/>
          <w:szCs w:val="24"/>
          <w:rtl/>
          <w14:ligatures w14:val="none"/>
        </w:rPr>
        <w:t xml:space="preserve"> הלל יפה 13 (בניין מכבי) קומה 5 מרכזיה: 04-6240801 ישיר: 6240803 פקס: 6323958 שעות עבודה: 8:00 - 16:00.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חיפה</w:t>
      </w:r>
      <w:r w:rsidRPr="008200EA">
        <w:rPr>
          <w:rFonts w:ascii="Keren" w:eastAsia="Times New Roman" w:hAnsi="Keren" w:cs="David"/>
          <w:sz w:val="24"/>
          <w:szCs w:val="24"/>
          <w:rtl/>
          <w14:ligatures w14:val="none"/>
        </w:rPr>
        <w:t xml:space="preserve"> שדרות </w:t>
      </w:r>
      <w:proofErr w:type="spellStart"/>
      <w:r w:rsidRPr="008200EA">
        <w:rPr>
          <w:rFonts w:ascii="Keren" w:eastAsia="Times New Roman" w:hAnsi="Keren" w:cs="David"/>
          <w:sz w:val="24"/>
          <w:szCs w:val="24"/>
          <w:rtl/>
          <w14:ligatures w14:val="none"/>
        </w:rPr>
        <w:t>פל</w:t>
      </w:r>
      <w:proofErr w:type="spellEnd"/>
      <w:r w:rsidRPr="008200EA">
        <w:rPr>
          <w:rFonts w:ascii="Keren" w:eastAsia="Times New Roman" w:hAnsi="Keren" w:cs="David"/>
          <w:sz w:val="24"/>
          <w:szCs w:val="24"/>
          <w:rtl/>
          <w14:ligatures w14:val="none"/>
        </w:rPr>
        <w:t>-ים 15א (</w:t>
      </w:r>
      <w:proofErr w:type="spellStart"/>
      <w:r w:rsidRPr="008200EA">
        <w:rPr>
          <w:rFonts w:ascii="Keren" w:eastAsia="Times New Roman" w:hAnsi="Keren" w:cs="David"/>
          <w:sz w:val="24"/>
          <w:szCs w:val="24"/>
          <w:rtl/>
          <w14:ligatures w14:val="none"/>
        </w:rPr>
        <w:t>קרית</w:t>
      </w:r>
      <w:proofErr w:type="spellEnd"/>
      <w:r w:rsidRPr="008200EA">
        <w:rPr>
          <w:rFonts w:ascii="Keren" w:eastAsia="Times New Roman" w:hAnsi="Keren" w:cs="David"/>
          <w:sz w:val="24"/>
          <w:szCs w:val="24"/>
          <w:rtl/>
          <w14:ligatures w14:val="none"/>
        </w:rPr>
        <w:t xml:space="preserve"> הממשלה), קומה ב', מרכזיה: 04-8633111 ישיר: 04-8632902 פקס: 04-8633110 שעות עבודה: 8:00 - 15:00.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טבריה</w:t>
      </w:r>
      <w:r w:rsidRPr="008200EA">
        <w:rPr>
          <w:rFonts w:ascii="Keren" w:eastAsia="Times New Roman" w:hAnsi="Keren" w:cs="David"/>
          <w:sz w:val="24"/>
          <w:szCs w:val="24"/>
          <w:rtl/>
          <w14:ligatures w14:val="none"/>
        </w:rPr>
        <w:t xml:space="preserve"> </w:t>
      </w:r>
      <w:proofErr w:type="spellStart"/>
      <w:r w:rsidRPr="008200EA">
        <w:rPr>
          <w:rFonts w:ascii="Keren" w:eastAsia="Times New Roman" w:hAnsi="Keren" w:cs="David"/>
          <w:sz w:val="24"/>
          <w:szCs w:val="24"/>
          <w:rtl/>
          <w14:ligatures w14:val="none"/>
        </w:rPr>
        <w:t>אלחדיף</w:t>
      </w:r>
      <w:proofErr w:type="spellEnd"/>
      <w:r w:rsidRPr="008200EA">
        <w:rPr>
          <w:rFonts w:ascii="Keren" w:eastAsia="Times New Roman" w:hAnsi="Keren" w:cs="David"/>
          <w:sz w:val="24"/>
          <w:szCs w:val="24"/>
          <w:rtl/>
          <w14:ligatures w14:val="none"/>
        </w:rPr>
        <w:t xml:space="preserve"> 40 (מול ביטוח לאומי), קומה ב', טלפון: 04-6791816/7/0 פקס: 04-6720627 שעות עבודה: 8:00 - 16:00 (הוראות על הדלת לשעות הערב).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ירושלים</w:t>
      </w:r>
      <w:r w:rsidRPr="008200EA">
        <w:rPr>
          <w:rFonts w:ascii="Keren" w:eastAsia="Times New Roman" w:hAnsi="Keren" w:cs="David"/>
          <w:sz w:val="24"/>
          <w:szCs w:val="24"/>
          <w:rtl/>
          <w14:ligatures w14:val="none"/>
        </w:rPr>
        <w:t xml:space="preserve"> יפו 86, מרכזיה: 02-5314811 ישיר: 02-5314891 פקס: 02-5314892 שעות עבודה: 8:00 - 15:00.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נצרת עלית</w:t>
      </w:r>
      <w:r w:rsidRPr="008200EA">
        <w:rPr>
          <w:rFonts w:ascii="Keren" w:eastAsia="Times New Roman" w:hAnsi="Keren" w:cs="David"/>
          <w:sz w:val="24"/>
          <w:szCs w:val="24"/>
          <w:rtl/>
          <w14:ligatures w14:val="none"/>
        </w:rPr>
        <w:t xml:space="preserve"> משרד הבריאות, רחוב 113, קומה ב' (בצומת נצרות) מרכזיה: 04-6557000 ישיר: 04-6557004 פקס: 04-6457098 שעות עבודה: 7:30 - 16:00.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נתניה</w:t>
      </w:r>
      <w:r w:rsidRPr="008200EA">
        <w:rPr>
          <w:rFonts w:ascii="Keren" w:eastAsia="Times New Roman" w:hAnsi="Keren" w:cs="David"/>
          <w:sz w:val="24"/>
          <w:szCs w:val="24"/>
          <w:rtl/>
          <w14:ligatures w14:val="none"/>
        </w:rPr>
        <w:t xml:space="preserve"> שדרות ויצמן 23 (מול ביטוח לאומי והשוק) מרכזיה: 09-8300111 ישיר: 09-8300133 פקס: 09-8331618 שעות עבודה: 8:00 - 15:00.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עכו</w:t>
      </w:r>
      <w:r w:rsidRPr="008200EA">
        <w:rPr>
          <w:rFonts w:ascii="Keren" w:eastAsia="Times New Roman" w:hAnsi="Keren" w:cs="David"/>
          <w:sz w:val="24"/>
          <w:szCs w:val="24"/>
          <w:rtl/>
          <w14:ligatures w14:val="none"/>
        </w:rPr>
        <w:t xml:space="preserve"> העצמאות 24 (מול העירייה והדואר המרכזי), מרכזיה: 04-9955111 ישיר: 04-9955109 פקס: 9917957 שעות עבודה: 8:00 - 16:00.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עפולה</w:t>
      </w:r>
      <w:r w:rsidRPr="008200EA">
        <w:rPr>
          <w:rFonts w:ascii="Keren" w:eastAsia="Times New Roman" w:hAnsi="Keren" w:cs="David"/>
          <w:sz w:val="24"/>
          <w:szCs w:val="24"/>
          <w:rtl/>
          <w14:ligatures w14:val="none"/>
        </w:rPr>
        <w:t xml:space="preserve"> ירושלים 4, קומה א' (מעל בנק המזרחי) מרכזיה: 04-6099000 ישיר: 04-6099002 פקס: 04-6526936 שעות עבודה: 8:00 - 15:00.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פתח תקווה</w:t>
      </w:r>
      <w:r w:rsidRPr="008200EA">
        <w:rPr>
          <w:rFonts w:ascii="Keren" w:eastAsia="Times New Roman" w:hAnsi="Keren" w:cs="David"/>
          <w:sz w:val="24"/>
          <w:szCs w:val="24"/>
          <w:rtl/>
          <w14:ligatures w14:val="none"/>
        </w:rPr>
        <w:t xml:space="preserve"> אחד העם 31 (פינת חפץ חיים), מרכזיה: 03-9051818 ישיר: 03-9051804 פקס: 03-9307651 שעות עבודה: 8:00 - 15:00.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lastRenderedPageBreak/>
        <w:br/>
      </w:r>
      <w:r w:rsidRPr="008200EA">
        <w:rPr>
          <w:rFonts w:ascii="Keren" w:eastAsia="Times New Roman" w:hAnsi="Keren" w:cs="David"/>
          <w:b/>
          <w:bCs/>
          <w:sz w:val="24"/>
          <w:szCs w:val="24"/>
          <w:rtl/>
          <w14:ligatures w14:val="none"/>
        </w:rPr>
        <w:t>צפת</w:t>
      </w:r>
      <w:r w:rsidRPr="008200EA">
        <w:rPr>
          <w:rFonts w:ascii="Keren" w:eastAsia="Times New Roman" w:hAnsi="Keren" w:cs="David"/>
          <w:sz w:val="24"/>
          <w:szCs w:val="24"/>
          <w:rtl/>
          <w14:ligatures w14:val="none"/>
        </w:rPr>
        <w:t xml:space="preserve"> הפלמ"ח 44 (מול מס הכנסה, ביה"ח הישן), מרכזיה: 04-6994222 ישיר: 04-6994208 פקס: 04-6971576 שעות עבודה: 8:00 - 16:00.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רחובות</w:t>
      </w:r>
      <w:r w:rsidRPr="008200EA">
        <w:rPr>
          <w:rFonts w:ascii="Keren" w:eastAsia="Times New Roman" w:hAnsi="Keren" w:cs="David"/>
          <w:sz w:val="24"/>
          <w:szCs w:val="24"/>
          <w:rtl/>
          <w14:ligatures w14:val="none"/>
        </w:rPr>
        <w:t xml:space="preserve"> רמז 80 (מול קופת חולים רמז), מרכזיה: 08-9485858 ישיר: 08-9485810 פקס: 08-9469130 שעות עבודה: 8:00 - 15:00.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רמלה</w:t>
      </w:r>
      <w:r w:rsidRPr="008200EA">
        <w:rPr>
          <w:rFonts w:ascii="Keren" w:eastAsia="Times New Roman" w:hAnsi="Keren" w:cs="David"/>
          <w:sz w:val="24"/>
          <w:szCs w:val="24"/>
          <w:rtl/>
          <w14:ligatures w14:val="none"/>
        </w:rPr>
        <w:t xml:space="preserve"> דני מס 3 (מעל מד"א הישן, ליד בנק הפועלים), מרכזיה: 08-9181212 ישיר: 08-9181202 פקס: 08-9251607 שעות עבודה: 8:00 - 14:30. </w:t>
      </w:r>
      <w:r w:rsidRPr="008200EA">
        <w:rPr>
          <w:rFonts w:ascii="Keren" w:eastAsia="Times New Roman" w:hAnsi="Keren" w:cs="David"/>
          <w:sz w:val="24"/>
          <w:szCs w:val="24"/>
          <w:rtl/>
          <w14:ligatures w14:val="none"/>
        </w:rPr>
        <w:br/>
      </w:r>
      <w:r w:rsidRPr="008200EA">
        <w:rPr>
          <w:rFonts w:ascii="Keren" w:eastAsia="Times New Roman" w:hAnsi="Keren" w:cs="David"/>
          <w:sz w:val="24"/>
          <w:szCs w:val="24"/>
          <w:rtl/>
          <w14:ligatures w14:val="none"/>
        </w:rPr>
        <w:br/>
      </w:r>
      <w:r w:rsidRPr="008200EA">
        <w:rPr>
          <w:rFonts w:ascii="Keren" w:eastAsia="Times New Roman" w:hAnsi="Keren" w:cs="David"/>
          <w:b/>
          <w:bCs/>
          <w:sz w:val="24"/>
          <w:szCs w:val="24"/>
          <w:rtl/>
          <w14:ligatures w14:val="none"/>
        </w:rPr>
        <w:t>תל-אביב</w:t>
      </w:r>
      <w:r w:rsidRPr="008200EA">
        <w:rPr>
          <w:rFonts w:ascii="Keren" w:eastAsia="Times New Roman" w:hAnsi="Keren" w:cs="David"/>
          <w:sz w:val="24"/>
          <w:szCs w:val="24"/>
          <w:rtl/>
          <w14:ligatures w14:val="none"/>
        </w:rPr>
        <w:t xml:space="preserve"> הארבעה 14, מרכזיה: 03-5634848 טלפקס ישיר: 03-5634727 שעות עבודה: 8:00 - 15:45.</w:t>
      </w:r>
    </w:p>
    <w:p w14:paraId="21737D75" w14:textId="77777777" w:rsidR="008200EA" w:rsidRPr="008200EA" w:rsidRDefault="008200EA" w:rsidP="008200EA">
      <w:pPr>
        <w:autoSpaceDE w:val="0"/>
        <w:autoSpaceDN w:val="0"/>
        <w:adjustRightInd w:val="0"/>
        <w:spacing w:after="0" w:line="360" w:lineRule="auto"/>
        <w:ind w:right="-720"/>
        <w:outlineLvl w:val="0"/>
        <w:rPr>
          <w:rFonts w:ascii="Keren" w:eastAsia="Times New Roman" w:hAnsi="Keren" w:cs="Keren"/>
          <w:sz w:val="26"/>
          <w:szCs w:val="24"/>
          <w:rtl/>
          <w:lang w:eastAsia="he-IL"/>
          <w14:ligatures w14:val="none"/>
        </w:rPr>
      </w:pPr>
    </w:p>
    <w:p w14:paraId="2D98C99D" w14:textId="6367ECF5" w:rsidR="00D5072B" w:rsidRPr="008200EA" w:rsidRDefault="00D5072B" w:rsidP="008200EA">
      <w:pPr>
        <w:rPr>
          <w:rtl/>
        </w:rPr>
      </w:pPr>
    </w:p>
    <w:sectPr w:rsidR="00D5072B" w:rsidRPr="008200EA" w:rsidSect="00EA3F3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38DB0" w14:textId="77777777" w:rsidR="006D46E0" w:rsidRDefault="006D46E0" w:rsidP="00433B59">
      <w:pPr>
        <w:spacing w:after="0" w:line="240" w:lineRule="auto"/>
      </w:pPr>
      <w:r>
        <w:separator/>
      </w:r>
    </w:p>
  </w:endnote>
  <w:endnote w:type="continuationSeparator" w:id="0">
    <w:p w14:paraId="12505FC2" w14:textId="77777777" w:rsidR="006D46E0" w:rsidRDefault="006D46E0" w:rsidP="0043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CFB6" w14:textId="77777777" w:rsidR="006D46E0" w:rsidRDefault="006D46E0" w:rsidP="00433B59">
      <w:pPr>
        <w:spacing w:after="0" w:line="240" w:lineRule="auto"/>
      </w:pPr>
      <w:r>
        <w:separator/>
      </w:r>
    </w:p>
  </w:footnote>
  <w:footnote w:type="continuationSeparator" w:id="0">
    <w:p w14:paraId="41860A15" w14:textId="77777777" w:rsidR="006D46E0" w:rsidRDefault="006D46E0" w:rsidP="00433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1"/>
    <w:rsid w:val="000C6E4F"/>
    <w:rsid w:val="000D0A23"/>
    <w:rsid w:val="002C1211"/>
    <w:rsid w:val="00433B59"/>
    <w:rsid w:val="0056440B"/>
    <w:rsid w:val="005C4B14"/>
    <w:rsid w:val="006D46E0"/>
    <w:rsid w:val="008200EA"/>
    <w:rsid w:val="00982C1A"/>
    <w:rsid w:val="00A440E6"/>
    <w:rsid w:val="00AA7185"/>
    <w:rsid w:val="00AC1CB9"/>
    <w:rsid w:val="00B22A00"/>
    <w:rsid w:val="00B42022"/>
    <w:rsid w:val="00B66711"/>
    <w:rsid w:val="00D5072B"/>
    <w:rsid w:val="00E00910"/>
    <w:rsid w:val="00EA3F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769E"/>
  <w15:chartTrackingRefBased/>
  <w15:docId w15:val="{BB223372-6EF7-4C13-A11B-F20806EC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B6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B6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B667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B667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B667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B667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B667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B667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B667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B667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B6671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B66711"/>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B66711"/>
    <w:rPr>
      <w:rFonts w:eastAsiaTheme="majorEastAsia" w:cstheme="majorBidi"/>
      <w:i/>
      <w:iCs/>
      <w:color w:val="0F4761" w:themeColor="accent1" w:themeShade="BF"/>
    </w:rPr>
  </w:style>
  <w:style w:type="character" w:customStyle="1" w:styleId="50">
    <w:name w:val="כותרת 5 תו"/>
    <w:basedOn w:val="a0"/>
    <w:link w:val="5"/>
    <w:semiHidden/>
    <w:rsid w:val="00B66711"/>
    <w:rPr>
      <w:rFonts w:eastAsiaTheme="majorEastAsia" w:cstheme="majorBidi"/>
      <w:color w:val="0F4761" w:themeColor="accent1" w:themeShade="BF"/>
    </w:rPr>
  </w:style>
  <w:style w:type="character" w:customStyle="1" w:styleId="60">
    <w:name w:val="כותרת 6 תו"/>
    <w:basedOn w:val="a0"/>
    <w:link w:val="6"/>
    <w:semiHidden/>
    <w:rsid w:val="00B66711"/>
    <w:rPr>
      <w:rFonts w:eastAsiaTheme="majorEastAsia" w:cstheme="majorBidi"/>
      <w:i/>
      <w:iCs/>
      <w:color w:val="595959" w:themeColor="text1" w:themeTint="A6"/>
    </w:rPr>
  </w:style>
  <w:style w:type="character" w:customStyle="1" w:styleId="70">
    <w:name w:val="כותרת 7 תו"/>
    <w:basedOn w:val="a0"/>
    <w:link w:val="7"/>
    <w:semiHidden/>
    <w:rsid w:val="00B66711"/>
    <w:rPr>
      <w:rFonts w:eastAsiaTheme="majorEastAsia" w:cstheme="majorBidi"/>
      <w:color w:val="595959" w:themeColor="text1" w:themeTint="A6"/>
    </w:rPr>
  </w:style>
  <w:style w:type="character" w:customStyle="1" w:styleId="80">
    <w:name w:val="כותרת 8 תו"/>
    <w:basedOn w:val="a0"/>
    <w:link w:val="8"/>
    <w:semiHidden/>
    <w:rsid w:val="00B66711"/>
    <w:rPr>
      <w:rFonts w:eastAsiaTheme="majorEastAsia" w:cstheme="majorBidi"/>
      <w:i/>
      <w:iCs/>
      <w:color w:val="272727" w:themeColor="text1" w:themeTint="D8"/>
    </w:rPr>
  </w:style>
  <w:style w:type="character" w:customStyle="1" w:styleId="90">
    <w:name w:val="כותרת 9 תו"/>
    <w:basedOn w:val="a0"/>
    <w:link w:val="9"/>
    <w:semiHidden/>
    <w:rsid w:val="00B66711"/>
    <w:rPr>
      <w:rFonts w:eastAsiaTheme="majorEastAsia" w:cstheme="majorBidi"/>
      <w:color w:val="272727" w:themeColor="text1" w:themeTint="D8"/>
    </w:rPr>
  </w:style>
  <w:style w:type="paragraph" w:styleId="a3">
    <w:name w:val="Title"/>
    <w:basedOn w:val="a"/>
    <w:next w:val="a"/>
    <w:link w:val="a4"/>
    <w:uiPriority w:val="10"/>
    <w:qFormat/>
    <w:rsid w:val="00B6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6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71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67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6711"/>
    <w:pPr>
      <w:spacing w:before="160"/>
      <w:jc w:val="center"/>
    </w:pPr>
    <w:rPr>
      <w:i/>
      <w:iCs/>
      <w:color w:val="404040" w:themeColor="text1" w:themeTint="BF"/>
    </w:rPr>
  </w:style>
  <w:style w:type="character" w:customStyle="1" w:styleId="a8">
    <w:name w:val="ציטוט תו"/>
    <w:basedOn w:val="a0"/>
    <w:link w:val="a7"/>
    <w:uiPriority w:val="29"/>
    <w:rsid w:val="00B66711"/>
    <w:rPr>
      <w:i/>
      <w:iCs/>
      <w:color w:val="404040" w:themeColor="text1" w:themeTint="BF"/>
    </w:rPr>
  </w:style>
  <w:style w:type="paragraph" w:styleId="a9">
    <w:name w:val="List Paragraph"/>
    <w:basedOn w:val="a"/>
    <w:uiPriority w:val="34"/>
    <w:qFormat/>
    <w:rsid w:val="00B66711"/>
    <w:pPr>
      <w:ind w:left="720"/>
      <w:contextualSpacing/>
    </w:pPr>
  </w:style>
  <w:style w:type="character" w:styleId="aa">
    <w:name w:val="Intense Emphasis"/>
    <w:basedOn w:val="a0"/>
    <w:uiPriority w:val="21"/>
    <w:qFormat/>
    <w:rsid w:val="00B66711"/>
    <w:rPr>
      <w:i/>
      <w:iCs/>
      <w:color w:val="0F4761" w:themeColor="accent1" w:themeShade="BF"/>
    </w:rPr>
  </w:style>
  <w:style w:type="paragraph" w:styleId="ab">
    <w:name w:val="Intense Quote"/>
    <w:basedOn w:val="a"/>
    <w:next w:val="a"/>
    <w:link w:val="ac"/>
    <w:uiPriority w:val="30"/>
    <w:qFormat/>
    <w:rsid w:val="00B6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6711"/>
    <w:rPr>
      <w:i/>
      <w:iCs/>
      <w:color w:val="0F4761" w:themeColor="accent1" w:themeShade="BF"/>
    </w:rPr>
  </w:style>
  <w:style w:type="character" w:styleId="ad">
    <w:name w:val="Intense Reference"/>
    <w:basedOn w:val="a0"/>
    <w:uiPriority w:val="32"/>
    <w:qFormat/>
    <w:rsid w:val="00B66711"/>
    <w:rPr>
      <w:b/>
      <w:bCs/>
      <w:smallCaps/>
      <w:color w:val="0F4761" w:themeColor="accent1" w:themeShade="BF"/>
      <w:spacing w:val="5"/>
    </w:rPr>
  </w:style>
  <w:style w:type="paragraph" w:styleId="ae">
    <w:name w:val="footnote text"/>
    <w:basedOn w:val="a"/>
    <w:link w:val="af"/>
    <w:semiHidden/>
    <w:unhideWhenUsed/>
    <w:rsid w:val="00433B59"/>
    <w:pPr>
      <w:spacing w:after="0" w:line="240" w:lineRule="auto"/>
    </w:pPr>
    <w:rPr>
      <w:sz w:val="20"/>
      <w:szCs w:val="20"/>
    </w:rPr>
  </w:style>
  <w:style w:type="character" w:customStyle="1" w:styleId="af">
    <w:name w:val="טקסט הערת שוליים תו"/>
    <w:basedOn w:val="a0"/>
    <w:link w:val="ae"/>
    <w:semiHidden/>
    <w:rsid w:val="00433B59"/>
    <w:rPr>
      <w:sz w:val="20"/>
      <w:szCs w:val="20"/>
    </w:rPr>
  </w:style>
  <w:style w:type="character" w:styleId="af0">
    <w:name w:val="footnote reference"/>
    <w:basedOn w:val="a0"/>
    <w:semiHidden/>
    <w:unhideWhenUsed/>
    <w:rsid w:val="00433B59"/>
    <w:rPr>
      <w:vertAlign w:val="superscript"/>
    </w:rPr>
  </w:style>
  <w:style w:type="numbering" w:customStyle="1" w:styleId="11">
    <w:name w:val="ללא רשימה1"/>
    <w:next w:val="a2"/>
    <w:uiPriority w:val="99"/>
    <w:semiHidden/>
    <w:unhideWhenUsed/>
    <w:rsid w:val="00EA3F3E"/>
  </w:style>
  <w:style w:type="character" w:styleId="Hyperlink">
    <w:name w:val="Hyperlink"/>
    <w:basedOn w:val="a0"/>
    <w:semiHidden/>
    <w:unhideWhenUsed/>
    <w:rsid w:val="00EA3F3E"/>
    <w:rPr>
      <w:color w:val="0000FF"/>
      <w:u w:val="single"/>
    </w:rPr>
  </w:style>
  <w:style w:type="character" w:styleId="FollowedHyperlink">
    <w:name w:val="FollowedHyperlink"/>
    <w:basedOn w:val="a0"/>
    <w:semiHidden/>
    <w:unhideWhenUsed/>
    <w:rsid w:val="00EA3F3E"/>
    <w:rPr>
      <w:color w:val="800080"/>
      <w:u w:val="single"/>
    </w:rPr>
  </w:style>
  <w:style w:type="character" w:customStyle="1" w:styleId="41">
    <w:name w:val="כותרת 4 תו1"/>
    <w:aliases w:val="Heading 4 תו1 תו"/>
    <w:basedOn w:val="a0"/>
    <w:semiHidden/>
    <w:rsid w:val="00EA3F3E"/>
    <w:rPr>
      <w:rFonts w:ascii="Keren" w:hAnsi="Keren" w:cs="David" w:hint="cs"/>
      <w:sz w:val="28"/>
      <w:szCs w:val="24"/>
      <w:u w:val="single"/>
      <w:lang w:val="en-US" w:eastAsia="he-IL" w:bidi="he-IL"/>
    </w:rPr>
  </w:style>
  <w:style w:type="paragraph" w:customStyle="1" w:styleId="msonormal0">
    <w:name w:val="msonormal"/>
    <w:basedOn w:val="a"/>
    <w:rsid w:val="00EA3F3E"/>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EA3F3E"/>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EA3F3E"/>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EA3F3E"/>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EA3F3E"/>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EA3F3E"/>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EA3F3E"/>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EA3F3E"/>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EA3F3E"/>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EA3F3E"/>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EA3F3E"/>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EA3F3E"/>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EA3F3E"/>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EA3F3E"/>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EA3F3E"/>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EA3F3E"/>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EA3F3E"/>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EA3F3E"/>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EA3F3E"/>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EA3F3E"/>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EA3F3E"/>
    <w:rPr>
      <w:rFonts w:ascii="Keren" w:eastAsia="Times New Roman" w:hAnsi="Keren" w:cs="David"/>
      <w:sz w:val="20"/>
      <w:szCs w:val="20"/>
      <w:lang w:eastAsia="he-IL"/>
      <w14:ligatures w14:val="none"/>
    </w:rPr>
  </w:style>
  <w:style w:type="paragraph" w:styleId="af3">
    <w:name w:val="header"/>
    <w:basedOn w:val="a"/>
    <w:link w:val="af4"/>
    <w:semiHidden/>
    <w:unhideWhenUsed/>
    <w:rsid w:val="00EA3F3E"/>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EA3F3E"/>
    <w:rPr>
      <w:rFonts w:ascii="Keren" w:eastAsia="Times New Roman" w:hAnsi="Keren" w:cs="David"/>
      <w:sz w:val="28"/>
      <w:szCs w:val="24"/>
      <w:lang w:eastAsia="he-IL"/>
      <w14:ligatures w14:val="none"/>
    </w:rPr>
  </w:style>
  <w:style w:type="paragraph" w:styleId="af5">
    <w:name w:val="footer"/>
    <w:basedOn w:val="a"/>
    <w:link w:val="af6"/>
    <w:semiHidden/>
    <w:unhideWhenUsed/>
    <w:rsid w:val="00EA3F3E"/>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EA3F3E"/>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EA3F3E"/>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EA3F3E"/>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EA3F3E"/>
    <w:rPr>
      <w:rFonts w:ascii="Keren" w:eastAsia="Times New Roman" w:hAnsi="Keren" w:cs="David"/>
      <w:sz w:val="20"/>
      <w:szCs w:val="20"/>
      <w:lang w:eastAsia="he-IL"/>
      <w14:ligatures w14:val="none"/>
    </w:rPr>
  </w:style>
  <w:style w:type="paragraph" w:styleId="afa">
    <w:name w:val="Body Text"/>
    <w:basedOn w:val="a"/>
    <w:link w:val="afb"/>
    <w:semiHidden/>
    <w:unhideWhenUsed/>
    <w:rsid w:val="00EA3F3E"/>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EA3F3E"/>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EA3F3E"/>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EA3F3E"/>
    <w:rPr>
      <w:rFonts w:ascii="Keren" w:eastAsia="Times New Roman" w:hAnsi="Keren" w:cs="David"/>
      <w:sz w:val="24"/>
      <w:szCs w:val="24"/>
      <w:lang w:eastAsia="he-IL"/>
      <w14:ligatures w14:val="none"/>
    </w:rPr>
  </w:style>
  <w:style w:type="paragraph" w:styleId="21">
    <w:name w:val="Body Text 2"/>
    <w:basedOn w:val="a"/>
    <w:link w:val="22"/>
    <w:semiHidden/>
    <w:unhideWhenUsed/>
    <w:rsid w:val="00EA3F3E"/>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EA3F3E"/>
    <w:rPr>
      <w:rFonts w:ascii="Keren" w:eastAsia="Times New Roman" w:hAnsi="Keren" w:cs="David"/>
      <w:sz w:val="28"/>
      <w:szCs w:val="24"/>
      <w:lang w:eastAsia="he-IL"/>
      <w14:ligatures w14:val="none"/>
    </w:rPr>
  </w:style>
  <w:style w:type="paragraph" w:styleId="31">
    <w:name w:val="Body Text 3"/>
    <w:basedOn w:val="a"/>
    <w:link w:val="32"/>
    <w:semiHidden/>
    <w:unhideWhenUsed/>
    <w:rsid w:val="00EA3F3E"/>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EA3F3E"/>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EA3F3E"/>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EA3F3E"/>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EA3F3E"/>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EA3F3E"/>
    <w:rPr>
      <w:rFonts w:ascii="Keren" w:eastAsia="Times New Roman" w:hAnsi="Keren" w:cs="David"/>
      <w:sz w:val="24"/>
      <w:szCs w:val="24"/>
      <w:lang w:eastAsia="he-IL"/>
      <w14:ligatures w14:val="none"/>
    </w:rPr>
  </w:style>
  <w:style w:type="paragraph" w:styleId="afe">
    <w:name w:val="Block Text"/>
    <w:basedOn w:val="a"/>
    <w:semiHidden/>
    <w:unhideWhenUsed/>
    <w:rsid w:val="00EA3F3E"/>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EA3F3E"/>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EA3F3E"/>
    <w:rPr>
      <w:b/>
      <w:bCs/>
    </w:rPr>
  </w:style>
  <w:style w:type="character" w:customStyle="1" w:styleId="aff2">
    <w:name w:val="נושא הערה תו"/>
    <w:basedOn w:val="af2"/>
    <w:link w:val="aff1"/>
    <w:semiHidden/>
    <w:rsid w:val="00EA3F3E"/>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EA3F3E"/>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EA3F3E"/>
    <w:rPr>
      <w:rFonts w:ascii="Times New Roman" w:eastAsia="Times New Roman" w:hAnsi="Times New Roman" w:cs="Times New Roman"/>
      <w:sz w:val="16"/>
      <w:szCs w:val="16"/>
      <w:lang w:eastAsia="he-IL"/>
      <w14:ligatures w14:val="none"/>
    </w:rPr>
  </w:style>
  <w:style w:type="paragraph" w:styleId="aff5">
    <w:name w:val="Revision"/>
    <w:uiPriority w:val="99"/>
    <w:semiHidden/>
    <w:rsid w:val="00EA3F3E"/>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EA3F3E"/>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EA3F3E"/>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EA3F3E"/>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EA3F3E"/>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EA3F3E"/>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EA3F3E"/>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EA3F3E"/>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EA3F3E"/>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EA3F3E"/>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EA3F3E"/>
    <w:rPr>
      <w:sz w:val="16"/>
      <w:szCs w:val="16"/>
    </w:rPr>
  </w:style>
  <w:style w:type="character" w:styleId="aff7">
    <w:name w:val="endnote reference"/>
    <w:basedOn w:val="a0"/>
    <w:semiHidden/>
    <w:unhideWhenUsed/>
    <w:rsid w:val="00EA3F3E"/>
    <w:rPr>
      <w:vertAlign w:val="superscript"/>
    </w:rPr>
  </w:style>
  <w:style w:type="character" w:customStyle="1" w:styleId="Heading1">
    <w:name w:val="Heading 1 תו"/>
    <w:basedOn w:val="a0"/>
    <w:rsid w:val="00EA3F3E"/>
    <w:rPr>
      <w:rFonts w:ascii="Keren" w:hAnsi="Keren" w:cs="Keren" w:hint="cs"/>
      <w:sz w:val="26"/>
      <w:szCs w:val="24"/>
      <w:lang w:val="en-US" w:eastAsia="he-IL" w:bidi="he-IL"/>
    </w:rPr>
  </w:style>
  <w:style w:type="character" w:customStyle="1" w:styleId="Heading2">
    <w:name w:val="Heading 2 תו"/>
    <w:basedOn w:val="a0"/>
    <w:rsid w:val="00EA3F3E"/>
    <w:rPr>
      <w:rFonts w:ascii="Keren" w:hAnsi="Keren" w:cs="David" w:hint="cs"/>
      <w:sz w:val="34"/>
      <w:szCs w:val="32"/>
      <w:lang w:val="en-US" w:eastAsia="he-IL" w:bidi="he-IL"/>
    </w:rPr>
  </w:style>
  <w:style w:type="character" w:customStyle="1" w:styleId="Heading4">
    <w:name w:val="Heading 4 תו"/>
    <w:basedOn w:val="a0"/>
    <w:rsid w:val="00EA3F3E"/>
    <w:rPr>
      <w:rFonts w:ascii="Keren" w:hAnsi="Keren" w:cs="David" w:hint="cs"/>
      <w:sz w:val="28"/>
      <w:szCs w:val="24"/>
      <w:u w:val="single"/>
      <w:lang w:val="en-US" w:eastAsia="he-IL" w:bidi="he-IL"/>
    </w:rPr>
  </w:style>
  <w:style w:type="character" w:customStyle="1" w:styleId="Heading5">
    <w:name w:val="Heading 5 תו"/>
    <w:basedOn w:val="a0"/>
    <w:rsid w:val="00EA3F3E"/>
    <w:rPr>
      <w:rFonts w:ascii="Keren" w:hAnsi="Keren" w:cs="David" w:hint="cs"/>
      <w:sz w:val="26"/>
      <w:szCs w:val="24"/>
      <w:lang w:val="en-US" w:eastAsia="he-IL" w:bidi="he-IL"/>
    </w:rPr>
  </w:style>
  <w:style w:type="character" w:customStyle="1" w:styleId="71">
    <w:name w:val="כותרת 71"/>
    <w:aliases w:val="Heading 7 תו תו"/>
    <w:basedOn w:val="a0"/>
    <w:rsid w:val="00EA3F3E"/>
    <w:rPr>
      <w:rFonts w:ascii="Keren" w:hAnsi="Keren" w:cs="David" w:hint="cs"/>
      <w:b/>
      <w:bCs/>
      <w:sz w:val="26"/>
      <w:szCs w:val="24"/>
      <w:lang w:val="en-US" w:eastAsia="he-IL" w:bidi="he-IL"/>
    </w:rPr>
  </w:style>
  <w:style w:type="character" w:customStyle="1" w:styleId="a15blue2bold1">
    <w:name w:val="a15blue2bold1"/>
    <w:basedOn w:val="a0"/>
    <w:rsid w:val="00EA3F3E"/>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343</Words>
  <Characters>1717</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2025-12-04T23:39:00Z</dcterms:created>
  <dcterms:modified xsi:type="dcterms:W3CDTF">2025-12-04T23:39:00Z</dcterms:modified>
</cp:coreProperties>
</file>