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5EBF" w14:textId="2F908943" w:rsidR="009F1053" w:rsidRPr="004A7B2A" w:rsidRDefault="00E11D59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Software Now</w:t>
      </w:r>
    </w:p>
    <w:p w14:paraId="7BA87D81" w14:textId="5D1B088A" w:rsidR="009F1053" w:rsidRPr="004A7B2A" w:rsidRDefault="00E11D59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HIT 137</w:t>
      </w:r>
    </w:p>
    <w:p w14:paraId="09E3BFF1" w14:textId="4C07C9EA" w:rsidR="009F1053" w:rsidRPr="004A7B2A" w:rsidRDefault="009F1053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A7B2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221EE551" wp14:editId="16502A39">
            <wp:simplePos x="0" y="0"/>
            <wp:positionH relativeFrom="page">
              <wp:posOffset>1009650</wp:posOffset>
            </wp:positionH>
            <wp:positionV relativeFrom="paragraph">
              <wp:posOffset>908685</wp:posOffset>
            </wp:positionV>
            <wp:extent cx="5661660" cy="1659255"/>
            <wp:effectExtent l="0" t="0" r="0" b="0"/>
            <wp:wrapTopAndBottom/>
            <wp:docPr id="2" name="Image 2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lose up of a 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B2A">
        <w:rPr>
          <w:rFonts w:ascii="Times New Roman" w:hAnsi="Times New Roman" w:cs="Times New Roman"/>
          <w:b/>
          <w:bCs/>
          <w:sz w:val="56"/>
          <w:szCs w:val="56"/>
        </w:rPr>
        <w:t>Assignment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  <w:r w:rsidR="006376DF">
        <w:rPr>
          <w:rFonts w:ascii="Times New Roman" w:hAnsi="Times New Roman" w:cs="Times New Roman"/>
          <w:b/>
          <w:bCs/>
          <w:sz w:val="56"/>
          <w:szCs w:val="56"/>
        </w:rPr>
        <w:t xml:space="preserve"> Question </w:t>
      </w:r>
      <w:r w:rsidR="00FB3726">
        <w:rPr>
          <w:rFonts w:ascii="Times New Roman" w:hAnsi="Times New Roman" w:cs="Times New Roman"/>
          <w:b/>
          <w:bCs/>
          <w:sz w:val="56"/>
          <w:szCs w:val="56"/>
        </w:rPr>
        <w:t>3</w:t>
      </w:r>
    </w:p>
    <w:p w14:paraId="0147409E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586AC7D" w14:textId="6A746DAA" w:rsidR="009F1053" w:rsidRPr="004A7B2A" w:rsidRDefault="009F1053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A7B2A">
        <w:rPr>
          <w:rFonts w:ascii="Times New Roman" w:hAnsi="Times New Roman" w:cs="Times New Roman"/>
          <w:b/>
          <w:bCs/>
          <w:sz w:val="56"/>
          <w:szCs w:val="56"/>
        </w:rPr>
        <w:t xml:space="preserve">Group </w:t>
      </w:r>
      <w:r w:rsidR="00E11D59">
        <w:rPr>
          <w:rFonts w:ascii="Times New Roman" w:hAnsi="Times New Roman" w:cs="Times New Roman"/>
          <w:b/>
          <w:bCs/>
          <w:sz w:val="56"/>
          <w:szCs w:val="56"/>
        </w:rPr>
        <w:t>CAS076</w:t>
      </w:r>
    </w:p>
    <w:p w14:paraId="3A940F01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sz w:val="56"/>
          <w:szCs w:val="56"/>
        </w:rPr>
      </w:pPr>
      <w:r w:rsidRPr="004A7B2A">
        <w:rPr>
          <w:rFonts w:ascii="Times New Roman" w:hAnsi="Times New Roman" w:cs="Times New Roman"/>
          <w:sz w:val="56"/>
          <w:szCs w:val="56"/>
        </w:rPr>
        <w:t>Gilbertofer Tanoto (S379097)</w:t>
      </w:r>
    </w:p>
    <w:p w14:paraId="5D10654D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sz w:val="56"/>
          <w:szCs w:val="56"/>
        </w:rPr>
      </w:pPr>
      <w:r w:rsidRPr="004A7B2A">
        <w:rPr>
          <w:rFonts w:ascii="Times New Roman" w:hAnsi="Times New Roman" w:cs="Times New Roman"/>
          <w:sz w:val="56"/>
          <w:szCs w:val="56"/>
        </w:rPr>
        <w:t>Phat Nguyen (S365522)</w:t>
      </w:r>
    </w:p>
    <w:p w14:paraId="590B2B84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sz w:val="56"/>
          <w:szCs w:val="56"/>
        </w:rPr>
      </w:pPr>
      <w:r w:rsidRPr="004A7B2A">
        <w:rPr>
          <w:rFonts w:ascii="Times New Roman" w:hAnsi="Times New Roman" w:cs="Times New Roman"/>
          <w:sz w:val="56"/>
          <w:szCs w:val="56"/>
        </w:rPr>
        <w:t>Umais Ahamed Anwar Ali (S373981)</w:t>
      </w:r>
    </w:p>
    <w:p w14:paraId="1C913A0D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sz w:val="56"/>
          <w:szCs w:val="56"/>
        </w:rPr>
      </w:pPr>
      <w:r w:rsidRPr="74CB7604">
        <w:rPr>
          <w:rFonts w:ascii="Times New Roman" w:hAnsi="Times New Roman" w:cs="Times New Roman"/>
          <w:sz w:val="56"/>
          <w:szCs w:val="56"/>
        </w:rPr>
        <w:t xml:space="preserve">Syed </w:t>
      </w:r>
      <w:r w:rsidRPr="004A7B2A">
        <w:rPr>
          <w:rFonts w:ascii="Times New Roman" w:hAnsi="Times New Roman" w:cs="Times New Roman"/>
          <w:sz w:val="56"/>
          <w:szCs w:val="56"/>
        </w:rPr>
        <w:t>Sayed Hasan (S377467)</w:t>
      </w:r>
    </w:p>
    <w:p w14:paraId="0A6CC910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A6A111B" w14:textId="77777777" w:rsidR="009F1053" w:rsidRPr="004A7B2A" w:rsidRDefault="009F1053" w:rsidP="009F105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A7B2A">
        <w:rPr>
          <w:rFonts w:ascii="Times New Roman" w:hAnsi="Times New Roman" w:cs="Times New Roman"/>
          <w:b/>
          <w:bCs/>
          <w:sz w:val="56"/>
          <w:szCs w:val="56"/>
        </w:rPr>
        <w:t>Casuarina Campus Sem</w:t>
      </w:r>
      <w:r>
        <w:rPr>
          <w:rFonts w:ascii="Times New Roman" w:hAnsi="Times New Roman" w:cs="Times New Roman"/>
          <w:b/>
          <w:bCs/>
          <w:sz w:val="56"/>
          <w:szCs w:val="56"/>
        </w:rPr>
        <w:t>2 2024</w:t>
      </w:r>
    </w:p>
    <w:p w14:paraId="31C07706" w14:textId="77777777" w:rsidR="00E11D59" w:rsidRDefault="00E11D59" w:rsidP="00F26F59">
      <w:pPr>
        <w:rPr>
          <w:b/>
          <w:bCs/>
          <w:sz w:val="28"/>
          <w:szCs w:val="28"/>
        </w:rPr>
      </w:pPr>
    </w:p>
    <w:p w14:paraId="01BB0E4A" w14:textId="77777777" w:rsidR="00A26C70" w:rsidRDefault="00A26C70" w:rsidP="00A26C70">
      <w:pPr>
        <w:spacing w:before="240" w:after="240"/>
        <w:rPr>
          <w:rFonts w:ascii="Aptos" w:eastAsia="Aptos" w:hAnsi="Aptos" w:cs="Aptos"/>
          <w:lang w:val="en-US"/>
        </w:rPr>
      </w:pPr>
    </w:p>
    <w:p w14:paraId="2E5CF1AD" w14:textId="672E9946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lastRenderedPageBreak/>
        <w:t>Group Assignment Report: GitHub Repository Creation</w:t>
      </w:r>
    </w:p>
    <w:p w14:paraId="3EB03D35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Course: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HIT137 Software Now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br/>
      </w: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Assignment: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Assignment 3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br/>
      </w: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Group: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CAS076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br/>
      </w: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Members:</w:t>
      </w:r>
    </w:p>
    <w:p w14:paraId="0A28FF69" w14:textId="77777777" w:rsidR="00A26C70" w:rsidRPr="00A26C70" w:rsidRDefault="00A26C70" w:rsidP="00A26C70">
      <w:pPr>
        <w:numPr>
          <w:ilvl w:val="0"/>
          <w:numId w:val="9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Gilbertofer Tanoto (S379097)</w:t>
      </w:r>
    </w:p>
    <w:p w14:paraId="61DB1ADC" w14:textId="77777777" w:rsidR="00A26C70" w:rsidRPr="00A26C70" w:rsidRDefault="00A26C70" w:rsidP="00A26C70">
      <w:pPr>
        <w:numPr>
          <w:ilvl w:val="0"/>
          <w:numId w:val="9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Phat Nguyen (S365522)</w:t>
      </w:r>
    </w:p>
    <w:p w14:paraId="2DA26136" w14:textId="77777777" w:rsidR="00A26C70" w:rsidRPr="00A26C70" w:rsidRDefault="00A26C70" w:rsidP="00A26C70">
      <w:pPr>
        <w:numPr>
          <w:ilvl w:val="0"/>
          <w:numId w:val="9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Umais Ahamed Anwar Ali (S373981)</w:t>
      </w:r>
    </w:p>
    <w:p w14:paraId="49780EB0" w14:textId="77777777" w:rsidR="00A26C70" w:rsidRPr="00A26C70" w:rsidRDefault="00A26C70" w:rsidP="00A26C70">
      <w:pPr>
        <w:numPr>
          <w:ilvl w:val="0"/>
          <w:numId w:val="9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Syed Sayed Hasan (S377467)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br/>
      </w: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Campus: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Casuarina Campus, Sem2 2024</w:t>
      </w:r>
    </w:p>
    <w:p w14:paraId="0D290619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Step 1: Repository Setup</w:t>
      </w:r>
    </w:p>
    <w:p w14:paraId="79DBB5E9" w14:textId="77777777" w:rsidR="00A26C70" w:rsidRPr="00A26C70" w:rsidRDefault="00A26C70" w:rsidP="00A26C70">
      <w:pPr>
        <w:numPr>
          <w:ilvl w:val="0"/>
          <w:numId w:val="10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Repository Name: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 new public repository named HIT137_Assignment3_CAS076 was created on GitHub.</w:t>
      </w:r>
    </w:p>
    <w:p w14:paraId="02E41312" w14:textId="3FC7A4D1" w:rsidR="00A26C70" w:rsidRDefault="00A26C70" w:rsidP="00A26C70">
      <w:pPr>
        <w:numPr>
          <w:ilvl w:val="0"/>
          <w:numId w:val="10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Visibility: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The repository was set to </w:t>
      </w:r>
      <w:proofErr w:type="gramStart"/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, ensuring accessibility to all group members and providing a platform for collaboration.</w:t>
      </w:r>
    </w:p>
    <w:p w14:paraId="4E758801" w14:textId="7D40C9B0" w:rsidR="00F153FF" w:rsidRPr="00A26C70" w:rsidRDefault="00E07164" w:rsidP="00F153FF">
      <w:p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>
        <w:rPr>
          <w:rFonts w:ascii="Times New Roman" w:eastAsia="Aptos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DC1CE7" wp14:editId="3986636B">
            <wp:extent cx="5729605" cy="3192780"/>
            <wp:effectExtent l="0" t="0" r="4445" b="7620"/>
            <wp:docPr id="106855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4022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Step 2: Adding Group Members</w:t>
      </w:r>
    </w:p>
    <w:p w14:paraId="0AF4FA60" w14:textId="77777777" w:rsidR="00A26C70" w:rsidRPr="00A26C70" w:rsidRDefault="00A26C70" w:rsidP="00A26C70">
      <w:pPr>
        <w:numPr>
          <w:ilvl w:val="0"/>
          <w:numId w:val="11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Collaborators: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All group members were added to the repository:</w:t>
      </w:r>
    </w:p>
    <w:p w14:paraId="7335EAD1" w14:textId="77777777" w:rsidR="00A26C70" w:rsidRPr="00A26C70" w:rsidRDefault="00A26C70" w:rsidP="00A26C70">
      <w:pPr>
        <w:numPr>
          <w:ilvl w:val="1"/>
          <w:numId w:val="11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Gilbertofer Tanoto</w:t>
      </w:r>
    </w:p>
    <w:p w14:paraId="767E441C" w14:textId="77777777" w:rsidR="00A26C70" w:rsidRPr="00A26C70" w:rsidRDefault="00A26C70" w:rsidP="00A26C70">
      <w:pPr>
        <w:numPr>
          <w:ilvl w:val="1"/>
          <w:numId w:val="11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lastRenderedPageBreak/>
        <w:t>Phat Nguyen</w:t>
      </w:r>
    </w:p>
    <w:p w14:paraId="6507DB6F" w14:textId="77777777" w:rsidR="00A26C70" w:rsidRPr="00A26C70" w:rsidRDefault="00A26C70" w:rsidP="00A26C70">
      <w:pPr>
        <w:numPr>
          <w:ilvl w:val="1"/>
          <w:numId w:val="11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Umais Ahamed Anwar Ali</w:t>
      </w:r>
    </w:p>
    <w:p w14:paraId="5B97CA15" w14:textId="55A650A3" w:rsidR="00A26C70" w:rsidRDefault="00A26C70" w:rsidP="00A26C70">
      <w:pPr>
        <w:numPr>
          <w:ilvl w:val="1"/>
          <w:numId w:val="11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Syed Sayed Hasan</w:t>
      </w:r>
    </w:p>
    <w:p w14:paraId="0AEB3DEE" w14:textId="0749BA88" w:rsidR="00A95E6F" w:rsidRPr="00A26C70" w:rsidRDefault="00A95E6F" w:rsidP="00A95E6F">
      <w:p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>
        <w:rPr>
          <w:rFonts w:ascii="Times New Roman" w:eastAsia="Aptos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04D8D5" wp14:editId="2D8757B4">
            <wp:extent cx="5720080" cy="2895600"/>
            <wp:effectExtent l="0" t="0" r="0" b="0"/>
            <wp:docPr id="192265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67C2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Step 3: Version Control and Task Management</w:t>
      </w:r>
    </w:p>
    <w:p w14:paraId="01097F68" w14:textId="77777777" w:rsidR="00A26C70" w:rsidRPr="00A26C70" w:rsidRDefault="00A26C70" w:rsidP="00A26C70">
      <w:pPr>
        <w:numPr>
          <w:ilvl w:val="0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Reports on Each Question: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Since the assignment consists of three questions, the repository is organized to contain separate reports for each question. Group members will contribute answers and solutions specific to each question:</w:t>
      </w:r>
    </w:p>
    <w:p w14:paraId="64696AE8" w14:textId="77777777" w:rsidR="00A26C70" w:rsidRDefault="00A26C70" w:rsidP="00A26C70">
      <w:pPr>
        <w:numPr>
          <w:ilvl w:val="1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Question 1: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 dedicated report file for Question 1.</w:t>
      </w:r>
    </w:p>
    <w:p w14:paraId="20C961B8" w14:textId="77777777" w:rsidR="00302E2E" w:rsidRPr="00302E2E" w:rsidRDefault="00302E2E" w:rsidP="00302E2E">
      <w:pPr>
        <w:spacing w:before="240" w:after="240" w:line="276" w:lineRule="auto"/>
        <w:ind w:left="1440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Task Division and Roles</w:t>
      </w:r>
    </w:p>
    <w:p w14:paraId="68B691C7" w14:textId="77777777" w:rsidR="00302E2E" w:rsidRPr="00302E2E" w:rsidRDefault="00302E2E" w:rsidP="00302E2E">
      <w:pPr>
        <w:numPr>
          <w:ilvl w:val="0"/>
          <w:numId w:val="14"/>
        </w:numPr>
        <w:tabs>
          <w:tab w:val="num" w:pos="720"/>
        </w:tabs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Phat Nguyen: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br/>
        <w:t xml:space="preserve">Phat constructed the main program structure, focusing on integrating window management and file operations in </w:t>
      </w:r>
      <w:proofErr w:type="spellStart"/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t>Tkinter</w:t>
      </w:r>
      <w:proofErr w:type="spellEnd"/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t>. He also built the user interface, ensuring it was simple and intuitive for users.</w:t>
      </w:r>
    </w:p>
    <w:p w14:paraId="3F037980" w14:textId="77777777" w:rsidR="00302E2E" w:rsidRPr="00302E2E" w:rsidRDefault="00302E2E" w:rsidP="00302E2E">
      <w:pPr>
        <w:numPr>
          <w:ilvl w:val="0"/>
          <w:numId w:val="14"/>
        </w:numPr>
        <w:tabs>
          <w:tab w:val="num" w:pos="720"/>
        </w:tabs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Gilbertofer Tanoto: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br/>
        <w:t xml:space="preserve">Gilbert ensured the application followed OOP best practices, particularly focusing on </w:t>
      </w: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encapsulation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t>. He helped design the image classification method, protecting it from external access and maintaining code integrity.</w:t>
      </w:r>
    </w:p>
    <w:p w14:paraId="03590729" w14:textId="77777777" w:rsidR="00302E2E" w:rsidRPr="00302E2E" w:rsidRDefault="00302E2E" w:rsidP="00302E2E">
      <w:pPr>
        <w:numPr>
          <w:ilvl w:val="0"/>
          <w:numId w:val="14"/>
        </w:numPr>
        <w:tabs>
          <w:tab w:val="num" w:pos="720"/>
        </w:tabs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Umais Ahamed Anwar Ali: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br/>
        <w:t xml:space="preserve">Umais implemented a </w:t>
      </w: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decorator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to log classification actions whenever an image was processed, adding transparency by recording which images were classified.</w:t>
      </w:r>
    </w:p>
    <w:p w14:paraId="2313EFF9" w14:textId="58EFF7D6" w:rsidR="00302E2E" w:rsidRPr="00A26C70" w:rsidRDefault="00302E2E" w:rsidP="00302E2E">
      <w:pPr>
        <w:numPr>
          <w:ilvl w:val="0"/>
          <w:numId w:val="14"/>
        </w:numPr>
        <w:tabs>
          <w:tab w:val="num" w:pos="720"/>
        </w:tabs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lastRenderedPageBreak/>
        <w:t>Syed Sayed Hasan: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br/>
        <w:t xml:space="preserve">Sayed worked on making the program flexible by implementing </w:t>
      </w:r>
      <w:r w:rsidRPr="00302E2E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polymorphism</w:t>
      </w:r>
      <w:r w:rsidRPr="00302E2E">
        <w:rPr>
          <w:rFonts w:ascii="Times New Roman" w:eastAsia="Aptos" w:hAnsi="Times New Roman" w:cs="Times New Roman"/>
          <w:sz w:val="24"/>
          <w:szCs w:val="24"/>
          <w:lang w:val="en-US"/>
        </w:rPr>
        <w:t>, allowing for future integration of different AI models. He also collaborated with Gilbert on developing the mock classification system.</w:t>
      </w:r>
    </w:p>
    <w:p w14:paraId="3B3733FA" w14:textId="77777777" w:rsidR="00A26C70" w:rsidRPr="00A26C70" w:rsidRDefault="00A26C70" w:rsidP="00A26C70">
      <w:pPr>
        <w:numPr>
          <w:ilvl w:val="1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Question 2: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 report for Question 2.</w:t>
      </w:r>
    </w:p>
    <w:p w14:paraId="4FD1E020" w14:textId="77777777" w:rsidR="00A26C70" w:rsidRPr="00A26C70" w:rsidRDefault="00A26C70" w:rsidP="00A26C70">
      <w:pPr>
        <w:numPr>
          <w:ilvl w:val="1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Question 3: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A report for Question 3.</w:t>
      </w:r>
    </w:p>
    <w:p w14:paraId="41901174" w14:textId="77777777" w:rsidR="00A26C70" w:rsidRPr="00A26C70" w:rsidRDefault="00A26C70" w:rsidP="00A26C70">
      <w:pPr>
        <w:numPr>
          <w:ilvl w:val="0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Commit Messages: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Clear commit messages will accompany each contribution to indicate updates or solutions for specific questions, e.g., Completed report for Question 1.</w:t>
      </w:r>
    </w:p>
    <w:p w14:paraId="76BCE0CF" w14:textId="31847C3B" w:rsidR="00A26C70" w:rsidRPr="00A26C70" w:rsidRDefault="00A26C70" w:rsidP="00A26C70">
      <w:pPr>
        <w:numPr>
          <w:ilvl w:val="0"/>
          <w:numId w:val="12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Branching Strategy: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Each member will work on their question or section in separate branches to prevent conflicts and ensure smooth collaboration.</w:t>
      </w:r>
    </w:p>
    <w:p w14:paraId="47096F5E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Step 4: Documentation and Final Submission</w:t>
      </w:r>
    </w:p>
    <w:p w14:paraId="500240E4" w14:textId="77777777" w:rsidR="00A26C70" w:rsidRPr="00A26C70" w:rsidRDefault="00A26C70" w:rsidP="00A26C70">
      <w:pPr>
        <w:numPr>
          <w:ilvl w:val="0"/>
          <w:numId w:val="13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All final versions of the reports for each question will be merged into the main branch before the submission deadline.</w:t>
      </w:r>
    </w:p>
    <w:p w14:paraId="2F1F5995" w14:textId="635D20D6" w:rsidR="00A26C70" w:rsidRPr="00A26C70" w:rsidRDefault="00A26C70" w:rsidP="00A26C70">
      <w:pPr>
        <w:numPr>
          <w:ilvl w:val="0"/>
          <w:numId w:val="13"/>
        </w:num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t>Any code or additional files relevant to the questions will be included in the respective sections of the repository.</w:t>
      </w:r>
      <w:r w:rsidR="007B5555">
        <w:rPr>
          <w:rFonts w:ascii="Times New Roman" w:eastAsia="Aptos" w:hAnsi="Times New Roman" w:cs="Times New Roman"/>
          <w:sz w:val="24"/>
          <w:szCs w:val="24"/>
          <w:lang w:val="en-US"/>
        </w:rPr>
        <w:t xml:space="preserve"> Gilbert will made the final submission in the Learline representing Group CAS 076</w:t>
      </w:r>
    </w:p>
    <w:p w14:paraId="60BC6CDD" w14:textId="77777777" w:rsidR="00A26C70" w:rsidRPr="00A26C70" w:rsidRDefault="00A26C70" w:rsidP="00A26C70">
      <w:pPr>
        <w:spacing w:before="240" w:after="240" w:line="276" w:lineRule="auto"/>
        <w:rPr>
          <w:rFonts w:ascii="Times New Roman" w:eastAsia="Aptos" w:hAnsi="Times New Roman" w:cs="Times New Roman"/>
          <w:sz w:val="24"/>
          <w:szCs w:val="24"/>
          <w:lang w:val="en-US"/>
        </w:rPr>
      </w:pPr>
      <w:r w:rsidRPr="00A26C70">
        <w:rPr>
          <w:rFonts w:ascii="Times New Roman" w:eastAsia="Aptos" w:hAnsi="Times New Roman" w:cs="Times New Roman"/>
          <w:b/>
          <w:bCs/>
          <w:sz w:val="24"/>
          <w:szCs w:val="24"/>
          <w:lang w:val="en-US"/>
        </w:rPr>
        <w:t>Conclusion:</w:t>
      </w:r>
      <w:r w:rsidRPr="00A26C70">
        <w:rPr>
          <w:rFonts w:ascii="Times New Roman" w:eastAsia="Aptos" w:hAnsi="Times New Roman" w:cs="Times New Roman"/>
          <w:sz w:val="24"/>
          <w:szCs w:val="24"/>
          <w:lang w:val="en-US"/>
        </w:rPr>
        <w:br/>
        <w:t>The public GitHub repository serves as a collaborative space for Group CAS076 to manage and submit the three-question assignment for HIT137. Each question will have its own report, and all contributions will be tracked for transparency.</w:t>
      </w:r>
    </w:p>
    <w:p w14:paraId="38E7F48C" w14:textId="39DF7908" w:rsidR="126234C4" w:rsidRPr="00A26C70" w:rsidRDefault="126234C4" w:rsidP="00A26C70">
      <w:pPr>
        <w:spacing w:before="240" w:after="240" w:line="276" w:lineRule="auto"/>
        <w:rPr>
          <w:rFonts w:ascii="Times New Roman" w:hAnsi="Times New Roman" w:cs="Times New Roman"/>
          <w:sz w:val="24"/>
          <w:szCs w:val="24"/>
        </w:rPr>
      </w:pPr>
    </w:p>
    <w:sectPr w:rsidR="126234C4" w:rsidRPr="00A2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A9B"/>
    <w:multiLevelType w:val="multilevel"/>
    <w:tmpl w:val="CA2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AD3"/>
    <w:multiLevelType w:val="multilevel"/>
    <w:tmpl w:val="D7E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88D"/>
    <w:multiLevelType w:val="multilevel"/>
    <w:tmpl w:val="6A92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32243"/>
    <w:multiLevelType w:val="multilevel"/>
    <w:tmpl w:val="1632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B98E"/>
    <w:multiLevelType w:val="hybridMultilevel"/>
    <w:tmpl w:val="634E1840"/>
    <w:lvl w:ilvl="0" w:tplc="99BE7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6AF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C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CF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C0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A3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09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C6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E3FB2"/>
    <w:multiLevelType w:val="multilevel"/>
    <w:tmpl w:val="B2D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02632"/>
    <w:multiLevelType w:val="multilevel"/>
    <w:tmpl w:val="3120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344D2"/>
    <w:multiLevelType w:val="multilevel"/>
    <w:tmpl w:val="E71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A15AF"/>
    <w:multiLevelType w:val="multilevel"/>
    <w:tmpl w:val="2318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86509"/>
    <w:multiLevelType w:val="multilevel"/>
    <w:tmpl w:val="D156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05395"/>
    <w:multiLevelType w:val="hybridMultilevel"/>
    <w:tmpl w:val="82FC8A6C"/>
    <w:lvl w:ilvl="0" w:tplc="79B45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34395"/>
    <w:multiLevelType w:val="multilevel"/>
    <w:tmpl w:val="E1307E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22437"/>
    <w:multiLevelType w:val="multilevel"/>
    <w:tmpl w:val="0A76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053EF"/>
    <w:multiLevelType w:val="multilevel"/>
    <w:tmpl w:val="87A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25987">
    <w:abstractNumId w:val="4"/>
  </w:num>
  <w:num w:numId="2" w16cid:durableId="673533717">
    <w:abstractNumId w:val="0"/>
  </w:num>
  <w:num w:numId="3" w16cid:durableId="1437022284">
    <w:abstractNumId w:val="6"/>
  </w:num>
  <w:num w:numId="4" w16cid:durableId="1232155559">
    <w:abstractNumId w:val="10"/>
  </w:num>
  <w:num w:numId="5" w16cid:durableId="795485685">
    <w:abstractNumId w:val="8"/>
  </w:num>
  <w:num w:numId="6" w16cid:durableId="399905748">
    <w:abstractNumId w:val="9"/>
  </w:num>
  <w:num w:numId="7" w16cid:durableId="1278220419">
    <w:abstractNumId w:val="1"/>
  </w:num>
  <w:num w:numId="8" w16cid:durableId="1256131553">
    <w:abstractNumId w:val="13"/>
  </w:num>
  <w:num w:numId="9" w16cid:durableId="841899483">
    <w:abstractNumId w:val="2"/>
  </w:num>
  <w:num w:numId="10" w16cid:durableId="208221957">
    <w:abstractNumId w:val="12"/>
  </w:num>
  <w:num w:numId="11" w16cid:durableId="357699542">
    <w:abstractNumId w:val="3"/>
  </w:num>
  <w:num w:numId="12" w16cid:durableId="780807859">
    <w:abstractNumId w:val="5"/>
  </w:num>
  <w:num w:numId="13" w16cid:durableId="1612124025">
    <w:abstractNumId w:val="7"/>
  </w:num>
  <w:num w:numId="14" w16cid:durableId="138622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59"/>
    <w:rsid w:val="00016C02"/>
    <w:rsid w:val="001B2E7D"/>
    <w:rsid w:val="00302E2E"/>
    <w:rsid w:val="0041625A"/>
    <w:rsid w:val="00605E50"/>
    <w:rsid w:val="006376DF"/>
    <w:rsid w:val="006B677E"/>
    <w:rsid w:val="007B5555"/>
    <w:rsid w:val="0098209C"/>
    <w:rsid w:val="009F1053"/>
    <w:rsid w:val="00A26C70"/>
    <w:rsid w:val="00A74C82"/>
    <w:rsid w:val="00A95E6F"/>
    <w:rsid w:val="00B94094"/>
    <w:rsid w:val="00CA4CCE"/>
    <w:rsid w:val="00E07164"/>
    <w:rsid w:val="00E11D59"/>
    <w:rsid w:val="00F01770"/>
    <w:rsid w:val="00F153FF"/>
    <w:rsid w:val="00F26F59"/>
    <w:rsid w:val="00FB3726"/>
    <w:rsid w:val="00FD28E8"/>
    <w:rsid w:val="04454A36"/>
    <w:rsid w:val="126234C4"/>
    <w:rsid w:val="19158148"/>
    <w:rsid w:val="2134054C"/>
    <w:rsid w:val="21A4C52F"/>
    <w:rsid w:val="2C86C689"/>
    <w:rsid w:val="3643550A"/>
    <w:rsid w:val="4AF944F7"/>
    <w:rsid w:val="4DCB0527"/>
    <w:rsid w:val="4FB1A7E8"/>
    <w:rsid w:val="50E78962"/>
    <w:rsid w:val="549A861D"/>
    <w:rsid w:val="58147BDA"/>
    <w:rsid w:val="5A881DED"/>
    <w:rsid w:val="5C9DE7A5"/>
    <w:rsid w:val="681C5CFD"/>
    <w:rsid w:val="6FEDC436"/>
    <w:rsid w:val="70243721"/>
    <w:rsid w:val="7B6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DC88F"/>
  <w15:chartTrackingRefBased/>
  <w15:docId w15:val="{5AAF6588-D137-430C-AADB-3F2E4E79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3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457</Words>
  <Characters>2676</Characters>
  <Application>Microsoft Office Word</Application>
  <DocSecurity>0</DocSecurity>
  <Lines>76</Lines>
  <Paragraphs>40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Gilbertofer Tanoto</cp:lastModifiedBy>
  <cp:revision>19</cp:revision>
  <dcterms:created xsi:type="dcterms:W3CDTF">2024-10-16T00:27:00Z</dcterms:created>
  <dcterms:modified xsi:type="dcterms:W3CDTF">2024-10-17T09:51:00Z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db612872c9628ba70e55ca0038105317c227b2f64cc700856ad10358dcb01271</vt:lpwstr>
  </property>
</Properties>
</file>