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2F851">
      <w:pPr>
        <w:pStyle w:val="2"/>
        <w:keepNext w:val="0"/>
        <w:keepLines w:val="0"/>
        <w:widowControl/>
        <w:suppressLineNumbers w:val="0"/>
      </w:pPr>
      <w:r>
        <w:t>TECHNICAL QUESTIONS</w:t>
      </w:r>
    </w:p>
    <w:p w14:paraId="5B3E2395">
      <w:pPr>
        <w:pStyle w:val="3"/>
        <w:keepNext w:val="0"/>
        <w:keepLines w:val="0"/>
        <w:widowControl/>
        <w:suppressLineNumbers w:val="0"/>
      </w:pPr>
      <w:r>
        <w:t>ENGINEERING LAW</w:t>
      </w:r>
    </w:p>
    <w:p w14:paraId="17D7B4D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82157">
      <w:pPr>
        <w:pStyle w:val="3"/>
        <w:keepNext w:val="0"/>
        <w:keepLines w:val="0"/>
        <w:widowControl/>
        <w:suppressLineNumbers w:val="0"/>
      </w:pPr>
      <w:r>
        <w:t>SECTION A: FOUNDATIONS OF ENGINEERING LAW</w:t>
      </w:r>
    </w:p>
    <w:p w14:paraId="01DCC9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70A8D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Engineering Law / Engineering Jurisprudence</w:t>
      </w:r>
      <w:r>
        <w:br w:type="textWrapping"/>
      </w:r>
      <w:r>
        <w:t xml:space="preserve">Define </w:t>
      </w:r>
      <w:r>
        <w:rPr>
          <w:rStyle w:val="6"/>
        </w:rPr>
        <w:t>Engineering Law (Engineering Jurisprudence)</w:t>
      </w:r>
      <w:r>
        <w:t xml:space="preserve"> and technically explain its role in regulating professional engineering practice, with emphasis on public safety, legal accountability, and compliance with statutory and professional standards.</w:t>
      </w:r>
    </w:p>
    <w:p w14:paraId="6D9A92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E85A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CF5E9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Purpose of Punishment</w:t>
      </w:r>
      <w:r>
        <w:br w:type="textWrapping"/>
      </w:r>
      <w:r>
        <w:t>Explain the concept of punishment in law and critically discuss its objectives as they relate to engineering practice, particularly in cases of professional negligence, regulatory violations, and ethical misconduct.</w:t>
      </w:r>
    </w:p>
    <w:p w14:paraId="46AFED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4F8BA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C5729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Rule of Law</w:t>
      </w:r>
      <w:r>
        <w:br w:type="textWrapping"/>
      </w:r>
      <w:r>
        <w:t>Define the Rule of Law and examine its significance in engineering practice, especially in relation to regulatory compliance, contract enforcement, and professional accountability.</w:t>
      </w:r>
    </w:p>
    <w:p w14:paraId="50BA1C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B169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B8B3F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Ignorance of the Law</w:t>
      </w:r>
      <w:r>
        <w:br w:type="textWrapping"/>
      </w:r>
      <w:r>
        <w:t xml:space="preserve">Explain the legal maxim </w:t>
      </w:r>
      <w:r>
        <w:rPr>
          <w:rStyle w:val="6"/>
        </w:rPr>
        <w:t>“Ignorance of the law is no excuse”</w:t>
      </w:r>
      <w:r>
        <w:t>. Analyze its implications for professional engineers with respect to due diligence, competence, and legal liability.</w:t>
      </w:r>
    </w:p>
    <w:p w14:paraId="35197F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56C68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5020D">
      <w:pPr>
        <w:pStyle w:val="3"/>
        <w:keepNext w:val="0"/>
        <w:keepLines w:val="0"/>
        <w:widowControl/>
        <w:suppressLineNumbers w:val="0"/>
      </w:pPr>
      <w:r>
        <w:t>SECTION B: PROFESSIONAL PRACTICE AND LEGAL FRAMEWORK</w:t>
      </w:r>
    </w:p>
    <w:p w14:paraId="03BB9A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BEA6EB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Duties of Engineers in Society</w:t>
      </w:r>
      <w:r>
        <w:br w:type="textWrapping"/>
      </w:r>
      <w:r>
        <w:t>Enumerate and explain the major roles and responsibilities of engineers in society, highlighting how these roles necessitate legal regulation and ethical compliance.</w:t>
      </w:r>
    </w:p>
    <w:p w14:paraId="0CA829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BE26E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A98F25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Characteristics of a Profession</w:t>
      </w:r>
      <w:r>
        <w:br w:type="textWrapping"/>
      </w:r>
      <w:r>
        <w:t>Identify and discuss four (4) characteristics that qualify engineering as a profession, with reference to education, regulation, ethical standards, and societal responsibility.</w:t>
      </w:r>
    </w:p>
    <w:p w14:paraId="4FBAD0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C8F79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EE6B30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Criminal Law vs Civil Law</w:t>
      </w:r>
      <w:r>
        <w:br w:type="textWrapping"/>
      </w:r>
      <w:r>
        <w:t>Distinguish clearly between Criminal Law and Civil Law. Your answer should include:</w:t>
      </w:r>
    </w:p>
    <w:p w14:paraId="5A4B1F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BCA3D7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0AF3D309">
      <w:pPr>
        <w:pStyle w:val="7"/>
        <w:keepNext w:val="0"/>
        <w:keepLines w:val="0"/>
        <w:widowControl/>
        <w:suppressLineNumbers w:val="0"/>
        <w:ind w:left="1440"/>
      </w:pPr>
      <w:r>
        <w:t>Nature of the offence</w:t>
      </w:r>
    </w:p>
    <w:p w14:paraId="65F66F9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CBB64D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16D7C62">
      <w:pPr>
        <w:pStyle w:val="7"/>
        <w:keepNext w:val="0"/>
        <w:keepLines w:val="0"/>
        <w:widowControl/>
        <w:suppressLineNumbers w:val="0"/>
        <w:ind w:left="1440"/>
      </w:pPr>
      <w:r>
        <w:t>Parties involved</w:t>
      </w:r>
    </w:p>
    <w:p w14:paraId="310A23A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B9899A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13E30D6">
      <w:pPr>
        <w:pStyle w:val="7"/>
        <w:keepNext w:val="0"/>
        <w:keepLines w:val="0"/>
        <w:widowControl/>
        <w:suppressLineNumbers w:val="0"/>
        <w:ind w:left="1440"/>
      </w:pPr>
      <w:r>
        <w:t>Standard of proof</w:t>
      </w:r>
    </w:p>
    <w:p w14:paraId="0CFA073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8BA7CF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303B19F">
      <w:pPr>
        <w:pStyle w:val="7"/>
        <w:keepNext w:val="0"/>
        <w:keepLines w:val="0"/>
        <w:widowControl/>
        <w:suppressLineNumbers w:val="0"/>
        <w:ind w:left="1440"/>
      </w:pPr>
      <w:r>
        <w:t>Remedies or penalties</w:t>
      </w:r>
      <w:r>
        <w:br w:type="textWrapping"/>
      </w:r>
      <w:r>
        <w:t>Support your explanation with engineering-related examples.</w:t>
      </w:r>
    </w:p>
    <w:p w14:paraId="54B4CF5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C1C41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F7CF3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Sources of Law</w:t>
      </w:r>
      <w:r>
        <w:br w:type="textWrapping"/>
      </w:r>
      <w:r>
        <w:t>Identify the main sources of law applicable to engineering practice and explain the relevance of each source to engineering contracts, professional regulation, and dispute resolution.</w:t>
      </w:r>
    </w:p>
    <w:p w14:paraId="6A1FB6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6F63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6E259A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Court System and Jurisdiction</w:t>
      </w:r>
      <w:r>
        <w:br w:type="textWrapping"/>
      </w:r>
      <w:r>
        <w:t>Describe the structure of the court system relevant to engineering disputes and explain the importance of jurisdiction in resolving engineering and construction-related cases.</w:t>
      </w:r>
    </w:p>
    <w:p w14:paraId="1BA06D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DA9FD3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631B3">
      <w:pPr>
        <w:pStyle w:val="3"/>
        <w:keepNext w:val="0"/>
        <w:keepLines w:val="0"/>
        <w:widowControl/>
        <w:suppressLineNumbers w:val="0"/>
      </w:pPr>
      <w:r>
        <w:t>SECTION C: CONTRACTS AND ENGINEERING LIABILITY</w:t>
      </w:r>
    </w:p>
    <w:p w14:paraId="5E2648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9F3826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Formation of a Contract</w:t>
      </w:r>
      <w:r>
        <w:br w:type="textWrapping"/>
      </w:r>
      <w:r>
        <w:t>State and explain the essential elements required for the formation of a valid engineering contract.</w:t>
      </w:r>
    </w:p>
    <w:p w14:paraId="731677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7341E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6A67A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Types of Contracts</w:t>
      </w:r>
      <w:r>
        <w:br w:type="textWrapping"/>
      </w:r>
      <w:r>
        <w:t>Differentiate between void, voidable, and unenforceable contracts, giving one engineering-related example for each.</w:t>
      </w:r>
    </w:p>
    <w:p w14:paraId="1341A9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8239C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7EAA00A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Bill of Engineering Measurement and Evaluation (BEME)</w:t>
      </w:r>
      <w:r>
        <w:br w:type="textWrapping"/>
      </w:r>
      <w:r>
        <w:t>Explain the concept of the Bill of Engineering Measurement and Evaluation (BEME) and discuss its importance in tendering, pricing, and contract administration.</w:t>
      </w:r>
    </w:p>
    <w:p w14:paraId="29BD99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213C9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E81CB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Breach of Contract</w:t>
      </w:r>
      <w:r>
        <w:br w:type="textWrapping"/>
      </w:r>
      <w:r>
        <w:t>Define breach of contract and discuss the various remedies available to an aggrieved party in engineering contracts, including legal and equitable remedies.</w:t>
      </w:r>
    </w:p>
    <w:p w14:paraId="690535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9465C7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EC2B3B">
      <w:pPr>
        <w:pStyle w:val="3"/>
        <w:keepNext w:val="0"/>
        <w:keepLines w:val="0"/>
        <w:widowControl/>
        <w:suppressLineNumbers w:val="0"/>
      </w:pPr>
      <w:r>
        <w:t>SECTION D: ETHICS AND INTELLECTUAL PROPERTY</w:t>
      </w:r>
    </w:p>
    <w:p w14:paraId="09609D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63BF3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Engineering Code of Ethics</w:t>
      </w:r>
      <w:r>
        <w:br w:type="textWrapping"/>
      </w:r>
      <w:r>
        <w:t>State and explain four (4) provisions of the engineering code of ethics and discuss their importance to professional engineering practice.</w:t>
      </w:r>
    </w:p>
    <w:p w14:paraId="338F68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D288C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D005AC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Legal vs Ethical Behaviour</w:t>
      </w:r>
      <w:r>
        <w:br w:type="textWrapping"/>
      </w:r>
      <w:r>
        <w:t>Distinguish between legal behaviour and ethical behaviour in engineering practice. Provide relevant examples.</w:t>
      </w:r>
    </w:p>
    <w:p w14:paraId="2DB9A6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15A55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8665B1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Legal but Unethical Actions</w:t>
      </w:r>
      <w:r>
        <w:br w:type="textWrapping"/>
      </w:r>
      <w:r>
        <w:t>Give two (2) examples of actions in engineering practice that may be legal but unethical, explaining why such actions are ethically unacceptable.</w:t>
      </w:r>
    </w:p>
    <w:p w14:paraId="0A5C2E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67AF5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7984C4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Ethics vs Law</w:t>
      </w:r>
      <w:r>
        <w:br w:type="textWrapping"/>
      </w:r>
      <w:r>
        <w:t>Explain why ethical conduct may be considered more important than strict legal compliance in certain engineering situations.</w:t>
      </w:r>
    </w:p>
    <w:p w14:paraId="0C21D5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26BDA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1BCC63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Intellectual Property Rights</w:t>
      </w:r>
      <w:r>
        <w:br w:type="textWrapping"/>
      </w:r>
      <w:r>
        <w:t>Explain the importance of patents and registered designs to engineers and discuss how intellectual property law protects engineering innovations.</w:t>
      </w:r>
    </w:p>
    <w:p w14:paraId="5C4D16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1980E0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BDCB2"/>
    <w:multiLevelType w:val="multilevel"/>
    <w:tmpl w:val="80BBDC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F7CCD42"/>
    <w:multiLevelType w:val="multilevel"/>
    <w:tmpl w:val="8F7CCD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B41C9ED"/>
    <w:multiLevelType w:val="multilevel"/>
    <w:tmpl w:val="AB41C9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C9B6D58"/>
    <w:multiLevelType w:val="multilevel"/>
    <w:tmpl w:val="1C9B6D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930D75"/>
    <w:rsid w:val="4393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2026-01-14T18:53:00Z</dcterms:created>
  <dc:creator>WRLD KING</dc:creator>
  <cp:lastModifiedBy>WRLD KING</cp:lastModifiedBy>
  <dcterms:modified xsi:type="dcterms:W3CDTF">2026-01-14T18:56:29Z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05CFEC8BDE2447FF8A88BEA0A3E4C418_11</vt:lpwstr>
  </property>
</Properties>
</file>