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9DFC" w14:textId="77777777" w:rsidR="00E73AB4" w:rsidRDefault="00E73AB4" w:rsidP="00E73AB4">
      <w:pPr>
        <w:rPr>
          <w:rStyle w:val="Strong"/>
          <w:rFonts w:ascii="Arial" w:hAnsi="Arial" w:cs="Arial"/>
          <w:sz w:val="28"/>
          <w:szCs w:val="28"/>
        </w:rPr>
      </w:pPr>
      <w:r w:rsidRPr="00DE3C9F">
        <w:rPr>
          <w:rStyle w:val="Strong"/>
          <w:rFonts w:ascii="Arial" w:hAnsi="Arial" w:cs="Arial"/>
          <w:sz w:val="28"/>
          <w:szCs w:val="28"/>
        </w:rPr>
        <w:t>Demonstrating Data-Driven Fire Risk Assessment in Irish Continuous Cover Forestry: A Proof of Concept Using Machine Learning</w:t>
      </w:r>
      <w:r>
        <w:rPr>
          <w:rStyle w:val="Strong"/>
          <w:rFonts w:ascii="Arial" w:hAnsi="Arial" w:cs="Arial"/>
          <w:sz w:val="28"/>
          <w:szCs w:val="28"/>
        </w:rPr>
        <w:t xml:space="preserve"> or/</w:t>
      </w:r>
      <w:r w:rsidRPr="00583870">
        <w:rPr>
          <w:rStyle w:val="Strong"/>
          <w:rFonts w:ascii="Arial" w:hAnsi="Arial" w:cs="Arial"/>
          <w:sz w:val="28"/>
          <w:szCs w:val="28"/>
        </w:rPr>
        <w:t>Leveraging Data Science for Enhanced Fire Risk Prediction in Irish Continuous Cover Forestry</w:t>
      </w:r>
    </w:p>
    <w:p w14:paraId="371AC602" w14:textId="77777777" w:rsidR="00E73AB4" w:rsidRDefault="00E73AB4" w:rsidP="00E73AB4">
      <w:pPr>
        <w:rPr>
          <w:rFonts w:ascii="Segoe UI" w:hAnsi="Segoe UI" w:cs="Segoe UI"/>
          <w:color w:val="374151"/>
        </w:rPr>
      </w:pPr>
      <w:r w:rsidRPr="001A3B09">
        <w:rPr>
          <w:rStyle w:val="Strong"/>
          <w:rFonts w:ascii="Arial" w:hAnsi="Arial" w:cs="Arial"/>
          <w:sz w:val="28"/>
          <w:szCs w:val="28"/>
          <w:highlight w:val="yellow"/>
        </w:rPr>
        <w:t>Unsure which Title</w:t>
      </w:r>
    </w:p>
    <w:p w14:paraId="192AFF24" w14:textId="77777777" w:rsidR="00E73AB4" w:rsidRPr="00DE3C9F" w:rsidRDefault="00E73AB4" w:rsidP="00E73AB4">
      <w:pPr>
        <w:jc w:val="center"/>
        <w:rPr>
          <w:rStyle w:val="Strong"/>
          <w:rFonts w:ascii="Arial" w:hAnsi="Arial" w:cs="Arial"/>
          <w:sz w:val="28"/>
          <w:szCs w:val="28"/>
        </w:rPr>
      </w:pPr>
    </w:p>
    <w:p w14:paraId="218AB556" w14:textId="77777777" w:rsidR="00E73AB4" w:rsidRDefault="00E73AB4" w:rsidP="00E73AB4">
      <w:pPr>
        <w:jc w:val="center"/>
        <w:rPr>
          <w:rFonts w:ascii="Arial" w:hAnsi="Arial" w:cs="Arial"/>
          <w:sz w:val="32"/>
          <w:szCs w:val="32"/>
        </w:rPr>
      </w:pPr>
    </w:p>
    <w:p w14:paraId="615B72FD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Jay Gilbert</w:t>
      </w:r>
    </w:p>
    <w:p w14:paraId="0C575072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</w:p>
    <w:p w14:paraId="0CB5D48C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</w:p>
    <w:p w14:paraId="36A7BC00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Thesis Submitted in Partial Fulfilment </w:t>
      </w:r>
    </w:p>
    <w:p w14:paraId="5BE42E3B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of the requirements for the </w:t>
      </w:r>
    </w:p>
    <w:p w14:paraId="5BCE6C4B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Degree of </w:t>
      </w:r>
    </w:p>
    <w:p w14:paraId="191D5170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  <w:r w:rsidRPr="00D3110E">
        <w:rPr>
          <w:rFonts w:ascii="Arial" w:hAnsi="Arial" w:cs="Arial"/>
          <w:sz w:val="28"/>
          <w:szCs w:val="28"/>
        </w:rPr>
        <w:t>Master of Science in Data Analytics</w:t>
      </w:r>
    </w:p>
    <w:p w14:paraId="14CA0783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</w:p>
    <w:p w14:paraId="258EED8E" w14:textId="77777777" w:rsidR="00E73AB4" w:rsidRPr="00D3110E" w:rsidRDefault="00E73AB4" w:rsidP="00E73AB4">
      <w:pPr>
        <w:jc w:val="center"/>
        <w:rPr>
          <w:rFonts w:ascii="Arial" w:hAnsi="Arial" w:cs="Arial"/>
          <w:sz w:val="28"/>
          <w:szCs w:val="28"/>
        </w:rPr>
      </w:pPr>
    </w:p>
    <w:p w14:paraId="773C2691" w14:textId="77777777" w:rsidR="00E73AB4" w:rsidRDefault="00E73AB4" w:rsidP="00E73AB4">
      <w:pPr>
        <w:rPr>
          <w:rFonts w:ascii="Arial" w:hAnsi="Arial" w:cs="Arial"/>
          <w:sz w:val="28"/>
          <w:szCs w:val="28"/>
        </w:rPr>
      </w:pPr>
    </w:p>
    <w:p w14:paraId="59A07B8A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A0936C" wp14:editId="044469B5">
            <wp:extent cx="3816985" cy="1318987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86" cy="13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4880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</w:p>
    <w:p w14:paraId="11DA61DF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February 2024</w:t>
      </w:r>
    </w:p>
    <w:p w14:paraId="01E955CC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</w:p>
    <w:p w14:paraId="6F8D25E8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</w:p>
    <w:p w14:paraId="14F43B55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</w:p>
    <w:p w14:paraId="7894F4A2" w14:textId="2F587DDA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Supervisor: </w:t>
      </w:r>
      <w:r>
        <w:rPr>
          <w:rFonts w:ascii="Arial" w:hAnsi="Arial" w:cs="Arial"/>
          <w:sz w:val="28"/>
          <w:szCs w:val="28"/>
        </w:rPr>
        <w:t xml:space="preserve">Muhammad </w:t>
      </w:r>
    </w:p>
    <w:p w14:paraId="0579D301" w14:textId="77777777" w:rsidR="00E73AB4" w:rsidRDefault="00E73AB4" w:rsidP="00E73AB4">
      <w:pPr>
        <w:jc w:val="center"/>
        <w:rPr>
          <w:rFonts w:ascii="Arial" w:hAnsi="Arial" w:cs="Arial"/>
          <w:sz w:val="28"/>
          <w:szCs w:val="28"/>
        </w:rPr>
      </w:pPr>
    </w:p>
    <w:p w14:paraId="464E77A3" w14:textId="7140EA27" w:rsidR="00E73AB4" w:rsidRDefault="00E73AB4" w:rsidP="00E73AB4">
      <w:pPr>
        <w:pStyle w:val="Heading2"/>
        <w:jc w:val="center"/>
        <w:rPr>
          <w:rFonts w:ascii="Arial" w:hAnsi="Arial" w:cs="Arial"/>
          <w:sz w:val="22"/>
          <w:szCs w:val="22"/>
        </w:rPr>
      </w:pPr>
      <w:bookmarkStart w:id="0" w:name="_Toc153441445"/>
      <w:r w:rsidRPr="00E73AB4">
        <w:rPr>
          <w:rFonts w:ascii="Arial" w:hAnsi="Arial" w:cs="Arial"/>
          <w:sz w:val="22"/>
          <w:szCs w:val="22"/>
        </w:rPr>
        <w:lastRenderedPageBreak/>
        <w:t>Abstract</w:t>
      </w:r>
      <w:bookmarkEnd w:id="0"/>
    </w:p>
    <w:p w14:paraId="6A952533" w14:textId="77777777" w:rsidR="00E73AB4" w:rsidRDefault="00E73AB4" w:rsidP="00E73AB4"/>
    <w:p w14:paraId="68A4F604" w14:textId="29F48AD7" w:rsidR="00E73AB4" w:rsidRDefault="00E73AB4" w:rsidP="00E73AB4">
      <w:r>
        <w:t>This study integrates Data Science with Continuous Cover Forestry (CCF) in Ireland to enhance fire risk prediction accuracy, particularly in the face of a changing</w:t>
      </w:r>
      <w:r w:rsidR="004161D2">
        <w:t xml:space="preserve"> climate. Facing a scarcity of</w:t>
      </w:r>
      <w:r w:rsidR="00F463E5">
        <w:t xml:space="preserve"> </w:t>
      </w:r>
      <w:r w:rsidR="004161D2">
        <w:t>empirical CCF fire data, the re</w:t>
      </w:r>
      <w:r w:rsidR="00F463E5">
        <w:t>s</w:t>
      </w:r>
      <w:r w:rsidR="004161D2">
        <w:t>earch</w:t>
      </w:r>
      <w:r w:rsidR="00F463E5">
        <w:t xml:space="preserve"> </w:t>
      </w:r>
      <w:r w:rsidR="004161D2">
        <w:t>co</w:t>
      </w:r>
      <w:r w:rsidR="00F463E5">
        <w:t>m</w:t>
      </w:r>
      <w:r w:rsidR="004161D2">
        <w:t>bines simulated datasets with general Forest fire historical incidents, utilizing advanced machine learning techniques. The model, validate against historical data, aims to provide CCF practi</w:t>
      </w:r>
      <w:r w:rsidR="00F463E5">
        <w:t>ti</w:t>
      </w:r>
      <w:r w:rsidR="004161D2">
        <w:t xml:space="preserve">oners with </w:t>
      </w:r>
      <w:r w:rsidR="000B43BC">
        <w:t xml:space="preserve">pre-emptive fire risk management tools, </w:t>
      </w:r>
      <w:r w:rsidR="00F463E5">
        <w:t>fortifying</w:t>
      </w:r>
      <w:r w:rsidR="000B43BC">
        <w:t xml:space="preserve"> forestry practices against climate change challenges. Navigation </w:t>
      </w:r>
      <w:r w:rsidR="00F463E5">
        <w:t>complexities</w:t>
      </w:r>
      <w:r w:rsidR="000B43BC">
        <w:t xml:space="preserve"> in CF fire risk assessment, this study contributes to the broader understanding of fire dynamics in </w:t>
      </w:r>
      <w:r w:rsidR="00F463E5">
        <w:t>sustainable</w:t>
      </w:r>
      <w:r w:rsidR="000B43BC">
        <w:t xml:space="preserve"> forestry management.</w:t>
      </w:r>
      <w:r w:rsidR="00F463E5">
        <w:t xml:space="preserve"> </w:t>
      </w:r>
      <w:r w:rsidR="00F463E5" w:rsidRPr="00F463E5">
        <w:rPr>
          <w:highlight w:val="yellow"/>
        </w:rPr>
        <w:t>Expand on this once results achieved</w:t>
      </w:r>
      <w:r w:rsidR="00F463E5">
        <w:t xml:space="preserve"> </w:t>
      </w:r>
    </w:p>
    <w:p w14:paraId="19AB571A" w14:textId="77777777" w:rsidR="00F463E5" w:rsidRDefault="00F463E5" w:rsidP="00E73AB4"/>
    <w:p w14:paraId="769815C2" w14:textId="77777777" w:rsidR="00F463E5" w:rsidRDefault="00F463E5" w:rsidP="00E73AB4"/>
    <w:p w14:paraId="2E497905" w14:textId="77777777" w:rsidR="00B20E69" w:rsidRDefault="00B20E69" w:rsidP="00E73AB4"/>
    <w:p w14:paraId="4CB863E8" w14:textId="77777777" w:rsidR="00B20E69" w:rsidRDefault="00B20E69" w:rsidP="00E73AB4"/>
    <w:p w14:paraId="48D0EADF" w14:textId="77777777" w:rsidR="00B20E69" w:rsidRDefault="00B20E69" w:rsidP="00E73AB4"/>
    <w:p w14:paraId="44DD3060" w14:textId="560DAE7F" w:rsidR="00F463E5" w:rsidRDefault="00F463E5" w:rsidP="00E73AB4">
      <w:r>
        <w:t xml:space="preserve">Keywords: Continuous Cover Forestry, Data Science, Fire Risk Prediction, Machine Learning, Climate Change, Sustainable Forestry </w:t>
      </w:r>
      <w:r w:rsidR="00B20E69">
        <w:t>Management.</w:t>
      </w:r>
    </w:p>
    <w:p w14:paraId="58AA01AF" w14:textId="77777777" w:rsidR="00B20E69" w:rsidRDefault="00B20E69" w:rsidP="00E73AB4"/>
    <w:p w14:paraId="266C2C42" w14:textId="77777777" w:rsidR="00B20E69" w:rsidRDefault="00B20E69" w:rsidP="00E73AB4"/>
    <w:p w14:paraId="28D1332F" w14:textId="77777777" w:rsidR="00B20E69" w:rsidRDefault="00B20E69" w:rsidP="00E73AB4"/>
    <w:p w14:paraId="6F2738D4" w14:textId="77777777" w:rsidR="00B20E69" w:rsidRDefault="00B20E69" w:rsidP="00E73AB4"/>
    <w:p w14:paraId="1D3BF2D3" w14:textId="77777777" w:rsidR="00B20E69" w:rsidRDefault="00B20E69" w:rsidP="00E73AB4"/>
    <w:p w14:paraId="52DEA67A" w14:textId="77777777" w:rsidR="00B20E69" w:rsidRDefault="00B20E69" w:rsidP="00E73AB4"/>
    <w:p w14:paraId="61E06EA4" w14:textId="77777777" w:rsidR="00B20E69" w:rsidRDefault="00B20E69" w:rsidP="00E73AB4"/>
    <w:p w14:paraId="22F969EA" w14:textId="77777777" w:rsidR="00B20E69" w:rsidRDefault="00B20E69" w:rsidP="00E73AB4"/>
    <w:p w14:paraId="05AA2087" w14:textId="77777777" w:rsidR="00B20E69" w:rsidRDefault="00B20E69" w:rsidP="00E73AB4"/>
    <w:p w14:paraId="463F4EBF" w14:textId="77777777" w:rsidR="00B20E69" w:rsidRDefault="00B20E69" w:rsidP="00E73AB4"/>
    <w:p w14:paraId="373E778E" w14:textId="77777777" w:rsidR="00B20E69" w:rsidRDefault="00B20E69" w:rsidP="00E73AB4"/>
    <w:p w14:paraId="4B6434E5" w14:textId="77777777" w:rsidR="00B20E69" w:rsidRDefault="00B20E69" w:rsidP="00E73AB4"/>
    <w:p w14:paraId="73307CC0" w14:textId="77777777" w:rsidR="00B20E69" w:rsidRDefault="00B20E69" w:rsidP="00E73AB4"/>
    <w:p w14:paraId="691D3EB8" w14:textId="77777777" w:rsidR="00B20E69" w:rsidRDefault="00B20E69" w:rsidP="00E73AB4"/>
    <w:p w14:paraId="5C65B50B" w14:textId="77777777" w:rsidR="00B20E69" w:rsidRDefault="00B20E69" w:rsidP="00E73AB4"/>
    <w:p w14:paraId="4528B382" w14:textId="77777777" w:rsidR="00B20E69" w:rsidRDefault="00B20E69" w:rsidP="00E73AB4"/>
    <w:p w14:paraId="2B399BD9" w14:textId="5128C936" w:rsidR="00B20E69" w:rsidRDefault="00B20E69" w:rsidP="00E73AB4"/>
    <w:sdt>
      <w:sdtPr>
        <w:id w:val="517512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5688FBD6" w14:textId="19A07DF8" w:rsidR="00B20E69" w:rsidRDefault="00B20E69">
          <w:pPr>
            <w:pStyle w:val="TOCHeading"/>
          </w:pPr>
          <w:r>
            <w:t>Contents</w:t>
          </w:r>
        </w:p>
        <w:p w14:paraId="4E2A4E3D" w14:textId="0E8D7914" w:rsidR="0080759D" w:rsidRDefault="00B20E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41445" w:history="1">
            <w:r w:rsidR="0080759D" w:rsidRPr="00C97177">
              <w:rPr>
                <w:rStyle w:val="Hyperlink"/>
                <w:rFonts w:ascii="Arial" w:hAnsi="Arial" w:cs="Arial"/>
                <w:noProof/>
              </w:rPr>
              <w:t>Abstract</w:t>
            </w:r>
            <w:r w:rsidR="0080759D">
              <w:rPr>
                <w:noProof/>
                <w:webHidden/>
              </w:rPr>
              <w:tab/>
            </w:r>
            <w:r w:rsidR="0080759D">
              <w:rPr>
                <w:noProof/>
                <w:webHidden/>
              </w:rPr>
              <w:fldChar w:fldCharType="begin"/>
            </w:r>
            <w:r w:rsidR="0080759D">
              <w:rPr>
                <w:noProof/>
                <w:webHidden/>
              </w:rPr>
              <w:instrText xml:space="preserve"> PAGEREF _Toc153441445 \h </w:instrText>
            </w:r>
            <w:r w:rsidR="0080759D">
              <w:rPr>
                <w:noProof/>
                <w:webHidden/>
              </w:rPr>
            </w:r>
            <w:r w:rsidR="0080759D">
              <w:rPr>
                <w:noProof/>
                <w:webHidden/>
              </w:rPr>
              <w:fldChar w:fldCharType="separate"/>
            </w:r>
            <w:r w:rsidR="0080759D">
              <w:rPr>
                <w:noProof/>
                <w:webHidden/>
              </w:rPr>
              <w:t>2</w:t>
            </w:r>
            <w:r w:rsidR="0080759D">
              <w:rPr>
                <w:noProof/>
                <w:webHidden/>
              </w:rPr>
              <w:fldChar w:fldCharType="end"/>
            </w:r>
          </w:hyperlink>
        </w:p>
        <w:p w14:paraId="48085D5D" w14:textId="6D859755" w:rsidR="0080759D" w:rsidRDefault="0080759D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46" w:history="1">
            <w:r w:rsidRPr="00C971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C97177">
              <w:rPr>
                <w:rStyle w:val="Hyperlink"/>
                <w:noProof/>
              </w:rPr>
              <w:t>Introduction (700-1200)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A583" w14:textId="744AF47B" w:rsidR="0080759D" w:rsidRDefault="0080759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47" w:history="1">
            <w:r w:rsidRPr="00C9717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C97177">
              <w:rPr>
                <w:rStyle w:val="Hyperlink"/>
                <w:noProof/>
              </w:rPr>
              <w:t>Background: The Evolution of CCF in Ireland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3536" w14:textId="71151243" w:rsidR="0080759D" w:rsidRDefault="008075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48" w:history="1">
            <w:r w:rsidRPr="00C97177">
              <w:rPr>
                <w:rStyle w:val="Hyperlink"/>
                <w:noProof/>
              </w:rPr>
              <w:t>3. Literature Review(3000-4500)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08F3" w14:textId="5BBF52E4" w:rsidR="0080759D" w:rsidRDefault="008075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49" w:history="1">
            <w:r w:rsidRPr="00C97177">
              <w:rPr>
                <w:rStyle w:val="Hyperlink"/>
                <w:noProof/>
              </w:rPr>
              <w:t>3. Research Objectives and Methodology(1500-2000)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0BD4" w14:textId="38BAE88C" w:rsidR="0080759D" w:rsidRDefault="008075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50" w:history="1">
            <w:r w:rsidRPr="00C97177">
              <w:rPr>
                <w:rStyle w:val="Hyperlink"/>
                <w:noProof/>
              </w:rPr>
              <w:t>4. Data Gathering and Simulation (2000-3000)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6450" w14:textId="1177FB71" w:rsidR="0080759D" w:rsidRDefault="008075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51" w:history="1">
            <w:r w:rsidRPr="00C97177">
              <w:rPr>
                <w:rStyle w:val="Hyperlink"/>
                <w:noProof/>
              </w:rPr>
              <w:t>5. Machine Learning Techniques (2500-3000)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0F8E" w14:textId="57910FD9" w:rsidR="0080759D" w:rsidRDefault="008075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52" w:history="1">
            <w:r w:rsidRPr="00C97177">
              <w:rPr>
                <w:rStyle w:val="Hyperlink"/>
                <w:noProof/>
              </w:rPr>
              <w:t>6. Validation Framework (1500-2000)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80CA" w14:textId="52D644F4" w:rsidR="0080759D" w:rsidRDefault="008075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53" w:history="1">
            <w:r w:rsidRPr="00C97177">
              <w:rPr>
                <w:rStyle w:val="Hyperlink"/>
                <w:noProof/>
              </w:rPr>
              <w:t>7. Decision-Support Tool Development(1500-2000)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CD27" w14:textId="213E186F" w:rsidR="0080759D" w:rsidRDefault="008075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54" w:history="1">
            <w:r w:rsidRPr="00C97177">
              <w:rPr>
                <w:rStyle w:val="Hyperlink"/>
                <w:noProof/>
              </w:rPr>
              <w:t>8. Conclusion(1000-1500)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301A" w14:textId="3400B5FA" w:rsidR="0080759D" w:rsidRDefault="008075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3441455" w:history="1">
            <w:r w:rsidRPr="00C9717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187B" w14:textId="53DC349A" w:rsidR="00B20E69" w:rsidRDefault="00B20E69">
          <w:r>
            <w:rPr>
              <w:b/>
              <w:bCs/>
              <w:noProof/>
            </w:rPr>
            <w:fldChar w:fldCharType="end"/>
          </w:r>
        </w:p>
      </w:sdtContent>
    </w:sdt>
    <w:p w14:paraId="59BCBA3E" w14:textId="77777777" w:rsidR="00B20E69" w:rsidRDefault="00B20E69" w:rsidP="00E73AB4"/>
    <w:p w14:paraId="0B35F8A8" w14:textId="77777777" w:rsidR="00B20E69" w:rsidRDefault="00B20E69" w:rsidP="00E73AB4"/>
    <w:p w14:paraId="45A5B8DF" w14:textId="77777777" w:rsidR="00B20E69" w:rsidRDefault="00B20E69" w:rsidP="00E73AB4"/>
    <w:p w14:paraId="2906C900" w14:textId="77777777" w:rsidR="00B20E69" w:rsidRDefault="00B20E69" w:rsidP="00E73AB4"/>
    <w:p w14:paraId="0193E2AA" w14:textId="77777777" w:rsidR="00B20E69" w:rsidRDefault="00B20E69" w:rsidP="00E73AB4"/>
    <w:p w14:paraId="28A77C5B" w14:textId="77777777" w:rsidR="00B20E69" w:rsidRDefault="00B20E69" w:rsidP="00E73AB4"/>
    <w:p w14:paraId="74FFA6CB" w14:textId="77777777" w:rsidR="00B20E69" w:rsidRDefault="00B20E69" w:rsidP="00E73AB4"/>
    <w:p w14:paraId="5E5D2567" w14:textId="77777777" w:rsidR="00B20E69" w:rsidRDefault="00B20E69" w:rsidP="00E73AB4"/>
    <w:p w14:paraId="1EE5594C" w14:textId="77777777" w:rsidR="00B20E69" w:rsidRDefault="00B20E69" w:rsidP="00E73AB4"/>
    <w:p w14:paraId="02613566" w14:textId="77777777" w:rsidR="00B20E69" w:rsidRDefault="00B20E69" w:rsidP="00E73AB4"/>
    <w:p w14:paraId="4BB3DEB9" w14:textId="77777777" w:rsidR="00B20E69" w:rsidRDefault="00B20E69" w:rsidP="00E73AB4"/>
    <w:p w14:paraId="5CE84594" w14:textId="77777777" w:rsidR="00B20E69" w:rsidRDefault="00B20E69" w:rsidP="00E73AB4"/>
    <w:p w14:paraId="16E84DED" w14:textId="77777777" w:rsidR="00B20E69" w:rsidRDefault="00B20E69" w:rsidP="00E73AB4"/>
    <w:p w14:paraId="148CC363" w14:textId="77777777" w:rsidR="00B20E69" w:rsidRDefault="00B20E69" w:rsidP="00E73AB4"/>
    <w:p w14:paraId="1771CF65" w14:textId="77777777" w:rsidR="00B20E69" w:rsidRDefault="00B20E69" w:rsidP="00E73AB4"/>
    <w:p w14:paraId="788C60FA" w14:textId="77777777" w:rsidR="00B20E69" w:rsidRDefault="00B20E69" w:rsidP="00E73AB4"/>
    <w:p w14:paraId="5F4D3F28" w14:textId="77777777" w:rsidR="00B20E69" w:rsidRDefault="00B20E69" w:rsidP="00E73AB4"/>
    <w:p w14:paraId="18A5E344" w14:textId="77777777" w:rsidR="00B20E69" w:rsidRDefault="00B20E69" w:rsidP="00E73AB4"/>
    <w:p w14:paraId="084962EE" w14:textId="77777777" w:rsidR="00B20E69" w:rsidRDefault="00B20E69" w:rsidP="00E73AB4"/>
    <w:p w14:paraId="763AE759" w14:textId="77777777" w:rsidR="00B20E69" w:rsidRDefault="00B20E69" w:rsidP="00E73AB4"/>
    <w:p w14:paraId="059D34E5" w14:textId="77777777" w:rsidR="00B20E69" w:rsidRDefault="00B20E69" w:rsidP="00E73AB4"/>
    <w:p w14:paraId="39F8160B" w14:textId="77777777" w:rsidR="00B20E69" w:rsidRDefault="00B20E69" w:rsidP="00E73AB4"/>
    <w:p w14:paraId="2B9A54B1" w14:textId="77777777" w:rsidR="00B20E69" w:rsidRDefault="00B20E69" w:rsidP="00E73AB4"/>
    <w:p w14:paraId="280C938C" w14:textId="77777777" w:rsidR="00B20E69" w:rsidRDefault="00B20E69" w:rsidP="00E73AB4"/>
    <w:p w14:paraId="5F3F8283" w14:textId="77777777" w:rsidR="00B20E69" w:rsidRDefault="00B20E69" w:rsidP="00E73AB4"/>
    <w:p w14:paraId="770AD4B1" w14:textId="77777777" w:rsidR="00B20E69" w:rsidRDefault="00B20E69" w:rsidP="00E73AB4"/>
    <w:p w14:paraId="779B11A9" w14:textId="77777777" w:rsidR="00B20E69" w:rsidRDefault="00B20E69" w:rsidP="00E73AB4"/>
    <w:p w14:paraId="3133CB0B" w14:textId="77777777" w:rsidR="00B20E69" w:rsidRDefault="00B20E69" w:rsidP="00E73AB4"/>
    <w:p w14:paraId="687E58CD" w14:textId="0E66593B" w:rsidR="00B20E69" w:rsidRDefault="00276457" w:rsidP="00276457">
      <w:pPr>
        <w:pStyle w:val="Heading2"/>
        <w:numPr>
          <w:ilvl w:val="0"/>
          <w:numId w:val="3"/>
        </w:numPr>
      </w:pPr>
      <w:bookmarkStart w:id="1" w:name="_Toc153441446"/>
      <w:r>
        <w:t xml:space="preserve">Introduction </w:t>
      </w:r>
      <w:r w:rsidR="00CE1D8F">
        <w:t>(700-1200)</w:t>
      </w:r>
      <w:bookmarkEnd w:id="1"/>
    </w:p>
    <w:p w14:paraId="265EDF2B" w14:textId="7A4CD9A3" w:rsidR="00276457" w:rsidRDefault="00276457" w:rsidP="00144EF8">
      <w:pPr>
        <w:jc w:val="both"/>
      </w:pPr>
      <w:r>
        <w:t>Wildfires pose a formidable challenge to forest management globally, and in the context of Irish CCF</w:t>
      </w:r>
      <w:r w:rsidR="00F5559C">
        <w:t xml:space="preserve">, this challenge is exacerbated due to the unique characteristics if these forests. As the frequency and intensity of wildfires increase, especially under the </w:t>
      </w:r>
      <w:r w:rsidR="00424797">
        <w:t>shadow</w:t>
      </w:r>
      <w:r w:rsidR="00F5559C">
        <w:t xml:space="preserve"> of climate change, there is a critical need for advanced predictive models</w:t>
      </w:r>
      <w:r w:rsidR="00424797">
        <w:t xml:space="preserve"> to enhance fire risk assessment accuracy in CCF. This research endeavours to bridge this gap by integrating data science methodologies with the distinct features </w:t>
      </w:r>
      <w:r w:rsidR="000B3EFD">
        <w:t>of</w:t>
      </w:r>
      <w:r w:rsidR="00424797">
        <w:t xml:space="preserve"> CCF, offering a novel approach to address the complexities of fire risk in these ecosystems.</w:t>
      </w:r>
    </w:p>
    <w:p w14:paraId="3D9A98FE" w14:textId="082BD885" w:rsidR="000B3EFD" w:rsidRDefault="000B3EFD" w:rsidP="00E018A3">
      <w:pPr>
        <w:pStyle w:val="Heading2"/>
        <w:numPr>
          <w:ilvl w:val="1"/>
          <w:numId w:val="3"/>
        </w:numPr>
      </w:pPr>
      <w:bookmarkStart w:id="2" w:name="_Toc153441447"/>
      <w:r>
        <w:t>Background: The Evolution of CCF in Ireland</w:t>
      </w:r>
      <w:bookmarkEnd w:id="2"/>
    </w:p>
    <w:p w14:paraId="3853F6B2" w14:textId="03446B96" w:rsidR="00E018A3" w:rsidRDefault="00E018A3" w:rsidP="00144EF8">
      <w:pPr>
        <w:jc w:val="both"/>
      </w:pPr>
      <w:r>
        <w:t>CCF stand as a revolutionary approach to forest management, challenging traditional practices by advocation for the maintenance of an uneven-aged and species-diverse canopy. This departure from uniform plantations aligns with the objective of mimicking natural woodland</w:t>
      </w:r>
      <w:r w:rsidR="006C2251">
        <w:t xml:space="preserve"> conditions, a concept rooted in ecological sustainability and resilience. Spearheaded by the recognition of the numerous environmental benefits it brings, CCF has gained traction globally and notably in Ireland</w:t>
      </w:r>
      <w:r w:rsidR="00BC6804">
        <w:t xml:space="preserve">. The core </w:t>
      </w:r>
      <w:proofErr w:type="spellStart"/>
      <w:r w:rsidR="00BC6804">
        <w:t>philopshy</w:t>
      </w:r>
      <w:proofErr w:type="spellEnd"/>
      <w:r w:rsidR="00BC6804">
        <w:t xml:space="preserve"> of CCF, as described by O’ Hara (2014), lies in the emulation of natural ecosystems</w:t>
      </w:r>
      <w:r w:rsidR="00A64669">
        <w:t xml:space="preserve">. By preserving a diverse canopy, CCF fosters biodiversity, </w:t>
      </w:r>
      <w:proofErr w:type="spellStart"/>
      <w:r w:rsidR="00A64669">
        <w:t>stabalizes</w:t>
      </w:r>
      <w:proofErr w:type="spellEnd"/>
      <w:r w:rsidR="00A64669">
        <w:t xml:space="preserve"> soil structures, regulates water flow, and acts as a potent carbon sink. These ecological advantages underscore its potential as a sustainable and resilient model</w:t>
      </w:r>
      <w:r w:rsidR="004F054C">
        <w:t xml:space="preserve"> for forest management, particularly in the face of escalating environmental challenges. In the Irish context, the adoption of CCF introduces a transformative shift in forestry practices</w:t>
      </w:r>
      <w:r w:rsidR="004F054C" w:rsidRPr="003244DA">
        <w:rPr>
          <w:highlight w:val="yellow"/>
        </w:rPr>
        <w:t>.</w:t>
      </w:r>
      <w:r w:rsidR="00144EF8" w:rsidRPr="003244DA">
        <w:rPr>
          <w:highlight w:val="yellow"/>
        </w:rPr>
        <w:t xml:space="preserve"> Describe how, describe the challenges of CCF</w:t>
      </w:r>
      <w:r w:rsidR="003244DA">
        <w:t xml:space="preserve"> </w:t>
      </w:r>
      <w:r w:rsidR="003244DA" w:rsidRPr="003244DA">
        <w:rPr>
          <w:highlight w:val="yellow"/>
        </w:rPr>
        <w:t xml:space="preserve">add more </w:t>
      </w:r>
      <w:r w:rsidR="003244DA">
        <w:rPr>
          <w:highlight w:val="yellow"/>
        </w:rPr>
        <w:t>references</w:t>
      </w:r>
      <w:r w:rsidR="003244DA" w:rsidRPr="003244DA">
        <w:rPr>
          <w:highlight w:val="yellow"/>
        </w:rPr>
        <w:t>, problem statement, research objectives hypothesis.</w:t>
      </w:r>
    </w:p>
    <w:p w14:paraId="16B7CAC8" w14:textId="77777777" w:rsidR="003244DA" w:rsidRDefault="003244DA" w:rsidP="00144EF8">
      <w:pPr>
        <w:jc w:val="both"/>
      </w:pPr>
    </w:p>
    <w:p w14:paraId="6F60C528" w14:textId="77777777" w:rsidR="0080759D" w:rsidRDefault="0080759D" w:rsidP="0080759D">
      <w:pPr>
        <w:pStyle w:val="Heading2"/>
      </w:pPr>
      <w:bookmarkStart w:id="3" w:name="_Toc153441448"/>
      <w:r>
        <w:t>3. Literature Review(3000-4500)</w:t>
      </w:r>
      <w:bookmarkEnd w:id="3"/>
    </w:p>
    <w:p w14:paraId="6E7891AE" w14:textId="77777777" w:rsidR="0080759D" w:rsidRDefault="0080759D" w:rsidP="0080759D"/>
    <w:p w14:paraId="2279ADAF" w14:textId="77777777" w:rsidR="0080759D" w:rsidRDefault="0080759D" w:rsidP="0080759D">
      <w:r>
        <w:t>-Introduction to Data Science in Environmental Risk Assessment</w:t>
      </w:r>
    </w:p>
    <w:p w14:paraId="3108D496" w14:textId="77777777" w:rsidR="0080759D" w:rsidRDefault="0080759D" w:rsidP="0080759D">
      <w:r w:rsidRPr="00C63E15">
        <w:rPr>
          <w:highlight w:val="yellow"/>
        </w:rPr>
        <w:t>Examples ref</w:t>
      </w:r>
      <w:r>
        <w:t xml:space="preserve"> </w:t>
      </w:r>
    </w:p>
    <w:p w14:paraId="3AD0594E" w14:textId="77777777" w:rsidR="0080759D" w:rsidRDefault="0080759D" w:rsidP="0080759D">
      <w:r>
        <w:t>-Traditional Fire Risk Assessment Methods</w:t>
      </w:r>
    </w:p>
    <w:p w14:paraId="65FEE4DE" w14:textId="77777777" w:rsidR="0080759D" w:rsidRDefault="0080759D" w:rsidP="0080759D">
      <w:r w:rsidRPr="00C63E15">
        <w:rPr>
          <w:highlight w:val="yellow"/>
        </w:rPr>
        <w:lastRenderedPageBreak/>
        <w:t>Need more in dept Research</w:t>
      </w:r>
      <w:r>
        <w:t xml:space="preserve"> </w:t>
      </w:r>
    </w:p>
    <w:p w14:paraId="7E9F0930" w14:textId="77777777" w:rsidR="0080759D" w:rsidRDefault="0080759D" w:rsidP="0080759D">
      <w:r>
        <w:t>Data Science Applications in Environmental Risk Assessment</w:t>
      </w:r>
    </w:p>
    <w:p w14:paraId="36306FE6" w14:textId="77777777" w:rsidR="0080759D" w:rsidRDefault="0080759D" w:rsidP="0080759D">
      <w:r>
        <w:t>Comparative Analysis of Fire Risk Assessment in Different Geographies</w:t>
      </w:r>
    </w:p>
    <w:p w14:paraId="7B418EF6" w14:textId="77777777" w:rsidR="0080759D" w:rsidRDefault="0080759D" w:rsidP="0080759D">
      <w:r>
        <w:t xml:space="preserve">Advancements in Predictive Analytics and </w:t>
      </w:r>
      <w:proofErr w:type="spellStart"/>
      <w:r>
        <w:t>Modeling</w:t>
      </w:r>
      <w:proofErr w:type="spellEnd"/>
    </w:p>
    <w:p w14:paraId="1D166D5A" w14:textId="77777777" w:rsidR="0080759D" w:rsidRDefault="0080759D" w:rsidP="0080759D">
      <w:r>
        <w:t>Economic and Social Implications of Fire Risk in Irish CCF Systems</w:t>
      </w:r>
    </w:p>
    <w:p w14:paraId="006DE473" w14:textId="77777777" w:rsidR="0080759D" w:rsidRDefault="0080759D" w:rsidP="0080759D">
      <w:r>
        <w:t>Policy and Regulatory Frameworks Impacting Fire Management</w:t>
      </w:r>
    </w:p>
    <w:p w14:paraId="12E1BF96" w14:textId="77777777" w:rsidR="0080759D" w:rsidRDefault="0080759D" w:rsidP="0080759D">
      <w:r>
        <w:t>Gaps and Limitations in Current Research</w:t>
      </w:r>
    </w:p>
    <w:p w14:paraId="797F8C9F" w14:textId="77777777" w:rsidR="0080759D" w:rsidRDefault="0080759D" w:rsidP="0080759D">
      <w:r>
        <w:t>Justification for the Present Study</w:t>
      </w:r>
    </w:p>
    <w:p w14:paraId="2D429EC5" w14:textId="77777777" w:rsidR="0080759D" w:rsidRDefault="0080759D" w:rsidP="0080759D">
      <w:pPr>
        <w:pStyle w:val="Heading2"/>
      </w:pPr>
      <w:bookmarkStart w:id="4" w:name="_Toc153393259"/>
      <w:bookmarkStart w:id="5" w:name="_Toc153441449"/>
      <w:r>
        <w:t>3. Research Objectives and Methodology(1500-2000)</w:t>
      </w:r>
      <w:bookmarkEnd w:id="4"/>
      <w:bookmarkEnd w:id="5"/>
    </w:p>
    <w:p w14:paraId="6FD1B61E" w14:textId="77777777" w:rsidR="0080759D" w:rsidRDefault="0080759D" w:rsidP="0080759D">
      <w:r>
        <w:t>Research Objectives</w:t>
      </w:r>
    </w:p>
    <w:p w14:paraId="5B4492D6" w14:textId="77777777" w:rsidR="0080759D" w:rsidRDefault="0080759D" w:rsidP="0080759D">
      <w:r>
        <w:t>Research Problem</w:t>
      </w:r>
    </w:p>
    <w:p w14:paraId="70C1F1FB" w14:textId="77777777" w:rsidR="0080759D" w:rsidRDefault="0080759D" w:rsidP="0080759D">
      <w:r>
        <w:t>Hypothesis</w:t>
      </w:r>
    </w:p>
    <w:p w14:paraId="5B6D2D02" w14:textId="77777777" w:rsidR="0080759D" w:rsidRDefault="0080759D" w:rsidP="0080759D">
      <w:r>
        <w:t>Proposed Sampling Strategy</w:t>
      </w:r>
    </w:p>
    <w:p w14:paraId="06648544" w14:textId="77777777" w:rsidR="0080759D" w:rsidRDefault="0080759D" w:rsidP="0080759D">
      <w:r>
        <w:t>Primary Research Methodology</w:t>
      </w:r>
    </w:p>
    <w:p w14:paraId="59592585" w14:textId="77777777" w:rsidR="0080759D" w:rsidRDefault="0080759D" w:rsidP="0080759D">
      <w:r>
        <w:t>Ethical Considerations and Data Protection</w:t>
      </w:r>
    </w:p>
    <w:p w14:paraId="4C013269" w14:textId="77777777" w:rsidR="0080759D" w:rsidRDefault="0080759D" w:rsidP="0080759D">
      <w:pPr>
        <w:pStyle w:val="Heading2"/>
      </w:pPr>
      <w:bookmarkStart w:id="6" w:name="_Toc153393260"/>
      <w:bookmarkStart w:id="7" w:name="_Toc153441450"/>
      <w:r>
        <w:t>4. Data Gathering and Simulation (2000-3000)</w:t>
      </w:r>
      <w:bookmarkEnd w:id="6"/>
      <w:bookmarkEnd w:id="7"/>
    </w:p>
    <w:p w14:paraId="64F7D0D7" w14:textId="77777777" w:rsidR="0080759D" w:rsidRDefault="0080759D" w:rsidP="0080759D"/>
    <w:p w14:paraId="1213BB20" w14:textId="77777777" w:rsidR="0080759D" w:rsidRDefault="0080759D" w:rsidP="0080759D">
      <w:r>
        <w:t>Irish National Forest Inventory</w:t>
      </w:r>
    </w:p>
    <w:p w14:paraId="19FE6723" w14:textId="77777777" w:rsidR="0080759D" w:rsidRDefault="0080759D" w:rsidP="0080759D">
      <w:r>
        <w:t>Meteorological Services Data</w:t>
      </w:r>
    </w:p>
    <w:p w14:paraId="4FC75925" w14:textId="77777777" w:rsidR="0080759D" w:rsidRDefault="0080759D" w:rsidP="0080759D">
      <w:r>
        <w:t>Fire and Emergency Services Collaboration</w:t>
      </w:r>
    </w:p>
    <w:p w14:paraId="2DB3B975" w14:textId="77777777" w:rsidR="0080759D" w:rsidRDefault="0080759D" w:rsidP="0080759D">
      <w:r>
        <w:t>European Forest Fire Information System (EFFIS)</w:t>
      </w:r>
    </w:p>
    <w:p w14:paraId="62DE8F40" w14:textId="77777777" w:rsidR="0080759D" w:rsidRDefault="0080759D" w:rsidP="0080759D">
      <w:r>
        <w:t>Simulated Datasets</w:t>
      </w:r>
    </w:p>
    <w:p w14:paraId="0F2A6A9C" w14:textId="77777777" w:rsidR="0080759D" w:rsidRDefault="0080759D" w:rsidP="0080759D">
      <w:r>
        <w:t>Role of Simulated Datasets in Overcoming Data Gaps</w:t>
      </w:r>
    </w:p>
    <w:p w14:paraId="6948ACC6" w14:textId="77777777" w:rsidR="0080759D" w:rsidRDefault="0080759D" w:rsidP="0080759D">
      <w:pPr>
        <w:pStyle w:val="Heading2"/>
      </w:pPr>
      <w:bookmarkStart w:id="8" w:name="_Toc153393261"/>
      <w:bookmarkStart w:id="9" w:name="_Toc153441451"/>
      <w:r>
        <w:t>5. Machine Learning Techniques (2500-3000)</w:t>
      </w:r>
      <w:bookmarkEnd w:id="8"/>
      <w:bookmarkEnd w:id="9"/>
    </w:p>
    <w:p w14:paraId="24191A6C" w14:textId="77777777" w:rsidR="0080759D" w:rsidRDefault="0080759D" w:rsidP="0080759D"/>
    <w:p w14:paraId="721769B0" w14:textId="77777777" w:rsidR="0080759D" w:rsidRDefault="0080759D" w:rsidP="0080759D">
      <w:r>
        <w:t>Introduction to Machine Learning</w:t>
      </w:r>
    </w:p>
    <w:p w14:paraId="073E7795" w14:textId="77777777" w:rsidR="0080759D" w:rsidRDefault="0080759D" w:rsidP="0080759D">
      <w:r>
        <w:t>Random Forest</w:t>
      </w:r>
    </w:p>
    <w:p w14:paraId="027E3F50" w14:textId="77777777" w:rsidR="0080759D" w:rsidRDefault="0080759D" w:rsidP="0080759D">
      <w:r>
        <w:t>Gradient Boosting</w:t>
      </w:r>
    </w:p>
    <w:p w14:paraId="404F8BAC" w14:textId="77777777" w:rsidR="0080759D" w:rsidRDefault="0080759D" w:rsidP="0080759D">
      <w:r>
        <w:t>Support Vector Machines</w:t>
      </w:r>
    </w:p>
    <w:p w14:paraId="46AE1463" w14:textId="77777777" w:rsidR="0080759D" w:rsidRDefault="0080759D" w:rsidP="0080759D">
      <w:r>
        <w:t>Application in Fire Risk Prediction</w:t>
      </w:r>
    </w:p>
    <w:p w14:paraId="1F50EEB6" w14:textId="77777777" w:rsidR="0080759D" w:rsidRDefault="0080759D" w:rsidP="0080759D">
      <w:r>
        <w:lastRenderedPageBreak/>
        <w:t>Data Preprocessing</w:t>
      </w:r>
    </w:p>
    <w:p w14:paraId="7EE2804C" w14:textId="77777777" w:rsidR="0080759D" w:rsidRDefault="0080759D" w:rsidP="0080759D">
      <w:r>
        <w:t>Feature Engineering</w:t>
      </w:r>
    </w:p>
    <w:p w14:paraId="5260EF0D" w14:textId="77777777" w:rsidR="0080759D" w:rsidRDefault="0080759D" w:rsidP="0080759D">
      <w:r>
        <w:t>Model Construction</w:t>
      </w:r>
    </w:p>
    <w:p w14:paraId="6BBFA0E8" w14:textId="77777777" w:rsidR="0080759D" w:rsidRDefault="0080759D" w:rsidP="0080759D">
      <w:pPr>
        <w:pStyle w:val="Heading2"/>
      </w:pPr>
      <w:bookmarkStart w:id="10" w:name="_Toc153393262"/>
      <w:bookmarkStart w:id="11" w:name="_Toc153441452"/>
      <w:r>
        <w:t>6. Validation Framework (1500-2000)</w:t>
      </w:r>
      <w:bookmarkEnd w:id="10"/>
      <w:bookmarkEnd w:id="11"/>
    </w:p>
    <w:p w14:paraId="318CE6A8" w14:textId="77777777" w:rsidR="0080759D" w:rsidRDefault="0080759D" w:rsidP="0080759D"/>
    <w:p w14:paraId="057996F9" w14:textId="77777777" w:rsidR="0080759D" w:rsidRDefault="0080759D" w:rsidP="0080759D">
      <w:r>
        <w:t>Detailed Validation Framework</w:t>
      </w:r>
    </w:p>
    <w:p w14:paraId="24A17D10" w14:textId="77777777" w:rsidR="0080759D" w:rsidRDefault="0080759D" w:rsidP="0080759D">
      <w:r>
        <w:t>Cross-Validation Techniques</w:t>
      </w:r>
    </w:p>
    <w:p w14:paraId="6247A7E7" w14:textId="77777777" w:rsidR="0080759D" w:rsidRDefault="0080759D" w:rsidP="0080759D">
      <w:r>
        <w:t>Error Metrics</w:t>
      </w:r>
    </w:p>
    <w:p w14:paraId="720121A1" w14:textId="77777777" w:rsidR="0080759D" w:rsidRDefault="0080759D" w:rsidP="0080759D">
      <w:r>
        <w:t>Sensitivity Analyses</w:t>
      </w:r>
    </w:p>
    <w:p w14:paraId="30742017" w14:textId="77777777" w:rsidR="0080759D" w:rsidRDefault="0080759D" w:rsidP="0080759D">
      <w:pPr>
        <w:pStyle w:val="Heading2"/>
      </w:pPr>
      <w:bookmarkStart w:id="12" w:name="_Toc153393263"/>
      <w:bookmarkStart w:id="13" w:name="_Toc153441453"/>
      <w:r>
        <w:t>7. Decision-Support Tool Development(1500-2000)</w:t>
      </w:r>
      <w:bookmarkEnd w:id="12"/>
      <w:bookmarkEnd w:id="13"/>
    </w:p>
    <w:p w14:paraId="71FFDCE8" w14:textId="77777777" w:rsidR="0080759D" w:rsidRDefault="0080759D" w:rsidP="0080759D"/>
    <w:p w14:paraId="7FCAA637" w14:textId="77777777" w:rsidR="0080759D" w:rsidRDefault="0080759D" w:rsidP="0080759D">
      <w:r>
        <w:t>Transformation of the Predictive Model</w:t>
      </w:r>
    </w:p>
    <w:p w14:paraId="1C578897" w14:textId="77777777" w:rsidR="0080759D" w:rsidRDefault="0080759D" w:rsidP="0080759D">
      <w:r>
        <w:t>User-Friendly Decision-Support Tool</w:t>
      </w:r>
    </w:p>
    <w:p w14:paraId="651FBF07" w14:textId="77777777" w:rsidR="0080759D" w:rsidRDefault="0080759D" w:rsidP="0080759D">
      <w:r>
        <w:t>Scenario-Based Simulations</w:t>
      </w:r>
    </w:p>
    <w:p w14:paraId="0DF055E6" w14:textId="77777777" w:rsidR="0080759D" w:rsidRDefault="0080759D" w:rsidP="0080759D">
      <w:r>
        <w:t>Practical Utility in Real-World Settings</w:t>
      </w:r>
    </w:p>
    <w:p w14:paraId="581C10AD" w14:textId="77777777" w:rsidR="0080759D" w:rsidRDefault="0080759D" w:rsidP="0080759D">
      <w:pPr>
        <w:pStyle w:val="Heading2"/>
      </w:pPr>
      <w:bookmarkStart w:id="14" w:name="_Toc153393264"/>
      <w:bookmarkStart w:id="15" w:name="_Toc153441454"/>
      <w:r>
        <w:t>8. Conclusion(1000-1500)</w:t>
      </w:r>
      <w:bookmarkEnd w:id="14"/>
      <w:bookmarkEnd w:id="15"/>
    </w:p>
    <w:p w14:paraId="47B8988F" w14:textId="77777777" w:rsidR="0080759D" w:rsidRDefault="0080759D" w:rsidP="0080759D">
      <w:r>
        <w:t>Summary of Key Findings</w:t>
      </w:r>
    </w:p>
    <w:p w14:paraId="0FC18C61" w14:textId="77777777" w:rsidR="0080759D" w:rsidRDefault="0080759D" w:rsidP="0080759D">
      <w:r>
        <w:t>Contributions</w:t>
      </w:r>
    </w:p>
    <w:p w14:paraId="0F332455" w14:textId="77777777" w:rsidR="0080759D" w:rsidRDefault="0080759D" w:rsidP="0080759D">
      <w:r>
        <w:t>Implications for CCF Practitioners and Forestry Management</w:t>
      </w:r>
    </w:p>
    <w:p w14:paraId="3805821C" w14:textId="77777777" w:rsidR="0080759D" w:rsidRDefault="0080759D" w:rsidP="0080759D">
      <w:r>
        <w:t>Recommendations for Future Research</w:t>
      </w:r>
    </w:p>
    <w:p w14:paraId="465D2C9C" w14:textId="77777777" w:rsidR="0080759D" w:rsidRDefault="0080759D" w:rsidP="0080759D">
      <w:pPr>
        <w:pStyle w:val="Heading2"/>
      </w:pPr>
      <w:bookmarkStart w:id="16" w:name="_Toc153393265"/>
      <w:bookmarkStart w:id="17" w:name="_Toc153441455"/>
      <w:r>
        <w:t>References</w:t>
      </w:r>
      <w:bookmarkEnd w:id="16"/>
      <w:bookmarkEnd w:id="17"/>
    </w:p>
    <w:p w14:paraId="6B364C4E" w14:textId="77777777" w:rsidR="00CE1D8F" w:rsidRPr="00E018A3" w:rsidRDefault="00CE1D8F" w:rsidP="00144EF8">
      <w:pPr>
        <w:jc w:val="both"/>
      </w:pPr>
    </w:p>
    <w:sectPr w:rsidR="00CE1D8F" w:rsidRPr="00E0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002"/>
    <w:multiLevelType w:val="hybridMultilevel"/>
    <w:tmpl w:val="FAA413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904AE"/>
    <w:multiLevelType w:val="hybridMultilevel"/>
    <w:tmpl w:val="D5E441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F418A"/>
    <w:multiLevelType w:val="multilevel"/>
    <w:tmpl w:val="2182E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90761915">
    <w:abstractNumId w:val="1"/>
  </w:num>
  <w:num w:numId="2" w16cid:durableId="530074064">
    <w:abstractNumId w:val="0"/>
  </w:num>
  <w:num w:numId="3" w16cid:durableId="138814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B4"/>
    <w:rsid w:val="000B3EFD"/>
    <w:rsid w:val="000B43BC"/>
    <w:rsid w:val="00144EF8"/>
    <w:rsid w:val="00276457"/>
    <w:rsid w:val="003244DA"/>
    <w:rsid w:val="004161D2"/>
    <w:rsid w:val="00424797"/>
    <w:rsid w:val="004F054C"/>
    <w:rsid w:val="006C2251"/>
    <w:rsid w:val="0080759D"/>
    <w:rsid w:val="00A64669"/>
    <w:rsid w:val="00B20E69"/>
    <w:rsid w:val="00BC6804"/>
    <w:rsid w:val="00CE1D8F"/>
    <w:rsid w:val="00E018A3"/>
    <w:rsid w:val="00E73AB4"/>
    <w:rsid w:val="00F463E5"/>
    <w:rsid w:val="00F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0B86"/>
  <w15:chartTrackingRefBased/>
  <w15:docId w15:val="{3C567B01-0E39-442E-B488-4002DDB3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B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A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A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B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AB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AB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AB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AB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AB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AB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AB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3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AB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3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AB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3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A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3AB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20E6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20E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0E6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58DA-4A42-4FDE-9715-7DEFEA46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Gilbert</dc:creator>
  <cp:keywords/>
  <dc:description/>
  <cp:lastModifiedBy>Jay Gilbert</cp:lastModifiedBy>
  <cp:revision>1</cp:revision>
  <dcterms:created xsi:type="dcterms:W3CDTF">2023-12-14T09:49:00Z</dcterms:created>
  <dcterms:modified xsi:type="dcterms:W3CDTF">2023-12-14T10:18:00Z</dcterms:modified>
</cp:coreProperties>
</file>