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445" w:type="dxa"/>
        <w:tblLook w:val="04A0" w:firstRow="1" w:lastRow="0" w:firstColumn="1" w:lastColumn="0" w:noHBand="0" w:noVBand="1"/>
      </w:tblPr>
      <w:tblGrid>
        <w:gridCol w:w="1798"/>
        <w:gridCol w:w="1387"/>
        <w:gridCol w:w="1387"/>
        <w:gridCol w:w="1053"/>
        <w:gridCol w:w="1053"/>
        <w:gridCol w:w="1053"/>
        <w:gridCol w:w="904"/>
        <w:gridCol w:w="941"/>
        <w:gridCol w:w="1053"/>
        <w:gridCol w:w="1053"/>
        <w:gridCol w:w="763"/>
      </w:tblGrid>
      <w:tr w:rsidR="00F13AB2" w:rsidRPr="004223C5" w14:paraId="353849F5" w14:textId="77777777" w:rsidTr="00F13AB2">
        <w:trPr>
          <w:trHeight w:val="290"/>
        </w:trPr>
        <w:tc>
          <w:tcPr>
            <w:tcW w:w="1798" w:type="dxa"/>
            <w:noWrap/>
            <w:hideMark/>
          </w:tcPr>
          <w:p w14:paraId="14D25E45" w14:textId="77777777" w:rsidR="00F13AB2" w:rsidRPr="004223C5" w:rsidRDefault="00F13AB2" w:rsidP="00F13AB2">
            <w:r w:rsidRPr="004223C5">
              <w:t>CPU Clock Speed (GHz) [x1]</w:t>
            </w:r>
          </w:p>
        </w:tc>
        <w:tc>
          <w:tcPr>
            <w:tcW w:w="1387" w:type="dxa"/>
            <w:noWrap/>
            <w:hideMark/>
          </w:tcPr>
          <w:p w14:paraId="65772932" w14:textId="77777777" w:rsidR="00F13AB2" w:rsidRPr="004223C5" w:rsidRDefault="00F13AB2" w:rsidP="00F13AB2">
            <w:r w:rsidRPr="004223C5">
              <w:t>RAM (GB) [x2]</w:t>
            </w:r>
          </w:p>
        </w:tc>
        <w:tc>
          <w:tcPr>
            <w:tcW w:w="1387" w:type="dxa"/>
            <w:noWrap/>
            <w:hideMark/>
          </w:tcPr>
          <w:p w14:paraId="277462D8" w14:textId="77777777" w:rsidR="00F13AB2" w:rsidRPr="004223C5" w:rsidRDefault="00F13AB2" w:rsidP="00F13AB2">
            <w:r w:rsidRPr="004223C5">
              <w:t>MSRP (IDR) [y]</w:t>
            </w:r>
          </w:p>
        </w:tc>
        <w:tc>
          <w:tcPr>
            <w:tcW w:w="1053" w:type="dxa"/>
            <w:noWrap/>
            <w:hideMark/>
          </w:tcPr>
          <w:p w14:paraId="3700BFBA" w14:textId="44AD9EBB" w:rsidR="00F13AB2" w:rsidRPr="004223C5" w:rsidRDefault="00F13AB2" w:rsidP="00F13AB2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053" w:type="dxa"/>
            <w:noWrap/>
            <w:hideMark/>
          </w:tcPr>
          <w:p w14:paraId="32C81272" w14:textId="38DCC3F5" w:rsidR="00F13AB2" w:rsidRPr="004223C5" w:rsidRDefault="00F13AB2" w:rsidP="00F13AB2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053" w:type="dxa"/>
            <w:noWrap/>
            <w:hideMark/>
          </w:tcPr>
          <w:p w14:paraId="40786B04" w14:textId="28204255" w:rsidR="00F13AB2" w:rsidRPr="004223C5" w:rsidRDefault="00F13AB2" w:rsidP="00F13AB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4" w:type="dxa"/>
            <w:noWrap/>
            <w:hideMark/>
          </w:tcPr>
          <w:p w14:paraId="66AE5CDB" w14:textId="693B52FB" w:rsidR="00F13AB2" w:rsidRPr="004223C5" w:rsidRDefault="00F13AB2" w:rsidP="00F13AB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941" w:type="dxa"/>
            <w:noWrap/>
            <w:hideMark/>
          </w:tcPr>
          <w:p w14:paraId="4A2D26AF" w14:textId="76BE60D2" w:rsidR="00F13AB2" w:rsidRPr="004223C5" w:rsidRDefault="00F13AB2" w:rsidP="00F13AB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053" w:type="dxa"/>
            <w:noWrap/>
            <w:hideMark/>
          </w:tcPr>
          <w:p w14:paraId="4131DB58" w14:textId="6E1ED691" w:rsidR="00F13AB2" w:rsidRPr="004223C5" w:rsidRDefault="00F13AB2" w:rsidP="00F13AB2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53" w:type="dxa"/>
          </w:tcPr>
          <w:p w14:paraId="2D193668" w14:textId="1D674C7A" w:rsidR="00F13AB2" w:rsidRPr="004223C5" w:rsidRDefault="00F13AB2" w:rsidP="00F13AB2"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763" w:type="dxa"/>
            <w:noWrap/>
            <w:hideMark/>
          </w:tcPr>
          <w:p w14:paraId="30B89BA8" w14:textId="1C636B54" w:rsidR="00F13AB2" w:rsidRPr="004223C5" w:rsidRDefault="00F13AB2" w:rsidP="00F13AB2"/>
        </w:tc>
      </w:tr>
      <w:tr w:rsidR="00470F44" w:rsidRPr="004223C5" w14:paraId="79829491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4B7A123F" w14:textId="35A0DB4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2.0</w:t>
            </w:r>
          </w:p>
        </w:tc>
        <w:tc>
          <w:tcPr>
            <w:tcW w:w="1387" w:type="dxa"/>
            <w:noWrap/>
            <w:vAlign w:val="center"/>
            <w:hideMark/>
          </w:tcPr>
          <w:p w14:paraId="251AD75A" w14:textId="4C6B5B2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387" w:type="dxa"/>
            <w:noWrap/>
            <w:vAlign w:val="center"/>
            <w:hideMark/>
          </w:tcPr>
          <w:p w14:paraId="11C450B8" w14:textId="740D05E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230</w:t>
            </w:r>
          </w:p>
        </w:tc>
        <w:tc>
          <w:tcPr>
            <w:tcW w:w="1053" w:type="dxa"/>
            <w:noWrap/>
            <w:vAlign w:val="center"/>
            <w:hideMark/>
          </w:tcPr>
          <w:p w14:paraId="33595F16" w14:textId="314F3191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53" w:type="dxa"/>
            <w:noWrap/>
            <w:vAlign w:val="center"/>
            <w:hideMark/>
          </w:tcPr>
          <w:p w14:paraId="06A1AA55" w14:textId="539E922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053" w:type="dxa"/>
            <w:noWrap/>
            <w:vAlign w:val="center"/>
            <w:hideMark/>
          </w:tcPr>
          <w:p w14:paraId="03104278" w14:textId="7A8C87F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04" w:type="dxa"/>
            <w:noWrap/>
            <w:vAlign w:val="center"/>
            <w:hideMark/>
          </w:tcPr>
          <w:p w14:paraId="21D2A2ED" w14:textId="379E8149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460</w:t>
            </w:r>
          </w:p>
        </w:tc>
        <w:tc>
          <w:tcPr>
            <w:tcW w:w="941" w:type="dxa"/>
            <w:noWrap/>
            <w:vAlign w:val="center"/>
            <w:hideMark/>
          </w:tcPr>
          <w:p w14:paraId="28C133D2" w14:textId="6B45BC43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920</w:t>
            </w:r>
          </w:p>
        </w:tc>
        <w:tc>
          <w:tcPr>
            <w:tcW w:w="1053" w:type="dxa"/>
            <w:noWrap/>
            <w:vAlign w:val="center"/>
            <w:hideMark/>
          </w:tcPr>
          <w:p w14:paraId="16EDC1FA" w14:textId="56862FE2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053" w:type="dxa"/>
            <w:vAlign w:val="center"/>
          </w:tcPr>
          <w:p w14:paraId="78974CBB" w14:textId="7A759BD3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342.9992</w:t>
            </w:r>
          </w:p>
        </w:tc>
        <w:tc>
          <w:tcPr>
            <w:tcW w:w="763" w:type="dxa"/>
            <w:noWrap/>
            <w:hideMark/>
          </w:tcPr>
          <w:p w14:paraId="3A37609F" w14:textId="3B48F2CC" w:rsidR="00470F44" w:rsidRPr="004223C5" w:rsidRDefault="00470F44" w:rsidP="00470F44"/>
        </w:tc>
      </w:tr>
      <w:tr w:rsidR="00470F44" w:rsidRPr="004223C5" w14:paraId="486FAFAA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218A7298" w14:textId="3771C9C2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2.0</w:t>
            </w:r>
          </w:p>
        </w:tc>
        <w:tc>
          <w:tcPr>
            <w:tcW w:w="1387" w:type="dxa"/>
            <w:noWrap/>
            <w:vAlign w:val="center"/>
            <w:hideMark/>
          </w:tcPr>
          <w:p w14:paraId="575AE4B2" w14:textId="2F4ECDA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387" w:type="dxa"/>
            <w:noWrap/>
            <w:vAlign w:val="center"/>
            <w:hideMark/>
          </w:tcPr>
          <w:p w14:paraId="55045256" w14:textId="05AFA5D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260</w:t>
            </w:r>
          </w:p>
        </w:tc>
        <w:tc>
          <w:tcPr>
            <w:tcW w:w="1053" w:type="dxa"/>
            <w:noWrap/>
            <w:vAlign w:val="center"/>
            <w:hideMark/>
          </w:tcPr>
          <w:p w14:paraId="21D786A2" w14:textId="7896A56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53" w:type="dxa"/>
            <w:noWrap/>
            <w:vAlign w:val="center"/>
            <w:hideMark/>
          </w:tcPr>
          <w:p w14:paraId="6454C313" w14:textId="1A9EA53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053" w:type="dxa"/>
            <w:noWrap/>
            <w:vAlign w:val="center"/>
            <w:hideMark/>
          </w:tcPr>
          <w:p w14:paraId="22CCA205" w14:textId="5CECC1C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04" w:type="dxa"/>
            <w:noWrap/>
            <w:vAlign w:val="center"/>
            <w:hideMark/>
          </w:tcPr>
          <w:p w14:paraId="1F7065CC" w14:textId="3F10DF6E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520</w:t>
            </w:r>
          </w:p>
        </w:tc>
        <w:tc>
          <w:tcPr>
            <w:tcW w:w="941" w:type="dxa"/>
            <w:noWrap/>
            <w:vAlign w:val="center"/>
            <w:hideMark/>
          </w:tcPr>
          <w:p w14:paraId="35FDFDA1" w14:textId="2A536DA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1560</w:t>
            </w:r>
          </w:p>
        </w:tc>
        <w:tc>
          <w:tcPr>
            <w:tcW w:w="1053" w:type="dxa"/>
            <w:noWrap/>
            <w:vAlign w:val="center"/>
            <w:hideMark/>
          </w:tcPr>
          <w:p w14:paraId="6BF7DE01" w14:textId="2736FE16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144</w:t>
            </w:r>
          </w:p>
        </w:tc>
        <w:tc>
          <w:tcPr>
            <w:tcW w:w="1053" w:type="dxa"/>
            <w:vAlign w:val="center"/>
          </w:tcPr>
          <w:p w14:paraId="22938F31" w14:textId="38223FB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346.1005</w:t>
            </w:r>
          </w:p>
        </w:tc>
        <w:tc>
          <w:tcPr>
            <w:tcW w:w="763" w:type="dxa"/>
            <w:noWrap/>
            <w:hideMark/>
          </w:tcPr>
          <w:p w14:paraId="1F0CC85F" w14:textId="5F678CDB" w:rsidR="00470F44" w:rsidRPr="004223C5" w:rsidRDefault="00470F44" w:rsidP="00470F44"/>
        </w:tc>
      </w:tr>
      <w:tr w:rsidR="00470F44" w:rsidRPr="004223C5" w14:paraId="6DBFA1EF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7FB2EDB6" w14:textId="7B6C46C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2.3</w:t>
            </w:r>
          </w:p>
        </w:tc>
        <w:tc>
          <w:tcPr>
            <w:tcW w:w="1387" w:type="dxa"/>
            <w:noWrap/>
            <w:vAlign w:val="center"/>
            <w:hideMark/>
          </w:tcPr>
          <w:p w14:paraId="0E5660F9" w14:textId="7D5C1317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387" w:type="dxa"/>
            <w:noWrap/>
            <w:vAlign w:val="center"/>
            <w:hideMark/>
          </w:tcPr>
          <w:p w14:paraId="22D2DBB1" w14:textId="74B5BC2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160</w:t>
            </w:r>
          </w:p>
        </w:tc>
        <w:tc>
          <w:tcPr>
            <w:tcW w:w="1053" w:type="dxa"/>
            <w:noWrap/>
            <w:vAlign w:val="center"/>
            <w:hideMark/>
          </w:tcPr>
          <w:p w14:paraId="0E42E7BA" w14:textId="3B3BABC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5.29</w:t>
            </w:r>
          </w:p>
        </w:tc>
        <w:tc>
          <w:tcPr>
            <w:tcW w:w="1053" w:type="dxa"/>
            <w:noWrap/>
            <w:vAlign w:val="center"/>
            <w:hideMark/>
          </w:tcPr>
          <w:p w14:paraId="37C0768E" w14:textId="63635F1D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53" w:type="dxa"/>
            <w:noWrap/>
            <w:vAlign w:val="center"/>
            <w:hideMark/>
          </w:tcPr>
          <w:p w14:paraId="6D90F0F6" w14:textId="46536583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4.6</w:t>
            </w:r>
          </w:p>
        </w:tc>
        <w:tc>
          <w:tcPr>
            <w:tcW w:w="904" w:type="dxa"/>
            <w:noWrap/>
            <w:vAlign w:val="center"/>
            <w:hideMark/>
          </w:tcPr>
          <w:p w14:paraId="6C79033A" w14:textId="6A545F5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368</w:t>
            </w:r>
          </w:p>
        </w:tc>
        <w:tc>
          <w:tcPr>
            <w:tcW w:w="941" w:type="dxa"/>
            <w:noWrap/>
            <w:vAlign w:val="center"/>
            <w:hideMark/>
          </w:tcPr>
          <w:p w14:paraId="797DBDA1" w14:textId="0F8B67B0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320</w:t>
            </w:r>
          </w:p>
        </w:tc>
        <w:tc>
          <w:tcPr>
            <w:tcW w:w="1053" w:type="dxa"/>
            <w:noWrap/>
            <w:vAlign w:val="center"/>
            <w:hideMark/>
          </w:tcPr>
          <w:p w14:paraId="67E0C98A" w14:textId="3DEFF68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21.16</w:t>
            </w:r>
          </w:p>
        </w:tc>
        <w:tc>
          <w:tcPr>
            <w:tcW w:w="1053" w:type="dxa"/>
            <w:vAlign w:val="center"/>
          </w:tcPr>
          <w:p w14:paraId="36552E97" w14:textId="61180916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341.5525</w:t>
            </w:r>
          </w:p>
        </w:tc>
        <w:tc>
          <w:tcPr>
            <w:tcW w:w="763" w:type="dxa"/>
            <w:noWrap/>
            <w:hideMark/>
          </w:tcPr>
          <w:p w14:paraId="35A09D4F" w14:textId="11E91848" w:rsidR="00470F44" w:rsidRPr="004223C5" w:rsidRDefault="00470F44" w:rsidP="00470F44"/>
        </w:tc>
      </w:tr>
      <w:tr w:rsidR="00470F44" w:rsidRPr="004223C5" w14:paraId="5BF7D28D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6BB43D8A" w14:textId="0BEBC6ED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2.0</w:t>
            </w:r>
          </w:p>
        </w:tc>
        <w:tc>
          <w:tcPr>
            <w:tcW w:w="1387" w:type="dxa"/>
            <w:noWrap/>
            <w:vAlign w:val="center"/>
            <w:hideMark/>
          </w:tcPr>
          <w:p w14:paraId="7CA9D0BD" w14:textId="4D39B1C3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387" w:type="dxa"/>
            <w:noWrap/>
            <w:vAlign w:val="center"/>
            <w:hideMark/>
          </w:tcPr>
          <w:p w14:paraId="19B9DB5F" w14:textId="7FE9755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330</w:t>
            </w:r>
          </w:p>
        </w:tc>
        <w:tc>
          <w:tcPr>
            <w:tcW w:w="1053" w:type="dxa"/>
            <w:noWrap/>
            <w:vAlign w:val="center"/>
            <w:hideMark/>
          </w:tcPr>
          <w:p w14:paraId="0A2196F8" w14:textId="555174F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53" w:type="dxa"/>
            <w:noWrap/>
            <w:vAlign w:val="center"/>
            <w:hideMark/>
          </w:tcPr>
          <w:p w14:paraId="45A95833" w14:textId="2D788CB6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053" w:type="dxa"/>
            <w:noWrap/>
            <w:vAlign w:val="center"/>
            <w:hideMark/>
          </w:tcPr>
          <w:p w14:paraId="0CA96789" w14:textId="150A500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04" w:type="dxa"/>
            <w:noWrap/>
            <w:vAlign w:val="center"/>
            <w:hideMark/>
          </w:tcPr>
          <w:p w14:paraId="59F59F6D" w14:textId="6C310B59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660</w:t>
            </w:r>
          </w:p>
        </w:tc>
        <w:tc>
          <w:tcPr>
            <w:tcW w:w="941" w:type="dxa"/>
            <w:noWrap/>
            <w:vAlign w:val="center"/>
            <w:hideMark/>
          </w:tcPr>
          <w:p w14:paraId="3EF1FC54" w14:textId="34968E7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1320</w:t>
            </w:r>
          </w:p>
        </w:tc>
        <w:tc>
          <w:tcPr>
            <w:tcW w:w="1053" w:type="dxa"/>
            <w:noWrap/>
            <w:vAlign w:val="center"/>
            <w:hideMark/>
          </w:tcPr>
          <w:p w14:paraId="6469F349" w14:textId="51B121B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053" w:type="dxa"/>
            <w:vAlign w:val="center"/>
          </w:tcPr>
          <w:p w14:paraId="1757615A" w14:textId="2C35A218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342.9992</w:t>
            </w:r>
          </w:p>
        </w:tc>
        <w:tc>
          <w:tcPr>
            <w:tcW w:w="763" w:type="dxa"/>
            <w:noWrap/>
            <w:hideMark/>
          </w:tcPr>
          <w:p w14:paraId="4FA73061" w14:textId="7CE925AD" w:rsidR="00470F44" w:rsidRPr="004223C5" w:rsidRDefault="00470F44" w:rsidP="00470F44"/>
        </w:tc>
      </w:tr>
      <w:tr w:rsidR="00470F44" w:rsidRPr="004223C5" w14:paraId="639EAF06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4D5558D8" w14:textId="0B091AC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3.2</w:t>
            </w:r>
          </w:p>
        </w:tc>
        <w:tc>
          <w:tcPr>
            <w:tcW w:w="1387" w:type="dxa"/>
            <w:noWrap/>
            <w:vAlign w:val="center"/>
            <w:hideMark/>
          </w:tcPr>
          <w:p w14:paraId="5E3E2657" w14:textId="27FBF187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387" w:type="dxa"/>
            <w:noWrap/>
            <w:vAlign w:val="center"/>
            <w:hideMark/>
          </w:tcPr>
          <w:p w14:paraId="1151C993" w14:textId="1283BCD0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380</w:t>
            </w:r>
          </w:p>
        </w:tc>
        <w:tc>
          <w:tcPr>
            <w:tcW w:w="1053" w:type="dxa"/>
            <w:noWrap/>
            <w:vAlign w:val="center"/>
            <w:hideMark/>
          </w:tcPr>
          <w:p w14:paraId="09AECA72" w14:textId="0E191BE0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10.24</w:t>
            </w:r>
          </w:p>
        </w:tc>
        <w:tc>
          <w:tcPr>
            <w:tcW w:w="1053" w:type="dxa"/>
            <w:noWrap/>
            <w:vAlign w:val="center"/>
            <w:hideMark/>
          </w:tcPr>
          <w:p w14:paraId="11993A2E" w14:textId="18D062D6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053" w:type="dxa"/>
            <w:noWrap/>
            <w:vAlign w:val="center"/>
            <w:hideMark/>
          </w:tcPr>
          <w:p w14:paraId="3E59A41E" w14:textId="12513039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19.2</w:t>
            </w:r>
          </w:p>
        </w:tc>
        <w:tc>
          <w:tcPr>
            <w:tcW w:w="904" w:type="dxa"/>
            <w:noWrap/>
            <w:vAlign w:val="center"/>
            <w:hideMark/>
          </w:tcPr>
          <w:p w14:paraId="0FF9EF97" w14:textId="3F1C257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1216</w:t>
            </w:r>
          </w:p>
        </w:tc>
        <w:tc>
          <w:tcPr>
            <w:tcW w:w="941" w:type="dxa"/>
            <w:noWrap/>
            <w:vAlign w:val="center"/>
            <w:hideMark/>
          </w:tcPr>
          <w:p w14:paraId="02691B6C" w14:textId="0BD7017D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2280</w:t>
            </w:r>
          </w:p>
        </w:tc>
        <w:tc>
          <w:tcPr>
            <w:tcW w:w="1053" w:type="dxa"/>
            <w:noWrap/>
            <w:vAlign w:val="center"/>
            <w:hideMark/>
          </w:tcPr>
          <w:p w14:paraId="154DAE1E" w14:textId="696033C5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368.64</w:t>
            </w:r>
          </w:p>
        </w:tc>
        <w:tc>
          <w:tcPr>
            <w:tcW w:w="1053" w:type="dxa"/>
            <w:vAlign w:val="center"/>
          </w:tcPr>
          <w:p w14:paraId="0AAD1125" w14:textId="145C635A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352.7182</w:t>
            </w:r>
          </w:p>
        </w:tc>
        <w:tc>
          <w:tcPr>
            <w:tcW w:w="763" w:type="dxa"/>
            <w:noWrap/>
            <w:hideMark/>
          </w:tcPr>
          <w:p w14:paraId="601D6AFF" w14:textId="0E3E64C8" w:rsidR="00470F44" w:rsidRPr="004223C5" w:rsidRDefault="00470F44" w:rsidP="00470F44"/>
        </w:tc>
      </w:tr>
      <w:tr w:rsidR="00470F44" w:rsidRPr="004223C5" w14:paraId="6BB2B2DC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59AD52B8" w14:textId="650CD80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3.4</w:t>
            </w:r>
          </w:p>
        </w:tc>
        <w:tc>
          <w:tcPr>
            <w:tcW w:w="1387" w:type="dxa"/>
            <w:noWrap/>
            <w:vAlign w:val="center"/>
            <w:hideMark/>
          </w:tcPr>
          <w:p w14:paraId="694B3901" w14:textId="6D183A2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387" w:type="dxa"/>
            <w:noWrap/>
            <w:vAlign w:val="center"/>
            <w:hideMark/>
          </w:tcPr>
          <w:p w14:paraId="05D6C53E" w14:textId="3BF5BD3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430</w:t>
            </w:r>
          </w:p>
        </w:tc>
        <w:tc>
          <w:tcPr>
            <w:tcW w:w="1053" w:type="dxa"/>
            <w:noWrap/>
            <w:vAlign w:val="center"/>
            <w:hideMark/>
          </w:tcPr>
          <w:p w14:paraId="1B5981E4" w14:textId="4544D1E8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11.56</w:t>
            </w:r>
          </w:p>
        </w:tc>
        <w:tc>
          <w:tcPr>
            <w:tcW w:w="1053" w:type="dxa"/>
            <w:noWrap/>
            <w:vAlign w:val="center"/>
            <w:hideMark/>
          </w:tcPr>
          <w:p w14:paraId="53D8BB4E" w14:textId="2B91A82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053" w:type="dxa"/>
            <w:noWrap/>
            <w:vAlign w:val="center"/>
            <w:hideMark/>
          </w:tcPr>
          <w:p w14:paraId="3C967102" w14:textId="6570DE7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20.4</w:t>
            </w:r>
          </w:p>
        </w:tc>
        <w:tc>
          <w:tcPr>
            <w:tcW w:w="904" w:type="dxa"/>
            <w:noWrap/>
            <w:vAlign w:val="center"/>
            <w:hideMark/>
          </w:tcPr>
          <w:p w14:paraId="727A331D" w14:textId="3E23FB19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1462</w:t>
            </w:r>
          </w:p>
        </w:tc>
        <w:tc>
          <w:tcPr>
            <w:tcW w:w="941" w:type="dxa"/>
            <w:noWrap/>
            <w:vAlign w:val="center"/>
            <w:hideMark/>
          </w:tcPr>
          <w:p w14:paraId="5507D41F" w14:textId="07872CB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2580</w:t>
            </w:r>
          </w:p>
        </w:tc>
        <w:tc>
          <w:tcPr>
            <w:tcW w:w="1053" w:type="dxa"/>
            <w:noWrap/>
            <w:vAlign w:val="center"/>
            <w:hideMark/>
          </w:tcPr>
          <w:p w14:paraId="28619B61" w14:textId="6272B8B3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416.16</w:t>
            </w:r>
          </w:p>
        </w:tc>
        <w:tc>
          <w:tcPr>
            <w:tcW w:w="1053" w:type="dxa"/>
            <w:vAlign w:val="center"/>
          </w:tcPr>
          <w:p w14:paraId="7C90A6BF" w14:textId="273A0E93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353.8212</w:t>
            </w:r>
          </w:p>
        </w:tc>
        <w:tc>
          <w:tcPr>
            <w:tcW w:w="763" w:type="dxa"/>
            <w:noWrap/>
            <w:hideMark/>
          </w:tcPr>
          <w:p w14:paraId="4392A437" w14:textId="2C776CAB" w:rsidR="00470F44" w:rsidRPr="004223C5" w:rsidRDefault="00470F44" w:rsidP="00470F44"/>
        </w:tc>
      </w:tr>
      <w:tr w:rsidR="00470F44" w:rsidRPr="004223C5" w14:paraId="48DE25D3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41849CCE" w14:textId="3B64019D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3.0</w:t>
            </w:r>
          </w:p>
        </w:tc>
        <w:tc>
          <w:tcPr>
            <w:tcW w:w="1387" w:type="dxa"/>
            <w:noWrap/>
            <w:vAlign w:val="center"/>
            <w:hideMark/>
          </w:tcPr>
          <w:p w14:paraId="1780607B" w14:textId="14347D0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387" w:type="dxa"/>
            <w:noWrap/>
            <w:vAlign w:val="center"/>
            <w:hideMark/>
          </w:tcPr>
          <w:p w14:paraId="330219C3" w14:textId="79D2487E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053" w:type="dxa"/>
            <w:noWrap/>
            <w:vAlign w:val="center"/>
            <w:hideMark/>
          </w:tcPr>
          <w:p w14:paraId="72A327D3" w14:textId="4E588E9A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53" w:type="dxa"/>
            <w:noWrap/>
            <w:vAlign w:val="center"/>
            <w:hideMark/>
          </w:tcPr>
          <w:p w14:paraId="783BCF9F" w14:textId="22EEA5C1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053" w:type="dxa"/>
            <w:noWrap/>
            <w:vAlign w:val="center"/>
            <w:hideMark/>
          </w:tcPr>
          <w:p w14:paraId="2998FE46" w14:textId="61378991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04" w:type="dxa"/>
            <w:noWrap/>
            <w:vAlign w:val="center"/>
            <w:hideMark/>
          </w:tcPr>
          <w:p w14:paraId="6D5F927A" w14:textId="25E07DA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941" w:type="dxa"/>
            <w:noWrap/>
            <w:vAlign w:val="center"/>
            <w:hideMark/>
          </w:tcPr>
          <w:p w14:paraId="0683445D" w14:textId="013025B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1600</w:t>
            </w:r>
          </w:p>
        </w:tc>
        <w:tc>
          <w:tcPr>
            <w:tcW w:w="1053" w:type="dxa"/>
            <w:noWrap/>
            <w:vAlign w:val="center"/>
            <w:hideMark/>
          </w:tcPr>
          <w:p w14:paraId="74E268F1" w14:textId="2E3900F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144</w:t>
            </w:r>
          </w:p>
        </w:tc>
        <w:tc>
          <w:tcPr>
            <w:tcW w:w="1053" w:type="dxa"/>
            <w:vAlign w:val="center"/>
          </w:tcPr>
          <w:p w14:paraId="187E114C" w14:textId="30DEFA4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348.5141</w:t>
            </w:r>
          </w:p>
        </w:tc>
        <w:tc>
          <w:tcPr>
            <w:tcW w:w="763" w:type="dxa"/>
            <w:noWrap/>
            <w:hideMark/>
          </w:tcPr>
          <w:p w14:paraId="2CE0D87E" w14:textId="5459EA4B" w:rsidR="00470F44" w:rsidRPr="004223C5" w:rsidRDefault="00470F44" w:rsidP="00470F44"/>
        </w:tc>
      </w:tr>
      <w:tr w:rsidR="00470F44" w:rsidRPr="004223C5" w14:paraId="541CADAA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0D5DF782" w14:textId="216A9378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3.3</w:t>
            </w:r>
          </w:p>
        </w:tc>
        <w:tc>
          <w:tcPr>
            <w:tcW w:w="1387" w:type="dxa"/>
            <w:noWrap/>
            <w:vAlign w:val="center"/>
            <w:hideMark/>
          </w:tcPr>
          <w:p w14:paraId="68ECE042" w14:textId="1F90D21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387" w:type="dxa"/>
            <w:noWrap/>
            <w:vAlign w:val="center"/>
            <w:hideMark/>
          </w:tcPr>
          <w:p w14:paraId="6264405B" w14:textId="4E6E4561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450</w:t>
            </w:r>
          </w:p>
        </w:tc>
        <w:tc>
          <w:tcPr>
            <w:tcW w:w="1053" w:type="dxa"/>
            <w:noWrap/>
            <w:vAlign w:val="center"/>
            <w:hideMark/>
          </w:tcPr>
          <w:p w14:paraId="3B05D0FB" w14:textId="0002D4DE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10.89</w:t>
            </w:r>
          </w:p>
        </w:tc>
        <w:tc>
          <w:tcPr>
            <w:tcW w:w="1053" w:type="dxa"/>
            <w:noWrap/>
            <w:vAlign w:val="center"/>
            <w:hideMark/>
          </w:tcPr>
          <w:p w14:paraId="692EF291" w14:textId="14569206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053" w:type="dxa"/>
            <w:noWrap/>
            <w:vAlign w:val="center"/>
            <w:hideMark/>
          </w:tcPr>
          <w:p w14:paraId="491C8628" w14:textId="43A240D6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19.8</w:t>
            </w:r>
          </w:p>
        </w:tc>
        <w:tc>
          <w:tcPr>
            <w:tcW w:w="904" w:type="dxa"/>
            <w:noWrap/>
            <w:vAlign w:val="center"/>
            <w:hideMark/>
          </w:tcPr>
          <w:p w14:paraId="6653926F" w14:textId="4A7073FD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1485</w:t>
            </w:r>
          </w:p>
        </w:tc>
        <w:tc>
          <w:tcPr>
            <w:tcW w:w="941" w:type="dxa"/>
            <w:noWrap/>
            <w:vAlign w:val="center"/>
            <w:hideMark/>
          </w:tcPr>
          <w:p w14:paraId="2F25875D" w14:textId="49E037D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2700</w:t>
            </w:r>
          </w:p>
        </w:tc>
        <w:tc>
          <w:tcPr>
            <w:tcW w:w="1053" w:type="dxa"/>
            <w:noWrap/>
            <w:vAlign w:val="center"/>
            <w:hideMark/>
          </w:tcPr>
          <w:p w14:paraId="4DC6C8DC" w14:textId="69FFB3C8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392.04</w:t>
            </w:r>
          </w:p>
        </w:tc>
        <w:tc>
          <w:tcPr>
            <w:tcW w:w="1053" w:type="dxa"/>
            <w:vAlign w:val="center"/>
          </w:tcPr>
          <w:p w14:paraId="022A7886" w14:textId="65D28BA1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353.2697</w:t>
            </w:r>
          </w:p>
        </w:tc>
        <w:tc>
          <w:tcPr>
            <w:tcW w:w="763" w:type="dxa"/>
            <w:noWrap/>
            <w:hideMark/>
          </w:tcPr>
          <w:p w14:paraId="5E148419" w14:textId="376A401D" w:rsidR="00470F44" w:rsidRPr="004223C5" w:rsidRDefault="00470F44" w:rsidP="00470F44"/>
        </w:tc>
      </w:tr>
      <w:tr w:rsidR="00470F44" w:rsidRPr="004223C5" w14:paraId="035C7DB4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6B3F32E3" w14:textId="10FEEA3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3.6</w:t>
            </w:r>
          </w:p>
        </w:tc>
        <w:tc>
          <w:tcPr>
            <w:tcW w:w="1387" w:type="dxa"/>
            <w:noWrap/>
            <w:vAlign w:val="center"/>
            <w:hideMark/>
          </w:tcPr>
          <w:p w14:paraId="72903063" w14:textId="4EF7AA21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387" w:type="dxa"/>
            <w:noWrap/>
            <w:vAlign w:val="center"/>
            <w:hideMark/>
          </w:tcPr>
          <w:p w14:paraId="209D44F8" w14:textId="4667F0E8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1053" w:type="dxa"/>
            <w:noWrap/>
            <w:vAlign w:val="center"/>
            <w:hideMark/>
          </w:tcPr>
          <w:p w14:paraId="4C6BB370" w14:textId="230A3100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12.96</w:t>
            </w:r>
          </w:p>
        </w:tc>
        <w:tc>
          <w:tcPr>
            <w:tcW w:w="1053" w:type="dxa"/>
            <w:noWrap/>
            <w:vAlign w:val="center"/>
            <w:hideMark/>
          </w:tcPr>
          <w:p w14:paraId="5ACFA541" w14:textId="6DFF2600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053" w:type="dxa"/>
            <w:noWrap/>
            <w:vAlign w:val="center"/>
            <w:hideMark/>
          </w:tcPr>
          <w:p w14:paraId="6B039916" w14:textId="7210FF91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28.8</w:t>
            </w:r>
          </w:p>
        </w:tc>
        <w:tc>
          <w:tcPr>
            <w:tcW w:w="904" w:type="dxa"/>
            <w:noWrap/>
            <w:vAlign w:val="center"/>
            <w:hideMark/>
          </w:tcPr>
          <w:p w14:paraId="0414BF1B" w14:textId="7A84D82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1800</w:t>
            </w:r>
          </w:p>
        </w:tc>
        <w:tc>
          <w:tcPr>
            <w:tcW w:w="941" w:type="dxa"/>
            <w:noWrap/>
            <w:vAlign w:val="center"/>
            <w:hideMark/>
          </w:tcPr>
          <w:p w14:paraId="2AF427AE" w14:textId="46EF7A1D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1053" w:type="dxa"/>
            <w:noWrap/>
            <w:vAlign w:val="center"/>
            <w:hideMark/>
          </w:tcPr>
          <w:p w14:paraId="73A312E1" w14:textId="0321459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829.44</w:t>
            </w:r>
          </w:p>
        </w:tc>
        <w:tc>
          <w:tcPr>
            <w:tcW w:w="1053" w:type="dxa"/>
            <w:vAlign w:val="center"/>
          </w:tcPr>
          <w:p w14:paraId="67C72549" w14:textId="2174E60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358.0254</w:t>
            </w:r>
          </w:p>
        </w:tc>
        <w:tc>
          <w:tcPr>
            <w:tcW w:w="763" w:type="dxa"/>
            <w:noWrap/>
            <w:hideMark/>
          </w:tcPr>
          <w:p w14:paraId="52182551" w14:textId="325E53F1" w:rsidR="00470F44" w:rsidRPr="004223C5" w:rsidRDefault="00470F44" w:rsidP="00470F44"/>
        </w:tc>
      </w:tr>
      <w:tr w:rsidR="00470F44" w:rsidRPr="004223C5" w14:paraId="0EB47E8A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0E4F1DBD" w14:textId="14F7CD3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24.8</w:t>
            </w:r>
          </w:p>
        </w:tc>
        <w:tc>
          <w:tcPr>
            <w:tcW w:w="1387" w:type="dxa"/>
            <w:noWrap/>
            <w:vAlign w:val="center"/>
            <w:hideMark/>
          </w:tcPr>
          <w:p w14:paraId="0C3489BF" w14:textId="01C3A3A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46.0</w:t>
            </w:r>
          </w:p>
        </w:tc>
        <w:tc>
          <w:tcPr>
            <w:tcW w:w="1387" w:type="dxa"/>
            <w:noWrap/>
            <w:vAlign w:val="center"/>
            <w:hideMark/>
          </w:tcPr>
          <w:p w14:paraId="56950CB2" w14:textId="1D054B30" w:rsidR="00470F44" w:rsidRPr="00470F44" w:rsidRDefault="00470F44" w:rsidP="00470F4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3140.0</w:t>
            </w:r>
          </w:p>
        </w:tc>
        <w:tc>
          <w:tcPr>
            <w:tcW w:w="1053" w:type="dxa"/>
            <w:noWrap/>
            <w:vAlign w:val="center"/>
            <w:hideMark/>
          </w:tcPr>
          <w:p w14:paraId="2F14FE3A" w14:textId="0D8EC540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71.9</w:t>
            </w:r>
          </w:p>
        </w:tc>
        <w:tc>
          <w:tcPr>
            <w:tcW w:w="1053" w:type="dxa"/>
            <w:noWrap/>
            <w:vAlign w:val="center"/>
            <w:hideMark/>
          </w:tcPr>
          <w:p w14:paraId="5369D0AF" w14:textId="48DE3F35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260.0</w:t>
            </w:r>
          </w:p>
        </w:tc>
        <w:tc>
          <w:tcPr>
            <w:tcW w:w="1053" w:type="dxa"/>
            <w:noWrap/>
            <w:vAlign w:val="center"/>
            <w:hideMark/>
          </w:tcPr>
          <w:p w14:paraId="1D77ACB5" w14:textId="548057DB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132.8</w:t>
            </w:r>
          </w:p>
        </w:tc>
        <w:tc>
          <w:tcPr>
            <w:tcW w:w="904" w:type="dxa"/>
            <w:noWrap/>
            <w:vAlign w:val="center"/>
            <w:hideMark/>
          </w:tcPr>
          <w:p w14:paraId="13295B25" w14:textId="437F0F74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9171.0</w:t>
            </w:r>
          </w:p>
        </w:tc>
        <w:tc>
          <w:tcPr>
            <w:tcW w:w="941" w:type="dxa"/>
            <w:noWrap/>
            <w:vAlign w:val="center"/>
            <w:hideMark/>
          </w:tcPr>
          <w:p w14:paraId="349A678B" w14:textId="6D53010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17280.0</w:t>
            </w:r>
          </w:p>
        </w:tc>
        <w:tc>
          <w:tcPr>
            <w:tcW w:w="1053" w:type="dxa"/>
            <w:noWrap/>
            <w:vAlign w:val="center"/>
            <w:hideMark/>
          </w:tcPr>
          <w:p w14:paraId="228315D1" w14:textId="7B49725F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2443.4</w:t>
            </w:r>
          </w:p>
        </w:tc>
        <w:tc>
          <w:tcPr>
            <w:tcW w:w="1053" w:type="dxa"/>
            <w:vAlign w:val="center"/>
          </w:tcPr>
          <w:p w14:paraId="17F7C3A1" w14:textId="11C9B7D1" w:rsidR="00470F44" w:rsidRPr="004223C5" w:rsidRDefault="00470F44" w:rsidP="00470F44">
            <w:pPr>
              <w:jc w:val="center"/>
              <w:rPr>
                <w:rFonts w:ascii="Calibri" w:eastAsia="DengXian" w:hAnsi="Calibri" w:cs="Times New Roman"/>
              </w:rPr>
            </w:pPr>
            <w:r>
              <w:rPr>
                <w:rFonts w:ascii="Calibri" w:hAnsi="Calibri" w:cs="Calibri"/>
                <w:color w:val="000000"/>
              </w:rPr>
              <w:t>3140.0</w:t>
            </w:r>
          </w:p>
        </w:tc>
        <w:tc>
          <w:tcPr>
            <w:tcW w:w="763" w:type="dxa"/>
            <w:noWrap/>
            <w:hideMark/>
          </w:tcPr>
          <w:p w14:paraId="19E8AFFF" w14:textId="5DEE3F1A" w:rsidR="00470F44" w:rsidRPr="004223C5" w:rsidRDefault="00470F44" w:rsidP="00470F44">
            <m:oMathPara>
              <m:oMath>
                <m:r>
                  <w:rPr>
                    <w:rFonts w:ascii="Cambria Math" w:hAnsi="Cambria Math"/>
                  </w:rPr>
                  <m:t>sum</m:t>
                </m:r>
              </m:oMath>
            </m:oMathPara>
          </w:p>
        </w:tc>
      </w:tr>
      <w:tr w:rsidR="00470F44" w:rsidRPr="004223C5" w14:paraId="30F058C6" w14:textId="77777777" w:rsidTr="00470F44">
        <w:trPr>
          <w:trHeight w:val="290"/>
        </w:trPr>
        <w:tc>
          <w:tcPr>
            <w:tcW w:w="11682" w:type="dxa"/>
            <w:gridSpan w:val="10"/>
            <w:noWrap/>
            <w:vAlign w:val="center"/>
            <w:hideMark/>
          </w:tcPr>
          <w:p w14:paraId="2BEFEE89" w14:textId="6ED266E8" w:rsidR="00470F44" w:rsidRPr="00F13AB2" w:rsidRDefault="00470F44" w:rsidP="00470F44">
            <w:pPr>
              <w:spacing w:after="160" w:line="259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763" w:type="dxa"/>
            <w:noWrap/>
            <w:vAlign w:val="bottom"/>
            <w:hideMark/>
          </w:tcPr>
          <w:p w14:paraId="12BB27BE" w14:textId="064ED94D" w:rsidR="00470F44" w:rsidRPr="004223C5" w:rsidRDefault="00470F44" w:rsidP="00470F44"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470F44" w:rsidRPr="004223C5" w14:paraId="72364DFB" w14:textId="77777777" w:rsidTr="00470F44">
        <w:trPr>
          <w:trHeight w:val="290"/>
        </w:trPr>
        <w:tc>
          <w:tcPr>
            <w:tcW w:w="1798" w:type="dxa"/>
            <w:noWrap/>
            <w:vAlign w:val="center"/>
            <w:hideMark/>
          </w:tcPr>
          <w:p w14:paraId="0F8A78FA" w14:textId="53371BE5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2.755555556</w:t>
            </w:r>
          </w:p>
        </w:tc>
        <w:tc>
          <w:tcPr>
            <w:tcW w:w="1387" w:type="dxa"/>
            <w:noWrap/>
            <w:vAlign w:val="center"/>
            <w:hideMark/>
          </w:tcPr>
          <w:p w14:paraId="4E4FC884" w14:textId="25BD36F8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5.111111111</w:t>
            </w:r>
          </w:p>
        </w:tc>
        <w:tc>
          <w:tcPr>
            <w:tcW w:w="1387" w:type="dxa"/>
            <w:noWrap/>
            <w:vAlign w:val="center"/>
            <w:hideMark/>
          </w:tcPr>
          <w:p w14:paraId="65CC448C" w14:textId="01446D27" w:rsidR="00470F44" w:rsidRPr="00470F44" w:rsidRDefault="00470F44" w:rsidP="00470F4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348.8888889</w:t>
            </w:r>
          </w:p>
        </w:tc>
        <w:tc>
          <w:tcPr>
            <w:tcW w:w="1053" w:type="dxa"/>
            <w:noWrap/>
            <w:vAlign w:val="center"/>
            <w:hideMark/>
          </w:tcPr>
          <w:p w14:paraId="686E8B78" w14:textId="072F85B2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7.993333</w:t>
            </w:r>
          </w:p>
        </w:tc>
        <w:tc>
          <w:tcPr>
            <w:tcW w:w="1053" w:type="dxa"/>
            <w:noWrap/>
            <w:vAlign w:val="center"/>
            <w:hideMark/>
          </w:tcPr>
          <w:p w14:paraId="73E967E9" w14:textId="470EED81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28.88889</w:t>
            </w:r>
          </w:p>
        </w:tc>
        <w:tc>
          <w:tcPr>
            <w:tcW w:w="1053" w:type="dxa"/>
            <w:noWrap/>
            <w:vAlign w:val="center"/>
            <w:hideMark/>
          </w:tcPr>
          <w:p w14:paraId="5C44565F" w14:textId="624EB42D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14.75556</w:t>
            </w:r>
          </w:p>
        </w:tc>
        <w:tc>
          <w:tcPr>
            <w:tcW w:w="904" w:type="dxa"/>
            <w:noWrap/>
            <w:vAlign w:val="center"/>
            <w:hideMark/>
          </w:tcPr>
          <w:p w14:paraId="44B256C0" w14:textId="754B573D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1019</w:t>
            </w:r>
          </w:p>
        </w:tc>
        <w:tc>
          <w:tcPr>
            <w:tcW w:w="941" w:type="dxa"/>
            <w:noWrap/>
            <w:vAlign w:val="center"/>
            <w:hideMark/>
          </w:tcPr>
          <w:p w14:paraId="08B6CE3C" w14:textId="59790E98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1920</w:t>
            </w:r>
          </w:p>
        </w:tc>
        <w:tc>
          <w:tcPr>
            <w:tcW w:w="1053" w:type="dxa"/>
            <w:noWrap/>
            <w:vAlign w:val="center"/>
            <w:hideMark/>
          </w:tcPr>
          <w:p w14:paraId="68127609" w14:textId="527969EC" w:rsidR="00470F44" w:rsidRPr="004223C5" w:rsidRDefault="00470F44" w:rsidP="00470F44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271.4933</w:t>
            </w:r>
          </w:p>
        </w:tc>
        <w:tc>
          <w:tcPr>
            <w:tcW w:w="1053" w:type="dxa"/>
            <w:vAlign w:val="center"/>
          </w:tcPr>
          <w:p w14:paraId="1F018A80" w14:textId="5F97DA57" w:rsidR="00470F44" w:rsidRPr="004223C5" w:rsidRDefault="00470F44" w:rsidP="00470F44">
            <w:pPr>
              <w:jc w:val="center"/>
              <w:rPr>
                <w:rFonts w:ascii="Calibri" w:eastAsia="DengXian" w:hAnsi="Calibri" w:cs="Times New Roman"/>
              </w:rPr>
            </w:pPr>
            <w:r>
              <w:rPr>
                <w:rFonts w:ascii="Calibri" w:hAnsi="Calibri" w:cs="Calibri"/>
                <w:color w:val="000000"/>
              </w:rPr>
              <w:t>348.8889</w:t>
            </w:r>
          </w:p>
        </w:tc>
        <w:tc>
          <w:tcPr>
            <w:tcW w:w="763" w:type="dxa"/>
            <w:noWrap/>
            <w:hideMark/>
          </w:tcPr>
          <w:p w14:paraId="274737D9" w14:textId="2E9ED942" w:rsidR="00470F44" w:rsidRPr="004223C5" w:rsidRDefault="00470F44" w:rsidP="00470F44">
            <m:oMathPara>
              <m:oMath>
                <m:r>
                  <w:rPr>
                    <w:rFonts w:ascii="Cambria Math" w:hAnsi="Cambria Math"/>
                  </w:rPr>
                  <m:t>mean</m:t>
                </m:r>
              </m:oMath>
            </m:oMathPara>
          </w:p>
        </w:tc>
      </w:tr>
    </w:tbl>
    <w:p w14:paraId="7E37AEB4" w14:textId="77777777" w:rsidR="004223C5" w:rsidRDefault="004223C5">
      <w:pPr>
        <w:rPr>
          <w:vertAlign w:val="subscript"/>
        </w:rPr>
      </w:pPr>
    </w:p>
    <w:p w14:paraId="28EAFFC3" w14:textId="6CF41C0F" w:rsidR="004223C5" w:rsidRPr="00F13AB2" w:rsidRDefault="00F13AB2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b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vertAlign w:val="subscript"/>
                    </w:rPr>
                    <m:t>y</m:t>
                  </m:r>
                </m:e>
              </m:d>
              <m:r>
                <w:rPr>
                  <w:rFonts w:ascii="Cambria Math" w:hAnsi="Cambria Math"/>
                  <w:vertAlign w:val="subscript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vertAlign w:val="subscript"/>
                    </w:rPr>
                    <m:t>y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vertAlign w:val="subscript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vertAlign w:val="subscript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vertAlign w:val="subscript"/>
            </w:rPr>
            <m:t>=</m:t>
          </m:r>
          <m:r>
            <w:rPr>
              <w:rFonts w:ascii="Cambria Math" w:hAnsi="Cambria Math"/>
              <w:vertAlign w:val="subscript"/>
            </w:rPr>
            <m:t>5.51</m:t>
          </m:r>
        </m:oMath>
      </m:oMathPara>
    </w:p>
    <w:p w14:paraId="053D44C5" w14:textId="70607973" w:rsidR="00F13AB2" w:rsidRPr="00F13AB2" w:rsidRDefault="00F13AB2">
      <w:pPr>
        <w:rPr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b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vertAlign w:val="subscript"/>
                    </w:rPr>
                    <m:t>y</m:t>
                  </m:r>
                </m:e>
              </m:d>
              <m:r>
                <w:rPr>
                  <w:rFonts w:ascii="Cambria Math" w:hAnsi="Cambria Math"/>
                  <w:vertAlign w:val="subscript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vertAlign w:val="subscript"/>
                    </w:rPr>
                    <m:t>y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bscript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vertAlign w:val="subscript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vertAlign w:val="subscript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vertAlign w:val="subscript"/>
            </w:rPr>
            <m:t>=1.</m:t>
          </m:r>
          <m:r>
            <w:rPr>
              <w:rFonts w:ascii="Cambria Math" w:hAnsi="Cambria Math"/>
              <w:vertAlign w:val="subscript"/>
            </w:rPr>
            <m:t>55</m:t>
          </m:r>
        </m:oMath>
      </m:oMathPara>
    </w:p>
    <w:p w14:paraId="11795A74" w14:textId="7E118BFF" w:rsidR="00F13AB2" w:rsidRPr="00F13AB2" w:rsidRDefault="00F13AB2">
      <w:pPr>
        <w:rPr>
          <w:vertAlign w:val="subscript"/>
        </w:rPr>
      </w:pPr>
      <m:oMathPara>
        <m:oMath>
          <m:r>
            <w:rPr>
              <w:rFonts w:ascii="Cambria Math" w:hAnsi="Cambria Math"/>
              <w:vertAlign w:val="subscript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  <w:vertAlign w:val="subscript"/>
                </w:rPr>
              </m:ctrlPr>
            </m:accPr>
            <m:e>
              <m:r>
                <w:rPr>
                  <w:rFonts w:ascii="Cambria Math" w:hAnsi="Cambria Math"/>
                  <w:vertAlign w:val="subscript"/>
                </w:rPr>
                <m:t>Y</m:t>
              </m:r>
            </m:e>
          </m:acc>
          <m:r>
            <w:rPr>
              <w:rFonts w:ascii="Cambria Math" w:hAnsi="Cambria Math"/>
              <w:vertAlign w:val="subscript"/>
            </w:rPr>
            <m:t>-</m:t>
          </m:r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b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vertAlign w:val="subscript"/>
                    </w:rPr>
                  </m:ctrlPr>
                </m:accPr>
                <m:e>
                  <m:r>
                    <w:rPr>
                      <w:rFonts w:ascii="Cambria Math" w:hAnsi="Cambria Math"/>
                      <w:vertAlign w:val="subscript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  <w:vertAlign w:val="subscript"/>
            </w:rPr>
            <m:t>-</m:t>
          </m:r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b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vertAlign w:val="subscript"/>
                    </w:rPr>
                  </m:ctrlPr>
                </m:accPr>
                <m:e>
                  <m:r>
                    <w:rPr>
                      <w:rFonts w:ascii="Cambria Math" w:hAnsi="Cambria Math"/>
                      <w:vertAlign w:val="subscript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/>
              <w:vertAlign w:val="subscript"/>
            </w:rPr>
            <m:t>=</m:t>
          </m:r>
          <m:r>
            <w:rPr>
              <w:rFonts w:ascii="Cambria Math"/>
              <w:vertAlign w:val="subscript"/>
            </w:rPr>
            <m:t>325.77</m:t>
          </m:r>
        </m:oMath>
      </m:oMathPara>
    </w:p>
    <w:p w14:paraId="59F407FD" w14:textId="2FF86AC6" w:rsidR="00F13AB2" w:rsidRPr="00F13AB2" w:rsidRDefault="00F13AB2">
      <w:pPr>
        <w:rPr>
          <w:vertAlign w:val="subscript"/>
        </w:rPr>
      </w:pPr>
      <m:oMathPara>
        <m:oMath>
          <m:r>
            <w:rPr>
              <w:rFonts w:ascii="Cambria Math" w:hAnsi="Cambria Math"/>
              <w:vertAlign w:val="subscript"/>
            </w:rPr>
            <m:t>Y=</m:t>
          </m:r>
          <m:r>
            <w:rPr>
              <w:rFonts w:ascii="Cambria Math" w:hAnsi="Cambria Math"/>
              <w:vertAlign w:val="subscript"/>
            </w:rPr>
            <m:t>325.77</m:t>
          </m:r>
          <m:r>
            <w:rPr>
              <w:rFonts w:ascii="Cambria Math" w:hAnsi="Cambria Math"/>
              <w:vertAlign w:val="subscript"/>
            </w:rPr>
            <m:t>+</m:t>
          </m:r>
          <m:r>
            <w:rPr>
              <w:rFonts w:ascii="Cambria Math" w:hAnsi="Cambria Math"/>
              <w:vertAlign w:val="subscript"/>
            </w:rPr>
            <m:t>5.5</m:t>
          </m:r>
          <m:r>
            <w:rPr>
              <w:rFonts w:ascii="Cambria Math" w:hAnsi="Cambria Math"/>
              <w:vertAlign w:val="subscript"/>
            </w:rPr>
            <m:t>1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  <w:vertAlign w:val="subscript"/>
            </w:rPr>
            <m:t>+</m:t>
          </m:r>
          <m:r>
            <w:rPr>
              <w:rFonts w:ascii="Cambria Math" w:hAnsi="Cambria Math"/>
              <w:vertAlign w:val="subscript"/>
            </w:rPr>
            <m:t>1.</m:t>
          </m:r>
          <m:r>
            <w:rPr>
              <w:rFonts w:ascii="Cambria Math" w:hAnsi="Cambria Math"/>
              <w:vertAlign w:val="subscript"/>
            </w:rPr>
            <m:t>5</m:t>
          </m:r>
          <m:r>
            <w:rPr>
              <w:rFonts w:ascii="Cambria Math" w:hAnsi="Cambria Math"/>
              <w:vertAlign w:val="subscript"/>
            </w:rPr>
            <m:t>5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x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</m:oMath>
      </m:oMathPara>
    </w:p>
    <w:p w14:paraId="49CCAB54" w14:textId="1BC6858B" w:rsidR="00F13AB2" w:rsidRPr="00470F44" w:rsidRDefault="00F56984">
      <w:pPr>
        <w:rPr>
          <w:vertAlign w:val="subscript"/>
        </w:rPr>
      </w:pPr>
      <m:oMathPara>
        <m:oMath>
          <m:r>
            <m:rPr>
              <m:sty m:val="p"/>
            </m:rPr>
            <w:rPr>
              <w:rFonts w:ascii="Cambria Math" w:hAnsi="Cambria Math"/>
              <w:vertAlign w:val="subscript"/>
            </w:rPr>
            <w:lastRenderedPageBreak/>
            <m:t>MSE</m:t>
          </m:r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vertAlign w:val="subscript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vertAlign w:val="subscript"/>
                </w:rPr>
              </m:ctrlPr>
            </m:naryPr>
            <m:sub>
              <m:r>
                <w:rPr>
                  <w:rFonts w:ascii="Cambria Math" w:hAnsi="Cambria Math"/>
                  <w:vertAlign w:val="subscript"/>
                </w:rPr>
                <m:t>i=1</m:t>
              </m:r>
            </m:sub>
            <m:sup>
              <m:r>
                <w:rPr>
                  <w:rFonts w:ascii="Cambria Math" w:hAnsi="Cambria Math"/>
                  <w:vertAlign w:val="subscript"/>
                </w:rPr>
                <m:t>n</m:t>
              </m:r>
            </m:sup>
            <m:e>
              <m:r>
                <w:rPr>
                  <w:rFonts w:ascii="Cambria Math" w:hAnsi="Cambria Math"/>
                  <w:vertAlign w:val="subscript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/>
                  <w:vertAlign w:val="subscript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vertAlign w:val="subscript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vertAlign w:val="subscript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vertAlign w:val="subscript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vertAlign w:val="subscript"/>
            </w:rPr>
            <m:t>=</m:t>
          </m:r>
          <m:r>
            <w:rPr>
              <w:rFonts w:ascii="Cambria Math" w:hAnsi="Cambria Math"/>
              <w:vertAlign w:val="subscript"/>
            </w:rPr>
            <m:t>10224</m:t>
          </m:r>
          <m:r>
            <w:rPr>
              <w:rFonts w:ascii="Cambria Math" w:hAnsi="Cambria Math"/>
              <w:vertAlign w:val="subscript"/>
            </w:rPr>
            <m:t>.</m:t>
          </m:r>
          <m:r>
            <w:rPr>
              <w:rFonts w:ascii="Cambria Math" w:hAnsi="Cambria Math"/>
              <w:vertAlign w:val="subscript"/>
            </w:rPr>
            <m:t>92</m:t>
          </m:r>
        </m:oMath>
      </m:oMathPara>
    </w:p>
    <w:p w14:paraId="3412C2F9" w14:textId="77777777" w:rsidR="00470F44" w:rsidRPr="00470F44" w:rsidRDefault="00470F44">
      <w:pPr>
        <w:rPr>
          <w:vertAlign w:val="subscript"/>
        </w:rPr>
      </w:pPr>
    </w:p>
    <w:p w14:paraId="0DE092F2" w14:textId="7F6DFE65" w:rsidR="00470F44" w:rsidRPr="00470F44" w:rsidRDefault="00470F44">
      <w:pPr>
        <w:rPr>
          <w:rFonts w:ascii="Times New Roman" w:hAnsi="Times New Roman" w:cs="Times New Roman"/>
          <w:sz w:val="24"/>
          <w:szCs w:val="24"/>
          <w:vertAlign w:val="subscript"/>
        </w:rPr>
      </w:pPr>
      <w:r w:rsidRPr="00470F44">
        <w:rPr>
          <w:rFonts w:ascii="Times New Roman" w:hAnsi="Times New Roman" w:cs="Times New Roman"/>
          <w:sz w:val="24"/>
          <w:szCs w:val="24"/>
        </w:rPr>
        <w:t xml:space="preserve">From the MSE and the </w:t>
      </w:r>
      <w:r w:rsidRPr="00470F44">
        <w:rPr>
          <w:rFonts w:ascii="Times New Roman" w:hAnsi="Times New Roman" w:cs="Times New Roman"/>
          <w:sz w:val="24"/>
          <w:szCs w:val="24"/>
        </w:rPr>
        <w:t>predicted value we can conclude that the model is underfitted because the predicted linear model result is not much different from the mean which defeat the purpose of modelling itself.</w:t>
      </w:r>
    </w:p>
    <w:sectPr w:rsidR="00470F44" w:rsidRPr="00470F44" w:rsidSect="00F13A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C5"/>
    <w:rsid w:val="004223C5"/>
    <w:rsid w:val="00470F44"/>
    <w:rsid w:val="00714B8A"/>
    <w:rsid w:val="00BF682D"/>
    <w:rsid w:val="00D862D4"/>
    <w:rsid w:val="00F13AB2"/>
    <w:rsid w:val="00F5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9208"/>
  <w15:chartTrackingRefBased/>
  <w15:docId w15:val="{A1706049-27B3-491D-A0B6-4B689B46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2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3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0CC28E-F47E-496E-8B08-DEE7DB671675}">
  <we:reference id="wa104381909" version="3.12.0.0" store="en-US" storeType="OMEX"/>
  <we:alternateReferences>
    <we:reference id="wa104381909" version="3.12.0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2023-11-07T11:00:00Z</dcterms:created>
  <dcterms:modified xsi:type="dcterms:W3CDTF">2023-11-07T11:38:00Z</dcterms:modified>
</cp:coreProperties>
</file>