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7F132" w14:textId="7A1B675C" w:rsidR="00714B8A" w:rsidRPr="00AD38C5" w:rsidRDefault="00AD38C5">
      <w:pPr>
        <w:rPr>
          <w:lang w:val="sv-SE"/>
        </w:rPr>
      </w:pPr>
      <w:r w:rsidRPr="00AD38C5">
        <w:rPr>
          <w:lang w:val="sv-SE"/>
        </w:rPr>
        <w:t>Nama : Wilbert Chandra</w:t>
      </w:r>
    </w:p>
    <w:p w14:paraId="5ECF2C1E" w14:textId="4AF480CD" w:rsidR="00AD38C5" w:rsidRPr="00AD38C5" w:rsidRDefault="00AD38C5">
      <w:pPr>
        <w:rPr>
          <w:lang w:val="sv-SE"/>
        </w:rPr>
      </w:pPr>
      <w:r w:rsidRPr="00AD38C5">
        <w:rPr>
          <w:lang w:val="sv-SE"/>
        </w:rPr>
        <w:t>NIM : 2602113666</w:t>
      </w:r>
    </w:p>
    <w:p w14:paraId="4F0B6D7B" w14:textId="77777777" w:rsidR="00AD38C5" w:rsidRPr="00AD38C5" w:rsidRDefault="00AD38C5">
      <w:pPr>
        <w:rPr>
          <w:lang w:val="sv-SE"/>
        </w:rPr>
      </w:pPr>
    </w:p>
    <w:p w14:paraId="705158CD" w14:textId="1BC64D9D" w:rsidR="00AD38C5" w:rsidRDefault="00AD38C5">
      <w:pPr>
        <w:rPr>
          <w:lang w:val="sv-SE"/>
        </w:rPr>
      </w:pPr>
      <w:r w:rsidRPr="00AD38C5">
        <w:rPr>
          <w:lang w:val="sv-SE"/>
        </w:rPr>
        <w:t>Pragmatisme adalah suatu kon</w:t>
      </w:r>
      <w:r>
        <w:rPr>
          <w:lang w:val="sv-SE"/>
        </w:rPr>
        <w:t>sep filsafat yang mengajakan bahwa suatu hal dapat dikatakan benar jika hal tersebut bermanfaat. Dalam konteks beragama, pragmatisme mengacu pada suatu konsep yang menekankan pada nilai-nilai pratis dan kegunaan dari keyakinan itu sendiri, dan bukan dari kebenaran sebenarnya ataupun doktrin pada agama tersebut. Hal ini sangatlah berbahaya, dikarenakan pragmatisme yang ekstrim dapat menghasilkan pemikiran yang hanya fokus pada manfaat individualis maupun kelompok dan mengesampingkan pernyataan filososfis seperti kebenaran yang mutlak.</w:t>
      </w:r>
    </w:p>
    <w:p w14:paraId="04031124" w14:textId="77777777" w:rsidR="00AD38C5" w:rsidRDefault="00AD38C5">
      <w:pPr>
        <w:rPr>
          <w:lang w:val="sv-SE"/>
        </w:rPr>
      </w:pPr>
    </w:p>
    <w:p w14:paraId="383D35A4" w14:textId="147C02C7" w:rsidR="00AD38C5" w:rsidRDefault="00AD38C5">
      <w:pPr>
        <w:rPr>
          <w:lang w:val="sv-SE"/>
        </w:rPr>
      </w:pPr>
      <w:r>
        <w:rPr>
          <w:lang w:val="sv-SE"/>
        </w:rPr>
        <w:t>Kita dapat menghadapi tantangan umat beragama pada masa kontemporer ini dengan :</w:t>
      </w:r>
    </w:p>
    <w:p w14:paraId="695AA3EF" w14:textId="1B4DA580" w:rsidR="00AD38C5" w:rsidRDefault="00AD38C5" w:rsidP="00AD38C5">
      <w:pPr>
        <w:pStyle w:val="ListParagraph"/>
        <w:numPr>
          <w:ilvl w:val="0"/>
          <w:numId w:val="1"/>
        </w:numPr>
        <w:rPr>
          <w:lang w:val="sv-SE"/>
        </w:rPr>
      </w:pPr>
      <w:r>
        <w:rPr>
          <w:lang w:val="sv-SE"/>
        </w:rPr>
        <w:t>Tetap memegang teguh pada tradisi dan doktrin yang telah dibuat</w:t>
      </w:r>
    </w:p>
    <w:p w14:paraId="082E851B" w14:textId="384DCA08" w:rsidR="00AD38C5" w:rsidRDefault="00AD38C5" w:rsidP="00AD38C5">
      <w:pPr>
        <w:pStyle w:val="ListParagraph"/>
        <w:numPr>
          <w:ilvl w:val="0"/>
          <w:numId w:val="1"/>
        </w:numPr>
        <w:rPr>
          <w:lang w:val="sv-SE"/>
        </w:rPr>
      </w:pPr>
      <w:r>
        <w:rPr>
          <w:lang w:val="sv-SE"/>
        </w:rPr>
        <w:t>Menghargai perbedaan dan keanekaragaman</w:t>
      </w:r>
    </w:p>
    <w:p w14:paraId="5F891850" w14:textId="0DA1AA32" w:rsidR="00AD38C5" w:rsidRDefault="00AD38C5" w:rsidP="00AD38C5">
      <w:pPr>
        <w:pStyle w:val="ListParagraph"/>
        <w:numPr>
          <w:ilvl w:val="0"/>
          <w:numId w:val="1"/>
        </w:numPr>
        <w:rPr>
          <w:lang w:val="sv-SE"/>
        </w:rPr>
      </w:pPr>
      <w:r>
        <w:rPr>
          <w:lang w:val="sv-SE"/>
        </w:rPr>
        <w:t>Mendorong toleransi, empati, serta cinta kasih</w:t>
      </w:r>
    </w:p>
    <w:p w14:paraId="576DB283" w14:textId="17F44043" w:rsidR="00AD38C5" w:rsidRDefault="00AD38C5" w:rsidP="00AD38C5">
      <w:pPr>
        <w:pStyle w:val="ListParagraph"/>
        <w:numPr>
          <w:ilvl w:val="0"/>
          <w:numId w:val="1"/>
        </w:numPr>
        <w:rPr>
          <w:lang w:val="sv-SE"/>
        </w:rPr>
      </w:pPr>
      <w:r>
        <w:rPr>
          <w:lang w:val="sv-SE"/>
        </w:rPr>
        <w:t>Bermoderasi dalam beragama</w:t>
      </w:r>
    </w:p>
    <w:p w14:paraId="34077229" w14:textId="51CC9A85" w:rsidR="00AD38C5" w:rsidRPr="00AD38C5" w:rsidRDefault="00AD38C5" w:rsidP="00AD38C5">
      <w:pPr>
        <w:pStyle w:val="ListParagraph"/>
        <w:numPr>
          <w:ilvl w:val="0"/>
          <w:numId w:val="1"/>
        </w:numPr>
        <w:rPr>
          <w:lang w:val="sv-SE"/>
        </w:rPr>
      </w:pPr>
      <w:r>
        <w:rPr>
          <w:lang w:val="sv-SE"/>
        </w:rPr>
        <w:t>Mengelola godaan duniawe dalam diri kita</w:t>
      </w:r>
    </w:p>
    <w:sectPr w:rsidR="00AD38C5" w:rsidRPr="00AD3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7540A"/>
    <w:multiLevelType w:val="hybridMultilevel"/>
    <w:tmpl w:val="8940F046"/>
    <w:lvl w:ilvl="0" w:tplc="E0468D70">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2343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C5"/>
    <w:rsid w:val="00714B8A"/>
    <w:rsid w:val="00AD38C5"/>
    <w:rsid w:val="00BF682D"/>
    <w:rsid w:val="00D862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D51E"/>
  <w15:chartTrackingRefBased/>
  <w15:docId w15:val="{89E2B519-3165-4FB9-BEE6-F475A37C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cp:revision>
  <dcterms:created xsi:type="dcterms:W3CDTF">2023-10-21T13:20:00Z</dcterms:created>
  <dcterms:modified xsi:type="dcterms:W3CDTF">2023-10-21T13:30:00Z</dcterms:modified>
</cp:coreProperties>
</file>