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1"/>
      </w:pPr>
      <w:r>
        <w:rPr/>
        <w:t>BASIC</w:t>
      </w:r>
      <w:r>
        <w:rPr>
          <w:spacing w:val="-10"/>
        </w:rPr>
        <w:t> </w:t>
      </w:r>
      <w:r>
        <w:rPr/>
        <w:t>STATISTICS</w:t>
      </w:r>
      <w:r>
        <w:rPr>
          <w:spacing w:val="-4"/>
        </w:rPr>
        <w:t> </w:t>
      </w:r>
      <w:r>
        <w:rPr/>
        <w:t>–</w:t>
      </w:r>
      <w:r>
        <w:rPr>
          <w:spacing w:val="-6"/>
        </w:rPr>
        <w:t> </w:t>
      </w:r>
      <w:r>
        <w:rPr/>
        <w:t>Take-Home</w:t>
      </w:r>
      <w:r>
        <w:rPr>
          <w:spacing w:val="-8"/>
        </w:rPr>
        <w:t> </w:t>
      </w:r>
      <w:r>
        <w:rPr/>
        <w:t>QUIZ</w:t>
      </w:r>
      <w:r>
        <w:rPr>
          <w:spacing w:val="-6"/>
        </w:rPr>
        <w:t> </w:t>
      </w:r>
      <w:r>
        <w:rPr>
          <w:spacing w:val="-10"/>
        </w:rPr>
        <w:t>2</w:t>
      </w:r>
    </w:p>
    <w:p>
      <w:pPr>
        <w:pStyle w:val="BodyText"/>
        <w:rPr>
          <w:b/>
          <w:sz w:val="26"/>
        </w:rPr>
      </w:pPr>
    </w:p>
    <w:p>
      <w:pPr>
        <w:spacing w:before="0"/>
        <w:ind w:left="160" w:right="0" w:firstLine="0"/>
        <w:jc w:val="left"/>
        <w:rPr>
          <w:b/>
          <w:sz w:val="24"/>
        </w:rPr>
      </w:pPr>
      <w:r>
        <w:rPr>
          <w:b/>
          <w:sz w:val="24"/>
        </w:rPr>
        <w:t>DUE</w:t>
      </w:r>
      <w:r>
        <w:rPr>
          <w:b/>
          <w:spacing w:val="-2"/>
          <w:sz w:val="24"/>
        </w:rPr>
        <w:t> </w:t>
      </w:r>
      <w:r>
        <w:rPr>
          <w:b/>
          <w:sz w:val="24"/>
        </w:rPr>
        <w:t>by</w:t>
      </w:r>
      <w:r>
        <w:rPr>
          <w:b/>
          <w:spacing w:val="-2"/>
          <w:sz w:val="24"/>
        </w:rPr>
        <w:t> </w:t>
      </w:r>
      <w:r>
        <w:rPr>
          <w:b/>
          <w:sz w:val="24"/>
        </w:rPr>
        <w:t>Tuesday</w:t>
      </w:r>
      <w:r>
        <w:rPr>
          <w:b/>
          <w:spacing w:val="-1"/>
          <w:sz w:val="24"/>
        </w:rPr>
        <w:t> </w:t>
      </w:r>
      <w:r>
        <w:rPr>
          <w:b/>
          <w:sz w:val="24"/>
        </w:rPr>
        <w:t>4</w:t>
      </w:r>
      <w:r>
        <w:rPr>
          <w:b/>
          <w:sz w:val="24"/>
          <w:vertAlign w:val="superscript"/>
        </w:rPr>
        <w:t>th</w:t>
      </w:r>
      <w:r>
        <w:rPr>
          <w:b/>
          <w:spacing w:val="-1"/>
          <w:sz w:val="24"/>
          <w:vertAlign w:val="baseline"/>
        </w:rPr>
        <w:t> </w:t>
      </w:r>
      <w:r>
        <w:rPr>
          <w:b/>
          <w:sz w:val="24"/>
          <w:vertAlign w:val="baseline"/>
        </w:rPr>
        <w:t>July</w:t>
      </w:r>
      <w:r>
        <w:rPr>
          <w:b/>
          <w:spacing w:val="-2"/>
          <w:sz w:val="24"/>
          <w:vertAlign w:val="baseline"/>
        </w:rPr>
        <w:t> </w:t>
      </w:r>
      <w:r>
        <w:rPr>
          <w:b/>
          <w:sz w:val="24"/>
          <w:vertAlign w:val="baseline"/>
        </w:rPr>
        <w:t>2023</w:t>
      </w:r>
      <w:r>
        <w:rPr>
          <w:b/>
          <w:spacing w:val="-1"/>
          <w:sz w:val="24"/>
          <w:vertAlign w:val="baseline"/>
        </w:rPr>
        <w:t> </w:t>
      </w:r>
      <w:r>
        <w:rPr>
          <w:b/>
          <w:sz w:val="24"/>
          <w:vertAlign w:val="baseline"/>
        </w:rPr>
        <w:t>at</w:t>
      </w:r>
      <w:r>
        <w:rPr>
          <w:b/>
          <w:spacing w:val="-2"/>
          <w:sz w:val="24"/>
          <w:vertAlign w:val="baseline"/>
        </w:rPr>
        <w:t> </w:t>
      </w:r>
      <w:r>
        <w:rPr>
          <w:b/>
          <w:sz w:val="24"/>
          <w:vertAlign w:val="baseline"/>
        </w:rPr>
        <w:t>23:59</w:t>
      </w:r>
      <w:r>
        <w:rPr>
          <w:b/>
          <w:spacing w:val="-1"/>
          <w:sz w:val="24"/>
          <w:vertAlign w:val="baseline"/>
        </w:rPr>
        <w:t> </w:t>
      </w:r>
      <w:r>
        <w:rPr>
          <w:b/>
          <w:spacing w:val="-4"/>
          <w:sz w:val="24"/>
          <w:vertAlign w:val="baseline"/>
        </w:rPr>
        <w:t>WIB.</w:t>
      </w:r>
    </w:p>
    <w:p>
      <w:pPr>
        <w:pStyle w:val="BodyText"/>
        <w:spacing w:before="9"/>
        <w:ind w:left="160"/>
        <w:rPr>
          <w:b/>
        </w:rPr>
      </w:pPr>
      <w:r>
        <w:rPr/>
        <w:t>Submit</w:t>
      </w:r>
      <w:r>
        <w:rPr>
          <w:spacing w:val="-6"/>
        </w:rPr>
        <w:t> </w:t>
      </w:r>
      <w:r>
        <w:rPr/>
        <w:t>your</w:t>
      </w:r>
      <w:r>
        <w:rPr>
          <w:spacing w:val="-4"/>
        </w:rPr>
        <w:t> </w:t>
      </w:r>
      <w:r>
        <w:rPr/>
        <w:t>work</w:t>
      </w:r>
      <w:r>
        <w:rPr>
          <w:spacing w:val="-5"/>
        </w:rPr>
        <w:t> </w:t>
      </w:r>
      <w:r>
        <w:rPr/>
        <w:t>via</w:t>
      </w:r>
      <w:r>
        <w:rPr>
          <w:spacing w:val="-6"/>
        </w:rPr>
        <w:t> </w:t>
      </w:r>
      <w:r>
        <w:rPr/>
        <w:t>email</w:t>
      </w:r>
      <w:r>
        <w:rPr>
          <w:spacing w:val="-7"/>
        </w:rPr>
        <w:t> </w:t>
      </w:r>
      <w:r>
        <w:rPr/>
        <w:t>to</w:t>
      </w:r>
      <w:r>
        <w:rPr>
          <w:spacing w:val="-3"/>
        </w:rPr>
        <w:t> </w:t>
      </w:r>
      <w:hyperlink r:id="rId6">
        <w:r>
          <w:rPr>
            <w:color w:val="0000FF"/>
            <w:u w:val="single" w:color="0000FF"/>
          </w:rPr>
          <w:t>dwihardini@binus.edu</w:t>
        </w:r>
      </w:hyperlink>
      <w:r>
        <w:rPr>
          <w:color w:val="0000FF"/>
          <w:spacing w:val="-2"/>
        </w:rPr>
        <w:t> </w:t>
      </w:r>
      <w:r>
        <w:rPr/>
        <w:t>by</w:t>
      </w:r>
      <w:r>
        <w:rPr>
          <w:spacing w:val="-4"/>
        </w:rPr>
        <w:t> </w:t>
      </w:r>
      <w:r>
        <w:rPr/>
        <w:t>using</w:t>
      </w:r>
      <w:r>
        <w:rPr>
          <w:spacing w:val="-4"/>
        </w:rPr>
        <w:t> </w:t>
      </w:r>
      <w:r>
        <w:rPr/>
        <w:t>filename</w:t>
      </w:r>
      <w:r>
        <w:rPr>
          <w:spacing w:val="-5"/>
        </w:rPr>
        <w:t> </w:t>
      </w:r>
      <w:r>
        <w:rPr>
          <w:b/>
        </w:rPr>
        <w:t>“&lt;Your</w:t>
      </w:r>
      <w:r>
        <w:rPr>
          <w:b/>
          <w:spacing w:val="-6"/>
        </w:rPr>
        <w:t> </w:t>
      </w:r>
      <w:r>
        <w:rPr>
          <w:b/>
          <w:spacing w:val="-2"/>
        </w:rPr>
        <w:t>class&gt;</w:t>
      </w:r>
    </w:p>
    <w:p>
      <w:pPr>
        <w:pStyle w:val="Heading1"/>
        <w:spacing w:before="5"/>
        <w:rPr>
          <w:b w:val="0"/>
        </w:rPr>
      </w:pPr>
      <w:r>
        <w:rPr>
          <w:spacing w:val="-2"/>
        </w:rPr>
        <w:t>_BasicStatistics_Quiz2_YourName.doc</w:t>
      </w:r>
      <w:r>
        <w:rPr>
          <w:b w:val="0"/>
          <w:spacing w:val="-2"/>
        </w:rPr>
        <w:t>”.</w:t>
      </w:r>
    </w:p>
    <w:p>
      <w:pPr>
        <w:pStyle w:val="BodyText"/>
        <w:spacing w:before="9"/>
        <w:ind w:left="160"/>
      </w:pPr>
      <w:r>
        <w:rPr/>
        <w:t>I</w:t>
      </w:r>
      <w:r>
        <w:rPr>
          <w:spacing w:val="-3"/>
        </w:rPr>
        <w:t> </w:t>
      </w:r>
      <w:r>
        <w:rPr/>
        <w:t>will</w:t>
      </w:r>
      <w:r>
        <w:rPr>
          <w:spacing w:val="-3"/>
        </w:rPr>
        <w:t> </w:t>
      </w:r>
      <w:r>
        <w:rPr/>
        <w:t>distribute</w:t>
      </w:r>
      <w:r>
        <w:rPr>
          <w:spacing w:val="-4"/>
        </w:rPr>
        <w:t> </w:t>
      </w:r>
      <w:r>
        <w:rPr/>
        <w:t>the</w:t>
      </w:r>
      <w:r>
        <w:rPr>
          <w:spacing w:val="-4"/>
        </w:rPr>
        <w:t> </w:t>
      </w:r>
      <w:r>
        <w:rPr/>
        <w:t>solution</w:t>
      </w:r>
      <w:r>
        <w:rPr>
          <w:spacing w:val="2"/>
        </w:rPr>
        <w:t> </w:t>
      </w:r>
      <w:r>
        <w:rPr/>
        <w:t>in</w:t>
      </w:r>
      <w:r>
        <w:rPr>
          <w:spacing w:val="-1"/>
        </w:rPr>
        <w:t> </w:t>
      </w:r>
      <w:r>
        <w:rPr/>
        <w:t>the</w:t>
      </w:r>
      <w:r>
        <w:rPr>
          <w:spacing w:val="-4"/>
        </w:rPr>
        <w:t> </w:t>
      </w:r>
      <w:r>
        <w:rPr/>
        <w:t>next</w:t>
      </w:r>
      <w:r>
        <w:rPr>
          <w:spacing w:val="-4"/>
        </w:rPr>
        <w:t> </w:t>
      </w:r>
      <w:r>
        <w:rPr/>
        <w:t>morning.</w:t>
      </w:r>
      <w:r>
        <w:rPr>
          <w:spacing w:val="-1"/>
        </w:rPr>
        <w:t> </w:t>
      </w:r>
      <w:r>
        <w:rPr/>
        <w:t>Good</w:t>
      </w:r>
      <w:r>
        <w:rPr>
          <w:spacing w:val="-2"/>
        </w:rPr>
        <w:t> luck!</w:t>
      </w:r>
    </w:p>
    <w:p>
      <w:pPr>
        <w:pStyle w:val="BodyText"/>
        <w:rPr>
          <w:sz w:val="26"/>
        </w:rPr>
      </w:pPr>
    </w:p>
    <w:p>
      <w:pPr>
        <w:pStyle w:val="BodyText"/>
        <w:spacing w:before="10"/>
        <w:rPr>
          <w:sz w:val="23"/>
        </w:rPr>
      </w:pPr>
    </w:p>
    <w:p>
      <w:pPr>
        <w:pStyle w:val="Heading1"/>
      </w:pPr>
      <w:bookmarkStart w:name="Question 1 [20 marks]" w:id="1"/>
      <w:bookmarkEnd w:id="1"/>
      <w:r>
        <w:rPr>
          <w:b w:val="0"/>
        </w:rPr>
      </w:r>
      <w:r>
        <w:rPr/>
        <w:t>Question</w:t>
      </w:r>
      <w:r>
        <w:rPr>
          <w:spacing w:val="-3"/>
        </w:rPr>
        <w:t> </w:t>
      </w:r>
      <w:r>
        <w:rPr/>
        <w:t>1</w:t>
      </w:r>
      <w:r>
        <w:rPr>
          <w:spacing w:val="-3"/>
        </w:rPr>
        <w:t> </w:t>
      </w:r>
      <w:r>
        <w:rPr/>
        <w:t>[20</w:t>
      </w:r>
      <w:r>
        <w:rPr>
          <w:spacing w:val="-3"/>
        </w:rPr>
        <w:t> </w:t>
      </w:r>
      <w:r>
        <w:rPr>
          <w:spacing w:val="-2"/>
        </w:rPr>
        <w:t>marks]</w:t>
      </w:r>
    </w:p>
    <w:p>
      <w:pPr>
        <w:pStyle w:val="BodyText"/>
        <w:spacing w:before="4"/>
        <w:rPr>
          <w:b/>
        </w:rPr>
      </w:pPr>
    </w:p>
    <w:p>
      <w:pPr>
        <w:pStyle w:val="BodyText"/>
        <w:ind w:left="160"/>
      </w:pPr>
      <w:r>
        <w:rPr/>
        <w:t>Untuk memprediksi perbedaan antara rata-rata kebutuhan bahan bakar bensin dalam </w:t>
      </w:r>
      <w:r>
        <w:rPr>
          <w:i/>
        </w:rPr>
        <w:t>miles per gallon</w:t>
      </w:r>
      <w:r>
        <w:rPr>
          <w:i/>
        </w:rPr>
        <w:t> </w:t>
      </w:r>
      <w:r>
        <w:rPr/>
        <w:t>(MPG)</w:t>
      </w:r>
      <w:r>
        <w:rPr>
          <w:spacing w:val="-2"/>
        </w:rPr>
        <w:t> </w:t>
      </w:r>
      <w:r>
        <w:rPr/>
        <w:t>dari</w:t>
      </w:r>
      <w:r>
        <w:rPr>
          <w:spacing w:val="-5"/>
        </w:rPr>
        <w:t> </w:t>
      </w:r>
      <w:r>
        <w:rPr/>
        <w:t>2</w:t>
      </w:r>
      <w:r>
        <w:rPr>
          <w:spacing w:val="-3"/>
        </w:rPr>
        <w:t> </w:t>
      </w:r>
      <w:r>
        <w:rPr/>
        <w:t>model</w:t>
      </w:r>
      <w:r>
        <w:rPr>
          <w:spacing w:val="-5"/>
        </w:rPr>
        <w:t> </w:t>
      </w:r>
      <w:r>
        <w:rPr/>
        <w:t>mobil</w:t>
      </w:r>
      <w:r>
        <w:rPr>
          <w:spacing w:val="-4"/>
        </w:rPr>
        <w:t> </w:t>
      </w:r>
      <w:r>
        <w:rPr/>
        <w:t>impor</w:t>
      </w:r>
      <w:r>
        <w:rPr>
          <w:spacing w:val="-3"/>
        </w:rPr>
        <w:t> </w:t>
      </w:r>
      <w:r>
        <w:rPr/>
        <w:t>(Model</w:t>
      </w:r>
      <w:r>
        <w:rPr>
          <w:spacing w:val="-4"/>
        </w:rPr>
        <w:t> </w:t>
      </w:r>
      <w:r>
        <w:rPr/>
        <w:t>A</w:t>
      </w:r>
      <w:r>
        <w:rPr>
          <w:spacing w:val="-1"/>
        </w:rPr>
        <w:t> </w:t>
      </w:r>
      <w:r>
        <w:rPr/>
        <w:t>dan</w:t>
      </w:r>
      <w:r>
        <w:rPr>
          <w:spacing w:val="-2"/>
        </w:rPr>
        <w:t> </w:t>
      </w:r>
      <w:r>
        <w:rPr/>
        <w:t>Model</w:t>
      </w:r>
      <w:r>
        <w:rPr>
          <w:spacing w:val="-4"/>
        </w:rPr>
        <w:t> </w:t>
      </w:r>
      <w:r>
        <w:rPr/>
        <w:t>B),</w:t>
      </w:r>
      <w:r>
        <w:rPr>
          <w:spacing w:val="-2"/>
        </w:rPr>
        <w:t> </w:t>
      </w:r>
      <w:r>
        <w:rPr/>
        <w:t>seorang</w:t>
      </w:r>
      <w:r>
        <w:rPr>
          <w:spacing w:val="-2"/>
        </w:rPr>
        <w:t> </w:t>
      </w:r>
      <w:r>
        <w:rPr/>
        <w:t>peneliti</w:t>
      </w:r>
      <w:r>
        <w:rPr>
          <w:spacing w:val="-4"/>
        </w:rPr>
        <w:t> </w:t>
      </w:r>
      <w:r>
        <w:rPr/>
        <w:t>mengambil</w:t>
      </w:r>
      <w:r>
        <w:rPr>
          <w:spacing w:val="-4"/>
        </w:rPr>
        <w:t> </w:t>
      </w:r>
      <w:r>
        <w:rPr/>
        <w:t>sampel</w:t>
      </w:r>
      <w:r>
        <w:rPr>
          <w:spacing w:val="-4"/>
        </w:rPr>
        <w:t> </w:t>
      </w:r>
      <w:r>
        <w:rPr/>
        <w:t>sebagai </w:t>
      </w:r>
      <w:r>
        <w:rPr>
          <w:spacing w:val="-2"/>
        </w:rPr>
        <w:t>berikut.</w:t>
      </w:r>
    </w:p>
    <w:p>
      <w:pPr>
        <w:pStyle w:val="BodyText"/>
        <w:spacing w:before="6"/>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01"/>
        <w:gridCol w:w="1572"/>
        <w:gridCol w:w="1198"/>
      </w:tblGrid>
      <w:tr>
        <w:trPr>
          <w:trHeight w:val="272" w:hRule="atLeast"/>
        </w:trPr>
        <w:tc>
          <w:tcPr>
            <w:tcW w:w="2101" w:type="dxa"/>
          </w:tcPr>
          <w:p>
            <w:pPr>
              <w:pStyle w:val="TableParagraph"/>
              <w:rPr>
                <w:sz w:val="20"/>
              </w:rPr>
            </w:pPr>
          </w:p>
        </w:tc>
        <w:tc>
          <w:tcPr>
            <w:tcW w:w="1572" w:type="dxa"/>
          </w:tcPr>
          <w:p>
            <w:pPr>
              <w:pStyle w:val="TableParagraph"/>
              <w:spacing w:line="253" w:lineRule="exact"/>
              <w:ind w:left="410"/>
              <w:rPr>
                <w:b/>
                <w:sz w:val="24"/>
              </w:rPr>
            </w:pPr>
            <w:r>
              <w:rPr>
                <w:b/>
                <w:sz w:val="24"/>
              </w:rPr>
              <w:t>Model</w:t>
            </w:r>
            <w:r>
              <w:rPr>
                <w:b/>
                <w:spacing w:val="-8"/>
                <w:sz w:val="24"/>
              </w:rPr>
              <w:t> </w:t>
            </w:r>
            <w:r>
              <w:rPr>
                <w:b/>
                <w:spacing w:val="-10"/>
                <w:sz w:val="24"/>
              </w:rPr>
              <w:t>A</w:t>
            </w:r>
          </w:p>
        </w:tc>
        <w:tc>
          <w:tcPr>
            <w:tcW w:w="1198" w:type="dxa"/>
          </w:tcPr>
          <w:p>
            <w:pPr>
              <w:pStyle w:val="TableParagraph"/>
              <w:spacing w:line="253" w:lineRule="exact"/>
              <w:ind w:left="278"/>
              <w:rPr>
                <w:b/>
                <w:sz w:val="24"/>
              </w:rPr>
            </w:pPr>
            <w:r>
              <w:rPr>
                <w:b/>
                <w:sz w:val="24"/>
              </w:rPr>
              <w:t>Model</w:t>
            </w:r>
            <w:r>
              <w:rPr>
                <w:b/>
                <w:spacing w:val="-8"/>
                <w:sz w:val="24"/>
              </w:rPr>
              <w:t> </w:t>
            </w:r>
            <w:r>
              <w:rPr>
                <w:b/>
                <w:spacing w:val="-10"/>
                <w:sz w:val="24"/>
              </w:rPr>
              <w:t>B</w:t>
            </w:r>
          </w:p>
        </w:tc>
      </w:tr>
      <w:tr>
        <w:trPr>
          <w:trHeight w:val="277" w:hRule="atLeast"/>
        </w:trPr>
        <w:tc>
          <w:tcPr>
            <w:tcW w:w="2101" w:type="dxa"/>
          </w:tcPr>
          <w:p>
            <w:pPr>
              <w:pStyle w:val="TableParagraph"/>
              <w:spacing w:line="258" w:lineRule="exact"/>
              <w:ind w:left="50"/>
              <w:rPr>
                <w:sz w:val="24"/>
              </w:rPr>
            </w:pPr>
            <w:r>
              <w:rPr>
                <w:sz w:val="24"/>
              </w:rPr>
              <w:t>Sample</w:t>
            </w:r>
            <w:r>
              <w:rPr>
                <w:spacing w:val="-9"/>
                <w:sz w:val="24"/>
              </w:rPr>
              <w:t> </w:t>
            </w:r>
            <w:r>
              <w:rPr>
                <w:spacing w:val="-4"/>
                <w:sz w:val="24"/>
              </w:rPr>
              <w:t>Size</w:t>
            </w:r>
          </w:p>
        </w:tc>
        <w:tc>
          <w:tcPr>
            <w:tcW w:w="1572" w:type="dxa"/>
          </w:tcPr>
          <w:p>
            <w:pPr>
              <w:pStyle w:val="TableParagraph"/>
              <w:spacing w:line="258" w:lineRule="exact"/>
              <w:ind w:left="830"/>
              <w:rPr>
                <w:sz w:val="24"/>
              </w:rPr>
            </w:pPr>
            <w:r>
              <w:rPr>
                <w:spacing w:val="-5"/>
                <w:sz w:val="24"/>
              </w:rPr>
              <w:t>60</w:t>
            </w:r>
          </w:p>
        </w:tc>
        <w:tc>
          <w:tcPr>
            <w:tcW w:w="1198" w:type="dxa"/>
          </w:tcPr>
          <w:p>
            <w:pPr>
              <w:pStyle w:val="TableParagraph"/>
              <w:spacing w:line="258" w:lineRule="exact"/>
              <w:ind w:left="699"/>
              <w:rPr>
                <w:sz w:val="24"/>
              </w:rPr>
            </w:pPr>
            <w:r>
              <w:rPr>
                <w:spacing w:val="-5"/>
                <w:sz w:val="24"/>
              </w:rPr>
              <w:t>55</w:t>
            </w:r>
          </w:p>
        </w:tc>
      </w:tr>
      <w:tr>
        <w:trPr>
          <w:trHeight w:val="275" w:hRule="atLeast"/>
        </w:trPr>
        <w:tc>
          <w:tcPr>
            <w:tcW w:w="2101" w:type="dxa"/>
          </w:tcPr>
          <w:p>
            <w:pPr>
              <w:pStyle w:val="TableParagraph"/>
              <w:spacing w:line="255" w:lineRule="exact"/>
              <w:ind w:left="50"/>
              <w:rPr>
                <w:sz w:val="24"/>
              </w:rPr>
            </w:pPr>
            <w:r>
              <w:rPr>
                <w:sz w:val="24"/>
              </w:rPr>
              <w:t>Sample</w:t>
            </w:r>
            <w:r>
              <w:rPr>
                <w:spacing w:val="-9"/>
                <w:sz w:val="24"/>
              </w:rPr>
              <w:t> </w:t>
            </w:r>
            <w:r>
              <w:rPr>
                <w:spacing w:val="-4"/>
                <w:sz w:val="24"/>
              </w:rPr>
              <w:t>Mean</w:t>
            </w:r>
          </w:p>
        </w:tc>
        <w:tc>
          <w:tcPr>
            <w:tcW w:w="1572" w:type="dxa"/>
          </w:tcPr>
          <w:p>
            <w:pPr>
              <w:pStyle w:val="TableParagraph"/>
              <w:spacing w:line="255" w:lineRule="exact"/>
              <w:ind w:left="830"/>
              <w:rPr>
                <w:sz w:val="24"/>
              </w:rPr>
            </w:pPr>
            <w:r>
              <w:rPr>
                <w:spacing w:val="-5"/>
                <w:sz w:val="24"/>
              </w:rPr>
              <w:t>28</w:t>
            </w:r>
          </w:p>
        </w:tc>
        <w:tc>
          <w:tcPr>
            <w:tcW w:w="1198" w:type="dxa"/>
          </w:tcPr>
          <w:p>
            <w:pPr>
              <w:pStyle w:val="TableParagraph"/>
              <w:spacing w:line="255" w:lineRule="exact"/>
              <w:ind w:left="699"/>
              <w:rPr>
                <w:sz w:val="24"/>
              </w:rPr>
            </w:pPr>
            <w:r>
              <w:rPr>
                <w:spacing w:val="-5"/>
                <w:sz w:val="24"/>
              </w:rPr>
              <w:t>25</w:t>
            </w:r>
          </w:p>
        </w:tc>
      </w:tr>
      <w:tr>
        <w:trPr>
          <w:trHeight w:val="270" w:hRule="atLeast"/>
        </w:trPr>
        <w:tc>
          <w:tcPr>
            <w:tcW w:w="2101" w:type="dxa"/>
          </w:tcPr>
          <w:p>
            <w:pPr>
              <w:pStyle w:val="TableParagraph"/>
              <w:spacing w:line="250" w:lineRule="exact"/>
              <w:ind w:left="50"/>
              <w:rPr>
                <w:sz w:val="24"/>
              </w:rPr>
            </w:pPr>
            <w:r>
              <w:rPr>
                <w:sz w:val="24"/>
              </w:rPr>
              <w:t>Sample</w:t>
            </w:r>
            <w:r>
              <w:rPr>
                <w:spacing w:val="-9"/>
                <w:sz w:val="24"/>
              </w:rPr>
              <w:t> </w:t>
            </w:r>
            <w:r>
              <w:rPr>
                <w:spacing w:val="-2"/>
                <w:sz w:val="24"/>
              </w:rPr>
              <w:t>Variance</w:t>
            </w:r>
          </w:p>
        </w:tc>
        <w:tc>
          <w:tcPr>
            <w:tcW w:w="1572" w:type="dxa"/>
          </w:tcPr>
          <w:p>
            <w:pPr>
              <w:pStyle w:val="TableParagraph"/>
              <w:spacing w:line="250" w:lineRule="exact"/>
              <w:ind w:left="830"/>
              <w:rPr>
                <w:sz w:val="24"/>
              </w:rPr>
            </w:pPr>
            <w:r>
              <w:rPr>
                <w:spacing w:val="-5"/>
                <w:sz w:val="24"/>
              </w:rPr>
              <w:t>16</w:t>
            </w:r>
          </w:p>
        </w:tc>
        <w:tc>
          <w:tcPr>
            <w:tcW w:w="1198" w:type="dxa"/>
          </w:tcPr>
          <w:p>
            <w:pPr>
              <w:pStyle w:val="TableParagraph"/>
              <w:spacing w:line="250" w:lineRule="exact"/>
              <w:ind w:right="256"/>
              <w:jc w:val="right"/>
              <w:rPr>
                <w:sz w:val="24"/>
              </w:rPr>
            </w:pPr>
            <w:r>
              <w:rPr>
                <w:sz w:val="24"/>
              </w:rPr>
              <w:t>9</w:t>
            </w:r>
          </w:p>
        </w:tc>
      </w:tr>
    </w:tbl>
    <w:p>
      <w:pPr>
        <w:pStyle w:val="BodyText"/>
      </w:pPr>
    </w:p>
    <w:p>
      <w:pPr>
        <w:pStyle w:val="ListParagraph"/>
        <w:numPr>
          <w:ilvl w:val="0"/>
          <w:numId w:val="1"/>
        </w:numPr>
        <w:tabs>
          <w:tab w:pos="881" w:val="left" w:leader="none"/>
        </w:tabs>
        <w:spacing w:line="242" w:lineRule="auto" w:before="0" w:after="0"/>
        <w:ind w:left="881" w:right="430" w:hanging="361"/>
        <w:jc w:val="left"/>
        <w:rPr>
          <w:sz w:val="24"/>
        </w:rPr>
      </w:pPr>
      <w:r>
        <w:rPr>
          <w:sz w:val="24"/>
        </w:rPr>
        <w:t>Lakukan</w:t>
      </w:r>
      <w:r>
        <w:rPr>
          <w:spacing w:val="-3"/>
          <w:sz w:val="24"/>
        </w:rPr>
        <w:t> </w:t>
      </w:r>
      <w:r>
        <w:rPr>
          <w:sz w:val="24"/>
        </w:rPr>
        <w:t>uji</w:t>
      </w:r>
      <w:r>
        <w:rPr>
          <w:spacing w:val="-4"/>
          <w:sz w:val="24"/>
        </w:rPr>
        <w:t> </w:t>
      </w:r>
      <w:r>
        <w:rPr>
          <w:sz w:val="24"/>
        </w:rPr>
        <w:t>hipotesa</w:t>
      </w:r>
      <w:r>
        <w:rPr>
          <w:spacing w:val="-5"/>
          <w:sz w:val="24"/>
        </w:rPr>
        <w:t> </w:t>
      </w:r>
      <w:r>
        <w:rPr>
          <w:sz w:val="24"/>
        </w:rPr>
        <w:t>apakah</w:t>
      </w:r>
      <w:r>
        <w:rPr>
          <w:spacing w:val="-3"/>
          <w:sz w:val="24"/>
        </w:rPr>
        <w:t> </w:t>
      </w:r>
      <w:r>
        <w:rPr>
          <w:sz w:val="24"/>
        </w:rPr>
        <w:t>rata-rata</w:t>
      </w:r>
      <w:r>
        <w:rPr>
          <w:spacing w:val="-5"/>
          <w:sz w:val="24"/>
        </w:rPr>
        <w:t> </w:t>
      </w:r>
      <w:r>
        <w:rPr>
          <w:sz w:val="24"/>
        </w:rPr>
        <w:t>kebutuhan</w:t>
      </w:r>
      <w:r>
        <w:rPr>
          <w:spacing w:val="-3"/>
          <w:sz w:val="24"/>
        </w:rPr>
        <w:t> </w:t>
      </w:r>
      <w:r>
        <w:rPr>
          <w:sz w:val="24"/>
        </w:rPr>
        <w:t>bakar</w:t>
      </w:r>
      <w:r>
        <w:rPr>
          <w:spacing w:val="-3"/>
          <w:sz w:val="24"/>
        </w:rPr>
        <w:t> </w:t>
      </w:r>
      <w:r>
        <w:rPr>
          <w:sz w:val="24"/>
        </w:rPr>
        <w:t>Model</w:t>
      </w:r>
      <w:r>
        <w:rPr>
          <w:spacing w:val="-2"/>
          <w:sz w:val="24"/>
        </w:rPr>
        <w:t> </w:t>
      </w:r>
      <w:r>
        <w:rPr>
          <w:sz w:val="24"/>
        </w:rPr>
        <w:t>B</w:t>
      </w:r>
      <w:r>
        <w:rPr>
          <w:spacing w:val="-3"/>
          <w:sz w:val="24"/>
        </w:rPr>
        <w:t> </w:t>
      </w:r>
      <w:r>
        <w:rPr>
          <w:sz w:val="24"/>
        </w:rPr>
        <w:t>itu tidak</w:t>
      </w:r>
      <w:r>
        <w:rPr>
          <w:spacing w:val="-3"/>
          <w:sz w:val="24"/>
        </w:rPr>
        <w:t> </w:t>
      </w:r>
      <w:r>
        <w:rPr>
          <w:sz w:val="24"/>
        </w:rPr>
        <w:t>berbeda</w:t>
      </w:r>
      <w:r>
        <w:rPr>
          <w:spacing w:val="-5"/>
          <w:sz w:val="24"/>
        </w:rPr>
        <w:t> </w:t>
      </w:r>
      <w:r>
        <w:rPr>
          <w:sz w:val="24"/>
        </w:rPr>
        <w:t>dengan</w:t>
      </w:r>
      <w:r>
        <w:rPr>
          <w:spacing w:val="-3"/>
          <w:sz w:val="24"/>
        </w:rPr>
        <w:t> </w:t>
      </w:r>
      <w:r>
        <w:rPr>
          <w:sz w:val="24"/>
        </w:rPr>
        <w:t>60 MPG. Tulis semua step dari uji hipotesa tersebut dan jelaskan kesimpulannya. [10 marks]</w:t>
      </w:r>
    </w:p>
    <w:p>
      <w:pPr>
        <w:pStyle w:val="ListParagraph"/>
        <w:numPr>
          <w:ilvl w:val="0"/>
          <w:numId w:val="1"/>
        </w:numPr>
        <w:tabs>
          <w:tab w:pos="881" w:val="left" w:leader="none"/>
        </w:tabs>
        <w:spacing w:line="240" w:lineRule="auto" w:before="0" w:after="0"/>
        <w:ind w:left="881" w:right="233" w:hanging="361"/>
        <w:jc w:val="left"/>
        <w:rPr>
          <w:sz w:val="24"/>
        </w:rPr>
      </w:pPr>
      <w:r>
        <w:rPr>
          <w:sz w:val="24"/>
        </w:rPr>
        <w:t>Lakukan uji hipotesa apakah rata-rata kebutuhan bakar Model A itu memang lebih besar daripada</w:t>
      </w:r>
      <w:r>
        <w:rPr>
          <w:spacing w:val="-6"/>
          <w:sz w:val="24"/>
        </w:rPr>
        <w:t> </w:t>
      </w:r>
      <w:r>
        <w:rPr>
          <w:sz w:val="24"/>
        </w:rPr>
        <w:t>Model</w:t>
      </w:r>
      <w:r>
        <w:rPr>
          <w:spacing w:val="-6"/>
          <w:sz w:val="24"/>
        </w:rPr>
        <w:t> </w:t>
      </w:r>
      <w:r>
        <w:rPr>
          <w:sz w:val="24"/>
        </w:rPr>
        <w:t>B.</w:t>
      </w:r>
      <w:r>
        <w:rPr>
          <w:spacing w:val="-3"/>
          <w:sz w:val="24"/>
        </w:rPr>
        <w:t> </w:t>
      </w:r>
      <w:r>
        <w:rPr>
          <w:sz w:val="24"/>
        </w:rPr>
        <w:t>Tulis</w:t>
      </w:r>
      <w:r>
        <w:rPr>
          <w:spacing w:val="-3"/>
          <w:sz w:val="24"/>
        </w:rPr>
        <w:t> </w:t>
      </w:r>
      <w:r>
        <w:rPr>
          <w:sz w:val="24"/>
        </w:rPr>
        <w:t>semua</w:t>
      </w:r>
      <w:r>
        <w:rPr>
          <w:spacing w:val="-6"/>
          <w:sz w:val="24"/>
        </w:rPr>
        <w:t> </w:t>
      </w:r>
      <w:r>
        <w:rPr>
          <w:sz w:val="24"/>
        </w:rPr>
        <w:t>step</w:t>
      </w:r>
      <w:r>
        <w:rPr>
          <w:spacing w:val="-4"/>
          <w:sz w:val="24"/>
        </w:rPr>
        <w:t> </w:t>
      </w:r>
      <w:r>
        <w:rPr>
          <w:sz w:val="24"/>
        </w:rPr>
        <w:t>dari</w:t>
      </w:r>
      <w:r>
        <w:rPr>
          <w:spacing w:val="-6"/>
          <w:sz w:val="24"/>
        </w:rPr>
        <w:t> </w:t>
      </w:r>
      <w:r>
        <w:rPr>
          <w:sz w:val="24"/>
        </w:rPr>
        <w:t>uji</w:t>
      </w:r>
      <w:r>
        <w:rPr>
          <w:spacing w:val="-6"/>
          <w:sz w:val="24"/>
        </w:rPr>
        <w:t> </w:t>
      </w:r>
      <w:r>
        <w:rPr>
          <w:sz w:val="24"/>
        </w:rPr>
        <w:t>hipotesa</w:t>
      </w:r>
      <w:r>
        <w:rPr>
          <w:spacing w:val="-1"/>
          <w:sz w:val="24"/>
        </w:rPr>
        <w:t> </w:t>
      </w:r>
      <w:r>
        <w:rPr>
          <w:sz w:val="24"/>
        </w:rPr>
        <w:t>tersebut</w:t>
      </w:r>
      <w:r>
        <w:rPr>
          <w:spacing w:val="-6"/>
          <w:sz w:val="24"/>
        </w:rPr>
        <w:t> </w:t>
      </w:r>
      <w:r>
        <w:rPr>
          <w:sz w:val="24"/>
        </w:rPr>
        <w:t>dan jelaskan</w:t>
      </w:r>
      <w:r>
        <w:rPr>
          <w:spacing w:val="-4"/>
          <w:sz w:val="24"/>
        </w:rPr>
        <w:t> </w:t>
      </w:r>
      <w:r>
        <w:rPr>
          <w:sz w:val="24"/>
        </w:rPr>
        <w:t>kesimpulannya. [10 </w:t>
      </w:r>
      <w:r>
        <w:rPr>
          <w:spacing w:val="-2"/>
          <w:sz w:val="24"/>
        </w:rPr>
        <w:t>marks]</w:t>
      </w:r>
    </w:p>
    <w:p>
      <w:pPr>
        <w:pStyle w:val="BodyText"/>
        <w:rPr>
          <w:sz w:val="26"/>
        </w:rPr>
      </w:pPr>
    </w:p>
    <w:p>
      <w:pPr>
        <w:pStyle w:val="BodyText"/>
        <w:spacing w:before="6"/>
        <w:rPr>
          <w:sz w:val="23"/>
        </w:rPr>
      </w:pPr>
    </w:p>
    <w:p>
      <w:pPr>
        <w:pStyle w:val="Heading1"/>
      </w:pPr>
      <w:bookmarkStart w:name="Question 2 [10 marks]" w:id="2"/>
      <w:bookmarkEnd w:id="2"/>
      <w:r>
        <w:rPr>
          <w:b w:val="0"/>
        </w:rPr>
      </w:r>
      <w:r>
        <w:rPr/>
        <w:t>Question</w:t>
      </w:r>
      <w:r>
        <w:rPr>
          <w:spacing w:val="-3"/>
        </w:rPr>
        <w:t> </w:t>
      </w:r>
      <w:r>
        <w:rPr/>
        <w:t>2</w:t>
      </w:r>
      <w:r>
        <w:rPr>
          <w:spacing w:val="-2"/>
        </w:rPr>
        <w:t> </w:t>
      </w:r>
      <w:r>
        <w:rPr/>
        <w:t>[10</w:t>
      </w:r>
      <w:r>
        <w:rPr>
          <w:spacing w:val="-4"/>
        </w:rPr>
        <w:t> </w:t>
      </w:r>
      <w:r>
        <w:rPr>
          <w:spacing w:val="-2"/>
        </w:rPr>
        <w:t>marks]</w:t>
      </w:r>
    </w:p>
    <w:p>
      <w:pPr>
        <w:pStyle w:val="BodyText"/>
        <w:spacing w:before="2"/>
        <w:rPr>
          <w:b/>
          <w:sz w:val="25"/>
        </w:rPr>
      </w:pPr>
    </w:p>
    <w:p>
      <w:pPr>
        <w:pStyle w:val="BodyText"/>
        <w:spacing w:before="1"/>
        <w:ind w:left="160" w:right="117"/>
        <w:jc w:val="both"/>
      </w:pPr>
      <w:r>
        <w:rPr/>
        <w:t>Sejak tahun 2010, harga saham Samsung melonjak tinggi, melewati salah Apple. Tetapi, manajer pemasaran Apple membuat klaim bahwa strategi </w:t>
      </w:r>
      <w:r>
        <w:rPr>
          <w:i/>
        </w:rPr>
        <w:t>supply chain </w:t>
      </w:r>
      <w:r>
        <w:rPr/>
        <w:t>yang baru dapat mempercepat proses pengiriman produk pesanan iPhone (dalam hari) dari pabrik pembuatnya ke saluran distribusinya sehingga ada kemungkinan Apple kembali menguasai pasar. Tim Riset kemudian mengambil sampel data dari pengiriman 10 produk memakai strategi lama dan mendapatkan varians dari waktu pengirimannya</w:t>
      </w:r>
      <w:r>
        <w:rPr>
          <w:spacing w:val="-9"/>
        </w:rPr>
        <w:t> </w:t>
      </w:r>
      <w:r>
        <w:rPr/>
        <w:t>sebesar</w:t>
      </w:r>
      <w:r>
        <w:rPr>
          <w:spacing w:val="-8"/>
        </w:rPr>
        <w:t> </w:t>
      </w:r>
      <w:r>
        <w:rPr/>
        <w:t>14,29</w:t>
      </w:r>
      <w:r>
        <w:rPr>
          <w:spacing w:val="-8"/>
        </w:rPr>
        <w:t> </w:t>
      </w:r>
      <w:r>
        <w:rPr/>
        <w:t>hari.</w:t>
      </w:r>
      <w:r>
        <w:rPr>
          <w:spacing w:val="-8"/>
        </w:rPr>
        <w:t> </w:t>
      </w:r>
      <w:r>
        <w:rPr/>
        <w:t>Sedangkan,</w:t>
      </w:r>
      <w:r>
        <w:rPr>
          <w:spacing w:val="-8"/>
        </w:rPr>
        <w:t> </w:t>
      </w:r>
      <w:r>
        <w:rPr/>
        <w:t>Ketika</w:t>
      </w:r>
      <w:r>
        <w:rPr>
          <w:spacing w:val="-9"/>
        </w:rPr>
        <w:t> </w:t>
      </w:r>
      <w:r>
        <w:rPr/>
        <w:t>menggunakan</w:t>
      </w:r>
      <w:r>
        <w:rPr>
          <w:spacing w:val="-8"/>
        </w:rPr>
        <w:t> </w:t>
      </w:r>
      <w:r>
        <w:rPr/>
        <w:t>strategi</w:t>
      </w:r>
      <w:r>
        <w:rPr>
          <w:spacing w:val="-9"/>
        </w:rPr>
        <w:t> </w:t>
      </w:r>
      <w:r>
        <w:rPr/>
        <w:t>baru,</w:t>
      </w:r>
      <w:r>
        <w:rPr>
          <w:spacing w:val="-3"/>
        </w:rPr>
        <w:t> </w:t>
      </w:r>
      <w:r>
        <w:rPr/>
        <w:t>dari</w:t>
      </w:r>
      <w:r>
        <w:rPr>
          <w:spacing w:val="-9"/>
        </w:rPr>
        <w:t> </w:t>
      </w:r>
      <w:r>
        <w:rPr/>
        <w:t>7</w:t>
      </w:r>
      <w:r>
        <w:rPr>
          <w:spacing w:val="-8"/>
        </w:rPr>
        <w:t> </w:t>
      </w:r>
      <w:r>
        <w:rPr/>
        <w:t>sampel</w:t>
      </w:r>
      <w:r>
        <w:rPr>
          <w:spacing w:val="-9"/>
        </w:rPr>
        <w:t> </w:t>
      </w:r>
      <w:r>
        <w:rPr/>
        <w:t>produk didapat varians waktu pengiriman sebesar 2,57 hari.</w:t>
      </w:r>
    </w:p>
    <w:p>
      <w:pPr>
        <w:pStyle w:val="ListParagraph"/>
        <w:numPr>
          <w:ilvl w:val="0"/>
          <w:numId w:val="2"/>
        </w:numPr>
        <w:tabs>
          <w:tab w:pos="881" w:val="left" w:leader="none"/>
        </w:tabs>
        <w:spacing w:line="242" w:lineRule="auto" w:before="0" w:after="0"/>
        <w:ind w:left="881" w:right="118" w:hanging="361"/>
        <w:jc w:val="both"/>
        <w:rPr>
          <w:sz w:val="24"/>
        </w:rPr>
      </w:pPr>
      <w:r>
        <w:rPr>
          <w:sz w:val="24"/>
        </w:rPr>
        <w:t>Tulis pernyataan hipotesa untuk menguji apakah ada perbedaan varians dari waktu pengiriman produk</w:t>
      </w:r>
      <w:r>
        <w:rPr>
          <w:spacing w:val="-4"/>
          <w:sz w:val="24"/>
        </w:rPr>
        <w:t> </w:t>
      </w:r>
      <w:r>
        <w:rPr>
          <w:sz w:val="24"/>
        </w:rPr>
        <w:t>iPhone</w:t>
      </w:r>
      <w:r>
        <w:rPr>
          <w:spacing w:val="-6"/>
          <w:sz w:val="24"/>
        </w:rPr>
        <w:t> </w:t>
      </w:r>
      <w:r>
        <w:rPr>
          <w:sz w:val="24"/>
        </w:rPr>
        <w:t>tersebut</w:t>
      </w:r>
      <w:r>
        <w:rPr>
          <w:spacing w:val="-6"/>
          <w:sz w:val="24"/>
        </w:rPr>
        <w:t> </w:t>
      </w:r>
      <w:r>
        <w:rPr>
          <w:sz w:val="24"/>
        </w:rPr>
        <w:t>dengan</w:t>
      </w:r>
      <w:r>
        <w:rPr>
          <w:spacing w:val="-4"/>
          <w:sz w:val="24"/>
        </w:rPr>
        <w:t> </w:t>
      </w:r>
      <w:r>
        <w:rPr>
          <w:sz w:val="24"/>
        </w:rPr>
        <w:t>menggunakan</w:t>
      </w:r>
      <w:r>
        <w:rPr>
          <w:spacing w:val="-4"/>
          <w:sz w:val="24"/>
        </w:rPr>
        <w:t> </w:t>
      </w:r>
      <w:r>
        <w:rPr>
          <w:sz w:val="24"/>
        </w:rPr>
        <w:t>strategi</w:t>
      </w:r>
      <w:r>
        <w:rPr>
          <w:spacing w:val="-3"/>
          <w:sz w:val="24"/>
        </w:rPr>
        <w:t> </w:t>
      </w:r>
      <w:r>
        <w:rPr>
          <w:i/>
          <w:sz w:val="24"/>
        </w:rPr>
        <w:t>supply</w:t>
      </w:r>
      <w:r>
        <w:rPr>
          <w:i/>
          <w:spacing w:val="-6"/>
          <w:sz w:val="24"/>
        </w:rPr>
        <w:t> </w:t>
      </w:r>
      <w:r>
        <w:rPr>
          <w:i/>
          <w:sz w:val="24"/>
        </w:rPr>
        <w:t>chain</w:t>
      </w:r>
      <w:r>
        <w:rPr>
          <w:i/>
          <w:spacing w:val="-3"/>
          <w:sz w:val="24"/>
        </w:rPr>
        <w:t> </w:t>
      </w:r>
      <w:r>
        <w:rPr>
          <w:sz w:val="24"/>
        </w:rPr>
        <w:t>yang</w:t>
      </w:r>
      <w:r>
        <w:rPr>
          <w:spacing w:val="-4"/>
          <w:sz w:val="24"/>
        </w:rPr>
        <w:t> </w:t>
      </w:r>
      <w:r>
        <w:rPr>
          <w:sz w:val="24"/>
        </w:rPr>
        <w:t>lama</w:t>
      </w:r>
      <w:r>
        <w:rPr>
          <w:spacing w:val="-6"/>
          <w:sz w:val="24"/>
        </w:rPr>
        <w:t> </w:t>
      </w:r>
      <w:r>
        <w:rPr>
          <w:sz w:val="24"/>
        </w:rPr>
        <w:t>dan</w:t>
      </w:r>
      <w:r>
        <w:rPr>
          <w:spacing w:val="-4"/>
          <w:sz w:val="24"/>
        </w:rPr>
        <w:t> </w:t>
      </w:r>
      <w:r>
        <w:rPr>
          <w:sz w:val="24"/>
        </w:rPr>
        <w:t>yang</w:t>
      </w:r>
      <w:r>
        <w:rPr>
          <w:spacing w:val="-4"/>
          <w:sz w:val="24"/>
        </w:rPr>
        <w:t> </w:t>
      </w:r>
      <w:r>
        <w:rPr>
          <w:sz w:val="24"/>
        </w:rPr>
        <w:t>baru.</w:t>
      </w:r>
      <w:r>
        <w:rPr>
          <w:spacing w:val="-3"/>
          <w:sz w:val="24"/>
        </w:rPr>
        <w:t> </w:t>
      </w:r>
      <w:r>
        <w:rPr>
          <w:sz w:val="24"/>
        </w:rPr>
        <w:t>[2 </w:t>
      </w:r>
      <w:r>
        <w:rPr>
          <w:spacing w:val="-2"/>
          <w:sz w:val="24"/>
        </w:rPr>
        <w:t>marks]</w:t>
      </w:r>
    </w:p>
    <w:p>
      <w:pPr>
        <w:pStyle w:val="ListParagraph"/>
        <w:numPr>
          <w:ilvl w:val="0"/>
          <w:numId w:val="2"/>
        </w:numPr>
        <w:tabs>
          <w:tab w:pos="881" w:val="left" w:leader="none"/>
        </w:tabs>
        <w:spacing w:line="269" w:lineRule="exact" w:before="0" w:after="0"/>
        <w:ind w:left="881" w:right="0" w:hanging="361"/>
        <w:jc w:val="both"/>
        <w:rPr>
          <w:sz w:val="24"/>
        </w:rPr>
      </w:pPr>
      <w:r>
        <w:rPr>
          <w:sz w:val="24"/>
        </w:rPr>
        <w:t>Uji</w:t>
      </w:r>
      <w:r>
        <w:rPr>
          <w:spacing w:val="-6"/>
          <w:sz w:val="24"/>
        </w:rPr>
        <w:t> </w:t>
      </w:r>
      <w:r>
        <w:rPr>
          <w:sz w:val="24"/>
        </w:rPr>
        <w:t>hipotesa</w:t>
      </w:r>
      <w:r>
        <w:rPr>
          <w:spacing w:val="1"/>
          <w:sz w:val="24"/>
        </w:rPr>
        <w:t> </w:t>
      </w:r>
      <w:r>
        <w:rPr>
          <w:sz w:val="24"/>
        </w:rPr>
        <w:t>tersebut</w:t>
      </w:r>
      <w:r>
        <w:rPr>
          <w:spacing w:val="-4"/>
          <w:sz w:val="24"/>
        </w:rPr>
        <w:t> </w:t>
      </w:r>
      <w:r>
        <w:rPr>
          <w:sz w:val="24"/>
        </w:rPr>
        <w:t>di</w:t>
      </w:r>
      <w:r>
        <w:rPr>
          <w:spacing w:val="-4"/>
          <w:sz w:val="24"/>
        </w:rPr>
        <w:t> </w:t>
      </w:r>
      <w:r>
        <w:rPr>
          <w:sz w:val="24"/>
        </w:rPr>
        <w:t>atas</w:t>
      </w:r>
      <w:r>
        <w:rPr>
          <w:spacing w:val="-1"/>
          <w:sz w:val="24"/>
        </w:rPr>
        <w:t> </w:t>
      </w:r>
      <w:r>
        <w:rPr>
          <w:sz w:val="24"/>
        </w:rPr>
        <w:t>dengan</w:t>
      </w:r>
      <w:r>
        <w:rPr>
          <w:spacing w:val="-2"/>
          <w:sz w:val="24"/>
        </w:rPr>
        <w:t> </w:t>
      </w:r>
      <w:r>
        <w:rPr>
          <w:sz w:val="24"/>
        </w:rPr>
        <w:t>menggunakan</w:t>
      </w:r>
      <w:r>
        <w:rPr>
          <w:spacing w:val="-2"/>
          <w:sz w:val="24"/>
        </w:rPr>
        <w:t> </w:t>
      </w:r>
      <w:r>
        <w:rPr>
          <w:sz w:val="24"/>
        </w:rPr>
        <w:t>angka</w:t>
      </w:r>
      <w:r>
        <w:rPr>
          <w:spacing w:val="-3"/>
          <w:sz w:val="24"/>
        </w:rPr>
        <w:t> </w:t>
      </w:r>
      <w:r>
        <w:rPr>
          <w:sz w:val="24"/>
        </w:rPr>
        <w:t>signifikan</w:t>
      </w:r>
      <w:r>
        <w:rPr>
          <w:spacing w:val="3"/>
          <w:sz w:val="24"/>
        </w:rPr>
        <w:t> </w:t>
      </w:r>
      <w:r>
        <w:rPr>
          <w:sz w:val="24"/>
        </w:rPr>
        <w:t>0,01.</w:t>
      </w:r>
      <w:r>
        <w:rPr>
          <w:spacing w:val="-1"/>
          <w:sz w:val="24"/>
        </w:rPr>
        <w:t> </w:t>
      </w:r>
      <w:r>
        <w:rPr>
          <w:sz w:val="24"/>
        </w:rPr>
        <w:t>[6</w:t>
      </w:r>
      <w:r>
        <w:rPr>
          <w:spacing w:val="3"/>
          <w:sz w:val="24"/>
        </w:rPr>
        <w:t> </w:t>
      </w:r>
      <w:r>
        <w:rPr>
          <w:spacing w:val="-2"/>
          <w:sz w:val="24"/>
        </w:rPr>
        <w:t>marks]</w:t>
      </w:r>
    </w:p>
    <w:p>
      <w:pPr>
        <w:pStyle w:val="ListParagraph"/>
        <w:numPr>
          <w:ilvl w:val="0"/>
          <w:numId w:val="2"/>
        </w:numPr>
        <w:tabs>
          <w:tab w:pos="881" w:val="left" w:leader="none"/>
        </w:tabs>
        <w:spacing w:line="275" w:lineRule="exact" w:before="0" w:after="0"/>
        <w:ind w:left="881" w:right="0" w:hanging="361"/>
        <w:jc w:val="both"/>
        <w:rPr>
          <w:sz w:val="24"/>
        </w:rPr>
      </w:pPr>
      <w:r>
        <w:rPr>
          <w:sz w:val="24"/>
        </w:rPr>
        <w:t>Jelaskan</w:t>
      </w:r>
      <w:r>
        <w:rPr>
          <w:spacing w:val="-4"/>
          <w:sz w:val="24"/>
        </w:rPr>
        <w:t> </w:t>
      </w:r>
      <w:r>
        <w:rPr>
          <w:sz w:val="24"/>
        </w:rPr>
        <w:t>kesimpulan</w:t>
      </w:r>
      <w:r>
        <w:rPr>
          <w:spacing w:val="-3"/>
          <w:sz w:val="24"/>
        </w:rPr>
        <w:t> </w:t>
      </w:r>
      <w:r>
        <w:rPr>
          <w:sz w:val="24"/>
        </w:rPr>
        <w:t>yang</w:t>
      </w:r>
      <w:r>
        <w:rPr>
          <w:spacing w:val="-3"/>
          <w:sz w:val="24"/>
        </w:rPr>
        <w:t> </w:t>
      </w:r>
      <w:r>
        <w:rPr>
          <w:sz w:val="24"/>
        </w:rPr>
        <w:t>didapat.</w:t>
      </w:r>
      <w:r>
        <w:rPr>
          <w:spacing w:val="-1"/>
          <w:sz w:val="24"/>
        </w:rPr>
        <w:t> </w:t>
      </w:r>
      <w:r>
        <w:rPr>
          <w:sz w:val="24"/>
        </w:rPr>
        <w:t>[2</w:t>
      </w:r>
      <w:r>
        <w:rPr>
          <w:spacing w:val="1"/>
          <w:sz w:val="24"/>
        </w:rPr>
        <w:t> </w:t>
      </w:r>
      <w:r>
        <w:rPr>
          <w:spacing w:val="-2"/>
          <w:sz w:val="24"/>
        </w:rPr>
        <w:t>marks]</w:t>
      </w:r>
    </w:p>
    <w:p>
      <w:pPr>
        <w:pStyle w:val="BodyText"/>
        <w:rPr>
          <w:sz w:val="26"/>
        </w:rPr>
      </w:pPr>
    </w:p>
    <w:p>
      <w:pPr>
        <w:pStyle w:val="BodyText"/>
        <w:spacing w:before="2"/>
        <w:rPr>
          <w:sz w:val="31"/>
        </w:rPr>
      </w:pPr>
    </w:p>
    <w:p>
      <w:pPr>
        <w:pStyle w:val="Heading1"/>
      </w:pPr>
      <w:bookmarkStart w:name="Question 3 [20 marks]" w:id="3"/>
      <w:bookmarkEnd w:id="3"/>
      <w:r>
        <w:rPr>
          <w:b w:val="0"/>
        </w:rPr>
      </w:r>
      <w:r>
        <w:rPr/>
        <w:t>Question</w:t>
      </w:r>
      <w:r>
        <w:rPr>
          <w:spacing w:val="-2"/>
        </w:rPr>
        <w:t> </w:t>
      </w:r>
      <w:r>
        <w:rPr/>
        <w:t>3</w:t>
      </w:r>
      <w:r>
        <w:rPr>
          <w:spacing w:val="-3"/>
        </w:rPr>
        <w:t> </w:t>
      </w:r>
      <w:r>
        <w:rPr/>
        <w:t>[20</w:t>
      </w:r>
      <w:r>
        <w:rPr>
          <w:spacing w:val="-4"/>
        </w:rPr>
        <w:t> </w:t>
      </w:r>
      <w:r>
        <w:rPr>
          <w:spacing w:val="-2"/>
        </w:rPr>
        <w:t>marks]</w:t>
      </w:r>
    </w:p>
    <w:p>
      <w:pPr>
        <w:pStyle w:val="BodyText"/>
        <w:spacing w:before="10"/>
        <w:rPr>
          <w:b/>
          <w:sz w:val="23"/>
        </w:rPr>
      </w:pPr>
    </w:p>
    <w:p>
      <w:pPr>
        <w:pStyle w:val="BodyText"/>
        <w:ind w:left="160" w:right="67"/>
      </w:pPr>
      <w:r>
        <w:rPr/>
        <w:t>Seorang</w:t>
      </w:r>
      <w:r>
        <w:rPr>
          <w:spacing w:val="-5"/>
        </w:rPr>
        <w:t> </w:t>
      </w:r>
      <w:r>
        <w:rPr/>
        <w:t>dosen</w:t>
      </w:r>
      <w:r>
        <w:rPr>
          <w:spacing w:val="-5"/>
        </w:rPr>
        <w:t> </w:t>
      </w:r>
      <w:r>
        <w:rPr/>
        <w:t>ekonomi</w:t>
      </w:r>
      <w:r>
        <w:rPr>
          <w:spacing w:val="-2"/>
        </w:rPr>
        <w:t> </w:t>
      </w:r>
      <w:r>
        <w:rPr/>
        <w:t>melakukan</w:t>
      </w:r>
      <w:r>
        <w:rPr>
          <w:spacing w:val="-5"/>
        </w:rPr>
        <w:t> </w:t>
      </w:r>
      <w:r>
        <w:rPr/>
        <w:t>sebuah</w:t>
      </w:r>
      <w:r>
        <w:rPr>
          <w:spacing w:val="-5"/>
        </w:rPr>
        <w:t> </w:t>
      </w:r>
      <w:r>
        <w:rPr/>
        <w:t>investigasi</w:t>
      </w:r>
      <w:r>
        <w:rPr>
          <w:spacing w:val="-7"/>
        </w:rPr>
        <w:t> </w:t>
      </w:r>
      <w:r>
        <w:rPr/>
        <w:t>tentang</w:t>
      </w:r>
      <w:r>
        <w:rPr>
          <w:spacing w:val="-5"/>
        </w:rPr>
        <w:t> </w:t>
      </w:r>
      <w:r>
        <w:rPr/>
        <w:t>hubungan</w:t>
      </w:r>
      <w:r>
        <w:rPr>
          <w:spacing w:val="-5"/>
        </w:rPr>
        <w:t> </w:t>
      </w:r>
      <w:r>
        <w:rPr/>
        <w:t>antara</w:t>
      </w:r>
      <w:r>
        <w:rPr>
          <w:spacing w:val="-7"/>
        </w:rPr>
        <w:t> </w:t>
      </w:r>
      <w:r>
        <w:rPr/>
        <w:t>waktu</w:t>
      </w:r>
      <w:r>
        <w:rPr>
          <w:spacing w:val="-5"/>
        </w:rPr>
        <w:t> </w:t>
      </w:r>
      <w:r>
        <w:rPr/>
        <w:t>belajar</w:t>
      </w:r>
      <w:r>
        <w:rPr>
          <w:spacing w:val="-5"/>
        </w:rPr>
        <w:t> </w:t>
      </w:r>
      <w:r>
        <w:rPr/>
        <w:t>dengan nilai akhir mahasiswa di kelasnya. Tabel di bawah memuat data tentang waktu belajar selama 1 semester tahun lalu dan nilai akhir dari 10 mahasiswa.</w:t>
      </w:r>
    </w:p>
    <w:p>
      <w:pPr>
        <w:spacing w:after="0"/>
        <w:sectPr>
          <w:footerReference w:type="default" r:id="rId5"/>
          <w:type w:val="continuous"/>
          <w:pgSz w:w="11910" w:h="16840"/>
          <w:pgMar w:footer="1401" w:header="0" w:top="1320" w:bottom="1600" w:left="1160" w:right="540"/>
          <w:pgNumType w:start="1"/>
        </w:sect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58"/>
        <w:gridCol w:w="1043"/>
      </w:tblGrid>
      <w:tr>
        <w:trPr>
          <w:trHeight w:val="354" w:hRule="atLeast"/>
        </w:trPr>
        <w:tc>
          <w:tcPr>
            <w:tcW w:w="1158" w:type="dxa"/>
            <w:tcBorders>
              <w:top w:val="single" w:sz="4" w:space="0" w:color="000000"/>
            </w:tcBorders>
          </w:tcPr>
          <w:p>
            <w:pPr>
              <w:pStyle w:val="TableParagraph"/>
              <w:tabs>
                <w:tab w:pos="1320" w:val="left" w:leader="none"/>
              </w:tabs>
              <w:spacing w:before="46"/>
              <w:ind w:right="-173"/>
              <w:rPr>
                <w:b/>
                <w:sz w:val="24"/>
              </w:rPr>
            </w:pPr>
            <w:r>
              <w:rPr>
                <w:b/>
                <w:spacing w:val="53"/>
                <w:sz w:val="24"/>
                <w:u w:val="single"/>
              </w:rPr>
              <w:t>  </w:t>
            </w:r>
            <w:r>
              <w:rPr>
                <w:b/>
                <w:spacing w:val="-2"/>
                <w:sz w:val="24"/>
                <w:u w:val="single"/>
              </w:rPr>
              <w:t>Hours</w:t>
            </w:r>
            <w:r>
              <w:rPr>
                <w:b/>
                <w:sz w:val="24"/>
                <w:u w:val="single"/>
              </w:rPr>
              <w:tab/>
            </w:r>
          </w:p>
        </w:tc>
        <w:tc>
          <w:tcPr>
            <w:tcW w:w="1043" w:type="dxa"/>
            <w:tcBorders>
              <w:top w:val="single" w:sz="4" w:space="0" w:color="000000"/>
            </w:tcBorders>
          </w:tcPr>
          <w:p>
            <w:pPr>
              <w:pStyle w:val="TableParagraph"/>
              <w:tabs>
                <w:tab w:pos="880" w:val="left" w:leader="none"/>
              </w:tabs>
              <w:spacing w:before="46"/>
              <w:jc w:val="right"/>
              <w:rPr>
                <w:b/>
                <w:sz w:val="24"/>
              </w:rPr>
            </w:pPr>
            <w:r>
              <w:rPr>
                <w:b/>
                <w:spacing w:val="-2"/>
                <w:sz w:val="24"/>
                <w:u w:val="single"/>
              </w:rPr>
              <w:t>Scores</w:t>
            </w:r>
            <w:r>
              <w:rPr>
                <w:b/>
                <w:sz w:val="24"/>
                <w:u w:val="single"/>
              </w:rPr>
              <w:tab/>
            </w:r>
          </w:p>
        </w:tc>
      </w:tr>
      <w:tr>
        <w:trPr>
          <w:trHeight w:val="335" w:hRule="atLeast"/>
        </w:trPr>
        <w:tc>
          <w:tcPr>
            <w:tcW w:w="1158" w:type="dxa"/>
          </w:tcPr>
          <w:p>
            <w:pPr>
              <w:pStyle w:val="TableParagraph"/>
              <w:spacing w:before="22"/>
              <w:ind w:left="755"/>
              <w:rPr>
                <w:sz w:val="24"/>
              </w:rPr>
            </w:pPr>
            <w:r>
              <w:rPr>
                <w:spacing w:val="-5"/>
                <w:sz w:val="24"/>
              </w:rPr>
              <w:t>45</w:t>
            </w:r>
          </w:p>
        </w:tc>
        <w:tc>
          <w:tcPr>
            <w:tcW w:w="1043" w:type="dxa"/>
          </w:tcPr>
          <w:p>
            <w:pPr>
              <w:pStyle w:val="TableParagraph"/>
              <w:spacing w:before="22"/>
              <w:ind w:right="102"/>
              <w:jc w:val="right"/>
              <w:rPr>
                <w:sz w:val="24"/>
              </w:rPr>
            </w:pPr>
            <w:r>
              <w:rPr>
                <w:spacing w:val="-5"/>
                <w:sz w:val="24"/>
              </w:rPr>
              <w:t>40</w:t>
            </w:r>
          </w:p>
        </w:tc>
      </w:tr>
      <w:tr>
        <w:trPr>
          <w:trHeight w:val="330" w:hRule="atLeast"/>
        </w:trPr>
        <w:tc>
          <w:tcPr>
            <w:tcW w:w="1158" w:type="dxa"/>
          </w:tcPr>
          <w:p>
            <w:pPr>
              <w:pStyle w:val="TableParagraph"/>
              <w:spacing w:before="27"/>
              <w:ind w:left="755"/>
              <w:rPr>
                <w:sz w:val="24"/>
              </w:rPr>
            </w:pPr>
            <w:r>
              <w:rPr>
                <w:spacing w:val="-5"/>
                <w:sz w:val="24"/>
              </w:rPr>
              <w:t>30</w:t>
            </w:r>
          </w:p>
        </w:tc>
        <w:tc>
          <w:tcPr>
            <w:tcW w:w="1043" w:type="dxa"/>
          </w:tcPr>
          <w:p>
            <w:pPr>
              <w:pStyle w:val="TableParagraph"/>
              <w:spacing w:before="27"/>
              <w:ind w:right="102"/>
              <w:jc w:val="right"/>
              <w:rPr>
                <w:sz w:val="24"/>
              </w:rPr>
            </w:pPr>
            <w:r>
              <w:rPr>
                <w:spacing w:val="-5"/>
                <w:sz w:val="24"/>
              </w:rPr>
              <w:t>35</w:t>
            </w:r>
          </w:p>
        </w:tc>
      </w:tr>
      <w:tr>
        <w:trPr>
          <w:trHeight w:val="320" w:hRule="atLeast"/>
        </w:trPr>
        <w:tc>
          <w:tcPr>
            <w:tcW w:w="1158" w:type="dxa"/>
          </w:tcPr>
          <w:p>
            <w:pPr>
              <w:pStyle w:val="TableParagraph"/>
              <w:spacing w:before="17"/>
              <w:ind w:left="755"/>
              <w:rPr>
                <w:sz w:val="24"/>
              </w:rPr>
            </w:pPr>
            <w:r>
              <w:rPr>
                <w:spacing w:val="-5"/>
                <w:sz w:val="24"/>
              </w:rPr>
              <w:t>90</w:t>
            </w:r>
          </w:p>
        </w:tc>
        <w:tc>
          <w:tcPr>
            <w:tcW w:w="1043" w:type="dxa"/>
          </w:tcPr>
          <w:p>
            <w:pPr>
              <w:pStyle w:val="TableParagraph"/>
              <w:spacing w:before="17"/>
              <w:ind w:right="102"/>
              <w:jc w:val="right"/>
              <w:rPr>
                <w:sz w:val="24"/>
              </w:rPr>
            </w:pPr>
            <w:r>
              <w:rPr>
                <w:spacing w:val="-5"/>
                <w:sz w:val="24"/>
              </w:rPr>
              <w:t>75</w:t>
            </w:r>
          </w:p>
        </w:tc>
      </w:tr>
      <w:tr>
        <w:trPr>
          <w:trHeight w:val="320" w:hRule="atLeast"/>
        </w:trPr>
        <w:tc>
          <w:tcPr>
            <w:tcW w:w="1158" w:type="dxa"/>
          </w:tcPr>
          <w:p>
            <w:pPr>
              <w:pStyle w:val="TableParagraph"/>
              <w:spacing w:before="17"/>
              <w:ind w:left="755"/>
              <w:rPr>
                <w:sz w:val="24"/>
              </w:rPr>
            </w:pPr>
            <w:r>
              <w:rPr>
                <w:spacing w:val="-5"/>
                <w:sz w:val="24"/>
              </w:rPr>
              <w:t>60</w:t>
            </w:r>
          </w:p>
        </w:tc>
        <w:tc>
          <w:tcPr>
            <w:tcW w:w="1043" w:type="dxa"/>
          </w:tcPr>
          <w:p>
            <w:pPr>
              <w:pStyle w:val="TableParagraph"/>
              <w:spacing w:before="17"/>
              <w:ind w:right="102"/>
              <w:jc w:val="right"/>
              <w:rPr>
                <w:sz w:val="24"/>
              </w:rPr>
            </w:pPr>
            <w:r>
              <w:rPr>
                <w:spacing w:val="-5"/>
                <w:sz w:val="24"/>
              </w:rPr>
              <w:t>65</w:t>
            </w:r>
          </w:p>
        </w:tc>
      </w:tr>
      <w:tr>
        <w:trPr>
          <w:trHeight w:val="320" w:hRule="atLeast"/>
        </w:trPr>
        <w:tc>
          <w:tcPr>
            <w:tcW w:w="1158" w:type="dxa"/>
          </w:tcPr>
          <w:p>
            <w:pPr>
              <w:pStyle w:val="TableParagraph"/>
              <w:spacing w:before="17"/>
              <w:ind w:left="635"/>
              <w:rPr>
                <w:sz w:val="24"/>
              </w:rPr>
            </w:pPr>
            <w:r>
              <w:rPr>
                <w:spacing w:val="-5"/>
                <w:sz w:val="24"/>
              </w:rPr>
              <w:t>105</w:t>
            </w:r>
          </w:p>
        </w:tc>
        <w:tc>
          <w:tcPr>
            <w:tcW w:w="1043" w:type="dxa"/>
          </w:tcPr>
          <w:p>
            <w:pPr>
              <w:pStyle w:val="TableParagraph"/>
              <w:spacing w:before="17"/>
              <w:ind w:right="102"/>
              <w:jc w:val="right"/>
              <w:rPr>
                <w:sz w:val="24"/>
              </w:rPr>
            </w:pPr>
            <w:r>
              <w:rPr>
                <w:spacing w:val="-5"/>
                <w:sz w:val="24"/>
              </w:rPr>
              <w:t>90</w:t>
            </w:r>
          </w:p>
        </w:tc>
      </w:tr>
      <w:tr>
        <w:trPr>
          <w:trHeight w:val="320" w:hRule="atLeast"/>
        </w:trPr>
        <w:tc>
          <w:tcPr>
            <w:tcW w:w="1158" w:type="dxa"/>
          </w:tcPr>
          <w:p>
            <w:pPr>
              <w:pStyle w:val="TableParagraph"/>
              <w:spacing w:before="17"/>
              <w:ind w:left="755"/>
              <w:rPr>
                <w:sz w:val="24"/>
              </w:rPr>
            </w:pPr>
            <w:r>
              <w:rPr>
                <w:spacing w:val="-5"/>
                <w:sz w:val="24"/>
              </w:rPr>
              <w:t>65</w:t>
            </w:r>
          </w:p>
        </w:tc>
        <w:tc>
          <w:tcPr>
            <w:tcW w:w="1043" w:type="dxa"/>
          </w:tcPr>
          <w:p>
            <w:pPr>
              <w:pStyle w:val="TableParagraph"/>
              <w:spacing w:before="17"/>
              <w:ind w:right="102"/>
              <w:jc w:val="right"/>
              <w:rPr>
                <w:sz w:val="24"/>
              </w:rPr>
            </w:pPr>
            <w:r>
              <w:rPr>
                <w:spacing w:val="-5"/>
                <w:sz w:val="24"/>
              </w:rPr>
              <w:t>50</w:t>
            </w:r>
          </w:p>
        </w:tc>
      </w:tr>
      <w:tr>
        <w:trPr>
          <w:trHeight w:val="330" w:hRule="atLeast"/>
        </w:trPr>
        <w:tc>
          <w:tcPr>
            <w:tcW w:w="1158" w:type="dxa"/>
          </w:tcPr>
          <w:p>
            <w:pPr>
              <w:pStyle w:val="TableParagraph"/>
              <w:spacing w:before="17"/>
              <w:ind w:left="755"/>
              <w:rPr>
                <w:sz w:val="24"/>
              </w:rPr>
            </w:pPr>
            <w:r>
              <w:rPr>
                <w:spacing w:val="-5"/>
                <w:sz w:val="24"/>
              </w:rPr>
              <w:t>90</w:t>
            </w:r>
          </w:p>
        </w:tc>
        <w:tc>
          <w:tcPr>
            <w:tcW w:w="1043" w:type="dxa"/>
          </w:tcPr>
          <w:p>
            <w:pPr>
              <w:pStyle w:val="TableParagraph"/>
              <w:spacing w:before="17"/>
              <w:ind w:right="102"/>
              <w:jc w:val="right"/>
              <w:rPr>
                <w:sz w:val="24"/>
              </w:rPr>
            </w:pPr>
            <w:r>
              <w:rPr>
                <w:spacing w:val="-5"/>
                <w:sz w:val="24"/>
              </w:rPr>
              <w:t>90</w:t>
            </w:r>
          </w:p>
        </w:tc>
      </w:tr>
      <w:tr>
        <w:trPr>
          <w:trHeight w:val="330" w:hRule="atLeast"/>
        </w:trPr>
        <w:tc>
          <w:tcPr>
            <w:tcW w:w="1158" w:type="dxa"/>
          </w:tcPr>
          <w:p>
            <w:pPr>
              <w:pStyle w:val="TableParagraph"/>
              <w:spacing w:before="27"/>
              <w:ind w:left="755"/>
              <w:rPr>
                <w:sz w:val="24"/>
              </w:rPr>
            </w:pPr>
            <w:r>
              <w:rPr>
                <w:spacing w:val="-5"/>
                <w:sz w:val="24"/>
              </w:rPr>
              <w:t>80</w:t>
            </w:r>
          </w:p>
        </w:tc>
        <w:tc>
          <w:tcPr>
            <w:tcW w:w="1043" w:type="dxa"/>
          </w:tcPr>
          <w:p>
            <w:pPr>
              <w:pStyle w:val="TableParagraph"/>
              <w:spacing w:before="27"/>
              <w:ind w:right="102"/>
              <w:jc w:val="right"/>
              <w:rPr>
                <w:sz w:val="24"/>
              </w:rPr>
            </w:pPr>
            <w:r>
              <w:rPr>
                <w:spacing w:val="-5"/>
                <w:sz w:val="24"/>
              </w:rPr>
              <w:t>80</w:t>
            </w:r>
          </w:p>
        </w:tc>
      </w:tr>
      <w:tr>
        <w:trPr>
          <w:trHeight w:val="330" w:hRule="atLeast"/>
        </w:trPr>
        <w:tc>
          <w:tcPr>
            <w:tcW w:w="1158" w:type="dxa"/>
          </w:tcPr>
          <w:p>
            <w:pPr>
              <w:pStyle w:val="TableParagraph"/>
              <w:spacing w:before="17"/>
              <w:ind w:left="755"/>
              <w:rPr>
                <w:sz w:val="24"/>
              </w:rPr>
            </w:pPr>
            <w:r>
              <w:rPr>
                <w:spacing w:val="-5"/>
                <w:sz w:val="24"/>
              </w:rPr>
              <w:t>55</w:t>
            </w:r>
          </w:p>
        </w:tc>
        <w:tc>
          <w:tcPr>
            <w:tcW w:w="1043" w:type="dxa"/>
          </w:tcPr>
          <w:p>
            <w:pPr>
              <w:pStyle w:val="TableParagraph"/>
              <w:spacing w:before="17"/>
              <w:ind w:right="102"/>
              <w:jc w:val="right"/>
              <w:rPr>
                <w:sz w:val="24"/>
              </w:rPr>
            </w:pPr>
            <w:r>
              <w:rPr>
                <w:spacing w:val="-5"/>
                <w:sz w:val="24"/>
              </w:rPr>
              <w:t>45</w:t>
            </w:r>
          </w:p>
        </w:tc>
      </w:tr>
      <w:tr>
        <w:trPr>
          <w:trHeight w:val="302" w:hRule="atLeast"/>
        </w:trPr>
        <w:tc>
          <w:tcPr>
            <w:tcW w:w="1158" w:type="dxa"/>
          </w:tcPr>
          <w:p>
            <w:pPr>
              <w:pStyle w:val="TableParagraph"/>
              <w:tabs>
                <w:tab w:pos="755" w:val="left" w:leader="none"/>
                <w:tab w:pos="1856" w:val="left" w:leader="none"/>
              </w:tabs>
              <w:spacing w:line="256" w:lineRule="exact" w:before="27"/>
              <w:ind w:left="-15" w:right="-706"/>
              <w:rPr>
                <w:sz w:val="24"/>
              </w:rPr>
            </w:pPr>
            <w:r>
              <w:rPr>
                <w:sz w:val="24"/>
                <w:u w:val="single"/>
              </w:rPr>
              <w:tab/>
            </w:r>
            <w:r>
              <w:rPr>
                <w:spacing w:val="-5"/>
                <w:sz w:val="24"/>
                <w:u w:val="single"/>
              </w:rPr>
              <w:t>75</w:t>
            </w:r>
            <w:r>
              <w:rPr>
                <w:sz w:val="24"/>
                <w:u w:val="single"/>
              </w:rPr>
              <w:tab/>
            </w:r>
          </w:p>
        </w:tc>
        <w:tc>
          <w:tcPr>
            <w:tcW w:w="1043" w:type="dxa"/>
          </w:tcPr>
          <w:p>
            <w:pPr>
              <w:pStyle w:val="TableParagraph"/>
              <w:spacing w:line="256" w:lineRule="exact" w:before="27"/>
              <w:jc w:val="right"/>
              <w:rPr>
                <w:sz w:val="24"/>
              </w:rPr>
            </w:pPr>
            <w:r>
              <w:rPr>
                <w:spacing w:val="-5"/>
                <w:sz w:val="24"/>
                <w:u w:val="single"/>
              </w:rPr>
              <w:t>65</w:t>
            </w:r>
            <w:r>
              <w:rPr>
                <w:spacing w:val="80"/>
                <w:sz w:val="24"/>
                <w:u w:val="single"/>
              </w:rPr>
              <w:t> </w:t>
            </w:r>
          </w:p>
        </w:tc>
      </w:tr>
    </w:tbl>
    <w:p>
      <w:pPr>
        <w:pStyle w:val="BodyText"/>
        <w:spacing w:before="9"/>
        <w:rPr>
          <w:sz w:val="18"/>
        </w:rPr>
      </w:pPr>
    </w:p>
    <w:p>
      <w:pPr>
        <w:pStyle w:val="BodyText"/>
        <w:spacing w:before="90"/>
        <w:ind w:left="160"/>
      </w:pPr>
      <w:r>
        <w:rPr/>
        <w:t>Dengan</w:t>
      </w:r>
      <w:r>
        <w:rPr>
          <w:spacing w:val="-4"/>
        </w:rPr>
        <w:t> </w:t>
      </w:r>
      <w:r>
        <w:rPr/>
        <w:t>menggunakan</w:t>
      </w:r>
      <w:r>
        <w:rPr>
          <w:spacing w:val="-3"/>
        </w:rPr>
        <w:t> </w:t>
      </w:r>
      <w:r>
        <w:rPr/>
        <w:t>tabel</w:t>
      </w:r>
      <w:r>
        <w:rPr>
          <w:spacing w:val="-5"/>
        </w:rPr>
        <w:t> </w:t>
      </w:r>
      <w:r>
        <w:rPr/>
        <w:t>hasil</w:t>
      </w:r>
      <w:r>
        <w:rPr>
          <w:spacing w:val="-1"/>
        </w:rPr>
        <w:t> </w:t>
      </w:r>
      <w:r>
        <w:rPr/>
        <w:t>analisa</w:t>
      </w:r>
      <w:r>
        <w:rPr>
          <w:spacing w:val="-5"/>
        </w:rPr>
        <w:t> </w:t>
      </w:r>
      <w:r>
        <w:rPr/>
        <w:t>Regresi</w:t>
      </w:r>
      <w:r>
        <w:rPr>
          <w:spacing w:val="-5"/>
        </w:rPr>
        <w:t> </w:t>
      </w:r>
      <w:r>
        <w:rPr/>
        <w:t>sederhana</w:t>
      </w:r>
      <w:r>
        <w:rPr>
          <w:spacing w:val="-5"/>
        </w:rPr>
        <w:t> </w:t>
      </w:r>
      <w:r>
        <w:rPr/>
        <w:t>di</w:t>
      </w:r>
      <w:r>
        <w:rPr>
          <w:spacing w:val="-5"/>
        </w:rPr>
        <w:t> </w:t>
      </w:r>
      <w:r>
        <w:rPr/>
        <w:t>bawah</w:t>
      </w:r>
      <w:r>
        <w:rPr>
          <w:spacing w:val="-3"/>
        </w:rPr>
        <w:t> </w:t>
      </w:r>
      <w:r>
        <w:rPr/>
        <w:t>ini, jawab</w:t>
      </w:r>
      <w:r>
        <w:rPr>
          <w:spacing w:val="-3"/>
        </w:rPr>
        <w:t> </w:t>
      </w:r>
      <w:r>
        <w:rPr/>
        <w:t>pertanyaan</w:t>
      </w:r>
      <w:r>
        <w:rPr>
          <w:spacing w:val="-3"/>
        </w:rPr>
        <w:t> </w:t>
      </w:r>
      <w:r>
        <w:rPr>
          <w:spacing w:val="-2"/>
        </w:rPr>
        <w:t>berikut:</w:t>
      </w:r>
    </w:p>
    <w:p>
      <w:pPr>
        <w:pStyle w:val="ListParagraph"/>
        <w:numPr>
          <w:ilvl w:val="0"/>
          <w:numId w:val="3"/>
        </w:numPr>
        <w:tabs>
          <w:tab w:pos="881" w:val="left" w:leader="none"/>
        </w:tabs>
        <w:spacing w:line="240" w:lineRule="auto" w:before="4" w:after="0"/>
        <w:ind w:left="881" w:right="0" w:hanging="361"/>
        <w:jc w:val="left"/>
        <w:rPr>
          <w:sz w:val="24"/>
        </w:rPr>
      </w:pPr>
      <w:r>
        <w:rPr>
          <w:sz w:val="24"/>
        </w:rPr>
        <w:t>Isi</w:t>
      </w:r>
      <w:r>
        <w:rPr>
          <w:spacing w:val="-4"/>
          <w:sz w:val="24"/>
        </w:rPr>
        <w:t> </w:t>
      </w:r>
      <w:r>
        <w:rPr>
          <w:sz w:val="24"/>
        </w:rPr>
        <w:t>nilai-nilai</w:t>
      </w:r>
      <w:r>
        <w:rPr>
          <w:spacing w:val="-4"/>
          <w:sz w:val="24"/>
        </w:rPr>
        <w:t> </w:t>
      </w:r>
      <w:r>
        <w:rPr>
          <w:sz w:val="24"/>
        </w:rPr>
        <w:t>yang</w:t>
      </w:r>
      <w:r>
        <w:rPr>
          <w:spacing w:val="-2"/>
          <w:sz w:val="24"/>
        </w:rPr>
        <w:t> </w:t>
      </w:r>
      <w:r>
        <w:rPr>
          <w:sz w:val="24"/>
        </w:rPr>
        <w:t>kosong</w:t>
      </w:r>
      <w:r>
        <w:rPr>
          <w:spacing w:val="-2"/>
          <w:sz w:val="24"/>
        </w:rPr>
        <w:t> </w:t>
      </w:r>
      <w:r>
        <w:rPr>
          <w:sz w:val="24"/>
        </w:rPr>
        <w:t>di</w:t>
      </w:r>
      <w:r>
        <w:rPr>
          <w:spacing w:val="-3"/>
          <w:sz w:val="24"/>
        </w:rPr>
        <w:t> </w:t>
      </w:r>
      <w:r>
        <w:rPr>
          <w:sz w:val="24"/>
        </w:rPr>
        <w:t>Tabel</w:t>
      </w:r>
      <w:r>
        <w:rPr>
          <w:spacing w:val="1"/>
          <w:sz w:val="24"/>
        </w:rPr>
        <w:t> </w:t>
      </w:r>
      <w:r>
        <w:rPr>
          <w:sz w:val="24"/>
        </w:rPr>
        <w:t>tersebut,</w:t>
      </w:r>
      <w:r>
        <w:rPr>
          <w:spacing w:val="-2"/>
          <w:sz w:val="24"/>
        </w:rPr>
        <w:t> </w:t>
      </w:r>
      <w:r>
        <w:rPr>
          <w:sz w:val="24"/>
        </w:rPr>
        <w:t>dari</w:t>
      </w:r>
      <w:r>
        <w:rPr>
          <w:spacing w:val="-4"/>
          <w:sz w:val="24"/>
        </w:rPr>
        <w:t> </w:t>
      </w:r>
      <w:r>
        <w:rPr>
          <w:sz w:val="24"/>
        </w:rPr>
        <w:t>(i)</w:t>
      </w:r>
      <w:r>
        <w:rPr>
          <w:spacing w:val="2"/>
          <w:sz w:val="24"/>
        </w:rPr>
        <w:t> </w:t>
      </w:r>
      <w:r>
        <w:rPr>
          <w:sz w:val="24"/>
        </w:rPr>
        <w:t>sampai</w:t>
      </w:r>
      <w:r>
        <w:rPr>
          <w:spacing w:val="-4"/>
          <w:sz w:val="24"/>
        </w:rPr>
        <w:t> </w:t>
      </w:r>
      <w:r>
        <w:rPr>
          <w:sz w:val="24"/>
        </w:rPr>
        <w:t>dengan</w:t>
      </w:r>
      <w:r>
        <w:rPr>
          <w:spacing w:val="-2"/>
          <w:sz w:val="24"/>
        </w:rPr>
        <w:t> </w:t>
      </w:r>
      <w:r>
        <w:rPr>
          <w:sz w:val="24"/>
        </w:rPr>
        <w:t>(iv).</w:t>
      </w:r>
      <w:r>
        <w:rPr>
          <w:spacing w:val="-1"/>
          <w:sz w:val="24"/>
        </w:rPr>
        <w:t> </w:t>
      </w:r>
      <w:r>
        <w:rPr>
          <w:sz w:val="24"/>
        </w:rPr>
        <w:t>[4</w:t>
      </w:r>
      <w:r>
        <w:rPr>
          <w:spacing w:val="-2"/>
          <w:sz w:val="24"/>
        </w:rPr>
        <w:t> marks]</w:t>
      </w:r>
    </w:p>
    <w:p>
      <w:pPr>
        <w:pStyle w:val="ListParagraph"/>
        <w:numPr>
          <w:ilvl w:val="0"/>
          <w:numId w:val="3"/>
        </w:numPr>
        <w:tabs>
          <w:tab w:pos="881" w:val="left" w:leader="none"/>
        </w:tabs>
        <w:spacing w:line="261" w:lineRule="auto" w:before="25" w:after="0"/>
        <w:ind w:left="881" w:right="966" w:hanging="361"/>
        <w:jc w:val="left"/>
        <w:rPr>
          <w:sz w:val="24"/>
        </w:rPr>
      </w:pPr>
      <w:r>
        <w:rPr>
          <w:sz w:val="24"/>
        </w:rPr>
        <w:t>Tulis</w:t>
      </w:r>
      <w:r>
        <w:rPr>
          <w:spacing w:val="-4"/>
          <w:sz w:val="24"/>
        </w:rPr>
        <w:t> </w:t>
      </w:r>
      <w:r>
        <w:rPr>
          <w:sz w:val="24"/>
        </w:rPr>
        <w:t>persamaan</w:t>
      </w:r>
      <w:r>
        <w:rPr>
          <w:spacing w:val="-5"/>
          <w:sz w:val="24"/>
        </w:rPr>
        <w:t> </w:t>
      </w:r>
      <w:r>
        <w:rPr>
          <w:sz w:val="24"/>
        </w:rPr>
        <w:t>regresi</w:t>
      </w:r>
      <w:r>
        <w:rPr>
          <w:spacing w:val="-6"/>
          <w:sz w:val="24"/>
        </w:rPr>
        <w:t> </w:t>
      </w:r>
      <w:r>
        <w:rPr>
          <w:sz w:val="24"/>
        </w:rPr>
        <w:t>yang</w:t>
      </w:r>
      <w:r>
        <w:rPr>
          <w:spacing w:val="-5"/>
          <w:sz w:val="24"/>
        </w:rPr>
        <w:t> </w:t>
      </w:r>
      <w:r>
        <w:rPr>
          <w:sz w:val="24"/>
        </w:rPr>
        <w:t>bisa</w:t>
      </w:r>
      <w:r>
        <w:rPr>
          <w:spacing w:val="-6"/>
          <w:sz w:val="24"/>
        </w:rPr>
        <w:t> </w:t>
      </w:r>
      <w:r>
        <w:rPr>
          <w:sz w:val="24"/>
        </w:rPr>
        <w:t>menggambarkan</w:t>
      </w:r>
      <w:r>
        <w:rPr>
          <w:spacing w:val="-5"/>
          <w:sz w:val="24"/>
        </w:rPr>
        <w:t> </w:t>
      </w:r>
      <w:r>
        <w:rPr>
          <w:sz w:val="24"/>
        </w:rPr>
        <w:t>hubungan</w:t>
      </w:r>
      <w:r>
        <w:rPr>
          <w:spacing w:val="-5"/>
          <w:sz w:val="24"/>
        </w:rPr>
        <w:t> </w:t>
      </w:r>
      <w:r>
        <w:rPr>
          <w:sz w:val="24"/>
        </w:rPr>
        <w:t>antara</w:t>
      </w:r>
      <w:r>
        <w:rPr>
          <w:spacing w:val="-6"/>
          <w:sz w:val="24"/>
        </w:rPr>
        <w:t> </w:t>
      </w:r>
      <w:r>
        <w:rPr>
          <w:sz w:val="24"/>
        </w:rPr>
        <w:t>nilai</w:t>
      </w:r>
      <w:r>
        <w:rPr>
          <w:spacing w:val="-6"/>
          <w:sz w:val="24"/>
        </w:rPr>
        <w:t> </w:t>
      </w:r>
      <w:r>
        <w:rPr>
          <w:sz w:val="24"/>
        </w:rPr>
        <w:t>akhir</w:t>
      </w:r>
      <w:r>
        <w:rPr>
          <w:spacing w:val="-5"/>
          <w:sz w:val="24"/>
        </w:rPr>
        <w:t> </w:t>
      </w:r>
      <w:r>
        <w:rPr>
          <w:sz w:val="24"/>
        </w:rPr>
        <w:t>dengan banyaknya waktu belajar. [2 marks]</w:t>
      </w:r>
    </w:p>
    <w:p>
      <w:pPr>
        <w:pStyle w:val="ListParagraph"/>
        <w:numPr>
          <w:ilvl w:val="0"/>
          <w:numId w:val="3"/>
        </w:numPr>
        <w:tabs>
          <w:tab w:pos="881" w:val="left" w:leader="none"/>
        </w:tabs>
        <w:spacing w:line="269" w:lineRule="exact" w:before="0" w:after="0"/>
        <w:ind w:left="881" w:right="0" w:hanging="361"/>
        <w:jc w:val="left"/>
        <w:rPr>
          <w:sz w:val="24"/>
        </w:rPr>
      </w:pPr>
      <w:r>
        <w:rPr>
          <w:sz w:val="24"/>
        </w:rPr>
        <w:t>Intepretasikan</w:t>
      </w:r>
      <w:r>
        <w:rPr>
          <w:spacing w:val="-3"/>
          <w:sz w:val="24"/>
        </w:rPr>
        <w:t> </w:t>
      </w:r>
      <w:r>
        <w:rPr>
          <w:sz w:val="24"/>
        </w:rPr>
        <w:t>setiap</w:t>
      </w:r>
      <w:r>
        <w:rPr>
          <w:spacing w:val="-2"/>
          <w:sz w:val="24"/>
        </w:rPr>
        <w:t> </w:t>
      </w:r>
      <w:r>
        <w:rPr>
          <w:sz w:val="24"/>
        </w:rPr>
        <w:t>koefisien</w:t>
      </w:r>
      <w:r>
        <w:rPr>
          <w:spacing w:val="-2"/>
          <w:sz w:val="24"/>
        </w:rPr>
        <w:t> </w:t>
      </w:r>
      <w:r>
        <w:rPr>
          <w:sz w:val="24"/>
        </w:rPr>
        <w:t>persamaan</w:t>
      </w:r>
      <w:r>
        <w:rPr>
          <w:spacing w:val="-2"/>
          <w:sz w:val="24"/>
        </w:rPr>
        <w:t> </w:t>
      </w:r>
      <w:r>
        <w:rPr>
          <w:sz w:val="24"/>
        </w:rPr>
        <w:t>regresei</w:t>
      </w:r>
      <w:r>
        <w:rPr>
          <w:spacing w:val="-4"/>
          <w:sz w:val="24"/>
        </w:rPr>
        <w:t> </w:t>
      </w:r>
      <w:r>
        <w:rPr>
          <w:sz w:val="24"/>
        </w:rPr>
        <w:t>tersebut.</w:t>
      </w:r>
      <w:r>
        <w:rPr>
          <w:spacing w:val="-2"/>
          <w:sz w:val="24"/>
        </w:rPr>
        <w:t> </w:t>
      </w:r>
      <w:r>
        <w:rPr>
          <w:sz w:val="24"/>
        </w:rPr>
        <w:t>[3</w:t>
      </w:r>
      <w:r>
        <w:rPr>
          <w:spacing w:val="-2"/>
          <w:sz w:val="24"/>
        </w:rPr>
        <w:t> marks]</w:t>
      </w:r>
    </w:p>
    <w:p>
      <w:pPr>
        <w:pStyle w:val="ListParagraph"/>
        <w:numPr>
          <w:ilvl w:val="0"/>
          <w:numId w:val="3"/>
        </w:numPr>
        <w:tabs>
          <w:tab w:pos="881" w:val="left" w:leader="none"/>
        </w:tabs>
        <w:spacing w:line="256" w:lineRule="auto" w:before="24" w:after="0"/>
        <w:ind w:left="881" w:right="286" w:hanging="361"/>
        <w:jc w:val="left"/>
        <w:rPr>
          <w:sz w:val="24"/>
        </w:rPr>
      </w:pPr>
      <w:r>
        <w:rPr>
          <w:sz w:val="24"/>
        </w:rPr>
        <w:t>Apakah</w:t>
      </w:r>
      <w:r>
        <w:rPr>
          <w:spacing w:val="-5"/>
          <w:sz w:val="24"/>
        </w:rPr>
        <w:t> </w:t>
      </w:r>
      <w:r>
        <w:rPr>
          <w:sz w:val="24"/>
        </w:rPr>
        <w:t>banyaknya</w:t>
      </w:r>
      <w:r>
        <w:rPr>
          <w:spacing w:val="-7"/>
          <w:sz w:val="24"/>
        </w:rPr>
        <w:t> </w:t>
      </w:r>
      <w:r>
        <w:rPr>
          <w:sz w:val="24"/>
        </w:rPr>
        <w:t>waktu</w:t>
      </w:r>
      <w:r>
        <w:rPr>
          <w:spacing w:val="-5"/>
          <w:sz w:val="24"/>
        </w:rPr>
        <w:t> </w:t>
      </w:r>
      <w:r>
        <w:rPr>
          <w:sz w:val="24"/>
        </w:rPr>
        <w:t>belajar</w:t>
      </w:r>
      <w:r>
        <w:rPr>
          <w:spacing w:val="-5"/>
          <w:sz w:val="24"/>
        </w:rPr>
        <w:t> </w:t>
      </w:r>
      <w:r>
        <w:rPr>
          <w:sz w:val="24"/>
        </w:rPr>
        <w:t>merupakan</w:t>
      </w:r>
      <w:r>
        <w:rPr>
          <w:spacing w:val="-5"/>
          <w:sz w:val="24"/>
        </w:rPr>
        <w:t> </w:t>
      </w:r>
      <w:r>
        <w:rPr>
          <w:sz w:val="24"/>
        </w:rPr>
        <w:t>variable</w:t>
      </w:r>
      <w:r>
        <w:rPr>
          <w:spacing w:val="-7"/>
          <w:sz w:val="24"/>
        </w:rPr>
        <w:t> </w:t>
      </w:r>
      <w:r>
        <w:rPr>
          <w:sz w:val="24"/>
        </w:rPr>
        <w:t>penting</w:t>
      </w:r>
      <w:r>
        <w:rPr>
          <w:spacing w:val="-5"/>
          <w:sz w:val="24"/>
        </w:rPr>
        <w:t> </w:t>
      </w:r>
      <w:r>
        <w:rPr>
          <w:sz w:val="24"/>
        </w:rPr>
        <w:t>dalam</w:t>
      </w:r>
      <w:r>
        <w:rPr>
          <w:spacing w:val="-7"/>
          <w:sz w:val="24"/>
        </w:rPr>
        <w:t> </w:t>
      </w:r>
      <w:r>
        <w:rPr>
          <w:sz w:val="24"/>
        </w:rPr>
        <w:t>memprediksi</w:t>
      </w:r>
      <w:r>
        <w:rPr>
          <w:spacing w:val="-7"/>
          <w:sz w:val="24"/>
        </w:rPr>
        <w:t> </w:t>
      </w:r>
      <w:r>
        <w:rPr>
          <w:sz w:val="24"/>
        </w:rPr>
        <w:t>nilai</w:t>
      </w:r>
      <w:r>
        <w:rPr>
          <w:spacing w:val="-2"/>
          <w:sz w:val="24"/>
        </w:rPr>
        <w:t> </w:t>
      </w:r>
      <w:r>
        <w:rPr>
          <w:sz w:val="24"/>
        </w:rPr>
        <w:t>akhir? Uji signifikansi-nya dengan menggunakan </w:t>
      </w:r>
      <w:r>
        <w:rPr>
          <w:sz w:val="22"/>
        </w:rPr>
        <w:t>alpha = 5%. </w:t>
      </w:r>
      <w:r>
        <w:rPr>
          <w:sz w:val="24"/>
        </w:rPr>
        <w:t>[3 marks]</w:t>
      </w:r>
    </w:p>
    <w:p>
      <w:pPr>
        <w:pStyle w:val="ListParagraph"/>
        <w:numPr>
          <w:ilvl w:val="0"/>
          <w:numId w:val="3"/>
        </w:numPr>
        <w:tabs>
          <w:tab w:pos="881" w:val="left" w:leader="none"/>
        </w:tabs>
        <w:spacing w:line="256" w:lineRule="auto" w:before="4" w:after="0"/>
        <w:ind w:left="881" w:right="388" w:hanging="361"/>
        <w:jc w:val="left"/>
        <w:rPr>
          <w:sz w:val="24"/>
        </w:rPr>
      </w:pPr>
      <w:r>
        <w:rPr>
          <w:sz w:val="24"/>
        </w:rPr>
        <w:t>Prediksi</w:t>
      </w:r>
      <w:r>
        <w:rPr>
          <w:spacing w:val="-6"/>
          <w:sz w:val="24"/>
        </w:rPr>
        <w:t> </w:t>
      </w:r>
      <w:r>
        <w:rPr>
          <w:sz w:val="24"/>
        </w:rPr>
        <w:t>nilai</w:t>
      </w:r>
      <w:r>
        <w:rPr>
          <w:spacing w:val="-6"/>
          <w:sz w:val="24"/>
        </w:rPr>
        <w:t> </w:t>
      </w:r>
      <w:r>
        <w:rPr>
          <w:sz w:val="24"/>
        </w:rPr>
        <w:t>akhir</w:t>
      </w:r>
      <w:r>
        <w:rPr>
          <w:spacing w:val="-4"/>
          <w:sz w:val="24"/>
        </w:rPr>
        <w:t> </w:t>
      </w:r>
      <w:r>
        <w:rPr>
          <w:sz w:val="24"/>
        </w:rPr>
        <w:t>seorang</w:t>
      </w:r>
      <w:r>
        <w:rPr>
          <w:spacing w:val="-4"/>
          <w:sz w:val="24"/>
        </w:rPr>
        <w:t> </w:t>
      </w:r>
      <w:r>
        <w:rPr>
          <w:sz w:val="24"/>
        </w:rPr>
        <w:t>mahasiswa</w:t>
      </w:r>
      <w:r>
        <w:rPr>
          <w:spacing w:val="-6"/>
          <w:sz w:val="24"/>
        </w:rPr>
        <w:t> </w:t>
      </w:r>
      <w:r>
        <w:rPr>
          <w:sz w:val="24"/>
        </w:rPr>
        <w:t>yang</w:t>
      </w:r>
      <w:r>
        <w:rPr>
          <w:spacing w:val="-4"/>
          <w:sz w:val="24"/>
        </w:rPr>
        <w:t> </w:t>
      </w:r>
      <w:r>
        <w:rPr>
          <w:sz w:val="24"/>
        </w:rPr>
        <w:t>menghabiskan</w:t>
      </w:r>
      <w:r>
        <w:rPr>
          <w:spacing w:val="-4"/>
          <w:sz w:val="24"/>
        </w:rPr>
        <w:t> </w:t>
      </w:r>
      <w:r>
        <w:rPr>
          <w:sz w:val="24"/>
        </w:rPr>
        <w:t>95</w:t>
      </w:r>
      <w:r>
        <w:rPr>
          <w:spacing w:val="-4"/>
          <w:sz w:val="24"/>
        </w:rPr>
        <w:t> </w:t>
      </w:r>
      <w:r>
        <w:rPr>
          <w:sz w:val="24"/>
        </w:rPr>
        <w:t>jam</w:t>
      </w:r>
      <w:r>
        <w:rPr>
          <w:spacing w:val="-6"/>
          <w:sz w:val="24"/>
        </w:rPr>
        <w:t> </w:t>
      </w:r>
      <w:r>
        <w:rPr>
          <w:sz w:val="24"/>
        </w:rPr>
        <w:t>untuk</w:t>
      </w:r>
      <w:r>
        <w:rPr>
          <w:spacing w:val="-4"/>
          <w:sz w:val="24"/>
        </w:rPr>
        <w:t> </w:t>
      </w:r>
      <w:r>
        <w:rPr>
          <w:sz w:val="24"/>
        </w:rPr>
        <w:t>belajar</w:t>
      </w:r>
      <w:r>
        <w:rPr>
          <w:spacing w:val="-1"/>
          <w:sz w:val="24"/>
        </w:rPr>
        <w:t> </w:t>
      </w:r>
      <w:r>
        <w:rPr>
          <w:sz w:val="24"/>
        </w:rPr>
        <w:t>mata kuliah tersebut dalam 1 semester. [2 marks]</w:t>
      </w:r>
    </w:p>
    <w:p>
      <w:pPr>
        <w:pStyle w:val="ListParagraph"/>
        <w:numPr>
          <w:ilvl w:val="0"/>
          <w:numId w:val="3"/>
        </w:numPr>
        <w:tabs>
          <w:tab w:pos="880" w:val="left" w:leader="none"/>
          <w:tab w:pos="881" w:val="left" w:leader="none"/>
        </w:tabs>
        <w:spacing w:line="240" w:lineRule="auto" w:before="5" w:after="0"/>
        <w:ind w:left="881" w:right="0" w:hanging="361"/>
        <w:jc w:val="left"/>
        <w:rPr>
          <w:sz w:val="24"/>
        </w:rPr>
      </w:pPr>
      <w:r>
        <w:rPr>
          <w:sz w:val="24"/>
        </w:rPr>
        <w:t>Berapakah</w:t>
      </w:r>
      <w:r>
        <w:rPr>
          <w:spacing w:val="-7"/>
          <w:sz w:val="24"/>
        </w:rPr>
        <w:t> </w:t>
      </w:r>
      <w:r>
        <w:rPr>
          <w:sz w:val="24"/>
        </w:rPr>
        <w:t>nilai</w:t>
      </w:r>
      <w:r>
        <w:rPr>
          <w:spacing w:val="-8"/>
          <w:sz w:val="24"/>
        </w:rPr>
        <w:t> </w:t>
      </w:r>
      <w:r>
        <w:rPr>
          <w:i/>
          <w:sz w:val="24"/>
        </w:rPr>
        <w:t>coefficient</w:t>
      </w:r>
      <w:r>
        <w:rPr>
          <w:i/>
          <w:spacing w:val="-9"/>
          <w:sz w:val="24"/>
        </w:rPr>
        <w:t> </w:t>
      </w:r>
      <w:r>
        <w:rPr>
          <w:i/>
          <w:sz w:val="24"/>
        </w:rPr>
        <w:t>of</w:t>
      </w:r>
      <w:r>
        <w:rPr>
          <w:i/>
          <w:spacing w:val="-8"/>
          <w:sz w:val="24"/>
        </w:rPr>
        <w:t> </w:t>
      </w:r>
      <w:r>
        <w:rPr>
          <w:i/>
          <w:sz w:val="24"/>
        </w:rPr>
        <w:t>determination-</w:t>
      </w:r>
      <w:r>
        <w:rPr>
          <w:sz w:val="24"/>
        </w:rPr>
        <w:t>nya?</w:t>
      </w:r>
      <w:r>
        <w:rPr>
          <w:spacing w:val="-4"/>
          <w:sz w:val="24"/>
        </w:rPr>
        <w:t> </w:t>
      </w:r>
      <w:r>
        <w:rPr>
          <w:sz w:val="24"/>
        </w:rPr>
        <w:t>Jelaskan</w:t>
      </w:r>
      <w:r>
        <w:rPr>
          <w:spacing w:val="-6"/>
          <w:sz w:val="24"/>
        </w:rPr>
        <w:t> </w:t>
      </w:r>
      <w:r>
        <w:rPr>
          <w:sz w:val="24"/>
        </w:rPr>
        <w:t>artinya.</w:t>
      </w:r>
      <w:r>
        <w:rPr>
          <w:spacing w:val="-7"/>
          <w:sz w:val="24"/>
        </w:rPr>
        <w:t> </w:t>
      </w:r>
      <w:r>
        <w:rPr>
          <w:sz w:val="24"/>
        </w:rPr>
        <w:t>[3</w:t>
      </w:r>
      <w:r>
        <w:rPr>
          <w:spacing w:val="-6"/>
          <w:sz w:val="24"/>
        </w:rPr>
        <w:t> </w:t>
      </w:r>
      <w:r>
        <w:rPr>
          <w:spacing w:val="-2"/>
          <w:sz w:val="24"/>
        </w:rPr>
        <w:t>marks]</w:t>
      </w:r>
    </w:p>
    <w:p>
      <w:pPr>
        <w:pStyle w:val="ListParagraph"/>
        <w:numPr>
          <w:ilvl w:val="0"/>
          <w:numId w:val="3"/>
        </w:numPr>
        <w:tabs>
          <w:tab w:pos="881" w:val="left" w:leader="none"/>
        </w:tabs>
        <w:spacing w:line="240" w:lineRule="auto" w:before="19" w:after="0"/>
        <w:ind w:left="881" w:right="0" w:hanging="361"/>
        <w:jc w:val="left"/>
        <w:rPr>
          <w:sz w:val="24"/>
        </w:rPr>
      </w:pPr>
      <w:r>
        <w:rPr>
          <w:sz w:val="24"/>
        </w:rPr>
        <w:t>Berapakah</w:t>
      </w:r>
      <w:r>
        <w:rPr>
          <w:spacing w:val="-4"/>
          <w:sz w:val="24"/>
        </w:rPr>
        <w:t> </w:t>
      </w:r>
      <w:r>
        <w:rPr>
          <w:sz w:val="24"/>
        </w:rPr>
        <w:t>nilai</w:t>
      </w:r>
      <w:r>
        <w:rPr>
          <w:spacing w:val="-4"/>
          <w:sz w:val="24"/>
        </w:rPr>
        <w:t> </w:t>
      </w:r>
      <w:r>
        <w:rPr>
          <w:i/>
          <w:sz w:val="24"/>
        </w:rPr>
        <w:t>correlation</w:t>
      </w:r>
      <w:r>
        <w:rPr>
          <w:sz w:val="24"/>
        </w:rPr>
        <w:t>-nya?</w:t>
      </w:r>
      <w:r>
        <w:rPr>
          <w:spacing w:val="-1"/>
          <w:sz w:val="24"/>
        </w:rPr>
        <w:t> </w:t>
      </w:r>
      <w:r>
        <w:rPr>
          <w:sz w:val="24"/>
        </w:rPr>
        <w:t>Jelaskan</w:t>
      </w:r>
      <w:r>
        <w:rPr>
          <w:spacing w:val="-3"/>
          <w:sz w:val="24"/>
        </w:rPr>
        <w:t> </w:t>
      </w:r>
      <w:r>
        <w:rPr>
          <w:sz w:val="24"/>
        </w:rPr>
        <w:t>artinya.</w:t>
      </w:r>
      <w:r>
        <w:rPr>
          <w:spacing w:val="-4"/>
          <w:sz w:val="24"/>
        </w:rPr>
        <w:t> </w:t>
      </w:r>
      <w:r>
        <w:rPr>
          <w:sz w:val="24"/>
        </w:rPr>
        <w:t>[3</w:t>
      </w:r>
      <w:r>
        <w:rPr>
          <w:spacing w:val="1"/>
          <w:sz w:val="24"/>
        </w:rPr>
        <w:t> </w:t>
      </w:r>
      <w:r>
        <w:rPr>
          <w:spacing w:val="-2"/>
          <w:sz w:val="24"/>
        </w:rPr>
        <w:t>marks]</w:t>
      </w:r>
    </w:p>
    <w:p>
      <w:pPr>
        <w:pStyle w:val="BodyText"/>
        <w:rPr>
          <w:sz w:val="20"/>
        </w:rPr>
      </w:pPr>
    </w:p>
    <w:p>
      <w:pPr>
        <w:pStyle w:val="BodyText"/>
        <w:spacing w:before="1"/>
      </w:pPr>
    </w:p>
    <w:tbl>
      <w:tblPr>
        <w:tblW w:w="0" w:type="auto"/>
        <w:jc w:val="left"/>
        <w:tblInd w:w="1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93"/>
        <w:gridCol w:w="1786"/>
        <w:gridCol w:w="1500"/>
        <w:gridCol w:w="1197"/>
        <w:gridCol w:w="1031"/>
        <w:gridCol w:w="1637"/>
      </w:tblGrid>
      <w:tr>
        <w:trPr>
          <w:trHeight w:val="246" w:hRule="atLeast"/>
        </w:trPr>
        <w:tc>
          <w:tcPr>
            <w:tcW w:w="1793" w:type="dxa"/>
            <w:tcBorders>
              <w:bottom w:val="single" w:sz="8" w:space="0" w:color="000000"/>
            </w:tcBorders>
          </w:tcPr>
          <w:p>
            <w:pPr>
              <w:pStyle w:val="TableParagraph"/>
              <w:spacing w:line="226" w:lineRule="exact"/>
              <w:ind w:left="125"/>
              <w:rPr>
                <w:sz w:val="22"/>
              </w:rPr>
            </w:pPr>
            <w:r>
              <w:rPr>
                <w:spacing w:val="-2"/>
                <w:sz w:val="22"/>
              </w:rPr>
              <w:t>ANOVA</w:t>
            </w:r>
          </w:p>
        </w:tc>
        <w:tc>
          <w:tcPr>
            <w:tcW w:w="1786" w:type="dxa"/>
            <w:tcBorders>
              <w:bottom w:val="single" w:sz="8" w:space="0" w:color="000000"/>
            </w:tcBorders>
          </w:tcPr>
          <w:p>
            <w:pPr>
              <w:pStyle w:val="TableParagraph"/>
              <w:rPr>
                <w:sz w:val="16"/>
              </w:rPr>
            </w:pPr>
          </w:p>
        </w:tc>
        <w:tc>
          <w:tcPr>
            <w:tcW w:w="1500" w:type="dxa"/>
            <w:tcBorders>
              <w:bottom w:val="single" w:sz="8" w:space="0" w:color="000000"/>
            </w:tcBorders>
          </w:tcPr>
          <w:p>
            <w:pPr>
              <w:pStyle w:val="TableParagraph"/>
              <w:rPr>
                <w:sz w:val="16"/>
              </w:rPr>
            </w:pPr>
          </w:p>
        </w:tc>
        <w:tc>
          <w:tcPr>
            <w:tcW w:w="1197" w:type="dxa"/>
            <w:tcBorders>
              <w:bottom w:val="single" w:sz="8" w:space="0" w:color="000000"/>
            </w:tcBorders>
          </w:tcPr>
          <w:p>
            <w:pPr>
              <w:pStyle w:val="TableParagraph"/>
              <w:rPr>
                <w:sz w:val="16"/>
              </w:rPr>
            </w:pPr>
          </w:p>
        </w:tc>
        <w:tc>
          <w:tcPr>
            <w:tcW w:w="1031" w:type="dxa"/>
            <w:tcBorders>
              <w:bottom w:val="single" w:sz="8" w:space="0" w:color="000000"/>
            </w:tcBorders>
          </w:tcPr>
          <w:p>
            <w:pPr>
              <w:pStyle w:val="TableParagraph"/>
              <w:rPr>
                <w:sz w:val="16"/>
              </w:rPr>
            </w:pPr>
          </w:p>
        </w:tc>
        <w:tc>
          <w:tcPr>
            <w:tcW w:w="1637" w:type="dxa"/>
            <w:tcBorders>
              <w:bottom w:val="single" w:sz="8" w:space="0" w:color="000000"/>
            </w:tcBorders>
          </w:tcPr>
          <w:p>
            <w:pPr>
              <w:pStyle w:val="TableParagraph"/>
              <w:rPr>
                <w:sz w:val="16"/>
              </w:rPr>
            </w:pPr>
          </w:p>
        </w:tc>
      </w:tr>
      <w:tr>
        <w:trPr>
          <w:trHeight w:val="315" w:hRule="atLeast"/>
        </w:trPr>
        <w:tc>
          <w:tcPr>
            <w:tcW w:w="1793" w:type="dxa"/>
            <w:tcBorders>
              <w:top w:val="single" w:sz="8" w:space="0" w:color="000000"/>
              <w:bottom w:val="single" w:sz="4" w:space="0" w:color="000000"/>
            </w:tcBorders>
          </w:tcPr>
          <w:p>
            <w:pPr>
              <w:pStyle w:val="TableParagraph"/>
              <w:rPr>
                <w:sz w:val="22"/>
              </w:rPr>
            </w:pPr>
          </w:p>
        </w:tc>
        <w:tc>
          <w:tcPr>
            <w:tcW w:w="1786" w:type="dxa"/>
            <w:tcBorders>
              <w:top w:val="single" w:sz="8" w:space="0" w:color="000000"/>
              <w:bottom w:val="single" w:sz="4" w:space="0" w:color="000000"/>
            </w:tcBorders>
          </w:tcPr>
          <w:p>
            <w:pPr>
              <w:pStyle w:val="TableParagraph"/>
              <w:spacing w:line="248" w:lineRule="exact"/>
              <w:ind w:left="704" w:right="880"/>
              <w:jc w:val="center"/>
              <w:rPr>
                <w:i/>
                <w:sz w:val="22"/>
              </w:rPr>
            </w:pPr>
            <w:r>
              <w:rPr>
                <w:i/>
                <w:spacing w:val="-5"/>
                <w:sz w:val="22"/>
              </w:rPr>
              <w:t>df</w:t>
            </w:r>
          </w:p>
        </w:tc>
        <w:tc>
          <w:tcPr>
            <w:tcW w:w="1500" w:type="dxa"/>
            <w:tcBorders>
              <w:top w:val="single" w:sz="8" w:space="0" w:color="000000"/>
              <w:bottom w:val="single" w:sz="4" w:space="0" w:color="000000"/>
            </w:tcBorders>
          </w:tcPr>
          <w:p>
            <w:pPr>
              <w:pStyle w:val="TableParagraph"/>
              <w:spacing w:line="248" w:lineRule="exact"/>
              <w:ind w:left="447"/>
              <w:rPr>
                <w:i/>
                <w:sz w:val="22"/>
              </w:rPr>
            </w:pPr>
            <w:r>
              <w:rPr>
                <w:i/>
                <w:spacing w:val="-5"/>
                <w:sz w:val="22"/>
              </w:rPr>
              <w:t>SS</w:t>
            </w:r>
          </w:p>
        </w:tc>
        <w:tc>
          <w:tcPr>
            <w:tcW w:w="1197" w:type="dxa"/>
            <w:tcBorders>
              <w:top w:val="single" w:sz="8" w:space="0" w:color="000000"/>
              <w:bottom w:val="single" w:sz="4" w:space="0" w:color="000000"/>
            </w:tcBorders>
          </w:tcPr>
          <w:p>
            <w:pPr>
              <w:pStyle w:val="TableParagraph"/>
              <w:spacing w:line="248" w:lineRule="exact"/>
              <w:ind w:left="373"/>
              <w:rPr>
                <w:i/>
                <w:sz w:val="22"/>
              </w:rPr>
            </w:pPr>
            <w:r>
              <w:rPr>
                <w:i/>
                <w:spacing w:val="-5"/>
                <w:sz w:val="22"/>
              </w:rPr>
              <w:t>MS</w:t>
            </w:r>
          </w:p>
        </w:tc>
        <w:tc>
          <w:tcPr>
            <w:tcW w:w="1031" w:type="dxa"/>
            <w:tcBorders>
              <w:top w:val="single" w:sz="8" w:space="0" w:color="000000"/>
              <w:bottom w:val="single" w:sz="4" w:space="0" w:color="000000"/>
            </w:tcBorders>
          </w:tcPr>
          <w:p>
            <w:pPr>
              <w:pStyle w:val="TableParagraph"/>
              <w:spacing w:line="248" w:lineRule="exact"/>
              <w:ind w:right="160"/>
              <w:jc w:val="center"/>
              <w:rPr>
                <w:i/>
                <w:sz w:val="22"/>
              </w:rPr>
            </w:pPr>
            <w:r>
              <w:rPr>
                <w:i/>
                <w:sz w:val="22"/>
              </w:rPr>
              <w:t>F</w:t>
            </w:r>
          </w:p>
        </w:tc>
        <w:tc>
          <w:tcPr>
            <w:tcW w:w="1637" w:type="dxa"/>
            <w:tcBorders>
              <w:top w:val="single" w:sz="8" w:space="0" w:color="000000"/>
              <w:bottom w:val="single" w:sz="4" w:space="0" w:color="000000"/>
            </w:tcBorders>
          </w:tcPr>
          <w:p>
            <w:pPr>
              <w:pStyle w:val="TableParagraph"/>
              <w:spacing w:line="248" w:lineRule="exact"/>
              <w:ind w:left="160"/>
              <w:rPr>
                <w:i/>
                <w:sz w:val="22"/>
              </w:rPr>
            </w:pPr>
            <w:r>
              <w:rPr>
                <w:i/>
                <w:sz w:val="22"/>
              </w:rPr>
              <w:t>Significance</w:t>
            </w:r>
            <w:r>
              <w:rPr>
                <w:i/>
                <w:spacing w:val="-2"/>
                <w:sz w:val="22"/>
              </w:rPr>
              <w:t> </w:t>
            </w:r>
            <w:r>
              <w:rPr>
                <w:i/>
                <w:spacing w:val="-10"/>
                <w:sz w:val="22"/>
              </w:rPr>
              <w:t>F</w:t>
            </w:r>
          </w:p>
        </w:tc>
      </w:tr>
      <w:tr>
        <w:trPr>
          <w:trHeight w:val="283" w:hRule="atLeast"/>
        </w:trPr>
        <w:tc>
          <w:tcPr>
            <w:tcW w:w="1793" w:type="dxa"/>
            <w:tcBorders>
              <w:top w:val="single" w:sz="4" w:space="0" w:color="000000"/>
            </w:tcBorders>
          </w:tcPr>
          <w:p>
            <w:pPr>
              <w:pStyle w:val="TableParagraph"/>
              <w:spacing w:line="248" w:lineRule="exact"/>
              <w:ind w:left="125"/>
              <w:rPr>
                <w:sz w:val="22"/>
              </w:rPr>
            </w:pPr>
            <w:r>
              <w:rPr>
                <w:spacing w:val="-2"/>
                <w:sz w:val="22"/>
              </w:rPr>
              <w:t>Regression</w:t>
            </w:r>
          </w:p>
        </w:tc>
        <w:tc>
          <w:tcPr>
            <w:tcW w:w="1786" w:type="dxa"/>
            <w:tcBorders>
              <w:top w:val="single" w:sz="4" w:space="0" w:color="000000"/>
            </w:tcBorders>
          </w:tcPr>
          <w:p>
            <w:pPr>
              <w:pStyle w:val="TableParagraph"/>
              <w:spacing w:line="248" w:lineRule="exact"/>
              <w:ind w:right="445"/>
              <w:jc w:val="right"/>
              <w:rPr>
                <w:sz w:val="22"/>
              </w:rPr>
            </w:pPr>
            <w:r>
              <w:rPr>
                <w:sz w:val="22"/>
              </w:rPr>
              <w:t>1</w:t>
            </w:r>
          </w:p>
        </w:tc>
        <w:tc>
          <w:tcPr>
            <w:tcW w:w="1500" w:type="dxa"/>
            <w:tcBorders>
              <w:top w:val="single" w:sz="4" w:space="0" w:color="000000"/>
            </w:tcBorders>
          </w:tcPr>
          <w:p>
            <w:pPr>
              <w:pStyle w:val="TableParagraph"/>
              <w:spacing w:line="248" w:lineRule="exact"/>
              <w:ind w:right="144"/>
              <w:jc w:val="right"/>
              <w:rPr>
                <w:sz w:val="22"/>
              </w:rPr>
            </w:pPr>
            <w:r>
              <w:rPr>
                <w:spacing w:val="-2"/>
                <w:sz w:val="22"/>
              </w:rPr>
              <w:t>3,249.72</w:t>
            </w:r>
          </w:p>
        </w:tc>
        <w:tc>
          <w:tcPr>
            <w:tcW w:w="1197" w:type="dxa"/>
            <w:tcBorders>
              <w:top w:val="single" w:sz="4" w:space="0" w:color="000000"/>
            </w:tcBorders>
          </w:tcPr>
          <w:p>
            <w:pPr>
              <w:pStyle w:val="TableParagraph"/>
              <w:spacing w:line="248" w:lineRule="exact"/>
              <w:ind w:right="221"/>
              <w:jc w:val="right"/>
              <w:rPr>
                <w:b/>
                <w:sz w:val="22"/>
              </w:rPr>
            </w:pPr>
            <w:r>
              <w:rPr>
                <w:b/>
                <w:spacing w:val="-2"/>
                <w:sz w:val="22"/>
              </w:rPr>
              <w:t>…(iii)....</w:t>
            </w:r>
          </w:p>
        </w:tc>
        <w:tc>
          <w:tcPr>
            <w:tcW w:w="1031" w:type="dxa"/>
            <w:tcBorders>
              <w:top w:val="single" w:sz="4" w:space="0" w:color="000000"/>
            </w:tcBorders>
          </w:tcPr>
          <w:p>
            <w:pPr>
              <w:pStyle w:val="TableParagraph"/>
              <w:spacing w:line="248" w:lineRule="exact"/>
              <w:ind w:left="226"/>
              <w:rPr>
                <w:b/>
                <w:sz w:val="22"/>
              </w:rPr>
            </w:pPr>
            <w:r>
              <w:rPr>
                <w:b/>
                <w:spacing w:val="-2"/>
                <w:sz w:val="22"/>
              </w:rPr>
              <w:t>…(iv)..</w:t>
            </w:r>
          </w:p>
        </w:tc>
        <w:tc>
          <w:tcPr>
            <w:tcW w:w="1637" w:type="dxa"/>
            <w:tcBorders>
              <w:top w:val="single" w:sz="4" w:space="0" w:color="000000"/>
            </w:tcBorders>
          </w:tcPr>
          <w:p>
            <w:pPr>
              <w:pStyle w:val="TableParagraph"/>
              <w:spacing w:line="248" w:lineRule="exact"/>
              <w:ind w:left="391"/>
              <w:rPr>
                <w:sz w:val="22"/>
              </w:rPr>
            </w:pPr>
            <w:r>
              <w:rPr>
                <w:sz w:val="22"/>
              </w:rPr>
              <w:t>6.43959E-</w:t>
            </w:r>
            <w:r>
              <w:rPr>
                <w:spacing w:val="-5"/>
                <w:sz w:val="22"/>
              </w:rPr>
              <w:t>05</w:t>
            </w:r>
          </w:p>
        </w:tc>
      </w:tr>
      <w:tr>
        <w:trPr>
          <w:trHeight w:val="315" w:hRule="atLeast"/>
        </w:trPr>
        <w:tc>
          <w:tcPr>
            <w:tcW w:w="1793" w:type="dxa"/>
          </w:tcPr>
          <w:p>
            <w:pPr>
              <w:pStyle w:val="TableParagraph"/>
              <w:spacing w:before="26"/>
              <w:ind w:left="125"/>
              <w:rPr>
                <w:sz w:val="22"/>
              </w:rPr>
            </w:pPr>
            <w:r>
              <w:rPr>
                <w:spacing w:val="-2"/>
                <w:sz w:val="22"/>
              </w:rPr>
              <w:t>Residual</w:t>
            </w:r>
          </w:p>
        </w:tc>
        <w:tc>
          <w:tcPr>
            <w:tcW w:w="1786" w:type="dxa"/>
          </w:tcPr>
          <w:p>
            <w:pPr>
              <w:pStyle w:val="TableParagraph"/>
              <w:spacing w:before="26"/>
              <w:ind w:right="446"/>
              <w:jc w:val="right"/>
              <w:rPr>
                <w:b/>
                <w:sz w:val="22"/>
              </w:rPr>
            </w:pPr>
            <w:r>
              <w:rPr>
                <w:b/>
                <w:spacing w:val="-2"/>
                <w:sz w:val="22"/>
              </w:rPr>
              <w:t>…(i)…</w:t>
            </w:r>
          </w:p>
        </w:tc>
        <w:tc>
          <w:tcPr>
            <w:tcW w:w="1500" w:type="dxa"/>
          </w:tcPr>
          <w:p>
            <w:pPr>
              <w:pStyle w:val="TableParagraph"/>
              <w:spacing w:before="26"/>
              <w:ind w:right="144"/>
              <w:jc w:val="right"/>
              <w:rPr>
                <w:sz w:val="22"/>
              </w:rPr>
            </w:pPr>
            <w:r>
              <w:rPr>
                <w:spacing w:val="-2"/>
                <w:sz w:val="22"/>
              </w:rPr>
              <w:t>452.78</w:t>
            </w:r>
          </w:p>
        </w:tc>
        <w:tc>
          <w:tcPr>
            <w:tcW w:w="1197" w:type="dxa"/>
          </w:tcPr>
          <w:p>
            <w:pPr>
              <w:pStyle w:val="TableParagraph"/>
              <w:spacing w:before="26"/>
              <w:ind w:right="221"/>
              <w:jc w:val="right"/>
              <w:rPr>
                <w:sz w:val="22"/>
              </w:rPr>
            </w:pPr>
            <w:r>
              <w:rPr>
                <w:spacing w:val="-2"/>
                <w:sz w:val="22"/>
              </w:rPr>
              <w:t>56.60</w:t>
            </w:r>
          </w:p>
        </w:tc>
        <w:tc>
          <w:tcPr>
            <w:tcW w:w="1031" w:type="dxa"/>
          </w:tcPr>
          <w:p>
            <w:pPr>
              <w:pStyle w:val="TableParagraph"/>
              <w:rPr>
                <w:sz w:val="22"/>
              </w:rPr>
            </w:pPr>
          </w:p>
        </w:tc>
        <w:tc>
          <w:tcPr>
            <w:tcW w:w="1637" w:type="dxa"/>
          </w:tcPr>
          <w:p>
            <w:pPr>
              <w:pStyle w:val="TableParagraph"/>
              <w:rPr>
                <w:sz w:val="22"/>
              </w:rPr>
            </w:pPr>
          </w:p>
        </w:tc>
      </w:tr>
      <w:tr>
        <w:trPr>
          <w:trHeight w:val="361" w:hRule="atLeast"/>
        </w:trPr>
        <w:tc>
          <w:tcPr>
            <w:tcW w:w="1793" w:type="dxa"/>
            <w:tcBorders>
              <w:bottom w:val="single" w:sz="8" w:space="0" w:color="000000"/>
            </w:tcBorders>
          </w:tcPr>
          <w:p>
            <w:pPr>
              <w:pStyle w:val="TableParagraph"/>
              <w:spacing w:before="26"/>
              <w:ind w:left="125"/>
              <w:rPr>
                <w:sz w:val="22"/>
              </w:rPr>
            </w:pPr>
            <w:r>
              <w:rPr>
                <w:spacing w:val="-2"/>
                <w:sz w:val="22"/>
              </w:rPr>
              <w:t>Total</w:t>
            </w:r>
          </w:p>
        </w:tc>
        <w:tc>
          <w:tcPr>
            <w:tcW w:w="1786" w:type="dxa"/>
            <w:tcBorders>
              <w:bottom w:val="single" w:sz="8" w:space="0" w:color="000000"/>
            </w:tcBorders>
          </w:tcPr>
          <w:p>
            <w:pPr>
              <w:pStyle w:val="TableParagraph"/>
              <w:spacing w:before="26"/>
              <w:ind w:right="445"/>
              <w:jc w:val="right"/>
              <w:rPr>
                <w:sz w:val="22"/>
              </w:rPr>
            </w:pPr>
            <w:r>
              <w:rPr>
                <w:sz w:val="22"/>
              </w:rPr>
              <w:t>9</w:t>
            </w:r>
          </w:p>
        </w:tc>
        <w:tc>
          <w:tcPr>
            <w:tcW w:w="1500" w:type="dxa"/>
            <w:tcBorders>
              <w:bottom w:val="single" w:sz="8" w:space="0" w:color="000000"/>
            </w:tcBorders>
          </w:tcPr>
          <w:p>
            <w:pPr>
              <w:pStyle w:val="TableParagraph"/>
              <w:spacing w:before="26"/>
              <w:ind w:right="145"/>
              <w:jc w:val="right"/>
              <w:rPr>
                <w:b/>
                <w:sz w:val="22"/>
              </w:rPr>
            </w:pPr>
            <w:r>
              <w:rPr>
                <w:b/>
                <w:spacing w:val="-2"/>
                <w:sz w:val="22"/>
              </w:rPr>
              <w:t>….(ii)….</w:t>
            </w:r>
          </w:p>
        </w:tc>
        <w:tc>
          <w:tcPr>
            <w:tcW w:w="1197" w:type="dxa"/>
            <w:tcBorders>
              <w:bottom w:val="single" w:sz="8" w:space="0" w:color="000000"/>
            </w:tcBorders>
          </w:tcPr>
          <w:p>
            <w:pPr>
              <w:pStyle w:val="TableParagraph"/>
              <w:spacing w:before="26"/>
              <w:ind w:right="276"/>
              <w:jc w:val="right"/>
              <w:rPr>
                <w:sz w:val="22"/>
              </w:rPr>
            </w:pPr>
            <w:r>
              <w:rPr>
                <w:spacing w:val="-2"/>
                <w:sz w:val="22"/>
              </w:rPr>
              <w:t>3,306.32</w:t>
            </w:r>
          </w:p>
        </w:tc>
        <w:tc>
          <w:tcPr>
            <w:tcW w:w="1031" w:type="dxa"/>
            <w:tcBorders>
              <w:bottom w:val="single" w:sz="8" w:space="0" w:color="000000"/>
            </w:tcBorders>
          </w:tcPr>
          <w:p>
            <w:pPr>
              <w:pStyle w:val="TableParagraph"/>
              <w:rPr>
                <w:sz w:val="22"/>
              </w:rPr>
            </w:pPr>
          </w:p>
        </w:tc>
        <w:tc>
          <w:tcPr>
            <w:tcW w:w="1637" w:type="dxa"/>
            <w:tcBorders>
              <w:bottom w:val="single" w:sz="8" w:space="0" w:color="000000"/>
            </w:tcBorders>
          </w:tcPr>
          <w:p>
            <w:pPr>
              <w:pStyle w:val="TableParagraph"/>
              <w:rPr>
                <w:sz w:val="22"/>
              </w:rPr>
            </w:pPr>
          </w:p>
        </w:tc>
      </w:tr>
    </w:tbl>
    <w:p>
      <w:pPr>
        <w:pStyle w:val="BodyText"/>
        <w:rPr>
          <w:sz w:val="20"/>
        </w:rPr>
      </w:pPr>
    </w:p>
    <w:p>
      <w:pPr>
        <w:pStyle w:val="BodyText"/>
        <w:spacing w:before="11"/>
      </w:pPr>
    </w:p>
    <w:tbl>
      <w:tblPr>
        <w:tblW w:w="0" w:type="auto"/>
        <w:jc w:val="left"/>
        <w:tblInd w:w="1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81"/>
        <w:gridCol w:w="1216"/>
        <w:gridCol w:w="1831"/>
        <w:gridCol w:w="1021"/>
        <w:gridCol w:w="1248"/>
        <w:gridCol w:w="1631"/>
        <w:gridCol w:w="1373"/>
      </w:tblGrid>
      <w:tr>
        <w:trPr>
          <w:trHeight w:val="315" w:hRule="atLeast"/>
        </w:trPr>
        <w:tc>
          <w:tcPr>
            <w:tcW w:w="2697" w:type="dxa"/>
            <w:gridSpan w:val="2"/>
            <w:tcBorders>
              <w:top w:val="single" w:sz="8" w:space="0" w:color="000000"/>
              <w:bottom w:val="single" w:sz="4" w:space="0" w:color="000000"/>
            </w:tcBorders>
          </w:tcPr>
          <w:p>
            <w:pPr>
              <w:pStyle w:val="TableParagraph"/>
              <w:spacing w:line="235" w:lineRule="exact" w:before="59"/>
              <w:ind w:left="1445"/>
              <w:rPr>
                <w:i/>
                <w:sz w:val="22"/>
              </w:rPr>
            </w:pPr>
            <w:r>
              <w:rPr>
                <w:i/>
                <w:spacing w:val="-2"/>
                <w:sz w:val="22"/>
              </w:rPr>
              <w:t>Coefficients</w:t>
            </w:r>
          </w:p>
        </w:tc>
        <w:tc>
          <w:tcPr>
            <w:tcW w:w="1831" w:type="dxa"/>
            <w:tcBorders>
              <w:top w:val="single" w:sz="8" w:space="0" w:color="000000"/>
              <w:bottom w:val="single" w:sz="4" w:space="0" w:color="000000"/>
            </w:tcBorders>
          </w:tcPr>
          <w:p>
            <w:pPr>
              <w:pStyle w:val="TableParagraph"/>
              <w:spacing w:line="235" w:lineRule="exact" w:before="59"/>
              <w:ind w:left="149"/>
              <w:rPr>
                <w:i/>
                <w:sz w:val="22"/>
              </w:rPr>
            </w:pPr>
            <w:r>
              <w:rPr>
                <w:i/>
                <w:sz w:val="22"/>
              </w:rPr>
              <w:t>Standard</w:t>
            </w:r>
            <w:r>
              <w:rPr>
                <w:i/>
                <w:spacing w:val="-2"/>
                <w:sz w:val="22"/>
              </w:rPr>
              <w:t> Error</w:t>
            </w:r>
          </w:p>
        </w:tc>
        <w:tc>
          <w:tcPr>
            <w:tcW w:w="1021" w:type="dxa"/>
            <w:tcBorders>
              <w:top w:val="single" w:sz="8" w:space="0" w:color="000000"/>
              <w:bottom w:val="single" w:sz="4" w:space="0" w:color="000000"/>
            </w:tcBorders>
          </w:tcPr>
          <w:p>
            <w:pPr>
              <w:pStyle w:val="TableParagraph"/>
              <w:spacing w:line="235" w:lineRule="exact" w:before="59"/>
              <w:ind w:left="224"/>
              <w:rPr>
                <w:i/>
                <w:sz w:val="22"/>
              </w:rPr>
            </w:pPr>
            <w:r>
              <w:rPr>
                <w:i/>
                <w:sz w:val="22"/>
              </w:rPr>
              <w:t>t</w:t>
            </w:r>
            <w:r>
              <w:rPr>
                <w:i/>
                <w:spacing w:val="-2"/>
                <w:sz w:val="22"/>
              </w:rPr>
              <w:t> </w:t>
            </w:r>
            <w:r>
              <w:rPr>
                <w:i/>
                <w:spacing w:val="-4"/>
                <w:sz w:val="22"/>
              </w:rPr>
              <w:t>Stat</w:t>
            </w:r>
          </w:p>
        </w:tc>
        <w:tc>
          <w:tcPr>
            <w:tcW w:w="1248" w:type="dxa"/>
            <w:tcBorders>
              <w:top w:val="single" w:sz="8" w:space="0" w:color="000000"/>
              <w:bottom w:val="single" w:sz="4" w:space="0" w:color="000000"/>
            </w:tcBorders>
          </w:tcPr>
          <w:p>
            <w:pPr>
              <w:pStyle w:val="TableParagraph"/>
              <w:spacing w:line="235" w:lineRule="exact" w:before="59"/>
              <w:ind w:left="218"/>
              <w:rPr>
                <w:i/>
                <w:sz w:val="22"/>
              </w:rPr>
            </w:pPr>
            <w:r>
              <w:rPr>
                <w:i/>
                <w:sz w:val="22"/>
              </w:rPr>
              <w:t>P-</w:t>
            </w:r>
            <w:r>
              <w:rPr>
                <w:i/>
                <w:spacing w:val="-2"/>
                <w:sz w:val="22"/>
              </w:rPr>
              <w:t>value</w:t>
            </w:r>
          </w:p>
        </w:tc>
        <w:tc>
          <w:tcPr>
            <w:tcW w:w="1631" w:type="dxa"/>
            <w:tcBorders>
              <w:top w:val="single" w:sz="8" w:space="0" w:color="000000"/>
              <w:bottom w:val="single" w:sz="4" w:space="0" w:color="000000"/>
            </w:tcBorders>
          </w:tcPr>
          <w:p>
            <w:pPr>
              <w:pStyle w:val="TableParagraph"/>
              <w:spacing w:line="235" w:lineRule="exact" w:before="59"/>
              <w:ind w:left="220"/>
              <w:rPr>
                <w:i/>
                <w:sz w:val="22"/>
              </w:rPr>
            </w:pPr>
            <w:r>
              <w:rPr>
                <w:i/>
                <w:sz w:val="22"/>
              </w:rPr>
              <w:t>Lower</w:t>
            </w:r>
            <w:r>
              <w:rPr>
                <w:i/>
                <w:spacing w:val="-1"/>
                <w:sz w:val="22"/>
              </w:rPr>
              <w:t> </w:t>
            </w:r>
            <w:r>
              <w:rPr>
                <w:i/>
                <w:spacing w:val="-5"/>
                <w:sz w:val="22"/>
              </w:rPr>
              <w:t>95%</w:t>
            </w:r>
          </w:p>
        </w:tc>
        <w:tc>
          <w:tcPr>
            <w:tcW w:w="1373" w:type="dxa"/>
            <w:tcBorders>
              <w:top w:val="single" w:sz="8" w:space="0" w:color="000000"/>
              <w:bottom w:val="single" w:sz="4" w:space="0" w:color="000000"/>
            </w:tcBorders>
          </w:tcPr>
          <w:p>
            <w:pPr>
              <w:pStyle w:val="TableParagraph"/>
              <w:spacing w:line="235" w:lineRule="exact" w:before="59"/>
              <w:ind w:left="150"/>
              <w:rPr>
                <w:i/>
                <w:sz w:val="22"/>
              </w:rPr>
            </w:pPr>
            <w:r>
              <w:rPr>
                <w:i/>
                <w:sz w:val="22"/>
              </w:rPr>
              <w:t>Upper</w:t>
            </w:r>
            <w:r>
              <w:rPr>
                <w:i/>
                <w:spacing w:val="-1"/>
                <w:sz w:val="22"/>
              </w:rPr>
              <w:t> </w:t>
            </w:r>
            <w:r>
              <w:rPr>
                <w:i/>
                <w:spacing w:val="-5"/>
                <w:sz w:val="22"/>
              </w:rPr>
              <w:t>95%</w:t>
            </w:r>
          </w:p>
        </w:tc>
      </w:tr>
      <w:tr>
        <w:trPr>
          <w:trHeight w:val="315" w:hRule="atLeast"/>
        </w:trPr>
        <w:tc>
          <w:tcPr>
            <w:tcW w:w="1481" w:type="dxa"/>
            <w:tcBorders>
              <w:top w:val="single" w:sz="4" w:space="0" w:color="000000"/>
            </w:tcBorders>
          </w:tcPr>
          <w:p>
            <w:pPr>
              <w:pStyle w:val="TableParagraph"/>
              <w:spacing w:line="236" w:lineRule="exact" w:before="60"/>
              <w:ind w:left="125"/>
              <w:rPr>
                <w:sz w:val="22"/>
              </w:rPr>
            </w:pPr>
            <w:r>
              <w:rPr>
                <w:spacing w:val="-2"/>
                <w:sz w:val="22"/>
              </w:rPr>
              <w:t>Intercept</w:t>
            </w:r>
          </w:p>
        </w:tc>
        <w:tc>
          <w:tcPr>
            <w:tcW w:w="1216" w:type="dxa"/>
            <w:tcBorders>
              <w:top w:val="single" w:sz="4" w:space="0" w:color="000000"/>
            </w:tcBorders>
          </w:tcPr>
          <w:p>
            <w:pPr>
              <w:pStyle w:val="TableParagraph"/>
              <w:spacing w:line="248" w:lineRule="exact"/>
              <w:ind w:right="148"/>
              <w:jc w:val="right"/>
              <w:rPr>
                <w:sz w:val="22"/>
              </w:rPr>
            </w:pPr>
            <w:r>
              <w:rPr>
                <w:spacing w:val="-2"/>
                <w:sz w:val="22"/>
              </w:rPr>
              <w:t>5.847</w:t>
            </w:r>
          </w:p>
        </w:tc>
        <w:tc>
          <w:tcPr>
            <w:tcW w:w="1831" w:type="dxa"/>
            <w:tcBorders>
              <w:top w:val="single" w:sz="4" w:space="0" w:color="000000"/>
            </w:tcBorders>
          </w:tcPr>
          <w:p>
            <w:pPr>
              <w:pStyle w:val="TableParagraph"/>
              <w:spacing w:line="248" w:lineRule="exact"/>
              <w:ind w:left="1109"/>
              <w:rPr>
                <w:sz w:val="22"/>
              </w:rPr>
            </w:pPr>
            <w:r>
              <w:rPr>
                <w:spacing w:val="-2"/>
                <w:sz w:val="22"/>
              </w:rPr>
              <w:t>7.972</w:t>
            </w:r>
          </w:p>
        </w:tc>
        <w:tc>
          <w:tcPr>
            <w:tcW w:w="1021" w:type="dxa"/>
            <w:tcBorders>
              <w:top w:val="single" w:sz="4" w:space="0" w:color="000000"/>
            </w:tcBorders>
          </w:tcPr>
          <w:p>
            <w:pPr>
              <w:pStyle w:val="TableParagraph"/>
              <w:spacing w:line="248" w:lineRule="exact"/>
              <w:ind w:right="104"/>
              <w:jc w:val="right"/>
              <w:rPr>
                <w:sz w:val="22"/>
              </w:rPr>
            </w:pPr>
            <w:r>
              <w:rPr>
                <w:spacing w:val="-2"/>
                <w:sz w:val="22"/>
              </w:rPr>
              <w:t>0.733</w:t>
            </w:r>
          </w:p>
        </w:tc>
        <w:tc>
          <w:tcPr>
            <w:tcW w:w="1248" w:type="dxa"/>
            <w:tcBorders>
              <w:top w:val="single" w:sz="4" w:space="0" w:color="000000"/>
            </w:tcBorders>
          </w:tcPr>
          <w:p>
            <w:pPr>
              <w:pStyle w:val="TableParagraph"/>
              <w:spacing w:line="248" w:lineRule="exact"/>
              <w:ind w:left="528"/>
              <w:rPr>
                <w:sz w:val="22"/>
              </w:rPr>
            </w:pPr>
            <w:r>
              <w:rPr>
                <w:spacing w:val="-2"/>
                <w:sz w:val="22"/>
              </w:rPr>
              <w:t>0.484</w:t>
            </w:r>
          </w:p>
        </w:tc>
        <w:tc>
          <w:tcPr>
            <w:tcW w:w="1631" w:type="dxa"/>
            <w:tcBorders>
              <w:top w:val="single" w:sz="4" w:space="0" w:color="000000"/>
            </w:tcBorders>
          </w:tcPr>
          <w:p>
            <w:pPr>
              <w:pStyle w:val="TableParagraph"/>
              <w:spacing w:line="248" w:lineRule="exact"/>
              <w:ind w:left="795"/>
              <w:rPr>
                <w:sz w:val="22"/>
              </w:rPr>
            </w:pPr>
            <w:r>
              <w:rPr>
                <w:w w:val="95"/>
                <w:sz w:val="22"/>
              </w:rPr>
              <w:t>-</w:t>
            </w:r>
            <w:r>
              <w:rPr>
                <w:spacing w:val="-2"/>
                <w:sz w:val="22"/>
              </w:rPr>
              <w:t>12.536</w:t>
            </w:r>
          </w:p>
        </w:tc>
        <w:tc>
          <w:tcPr>
            <w:tcW w:w="1373" w:type="dxa"/>
            <w:tcBorders>
              <w:top w:val="single" w:sz="4" w:space="0" w:color="000000"/>
            </w:tcBorders>
          </w:tcPr>
          <w:p>
            <w:pPr>
              <w:pStyle w:val="TableParagraph"/>
              <w:spacing w:line="248" w:lineRule="exact"/>
              <w:ind w:right="110"/>
              <w:jc w:val="right"/>
              <w:rPr>
                <w:sz w:val="22"/>
              </w:rPr>
            </w:pPr>
            <w:r>
              <w:rPr>
                <w:spacing w:val="-2"/>
                <w:sz w:val="22"/>
              </w:rPr>
              <w:t>24.230</w:t>
            </w:r>
          </w:p>
        </w:tc>
      </w:tr>
      <w:tr>
        <w:trPr>
          <w:trHeight w:val="329" w:hRule="atLeast"/>
        </w:trPr>
        <w:tc>
          <w:tcPr>
            <w:tcW w:w="1481" w:type="dxa"/>
            <w:tcBorders>
              <w:bottom w:val="single" w:sz="8" w:space="0" w:color="000000"/>
            </w:tcBorders>
          </w:tcPr>
          <w:p>
            <w:pPr>
              <w:pStyle w:val="TableParagraph"/>
              <w:spacing w:line="235" w:lineRule="exact" w:before="73"/>
              <w:ind w:left="125"/>
              <w:rPr>
                <w:sz w:val="22"/>
              </w:rPr>
            </w:pPr>
            <w:r>
              <w:rPr>
                <w:spacing w:val="-2"/>
                <w:sz w:val="22"/>
              </w:rPr>
              <w:t>Hours</w:t>
            </w:r>
          </w:p>
        </w:tc>
        <w:tc>
          <w:tcPr>
            <w:tcW w:w="1216" w:type="dxa"/>
            <w:tcBorders>
              <w:bottom w:val="single" w:sz="8" w:space="0" w:color="000000"/>
            </w:tcBorders>
          </w:tcPr>
          <w:p>
            <w:pPr>
              <w:pStyle w:val="TableParagraph"/>
              <w:spacing w:line="247" w:lineRule="exact"/>
              <w:ind w:right="148"/>
              <w:jc w:val="right"/>
              <w:rPr>
                <w:sz w:val="22"/>
              </w:rPr>
            </w:pPr>
            <w:r>
              <w:rPr>
                <w:spacing w:val="-2"/>
                <w:sz w:val="22"/>
              </w:rPr>
              <w:t>0.830</w:t>
            </w:r>
          </w:p>
        </w:tc>
        <w:tc>
          <w:tcPr>
            <w:tcW w:w="1831" w:type="dxa"/>
            <w:tcBorders>
              <w:bottom w:val="single" w:sz="8" w:space="0" w:color="000000"/>
            </w:tcBorders>
          </w:tcPr>
          <w:p>
            <w:pPr>
              <w:pStyle w:val="TableParagraph"/>
              <w:spacing w:line="247" w:lineRule="exact"/>
              <w:ind w:left="944"/>
              <w:rPr>
                <w:sz w:val="22"/>
              </w:rPr>
            </w:pPr>
            <w:r>
              <w:rPr>
                <w:spacing w:val="-2"/>
                <w:sz w:val="22"/>
              </w:rPr>
              <w:t>0.109</w:t>
            </w:r>
          </w:p>
        </w:tc>
        <w:tc>
          <w:tcPr>
            <w:tcW w:w="1021" w:type="dxa"/>
            <w:tcBorders>
              <w:bottom w:val="single" w:sz="8" w:space="0" w:color="000000"/>
            </w:tcBorders>
          </w:tcPr>
          <w:p>
            <w:pPr>
              <w:pStyle w:val="TableParagraph"/>
              <w:spacing w:line="247" w:lineRule="exact"/>
              <w:ind w:right="104"/>
              <w:jc w:val="right"/>
              <w:rPr>
                <w:sz w:val="22"/>
              </w:rPr>
            </w:pPr>
            <w:r>
              <w:rPr>
                <w:spacing w:val="-2"/>
                <w:sz w:val="22"/>
              </w:rPr>
              <w:t>7.577</w:t>
            </w:r>
          </w:p>
        </w:tc>
        <w:tc>
          <w:tcPr>
            <w:tcW w:w="1248" w:type="dxa"/>
            <w:tcBorders>
              <w:bottom w:val="single" w:sz="8" w:space="0" w:color="000000"/>
            </w:tcBorders>
          </w:tcPr>
          <w:p>
            <w:pPr>
              <w:pStyle w:val="TableParagraph"/>
              <w:spacing w:line="247" w:lineRule="exact"/>
              <w:ind w:left="103"/>
              <w:rPr>
                <w:sz w:val="22"/>
              </w:rPr>
            </w:pPr>
            <w:r>
              <w:rPr>
                <w:sz w:val="22"/>
              </w:rPr>
              <w:t>6.44E-</w:t>
            </w:r>
            <w:r>
              <w:rPr>
                <w:spacing w:val="-5"/>
                <w:sz w:val="22"/>
              </w:rPr>
              <w:t>05</w:t>
            </w:r>
          </w:p>
        </w:tc>
        <w:tc>
          <w:tcPr>
            <w:tcW w:w="1631" w:type="dxa"/>
            <w:tcBorders>
              <w:bottom w:val="single" w:sz="8" w:space="0" w:color="000000"/>
            </w:tcBorders>
          </w:tcPr>
          <w:p>
            <w:pPr>
              <w:pStyle w:val="TableParagraph"/>
              <w:spacing w:line="247" w:lineRule="exact"/>
              <w:ind w:left="815"/>
              <w:rPr>
                <w:sz w:val="22"/>
              </w:rPr>
            </w:pPr>
            <w:r>
              <w:rPr>
                <w:spacing w:val="-2"/>
                <w:sz w:val="22"/>
              </w:rPr>
              <w:t>0.577</w:t>
            </w:r>
          </w:p>
        </w:tc>
        <w:tc>
          <w:tcPr>
            <w:tcW w:w="1373" w:type="dxa"/>
            <w:tcBorders>
              <w:bottom w:val="single" w:sz="8" w:space="0" w:color="000000"/>
            </w:tcBorders>
          </w:tcPr>
          <w:p>
            <w:pPr>
              <w:pStyle w:val="TableParagraph"/>
              <w:spacing w:line="247" w:lineRule="exact"/>
              <w:ind w:right="110"/>
              <w:jc w:val="right"/>
              <w:rPr>
                <w:sz w:val="22"/>
              </w:rPr>
            </w:pPr>
            <w:r>
              <w:rPr>
                <w:spacing w:val="-2"/>
                <w:sz w:val="22"/>
              </w:rPr>
              <w:t>1.082</w:t>
            </w:r>
          </w:p>
        </w:tc>
      </w:tr>
    </w:tbl>
    <w:sectPr>
      <w:pgSz w:w="11910" w:h="16840"/>
      <w:pgMar w:header="0" w:footer="1401" w:top="1360" w:bottom="1600" w:left="1160" w:right="5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554.219971pt;margin-top:760.974976pt;width:12.6pt;height:13pt;mso-position-horizontal-relative:page;mso-position-vertical-relative:page;z-index:-15903744" type="#_x0000_t202" id="docshape1" filled="false" stroked="false">
          <v:textbox inset="0,0,0,0">
            <w:txbxContent>
              <w:p>
                <w:pPr>
                  <w:spacing w:line="244" w:lineRule="exact" w:before="0"/>
                  <w:ind w:left="60" w:right="0" w:firstLine="0"/>
                  <w:jc w:val="left"/>
                  <w:rPr>
                    <w:rFonts w:ascii="Calibri"/>
                    <w:sz w:val="22"/>
                  </w:rPr>
                </w:pPr>
                <w:r>
                  <w:rPr>
                    <w:rFonts w:ascii="Calibri"/>
                    <w:sz w:val="22"/>
                  </w:rPr>
                  <w:fldChar w:fldCharType="begin"/>
                </w:r>
                <w:r>
                  <w:rPr>
                    <w:rFonts w:ascii="Calibri"/>
                    <w:sz w:val="22"/>
                  </w:rPr>
                  <w:instrText> PAGE </w:instrText>
                </w:r>
                <w:r>
                  <w:rPr>
                    <w:rFonts w:ascii="Calibri"/>
                    <w:sz w:val="22"/>
                  </w:rPr>
                  <w:fldChar w:fldCharType="separate"/>
                </w:r>
                <w:r>
                  <w:rPr>
                    <w:rFonts w:ascii="Calibri"/>
                    <w:sz w:val="22"/>
                  </w:rPr>
                  <w:t>1</w:t>
                </w:r>
                <w:r>
                  <w:rPr>
                    <w:rFonts w:ascii="Calibri"/>
                    <w:sz w:val="22"/>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lowerLetter"/>
      <w:lvlText w:val="%1."/>
      <w:lvlJc w:val="left"/>
      <w:pPr>
        <w:ind w:left="881" w:hanging="361"/>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1813" w:hanging="361"/>
      </w:pPr>
      <w:rPr>
        <w:rFonts w:hint="default"/>
        <w:lang w:val="en-US" w:eastAsia="en-US" w:bidi="ar-SA"/>
      </w:rPr>
    </w:lvl>
    <w:lvl w:ilvl="2">
      <w:start w:val="0"/>
      <w:numFmt w:val="bullet"/>
      <w:lvlText w:val="•"/>
      <w:lvlJc w:val="left"/>
      <w:pPr>
        <w:ind w:left="2746" w:hanging="361"/>
      </w:pPr>
      <w:rPr>
        <w:rFonts w:hint="default"/>
        <w:lang w:val="en-US" w:eastAsia="en-US" w:bidi="ar-SA"/>
      </w:rPr>
    </w:lvl>
    <w:lvl w:ilvl="3">
      <w:start w:val="0"/>
      <w:numFmt w:val="bullet"/>
      <w:lvlText w:val="•"/>
      <w:lvlJc w:val="left"/>
      <w:pPr>
        <w:ind w:left="3679" w:hanging="361"/>
      </w:pPr>
      <w:rPr>
        <w:rFonts w:hint="default"/>
        <w:lang w:val="en-US" w:eastAsia="en-US" w:bidi="ar-SA"/>
      </w:rPr>
    </w:lvl>
    <w:lvl w:ilvl="4">
      <w:start w:val="0"/>
      <w:numFmt w:val="bullet"/>
      <w:lvlText w:val="•"/>
      <w:lvlJc w:val="left"/>
      <w:pPr>
        <w:ind w:left="4612" w:hanging="361"/>
      </w:pPr>
      <w:rPr>
        <w:rFonts w:hint="default"/>
        <w:lang w:val="en-US" w:eastAsia="en-US" w:bidi="ar-SA"/>
      </w:rPr>
    </w:lvl>
    <w:lvl w:ilvl="5">
      <w:start w:val="0"/>
      <w:numFmt w:val="bullet"/>
      <w:lvlText w:val="•"/>
      <w:lvlJc w:val="left"/>
      <w:pPr>
        <w:ind w:left="5545" w:hanging="361"/>
      </w:pPr>
      <w:rPr>
        <w:rFonts w:hint="default"/>
        <w:lang w:val="en-US" w:eastAsia="en-US" w:bidi="ar-SA"/>
      </w:rPr>
    </w:lvl>
    <w:lvl w:ilvl="6">
      <w:start w:val="0"/>
      <w:numFmt w:val="bullet"/>
      <w:lvlText w:val="•"/>
      <w:lvlJc w:val="left"/>
      <w:pPr>
        <w:ind w:left="6478" w:hanging="361"/>
      </w:pPr>
      <w:rPr>
        <w:rFonts w:hint="default"/>
        <w:lang w:val="en-US" w:eastAsia="en-US" w:bidi="ar-SA"/>
      </w:rPr>
    </w:lvl>
    <w:lvl w:ilvl="7">
      <w:start w:val="0"/>
      <w:numFmt w:val="bullet"/>
      <w:lvlText w:val="•"/>
      <w:lvlJc w:val="left"/>
      <w:pPr>
        <w:ind w:left="7411" w:hanging="361"/>
      </w:pPr>
      <w:rPr>
        <w:rFonts w:hint="default"/>
        <w:lang w:val="en-US" w:eastAsia="en-US" w:bidi="ar-SA"/>
      </w:rPr>
    </w:lvl>
    <w:lvl w:ilvl="8">
      <w:start w:val="0"/>
      <w:numFmt w:val="bullet"/>
      <w:lvlText w:val="•"/>
      <w:lvlJc w:val="left"/>
      <w:pPr>
        <w:ind w:left="8344" w:hanging="361"/>
      </w:pPr>
      <w:rPr>
        <w:rFonts w:hint="default"/>
        <w:lang w:val="en-US" w:eastAsia="en-US" w:bidi="ar-SA"/>
      </w:rPr>
    </w:lvl>
  </w:abstractNum>
  <w:abstractNum w:abstractNumId="1">
    <w:multiLevelType w:val="hybridMultilevel"/>
    <w:lvl w:ilvl="0">
      <w:start w:val="1"/>
      <w:numFmt w:val="lowerLetter"/>
      <w:lvlText w:val="%1."/>
      <w:lvlJc w:val="left"/>
      <w:pPr>
        <w:ind w:left="881" w:hanging="361"/>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1813" w:hanging="361"/>
      </w:pPr>
      <w:rPr>
        <w:rFonts w:hint="default"/>
        <w:lang w:val="en-US" w:eastAsia="en-US" w:bidi="ar-SA"/>
      </w:rPr>
    </w:lvl>
    <w:lvl w:ilvl="2">
      <w:start w:val="0"/>
      <w:numFmt w:val="bullet"/>
      <w:lvlText w:val="•"/>
      <w:lvlJc w:val="left"/>
      <w:pPr>
        <w:ind w:left="2746" w:hanging="361"/>
      </w:pPr>
      <w:rPr>
        <w:rFonts w:hint="default"/>
        <w:lang w:val="en-US" w:eastAsia="en-US" w:bidi="ar-SA"/>
      </w:rPr>
    </w:lvl>
    <w:lvl w:ilvl="3">
      <w:start w:val="0"/>
      <w:numFmt w:val="bullet"/>
      <w:lvlText w:val="•"/>
      <w:lvlJc w:val="left"/>
      <w:pPr>
        <w:ind w:left="3679" w:hanging="361"/>
      </w:pPr>
      <w:rPr>
        <w:rFonts w:hint="default"/>
        <w:lang w:val="en-US" w:eastAsia="en-US" w:bidi="ar-SA"/>
      </w:rPr>
    </w:lvl>
    <w:lvl w:ilvl="4">
      <w:start w:val="0"/>
      <w:numFmt w:val="bullet"/>
      <w:lvlText w:val="•"/>
      <w:lvlJc w:val="left"/>
      <w:pPr>
        <w:ind w:left="4612" w:hanging="361"/>
      </w:pPr>
      <w:rPr>
        <w:rFonts w:hint="default"/>
        <w:lang w:val="en-US" w:eastAsia="en-US" w:bidi="ar-SA"/>
      </w:rPr>
    </w:lvl>
    <w:lvl w:ilvl="5">
      <w:start w:val="0"/>
      <w:numFmt w:val="bullet"/>
      <w:lvlText w:val="•"/>
      <w:lvlJc w:val="left"/>
      <w:pPr>
        <w:ind w:left="5545" w:hanging="361"/>
      </w:pPr>
      <w:rPr>
        <w:rFonts w:hint="default"/>
        <w:lang w:val="en-US" w:eastAsia="en-US" w:bidi="ar-SA"/>
      </w:rPr>
    </w:lvl>
    <w:lvl w:ilvl="6">
      <w:start w:val="0"/>
      <w:numFmt w:val="bullet"/>
      <w:lvlText w:val="•"/>
      <w:lvlJc w:val="left"/>
      <w:pPr>
        <w:ind w:left="6478" w:hanging="361"/>
      </w:pPr>
      <w:rPr>
        <w:rFonts w:hint="default"/>
        <w:lang w:val="en-US" w:eastAsia="en-US" w:bidi="ar-SA"/>
      </w:rPr>
    </w:lvl>
    <w:lvl w:ilvl="7">
      <w:start w:val="0"/>
      <w:numFmt w:val="bullet"/>
      <w:lvlText w:val="•"/>
      <w:lvlJc w:val="left"/>
      <w:pPr>
        <w:ind w:left="7411" w:hanging="361"/>
      </w:pPr>
      <w:rPr>
        <w:rFonts w:hint="default"/>
        <w:lang w:val="en-US" w:eastAsia="en-US" w:bidi="ar-SA"/>
      </w:rPr>
    </w:lvl>
    <w:lvl w:ilvl="8">
      <w:start w:val="0"/>
      <w:numFmt w:val="bullet"/>
      <w:lvlText w:val="•"/>
      <w:lvlJc w:val="left"/>
      <w:pPr>
        <w:ind w:left="8344" w:hanging="361"/>
      </w:pPr>
      <w:rPr>
        <w:rFonts w:hint="default"/>
        <w:lang w:val="en-US" w:eastAsia="en-US" w:bidi="ar-SA"/>
      </w:rPr>
    </w:lvl>
  </w:abstractNum>
  <w:abstractNum w:abstractNumId="0">
    <w:multiLevelType w:val="hybridMultilevel"/>
    <w:lvl w:ilvl="0">
      <w:start w:val="1"/>
      <w:numFmt w:val="lowerLetter"/>
      <w:lvlText w:val="%1."/>
      <w:lvlJc w:val="left"/>
      <w:pPr>
        <w:ind w:left="881" w:hanging="361"/>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1813" w:hanging="361"/>
      </w:pPr>
      <w:rPr>
        <w:rFonts w:hint="default"/>
        <w:lang w:val="en-US" w:eastAsia="en-US" w:bidi="ar-SA"/>
      </w:rPr>
    </w:lvl>
    <w:lvl w:ilvl="2">
      <w:start w:val="0"/>
      <w:numFmt w:val="bullet"/>
      <w:lvlText w:val="•"/>
      <w:lvlJc w:val="left"/>
      <w:pPr>
        <w:ind w:left="2746" w:hanging="361"/>
      </w:pPr>
      <w:rPr>
        <w:rFonts w:hint="default"/>
        <w:lang w:val="en-US" w:eastAsia="en-US" w:bidi="ar-SA"/>
      </w:rPr>
    </w:lvl>
    <w:lvl w:ilvl="3">
      <w:start w:val="0"/>
      <w:numFmt w:val="bullet"/>
      <w:lvlText w:val="•"/>
      <w:lvlJc w:val="left"/>
      <w:pPr>
        <w:ind w:left="3679" w:hanging="361"/>
      </w:pPr>
      <w:rPr>
        <w:rFonts w:hint="default"/>
        <w:lang w:val="en-US" w:eastAsia="en-US" w:bidi="ar-SA"/>
      </w:rPr>
    </w:lvl>
    <w:lvl w:ilvl="4">
      <w:start w:val="0"/>
      <w:numFmt w:val="bullet"/>
      <w:lvlText w:val="•"/>
      <w:lvlJc w:val="left"/>
      <w:pPr>
        <w:ind w:left="4612" w:hanging="361"/>
      </w:pPr>
      <w:rPr>
        <w:rFonts w:hint="default"/>
        <w:lang w:val="en-US" w:eastAsia="en-US" w:bidi="ar-SA"/>
      </w:rPr>
    </w:lvl>
    <w:lvl w:ilvl="5">
      <w:start w:val="0"/>
      <w:numFmt w:val="bullet"/>
      <w:lvlText w:val="•"/>
      <w:lvlJc w:val="left"/>
      <w:pPr>
        <w:ind w:left="5545" w:hanging="361"/>
      </w:pPr>
      <w:rPr>
        <w:rFonts w:hint="default"/>
        <w:lang w:val="en-US" w:eastAsia="en-US" w:bidi="ar-SA"/>
      </w:rPr>
    </w:lvl>
    <w:lvl w:ilvl="6">
      <w:start w:val="0"/>
      <w:numFmt w:val="bullet"/>
      <w:lvlText w:val="•"/>
      <w:lvlJc w:val="left"/>
      <w:pPr>
        <w:ind w:left="6478" w:hanging="361"/>
      </w:pPr>
      <w:rPr>
        <w:rFonts w:hint="default"/>
        <w:lang w:val="en-US" w:eastAsia="en-US" w:bidi="ar-SA"/>
      </w:rPr>
    </w:lvl>
    <w:lvl w:ilvl="7">
      <w:start w:val="0"/>
      <w:numFmt w:val="bullet"/>
      <w:lvlText w:val="•"/>
      <w:lvlJc w:val="left"/>
      <w:pPr>
        <w:ind w:left="7411" w:hanging="361"/>
      </w:pPr>
      <w:rPr>
        <w:rFonts w:hint="default"/>
        <w:lang w:val="en-US" w:eastAsia="en-US" w:bidi="ar-SA"/>
      </w:rPr>
    </w:lvl>
    <w:lvl w:ilvl="8">
      <w:start w:val="0"/>
      <w:numFmt w:val="bullet"/>
      <w:lvlText w:val="•"/>
      <w:lvlJc w:val="left"/>
      <w:pPr>
        <w:ind w:left="8344" w:hanging="361"/>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60"/>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81"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dwihardini@binus.edu"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Naelatur Rohmah</dc:creator>
  <dcterms:created xsi:type="dcterms:W3CDTF">2023-07-04T12:35:49Z</dcterms:created>
  <dcterms:modified xsi:type="dcterms:W3CDTF">2023-07-04T12:35:49Z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2023-07-01T00:00:00Z</vt:filetime>
  </property>
  <property fmtid="{D5CDD505-2E9C-101B-9397-08002B2CF9AE}" pid="3" name="Creator">
    <vt:lpwstr>Microsoft Word</vt:lpwstr>
  </property>
  <property fmtid="{D5CDD505-2E9C-101B-9397-08002B2CF9AE}" pid="4" name="LastSaved">
    <vt:filetime>2023-07-04T00:00:00Z</vt:filetime>
  </property>
</Properties>
</file>