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BF57B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Universidad Autónoma De Chiapas.</w:t>
      </w:r>
    </w:p>
    <w:p w14:paraId="6DC5A41C" w14:textId="77777777" w:rsidR="008171D0" w:rsidRDefault="008171D0" w:rsidP="007B29F9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proofErr w:type="spellStart"/>
      <w:r w:rsidRPr="008171D0">
        <w:rPr>
          <w:rFonts w:ascii="Oswald" w:eastAsia="Oswald" w:hAnsi="Oswald" w:cs="Oswald"/>
          <w:b/>
          <w:sz w:val="32"/>
          <w:szCs w:val="32"/>
        </w:rPr>
        <w:t>Act</w:t>
      </w:r>
      <w:proofErr w:type="spellEnd"/>
      <w:r w:rsidRPr="008171D0">
        <w:rPr>
          <w:rFonts w:ascii="Oswald" w:eastAsia="Oswald" w:hAnsi="Oswald" w:cs="Oswald"/>
          <w:b/>
          <w:sz w:val="32"/>
          <w:szCs w:val="32"/>
        </w:rPr>
        <w:t>. 4.1 Investigar que es el Protocolo SPT en Formato APA</w:t>
      </w:r>
    </w:p>
    <w:p w14:paraId="7141CDDD" w14:textId="620B7CF5" w:rsidR="007B29F9" w:rsidRDefault="007B29F9" w:rsidP="007B29F9">
      <w:pPr>
        <w:shd w:val="clear" w:color="auto" w:fill="FFFFFF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Estudiante: José Gilberto Guzmán Gutiérrez.</w:t>
      </w:r>
    </w:p>
    <w:p w14:paraId="0483844F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LIDTS.    </w:t>
      </w:r>
      <w:r>
        <w:rPr>
          <w:rFonts w:ascii="Oswald" w:eastAsia="Oswald" w:hAnsi="Oswald" w:cs="Oswald"/>
          <w:b/>
          <w:sz w:val="32"/>
          <w:szCs w:val="32"/>
        </w:rPr>
        <w:tab/>
        <w:t>7ºM.</w:t>
      </w:r>
    </w:p>
    <w:p w14:paraId="44778944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A200119.</w:t>
      </w:r>
    </w:p>
    <w:p w14:paraId="38D9C2E1" w14:textId="77777777" w:rsidR="007B29F9" w:rsidRDefault="007B29F9" w:rsidP="007B29F9">
      <w:pPr>
        <w:spacing w:before="20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Catedrático: DR. Luis Gutiérrez Alfaro. </w:t>
      </w:r>
    </w:p>
    <w:p w14:paraId="15160F07" w14:textId="77777777" w:rsidR="007B29F9" w:rsidRDefault="007B29F9" w:rsidP="007B29F9">
      <w:pPr>
        <w:shd w:val="clear" w:color="auto" w:fill="FFFFFF"/>
        <w:jc w:val="center"/>
      </w:pPr>
      <w:r>
        <w:t xml:space="preserve"> </w:t>
      </w:r>
    </w:p>
    <w:p w14:paraId="0A4B387E" w14:textId="03874F5D" w:rsidR="007B29F9" w:rsidRDefault="007B29F9" w:rsidP="007B29F9">
      <w:pPr>
        <w:shd w:val="clear" w:color="auto" w:fill="FFFFFF"/>
        <w:spacing w:after="240"/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 xml:space="preserve">Tuxtla Gutiérrez Chiapas.         </w:t>
      </w:r>
      <w:r>
        <w:rPr>
          <w:rFonts w:ascii="Oswald" w:eastAsia="Oswald" w:hAnsi="Oswald" w:cs="Oswald"/>
          <w:b/>
          <w:sz w:val="32"/>
          <w:szCs w:val="32"/>
        </w:rPr>
        <w:tab/>
      </w:r>
      <w:r w:rsidR="008171D0">
        <w:rPr>
          <w:rFonts w:ascii="Oswald" w:eastAsia="Oswald" w:hAnsi="Oswald" w:cs="Oswald"/>
          <w:b/>
          <w:sz w:val="32"/>
          <w:szCs w:val="32"/>
        </w:rPr>
        <w:t>13</w:t>
      </w:r>
      <w:r>
        <w:rPr>
          <w:rFonts w:ascii="Oswald" w:eastAsia="Oswald" w:hAnsi="Oswald" w:cs="Oswald"/>
          <w:b/>
          <w:sz w:val="32"/>
          <w:szCs w:val="32"/>
        </w:rPr>
        <w:t xml:space="preserve"> de </w:t>
      </w:r>
      <w:r w:rsidR="000A663C">
        <w:rPr>
          <w:rFonts w:ascii="Oswald" w:eastAsia="Oswald" w:hAnsi="Oswald" w:cs="Oswald"/>
          <w:b/>
          <w:sz w:val="32"/>
          <w:szCs w:val="32"/>
        </w:rPr>
        <w:t>octubre</w:t>
      </w:r>
      <w:r>
        <w:rPr>
          <w:rFonts w:ascii="Oswald" w:eastAsia="Oswald" w:hAnsi="Oswald" w:cs="Oswald"/>
          <w:b/>
          <w:sz w:val="32"/>
          <w:szCs w:val="32"/>
        </w:rPr>
        <w:t xml:space="preserve"> del 2023.</w:t>
      </w:r>
    </w:p>
    <w:p w14:paraId="02C2EF0D" w14:textId="0E72F151" w:rsidR="007B29F9" w:rsidRDefault="007B29F9" w:rsidP="007B29F9"/>
    <w:p w14:paraId="0B597ED2" w14:textId="77777777" w:rsidR="007B29F9" w:rsidRDefault="007B29F9" w:rsidP="007B29F9"/>
    <w:p w14:paraId="03630182" w14:textId="2146C810" w:rsidR="007B29F9" w:rsidRDefault="00EF7CD7" w:rsidP="007B29F9">
      <w:r>
        <w:rPr>
          <w:noProof/>
        </w:rPr>
        <w:drawing>
          <wp:anchor distT="0" distB="0" distL="114300" distR="114300" simplePos="0" relativeHeight="251658240" behindDoc="0" locked="0" layoutInCell="1" allowOverlap="1" wp14:anchorId="73C15BC2" wp14:editId="403C1AD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4652179" cy="2743200"/>
            <wp:effectExtent l="0" t="0" r="0" b="0"/>
            <wp:wrapNone/>
            <wp:docPr id="1525299399" name="Picture 1" descr="What is Spanning Tree Protocol? STP Overview - Study C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panning Tree Protocol? STP Overview - Study CC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179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D79B7" w14:textId="77777777" w:rsidR="007B29F9" w:rsidRDefault="007B29F9" w:rsidP="007B29F9"/>
    <w:p w14:paraId="39730D1E" w14:textId="77777777" w:rsidR="007B29F9" w:rsidRDefault="007B29F9" w:rsidP="007B29F9"/>
    <w:p w14:paraId="0DCB0E36" w14:textId="77777777" w:rsidR="007B29F9" w:rsidRDefault="007B29F9" w:rsidP="007B29F9"/>
    <w:p w14:paraId="41ECDB66" w14:textId="77777777" w:rsidR="007B29F9" w:rsidRDefault="007B29F9" w:rsidP="007B29F9"/>
    <w:p w14:paraId="36A9B138" w14:textId="77777777" w:rsidR="007B29F9" w:rsidRDefault="007B29F9" w:rsidP="007B29F9"/>
    <w:p w14:paraId="27009107" w14:textId="77777777" w:rsidR="007B29F9" w:rsidRDefault="007B29F9" w:rsidP="007B29F9"/>
    <w:p w14:paraId="5BC891A8" w14:textId="77777777" w:rsidR="007B29F9" w:rsidRDefault="007B29F9" w:rsidP="007B29F9"/>
    <w:p w14:paraId="3888CB40" w14:textId="77777777" w:rsidR="007B29F9" w:rsidRDefault="007B29F9" w:rsidP="007B29F9"/>
    <w:p w14:paraId="72EA1B55" w14:textId="77777777" w:rsidR="007B29F9" w:rsidRDefault="007B29F9" w:rsidP="007B29F9"/>
    <w:p w14:paraId="1A2777DA" w14:textId="77777777" w:rsidR="007B29F9" w:rsidRDefault="007B29F9" w:rsidP="007B29F9"/>
    <w:p w14:paraId="772DB64A" w14:textId="77777777" w:rsidR="007B29F9" w:rsidRDefault="007B29F9" w:rsidP="007B29F9"/>
    <w:p w14:paraId="2FB73BC1" w14:textId="77777777" w:rsidR="007B29F9" w:rsidRDefault="007B29F9" w:rsidP="007B29F9"/>
    <w:p w14:paraId="237C3328" w14:textId="77777777" w:rsidR="007B29F9" w:rsidRDefault="007B29F9" w:rsidP="007B29F9"/>
    <w:p w14:paraId="6EC3496A" w14:textId="77777777" w:rsidR="007B29F9" w:rsidRDefault="007B29F9" w:rsidP="007B29F9"/>
    <w:p w14:paraId="54E45713" w14:textId="77777777" w:rsidR="007B29F9" w:rsidRDefault="007B29F9" w:rsidP="007B29F9"/>
    <w:p w14:paraId="56ED5F93" w14:textId="77777777" w:rsidR="007B29F9" w:rsidRDefault="007B29F9" w:rsidP="007B29F9"/>
    <w:p w14:paraId="6B7864EA" w14:textId="77777777" w:rsidR="007B29F9" w:rsidRDefault="007B29F9" w:rsidP="007B29F9"/>
    <w:p w14:paraId="04C44F09" w14:textId="77777777" w:rsidR="007B29F9" w:rsidRDefault="007B29F9" w:rsidP="007B29F9"/>
    <w:p w14:paraId="7A18C0A4" w14:textId="77777777" w:rsidR="007B29F9" w:rsidRDefault="007B29F9" w:rsidP="007B29F9"/>
    <w:p w14:paraId="22A35282" w14:textId="77777777" w:rsidR="007B29F9" w:rsidRDefault="007B29F9" w:rsidP="007B29F9"/>
    <w:p w14:paraId="2BD080D7" w14:textId="77777777" w:rsidR="000A663C" w:rsidRDefault="000A663C" w:rsidP="007B29F9"/>
    <w:p w14:paraId="6EA113AD" w14:textId="77777777" w:rsidR="007B29F9" w:rsidRDefault="007B29F9" w:rsidP="007B29F9"/>
    <w:p w14:paraId="347CB482" w14:textId="77777777" w:rsidR="007B29F9" w:rsidRDefault="007B29F9" w:rsidP="007B29F9"/>
    <w:p w14:paraId="54B837CC" w14:textId="4929E86D" w:rsidR="000A663C" w:rsidRPr="00C1233B" w:rsidRDefault="000A663C" w:rsidP="000A663C">
      <w:p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lastRenderedPageBreak/>
        <w:t>Índice.</w:t>
      </w:r>
    </w:p>
    <w:p w14:paraId="3A417350" w14:textId="77777777" w:rsidR="000A663C" w:rsidRPr="00C1233B" w:rsidRDefault="000A663C" w:rsidP="000A663C">
      <w:pPr>
        <w:rPr>
          <w:sz w:val="56"/>
          <w:szCs w:val="56"/>
        </w:rPr>
      </w:pPr>
    </w:p>
    <w:p w14:paraId="58803B9A" w14:textId="5EEEEF4E" w:rsidR="00655017" w:rsidRPr="00C1233B" w:rsidRDefault="00655017" w:rsidP="00655017">
      <w:pPr>
        <w:pStyle w:val="ListParagraph"/>
        <w:numPr>
          <w:ilvl w:val="0"/>
          <w:numId w:val="27"/>
        </w:num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t>Introducción.</w:t>
      </w:r>
    </w:p>
    <w:p w14:paraId="0CB4C3E9" w14:textId="0DCC73A0" w:rsidR="00655017" w:rsidRPr="00C1233B" w:rsidRDefault="00655017" w:rsidP="00655017">
      <w:pPr>
        <w:pStyle w:val="ListParagraph"/>
        <w:numPr>
          <w:ilvl w:val="0"/>
          <w:numId w:val="27"/>
        </w:num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t>Desarrollo del tema.</w:t>
      </w:r>
    </w:p>
    <w:p w14:paraId="7D751F66" w14:textId="2ACE798A" w:rsidR="00655017" w:rsidRPr="00C1233B" w:rsidRDefault="00655017" w:rsidP="00655017">
      <w:pPr>
        <w:pStyle w:val="ListParagraph"/>
        <w:numPr>
          <w:ilvl w:val="0"/>
          <w:numId w:val="27"/>
        </w:numPr>
        <w:rPr>
          <w:b/>
          <w:bCs/>
          <w:sz w:val="56"/>
          <w:szCs w:val="56"/>
        </w:rPr>
      </w:pPr>
      <w:r w:rsidRPr="00C1233B">
        <w:rPr>
          <w:b/>
          <w:bCs/>
          <w:sz w:val="56"/>
          <w:szCs w:val="56"/>
        </w:rPr>
        <w:t>Conclusión.</w:t>
      </w:r>
    </w:p>
    <w:p w14:paraId="41A5BC19" w14:textId="1D8F7178" w:rsidR="00655017" w:rsidRPr="00C1233B" w:rsidRDefault="008A400C" w:rsidP="00655017">
      <w:pPr>
        <w:pStyle w:val="ListParagraph"/>
        <w:numPr>
          <w:ilvl w:val="0"/>
          <w:numId w:val="27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Fuentes de información</w:t>
      </w:r>
      <w:r w:rsidR="00655017" w:rsidRPr="00C1233B">
        <w:rPr>
          <w:b/>
          <w:bCs/>
          <w:sz w:val="56"/>
          <w:szCs w:val="56"/>
        </w:rPr>
        <w:t>.</w:t>
      </w:r>
    </w:p>
    <w:p w14:paraId="51C2122F" w14:textId="77777777" w:rsidR="000A663C" w:rsidRDefault="000A663C" w:rsidP="007B29F9">
      <w:pPr>
        <w:rPr>
          <w:b/>
          <w:bCs/>
          <w:sz w:val="32"/>
          <w:szCs w:val="32"/>
        </w:rPr>
      </w:pPr>
    </w:p>
    <w:p w14:paraId="57E5EC60" w14:textId="77777777" w:rsidR="00C1233B" w:rsidRDefault="00C1233B" w:rsidP="007B29F9">
      <w:pPr>
        <w:rPr>
          <w:b/>
          <w:bCs/>
          <w:sz w:val="32"/>
          <w:szCs w:val="32"/>
        </w:rPr>
      </w:pPr>
    </w:p>
    <w:p w14:paraId="57AB7FA6" w14:textId="77777777" w:rsidR="00C1233B" w:rsidRDefault="00C1233B" w:rsidP="007B29F9">
      <w:pPr>
        <w:rPr>
          <w:b/>
          <w:bCs/>
          <w:sz w:val="32"/>
          <w:szCs w:val="32"/>
        </w:rPr>
      </w:pPr>
    </w:p>
    <w:p w14:paraId="46819275" w14:textId="77777777" w:rsidR="00C1233B" w:rsidRDefault="00C1233B" w:rsidP="007B29F9">
      <w:pPr>
        <w:rPr>
          <w:b/>
          <w:bCs/>
          <w:sz w:val="32"/>
          <w:szCs w:val="32"/>
        </w:rPr>
      </w:pPr>
    </w:p>
    <w:p w14:paraId="68411424" w14:textId="77777777" w:rsidR="00C1233B" w:rsidRDefault="00C1233B" w:rsidP="007B29F9">
      <w:pPr>
        <w:rPr>
          <w:b/>
          <w:bCs/>
          <w:sz w:val="32"/>
          <w:szCs w:val="32"/>
        </w:rPr>
      </w:pPr>
    </w:p>
    <w:p w14:paraId="7CC99609" w14:textId="77777777" w:rsidR="00C1233B" w:rsidRDefault="00C1233B" w:rsidP="007B29F9">
      <w:pPr>
        <w:rPr>
          <w:b/>
          <w:bCs/>
          <w:sz w:val="32"/>
          <w:szCs w:val="32"/>
        </w:rPr>
      </w:pPr>
    </w:p>
    <w:p w14:paraId="464B68D4" w14:textId="77777777" w:rsidR="00C1233B" w:rsidRDefault="00C1233B" w:rsidP="007B29F9">
      <w:pPr>
        <w:rPr>
          <w:b/>
          <w:bCs/>
          <w:sz w:val="32"/>
          <w:szCs w:val="32"/>
        </w:rPr>
      </w:pPr>
    </w:p>
    <w:p w14:paraId="0E1319E6" w14:textId="77777777" w:rsidR="00C1233B" w:rsidRDefault="00C1233B" w:rsidP="007B29F9">
      <w:pPr>
        <w:rPr>
          <w:b/>
          <w:bCs/>
          <w:sz w:val="32"/>
          <w:szCs w:val="32"/>
        </w:rPr>
      </w:pPr>
    </w:p>
    <w:p w14:paraId="4A17584B" w14:textId="77777777" w:rsidR="00C1233B" w:rsidRDefault="00C1233B" w:rsidP="007B29F9">
      <w:pPr>
        <w:rPr>
          <w:b/>
          <w:bCs/>
          <w:sz w:val="32"/>
          <w:szCs w:val="32"/>
        </w:rPr>
      </w:pPr>
    </w:p>
    <w:p w14:paraId="15477F06" w14:textId="77777777" w:rsidR="00C1233B" w:rsidRDefault="00C1233B" w:rsidP="007B29F9">
      <w:pPr>
        <w:rPr>
          <w:b/>
          <w:bCs/>
          <w:sz w:val="32"/>
          <w:szCs w:val="32"/>
        </w:rPr>
      </w:pPr>
    </w:p>
    <w:p w14:paraId="3233D065" w14:textId="77777777" w:rsidR="00C1233B" w:rsidRDefault="00C1233B" w:rsidP="007B29F9">
      <w:pPr>
        <w:rPr>
          <w:b/>
          <w:bCs/>
          <w:sz w:val="32"/>
          <w:szCs w:val="32"/>
        </w:rPr>
      </w:pPr>
    </w:p>
    <w:p w14:paraId="755421B3" w14:textId="77777777" w:rsidR="00C1233B" w:rsidRDefault="00C1233B" w:rsidP="007B29F9">
      <w:pPr>
        <w:rPr>
          <w:b/>
          <w:bCs/>
          <w:sz w:val="32"/>
          <w:szCs w:val="32"/>
        </w:rPr>
      </w:pPr>
    </w:p>
    <w:p w14:paraId="392B1D22" w14:textId="77777777" w:rsidR="00C1233B" w:rsidRDefault="00C1233B" w:rsidP="007B29F9">
      <w:pPr>
        <w:rPr>
          <w:b/>
          <w:bCs/>
          <w:sz w:val="32"/>
          <w:szCs w:val="32"/>
        </w:rPr>
      </w:pPr>
    </w:p>
    <w:p w14:paraId="74F8B645" w14:textId="77777777" w:rsidR="00C1233B" w:rsidRDefault="00C1233B" w:rsidP="007B29F9">
      <w:pPr>
        <w:rPr>
          <w:b/>
          <w:bCs/>
          <w:sz w:val="32"/>
          <w:szCs w:val="32"/>
        </w:rPr>
      </w:pPr>
    </w:p>
    <w:p w14:paraId="2A0F3F28" w14:textId="77777777" w:rsidR="00C1233B" w:rsidRDefault="00C1233B" w:rsidP="007B29F9">
      <w:pPr>
        <w:rPr>
          <w:b/>
          <w:bCs/>
          <w:sz w:val="32"/>
          <w:szCs w:val="32"/>
        </w:rPr>
      </w:pPr>
    </w:p>
    <w:p w14:paraId="02404290" w14:textId="77777777" w:rsidR="00C1233B" w:rsidRDefault="00C1233B" w:rsidP="007B29F9">
      <w:pPr>
        <w:rPr>
          <w:b/>
          <w:bCs/>
          <w:sz w:val="32"/>
          <w:szCs w:val="32"/>
        </w:rPr>
      </w:pPr>
    </w:p>
    <w:p w14:paraId="008791DD" w14:textId="77777777" w:rsidR="00C1233B" w:rsidRDefault="00C1233B" w:rsidP="007B29F9">
      <w:pPr>
        <w:rPr>
          <w:b/>
          <w:bCs/>
          <w:sz w:val="32"/>
          <w:szCs w:val="32"/>
        </w:rPr>
      </w:pPr>
    </w:p>
    <w:p w14:paraId="75F4204A" w14:textId="77777777" w:rsidR="00C1233B" w:rsidRDefault="00C1233B" w:rsidP="007B29F9">
      <w:pPr>
        <w:rPr>
          <w:b/>
          <w:bCs/>
          <w:sz w:val="32"/>
          <w:szCs w:val="32"/>
        </w:rPr>
      </w:pPr>
    </w:p>
    <w:p w14:paraId="3B0C80D5" w14:textId="77777777" w:rsidR="00C1233B" w:rsidRDefault="00C1233B" w:rsidP="007B29F9">
      <w:pPr>
        <w:rPr>
          <w:b/>
          <w:bCs/>
          <w:sz w:val="32"/>
          <w:szCs w:val="32"/>
        </w:rPr>
      </w:pPr>
    </w:p>
    <w:p w14:paraId="21AAE326" w14:textId="77777777" w:rsidR="00C1233B" w:rsidRDefault="00C1233B" w:rsidP="007B29F9">
      <w:pPr>
        <w:rPr>
          <w:b/>
          <w:bCs/>
          <w:sz w:val="32"/>
          <w:szCs w:val="32"/>
        </w:rPr>
      </w:pPr>
    </w:p>
    <w:p w14:paraId="0FFEE05F" w14:textId="257F59F5" w:rsidR="007B29F9" w:rsidRDefault="00655017" w:rsidP="007B2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1. </w:t>
      </w:r>
      <w:r w:rsidR="007B29F9">
        <w:rPr>
          <w:b/>
          <w:bCs/>
          <w:sz w:val="32"/>
          <w:szCs w:val="32"/>
        </w:rPr>
        <w:t>Introducción.</w:t>
      </w:r>
    </w:p>
    <w:p w14:paraId="3FF24E7D" w14:textId="77777777" w:rsidR="007B29F9" w:rsidRDefault="007B29F9" w:rsidP="007B29F9"/>
    <w:p w14:paraId="4DB9F12B" w14:textId="0FA684BE" w:rsidR="007B29F9" w:rsidRDefault="00017404" w:rsidP="007B29F9">
      <w:r>
        <w:t xml:space="preserve">En el presente trabajo a entregar, abundaremos mas a fondo acerca del protocolo STP, vamos a ver que es, como realiza sus cálculos, así como también su clasificación. </w:t>
      </w:r>
      <w:r w:rsidR="002B1BB6">
        <w:t>Todo ello con el objetivo principal de conocer como nosotros podemos mediante este protocolo evitar bucles en la red y prepáranos para la realización de la próxima práctica.</w:t>
      </w:r>
    </w:p>
    <w:p w14:paraId="3E34CAF8" w14:textId="77777777" w:rsidR="007B29F9" w:rsidRDefault="007B29F9" w:rsidP="007B29F9">
      <w:pPr>
        <w:rPr>
          <w:b/>
          <w:bCs/>
          <w:sz w:val="32"/>
          <w:szCs w:val="32"/>
        </w:rPr>
      </w:pPr>
    </w:p>
    <w:p w14:paraId="6AAD36C3" w14:textId="08115797" w:rsidR="007B29F9" w:rsidRDefault="00655017" w:rsidP="007B2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7B29F9" w:rsidRPr="00C2701B">
        <w:rPr>
          <w:b/>
          <w:bCs/>
          <w:sz w:val="32"/>
          <w:szCs w:val="32"/>
        </w:rPr>
        <w:t>Desarrollo del tema</w:t>
      </w:r>
      <w:r w:rsidR="007B29F9">
        <w:rPr>
          <w:b/>
          <w:bCs/>
          <w:sz w:val="32"/>
          <w:szCs w:val="32"/>
        </w:rPr>
        <w:t>.</w:t>
      </w:r>
    </w:p>
    <w:p w14:paraId="4BE29439" w14:textId="77777777" w:rsidR="00FD3677" w:rsidRDefault="00FD3677" w:rsidP="006F6118"/>
    <w:p w14:paraId="55DC9C5A" w14:textId="43637243" w:rsidR="00F868A5" w:rsidRPr="002B1BB6" w:rsidRDefault="00F868A5" w:rsidP="006F6118">
      <w:pPr>
        <w:rPr>
          <w:b/>
          <w:bCs/>
          <w:sz w:val="28"/>
          <w:szCs w:val="28"/>
        </w:rPr>
      </w:pPr>
      <w:r w:rsidRPr="002B1BB6">
        <w:rPr>
          <w:b/>
          <w:bCs/>
          <w:sz w:val="28"/>
          <w:szCs w:val="28"/>
        </w:rPr>
        <w:t>¿Qué es STP?</w:t>
      </w:r>
    </w:p>
    <w:p w14:paraId="3B416376" w14:textId="77777777" w:rsidR="00F868A5" w:rsidRDefault="00F868A5" w:rsidP="006F6118"/>
    <w:p w14:paraId="3419F2E6" w14:textId="3F2F64E0" w:rsidR="00F868A5" w:rsidRDefault="00F868A5" w:rsidP="006F6118">
      <w:r w:rsidRPr="00F868A5">
        <w:t xml:space="preserve">El protocolo de árbol de expansión (STP) </w:t>
      </w:r>
      <w:r w:rsidRPr="00F868A5">
        <w:rPr>
          <w:b/>
          <w:bCs/>
        </w:rPr>
        <w:t>es un protocolo de red de capa 2 que se utiliza para evitar bucles dentro de una topología de red</w:t>
      </w:r>
      <w:r w:rsidRPr="00F868A5">
        <w:t>. STP fue creado para evitar los problemas que surgen cuando las computadoras intercambian datos en una red de área local ( LAN ) que contiene rutas redundantes.</w:t>
      </w:r>
    </w:p>
    <w:p w14:paraId="0FCBD23D" w14:textId="77777777" w:rsidR="00F868A5" w:rsidRDefault="00F868A5" w:rsidP="006F6118"/>
    <w:p w14:paraId="3FE21272" w14:textId="1AB684C1" w:rsidR="00F868A5" w:rsidRPr="002B1BB6" w:rsidRDefault="00F868A5" w:rsidP="006F6118">
      <w:pPr>
        <w:rPr>
          <w:b/>
          <w:bCs/>
          <w:sz w:val="28"/>
          <w:szCs w:val="28"/>
        </w:rPr>
      </w:pPr>
      <w:r w:rsidRPr="002B1BB6">
        <w:rPr>
          <w:b/>
          <w:bCs/>
          <w:sz w:val="28"/>
          <w:szCs w:val="28"/>
        </w:rPr>
        <w:t>¿Cuáles son sus estados?</w:t>
      </w:r>
    </w:p>
    <w:p w14:paraId="5D9D8281" w14:textId="77777777" w:rsidR="00F868A5" w:rsidRDefault="00F868A5" w:rsidP="006F6118"/>
    <w:p w14:paraId="3EAA16C5" w14:textId="6FBB9C75" w:rsidR="00F868A5" w:rsidRDefault="00F868A5" w:rsidP="00992781">
      <w:pPr>
        <w:pStyle w:val="ListParagraph"/>
        <w:numPr>
          <w:ilvl w:val="0"/>
          <w:numId w:val="29"/>
        </w:numPr>
      </w:pPr>
      <w:r w:rsidRPr="0024418B">
        <w:rPr>
          <w:b/>
          <w:bCs/>
        </w:rPr>
        <w:t>Desactivado</w:t>
      </w:r>
      <w:r w:rsidR="00992781" w:rsidRPr="0024418B">
        <w:rPr>
          <w:b/>
          <w:bCs/>
        </w:rPr>
        <w:t>:</w:t>
      </w:r>
      <w:r w:rsidR="00992781">
        <w:t xml:space="preserve"> </w:t>
      </w:r>
      <w:r>
        <w:t>El puerto no participa en el reenvío de tramas ni en operaciones STP.</w:t>
      </w:r>
    </w:p>
    <w:p w14:paraId="671F8719" w14:textId="77777777" w:rsidR="00992781" w:rsidRPr="0024418B" w:rsidRDefault="00992781" w:rsidP="00F868A5">
      <w:pPr>
        <w:rPr>
          <w:b/>
          <w:bCs/>
        </w:rPr>
      </w:pPr>
    </w:p>
    <w:p w14:paraId="1E385398" w14:textId="48EFE2B4" w:rsidR="00F868A5" w:rsidRDefault="00F868A5" w:rsidP="00992781">
      <w:pPr>
        <w:pStyle w:val="ListParagraph"/>
        <w:numPr>
          <w:ilvl w:val="0"/>
          <w:numId w:val="29"/>
        </w:numPr>
      </w:pPr>
      <w:r w:rsidRPr="0024418B">
        <w:rPr>
          <w:b/>
          <w:bCs/>
        </w:rPr>
        <w:t>Bloqueo</w:t>
      </w:r>
      <w:r w:rsidR="00992781" w:rsidRPr="0024418B">
        <w:rPr>
          <w:b/>
          <w:bCs/>
        </w:rPr>
        <w:t>:</w:t>
      </w:r>
      <w:r w:rsidR="00992781">
        <w:t xml:space="preserve"> </w:t>
      </w:r>
      <w:r>
        <w:t>El puerto no participa en el reenvío de tramas y descarta las tramas recibidas del segmento de red adjunto. Sin embargo, el puerto continúa escuchando y procesando BPDU.</w:t>
      </w:r>
    </w:p>
    <w:p w14:paraId="63B9A6C7" w14:textId="77777777" w:rsidR="00992781" w:rsidRDefault="00992781" w:rsidP="00F868A5"/>
    <w:p w14:paraId="71EBA164" w14:textId="13F6DCA2" w:rsidR="00F868A5" w:rsidRDefault="00F868A5" w:rsidP="00992781">
      <w:pPr>
        <w:pStyle w:val="ListParagraph"/>
        <w:numPr>
          <w:ilvl w:val="0"/>
          <w:numId w:val="29"/>
        </w:numPr>
      </w:pPr>
      <w:r w:rsidRPr="0024418B">
        <w:rPr>
          <w:b/>
          <w:bCs/>
        </w:rPr>
        <w:t>Escuchando</w:t>
      </w:r>
      <w:r w:rsidR="00992781" w:rsidRPr="0024418B">
        <w:rPr>
          <w:b/>
          <w:bCs/>
        </w:rPr>
        <w:t>:</w:t>
      </w:r>
      <w:r>
        <w:t xml:space="preserve"> Desde el estado de bloqueo, el puerto pasa al estado de escucha. El puerto descarta tramas del segmento de red conectado o las reenvía desde otro puerto. Sin embargo, recibe BPDU y las redirige al módulo de conmutación para su procesamiento.</w:t>
      </w:r>
    </w:p>
    <w:p w14:paraId="5D9067EC" w14:textId="77777777" w:rsidR="00992781" w:rsidRDefault="00992781" w:rsidP="00F868A5"/>
    <w:p w14:paraId="779B7BDA" w14:textId="745046F6" w:rsidR="00F868A5" w:rsidRDefault="00F868A5" w:rsidP="00992781">
      <w:pPr>
        <w:pStyle w:val="ListParagraph"/>
        <w:numPr>
          <w:ilvl w:val="0"/>
          <w:numId w:val="29"/>
        </w:numPr>
      </w:pPr>
      <w:r w:rsidRPr="0024418B">
        <w:rPr>
          <w:b/>
          <w:bCs/>
        </w:rPr>
        <w:t>Aprendiendo</w:t>
      </w:r>
      <w:r w:rsidR="00992781" w:rsidRPr="0024418B">
        <w:rPr>
          <w:b/>
          <w:bCs/>
        </w:rPr>
        <w:t>:</w:t>
      </w:r>
      <w:r w:rsidR="00992781">
        <w:t xml:space="preserve"> </w:t>
      </w:r>
      <w:r>
        <w:t xml:space="preserve">El puerto pasa del estado de escucha al estado de aprendizaje. Escucha y procesa BPDU, pero descarta tramas del segmento de red conectado o reenviadas desde otro puerto. También comienza a actualizar la tabla de direcciones con la información aprendida. Además, procesa tramas de </w:t>
      </w:r>
      <w:r w:rsidR="00992781">
        <w:t>usuario,</w:t>
      </w:r>
      <w:r>
        <w:t xml:space="preserve"> pero no las reenvía.</w:t>
      </w:r>
    </w:p>
    <w:p w14:paraId="2FD4DF0D" w14:textId="77777777" w:rsidR="00992781" w:rsidRDefault="00992781" w:rsidP="00F868A5"/>
    <w:p w14:paraId="094DD9A5" w14:textId="22EB4439" w:rsidR="00F868A5" w:rsidRDefault="00F868A5" w:rsidP="00992781">
      <w:pPr>
        <w:pStyle w:val="ListParagraph"/>
        <w:numPr>
          <w:ilvl w:val="0"/>
          <w:numId w:val="29"/>
        </w:numPr>
      </w:pPr>
      <w:r w:rsidRPr="0024418B">
        <w:rPr>
          <w:b/>
          <w:bCs/>
        </w:rPr>
        <w:t>Reenvío.</w:t>
      </w:r>
      <w:r>
        <w:t xml:space="preserve"> El puerto pasa del estado de aprendizaje al estado de reenvío y comienza a reenviar tramas a través de los segmentos de la red. Esto incluye tramas del segmento de red conectado y aquellas reenviadas desde otro puerto. El puerto también continúa recibiendo y procesando BPDU y la tabla de direcciones continúa actualizándose.</w:t>
      </w:r>
    </w:p>
    <w:p w14:paraId="117F04F2" w14:textId="77777777" w:rsidR="00F868A5" w:rsidRDefault="00F868A5" w:rsidP="006F6118"/>
    <w:p w14:paraId="41A4D153" w14:textId="2124930F" w:rsidR="00F868A5" w:rsidRPr="0024418B" w:rsidRDefault="00992781" w:rsidP="006F6118">
      <w:pPr>
        <w:rPr>
          <w:b/>
          <w:bCs/>
          <w:sz w:val="28"/>
          <w:szCs w:val="28"/>
        </w:rPr>
      </w:pPr>
      <w:r w:rsidRPr="0024418B">
        <w:rPr>
          <w:b/>
          <w:bCs/>
          <w:sz w:val="28"/>
          <w:szCs w:val="28"/>
        </w:rPr>
        <w:t xml:space="preserve">¿Cómo se realizan los </w:t>
      </w:r>
      <w:r w:rsidR="00547AA4" w:rsidRPr="0024418B">
        <w:rPr>
          <w:b/>
          <w:bCs/>
          <w:sz w:val="28"/>
          <w:szCs w:val="28"/>
        </w:rPr>
        <w:t>cálculos?</w:t>
      </w:r>
    </w:p>
    <w:p w14:paraId="7C25D74B" w14:textId="77777777" w:rsidR="00F868A5" w:rsidRDefault="00F868A5" w:rsidP="006F6118"/>
    <w:p w14:paraId="67636360" w14:textId="77777777" w:rsidR="00F868A5" w:rsidRDefault="00F868A5" w:rsidP="00F868A5">
      <w:r>
        <w:t>se basan en dos conceptos clave:</w:t>
      </w:r>
    </w:p>
    <w:p w14:paraId="6AE85AD3" w14:textId="77777777" w:rsidR="00F868A5" w:rsidRDefault="00F868A5" w:rsidP="00F868A5"/>
    <w:p w14:paraId="6EF141A4" w14:textId="5BA54E97" w:rsidR="00F868A5" w:rsidRDefault="00F868A5" w:rsidP="00F868A5">
      <w:pPr>
        <w:pStyle w:val="ListParagraph"/>
        <w:numPr>
          <w:ilvl w:val="0"/>
          <w:numId w:val="28"/>
        </w:numPr>
      </w:pPr>
      <w:r w:rsidRPr="0024418B">
        <w:rPr>
          <w:b/>
          <w:bCs/>
        </w:rPr>
        <w:t>ID de puente</w:t>
      </w:r>
      <w:r w:rsidRPr="0024418B">
        <w:rPr>
          <w:b/>
          <w:bCs/>
        </w:rPr>
        <w:t>:</w:t>
      </w:r>
      <w:r>
        <w:t xml:space="preserve"> C</w:t>
      </w:r>
      <w:r w:rsidRPr="00F868A5">
        <w:t>ampo de 8 bytes que consta de dos partes</w:t>
      </w:r>
      <w:r>
        <w:t xml:space="preserve">, </w:t>
      </w:r>
      <w:r w:rsidRPr="00F868A5">
        <w:t>la Prioridad del Puente de alto orden (2 bytes) en formato decimal con valores de 0 a 65535 y la Dirección MAC de bajo orden (6 bytes) en formato hexadecimal.</w:t>
      </w:r>
    </w:p>
    <w:p w14:paraId="1E0DF25E" w14:textId="1E938A73" w:rsidR="00F868A5" w:rsidRDefault="00F868A5" w:rsidP="00F868A5">
      <w:pPr>
        <w:pStyle w:val="ListParagraph"/>
        <w:numPr>
          <w:ilvl w:val="0"/>
          <w:numId w:val="28"/>
        </w:numPr>
      </w:pPr>
      <w:r w:rsidRPr="0024418B">
        <w:rPr>
          <w:b/>
          <w:bCs/>
        </w:rPr>
        <w:t>Costo del camino</w:t>
      </w:r>
      <w:r w:rsidRPr="0024418B">
        <w:rPr>
          <w:b/>
          <w:bCs/>
        </w:rPr>
        <w:t>:</w:t>
      </w:r>
      <w:r>
        <w:t xml:space="preserve"> E</w:t>
      </w:r>
      <w:r w:rsidRPr="00F868A5">
        <w:t>valúa</w:t>
      </w:r>
      <w:r>
        <w:t>n</w:t>
      </w:r>
      <w:r w:rsidRPr="00F868A5">
        <w:t xml:space="preserve"> qué tan cerca están de otros conmutadores</w:t>
      </w:r>
      <w:r w:rsidR="00992781">
        <w:t>.</w:t>
      </w:r>
    </w:p>
    <w:p w14:paraId="5F63BF25" w14:textId="77777777" w:rsidR="000A5A96" w:rsidRDefault="000A5A96" w:rsidP="000A5A96"/>
    <w:p w14:paraId="57268260" w14:textId="327EDBB8" w:rsidR="000A5A96" w:rsidRDefault="000A5A96" w:rsidP="000A5A96">
      <w:r>
        <w:t>Y a partir de estos conceptos iniciales, la</w:t>
      </w:r>
      <w:r w:rsidRPr="000A5A96">
        <w:t xml:space="preserve"> IEEE decidió modificar los valores de costos a una escala no lineal</w:t>
      </w:r>
      <w:r w:rsidR="00E530C8">
        <w:t>:</w:t>
      </w:r>
    </w:p>
    <w:p w14:paraId="62E7F50D" w14:textId="77777777" w:rsidR="00F868A5" w:rsidRDefault="00F868A5" w:rsidP="006F61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92781" w14:paraId="5FA8FBD6" w14:textId="77777777" w:rsidTr="00992781">
        <w:tc>
          <w:tcPr>
            <w:tcW w:w="4675" w:type="dxa"/>
          </w:tcPr>
          <w:p w14:paraId="661F92E3" w14:textId="279035A0" w:rsidR="00992781" w:rsidRDefault="00992781" w:rsidP="006F6118">
            <w:r>
              <w:t>Banda Ancha.</w:t>
            </w:r>
          </w:p>
        </w:tc>
        <w:tc>
          <w:tcPr>
            <w:tcW w:w="4675" w:type="dxa"/>
          </w:tcPr>
          <w:p w14:paraId="6453030D" w14:textId="174EAFC0" w:rsidR="00992781" w:rsidRDefault="00992781" w:rsidP="006F6118">
            <w:r>
              <w:t>Costo del STP.</w:t>
            </w:r>
          </w:p>
        </w:tc>
      </w:tr>
      <w:tr w:rsidR="00992781" w14:paraId="2287AF30" w14:textId="77777777" w:rsidTr="00992781">
        <w:tc>
          <w:tcPr>
            <w:tcW w:w="4675" w:type="dxa"/>
          </w:tcPr>
          <w:p w14:paraId="70D23315" w14:textId="7EEEF40A" w:rsidR="00992781" w:rsidRDefault="00992781" w:rsidP="006F6118">
            <w:r>
              <w:t>10Mbps.</w:t>
            </w:r>
          </w:p>
        </w:tc>
        <w:tc>
          <w:tcPr>
            <w:tcW w:w="4675" w:type="dxa"/>
          </w:tcPr>
          <w:p w14:paraId="4AFE8D83" w14:textId="686F3E2B" w:rsidR="00992781" w:rsidRDefault="00992781" w:rsidP="006F6118">
            <w:r w:rsidRPr="00992781">
              <w:t>100</w:t>
            </w:r>
          </w:p>
        </w:tc>
      </w:tr>
      <w:tr w:rsidR="00992781" w14:paraId="7F95C38D" w14:textId="77777777" w:rsidTr="00992781">
        <w:tc>
          <w:tcPr>
            <w:tcW w:w="4675" w:type="dxa"/>
          </w:tcPr>
          <w:p w14:paraId="4A587AAF" w14:textId="30152855" w:rsidR="00992781" w:rsidRDefault="00992781" w:rsidP="006F6118">
            <w:r w:rsidRPr="00992781">
              <w:t>45Mbps</w:t>
            </w:r>
            <w:r>
              <w:t>.</w:t>
            </w:r>
          </w:p>
        </w:tc>
        <w:tc>
          <w:tcPr>
            <w:tcW w:w="4675" w:type="dxa"/>
          </w:tcPr>
          <w:p w14:paraId="3F6778E5" w14:textId="365C889C" w:rsidR="00992781" w:rsidRDefault="00992781" w:rsidP="006F6118">
            <w:r>
              <w:t>39</w:t>
            </w:r>
          </w:p>
        </w:tc>
      </w:tr>
      <w:tr w:rsidR="00992781" w14:paraId="0B295C0D" w14:textId="77777777" w:rsidTr="00992781">
        <w:tc>
          <w:tcPr>
            <w:tcW w:w="4675" w:type="dxa"/>
          </w:tcPr>
          <w:p w14:paraId="2F7BFAAD" w14:textId="36B912BB" w:rsidR="00992781" w:rsidRDefault="00992781" w:rsidP="006F6118">
            <w:r w:rsidRPr="00992781">
              <w:t>100Mbps</w:t>
            </w:r>
            <w:r>
              <w:t>.</w:t>
            </w:r>
          </w:p>
        </w:tc>
        <w:tc>
          <w:tcPr>
            <w:tcW w:w="4675" w:type="dxa"/>
          </w:tcPr>
          <w:p w14:paraId="424C7B77" w14:textId="4D6A7EFB" w:rsidR="00992781" w:rsidRDefault="00992781" w:rsidP="006F6118">
            <w:r>
              <w:t>19</w:t>
            </w:r>
          </w:p>
        </w:tc>
      </w:tr>
      <w:tr w:rsidR="00992781" w14:paraId="6743AC7A" w14:textId="77777777" w:rsidTr="00992781">
        <w:tc>
          <w:tcPr>
            <w:tcW w:w="4675" w:type="dxa"/>
          </w:tcPr>
          <w:p w14:paraId="4CBD0DB4" w14:textId="75105F34" w:rsidR="00992781" w:rsidRDefault="00992781" w:rsidP="006F6118">
            <w:r w:rsidRPr="00992781">
              <w:t>622Mbps</w:t>
            </w:r>
            <w:r>
              <w:t>.</w:t>
            </w:r>
          </w:p>
        </w:tc>
        <w:tc>
          <w:tcPr>
            <w:tcW w:w="4675" w:type="dxa"/>
          </w:tcPr>
          <w:p w14:paraId="0BC387F6" w14:textId="099631B6" w:rsidR="00992781" w:rsidRDefault="00992781" w:rsidP="006F6118">
            <w:r>
              <w:t>6</w:t>
            </w:r>
          </w:p>
        </w:tc>
      </w:tr>
      <w:tr w:rsidR="00992781" w14:paraId="1B7593D6" w14:textId="77777777" w:rsidTr="00992781">
        <w:tc>
          <w:tcPr>
            <w:tcW w:w="4675" w:type="dxa"/>
          </w:tcPr>
          <w:p w14:paraId="2A3CA26F" w14:textId="102154D7" w:rsidR="00992781" w:rsidRDefault="00992781" w:rsidP="006F6118">
            <w:r w:rsidRPr="00992781">
              <w:t>1Gbps</w:t>
            </w:r>
            <w:r>
              <w:t>.</w:t>
            </w:r>
          </w:p>
        </w:tc>
        <w:tc>
          <w:tcPr>
            <w:tcW w:w="4675" w:type="dxa"/>
          </w:tcPr>
          <w:p w14:paraId="73303531" w14:textId="61FDD461" w:rsidR="00992781" w:rsidRDefault="00992781" w:rsidP="006F6118">
            <w:r>
              <w:t>4</w:t>
            </w:r>
          </w:p>
        </w:tc>
      </w:tr>
      <w:tr w:rsidR="00992781" w14:paraId="5FD03669" w14:textId="77777777" w:rsidTr="00992781">
        <w:tc>
          <w:tcPr>
            <w:tcW w:w="4675" w:type="dxa"/>
          </w:tcPr>
          <w:p w14:paraId="08B5361D" w14:textId="69C074D3" w:rsidR="00992781" w:rsidRDefault="00992781" w:rsidP="006F6118">
            <w:r w:rsidRPr="00992781">
              <w:t>10Gbps</w:t>
            </w:r>
            <w:r>
              <w:t>.</w:t>
            </w:r>
          </w:p>
        </w:tc>
        <w:tc>
          <w:tcPr>
            <w:tcW w:w="4675" w:type="dxa"/>
          </w:tcPr>
          <w:p w14:paraId="2AE9A0F2" w14:textId="61C96F18" w:rsidR="00992781" w:rsidRDefault="00992781" w:rsidP="006F6118">
            <w:r>
              <w:t>2</w:t>
            </w:r>
          </w:p>
        </w:tc>
      </w:tr>
    </w:tbl>
    <w:p w14:paraId="6459C50A" w14:textId="77777777" w:rsidR="00992781" w:rsidRDefault="00992781" w:rsidP="006F6118"/>
    <w:p w14:paraId="5668CC5C" w14:textId="63C18467" w:rsidR="00F868A5" w:rsidRPr="0024418B" w:rsidRDefault="00547AA4" w:rsidP="006F6118">
      <w:pPr>
        <w:rPr>
          <w:b/>
          <w:bCs/>
          <w:sz w:val="28"/>
          <w:szCs w:val="28"/>
        </w:rPr>
      </w:pPr>
      <w:r w:rsidRPr="0024418B">
        <w:rPr>
          <w:b/>
          <w:bCs/>
          <w:sz w:val="28"/>
          <w:szCs w:val="28"/>
        </w:rPr>
        <w:t>¿Cuáles son los protocolos</w:t>
      </w:r>
      <w:r w:rsidRPr="0024418B">
        <w:rPr>
          <w:b/>
          <w:bCs/>
          <w:sz w:val="28"/>
          <w:szCs w:val="28"/>
        </w:rPr>
        <w:t xml:space="preserve"> de árbol de expansión</w:t>
      </w:r>
      <w:r w:rsidRPr="0024418B">
        <w:rPr>
          <w:b/>
          <w:bCs/>
          <w:sz w:val="28"/>
          <w:szCs w:val="28"/>
        </w:rPr>
        <w:t xml:space="preserve"> más comunes?</w:t>
      </w:r>
    </w:p>
    <w:p w14:paraId="2E97FA06" w14:textId="77777777" w:rsidR="00547AA4" w:rsidRDefault="00547AA4" w:rsidP="006F61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7AA4" w14:paraId="5242F2E4" w14:textId="77777777" w:rsidTr="00547AA4">
        <w:tc>
          <w:tcPr>
            <w:tcW w:w="2337" w:type="dxa"/>
          </w:tcPr>
          <w:p w14:paraId="1D147232" w14:textId="584C859A" w:rsidR="00547AA4" w:rsidRDefault="00547AA4" w:rsidP="006F6118">
            <w:r>
              <w:t>Protocolo.</w:t>
            </w:r>
          </w:p>
        </w:tc>
        <w:tc>
          <w:tcPr>
            <w:tcW w:w="2337" w:type="dxa"/>
          </w:tcPr>
          <w:p w14:paraId="346DAC46" w14:textId="1AF7698C" w:rsidR="00547AA4" w:rsidRDefault="00547AA4" w:rsidP="006F6118">
            <w:r>
              <w:t>Estándar IEEE.</w:t>
            </w:r>
          </w:p>
        </w:tc>
        <w:tc>
          <w:tcPr>
            <w:tcW w:w="2338" w:type="dxa"/>
          </w:tcPr>
          <w:p w14:paraId="6E76D78A" w14:textId="4C23F83F" w:rsidR="00547AA4" w:rsidRDefault="00547AA4" w:rsidP="006F6118">
            <w:r>
              <w:t>Switch.</w:t>
            </w:r>
          </w:p>
        </w:tc>
        <w:tc>
          <w:tcPr>
            <w:tcW w:w="2338" w:type="dxa"/>
          </w:tcPr>
          <w:p w14:paraId="6037A85D" w14:textId="5A8C1C3B" w:rsidR="00547AA4" w:rsidRDefault="00547AA4" w:rsidP="006F6118">
            <w:r>
              <w:t>Descripción.</w:t>
            </w:r>
          </w:p>
        </w:tc>
      </w:tr>
      <w:tr w:rsidR="00547AA4" w14:paraId="318BFA7B" w14:textId="77777777" w:rsidTr="00547AA4">
        <w:tc>
          <w:tcPr>
            <w:tcW w:w="2337" w:type="dxa"/>
          </w:tcPr>
          <w:p w14:paraId="6D6CFF60" w14:textId="0DC413F4" w:rsidR="00547AA4" w:rsidRDefault="00AB0C1B" w:rsidP="006F6118">
            <w:r>
              <w:t>Protocolo de árbol de expansión (STP).</w:t>
            </w:r>
          </w:p>
        </w:tc>
        <w:tc>
          <w:tcPr>
            <w:tcW w:w="2337" w:type="dxa"/>
          </w:tcPr>
          <w:p w14:paraId="098DEAF5" w14:textId="6A8C45F6" w:rsidR="00547AA4" w:rsidRDefault="0065220E" w:rsidP="006F6118">
            <w:r>
              <w:t>IEEE 802.1D</w:t>
            </w:r>
          </w:p>
        </w:tc>
        <w:tc>
          <w:tcPr>
            <w:tcW w:w="2338" w:type="dxa"/>
          </w:tcPr>
          <w:p w14:paraId="247B6DD5" w14:textId="38F30AB1" w:rsidR="00547AA4" w:rsidRDefault="00FA3E57" w:rsidP="006F6118">
            <w:proofErr w:type="spellStart"/>
            <w:r>
              <w:t>stp</w:t>
            </w:r>
            <w:proofErr w:type="spellEnd"/>
          </w:p>
        </w:tc>
        <w:tc>
          <w:tcPr>
            <w:tcW w:w="2338" w:type="dxa"/>
          </w:tcPr>
          <w:p w14:paraId="2E313A07" w14:textId="2C3EED34" w:rsidR="00547AA4" w:rsidRDefault="00C56CA7" w:rsidP="006F6118">
            <w:r>
              <w:t>La versión STP original.</w:t>
            </w:r>
          </w:p>
        </w:tc>
      </w:tr>
      <w:tr w:rsidR="00547AA4" w14:paraId="2624311D" w14:textId="77777777" w:rsidTr="00547AA4">
        <w:tc>
          <w:tcPr>
            <w:tcW w:w="2337" w:type="dxa"/>
          </w:tcPr>
          <w:p w14:paraId="621515A7" w14:textId="18C9B8D2" w:rsidR="00547AA4" w:rsidRDefault="007A153A" w:rsidP="006F6118">
            <w:r>
              <w:t>STP Rápido (RSTP)</w:t>
            </w:r>
            <w:r w:rsidR="00AB0C1B">
              <w:t>.</w:t>
            </w:r>
          </w:p>
        </w:tc>
        <w:tc>
          <w:tcPr>
            <w:tcW w:w="2337" w:type="dxa"/>
          </w:tcPr>
          <w:p w14:paraId="5DEC80C2" w14:textId="032B96A7" w:rsidR="00547AA4" w:rsidRDefault="0065220E" w:rsidP="006F6118">
            <w:r>
              <w:t>IEEE 802.1w</w:t>
            </w:r>
          </w:p>
        </w:tc>
        <w:tc>
          <w:tcPr>
            <w:tcW w:w="2338" w:type="dxa"/>
          </w:tcPr>
          <w:p w14:paraId="55146B31" w14:textId="6D3960B6" w:rsidR="00547AA4" w:rsidRDefault="00FA3E57" w:rsidP="006F6118">
            <w:proofErr w:type="spellStart"/>
            <w:r>
              <w:t>rstp</w:t>
            </w:r>
            <w:proofErr w:type="spellEnd"/>
          </w:p>
        </w:tc>
        <w:tc>
          <w:tcPr>
            <w:tcW w:w="2338" w:type="dxa"/>
          </w:tcPr>
          <w:p w14:paraId="0B61130B" w14:textId="24ED3305" w:rsidR="00547AA4" w:rsidRDefault="00C56CA7" w:rsidP="006F6118">
            <w:r>
              <w:t>Una evolución de STP 802.1D que aborda el problema del intervalo de convergencia de STP con un intercambio de BPDU mejorado.</w:t>
            </w:r>
          </w:p>
        </w:tc>
      </w:tr>
      <w:tr w:rsidR="00547AA4" w14:paraId="5D9EED34" w14:textId="77777777" w:rsidTr="00547AA4">
        <w:tc>
          <w:tcPr>
            <w:tcW w:w="2337" w:type="dxa"/>
          </w:tcPr>
          <w:p w14:paraId="557CEE24" w14:textId="6B0E25B6" w:rsidR="00547AA4" w:rsidRDefault="00AB0C1B" w:rsidP="006F6118">
            <w:r>
              <w:t>Múltiples STP (MSTP).</w:t>
            </w:r>
          </w:p>
        </w:tc>
        <w:tc>
          <w:tcPr>
            <w:tcW w:w="2337" w:type="dxa"/>
          </w:tcPr>
          <w:p w14:paraId="34C8B54B" w14:textId="69E2C48F" w:rsidR="00547AA4" w:rsidRDefault="0065220E" w:rsidP="006F6118">
            <w:r>
              <w:t>IEEE 802.1s</w:t>
            </w:r>
          </w:p>
        </w:tc>
        <w:tc>
          <w:tcPr>
            <w:tcW w:w="2338" w:type="dxa"/>
          </w:tcPr>
          <w:p w14:paraId="12DFCC66" w14:textId="6CE06767" w:rsidR="00547AA4" w:rsidRDefault="00B40602" w:rsidP="006F6118">
            <w:proofErr w:type="spellStart"/>
            <w:r>
              <w:t>mstp</w:t>
            </w:r>
            <w:proofErr w:type="spellEnd"/>
          </w:p>
        </w:tc>
        <w:tc>
          <w:tcPr>
            <w:tcW w:w="2338" w:type="dxa"/>
          </w:tcPr>
          <w:p w14:paraId="2EB129D7" w14:textId="3E1FA399" w:rsidR="00547AA4" w:rsidRDefault="00C56CA7" w:rsidP="006F6118">
            <w:r>
              <w:t>Un formato para asignar múltiples VLAN en el mismo árbol de expansión para reducir el procesamiento en el conmutador.</w:t>
            </w:r>
          </w:p>
        </w:tc>
      </w:tr>
      <w:tr w:rsidR="00547AA4" w14:paraId="4D6E5135" w14:textId="77777777" w:rsidTr="00547AA4">
        <w:tc>
          <w:tcPr>
            <w:tcW w:w="2337" w:type="dxa"/>
          </w:tcPr>
          <w:p w14:paraId="34FEC466" w14:textId="15545F53" w:rsidR="00547AA4" w:rsidRDefault="00C56CA7" w:rsidP="006F6118">
            <w:r>
              <w:t>Árbol de expansión por VLAN (PVST+)</w:t>
            </w:r>
          </w:p>
        </w:tc>
        <w:tc>
          <w:tcPr>
            <w:tcW w:w="2337" w:type="dxa"/>
          </w:tcPr>
          <w:p w14:paraId="2CC15519" w14:textId="07E56D3C" w:rsidR="00547AA4" w:rsidRDefault="0065220E" w:rsidP="006F6118">
            <w:r>
              <w:t>Protocolo de cisco basado en 802.1D</w:t>
            </w:r>
          </w:p>
        </w:tc>
        <w:tc>
          <w:tcPr>
            <w:tcW w:w="2338" w:type="dxa"/>
          </w:tcPr>
          <w:p w14:paraId="0FEA63F8" w14:textId="1F02301E" w:rsidR="00547AA4" w:rsidRDefault="00B40602" w:rsidP="006F6118">
            <w:proofErr w:type="spellStart"/>
            <w:r>
              <w:t>pvst</w:t>
            </w:r>
            <w:proofErr w:type="spellEnd"/>
          </w:p>
        </w:tc>
        <w:tc>
          <w:tcPr>
            <w:tcW w:w="2338" w:type="dxa"/>
          </w:tcPr>
          <w:p w14:paraId="2E09EA4D" w14:textId="4D779AC1" w:rsidR="00547AA4" w:rsidRDefault="00C56CA7" w:rsidP="006F6118">
            <w:r>
              <w:t>Una mejora de 802.1D que proporciona una instancia STP separada para cada VLAN configurada en la red.</w:t>
            </w:r>
          </w:p>
        </w:tc>
      </w:tr>
      <w:tr w:rsidR="00547AA4" w14:paraId="5CDB174B" w14:textId="77777777" w:rsidTr="00547AA4">
        <w:tc>
          <w:tcPr>
            <w:tcW w:w="2337" w:type="dxa"/>
          </w:tcPr>
          <w:p w14:paraId="1C2E31CD" w14:textId="138D8C5E" w:rsidR="00547AA4" w:rsidRDefault="00AB0C1B" w:rsidP="006F6118">
            <w:r>
              <w:lastRenderedPageBreak/>
              <w:t>PVST + rápido</w:t>
            </w:r>
            <w:r w:rsidR="00C56CA7">
              <w:t>.</w:t>
            </w:r>
          </w:p>
        </w:tc>
        <w:tc>
          <w:tcPr>
            <w:tcW w:w="2337" w:type="dxa"/>
          </w:tcPr>
          <w:p w14:paraId="33394D41" w14:textId="68B43FFE" w:rsidR="00547AA4" w:rsidRDefault="0065220E" w:rsidP="006F6118">
            <w:r>
              <w:t>Protocolo de cisco basado en 802.1</w:t>
            </w:r>
            <w:r>
              <w:t>w</w:t>
            </w:r>
          </w:p>
        </w:tc>
        <w:tc>
          <w:tcPr>
            <w:tcW w:w="2338" w:type="dxa"/>
          </w:tcPr>
          <w:p w14:paraId="385590E7" w14:textId="26467454" w:rsidR="00547AA4" w:rsidRDefault="00B40602" w:rsidP="006F6118">
            <w:proofErr w:type="spellStart"/>
            <w:r>
              <w:t>rapid-pvst</w:t>
            </w:r>
            <w:proofErr w:type="spellEnd"/>
          </w:p>
        </w:tc>
        <w:tc>
          <w:tcPr>
            <w:tcW w:w="2338" w:type="dxa"/>
          </w:tcPr>
          <w:p w14:paraId="45A4C309" w14:textId="59D07544" w:rsidR="00547AA4" w:rsidRDefault="002D45A8" w:rsidP="006F6118">
            <w:r>
              <w:t>Una mejora de 802.1w que proporciona una instancia STP separada para cada VLAN, lo que permite tiempos de convergencia más rápidos.</w:t>
            </w:r>
          </w:p>
        </w:tc>
      </w:tr>
    </w:tbl>
    <w:p w14:paraId="6DD2F584" w14:textId="77777777" w:rsidR="00547AA4" w:rsidRDefault="00547AA4" w:rsidP="006F6118"/>
    <w:p w14:paraId="7258B263" w14:textId="0A053657" w:rsidR="007B29F9" w:rsidRPr="000D187A" w:rsidRDefault="00655017" w:rsidP="007B29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 w:rsidR="007B29F9" w:rsidRPr="00C2701B">
        <w:rPr>
          <w:b/>
          <w:bCs/>
          <w:sz w:val="32"/>
          <w:szCs w:val="32"/>
        </w:rPr>
        <w:t>Conclusión</w:t>
      </w:r>
      <w:r w:rsidR="007B29F9" w:rsidRPr="000D187A">
        <w:rPr>
          <w:b/>
          <w:bCs/>
          <w:sz w:val="32"/>
          <w:szCs w:val="32"/>
        </w:rPr>
        <w:t>.</w:t>
      </w:r>
    </w:p>
    <w:p w14:paraId="4FC067AA" w14:textId="77777777" w:rsidR="007B29F9" w:rsidRDefault="007B29F9" w:rsidP="007B29F9"/>
    <w:p w14:paraId="2355CD96" w14:textId="50935014" w:rsidR="007B29F9" w:rsidRDefault="00536364" w:rsidP="007B29F9">
      <w:r>
        <w:t>Posterior a la realización de esta investigación pude comprender que e</w:t>
      </w:r>
      <w:r w:rsidRPr="00536364">
        <w:t>l protocolo de árbol de expansión, o STP, pone fin al bucle de puentes</w:t>
      </w:r>
      <w:r>
        <w:t>. Además de ello, s</w:t>
      </w:r>
      <w:r w:rsidRPr="00536364">
        <w:t>egmenta las redes para garantizar que cada mensaje solo se envíe al destino previsto y no siga reenviándose después de llegar a su destino.</w:t>
      </w:r>
    </w:p>
    <w:p w14:paraId="2DBCAB64" w14:textId="77777777" w:rsidR="007B29F9" w:rsidRPr="006D21EB" w:rsidRDefault="007B29F9" w:rsidP="007B29F9"/>
    <w:p w14:paraId="66FE52B2" w14:textId="7ED8667A" w:rsidR="008A2CEB" w:rsidRPr="00CE042C" w:rsidRDefault="00655017" w:rsidP="008A2CEB">
      <w:pPr>
        <w:rPr>
          <w:b/>
          <w:bCs/>
          <w:sz w:val="32"/>
          <w:szCs w:val="32"/>
        </w:rPr>
      </w:pPr>
      <w:r w:rsidRPr="00CE042C">
        <w:rPr>
          <w:b/>
          <w:bCs/>
          <w:sz w:val="32"/>
          <w:szCs w:val="32"/>
        </w:rPr>
        <w:t xml:space="preserve">4. </w:t>
      </w:r>
      <w:r w:rsidR="008A400C" w:rsidRPr="00CE042C">
        <w:rPr>
          <w:b/>
          <w:bCs/>
          <w:sz w:val="32"/>
          <w:szCs w:val="32"/>
        </w:rPr>
        <w:t>Fuentes de información</w:t>
      </w:r>
      <w:r w:rsidR="007B29F9" w:rsidRPr="00CE042C">
        <w:rPr>
          <w:b/>
          <w:bCs/>
          <w:sz w:val="32"/>
          <w:szCs w:val="32"/>
        </w:rPr>
        <w:t>.</w:t>
      </w:r>
    </w:p>
    <w:p w14:paraId="1CC6C2E5" w14:textId="77777777" w:rsidR="00EF41CD" w:rsidRPr="00CE042C" w:rsidRDefault="00EF41CD" w:rsidP="008A2CEB"/>
    <w:p w14:paraId="14E7C95A" w14:textId="20EDECD2" w:rsidR="00AD7FB6" w:rsidRDefault="00CE042C" w:rsidP="00EF41CD">
      <w:pPr>
        <w:rPr>
          <w:lang w:val="en-US"/>
        </w:rPr>
      </w:pPr>
      <w:r w:rsidRPr="00CE042C">
        <w:rPr>
          <w:lang w:val="en-US"/>
        </w:rPr>
        <w:t xml:space="preserve">Sheldon, R. (2021, </w:t>
      </w:r>
      <w:proofErr w:type="spellStart"/>
      <w:r w:rsidRPr="00CE042C">
        <w:rPr>
          <w:lang w:val="en-US"/>
        </w:rPr>
        <w:t>agosto</w:t>
      </w:r>
      <w:proofErr w:type="spellEnd"/>
      <w:r w:rsidRPr="00CE042C">
        <w:rPr>
          <w:lang w:val="en-US"/>
        </w:rPr>
        <w:t xml:space="preserve"> 9). What is Spanning Tree Protocol? Networking; TechTarget. </w:t>
      </w:r>
      <w:hyperlink r:id="rId6" w:history="1">
        <w:r w:rsidRPr="00A13130">
          <w:rPr>
            <w:rStyle w:val="Hyperlink"/>
            <w:lang w:val="en-US"/>
          </w:rPr>
          <w:t>https://www.techtarget.com/searchnetworking/definition/spanning-tree-protocol</w:t>
        </w:r>
      </w:hyperlink>
    </w:p>
    <w:p w14:paraId="74FC2842" w14:textId="77777777" w:rsidR="00CE042C" w:rsidRDefault="00CE042C" w:rsidP="00EF41CD">
      <w:pPr>
        <w:rPr>
          <w:lang w:val="en-US"/>
        </w:rPr>
      </w:pPr>
    </w:p>
    <w:p w14:paraId="76DE3B70" w14:textId="3164CC4B" w:rsidR="007E2E2C" w:rsidRDefault="007E2E2C" w:rsidP="00EF41CD">
      <w:r w:rsidRPr="007E2E2C">
        <w:t xml:space="preserve">(S/f). Howtonetwork.com. Recuperado el 13 de octubre de 2023, de </w:t>
      </w:r>
      <w:hyperlink r:id="rId7" w:history="1">
        <w:r w:rsidRPr="00A13130">
          <w:rPr>
            <w:rStyle w:val="Hyperlink"/>
          </w:rPr>
          <w:t>https://www.howtonetwork.com/technical/protocols/what-is-spanning-tree-protocol-stp/#What_is_Spanning_Tree_Protocol_STP_Mini-Course</w:t>
        </w:r>
      </w:hyperlink>
    </w:p>
    <w:p w14:paraId="7E19EED3" w14:textId="77777777" w:rsidR="007E2E2C" w:rsidRDefault="007E2E2C" w:rsidP="00EF41CD"/>
    <w:p w14:paraId="350895E8" w14:textId="42E26680" w:rsidR="007E2E2C" w:rsidRDefault="00F868A5" w:rsidP="00EF41CD">
      <w:pPr>
        <w:rPr>
          <w:lang w:val="en-US"/>
        </w:rPr>
      </w:pPr>
      <w:r w:rsidRPr="00F868A5">
        <w:rPr>
          <w:lang w:val="en-US"/>
        </w:rPr>
        <w:t xml:space="preserve">Yanlin, Z. (2021, </w:t>
      </w:r>
      <w:proofErr w:type="spellStart"/>
      <w:r w:rsidRPr="00F868A5">
        <w:rPr>
          <w:lang w:val="en-US"/>
        </w:rPr>
        <w:t>julio</w:t>
      </w:r>
      <w:proofErr w:type="spellEnd"/>
      <w:r w:rsidRPr="00F868A5">
        <w:rPr>
          <w:lang w:val="en-US"/>
        </w:rPr>
        <w:t xml:space="preserve"> 1). What is spanning Tree Protocol (STP)? Huawei. </w:t>
      </w:r>
      <w:hyperlink r:id="rId8" w:history="1">
        <w:r w:rsidRPr="00A13130">
          <w:rPr>
            <w:rStyle w:val="Hyperlink"/>
            <w:lang w:val="en-US"/>
          </w:rPr>
          <w:t>https://info.support.huawei.com/info-finder/encyclopedia/en/STP.html</w:t>
        </w:r>
      </w:hyperlink>
    </w:p>
    <w:p w14:paraId="1940450F" w14:textId="77777777" w:rsidR="00F868A5" w:rsidRPr="00F868A5" w:rsidRDefault="00F868A5" w:rsidP="00EF41CD">
      <w:pPr>
        <w:rPr>
          <w:lang w:val="en-US"/>
        </w:rPr>
      </w:pPr>
    </w:p>
    <w:p w14:paraId="6ECA2726" w14:textId="0D1628EB" w:rsidR="00050112" w:rsidRDefault="002D45A8" w:rsidP="008A2CEB">
      <w:pPr>
        <w:rPr>
          <w:lang w:val="en-US"/>
        </w:rPr>
      </w:pPr>
      <w:r w:rsidRPr="002D45A8">
        <w:rPr>
          <w:lang w:val="en-US"/>
        </w:rPr>
        <w:t xml:space="preserve">Tech, E. on [@EyeonTech]. (2020, </w:t>
      </w:r>
      <w:proofErr w:type="spellStart"/>
      <w:r w:rsidRPr="002D45A8">
        <w:rPr>
          <w:lang w:val="en-US"/>
        </w:rPr>
        <w:t>febrero</w:t>
      </w:r>
      <w:proofErr w:type="spellEnd"/>
      <w:r w:rsidRPr="002D45A8">
        <w:rPr>
          <w:lang w:val="en-US"/>
        </w:rPr>
        <w:t xml:space="preserve"> 4). What is STP (Spanning Tree Protocol)? </w:t>
      </w:r>
      <w:proofErr w:type="spellStart"/>
      <w:r w:rsidRPr="002D45A8">
        <w:rPr>
          <w:lang w:val="en-US"/>
        </w:rPr>
        <w:t>Youtube</w:t>
      </w:r>
      <w:proofErr w:type="spellEnd"/>
      <w:r w:rsidRPr="002D45A8">
        <w:rPr>
          <w:lang w:val="en-US"/>
        </w:rPr>
        <w:t xml:space="preserve">. </w:t>
      </w:r>
      <w:hyperlink r:id="rId9" w:history="1">
        <w:r w:rsidRPr="00A13130">
          <w:rPr>
            <w:rStyle w:val="Hyperlink"/>
            <w:lang w:val="en-US"/>
          </w:rPr>
          <w:t>https://www.youtube.com/watch?v=i_q-kIgz9Wk</w:t>
        </w:r>
      </w:hyperlink>
    </w:p>
    <w:p w14:paraId="2969E832" w14:textId="77777777" w:rsidR="002D45A8" w:rsidRPr="00F868A5" w:rsidRDefault="002D45A8" w:rsidP="008A2CEB">
      <w:pPr>
        <w:rPr>
          <w:lang w:val="en-US"/>
        </w:rPr>
      </w:pPr>
    </w:p>
    <w:p w14:paraId="1D7D3FC9" w14:textId="77777777" w:rsidR="00F943A8" w:rsidRPr="00F868A5" w:rsidRDefault="00F943A8" w:rsidP="008A2CEB">
      <w:pPr>
        <w:rPr>
          <w:lang w:val="en-US"/>
        </w:rPr>
      </w:pPr>
    </w:p>
    <w:sectPr w:rsidR="00F943A8" w:rsidRPr="00F86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24F"/>
    <w:multiLevelType w:val="hybridMultilevel"/>
    <w:tmpl w:val="587628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960361"/>
    <w:multiLevelType w:val="hybridMultilevel"/>
    <w:tmpl w:val="78CA5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6941C1"/>
    <w:multiLevelType w:val="hybridMultilevel"/>
    <w:tmpl w:val="93B85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B2AF6"/>
    <w:multiLevelType w:val="hybridMultilevel"/>
    <w:tmpl w:val="CB60A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ED11AB"/>
    <w:multiLevelType w:val="hybridMultilevel"/>
    <w:tmpl w:val="0FD0F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758A8"/>
    <w:multiLevelType w:val="hybridMultilevel"/>
    <w:tmpl w:val="F8707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842988"/>
    <w:multiLevelType w:val="hybridMultilevel"/>
    <w:tmpl w:val="1CC889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D25D4E"/>
    <w:multiLevelType w:val="hybridMultilevel"/>
    <w:tmpl w:val="8BE8B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D747F7"/>
    <w:multiLevelType w:val="hybridMultilevel"/>
    <w:tmpl w:val="26BED51C"/>
    <w:lvl w:ilvl="0" w:tplc="7C3A51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E84BBF"/>
    <w:multiLevelType w:val="hybridMultilevel"/>
    <w:tmpl w:val="65E0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500EE"/>
    <w:multiLevelType w:val="hybridMultilevel"/>
    <w:tmpl w:val="1D0CB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818B7"/>
    <w:multiLevelType w:val="hybridMultilevel"/>
    <w:tmpl w:val="BE74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44A42"/>
    <w:multiLevelType w:val="hybridMultilevel"/>
    <w:tmpl w:val="F1527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131B0C"/>
    <w:multiLevelType w:val="hybridMultilevel"/>
    <w:tmpl w:val="8BAE0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10077A8"/>
    <w:multiLevelType w:val="hybridMultilevel"/>
    <w:tmpl w:val="79CCE6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00098A"/>
    <w:multiLevelType w:val="hybridMultilevel"/>
    <w:tmpl w:val="451CC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9179B8"/>
    <w:multiLevelType w:val="hybridMultilevel"/>
    <w:tmpl w:val="D8C6C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2E39EA"/>
    <w:multiLevelType w:val="hybridMultilevel"/>
    <w:tmpl w:val="0644A4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052BCD"/>
    <w:multiLevelType w:val="hybridMultilevel"/>
    <w:tmpl w:val="88CC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E26E3"/>
    <w:multiLevelType w:val="hybridMultilevel"/>
    <w:tmpl w:val="10482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CF33F8"/>
    <w:multiLevelType w:val="hybridMultilevel"/>
    <w:tmpl w:val="FF82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0978AA"/>
    <w:multiLevelType w:val="hybridMultilevel"/>
    <w:tmpl w:val="BB76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957CD"/>
    <w:multiLevelType w:val="hybridMultilevel"/>
    <w:tmpl w:val="18BE8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F70040"/>
    <w:multiLevelType w:val="hybridMultilevel"/>
    <w:tmpl w:val="99FAB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1E26BD"/>
    <w:multiLevelType w:val="hybridMultilevel"/>
    <w:tmpl w:val="CBFC3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E663A1"/>
    <w:multiLevelType w:val="hybridMultilevel"/>
    <w:tmpl w:val="E12CD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663AB6"/>
    <w:multiLevelType w:val="hybridMultilevel"/>
    <w:tmpl w:val="0AB05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25BDC"/>
    <w:multiLevelType w:val="hybridMultilevel"/>
    <w:tmpl w:val="95D0E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D31F93"/>
    <w:multiLevelType w:val="hybridMultilevel"/>
    <w:tmpl w:val="EA764E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3218332">
    <w:abstractNumId w:val="26"/>
  </w:num>
  <w:num w:numId="2" w16cid:durableId="1266890408">
    <w:abstractNumId w:val="24"/>
  </w:num>
  <w:num w:numId="3" w16cid:durableId="386417598">
    <w:abstractNumId w:val="14"/>
  </w:num>
  <w:num w:numId="4" w16cid:durableId="106123436">
    <w:abstractNumId w:val="28"/>
  </w:num>
  <w:num w:numId="5" w16cid:durableId="731385481">
    <w:abstractNumId w:val="21"/>
  </w:num>
  <w:num w:numId="6" w16cid:durableId="1466511558">
    <w:abstractNumId w:val="5"/>
  </w:num>
  <w:num w:numId="7" w16cid:durableId="1262254505">
    <w:abstractNumId w:val="9"/>
  </w:num>
  <w:num w:numId="8" w16cid:durableId="522136838">
    <w:abstractNumId w:val="1"/>
  </w:num>
  <w:num w:numId="9" w16cid:durableId="142504545">
    <w:abstractNumId w:val="6"/>
  </w:num>
  <w:num w:numId="10" w16cid:durableId="1311446007">
    <w:abstractNumId w:val="2"/>
  </w:num>
  <w:num w:numId="11" w16cid:durableId="462966738">
    <w:abstractNumId w:val="13"/>
  </w:num>
  <w:num w:numId="12" w16cid:durableId="2084523703">
    <w:abstractNumId w:val="15"/>
  </w:num>
  <w:num w:numId="13" w16cid:durableId="250552052">
    <w:abstractNumId w:val="0"/>
  </w:num>
  <w:num w:numId="14" w16cid:durableId="1031541002">
    <w:abstractNumId w:val="17"/>
  </w:num>
  <w:num w:numId="15" w16cid:durableId="1339385150">
    <w:abstractNumId w:val="3"/>
  </w:num>
  <w:num w:numId="16" w16cid:durableId="1160853675">
    <w:abstractNumId w:val="22"/>
  </w:num>
  <w:num w:numId="17" w16cid:durableId="802234186">
    <w:abstractNumId w:val="4"/>
  </w:num>
  <w:num w:numId="18" w16cid:durableId="2046565387">
    <w:abstractNumId w:val="10"/>
  </w:num>
  <w:num w:numId="19" w16cid:durableId="1262839859">
    <w:abstractNumId w:val="16"/>
  </w:num>
  <w:num w:numId="20" w16cid:durableId="1177186233">
    <w:abstractNumId w:val="23"/>
  </w:num>
  <w:num w:numId="21" w16cid:durableId="575866327">
    <w:abstractNumId w:val="12"/>
  </w:num>
  <w:num w:numId="22" w16cid:durableId="1440683061">
    <w:abstractNumId w:val="25"/>
  </w:num>
  <w:num w:numId="23" w16cid:durableId="1459563043">
    <w:abstractNumId w:val="19"/>
  </w:num>
  <w:num w:numId="24" w16cid:durableId="1529413776">
    <w:abstractNumId w:val="8"/>
  </w:num>
  <w:num w:numId="25" w16cid:durableId="1308709138">
    <w:abstractNumId w:val="20"/>
  </w:num>
  <w:num w:numId="26" w16cid:durableId="2089304041">
    <w:abstractNumId w:val="7"/>
  </w:num>
  <w:num w:numId="27" w16cid:durableId="364059867">
    <w:abstractNumId w:val="18"/>
  </w:num>
  <w:num w:numId="28" w16cid:durableId="1283462709">
    <w:abstractNumId w:val="11"/>
  </w:num>
  <w:num w:numId="29" w16cid:durableId="107855118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DB"/>
    <w:rsid w:val="00017404"/>
    <w:rsid w:val="00050112"/>
    <w:rsid w:val="000A5A96"/>
    <w:rsid w:val="000A663C"/>
    <w:rsid w:val="000B2557"/>
    <w:rsid w:val="001422DB"/>
    <w:rsid w:val="001F6541"/>
    <w:rsid w:val="0024418B"/>
    <w:rsid w:val="002B1BB6"/>
    <w:rsid w:val="002D4307"/>
    <w:rsid w:val="002D45A8"/>
    <w:rsid w:val="0031581C"/>
    <w:rsid w:val="00330321"/>
    <w:rsid w:val="00340138"/>
    <w:rsid w:val="003C0B82"/>
    <w:rsid w:val="003C64C7"/>
    <w:rsid w:val="00430A5E"/>
    <w:rsid w:val="004B68A7"/>
    <w:rsid w:val="00536364"/>
    <w:rsid w:val="0054100E"/>
    <w:rsid w:val="00547AA4"/>
    <w:rsid w:val="005E2E97"/>
    <w:rsid w:val="0065220E"/>
    <w:rsid w:val="00655017"/>
    <w:rsid w:val="006734EB"/>
    <w:rsid w:val="006C3BAF"/>
    <w:rsid w:val="006F1EAE"/>
    <w:rsid w:val="006F474F"/>
    <w:rsid w:val="006F6118"/>
    <w:rsid w:val="007A153A"/>
    <w:rsid w:val="007B1119"/>
    <w:rsid w:val="007B29F9"/>
    <w:rsid w:val="007C7A05"/>
    <w:rsid w:val="007E2E2C"/>
    <w:rsid w:val="008171D0"/>
    <w:rsid w:val="0089491A"/>
    <w:rsid w:val="008A18E6"/>
    <w:rsid w:val="008A2CEB"/>
    <w:rsid w:val="008A400C"/>
    <w:rsid w:val="00972692"/>
    <w:rsid w:val="00980AD4"/>
    <w:rsid w:val="00992781"/>
    <w:rsid w:val="009D2CD5"/>
    <w:rsid w:val="009E7640"/>
    <w:rsid w:val="00A51450"/>
    <w:rsid w:val="00AB0C1B"/>
    <w:rsid w:val="00AB4A7A"/>
    <w:rsid w:val="00AD7FB6"/>
    <w:rsid w:val="00B0757E"/>
    <w:rsid w:val="00B21C88"/>
    <w:rsid w:val="00B25E9B"/>
    <w:rsid w:val="00B40602"/>
    <w:rsid w:val="00B7439A"/>
    <w:rsid w:val="00BA1EEF"/>
    <w:rsid w:val="00C1233B"/>
    <w:rsid w:val="00C364FD"/>
    <w:rsid w:val="00C56CA7"/>
    <w:rsid w:val="00CE042C"/>
    <w:rsid w:val="00D32AC2"/>
    <w:rsid w:val="00DD71D3"/>
    <w:rsid w:val="00E530C8"/>
    <w:rsid w:val="00EF41CD"/>
    <w:rsid w:val="00EF7CD7"/>
    <w:rsid w:val="00F63D64"/>
    <w:rsid w:val="00F868A5"/>
    <w:rsid w:val="00F943A8"/>
    <w:rsid w:val="00FA3E57"/>
    <w:rsid w:val="00FB79D4"/>
    <w:rsid w:val="00FC0692"/>
    <w:rsid w:val="00FD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AB8BB"/>
  <w15:chartTrackingRefBased/>
  <w15:docId w15:val="{48C1DEB9-CA54-40D8-8A82-ABE51906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9F9"/>
    <w:pPr>
      <w:spacing w:after="0" w:line="276" w:lineRule="auto"/>
    </w:pPr>
    <w:rPr>
      <w:rFonts w:ascii="Arial" w:eastAsia="Arial" w:hAnsi="Arial" w:cs="Arial"/>
      <w:kern w:val="0"/>
      <w:lang w:val="es-MX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2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C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2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91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59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16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8851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5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39344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support.huawei.com/info-finder/encyclopedia/en/STP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wtonetwork.com/technical/protocols/what-is-spanning-tree-protocol-stp/#What_is_Spanning_Tree_Protocol_STP_Mini-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networking/definition/spanning-tree-protoco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_q-kIgz9W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5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Gilberto G G</dc:creator>
  <cp:keywords/>
  <dc:description/>
  <cp:lastModifiedBy>José Gilberto G G</cp:lastModifiedBy>
  <cp:revision>55</cp:revision>
  <cp:lastPrinted>2023-10-07T02:38:00Z</cp:lastPrinted>
  <dcterms:created xsi:type="dcterms:W3CDTF">2023-09-12T22:42:00Z</dcterms:created>
  <dcterms:modified xsi:type="dcterms:W3CDTF">2023-10-14T00:53:00Z</dcterms:modified>
</cp:coreProperties>
</file>