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"/>
        <w:tblW w:w="8975" w:type="dxa"/>
        <w:tblInd w:w="-147" w:type="dxa"/>
        <w:tblLook w:val="04A0" w:firstRow="1" w:lastRow="0" w:firstColumn="1" w:lastColumn="0" w:noHBand="0" w:noVBand="1"/>
      </w:tblPr>
      <w:tblGrid>
        <w:gridCol w:w="1372"/>
        <w:gridCol w:w="1319"/>
        <w:gridCol w:w="1351"/>
        <w:gridCol w:w="1409"/>
        <w:gridCol w:w="1699"/>
        <w:gridCol w:w="1825"/>
      </w:tblGrid>
      <w:tr w:rsidR="00FD1C20" w:rsidRPr="00FD1C20" w:rsidTr="00FD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E7E17" w:rsidRPr="00FD1C20" w:rsidRDefault="00AE7E17" w:rsidP="00BE0B6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19" w:type="dxa"/>
          </w:tcPr>
          <w:p w:rsidR="00AE7E17" w:rsidRPr="00FD1C20" w:rsidRDefault="00AE7E17" w:rsidP="00BE0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459" w:type="dxa"/>
            <w:gridSpan w:val="3"/>
          </w:tcPr>
          <w:p w:rsidR="00AE7E17" w:rsidRPr="00FD1C20" w:rsidRDefault="00AE7E17" w:rsidP="00BE0B61">
            <w:pPr>
              <w:ind w:left="8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CONTROL DE VERSIONES </w:t>
            </w:r>
          </w:p>
        </w:tc>
        <w:tc>
          <w:tcPr>
            <w:tcW w:w="1825" w:type="dxa"/>
          </w:tcPr>
          <w:p w:rsidR="00AE7E17" w:rsidRPr="00FD1C20" w:rsidRDefault="00AE7E17" w:rsidP="00BE0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FD1C20" w:rsidRPr="00FD1C20" w:rsidTr="00FD1C2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E7E17" w:rsidRPr="00FD1C20" w:rsidRDefault="00AE7E17" w:rsidP="00BE0B61">
            <w:pPr>
              <w:ind w:left="46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1319" w:type="dxa"/>
          </w:tcPr>
          <w:p w:rsidR="00AE7E17" w:rsidRPr="00FD1C20" w:rsidRDefault="00AE7E17" w:rsidP="00BE0B61">
            <w:pPr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Hecha por </w:t>
            </w:r>
          </w:p>
        </w:tc>
        <w:tc>
          <w:tcPr>
            <w:tcW w:w="1351" w:type="dxa"/>
          </w:tcPr>
          <w:p w:rsidR="00AE7E17" w:rsidRPr="00FD1C20" w:rsidRDefault="00AE7E17" w:rsidP="00BE0B61">
            <w:pPr>
              <w:ind w:left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Revisada por </w:t>
            </w:r>
          </w:p>
        </w:tc>
        <w:tc>
          <w:tcPr>
            <w:tcW w:w="1409" w:type="dxa"/>
          </w:tcPr>
          <w:p w:rsidR="00AE7E17" w:rsidRPr="00FD1C20" w:rsidRDefault="00AE7E17" w:rsidP="00BE0B61">
            <w:pPr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Aprobada por </w:t>
            </w:r>
          </w:p>
        </w:tc>
        <w:tc>
          <w:tcPr>
            <w:tcW w:w="1699" w:type="dxa"/>
          </w:tcPr>
          <w:p w:rsidR="00AE7E17" w:rsidRPr="00FD1C20" w:rsidRDefault="00AE7E17" w:rsidP="00BE0B61">
            <w:pPr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Fecha </w:t>
            </w:r>
          </w:p>
        </w:tc>
        <w:tc>
          <w:tcPr>
            <w:tcW w:w="1825" w:type="dxa"/>
          </w:tcPr>
          <w:p w:rsidR="00AE7E17" w:rsidRPr="00FD1C20" w:rsidRDefault="00AE7E17" w:rsidP="00BE0B61">
            <w:pPr>
              <w:ind w:right="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Motivo </w:t>
            </w:r>
          </w:p>
        </w:tc>
      </w:tr>
      <w:tr w:rsidR="00FD1C20" w:rsidRPr="00FD1C20" w:rsidTr="00FD1C2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E7E17" w:rsidRPr="00FD1C20" w:rsidRDefault="00AE7E17" w:rsidP="00BE0B61">
            <w:pPr>
              <w:ind w:left="44"/>
              <w:jc w:val="center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1.0 </w:t>
            </w:r>
          </w:p>
        </w:tc>
        <w:tc>
          <w:tcPr>
            <w:tcW w:w="1319" w:type="dxa"/>
          </w:tcPr>
          <w:p w:rsidR="00AE7E17" w:rsidRPr="00FD1C20" w:rsidRDefault="00AE7E17" w:rsidP="00BE0B61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Andrea Viridiana García Chávez </w:t>
            </w: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AE7E17" w:rsidRPr="00FD1C20" w:rsidRDefault="00AE7E17" w:rsidP="00BE0B61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Gilberto Sánchez Castro </w:t>
            </w: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</w:tcPr>
          <w:p w:rsidR="00AE7E17" w:rsidRPr="00FD1C20" w:rsidRDefault="00AE7E17" w:rsidP="00BE0B61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Gilberto Sánchez Castro </w:t>
            </w: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99" w:type="dxa"/>
          </w:tcPr>
          <w:p w:rsidR="00AE7E17" w:rsidRPr="00FD1C20" w:rsidRDefault="00AE7E17" w:rsidP="00BE0B61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03/05/2019</w:t>
            </w: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25" w:type="dxa"/>
          </w:tcPr>
          <w:p w:rsidR="00AE7E17" w:rsidRPr="00FD1C20" w:rsidRDefault="00AE7E17" w:rsidP="00AE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Registro de adquisiciones</w:t>
            </w:r>
          </w:p>
        </w:tc>
      </w:tr>
    </w:tbl>
    <w:p w:rsidR="00AE7E17" w:rsidRDefault="00AE7E17" w:rsidP="00AE7E17">
      <w:pPr>
        <w:spacing w:after="102"/>
        <w:ind w:left="6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72A68A" wp14:editId="326BEDBA">
                <wp:simplePos x="0" y="0"/>
                <wp:positionH relativeFrom="page">
                  <wp:posOffset>1000125</wp:posOffset>
                </wp:positionH>
                <wp:positionV relativeFrom="page">
                  <wp:posOffset>818852</wp:posOffset>
                </wp:positionV>
                <wp:extent cx="5918835" cy="359074"/>
                <wp:effectExtent l="0" t="0" r="0" b="3175"/>
                <wp:wrapTopAndBottom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5" cy="359074"/>
                          <a:chOff x="0" y="361673"/>
                          <a:chExt cx="5918975" cy="359095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261823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5539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544309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7724" y="480542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4310" y="449113"/>
                            <a:ext cx="41356" cy="14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407406" y="555721"/>
                            <a:ext cx="1511569" cy="16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4309" y="588639"/>
                            <a:ext cx="33931" cy="12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0" y="678179"/>
                            <a:ext cx="2686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812" h="9144">
                                <a:moveTo>
                                  <a:pt x="0" y="0"/>
                                </a:moveTo>
                                <a:lnTo>
                                  <a:pt x="2686812" y="0"/>
                                </a:lnTo>
                                <a:lnTo>
                                  <a:pt x="2686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2677668" y="678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683764" y="678179"/>
                            <a:ext cx="2929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9144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2A68A" id="Group 4511" o:spid="_x0000_s1026" style="position:absolute;left:0;text-align:left;margin-left:78.75pt;margin-top:64.5pt;width:466.05pt;height:28.25pt;z-index:251659264;mso-position-horizontal-relative:page;mso-position-vertical-relative:page;mso-width-relative:margin;mso-height-relative:margin" coordorigin=",3616" coordsize="59189,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">
                <v:rect id="Rectangle 573" o:spid="_x0000_s1027" style="position:absolute;left:26182;top:3616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28" style="position:absolute;left:27553;top:3616;width:4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029" style="position:absolute;left:55443;top:3616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30" style="position:absolute;left:777;top:4805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031" style="position:absolute;left:55443;top:4491;width:41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032" style="position:absolute;left:44074;top:5557;width:15115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AE7E17" w:rsidRDefault="00AE7E17" w:rsidP="00AE7E17"/>
                    </w:txbxContent>
                  </v:textbox>
                </v:rect>
                <v:rect id="Rectangle 581" o:spid="_x0000_s1033" style="position:absolute;left:55443;top:5886;width:339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2" o:spid="_x0000_s1034" style="position:absolute;top:6781;width:26868;height:92;visibility:visible;mso-wrap-style:square;v-text-anchor:top" coordsize="2686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" path="m,l2686812,r,9144l,9144,,e" fillcolor="black" stroked="f" strokeweight="0">
                  <v:stroke miterlimit="83231f" joinstyle="miter"/>
                  <v:path arrowok="t" textboxrect="0,0,2686812,9144"/>
                </v:shape>
                <v:shape id="Shape 5863" o:spid="_x0000_s1035" style="position:absolute;left:26776;top:67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64" o:spid="_x0000_s1036" style="position:absolute;left:26837;top:6781;width:29291;height:92;visibility:visible;mso-wrap-style:square;v-text-anchor:top" coordsize="29291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" path="m,l2929128,r,9144l,9144,,e" fillcolor="black" stroked="f" strokeweight="0">
                  <v:stroke miterlimit="83231f" joinstyle="miter"/>
                  <v:path arrowok="t" textboxrect="0,0,2929128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 </w:t>
      </w:r>
    </w:p>
    <w:p w:rsidR="00AE7E17" w:rsidRDefault="00AE7E17" w:rsidP="00AE7E17">
      <w:pPr>
        <w:spacing w:after="0"/>
        <w:ind w:left="1"/>
        <w:jc w:val="center"/>
      </w:pPr>
      <w:r>
        <w:rPr>
          <w:rFonts w:ascii="Verdana" w:eastAsia="Verdana" w:hAnsi="Verdana" w:cs="Verdana"/>
          <w:sz w:val="32"/>
        </w:rPr>
        <w:t>PLAN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GESTIÓN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 xml:space="preserve">ADQUISICIONES </w:t>
      </w:r>
    </w:p>
    <w:p w:rsidR="00AE7E17" w:rsidRDefault="00AE7E17" w:rsidP="00AE7E17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2"/>
        <w:tblW w:w="8446" w:type="dxa"/>
        <w:jc w:val="center"/>
        <w:tblLook w:val="04A0" w:firstRow="1" w:lastRow="0" w:firstColumn="1" w:lastColumn="0" w:noHBand="0" w:noVBand="1"/>
      </w:tblPr>
      <w:tblGrid>
        <w:gridCol w:w="4223"/>
        <w:gridCol w:w="4223"/>
      </w:tblGrid>
      <w:tr w:rsidR="00FD1C20" w:rsidRPr="00FD1C20" w:rsidTr="00FD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:rsidR="00AE7E17" w:rsidRPr="00FD1C20" w:rsidRDefault="00AE7E17" w:rsidP="00BE0B61">
            <w:pPr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NOMBRE DEL PROYECTO </w:t>
            </w:r>
          </w:p>
        </w:tc>
        <w:tc>
          <w:tcPr>
            <w:tcW w:w="4223" w:type="dxa"/>
          </w:tcPr>
          <w:p w:rsidR="00AE7E17" w:rsidRPr="00FD1C20" w:rsidRDefault="00AE7E17" w:rsidP="00BE0B61">
            <w:pPr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SIGLAS DEL PROYECTO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:rsidR="00AE7E17" w:rsidRPr="00FD1C20" w:rsidRDefault="00233442" w:rsidP="00233442">
            <w:pPr>
              <w:ind w:left="114"/>
              <w:jc w:val="center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Aplicación web “Mueblería Casa Morales” </w:t>
            </w:r>
          </w:p>
        </w:tc>
        <w:tc>
          <w:tcPr>
            <w:tcW w:w="4223" w:type="dxa"/>
          </w:tcPr>
          <w:p w:rsidR="00AE7E17" w:rsidRPr="00FD1C20" w:rsidRDefault="00233442" w:rsidP="00BE0B61">
            <w:pPr>
              <w:ind w:left="1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AWMCM</w:t>
            </w:r>
            <w:proofErr w:type="spellEnd"/>
          </w:p>
        </w:tc>
      </w:tr>
    </w:tbl>
    <w:p w:rsidR="00AE7E17" w:rsidRDefault="00AE7E17" w:rsidP="00AE7E17">
      <w:pPr>
        <w:spacing w:after="0"/>
        <w:ind w:left="5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1C20" w:rsidRPr="00FD1C20" w:rsidTr="00FD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ADQUISICIONES DEL PROYECTO: ESPECIFICAR LA MATRIZ DE ADQUISICIÓN DEL PROYECTO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233442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Computadoras portátiles 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233442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Mouse Inalámbricos </w:t>
            </w:r>
            <w:r w:rsidR="00AE7E17" w:rsidRPr="00FD1C2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Memorias USB</w:t>
            </w:r>
            <w:r w:rsidR="00233442" w:rsidRPr="00FD1C2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233442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Impresoras o equipo de impresión y escaneo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Material de papelería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Servicios de internet, electricidad y agua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233442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PROCEDIMIENTOS</w:t>
            </w:r>
            <w:r w:rsidR="00AE7E17" w:rsidRPr="00FD1C20">
              <w:rPr>
                <w:color w:val="000000" w:themeColor="text1"/>
                <w:sz w:val="24"/>
                <w:szCs w:val="24"/>
              </w:rPr>
              <w:t xml:space="preserve"> ESTÁNDAR  SEGUIR: PROCEDIMIENTOS DE ADQUISICIÓN QUE SE DEBEN SEGUIR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FC0678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Selección de proveedores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FC0678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Prepuestas del mejor proveedor </w:t>
            </w:r>
            <w:r w:rsidR="00AE7E17" w:rsidRPr="00FD1C2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C0678" w:rsidRPr="00FD1C20" w:rsidRDefault="00FC0678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Pago de servicios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FORMATOS ESTÁNDAR A UTILIZAR: FORMATOS DE ADQUISICIÓN QUE SE DEBEN SEGUIR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lastRenderedPageBreak/>
              <w:t>Análisis de proveedores</w:t>
            </w:r>
            <w:bookmarkStart w:id="0" w:name="_GoBack"/>
            <w:bookmarkEnd w:id="0"/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COORDINACIÓN CON OTROS ASPECTOS DE LA </w:t>
            </w:r>
            <w:r w:rsidR="00233442" w:rsidRPr="00FD1C20">
              <w:rPr>
                <w:color w:val="000000" w:themeColor="text1"/>
                <w:sz w:val="24"/>
                <w:szCs w:val="24"/>
              </w:rPr>
              <w:t>GESTIÓN</w:t>
            </w:r>
            <w:r w:rsidRPr="00FD1C20">
              <w:rPr>
                <w:color w:val="000000" w:themeColor="text1"/>
                <w:sz w:val="24"/>
                <w:szCs w:val="24"/>
              </w:rPr>
              <w:t xml:space="preserve"> DEL PROYECTO: 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FC0678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Cambios de gestión de análisis de proveedores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Planificación del proyecto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Cambios en los requerimientos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COORDINACIÓN CON LA </w:t>
            </w:r>
            <w:r w:rsidR="00233442" w:rsidRPr="00FD1C20">
              <w:rPr>
                <w:color w:val="000000" w:themeColor="text1"/>
                <w:sz w:val="24"/>
                <w:szCs w:val="24"/>
              </w:rPr>
              <w:t>GESTIÓN</w:t>
            </w:r>
            <w:r w:rsidRPr="00FD1C20">
              <w:rPr>
                <w:color w:val="000000" w:themeColor="text1"/>
                <w:sz w:val="24"/>
                <w:szCs w:val="24"/>
              </w:rPr>
              <w:t xml:space="preserve"> DE PROYECTOS DE LOS PROVEEDORES: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Análisis de proveedores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Planificación del proyecto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Requerimientos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RESTRICCIONES Y SUPUESTOS: QUE PUEDAN AFECTAR LAS </w:t>
            </w:r>
            <w:r w:rsidR="00233442" w:rsidRPr="00FD1C20">
              <w:rPr>
                <w:color w:val="000000" w:themeColor="text1"/>
                <w:sz w:val="24"/>
                <w:szCs w:val="24"/>
              </w:rPr>
              <w:t>ADQUISICIONES</w:t>
            </w:r>
            <w:r w:rsidRPr="00FD1C20">
              <w:rPr>
                <w:color w:val="000000" w:themeColor="text1"/>
                <w:sz w:val="24"/>
                <w:szCs w:val="24"/>
              </w:rPr>
              <w:t xml:space="preserve"> PLANIFICADAS Y POR LO TANTO EL LOGRO DE LOS OBJETIVOS DEL PROYECTO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FC0678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Restricciones por parte de los proveedores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FC0678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Cancelación de proveedores 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FC0678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Cambios en el alcance de proyecto</w:t>
            </w:r>
            <w:r w:rsidR="00AE7E17" w:rsidRPr="00FD1C2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FC0678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Cambios en el costo del proyecto 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Falta de recursos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C0678" w:rsidRPr="00FD1C20" w:rsidRDefault="00FC0678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Falta de personal desarrollador</w:t>
            </w:r>
          </w:p>
        </w:tc>
      </w:tr>
      <w:tr w:rsidR="00FD1C20" w:rsidRPr="00FD1C20" w:rsidTr="00FD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C0678" w:rsidRPr="00FD1C20" w:rsidRDefault="00FD1C20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Cambios en la planeación del proyecto </w:t>
            </w:r>
          </w:p>
        </w:tc>
      </w:tr>
    </w:tbl>
    <w:p w:rsidR="00AE7E17" w:rsidRDefault="00AE7E17" w:rsidP="00AE7E17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adecuadrcula2"/>
        <w:tblW w:w="8446" w:type="dxa"/>
        <w:tblLook w:val="04A0" w:firstRow="1" w:lastRow="0" w:firstColumn="1" w:lastColumn="0" w:noHBand="0" w:noVBand="1"/>
      </w:tblPr>
      <w:tblGrid>
        <w:gridCol w:w="8446"/>
      </w:tblGrid>
      <w:tr w:rsidR="00FD1C20" w:rsidRPr="00FD1C20" w:rsidTr="00FD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RIESGOS Y RESPUESTAS: PRINCIPALES RIESGOS RELACIONADOS A LAS ADQUISICIONES, Y RESPUESTAS QUE HAN SIDO CONSIDERADAS EN LA GESTIÓN DE RIESGOS DEL PROYECTO.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Cambio de proveedor</w:t>
            </w:r>
          </w:p>
        </w:tc>
      </w:tr>
      <w:tr w:rsidR="00FD1C20" w:rsidRPr="00FD1C20" w:rsidTr="00FD1C2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MÉTRICAS: MÉTRICAS DE ADQUISICIÓN A SER USADAS PARA GESTIONAR Y EVALUAR PROVEEDORES.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lastRenderedPageBreak/>
              <w:t>Precios</w:t>
            </w:r>
          </w:p>
        </w:tc>
      </w:tr>
      <w:tr w:rsidR="00FD1C20" w:rsidRPr="00FD1C20" w:rsidTr="00FD1C2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Ubicación </w:t>
            </w:r>
          </w:p>
        </w:tc>
      </w:tr>
      <w:tr w:rsidR="00FD1C20" w:rsidRPr="00FD1C20" w:rsidTr="00FD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Ofertas</w:t>
            </w:r>
          </w:p>
        </w:tc>
      </w:tr>
      <w:tr w:rsidR="00FD1C20" w:rsidRPr="00FD1C20" w:rsidTr="00FD1C2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Posición en el mercado</w:t>
            </w:r>
          </w:p>
        </w:tc>
      </w:tr>
    </w:tbl>
    <w:p w:rsidR="00AE7E17" w:rsidRDefault="00AE7E17" w:rsidP="00AE7E1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259B0" w:rsidRDefault="004259B0"/>
    <w:sectPr w:rsidR="004259B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662" w:rsidRDefault="00135662" w:rsidP="00FD1C20">
      <w:pPr>
        <w:spacing w:after="0" w:line="240" w:lineRule="auto"/>
      </w:pPr>
      <w:r>
        <w:separator/>
      </w:r>
    </w:p>
  </w:endnote>
  <w:endnote w:type="continuationSeparator" w:id="0">
    <w:p w:rsidR="00135662" w:rsidRDefault="00135662" w:rsidP="00FD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662" w:rsidRDefault="00135662" w:rsidP="00FD1C20">
      <w:pPr>
        <w:spacing w:after="0" w:line="240" w:lineRule="auto"/>
      </w:pPr>
      <w:r>
        <w:separator/>
      </w:r>
    </w:p>
  </w:footnote>
  <w:footnote w:type="continuationSeparator" w:id="0">
    <w:p w:rsidR="00135662" w:rsidRDefault="00135662" w:rsidP="00FD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C20" w:rsidRDefault="00FD1C20" w:rsidP="00FD1C20">
    <w:pPr>
      <w:jc w:val="center"/>
      <w:rPr>
        <w:rFonts w:ascii="Times New Roman" w:hAnsi="Times New Roman" w:cs="Times New Roman"/>
        <w:b/>
        <w:sz w:val="32"/>
      </w:rPr>
    </w:pPr>
    <w:r>
      <w:rPr>
        <w:rFonts w:ascii="Arial" w:hAnsi="Arial" w:cs="Arial"/>
        <w:i/>
        <w:noProof/>
      </w:rPr>
      <w:drawing>
        <wp:anchor distT="0" distB="0" distL="114300" distR="114300" simplePos="0" relativeHeight="251659264" behindDoc="0" locked="0" layoutInCell="1" allowOverlap="1" wp14:anchorId="11097D85" wp14:editId="34210AA5">
          <wp:simplePos x="0" y="0"/>
          <wp:positionH relativeFrom="column">
            <wp:posOffset>-81886</wp:posOffset>
          </wp:positionH>
          <wp:positionV relativeFrom="paragraph">
            <wp:posOffset>-97233</wp:posOffset>
          </wp:positionV>
          <wp:extent cx="1049655" cy="552450"/>
          <wp:effectExtent l="0" t="0" r="0" b="0"/>
          <wp:wrapNone/>
          <wp:docPr id="7" name="Imagen 7" descr="tr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80764">
      <w:rPr>
        <w:noProof/>
      </w:rPr>
      <w:drawing>
        <wp:anchor distT="0" distB="0" distL="114300" distR="114300" simplePos="0" relativeHeight="251661312" behindDoc="0" locked="0" layoutInCell="1" allowOverlap="1" wp14:anchorId="052D4D68" wp14:editId="35FF4900">
          <wp:simplePos x="0" y="0"/>
          <wp:positionH relativeFrom="column">
            <wp:posOffset>4519621</wp:posOffset>
          </wp:positionH>
          <wp:positionV relativeFrom="paragraph">
            <wp:posOffset>-150349</wp:posOffset>
          </wp:positionV>
          <wp:extent cx="942975" cy="670776"/>
          <wp:effectExtent l="0" t="0" r="0" b="0"/>
          <wp:wrapNone/>
          <wp:docPr id="6" name="Imagen 6" descr="Descripción: Descripción: M_CM_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M_CM_L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70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D1C20">
      <w:rPr>
        <w:b/>
        <w:sz w:val="32"/>
      </w:rPr>
      <w:t xml:space="preserve"> </w:t>
    </w:r>
    <w:r w:rsidRPr="00FD1C20">
      <w:rPr>
        <w:rFonts w:ascii="Times New Roman" w:hAnsi="Times New Roman" w:cs="Times New Roman"/>
        <w:b/>
        <w:sz w:val="32"/>
      </w:rPr>
      <w:t>Mueblería Casa Morales</w:t>
    </w:r>
  </w:p>
  <w:p w:rsidR="00FD1C20" w:rsidRDefault="00FD1C20" w:rsidP="00FD1C20">
    <w:pPr>
      <w:jc w:val="center"/>
      <w:rPr>
        <w:rFonts w:ascii="Times New Roman" w:hAnsi="Times New Roman" w:cs="Times New Roman"/>
        <w:b/>
        <w:sz w:val="32"/>
      </w:rPr>
    </w:pPr>
  </w:p>
  <w:p w:rsidR="00FD1C20" w:rsidRPr="00FD1C20" w:rsidRDefault="00FD1C20" w:rsidP="00FD1C20">
    <w:pPr>
      <w:jc w:val="center"/>
      <w:rPr>
        <w:rFonts w:ascii="Times New Roman" w:hAnsi="Times New Roman" w:cs="Times New Roman"/>
        <w:b/>
        <w:sz w:val="32"/>
      </w:rPr>
    </w:pPr>
  </w:p>
  <w:p w:rsidR="00FD1C20" w:rsidRDefault="00FD1C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17"/>
    <w:rsid w:val="00135662"/>
    <w:rsid w:val="00233442"/>
    <w:rsid w:val="004259B0"/>
    <w:rsid w:val="00AE7E17"/>
    <w:rsid w:val="00FC0678"/>
    <w:rsid w:val="00FD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6348"/>
  <w15:chartTrackingRefBased/>
  <w15:docId w15:val="{907224E5-CF34-4D1C-B568-6AFF4669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E17"/>
    <w:pPr>
      <w:spacing w:line="259" w:lineRule="auto"/>
      <w:ind w:firstLine="0"/>
      <w:jc w:val="left"/>
    </w:pPr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E7E17"/>
    <w:pPr>
      <w:spacing w:after="0" w:line="240" w:lineRule="auto"/>
      <w:ind w:firstLine="0"/>
      <w:jc w:val="left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E7E17"/>
    <w:pPr>
      <w:spacing w:after="0" w:line="240" w:lineRule="auto"/>
      <w:ind w:firstLine="0"/>
      <w:jc w:val="left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1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C20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D1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C20"/>
    <w:rPr>
      <w:rFonts w:ascii="Calibri" w:eastAsia="Calibri" w:hAnsi="Calibri" w:cs="Calibri"/>
      <w:color w:val="000000"/>
      <w:lang w:eastAsia="es-MX"/>
    </w:rPr>
  </w:style>
  <w:style w:type="table" w:styleId="Tabladecuadrcula1clara">
    <w:name w:val="Grid Table 1 Light"/>
    <w:basedOn w:val="Tablanormal"/>
    <w:uiPriority w:val="46"/>
    <w:rsid w:val="00FD1C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D1C2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viri garcia</cp:lastModifiedBy>
  <cp:revision>1</cp:revision>
  <dcterms:created xsi:type="dcterms:W3CDTF">2019-08-01T21:40:00Z</dcterms:created>
  <dcterms:modified xsi:type="dcterms:W3CDTF">2019-08-01T22:32:00Z</dcterms:modified>
</cp:coreProperties>
</file>