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85CA" w14:textId="77777777" w:rsidR="00711A05" w:rsidRPr="00B97436" w:rsidRDefault="003B2B36" w:rsidP="00844CBE">
      <w:pPr>
        <w:keepNext/>
        <w:spacing w:after="240" w:line="240" w:lineRule="auto"/>
        <w:jc w:val="center"/>
        <w:rPr>
          <w:rFonts w:ascii="Arial" w:eastAsia="Arial" w:hAnsi="Arial" w:cs="Arial"/>
          <w:b/>
          <w:i/>
          <w:sz w:val="32"/>
          <w:szCs w:val="24"/>
        </w:rPr>
      </w:pPr>
      <w:r w:rsidRPr="00B97436">
        <w:rPr>
          <w:rFonts w:ascii="Arial" w:eastAsia="Arial" w:hAnsi="Arial" w:cs="Arial"/>
          <w:b/>
          <w:i/>
          <w:sz w:val="32"/>
          <w:szCs w:val="24"/>
        </w:rPr>
        <w:t>Gilbert Marcio de Oliveira Sampaio</w:t>
      </w:r>
    </w:p>
    <w:tbl>
      <w:tblPr>
        <w:tblW w:w="10207" w:type="dxa"/>
        <w:tblInd w:w="-74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9"/>
        <w:gridCol w:w="3108"/>
      </w:tblGrid>
      <w:tr w:rsidR="00711A05" w:rsidRPr="00B97436" w14:paraId="19BD01A3" w14:textId="77777777" w:rsidTr="00844CBE">
        <w:trPr>
          <w:trHeight w:val="1145"/>
        </w:trPr>
        <w:tc>
          <w:tcPr>
            <w:tcW w:w="70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00AA98" w14:textId="77777777" w:rsidR="00DB28DB" w:rsidRPr="00B97436" w:rsidRDefault="00DB28DB" w:rsidP="00844CBE">
            <w:pPr>
              <w:spacing w:after="0" w:line="240" w:lineRule="auto"/>
              <w:ind w:left="-851"/>
              <w:rPr>
                <w:rFonts w:ascii="Arial" w:eastAsia="Arial" w:hAnsi="Arial" w:cs="Arial"/>
                <w:sz w:val="20"/>
                <w:szCs w:val="24"/>
              </w:rPr>
            </w:pPr>
          </w:p>
          <w:p w14:paraId="42148908" w14:textId="77777777" w:rsidR="00C739B5" w:rsidRPr="00B97436" w:rsidRDefault="003B2B36" w:rsidP="00844CBE">
            <w:pPr>
              <w:spacing w:after="0" w:line="240" w:lineRule="auto"/>
              <w:rPr>
                <w:rFonts w:ascii="Arial" w:eastAsia="Arial" w:hAnsi="Arial" w:cs="Arial"/>
                <w:sz w:val="20"/>
                <w:szCs w:val="24"/>
              </w:rPr>
            </w:pPr>
            <w:r w:rsidRPr="00B97436">
              <w:rPr>
                <w:rFonts w:ascii="Arial" w:eastAsia="Arial" w:hAnsi="Arial" w:cs="Arial"/>
                <w:b/>
                <w:bCs/>
                <w:sz w:val="20"/>
                <w:szCs w:val="24"/>
              </w:rPr>
              <w:t>Endereço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 xml:space="preserve">: </w:t>
            </w:r>
            <w:r w:rsidR="00C739B5" w:rsidRPr="00B97436">
              <w:rPr>
                <w:rFonts w:ascii="Arial" w:eastAsia="Arial" w:hAnsi="Arial" w:cs="Arial"/>
                <w:sz w:val="20"/>
                <w:szCs w:val="24"/>
              </w:rPr>
              <w:t xml:space="preserve">Rua Walfrides W. Martins, nº 243 Apto. 21 – Nossa Sra. Do Rosário, São José/SC </w:t>
            </w:r>
          </w:p>
          <w:p w14:paraId="3EB35B2E" w14:textId="0284F76C" w:rsidR="00711A05" w:rsidRPr="00B97436" w:rsidRDefault="003B2B36" w:rsidP="00844CBE">
            <w:pPr>
              <w:spacing w:after="0" w:line="240" w:lineRule="auto"/>
              <w:rPr>
                <w:rFonts w:ascii="Arial" w:eastAsia="Arial" w:hAnsi="Arial" w:cs="Arial"/>
                <w:sz w:val="20"/>
                <w:szCs w:val="24"/>
              </w:rPr>
            </w:pPr>
            <w:r w:rsidRPr="00B97436">
              <w:rPr>
                <w:rFonts w:ascii="Arial" w:eastAsia="Arial" w:hAnsi="Arial" w:cs="Arial"/>
                <w:b/>
                <w:bCs/>
                <w:sz w:val="20"/>
                <w:szCs w:val="24"/>
              </w:rPr>
              <w:t>Estado Civil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>: Casado</w:t>
            </w:r>
          </w:p>
          <w:p w14:paraId="01BDC217" w14:textId="7BFE5AA4" w:rsidR="00711A05" w:rsidRPr="00B97436" w:rsidRDefault="003B2B36" w:rsidP="00844CBE">
            <w:pPr>
              <w:spacing w:after="0" w:line="240" w:lineRule="auto"/>
              <w:rPr>
                <w:rFonts w:ascii="Arial" w:eastAsia="Arial" w:hAnsi="Arial" w:cs="Arial"/>
                <w:sz w:val="20"/>
                <w:szCs w:val="24"/>
              </w:rPr>
            </w:pPr>
            <w:r w:rsidRPr="00B97436">
              <w:rPr>
                <w:rFonts w:ascii="Arial" w:eastAsia="Arial" w:hAnsi="Arial" w:cs="Arial"/>
                <w:b/>
                <w:bCs/>
                <w:sz w:val="20"/>
                <w:szCs w:val="24"/>
              </w:rPr>
              <w:t>Telefones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>: (</w:t>
            </w:r>
            <w:r w:rsidR="00685E27" w:rsidRPr="00B97436">
              <w:rPr>
                <w:rFonts w:ascii="Arial" w:eastAsia="Arial" w:hAnsi="Arial" w:cs="Arial"/>
                <w:sz w:val="20"/>
                <w:szCs w:val="24"/>
              </w:rPr>
              <w:t>48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 xml:space="preserve">) </w:t>
            </w:r>
            <w:r w:rsidR="00D42A2F">
              <w:rPr>
                <w:rFonts w:ascii="Arial" w:eastAsia="Arial" w:hAnsi="Arial" w:cs="Arial"/>
                <w:sz w:val="20"/>
                <w:szCs w:val="24"/>
              </w:rPr>
              <w:t>999113040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 xml:space="preserve"> </w:t>
            </w:r>
            <w:r w:rsidR="00685E27" w:rsidRPr="00B97436">
              <w:rPr>
                <w:rFonts w:ascii="Arial" w:eastAsia="Arial" w:hAnsi="Arial" w:cs="Arial"/>
                <w:sz w:val="20"/>
                <w:szCs w:val="24"/>
              </w:rPr>
              <w:t>/ (96) 99151-1351</w:t>
            </w:r>
          </w:p>
          <w:p w14:paraId="40BB347B" w14:textId="10596E19" w:rsidR="00711A05" w:rsidRPr="00B97436" w:rsidRDefault="003B2B36" w:rsidP="00844CBE">
            <w:pPr>
              <w:spacing w:after="0" w:line="240" w:lineRule="auto"/>
              <w:rPr>
                <w:rFonts w:ascii="Arial" w:eastAsia="Arial" w:hAnsi="Arial" w:cs="Arial"/>
                <w:sz w:val="20"/>
                <w:szCs w:val="24"/>
              </w:rPr>
            </w:pPr>
            <w:r w:rsidRPr="00B97436">
              <w:rPr>
                <w:rFonts w:ascii="Arial" w:eastAsia="Arial" w:hAnsi="Arial" w:cs="Arial"/>
                <w:b/>
                <w:bCs/>
                <w:sz w:val="20"/>
                <w:szCs w:val="24"/>
              </w:rPr>
              <w:t>E-mail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 xml:space="preserve">: </w:t>
            </w:r>
            <w:hyperlink r:id="rId7" w:history="1">
              <w:r w:rsidR="00844CBE" w:rsidRPr="00B97436">
                <w:rPr>
                  <w:rStyle w:val="Hyperlink"/>
                  <w:rFonts w:ascii="Arial" w:eastAsia="Arial" w:hAnsi="Arial" w:cs="Arial"/>
                  <w:color w:val="auto"/>
                  <w:sz w:val="20"/>
                  <w:szCs w:val="24"/>
                  <w:u w:val="none"/>
                </w:rPr>
                <w:t>sampaiogilbert@gmail.com</w:t>
              </w:r>
            </w:hyperlink>
          </w:p>
          <w:p w14:paraId="67CB9FAE" w14:textId="0A56D878" w:rsidR="00844CBE" w:rsidRPr="00B97436" w:rsidRDefault="00844CBE" w:rsidP="00844CB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6FE4D6" w14:textId="77777777" w:rsidR="00DB28DB" w:rsidRPr="00B97436" w:rsidRDefault="00DB28DB" w:rsidP="00844CBE">
            <w:pPr>
              <w:spacing w:after="0" w:line="240" w:lineRule="auto"/>
              <w:ind w:left="-851"/>
              <w:jc w:val="right"/>
              <w:rPr>
                <w:rFonts w:ascii="Arial" w:eastAsia="Arial" w:hAnsi="Arial" w:cs="Arial"/>
                <w:sz w:val="20"/>
                <w:szCs w:val="24"/>
              </w:rPr>
            </w:pPr>
          </w:p>
          <w:p w14:paraId="09B9C051" w14:textId="559D526C" w:rsidR="00711A05" w:rsidRPr="00B97436" w:rsidRDefault="003B2B36" w:rsidP="00844CBE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4"/>
              </w:rPr>
            </w:pPr>
            <w:r w:rsidRPr="00B97436">
              <w:rPr>
                <w:rFonts w:ascii="Arial" w:eastAsia="Arial" w:hAnsi="Arial" w:cs="Arial"/>
                <w:b/>
                <w:bCs/>
                <w:sz w:val="20"/>
                <w:szCs w:val="24"/>
              </w:rPr>
              <w:t>Idade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>: 4</w:t>
            </w:r>
            <w:r w:rsidR="00685E27" w:rsidRPr="00B97436">
              <w:rPr>
                <w:rFonts w:ascii="Arial" w:eastAsia="Arial" w:hAnsi="Arial" w:cs="Arial"/>
                <w:sz w:val="20"/>
                <w:szCs w:val="24"/>
              </w:rPr>
              <w:t>1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 xml:space="preserve"> anos (07/03/1980)</w:t>
            </w:r>
          </w:p>
          <w:p w14:paraId="36138F56" w14:textId="77777777" w:rsidR="00711A05" w:rsidRPr="00B97436" w:rsidRDefault="003B2B36" w:rsidP="00844CBE">
            <w:pPr>
              <w:spacing w:after="0" w:line="240" w:lineRule="auto"/>
              <w:ind w:left="-851"/>
              <w:jc w:val="right"/>
              <w:rPr>
                <w:rFonts w:ascii="Arial" w:eastAsia="Arial" w:hAnsi="Arial" w:cs="Arial"/>
                <w:sz w:val="20"/>
                <w:szCs w:val="24"/>
              </w:rPr>
            </w:pPr>
            <w:r w:rsidRPr="00B97436">
              <w:rPr>
                <w:rFonts w:ascii="Arial" w:eastAsia="Arial" w:hAnsi="Arial" w:cs="Arial"/>
                <w:b/>
                <w:bCs/>
                <w:sz w:val="20"/>
                <w:szCs w:val="24"/>
              </w:rPr>
              <w:t>CNH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>: Categoria B</w:t>
            </w:r>
          </w:p>
          <w:p w14:paraId="276E9AA7" w14:textId="77777777" w:rsidR="00711A05" w:rsidRPr="00B97436" w:rsidRDefault="003B2B36" w:rsidP="00844CBE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4"/>
              </w:rPr>
            </w:pPr>
            <w:r w:rsidRPr="00B97436">
              <w:rPr>
                <w:rFonts w:ascii="Arial" w:eastAsia="Arial" w:hAnsi="Arial" w:cs="Arial"/>
                <w:sz w:val="20"/>
                <w:szCs w:val="24"/>
              </w:rPr>
              <w:t>Possui veículo próprio (</w:t>
            </w:r>
            <w:r w:rsidRPr="00B97436">
              <w:rPr>
                <w:rFonts w:ascii="Arial" w:eastAsia="Arial" w:hAnsi="Arial" w:cs="Arial"/>
                <w:b/>
                <w:bCs/>
                <w:sz w:val="20"/>
                <w:szCs w:val="24"/>
              </w:rPr>
              <w:t>carro</w:t>
            </w:r>
            <w:r w:rsidRPr="00B97436">
              <w:rPr>
                <w:rFonts w:ascii="Arial" w:eastAsia="Arial" w:hAnsi="Arial" w:cs="Arial"/>
                <w:sz w:val="20"/>
                <w:szCs w:val="24"/>
              </w:rPr>
              <w:t>)</w:t>
            </w:r>
          </w:p>
          <w:p w14:paraId="592FCC49" w14:textId="77777777" w:rsidR="00711A05" w:rsidRPr="00B97436" w:rsidRDefault="00711A05" w:rsidP="00844CBE">
            <w:pPr>
              <w:spacing w:after="0" w:line="240" w:lineRule="auto"/>
              <w:ind w:left="-851"/>
              <w:rPr>
                <w:sz w:val="24"/>
                <w:szCs w:val="24"/>
              </w:rPr>
            </w:pPr>
          </w:p>
        </w:tc>
      </w:tr>
    </w:tbl>
    <w:p w14:paraId="4CB0CACA" w14:textId="77777777" w:rsidR="00C67D65" w:rsidRPr="00B97436" w:rsidRDefault="00C67D65" w:rsidP="00844CBE">
      <w:pPr>
        <w:spacing w:after="60" w:line="240" w:lineRule="auto"/>
        <w:ind w:left="-851"/>
        <w:rPr>
          <w:rFonts w:ascii="Arial" w:eastAsia="Arial" w:hAnsi="Arial" w:cs="Arial"/>
          <w:b/>
          <w:szCs w:val="24"/>
        </w:rPr>
      </w:pPr>
    </w:p>
    <w:p w14:paraId="77F9E74E" w14:textId="740F981F" w:rsidR="00711A05" w:rsidRPr="00B97436" w:rsidRDefault="003B2B36" w:rsidP="00BC7F60">
      <w:pPr>
        <w:spacing w:after="6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GRADUAÇÃO:</w:t>
      </w:r>
      <w:r w:rsidR="00910F53" w:rsidRPr="00B97436">
        <w:rPr>
          <w:rFonts w:ascii="Arial" w:eastAsia="Arial" w:hAnsi="Arial" w:cs="Arial"/>
          <w:szCs w:val="24"/>
        </w:rPr>
        <w:t xml:space="preserve"> </w:t>
      </w:r>
      <w:r w:rsidRPr="00B97436">
        <w:rPr>
          <w:rFonts w:ascii="Arial" w:eastAsia="Arial" w:hAnsi="Arial" w:cs="Arial"/>
          <w:b/>
          <w:szCs w:val="24"/>
        </w:rPr>
        <w:t>Bacharel em Ciências Contábeis</w:t>
      </w:r>
      <w:r w:rsidRPr="00B97436">
        <w:rPr>
          <w:rFonts w:ascii="Arial" w:eastAsia="Arial" w:hAnsi="Arial" w:cs="Arial"/>
          <w:szCs w:val="24"/>
        </w:rPr>
        <w:t>. Concluído em 2003. CEAP – Centro de Ensino Superior do Amapá</w:t>
      </w:r>
      <w:r w:rsidR="00910F53" w:rsidRPr="00B97436">
        <w:rPr>
          <w:rFonts w:ascii="Arial" w:eastAsia="Arial" w:hAnsi="Arial" w:cs="Arial"/>
          <w:szCs w:val="24"/>
        </w:rPr>
        <w:t>.</w:t>
      </w:r>
    </w:p>
    <w:p w14:paraId="30190D22" w14:textId="77777777" w:rsidR="00A94D56" w:rsidRPr="00B97436" w:rsidRDefault="00A94D56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</w:p>
    <w:p w14:paraId="2A6DB533" w14:textId="77777777" w:rsidR="00711A05" w:rsidRPr="00B97436" w:rsidRDefault="003B2B36" w:rsidP="00BC7F60">
      <w:pPr>
        <w:spacing w:after="60" w:line="240" w:lineRule="auto"/>
        <w:ind w:left="-851"/>
        <w:rPr>
          <w:rFonts w:ascii="Arial" w:eastAsia="Arial" w:hAnsi="Arial" w:cs="Arial"/>
          <w:b/>
          <w:szCs w:val="24"/>
        </w:rPr>
      </w:pPr>
      <w:r w:rsidRPr="00B97436">
        <w:rPr>
          <w:rFonts w:ascii="Arial" w:eastAsia="Arial" w:hAnsi="Arial" w:cs="Arial"/>
          <w:b/>
          <w:szCs w:val="24"/>
        </w:rPr>
        <w:t>CURSOS DE EXTENSÃO:</w:t>
      </w:r>
    </w:p>
    <w:p w14:paraId="4DCD424A" w14:textId="77777777" w:rsidR="00711A05" w:rsidRPr="00B97436" w:rsidRDefault="003B2B36" w:rsidP="00BC7F60">
      <w:pPr>
        <w:keepNext/>
        <w:numPr>
          <w:ilvl w:val="0"/>
          <w:numId w:val="1"/>
        </w:num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Curso de Informática</w:t>
      </w:r>
      <w:r w:rsidRPr="00B97436">
        <w:rPr>
          <w:rFonts w:ascii="Arial" w:eastAsia="Arial" w:hAnsi="Arial" w:cs="Arial"/>
          <w:szCs w:val="24"/>
        </w:rPr>
        <w:t xml:space="preserve"> (Word, Excel, Windows, Corel Draw, </w:t>
      </w:r>
      <w:proofErr w:type="spellStart"/>
      <w:r w:rsidRPr="00B97436">
        <w:rPr>
          <w:rFonts w:ascii="Arial" w:eastAsia="Arial" w:hAnsi="Arial" w:cs="Arial"/>
          <w:szCs w:val="24"/>
        </w:rPr>
        <w:t>Paint</w:t>
      </w:r>
      <w:proofErr w:type="spellEnd"/>
      <w:r w:rsidRPr="00B97436">
        <w:rPr>
          <w:rFonts w:ascii="Arial" w:eastAsia="Arial" w:hAnsi="Arial" w:cs="Arial"/>
          <w:szCs w:val="24"/>
        </w:rPr>
        <w:t>) – SENAC. Junho/1995</w:t>
      </w:r>
    </w:p>
    <w:p w14:paraId="5674E5C7" w14:textId="77777777" w:rsidR="00711A05" w:rsidRPr="00B97436" w:rsidRDefault="003B2B36" w:rsidP="00BC7F60">
      <w:pPr>
        <w:numPr>
          <w:ilvl w:val="0"/>
          <w:numId w:val="1"/>
        </w:num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Matemática financeira, empréstimos e financiamentos, cadastro, atendimento ao cliente, segurança da informação e aventura de liderança</w:t>
      </w:r>
      <w:r w:rsidRPr="00B97436">
        <w:rPr>
          <w:rFonts w:ascii="Arial" w:eastAsia="Arial" w:hAnsi="Arial" w:cs="Arial"/>
          <w:szCs w:val="24"/>
        </w:rPr>
        <w:t xml:space="preserve"> – Bradesco S/A</w:t>
      </w:r>
    </w:p>
    <w:p w14:paraId="5D9FD56A" w14:textId="0E68576D" w:rsidR="00711A05" w:rsidRDefault="00711A05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</w:p>
    <w:p w14:paraId="53EEB708" w14:textId="77777777" w:rsidR="00A94D56" w:rsidRPr="00B97436" w:rsidRDefault="00A94D56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</w:p>
    <w:p w14:paraId="57CB2058" w14:textId="77777777" w:rsidR="00711A05" w:rsidRPr="00B97436" w:rsidRDefault="003B2B36" w:rsidP="00BC7F60">
      <w:pPr>
        <w:spacing w:after="60" w:line="240" w:lineRule="auto"/>
        <w:ind w:left="-851"/>
        <w:rPr>
          <w:rFonts w:ascii="Arial" w:eastAsia="Arial" w:hAnsi="Arial" w:cs="Arial"/>
          <w:b/>
          <w:szCs w:val="24"/>
        </w:rPr>
      </w:pPr>
      <w:r w:rsidRPr="00B97436">
        <w:rPr>
          <w:rFonts w:ascii="Arial" w:eastAsia="Arial" w:hAnsi="Arial" w:cs="Arial"/>
          <w:b/>
          <w:szCs w:val="24"/>
        </w:rPr>
        <w:t>DADOS PROFISSIONAIS:</w:t>
      </w:r>
    </w:p>
    <w:p w14:paraId="1660D862" w14:textId="110A1597" w:rsidR="00711A05" w:rsidRPr="00B97436" w:rsidRDefault="003B2B36" w:rsidP="00BC7F60">
      <w:pPr>
        <w:numPr>
          <w:ilvl w:val="0"/>
          <w:numId w:val="2"/>
        </w:num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i/>
          <w:szCs w:val="24"/>
        </w:rPr>
        <w:t>Bradesco S/A</w:t>
      </w:r>
      <w:r w:rsidR="00376036" w:rsidRPr="00B97436">
        <w:rPr>
          <w:rFonts w:ascii="Arial" w:eastAsia="Arial" w:hAnsi="Arial" w:cs="Arial"/>
          <w:i/>
          <w:szCs w:val="24"/>
        </w:rPr>
        <w:t xml:space="preserve"> - </w:t>
      </w:r>
      <w:r w:rsidRPr="00B97436">
        <w:rPr>
          <w:rFonts w:ascii="Arial" w:eastAsia="Arial" w:hAnsi="Arial" w:cs="Arial"/>
          <w:b/>
          <w:szCs w:val="24"/>
        </w:rPr>
        <w:t>Função</w:t>
      </w:r>
      <w:r w:rsidRPr="00B97436">
        <w:rPr>
          <w:rFonts w:ascii="Arial" w:eastAsia="Arial" w:hAnsi="Arial" w:cs="Arial"/>
          <w:szCs w:val="24"/>
        </w:rPr>
        <w:t>: Caixa</w:t>
      </w:r>
      <w:r w:rsidR="00802128" w:rsidRPr="00B97436">
        <w:rPr>
          <w:rFonts w:ascii="Arial" w:eastAsia="Arial" w:hAnsi="Arial" w:cs="Arial"/>
          <w:szCs w:val="24"/>
        </w:rPr>
        <w:t xml:space="preserve"> (</w:t>
      </w:r>
      <w:r w:rsidR="00D02CC6" w:rsidRPr="00B97436">
        <w:rPr>
          <w:rFonts w:ascii="Arial" w:eastAsia="Arial" w:hAnsi="Arial" w:cs="Arial"/>
          <w:szCs w:val="24"/>
        </w:rPr>
        <w:t>12</w:t>
      </w:r>
      <w:r w:rsidR="00802128" w:rsidRPr="00B97436">
        <w:rPr>
          <w:rFonts w:ascii="Arial" w:eastAsia="Arial" w:hAnsi="Arial" w:cs="Arial"/>
          <w:szCs w:val="24"/>
        </w:rPr>
        <w:t xml:space="preserve">/2002 a </w:t>
      </w:r>
      <w:r w:rsidR="00D02CC6" w:rsidRPr="00B97436">
        <w:rPr>
          <w:rFonts w:ascii="Arial" w:eastAsia="Arial" w:hAnsi="Arial" w:cs="Arial"/>
          <w:szCs w:val="24"/>
        </w:rPr>
        <w:t>12</w:t>
      </w:r>
      <w:r w:rsidR="00802128" w:rsidRPr="00B97436">
        <w:rPr>
          <w:rFonts w:ascii="Arial" w:eastAsia="Arial" w:hAnsi="Arial" w:cs="Arial"/>
          <w:szCs w:val="24"/>
        </w:rPr>
        <w:t>/2006)</w:t>
      </w:r>
    </w:p>
    <w:p w14:paraId="3EB7BA1E" w14:textId="77777777" w:rsidR="00711A05" w:rsidRPr="00B97436" w:rsidRDefault="003B2B36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Atividades desenvolvidas</w:t>
      </w:r>
      <w:r w:rsidRPr="00B97436">
        <w:rPr>
          <w:rFonts w:ascii="Arial" w:eastAsia="Arial" w:hAnsi="Arial" w:cs="Arial"/>
          <w:szCs w:val="24"/>
        </w:rPr>
        <w:t>: Atendimento ao Público (</w:t>
      </w:r>
      <w:r w:rsidRPr="00B97436">
        <w:rPr>
          <w:rFonts w:ascii="Arial" w:eastAsia="Arial" w:hAnsi="Arial" w:cs="Arial"/>
          <w:b/>
          <w:szCs w:val="24"/>
        </w:rPr>
        <w:t>Funções Gerenciais</w:t>
      </w:r>
      <w:r w:rsidRPr="00B97436">
        <w:rPr>
          <w:rFonts w:ascii="Arial" w:eastAsia="Arial" w:hAnsi="Arial" w:cs="Arial"/>
          <w:szCs w:val="24"/>
        </w:rPr>
        <w:t>)</w:t>
      </w:r>
    </w:p>
    <w:p w14:paraId="296BF0A9" w14:textId="77777777" w:rsidR="00711A05" w:rsidRPr="00B97436" w:rsidRDefault="00711A05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</w:p>
    <w:p w14:paraId="2CFC3C1E" w14:textId="77777777" w:rsidR="00711A05" w:rsidRPr="00B97436" w:rsidRDefault="003B2B36" w:rsidP="00BC7F60">
      <w:pPr>
        <w:numPr>
          <w:ilvl w:val="0"/>
          <w:numId w:val="3"/>
        </w:num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i/>
          <w:szCs w:val="24"/>
        </w:rPr>
        <w:t xml:space="preserve">Solucion Correspondente Bancário Itaú-Unibanco - Cruzeiro do Sul e BMG </w:t>
      </w:r>
    </w:p>
    <w:p w14:paraId="639B11A1" w14:textId="269648E3" w:rsidR="00711A05" w:rsidRPr="00B97436" w:rsidRDefault="003B2B36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Função</w:t>
      </w:r>
      <w:r w:rsidRPr="00B97436">
        <w:rPr>
          <w:rFonts w:ascii="Arial" w:eastAsia="Arial" w:hAnsi="Arial" w:cs="Arial"/>
          <w:szCs w:val="24"/>
        </w:rPr>
        <w:t>: Gerente/Supervisor de Consignado</w:t>
      </w:r>
      <w:r w:rsidR="00802128" w:rsidRPr="00B97436">
        <w:rPr>
          <w:rFonts w:ascii="Arial" w:eastAsia="Arial" w:hAnsi="Arial" w:cs="Arial"/>
          <w:szCs w:val="24"/>
        </w:rPr>
        <w:t xml:space="preserve"> (</w:t>
      </w:r>
      <w:r w:rsidR="00D02CC6" w:rsidRPr="00B97436">
        <w:rPr>
          <w:rFonts w:ascii="Arial" w:eastAsia="Arial" w:hAnsi="Arial" w:cs="Arial"/>
          <w:szCs w:val="24"/>
        </w:rPr>
        <w:t>10</w:t>
      </w:r>
      <w:r w:rsidR="00802128" w:rsidRPr="00B97436">
        <w:rPr>
          <w:rFonts w:ascii="Arial" w:eastAsia="Arial" w:hAnsi="Arial" w:cs="Arial"/>
          <w:szCs w:val="24"/>
        </w:rPr>
        <w:t xml:space="preserve">/2008 a </w:t>
      </w:r>
      <w:r w:rsidR="00D02CC6" w:rsidRPr="00B97436">
        <w:rPr>
          <w:rFonts w:ascii="Arial" w:eastAsia="Arial" w:hAnsi="Arial" w:cs="Arial"/>
          <w:szCs w:val="24"/>
        </w:rPr>
        <w:t>07</w:t>
      </w:r>
      <w:r w:rsidR="00802128" w:rsidRPr="00B97436">
        <w:rPr>
          <w:rFonts w:ascii="Arial" w:eastAsia="Arial" w:hAnsi="Arial" w:cs="Arial"/>
          <w:szCs w:val="24"/>
        </w:rPr>
        <w:t>/2012)</w:t>
      </w:r>
    </w:p>
    <w:p w14:paraId="56A37426" w14:textId="77777777" w:rsidR="00711A05" w:rsidRPr="00B97436" w:rsidRDefault="003B2B36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Atividades desenvolvidas</w:t>
      </w:r>
      <w:r w:rsidRPr="00B97436">
        <w:rPr>
          <w:rFonts w:ascii="Arial" w:eastAsia="Arial" w:hAnsi="Arial" w:cs="Arial"/>
          <w:szCs w:val="24"/>
        </w:rPr>
        <w:t>: Auxiliar administrativo, promotor de Vendas, supervisor de procedimentos de consignados, gerente de filial em São Luís/MA e Santana/AP, divulgação de Produtos junto aos órgãos conveniados, elaboração de material de divulgação.</w:t>
      </w:r>
    </w:p>
    <w:p w14:paraId="57ABB796" w14:textId="77777777" w:rsidR="00711A05" w:rsidRPr="00B97436" w:rsidRDefault="00711A05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</w:p>
    <w:p w14:paraId="71AED0E7" w14:textId="77777777" w:rsidR="00711A05" w:rsidRPr="00B97436" w:rsidRDefault="003B2B36" w:rsidP="00BC7F60">
      <w:pPr>
        <w:numPr>
          <w:ilvl w:val="0"/>
          <w:numId w:val="4"/>
        </w:numPr>
        <w:spacing w:after="0" w:line="240" w:lineRule="auto"/>
        <w:ind w:left="-851"/>
        <w:rPr>
          <w:rFonts w:ascii="Arial" w:eastAsia="Arial" w:hAnsi="Arial" w:cs="Arial"/>
          <w:i/>
          <w:szCs w:val="24"/>
        </w:rPr>
      </w:pPr>
      <w:r w:rsidRPr="00B97436">
        <w:rPr>
          <w:rFonts w:ascii="Arial" w:eastAsia="Arial" w:hAnsi="Arial" w:cs="Arial"/>
          <w:i/>
          <w:szCs w:val="24"/>
        </w:rPr>
        <w:t>Transportadora PacíficoLOG – Transporte de cargas</w:t>
      </w:r>
    </w:p>
    <w:p w14:paraId="5A911ED5" w14:textId="73CF88C8" w:rsidR="00711A05" w:rsidRPr="00B97436" w:rsidRDefault="003B2B36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Função</w:t>
      </w:r>
      <w:r w:rsidRPr="00B97436">
        <w:rPr>
          <w:rFonts w:ascii="Arial" w:eastAsia="Arial" w:hAnsi="Arial" w:cs="Arial"/>
          <w:szCs w:val="24"/>
        </w:rPr>
        <w:t>: Gerente de Filial</w:t>
      </w:r>
      <w:r w:rsidR="00FD2D01" w:rsidRPr="00B97436">
        <w:rPr>
          <w:rFonts w:ascii="Arial" w:eastAsia="Arial" w:hAnsi="Arial" w:cs="Arial"/>
          <w:szCs w:val="24"/>
        </w:rPr>
        <w:t xml:space="preserve"> (</w:t>
      </w:r>
      <w:r w:rsidR="00D02CC6" w:rsidRPr="00B97436">
        <w:rPr>
          <w:rFonts w:ascii="Arial" w:eastAsia="Arial" w:hAnsi="Arial" w:cs="Arial"/>
          <w:szCs w:val="24"/>
        </w:rPr>
        <w:t>10</w:t>
      </w:r>
      <w:r w:rsidR="00FD2D01" w:rsidRPr="00B97436">
        <w:rPr>
          <w:rFonts w:ascii="Arial" w:eastAsia="Arial" w:hAnsi="Arial" w:cs="Arial"/>
          <w:szCs w:val="24"/>
        </w:rPr>
        <w:t xml:space="preserve">/2013 a </w:t>
      </w:r>
      <w:r w:rsidR="00D02CC6" w:rsidRPr="00B97436">
        <w:rPr>
          <w:rFonts w:ascii="Arial" w:eastAsia="Arial" w:hAnsi="Arial" w:cs="Arial"/>
          <w:szCs w:val="24"/>
        </w:rPr>
        <w:t>11</w:t>
      </w:r>
      <w:r w:rsidR="00FD2D01" w:rsidRPr="00B97436">
        <w:rPr>
          <w:rFonts w:ascii="Arial" w:eastAsia="Arial" w:hAnsi="Arial" w:cs="Arial"/>
          <w:szCs w:val="24"/>
        </w:rPr>
        <w:t>/2014)</w:t>
      </w:r>
    </w:p>
    <w:p w14:paraId="44E62464" w14:textId="77777777" w:rsidR="00711A05" w:rsidRPr="00B97436" w:rsidRDefault="003B2B36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Atividades desenvolvidas</w:t>
      </w:r>
      <w:r w:rsidRPr="00B97436">
        <w:rPr>
          <w:rFonts w:ascii="Arial" w:eastAsia="Arial" w:hAnsi="Arial" w:cs="Arial"/>
          <w:szCs w:val="24"/>
        </w:rPr>
        <w:t>: Planejamento de estratégias de atendimento, controle de cargas, gestão de pessoas, controle de caixa, reuniões de motivação, criação de relatórios de atividades e resultados.</w:t>
      </w:r>
    </w:p>
    <w:p w14:paraId="4C0EDABB" w14:textId="77777777" w:rsidR="00711A05" w:rsidRPr="00B97436" w:rsidRDefault="00711A05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</w:p>
    <w:p w14:paraId="70EA1FEE" w14:textId="77777777" w:rsidR="00711A05" w:rsidRPr="00B97436" w:rsidRDefault="003B2B36" w:rsidP="00BC7F60">
      <w:pPr>
        <w:numPr>
          <w:ilvl w:val="0"/>
          <w:numId w:val="5"/>
        </w:numPr>
        <w:spacing w:after="0" w:line="240" w:lineRule="auto"/>
        <w:ind w:left="-851"/>
        <w:rPr>
          <w:rFonts w:ascii="Arial" w:eastAsia="Arial" w:hAnsi="Arial" w:cs="Arial"/>
          <w:i/>
          <w:szCs w:val="24"/>
        </w:rPr>
      </w:pPr>
      <w:r w:rsidRPr="00B97436">
        <w:rPr>
          <w:rFonts w:ascii="Arial" w:eastAsia="Arial" w:hAnsi="Arial" w:cs="Arial"/>
          <w:i/>
          <w:szCs w:val="24"/>
        </w:rPr>
        <w:t xml:space="preserve">Ministério Público do Estado do Amapá </w:t>
      </w:r>
    </w:p>
    <w:p w14:paraId="1C7B86D5" w14:textId="46794D1A" w:rsidR="00711A05" w:rsidRPr="00B97436" w:rsidRDefault="003B2B36" w:rsidP="00BC7F60">
      <w:pPr>
        <w:spacing w:after="0" w:line="240" w:lineRule="auto"/>
        <w:ind w:left="-851"/>
        <w:rPr>
          <w:rFonts w:ascii="Arial" w:eastAsia="Arial" w:hAnsi="Arial" w:cs="Arial"/>
          <w:b/>
          <w:szCs w:val="24"/>
        </w:rPr>
      </w:pPr>
      <w:r w:rsidRPr="00B97436">
        <w:rPr>
          <w:rFonts w:ascii="Arial" w:eastAsia="Arial" w:hAnsi="Arial" w:cs="Arial"/>
          <w:b/>
          <w:szCs w:val="24"/>
        </w:rPr>
        <w:t>Função</w:t>
      </w:r>
      <w:r w:rsidRPr="00B97436">
        <w:rPr>
          <w:rFonts w:ascii="Arial" w:eastAsia="Arial" w:hAnsi="Arial" w:cs="Arial"/>
          <w:szCs w:val="24"/>
        </w:rPr>
        <w:t xml:space="preserve">: Chefe de Gabinete </w:t>
      </w:r>
      <w:r w:rsidR="00663747" w:rsidRPr="00B97436">
        <w:rPr>
          <w:rFonts w:ascii="Arial" w:eastAsia="Arial" w:hAnsi="Arial" w:cs="Arial"/>
          <w:szCs w:val="24"/>
        </w:rPr>
        <w:t>(</w:t>
      </w:r>
      <w:r w:rsidR="00D02CC6" w:rsidRPr="00B97436">
        <w:rPr>
          <w:rFonts w:ascii="Arial" w:eastAsia="Arial" w:hAnsi="Arial" w:cs="Arial"/>
          <w:szCs w:val="24"/>
        </w:rPr>
        <w:t>10</w:t>
      </w:r>
      <w:r w:rsidR="00663747" w:rsidRPr="00B97436">
        <w:rPr>
          <w:rFonts w:ascii="Arial" w:eastAsia="Arial" w:hAnsi="Arial" w:cs="Arial"/>
          <w:szCs w:val="24"/>
        </w:rPr>
        <w:t xml:space="preserve">/2015 a </w:t>
      </w:r>
      <w:r w:rsidR="00D02CC6" w:rsidRPr="00B97436">
        <w:rPr>
          <w:rFonts w:ascii="Arial" w:eastAsia="Arial" w:hAnsi="Arial" w:cs="Arial"/>
          <w:szCs w:val="24"/>
        </w:rPr>
        <w:t>09</w:t>
      </w:r>
      <w:r w:rsidR="00663747" w:rsidRPr="00B97436">
        <w:rPr>
          <w:rFonts w:ascii="Arial" w:eastAsia="Arial" w:hAnsi="Arial" w:cs="Arial"/>
          <w:szCs w:val="24"/>
        </w:rPr>
        <w:t>/2017)</w:t>
      </w:r>
    </w:p>
    <w:p w14:paraId="2498AA06" w14:textId="77777777" w:rsidR="00711A05" w:rsidRPr="00B97436" w:rsidRDefault="003B2B36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Atividades desenvolvidas</w:t>
      </w:r>
      <w:r w:rsidRPr="00B97436">
        <w:rPr>
          <w:rFonts w:ascii="Arial" w:eastAsia="Arial" w:hAnsi="Arial" w:cs="Arial"/>
          <w:szCs w:val="24"/>
        </w:rPr>
        <w:t>: Controle de agenda de Procurador de Justiça, recebimento e envio de documentos internos, elaboração de planilhas de controles internos, controle de material e funcionalidade do Gabinete, estabelecer contato com outras repartições públicas, auxiliar os Assessores Jurídicos no que for necessário.</w:t>
      </w:r>
    </w:p>
    <w:p w14:paraId="0FBF69E5" w14:textId="77777777" w:rsidR="00711A05" w:rsidRPr="00B97436" w:rsidRDefault="00711A05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</w:p>
    <w:p w14:paraId="3D4E3522" w14:textId="683D9668" w:rsidR="00711A05" w:rsidRPr="00B97436" w:rsidRDefault="003B2B36" w:rsidP="00BC7F60">
      <w:pPr>
        <w:numPr>
          <w:ilvl w:val="0"/>
          <w:numId w:val="6"/>
        </w:numPr>
        <w:spacing w:after="0" w:line="240" w:lineRule="auto"/>
        <w:ind w:left="-851"/>
        <w:rPr>
          <w:rFonts w:ascii="Arial" w:eastAsia="Arial" w:hAnsi="Arial" w:cs="Arial"/>
          <w:i/>
          <w:szCs w:val="24"/>
        </w:rPr>
      </w:pPr>
      <w:r w:rsidRPr="00B97436">
        <w:rPr>
          <w:rFonts w:ascii="Arial" w:eastAsia="Arial" w:hAnsi="Arial" w:cs="Arial"/>
          <w:i/>
          <w:szCs w:val="24"/>
        </w:rPr>
        <w:t>Transportadora PacíficoLOG – Transporte de cargas</w:t>
      </w:r>
    </w:p>
    <w:p w14:paraId="7C592301" w14:textId="2150A266" w:rsidR="00711A05" w:rsidRPr="00B97436" w:rsidRDefault="003B2B36" w:rsidP="00BC7F60">
      <w:pPr>
        <w:spacing w:after="0" w:line="240" w:lineRule="auto"/>
        <w:ind w:left="-851"/>
        <w:rPr>
          <w:rFonts w:ascii="Arial" w:eastAsia="Arial" w:hAnsi="Arial" w:cs="Arial"/>
          <w:b/>
          <w:szCs w:val="24"/>
        </w:rPr>
      </w:pPr>
      <w:r w:rsidRPr="00B97436">
        <w:rPr>
          <w:rFonts w:ascii="Arial" w:eastAsia="Arial" w:hAnsi="Arial" w:cs="Arial"/>
          <w:b/>
          <w:szCs w:val="24"/>
        </w:rPr>
        <w:t>Função</w:t>
      </w:r>
      <w:r w:rsidRPr="00B97436">
        <w:rPr>
          <w:rFonts w:ascii="Arial" w:eastAsia="Arial" w:hAnsi="Arial" w:cs="Arial"/>
          <w:szCs w:val="24"/>
        </w:rPr>
        <w:t xml:space="preserve">: Gerente de Filial - </w:t>
      </w:r>
      <w:r w:rsidRPr="00B97436">
        <w:rPr>
          <w:rFonts w:ascii="Arial" w:eastAsia="Arial" w:hAnsi="Arial" w:cs="Arial"/>
          <w:b/>
          <w:szCs w:val="24"/>
        </w:rPr>
        <w:t>Regime de contratação PJ</w:t>
      </w:r>
      <w:r w:rsidR="00777447" w:rsidRPr="00B97436">
        <w:rPr>
          <w:rFonts w:ascii="Arial" w:eastAsia="Arial" w:hAnsi="Arial" w:cs="Arial"/>
          <w:bCs/>
          <w:szCs w:val="24"/>
        </w:rPr>
        <w:t xml:space="preserve"> (</w:t>
      </w:r>
      <w:r w:rsidR="00D02CC6" w:rsidRPr="00B97436">
        <w:rPr>
          <w:rFonts w:ascii="Arial" w:eastAsia="Arial" w:hAnsi="Arial" w:cs="Arial"/>
          <w:szCs w:val="24"/>
        </w:rPr>
        <w:t>10</w:t>
      </w:r>
      <w:r w:rsidR="00777447" w:rsidRPr="00B97436">
        <w:rPr>
          <w:rFonts w:ascii="Arial" w:eastAsia="Arial" w:hAnsi="Arial" w:cs="Arial"/>
          <w:szCs w:val="24"/>
        </w:rPr>
        <w:t>/2018 até os dias atuais)</w:t>
      </w:r>
    </w:p>
    <w:p w14:paraId="6DCE931C" w14:textId="63D7BD71" w:rsidR="00711A05" w:rsidRDefault="003B2B36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Atividades desenvolvidas</w:t>
      </w:r>
      <w:r w:rsidRPr="00B97436">
        <w:rPr>
          <w:rFonts w:ascii="Arial" w:eastAsia="Arial" w:hAnsi="Arial" w:cs="Arial"/>
          <w:szCs w:val="24"/>
        </w:rPr>
        <w:t>: Planejamento de estratégias de atendimento, controle de cargas, gestão de pessoas, controle de caixa, reuniões de motivação, criação de relatórios de atividades, relacionamento com parceiros, agregados, empresas e resultados.</w:t>
      </w:r>
    </w:p>
    <w:p w14:paraId="668B72DD" w14:textId="0EC267D2" w:rsidR="007C3285" w:rsidRDefault="007C3285" w:rsidP="00BC7F60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</w:p>
    <w:p w14:paraId="01ACA7B1" w14:textId="7CF523D6" w:rsidR="007C3285" w:rsidRPr="000B6E3F" w:rsidRDefault="007C3285" w:rsidP="007C3285">
      <w:pPr>
        <w:numPr>
          <w:ilvl w:val="0"/>
          <w:numId w:val="6"/>
        </w:numPr>
        <w:spacing w:after="0" w:line="240" w:lineRule="auto"/>
        <w:ind w:left="-851"/>
        <w:rPr>
          <w:rFonts w:ascii="Arial" w:eastAsia="Arial" w:hAnsi="Arial" w:cs="Arial"/>
          <w:i/>
          <w:szCs w:val="24"/>
        </w:rPr>
      </w:pPr>
      <w:r>
        <w:rPr>
          <w:rFonts w:ascii="Arial" w:eastAsia="Arial" w:hAnsi="Arial" w:cs="Arial"/>
          <w:i/>
          <w:szCs w:val="24"/>
        </w:rPr>
        <w:t>ZAZ TECH Soluções de Pagamento</w:t>
      </w:r>
      <w:r w:rsidRPr="00B97436">
        <w:rPr>
          <w:rFonts w:ascii="Arial" w:eastAsia="Arial" w:hAnsi="Arial" w:cs="Arial"/>
          <w:i/>
          <w:szCs w:val="24"/>
        </w:rPr>
        <w:t xml:space="preserve"> </w:t>
      </w:r>
      <w:r w:rsidRPr="00B97436">
        <w:rPr>
          <w:rFonts w:ascii="Arial" w:eastAsia="Arial" w:hAnsi="Arial" w:cs="Arial"/>
          <w:b/>
          <w:i/>
          <w:szCs w:val="24"/>
        </w:rPr>
        <w:t>(Emprego Atual)</w:t>
      </w:r>
    </w:p>
    <w:p w14:paraId="636CB59C" w14:textId="54CAC00C" w:rsidR="000B6E3F" w:rsidRPr="00B97436" w:rsidRDefault="000B6E3F" w:rsidP="000B6E3F">
      <w:pPr>
        <w:spacing w:after="0" w:line="240" w:lineRule="auto"/>
        <w:ind w:left="-851"/>
        <w:rPr>
          <w:rFonts w:ascii="Arial" w:eastAsia="Arial" w:hAnsi="Arial" w:cs="Arial"/>
          <w:i/>
          <w:szCs w:val="24"/>
        </w:rPr>
      </w:pPr>
      <w:r>
        <w:rPr>
          <w:rFonts w:ascii="Arial" w:eastAsia="Arial" w:hAnsi="Arial" w:cs="Arial"/>
          <w:b/>
          <w:szCs w:val="24"/>
        </w:rPr>
        <w:t>Data de entrada</w:t>
      </w:r>
      <w:r w:rsidRPr="00B97436">
        <w:rPr>
          <w:rFonts w:ascii="Arial" w:eastAsia="Arial" w:hAnsi="Arial" w:cs="Arial"/>
          <w:szCs w:val="24"/>
        </w:rPr>
        <w:t xml:space="preserve">: </w:t>
      </w:r>
      <w:r>
        <w:rPr>
          <w:rFonts w:ascii="Arial" w:eastAsia="Arial" w:hAnsi="Arial" w:cs="Arial"/>
          <w:szCs w:val="24"/>
        </w:rPr>
        <w:t>25/05/2021</w:t>
      </w:r>
    </w:p>
    <w:p w14:paraId="57A9F5A2" w14:textId="45F72BC2" w:rsidR="007C3285" w:rsidRPr="00B97436" w:rsidRDefault="007C3285" w:rsidP="007C3285">
      <w:pPr>
        <w:spacing w:after="0" w:line="240" w:lineRule="auto"/>
        <w:ind w:left="-851"/>
        <w:rPr>
          <w:rFonts w:ascii="Arial" w:eastAsia="Arial" w:hAnsi="Arial" w:cs="Arial"/>
          <w:b/>
          <w:szCs w:val="24"/>
        </w:rPr>
      </w:pPr>
      <w:r w:rsidRPr="00B97436">
        <w:rPr>
          <w:rFonts w:ascii="Arial" w:eastAsia="Arial" w:hAnsi="Arial" w:cs="Arial"/>
          <w:b/>
          <w:szCs w:val="24"/>
        </w:rPr>
        <w:t>Função</w:t>
      </w:r>
      <w:r w:rsidRPr="00B97436">
        <w:rPr>
          <w:rFonts w:ascii="Arial" w:eastAsia="Arial" w:hAnsi="Arial" w:cs="Arial"/>
          <w:szCs w:val="24"/>
        </w:rPr>
        <w:t xml:space="preserve">: </w:t>
      </w:r>
      <w:r>
        <w:rPr>
          <w:rFonts w:ascii="Arial" w:eastAsia="Arial" w:hAnsi="Arial" w:cs="Arial"/>
          <w:szCs w:val="24"/>
        </w:rPr>
        <w:t>Desenvolvedor Front-END</w:t>
      </w:r>
      <w:r w:rsidR="00076BDC">
        <w:rPr>
          <w:rFonts w:ascii="Arial" w:eastAsia="Arial" w:hAnsi="Arial" w:cs="Arial"/>
          <w:szCs w:val="24"/>
        </w:rPr>
        <w:t xml:space="preserve"> e Back-END (Full</w:t>
      </w:r>
      <w:r w:rsidR="009655AD">
        <w:rPr>
          <w:rFonts w:ascii="Arial" w:eastAsia="Arial" w:hAnsi="Arial" w:cs="Arial"/>
          <w:szCs w:val="24"/>
        </w:rPr>
        <w:t xml:space="preserve"> </w:t>
      </w:r>
      <w:proofErr w:type="spellStart"/>
      <w:r w:rsidR="00076BDC">
        <w:rPr>
          <w:rFonts w:ascii="Arial" w:eastAsia="Arial" w:hAnsi="Arial" w:cs="Arial"/>
          <w:szCs w:val="24"/>
        </w:rPr>
        <w:t>Stak</w:t>
      </w:r>
      <w:proofErr w:type="spellEnd"/>
      <w:r w:rsidR="00076BDC">
        <w:rPr>
          <w:rFonts w:ascii="Arial" w:eastAsia="Arial" w:hAnsi="Arial" w:cs="Arial"/>
          <w:szCs w:val="24"/>
        </w:rPr>
        <w:t>)</w:t>
      </w:r>
    </w:p>
    <w:p w14:paraId="5315AD78" w14:textId="0A3623FC" w:rsidR="007C3285" w:rsidRDefault="007C3285" w:rsidP="007C3285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Atividades desenvolvidas</w:t>
      </w:r>
      <w:r w:rsidRPr="00B97436">
        <w:rPr>
          <w:rFonts w:ascii="Arial" w:eastAsia="Arial" w:hAnsi="Arial" w:cs="Arial"/>
          <w:szCs w:val="24"/>
        </w:rPr>
        <w:t xml:space="preserve">: </w:t>
      </w:r>
    </w:p>
    <w:p w14:paraId="71A624E1" w14:textId="0DE1B64B" w:rsidR="004D751F" w:rsidRDefault="004D751F" w:rsidP="007C3285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</w:p>
    <w:p w14:paraId="271B0AAD" w14:textId="27C5A25B" w:rsidR="004D751F" w:rsidRDefault="004D751F" w:rsidP="007C3285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Correção de falhas de aplicações existentes;</w:t>
      </w:r>
    </w:p>
    <w:p w14:paraId="63F242E4" w14:textId="0C4240E0" w:rsidR="004D751F" w:rsidRDefault="004D751F" w:rsidP="007C3285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Aprimoramento de funções para melhoria de desempenho;</w:t>
      </w:r>
    </w:p>
    <w:p w14:paraId="64BF8DD7" w14:textId="788257C6" w:rsidR="004D751F" w:rsidRDefault="004D751F" w:rsidP="007C3285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Modificação no layout e correções de acabamento das telas dos sistemas anteriores a minha entrada;</w:t>
      </w:r>
    </w:p>
    <w:p w14:paraId="2D9BDA27" w14:textId="0FD13EEE" w:rsidR="00711A05" w:rsidRDefault="004D751F" w:rsidP="004D751F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Criação de novas ferramentas (UPGRADE) nos sistemas;</w:t>
      </w:r>
    </w:p>
    <w:p w14:paraId="6967F0BF" w14:textId="445A5EDC" w:rsidR="004D751F" w:rsidRDefault="004D751F" w:rsidP="004D751F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Integração do Front com o Back para novas aplicações;</w:t>
      </w:r>
    </w:p>
    <w:p w14:paraId="59F5ECF8" w14:textId="6B2BCBCB" w:rsidR="004D751F" w:rsidRDefault="004D751F" w:rsidP="004D751F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Criação de telas (HTML, CSS, AJAX, JQUERY, JAVASCRIPT, BOOTSTRAP), funções e APIS para novos sistemas criados do zero;</w:t>
      </w:r>
    </w:p>
    <w:p w14:paraId="3C438354" w14:textId="77777777" w:rsidR="00285477" w:rsidRPr="00B97436" w:rsidRDefault="00285477" w:rsidP="00574E99">
      <w:pPr>
        <w:spacing w:after="0" w:line="240" w:lineRule="auto"/>
        <w:rPr>
          <w:rFonts w:ascii="Arial" w:eastAsia="Arial" w:hAnsi="Arial" w:cs="Arial"/>
          <w:szCs w:val="24"/>
        </w:rPr>
      </w:pPr>
    </w:p>
    <w:p w14:paraId="4F0CCBBB" w14:textId="77777777" w:rsidR="00711A05" w:rsidRPr="00B97436" w:rsidRDefault="003B2B36" w:rsidP="00BC7F60">
      <w:pPr>
        <w:spacing w:after="60" w:line="240" w:lineRule="auto"/>
        <w:ind w:left="-851"/>
        <w:rPr>
          <w:rFonts w:ascii="Arial" w:eastAsia="Arial" w:hAnsi="Arial" w:cs="Arial"/>
          <w:b/>
          <w:szCs w:val="24"/>
        </w:rPr>
      </w:pPr>
      <w:r w:rsidRPr="00B97436">
        <w:rPr>
          <w:rFonts w:ascii="Arial" w:eastAsia="Arial" w:hAnsi="Arial" w:cs="Arial"/>
          <w:b/>
          <w:szCs w:val="24"/>
        </w:rPr>
        <w:t>EXPERIÊNCIAS EM OUTRAS ATIVIDADES:</w:t>
      </w:r>
    </w:p>
    <w:p w14:paraId="38F09C4D" w14:textId="77777777" w:rsidR="00711A05" w:rsidRPr="00B97436" w:rsidRDefault="003B2B36" w:rsidP="00BC7F60">
      <w:pPr>
        <w:numPr>
          <w:ilvl w:val="0"/>
          <w:numId w:val="7"/>
        </w:num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lastRenderedPageBreak/>
        <w:t>Webmaster</w:t>
      </w:r>
      <w:r w:rsidRPr="00B97436">
        <w:rPr>
          <w:rFonts w:ascii="Arial" w:eastAsia="Arial" w:hAnsi="Arial" w:cs="Arial"/>
          <w:szCs w:val="24"/>
        </w:rPr>
        <w:t xml:space="preserve"> – Manutenção de Home Pages</w:t>
      </w:r>
    </w:p>
    <w:p w14:paraId="01A907E0" w14:textId="77777777" w:rsidR="00711A05" w:rsidRPr="00B97436" w:rsidRDefault="003B2B36" w:rsidP="00BC7F60">
      <w:pPr>
        <w:numPr>
          <w:ilvl w:val="0"/>
          <w:numId w:val="7"/>
        </w:num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>Web designer</w:t>
      </w:r>
      <w:r w:rsidRPr="00B97436">
        <w:rPr>
          <w:rFonts w:ascii="Arial" w:eastAsia="Arial" w:hAnsi="Arial" w:cs="Arial"/>
          <w:szCs w:val="24"/>
        </w:rPr>
        <w:t xml:space="preserve"> – Criação de Home Pages, logotipos, logomarcas</w:t>
      </w:r>
    </w:p>
    <w:p w14:paraId="4C9FBDF1" w14:textId="6E45CB2C" w:rsidR="00711A05" w:rsidRDefault="003B2B36" w:rsidP="00BC7F60">
      <w:pPr>
        <w:numPr>
          <w:ilvl w:val="0"/>
          <w:numId w:val="7"/>
        </w:num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b/>
          <w:szCs w:val="24"/>
        </w:rPr>
        <w:t xml:space="preserve">Desenvolvedor de sistemas (Linguagens) </w:t>
      </w:r>
      <w:r w:rsidRPr="00B97436">
        <w:rPr>
          <w:rFonts w:ascii="Arial" w:eastAsia="Arial" w:hAnsi="Arial" w:cs="Arial"/>
          <w:szCs w:val="24"/>
        </w:rPr>
        <w:t>– CSS3, HTML5, PHP7, AJAX, JAVASCRIPT, JQUERY, JSON, SQL (BANCO DE DADOS), BOOTSTRAP.</w:t>
      </w:r>
    </w:p>
    <w:p w14:paraId="06904BE0" w14:textId="68BB91A3" w:rsidR="0055078A" w:rsidRDefault="0055078A" w:rsidP="0055078A">
      <w:pPr>
        <w:spacing w:after="0" w:line="240" w:lineRule="auto"/>
        <w:ind w:left="-851"/>
        <w:rPr>
          <w:rFonts w:ascii="Arial" w:eastAsia="Arial" w:hAnsi="Arial" w:cs="Arial"/>
          <w:b/>
          <w:szCs w:val="24"/>
        </w:rPr>
      </w:pPr>
    </w:p>
    <w:p w14:paraId="7ECEFC11" w14:textId="15465352" w:rsidR="0055078A" w:rsidRPr="00B97436" w:rsidRDefault="0055078A" w:rsidP="0055078A">
      <w:pPr>
        <w:spacing w:after="0" w:line="240" w:lineRule="auto"/>
        <w:ind w:left="-851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As experiências acima mencionadas foram desenvolvidas ao longo de 15 anos, criando sites responsivos, dinâmicos em </w:t>
      </w:r>
      <w:proofErr w:type="spellStart"/>
      <w:r>
        <w:rPr>
          <w:rFonts w:ascii="Arial" w:eastAsia="Arial" w:hAnsi="Arial" w:cs="Arial"/>
          <w:b/>
          <w:szCs w:val="24"/>
        </w:rPr>
        <w:t>php</w:t>
      </w:r>
      <w:proofErr w:type="spellEnd"/>
      <w:r>
        <w:rPr>
          <w:rFonts w:ascii="Arial" w:eastAsia="Arial" w:hAnsi="Arial" w:cs="Arial"/>
          <w:b/>
          <w:szCs w:val="24"/>
        </w:rPr>
        <w:t xml:space="preserve"> puro, para clientes em diversos Estados brasileiros. Todos os </w:t>
      </w:r>
      <w:r w:rsidR="009655AD">
        <w:rPr>
          <w:rFonts w:ascii="Arial" w:eastAsia="Arial" w:hAnsi="Arial" w:cs="Arial"/>
          <w:b/>
          <w:szCs w:val="24"/>
        </w:rPr>
        <w:t>sites</w:t>
      </w:r>
      <w:r>
        <w:rPr>
          <w:rFonts w:ascii="Arial" w:eastAsia="Arial" w:hAnsi="Arial" w:cs="Arial"/>
          <w:b/>
          <w:szCs w:val="24"/>
        </w:rPr>
        <w:t xml:space="preserve"> possuem dashboard próprio todo em </w:t>
      </w:r>
      <w:proofErr w:type="spellStart"/>
      <w:r>
        <w:rPr>
          <w:rFonts w:ascii="Arial" w:eastAsia="Arial" w:hAnsi="Arial" w:cs="Arial"/>
          <w:b/>
          <w:szCs w:val="24"/>
        </w:rPr>
        <w:t>php</w:t>
      </w:r>
      <w:proofErr w:type="spellEnd"/>
      <w:r>
        <w:rPr>
          <w:rFonts w:ascii="Arial" w:eastAsia="Arial" w:hAnsi="Arial" w:cs="Arial"/>
          <w:b/>
          <w:szCs w:val="24"/>
        </w:rPr>
        <w:t xml:space="preserve"> puro, com o mesmo layout do site, possibilitando o mesmo de gerenciar as informações de forma online através de qualquer dispositivo, seja móvel ou computador.</w:t>
      </w:r>
    </w:p>
    <w:p w14:paraId="5DABE0A2" w14:textId="40C35EC4" w:rsidR="00711A05" w:rsidRDefault="00711A05" w:rsidP="00574E99">
      <w:pPr>
        <w:spacing w:after="0" w:line="240" w:lineRule="auto"/>
        <w:rPr>
          <w:rFonts w:ascii="Arial" w:eastAsia="Arial" w:hAnsi="Arial" w:cs="Arial"/>
          <w:szCs w:val="24"/>
        </w:rPr>
      </w:pPr>
    </w:p>
    <w:p w14:paraId="22176A22" w14:textId="77777777" w:rsidR="00285477" w:rsidRPr="00B97436" w:rsidRDefault="00285477" w:rsidP="00574E99">
      <w:pPr>
        <w:spacing w:after="0" w:line="240" w:lineRule="auto"/>
        <w:rPr>
          <w:rFonts w:ascii="Arial" w:eastAsia="Arial" w:hAnsi="Arial" w:cs="Arial"/>
          <w:szCs w:val="24"/>
        </w:rPr>
      </w:pPr>
    </w:p>
    <w:p w14:paraId="25D5869D" w14:textId="77777777" w:rsidR="00711A05" w:rsidRPr="00B97436" w:rsidRDefault="003B2B36" w:rsidP="00BC7F60">
      <w:pPr>
        <w:spacing w:after="60" w:line="240" w:lineRule="auto"/>
        <w:ind w:left="-851"/>
        <w:rPr>
          <w:rFonts w:ascii="Arial" w:eastAsia="Arial" w:hAnsi="Arial" w:cs="Arial"/>
          <w:b/>
          <w:szCs w:val="24"/>
        </w:rPr>
      </w:pPr>
      <w:r w:rsidRPr="00B97436">
        <w:rPr>
          <w:rFonts w:ascii="Arial" w:eastAsia="Arial" w:hAnsi="Arial" w:cs="Arial"/>
          <w:b/>
          <w:szCs w:val="24"/>
        </w:rPr>
        <w:t>REFERÊNCIAS:</w:t>
      </w:r>
    </w:p>
    <w:p w14:paraId="0B99EDC2" w14:textId="77777777" w:rsidR="00711A05" w:rsidRPr="00B97436" w:rsidRDefault="003B2B36" w:rsidP="00BC7F60">
      <w:pPr>
        <w:numPr>
          <w:ilvl w:val="0"/>
          <w:numId w:val="8"/>
        </w:num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szCs w:val="24"/>
        </w:rPr>
        <w:t>João Guilherme Lages (Desembargador de Justiça): (96) 98414-1052</w:t>
      </w:r>
    </w:p>
    <w:p w14:paraId="70326682" w14:textId="38877CF6" w:rsidR="00594B86" w:rsidRPr="00B97436" w:rsidRDefault="003B2B36" w:rsidP="00BC7F60">
      <w:pPr>
        <w:numPr>
          <w:ilvl w:val="0"/>
          <w:numId w:val="8"/>
        </w:numPr>
        <w:spacing w:after="0" w:line="240" w:lineRule="auto"/>
        <w:ind w:left="-851"/>
        <w:rPr>
          <w:rFonts w:ascii="Arial" w:eastAsia="Arial" w:hAnsi="Arial" w:cs="Arial"/>
          <w:szCs w:val="24"/>
        </w:rPr>
      </w:pPr>
      <w:r w:rsidRPr="00B97436">
        <w:rPr>
          <w:rFonts w:ascii="Arial" w:eastAsia="Arial" w:hAnsi="Arial" w:cs="Arial"/>
          <w:szCs w:val="24"/>
        </w:rPr>
        <w:t>Jair José de Gouvêa Quintas (Procurador de Justiça): (96) 99148-1288</w:t>
      </w:r>
    </w:p>
    <w:p w14:paraId="27365618" w14:textId="06F84640" w:rsidR="00594B86" w:rsidRPr="00574E99" w:rsidRDefault="00594B86" w:rsidP="00A94D56">
      <w:pPr>
        <w:rPr>
          <w:rFonts w:ascii="Arial" w:hAnsi="Arial" w:cs="Arial"/>
          <w:sz w:val="28"/>
          <w:szCs w:val="28"/>
        </w:rPr>
      </w:pPr>
    </w:p>
    <w:sectPr w:rsidR="00594B86" w:rsidRPr="00574E99" w:rsidSect="00BC7F60">
      <w:pgSz w:w="11906" w:h="16838"/>
      <w:pgMar w:top="567" w:right="849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A0FC" w14:textId="77777777" w:rsidR="00F369DB" w:rsidRDefault="00F369DB" w:rsidP="00594B86">
      <w:pPr>
        <w:spacing w:after="0" w:line="240" w:lineRule="auto"/>
      </w:pPr>
      <w:r>
        <w:separator/>
      </w:r>
    </w:p>
  </w:endnote>
  <w:endnote w:type="continuationSeparator" w:id="0">
    <w:p w14:paraId="5EE3F12B" w14:textId="77777777" w:rsidR="00F369DB" w:rsidRDefault="00F369DB" w:rsidP="0059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AF4C" w14:textId="77777777" w:rsidR="00F369DB" w:rsidRDefault="00F369DB" w:rsidP="00594B86">
      <w:pPr>
        <w:spacing w:after="0" w:line="240" w:lineRule="auto"/>
      </w:pPr>
      <w:r>
        <w:separator/>
      </w:r>
    </w:p>
  </w:footnote>
  <w:footnote w:type="continuationSeparator" w:id="0">
    <w:p w14:paraId="7D1B496B" w14:textId="77777777" w:rsidR="00F369DB" w:rsidRDefault="00F369DB" w:rsidP="00594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2ED"/>
    <w:multiLevelType w:val="multilevel"/>
    <w:tmpl w:val="F802F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4800E7"/>
    <w:multiLevelType w:val="multilevel"/>
    <w:tmpl w:val="A0BCD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430FA7"/>
    <w:multiLevelType w:val="multilevel"/>
    <w:tmpl w:val="6AAA7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E7314"/>
    <w:multiLevelType w:val="multilevel"/>
    <w:tmpl w:val="13E8E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19743F"/>
    <w:multiLevelType w:val="multilevel"/>
    <w:tmpl w:val="B360D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C843B3"/>
    <w:multiLevelType w:val="multilevel"/>
    <w:tmpl w:val="FA30A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1E2248"/>
    <w:multiLevelType w:val="multilevel"/>
    <w:tmpl w:val="A5240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DF6931"/>
    <w:multiLevelType w:val="multilevel"/>
    <w:tmpl w:val="89D8C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05"/>
    <w:rsid w:val="00076BDC"/>
    <w:rsid w:val="000B6E3F"/>
    <w:rsid w:val="000E333F"/>
    <w:rsid w:val="00285477"/>
    <w:rsid w:val="002A34DD"/>
    <w:rsid w:val="003329F9"/>
    <w:rsid w:val="00376036"/>
    <w:rsid w:val="003B2B36"/>
    <w:rsid w:val="004D751F"/>
    <w:rsid w:val="0055078A"/>
    <w:rsid w:val="00574E99"/>
    <w:rsid w:val="00594B86"/>
    <w:rsid w:val="00663747"/>
    <w:rsid w:val="00685E27"/>
    <w:rsid w:val="00711A05"/>
    <w:rsid w:val="00777447"/>
    <w:rsid w:val="007C3285"/>
    <w:rsid w:val="00802128"/>
    <w:rsid w:val="00844CBE"/>
    <w:rsid w:val="00910F53"/>
    <w:rsid w:val="00952297"/>
    <w:rsid w:val="009655AD"/>
    <w:rsid w:val="00967E9E"/>
    <w:rsid w:val="00991048"/>
    <w:rsid w:val="00A94D56"/>
    <w:rsid w:val="00B10861"/>
    <w:rsid w:val="00B97436"/>
    <w:rsid w:val="00BC7F60"/>
    <w:rsid w:val="00C148D0"/>
    <w:rsid w:val="00C67D65"/>
    <w:rsid w:val="00C739B5"/>
    <w:rsid w:val="00D02CC6"/>
    <w:rsid w:val="00D42A2F"/>
    <w:rsid w:val="00D85D9B"/>
    <w:rsid w:val="00DB28DB"/>
    <w:rsid w:val="00F369DB"/>
    <w:rsid w:val="00F81965"/>
    <w:rsid w:val="00FB03D8"/>
    <w:rsid w:val="00FD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0C59"/>
  <w15:docId w15:val="{2127A587-CA58-4CD0-98F2-BF2AC943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4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B86"/>
  </w:style>
  <w:style w:type="paragraph" w:styleId="Rodap">
    <w:name w:val="footer"/>
    <w:basedOn w:val="Normal"/>
    <w:link w:val="RodapChar"/>
    <w:uiPriority w:val="99"/>
    <w:unhideWhenUsed/>
    <w:rsid w:val="00594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B86"/>
  </w:style>
  <w:style w:type="character" w:styleId="Hyperlink">
    <w:name w:val="Hyperlink"/>
    <w:basedOn w:val="Fontepargpadro"/>
    <w:uiPriority w:val="99"/>
    <w:unhideWhenUsed/>
    <w:rsid w:val="00844C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CBE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52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5229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5229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22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22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paiogilbe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Sampaio</dc:creator>
  <cp:lastModifiedBy>Gilberth</cp:lastModifiedBy>
  <cp:revision>8</cp:revision>
  <dcterms:created xsi:type="dcterms:W3CDTF">2021-03-10T16:35:00Z</dcterms:created>
  <dcterms:modified xsi:type="dcterms:W3CDTF">2021-09-10T23:14:00Z</dcterms:modified>
</cp:coreProperties>
</file>