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513/2025</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Juliana Oliveira Araujo-Souza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Rafael Ribeiro</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06-09-2025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Patricia Luz Araujo</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03-07-1902</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ricostruita da certificati esteri e italiani allegati al fascicolo. Nel ricorso risultano varianti anagrafiche/pseudonimi: Juliana Oliveira Araujo (alias: Juliana Olivier). Nel ricorso sono dichiarati i seguenti alias/pseudonimi: Patricia Araujo.
Linea di discendenza allegata: Patricia Luz Araujo -&gt; Patricia Araujo -&gt; Juliana Oliveira Araujo</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Juliana Oliveira Araujo-Souza, nato/a a Brasilia il 17-09-1988</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cittadina italiana</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