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5A993" w14:textId="77777777" w:rsidR="00732EAF" w:rsidRPr="000E34B2" w:rsidRDefault="00000000" w:rsidP="004A3907">
      <w:pPr>
        <w:pStyle w:val="TitleCover"/>
        <w:spacing w:before="1400" w:after="400"/>
        <w:jc w:val="center"/>
        <w:rPr>
          <w:rFonts w:cs="Arial"/>
          <w:spacing w:val="-20"/>
          <w:sz w:val="36"/>
          <w:szCs w:val="36"/>
          <w:lang w:val="fr-CA"/>
        </w:rPr>
      </w:pPr>
      <w:r>
        <w:rPr>
          <w:rFonts w:cs="Arial"/>
          <w:noProof/>
          <w:spacing w:val="-20"/>
          <w:sz w:val="36"/>
          <w:szCs w:val="36"/>
          <w:lang w:val="fr-CA"/>
        </w:rPr>
        <w:pict w14:anchorId="0657119B">
          <v:shapetype id="_x0000_t202" coordsize="21600,21600" o:spt="202" path="m,l,21600r21600,l21600,xe">
            <v:stroke joinstyle="miter"/>
            <v:path gradientshapeok="t" o:connecttype="rect"/>
          </v:shapetype>
          <v:shape id="_x0000_s2054" type="#_x0000_t202" style="position:absolute;left:0;text-align:left;margin-left:-36.05pt;margin-top:79.2pt;width:428.15pt;height:32.3pt;z-index:251658240;v-text-anchor:top-baseline" filled="f" fillcolor="silver" stroked="f" strokecolor="#b2b2b2" strokeweight="4pt">
            <v:stroke endcap="round"/>
            <v:shadow color="#dc0081" offset="6pt,6pt"/>
            <v:textbox style="mso-next-textbox:#_x0000_s2054">
              <w:txbxContent>
                <w:p w14:paraId="24FC002A" w14:textId="77777777" w:rsidR="00732EAF" w:rsidRPr="008433C7" w:rsidRDefault="002A7097" w:rsidP="004A3907">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w:r>
      <w:r w:rsidR="00411E7B" w:rsidRPr="000E34B2">
        <w:rPr>
          <w:rFonts w:cs="Arial"/>
          <w:noProof/>
          <w:spacing w:val="-20"/>
          <w:sz w:val="36"/>
          <w:szCs w:val="36"/>
          <w:lang w:val="fr-CA" w:eastAsia="fr-CA"/>
        </w:rPr>
        <w:drawing>
          <wp:anchor distT="0" distB="0" distL="114300" distR="114300" simplePos="0" relativeHeight="251658241" behindDoc="0" locked="0" layoutInCell="1" allowOverlap="1" wp14:anchorId="554B0D5F" wp14:editId="3B4CD9D7">
            <wp:simplePos x="0" y="0"/>
            <wp:positionH relativeFrom="column">
              <wp:posOffset>-441960</wp:posOffset>
            </wp:positionH>
            <wp:positionV relativeFrom="paragraph">
              <wp:posOffset>-320040</wp:posOffset>
            </wp:positionV>
            <wp:extent cx="2263140" cy="151408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rouge-devise-impr-fond_transpar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7567" cy="1517043"/>
                    </a:xfrm>
                    <a:prstGeom prst="rect">
                      <a:avLst/>
                    </a:prstGeom>
                  </pic:spPr>
                </pic:pic>
              </a:graphicData>
            </a:graphic>
            <wp14:sizeRelH relativeFrom="page">
              <wp14:pctWidth>0</wp14:pctWidth>
            </wp14:sizeRelH>
            <wp14:sizeRelV relativeFrom="page">
              <wp14:pctHeight>0</wp14:pctHeight>
            </wp14:sizeRelV>
          </wp:anchor>
        </w:drawing>
      </w:r>
    </w:p>
    <w:p w14:paraId="61F748B6" w14:textId="77777777" w:rsidR="00732EAF" w:rsidRPr="000E34B2" w:rsidRDefault="002A7097" w:rsidP="004A3907">
      <w:pPr>
        <w:pStyle w:val="TitleCover"/>
        <w:spacing w:before="1400" w:after="400"/>
        <w:jc w:val="center"/>
        <w:rPr>
          <w:rFonts w:cs="Arial"/>
          <w:spacing w:val="-20"/>
          <w:sz w:val="36"/>
          <w:szCs w:val="36"/>
          <w:lang w:val="fr-CA"/>
        </w:rPr>
      </w:pPr>
      <w:r w:rsidRPr="000E34B2">
        <w:rPr>
          <w:rFonts w:cs="Arial"/>
          <w:spacing w:val="-20"/>
          <w:sz w:val="36"/>
          <w:szCs w:val="36"/>
          <w:lang w:val="fr-CA"/>
        </w:rPr>
        <w:t>Rapport de Laboratoire</w:t>
      </w:r>
    </w:p>
    <w:p w14:paraId="66AD65ED" w14:textId="77777777" w:rsidR="00732EAF" w:rsidRPr="000E34B2" w:rsidRDefault="00732EAF" w:rsidP="004A3907">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4A3907" w:rsidRPr="000E34B2" w14:paraId="29F35C7E" w14:textId="77777777" w:rsidTr="5AAF2403">
        <w:trPr>
          <w:trHeight w:val="585"/>
        </w:trPr>
        <w:tc>
          <w:tcPr>
            <w:tcW w:w="4050" w:type="dxa"/>
          </w:tcPr>
          <w:p w14:paraId="252C1FF3" w14:textId="77777777" w:rsidR="00732EAF" w:rsidRPr="000E34B2" w:rsidRDefault="002A7097" w:rsidP="004A3907">
            <w:pPr>
              <w:pStyle w:val="TableText"/>
              <w:spacing w:after="0"/>
              <w:ind w:left="86"/>
              <w:jc w:val="right"/>
              <w:rPr>
                <w:rFonts w:cs="Arial"/>
                <w:b/>
                <w:szCs w:val="24"/>
              </w:rPr>
            </w:pPr>
            <w:r w:rsidRPr="000E34B2">
              <w:rPr>
                <w:rFonts w:cs="Arial"/>
                <w:b/>
                <w:szCs w:val="24"/>
              </w:rPr>
              <w:t>Numéro du laboratoire</w:t>
            </w:r>
          </w:p>
        </w:tc>
        <w:tc>
          <w:tcPr>
            <w:tcW w:w="4698" w:type="dxa"/>
          </w:tcPr>
          <w:p w14:paraId="28D26181" w14:textId="09FE5334" w:rsidR="00732EAF" w:rsidRPr="000E34B2" w:rsidRDefault="000D093B" w:rsidP="000A2F0C">
            <w:pPr>
              <w:pStyle w:val="TableText"/>
              <w:spacing w:after="0"/>
              <w:ind w:left="86"/>
              <w:jc w:val="center"/>
              <w:rPr>
                <w:rFonts w:cs="Arial"/>
                <w:szCs w:val="24"/>
              </w:rPr>
            </w:pPr>
            <w:r w:rsidRPr="000E34B2">
              <w:rPr>
                <w:rFonts w:cs="Arial"/>
                <w:szCs w:val="24"/>
              </w:rPr>
              <w:t>Laboratoire 1</w:t>
            </w:r>
          </w:p>
        </w:tc>
      </w:tr>
      <w:tr w:rsidR="004A3907" w:rsidRPr="000E34B2" w14:paraId="6BEB5D1A" w14:textId="77777777" w:rsidTr="5AAF2403">
        <w:trPr>
          <w:trHeight w:val="585"/>
        </w:trPr>
        <w:tc>
          <w:tcPr>
            <w:tcW w:w="4050" w:type="dxa"/>
          </w:tcPr>
          <w:p w14:paraId="78302450" w14:textId="77777777" w:rsidR="00732EAF" w:rsidRPr="000E34B2" w:rsidRDefault="002A7097" w:rsidP="004A3907">
            <w:pPr>
              <w:pStyle w:val="TableText"/>
              <w:spacing w:after="0"/>
              <w:ind w:left="86"/>
              <w:jc w:val="right"/>
              <w:rPr>
                <w:rFonts w:cs="Arial"/>
                <w:b/>
                <w:szCs w:val="24"/>
              </w:rPr>
            </w:pPr>
            <w:r w:rsidRPr="000E34B2">
              <w:rPr>
                <w:rFonts w:cs="Arial"/>
                <w:b/>
                <w:szCs w:val="24"/>
              </w:rPr>
              <w:t>Nom du laboratoire</w:t>
            </w:r>
          </w:p>
        </w:tc>
        <w:tc>
          <w:tcPr>
            <w:tcW w:w="4698" w:type="dxa"/>
          </w:tcPr>
          <w:p w14:paraId="69EE0965" w14:textId="678C40A7" w:rsidR="00732EAF" w:rsidRPr="000E34B2" w:rsidRDefault="002D6350" w:rsidP="000A2F0C">
            <w:pPr>
              <w:pStyle w:val="TableText"/>
              <w:spacing w:after="0"/>
              <w:ind w:left="86"/>
              <w:jc w:val="center"/>
              <w:rPr>
                <w:rFonts w:cs="Arial"/>
                <w:szCs w:val="24"/>
              </w:rPr>
            </w:pPr>
            <w:r w:rsidRPr="000E34B2">
              <w:t>Espaces de couleurs</w:t>
            </w:r>
          </w:p>
        </w:tc>
      </w:tr>
      <w:tr w:rsidR="004A3907" w:rsidRPr="000E34B2" w14:paraId="5DC8CD9D" w14:textId="77777777" w:rsidTr="5AAF2403">
        <w:trPr>
          <w:trHeight w:val="585"/>
        </w:trPr>
        <w:tc>
          <w:tcPr>
            <w:tcW w:w="4050" w:type="dxa"/>
          </w:tcPr>
          <w:p w14:paraId="3F5FA07D" w14:textId="77777777" w:rsidR="00732EAF" w:rsidRPr="000E34B2" w:rsidRDefault="002A7097" w:rsidP="004A3907">
            <w:pPr>
              <w:pStyle w:val="TableText"/>
              <w:spacing w:after="0"/>
              <w:ind w:left="86"/>
              <w:jc w:val="right"/>
              <w:rPr>
                <w:rFonts w:cs="Arial"/>
                <w:b/>
                <w:szCs w:val="24"/>
              </w:rPr>
            </w:pPr>
            <w:r w:rsidRPr="000E34B2">
              <w:rPr>
                <w:rFonts w:cs="Arial"/>
                <w:b/>
                <w:szCs w:val="24"/>
              </w:rPr>
              <w:t>Étudiant(s)</w:t>
            </w:r>
          </w:p>
        </w:tc>
        <w:tc>
          <w:tcPr>
            <w:tcW w:w="4698" w:type="dxa"/>
          </w:tcPr>
          <w:p w14:paraId="2129AB88" w14:textId="3AF6D5F2" w:rsidR="00732EAF" w:rsidRPr="00B37CA0" w:rsidRDefault="000701A9" w:rsidP="000A2F0C">
            <w:pPr>
              <w:pStyle w:val="TableText"/>
              <w:spacing w:after="0"/>
              <w:ind w:left="86"/>
              <w:jc w:val="center"/>
              <w:rPr>
                <w:rFonts w:cs="Arial"/>
                <w:szCs w:val="24"/>
                <w:lang w:val="en-CA"/>
              </w:rPr>
            </w:pPr>
            <w:r w:rsidRPr="00B37CA0">
              <w:rPr>
                <w:rFonts w:cs="Arial"/>
                <w:szCs w:val="24"/>
                <w:lang w:val="en-CA"/>
              </w:rPr>
              <w:t>Olivier, Granger- Hotte</w:t>
            </w:r>
          </w:p>
          <w:p w14:paraId="529CA091" w14:textId="147B1961" w:rsidR="000701A9" w:rsidRPr="00B37CA0" w:rsidRDefault="000701A9" w:rsidP="000A2F0C">
            <w:pPr>
              <w:pStyle w:val="TableText"/>
              <w:spacing w:after="0"/>
              <w:ind w:left="86"/>
              <w:jc w:val="center"/>
              <w:rPr>
                <w:rFonts w:cs="Arial"/>
                <w:szCs w:val="24"/>
                <w:lang w:val="en-CA"/>
              </w:rPr>
            </w:pPr>
            <w:proofErr w:type="spellStart"/>
            <w:r w:rsidRPr="00B37CA0">
              <w:rPr>
                <w:rFonts w:cs="Arial"/>
                <w:szCs w:val="24"/>
                <w:lang w:val="en-CA"/>
              </w:rPr>
              <w:t>Gildor</w:t>
            </w:r>
            <w:proofErr w:type="spellEnd"/>
            <w:r w:rsidRPr="00B37CA0">
              <w:rPr>
                <w:rFonts w:cs="Arial"/>
                <w:szCs w:val="24"/>
                <w:lang w:val="en-CA"/>
              </w:rPr>
              <w:t xml:space="preserve"> Makesa Mvuemba</w:t>
            </w:r>
          </w:p>
        </w:tc>
      </w:tr>
      <w:tr w:rsidR="004A3907" w:rsidRPr="000E34B2" w14:paraId="41C8D61B" w14:textId="77777777" w:rsidTr="5AAF2403">
        <w:trPr>
          <w:trHeight w:val="585"/>
        </w:trPr>
        <w:tc>
          <w:tcPr>
            <w:tcW w:w="4050" w:type="dxa"/>
          </w:tcPr>
          <w:p w14:paraId="7B84F24C" w14:textId="77777777" w:rsidR="00732EAF" w:rsidRPr="000E34B2" w:rsidRDefault="002A7097" w:rsidP="004A3907">
            <w:pPr>
              <w:pStyle w:val="TableText"/>
              <w:spacing w:after="0"/>
              <w:ind w:left="86"/>
              <w:jc w:val="right"/>
              <w:rPr>
                <w:rFonts w:cs="Arial"/>
                <w:b/>
                <w:szCs w:val="24"/>
              </w:rPr>
            </w:pPr>
            <w:r w:rsidRPr="000E34B2">
              <w:rPr>
                <w:rFonts w:cs="Arial"/>
                <w:b/>
                <w:szCs w:val="24"/>
              </w:rPr>
              <w:t>Code(s) permanent(s)</w:t>
            </w:r>
          </w:p>
        </w:tc>
        <w:tc>
          <w:tcPr>
            <w:tcW w:w="4698" w:type="dxa"/>
          </w:tcPr>
          <w:p w14:paraId="201C2A5C" w14:textId="7AA20101" w:rsidR="00732EAF" w:rsidRPr="000E34B2" w:rsidRDefault="1A998AE7" w:rsidP="5AAF2403">
            <w:pPr>
              <w:pStyle w:val="TableText"/>
              <w:spacing w:after="0"/>
              <w:ind w:left="86"/>
              <w:jc w:val="center"/>
              <w:rPr>
                <w:rFonts w:cs="Arial"/>
              </w:rPr>
            </w:pPr>
            <w:r w:rsidRPr="000E34B2">
              <w:rPr>
                <w:rFonts w:cs="Arial"/>
              </w:rPr>
              <w:t>MAKM87260201</w:t>
            </w:r>
          </w:p>
          <w:p w14:paraId="36504DE3" w14:textId="6A3FA7A5" w:rsidR="00732EAF" w:rsidRPr="000E34B2" w:rsidRDefault="19A37F6F" w:rsidP="5AAF2403">
            <w:pPr>
              <w:pStyle w:val="TableText"/>
              <w:spacing w:after="0"/>
              <w:ind w:left="86"/>
              <w:jc w:val="center"/>
              <w:rPr>
                <w:rFonts w:cs="Arial"/>
              </w:rPr>
            </w:pPr>
            <w:r w:rsidRPr="000E34B2">
              <w:rPr>
                <w:rFonts w:cs="Arial"/>
              </w:rPr>
              <w:t>GRAO89120006</w:t>
            </w:r>
          </w:p>
        </w:tc>
      </w:tr>
      <w:tr w:rsidR="004A3907" w:rsidRPr="000E34B2" w14:paraId="6FD35CE0" w14:textId="77777777" w:rsidTr="5AAF2403">
        <w:trPr>
          <w:trHeight w:val="585"/>
        </w:trPr>
        <w:tc>
          <w:tcPr>
            <w:tcW w:w="4050" w:type="dxa"/>
          </w:tcPr>
          <w:p w14:paraId="50CA9F14" w14:textId="77777777" w:rsidR="00732EAF" w:rsidRPr="000E34B2" w:rsidRDefault="002A7097" w:rsidP="004A3907">
            <w:pPr>
              <w:pStyle w:val="TableText"/>
              <w:spacing w:after="0"/>
              <w:ind w:left="86"/>
              <w:jc w:val="right"/>
              <w:rPr>
                <w:rFonts w:cs="Arial"/>
                <w:b/>
                <w:szCs w:val="24"/>
              </w:rPr>
            </w:pPr>
            <w:r w:rsidRPr="000E34B2">
              <w:rPr>
                <w:rFonts w:cs="Arial"/>
                <w:b/>
                <w:szCs w:val="24"/>
              </w:rPr>
              <w:t>Numéro d’équipe</w:t>
            </w:r>
          </w:p>
        </w:tc>
        <w:tc>
          <w:tcPr>
            <w:tcW w:w="4698" w:type="dxa"/>
          </w:tcPr>
          <w:p w14:paraId="084590DE" w14:textId="125001CC" w:rsidR="00732EAF" w:rsidRPr="000E34B2" w:rsidRDefault="00A17145" w:rsidP="000A2F0C">
            <w:pPr>
              <w:pStyle w:val="TableText"/>
              <w:spacing w:after="0"/>
              <w:ind w:left="86"/>
              <w:jc w:val="center"/>
              <w:rPr>
                <w:rFonts w:cs="Arial"/>
                <w:szCs w:val="24"/>
              </w:rPr>
            </w:pPr>
            <w:r w:rsidRPr="000E34B2">
              <w:rPr>
                <w:rFonts w:cs="Arial"/>
                <w:szCs w:val="24"/>
              </w:rPr>
              <w:t>06</w:t>
            </w:r>
          </w:p>
        </w:tc>
      </w:tr>
      <w:tr w:rsidR="004A3907" w:rsidRPr="000E34B2" w14:paraId="199C4C44" w14:textId="77777777" w:rsidTr="5AAF2403">
        <w:trPr>
          <w:trHeight w:val="585"/>
        </w:trPr>
        <w:tc>
          <w:tcPr>
            <w:tcW w:w="4050" w:type="dxa"/>
          </w:tcPr>
          <w:p w14:paraId="1A9F017A" w14:textId="77777777" w:rsidR="00732EAF" w:rsidRPr="000E34B2" w:rsidRDefault="002A7097" w:rsidP="004A3907">
            <w:pPr>
              <w:pStyle w:val="TableText"/>
              <w:spacing w:after="0"/>
              <w:ind w:left="86"/>
              <w:jc w:val="right"/>
              <w:rPr>
                <w:rFonts w:cs="Arial"/>
                <w:b/>
                <w:szCs w:val="24"/>
              </w:rPr>
            </w:pPr>
            <w:r w:rsidRPr="000E34B2">
              <w:rPr>
                <w:rFonts w:cs="Arial"/>
                <w:b/>
                <w:szCs w:val="24"/>
              </w:rPr>
              <w:t>Cours</w:t>
            </w:r>
          </w:p>
        </w:tc>
        <w:tc>
          <w:tcPr>
            <w:tcW w:w="4698" w:type="dxa"/>
          </w:tcPr>
          <w:p w14:paraId="610861C9" w14:textId="1B5D858D" w:rsidR="00732EAF" w:rsidRPr="000E34B2" w:rsidRDefault="002A7097" w:rsidP="000A2F0C">
            <w:pPr>
              <w:pStyle w:val="TableText"/>
              <w:spacing w:after="0"/>
              <w:ind w:left="86"/>
              <w:jc w:val="center"/>
              <w:rPr>
                <w:rFonts w:cs="Arial"/>
                <w:szCs w:val="24"/>
              </w:rPr>
            </w:pPr>
            <w:r w:rsidRPr="000E34B2">
              <w:rPr>
                <w:rFonts w:cs="Arial"/>
                <w:szCs w:val="24"/>
              </w:rPr>
              <w:t>GTI 41</w:t>
            </w:r>
            <w:r w:rsidR="00F22E4C" w:rsidRPr="000E34B2">
              <w:rPr>
                <w:rFonts w:cs="Arial"/>
                <w:szCs w:val="24"/>
              </w:rPr>
              <w:t>1</w:t>
            </w:r>
          </w:p>
        </w:tc>
      </w:tr>
      <w:tr w:rsidR="004A3907" w:rsidRPr="000E34B2" w14:paraId="6EC3D586" w14:textId="77777777" w:rsidTr="5AAF2403">
        <w:trPr>
          <w:trHeight w:val="585"/>
        </w:trPr>
        <w:tc>
          <w:tcPr>
            <w:tcW w:w="4050" w:type="dxa"/>
          </w:tcPr>
          <w:p w14:paraId="1C2683EE" w14:textId="77777777" w:rsidR="00732EAF" w:rsidRPr="000E34B2" w:rsidRDefault="002A7097" w:rsidP="004A3907">
            <w:pPr>
              <w:pStyle w:val="TableText"/>
              <w:spacing w:after="0"/>
              <w:ind w:left="86"/>
              <w:jc w:val="right"/>
              <w:rPr>
                <w:rFonts w:cs="Arial"/>
                <w:b/>
                <w:szCs w:val="24"/>
              </w:rPr>
            </w:pPr>
            <w:r w:rsidRPr="000E34B2">
              <w:rPr>
                <w:rFonts w:cs="Arial"/>
                <w:b/>
                <w:szCs w:val="24"/>
              </w:rPr>
              <w:t>Session</w:t>
            </w:r>
          </w:p>
        </w:tc>
        <w:tc>
          <w:tcPr>
            <w:tcW w:w="4698" w:type="dxa"/>
          </w:tcPr>
          <w:p w14:paraId="0C9FEFEC" w14:textId="50CD288D" w:rsidR="00732EAF" w:rsidRPr="000E34B2" w:rsidRDefault="000701A9" w:rsidP="000A2F0C">
            <w:pPr>
              <w:pStyle w:val="TableText"/>
              <w:spacing w:after="0"/>
              <w:ind w:left="86"/>
              <w:jc w:val="center"/>
              <w:rPr>
                <w:rFonts w:cs="Arial"/>
                <w:szCs w:val="24"/>
              </w:rPr>
            </w:pPr>
            <w:r w:rsidRPr="000E34B2">
              <w:rPr>
                <w:rFonts w:cs="Arial"/>
                <w:szCs w:val="24"/>
              </w:rPr>
              <w:t>Hiver 2025</w:t>
            </w:r>
          </w:p>
        </w:tc>
      </w:tr>
      <w:tr w:rsidR="004A3907" w:rsidRPr="000E34B2" w14:paraId="246538A8" w14:textId="77777777" w:rsidTr="5AAF2403">
        <w:trPr>
          <w:trHeight w:val="585"/>
        </w:trPr>
        <w:tc>
          <w:tcPr>
            <w:tcW w:w="4050" w:type="dxa"/>
          </w:tcPr>
          <w:p w14:paraId="69E356A2" w14:textId="77777777" w:rsidR="00732EAF" w:rsidRPr="000E34B2" w:rsidRDefault="002A7097" w:rsidP="004A3907">
            <w:pPr>
              <w:pStyle w:val="TableText"/>
              <w:spacing w:after="0"/>
              <w:ind w:left="86"/>
              <w:jc w:val="right"/>
              <w:rPr>
                <w:rFonts w:cs="Arial"/>
                <w:b/>
                <w:szCs w:val="24"/>
              </w:rPr>
            </w:pPr>
            <w:r w:rsidRPr="000E34B2">
              <w:rPr>
                <w:rFonts w:cs="Arial"/>
                <w:b/>
                <w:szCs w:val="24"/>
              </w:rPr>
              <w:t>Groupe</w:t>
            </w:r>
          </w:p>
        </w:tc>
        <w:tc>
          <w:tcPr>
            <w:tcW w:w="4698" w:type="dxa"/>
          </w:tcPr>
          <w:p w14:paraId="517F86DA" w14:textId="2826C4C4" w:rsidR="00732EAF" w:rsidRPr="000E34B2" w:rsidRDefault="00B31636" w:rsidP="000A2F0C">
            <w:pPr>
              <w:pStyle w:val="TableText"/>
              <w:spacing w:after="0"/>
              <w:ind w:left="86"/>
              <w:jc w:val="center"/>
              <w:rPr>
                <w:rFonts w:cs="Arial"/>
                <w:szCs w:val="24"/>
              </w:rPr>
            </w:pPr>
            <w:r w:rsidRPr="000E34B2">
              <w:rPr>
                <w:rFonts w:cs="Arial"/>
                <w:szCs w:val="24"/>
              </w:rPr>
              <w:t>S20251-GTI411-01</w:t>
            </w:r>
          </w:p>
        </w:tc>
      </w:tr>
      <w:tr w:rsidR="004A3907" w:rsidRPr="000E34B2" w14:paraId="0FCCC1FD" w14:textId="77777777" w:rsidTr="5AAF2403">
        <w:trPr>
          <w:trHeight w:val="585"/>
        </w:trPr>
        <w:tc>
          <w:tcPr>
            <w:tcW w:w="4050" w:type="dxa"/>
          </w:tcPr>
          <w:p w14:paraId="5A3B483E" w14:textId="77777777" w:rsidR="00732EAF" w:rsidRPr="000E34B2" w:rsidRDefault="002A7097" w:rsidP="004A3907">
            <w:pPr>
              <w:pStyle w:val="TableText"/>
              <w:spacing w:after="0"/>
              <w:ind w:left="86"/>
              <w:jc w:val="right"/>
              <w:rPr>
                <w:rFonts w:cs="Arial"/>
                <w:b/>
                <w:szCs w:val="24"/>
              </w:rPr>
            </w:pPr>
            <w:r w:rsidRPr="000E34B2">
              <w:rPr>
                <w:rFonts w:cs="Arial"/>
                <w:b/>
                <w:szCs w:val="24"/>
              </w:rPr>
              <w:t>Chargé(e) de laboratoire</w:t>
            </w:r>
          </w:p>
        </w:tc>
        <w:tc>
          <w:tcPr>
            <w:tcW w:w="4698" w:type="dxa"/>
          </w:tcPr>
          <w:p w14:paraId="2F4F49BE" w14:textId="7B845718" w:rsidR="00732EAF" w:rsidRPr="000E34B2" w:rsidRDefault="0005233C" w:rsidP="000A2F0C">
            <w:pPr>
              <w:pStyle w:val="TableText"/>
              <w:spacing w:after="0"/>
              <w:ind w:left="0"/>
              <w:jc w:val="center"/>
              <w:rPr>
                <w:rFonts w:cs="Arial"/>
                <w:szCs w:val="24"/>
              </w:rPr>
            </w:pPr>
            <w:r w:rsidRPr="000E34B2">
              <w:t>Lucas Mercier</w:t>
            </w:r>
          </w:p>
        </w:tc>
      </w:tr>
      <w:tr w:rsidR="004A3907" w:rsidRPr="000E34B2" w14:paraId="0414CD61" w14:textId="77777777" w:rsidTr="5AAF2403">
        <w:trPr>
          <w:trHeight w:val="585"/>
        </w:trPr>
        <w:tc>
          <w:tcPr>
            <w:tcW w:w="4050" w:type="dxa"/>
          </w:tcPr>
          <w:p w14:paraId="3D3AB0B8" w14:textId="77777777" w:rsidR="00732EAF" w:rsidRPr="000E34B2" w:rsidRDefault="002A7097" w:rsidP="004A3907">
            <w:pPr>
              <w:pStyle w:val="TableText"/>
              <w:spacing w:after="0"/>
              <w:ind w:left="86"/>
              <w:jc w:val="right"/>
              <w:rPr>
                <w:rFonts w:cs="Arial"/>
                <w:b/>
                <w:szCs w:val="24"/>
              </w:rPr>
            </w:pPr>
            <w:r w:rsidRPr="000E34B2">
              <w:rPr>
                <w:rFonts w:cs="Arial"/>
                <w:b/>
                <w:szCs w:val="24"/>
              </w:rPr>
              <w:t>Date</w:t>
            </w:r>
          </w:p>
        </w:tc>
        <w:tc>
          <w:tcPr>
            <w:tcW w:w="4698" w:type="dxa"/>
          </w:tcPr>
          <w:p w14:paraId="0F9A6A53" w14:textId="6AF5FE3A" w:rsidR="00732EAF" w:rsidRPr="000E34B2" w:rsidRDefault="00B31636" w:rsidP="000A2F0C">
            <w:pPr>
              <w:pStyle w:val="TableText"/>
              <w:spacing w:after="0"/>
              <w:ind w:left="86"/>
              <w:jc w:val="center"/>
              <w:rPr>
                <w:rFonts w:cs="Arial"/>
                <w:szCs w:val="24"/>
              </w:rPr>
            </w:pPr>
            <w:r w:rsidRPr="000E34B2">
              <w:rPr>
                <w:rFonts w:cs="Arial"/>
                <w:szCs w:val="24"/>
              </w:rPr>
              <w:t>30 janv. 25</w:t>
            </w:r>
          </w:p>
          <w:p w14:paraId="31ED9FB6" w14:textId="77777777" w:rsidR="00732EAF" w:rsidRPr="000E34B2" w:rsidRDefault="00732EAF" w:rsidP="000A2F0C">
            <w:pPr>
              <w:pStyle w:val="TableText"/>
              <w:spacing w:after="0"/>
              <w:ind w:left="86"/>
              <w:jc w:val="center"/>
              <w:rPr>
                <w:rFonts w:cs="Arial"/>
                <w:szCs w:val="24"/>
              </w:rPr>
            </w:pPr>
          </w:p>
        </w:tc>
      </w:tr>
    </w:tbl>
    <w:p w14:paraId="38DFE173" w14:textId="6149FB5F" w:rsidR="00732EAF" w:rsidRPr="000E34B2" w:rsidRDefault="00732EAF" w:rsidP="5AAF2403">
      <w:pPr>
        <w:pStyle w:val="Title"/>
        <w:rPr>
          <w:rFonts w:cs="Arial"/>
          <w:spacing w:val="-4"/>
          <w:lang w:val="fr-CA"/>
        </w:rPr>
      </w:pPr>
    </w:p>
    <w:p w14:paraId="58907D50" w14:textId="77777777" w:rsidR="00E51515" w:rsidRPr="000E34B2" w:rsidRDefault="00E51515" w:rsidP="00E51515">
      <w:pPr>
        <w:rPr>
          <w:lang w:val="fr-CA"/>
        </w:rPr>
      </w:pPr>
    </w:p>
    <w:p w14:paraId="1E4694FA" w14:textId="77777777" w:rsidR="00E51515" w:rsidRPr="000E34B2" w:rsidRDefault="00E51515" w:rsidP="00E51515">
      <w:pPr>
        <w:rPr>
          <w:lang w:val="fr-CA"/>
        </w:rPr>
      </w:pPr>
    </w:p>
    <w:p w14:paraId="3D77B18C" w14:textId="77777777" w:rsidR="00E51515" w:rsidRPr="000E34B2" w:rsidRDefault="00E51515" w:rsidP="00E51515">
      <w:pPr>
        <w:rPr>
          <w:lang w:val="fr-CA"/>
        </w:rPr>
      </w:pPr>
    </w:p>
    <w:bookmarkStart w:id="0" w:name="_Toc209853343" w:displacedByCustomXml="next"/>
    <w:bookmarkStart w:id="1" w:name="_Toc271834143" w:displacedByCustomXml="next"/>
    <w:sdt>
      <w:sdtPr>
        <w:rPr>
          <w:rFonts w:ascii="Times New Roman" w:eastAsia="Times New Roman" w:hAnsi="Times New Roman" w:cs="Times New Roman"/>
          <w:color w:val="auto"/>
          <w:sz w:val="24"/>
          <w:szCs w:val="20"/>
          <w:lang w:val="fr-FR" w:eastAsia="en-US"/>
        </w:rPr>
        <w:id w:val="2021743356"/>
        <w:docPartObj>
          <w:docPartGallery w:val="Table of Contents"/>
          <w:docPartUnique/>
        </w:docPartObj>
      </w:sdtPr>
      <w:sdtEndPr>
        <w:rPr>
          <w:b/>
          <w:bCs/>
          <w:szCs w:val="24"/>
        </w:rPr>
      </w:sdtEndPr>
      <w:sdtContent>
        <w:p w14:paraId="1B781F2C" w14:textId="21BF8D01" w:rsidR="00DF0837" w:rsidRDefault="00DF0837">
          <w:pPr>
            <w:pStyle w:val="TOCHeading"/>
          </w:pPr>
          <w:r>
            <w:rPr>
              <w:lang w:val="fr-FR"/>
            </w:rPr>
            <w:t>Table des matières</w:t>
          </w:r>
        </w:p>
        <w:p w14:paraId="6479D4AB" w14:textId="51CCC1A7" w:rsidR="00DF0837" w:rsidRPr="00DF0837" w:rsidRDefault="00DF0837">
          <w:pPr>
            <w:pStyle w:val="TOC1"/>
            <w:rPr>
              <w:rFonts w:asciiTheme="minorHAnsi" w:eastAsiaTheme="minorEastAsia" w:hAnsiTheme="minorHAnsi" w:cstheme="minorBidi"/>
              <w:b w:val="0"/>
              <w:noProof/>
              <w:spacing w:val="0"/>
              <w:kern w:val="2"/>
              <w:szCs w:val="24"/>
              <w:lang w:val="fr-CA" w:eastAsia="fr-CA"/>
            </w:rPr>
          </w:pPr>
          <w:r>
            <w:fldChar w:fldCharType="begin"/>
          </w:r>
          <w:r>
            <w:instrText xml:space="preserve"> TOC \o "1-3" \h \z \u </w:instrText>
          </w:r>
          <w:r>
            <w:fldChar w:fldCharType="separate"/>
          </w:r>
          <w:hyperlink w:anchor="_Toc189434782" w:history="1">
            <w:r w:rsidRPr="00351166">
              <w:rPr>
                <w:rStyle w:val="Hyperlink"/>
                <w:rFonts w:ascii="Aptos Display" w:hAnsi="Aptos Display"/>
                <w:noProof/>
              </w:rPr>
              <w:t>Introduction</w:t>
            </w:r>
            <w:r>
              <w:rPr>
                <w:noProof/>
                <w:webHidden/>
              </w:rPr>
              <w:tab/>
            </w:r>
            <w:r>
              <w:rPr>
                <w:noProof/>
                <w:webHidden/>
              </w:rPr>
              <w:fldChar w:fldCharType="begin"/>
            </w:r>
            <w:r>
              <w:rPr>
                <w:noProof/>
                <w:webHidden/>
              </w:rPr>
              <w:instrText xml:space="preserve"> PAGEREF _Toc189434782 \h </w:instrText>
            </w:r>
            <w:r>
              <w:rPr>
                <w:noProof/>
                <w:webHidden/>
              </w:rPr>
            </w:r>
            <w:r>
              <w:rPr>
                <w:noProof/>
                <w:webHidden/>
              </w:rPr>
              <w:fldChar w:fldCharType="separate"/>
            </w:r>
            <w:r w:rsidR="00B37CA0">
              <w:rPr>
                <w:noProof/>
                <w:webHidden/>
              </w:rPr>
              <w:t>4</w:t>
            </w:r>
            <w:r>
              <w:rPr>
                <w:noProof/>
                <w:webHidden/>
              </w:rPr>
              <w:fldChar w:fldCharType="end"/>
            </w:r>
          </w:hyperlink>
        </w:p>
        <w:p w14:paraId="30E085AE" w14:textId="0B1AF177" w:rsidR="00DF0837" w:rsidRPr="00DF0837" w:rsidRDefault="00DF0837">
          <w:pPr>
            <w:pStyle w:val="TOC1"/>
            <w:rPr>
              <w:rFonts w:asciiTheme="minorHAnsi" w:eastAsiaTheme="minorEastAsia" w:hAnsiTheme="minorHAnsi" w:cstheme="minorBidi"/>
              <w:b w:val="0"/>
              <w:noProof/>
              <w:spacing w:val="0"/>
              <w:kern w:val="2"/>
              <w:szCs w:val="24"/>
              <w:lang w:val="fr-CA" w:eastAsia="fr-CA"/>
            </w:rPr>
          </w:pPr>
          <w:hyperlink w:anchor="_Toc189434783" w:history="1">
            <w:r w:rsidRPr="00351166">
              <w:rPr>
                <w:rStyle w:val="Hyperlink"/>
                <w:rFonts w:ascii="Aptos Display" w:hAnsi="Aptos Display"/>
                <w:noProof/>
              </w:rPr>
              <w:t>Outils et concepts</w:t>
            </w:r>
            <w:r>
              <w:rPr>
                <w:noProof/>
                <w:webHidden/>
              </w:rPr>
              <w:tab/>
            </w:r>
            <w:r>
              <w:rPr>
                <w:noProof/>
                <w:webHidden/>
              </w:rPr>
              <w:fldChar w:fldCharType="begin"/>
            </w:r>
            <w:r>
              <w:rPr>
                <w:noProof/>
                <w:webHidden/>
              </w:rPr>
              <w:instrText xml:space="preserve"> PAGEREF _Toc189434783 \h </w:instrText>
            </w:r>
            <w:r>
              <w:rPr>
                <w:noProof/>
                <w:webHidden/>
              </w:rPr>
            </w:r>
            <w:r>
              <w:rPr>
                <w:noProof/>
                <w:webHidden/>
              </w:rPr>
              <w:fldChar w:fldCharType="separate"/>
            </w:r>
            <w:r w:rsidR="00B37CA0">
              <w:rPr>
                <w:noProof/>
                <w:webHidden/>
              </w:rPr>
              <w:t>5</w:t>
            </w:r>
            <w:r>
              <w:rPr>
                <w:noProof/>
                <w:webHidden/>
              </w:rPr>
              <w:fldChar w:fldCharType="end"/>
            </w:r>
          </w:hyperlink>
        </w:p>
        <w:p w14:paraId="30752AB8" w14:textId="0F14B986"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84" w:history="1">
            <w:r w:rsidRPr="00351166">
              <w:rPr>
                <w:rStyle w:val="Hyperlink"/>
                <w:rFonts w:ascii="Aptos Display" w:hAnsi="Aptos Display"/>
                <w:noProof/>
                <w:lang w:val="fr-CA"/>
              </w:rPr>
              <w:t>Espace de couleur RGB</w:t>
            </w:r>
            <w:r>
              <w:rPr>
                <w:noProof/>
                <w:webHidden/>
              </w:rPr>
              <w:tab/>
            </w:r>
            <w:r>
              <w:rPr>
                <w:noProof/>
                <w:webHidden/>
              </w:rPr>
              <w:fldChar w:fldCharType="begin"/>
            </w:r>
            <w:r>
              <w:rPr>
                <w:noProof/>
                <w:webHidden/>
              </w:rPr>
              <w:instrText xml:space="preserve"> PAGEREF _Toc189434784 \h </w:instrText>
            </w:r>
            <w:r>
              <w:rPr>
                <w:noProof/>
                <w:webHidden/>
              </w:rPr>
            </w:r>
            <w:r>
              <w:rPr>
                <w:noProof/>
                <w:webHidden/>
              </w:rPr>
              <w:fldChar w:fldCharType="separate"/>
            </w:r>
            <w:r w:rsidR="00B37CA0">
              <w:rPr>
                <w:noProof/>
                <w:webHidden/>
              </w:rPr>
              <w:t>5</w:t>
            </w:r>
            <w:r>
              <w:rPr>
                <w:noProof/>
                <w:webHidden/>
              </w:rPr>
              <w:fldChar w:fldCharType="end"/>
            </w:r>
          </w:hyperlink>
        </w:p>
        <w:p w14:paraId="19F4ABC3" w14:textId="102FF601"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85" w:history="1">
            <w:r w:rsidRPr="00351166">
              <w:rPr>
                <w:rStyle w:val="Hyperlink"/>
                <w:rFonts w:ascii="Aptos Display" w:hAnsi="Aptos Display"/>
                <w:noProof/>
                <w:lang w:val="fr-CA"/>
              </w:rPr>
              <w:t>Espace de couleur CMYK</w:t>
            </w:r>
            <w:r>
              <w:rPr>
                <w:noProof/>
                <w:webHidden/>
              </w:rPr>
              <w:tab/>
            </w:r>
            <w:r>
              <w:rPr>
                <w:noProof/>
                <w:webHidden/>
              </w:rPr>
              <w:fldChar w:fldCharType="begin"/>
            </w:r>
            <w:r>
              <w:rPr>
                <w:noProof/>
                <w:webHidden/>
              </w:rPr>
              <w:instrText xml:space="preserve"> PAGEREF _Toc189434785 \h </w:instrText>
            </w:r>
            <w:r>
              <w:rPr>
                <w:noProof/>
                <w:webHidden/>
              </w:rPr>
            </w:r>
            <w:r>
              <w:rPr>
                <w:noProof/>
                <w:webHidden/>
              </w:rPr>
              <w:fldChar w:fldCharType="separate"/>
            </w:r>
            <w:r w:rsidR="00B37CA0">
              <w:rPr>
                <w:noProof/>
                <w:webHidden/>
              </w:rPr>
              <w:t>5</w:t>
            </w:r>
            <w:r>
              <w:rPr>
                <w:noProof/>
                <w:webHidden/>
              </w:rPr>
              <w:fldChar w:fldCharType="end"/>
            </w:r>
          </w:hyperlink>
        </w:p>
        <w:p w14:paraId="5A6E264A" w14:textId="31320116"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86" w:history="1">
            <w:r w:rsidRPr="00351166">
              <w:rPr>
                <w:rStyle w:val="Hyperlink"/>
                <w:rFonts w:ascii="Aptos Display" w:hAnsi="Aptos Display"/>
                <w:noProof/>
                <w:lang w:val="fr-CA"/>
              </w:rPr>
              <w:t>Espace de couleur HSV</w:t>
            </w:r>
            <w:r>
              <w:rPr>
                <w:noProof/>
                <w:webHidden/>
              </w:rPr>
              <w:tab/>
            </w:r>
            <w:r>
              <w:rPr>
                <w:noProof/>
                <w:webHidden/>
              </w:rPr>
              <w:fldChar w:fldCharType="begin"/>
            </w:r>
            <w:r>
              <w:rPr>
                <w:noProof/>
                <w:webHidden/>
              </w:rPr>
              <w:instrText xml:space="preserve"> PAGEREF _Toc189434786 \h </w:instrText>
            </w:r>
            <w:r>
              <w:rPr>
                <w:noProof/>
                <w:webHidden/>
              </w:rPr>
            </w:r>
            <w:r>
              <w:rPr>
                <w:noProof/>
                <w:webHidden/>
              </w:rPr>
              <w:fldChar w:fldCharType="separate"/>
            </w:r>
            <w:r w:rsidR="00B37CA0">
              <w:rPr>
                <w:noProof/>
                <w:webHidden/>
              </w:rPr>
              <w:t>6</w:t>
            </w:r>
            <w:r>
              <w:rPr>
                <w:noProof/>
                <w:webHidden/>
              </w:rPr>
              <w:fldChar w:fldCharType="end"/>
            </w:r>
          </w:hyperlink>
        </w:p>
        <w:p w14:paraId="4EBFC58A" w14:textId="26570BA9"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87" w:history="1">
            <w:r w:rsidRPr="00351166">
              <w:rPr>
                <w:rStyle w:val="Hyperlink"/>
                <w:rFonts w:ascii="Aptos Display" w:hAnsi="Aptos Display"/>
                <w:noProof/>
                <w:lang w:val="fr-CA"/>
              </w:rPr>
              <w:t>Espace de couleur LAB</w:t>
            </w:r>
            <w:r>
              <w:rPr>
                <w:noProof/>
                <w:webHidden/>
              </w:rPr>
              <w:tab/>
            </w:r>
            <w:r>
              <w:rPr>
                <w:noProof/>
                <w:webHidden/>
              </w:rPr>
              <w:fldChar w:fldCharType="begin"/>
            </w:r>
            <w:r>
              <w:rPr>
                <w:noProof/>
                <w:webHidden/>
              </w:rPr>
              <w:instrText xml:space="preserve"> PAGEREF _Toc189434787 \h </w:instrText>
            </w:r>
            <w:r>
              <w:rPr>
                <w:noProof/>
                <w:webHidden/>
              </w:rPr>
            </w:r>
            <w:r>
              <w:rPr>
                <w:noProof/>
                <w:webHidden/>
              </w:rPr>
              <w:fldChar w:fldCharType="separate"/>
            </w:r>
            <w:r w:rsidR="00B37CA0">
              <w:rPr>
                <w:noProof/>
                <w:webHidden/>
              </w:rPr>
              <w:t>6</w:t>
            </w:r>
            <w:r>
              <w:rPr>
                <w:noProof/>
                <w:webHidden/>
              </w:rPr>
              <w:fldChar w:fldCharType="end"/>
            </w:r>
          </w:hyperlink>
        </w:p>
        <w:p w14:paraId="2E0A251D" w14:textId="1A10E322" w:rsidR="00DF0837" w:rsidRPr="00DF0837" w:rsidRDefault="00DF0837">
          <w:pPr>
            <w:pStyle w:val="TOC1"/>
            <w:rPr>
              <w:rFonts w:asciiTheme="minorHAnsi" w:eastAsiaTheme="minorEastAsia" w:hAnsiTheme="minorHAnsi" w:cstheme="minorBidi"/>
              <w:b w:val="0"/>
              <w:noProof/>
              <w:spacing w:val="0"/>
              <w:kern w:val="2"/>
              <w:szCs w:val="24"/>
              <w:lang w:val="fr-CA" w:eastAsia="fr-CA"/>
            </w:rPr>
          </w:pPr>
          <w:hyperlink w:anchor="_Toc189434788" w:history="1">
            <w:r w:rsidRPr="00351166">
              <w:rPr>
                <w:rStyle w:val="Hyperlink"/>
                <w:rFonts w:ascii="Aptos Display" w:hAnsi="Aptos Display"/>
                <w:noProof/>
              </w:rPr>
              <w:t>Implémentation</w:t>
            </w:r>
            <w:r>
              <w:rPr>
                <w:noProof/>
                <w:webHidden/>
              </w:rPr>
              <w:tab/>
            </w:r>
            <w:r>
              <w:rPr>
                <w:noProof/>
                <w:webHidden/>
              </w:rPr>
              <w:fldChar w:fldCharType="begin"/>
            </w:r>
            <w:r>
              <w:rPr>
                <w:noProof/>
                <w:webHidden/>
              </w:rPr>
              <w:instrText xml:space="preserve"> PAGEREF _Toc189434788 \h </w:instrText>
            </w:r>
            <w:r>
              <w:rPr>
                <w:noProof/>
                <w:webHidden/>
              </w:rPr>
            </w:r>
            <w:r>
              <w:rPr>
                <w:noProof/>
                <w:webHidden/>
              </w:rPr>
              <w:fldChar w:fldCharType="separate"/>
            </w:r>
            <w:r w:rsidR="00B37CA0">
              <w:rPr>
                <w:noProof/>
                <w:webHidden/>
              </w:rPr>
              <w:t>7</w:t>
            </w:r>
            <w:r>
              <w:rPr>
                <w:noProof/>
                <w:webHidden/>
              </w:rPr>
              <w:fldChar w:fldCharType="end"/>
            </w:r>
          </w:hyperlink>
        </w:p>
        <w:p w14:paraId="563E852D" w14:textId="011F9E77"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89" w:history="1">
            <w:r w:rsidRPr="00351166">
              <w:rPr>
                <w:rStyle w:val="Hyperlink"/>
                <w:rFonts w:ascii="Aptos Display" w:hAnsi="Aptos Display"/>
                <w:noProof/>
                <w:lang w:val="fr-CA"/>
              </w:rPr>
              <w:t>Conversion entre les espaces de couleurs</w:t>
            </w:r>
            <w:r>
              <w:rPr>
                <w:noProof/>
                <w:webHidden/>
              </w:rPr>
              <w:tab/>
            </w:r>
            <w:r>
              <w:rPr>
                <w:noProof/>
                <w:webHidden/>
              </w:rPr>
              <w:fldChar w:fldCharType="begin"/>
            </w:r>
            <w:r>
              <w:rPr>
                <w:noProof/>
                <w:webHidden/>
              </w:rPr>
              <w:instrText xml:space="preserve"> PAGEREF _Toc189434789 \h </w:instrText>
            </w:r>
            <w:r>
              <w:rPr>
                <w:noProof/>
                <w:webHidden/>
              </w:rPr>
            </w:r>
            <w:r>
              <w:rPr>
                <w:noProof/>
                <w:webHidden/>
              </w:rPr>
              <w:fldChar w:fldCharType="separate"/>
            </w:r>
            <w:r w:rsidR="00B37CA0">
              <w:rPr>
                <w:noProof/>
                <w:webHidden/>
              </w:rPr>
              <w:t>7</w:t>
            </w:r>
            <w:r>
              <w:rPr>
                <w:noProof/>
                <w:webHidden/>
              </w:rPr>
              <w:fldChar w:fldCharType="end"/>
            </w:r>
          </w:hyperlink>
        </w:p>
        <w:p w14:paraId="3787FFAA" w14:textId="3B17F0F4"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0" w:history="1">
            <w:r w:rsidRPr="00351166">
              <w:rPr>
                <w:rStyle w:val="Hyperlink"/>
                <w:rFonts w:ascii="Aptos Display" w:hAnsi="Aptos Display"/>
                <w:noProof/>
                <w:lang w:val="fr-CA"/>
              </w:rPr>
              <w:t>Décompositions</w:t>
            </w:r>
            <w:r>
              <w:rPr>
                <w:noProof/>
                <w:webHidden/>
              </w:rPr>
              <w:tab/>
            </w:r>
            <w:r>
              <w:rPr>
                <w:noProof/>
                <w:webHidden/>
              </w:rPr>
              <w:fldChar w:fldCharType="begin"/>
            </w:r>
            <w:r>
              <w:rPr>
                <w:noProof/>
                <w:webHidden/>
              </w:rPr>
              <w:instrText xml:space="preserve"> PAGEREF _Toc189434790 \h </w:instrText>
            </w:r>
            <w:r>
              <w:rPr>
                <w:noProof/>
                <w:webHidden/>
              </w:rPr>
            </w:r>
            <w:r>
              <w:rPr>
                <w:noProof/>
                <w:webHidden/>
              </w:rPr>
              <w:fldChar w:fldCharType="separate"/>
            </w:r>
            <w:r w:rsidR="00B37CA0">
              <w:rPr>
                <w:noProof/>
                <w:webHidden/>
              </w:rPr>
              <w:t>11</w:t>
            </w:r>
            <w:r>
              <w:rPr>
                <w:noProof/>
                <w:webHidden/>
              </w:rPr>
              <w:fldChar w:fldCharType="end"/>
            </w:r>
          </w:hyperlink>
        </w:p>
        <w:p w14:paraId="7768014F" w14:textId="22F1D4CC"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1" w:history="1">
            <w:r w:rsidRPr="00351166">
              <w:rPr>
                <w:rStyle w:val="Hyperlink"/>
                <w:rFonts w:ascii="Aptos Display" w:hAnsi="Aptos Display"/>
                <w:noProof/>
                <w:lang w:val="fr-CA"/>
              </w:rPr>
              <w:t>Transformations</w:t>
            </w:r>
            <w:r>
              <w:rPr>
                <w:noProof/>
                <w:webHidden/>
              </w:rPr>
              <w:tab/>
            </w:r>
            <w:r>
              <w:rPr>
                <w:noProof/>
                <w:webHidden/>
              </w:rPr>
              <w:fldChar w:fldCharType="begin"/>
            </w:r>
            <w:r>
              <w:rPr>
                <w:noProof/>
                <w:webHidden/>
              </w:rPr>
              <w:instrText xml:space="preserve"> PAGEREF _Toc189434791 \h </w:instrText>
            </w:r>
            <w:r>
              <w:rPr>
                <w:noProof/>
                <w:webHidden/>
              </w:rPr>
            </w:r>
            <w:r>
              <w:rPr>
                <w:noProof/>
                <w:webHidden/>
              </w:rPr>
              <w:fldChar w:fldCharType="separate"/>
            </w:r>
            <w:r w:rsidR="00B37CA0">
              <w:rPr>
                <w:noProof/>
                <w:webHidden/>
              </w:rPr>
              <w:t>12</w:t>
            </w:r>
            <w:r>
              <w:rPr>
                <w:noProof/>
                <w:webHidden/>
              </w:rPr>
              <w:fldChar w:fldCharType="end"/>
            </w:r>
          </w:hyperlink>
        </w:p>
        <w:p w14:paraId="6C072AC2" w14:textId="13E11D3F"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2" w:history="1">
            <w:r w:rsidRPr="00351166">
              <w:rPr>
                <w:rStyle w:val="Hyperlink"/>
                <w:rFonts w:ascii="Aptos Display" w:hAnsi="Aptos Display"/>
                <w:noProof/>
                <w:lang w:val="fr-CA"/>
              </w:rPr>
              <w:t>Librairies utilisées</w:t>
            </w:r>
            <w:r>
              <w:rPr>
                <w:noProof/>
                <w:webHidden/>
              </w:rPr>
              <w:tab/>
            </w:r>
            <w:r>
              <w:rPr>
                <w:noProof/>
                <w:webHidden/>
              </w:rPr>
              <w:fldChar w:fldCharType="begin"/>
            </w:r>
            <w:r>
              <w:rPr>
                <w:noProof/>
                <w:webHidden/>
              </w:rPr>
              <w:instrText xml:space="preserve"> PAGEREF _Toc189434792 \h </w:instrText>
            </w:r>
            <w:r>
              <w:rPr>
                <w:noProof/>
                <w:webHidden/>
              </w:rPr>
            </w:r>
            <w:r>
              <w:rPr>
                <w:noProof/>
                <w:webHidden/>
              </w:rPr>
              <w:fldChar w:fldCharType="separate"/>
            </w:r>
            <w:r w:rsidR="00B37CA0">
              <w:rPr>
                <w:noProof/>
                <w:webHidden/>
              </w:rPr>
              <w:t>12</w:t>
            </w:r>
            <w:r>
              <w:rPr>
                <w:noProof/>
                <w:webHidden/>
              </w:rPr>
              <w:fldChar w:fldCharType="end"/>
            </w:r>
          </w:hyperlink>
        </w:p>
        <w:p w14:paraId="6A004671" w14:textId="2299B8B9" w:rsidR="00DF0837" w:rsidRPr="00DF0837" w:rsidRDefault="00DF0837">
          <w:pPr>
            <w:pStyle w:val="TOC1"/>
            <w:rPr>
              <w:rFonts w:asciiTheme="minorHAnsi" w:eastAsiaTheme="minorEastAsia" w:hAnsiTheme="minorHAnsi" w:cstheme="minorBidi"/>
              <w:b w:val="0"/>
              <w:noProof/>
              <w:spacing w:val="0"/>
              <w:kern w:val="2"/>
              <w:szCs w:val="24"/>
              <w:lang w:val="fr-CA" w:eastAsia="fr-CA"/>
            </w:rPr>
          </w:pPr>
          <w:hyperlink w:anchor="_Toc189434793" w:history="1">
            <w:r w:rsidRPr="00351166">
              <w:rPr>
                <w:rStyle w:val="Hyperlink"/>
                <w:rFonts w:ascii="Aptos Display" w:hAnsi="Aptos Display"/>
                <w:noProof/>
              </w:rPr>
              <w:t>Résultats et discussion</w:t>
            </w:r>
            <w:r>
              <w:rPr>
                <w:noProof/>
                <w:webHidden/>
              </w:rPr>
              <w:tab/>
            </w:r>
            <w:r>
              <w:rPr>
                <w:noProof/>
                <w:webHidden/>
              </w:rPr>
              <w:fldChar w:fldCharType="begin"/>
            </w:r>
            <w:r>
              <w:rPr>
                <w:noProof/>
                <w:webHidden/>
              </w:rPr>
              <w:instrText xml:space="preserve"> PAGEREF _Toc189434793 \h </w:instrText>
            </w:r>
            <w:r>
              <w:rPr>
                <w:noProof/>
                <w:webHidden/>
              </w:rPr>
            </w:r>
            <w:r>
              <w:rPr>
                <w:noProof/>
                <w:webHidden/>
              </w:rPr>
              <w:fldChar w:fldCharType="separate"/>
            </w:r>
            <w:r w:rsidR="00B37CA0">
              <w:rPr>
                <w:noProof/>
                <w:webHidden/>
              </w:rPr>
              <w:t>13</w:t>
            </w:r>
            <w:r>
              <w:rPr>
                <w:noProof/>
                <w:webHidden/>
              </w:rPr>
              <w:fldChar w:fldCharType="end"/>
            </w:r>
          </w:hyperlink>
        </w:p>
        <w:p w14:paraId="279B4188" w14:textId="628DDAD5"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4" w:history="1">
            <w:r w:rsidRPr="00351166">
              <w:rPr>
                <w:rStyle w:val="Hyperlink"/>
                <w:rFonts w:ascii="Aptos Display" w:hAnsi="Aptos Display"/>
                <w:noProof/>
                <w:lang w:val="fr-CA"/>
              </w:rPr>
              <w:t>Curseur/Interpolation CMYK</w:t>
            </w:r>
            <w:r>
              <w:rPr>
                <w:noProof/>
                <w:webHidden/>
              </w:rPr>
              <w:tab/>
            </w:r>
            <w:r>
              <w:rPr>
                <w:noProof/>
                <w:webHidden/>
              </w:rPr>
              <w:fldChar w:fldCharType="begin"/>
            </w:r>
            <w:r>
              <w:rPr>
                <w:noProof/>
                <w:webHidden/>
              </w:rPr>
              <w:instrText xml:space="preserve"> PAGEREF _Toc189434794 \h </w:instrText>
            </w:r>
            <w:r>
              <w:rPr>
                <w:noProof/>
                <w:webHidden/>
              </w:rPr>
            </w:r>
            <w:r>
              <w:rPr>
                <w:noProof/>
                <w:webHidden/>
              </w:rPr>
              <w:fldChar w:fldCharType="separate"/>
            </w:r>
            <w:r w:rsidR="00B37CA0">
              <w:rPr>
                <w:noProof/>
                <w:webHidden/>
              </w:rPr>
              <w:t>13</w:t>
            </w:r>
            <w:r>
              <w:rPr>
                <w:noProof/>
                <w:webHidden/>
              </w:rPr>
              <w:fldChar w:fldCharType="end"/>
            </w:r>
          </w:hyperlink>
        </w:p>
        <w:p w14:paraId="0A2DC824" w14:textId="058B91B0"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5" w:history="1">
            <w:r w:rsidRPr="00351166">
              <w:rPr>
                <w:rStyle w:val="Hyperlink"/>
                <w:rFonts w:ascii="Aptos Display" w:hAnsi="Aptos Display"/>
                <w:noProof/>
                <w:lang w:val="fr-CA"/>
              </w:rPr>
              <w:t>Curseur/Interpolation HSV</w:t>
            </w:r>
            <w:r>
              <w:rPr>
                <w:noProof/>
                <w:webHidden/>
              </w:rPr>
              <w:tab/>
            </w:r>
            <w:r>
              <w:rPr>
                <w:noProof/>
                <w:webHidden/>
              </w:rPr>
              <w:fldChar w:fldCharType="begin"/>
            </w:r>
            <w:r>
              <w:rPr>
                <w:noProof/>
                <w:webHidden/>
              </w:rPr>
              <w:instrText xml:space="preserve"> PAGEREF _Toc189434795 \h </w:instrText>
            </w:r>
            <w:r>
              <w:rPr>
                <w:noProof/>
                <w:webHidden/>
              </w:rPr>
            </w:r>
            <w:r>
              <w:rPr>
                <w:noProof/>
                <w:webHidden/>
              </w:rPr>
              <w:fldChar w:fldCharType="separate"/>
            </w:r>
            <w:r w:rsidR="00B37CA0">
              <w:rPr>
                <w:noProof/>
                <w:webHidden/>
              </w:rPr>
              <w:t>14</w:t>
            </w:r>
            <w:r>
              <w:rPr>
                <w:noProof/>
                <w:webHidden/>
              </w:rPr>
              <w:fldChar w:fldCharType="end"/>
            </w:r>
          </w:hyperlink>
        </w:p>
        <w:p w14:paraId="1963B65E" w14:textId="76D191C3"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6" w:history="1">
            <w:r w:rsidRPr="00351166">
              <w:rPr>
                <w:rStyle w:val="Hyperlink"/>
                <w:rFonts w:ascii="Aptos Display" w:hAnsi="Aptos Display"/>
                <w:noProof/>
                <w:lang w:val="fr-CA"/>
              </w:rPr>
              <w:t>Curseur/Interpolation LAB</w:t>
            </w:r>
            <w:r>
              <w:rPr>
                <w:noProof/>
                <w:webHidden/>
              </w:rPr>
              <w:tab/>
            </w:r>
            <w:r>
              <w:rPr>
                <w:noProof/>
                <w:webHidden/>
              </w:rPr>
              <w:fldChar w:fldCharType="begin"/>
            </w:r>
            <w:r>
              <w:rPr>
                <w:noProof/>
                <w:webHidden/>
              </w:rPr>
              <w:instrText xml:space="preserve"> PAGEREF _Toc189434796 \h </w:instrText>
            </w:r>
            <w:r>
              <w:rPr>
                <w:noProof/>
                <w:webHidden/>
              </w:rPr>
            </w:r>
            <w:r>
              <w:rPr>
                <w:noProof/>
                <w:webHidden/>
              </w:rPr>
              <w:fldChar w:fldCharType="separate"/>
            </w:r>
            <w:r w:rsidR="00B37CA0">
              <w:rPr>
                <w:noProof/>
                <w:webHidden/>
              </w:rPr>
              <w:t>15</w:t>
            </w:r>
            <w:r>
              <w:rPr>
                <w:noProof/>
                <w:webHidden/>
              </w:rPr>
              <w:fldChar w:fldCharType="end"/>
            </w:r>
          </w:hyperlink>
        </w:p>
        <w:p w14:paraId="2157EAD9" w14:textId="196D524F"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7" w:history="1">
            <w:r w:rsidRPr="00351166">
              <w:rPr>
                <w:rStyle w:val="Hyperlink"/>
                <w:rFonts w:ascii="Aptos Display" w:hAnsi="Aptos Display"/>
                <w:noProof/>
                <w:lang w:val="fr-CA"/>
              </w:rPr>
              <w:t>Décomposition CMYK</w:t>
            </w:r>
            <w:r>
              <w:rPr>
                <w:noProof/>
                <w:webHidden/>
              </w:rPr>
              <w:tab/>
            </w:r>
            <w:r>
              <w:rPr>
                <w:noProof/>
                <w:webHidden/>
              </w:rPr>
              <w:fldChar w:fldCharType="begin"/>
            </w:r>
            <w:r>
              <w:rPr>
                <w:noProof/>
                <w:webHidden/>
              </w:rPr>
              <w:instrText xml:space="preserve"> PAGEREF _Toc189434797 \h </w:instrText>
            </w:r>
            <w:r>
              <w:rPr>
                <w:noProof/>
                <w:webHidden/>
              </w:rPr>
            </w:r>
            <w:r>
              <w:rPr>
                <w:noProof/>
                <w:webHidden/>
              </w:rPr>
              <w:fldChar w:fldCharType="separate"/>
            </w:r>
            <w:r w:rsidR="00B37CA0">
              <w:rPr>
                <w:noProof/>
                <w:webHidden/>
              </w:rPr>
              <w:t>16</w:t>
            </w:r>
            <w:r>
              <w:rPr>
                <w:noProof/>
                <w:webHidden/>
              </w:rPr>
              <w:fldChar w:fldCharType="end"/>
            </w:r>
          </w:hyperlink>
        </w:p>
        <w:p w14:paraId="44D9513C" w14:textId="308FAB4D"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8" w:history="1">
            <w:r w:rsidRPr="00351166">
              <w:rPr>
                <w:rStyle w:val="Hyperlink"/>
                <w:rFonts w:ascii="Aptos Display" w:hAnsi="Aptos Display"/>
                <w:noProof/>
                <w:lang w:val="fr-CA"/>
              </w:rPr>
              <w:t>Décomposition HSV</w:t>
            </w:r>
            <w:r>
              <w:rPr>
                <w:noProof/>
                <w:webHidden/>
              </w:rPr>
              <w:tab/>
            </w:r>
            <w:r>
              <w:rPr>
                <w:noProof/>
                <w:webHidden/>
              </w:rPr>
              <w:fldChar w:fldCharType="begin"/>
            </w:r>
            <w:r>
              <w:rPr>
                <w:noProof/>
                <w:webHidden/>
              </w:rPr>
              <w:instrText xml:space="preserve"> PAGEREF _Toc189434798 \h </w:instrText>
            </w:r>
            <w:r>
              <w:rPr>
                <w:noProof/>
                <w:webHidden/>
              </w:rPr>
            </w:r>
            <w:r>
              <w:rPr>
                <w:noProof/>
                <w:webHidden/>
              </w:rPr>
              <w:fldChar w:fldCharType="separate"/>
            </w:r>
            <w:r w:rsidR="00B37CA0">
              <w:rPr>
                <w:noProof/>
                <w:webHidden/>
              </w:rPr>
              <w:t>17</w:t>
            </w:r>
            <w:r>
              <w:rPr>
                <w:noProof/>
                <w:webHidden/>
              </w:rPr>
              <w:fldChar w:fldCharType="end"/>
            </w:r>
          </w:hyperlink>
        </w:p>
        <w:p w14:paraId="600E52CC" w14:textId="1F0D1019"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799" w:history="1">
            <w:r w:rsidRPr="00351166">
              <w:rPr>
                <w:rStyle w:val="Hyperlink"/>
                <w:rFonts w:ascii="Aptos Display" w:hAnsi="Aptos Display"/>
                <w:noProof/>
                <w:lang w:val="fr-CA"/>
              </w:rPr>
              <w:t>Décomposition LAB</w:t>
            </w:r>
            <w:r>
              <w:rPr>
                <w:noProof/>
                <w:webHidden/>
              </w:rPr>
              <w:tab/>
            </w:r>
            <w:r>
              <w:rPr>
                <w:noProof/>
                <w:webHidden/>
              </w:rPr>
              <w:fldChar w:fldCharType="begin"/>
            </w:r>
            <w:r>
              <w:rPr>
                <w:noProof/>
                <w:webHidden/>
              </w:rPr>
              <w:instrText xml:space="preserve"> PAGEREF _Toc189434799 \h </w:instrText>
            </w:r>
            <w:r>
              <w:rPr>
                <w:noProof/>
                <w:webHidden/>
              </w:rPr>
            </w:r>
            <w:r>
              <w:rPr>
                <w:noProof/>
                <w:webHidden/>
              </w:rPr>
              <w:fldChar w:fldCharType="separate"/>
            </w:r>
            <w:r w:rsidR="00B37CA0">
              <w:rPr>
                <w:noProof/>
                <w:webHidden/>
              </w:rPr>
              <w:t>18</w:t>
            </w:r>
            <w:r>
              <w:rPr>
                <w:noProof/>
                <w:webHidden/>
              </w:rPr>
              <w:fldChar w:fldCharType="end"/>
            </w:r>
          </w:hyperlink>
        </w:p>
        <w:p w14:paraId="208B3A72" w14:textId="6F1EEF6F"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800" w:history="1">
            <w:r w:rsidRPr="00351166">
              <w:rPr>
                <w:rStyle w:val="Hyperlink"/>
                <w:rFonts w:ascii="Aptos Display" w:hAnsi="Aptos Display"/>
                <w:noProof/>
                <w:lang w:val="fr-CA"/>
              </w:rPr>
              <w:t>Transformations</w:t>
            </w:r>
            <w:r>
              <w:rPr>
                <w:noProof/>
                <w:webHidden/>
              </w:rPr>
              <w:tab/>
            </w:r>
            <w:r>
              <w:rPr>
                <w:noProof/>
                <w:webHidden/>
              </w:rPr>
              <w:fldChar w:fldCharType="begin"/>
            </w:r>
            <w:r>
              <w:rPr>
                <w:noProof/>
                <w:webHidden/>
              </w:rPr>
              <w:instrText xml:space="preserve"> PAGEREF _Toc189434800 \h </w:instrText>
            </w:r>
            <w:r>
              <w:rPr>
                <w:noProof/>
                <w:webHidden/>
              </w:rPr>
            </w:r>
            <w:r>
              <w:rPr>
                <w:noProof/>
                <w:webHidden/>
              </w:rPr>
              <w:fldChar w:fldCharType="separate"/>
            </w:r>
            <w:r w:rsidR="00B37CA0">
              <w:rPr>
                <w:noProof/>
                <w:webHidden/>
              </w:rPr>
              <w:t>19</w:t>
            </w:r>
            <w:r>
              <w:rPr>
                <w:noProof/>
                <w:webHidden/>
              </w:rPr>
              <w:fldChar w:fldCharType="end"/>
            </w:r>
          </w:hyperlink>
        </w:p>
        <w:p w14:paraId="184DF531" w14:textId="6555E42F"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801" w:history="1">
            <w:r w:rsidRPr="00351166">
              <w:rPr>
                <w:rStyle w:val="Hyperlink"/>
                <w:noProof/>
                <w:lang w:val="fr-CA"/>
              </w:rPr>
              <w:t>Difficultés rencontrées</w:t>
            </w:r>
            <w:r>
              <w:rPr>
                <w:noProof/>
                <w:webHidden/>
              </w:rPr>
              <w:tab/>
            </w:r>
            <w:r>
              <w:rPr>
                <w:noProof/>
                <w:webHidden/>
              </w:rPr>
              <w:fldChar w:fldCharType="begin"/>
            </w:r>
            <w:r>
              <w:rPr>
                <w:noProof/>
                <w:webHidden/>
              </w:rPr>
              <w:instrText xml:space="preserve"> PAGEREF _Toc189434801 \h </w:instrText>
            </w:r>
            <w:r>
              <w:rPr>
                <w:noProof/>
                <w:webHidden/>
              </w:rPr>
            </w:r>
            <w:r>
              <w:rPr>
                <w:noProof/>
                <w:webHidden/>
              </w:rPr>
              <w:fldChar w:fldCharType="separate"/>
            </w:r>
            <w:r w:rsidR="00B37CA0">
              <w:rPr>
                <w:noProof/>
                <w:webHidden/>
              </w:rPr>
              <w:t>20</w:t>
            </w:r>
            <w:r>
              <w:rPr>
                <w:noProof/>
                <w:webHidden/>
              </w:rPr>
              <w:fldChar w:fldCharType="end"/>
            </w:r>
          </w:hyperlink>
        </w:p>
        <w:p w14:paraId="01C4211C" w14:textId="786590ED" w:rsidR="00DF0837" w:rsidRPr="00DF0837" w:rsidRDefault="00DF0837">
          <w:pPr>
            <w:pStyle w:val="TOC2"/>
            <w:rPr>
              <w:rFonts w:asciiTheme="minorHAnsi" w:eastAsiaTheme="minorEastAsia" w:hAnsiTheme="minorHAnsi" w:cstheme="minorBidi"/>
              <w:noProof/>
              <w:kern w:val="2"/>
              <w:szCs w:val="24"/>
              <w:lang w:val="fr-CA" w:eastAsia="fr-CA"/>
            </w:rPr>
          </w:pPr>
          <w:hyperlink w:anchor="_Toc189434802" w:history="1">
            <w:r w:rsidRPr="00351166">
              <w:rPr>
                <w:rStyle w:val="Hyperlink"/>
                <w:noProof/>
                <w:lang w:val="fr-CA"/>
              </w:rPr>
              <w:t>Améliorations possibles ou éventuelles</w:t>
            </w:r>
            <w:r>
              <w:rPr>
                <w:noProof/>
                <w:webHidden/>
              </w:rPr>
              <w:tab/>
            </w:r>
            <w:r>
              <w:rPr>
                <w:noProof/>
                <w:webHidden/>
              </w:rPr>
              <w:fldChar w:fldCharType="begin"/>
            </w:r>
            <w:r>
              <w:rPr>
                <w:noProof/>
                <w:webHidden/>
              </w:rPr>
              <w:instrText xml:space="preserve"> PAGEREF _Toc189434802 \h </w:instrText>
            </w:r>
            <w:r>
              <w:rPr>
                <w:noProof/>
                <w:webHidden/>
              </w:rPr>
            </w:r>
            <w:r>
              <w:rPr>
                <w:noProof/>
                <w:webHidden/>
              </w:rPr>
              <w:fldChar w:fldCharType="separate"/>
            </w:r>
            <w:r w:rsidR="00B37CA0">
              <w:rPr>
                <w:noProof/>
                <w:webHidden/>
              </w:rPr>
              <w:t>21</w:t>
            </w:r>
            <w:r>
              <w:rPr>
                <w:noProof/>
                <w:webHidden/>
              </w:rPr>
              <w:fldChar w:fldCharType="end"/>
            </w:r>
          </w:hyperlink>
        </w:p>
        <w:p w14:paraId="5C36ED83" w14:textId="282E2064" w:rsidR="00DF0837" w:rsidRPr="00B12589" w:rsidRDefault="00DF0837">
          <w:pPr>
            <w:pStyle w:val="TOC1"/>
            <w:rPr>
              <w:rFonts w:ascii="Aptos Display" w:eastAsiaTheme="minorEastAsia" w:hAnsi="Aptos Display" w:cstheme="minorBidi"/>
              <w:b w:val="0"/>
              <w:noProof/>
              <w:spacing w:val="0"/>
              <w:kern w:val="2"/>
              <w:szCs w:val="24"/>
              <w:lang w:val="fr-CA" w:eastAsia="fr-CA"/>
            </w:rPr>
          </w:pPr>
          <w:hyperlink w:anchor="_Toc189434803" w:history="1">
            <w:r w:rsidRPr="00B12589">
              <w:rPr>
                <w:rStyle w:val="Hyperlink"/>
                <w:rFonts w:ascii="Aptos Display" w:hAnsi="Aptos Display"/>
                <w:noProof/>
              </w:rPr>
              <w:t>Conclusion</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_Toc189434803 \h </w:instrText>
            </w:r>
            <w:r w:rsidRPr="00B12589">
              <w:rPr>
                <w:rFonts w:ascii="Aptos Display" w:hAnsi="Aptos Display"/>
                <w:noProof/>
                <w:webHidden/>
              </w:rPr>
            </w:r>
            <w:r w:rsidRPr="00B12589">
              <w:rPr>
                <w:rFonts w:ascii="Aptos Display" w:hAnsi="Aptos Display"/>
                <w:noProof/>
                <w:webHidden/>
              </w:rPr>
              <w:fldChar w:fldCharType="separate"/>
            </w:r>
            <w:r w:rsidR="00B37CA0">
              <w:rPr>
                <w:rFonts w:ascii="Aptos Display" w:hAnsi="Aptos Display"/>
                <w:noProof/>
                <w:webHidden/>
              </w:rPr>
              <w:t>21</w:t>
            </w:r>
            <w:r w:rsidRPr="00B12589">
              <w:rPr>
                <w:rFonts w:ascii="Aptos Display" w:hAnsi="Aptos Display"/>
                <w:noProof/>
                <w:webHidden/>
              </w:rPr>
              <w:fldChar w:fldCharType="end"/>
            </w:r>
          </w:hyperlink>
        </w:p>
        <w:p w14:paraId="4242993A" w14:textId="5E71E9A0" w:rsidR="00DF0837" w:rsidRPr="00B12589" w:rsidRDefault="00DF0837">
          <w:pPr>
            <w:pStyle w:val="TOC1"/>
            <w:rPr>
              <w:rFonts w:ascii="Aptos Display" w:eastAsiaTheme="minorEastAsia" w:hAnsi="Aptos Display" w:cstheme="minorBidi"/>
              <w:b w:val="0"/>
              <w:noProof/>
              <w:spacing w:val="0"/>
              <w:kern w:val="2"/>
              <w:szCs w:val="24"/>
              <w:lang w:val="fr-CA" w:eastAsia="fr-CA"/>
            </w:rPr>
          </w:pPr>
          <w:hyperlink w:anchor="_Toc189434804" w:history="1">
            <w:r w:rsidRPr="00B12589">
              <w:rPr>
                <w:rStyle w:val="Hyperlink"/>
                <w:rFonts w:ascii="Aptos Display" w:hAnsi="Aptos Display"/>
                <w:noProof/>
              </w:rPr>
              <w:t>Annexe : Manuel d’utilisateur</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_Toc189434804 \h </w:instrText>
            </w:r>
            <w:r w:rsidRPr="00B12589">
              <w:rPr>
                <w:rFonts w:ascii="Aptos Display" w:hAnsi="Aptos Display"/>
                <w:noProof/>
                <w:webHidden/>
              </w:rPr>
            </w:r>
            <w:r w:rsidRPr="00B12589">
              <w:rPr>
                <w:rFonts w:ascii="Aptos Display" w:hAnsi="Aptos Display"/>
                <w:noProof/>
                <w:webHidden/>
              </w:rPr>
              <w:fldChar w:fldCharType="separate"/>
            </w:r>
            <w:r w:rsidR="00B37CA0">
              <w:rPr>
                <w:rFonts w:ascii="Aptos Display" w:hAnsi="Aptos Display"/>
                <w:noProof/>
                <w:webHidden/>
              </w:rPr>
              <w:t>22</w:t>
            </w:r>
            <w:r w:rsidRPr="00B12589">
              <w:rPr>
                <w:rFonts w:ascii="Aptos Display" w:hAnsi="Aptos Display"/>
                <w:noProof/>
                <w:webHidden/>
              </w:rPr>
              <w:fldChar w:fldCharType="end"/>
            </w:r>
          </w:hyperlink>
        </w:p>
        <w:p w14:paraId="0FFD205D" w14:textId="0600479E" w:rsidR="00DF0837" w:rsidRPr="00B12589" w:rsidRDefault="00DF0837">
          <w:pPr>
            <w:pStyle w:val="TOC2"/>
            <w:rPr>
              <w:rFonts w:ascii="Aptos Display" w:eastAsiaTheme="minorEastAsia" w:hAnsi="Aptos Display" w:cstheme="minorBidi"/>
              <w:noProof/>
              <w:kern w:val="2"/>
              <w:szCs w:val="24"/>
              <w:lang w:val="fr-CA" w:eastAsia="fr-CA"/>
            </w:rPr>
          </w:pPr>
          <w:hyperlink w:anchor="_Toc189434805" w:history="1">
            <w:r w:rsidRPr="00B12589">
              <w:rPr>
                <w:rStyle w:val="Hyperlink"/>
                <w:rFonts w:ascii="Aptos Display" w:hAnsi="Aptos Display"/>
                <w:noProof/>
                <w:lang w:val="fr-CA"/>
              </w:rPr>
              <w:t>Installation des dépendances</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_Toc189434805 \h </w:instrText>
            </w:r>
            <w:r w:rsidRPr="00B12589">
              <w:rPr>
                <w:rFonts w:ascii="Aptos Display" w:hAnsi="Aptos Display"/>
                <w:noProof/>
                <w:webHidden/>
              </w:rPr>
            </w:r>
            <w:r w:rsidRPr="00B12589">
              <w:rPr>
                <w:rFonts w:ascii="Aptos Display" w:hAnsi="Aptos Display"/>
                <w:noProof/>
                <w:webHidden/>
              </w:rPr>
              <w:fldChar w:fldCharType="separate"/>
            </w:r>
            <w:r w:rsidR="00B37CA0">
              <w:rPr>
                <w:rFonts w:ascii="Aptos Display" w:hAnsi="Aptos Display"/>
                <w:noProof/>
                <w:webHidden/>
              </w:rPr>
              <w:t>22</w:t>
            </w:r>
            <w:r w:rsidRPr="00B12589">
              <w:rPr>
                <w:rFonts w:ascii="Aptos Display" w:hAnsi="Aptos Display"/>
                <w:noProof/>
                <w:webHidden/>
              </w:rPr>
              <w:fldChar w:fldCharType="end"/>
            </w:r>
          </w:hyperlink>
        </w:p>
        <w:p w14:paraId="7CCF3E89" w14:textId="136EC79B" w:rsidR="00DF0837" w:rsidRPr="00B12589" w:rsidRDefault="00DF0837">
          <w:pPr>
            <w:pStyle w:val="TOC2"/>
            <w:rPr>
              <w:rFonts w:ascii="Aptos Display" w:eastAsiaTheme="minorEastAsia" w:hAnsi="Aptos Display" w:cstheme="minorBidi"/>
              <w:noProof/>
              <w:kern w:val="2"/>
              <w:szCs w:val="24"/>
              <w:lang w:val="fr-CA" w:eastAsia="fr-CA"/>
            </w:rPr>
          </w:pPr>
          <w:hyperlink w:anchor="_Toc189434806" w:history="1">
            <w:r w:rsidRPr="00B12589">
              <w:rPr>
                <w:rStyle w:val="Hyperlink"/>
                <w:rFonts w:ascii="Aptos Display" w:hAnsi="Aptos Display"/>
                <w:noProof/>
                <w:lang w:val="fr-CA"/>
              </w:rPr>
              <w:t>Exécution du code</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_Toc189434806 \h </w:instrText>
            </w:r>
            <w:r w:rsidRPr="00B12589">
              <w:rPr>
                <w:rFonts w:ascii="Aptos Display" w:hAnsi="Aptos Display"/>
                <w:noProof/>
                <w:webHidden/>
              </w:rPr>
            </w:r>
            <w:r w:rsidRPr="00B12589">
              <w:rPr>
                <w:rFonts w:ascii="Aptos Display" w:hAnsi="Aptos Display"/>
                <w:noProof/>
                <w:webHidden/>
              </w:rPr>
              <w:fldChar w:fldCharType="separate"/>
            </w:r>
            <w:r w:rsidR="00B37CA0">
              <w:rPr>
                <w:rFonts w:ascii="Aptos Display" w:hAnsi="Aptos Display"/>
                <w:noProof/>
                <w:webHidden/>
              </w:rPr>
              <w:t>22</w:t>
            </w:r>
            <w:r w:rsidRPr="00B12589">
              <w:rPr>
                <w:rFonts w:ascii="Aptos Display" w:hAnsi="Aptos Display"/>
                <w:noProof/>
                <w:webHidden/>
              </w:rPr>
              <w:fldChar w:fldCharType="end"/>
            </w:r>
          </w:hyperlink>
        </w:p>
        <w:p w14:paraId="59281951" w14:textId="5B5528C7" w:rsidR="00717A2D" w:rsidRDefault="00DF0837">
          <w:pPr>
            <w:rPr>
              <w:b/>
              <w:bCs/>
              <w:lang w:val="fr-FR"/>
            </w:rPr>
          </w:pPr>
          <w:r>
            <w:rPr>
              <w:b/>
              <w:bCs/>
              <w:lang w:val="fr-FR"/>
            </w:rPr>
            <w:fldChar w:fldCharType="end"/>
          </w:r>
        </w:p>
      </w:sdtContent>
    </w:sdt>
    <w:p w14:paraId="6D0A5300" w14:textId="77777777" w:rsidR="00717A2D" w:rsidRDefault="00717A2D">
      <w:pPr>
        <w:spacing w:before="0" w:after="0"/>
        <w:rPr>
          <w:b/>
          <w:bCs/>
          <w:lang w:val="fr-FR"/>
        </w:rPr>
      </w:pPr>
      <w:r>
        <w:rPr>
          <w:b/>
          <w:bCs/>
          <w:lang w:val="fr-FR"/>
        </w:rPr>
        <w:br w:type="page"/>
      </w:r>
    </w:p>
    <w:p w14:paraId="52E3C453" w14:textId="260534C9" w:rsidR="00717A2D" w:rsidRPr="00717A2D" w:rsidRDefault="00717A2D" w:rsidP="00717A2D">
      <w:pPr>
        <w:spacing w:before="0" w:after="0"/>
        <w:rPr>
          <w:b/>
          <w:bCs/>
          <w:lang w:val="fr-FR"/>
        </w:rPr>
      </w:pPr>
    </w:p>
    <w:p w14:paraId="48D323C5" w14:textId="37BA50E4" w:rsidR="00DF7A3C" w:rsidRPr="000E34B2" w:rsidRDefault="44951EFF" w:rsidP="00D17CBB">
      <w:pPr>
        <w:pStyle w:val="Heading1"/>
        <w:jc w:val="center"/>
        <w:rPr>
          <w:rFonts w:ascii="Aptos Display" w:hAnsi="Aptos Display"/>
          <w:color w:val="0F4761"/>
          <w:sz w:val="40"/>
          <w:szCs w:val="40"/>
        </w:rPr>
      </w:pPr>
      <w:bookmarkStart w:id="2" w:name="_Toc189434782"/>
      <w:r w:rsidRPr="000E34B2">
        <w:rPr>
          <w:rFonts w:ascii="Aptos Display" w:hAnsi="Aptos Display"/>
          <w:color w:val="0F4761"/>
          <w:sz w:val="40"/>
          <w:szCs w:val="40"/>
        </w:rPr>
        <w:t>Introduction</w:t>
      </w:r>
      <w:bookmarkEnd w:id="0"/>
      <w:bookmarkEnd w:id="2"/>
    </w:p>
    <w:p w14:paraId="1CEABD34" w14:textId="55FF5DD8" w:rsidR="00841B9D" w:rsidRPr="000E34B2" w:rsidRDefault="00664C72" w:rsidP="00DF7A3C">
      <w:pPr>
        <w:pStyle w:val="BodyText"/>
        <w:rPr>
          <w:rFonts w:ascii="Aptos Display" w:hAnsi="Aptos Display"/>
          <w:lang w:val="fr-CA"/>
        </w:rPr>
      </w:pPr>
      <w:r w:rsidRPr="000E34B2">
        <w:rPr>
          <w:rFonts w:ascii="Aptos Display" w:hAnsi="Aptos Display"/>
          <w:lang w:val="fr-CA"/>
        </w:rPr>
        <w:t>Ce premier laboratoire nous introduit à la manipulation des couleurs, un aspect fondamental du traitement d'images.</w:t>
      </w:r>
      <w:r w:rsidR="00CD0FFA" w:rsidRPr="000E34B2">
        <w:rPr>
          <w:rFonts w:ascii="Aptos Display" w:hAnsi="Aptos Display"/>
          <w:lang w:val="fr-CA"/>
        </w:rPr>
        <w:t xml:space="preserve"> </w:t>
      </w:r>
      <w:r w:rsidR="00D17CBB" w:rsidRPr="000E34B2">
        <w:rPr>
          <w:rFonts w:ascii="Aptos Display" w:hAnsi="Aptos Display"/>
          <w:lang w:val="fr-CA"/>
        </w:rPr>
        <w:t>En effet, d</w:t>
      </w:r>
      <w:r w:rsidR="00DF7A3C" w:rsidRPr="000E34B2">
        <w:rPr>
          <w:rFonts w:ascii="Aptos Display" w:hAnsi="Aptos Display"/>
          <w:lang w:val="fr-CA"/>
        </w:rPr>
        <w:t>ifférents espaces de couleur sont utilisés en fonction des besoins spécifiques des applications, que ce soit pour la correction d’image, la segmentation d’objet</w:t>
      </w:r>
      <w:r w:rsidR="00CD0FFA" w:rsidRPr="000E34B2">
        <w:rPr>
          <w:rFonts w:ascii="Aptos Display" w:hAnsi="Aptos Display"/>
          <w:lang w:val="fr-CA"/>
        </w:rPr>
        <w:t xml:space="preserve">s </w:t>
      </w:r>
      <w:r w:rsidR="00DF7A3C" w:rsidRPr="000E34B2">
        <w:rPr>
          <w:rFonts w:ascii="Aptos Display" w:hAnsi="Aptos Display"/>
          <w:lang w:val="fr-CA"/>
        </w:rPr>
        <w:t>ou l'amélioration de la qualité visuelle.</w:t>
      </w:r>
      <w:r w:rsidR="006742A9" w:rsidRPr="000E34B2">
        <w:rPr>
          <w:rFonts w:ascii="Aptos Display" w:hAnsi="Aptos Display"/>
          <w:lang w:val="fr-CA"/>
        </w:rPr>
        <w:t xml:space="preserve"> </w:t>
      </w:r>
      <w:r w:rsidR="00841B9D" w:rsidRPr="000E34B2">
        <w:rPr>
          <w:rFonts w:ascii="Aptos Display" w:hAnsi="Aptos Display"/>
          <w:lang w:val="fr-CA"/>
        </w:rPr>
        <w:t>Bien que l’espace</w:t>
      </w:r>
      <w:r w:rsidR="003A491E" w:rsidRPr="000E34B2">
        <w:rPr>
          <w:rFonts w:ascii="Aptos Display" w:hAnsi="Aptos Display"/>
          <w:lang w:val="fr-CA"/>
        </w:rPr>
        <w:t xml:space="preserve"> de couleur</w:t>
      </w:r>
      <w:r w:rsidR="00841B9D" w:rsidRPr="000E34B2">
        <w:rPr>
          <w:rFonts w:ascii="Aptos Display" w:hAnsi="Aptos Display"/>
          <w:lang w:val="fr-CA"/>
        </w:rPr>
        <w:t xml:space="preserve"> </w:t>
      </w:r>
      <w:r w:rsidR="00841B9D" w:rsidRPr="000E34B2">
        <w:rPr>
          <w:rFonts w:ascii="Aptos Display" w:hAnsi="Aptos Display"/>
          <w:b/>
          <w:bCs/>
          <w:i/>
          <w:iCs/>
          <w:lang w:val="fr-CA"/>
        </w:rPr>
        <w:t>RGB</w:t>
      </w:r>
      <w:r w:rsidR="00841B9D" w:rsidRPr="000E34B2">
        <w:rPr>
          <w:rFonts w:ascii="Aptos Display" w:hAnsi="Aptos Display"/>
          <w:lang w:val="fr-CA"/>
        </w:rPr>
        <w:t xml:space="preserve"> soit couramment utilisé pour l’affichage des images sur les écrans, il n’est pas toujours le plus adapté pour certaines opérations de traitement d’image. Par exemple, </w:t>
      </w:r>
      <w:r w:rsidR="00882FDD" w:rsidRPr="000E34B2">
        <w:rPr>
          <w:rFonts w:ascii="Aptos Display" w:hAnsi="Aptos Display"/>
          <w:lang w:val="fr-CA"/>
        </w:rPr>
        <w:t>le modèle</w:t>
      </w:r>
      <w:r w:rsidR="00841B9D" w:rsidRPr="000E34B2">
        <w:rPr>
          <w:rFonts w:ascii="Aptos Display" w:hAnsi="Aptos Display"/>
          <w:b/>
          <w:bCs/>
          <w:lang w:val="fr-CA"/>
        </w:rPr>
        <w:t xml:space="preserve"> </w:t>
      </w:r>
      <w:r w:rsidR="00841B9D" w:rsidRPr="000E34B2">
        <w:rPr>
          <w:rFonts w:ascii="Aptos Display" w:hAnsi="Aptos Display"/>
          <w:b/>
          <w:bCs/>
          <w:i/>
          <w:iCs/>
          <w:lang w:val="fr-CA"/>
        </w:rPr>
        <w:t>HSV</w:t>
      </w:r>
      <w:r w:rsidR="00841B9D" w:rsidRPr="000E34B2">
        <w:rPr>
          <w:rFonts w:ascii="Aptos Display" w:hAnsi="Aptos Display"/>
          <w:lang w:val="fr-CA"/>
        </w:rPr>
        <w:t xml:space="preserve"> est souvent privilégié pour la segmentation, car il sépare la teinte, la saturation et la luminosité, facilitant l’extraction d’éléments spécifiques d’une image. </w:t>
      </w:r>
      <w:r w:rsidR="00761CDF" w:rsidRPr="000E34B2">
        <w:rPr>
          <w:rFonts w:ascii="Aptos Display" w:hAnsi="Aptos Display"/>
          <w:lang w:val="fr-CA"/>
        </w:rPr>
        <w:t xml:space="preserve">Ou encore, </w:t>
      </w:r>
      <w:r w:rsidR="0083799A" w:rsidRPr="000E34B2">
        <w:rPr>
          <w:rFonts w:ascii="Aptos Display" w:hAnsi="Aptos Display"/>
          <w:lang w:val="fr-CA"/>
        </w:rPr>
        <w:t>le</w:t>
      </w:r>
      <w:r w:rsidR="00841B9D" w:rsidRPr="000E34B2">
        <w:rPr>
          <w:rFonts w:ascii="Aptos Display" w:hAnsi="Aptos Display"/>
          <w:lang w:val="fr-CA"/>
        </w:rPr>
        <w:t xml:space="preserve"> modèle</w:t>
      </w:r>
      <w:r w:rsidR="00841B9D" w:rsidRPr="000E34B2">
        <w:rPr>
          <w:rFonts w:ascii="Aptos Display" w:hAnsi="Aptos Display"/>
          <w:b/>
          <w:bCs/>
          <w:lang w:val="fr-CA"/>
        </w:rPr>
        <w:t xml:space="preserve"> </w:t>
      </w:r>
      <w:r w:rsidR="00841B9D" w:rsidRPr="000E34B2">
        <w:rPr>
          <w:rFonts w:ascii="Aptos Display" w:hAnsi="Aptos Display"/>
          <w:b/>
          <w:bCs/>
          <w:i/>
          <w:iCs/>
          <w:lang w:val="fr-CA"/>
        </w:rPr>
        <w:t>CMYK</w:t>
      </w:r>
      <w:r w:rsidR="00841B9D" w:rsidRPr="000E34B2">
        <w:rPr>
          <w:rFonts w:ascii="Aptos Display" w:hAnsi="Aptos Display"/>
          <w:lang w:val="fr-CA"/>
        </w:rPr>
        <w:t>, quant à lui, est essentiel pour l’impression, car il reflète la manière dont les encres se mélangent sur le papier, contrairement à l’addition des couleurs en RGB. Enfin, l’espace</w:t>
      </w:r>
      <w:r w:rsidR="00841B9D" w:rsidRPr="000E34B2">
        <w:rPr>
          <w:rFonts w:ascii="Aptos Display" w:hAnsi="Aptos Display"/>
          <w:b/>
          <w:bCs/>
          <w:lang w:val="fr-CA"/>
        </w:rPr>
        <w:t xml:space="preserve"> </w:t>
      </w:r>
      <w:r w:rsidR="00841B9D" w:rsidRPr="000E34B2">
        <w:rPr>
          <w:rFonts w:ascii="Aptos Display" w:hAnsi="Aptos Display"/>
          <w:b/>
          <w:bCs/>
          <w:i/>
          <w:iCs/>
          <w:lang w:val="fr-CA"/>
        </w:rPr>
        <w:t>LAB</w:t>
      </w:r>
      <w:r w:rsidR="00841B9D" w:rsidRPr="000E34B2">
        <w:rPr>
          <w:rFonts w:ascii="Aptos Display" w:hAnsi="Aptos Display"/>
          <w:lang w:val="fr-CA"/>
        </w:rPr>
        <w:t xml:space="preserve"> est particulièrement utile pour les ajustements avancés de la couleur et la préservation des détails lors des modifications d’image, car il s’appuie sur un modèle perceptif proche de la vision humaine.</w:t>
      </w:r>
    </w:p>
    <w:p w14:paraId="7BF8A8FA" w14:textId="4E4DE22D" w:rsidR="00875805" w:rsidRPr="000E34B2" w:rsidRDefault="00E85F7B" w:rsidP="00DF7A3C">
      <w:pPr>
        <w:pStyle w:val="BodyText"/>
        <w:rPr>
          <w:rFonts w:ascii="Aptos Display" w:hAnsi="Aptos Display"/>
          <w:lang w:val="fr-CA"/>
        </w:rPr>
      </w:pPr>
      <w:r w:rsidRPr="000E34B2">
        <w:rPr>
          <w:rFonts w:ascii="Aptos Display" w:hAnsi="Aptos Display"/>
          <w:lang w:val="fr-CA"/>
        </w:rPr>
        <w:t xml:space="preserve">Par conséquent, ce laboratoire vise à approfondir la compréhension et l’utilisation des espaces de couleur comme RGB, HSV, CMYK et LAB, ainsi qu’à explorer les transformations d’image telles que la modification du contraste et de la luminosité. </w:t>
      </w:r>
      <w:r w:rsidR="00FD4CB1" w:rsidRPr="000E34B2">
        <w:rPr>
          <w:rFonts w:ascii="Aptos Display" w:hAnsi="Aptos Display"/>
          <w:lang w:val="fr-CA"/>
        </w:rPr>
        <w:t>Les fonctionnalité</w:t>
      </w:r>
      <w:r w:rsidR="004F5100" w:rsidRPr="000E34B2">
        <w:rPr>
          <w:rFonts w:ascii="Aptos Display" w:hAnsi="Aptos Display"/>
          <w:lang w:val="fr-CA"/>
        </w:rPr>
        <w:t>s</w:t>
      </w:r>
      <w:r w:rsidR="00FD4CB1" w:rsidRPr="000E34B2">
        <w:rPr>
          <w:rFonts w:ascii="Aptos Display" w:hAnsi="Aptos Display"/>
          <w:lang w:val="fr-CA"/>
        </w:rPr>
        <w:t xml:space="preserve"> qui seront </w:t>
      </w:r>
      <w:r w:rsidR="004F5100" w:rsidRPr="000E34B2">
        <w:rPr>
          <w:rFonts w:ascii="Aptos Display" w:hAnsi="Aptos Display"/>
          <w:lang w:val="fr-CA"/>
        </w:rPr>
        <w:t>abordées</w:t>
      </w:r>
      <w:r w:rsidR="00FD4CB1" w:rsidRPr="000E34B2">
        <w:rPr>
          <w:rFonts w:ascii="Aptos Display" w:hAnsi="Aptos Display"/>
          <w:lang w:val="fr-CA"/>
        </w:rPr>
        <w:t xml:space="preserve"> dans ce rapport</w:t>
      </w:r>
      <w:r w:rsidR="00F50595" w:rsidRPr="000E34B2">
        <w:rPr>
          <w:rFonts w:ascii="Aptos Display" w:hAnsi="Aptos Display"/>
          <w:lang w:val="fr-CA"/>
        </w:rPr>
        <w:t xml:space="preserve"> de laboratoire </w:t>
      </w:r>
      <w:r w:rsidR="00FD4CB1" w:rsidRPr="000E34B2">
        <w:rPr>
          <w:rFonts w:ascii="Aptos Display" w:hAnsi="Aptos Display"/>
          <w:lang w:val="fr-CA"/>
        </w:rPr>
        <w:t xml:space="preserve">trouvent des applications concrètes dans divers logiciels et domaines technologiques. Par exemple, </w:t>
      </w:r>
      <w:r w:rsidR="00FD4CB1" w:rsidRPr="000E34B2">
        <w:rPr>
          <w:rFonts w:ascii="Aptos Display" w:hAnsi="Aptos Display"/>
          <w:b/>
          <w:bCs/>
          <w:lang w:val="fr-CA"/>
        </w:rPr>
        <w:t>Adobe Photoshop</w:t>
      </w:r>
      <w:r w:rsidR="00FD4CB1" w:rsidRPr="000E34B2">
        <w:rPr>
          <w:rFonts w:ascii="Aptos Display" w:hAnsi="Aptos Display"/>
          <w:lang w:val="fr-CA"/>
        </w:rPr>
        <w:t xml:space="preserve"> exploite plusieurs espaces de couleurs pour la retouche photo, </w:t>
      </w:r>
      <w:r w:rsidR="00FD4CB1" w:rsidRPr="000E34B2">
        <w:rPr>
          <w:rFonts w:ascii="Aptos Display" w:hAnsi="Aptos Display"/>
          <w:b/>
          <w:bCs/>
          <w:lang w:val="fr-CA"/>
        </w:rPr>
        <w:t>Adobe Illustrator</w:t>
      </w:r>
      <w:r w:rsidR="00FD4CB1" w:rsidRPr="000E34B2">
        <w:rPr>
          <w:rFonts w:ascii="Aptos Display" w:hAnsi="Aptos Display"/>
          <w:lang w:val="fr-CA"/>
        </w:rPr>
        <w:t xml:space="preserve"> permet la conversion entre RGB et CMYK pour l’impression, </w:t>
      </w:r>
      <w:r w:rsidR="0059646B" w:rsidRPr="000E34B2">
        <w:rPr>
          <w:rFonts w:ascii="Aptos Display" w:hAnsi="Aptos Display"/>
          <w:lang w:val="fr-CA"/>
        </w:rPr>
        <w:t>ou encore</w:t>
      </w:r>
      <w:r w:rsidR="00FD4CB1" w:rsidRPr="000E34B2">
        <w:rPr>
          <w:rFonts w:ascii="Aptos Display" w:hAnsi="Aptos Display"/>
          <w:lang w:val="fr-CA"/>
        </w:rPr>
        <w:t xml:space="preserve"> </w:t>
      </w:r>
      <w:r w:rsidR="00FD4CB1" w:rsidRPr="000E34B2">
        <w:rPr>
          <w:rFonts w:ascii="Aptos Display" w:hAnsi="Aptos Display"/>
          <w:b/>
          <w:bCs/>
          <w:lang w:val="fr-CA"/>
        </w:rPr>
        <w:t>MATLAB</w:t>
      </w:r>
      <w:r w:rsidR="00FD4CB1" w:rsidRPr="000E34B2">
        <w:rPr>
          <w:rFonts w:ascii="Aptos Display" w:hAnsi="Aptos Display"/>
          <w:lang w:val="fr-CA"/>
        </w:rPr>
        <w:t xml:space="preserve"> est largement utilisé en analyse scientifique et imagerie médicale, notamment pour l’optimisation du contraste. Ces applications illustrent l'importance des concepts abordés dans ce laboratoire, qui sont au cœur des outils professionnels, de l’intelligence artificielle et des technologies d’imagerie avancée.</w:t>
      </w:r>
    </w:p>
    <w:p w14:paraId="4AC9AA4C" w14:textId="77777777" w:rsidR="00D226D4" w:rsidRPr="000E34B2" w:rsidRDefault="00D226D4" w:rsidP="00DF7A3C">
      <w:pPr>
        <w:pStyle w:val="BodyText"/>
        <w:rPr>
          <w:rFonts w:ascii="Aptos Display" w:hAnsi="Aptos Display"/>
          <w:b/>
          <w:bCs/>
          <w:lang w:val="fr-CA"/>
        </w:rPr>
      </w:pPr>
    </w:p>
    <w:p w14:paraId="7F381362" w14:textId="77777777" w:rsidR="00DF7A3C" w:rsidRPr="000E34B2" w:rsidRDefault="00DF7A3C" w:rsidP="00DF7A3C">
      <w:pPr>
        <w:pStyle w:val="BodyText"/>
        <w:rPr>
          <w:rFonts w:ascii="Aptos Display" w:hAnsi="Aptos Display"/>
          <w:lang w:val="fr-CA"/>
        </w:rPr>
      </w:pPr>
      <w:r w:rsidRPr="000E34B2">
        <w:rPr>
          <w:rFonts w:ascii="Aptos Display" w:hAnsi="Aptos Display"/>
          <w:lang w:val="fr-CA"/>
        </w:rPr>
        <w:t>Le laboratoire est structuré en trois grandes parties. Dans la première partie, nous explorerons la conversion entre différents espaces de couleur et implémenterons des méthodes pour passer d’un modèle à un autre. La deuxième partie sera consacrée à la décomposition d’une image en ses différents canaux de couleur, permettant une meilleure compréhension de la structure des espaces de couleur. Enfin, la troisième partie traitera des transformations d’image, notamment la modification du contraste et de la luminosité à l’aide de curseurs interactifs. Chacune de ces parties sera accompagnée d’exemples pratiques et d’implémentations guidées afin d’assurer une compréhension approfondie des concepts abordés.</w:t>
      </w:r>
    </w:p>
    <w:p w14:paraId="106FFB9C" w14:textId="77777777" w:rsidR="00D55841" w:rsidRPr="000E34B2" w:rsidRDefault="00D55841" w:rsidP="00D55841">
      <w:pPr>
        <w:pStyle w:val="BodyText"/>
        <w:rPr>
          <w:lang w:val="fr-CA"/>
        </w:rPr>
      </w:pPr>
    </w:p>
    <w:bookmarkEnd w:id="1"/>
    <w:p w14:paraId="2BBD9A9D" w14:textId="26B3FF17" w:rsidR="5AAF2403" w:rsidRPr="000E34B2" w:rsidRDefault="5AAF2403" w:rsidP="5AAF2403">
      <w:pPr>
        <w:pStyle w:val="BodyText"/>
        <w:rPr>
          <w:lang w:val="fr-CA"/>
        </w:rPr>
      </w:pPr>
    </w:p>
    <w:p w14:paraId="2101A417" w14:textId="7804900E" w:rsidR="00A33C05" w:rsidRPr="000E34B2" w:rsidRDefault="1BC7694E" w:rsidP="00494B10">
      <w:pPr>
        <w:pStyle w:val="Heading1"/>
        <w:jc w:val="center"/>
        <w:rPr>
          <w:rFonts w:ascii="Aptos Display" w:hAnsi="Aptos Display"/>
          <w:color w:val="0F4761"/>
          <w:sz w:val="40"/>
          <w:szCs w:val="40"/>
        </w:rPr>
      </w:pPr>
      <w:bookmarkStart w:id="3" w:name="_Toc189434783"/>
      <w:r w:rsidRPr="000E34B2">
        <w:rPr>
          <w:rFonts w:ascii="Aptos Display" w:hAnsi="Aptos Display"/>
          <w:color w:val="0F4761"/>
          <w:sz w:val="40"/>
          <w:szCs w:val="40"/>
        </w:rPr>
        <w:t>Outils et concepts</w:t>
      </w:r>
      <w:bookmarkEnd w:id="3"/>
    </w:p>
    <w:p w14:paraId="2780DA61" w14:textId="5C296FC0" w:rsidR="2E0898B6" w:rsidRPr="000E34B2" w:rsidRDefault="2E0898B6" w:rsidP="008F5299">
      <w:pPr>
        <w:jc w:val="center"/>
        <w:rPr>
          <w:rFonts w:ascii="Aptos Display" w:hAnsi="Aptos Display"/>
          <w:lang w:val="fr-CA"/>
        </w:rPr>
      </w:pPr>
      <w:r w:rsidRPr="000E34B2">
        <w:rPr>
          <w:rFonts w:ascii="Aptos Display" w:hAnsi="Aptos Display"/>
          <w:lang w:val="fr-CA"/>
        </w:rPr>
        <w:t>Présentation des espaces de couleurs</w:t>
      </w:r>
    </w:p>
    <w:p w14:paraId="60E7B275" w14:textId="77777777" w:rsidR="008F5299" w:rsidRPr="000E34B2" w:rsidRDefault="008F5299" w:rsidP="008F5299">
      <w:pPr>
        <w:pStyle w:val="BodyText"/>
        <w:rPr>
          <w:lang w:val="fr-CA"/>
        </w:rPr>
      </w:pPr>
    </w:p>
    <w:p w14:paraId="6CE15CA9" w14:textId="4D33AAB4" w:rsidR="008F5299" w:rsidRPr="000E34B2" w:rsidRDefault="00DD1652" w:rsidP="0072083B">
      <w:pPr>
        <w:pStyle w:val="Heading2"/>
        <w:rPr>
          <w:rFonts w:ascii="Aptos Display" w:hAnsi="Aptos Display"/>
          <w:lang w:val="fr-CA"/>
        </w:rPr>
      </w:pPr>
      <w:bookmarkStart w:id="4" w:name="_Toc189434784"/>
      <w:r w:rsidRPr="000E34B2">
        <w:rPr>
          <w:rFonts w:ascii="Aptos Display" w:hAnsi="Aptos Display"/>
          <w:lang w:val="fr-CA"/>
        </w:rPr>
        <w:t>E</w:t>
      </w:r>
      <w:r w:rsidR="008F5299" w:rsidRPr="000E34B2">
        <w:rPr>
          <w:rFonts w:ascii="Aptos Display" w:hAnsi="Aptos Display"/>
          <w:lang w:val="fr-CA"/>
        </w:rPr>
        <w:t>space de couleur</w:t>
      </w:r>
      <w:r w:rsidRPr="000E34B2">
        <w:rPr>
          <w:rFonts w:ascii="Aptos Display" w:hAnsi="Aptos Display"/>
          <w:lang w:val="fr-CA"/>
        </w:rPr>
        <w:t xml:space="preserve"> </w:t>
      </w:r>
      <w:r w:rsidR="008F5299" w:rsidRPr="000E34B2">
        <w:rPr>
          <w:rFonts w:ascii="Aptos Display" w:hAnsi="Aptos Display"/>
          <w:lang w:val="fr-CA"/>
        </w:rPr>
        <w:t>RGB</w:t>
      </w:r>
      <w:bookmarkEnd w:id="4"/>
      <w:r w:rsidR="008F5299" w:rsidRPr="000E34B2">
        <w:rPr>
          <w:rFonts w:ascii="Aptos Display" w:hAnsi="Aptos Display"/>
          <w:lang w:val="fr-CA"/>
        </w:rPr>
        <w:t xml:space="preserve"> </w:t>
      </w:r>
    </w:p>
    <w:p w14:paraId="024EA0F1" w14:textId="6C07083D" w:rsidR="00570C28" w:rsidRPr="000E34B2" w:rsidRDefault="00685C2F" w:rsidP="5AAF2403">
      <w:pPr>
        <w:pStyle w:val="BodyText"/>
        <w:rPr>
          <w:lang w:val="fr-CA"/>
        </w:rPr>
      </w:pPr>
      <w:r w:rsidRPr="000E34B2">
        <w:rPr>
          <w:lang w:val="fr-CA"/>
        </w:rPr>
        <w:t xml:space="preserve">Tout d’abord, le premier espace de couleur que nous explorons est le modèle </w:t>
      </w:r>
      <w:r w:rsidRPr="000E34B2">
        <w:rPr>
          <w:b/>
          <w:bCs/>
          <w:i/>
          <w:iCs/>
          <w:lang w:val="fr-CA"/>
        </w:rPr>
        <w:t>RGB</w:t>
      </w:r>
      <w:r w:rsidRPr="000E34B2">
        <w:rPr>
          <w:lang w:val="fr-CA"/>
        </w:rPr>
        <w:t xml:space="preserve"> (Rouge, Vert, Bleu)</w:t>
      </w:r>
      <w:r w:rsidR="007432CF" w:rsidRPr="000E34B2">
        <w:rPr>
          <w:lang w:val="fr-CA"/>
        </w:rPr>
        <w:t>. Ce mod</w:t>
      </w:r>
      <w:r w:rsidR="00F10363" w:rsidRPr="000E34B2">
        <w:rPr>
          <w:lang w:val="fr-CA"/>
        </w:rPr>
        <w:t xml:space="preserve">èle </w:t>
      </w:r>
      <w:r w:rsidRPr="000E34B2">
        <w:rPr>
          <w:lang w:val="fr-CA"/>
        </w:rPr>
        <w:t>est le plus couramment utilisé en imagerie numérique et en affichage sur écran. Ce modèle repose sur l’addition des trois couleurs primaires de la lumière : en combinant le rouge, le vert et le bleu à différentes intensités, il est possible de reproduire une large gamme de couleurs, et leur addition maximale donne du blanc.</w:t>
      </w:r>
      <w:r w:rsidR="00570C28" w:rsidRPr="000E34B2">
        <w:rPr>
          <w:lang w:val="fr-CA"/>
        </w:rPr>
        <w:t xml:space="preserve"> </w:t>
      </w:r>
      <w:r w:rsidR="003866EE" w:rsidRPr="000E34B2">
        <w:rPr>
          <w:lang w:val="fr-CA"/>
        </w:rPr>
        <w:t xml:space="preserve">L’un des principaux avantages du modèle </w:t>
      </w:r>
      <w:r w:rsidR="003866EE" w:rsidRPr="000E34B2">
        <w:rPr>
          <w:i/>
          <w:iCs/>
          <w:lang w:val="fr-CA"/>
        </w:rPr>
        <w:t>RGB</w:t>
      </w:r>
      <w:r w:rsidR="003866EE" w:rsidRPr="000E34B2">
        <w:rPr>
          <w:lang w:val="fr-CA"/>
        </w:rPr>
        <w:t xml:space="preserve"> est sa simplicité et son intégration universelle dans les écrans d’ordinateurs, de télévisions et d’appareils mobiles</w:t>
      </w:r>
      <w:r w:rsidR="007F6B51" w:rsidRPr="000E34B2">
        <w:rPr>
          <w:lang w:val="fr-CA"/>
        </w:rPr>
        <w:t>.</w:t>
      </w:r>
      <w:r w:rsidR="00570C28" w:rsidRPr="000E34B2">
        <w:rPr>
          <w:lang w:val="fr-CA"/>
        </w:rPr>
        <w:t xml:space="preserve"> Par cons</w:t>
      </w:r>
      <w:r w:rsidR="00B40E23" w:rsidRPr="000E34B2">
        <w:rPr>
          <w:lang w:val="fr-CA"/>
        </w:rPr>
        <w:t>é</w:t>
      </w:r>
      <w:r w:rsidR="00570C28" w:rsidRPr="000E34B2">
        <w:rPr>
          <w:lang w:val="fr-CA"/>
        </w:rPr>
        <w:t>quent, i</w:t>
      </w:r>
      <w:r w:rsidR="18C853E5" w:rsidRPr="000E34B2">
        <w:rPr>
          <w:lang w:val="fr-CA"/>
        </w:rPr>
        <w:t xml:space="preserve">l représente aussi un standard en imagerie numérique. </w:t>
      </w:r>
    </w:p>
    <w:p w14:paraId="2B92CEB9" w14:textId="3B73B03D" w:rsidR="28FA7B43" w:rsidRPr="000E34B2" w:rsidRDefault="00570C28" w:rsidP="5AAF2403">
      <w:pPr>
        <w:pStyle w:val="BodyText"/>
        <w:rPr>
          <w:lang w:val="fr-CA"/>
        </w:rPr>
      </w:pPr>
      <w:r w:rsidRPr="000E34B2">
        <w:rPr>
          <w:lang w:val="fr-CA"/>
        </w:rPr>
        <w:t xml:space="preserve">Toutefois, le modèle </w:t>
      </w:r>
      <w:r w:rsidRPr="000E34B2">
        <w:rPr>
          <w:i/>
          <w:iCs/>
          <w:lang w:val="fr-CA"/>
        </w:rPr>
        <w:t>RGB</w:t>
      </w:r>
      <w:r w:rsidRPr="000E34B2">
        <w:rPr>
          <w:lang w:val="fr-CA"/>
        </w:rPr>
        <w:t xml:space="preserve"> n’est pas idéal pour l’impression. Les écrans émettent de la lumière, tandis que les imprimantes fonctionnent en mode soustractif avec des encres (</w:t>
      </w:r>
      <w:r w:rsidRPr="000E34B2">
        <w:rPr>
          <w:i/>
          <w:iCs/>
          <w:lang w:val="fr-CA"/>
        </w:rPr>
        <w:t>CMYK</w:t>
      </w:r>
      <w:r w:rsidRPr="000E34B2">
        <w:rPr>
          <w:lang w:val="fr-CA"/>
        </w:rPr>
        <w:t>). Par conséquent, une couleur affichée sur un écran peut apparaître différemment une fois imprimée sur papier. De plus, l</w:t>
      </w:r>
      <w:r w:rsidR="00567927" w:rsidRPr="000E34B2">
        <w:rPr>
          <w:lang w:val="fr-CA"/>
        </w:rPr>
        <w:t xml:space="preserve">a </w:t>
      </w:r>
      <w:r w:rsidRPr="000E34B2">
        <w:rPr>
          <w:lang w:val="fr-CA"/>
        </w:rPr>
        <w:t xml:space="preserve">gamme de couleurs du modèle </w:t>
      </w:r>
      <w:r w:rsidRPr="000E34B2">
        <w:rPr>
          <w:i/>
          <w:iCs/>
          <w:lang w:val="fr-CA"/>
        </w:rPr>
        <w:t>RGB</w:t>
      </w:r>
      <w:r w:rsidRPr="000E34B2">
        <w:rPr>
          <w:lang w:val="fr-CA"/>
        </w:rPr>
        <w:t xml:space="preserve"> est relativement limité, ce qui peut entraîner des difficultés à représenter certaines teintes très saturées ou des couleurs précises utilisées en graphisme professionnel.</w:t>
      </w:r>
    </w:p>
    <w:p w14:paraId="0F24AD4A" w14:textId="77777777" w:rsidR="0072083B" w:rsidRPr="000E34B2" w:rsidRDefault="0072083B" w:rsidP="008F5299">
      <w:pPr>
        <w:pStyle w:val="BodyText"/>
        <w:rPr>
          <w:lang w:val="fr-CA"/>
        </w:rPr>
      </w:pPr>
    </w:p>
    <w:p w14:paraId="33A5D646" w14:textId="6AFC3178" w:rsidR="008F5299" w:rsidRPr="000E34B2" w:rsidRDefault="0072083B" w:rsidP="0072083B">
      <w:pPr>
        <w:pStyle w:val="Heading2"/>
        <w:rPr>
          <w:rFonts w:ascii="Aptos Display" w:hAnsi="Aptos Display"/>
          <w:lang w:val="fr-CA"/>
        </w:rPr>
      </w:pPr>
      <w:bookmarkStart w:id="5" w:name="_Toc189434785"/>
      <w:r w:rsidRPr="000E34B2">
        <w:rPr>
          <w:rFonts w:ascii="Aptos Display" w:hAnsi="Aptos Display"/>
          <w:lang w:val="fr-CA"/>
        </w:rPr>
        <w:t>E</w:t>
      </w:r>
      <w:r w:rsidR="008F5299" w:rsidRPr="000E34B2">
        <w:rPr>
          <w:rFonts w:ascii="Aptos Display" w:hAnsi="Aptos Display"/>
          <w:lang w:val="fr-CA"/>
        </w:rPr>
        <w:t>space de couleur</w:t>
      </w:r>
      <w:r w:rsidRPr="000E34B2">
        <w:rPr>
          <w:rFonts w:ascii="Aptos Display" w:hAnsi="Aptos Display"/>
          <w:lang w:val="fr-CA"/>
        </w:rPr>
        <w:t xml:space="preserve"> CMYK</w:t>
      </w:r>
      <w:bookmarkEnd w:id="5"/>
    </w:p>
    <w:p w14:paraId="67B74A82" w14:textId="4B02D2E1" w:rsidR="00F530E3" w:rsidRPr="000E34B2" w:rsidRDefault="004E133A" w:rsidP="5AAF2403">
      <w:pPr>
        <w:pStyle w:val="BodyText"/>
        <w:rPr>
          <w:lang w:val="fr-CA"/>
        </w:rPr>
      </w:pPr>
      <w:r w:rsidRPr="000E34B2">
        <w:rPr>
          <w:lang w:val="fr-CA"/>
        </w:rPr>
        <w:t xml:space="preserve">Par la suite, </w:t>
      </w:r>
      <w:r w:rsidR="00614AB0" w:rsidRPr="000E34B2">
        <w:rPr>
          <w:lang w:val="fr-CA"/>
        </w:rPr>
        <w:t>le</w:t>
      </w:r>
      <w:r w:rsidR="3C5AA522" w:rsidRPr="000E34B2">
        <w:rPr>
          <w:lang w:val="fr-CA"/>
        </w:rPr>
        <w:t xml:space="preserve"> deuxième espace de couleur </w:t>
      </w:r>
      <w:r w:rsidR="0030233B" w:rsidRPr="000E34B2">
        <w:rPr>
          <w:lang w:val="fr-CA"/>
        </w:rPr>
        <w:t>que nous voyons est</w:t>
      </w:r>
      <w:r w:rsidR="3C5AA522" w:rsidRPr="000E34B2">
        <w:rPr>
          <w:lang w:val="fr-CA"/>
        </w:rPr>
        <w:t xml:space="preserve"> l’espace </w:t>
      </w:r>
      <w:r w:rsidR="3C5AA522" w:rsidRPr="000E34B2">
        <w:rPr>
          <w:i/>
          <w:iCs/>
          <w:lang w:val="fr-CA"/>
        </w:rPr>
        <w:t>CMYK</w:t>
      </w:r>
      <w:r w:rsidR="3C5AA522" w:rsidRPr="000E34B2">
        <w:rPr>
          <w:lang w:val="fr-CA"/>
        </w:rPr>
        <w:t xml:space="preserve">. Cet espace fonctionne de manière soustractive au contraire de l’espace RGB qui </w:t>
      </w:r>
      <w:r w:rsidR="002E3881" w:rsidRPr="000E34B2">
        <w:rPr>
          <w:lang w:val="fr-CA"/>
        </w:rPr>
        <w:t xml:space="preserve">est </w:t>
      </w:r>
      <w:r w:rsidR="3C5AA522" w:rsidRPr="000E34B2">
        <w:rPr>
          <w:lang w:val="fr-CA"/>
        </w:rPr>
        <w:t xml:space="preserve">de manière additive. </w:t>
      </w:r>
      <w:r w:rsidR="00487F4D" w:rsidRPr="000E34B2">
        <w:rPr>
          <w:lang w:val="fr-CA"/>
        </w:rPr>
        <w:t xml:space="preserve">Plus </w:t>
      </w:r>
      <w:r w:rsidR="00FA68EF" w:rsidRPr="000E34B2">
        <w:rPr>
          <w:lang w:val="fr-CA"/>
        </w:rPr>
        <w:t>précisément</w:t>
      </w:r>
      <w:r w:rsidR="00487F4D" w:rsidRPr="000E34B2">
        <w:rPr>
          <w:lang w:val="fr-CA"/>
        </w:rPr>
        <w:t>, l</w:t>
      </w:r>
      <w:r w:rsidR="002E3881" w:rsidRPr="000E34B2">
        <w:rPr>
          <w:lang w:val="fr-CA"/>
        </w:rPr>
        <w:t xml:space="preserve">e modèle </w:t>
      </w:r>
      <w:r w:rsidR="002E3881" w:rsidRPr="000E34B2">
        <w:rPr>
          <w:i/>
          <w:iCs/>
          <w:lang w:val="fr-CA"/>
        </w:rPr>
        <w:t>CMYK</w:t>
      </w:r>
      <w:r w:rsidR="005A1F0C" w:rsidRPr="000E34B2">
        <w:rPr>
          <w:lang w:val="fr-CA"/>
        </w:rPr>
        <w:t xml:space="preserve"> absorb</w:t>
      </w:r>
      <w:r w:rsidR="00FA68EF" w:rsidRPr="000E34B2">
        <w:rPr>
          <w:lang w:val="fr-CA"/>
        </w:rPr>
        <w:t>e</w:t>
      </w:r>
      <w:r w:rsidR="005A1F0C" w:rsidRPr="000E34B2">
        <w:rPr>
          <w:lang w:val="fr-CA"/>
        </w:rPr>
        <w:t xml:space="preserve"> certaines longueurs d’onde à l’aide de pigments ou d’encres. Ce modèle est composé des couleurs </w:t>
      </w:r>
      <w:r w:rsidR="00B37CA0">
        <w:rPr>
          <w:lang w:val="fr-CA"/>
        </w:rPr>
        <w:t>c</w:t>
      </w:r>
      <w:r w:rsidR="005A1F0C" w:rsidRPr="000E34B2">
        <w:rPr>
          <w:lang w:val="fr-CA"/>
        </w:rPr>
        <w:t xml:space="preserve">yan (C), </w:t>
      </w:r>
      <w:r w:rsidR="00B37CA0">
        <w:rPr>
          <w:lang w:val="fr-CA"/>
        </w:rPr>
        <w:t>m</w:t>
      </w:r>
      <w:r w:rsidR="005A1F0C" w:rsidRPr="000E34B2">
        <w:rPr>
          <w:lang w:val="fr-CA"/>
        </w:rPr>
        <w:t xml:space="preserve">agenta (M), </w:t>
      </w:r>
      <w:r w:rsidR="00B37CA0">
        <w:rPr>
          <w:lang w:val="fr-CA"/>
        </w:rPr>
        <w:t>j</w:t>
      </w:r>
      <w:r w:rsidR="005A1F0C" w:rsidRPr="000E34B2">
        <w:rPr>
          <w:lang w:val="fr-CA"/>
        </w:rPr>
        <w:t>aune (Y) et Noir (K, pour "Key"), et est principalement utilisé en impression.</w:t>
      </w:r>
      <w:r w:rsidR="00816872" w:rsidRPr="000E34B2">
        <w:rPr>
          <w:lang w:val="fr-CA"/>
        </w:rPr>
        <w:t xml:space="preserve"> </w:t>
      </w:r>
      <w:r w:rsidR="00273E7E" w:rsidRPr="000E34B2">
        <w:rPr>
          <w:lang w:val="fr-CA"/>
        </w:rPr>
        <w:t xml:space="preserve">En effet, les écrans émettent de la lumière, tandis que les imprimantes fonctionnent en mode soustractif avec des encres. </w:t>
      </w:r>
      <w:r w:rsidR="00816872" w:rsidRPr="000E34B2">
        <w:rPr>
          <w:lang w:val="fr-CA"/>
        </w:rPr>
        <w:t xml:space="preserve">Par </w:t>
      </w:r>
      <w:r w:rsidR="00F530E3" w:rsidRPr="000E34B2">
        <w:rPr>
          <w:lang w:val="fr-CA"/>
        </w:rPr>
        <w:t>conséquent</w:t>
      </w:r>
      <w:r w:rsidR="00816872" w:rsidRPr="000E34B2">
        <w:rPr>
          <w:lang w:val="fr-CA"/>
        </w:rPr>
        <w:t xml:space="preserve">, </w:t>
      </w:r>
      <w:r w:rsidR="00273E7E" w:rsidRPr="000E34B2">
        <w:rPr>
          <w:lang w:val="fr-CA"/>
        </w:rPr>
        <w:t>l</w:t>
      </w:r>
      <w:r w:rsidR="00816872" w:rsidRPr="000E34B2">
        <w:rPr>
          <w:lang w:val="fr-CA"/>
        </w:rPr>
        <w:t xml:space="preserve">’un des principaux avantages du </w:t>
      </w:r>
      <w:r w:rsidR="00816872" w:rsidRPr="000E34B2">
        <w:rPr>
          <w:i/>
          <w:iCs/>
          <w:lang w:val="fr-CA"/>
        </w:rPr>
        <w:t>CMYK</w:t>
      </w:r>
      <w:r w:rsidR="00816872" w:rsidRPr="000E34B2">
        <w:rPr>
          <w:lang w:val="fr-CA"/>
        </w:rPr>
        <w:t xml:space="preserve"> est sa fidélité aux couleurs imprimées, offrant un rendu plus réaliste sur </w:t>
      </w:r>
      <w:r w:rsidR="00DD47E0" w:rsidRPr="000E34B2">
        <w:rPr>
          <w:lang w:val="fr-CA"/>
        </w:rPr>
        <w:t xml:space="preserve">le </w:t>
      </w:r>
      <w:r w:rsidR="00816872" w:rsidRPr="000E34B2">
        <w:rPr>
          <w:lang w:val="fr-CA"/>
        </w:rPr>
        <w:t>papier</w:t>
      </w:r>
      <w:r w:rsidR="00273E7E" w:rsidRPr="000E34B2">
        <w:rPr>
          <w:lang w:val="fr-CA"/>
        </w:rPr>
        <w:t xml:space="preserve"> qu’en le </w:t>
      </w:r>
      <w:r w:rsidR="00F530E3" w:rsidRPr="000E34B2">
        <w:rPr>
          <w:lang w:val="fr-CA"/>
        </w:rPr>
        <w:t>visionnons</w:t>
      </w:r>
      <w:r w:rsidR="003910BD" w:rsidRPr="000E34B2">
        <w:rPr>
          <w:lang w:val="fr-CA"/>
        </w:rPr>
        <w:t xml:space="preserve"> dans l’écran</w:t>
      </w:r>
      <w:r w:rsidR="00816872" w:rsidRPr="000E34B2">
        <w:rPr>
          <w:lang w:val="fr-CA"/>
        </w:rPr>
        <w:t>. De plus, l’ajout du noir comme composante indépendante permet de renforcer les contrastes, d’améliorer la netteté et d’optimiser l’utilisation de l’encre, ce qui le rend plus économique.</w:t>
      </w:r>
      <w:r w:rsidR="69921ECA" w:rsidRPr="000E34B2">
        <w:rPr>
          <w:lang w:val="fr-CA"/>
        </w:rPr>
        <w:t xml:space="preserve"> Il a donc une meilleure résolution</w:t>
      </w:r>
      <w:r w:rsidR="003910BD" w:rsidRPr="000E34B2">
        <w:rPr>
          <w:lang w:val="fr-CA"/>
        </w:rPr>
        <w:t xml:space="preserve"> en sortie</w:t>
      </w:r>
      <w:r w:rsidR="69921ECA" w:rsidRPr="000E34B2">
        <w:rPr>
          <w:lang w:val="fr-CA"/>
        </w:rPr>
        <w:t xml:space="preserve"> et il permet d’économiser de l’encre.</w:t>
      </w:r>
      <w:r w:rsidR="42D42B56" w:rsidRPr="000E34B2">
        <w:rPr>
          <w:lang w:val="fr-CA"/>
        </w:rPr>
        <w:t xml:space="preserve"> </w:t>
      </w:r>
    </w:p>
    <w:p w14:paraId="143926FA" w14:textId="492D145D" w:rsidR="3C5AA522" w:rsidRPr="000E34B2" w:rsidRDefault="00F530E3" w:rsidP="5AAF2403">
      <w:pPr>
        <w:pStyle w:val="BodyText"/>
        <w:rPr>
          <w:lang w:val="fr-CA"/>
        </w:rPr>
      </w:pPr>
      <w:r w:rsidRPr="000E34B2">
        <w:rPr>
          <w:lang w:val="fr-CA"/>
        </w:rPr>
        <w:t xml:space="preserve">Cependant, </w:t>
      </w:r>
      <w:r w:rsidR="00B82BF5" w:rsidRPr="000E34B2">
        <w:rPr>
          <w:lang w:val="fr-CA"/>
        </w:rPr>
        <w:t>ce modèle de couleur possède</w:t>
      </w:r>
      <w:r w:rsidR="42D42B56" w:rsidRPr="000E34B2">
        <w:rPr>
          <w:lang w:val="fr-CA"/>
        </w:rPr>
        <w:t xml:space="preserve"> </w:t>
      </w:r>
      <w:r w:rsidR="58B6E3A4" w:rsidRPr="000E34B2">
        <w:rPr>
          <w:lang w:val="fr-CA"/>
        </w:rPr>
        <w:t>quelques inconvénients</w:t>
      </w:r>
      <w:r w:rsidR="00B82BF5" w:rsidRPr="000E34B2">
        <w:rPr>
          <w:lang w:val="fr-CA"/>
        </w:rPr>
        <w:t xml:space="preserve">. En effet, </w:t>
      </w:r>
      <w:r w:rsidR="00AD73CF" w:rsidRPr="000E34B2">
        <w:rPr>
          <w:lang w:val="fr-CA"/>
        </w:rPr>
        <w:t xml:space="preserve">certaines couleurs très vives, </w:t>
      </w:r>
      <w:r w:rsidR="00FF4AD0" w:rsidRPr="000E34B2">
        <w:rPr>
          <w:lang w:val="fr-CA"/>
        </w:rPr>
        <w:t>par exemple</w:t>
      </w:r>
      <w:r w:rsidR="00AD73CF" w:rsidRPr="000E34B2">
        <w:rPr>
          <w:lang w:val="fr-CA"/>
        </w:rPr>
        <w:t xml:space="preserve"> </w:t>
      </w:r>
      <w:r w:rsidR="00FF4AD0" w:rsidRPr="000E34B2">
        <w:rPr>
          <w:lang w:val="fr-CA"/>
        </w:rPr>
        <w:t xml:space="preserve">les couleurs </w:t>
      </w:r>
      <w:r w:rsidR="00AD73CF" w:rsidRPr="000E34B2">
        <w:rPr>
          <w:lang w:val="fr-CA"/>
        </w:rPr>
        <w:t>extrêmement saturées, ne peuvent pas être reproduites fidèlement en CMYK</w:t>
      </w:r>
      <w:r w:rsidR="42D42B56" w:rsidRPr="000E34B2">
        <w:rPr>
          <w:lang w:val="fr-CA"/>
        </w:rPr>
        <w:t>.</w:t>
      </w:r>
      <w:r w:rsidR="621F1584" w:rsidRPr="000E34B2">
        <w:rPr>
          <w:lang w:val="fr-CA"/>
        </w:rPr>
        <w:t xml:space="preserve"> </w:t>
      </w:r>
      <w:r w:rsidR="00DB3598" w:rsidRPr="000E34B2">
        <w:rPr>
          <w:lang w:val="fr-CA"/>
        </w:rPr>
        <w:t>Aussi,</w:t>
      </w:r>
      <w:r w:rsidR="00A655DD" w:rsidRPr="000E34B2">
        <w:rPr>
          <w:lang w:val="fr-CA"/>
        </w:rPr>
        <w:t xml:space="preserve"> la conversion de </w:t>
      </w:r>
      <w:r w:rsidR="00A655DD" w:rsidRPr="000E34B2">
        <w:rPr>
          <w:i/>
          <w:iCs/>
          <w:lang w:val="fr-CA"/>
        </w:rPr>
        <w:t>RGB</w:t>
      </w:r>
      <w:r w:rsidR="00A655DD" w:rsidRPr="000E34B2">
        <w:rPr>
          <w:lang w:val="fr-CA"/>
        </w:rPr>
        <w:t xml:space="preserve"> à </w:t>
      </w:r>
      <w:r w:rsidR="00A655DD" w:rsidRPr="000E34B2">
        <w:rPr>
          <w:i/>
          <w:iCs/>
          <w:lang w:val="fr-CA"/>
        </w:rPr>
        <w:t>CMYK</w:t>
      </w:r>
      <w:r w:rsidR="00A655DD" w:rsidRPr="000E34B2">
        <w:rPr>
          <w:lang w:val="fr-CA"/>
        </w:rPr>
        <w:t xml:space="preserve"> n’est pas toujours exacte,</w:t>
      </w:r>
      <w:r w:rsidR="00641A29" w:rsidRPr="000E34B2">
        <w:rPr>
          <w:lang w:val="fr-CA"/>
        </w:rPr>
        <w:t xml:space="preserve"> </w:t>
      </w:r>
      <w:r w:rsidR="621F1584" w:rsidRPr="000E34B2">
        <w:rPr>
          <w:lang w:val="fr-CA"/>
        </w:rPr>
        <w:t>comme la conversion de RGB à CMYK n’est pas toujours de 100%.</w:t>
      </w:r>
    </w:p>
    <w:p w14:paraId="06FA7E2E" w14:textId="77777777" w:rsidR="0072083B" w:rsidRPr="000E34B2" w:rsidRDefault="0072083B" w:rsidP="00DD1652">
      <w:pPr>
        <w:pStyle w:val="BodyText"/>
        <w:rPr>
          <w:lang w:val="fr-CA"/>
        </w:rPr>
      </w:pPr>
    </w:p>
    <w:p w14:paraId="6B5B2DDA" w14:textId="53BBB4C8" w:rsidR="00DD1652" w:rsidRPr="000E34B2" w:rsidRDefault="0072083B" w:rsidP="0072083B">
      <w:pPr>
        <w:pStyle w:val="Heading2"/>
        <w:rPr>
          <w:rFonts w:ascii="Aptos Display" w:hAnsi="Aptos Display"/>
          <w:lang w:val="fr-CA"/>
        </w:rPr>
      </w:pPr>
      <w:bookmarkStart w:id="6" w:name="_Toc189434786"/>
      <w:r w:rsidRPr="000E34B2">
        <w:rPr>
          <w:rFonts w:ascii="Aptos Display" w:hAnsi="Aptos Display"/>
          <w:lang w:val="fr-CA"/>
        </w:rPr>
        <w:t>E</w:t>
      </w:r>
      <w:r w:rsidR="00DD1652" w:rsidRPr="000E34B2">
        <w:rPr>
          <w:rFonts w:ascii="Aptos Display" w:hAnsi="Aptos Display"/>
          <w:lang w:val="fr-CA"/>
        </w:rPr>
        <w:t>space de couleur </w:t>
      </w:r>
      <w:r w:rsidRPr="000E34B2">
        <w:rPr>
          <w:rFonts w:ascii="Aptos Display" w:hAnsi="Aptos Display"/>
          <w:lang w:val="fr-CA"/>
        </w:rPr>
        <w:t>HSV</w:t>
      </w:r>
      <w:bookmarkEnd w:id="6"/>
      <w:r w:rsidR="00DD1652" w:rsidRPr="000E34B2">
        <w:rPr>
          <w:rFonts w:ascii="Aptos Display" w:hAnsi="Aptos Display"/>
          <w:lang w:val="fr-CA"/>
        </w:rPr>
        <w:t xml:space="preserve"> </w:t>
      </w:r>
    </w:p>
    <w:p w14:paraId="57FD4E33" w14:textId="0DB09BB8" w:rsidR="002E3247" w:rsidRPr="000E34B2" w:rsidRDefault="001D5898" w:rsidP="5AAF2403">
      <w:pPr>
        <w:pStyle w:val="BodyText"/>
        <w:spacing w:line="259" w:lineRule="auto"/>
        <w:rPr>
          <w:lang w:val="fr-CA"/>
        </w:rPr>
      </w:pPr>
      <w:r w:rsidRPr="000E34B2">
        <w:rPr>
          <w:lang w:val="fr-CA"/>
        </w:rPr>
        <w:t>Troisièmement</w:t>
      </w:r>
      <w:r w:rsidR="00A40092" w:rsidRPr="000E34B2">
        <w:rPr>
          <w:lang w:val="fr-CA"/>
        </w:rPr>
        <w:t xml:space="preserve">, </w:t>
      </w:r>
      <w:r w:rsidR="00413970" w:rsidRPr="000E34B2">
        <w:rPr>
          <w:lang w:val="fr-CA"/>
        </w:rPr>
        <w:t>l</w:t>
      </w:r>
      <w:r w:rsidR="005C7916" w:rsidRPr="000E34B2">
        <w:rPr>
          <w:lang w:val="fr-CA"/>
        </w:rPr>
        <w:t>’</w:t>
      </w:r>
      <w:r w:rsidR="621F1584" w:rsidRPr="000E34B2">
        <w:rPr>
          <w:lang w:val="fr-CA"/>
        </w:rPr>
        <w:t xml:space="preserve">espace de couleur </w:t>
      </w:r>
      <w:r w:rsidR="005C7916" w:rsidRPr="000E34B2">
        <w:rPr>
          <w:lang w:val="fr-CA"/>
        </w:rPr>
        <w:t xml:space="preserve">que nous étions </w:t>
      </w:r>
      <w:r w:rsidR="00363EBC" w:rsidRPr="000E34B2">
        <w:rPr>
          <w:lang w:val="fr-CA"/>
        </w:rPr>
        <w:t>confrontés</w:t>
      </w:r>
      <w:r w:rsidR="005C7916" w:rsidRPr="000E34B2">
        <w:rPr>
          <w:lang w:val="fr-CA"/>
        </w:rPr>
        <w:t xml:space="preserve"> </w:t>
      </w:r>
      <w:r w:rsidR="621F1584" w:rsidRPr="000E34B2">
        <w:rPr>
          <w:lang w:val="fr-CA"/>
        </w:rPr>
        <w:t>est HSV</w:t>
      </w:r>
      <w:r w:rsidR="002E6A26" w:rsidRPr="000E34B2">
        <w:rPr>
          <w:lang w:val="fr-CA"/>
        </w:rPr>
        <w:t xml:space="preserve"> </w:t>
      </w:r>
      <w:r w:rsidR="00ED714A" w:rsidRPr="000E34B2">
        <w:rPr>
          <w:lang w:val="fr-CA"/>
        </w:rPr>
        <w:t>(</w:t>
      </w:r>
      <w:r w:rsidR="00B37CA0">
        <w:rPr>
          <w:lang w:val="fr-CA"/>
        </w:rPr>
        <w:t>h</w:t>
      </w:r>
      <w:r w:rsidR="002E6A26" w:rsidRPr="000E34B2">
        <w:rPr>
          <w:lang w:val="fr-CA"/>
        </w:rPr>
        <w:t xml:space="preserve">ue, </w:t>
      </w:r>
      <w:r w:rsidR="00B37CA0">
        <w:rPr>
          <w:lang w:val="fr-CA"/>
        </w:rPr>
        <w:t>s</w:t>
      </w:r>
      <w:r w:rsidR="002E6A26" w:rsidRPr="000E34B2">
        <w:rPr>
          <w:lang w:val="fr-CA"/>
        </w:rPr>
        <w:t xml:space="preserve">aturation, </w:t>
      </w:r>
      <w:r w:rsidR="00B37CA0">
        <w:rPr>
          <w:lang w:val="fr-CA"/>
        </w:rPr>
        <w:t>v</w:t>
      </w:r>
      <w:r w:rsidR="002E6A26" w:rsidRPr="000E34B2">
        <w:rPr>
          <w:lang w:val="fr-CA"/>
        </w:rPr>
        <w:t>alue)</w:t>
      </w:r>
      <w:r w:rsidR="31C0F808" w:rsidRPr="000E34B2">
        <w:rPr>
          <w:lang w:val="fr-CA"/>
        </w:rPr>
        <w:t xml:space="preserve">. </w:t>
      </w:r>
      <w:r w:rsidR="002E6A26" w:rsidRPr="000E34B2">
        <w:rPr>
          <w:lang w:val="fr-CA"/>
        </w:rPr>
        <w:t>C</w:t>
      </w:r>
      <w:r w:rsidR="0029205E" w:rsidRPr="000E34B2">
        <w:rPr>
          <w:lang w:val="fr-CA"/>
        </w:rPr>
        <w:t>e modèle est conçu pour être plus proche de la perception humaine des couleurs. Contrairement à RGB et CMYK, qui représentent les couleurs à travers des combinaisons de trois canaux de base, HSV sépare la teinte, la saturation et la luminosité, ce qui permet une manipulation plus intuitive des couleurs.</w:t>
      </w:r>
      <w:r w:rsidR="00574EBC" w:rsidRPr="000E34B2">
        <w:rPr>
          <w:lang w:val="fr-CA"/>
        </w:rPr>
        <w:t xml:space="preserve"> </w:t>
      </w:r>
      <w:r w:rsidR="4DB956A3" w:rsidRPr="000E34B2">
        <w:rPr>
          <w:lang w:val="fr-CA"/>
        </w:rPr>
        <w:t>Il est donc souvent utilisé dans des logiciels de traitement de photos, comme il permet de faire des retouches précises.</w:t>
      </w:r>
      <w:r w:rsidR="3549FE14" w:rsidRPr="000E34B2">
        <w:rPr>
          <w:lang w:val="fr-CA"/>
        </w:rPr>
        <w:t xml:space="preserve"> La teinte (le “H” ou “Hue”) est aussi plus intuitive que l</w:t>
      </w:r>
      <w:r w:rsidR="3B26C3FB" w:rsidRPr="000E34B2">
        <w:rPr>
          <w:lang w:val="fr-CA"/>
        </w:rPr>
        <w:t>’espace</w:t>
      </w:r>
      <w:r w:rsidR="3549FE14" w:rsidRPr="000E34B2">
        <w:rPr>
          <w:lang w:val="fr-CA"/>
        </w:rPr>
        <w:t xml:space="preserve"> RGB ou </w:t>
      </w:r>
      <w:r w:rsidR="5DAF4F01" w:rsidRPr="000E34B2">
        <w:rPr>
          <w:lang w:val="fr-CA"/>
        </w:rPr>
        <w:t xml:space="preserve">le CMYK </w:t>
      </w:r>
      <w:r w:rsidR="3549FE14" w:rsidRPr="000E34B2">
        <w:rPr>
          <w:lang w:val="fr-CA"/>
        </w:rPr>
        <w:t>afin de visualiser les couleurs.</w:t>
      </w:r>
      <w:r w:rsidR="002E3247" w:rsidRPr="000E34B2">
        <w:rPr>
          <w:lang w:val="fr-CA"/>
        </w:rPr>
        <w:t xml:space="preserve"> </w:t>
      </w:r>
    </w:p>
    <w:p w14:paraId="2EE851B6" w14:textId="50B201D6" w:rsidR="621F1584" w:rsidRPr="000E34B2" w:rsidRDefault="002E3247" w:rsidP="5AAF2403">
      <w:pPr>
        <w:pStyle w:val="BodyText"/>
        <w:spacing w:line="259" w:lineRule="auto"/>
        <w:rPr>
          <w:lang w:val="fr-CA"/>
        </w:rPr>
      </w:pPr>
      <w:r w:rsidRPr="000E34B2">
        <w:rPr>
          <w:lang w:val="fr-CA"/>
        </w:rPr>
        <w:t>Son principal inconvénient est qu’il nécessite des conversions mathématiques depuis et vers RGB pour être affiché sur les écrans ou imprimé.</w:t>
      </w:r>
    </w:p>
    <w:p w14:paraId="6F2E18B5" w14:textId="77777777" w:rsidR="0096098B" w:rsidRPr="000E34B2" w:rsidRDefault="0096098B" w:rsidP="5AAF2403">
      <w:pPr>
        <w:pStyle w:val="BodyText"/>
        <w:spacing w:line="259" w:lineRule="auto"/>
        <w:rPr>
          <w:lang w:val="fr-CA"/>
        </w:rPr>
      </w:pPr>
    </w:p>
    <w:p w14:paraId="13F23F78" w14:textId="1835AAC4" w:rsidR="00DD1652" w:rsidRPr="000E34B2" w:rsidRDefault="0072083B" w:rsidP="0072083B">
      <w:pPr>
        <w:pStyle w:val="Heading2"/>
        <w:rPr>
          <w:rFonts w:ascii="Aptos Display" w:hAnsi="Aptos Display"/>
          <w:lang w:val="fr-CA"/>
        </w:rPr>
      </w:pPr>
      <w:bookmarkStart w:id="7" w:name="_Toc189434787"/>
      <w:r w:rsidRPr="000E34B2">
        <w:rPr>
          <w:rFonts w:ascii="Aptos Display" w:hAnsi="Aptos Display"/>
          <w:lang w:val="fr-CA"/>
        </w:rPr>
        <w:t>E</w:t>
      </w:r>
      <w:r w:rsidR="00DD1652" w:rsidRPr="000E34B2">
        <w:rPr>
          <w:rFonts w:ascii="Aptos Display" w:hAnsi="Aptos Display"/>
          <w:lang w:val="fr-CA"/>
        </w:rPr>
        <w:t>space de couleur </w:t>
      </w:r>
      <w:r w:rsidRPr="000E34B2">
        <w:rPr>
          <w:rFonts w:ascii="Aptos Display" w:hAnsi="Aptos Display"/>
          <w:lang w:val="fr-CA"/>
        </w:rPr>
        <w:t>LAB</w:t>
      </w:r>
      <w:bookmarkEnd w:id="7"/>
      <w:r w:rsidR="00DD1652" w:rsidRPr="000E34B2">
        <w:rPr>
          <w:rFonts w:ascii="Aptos Display" w:hAnsi="Aptos Display"/>
          <w:lang w:val="fr-CA"/>
        </w:rPr>
        <w:t xml:space="preserve"> </w:t>
      </w:r>
    </w:p>
    <w:p w14:paraId="290243B0" w14:textId="45F5D264" w:rsidR="00D5111D" w:rsidRPr="000E34B2" w:rsidRDefault="007063BC" w:rsidP="5AAF2403">
      <w:pPr>
        <w:pStyle w:val="BodyText"/>
        <w:spacing w:line="259" w:lineRule="auto"/>
        <w:rPr>
          <w:lang w:val="fr-CA"/>
        </w:rPr>
      </w:pPr>
      <w:r w:rsidRPr="000E34B2">
        <w:rPr>
          <w:lang w:val="fr-CA"/>
        </w:rPr>
        <w:t xml:space="preserve">Le modèle </w:t>
      </w:r>
      <w:r w:rsidRPr="000E34B2">
        <w:rPr>
          <w:i/>
          <w:iCs/>
          <w:lang w:val="fr-CA"/>
        </w:rPr>
        <w:t>LAB</w:t>
      </w:r>
      <w:r w:rsidRPr="000E34B2">
        <w:rPr>
          <w:lang w:val="fr-CA"/>
        </w:rPr>
        <w:t xml:space="preserve"> se distingue des autres espaces de couleur par son indépendance vis-à-vis des périphériques d’affichage et d’impression. Contrairement à </w:t>
      </w:r>
      <w:r w:rsidRPr="000E34B2">
        <w:rPr>
          <w:i/>
          <w:iCs/>
          <w:lang w:val="fr-CA"/>
        </w:rPr>
        <w:t>RGB</w:t>
      </w:r>
      <w:r w:rsidRPr="000E34B2">
        <w:rPr>
          <w:lang w:val="fr-CA"/>
        </w:rPr>
        <w:t xml:space="preserve"> et </w:t>
      </w:r>
      <w:r w:rsidRPr="000E34B2">
        <w:rPr>
          <w:i/>
          <w:iCs/>
          <w:lang w:val="fr-CA"/>
        </w:rPr>
        <w:t>CMYK</w:t>
      </w:r>
      <w:r w:rsidRPr="000E34B2">
        <w:rPr>
          <w:lang w:val="fr-CA"/>
        </w:rPr>
        <w:t xml:space="preserve">, qui dépendent des caractéristiques des écrans et des imprimantes, </w:t>
      </w:r>
      <w:r w:rsidRPr="000E34B2">
        <w:rPr>
          <w:i/>
          <w:iCs/>
          <w:lang w:val="fr-CA"/>
        </w:rPr>
        <w:t>LAB</w:t>
      </w:r>
      <w:r w:rsidRPr="000E34B2">
        <w:rPr>
          <w:lang w:val="fr-CA"/>
        </w:rPr>
        <w:t xml:space="preserve"> repose sur des calculs complexes qui lui permettent de représenter les couleurs de manière uniforme et absolue, en accord avec la perception humaine. Il s’agit d’un standard international largement utilisé dans des domaines nécessitant une grande précision colorimétrique.</w:t>
      </w:r>
      <w:r w:rsidR="00D5111D" w:rsidRPr="000E34B2">
        <w:rPr>
          <w:lang w:val="fr-CA"/>
        </w:rPr>
        <w:t xml:space="preserve"> L’un de ses principaux atouts réside dans sa capacité à quantifier les différences de couleurs perçues par l’œil humain en les traduisant sous forme de distances mathématiques. Grâce à cela, </w:t>
      </w:r>
      <w:r w:rsidR="00D5111D" w:rsidRPr="000E34B2">
        <w:rPr>
          <w:i/>
          <w:iCs/>
          <w:lang w:val="fr-CA"/>
        </w:rPr>
        <w:t>LAB</w:t>
      </w:r>
      <w:r w:rsidR="00D5111D" w:rsidRPr="000E34B2">
        <w:rPr>
          <w:lang w:val="fr-CA"/>
        </w:rPr>
        <w:t xml:space="preserve"> offre une gamme de couleurs étendue, ce qui en fait un choix privilégié pour des applications avancées comme la correction colorimétrique, la reconnaissance d’objets et l’amélioration de la qualité des images. Il est notamment intégré dans des logiciels professionnels tels qu’Adobe Photoshop, où il permet des ajustements de couleur bien plus précis que dans </w:t>
      </w:r>
      <w:r w:rsidR="00D5111D" w:rsidRPr="000E34B2">
        <w:rPr>
          <w:i/>
          <w:iCs/>
          <w:lang w:val="fr-CA"/>
        </w:rPr>
        <w:t>RGB</w:t>
      </w:r>
      <w:r w:rsidR="00D5111D" w:rsidRPr="000E34B2">
        <w:rPr>
          <w:lang w:val="fr-CA"/>
        </w:rPr>
        <w:t xml:space="preserve"> ou </w:t>
      </w:r>
      <w:r w:rsidR="00D5111D" w:rsidRPr="000E34B2">
        <w:rPr>
          <w:i/>
          <w:iCs/>
          <w:lang w:val="fr-CA"/>
        </w:rPr>
        <w:t>CMYK</w:t>
      </w:r>
      <w:r w:rsidR="00D5111D" w:rsidRPr="000E34B2">
        <w:rPr>
          <w:lang w:val="fr-CA"/>
        </w:rPr>
        <w:t>.</w:t>
      </w:r>
    </w:p>
    <w:p w14:paraId="1DB8C1B4" w14:textId="4B529552" w:rsidR="5C47E18F" w:rsidRPr="000E34B2" w:rsidRDefault="6B46B78E" w:rsidP="5AAF2403">
      <w:pPr>
        <w:pStyle w:val="BodyText"/>
        <w:spacing w:line="259" w:lineRule="auto"/>
        <w:rPr>
          <w:lang w:val="fr-CA"/>
        </w:rPr>
      </w:pPr>
      <w:r w:rsidRPr="000E34B2">
        <w:rPr>
          <w:lang w:val="fr-CA"/>
        </w:rPr>
        <w:t>Il a comme inconvénient d’être beaucoup plus complexe que ses paires, et nécessite la conversion en format intermédiaire XYZ afin de passer de RGB à LAB</w:t>
      </w:r>
      <w:r w:rsidR="62FE8C60" w:rsidRPr="000E34B2">
        <w:rPr>
          <w:lang w:val="fr-CA"/>
        </w:rPr>
        <w:t xml:space="preserve"> par exemple. Il est aussi moins populaire que certains autres espace</w:t>
      </w:r>
      <w:r w:rsidR="00B37CA0">
        <w:rPr>
          <w:lang w:val="fr-CA"/>
        </w:rPr>
        <w:t>s</w:t>
      </w:r>
      <w:r w:rsidR="62FE8C60" w:rsidRPr="000E34B2">
        <w:rPr>
          <w:lang w:val="fr-CA"/>
        </w:rPr>
        <w:t xml:space="preserve"> de couleur, et il n’est pas </w:t>
      </w:r>
      <w:r w:rsidR="0CDBAF5E" w:rsidRPr="000E34B2">
        <w:rPr>
          <w:lang w:val="fr-CA"/>
        </w:rPr>
        <w:t xml:space="preserve">adapté aux </w:t>
      </w:r>
      <w:r w:rsidR="62FE8C60" w:rsidRPr="000E34B2">
        <w:rPr>
          <w:lang w:val="fr-CA"/>
        </w:rPr>
        <w:t>écrans ou</w:t>
      </w:r>
      <w:r w:rsidR="4399BB87" w:rsidRPr="000E34B2">
        <w:rPr>
          <w:lang w:val="fr-CA"/>
        </w:rPr>
        <w:t xml:space="preserve"> à</w:t>
      </w:r>
      <w:r w:rsidR="62FE8C60" w:rsidRPr="000E34B2">
        <w:rPr>
          <w:lang w:val="fr-CA"/>
        </w:rPr>
        <w:t xml:space="preserve"> l’impression. </w:t>
      </w:r>
      <w:r w:rsidR="19CD1901" w:rsidRPr="000E34B2">
        <w:rPr>
          <w:lang w:val="fr-CA"/>
        </w:rPr>
        <w:t>Il sera alors utilisé en traitement d’image, dans certains progiciels.</w:t>
      </w:r>
    </w:p>
    <w:p w14:paraId="4D58ACF5" w14:textId="041052A9" w:rsidR="5AAF2403" w:rsidRPr="000E34B2" w:rsidRDefault="5AAF2403" w:rsidP="5AAF2403">
      <w:pPr>
        <w:pStyle w:val="BodyText"/>
        <w:rPr>
          <w:lang w:val="fr-CA"/>
        </w:rPr>
      </w:pPr>
    </w:p>
    <w:p w14:paraId="44DDD017" w14:textId="77777777" w:rsidR="00F21276" w:rsidRPr="000E34B2" w:rsidRDefault="00F21276" w:rsidP="5AAF2403">
      <w:pPr>
        <w:pStyle w:val="BodyText"/>
        <w:rPr>
          <w:lang w:val="fr-CA"/>
        </w:rPr>
      </w:pPr>
    </w:p>
    <w:p w14:paraId="5F2E6546" w14:textId="77777777" w:rsidR="00F21276" w:rsidRPr="000E34B2" w:rsidRDefault="00F21276" w:rsidP="5AAF2403">
      <w:pPr>
        <w:pStyle w:val="BodyText"/>
        <w:rPr>
          <w:lang w:val="fr-CA"/>
        </w:rPr>
      </w:pPr>
    </w:p>
    <w:p w14:paraId="1C96ECF5" w14:textId="53DA123A" w:rsidR="009D2F74" w:rsidRPr="000E34B2" w:rsidRDefault="798200DE" w:rsidP="00F21276">
      <w:pPr>
        <w:pStyle w:val="Heading1"/>
        <w:jc w:val="center"/>
        <w:rPr>
          <w:rFonts w:ascii="Aptos Display" w:hAnsi="Aptos Display"/>
          <w:color w:val="0F4761"/>
          <w:sz w:val="40"/>
          <w:szCs w:val="40"/>
        </w:rPr>
      </w:pPr>
      <w:bookmarkStart w:id="8" w:name="_Toc189434788"/>
      <w:r w:rsidRPr="000E34B2">
        <w:rPr>
          <w:rFonts w:ascii="Aptos Display" w:hAnsi="Aptos Display"/>
          <w:color w:val="0F4761"/>
          <w:sz w:val="40"/>
          <w:szCs w:val="40"/>
        </w:rPr>
        <w:lastRenderedPageBreak/>
        <w:t>Implémentation</w:t>
      </w:r>
      <w:bookmarkEnd w:id="8"/>
    </w:p>
    <w:p w14:paraId="6ED5B842" w14:textId="4D036732" w:rsidR="786F4C51" w:rsidRPr="000E34B2" w:rsidRDefault="00D426CF" w:rsidP="00F21276">
      <w:pPr>
        <w:jc w:val="center"/>
        <w:rPr>
          <w:rFonts w:ascii="Aptos Display" w:hAnsi="Aptos Display"/>
          <w:lang w:val="fr-CA"/>
        </w:rPr>
      </w:pPr>
      <w:r w:rsidRPr="000E34B2">
        <w:rPr>
          <w:rFonts w:ascii="Aptos Display" w:hAnsi="Aptos Display"/>
          <w:lang w:val="fr-CA"/>
        </w:rPr>
        <w:t>Algorithmes utilisés</w:t>
      </w:r>
    </w:p>
    <w:p w14:paraId="2654D382" w14:textId="77777777" w:rsidR="005B1316" w:rsidRPr="000E34B2" w:rsidRDefault="005B1316" w:rsidP="00F21276">
      <w:pPr>
        <w:jc w:val="center"/>
        <w:rPr>
          <w:rFonts w:ascii="Aptos Display" w:hAnsi="Aptos Display"/>
          <w:lang w:val="fr-CA"/>
        </w:rPr>
      </w:pPr>
    </w:p>
    <w:p w14:paraId="585839E5" w14:textId="1692D586" w:rsidR="00AF6728" w:rsidRPr="000E34B2" w:rsidRDefault="00AF6728" w:rsidP="00502FDF">
      <w:pPr>
        <w:pStyle w:val="Heading2"/>
        <w:rPr>
          <w:rFonts w:ascii="Aptos Display" w:hAnsi="Aptos Display"/>
          <w:lang w:val="fr-CA"/>
        </w:rPr>
      </w:pPr>
      <w:bookmarkStart w:id="9" w:name="_Toc189434789"/>
      <w:r w:rsidRPr="000E34B2">
        <w:rPr>
          <w:rFonts w:ascii="Aptos Display" w:hAnsi="Aptos Display"/>
          <w:lang w:val="fr-CA"/>
        </w:rPr>
        <w:t xml:space="preserve">Conversion </w:t>
      </w:r>
      <w:r w:rsidR="006E49E4" w:rsidRPr="000E34B2">
        <w:rPr>
          <w:rFonts w:ascii="Aptos Display" w:hAnsi="Aptos Display"/>
          <w:lang w:val="fr-CA"/>
        </w:rPr>
        <w:t xml:space="preserve">entre </w:t>
      </w:r>
      <w:r w:rsidR="007F700F" w:rsidRPr="000E34B2">
        <w:rPr>
          <w:rFonts w:ascii="Aptos Display" w:hAnsi="Aptos Display"/>
          <w:lang w:val="fr-CA"/>
        </w:rPr>
        <w:t>les espaces</w:t>
      </w:r>
      <w:r w:rsidR="00E645C1" w:rsidRPr="000E34B2">
        <w:rPr>
          <w:rFonts w:ascii="Aptos Display" w:hAnsi="Aptos Display"/>
          <w:lang w:val="fr-CA"/>
        </w:rPr>
        <w:t xml:space="preserve"> de </w:t>
      </w:r>
      <w:r w:rsidRPr="000E34B2">
        <w:rPr>
          <w:rFonts w:ascii="Aptos Display" w:hAnsi="Aptos Display"/>
          <w:lang w:val="fr-CA"/>
        </w:rPr>
        <w:t>couleurs</w:t>
      </w:r>
      <w:bookmarkEnd w:id="9"/>
    </w:p>
    <w:p w14:paraId="4BB1E068" w14:textId="74175441" w:rsidR="00AF6728" w:rsidRPr="000E34B2" w:rsidRDefault="00AF6728" w:rsidP="00AF6728">
      <w:pPr>
        <w:pStyle w:val="BodyText"/>
        <w:rPr>
          <w:lang w:val="fr-CA"/>
        </w:rPr>
      </w:pPr>
      <w:r w:rsidRPr="000E34B2">
        <w:rPr>
          <w:lang w:val="fr-CA"/>
        </w:rPr>
        <w:t>Pour chacun des algorithmes de conversion de couleurs, le pseudo-code présenté sera concis, comme ce sont beaucoup de calculs mathématiques de base, enchainé</w:t>
      </w:r>
      <w:r w:rsidR="00B37CA0">
        <w:rPr>
          <w:lang w:val="fr-CA"/>
        </w:rPr>
        <w:t>s</w:t>
      </w:r>
      <w:r w:rsidRPr="000E34B2">
        <w:rPr>
          <w:lang w:val="fr-CA"/>
        </w:rPr>
        <w:t xml:space="preserve"> et faisant appel à des concepts standards d’imagerie. </w:t>
      </w:r>
    </w:p>
    <w:p w14:paraId="01FAC3F0" w14:textId="77777777" w:rsidR="00AF6728" w:rsidRPr="000E34B2" w:rsidRDefault="00AF6728" w:rsidP="00AF6728">
      <w:pPr>
        <w:pStyle w:val="BodyText"/>
        <w:rPr>
          <w:lang w:val="fr-CA"/>
        </w:rPr>
      </w:pPr>
      <w:r w:rsidRPr="000E34B2">
        <w:rPr>
          <w:lang w:val="fr-CA"/>
        </w:rPr>
        <w:t xml:space="preserve">Ce qui est donc important est de la manière que nous les avons construits. Pour plus de précision sur les mathématiques derrière les calculs, le fichier de code Python </w:t>
      </w:r>
      <w:r w:rsidRPr="000E34B2">
        <w:rPr>
          <w:i/>
          <w:iCs/>
          <w:lang w:val="fr-CA"/>
        </w:rPr>
        <w:t>color_conversion.py</w:t>
      </w:r>
      <w:r w:rsidRPr="000E34B2">
        <w:rPr>
          <w:lang w:val="fr-CA"/>
        </w:rPr>
        <w:t xml:space="preserve"> sera important comme tout s’y trouve.</w:t>
      </w:r>
    </w:p>
    <w:p w14:paraId="0C3B6C9D" w14:textId="77777777" w:rsidR="00AF6728" w:rsidRPr="000E34B2" w:rsidRDefault="00AF6728" w:rsidP="00AF6728">
      <w:pPr>
        <w:pStyle w:val="BodyText"/>
        <w:rPr>
          <w:lang w:val="fr-CA"/>
        </w:rPr>
      </w:pPr>
    </w:p>
    <w:p w14:paraId="5EC26CC5" w14:textId="481AA271" w:rsidR="00AF6728" w:rsidRPr="000E34B2" w:rsidRDefault="00AF6728" w:rsidP="00453661">
      <w:pPr>
        <w:rPr>
          <w:rFonts w:ascii="Aptos Display" w:hAnsi="Aptos Display"/>
          <w:b/>
          <w:bCs/>
          <w:lang w:val="fr-CA"/>
        </w:rPr>
      </w:pPr>
      <w:proofErr w:type="gramStart"/>
      <w:r w:rsidRPr="000E34B2">
        <w:rPr>
          <w:rFonts w:ascii="Aptos Display" w:hAnsi="Aptos Display"/>
          <w:b/>
          <w:bCs/>
          <w:lang w:val="fr-CA"/>
        </w:rPr>
        <w:t>rgb</w:t>
      </w:r>
      <w:proofErr w:type="gramEnd"/>
      <w:r w:rsidRPr="000E34B2">
        <w:rPr>
          <w:rFonts w:ascii="Aptos Display" w:hAnsi="Aptos Display"/>
          <w:b/>
          <w:bCs/>
          <w:lang w:val="fr-CA"/>
        </w:rPr>
        <w:t>_2_hsv</w:t>
      </w:r>
      <w:r w:rsidR="00700D6C" w:rsidRPr="000E34B2">
        <w:rPr>
          <w:rFonts w:ascii="Aptos Display" w:hAnsi="Aptos Display"/>
          <w:b/>
          <w:bCs/>
          <w:lang w:val="fr-CA"/>
        </w:rPr>
        <w:t>(</w:t>
      </w:r>
      <w:proofErr w:type="spellStart"/>
      <w:r w:rsidR="00700D6C" w:rsidRPr="000E34B2">
        <w:rPr>
          <w:rFonts w:ascii="Aptos Display" w:hAnsi="Aptos Display"/>
          <w:b/>
          <w:bCs/>
          <w:lang w:val="fr-CA"/>
        </w:rPr>
        <w:t>r,g</w:t>
      </w:r>
      <w:proofErr w:type="spellEnd"/>
      <w:r w:rsidR="00700D6C" w:rsidRPr="000E34B2">
        <w:rPr>
          <w:rFonts w:ascii="Aptos Display" w:hAnsi="Aptos Display"/>
          <w:b/>
          <w:bCs/>
          <w:lang w:val="fr-CA"/>
        </w:rPr>
        <w:t>)</w:t>
      </w:r>
    </w:p>
    <w:p w14:paraId="63D3B911" w14:textId="3393779E" w:rsidR="00AF6728" w:rsidRPr="000E34B2" w:rsidRDefault="00441BE1"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les valeurs RGB dans la plage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1</w:t>
      </w:r>
      <w:r w:rsidR="00AF6728" w:rsidRPr="000E34B2">
        <w:rPr>
          <w:rFonts w:ascii="monospace" w:eastAsia="monospace" w:hAnsi="monospace" w:cs="monospace"/>
          <w:color w:val="D4D4D4"/>
          <w:sz w:val="21"/>
          <w:szCs w:val="21"/>
          <w:lang w:val="fr-CA"/>
        </w:rPr>
        <w:t>]</w:t>
      </w:r>
    </w:p>
    <w:p w14:paraId="4C6FA73A" w14:textId="08258590" w:rsidR="00AF6728" w:rsidRPr="000E34B2" w:rsidRDefault="00441BE1"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Déterminer les valeurs max et min des canaux RGB</w:t>
      </w:r>
    </w:p>
    <w:p w14:paraId="31B8A332" w14:textId="660D3837" w:rsidR="00AF6728" w:rsidRPr="000E34B2" w:rsidRDefault="00441BE1"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Calculer la différence (delta) entre max et min</w:t>
      </w:r>
      <w:r w:rsidRPr="000E34B2">
        <w:rPr>
          <w:rFonts w:ascii="monospace" w:eastAsia="monospace" w:hAnsi="monospace" w:cs="monospace"/>
          <w:color w:val="D4D4D4"/>
          <w:sz w:val="21"/>
          <w:szCs w:val="21"/>
          <w:lang w:val="fr-CA"/>
        </w:rPr>
        <w:t> </w:t>
      </w:r>
    </w:p>
    <w:p w14:paraId="08E8404A" w14:textId="43C0FA5C" w:rsidR="00EA0133" w:rsidRPr="000E34B2" w:rsidRDefault="00441BE1"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Calculer la teinte (hue) en fonction du canal RGB dominant</w:t>
      </w:r>
    </w:p>
    <w:p w14:paraId="61505A2D" w14:textId="77777777" w:rsidR="00441BE1" w:rsidRPr="000E34B2" w:rsidRDefault="00441BE1" w:rsidP="00994704">
      <w:pPr>
        <w:shd w:val="clear" w:color="auto" w:fill="1E1E1E"/>
        <w:spacing w:before="0" w:after="0" w:line="285" w:lineRule="auto"/>
        <w:ind w:firstLine="360"/>
        <w:rPr>
          <w:rFonts w:ascii="monospace" w:hAnsi="monospace"/>
          <w:color w:val="D4D4D4"/>
          <w:sz w:val="21"/>
          <w:szCs w:val="21"/>
          <w:lang w:val="fr-CA"/>
        </w:rPr>
      </w:pPr>
      <w:r w:rsidRPr="000E34B2">
        <w:rPr>
          <w:sz w:val="21"/>
          <w:szCs w:val="21"/>
          <w:lang w:val="fr-CA"/>
        </w:rPr>
        <w:t xml:space="preserve">// </w:t>
      </w:r>
      <w:r w:rsidRPr="000E34B2">
        <w:rPr>
          <w:rFonts w:ascii="monospace" w:hAnsi="monospace"/>
          <w:color w:val="D4D4D4"/>
          <w:sz w:val="21"/>
          <w:szCs w:val="21"/>
          <w:lang w:val="fr-CA"/>
        </w:rPr>
        <w:t>Calcul de la teinte (H)</w:t>
      </w:r>
    </w:p>
    <w:p w14:paraId="62A04B3C" w14:textId="799A9AB0" w:rsidR="00441BE1" w:rsidRPr="000E34B2" w:rsidRDefault="00441BE1" w:rsidP="00441BE1">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Pr="000E34B2">
        <w:rPr>
          <w:rFonts w:ascii="monospace" w:hAnsi="monospace"/>
          <w:color w:val="D4D4D4"/>
          <w:sz w:val="21"/>
          <w:szCs w:val="21"/>
          <w:lang w:val="fr-CA"/>
        </w:rPr>
        <w:t xml:space="preserve"> SI delta == 0 ALORS</w:t>
      </w:r>
    </w:p>
    <w:p w14:paraId="3A73234D" w14:textId="3E12D230" w:rsidR="00441BE1" w:rsidRPr="000E34B2" w:rsidRDefault="00441BE1" w:rsidP="00441BE1">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h</w:t>
      </w:r>
      <w:proofErr w:type="gramEnd"/>
      <w:r w:rsidRPr="000E34B2">
        <w:rPr>
          <w:rFonts w:ascii="monospace" w:hAnsi="monospace"/>
          <w:color w:val="D4D4D4"/>
          <w:sz w:val="21"/>
          <w:szCs w:val="21"/>
          <w:lang w:val="fr-CA"/>
        </w:rPr>
        <w:t xml:space="preserve"> </w:t>
      </w:r>
      <w:r w:rsidR="00B34BF7" w:rsidRPr="000E34B2">
        <w:rPr>
          <w:rFonts w:ascii="monospace" w:hAnsi="monospace"/>
          <w:sz w:val="21"/>
          <w:szCs w:val="21"/>
          <w:lang w:val="fr-CA"/>
        </w:rPr>
        <w:t>←</w:t>
      </w:r>
      <w:r w:rsidRPr="000E34B2">
        <w:rPr>
          <w:rFonts w:ascii="monospace" w:hAnsi="monospace"/>
          <w:color w:val="D4D4D4"/>
          <w:sz w:val="21"/>
          <w:szCs w:val="21"/>
          <w:lang w:val="fr-CA"/>
        </w:rPr>
        <w:t xml:space="preserve"> 0</w:t>
      </w:r>
    </w:p>
    <w:p w14:paraId="6E1E0707" w14:textId="16C9B0F8" w:rsidR="00441BE1" w:rsidRPr="000E34B2" w:rsidRDefault="00441BE1" w:rsidP="00441BE1">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Pr="000E34B2">
        <w:rPr>
          <w:rFonts w:ascii="monospace" w:hAnsi="monospace"/>
          <w:color w:val="D4D4D4"/>
          <w:sz w:val="21"/>
          <w:szCs w:val="21"/>
          <w:lang w:val="fr-CA"/>
        </w:rPr>
        <w:t xml:space="preserve">SINON SI </w:t>
      </w:r>
      <w:proofErr w:type="spellStart"/>
      <w:r w:rsidR="00994704" w:rsidRPr="000E34B2">
        <w:rPr>
          <w:rFonts w:ascii="monospace" w:hAnsi="monospace"/>
          <w:color w:val="D4D4D4"/>
          <w:sz w:val="21"/>
          <w:szCs w:val="21"/>
          <w:lang w:val="fr-CA"/>
        </w:rPr>
        <w:t>valeur</w:t>
      </w:r>
      <w:r w:rsidRPr="000E34B2">
        <w:rPr>
          <w:rFonts w:ascii="monospace" w:hAnsi="monospace"/>
          <w:color w:val="D4D4D4"/>
          <w:sz w:val="21"/>
          <w:szCs w:val="21"/>
          <w:lang w:val="fr-CA"/>
        </w:rPr>
        <w:t>_max</w:t>
      </w:r>
      <w:proofErr w:type="spellEnd"/>
      <w:r w:rsidRPr="000E34B2">
        <w:rPr>
          <w:rFonts w:ascii="monospace" w:hAnsi="monospace"/>
          <w:color w:val="D4D4D4"/>
          <w:sz w:val="21"/>
          <w:szCs w:val="21"/>
          <w:lang w:val="fr-CA"/>
        </w:rPr>
        <w:t xml:space="preserve"> == r ALORS</w:t>
      </w:r>
    </w:p>
    <w:p w14:paraId="11009161" w14:textId="4EF539D3" w:rsidR="00441BE1" w:rsidRPr="00B37CA0" w:rsidRDefault="00441BE1" w:rsidP="00441BE1">
      <w:pPr>
        <w:shd w:val="clear" w:color="auto" w:fill="1E1E1E"/>
        <w:spacing w:before="0" w:after="0" w:line="285" w:lineRule="auto"/>
        <w:rPr>
          <w:rFonts w:ascii="monospace" w:hAnsi="monospace"/>
          <w:color w:val="D4D4D4"/>
          <w:sz w:val="21"/>
          <w:szCs w:val="21"/>
          <w:lang w:val="en-CA"/>
        </w:rPr>
      </w:pPr>
      <w:r w:rsidRPr="000E34B2">
        <w:rPr>
          <w:rFonts w:ascii="monospace" w:hAnsi="monospace"/>
          <w:color w:val="D4D4D4"/>
          <w:sz w:val="21"/>
          <w:szCs w:val="21"/>
          <w:lang w:val="fr-CA"/>
        </w:rPr>
        <w:t xml:space="preserve">     </w:t>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Pr="000E34B2">
        <w:rPr>
          <w:rFonts w:ascii="monospace" w:hAnsi="monospace"/>
          <w:color w:val="D4D4D4"/>
          <w:sz w:val="21"/>
          <w:szCs w:val="21"/>
          <w:lang w:val="fr-CA"/>
        </w:rPr>
        <w:t xml:space="preserve">   </w:t>
      </w:r>
      <w:r w:rsidRPr="00B37CA0">
        <w:rPr>
          <w:rFonts w:ascii="monospace" w:hAnsi="monospace"/>
          <w:color w:val="D4D4D4"/>
          <w:sz w:val="21"/>
          <w:szCs w:val="21"/>
          <w:lang w:val="en-CA"/>
        </w:rPr>
        <w:t xml:space="preserve">h </w:t>
      </w:r>
      <w:r w:rsidR="00B34BF7" w:rsidRPr="00B37CA0">
        <w:rPr>
          <w:rFonts w:ascii="monospace" w:hAnsi="monospace"/>
          <w:sz w:val="21"/>
          <w:szCs w:val="21"/>
          <w:lang w:val="en-CA"/>
        </w:rPr>
        <w:t>←</w:t>
      </w:r>
      <w:r w:rsidR="00994704" w:rsidRPr="00B37CA0">
        <w:rPr>
          <w:rFonts w:ascii="monospace" w:hAnsi="monospace"/>
          <w:color w:val="D4D4D4"/>
          <w:sz w:val="21"/>
          <w:szCs w:val="21"/>
          <w:lang w:val="en-CA"/>
        </w:rPr>
        <w:t xml:space="preserve"> </w:t>
      </w:r>
      <w:r w:rsidRPr="00B37CA0">
        <w:rPr>
          <w:rFonts w:ascii="monospace" w:hAnsi="monospace"/>
          <w:color w:val="D4D4D4"/>
          <w:sz w:val="21"/>
          <w:szCs w:val="21"/>
          <w:lang w:val="en-CA"/>
        </w:rPr>
        <w:t>(60 × ((g</w:t>
      </w:r>
      <w:r w:rsidR="00994704" w:rsidRPr="00B37CA0">
        <w:rPr>
          <w:rFonts w:ascii="monospace" w:hAnsi="monospace"/>
          <w:color w:val="D4D4D4"/>
          <w:sz w:val="21"/>
          <w:szCs w:val="21"/>
          <w:lang w:val="en-CA"/>
        </w:rPr>
        <w:t>reen</w:t>
      </w:r>
      <w:r w:rsidRPr="00B37CA0">
        <w:rPr>
          <w:rFonts w:ascii="monospace" w:hAnsi="monospace"/>
          <w:color w:val="D4D4D4"/>
          <w:sz w:val="21"/>
          <w:szCs w:val="21"/>
          <w:lang w:val="en-CA"/>
        </w:rPr>
        <w:t xml:space="preserve"> - b</w:t>
      </w:r>
      <w:r w:rsidR="00994704" w:rsidRPr="00B37CA0">
        <w:rPr>
          <w:rFonts w:ascii="monospace" w:hAnsi="monospace"/>
          <w:color w:val="D4D4D4"/>
          <w:sz w:val="21"/>
          <w:szCs w:val="21"/>
          <w:lang w:val="en-CA"/>
        </w:rPr>
        <w:t>lue</w:t>
      </w:r>
      <w:r w:rsidRPr="00B37CA0">
        <w:rPr>
          <w:rFonts w:ascii="monospace" w:hAnsi="monospace"/>
          <w:color w:val="D4D4D4"/>
          <w:sz w:val="21"/>
          <w:szCs w:val="21"/>
          <w:lang w:val="en-CA"/>
        </w:rPr>
        <w:t>) / delta) + 360) M</w:t>
      </w:r>
      <w:r w:rsidR="00994704" w:rsidRPr="00B37CA0">
        <w:rPr>
          <w:rFonts w:ascii="monospace" w:hAnsi="monospace"/>
          <w:color w:val="D4D4D4"/>
          <w:sz w:val="21"/>
          <w:szCs w:val="21"/>
          <w:lang w:val="en-CA"/>
        </w:rPr>
        <w:t>odulo</w:t>
      </w:r>
      <w:r w:rsidRPr="00B37CA0">
        <w:rPr>
          <w:rFonts w:ascii="monospace" w:hAnsi="monospace"/>
          <w:color w:val="D4D4D4"/>
          <w:sz w:val="21"/>
          <w:szCs w:val="21"/>
          <w:lang w:val="en-CA"/>
        </w:rPr>
        <w:t xml:space="preserve"> 360</w:t>
      </w:r>
    </w:p>
    <w:p w14:paraId="5DD5F733" w14:textId="31C1966A" w:rsidR="00441BE1" w:rsidRPr="000E34B2" w:rsidRDefault="00441BE1" w:rsidP="00441BE1">
      <w:pPr>
        <w:shd w:val="clear" w:color="auto" w:fill="1E1E1E"/>
        <w:spacing w:before="0" w:after="0" w:line="285" w:lineRule="auto"/>
        <w:rPr>
          <w:rFonts w:ascii="monospace" w:hAnsi="monospace"/>
          <w:color w:val="D4D4D4"/>
          <w:sz w:val="21"/>
          <w:szCs w:val="21"/>
          <w:lang w:val="fr-CA"/>
        </w:rPr>
      </w:pPr>
      <w:r w:rsidRPr="00B37CA0">
        <w:rPr>
          <w:rFonts w:ascii="monospace" w:hAnsi="monospace"/>
          <w:color w:val="D4D4D4"/>
          <w:sz w:val="21"/>
          <w:szCs w:val="21"/>
          <w:lang w:val="en-CA"/>
        </w:rPr>
        <w:t xml:space="preserve">   </w:t>
      </w:r>
      <w:r w:rsidR="00994704" w:rsidRPr="00B37CA0">
        <w:rPr>
          <w:rFonts w:ascii="monospace" w:hAnsi="monospace"/>
          <w:color w:val="D4D4D4"/>
          <w:sz w:val="21"/>
          <w:szCs w:val="21"/>
          <w:lang w:val="en-CA"/>
        </w:rPr>
        <w:tab/>
      </w:r>
      <w:r w:rsidR="00994704" w:rsidRPr="00B37CA0">
        <w:rPr>
          <w:rFonts w:ascii="monospace" w:hAnsi="monospace"/>
          <w:color w:val="D4D4D4"/>
          <w:sz w:val="21"/>
          <w:szCs w:val="21"/>
          <w:lang w:val="en-CA"/>
        </w:rPr>
        <w:tab/>
      </w:r>
      <w:r w:rsidRPr="00B37CA0">
        <w:rPr>
          <w:rFonts w:ascii="monospace" w:hAnsi="monospace"/>
          <w:color w:val="D4D4D4"/>
          <w:sz w:val="21"/>
          <w:szCs w:val="21"/>
          <w:lang w:val="en-CA"/>
        </w:rPr>
        <w:t xml:space="preserve"> </w:t>
      </w:r>
      <w:r w:rsidRPr="000E34B2">
        <w:rPr>
          <w:rFonts w:ascii="monospace" w:hAnsi="monospace"/>
          <w:color w:val="D4D4D4"/>
          <w:sz w:val="21"/>
          <w:szCs w:val="21"/>
          <w:lang w:val="fr-CA"/>
        </w:rPr>
        <w:t xml:space="preserve">SINON SI </w:t>
      </w:r>
      <w:proofErr w:type="spellStart"/>
      <w:r w:rsidRPr="000E34B2">
        <w:rPr>
          <w:rFonts w:ascii="monospace" w:hAnsi="monospace"/>
          <w:color w:val="D4D4D4"/>
          <w:sz w:val="21"/>
          <w:szCs w:val="21"/>
          <w:lang w:val="fr-CA"/>
        </w:rPr>
        <w:t>c_max</w:t>
      </w:r>
      <w:proofErr w:type="spellEnd"/>
      <w:r w:rsidRPr="000E34B2">
        <w:rPr>
          <w:rFonts w:ascii="monospace" w:hAnsi="monospace"/>
          <w:color w:val="D4D4D4"/>
          <w:sz w:val="21"/>
          <w:szCs w:val="21"/>
          <w:lang w:val="fr-CA"/>
        </w:rPr>
        <w:t xml:space="preserve"> == g ALORS</w:t>
      </w:r>
    </w:p>
    <w:p w14:paraId="74794BDF" w14:textId="2302BCAF" w:rsidR="00441BE1" w:rsidRPr="00B37CA0" w:rsidRDefault="00441BE1" w:rsidP="00441BE1">
      <w:pPr>
        <w:shd w:val="clear" w:color="auto" w:fill="1E1E1E"/>
        <w:spacing w:before="0" w:after="0" w:line="285" w:lineRule="auto"/>
        <w:rPr>
          <w:rFonts w:ascii="monospace" w:hAnsi="monospace"/>
          <w:color w:val="D4D4D4"/>
          <w:sz w:val="21"/>
          <w:szCs w:val="21"/>
          <w:lang w:val="en-CA"/>
        </w:rPr>
      </w:pPr>
      <w:r w:rsidRPr="000E34B2">
        <w:rPr>
          <w:rFonts w:ascii="monospace" w:hAnsi="monospace"/>
          <w:color w:val="D4D4D4"/>
          <w:sz w:val="21"/>
          <w:szCs w:val="21"/>
          <w:lang w:val="fr-CA"/>
        </w:rPr>
        <w:t xml:space="preserve">   </w:t>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00994704" w:rsidRPr="000E34B2">
        <w:rPr>
          <w:rFonts w:ascii="monospace" w:hAnsi="monospace"/>
          <w:color w:val="D4D4D4"/>
          <w:sz w:val="21"/>
          <w:szCs w:val="21"/>
          <w:lang w:val="fr-CA"/>
        </w:rPr>
        <w:tab/>
      </w:r>
      <w:r w:rsidRPr="000E34B2">
        <w:rPr>
          <w:rFonts w:ascii="monospace" w:hAnsi="monospace"/>
          <w:color w:val="D4D4D4"/>
          <w:sz w:val="21"/>
          <w:szCs w:val="21"/>
          <w:lang w:val="fr-CA"/>
        </w:rPr>
        <w:t xml:space="preserve">     </w:t>
      </w:r>
      <w:r w:rsidRPr="00B37CA0">
        <w:rPr>
          <w:rFonts w:ascii="monospace" w:hAnsi="monospace"/>
          <w:color w:val="D4D4D4"/>
          <w:sz w:val="21"/>
          <w:szCs w:val="21"/>
          <w:lang w:val="en-CA"/>
        </w:rPr>
        <w:t xml:space="preserve">h </w:t>
      </w:r>
      <w:r w:rsidR="00B34BF7" w:rsidRPr="00B37CA0">
        <w:rPr>
          <w:rFonts w:ascii="monospace" w:hAnsi="monospace"/>
          <w:sz w:val="21"/>
          <w:szCs w:val="21"/>
          <w:lang w:val="en-CA"/>
        </w:rPr>
        <w:t>←</w:t>
      </w:r>
      <w:r w:rsidRPr="00B37CA0">
        <w:rPr>
          <w:rFonts w:ascii="monospace" w:hAnsi="monospace"/>
          <w:color w:val="D4D4D4"/>
          <w:sz w:val="21"/>
          <w:szCs w:val="21"/>
          <w:lang w:val="en-CA"/>
        </w:rPr>
        <w:t xml:space="preserve"> (60 × ((b</w:t>
      </w:r>
      <w:r w:rsidR="00994704" w:rsidRPr="00B37CA0">
        <w:rPr>
          <w:rFonts w:ascii="monospace" w:hAnsi="monospace"/>
          <w:color w:val="D4D4D4"/>
          <w:sz w:val="21"/>
          <w:szCs w:val="21"/>
          <w:lang w:val="en-CA"/>
        </w:rPr>
        <w:t>lue</w:t>
      </w:r>
      <w:r w:rsidRPr="00B37CA0">
        <w:rPr>
          <w:rFonts w:ascii="monospace" w:hAnsi="monospace"/>
          <w:color w:val="D4D4D4"/>
          <w:sz w:val="21"/>
          <w:szCs w:val="21"/>
          <w:lang w:val="en-CA"/>
        </w:rPr>
        <w:t xml:space="preserve"> - r</w:t>
      </w:r>
      <w:r w:rsidR="00994704" w:rsidRPr="00B37CA0">
        <w:rPr>
          <w:rFonts w:ascii="monospace" w:hAnsi="monospace"/>
          <w:color w:val="D4D4D4"/>
          <w:sz w:val="21"/>
          <w:szCs w:val="21"/>
          <w:lang w:val="en-CA"/>
        </w:rPr>
        <w:t>ed</w:t>
      </w:r>
      <w:r w:rsidRPr="00B37CA0">
        <w:rPr>
          <w:rFonts w:ascii="monospace" w:hAnsi="monospace"/>
          <w:color w:val="D4D4D4"/>
          <w:sz w:val="21"/>
          <w:szCs w:val="21"/>
          <w:lang w:val="en-CA"/>
        </w:rPr>
        <w:t xml:space="preserve">) / delta) + 120) </w:t>
      </w:r>
      <w:r w:rsidR="00994704" w:rsidRPr="00B37CA0">
        <w:rPr>
          <w:rFonts w:ascii="monospace" w:hAnsi="monospace"/>
          <w:color w:val="D4D4D4"/>
          <w:sz w:val="21"/>
          <w:szCs w:val="21"/>
          <w:lang w:val="en-CA"/>
        </w:rPr>
        <w:t xml:space="preserve">Modulo </w:t>
      </w:r>
      <w:r w:rsidRPr="00B37CA0">
        <w:rPr>
          <w:rFonts w:ascii="monospace" w:hAnsi="monospace"/>
          <w:color w:val="D4D4D4"/>
          <w:sz w:val="21"/>
          <w:szCs w:val="21"/>
          <w:lang w:val="en-CA"/>
        </w:rPr>
        <w:t>360</w:t>
      </w:r>
    </w:p>
    <w:p w14:paraId="6C609CE0" w14:textId="4705A6B7" w:rsidR="00441BE1" w:rsidRPr="00B37CA0" w:rsidRDefault="00441BE1" w:rsidP="00441BE1">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w:t>
      </w:r>
      <w:r w:rsidR="00994704" w:rsidRPr="00B37CA0">
        <w:rPr>
          <w:rFonts w:ascii="monospace" w:hAnsi="monospace"/>
          <w:color w:val="D4D4D4"/>
          <w:sz w:val="21"/>
          <w:szCs w:val="21"/>
          <w:lang w:val="en-CA"/>
        </w:rPr>
        <w:tab/>
      </w:r>
      <w:r w:rsidR="00994704" w:rsidRPr="00B37CA0">
        <w:rPr>
          <w:rFonts w:ascii="monospace" w:hAnsi="monospace"/>
          <w:color w:val="D4D4D4"/>
          <w:sz w:val="21"/>
          <w:szCs w:val="21"/>
          <w:lang w:val="en-CA"/>
        </w:rPr>
        <w:tab/>
      </w:r>
      <w:r w:rsidRPr="00B37CA0">
        <w:rPr>
          <w:rFonts w:ascii="monospace" w:hAnsi="monospace"/>
          <w:color w:val="D4D4D4"/>
          <w:sz w:val="21"/>
          <w:szCs w:val="21"/>
          <w:lang w:val="en-CA"/>
        </w:rPr>
        <w:t xml:space="preserve">  SINON</w:t>
      </w:r>
    </w:p>
    <w:p w14:paraId="516F28BF" w14:textId="6304A082" w:rsidR="00441BE1" w:rsidRPr="00B37CA0" w:rsidRDefault="00441BE1" w:rsidP="00441BE1">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w:t>
      </w:r>
      <w:r w:rsidR="00994704" w:rsidRPr="00B37CA0">
        <w:rPr>
          <w:rFonts w:ascii="monospace" w:hAnsi="monospace"/>
          <w:color w:val="D4D4D4"/>
          <w:sz w:val="21"/>
          <w:szCs w:val="21"/>
          <w:lang w:val="en-CA"/>
        </w:rPr>
        <w:tab/>
      </w:r>
      <w:r w:rsidR="00994704" w:rsidRPr="00B37CA0">
        <w:rPr>
          <w:rFonts w:ascii="monospace" w:hAnsi="monospace"/>
          <w:color w:val="D4D4D4"/>
          <w:sz w:val="21"/>
          <w:szCs w:val="21"/>
          <w:lang w:val="en-CA"/>
        </w:rPr>
        <w:tab/>
      </w:r>
      <w:r w:rsidR="00994704" w:rsidRPr="00B37CA0">
        <w:rPr>
          <w:rFonts w:ascii="monospace" w:hAnsi="monospace"/>
          <w:color w:val="D4D4D4"/>
          <w:sz w:val="21"/>
          <w:szCs w:val="21"/>
          <w:lang w:val="en-CA"/>
        </w:rPr>
        <w:tab/>
      </w:r>
      <w:r w:rsidRPr="00B37CA0">
        <w:rPr>
          <w:rFonts w:ascii="monospace" w:hAnsi="monospace"/>
          <w:color w:val="D4D4D4"/>
          <w:sz w:val="21"/>
          <w:szCs w:val="21"/>
          <w:lang w:val="en-CA"/>
        </w:rPr>
        <w:t xml:space="preserve">    h </w:t>
      </w:r>
      <w:r w:rsidR="00B34BF7" w:rsidRPr="00B37CA0">
        <w:rPr>
          <w:rFonts w:ascii="monospace" w:hAnsi="monospace"/>
          <w:sz w:val="21"/>
          <w:szCs w:val="21"/>
          <w:lang w:val="en-CA"/>
        </w:rPr>
        <w:t>←</w:t>
      </w:r>
      <w:r w:rsidRPr="00B37CA0">
        <w:rPr>
          <w:rFonts w:ascii="monospace" w:hAnsi="monospace"/>
          <w:color w:val="D4D4D4"/>
          <w:sz w:val="21"/>
          <w:szCs w:val="21"/>
          <w:lang w:val="en-CA"/>
        </w:rPr>
        <w:t xml:space="preserve"> (60 × ((r</w:t>
      </w:r>
      <w:r w:rsidR="00994704" w:rsidRPr="00B37CA0">
        <w:rPr>
          <w:rFonts w:ascii="monospace" w:hAnsi="monospace"/>
          <w:color w:val="D4D4D4"/>
          <w:sz w:val="21"/>
          <w:szCs w:val="21"/>
          <w:lang w:val="en-CA"/>
        </w:rPr>
        <w:t>ed</w:t>
      </w:r>
      <w:r w:rsidRPr="00B37CA0">
        <w:rPr>
          <w:rFonts w:ascii="monospace" w:hAnsi="monospace"/>
          <w:color w:val="D4D4D4"/>
          <w:sz w:val="21"/>
          <w:szCs w:val="21"/>
          <w:lang w:val="en-CA"/>
        </w:rPr>
        <w:t xml:space="preserve"> - g</w:t>
      </w:r>
      <w:r w:rsidR="00994704" w:rsidRPr="00B37CA0">
        <w:rPr>
          <w:rFonts w:ascii="monospace" w:hAnsi="monospace"/>
          <w:color w:val="D4D4D4"/>
          <w:sz w:val="21"/>
          <w:szCs w:val="21"/>
          <w:lang w:val="en-CA"/>
        </w:rPr>
        <w:t>reen</w:t>
      </w:r>
      <w:r w:rsidRPr="00B37CA0">
        <w:rPr>
          <w:rFonts w:ascii="monospace" w:hAnsi="monospace"/>
          <w:color w:val="D4D4D4"/>
          <w:sz w:val="21"/>
          <w:szCs w:val="21"/>
          <w:lang w:val="en-CA"/>
        </w:rPr>
        <w:t xml:space="preserve">) / delta) + 240) </w:t>
      </w:r>
      <w:r w:rsidR="00994704" w:rsidRPr="00B37CA0">
        <w:rPr>
          <w:rFonts w:ascii="monospace" w:hAnsi="monospace"/>
          <w:color w:val="D4D4D4"/>
          <w:sz w:val="21"/>
          <w:szCs w:val="21"/>
          <w:lang w:val="en-CA"/>
        </w:rPr>
        <w:t xml:space="preserve">Modulo </w:t>
      </w:r>
      <w:r w:rsidRPr="00B37CA0">
        <w:rPr>
          <w:rFonts w:ascii="monospace" w:hAnsi="monospace"/>
          <w:color w:val="D4D4D4"/>
          <w:sz w:val="21"/>
          <w:szCs w:val="21"/>
          <w:lang w:val="en-CA"/>
        </w:rPr>
        <w:t>360</w:t>
      </w:r>
    </w:p>
    <w:p w14:paraId="307B0C77" w14:textId="5D7CDD94" w:rsidR="00441BE1" w:rsidRPr="000E34B2" w:rsidRDefault="00441BE1" w:rsidP="00441BE1">
      <w:pPr>
        <w:shd w:val="clear" w:color="auto" w:fill="1E1E1E"/>
        <w:spacing w:before="0" w:after="0" w:line="285" w:lineRule="auto"/>
        <w:rPr>
          <w:rFonts w:ascii="monospace" w:hAnsi="monospace"/>
          <w:color w:val="D4D4D4"/>
          <w:sz w:val="21"/>
          <w:szCs w:val="21"/>
          <w:lang w:val="fr-CA"/>
        </w:rPr>
      </w:pPr>
      <w:r w:rsidRPr="00B37CA0">
        <w:rPr>
          <w:rFonts w:ascii="monospace" w:hAnsi="monospace"/>
          <w:color w:val="D4D4D4"/>
          <w:sz w:val="21"/>
          <w:szCs w:val="21"/>
          <w:lang w:val="en-CA"/>
        </w:rPr>
        <w:t xml:space="preserve">    </w:t>
      </w:r>
      <w:r w:rsidR="00994704" w:rsidRPr="00B37CA0">
        <w:rPr>
          <w:rFonts w:ascii="monospace" w:hAnsi="monospace"/>
          <w:color w:val="D4D4D4"/>
          <w:sz w:val="21"/>
          <w:szCs w:val="21"/>
          <w:lang w:val="en-CA"/>
        </w:rPr>
        <w:tab/>
      </w:r>
      <w:r w:rsidR="00994704" w:rsidRPr="00B37CA0">
        <w:rPr>
          <w:rFonts w:ascii="monospace" w:hAnsi="monospace"/>
          <w:color w:val="D4D4D4"/>
          <w:sz w:val="21"/>
          <w:szCs w:val="21"/>
          <w:lang w:val="en-CA"/>
        </w:rPr>
        <w:tab/>
      </w:r>
      <w:r w:rsidRPr="000E34B2">
        <w:rPr>
          <w:rFonts w:ascii="monospace" w:hAnsi="monospace"/>
          <w:color w:val="D4D4D4"/>
          <w:sz w:val="21"/>
          <w:szCs w:val="21"/>
          <w:lang w:val="fr-CA"/>
        </w:rPr>
        <w:t>FIN SI</w:t>
      </w:r>
    </w:p>
    <w:p w14:paraId="1720D321" w14:textId="77777777" w:rsidR="00441BE1" w:rsidRPr="000E34B2" w:rsidRDefault="00441BE1" w:rsidP="00AF6728">
      <w:pPr>
        <w:shd w:val="clear" w:color="auto" w:fill="1E1E1E"/>
        <w:spacing w:before="0" w:after="0" w:line="285" w:lineRule="auto"/>
        <w:rPr>
          <w:rFonts w:ascii="monospace" w:eastAsia="monospace" w:hAnsi="monospace" w:cs="monospace"/>
          <w:color w:val="D4D4D4"/>
          <w:sz w:val="21"/>
          <w:szCs w:val="21"/>
          <w:lang w:val="fr-CA"/>
        </w:rPr>
      </w:pPr>
    </w:p>
    <w:p w14:paraId="69B99A1C" w14:textId="11744295" w:rsidR="00AF6728" w:rsidRPr="000E34B2" w:rsidRDefault="00157EB6"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Calculer la saturation comme delta divisé par la valeur maximale</w:t>
      </w:r>
    </w:p>
    <w:p w14:paraId="5CB4BB63" w14:textId="6B64EBC9" w:rsidR="006A14E2" w:rsidRPr="000E34B2" w:rsidRDefault="006A14E2" w:rsidP="006A14E2">
      <w:pPr>
        <w:shd w:val="clear" w:color="auto" w:fill="1E1E1E"/>
        <w:spacing w:before="0" w:after="0" w:line="285" w:lineRule="auto"/>
        <w:ind w:firstLine="360"/>
        <w:rPr>
          <w:rFonts w:ascii="monospace" w:hAnsi="monospace"/>
          <w:color w:val="D4D4D4"/>
          <w:sz w:val="21"/>
          <w:szCs w:val="21"/>
          <w:lang w:val="fr-CA"/>
        </w:rPr>
      </w:pPr>
      <w:r w:rsidRPr="000E34B2">
        <w:rPr>
          <w:rFonts w:ascii="monospace" w:hAnsi="monospace"/>
          <w:color w:val="D4D4D4"/>
          <w:sz w:val="21"/>
          <w:szCs w:val="21"/>
          <w:lang w:val="fr-CA"/>
        </w:rPr>
        <w:t xml:space="preserve">SI </w:t>
      </w:r>
      <w:proofErr w:type="spellStart"/>
      <w:r w:rsidRPr="000E34B2">
        <w:rPr>
          <w:rFonts w:ascii="monospace" w:hAnsi="monospace"/>
          <w:color w:val="D4D4D4"/>
          <w:sz w:val="21"/>
          <w:szCs w:val="21"/>
          <w:lang w:val="fr-CA"/>
        </w:rPr>
        <w:t>valeur_max</w:t>
      </w:r>
      <w:proofErr w:type="spellEnd"/>
      <w:r w:rsidRPr="000E34B2">
        <w:rPr>
          <w:rFonts w:ascii="monospace" w:hAnsi="monospace"/>
          <w:color w:val="D4D4D4"/>
          <w:sz w:val="21"/>
          <w:szCs w:val="21"/>
          <w:lang w:val="fr-CA"/>
        </w:rPr>
        <w:t xml:space="preserve"> == 0 ALORS</w:t>
      </w:r>
    </w:p>
    <w:p w14:paraId="1C85AF07" w14:textId="56C8B79E" w:rsidR="006A14E2" w:rsidRPr="000E34B2" w:rsidRDefault="006A14E2" w:rsidP="006A14E2">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r>
      <w:proofErr w:type="gramStart"/>
      <w:r w:rsidRPr="000E34B2">
        <w:rPr>
          <w:rFonts w:ascii="monospace" w:hAnsi="monospace"/>
          <w:color w:val="D4D4D4"/>
          <w:sz w:val="21"/>
          <w:szCs w:val="21"/>
          <w:lang w:val="fr-CA"/>
        </w:rPr>
        <w:t>s</w:t>
      </w:r>
      <w:proofErr w:type="gramEnd"/>
      <w:r w:rsidRPr="000E34B2">
        <w:rPr>
          <w:rFonts w:ascii="monospace" w:hAnsi="monospace"/>
          <w:color w:val="D4D4D4"/>
          <w:sz w:val="21"/>
          <w:szCs w:val="21"/>
          <w:lang w:val="fr-CA"/>
        </w:rPr>
        <w:t xml:space="preserve"> </w:t>
      </w:r>
      <w:r w:rsidR="00382EDB" w:rsidRPr="000E34B2">
        <w:rPr>
          <w:rFonts w:ascii="monospace" w:hAnsi="monospace"/>
          <w:sz w:val="21"/>
          <w:szCs w:val="21"/>
          <w:lang w:val="fr-CA"/>
        </w:rPr>
        <w:t>←</w:t>
      </w:r>
      <w:r w:rsidRPr="000E34B2">
        <w:rPr>
          <w:rFonts w:ascii="monospace" w:hAnsi="monospace"/>
          <w:color w:val="D4D4D4"/>
          <w:sz w:val="21"/>
          <w:szCs w:val="21"/>
          <w:lang w:val="fr-CA"/>
        </w:rPr>
        <w:t xml:space="preserve"> 0</w:t>
      </w:r>
    </w:p>
    <w:p w14:paraId="4F986A78" w14:textId="0DDAF376" w:rsidR="006A14E2" w:rsidRPr="000E34B2" w:rsidRDefault="006A14E2" w:rsidP="006A14E2">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t>SINON</w:t>
      </w:r>
    </w:p>
    <w:p w14:paraId="25397003" w14:textId="50314649" w:rsidR="006A14E2" w:rsidRPr="000E34B2" w:rsidRDefault="006A14E2" w:rsidP="006A14E2">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r>
      <w:proofErr w:type="gramStart"/>
      <w:r w:rsidRPr="000E34B2">
        <w:rPr>
          <w:rFonts w:ascii="monospace" w:hAnsi="monospace"/>
          <w:color w:val="D4D4D4"/>
          <w:sz w:val="21"/>
          <w:szCs w:val="21"/>
          <w:lang w:val="fr-CA"/>
        </w:rPr>
        <w:t>s</w:t>
      </w:r>
      <w:proofErr w:type="gramEnd"/>
      <w:r w:rsidRPr="000E34B2">
        <w:rPr>
          <w:rFonts w:ascii="monospace" w:hAnsi="monospace"/>
          <w:color w:val="D4D4D4"/>
          <w:sz w:val="21"/>
          <w:szCs w:val="21"/>
          <w:lang w:val="fr-CA"/>
        </w:rPr>
        <w:t xml:space="preserve"> </w:t>
      </w:r>
      <w:r w:rsidR="00B34BF7" w:rsidRPr="000E34B2">
        <w:rPr>
          <w:rFonts w:ascii="monospace" w:hAnsi="monospace"/>
          <w:sz w:val="21"/>
          <w:szCs w:val="21"/>
          <w:lang w:val="fr-CA"/>
        </w:rPr>
        <w:t>←</w:t>
      </w:r>
      <w:r w:rsidRPr="000E34B2">
        <w:rPr>
          <w:rFonts w:ascii="monospace" w:hAnsi="monospace"/>
          <w:color w:val="D4D4D4"/>
          <w:sz w:val="21"/>
          <w:szCs w:val="21"/>
          <w:lang w:val="fr-CA"/>
        </w:rPr>
        <w:t xml:space="preserve"> delta / </w:t>
      </w:r>
      <w:proofErr w:type="spellStart"/>
      <w:r w:rsidRPr="000E34B2">
        <w:rPr>
          <w:rFonts w:ascii="monospace" w:hAnsi="monospace"/>
          <w:color w:val="D4D4D4"/>
          <w:sz w:val="21"/>
          <w:szCs w:val="21"/>
          <w:lang w:val="fr-CA"/>
        </w:rPr>
        <w:t>c_max</w:t>
      </w:r>
      <w:proofErr w:type="spellEnd"/>
    </w:p>
    <w:p w14:paraId="5567F72C" w14:textId="4BF0DBC7" w:rsidR="006A14E2" w:rsidRPr="000E34B2" w:rsidRDefault="006A14E2" w:rsidP="006A14E2">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t>FIN SI</w:t>
      </w:r>
    </w:p>
    <w:p w14:paraId="105A0176" w14:textId="7259586D" w:rsidR="00AF6728" w:rsidRPr="000E34B2" w:rsidRDefault="00157EB6"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La valeur (value) est la valeur maximale parmi RGB</w:t>
      </w:r>
    </w:p>
    <w:p w14:paraId="31FB4776" w14:textId="77777777" w:rsidR="00157EB6" w:rsidRPr="000E34B2" w:rsidRDefault="00157EB6" w:rsidP="00157EB6">
      <w:pPr>
        <w:shd w:val="clear" w:color="auto" w:fill="1E1E1E"/>
        <w:spacing w:before="0" w:after="0" w:line="285" w:lineRule="auto"/>
        <w:ind w:firstLine="360"/>
        <w:rPr>
          <w:color w:val="D4D4D4"/>
          <w:sz w:val="21"/>
          <w:szCs w:val="21"/>
          <w:lang w:val="fr-CA"/>
        </w:rPr>
      </w:pPr>
      <w:r w:rsidRPr="000E34B2">
        <w:rPr>
          <w:color w:val="D4D4D4"/>
          <w:sz w:val="21"/>
          <w:szCs w:val="21"/>
          <w:lang w:val="fr-CA"/>
        </w:rPr>
        <w:t>// Calcul de la valeur (V)</w:t>
      </w:r>
    </w:p>
    <w:p w14:paraId="46889A7B" w14:textId="60FF1F9B" w:rsidR="00157EB6" w:rsidRPr="000E34B2" w:rsidRDefault="00157EB6" w:rsidP="00157EB6">
      <w:pPr>
        <w:shd w:val="clear" w:color="auto" w:fill="1E1E1E"/>
        <w:spacing w:before="0" w:after="0" w:line="285" w:lineRule="auto"/>
        <w:rPr>
          <w:color w:val="D4D4D4"/>
          <w:sz w:val="21"/>
          <w:szCs w:val="21"/>
          <w:lang w:val="fr-CA"/>
        </w:rPr>
      </w:pPr>
      <w:r w:rsidRPr="000E34B2">
        <w:rPr>
          <w:color w:val="D4D4D4"/>
          <w:sz w:val="21"/>
          <w:szCs w:val="21"/>
          <w:lang w:val="fr-CA"/>
        </w:rPr>
        <w:t xml:space="preserve">    </w:t>
      </w:r>
      <w:r w:rsidRPr="000E34B2">
        <w:rPr>
          <w:color w:val="D4D4D4"/>
          <w:sz w:val="21"/>
          <w:szCs w:val="21"/>
          <w:lang w:val="fr-CA"/>
        </w:rPr>
        <w:tab/>
      </w:r>
      <w:r w:rsidRPr="000E34B2">
        <w:rPr>
          <w:color w:val="D4D4D4"/>
          <w:sz w:val="21"/>
          <w:szCs w:val="21"/>
          <w:lang w:val="fr-CA"/>
        </w:rPr>
        <w:tab/>
      </w:r>
      <w:proofErr w:type="gramStart"/>
      <w:r w:rsidRPr="000E34B2">
        <w:rPr>
          <w:color w:val="D4D4D4"/>
          <w:sz w:val="21"/>
          <w:szCs w:val="21"/>
          <w:lang w:val="fr-CA"/>
        </w:rPr>
        <w:t>v</w:t>
      </w:r>
      <w:proofErr w:type="gramEnd"/>
      <w:r w:rsidRPr="000E34B2">
        <w:rPr>
          <w:color w:val="D4D4D4"/>
          <w:sz w:val="21"/>
          <w:szCs w:val="21"/>
          <w:lang w:val="fr-CA"/>
        </w:rPr>
        <w:t xml:space="preserve"> </w:t>
      </w:r>
      <w:r w:rsidR="00382EDB" w:rsidRPr="000E34B2">
        <w:rPr>
          <w:rFonts w:ascii="monospace" w:hAnsi="monospace"/>
          <w:sz w:val="21"/>
          <w:szCs w:val="21"/>
          <w:lang w:val="fr-CA"/>
        </w:rPr>
        <w:t>←</w:t>
      </w:r>
      <w:r w:rsidRPr="000E34B2">
        <w:rPr>
          <w:color w:val="D4D4D4"/>
          <w:sz w:val="21"/>
          <w:szCs w:val="21"/>
          <w:lang w:val="fr-CA"/>
        </w:rPr>
        <w:t xml:space="preserve"> </w:t>
      </w:r>
      <w:proofErr w:type="spellStart"/>
      <w:r w:rsidR="00041D74" w:rsidRPr="000E34B2">
        <w:rPr>
          <w:color w:val="D4D4D4"/>
          <w:sz w:val="21"/>
          <w:szCs w:val="21"/>
          <w:lang w:val="fr-CA"/>
        </w:rPr>
        <w:t>valeur</w:t>
      </w:r>
      <w:r w:rsidRPr="000E34B2">
        <w:rPr>
          <w:color w:val="D4D4D4"/>
          <w:sz w:val="21"/>
          <w:szCs w:val="21"/>
          <w:lang w:val="fr-CA"/>
        </w:rPr>
        <w:t>_max</w:t>
      </w:r>
      <w:proofErr w:type="spellEnd"/>
    </w:p>
    <w:p w14:paraId="67F6C4D0" w14:textId="77777777" w:rsidR="00AF6728" w:rsidRPr="000E34B2" w:rsidRDefault="00AF6728" w:rsidP="00AF6728">
      <w:pPr>
        <w:shd w:val="clear" w:color="auto" w:fill="1E1E1E"/>
        <w:spacing w:before="0" w:after="0" w:line="285" w:lineRule="auto"/>
        <w:rPr>
          <w:rFonts w:ascii="monospace" w:eastAsia="monospace" w:hAnsi="monospace" w:cs="monospace"/>
          <w:color w:val="D4D4D4"/>
          <w:sz w:val="21"/>
          <w:szCs w:val="21"/>
          <w:lang w:val="fr-CA"/>
        </w:rPr>
      </w:pPr>
    </w:p>
    <w:p w14:paraId="00E93B34" w14:textId="77777777" w:rsidR="00AF6728" w:rsidRPr="000E34B2" w:rsidRDefault="00AF672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H en degrés, S et V en pourcentage</w:t>
      </w:r>
    </w:p>
    <w:p w14:paraId="0E90F2FD" w14:textId="77777777" w:rsidR="00AF6728" w:rsidRPr="000E34B2" w:rsidRDefault="00AF6728" w:rsidP="00AF6728">
      <w:pPr>
        <w:spacing w:before="0" w:after="240"/>
        <w:rPr>
          <w:lang w:val="fr-CA"/>
        </w:rPr>
      </w:pPr>
    </w:p>
    <w:p w14:paraId="69C6971F" w14:textId="77777777" w:rsidR="00AF6728" w:rsidRPr="000E34B2" w:rsidRDefault="00AF6728" w:rsidP="00B83837">
      <w:pPr>
        <w:rPr>
          <w:rFonts w:ascii="Aptos Display" w:hAnsi="Aptos Display"/>
          <w:b/>
          <w:bCs/>
          <w:lang w:val="fr-CA"/>
        </w:rPr>
      </w:pPr>
      <w:proofErr w:type="gramStart"/>
      <w:r w:rsidRPr="000E34B2">
        <w:rPr>
          <w:rFonts w:ascii="Aptos Display" w:hAnsi="Aptos Display"/>
          <w:b/>
          <w:bCs/>
          <w:lang w:val="fr-CA"/>
        </w:rPr>
        <w:t>hsv</w:t>
      </w:r>
      <w:proofErr w:type="gramEnd"/>
      <w:r w:rsidRPr="000E34B2">
        <w:rPr>
          <w:rFonts w:ascii="Aptos Display" w:hAnsi="Aptos Display"/>
          <w:b/>
          <w:bCs/>
          <w:lang w:val="fr-CA"/>
        </w:rPr>
        <w:t>_2_rgb</w:t>
      </w:r>
    </w:p>
    <w:p w14:paraId="02A062FC" w14:textId="4C3A508B" w:rsidR="00AF6728" w:rsidRPr="000E34B2" w:rsidRDefault="001E72D9"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S et V en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1</w:t>
      </w:r>
      <w:r w:rsidR="00AF6728" w:rsidRPr="000E34B2">
        <w:rPr>
          <w:rFonts w:ascii="monospace" w:eastAsia="monospace" w:hAnsi="monospace" w:cs="monospace"/>
          <w:color w:val="D4D4D4"/>
          <w:sz w:val="21"/>
          <w:szCs w:val="21"/>
          <w:lang w:val="fr-CA"/>
        </w:rPr>
        <w:t>]</w:t>
      </w:r>
    </w:p>
    <w:p w14:paraId="5E0209C1" w14:textId="0DC35241" w:rsidR="00AF6728" w:rsidRPr="000E34B2" w:rsidRDefault="001E72D9"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H en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1</w:t>
      </w:r>
      <w:r w:rsidR="00AF6728" w:rsidRPr="000E34B2">
        <w:rPr>
          <w:rFonts w:ascii="monospace" w:eastAsia="monospace" w:hAnsi="monospace" w:cs="monospace"/>
          <w:color w:val="D4D4D4"/>
          <w:sz w:val="21"/>
          <w:szCs w:val="21"/>
          <w:lang w:val="fr-CA"/>
        </w:rPr>
        <w:t>]</w:t>
      </w:r>
    </w:p>
    <w:p w14:paraId="0F3D1167" w14:textId="77777777" w:rsidR="00AF6728" w:rsidRPr="000E34B2" w:rsidRDefault="00AF6728" w:rsidP="00AF6728">
      <w:pPr>
        <w:shd w:val="clear" w:color="auto" w:fill="1E1E1E"/>
        <w:spacing w:before="0" w:after="0" w:line="285" w:lineRule="auto"/>
        <w:rPr>
          <w:rFonts w:ascii="monospace" w:eastAsia="monospace" w:hAnsi="monospace" w:cs="monospace"/>
          <w:color w:val="D4D4D4"/>
          <w:sz w:val="21"/>
          <w:szCs w:val="21"/>
          <w:lang w:val="fr-CA"/>
        </w:rPr>
      </w:pPr>
    </w:p>
    <w:p w14:paraId="34D15032" w14:textId="64C725A1" w:rsidR="00AF6728" w:rsidRPr="000E34B2" w:rsidRDefault="001E72D9"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Calculer le chroma (C), la valeur X et le décalage m</w:t>
      </w:r>
    </w:p>
    <w:p w14:paraId="5CFE5558" w14:textId="75B200BC" w:rsidR="00AF6728" w:rsidRPr="000E34B2" w:rsidRDefault="001E72D9"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Déterminer les valeurs RGB en fonction de H</w:t>
      </w:r>
    </w:p>
    <w:p w14:paraId="4F45F1E3" w14:textId="77777777" w:rsidR="001E72D9" w:rsidRPr="000E34B2" w:rsidRDefault="001E72D9" w:rsidP="00FC1400">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Déterminer les valeurs RGB temporaires en fonction de h</w:t>
      </w:r>
    </w:p>
    <w:p w14:paraId="495D666F"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 0 ≤ h &lt; 1/6 ALORS</w:t>
      </w:r>
    </w:p>
    <w:p w14:paraId="1F2F896B"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r</w:t>
      </w:r>
      <w:proofErr w:type="gramEnd"/>
      <w:r w:rsidRPr="000E34B2">
        <w:rPr>
          <w:rFonts w:ascii="monospace" w:hAnsi="monospace"/>
          <w:color w:val="D4D4D4"/>
          <w:sz w:val="21"/>
          <w:szCs w:val="21"/>
          <w:lang w:val="fr-CA"/>
        </w:rPr>
        <w:t>, g, b) ← (c, x, 0)</w:t>
      </w:r>
    </w:p>
    <w:p w14:paraId="7DB78038"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1/6 ≤ h &lt; 2/6 ALORS</w:t>
      </w:r>
    </w:p>
    <w:p w14:paraId="03BEE6F3"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r</w:t>
      </w:r>
      <w:proofErr w:type="gramEnd"/>
      <w:r w:rsidRPr="000E34B2">
        <w:rPr>
          <w:rFonts w:ascii="monospace" w:hAnsi="monospace"/>
          <w:color w:val="D4D4D4"/>
          <w:sz w:val="21"/>
          <w:szCs w:val="21"/>
          <w:lang w:val="fr-CA"/>
        </w:rPr>
        <w:t>, g, b) ← (x, c, 0)</w:t>
      </w:r>
    </w:p>
    <w:p w14:paraId="4DAE9C78"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2/6 ≤ h &lt; 3/6 ALORS</w:t>
      </w:r>
    </w:p>
    <w:p w14:paraId="3EB5772B"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r</w:t>
      </w:r>
      <w:proofErr w:type="gramEnd"/>
      <w:r w:rsidRPr="000E34B2">
        <w:rPr>
          <w:rFonts w:ascii="monospace" w:hAnsi="monospace"/>
          <w:color w:val="D4D4D4"/>
          <w:sz w:val="21"/>
          <w:szCs w:val="21"/>
          <w:lang w:val="fr-CA"/>
        </w:rPr>
        <w:t>, g, b) ← (0, c, x)</w:t>
      </w:r>
    </w:p>
    <w:p w14:paraId="52A982B6"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3/6 ≤ h &lt; 4/6 ALORS</w:t>
      </w:r>
    </w:p>
    <w:p w14:paraId="4C087501"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r</w:t>
      </w:r>
      <w:proofErr w:type="gramEnd"/>
      <w:r w:rsidRPr="000E34B2">
        <w:rPr>
          <w:rFonts w:ascii="monospace" w:hAnsi="monospace"/>
          <w:color w:val="D4D4D4"/>
          <w:sz w:val="21"/>
          <w:szCs w:val="21"/>
          <w:lang w:val="fr-CA"/>
        </w:rPr>
        <w:t>, g, b) ← (0, x, c)</w:t>
      </w:r>
    </w:p>
    <w:p w14:paraId="7B7D8EFC"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4/6 ≤ h &lt; 5/6 ALORS</w:t>
      </w:r>
    </w:p>
    <w:p w14:paraId="1AE361C5"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r</w:t>
      </w:r>
      <w:proofErr w:type="gramEnd"/>
      <w:r w:rsidRPr="000E34B2">
        <w:rPr>
          <w:rFonts w:ascii="monospace" w:hAnsi="monospace"/>
          <w:color w:val="D4D4D4"/>
          <w:sz w:val="21"/>
          <w:szCs w:val="21"/>
          <w:lang w:val="fr-CA"/>
        </w:rPr>
        <w:t>, g, b) ← (x, 0, c)</w:t>
      </w:r>
    </w:p>
    <w:p w14:paraId="202A7EBC"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w:t>
      </w:r>
    </w:p>
    <w:p w14:paraId="194CC6AB" w14:textId="77777777"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r</w:t>
      </w:r>
      <w:proofErr w:type="gramEnd"/>
      <w:r w:rsidRPr="000E34B2">
        <w:rPr>
          <w:rFonts w:ascii="monospace" w:hAnsi="monospace"/>
          <w:color w:val="D4D4D4"/>
          <w:sz w:val="21"/>
          <w:szCs w:val="21"/>
          <w:lang w:val="fr-CA"/>
        </w:rPr>
        <w:t>, g, b) ← (c, 0, x)</w:t>
      </w:r>
    </w:p>
    <w:p w14:paraId="3973431B" w14:textId="316E55D4" w:rsidR="001E72D9" w:rsidRPr="000E34B2" w:rsidRDefault="001E72D9" w:rsidP="001E72D9">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FIN SI</w:t>
      </w:r>
    </w:p>
    <w:p w14:paraId="241D003D" w14:textId="77777777" w:rsidR="00AF6728" w:rsidRPr="000E34B2" w:rsidRDefault="00AF6728" w:rsidP="00AF6728">
      <w:pPr>
        <w:shd w:val="clear" w:color="auto" w:fill="1E1E1E"/>
        <w:spacing w:before="0" w:after="0" w:line="285" w:lineRule="auto"/>
        <w:rPr>
          <w:rFonts w:ascii="monospace" w:eastAsia="monospace" w:hAnsi="monospace" w:cs="monospace"/>
          <w:color w:val="D4D4D4"/>
          <w:sz w:val="21"/>
          <w:szCs w:val="21"/>
          <w:lang w:val="fr-CA"/>
        </w:rPr>
      </w:pPr>
    </w:p>
    <w:p w14:paraId="079EF3E3" w14:textId="38D93CEB" w:rsidR="00AF6728" w:rsidRPr="000E34B2" w:rsidRDefault="00453661"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Appliquer le décalage m et convertir en plage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255</w:t>
      </w:r>
      <w:r w:rsidR="00AF6728" w:rsidRPr="000E34B2">
        <w:rPr>
          <w:rFonts w:ascii="monospace" w:eastAsia="monospace" w:hAnsi="monospace" w:cs="monospace"/>
          <w:color w:val="D4D4D4"/>
          <w:sz w:val="21"/>
          <w:szCs w:val="21"/>
          <w:lang w:val="fr-CA"/>
        </w:rPr>
        <w:t>]</w:t>
      </w:r>
    </w:p>
    <w:p w14:paraId="77FF0921" w14:textId="64E1DE50" w:rsidR="00AF6728" w:rsidRPr="000E34B2" w:rsidRDefault="00453661"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Retourner les valeurs RGB</w:t>
      </w:r>
    </w:p>
    <w:p w14:paraId="0E0E23A3" w14:textId="77777777" w:rsidR="00AF6728" w:rsidRPr="000E34B2" w:rsidRDefault="00AF6728" w:rsidP="00AF6728">
      <w:pPr>
        <w:spacing w:before="0" w:after="240"/>
        <w:rPr>
          <w:lang w:val="fr-CA"/>
        </w:rPr>
      </w:pPr>
    </w:p>
    <w:p w14:paraId="4F79E660" w14:textId="77777777" w:rsidR="00AF6728" w:rsidRPr="000E34B2" w:rsidRDefault="00AF6728" w:rsidP="00AF6728">
      <w:pPr>
        <w:spacing w:before="0" w:after="240"/>
        <w:rPr>
          <w:lang w:val="fr-CA"/>
        </w:rPr>
      </w:pPr>
    </w:p>
    <w:p w14:paraId="1287D9A1" w14:textId="77777777" w:rsidR="00AF6728" w:rsidRPr="000E34B2" w:rsidRDefault="00AF6728" w:rsidP="00B83837">
      <w:pPr>
        <w:rPr>
          <w:rFonts w:ascii="Aptos Display" w:hAnsi="Aptos Display"/>
          <w:b/>
          <w:bCs/>
          <w:lang w:val="fr-CA"/>
        </w:rPr>
      </w:pPr>
      <w:proofErr w:type="gramStart"/>
      <w:r w:rsidRPr="000E34B2">
        <w:rPr>
          <w:rFonts w:ascii="Aptos Display" w:hAnsi="Aptos Display"/>
          <w:b/>
          <w:bCs/>
          <w:lang w:val="fr-CA"/>
        </w:rPr>
        <w:t>rgb</w:t>
      </w:r>
      <w:proofErr w:type="gramEnd"/>
      <w:r w:rsidRPr="000E34B2">
        <w:rPr>
          <w:rFonts w:ascii="Aptos Display" w:hAnsi="Aptos Display"/>
          <w:b/>
          <w:bCs/>
          <w:lang w:val="fr-CA"/>
        </w:rPr>
        <w:t>_2_cmyk</w:t>
      </w:r>
    </w:p>
    <w:p w14:paraId="00B4A66C" w14:textId="521EB5B7" w:rsidR="00AF6728" w:rsidRPr="000E34B2" w:rsidRDefault="0035047A"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Si RGB est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retourner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100</w:t>
      </w:r>
      <w:r w:rsidR="00AF6728" w:rsidRPr="000E34B2">
        <w:rPr>
          <w:rFonts w:ascii="monospace" w:eastAsia="monospace" w:hAnsi="monospace" w:cs="monospace"/>
          <w:color w:val="D4D4D4"/>
          <w:sz w:val="21"/>
          <w:szCs w:val="21"/>
          <w:lang w:val="fr-CA"/>
        </w:rPr>
        <w:t>) (noir pur)</w:t>
      </w:r>
    </w:p>
    <w:p w14:paraId="2D6121CD" w14:textId="77777777" w:rsidR="00AF6728" w:rsidRPr="000E34B2" w:rsidRDefault="00AF6728" w:rsidP="00AF6728">
      <w:pPr>
        <w:shd w:val="clear" w:color="auto" w:fill="1E1E1E"/>
        <w:spacing w:before="0" w:after="0" w:line="285" w:lineRule="auto"/>
        <w:rPr>
          <w:rFonts w:ascii="monospace" w:eastAsia="monospace" w:hAnsi="monospace" w:cs="monospace"/>
          <w:color w:val="D4D4D4"/>
          <w:sz w:val="21"/>
          <w:szCs w:val="21"/>
          <w:lang w:val="fr-CA"/>
        </w:rPr>
      </w:pPr>
    </w:p>
    <w:p w14:paraId="025A8188" w14:textId="259C124A" w:rsidR="00AF6728" w:rsidRPr="000E34B2" w:rsidRDefault="0035047A"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RGB dans la plage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1</w:t>
      </w:r>
      <w:r w:rsidR="00AF6728" w:rsidRPr="000E34B2">
        <w:rPr>
          <w:rFonts w:ascii="monospace" w:eastAsia="monospace" w:hAnsi="monospace" w:cs="monospace"/>
          <w:color w:val="D4D4D4"/>
          <w:sz w:val="21"/>
          <w:szCs w:val="21"/>
          <w:lang w:val="fr-CA"/>
        </w:rPr>
        <w:t>]</w:t>
      </w:r>
    </w:p>
    <w:p w14:paraId="6527E508" w14:textId="2AE80F94" w:rsidR="00AF6728" w:rsidRPr="000E34B2" w:rsidRDefault="0035047A"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 xml:space="preserve">Calculer K (noir) comme </w:t>
      </w:r>
      <w:r w:rsidR="00AF6728" w:rsidRPr="000E34B2">
        <w:rPr>
          <w:rFonts w:ascii="monospace" w:eastAsia="monospace" w:hAnsi="monospace" w:cs="monospace"/>
          <w:color w:val="B5CEA8"/>
          <w:sz w:val="21"/>
          <w:szCs w:val="21"/>
          <w:lang w:val="fr-CA"/>
        </w:rPr>
        <w:t>1</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4B4B4"/>
          <w:sz w:val="21"/>
          <w:szCs w:val="21"/>
          <w:lang w:val="fr-CA"/>
        </w:rPr>
        <w:t>-</w:t>
      </w:r>
      <w:r w:rsidR="00AF6728" w:rsidRPr="000E34B2">
        <w:rPr>
          <w:rFonts w:ascii="monospace" w:eastAsia="monospace" w:hAnsi="monospace" w:cs="monospace"/>
          <w:color w:val="D4D4D4"/>
          <w:sz w:val="21"/>
          <w:szCs w:val="21"/>
          <w:lang w:val="fr-CA"/>
        </w:rPr>
        <w:t xml:space="preserve"> </w:t>
      </w:r>
      <w:proofErr w:type="gramStart"/>
      <w:r w:rsidR="00AF6728" w:rsidRPr="000E34B2">
        <w:rPr>
          <w:rFonts w:ascii="monospace" w:eastAsia="monospace" w:hAnsi="monospace" w:cs="monospace"/>
          <w:color w:val="D4D4D4"/>
          <w:sz w:val="21"/>
          <w:szCs w:val="21"/>
          <w:lang w:val="fr-CA"/>
        </w:rPr>
        <w:t>max(</w:t>
      </w:r>
      <w:proofErr w:type="gramEnd"/>
      <w:r w:rsidR="00AF6728" w:rsidRPr="000E34B2">
        <w:rPr>
          <w:rFonts w:ascii="monospace" w:eastAsia="monospace" w:hAnsi="monospace" w:cs="monospace"/>
          <w:color w:val="569CD6"/>
          <w:sz w:val="21"/>
          <w:szCs w:val="21"/>
          <w:lang w:val="fr-CA"/>
        </w:rPr>
        <w:t>R</w:t>
      </w:r>
      <w:r w:rsidR="00AF6728" w:rsidRPr="000E34B2">
        <w:rPr>
          <w:rFonts w:ascii="monospace" w:eastAsia="monospace" w:hAnsi="monospace" w:cs="monospace"/>
          <w:color w:val="D69D85"/>
          <w:sz w:val="21"/>
          <w:szCs w:val="21"/>
          <w:lang w:val="fr-CA"/>
        </w:rPr>
        <w:t>', G'</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569CD6"/>
          <w:sz w:val="21"/>
          <w:szCs w:val="21"/>
          <w:lang w:val="fr-CA"/>
        </w:rPr>
        <w:t>B</w:t>
      </w:r>
      <w:r w:rsidR="00AF6728" w:rsidRPr="000E34B2">
        <w:rPr>
          <w:rFonts w:ascii="monospace" w:eastAsia="monospace" w:hAnsi="monospace" w:cs="monospace"/>
          <w:color w:val="D69D85"/>
          <w:sz w:val="21"/>
          <w:szCs w:val="21"/>
          <w:lang w:val="fr-CA"/>
        </w:rPr>
        <w:t>')</w:t>
      </w:r>
    </w:p>
    <w:p w14:paraId="468A42F4" w14:textId="77777777" w:rsidR="00AF6728" w:rsidRPr="000E34B2" w:rsidRDefault="00AF6728" w:rsidP="00AF6728">
      <w:pPr>
        <w:shd w:val="clear" w:color="auto" w:fill="1E1E1E"/>
        <w:spacing w:before="0" w:after="0" w:line="285" w:lineRule="auto"/>
        <w:rPr>
          <w:rFonts w:ascii="monospace" w:eastAsia="monospace" w:hAnsi="monospace" w:cs="monospace"/>
          <w:color w:val="D69D85"/>
          <w:sz w:val="21"/>
          <w:szCs w:val="21"/>
          <w:lang w:val="fr-CA"/>
        </w:rPr>
      </w:pPr>
    </w:p>
    <w:p w14:paraId="41377809" w14:textId="1594B944" w:rsidR="00AF6728" w:rsidRPr="000E34B2" w:rsidRDefault="00BF6930"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Calculer C, M et Y en fonction de K</w:t>
      </w:r>
    </w:p>
    <w:p w14:paraId="447E7170" w14:textId="77777777" w:rsidR="00BF6930" w:rsidRPr="000E34B2" w:rsidRDefault="00BF6930" w:rsidP="00BF6930">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Calcul de C, M, Y (éviter la division par zéro)</w:t>
      </w:r>
    </w:p>
    <w:p w14:paraId="41D2A4F6" w14:textId="77777777" w:rsidR="00BF6930" w:rsidRPr="00B37CA0" w:rsidRDefault="00BF6930" w:rsidP="00BF6930">
      <w:pPr>
        <w:shd w:val="clear" w:color="auto" w:fill="1E1E1E"/>
        <w:spacing w:before="0" w:after="0" w:line="285" w:lineRule="auto"/>
        <w:rPr>
          <w:rFonts w:ascii="monospace" w:hAnsi="monospace"/>
          <w:color w:val="D4D4D4"/>
          <w:sz w:val="21"/>
          <w:szCs w:val="21"/>
          <w:lang w:val="en-CA"/>
        </w:rPr>
      </w:pPr>
      <w:r w:rsidRPr="000E34B2">
        <w:rPr>
          <w:rFonts w:ascii="monospace" w:hAnsi="monospace"/>
          <w:color w:val="D4D4D4"/>
          <w:sz w:val="21"/>
          <w:szCs w:val="21"/>
          <w:lang w:val="fr-CA"/>
        </w:rPr>
        <w:t xml:space="preserve">    </w:t>
      </w:r>
      <w:r w:rsidRPr="00B37CA0">
        <w:rPr>
          <w:rFonts w:ascii="monospace" w:hAnsi="monospace"/>
          <w:color w:val="D4D4D4"/>
          <w:sz w:val="21"/>
          <w:szCs w:val="21"/>
          <w:lang w:val="en-CA"/>
        </w:rPr>
        <w:t>SI k &lt; 1 ALORS</w:t>
      </w:r>
    </w:p>
    <w:p w14:paraId="490F51F3" w14:textId="26AFAE94" w:rsidR="00BF6930" w:rsidRPr="00B37CA0" w:rsidRDefault="00BF6930" w:rsidP="00BF6930">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c </w:t>
      </w:r>
      <w:r w:rsidR="00382EDB" w:rsidRPr="00B37CA0">
        <w:rPr>
          <w:rFonts w:ascii="monospace" w:hAnsi="monospace"/>
          <w:sz w:val="21"/>
          <w:szCs w:val="21"/>
          <w:lang w:val="en-CA"/>
        </w:rPr>
        <w:t>←</w:t>
      </w:r>
      <w:r w:rsidRPr="00B37CA0">
        <w:rPr>
          <w:rFonts w:ascii="monospace" w:hAnsi="monospace"/>
          <w:color w:val="D4D4D4"/>
          <w:sz w:val="21"/>
          <w:szCs w:val="21"/>
          <w:lang w:val="en-CA"/>
        </w:rPr>
        <w:t xml:space="preserve"> (1 - </w:t>
      </w:r>
      <w:proofErr w:type="spellStart"/>
      <w:r w:rsidRPr="00B37CA0">
        <w:rPr>
          <w:rFonts w:ascii="monospace" w:hAnsi="monospace"/>
          <w:color w:val="D4D4D4"/>
          <w:sz w:val="21"/>
          <w:szCs w:val="21"/>
          <w:lang w:val="en-CA"/>
        </w:rPr>
        <w:t>r</w:t>
      </w:r>
      <w:r w:rsidR="00824B75" w:rsidRPr="00B37CA0">
        <w:rPr>
          <w:rFonts w:ascii="monospace" w:hAnsi="monospace"/>
          <w:color w:val="D4D4D4"/>
          <w:sz w:val="21"/>
          <w:szCs w:val="21"/>
          <w:lang w:val="en-CA"/>
        </w:rPr>
        <w:t>ed</w:t>
      </w:r>
      <w:r w:rsidRPr="00B37CA0">
        <w:rPr>
          <w:rFonts w:ascii="monospace" w:hAnsi="monospace"/>
          <w:color w:val="D4D4D4"/>
          <w:sz w:val="21"/>
          <w:szCs w:val="21"/>
          <w:lang w:val="en-CA"/>
        </w:rPr>
        <w:t>_prime</w:t>
      </w:r>
      <w:proofErr w:type="spellEnd"/>
      <w:r w:rsidRPr="00B37CA0">
        <w:rPr>
          <w:rFonts w:ascii="monospace" w:hAnsi="monospace"/>
          <w:color w:val="D4D4D4"/>
          <w:sz w:val="21"/>
          <w:szCs w:val="21"/>
          <w:lang w:val="en-CA"/>
        </w:rPr>
        <w:t xml:space="preserve"> - k) / (1 - k)</w:t>
      </w:r>
    </w:p>
    <w:p w14:paraId="6BC7B649" w14:textId="393D22F8" w:rsidR="00BF6930" w:rsidRPr="00B37CA0" w:rsidRDefault="00BF6930" w:rsidP="00BF6930">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m </w:t>
      </w:r>
      <w:r w:rsidR="00382EDB" w:rsidRPr="00B37CA0">
        <w:rPr>
          <w:rFonts w:ascii="monospace" w:hAnsi="monospace"/>
          <w:sz w:val="21"/>
          <w:szCs w:val="21"/>
          <w:lang w:val="en-CA"/>
        </w:rPr>
        <w:t>←</w:t>
      </w:r>
      <w:r w:rsidRPr="00B37CA0">
        <w:rPr>
          <w:rFonts w:ascii="monospace" w:hAnsi="monospace"/>
          <w:color w:val="D4D4D4"/>
          <w:sz w:val="21"/>
          <w:szCs w:val="21"/>
          <w:lang w:val="en-CA"/>
        </w:rPr>
        <w:t xml:space="preserve"> (1 - </w:t>
      </w:r>
      <w:proofErr w:type="spellStart"/>
      <w:r w:rsidRPr="00B37CA0">
        <w:rPr>
          <w:rFonts w:ascii="monospace" w:hAnsi="monospace"/>
          <w:color w:val="D4D4D4"/>
          <w:sz w:val="21"/>
          <w:szCs w:val="21"/>
          <w:lang w:val="en-CA"/>
        </w:rPr>
        <w:t>g</w:t>
      </w:r>
      <w:r w:rsidR="00824B75" w:rsidRPr="00B37CA0">
        <w:rPr>
          <w:rFonts w:ascii="monospace" w:hAnsi="monospace"/>
          <w:color w:val="D4D4D4"/>
          <w:sz w:val="21"/>
          <w:szCs w:val="21"/>
          <w:lang w:val="en-CA"/>
        </w:rPr>
        <w:t>reen</w:t>
      </w:r>
      <w:r w:rsidRPr="00B37CA0">
        <w:rPr>
          <w:rFonts w:ascii="monospace" w:hAnsi="monospace"/>
          <w:color w:val="D4D4D4"/>
          <w:sz w:val="21"/>
          <w:szCs w:val="21"/>
          <w:lang w:val="en-CA"/>
        </w:rPr>
        <w:t>_prime</w:t>
      </w:r>
      <w:proofErr w:type="spellEnd"/>
      <w:r w:rsidRPr="00B37CA0">
        <w:rPr>
          <w:rFonts w:ascii="monospace" w:hAnsi="monospace"/>
          <w:color w:val="D4D4D4"/>
          <w:sz w:val="21"/>
          <w:szCs w:val="21"/>
          <w:lang w:val="en-CA"/>
        </w:rPr>
        <w:t xml:space="preserve"> - k) / (1 - k)</w:t>
      </w:r>
    </w:p>
    <w:p w14:paraId="67A8F4A5" w14:textId="341DD86F" w:rsidR="00BF6930" w:rsidRPr="00B37CA0" w:rsidRDefault="00BF6930" w:rsidP="00BF6930">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y </w:t>
      </w:r>
      <w:r w:rsidR="00382EDB" w:rsidRPr="00B37CA0">
        <w:rPr>
          <w:rFonts w:ascii="monospace" w:hAnsi="monospace"/>
          <w:sz w:val="21"/>
          <w:szCs w:val="21"/>
          <w:lang w:val="en-CA"/>
        </w:rPr>
        <w:t>←</w:t>
      </w:r>
      <w:r w:rsidRPr="00B37CA0">
        <w:rPr>
          <w:rFonts w:ascii="monospace" w:hAnsi="monospace"/>
          <w:color w:val="D4D4D4"/>
          <w:sz w:val="21"/>
          <w:szCs w:val="21"/>
          <w:lang w:val="en-CA"/>
        </w:rPr>
        <w:t xml:space="preserve"> (1 - </w:t>
      </w:r>
      <w:proofErr w:type="spellStart"/>
      <w:r w:rsidRPr="00B37CA0">
        <w:rPr>
          <w:rFonts w:ascii="monospace" w:hAnsi="monospace"/>
          <w:color w:val="D4D4D4"/>
          <w:sz w:val="21"/>
          <w:szCs w:val="21"/>
          <w:lang w:val="en-CA"/>
        </w:rPr>
        <w:t>b</w:t>
      </w:r>
      <w:r w:rsidR="00824B75" w:rsidRPr="00B37CA0">
        <w:rPr>
          <w:rFonts w:ascii="monospace" w:hAnsi="monospace"/>
          <w:color w:val="D4D4D4"/>
          <w:sz w:val="21"/>
          <w:szCs w:val="21"/>
          <w:lang w:val="en-CA"/>
        </w:rPr>
        <w:t>lue</w:t>
      </w:r>
      <w:r w:rsidRPr="00B37CA0">
        <w:rPr>
          <w:rFonts w:ascii="monospace" w:hAnsi="monospace"/>
          <w:color w:val="D4D4D4"/>
          <w:sz w:val="21"/>
          <w:szCs w:val="21"/>
          <w:lang w:val="en-CA"/>
        </w:rPr>
        <w:t>_prime</w:t>
      </w:r>
      <w:proofErr w:type="spellEnd"/>
      <w:r w:rsidRPr="00B37CA0">
        <w:rPr>
          <w:rFonts w:ascii="monospace" w:hAnsi="monospace"/>
          <w:color w:val="D4D4D4"/>
          <w:sz w:val="21"/>
          <w:szCs w:val="21"/>
          <w:lang w:val="en-CA"/>
        </w:rPr>
        <w:t xml:space="preserve"> - k) / (1 - k)</w:t>
      </w:r>
    </w:p>
    <w:p w14:paraId="57BE4DF5" w14:textId="77777777" w:rsidR="00BF6930" w:rsidRPr="000E34B2" w:rsidRDefault="00BF6930" w:rsidP="00BF6930">
      <w:pPr>
        <w:shd w:val="clear" w:color="auto" w:fill="1E1E1E"/>
        <w:spacing w:before="0" w:after="0" w:line="285" w:lineRule="auto"/>
        <w:rPr>
          <w:rFonts w:ascii="monospace" w:hAnsi="monospace"/>
          <w:color w:val="D4D4D4"/>
          <w:sz w:val="21"/>
          <w:szCs w:val="21"/>
          <w:lang w:val="fr-CA"/>
        </w:rPr>
      </w:pPr>
      <w:r w:rsidRPr="00B37CA0">
        <w:rPr>
          <w:rFonts w:ascii="monospace" w:hAnsi="monospace"/>
          <w:color w:val="D4D4D4"/>
          <w:sz w:val="21"/>
          <w:szCs w:val="21"/>
          <w:lang w:val="en-CA"/>
        </w:rPr>
        <w:t xml:space="preserve">    </w:t>
      </w:r>
      <w:r w:rsidRPr="000E34B2">
        <w:rPr>
          <w:rFonts w:ascii="monospace" w:hAnsi="monospace"/>
          <w:color w:val="D4D4D4"/>
          <w:sz w:val="21"/>
          <w:szCs w:val="21"/>
          <w:lang w:val="fr-CA"/>
        </w:rPr>
        <w:t>SINON</w:t>
      </w:r>
    </w:p>
    <w:p w14:paraId="3AC19F0C" w14:textId="2B4A7FCD" w:rsidR="00BF6930" w:rsidRPr="000E34B2" w:rsidRDefault="00BF6930" w:rsidP="00BF6930">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proofErr w:type="gramStart"/>
      <w:r w:rsidRPr="000E34B2">
        <w:rPr>
          <w:rFonts w:ascii="monospace" w:hAnsi="monospace"/>
          <w:color w:val="D4D4D4"/>
          <w:sz w:val="21"/>
          <w:szCs w:val="21"/>
          <w:lang w:val="fr-CA"/>
        </w:rPr>
        <w:t>c</w:t>
      </w:r>
      <w:proofErr w:type="gramEnd"/>
      <w:r w:rsidRPr="000E34B2">
        <w:rPr>
          <w:rFonts w:ascii="monospace" w:hAnsi="monospace"/>
          <w:color w:val="D4D4D4"/>
          <w:sz w:val="21"/>
          <w:szCs w:val="21"/>
          <w:lang w:val="fr-CA"/>
        </w:rPr>
        <w:t xml:space="preserve">, m, y </w:t>
      </w:r>
      <w:r w:rsidR="00460B47" w:rsidRPr="000E34B2">
        <w:rPr>
          <w:rFonts w:ascii="monospace" w:hAnsi="monospace"/>
          <w:color w:val="D4D4D4"/>
          <w:sz w:val="21"/>
          <w:szCs w:val="21"/>
          <w:lang w:val="fr-CA"/>
        </w:rPr>
        <w:t>=</w:t>
      </w:r>
      <w:r w:rsidRPr="000E34B2">
        <w:rPr>
          <w:rFonts w:ascii="monospace" w:hAnsi="monospace"/>
          <w:color w:val="D4D4D4"/>
          <w:sz w:val="21"/>
          <w:szCs w:val="21"/>
          <w:lang w:val="fr-CA"/>
        </w:rPr>
        <w:t xml:space="preserve"> 0, 0, 0</w:t>
      </w:r>
    </w:p>
    <w:p w14:paraId="1D8E3746" w14:textId="30FF708B" w:rsidR="00BF6930" w:rsidRPr="000E34B2" w:rsidRDefault="00BF6930" w:rsidP="00BF6930">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lastRenderedPageBreak/>
        <w:t xml:space="preserve">    FIN SI</w:t>
      </w:r>
    </w:p>
    <w:p w14:paraId="0804D29B" w14:textId="2C6FB70D" w:rsidR="00AF6728" w:rsidRPr="000E34B2" w:rsidRDefault="00460B47"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Convertir C, M, Y, K en pourcentage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100</w:t>
      </w:r>
      <w:r w:rsidR="00AF6728" w:rsidRPr="000E34B2">
        <w:rPr>
          <w:rFonts w:ascii="monospace" w:eastAsia="monospace" w:hAnsi="monospace" w:cs="monospace"/>
          <w:color w:val="D4D4D4"/>
          <w:sz w:val="21"/>
          <w:szCs w:val="21"/>
          <w:lang w:val="fr-CA"/>
        </w:rPr>
        <w:t>]</w:t>
      </w:r>
    </w:p>
    <w:p w14:paraId="3C1035E9" w14:textId="77777777" w:rsidR="00AF6728" w:rsidRPr="000E34B2" w:rsidRDefault="00AF6728" w:rsidP="00AF6728">
      <w:pPr>
        <w:shd w:val="clear" w:color="auto" w:fill="1E1E1E"/>
        <w:spacing w:before="0" w:after="0" w:line="285" w:lineRule="auto"/>
        <w:rPr>
          <w:rFonts w:ascii="monospace" w:eastAsia="monospace" w:hAnsi="monospace" w:cs="monospace"/>
          <w:color w:val="D4D4D4"/>
          <w:sz w:val="21"/>
          <w:szCs w:val="21"/>
          <w:lang w:val="fr-CA"/>
        </w:rPr>
      </w:pPr>
    </w:p>
    <w:p w14:paraId="54F10EEC" w14:textId="06910887" w:rsidR="00AF6728" w:rsidRPr="000E34B2" w:rsidRDefault="00460B47"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Retourner les valeurs CMYK</w:t>
      </w:r>
    </w:p>
    <w:p w14:paraId="3ED6676D" w14:textId="77777777" w:rsidR="00AF6728" w:rsidRPr="000E34B2" w:rsidRDefault="00AF6728" w:rsidP="00AF6728">
      <w:pPr>
        <w:spacing w:before="0" w:after="240"/>
        <w:rPr>
          <w:lang w:val="fr-CA"/>
        </w:rPr>
      </w:pPr>
    </w:p>
    <w:p w14:paraId="424A8575" w14:textId="77777777" w:rsidR="00AF6728" w:rsidRPr="000E34B2" w:rsidRDefault="00AF6728" w:rsidP="00D86812">
      <w:pPr>
        <w:rPr>
          <w:rFonts w:ascii="Aptos Display" w:hAnsi="Aptos Display"/>
          <w:b/>
          <w:bCs/>
          <w:szCs w:val="24"/>
          <w:lang w:val="fr-CA"/>
        </w:rPr>
      </w:pPr>
      <w:proofErr w:type="gramStart"/>
      <w:r w:rsidRPr="000E34B2">
        <w:rPr>
          <w:rFonts w:ascii="Aptos Display" w:hAnsi="Aptos Display"/>
          <w:b/>
          <w:bCs/>
          <w:szCs w:val="24"/>
          <w:lang w:val="fr-CA"/>
        </w:rPr>
        <w:t>cmyk</w:t>
      </w:r>
      <w:proofErr w:type="gramEnd"/>
      <w:r w:rsidRPr="000E34B2">
        <w:rPr>
          <w:rFonts w:ascii="Aptos Display" w:hAnsi="Aptos Display"/>
          <w:b/>
          <w:bCs/>
          <w:szCs w:val="24"/>
          <w:lang w:val="fr-CA"/>
        </w:rPr>
        <w:t>_2_rgb</w:t>
      </w:r>
    </w:p>
    <w:p w14:paraId="3FEEB092" w14:textId="11419D35" w:rsidR="00AF6728" w:rsidRPr="000E34B2" w:rsidRDefault="001A76F5"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CMYK dans la plage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1</w:t>
      </w:r>
      <w:r w:rsidR="00AF6728" w:rsidRPr="000E34B2">
        <w:rPr>
          <w:rFonts w:ascii="monospace" w:eastAsia="monospace" w:hAnsi="monospace" w:cs="monospace"/>
          <w:color w:val="D4D4D4"/>
          <w:sz w:val="21"/>
          <w:szCs w:val="21"/>
          <w:lang w:val="fr-CA"/>
        </w:rPr>
        <w:t>]</w:t>
      </w:r>
    </w:p>
    <w:p w14:paraId="42F8AD6D" w14:textId="0374F63F" w:rsidR="00AF6728" w:rsidRPr="000E34B2" w:rsidRDefault="005F122B"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Calculer R, G, B en fonction des formules inverses</w:t>
      </w:r>
    </w:p>
    <w:p w14:paraId="59220703" w14:textId="77777777" w:rsidR="00AF6728" w:rsidRPr="000E34B2" w:rsidRDefault="00AF6728" w:rsidP="00AF6728">
      <w:pPr>
        <w:shd w:val="clear" w:color="auto" w:fill="1E1E1E"/>
        <w:spacing w:before="0" w:after="0" w:line="285" w:lineRule="auto"/>
        <w:rPr>
          <w:rFonts w:ascii="monospace" w:eastAsia="monospace" w:hAnsi="monospace" w:cs="monospace"/>
          <w:color w:val="D4D4D4"/>
          <w:sz w:val="21"/>
          <w:szCs w:val="21"/>
          <w:lang w:val="fr-CA"/>
        </w:rPr>
      </w:pPr>
    </w:p>
    <w:p w14:paraId="0973E4D2" w14:textId="19AA57E4" w:rsidR="00AF6728" w:rsidRPr="000E34B2" w:rsidRDefault="00A1667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Assurer que les valeurs sont dans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255</w:t>
      </w:r>
      <w:r w:rsidR="00AF6728" w:rsidRPr="000E34B2">
        <w:rPr>
          <w:rFonts w:ascii="monospace" w:eastAsia="monospace" w:hAnsi="monospace" w:cs="monospace"/>
          <w:color w:val="D4D4D4"/>
          <w:sz w:val="21"/>
          <w:szCs w:val="21"/>
          <w:lang w:val="fr-CA"/>
        </w:rPr>
        <w:t>]</w:t>
      </w:r>
    </w:p>
    <w:p w14:paraId="3E1E00E4" w14:textId="443FDDA9" w:rsidR="00AF6728" w:rsidRPr="000E34B2" w:rsidRDefault="00A1667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Retourner les valeurs RGB</w:t>
      </w:r>
    </w:p>
    <w:p w14:paraId="2014F1F0" w14:textId="77777777" w:rsidR="00AF6728" w:rsidRPr="000E34B2" w:rsidRDefault="00AF6728" w:rsidP="00AF6728">
      <w:pPr>
        <w:spacing w:before="0" w:after="240"/>
        <w:rPr>
          <w:lang w:val="fr-CA"/>
        </w:rPr>
      </w:pPr>
    </w:p>
    <w:p w14:paraId="5E92461F" w14:textId="77777777" w:rsidR="00AF6728" w:rsidRPr="000E34B2" w:rsidRDefault="00AF6728" w:rsidP="00BD6B02">
      <w:pPr>
        <w:rPr>
          <w:rFonts w:ascii="Aptos Display" w:hAnsi="Aptos Display"/>
          <w:b/>
          <w:bCs/>
          <w:lang w:val="fr-CA"/>
        </w:rPr>
      </w:pPr>
      <w:proofErr w:type="spellStart"/>
      <w:proofErr w:type="gramStart"/>
      <w:r w:rsidRPr="000E34B2">
        <w:rPr>
          <w:rFonts w:ascii="Aptos Display" w:hAnsi="Aptos Display"/>
          <w:b/>
          <w:bCs/>
          <w:lang w:val="fr-CA"/>
        </w:rPr>
        <w:t>normalize</w:t>
      </w:r>
      <w:proofErr w:type="gramEnd"/>
      <w:r w:rsidRPr="000E34B2">
        <w:rPr>
          <w:rFonts w:ascii="Aptos Display" w:hAnsi="Aptos Display"/>
          <w:b/>
          <w:bCs/>
          <w:lang w:val="fr-CA"/>
        </w:rPr>
        <w:t>_rgb</w:t>
      </w:r>
      <w:proofErr w:type="spellEnd"/>
    </w:p>
    <w:p w14:paraId="2C990D79" w14:textId="77777777" w:rsidR="00AF6728" w:rsidRPr="000E34B2" w:rsidRDefault="00AF672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RGB normalisées entre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w:t>
      </w:r>
    </w:p>
    <w:p w14:paraId="06A69841" w14:textId="77777777" w:rsidR="00AF6728" w:rsidRPr="000E34B2" w:rsidRDefault="00AF6728" w:rsidP="00AF6728">
      <w:pPr>
        <w:pStyle w:val="BodyText"/>
        <w:rPr>
          <w:sz w:val="22"/>
          <w:szCs w:val="22"/>
          <w:lang w:val="fr-CA"/>
        </w:rPr>
      </w:pPr>
    </w:p>
    <w:p w14:paraId="402B990E" w14:textId="77777777" w:rsidR="00AF6728" w:rsidRPr="000E34B2" w:rsidRDefault="00AF6728" w:rsidP="00BD6B02">
      <w:pPr>
        <w:rPr>
          <w:rFonts w:ascii="Aptos Display" w:hAnsi="Aptos Display"/>
          <w:b/>
          <w:bCs/>
          <w:lang w:val="fr-CA"/>
        </w:rPr>
      </w:pPr>
      <w:proofErr w:type="spellStart"/>
      <w:proofErr w:type="gramStart"/>
      <w:r w:rsidRPr="000E34B2">
        <w:rPr>
          <w:rFonts w:ascii="Aptos Display" w:hAnsi="Aptos Display"/>
          <w:b/>
          <w:bCs/>
          <w:lang w:val="fr-CA"/>
        </w:rPr>
        <w:t>denormalize</w:t>
      </w:r>
      <w:proofErr w:type="gramEnd"/>
      <w:r w:rsidRPr="000E34B2">
        <w:rPr>
          <w:rFonts w:ascii="Aptos Display" w:hAnsi="Aptos Display"/>
          <w:b/>
          <w:bCs/>
          <w:lang w:val="fr-CA"/>
        </w:rPr>
        <w:t>_rgb</w:t>
      </w:r>
      <w:proofErr w:type="spellEnd"/>
    </w:p>
    <w:p w14:paraId="639B84B4" w14:textId="77777777" w:rsidR="00AF6728" w:rsidRPr="000E34B2" w:rsidRDefault="00AF672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Convertir les valeurs RGB de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 en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255</w:t>
      </w:r>
      <w:r w:rsidRPr="000E34B2">
        <w:rPr>
          <w:rFonts w:ascii="monospace" w:eastAsia="monospace" w:hAnsi="monospace" w:cs="monospace"/>
          <w:color w:val="D4D4D4"/>
          <w:sz w:val="21"/>
          <w:szCs w:val="21"/>
          <w:lang w:val="fr-CA"/>
        </w:rPr>
        <w:t>]</w:t>
      </w:r>
    </w:p>
    <w:p w14:paraId="603EC654" w14:textId="77777777" w:rsidR="00AF6728" w:rsidRPr="000E34B2" w:rsidRDefault="00AF672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RGB</w:t>
      </w:r>
    </w:p>
    <w:p w14:paraId="634B75A8" w14:textId="77777777" w:rsidR="00AF6728" w:rsidRPr="000E34B2" w:rsidRDefault="00AF6728" w:rsidP="00AF6728">
      <w:pPr>
        <w:pStyle w:val="BodyText"/>
        <w:rPr>
          <w:lang w:val="fr-CA"/>
        </w:rPr>
      </w:pPr>
    </w:p>
    <w:p w14:paraId="43C16183" w14:textId="77777777" w:rsidR="00CF022A" w:rsidRPr="000E34B2" w:rsidRDefault="00CF022A" w:rsidP="00CF022A">
      <w:pPr>
        <w:rPr>
          <w:rFonts w:ascii="Aptos Display" w:hAnsi="Aptos Display"/>
          <w:b/>
          <w:bCs/>
          <w:lang w:val="fr-CA"/>
        </w:rPr>
      </w:pPr>
      <w:proofErr w:type="gramStart"/>
      <w:r w:rsidRPr="000E34B2">
        <w:rPr>
          <w:rFonts w:ascii="Aptos Display" w:hAnsi="Aptos Display"/>
          <w:b/>
          <w:bCs/>
          <w:lang w:val="fr-CA"/>
        </w:rPr>
        <w:t>rgb</w:t>
      </w:r>
      <w:proofErr w:type="gramEnd"/>
      <w:r w:rsidRPr="000E34B2">
        <w:rPr>
          <w:rFonts w:ascii="Aptos Display" w:hAnsi="Aptos Display"/>
          <w:b/>
          <w:bCs/>
          <w:lang w:val="fr-CA"/>
        </w:rPr>
        <w:t>_2_lab</w:t>
      </w:r>
    </w:p>
    <w:p w14:paraId="6CC6AD43" w14:textId="58578AF5" w:rsidR="00CF022A" w:rsidRPr="000E34B2" w:rsidRDefault="00F744E3" w:rsidP="00CF022A">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CF022A" w:rsidRPr="000E34B2">
        <w:rPr>
          <w:rFonts w:ascii="monospace" w:eastAsia="monospace" w:hAnsi="monospace" w:cs="monospace"/>
          <w:color w:val="D4D4D4"/>
          <w:sz w:val="21"/>
          <w:szCs w:val="21"/>
          <w:lang w:val="fr-CA"/>
        </w:rPr>
        <w:t>Convertir RGB en XYZ</w:t>
      </w:r>
    </w:p>
    <w:p w14:paraId="3F2895B7" w14:textId="30F15028" w:rsidR="00F744E3" w:rsidRPr="000E34B2" w:rsidRDefault="00F744E3" w:rsidP="00CF022A">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r>
      <w:proofErr w:type="gramStart"/>
      <w:r w:rsidRPr="000E34B2">
        <w:rPr>
          <w:rFonts w:ascii="monospace" w:eastAsia="monospace" w:hAnsi="monospace" w:cs="monospace"/>
          <w:color w:val="D4D4D4"/>
          <w:sz w:val="21"/>
          <w:szCs w:val="21"/>
          <w:lang w:val="fr-CA"/>
        </w:rPr>
        <w:t>rgb</w:t>
      </w:r>
      <w:proofErr w:type="gramEnd"/>
      <w:r w:rsidRPr="000E34B2">
        <w:rPr>
          <w:rFonts w:ascii="monospace" w:eastAsia="monospace" w:hAnsi="monospace" w:cs="monospace"/>
          <w:color w:val="D4D4D4"/>
          <w:sz w:val="21"/>
          <w:szCs w:val="21"/>
          <w:lang w:val="fr-CA"/>
        </w:rPr>
        <w:t>_2_xyz</w:t>
      </w:r>
    </w:p>
    <w:p w14:paraId="1CF1D8E8" w14:textId="3C250A6D" w:rsidR="00CF022A" w:rsidRPr="000E34B2" w:rsidRDefault="00F744E3" w:rsidP="00CF022A">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CF022A" w:rsidRPr="000E34B2">
        <w:rPr>
          <w:rFonts w:ascii="monospace" w:eastAsia="monospace" w:hAnsi="monospace" w:cs="monospace"/>
          <w:color w:val="D4D4D4"/>
          <w:sz w:val="21"/>
          <w:szCs w:val="21"/>
          <w:lang w:val="fr-CA"/>
        </w:rPr>
        <w:t>Convertir XYZ en LAB</w:t>
      </w:r>
    </w:p>
    <w:p w14:paraId="2B758B09" w14:textId="46DCBA6B" w:rsidR="00F744E3" w:rsidRPr="000E34B2" w:rsidRDefault="00F744E3" w:rsidP="00CF022A">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r>
      <w:proofErr w:type="gramStart"/>
      <w:r w:rsidRPr="000E34B2">
        <w:rPr>
          <w:rFonts w:ascii="monospace" w:eastAsia="monospace" w:hAnsi="monospace" w:cs="monospace"/>
          <w:color w:val="D4D4D4"/>
          <w:sz w:val="21"/>
          <w:szCs w:val="21"/>
          <w:lang w:val="fr-CA"/>
        </w:rPr>
        <w:t>xyz</w:t>
      </w:r>
      <w:proofErr w:type="gramEnd"/>
      <w:r w:rsidRPr="000E34B2">
        <w:rPr>
          <w:rFonts w:ascii="monospace" w:eastAsia="monospace" w:hAnsi="monospace" w:cs="monospace"/>
          <w:color w:val="D4D4D4"/>
          <w:sz w:val="21"/>
          <w:szCs w:val="21"/>
          <w:lang w:val="fr-CA"/>
        </w:rPr>
        <w:t>_2_lab</w:t>
      </w:r>
    </w:p>
    <w:p w14:paraId="051AEF9C" w14:textId="5314113E" w:rsidR="00CF022A" w:rsidRPr="000E34B2" w:rsidRDefault="00F744E3" w:rsidP="00CF022A">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CF022A" w:rsidRPr="000E34B2">
        <w:rPr>
          <w:rFonts w:ascii="monospace" w:eastAsia="monospace" w:hAnsi="monospace" w:cs="monospace"/>
          <w:color w:val="D4D4D4"/>
          <w:sz w:val="21"/>
          <w:szCs w:val="21"/>
          <w:lang w:val="fr-CA"/>
        </w:rPr>
        <w:t>Retourner LAB</w:t>
      </w:r>
    </w:p>
    <w:p w14:paraId="5183AE45" w14:textId="77777777" w:rsidR="00CF022A" w:rsidRPr="000E34B2" w:rsidRDefault="00CF022A" w:rsidP="00AF6728">
      <w:pPr>
        <w:pStyle w:val="BodyText"/>
        <w:rPr>
          <w:lang w:val="fr-CA"/>
        </w:rPr>
      </w:pPr>
    </w:p>
    <w:p w14:paraId="60ED9282" w14:textId="77777777" w:rsidR="00AF6728" w:rsidRPr="000E34B2" w:rsidRDefault="00AF6728" w:rsidP="00BD6B02">
      <w:pPr>
        <w:rPr>
          <w:rFonts w:ascii="Aptos Display" w:hAnsi="Aptos Display"/>
          <w:b/>
          <w:bCs/>
          <w:lang w:val="fr-CA"/>
        </w:rPr>
      </w:pPr>
      <w:proofErr w:type="gramStart"/>
      <w:r w:rsidRPr="000E34B2">
        <w:rPr>
          <w:rFonts w:ascii="Aptos Display" w:hAnsi="Aptos Display"/>
          <w:b/>
          <w:bCs/>
          <w:lang w:val="fr-CA"/>
        </w:rPr>
        <w:t>rgb</w:t>
      </w:r>
      <w:proofErr w:type="gramEnd"/>
      <w:r w:rsidRPr="000E34B2">
        <w:rPr>
          <w:rFonts w:ascii="Aptos Display" w:hAnsi="Aptos Display"/>
          <w:b/>
          <w:bCs/>
          <w:lang w:val="fr-CA"/>
        </w:rPr>
        <w:t>_2_xyz</w:t>
      </w:r>
    </w:p>
    <w:p w14:paraId="151A7552" w14:textId="17CB0E5A" w:rsidR="00AF6728" w:rsidRPr="000E34B2" w:rsidRDefault="00003DB5"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RGB</w:t>
      </w:r>
    </w:p>
    <w:p w14:paraId="33139A70" w14:textId="0B35C894" w:rsidR="00AF6728" w:rsidRPr="000E34B2" w:rsidRDefault="004D7964"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Appliquer la transformation gamma correction</w:t>
      </w:r>
    </w:p>
    <w:p w14:paraId="656DEFCC" w14:textId="1F108D69" w:rsidR="004D7964" w:rsidRPr="000E34B2" w:rsidRDefault="004D7964" w:rsidP="004D7964">
      <w:pPr>
        <w:shd w:val="clear" w:color="auto" w:fill="1E1E1E"/>
        <w:spacing w:before="0" w:after="0" w:line="285" w:lineRule="auto"/>
        <w:rPr>
          <w:rFonts w:ascii="monospace" w:hAnsi="monospace"/>
          <w:sz w:val="21"/>
          <w:szCs w:val="21"/>
          <w:lang w:val="fr-CA"/>
        </w:rPr>
      </w:pPr>
      <w:r w:rsidRPr="000E34B2">
        <w:rPr>
          <w:lang w:val="fr-CA"/>
        </w:rPr>
        <w:t xml:space="preserve">   </w:t>
      </w:r>
      <w:r w:rsidRPr="000E34B2">
        <w:rPr>
          <w:rFonts w:ascii="monospace" w:hAnsi="monospace"/>
          <w:sz w:val="21"/>
          <w:szCs w:val="21"/>
          <w:lang w:val="fr-CA"/>
        </w:rPr>
        <w:t xml:space="preserve">  </w:t>
      </w:r>
      <w:proofErr w:type="gramStart"/>
      <w:r w:rsidRPr="000E34B2">
        <w:rPr>
          <w:rFonts w:ascii="monospace" w:hAnsi="monospace"/>
          <w:sz w:val="21"/>
          <w:szCs w:val="21"/>
          <w:lang w:val="fr-CA"/>
        </w:rPr>
        <w:t>r</w:t>
      </w:r>
      <w:proofErr w:type="gramEnd"/>
      <w:r w:rsidRPr="000E34B2">
        <w:rPr>
          <w:rFonts w:ascii="monospace" w:hAnsi="monospace"/>
          <w:sz w:val="21"/>
          <w:szCs w:val="21"/>
          <w:lang w:val="fr-CA"/>
        </w:rPr>
        <w:t xml:space="preserve"> ← r / 12.92 SI r ≤ 0.04045 SINON ((r + 0.055) / 1.055) ^ 2.4</w:t>
      </w:r>
    </w:p>
    <w:p w14:paraId="4595562D" w14:textId="77777777" w:rsidR="004D7964" w:rsidRPr="000E34B2" w:rsidRDefault="004D7964" w:rsidP="004D7964">
      <w:pPr>
        <w:shd w:val="clear" w:color="auto" w:fill="1E1E1E"/>
        <w:spacing w:before="0" w:after="0" w:line="285" w:lineRule="auto"/>
        <w:rPr>
          <w:rFonts w:ascii="monospace" w:hAnsi="monospace"/>
          <w:sz w:val="21"/>
          <w:szCs w:val="21"/>
          <w:lang w:val="fr-CA"/>
        </w:rPr>
      </w:pPr>
      <w:r w:rsidRPr="000E34B2">
        <w:rPr>
          <w:rFonts w:ascii="monospace" w:hAnsi="monospace"/>
          <w:sz w:val="21"/>
          <w:szCs w:val="21"/>
          <w:lang w:val="fr-CA"/>
        </w:rPr>
        <w:t xml:space="preserve">    </w:t>
      </w:r>
      <w:proofErr w:type="gramStart"/>
      <w:r w:rsidRPr="000E34B2">
        <w:rPr>
          <w:rFonts w:ascii="monospace" w:hAnsi="monospace"/>
          <w:sz w:val="21"/>
          <w:szCs w:val="21"/>
          <w:lang w:val="fr-CA"/>
        </w:rPr>
        <w:t>g</w:t>
      </w:r>
      <w:proofErr w:type="gramEnd"/>
      <w:r w:rsidRPr="000E34B2">
        <w:rPr>
          <w:rFonts w:ascii="monospace" w:hAnsi="monospace"/>
          <w:sz w:val="21"/>
          <w:szCs w:val="21"/>
          <w:lang w:val="fr-CA"/>
        </w:rPr>
        <w:t xml:space="preserve"> ← g / 12.92 SI g ≤ 0.04045 SINON ((g + 0.055) / 1.055) ^ 2.4</w:t>
      </w:r>
    </w:p>
    <w:p w14:paraId="5EF87676" w14:textId="0D17D9DD" w:rsidR="004D7964" w:rsidRPr="000E34B2" w:rsidRDefault="004D7964" w:rsidP="004D7964">
      <w:pPr>
        <w:shd w:val="clear" w:color="auto" w:fill="1E1E1E"/>
        <w:spacing w:before="0" w:after="0" w:line="285" w:lineRule="auto"/>
        <w:rPr>
          <w:rFonts w:ascii="monospace" w:hAnsi="monospace"/>
          <w:sz w:val="21"/>
          <w:szCs w:val="21"/>
          <w:lang w:val="fr-CA"/>
        </w:rPr>
      </w:pPr>
      <w:r w:rsidRPr="000E34B2">
        <w:rPr>
          <w:rFonts w:ascii="monospace" w:hAnsi="monospace"/>
          <w:sz w:val="21"/>
          <w:szCs w:val="21"/>
          <w:lang w:val="fr-CA"/>
        </w:rPr>
        <w:t xml:space="preserve">    </w:t>
      </w:r>
      <w:proofErr w:type="gramStart"/>
      <w:r w:rsidRPr="000E34B2">
        <w:rPr>
          <w:rFonts w:ascii="monospace" w:hAnsi="monospace"/>
          <w:sz w:val="21"/>
          <w:szCs w:val="21"/>
          <w:lang w:val="fr-CA"/>
        </w:rPr>
        <w:t>b</w:t>
      </w:r>
      <w:proofErr w:type="gramEnd"/>
      <w:r w:rsidRPr="000E34B2">
        <w:rPr>
          <w:rFonts w:ascii="monospace" w:hAnsi="monospace"/>
          <w:sz w:val="21"/>
          <w:szCs w:val="21"/>
          <w:lang w:val="fr-CA"/>
        </w:rPr>
        <w:t xml:space="preserve"> ← b / 12.92 SI b ≤ 0.04045 SINON ((b + 0.055) / 1.055) ^ 2.4</w:t>
      </w:r>
    </w:p>
    <w:p w14:paraId="121897C0" w14:textId="6D949E58" w:rsidR="00AF6728" w:rsidRPr="000E34B2" w:rsidRDefault="00290CD6"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 xml:space="preserve">Appliquer la matrice de transformation RGB </w:t>
      </w:r>
      <w:r w:rsidR="00AF6728" w:rsidRPr="000E34B2">
        <w:rPr>
          <w:rFonts w:ascii="monospace" w:eastAsia="monospace" w:hAnsi="monospace" w:cs="monospace"/>
          <w:color w:val="F44747"/>
          <w:sz w:val="21"/>
          <w:szCs w:val="21"/>
          <w:lang w:val="fr-CA"/>
        </w:rPr>
        <w:t>-&gt;</w:t>
      </w:r>
      <w:r w:rsidR="00AF6728" w:rsidRPr="000E34B2">
        <w:rPr>
          <w:rFonts w:ascii="monospace" w:eastAsia="monospace" w:hAnsi="monospace" w:cs="monospace"/>
          <w:color w:val="D4D4D4"/>
          <w:sz w:val="21"/>
          <w:szCs w:val="21"/>
          <w:lang w:val="fr-CA"/>
        </w:rPr>
        <w:t xml:space="preserve"> XYZ</w:t>
      </w:r>
    </w:p>
    <w:p w14:paraId="43AEAAAC" w14:textId="466390B0" w:rsidR="00611274" w:rsidRPr="00B37CA0" w:rsidRDefault="00611274" w:rsidP="00611274">
      <w:pPr>
        <w:shd w:val="clear" w:color="auto" w:fill="1E1E1E"/>
        <w:spacing w:before="0" w:after="0" w:line="285" w:lineRule="auto"/>
        <w:rPr>
          <w:rFonts w:ascii="monospace" w:hAnsi="monospace"/>
          <w:sz w:val="21"/>
          <w:szCs w:val="21"/>
          <w:lang w:val="en-CA"/>
        </w:rPr>
      </w:pPr>
      <w:r w:rsidRPr="000E34B2">
        <w:rPr>
          <w:rFonts w:ascii="monospace" w:hAnsi="monospace"/>
          <w:sz w:val="21"/>
          <w:szCs w:val="21"/>
          <w:lang w:val="fr-CA"/>
        </w:rPr>
        <w:t xml:space="preserve">    </w:t>
      </w:r>
      <w:r w:rsidRPr="00B37CA0">
        <w:rPr>
          <w:rFonts w:ascii="monospace" w:hAnsi="monospace"/>
          <w:sz w:val="21"/>
          <w:szCs w:val="21"/>
          <w:lang w:val="en-CA"/>
        </w:rPr>
        <w:t xml:space="preserve">x </w:t>
      </w:r>
      <w:r w:rsidR="00382EDB" w:rsidRPr="00B37CA0">
        <w:rPr>
          <w:rFonts w:ascii="monospace" w:hAnsi="monospace"/>
          <w:sz w:val="21"/>
          <w:szCs w:val="21"/>
          <w:lang w:val="en-CA"/>
        </w:rPr>
        <w:t>←</w:t>
      </w:r>
      <w:r w:rsidRPr="00B37CA0">
        <w:rPr>
          <w:rFonts w:ascii="monospace" w:hAnsi="monospace"/>
          <w:sz w:val="21"/>
          <w:szCs w:val="21"/>
          <w:lang w:val="en-CA"/>
        </w:rPr>
        <w:t xml:space="preserve"> 0.4124 × r</w:t>
      </w:r>
      <w:r w:rsidR="002C7906" w:rsidRPr="00B37CA0">
        <w:rPr>
          <w:rFonts w:ascii="monospace" w:hAnsi="monospace"/>
          <w:sz w:val="21"/>
          <w:szCs w:val="21"/>
          <w:lang w:val="en-CA"/>
        </w:rPr>
        <w:t>ed</w:t>
      </w:r>
      <w:r w:rsidRPr="00B37CA0">
        <w:rPr>
          <w:rFonts w:ascii="monospace" w:hAnsi="monospace"/>
          <w:sz w:val="21"/>
          <w:szCs w:val="21"/>
          <w:lang w:val="en-CA"/>
        </w:rPr>
        <w:t xml:space="preserve"> + 0.3576 × g</w:t>
      </w:r>
      <w:r w:rsidR="002C7906" w:rsidRPr="00B37CA0">
        <w:rPr>
          <w:rFonts w:ascii="monospace" w:hAnsi="monospace"/>
          <w:sz w:val="21"/>
          <w:szCs w:val="21"/>
          <w:lang w:val="en-CA"/>
        </w:rPr>
        <w:t>reen</w:t>
      </w:r>
      <w:r w:rsidRPr="00B37CA0">
        <w:rPr>
          <w:rFonts w:ascii="monospace" w:hAnsi="monospace"/>
          <w:sz w:val="21"/>
          <w:szCs w:val="21"/>
          <w:lang w:val="en-CA"/>
        </w:rPr>
        <w:t xml:space="preserve"> + 0.1805 × b</w:t>
      </w:r>
      <w:r w:rsidR="002C7906" w:rsidRPr="00B37CA0">
        <w:rPr>
          <w:rFonts w:ascii="monospace" w:hAnsi="monospace"/>
          <w:sz w:val="21"/>
          <w:szCs w:val="21"/>
          <w:lang w:val="en-CA"/>
        </w:rPr>
        <w:t>lue</w:t>
      </w:r>
    </w:p>
    <w:p w14:paraId="1ED66506" w14:textId="4220906A" w:rsidR="00611274" w:rsidRPr="00B37CA0" w:rsidRDefault="00611274" w:rsidP="00611274">
      <w:pPr>
        <w:shd w:val="clear" w:color="auto" w:fill="1E1E1E"/>
        <w:spacing w:before="0" w:after="0" w:line="285" w:lineRule="auto"/>
        <w:rPr>
          <w:rFonts w:ascii="monospace" w:hAnsi="monospace"/>
          <w:sz w:val="21"/>
          <w:szCs w:val="21"/>
          <w:lang w:val="en-CA"/>
        </w:rPr>
      </w:pPr>
      <w:r w:rsidRPr="00B37CA0">
        <w:rPr>
          <w:rFonts w:ascii="monospace" w:hAnsi="monospace"/>
          <w:sz w:val="21"/>
          <w:szCs w:val="21"/>
          <w:lang w:val="en-CA"/>
        </w:rPr>
        <w:t xml:space="preserve">    y </w:t>
      </w:r>
      <w:r w:rsidR="00382EDB" w:rsidRPr="00B37CA0">
        <w:rPr>
          <w:rFonts w:ascii="monospace" w:hAnsi="monospace"/>
          <w:sz w:val="21"/>
          <w:szCs w:val="21"/>
          <w:lang w:val="en-CA"/>
        </w:rPr>
        <w:t>←</w:t>
      </w:r>
      <w:r w:rsidRPr="00B37CA0">
        <w:rPr>
          <w:rFonts w:ascii="monospace" w:hAnsi="monospace"/>
          <w:sz w:val="21"/>
          <w:szCs w:val="21"/>
          <w:lang w:val="en-CA"/>
        </w:rPr>
        <w:t xml:space="preserve"> 0.2126 × r</w:t>
      </w:r>
      <w:r w:rsidR="002C7906" w:rsidRPr="00B37CA0">
        <w:rPr>
          <w:rFonts w:ascii="monospace" w:hAnsi="monospace"/>
          <w:sz w:val="21"/>
          <w:szCs w:val="21"/>
          <w:lang w:val="en-CA"/>
        </w:rPr>
        <w:t>ed</w:t>
      </w:r>
      <w:r w:rsidRPr="00B37CA0">
        <w:rPr>
          <w:rFonts w:ascii="monospace" w:hAnsi="monospace"/>
          <w:sz w:val="21"/>
          <w:szCs w:val="21"/>
          <w:lang w:val="en-CA"/>
        </w:rPr>
        <w:t xml:space="preserve"> + 0.7152 × g</w:t>
      </w:r>
      <w:r w:rsidR="002C7906" w:rsidRPr="00B37CA0">
        <w:rPr>
          <w:rFonts w:ascii="monospace" w:hAnsi="monospace"/>
          <w:sz w:val="21"/>
          <w:szCs w:val="21"/>
          <w:lang w:val="en-CA"/>
        </w:rPr>
        <w:t>reen</w:t>
      </w:r>
      <w:r w:rsidRPr="00B37CA0">
        <w:rPr>
          <w:rFonts w:ascii="monospace" w:hAnsi="monospace"/>
          <w:sz w:val="21"/>
          <w:szCs w:val="21"/>
          <w:lang w:val="en-CA"/>
        </w:rPr>
        <w:t xml:space="preserve"> + 0.0722 × b</w:t>
      </w:r>
      <w:r w:rsidR="002C7906" w:rsidRPr="00B37CA0">
        <w:rPr>
          <w:rFonts w:ascii="monospace" w:hAnsi="monospace"/>
          <w:sz w:val="21"/>
          <w:szCs w:val="21"/>
          <w:lang w:val="en-CA"/>
        </w:rPr>
        <w:t>lue</w:t>
      </w:r>
    </w:p>
    <w:p w14:paraId="5321D266" w14:textId="1D34B1C5" w:rsidR="00611274" w:rsidRPr="000E34B2" w:rsidRDefault="00611274" w:rsidP="00611274">
      <w:pPr>
        <w:shd w:val="clear" w:color="auto" w:fill="1E1E1E"/>
        <w:spacing w:before="0" w:after="0" w:line="285" w:lineRule="auto"/>
        <w:rPr>
          <w:rFonts w:ascii="monospace" w:hAnsi="monospace"/>
          <w:sz w:val="21"/>
          <w:szCs w:val="21"/>
          <w:lang w:val="fr-CA"/>
        </w:rPr>
      </w:pPr>
      <w:r w:rsidRPr="00B37CA0">
        <w:rPr>
          <w:rFonts w:ascii="monospace" w:hAnsi="monospace"/>
          <w:sz w:val="21"/>
          <w:szCs w:val="21"/>
          <w:lang w:val="en-CA"/>
        </w:rPr>
        <w:t xml:space="preserve">    </w:t>
      </w:r>
      <w:proofErr w:type="gramStart"/>
      <w:r w:rsidRPr="000E34B2">
        <w:rPr>
          <w:rFonts w:ascii="monospace" w:hAnsi="monospace"/>
          <w:sz w:val="21"/>
          <w:szCs w:val="21"/>
          <w:lang w:val="fr-CA"/>
        </w:rPr>
        <w:t>z</w:t>
      </w:r>
      <w:proofErr w:type="gramEnd"/>
      <w:r w:rsidRPr="000E34B2">
        <w:rPr>
          <w:rFonts w:ascii="monospace" w:hAnsi="monospace"/>
          <w:sz w:val="21"/>
          <w:szCs w:val="21"/>
          <w:lang w:val="fr-CA"/>
        </w:rPr>
        <w:t xml:space="preserve"> </w:t>
      </w:r>
      <w:r w:rsidR="00382EDB" w:rsidRPr="000E34B2">
        <w:rPr>
          <w:rFonts w:ascii="monospace" w:hAnsi="monospace"/>
          <w:sz w:val="21"/>
          <w:szCs w:val="21"/>
          <w:lang w:val="fr-CA"/>
        </w:rPr>
        <w:t xml:space="preserve">← </w:t>
      </w:r>
      <w:r w:rsidRPr="000E34B2">
        <w:rPr>
          <w:rFonts w:ascii="monospace" w:hAnsi="monospace"/>
          <w:sz w:val="21"/>
          <w:szCs w:val="21"/>
          <w:lang w:val="fr-CA"/>
        </w:rPr>
        <w:t xml:space="preserve">0.0193 × </w:t>
      </w:r>
      <w:proofErr w:type="spellStart"/>
      <w:r w:rsidRPr="000E34B2">
        <w:rPr>
          <w:rFonts w:ascii="monospace" w:hAnsi="monospace"/>
          <w:sz w:val="21"/>
          <w:szCs w:val="21"/>
          <w:lang w:val="fr-CA"/>
        </w:rPr>
        <w:t>r</w:t>
      </w:r>
      <w:r w:rsidR="002C7906" w:rsidRPr="000E34B2">
        <w:rPr>
          <w:rFonts w:ascii="monospace" w:hAnsi="monospace"/>
          <w:sz w:val="21"/>
          <w:szCs w:val="21"/>
          <w:lang w:val="fr-CA"/>
        </w:rPr>
        <w:t>ed</w:t>
      </w:r>
      <w:proofErr w:type="spellEnd"/>
      <w:r w:rsidR="002C7906" w:rsidRPr="000E34B2">
        <w:rPr>
          <w:rFonts w:ascii="monospace" w:hAnsi="monospace"/>
          <w:sz w:val="21"/>
          <w:szCs w:val="21"/>
          <w:lang w:val="fr-CA"/>
        </w:rPr>
        <w:t xml:space="preserve"> </w:t>
      </w:r>
      <w:r w:rsidRPr="000E34B2">
        <w:rPr>
          <w:rFonts w:ascii="monospace" w:hAnsi="monospace"/>
          <w:sz w:val="21"/>
          <w:szCs w:val="21"/>
          <w:lang w:val="fr-CA"/>
        </w:rPr>
        <w:t>+ 0.1192 × g</w:t>
      </w:r>
      <w:r w:rsidR="002C7906" w:rsidRPr="000E34B2">
        <w:rPr>
          <w:rFonts w:ascii="monospace" w:hAnsi="monospace"/>
          <w:sz w:val="21"/>
          <w:szCs w:val="21"/>
          <w:lang w:val="fr-CA"/>
        </w:rPr>
        <w:t>reen</w:t>
      </w:r>
      <w:r w:rsidRPr="000E34B2">
        <w:rPr>
          <w:rFonts w:ascii="monospace" w:hAnsi="monospace"/>
          <w:sz w:val="21"/>
          <w:szCs w:val="21"/>
          <w:lang w:val="fr-CA"/>
        </w:rPr>
        <w:t xml:space="preserve"> + 0.9505 × </w:t>
      </w:r>
      <w:proofErr w:type="spellStart"/>
      <w:r w:rsidRPr="000E34B2">
        <w:rPr>
          <w:rFonts w:ascii="monospace" w:hAnsi="monospace"/>
          <w:sz w:val="21"/>
          <w:szCs w:val="21"/>
          <w:lang w:val="fr-CA"/>
        </w:rPr>
        <w:t>b</w:t>
      </w:r>
      <w:r w:rsidR="002C7906" w:rsidRPr="000E34B2">
        <w:rPr>
          <w:rFonts w:ascii="monospace" w:hAnsi="monospace"/>
          <w:sz w:val="21"/>
          <w:szCs w:val="21"/>
          <w:lang w:val="fr-CA"/>
        </w:rPr>
        <w:t>lue</w:t>
      </w:r>
      <w:proofErr w:type="spellEnd"/>
    </w:p>
    <w:p w14:paraId="54826B27" w14:textId="789A43EC" w:rsidR="00AF6728" w:rsidRPr="000E34B2" w:rsidRDefault="00290CD6"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Retourner les valeurs XYZ</w:t>
      </w:r>
    </w:p>
    <w:p w14:paraId="2A559F2C" w14:textId="77777777" w:rsidR="00AF6728" w:rsidRPr="000E34B2" w:rsidRDefault="00AF6728" w:rsidP="00AF6728">
      <w:pPr>
        <w:spacing w:before="0" w:after="240"/>
        <w:rPr>
          <w:lang w:val="fr-CA"/>
        </w:rPr>
      </w:pPr>
    </w:p>
    <w:p w14:paraId="638C0EC7" w14:textId="77777777" w:rsidR="00AF6728" w:rsidRPr="000E34B2" w:rsidRDefault="61FB3525" w:rsidP="6C6DB041">
      <w:pPr>
        <w:rPr>
          <w:rFonts w:ascii="Aptos Display" w:hAnsi="Aptos Display"/>
          <w:b/>
          <w:bCs/>
          <w:lang w:val="fr-CA"/>
        </w:rPr>
      </w:pPr>
      <w:bookmarkStart w:id="10" w:name="_Hlk189427752"/>
      <w:proofErr w:type="gramStart"/>
      <w:r w:rsidRPr="000E34B2">
        <w:rPr>
          <w:rFonts w:ascii="Aptos Display" w:hAnsi="Aptos Display"/>
          <w:b/>
          <w:bCs/>
          <w:lang w:val="fr-CA"/>
        </w:rPr>
        <w:t>xyz</w:t>
      </w:r>
      <w:proofErr w:type="gramEnd"/>
      <w:r w:rsidRPr="000E34B2">
        <w:rPr>
          <w:rFonts w:ascii="Aptos Display" w:hAnsi="Aptos Display"/>
          <w:b/>
          <w:bCs/>
          <w:lang w:val="fr-CA"/>
        </w:rPr>
        <w:t>_2_lab</w:t>
      </w:r>
    </w:p>
    <w:bookmarkEnd w:id="10"/>
    <w:p w14:paraId="0F1FD6F7" w14:textId="3B3D10BA" w:rsidR="00AF6728" w:rsidRPr="000E34B2" w:rsidRDefault="006854B2"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XYZ avec les références D65</w:t>
      </w:r>
    </w:p>
    <w:p w14:paraId="53868012" w14:textId="0D054879" w:rsidR="00AF6728" w:rsidRPr="000E34B2" w:rsidRDefault="006854B2"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Appliquer la transformation f(t)</w:t>
      </w:r>
    </w:p>
    <w:p w14:paraId="2ED1C7AB" w14:textId="77777777" w:rsidR="008D2EF3" w:rsidRPr="000E34B2" w:rsidRDefault="008D2EF3" w:rsidP="006854B2">
      <w:pPr>
        <w:shd w:val="clear" w:color="auto" w:fill="1E1E1E"/>
        <w:spacing w:before="0" w:after="0" w:line="285" w:lineRule="auto"/>
        <w:rPr>
          <w:rFonts w:ascii="monospace" w:hAnsi="monospace"/>
          <w:color w:val="D4D4D4"/>
          <w:sz w:val="21"/>
          <w:szCs w:val="21"/>
          <w:lang w:val="fr-CA"/>
        </w:rPr>
      </w:pPr>
    </w:p>
    <w:p w14:paraId="6D08EF6D" w14:textId="58F7A069" w:rsidR="006854B2" w:rsidRPr="000E34B2" w:rsidRDefault="006854B2" w:rsidP="006854B2">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SI t &gt; (6/</w:t>
      </w:r>
      <w:proofErr w:type="gramStart"/>
      <w:r w:rsidRPr="000E34B2">
        <w:rPr>
          <w:rFonts w:ascii="monospace" w:hAnsi="monospace"/>
          <w:color w:val="D4D4D4"/>
          <w:sz w:val="21"/>
          <w:szCs w:val="21"/>
          <w:lang w:val="fr-CA"/>
        </w:rPr>
        <w:t>29)^</w:t>
      </w:r>
      <w:proofErr w:type="gramEnd"/>
      <w:r w:rsidRPr="000E34B2">
        <w:rPr>
          <w:rFonts w:ascii="monospace" w:hAnsi="monospace"/>
          <w:color w:val="D4D4D4"/>
          <w:sz w:val="21"/>
          <w:szCs w:val="21"/>
          <w:lang w:val="fr-CA"/>
        </w:rPr>
        <w:t>3 ALORS</w:t>
      </w:r>
    </w:p>
    <w:p w14:paraId="0AD62A87" w14:textId="77777777" w:rsidR="006854B2" w:rsidRPr="000E34B2" w:rsidRDefault="006854B2" w:rsidP="006854B2">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RETOURNER t</w:t>
      </w:r>
      <w:proofErr w:type="gramStart"/>
      <w:r w:rsidRPr="000E34B2">
        <w:rPr>
          <w:rFonts w:ascii="monospace" w:hAnsi="monospace"/>
          <w:color w:val="D4D4D4"/>
          <w:sz w:val="21"/>
          <w:szCs w:val="21"/>
          <w:lang w:val="fr-CA"/>
        </w:rPr>
        <w:t>^(</w:t>
      </w:r>
      <w:proofErr w:type="gramEnd"/>
      <w:r w:rsidRPr="000E34B2">
        <w:rPr>
          <w:rFonts w:ascii="monospace" w:hAnsi="monospace"/>
          <w:color w:val="D4D4D4"/>
          <w:sz w:val="21"/>
          <w:szCs w:val="21"/>
          <w:lang w:val="fr-CA"/>
        </w:rPr>
        <w:t>1/3)</w:t>
      </w:r>
    </w:p>
    <w:p w14:paraId="552A2F52" w14:textId="77777777" w:rsidR="006854B2" w:rsidRPr="000E34B2" w:rsidRDefault="006854B2" w:rsidP="006854B2">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w:t>
      </w:r>
    </w:p>
    <w:p w14:paraId="4E66320F" w14:textId="77777777" w:rsidR="006854B2" w:rsidRPr="000E34B2" w:rsidRDefault="006854B2" w:rsidP="006854B2">
      <w:pPr>
        <w:shd w:val="clear" w:color="auto" w:fill="1E1E1E"/>
        <w:spacing w:before="0" w:after="0" w:line="285" w:lineRule="auto"/>
        <w:rPr>
          <w:rFonts w:ascii="monospace" w:hAnsi="monospace"/>
          <w:sz w:val="21"/>
          <w:szCs w:val="21"/>
          <w:lang w:val="fr-CA"/>
        </w:rPr>
      </w:pPr>
      <w:r w:rsidRPr="000E34B2">
        <w:rPr>
          <w:rFonts w:ascii="monospace" w:hAnsi="monospace"/>
          <w:color w:val="D4D4D4"/>
          <w:sz w:val="21"/>
          <w:szCs w:val="21"/>
          <w:lang w:val="fr-CA"/>
        </w:rPr>
        <w:t xml:space="preserve">            RETOURNER</w:t>
      </w:r>
      <w:r w:rsidRPr="000E34B2">
        <w:rPr>
          <w:rFonts w:ascii="monospace" w:hAnsi="monospace"/>
          <w:sz w:val="21"/>
          <w:szCs w:val="21"/>
          <w:lang w:val="fr-CA"/>
        </w:rPr>
        <w:t xml:space="preserve"> (t / (29^2)) + 4/29</w:t>
      </w:r>
    </w:p>
    <w:p w14:paraId="628102DF" w14:textId="419B380D" w:rsidR="006854B2" w:rsidRPr="000E34B2" w:rsidRDefault="006854B2" w:rsidP="006854B2">
      <w:pPr>
        <w:shd w:val="clear" w:color="auto" w:fill="1E1E1E"/>
        <w:spacing w:before="0" w:after="0" w:line="285" w:lineRule="auto"/>
        <w:rPr>
          <w:rFonts w:ascii="monospace" w:hAnsi="monospace"/>
          <w:color w:val="D4D4D4"/>
          <w:sz w:val="21"/>
          <w:szCs w:val="21"/>
          <w:lang w:val="fr-CA"/>
        </w:rPr>
      </w:pPr>
      <w:r w:rsidRPr="000E34B2">
        <w:rPr>
          <w:rFonts w:ascii="monospace" w:hAnsi="monospace"/>
          <w:sz w:val="21"/>
          <w:szCs w:val="21"/>
          <w:lang w:val="fr-CA"/>
        </w:rPr>
        <w:t xml:space="preserve">    </w:t>
      </w:r>
      <w:r w:rsidRPr="000E34B2">
        <w:rPr>
          <w:rFonts w:ascii="monospace" w:hAnsi="monospace"/>
          <w:color w:val="D4D4D4"/>
          <w:sz w:val="21"/>
          <w:szCs w:val="21"/>
          <w:lang w:val="fr-CA"/>
        </w:rPr>
        <w:t>FIN FONCTION</w:t>
      </w:r>
    </w:p>
    <w:p w14:paraId="69EC112C" w14:textId="26B1F44E" w:rsidR="00AF6728" w:rsidRPr="000E34B2" w:rsidRDefault="00643D57"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Calculer L, A et B en utilisant les formules LAB</w:t>
      </w:r>
    </w:p>
    <w:p w14:paraId="205BAEA3" w14:textId="77777777" w:rsidR="00AF6728" w:rsidRPr="000E34B2" w:rsidRDefault="00AF672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LAB</w:t>
      </w:r>
    </w:p>
    <w:p w14:paraId="78475B09" w14:textId="77777777" w:rsidR="00AF6728" w:rsidRPr="000E34B2" w:rsidRDefault="00AF6728" w:rsidP="00AF6728">
      <w:pPr>
        <w:spacing w:before="0" w:after="240"/>
        <w:rPr>
          <w:lang w:val="fr-CA"/>
        </w:rPr>
      </w:pPr>
    </w:p>
    <w:p w14:paraId="3F238DE5" w14:textId="77777777" w:rsidR="00F744E3" w:rsidRPr="000E34B2" w:rsidRDefault="00F744E3" w:rsidP="00AF6728">
      <w:pPr>
        <w:spacing w:before="0" w:after="240"/>
        <w:rPr>
          <w:lang w:val="fr-CA"/>
        </w:rPr>
      </w:pPr>
    </w:p>
    <w:p w14:paraId="74886FD2" w14:textId="77777777" w:rsidR="00F744E3" w:rsidRPr="000E34B2" w:rsidRDefault="00F744E3" w:rsidP="00F744E3">
      <w:pPr>
        <w:rPr>
          <w:rFonts w:ascii="Aptos Display" w:hAnsi="Aptos Display"/>
          <w:b/>
          <w:bCs/>
          <w:lang w:val="fr-CA"/>
        </w:rPr>
      </w:pPr>
      <w:proofErr w:type="gramStart"/>
      <w:r w:rsidRPr="000E34B2">
        <w:rPr>
          <w:rFonts w:ascii="Aptos Display" w:hAnsi="Aptos Display"/>
          <w:b/>
          <w:bCs/>
          <w:lang w:val="fr-CA"/>
        </w:rPr>
        <w:t>lab</w:t>
      </w:r>
      <w:proofErr w:type="gramEnd"/>
      <w:r w:rsidRPr="000E34B2">
        <w:rPr>
          <w:rFonts w:ascii="Aptos Display" w:hAnsi="Aptos Display"/>
          <w:b/>
          <w:bCs/>
          <w:lang w:val="fr-CA"/>
        </w:rPr>
        <w:t>_2_rgb</w:t>
      </w:r>
    </w:p>
    <w:p w14:paraId="3136C01A" w14:textId="014340B8" w:rsidR="00F744E3" w:rsidRPr="000E34B2" w:rsidRDefault="00F744E3" w:rsidP="00F744E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Convertir LAB en XYZ</w:t>
      </w:r>
    </w:p>
    <w:p w14:paraId="19688313" w14:textId="2781DAF9" w:rsidR="00F744E3" w:rsidRPr="000E34B2" w:rsidRDefault="00F744E3" w:rsidP="00F744E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r>
      <w:r w:rsidR="00DB6094" w:rsidRPr="000E34B2">
        <w:rPr>
          <w:rFonts w:ascii="monospace" w:eastAsia="monospace" w:hAnsi="monospace" w:cs="monospace"/>
          <w:color w:val="D4D4D4"/>
          <w:sz w:val="21"/>
          <w:szCs w:val="21"/>
          <w:lang w:val="fr-CA"/>
        </w:rPr>
        <w:t xml:space="preserve">FONCTION </w:t>
      </w:r>
      <w:r w:rsidR="003E1EAF" w:rsidRPr="000E34B2">
        <w:rPr>
          <w:rFonts w:ascii="monospace" w:eastAsia="monospace" w:hAnsi="monospace" w:cs="monospace"/>
          <w:color w:val="D4D4D4"/>
          <w:sz w:val="21"/>
          <w:szCs w:val="21"/>
          <w:lang w:val="fr-CA"/>
        </w:rPr>
        <w:t>lab_2_xyz</w:t>
      </w:r>
    </w:p>
    <w:p w14:paraId="1C74862E" w14:textId="59762F14" w:rsidR="00F744E3" w:rsidRPr="000E34B2" w:rsidRDefault="00F744E3" w:rsidP="00F744E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Convertir XYZ en RGB</w:t>
      </w:r>
    </w:p>
    <w:p w14:paraId="313A1B1E" w14:textId="61747B28" w:rsidR="003E1EAF" w:rsidRPr="000E34B2" w:rsidRDefault="003E1EAF" w:rsidP="00F744E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r>
      <w:r w:rsidR="00DB6094" w:rsidRPr="000E34B2">
        <w:rPr>
          <w:rFonts w:ascii="monospace" w:eastAsia="monospace" w:hAnsi="monospace" w:cs="monospace"/>
          <w:color w:val="D4D4D4"/>
          <w:sz w:val="21"/>
          <w:szCs w:val="21"/>
          <w:lang w:val="fr-CA"/>
        </w:rPr>
        <w:t xml:space="preserve">FONCTION </w:t>
      </w:r>
      <w:r w:rsidRPr="000E34B2">
        <w:rPr>
          <w:rFonts w:ascii="monospace" w:eastAsia="monospace" w:hAnsi="monospace" w:cs="monospace"/>
          <w:color w:val="D4D4D4"/>
          <w:sz w:val="21"/>
          <w:szCs w:val="21"/>
          <w:lang w:val="fr-CA"/>
        </w:rPr>
        <w:t>xyz_2_rgb</w:t>
      </w:r>
    </w:p>
    <w:p w14:paraId="3D4C594B" w14:textId="77777777" w:rsidR="00F744E3" w:rsidRPr="000E34B2" w:rsidRDefault="00F744E3" w:rsidP="00F744E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RGB</w:t>
      </w:r>
    </w:p>
    <w:p w14:paraId="666E8328" w14:textId="77777777" w:rsidR="00F744E3" w:rsidRPr="000E34B2" w:rsidRDefault="00F744E3" w:rsidP="00AF6728">
      <w:pPr>
        <w:spacing w:before="0" w:after="240"/>
        <w:rPr>
          <w:lang w:val="fr-CA"/>
        </w:rPr>
      </w:pPr>
    </w:p>
    <w:p w14:paraId="59E2D87D" w14:textId="77777777" w:rsidR="00AF6728" w:rsidRPr="000E34B2" w:rsidRDefault="00AF6728" w:rsidP="001D3B40">
      <w:pPr>
        <w:rPr>
          <w:rFonts w:ascii="Aptos Display" w:hAnsi="Aptos Display"/>
          <w:b/>
          <w:bCs/>
          <w:lang w:val="fr-CA"/>
        </w:rPr>
      </w:pPr>
      <w:bookmarkStart w:id="11" w:name="_Hlk189427806"/>
      <w:proofErr w:type="gramStart"/>
      <w:r w:rsidRPr="000E34B2">
        <w:rPr>
          <w:rFonts w:ascii="Aptos Display" w:hAnsi="Aptos Display"/>
          <w:b/>
          <w:bCs/>
          <w:lang w:val="fr-CA"/>
        </w:rPr>
        <w:t>lab</w:t>
      </w:r>
      <w:proofErr w:type="gramEnd"/>
      <w:r w:rsidRPr="000E34B2">
        <w:rPr>
          <w:rFonts w:ascii="Aptos Display" w:hAnsi="Aptos Display"/>
          <w:b/>
          <w:bCs/>
          <w:lang w:val="fr-CA"/>
        </w:rPr>
        <w:t>_2_xyz</w:t>
      </w:r>
    </w:p>
    <w:bookmarkEnd w:id="11"/>
    <w:p w14:paraId="6E981676" w14:textId="40E3FF7E" w:rsidR="00AF6728" w:rsidRPr="000E34B2" w:rsidRDefault="003E1EAF"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Normaliser L, A, B</w:t>
      </w:r>
    </w:p>
    <w:p w14:paraId="5BA2B203" w14:textId="2F7D63B2" w:rsidR="00AF6728" w:rsidRPr="000E34B2" w:rsidRDefault="003E1EAF"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Appliquer la transformation inverse f(t)</w:t>
      </w:r>
    </w:p>
    <w:p w14:paraId="3299617B" w14:textId="77777777" w:rsidR="00B26D23" w:rsidRPr="000E34B2" w:rsidRDefault="00B26D23" w:rsidP="00B26D2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ab/>
        <w:t>// Fonction inverse de f(t)</w:t>
      </w:r>
    </w:p>
    <w:p w14:paraId="413D800E" w14:textId="77777777" w:rsidR="00B26D23" w:rsidRPr="000E34B2" w:rsidRDefault="00B26D23" w:rsidP="00B26D2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FONCTION </w:t>
      </w:r>
      <w:proofErr w:type="spellStart"/>
      <w:r w:rsidRPr="000E34B2">
        <w:rPr>
          <w:rFonts w:ascii="monospace" w:eastAsia="monospace" w:hAnsi="monospace" w:cs="monospace"/>
          <w:color w:val="D4D4D4"/>
          <w:sz w:val="21"/>
          <w:szCs w:val="21"/>
          <w:lang w:val="fr-CA"/>
        </w:rPr>
        <w:t>f_inv</w:t>
      </w:r>
      <w:proofErr w:type="spellEnd"/>
      <w:r w:rsidRPr="000E34B2">
        <w:rPr>
          <w:rFonts w:ascii="monospace" w:eastAsia="monospace" w:hAnsi="monospace" w:cs="monospace"/>
          <w:color w:val="D4D4D4"/>
          <w:sz w:val="21"/>
          <w:szCs w:val="21"/>
          <w:lang w:val="fr-CA"/>
        </w:rPr>
        <w:t>(t)</w:t>
      </w:r>
    </w:p>
    <w:p w14:paraId="6F6660CA" w14:textId="77777777" w:rsidR="00B26D23" w:rsidRPr="000E34B2" w:rsidRDefault="00B26D23" w:rsidP="00B26D2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SI t &gt; 6/29 ALORS</w:t>
      </w:r>
    </w:p>
    <w:p w14:paraId="459C1F11" w14:textId="77777777" w:rsidR="00B26D23" w:rsidRPr="000E34B2" w:rsidRDefault="00B26D23" w:rsidP="00B26D2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RETOURNER t^3</w:t>
      </w:r>
    </w:p>
    <w:p w14:paraId="1160A86B" w14:textId="77777777" w:rsidR="00B26D23" w:rsidRPr="000E34B2" w:rsidRDefault="00B26D23" w:rsidP="00B26D2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SINON</w:t>
      </w:r>
    </w:p>
    <w:p w14:paraId="4429D129" w14:textId="77777777" w:rsidR="00B26D23" w:rsidRPr="000E34B2" w:rsidRDefault="00B26D23" w:rsidP="00B26D2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RETOURNER (t - 16/116) / 7.787</w:t>
      </w:r>
    </w:p>
    <w:p w14:paraId="11A8B01A" w14:textId="1349E5E4" w:rsidR="00B26D23" w:rsidRPr="000E34B2" w:rsidRDefault="00B26D23" w:rsidP="00B26D2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FIN FONCTION</w:t>
      </w:r>
    </w:p>
    <w:p w14:paraId="0B9414C1" w14:textId="0FF3A23C" w:rsidR="00AF6728" w:rsidRPr="000E34B2" w:rsidRDefault="00B26D23"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Convertir LAB en XYZ</w:t>
      </w:r>
    </w:p>
    <w:p w14:paraId="4AECE6A9" w14:textId="77777777" w:rsidR="00AF6728" w:rsidRPr="000E34B2" w:rsidRDefault="00AF672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XYZ</w:t>
      </w:r>
    </w:p>
    <w:p w14:paraId="7D59C439" w14:textId="77777777" w:rsidR="00AF6728" w:rsidRPr="000E34B2" w:rsidRDefault="00AF6728" w:rsidP="00AF6728">
      <w:pPr>
        <w:spacing w:before="0" w:after="240"/>
        <w:rPr>
          <w:lang w:val="fr-CA"/>
        </w:rPr>
      </w:pPr>
    </w:p>
    <w:p w14:paraId="77C9AEF2" w14:textId="77777777" w:rsidR="00AF6728" w:rsidRPr="000E34B2" w:rsidRDefault="00AF6728" w:rsidP="004F3136">
      <w:pPr>
        <w:rPr>
          <w:rFonts w:ascii="Aptos Display" w:hAnsi="Aptos Display"/>
          <w:b/>
          <w:bCs/>
          <w:lang w:val="fr-CA"/>
        </w:rPr>
      </w:pPr>
      <w:proofErr w:type="gramStart"/>
      <w:r w:rsidRPr="000E34B2">
        <w:rPr>
          <w:rFonts w:ascii="Aptos Display" w:hAnsi="Aptos Display"/>
          <w:b/>
          <w:bCs/>
          <w:lang w:val="fr-CA"/>
        </w:rPr>
        <w:t>xyz</w:t>
      </w:r>
      <w:proofErr w:type="gramEnd"/>
      <w:r w:rsidRPr="000E34B2">
        <w:rPr>
          <w:rFonts w:ascii="Aptos Display" w:hAnsi="Aptos Display"/>
          <w:b/>
          <w:bCs/>
          <w:lang w:val="fr-CA"/>
        </w:rPr>
        <w:t>_2_rgb</w:t>
      </w:r>
    </w:p>
    <w:p w14:paraId="0F497E04" w14:textId="6CD81176" w:rsidR="00AF6728" w:rsidRPr="000E34B2" w:rsidRDefault="00B26D23" w:rsidP="00AF6728">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 xml:space="preserve">Appliquer la matrice de transformation XYZ </w:t>
      </w:r>
      <w:r w:rsidR="00AF6728" w:rsidRPr="000E34B2">
        <w:rPr>
          <w:rFonts w:ascii="monospace" w:eastAsia="monospace" w:hAnsi="monospace" w:cs="monospace"/>
          <w:color w:val="F44747"/>
          <w:sz w:val="21"/>
          <w:szCs w:val="21"/>
          <w:lang w:val="fr-CA"/>
        </w:rPr>
        <w:t>-&gt;</w:t>
      </w:r>
      <w:r w:rsidR="00AF6728" w:rsidRPr="000E34B2">
        <w:rPr>
          <w:rFonts w:ascii="monospace" w:eastAsia="monospace" w:hAnsi="monospace" w:cs="monospace"/>
          <w:color w:val="D4D4D4"/>
          <w:sz w:val="21"/>
          <w:szCs w:val="21"/>
          <w:lang w:val="fr-CA"/>
        </w:rPr>
        <w:t xml:space="preserve"> RGB</w:t>
      </w:r>
    </w:p>
    <w:p w14:paraId="0B5FBFB5" w14:textId="77777777" w:rsidR="00382EDB" w:rsidRPr="000E34B2" w:rsidRDefault="00382EDB" w:rsidP="00382EDB">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ab/>
        <w:t>// Matrice de transformation XYZ → RGB</w:t>
      </w:r>
    </w:p>
    <w:p w14:paraId="734A49EF" w14:textId="77777777" w:rsidR="00382EDB" w:rsidRPr="000E34B2" w:rsidRDefault="00382EDB" w:rsidP="00382EDB">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w:t>
      </w:r>
      <w:proofErr w:type="gramStart"/>
      <w:r w:rsidRPr="000E34B2">
        <w:rPr>
          <w:rFonts w:ascii="monospace" w:eastAsia="monospace" w:hAnsi="monospace" w:cs="monospace"/>
          <w:color w:val="D4D4D4"/>
          <w:sz w:val="21"/>
          <w:szCs w:val="21"/>
          <w:lang w:val="fr-CA"/>
        </w:rPr>
        <w:t>r</w:t>
      </w:r>
      <w:proofErr w:type="gramEnd"/>
      <w:r w:rsidRPr="000E34B2">
        <w:rPr>
          <w:rFonts w:ascii="monospace" w:eastAsia="monospace" w:hAnsi="monospace" w:cs="monospace"/>
          <w:color w:val="D4D4D4"/>
          <w:sz w:val="21"/>
          <w:szCs w:val="21"/>
          <w:lang w:val="fr-CA"/>
        </w:rPr>
        <w:t xml:space="preserve"> ← 3.2406 × x - 1.5372 × y - 0.4986 × z</w:t>
      </w:r>
    </w:p>
    <w:p w14:paraId="04034519" w14:textId="77777777" w:rsidR="00382EDB" w:rsidRPr="000E34B2" w:rsidRDefault="00382EDB" w:rsidP="00382EDB">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lastRenderedPageBreak/>
        <w:t xml:space="preserve">    </w:t>
      </w:r>
      <w:proofErr w:type="gramStart"/>
      <w:r w:rsidRPr="000E34B2">
        <w:rPr>
          <w:rFonts w:ascii="monospace" w:eastAsia="monospace" w:hAnsi="monospace" w:cs="monospace"/>
          <w:color w:val="D4D4D4"/>
          <w:sz w:val="21"/>
          <w:szCs w:val="21"/>
          <w:lang w:val="fr-CA"/>
        </w:rPr>
        <w:t>g</w:t>
      </w:r>
      <w:proofErr w:type="gramEnd"/>
      <w:r w:rsidRPr="000E34B2">
        <w:rPr>
          <w:rFonts w:ascii="monospace" w:eastAsia="monospace" w:hAnsi="monospace" w:cs="monospace"/>
          <w:color w:val="D4D4D4"/>
          <w:sz w:val="21"/>
          <w:szCs w:val="21"/>
          <w:lang w:val="fr-CA"/>
        </w:rPr>
        <w:t xml:space="preserve"> ← -0.9689 × x + 1.8758 × y + 0.0415 × z</w:t>
      </w:r>
    </w:p>
    <w:p w14:paraId="34ADC452" w14:textId="0C7E7985" w:rsidR="00382EDB" w:rsidRPr="000E34B2" w:rsidRDefault="00382EDB" w:rsidP="00382EDB">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proofErr w:type="gramStart"/>
      <w:r w:rsidRPr="000E34B2">
        <w:rPr>
          <w:rFonts w:ascii="monospace" w:eastAsia="monospace" w:hAnsi="monospace" w:cs="monospace"/>
          <w:color w:val="D4D4D4"/>
          <w:sz w:val="21"/>
          <w:szCs w:val="21"/>
          <w:lang w:val="fr-CA"/>
        </w:rPr>
        <w:t>b</w:t>
      </w:r>
      <w:proofErr w:type="gramEnd"/>
      <w:r w:rsidRPr="000E34B2">
        <w:rPr>
          <w:rFonts w:ascii="monospace" w:eastAsia="monospace" w:hAnsi="monospace" w:cs="monospace"/>
          <w:color w:val="D4D4D4"/>
          <w:sz w:val="21"/>
          <w:szCs w:val="21"/>
          <w:lang w:val="fr-CA"/>
        </w:rPr>
        <w:t xml:space="preserve"> ← 0.0556 × x - 0.2040 × y + 1.0570 × z</w:t>
      </w:r>
    </w:p>
    <w:p w14:paraId="11741BEC" w14:textId="0D72C03E" w:rsidR="00AF6728" w:rsidRPr="000E34B2" w:rsidRDefault="007579AD"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Appliquer la transformation inverse gamma correction</w:t>
      </w:r>
    </w:p>
    <w:p w14:paraId="2E5FF69D" w14:textId="3BF2FF0B" w:rsidR="00AF6728" w:rsidRPr="000E34B2" w:rsidRDefault="007579AD"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D4D4D4"/>
          <w:sz w:val="21"/>
          <w:szCs w:val="21"/>
          <w:lang w:val="fr-CA"/>
        </w:rPr>
        <w:t>Convertir les valeurs en plage [</w:t>
      </w:r>
      <w:r w:rsidR="00AF6728" w:rsidRPr="000E34B2">
        <w:rPr>
          <w:rFonts w:ascii="monospace" w:eastAsia="monospace" w:hAnsi="monospace" w:cs="monospace"/>
          <w:color w:val="B5CEA8"/>
          <w:sz w:val="21"/>
          <w:szCs w:val="21"/>
          <w:lang w:val="fr-CA"/>
        </w:rPr>
        <w:t>0</w:t>
      </w:r>
      <w:r w:rsidR="00AF6728" w:rsidRPr="000E34B2">
        <w:rPr>
          <w:rFonts w:ascii="monospace" w:eastAsia="monospace" w:hAnsi="monospace" w:cs="monospace"/>
          <w:color w:val="D4D4D4"/>
          <w:sz w:val="21"/>
          <w:szCs w:val="21"/>
          <w:lang w:val="fr-CA"/>
        </w:rPr>
        <w:t xml:space="preserve">, </w:t>
      </w:r>
      <w:r w:rsidR="00AF6728" w:rsidRPr="000E34B2">
        <w:rPr>
          <w:rFonts w:ascii="monospace" w:eastAsia="monospace" w:hAnsi="monospace" w:cs="monospace"/>
          <w:color w:val="B5CEA8"/>
          <w:sz w:val="21"/>
          <w:szCs w:val="21"/>
          <w:lang w:val="fr-CA"/>
        </w:rPr>
        <w:t>255</w:t>
      </w:r>
      <w:r w:rsidR="00AF6728" w:rsidRPr="000E34B2">
        <w:rPr>
          <w:rFonts w:ascii="monospace" w:eastAsia="monospace" w:hAnsi="monospace" w:cs="monospace"/>
          <w:color w:val="D4D4D4"/>
          <w:sz w:val="21"/>
          <w:szCs w:val="21"/>
          <w:lang w:val="fr-CA"/>
        </w:rPr>
        <w:t>]</w:t>
      </w:r>
    </w:p>
    <w:p w14:paraId="3284C29F" w14:textId="77777777" w:rsidR="00AF6728" w:rsidRPr="000E34B2" w:rsidRDefault="00AF6728" w:rsidP="00AF6728">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RGB</w:t>
      </w:r>
    </w:p>
    <w:p w14:paraId="2A2B2295" w14:textId="77777777" w:rsidR="00AF6728" w:rsidRPr="000E34B2" w:rsidRDefault="00AF6728" w:rsidP="00AF6728">
      <w:pPr>
        <w:spacing w:before="0" w:after="240"/>
        <w:rPr>
          <w:lang w:val="fr-CA"/>
        </w:rPr>
      </w:pPr>
    </w:p>
    <w:p w14:paraId="2A5013B7" w14:textId="77777777" w:rsidR="00AF6728" w:rsidRPr="000E34B2" w:rsidRDefault="00AF6728" w:rsidP="00AF6728">
      <w:pPr>
        <w:pStyle w:val="BodyText"/>
        <w:rPr>
          <w:lang w:val="fr-CA"/>
        </w:rPr>
      </w:pPr>
    </w:p>
    <w:p w14:paraId="5D1125D3" w14:textId="77777777" w:rsidR="00AF6728" w:rsidRPr="000E34B2" w:rsidRDefault="00AF6728" w:rsidP="00AF6728">
      <w:pPr>
        <w:pStyle w:val="BodyText"/>
        <w:rPr>
          <w:lang w:val="fr-CA"/>
        </w:rPr>
      </w:pPr>
    </w:p>
    <w:p w14:paraId="5D705C23" w14:textId="4777CD43" w:rsidR="786F4C51" w:rsidRPr="000E34B2" w:rsidRDefault="786F4C51" w:rsidP="007D5D38">
      <w:pPr>
        <w:pStyle w:val="Heading2"/>
        <w:rPr>
          <w:rFonts w:ascii="Aptos Display" w:hAnsi="Aptos Display"/>
          <w:lang w:val="fr-CA"/>
        </w:rPr>
      </w:pPr>
      <w:bookmarkStart w:id="12" w:name="_Toc189434790"/>
      <w:r w:rsidRPr="000E34B2">
        <w:rPr>
          <w:rFonts w:ascii="Aptos Display" w:hAnsi="Aptos Display"/>
          <w:lang w:val="fr-CA"/>
        </w:rPr>
        <w:t>Décompositions</w:t>
      </w:r>
      <w:bookmarkEnd w:id="12"/>
    </w:p>
    <w:p w14:paraId="639AFD40" w14:textId="791BA7BD" w:rsidR="008D5738" w:rsidRPr="000E34B2" w:rsidRDefault="00BD03C7" w:rsidP="00E45DD8">
      <w:pPr>
        <w:pStyle w:val="BodyText"/>
        <w:rPr>
          <w:lang w:val="fr-CA"/>
        </w:rPr>
      </w:pPr>
      <w:r w:rsidRPr="000E34B2">
        <w:rPr>
          <w:lang w:val="fr-CA"/>
        </w:rPr>
        <w:t xml:space="preserve">La décomposition des couleurs repose sur un principe applicable à tous les espaces de couleurs. </w:t>
      </w:r>
      <w:r w:rsidR="00BD1CDE" w:rsidRPr="000E34B2">
        <w:rPr>
          <w:lang w:val="fr-CA"/>
        </w:rPr>
        <w:t>O</w:t>
      </w:r>
      <w:r w:rsidR="786F4C51" w:rsidRPr="000E34B2">
        <w:rPr>
          <w:lang w:val="fr-CA"/>
        </w:rPr>
        <w:t xml:space="preserve">n commence par </w:t>
      </w:r>
      <w:r w:rsidR="00BD1CDE" w:rsidRPr="000E34B2">
        <w:rPr>
          <w:lang w:val="fr-CA"/>
        </w:rPr>
        <w:t xml:space="preserve">séparer l’image en ses différents canaux de couleur propres à </w:t>
      </w:r>
      <w:r w:rsidR="00E45DD8" w:rsidRPr="000E34B2">
        <w:rPr>
          <w:lang w:val="fr-CA"/>
        </w:rPr>
        <w:t xml:space="preserve">de l’espace de couleur voulue </w:t>
      </w:r>
      <w:r w:rsidR="00BD1CDE" w:rsidRPr="000E34B2">
        <w:rPr>
          <w:lang w:val="fr-CA"/>
        </w:rPr>
        <w:t xml:space="preserve">(par exemple, les canaux </w:t>
      </w:r>
      <w:r w:rsidR="00BD1CDE" w:rsidRPr="000E34B2">
        <w:rPr>
          <w:b/>
          <w:bCs/>
          <w:lang w:val="fr-CA"/>
        </w:rPr>
        <w:t>R, G, B</w:t>
      </w:r>
      <w:r w:rsidR="00BD1CDE" w:rsidRPr="000E34B2">
        <w:rPr>
          <w:lang w:val="fr-CA"/>
        </w:rPr>
        <w:t xml:space="preserve"> pour l’espace </w:t>
      </w:r>
      <w:r w:rsidR="00BD1CDE" w:rsidRPr="000E34B2">
        <w:rPr>
          <w:b/>
          <w:bCs/>
          <w:lang w:val="fr-CA"/>
        </w:rPr>
        <w:t>RGB</w:t>
      </w:r>
      <w:r w:rsidR="00BD1CDE" w:rsidRPr="000E34B2">
        <w:rPr>
          <w:lang w:val="fr-CA"/>
        </w:rPr>
        <w:t>).</w:t>
      </w:r>
      <w:r w:rsidR="00E45DD8" w:rsidRPr="000E34B2">
        <w:rPr>
          <w:lang w:val="fr-CA"/>
        </w:rPr>
        <w:t xml:space="preserve"> Par la suite, </w:t>
      </w:r>
      <w:r w:rsidR="00F279B3" w:rsidRPr="000E34B2">
        <w:rPr>
          <w:lang w:val="fr-CA"/>
        </w:rPr>
        <w:t>on mappe ces canaux à un dégradé d’une autre couleur voulue représentative</w:t>
      </w:r>
      <w:r w:rsidR="008D5738" w:rsidRPr="000E34B2">
        <w:rPr>
          <w:lang w:val="fr-CA"/>
        </w:rPr>
        <w:t>, facilitant ainsi la visualisation de son intensité et de sa répartition au sein de l’image.</w:t>
      </w:r>
    </w:p>
    <w:p w14:paraId="41DCF299" w14:textId="26D4512E" w:rsidR="281E461C" w:rsidRPr="000E34B2" w:rsidRDefault="281E461C" w:rsidP="5AAF2403">
      <w:pPr>
        <w:pStyle w:val="BodyText"/>
        <w:rPr>
          <w:lang w:val="fr-CA"/>
        </w:rPr>
      </w:pPr>
      <w:r w:rsidRPr="000E34B2">
        <w:rPr>
          <w:lang w:val="fr-CA"/>
        </w:rPr>
        <w:t xml:space="preserve">C’est une manière plus visuelle d’évaluer </w:t>
      </w:r>
      <w:r w:rsidR="5FA31267" w:rsidRPr="000E34B2">
        <w:rPr>
          <w:lang w:val="fr-CA"/>
        </w:rPr>
        <w:t xml:space="preserve">la </w:t>
      </w:r>
      <w:r w:rsidR="019D4E24" w:rsidRPr="000E34B2">
        <w:rPr>
          <w:lang w:val="fr-CA"/>
        </w:rPr>
        <w:t>composition</w:t>
      </w:r>
      <w:r w:rsidR="5FA31267" w:rsidRPr="000E34B2">
        <w:rPr>
          <w:lang w:val="fr-CA"/>
        </w:rPr>
        <w:t xml:space="preserve"> de</w:t>
      </w:r>
      <w:r w:rsidRPr="000E34B2">
        <w:rPr>
          <w:lang w:val="fr-CA"/>
        </w:rPr>
        <w:t xml:space="preserve"> chacune des couleurs d’une</w:t>
      </w:r>
      <w:r w:rsidR="7243A8AD" w:rsidRPr="000E34B2">
        <w:rPr>
          <w:lang w:val="fr-CA"/>
        </w:rPr>
        <w:t xml:space="preserve"> image </w:t>
      </w:r>
      <w:r w:rsidR="2E554F02" w:rsidRPr="000E34B2">
        <w:rPr>
          <w:lang w:val="fr-CA"/>
        </w:rPr>
        <w:t xml:space="preserve">spécifique. </w:t>
      </w:r>
    </w:p>
    <w:p w14:paraId="0994AFE9" w14:textId="7BB1D03B" w:rsidR="3D879620" w:rsidRPr="000E34B2" w:rsidRDefault="3D87962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Initialiser un tableau CMYK avec les dimensions (hauteur de l’image, largeur de l’image, </w:t>
      </w:r>
      <w:r w:rsidRPr="000E34B2">
        <w:rPr>
          <w:rFonts w:ascii="monospace" w:eastAsia="monospace" w:hAnsi="monospace" w:cs="monospace"/>
          <w:color w:val="B5CEA8"/>
          <w:sz w:val="21"/>
          <w:szCs w:val="21"/>
          <w:lang w:val="fr-CA"/>
        </w:rPr>
        <w:t>4</w:t>
      </w:r>
      <w:r w:rsidRPr="000E34B2">
        <w:rPr>
          <w:rFonts w:ascii="monospace" w:eastAsia="monospace" w:hAnsi="monospace" w:cs="monospace"/>
          <w:color w:val="D4D4D4"/>
          <w:sz w:val="21"/>
          <w:szCs w:val="21"/>
          <w:lang w:val="fr-CA"/>
        </w:rPr>
        <w:t xml:space="preserve">) </w:t>
      </w:r>
    </w:p>
    <w:p w14:paraId="7FE9FF0D" w14:textId="65C3B911" w:rsidR="5AAF2403" w:rsidRPr="000E34B2" w:rsidRDefault="5AAF2403" w:rsidP="5AAF2403">
      <w:pPr>
        <w:shd w:val="clear" w:color="auto" w:fill="1E1E1E"/>
        <w:spacing w:before="0" w:after="0" w:line="285" w:lineRule="auto"/>
        <w:rPr>
          <w:lang w:val="fr-CA"/>
        </w:rPr>
      </w:pPr>
    </w:p>
    <w:p w14:paraId="4693C66B" w14:textId="4F13FC76" w:rsidR="3D879620" w:rsidRPr="000E34B2" w:rsidRDefault="3D879620" w:rsidP="5AAF2403">
      <w:pPr>
        <w:shd w:val="clear" w:color="auto" w:fill="1E1E1E"/>
        <w:spacing w:before="0" w:after="0" w:line="285" w:lineRule="auto"/>
        <w:rPr>
          <w:rFonts w:ascii="monospace" w:eastAsia="monospace" w:hAnsi="monospace" w:cs="monospace"/>
          <w:color w:val="D69D85"/>
          <w:sz w:val="21"/>
          <w:szCs w:val="21"/>
          <w:lang w:val="fr-CA"/>
        </w:rPr>
      </w:pPr>
      <w:r w:rsidRPr="000E34B2">
        <w:rPr>
          <w:rFonts w:ascii="monospace" w:eastAsia="monospace" w:hAnsi="monospace" w:cs="monospace"/>
          <w:color w:val="D4D4D4"/>
          <w:sz w:val="21"/>
          <w:szCs w:val="21"/>
          <w:lang w:val="fr-CA"/>
        </w:rPr>
        <w:t>Pour chaque pixel (i, j) de l</w:t>
      </w:r>
      <w:r w:rsidRPr="000E34B2">
        <w:rPr>
          <w:rFonts w:ascii="monospace" w:eastAsia="monospace" w:hAnsi="monospace" w:cs="monospace"/>
          <w:color w:val="D69D85"/>
          <w:sz w:val="21"/>
          <w:szCs w:val="21"/>
          <w:lang w:val="fr-CA"/>
        </w:rPr>
        <w:t xml:space="preserve">'image : </w:t>
      </w:r>
    </w:p>
    <w:p w14:paraId="37972535" w14:textId="19946526" w:rsidR="3D879620" w:rsidRPr="000E34B2" w:rsidRDefault="3D87962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Extraire les valeurs RGB </w:t>
      </w:r>
    </w:p>
    <w:p w14:paraId="2F1DC8E0" w14:textId="78F7BC18" w:rsidR="3D879620" w:rsidRPr="000E34B2" w:rsidRDefault="3D87962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Convertir RGB en CMYK </w:t>
      </w:r>
    </w:p>
    <w:p w14:paraId="0F7CF0B2" w14:textId="09102629" w:rsidR="3D879620" w:rsidRPr="000E34B2" w:rsidRDefault="3D87962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Stocker les valeurs CMYK dans le tableau </w:t>
      </w:r>
    </w:p>
    <w:p w14:paraId="1A5E5906" w14:textId="0FCF1349" w:rsidR="5AAF2403" w:rsidRPr="000E34B2" w:rsidRDefault="5AAF2403" w:rsidP="5AAF2403">
      <w:pPr>
        <w:shd w:val="clear" w:color="auto" w:fill="1E1E1E"/>
        <w:spacing w:before="0" w:after="0" w:line="285" w:lineRule="auto"/>
        <w:rPr>
          <w:lang w:val="fr-CA"/>
        </w:rPr>
      </w:pPr>
    </w:p>
    <w:p w14:paraId="00152EF3" w14:textId="540D5654" w:rsidR="3D879620" w:rsidRPr="000E34B2" w:rsidRDefault="3D87962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Pour chaque canal CMYK (Cyan, Magenta, Jaune, Noir) : </w:t>
      </w:r>
    </w:p>
    <w:p w14:paraId="754F7982" w14:textId="33D4B831" w:rsidR="3D879620" w:rsidRPr="000E34B2" w:rsidRDefault="3D879620" w:rsidP="5AAF240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Sélectionner la carte de couleurs correspondante (</w:t>
      </w:r>
      <w:proofErr w:type="spellStart"/>
      <w:r w:rsidRPr="000E34B2">
        <w:rPr>
          <w:rFonts w:ascii="monospace" w:eastAsia="monospace" w:hAnsi="monospace" w:cs="monospace"/>
          <w:color w:val="D4D4D4"/>
          <w:sz w:val="21"/>
          <w:szCs w:val="21"/>
          <w:lang w:val="fr-CA"/>
        </w:rPr>
        <w:t>GnBu</w:t>
      </w:r>
      <w:proofErr w:type="spellEnd"/>
      <w:r w:rsidRPr="000E34B2">
        <w:rPr>
          <w:rFonts w:ascii="monospace" w:eastAsia="monospace" w:hAnsi="monospace" w:cs="monospace"/>
          <w:color w:val="D4D4D4"/>
          <w:sz w:val="21"/>
          <w:szCs w:val="21"/>
          <w:lang w:val="fr-CA"/>
        </w:rPr>
        <w:t xml:space="preserve">, </w:t>
      </w:r>
      <w:proofErr w:type="spellStart"/>
      <w:r w:rsidRPr="000E34B2">
        <w:rPr>
          <w:rFonts w:ascii="monospace" w:eastAsia="monospace" w:hAnsi="monospace" w:cs="monospace"/>
          <w:color w:val="D4D4D4"/>
          <w:sz w:val="21"/>
          <w:szCs w:val="21"/>
          <w:lang w:val="fr-CA"/>
        </w:rPr>
        <w:t>RdPu</w:t>
      </w:r>
      <w:proofErr w:type="spellEnd"/>
      <w:r w:rsidRPr="000E34B2">
        <w:rPr>
          <w:rFonts w:ascii="monospace" w:eastAsia="monospace" w:hAnsi="monospace" w:cs="monospace"/>
          <w:color w:val="D4D4D4"/>
          <w:sz w:val="21"/>
          <w:szCs w:val="21"/>
          <w:lang w:val="fr-CA"/>
        </w:rPr>
        <w:t xml:space="preserve">, </w:t>
      </w:r>
      <w:proofErr w:type="spellStart"/>
      <w:r w:rsidRPr="000E34B2">
        <w:rPr>
          <w:rFonts w:ascii="monospace" w:eastAsia="monospace" w:hAnsi="monospace" w:cs="monospace"/>
          <w:color w:val="D4D4D4"/>
          <w:sz w:val="21"/>
          <w:szCs w:val="21"/>
          <w:lang w:val="fr-CA"/>
        </w:rPr>
        <w:t>YlOrRd</w:t>
      </w:r>
      <w:proofErr w:type="spellEnd"/>
      <w:r w:rsidRPr="000E34B2">
        <w:rPr>
          <w:rFonts w:ascii="monospace" w:eastAsia="monospace" w:hAnsi="monospace" w:cs="monospace"/>
          <w:color w:val="D4D4D4"/>
          <w:sz w:val="21"/>
          <w:szCs w:val="21"/>
          <w:lang w:val="fr-CA"/>
        </w:rPr>
        <w:t xml:space="preserve">, gray) </w:t>
      </w:r>
    </w:p>
    <w:p w14:paraId="3A8310BA" w14:textId="71D07A07" w:rsidR="3D879620" w:rsidRPr="000E34B2" w:rsidRDefault="3D879620" w:rsidP="5AAF2403">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Afficher le canal en utilisant la carte de couleurs sélectionnée </w:t>
      </w:r>
    </w:p>
    <w:p w14:paraId="2168C222" w14:textId="3E083634" w:rsidR="3D879620" w:rsidRPr="000E34B2" w:rsidRDefault="3D87962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Afficher l’image final</w:t>
      </w:r>
      <w:r w:rsidR="00B37CA0">
        <w:rPr>
          <w:rFonts w:ascii="monospace" w:eastAsia="monospace" w:hAnsi="monospace" w:cs="monospace"/>
          <w:color w:val="D4D4D4"/>
          <w:sz w:val="21"/>
          <w:szCs w:val="21"/>
          <w:lang w:val="fr-CA"/>
        </w:rPr>
        <w:t>e</w:t>
      </w:r>
    </w:p>
    <w:p w14:paraId="4621A42B" w14:textId="3FD9D64F" w:rsidR="5AAF2403" w:rsidRPr="000E34B2" w:rsidRDefault="5AAF2403" w:rsidP="5AAF2403">
      <w:pPr>
        <w:pStyle w:val="BodyText"/>
        <w:rPr>
          <w:lang w:val="fr-CA"/>
        </w:rPr>
      </w:pPr>
    </w:p>
    <w:p w14:paraId="353D5D0E" w14:textId="71A0757E" w:rsidR="5AAF2403" w:rsidRPr="000E34B2" w:rsidRDefault="5AAF2403" w:rsidP="5AAF2403">
      <w:pPr>
        <w:pStyle w:val="BodyText"/>
        <w:rPr>
          <w:lang w:val="fr-CA"/>
        </w:rPr>
      </w:pPr>
    </w:p>
    <w:p w14:paraId="36D3D56B" w14:textId="7FBE887E" w:rsidR="5AAF2403" w:rsidRPr="000E34B2" w:rsidRDefault="5AAF2403" w:rsidP="5AAF2403">
      <w:pPr>
        <w:pStyle w:val="BodyText"/>
        <w:rPr>
          <w:lang w:val="fr-CA"/>
        </w:rPr>
      </w:pPr>
    </w:p>
    <w:p w14:paraId="3FD4DEF4" w14:textId="15A48827" w:rsidR="5AAF2403" w:rsidRPr="000E34B2" w:rsidRDefault="5AAF2403" w:rsidP="5AAF2403">
      <w:pPr>
        <w:pStyle w:val="BodyText"/>
        <w:rPr>
          <w:lang w:val="fr-CA"/>
        </w:rPr>
      </w:pPr>
    </w:p>
    <w:p w14:paraId="3D987085" w14:textId="3DFE2C57" w:rsidR="5AAF2403" w:rsidRPr="000E34B2" w:rsidRDefault="5AAF2403" w:rsidP="5AAF2403">
      <w:pPr>
        <w:pStyle w:val="BodyText"/>
        <w:rPr>
          <w:lang w:val="fr-CA"/>
        </w:rPr>
      </w:pPr>
    </w:p>
    <w:p w14:paraId="43828FA1" w14:textId="33AECB97" w:rsidR="3D879620" w:rsidRPr="000E34B2" w:rsidRDefault="3D879620" w:rsidP="007D5D38">
      <w:pPr>
        <w:pStyle w:val="Heading2"/>
        <w:rPr>
          <w:rFonts w:ascii="Aptos Display" w:hAnsi="Aptos Display"/>
          <w:sz w:val="30"/>
          <w:szCs w:val="30"/>
          <w:lang w:val="fr-CA"/>
        </w:rPr>
      </w:pPr>
      <w:bookmarkStart w:id="13" w:name="_Toc189434791"/>
      <w:r w:rsidRPr="000E34B2">
        <w:rPr>
          <w:rFonts w:ascii="Aptos Display" w:hAnsi="Aptos Display"/>
          <w:sz w:val="30"/>
          <w:szCs w:val="30"/>
          <w:lang w:val="fr-CA"/>
        </w:rPr>
        <w:lastRenderedPageBreak/>
        <w:t>Transformations</w:t>
      </w:r>
      <w:bookmarkEnd w:id="13"/>
    </w:p>
    <w:p w14:paraId="02A9298B" w14:textId="1CAEADEC" w:rsidR="1BC0C935" w:rsidRPr="000E34B2" w:rsidRDefault="1BC0C935" w:rsidP="5AAF2403">
      <w:pPr>
        <w:pStyle w:val="BodyText"/>
        <w:rPr>
          <w:lang w:val="fr-CA"/>
        </w:rPr>
      </w:pPr>
      <w:r w:rsidRPr="000E34B2">
        <w:rPr>
          <w:lang w:val="fr-CA"/>
        </w:rPr>
        <w:t>Pour la transformation, nous convertissons l’image en format HSV, avant de jouer avec son contraste (</w:t>
      </w:r>
      <w:r w:rsidRPr="000E34B2">
        <w:rPr>
          <w:i/>
          <w:iCs/>
          <w:lang w:val="fr-CA"/>
        </w:rPr>
        <w:t>Saturation</w:t>
      </w:r>
      <w:r w:rsidRPr="000E34B2">
        <w:rPr>
          <w:lang w:val="fr-CA"/>
        </w:rPr>
        <w:t>) et sa luminosité (</w:t>
      </w:r>
      <w:r w:rsidRPr="000E34B2">
        <w:rPr>
          <w:i/>
          <w:iCs/>
          <w:lang w:val="fr-CA"/>
        </w:rPr>
        <w:t>Value</w:t>
      </w:r>
      <w:r w:rsidRPr="000E34B2">
        <w:rPr>
          <w:lang w:val="fr-CA"/>
        </w:rPr>
        <w:t xml:space="preserve">). Puis finalement nous la </w:t>
      </w:r>
      <w:r w:rsidR="30F12730" w:rsidRPr="000E34B2">
        <w:rPr>
          <w:lang w:val="fr-CA"/>
        </w:rPr>
        <w:t>reconvertissions en RGB afin de l’afficher à l’écran. Le processus est le suivant.</w:t>
      </w:r>
    </w:p>
    <w:p w14:paraId="2194C211" w14:textId="5A55D1E7" w:rsidR="30F12730" w:rsidRPr="000E34B2" w:rsidRDefault="30F1273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Convertir l</w:t>
      </w:r>
      <w:r w:rsidRPr="000E34B2">
        <w:rPr>
          <w:rFonts w:ascii="monospace" w:eastAsia="monospace" w:hAnsi="monospace" w:cs="monospace"/>
          <w:color w:val="D69D85"/>
          <w:sz w:val="21"/>
          <w:szCs w:val="21"/>
          <w:lang w:val="fr-CA"/>
        </w:rPr>
        <w:t>'image de RGB à HSV</w:t>
      </w:r>
    </w:p>
    <w:p w14:paraId="599C6BD8" w14:textId="7B55965E" w:rsidR="5AAF2403" w:rsidRPr="000E34B2" w:rsidRDefault="5AAF2403" w:rsidP="5AAF2403">
      <w:pPr>
        <w:shd w:val="clear" w:color="auto" w:fill="1E1E1E"/>
        <w:spacing w:before="0" w:after="0" w:line="285" w:lineRule="auto"/>
        <w:rPr>
          <w:lang w:val="fr-CA"/>
        </w:rPr>
      </w:pPr>
    </w:p>
    <w:p w14:paraId="27EC43E7" w14:textId="74AF8CB2" w:rsidR="30F12730" w:rsidRPr="000E34B2" w:rsidRDefault="30F1273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Appliquer le contraste :</w:t>
      </w:r>
    </w:p>
    <w:p w14:paraId="37D1BD9E" w14:textId="7F673228" w:rsidR="30F12730" w:rsidRPr="000E34B2" w:rsidRDefault="30F12730" w:rsidP="5AAF2403">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Multiplier la saturation (S) par le facteur de contraste</w:t>
      </w:r>
    </w:p>
    <w:p w14:paraId="75ED4412" w14:textId="2D958B89" w:rsidR="30F12730" w:rsidRPr="000E34B2" w:rsidRDefault="30F12730" w:rsidP="5AAF2403">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 xml:space="preserve">Limiter les valeurs entre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et </w:t>
      </w:r>
      <w:r w:rsidRPr="000E34B2">
        <w:rPr>
          <w:rFonts w:ascii="monospace" w:eastAsia="monospace" w:hAnsi="monospace" w:cs="monospace"/>
          <w:color w:val="B5CEA8"/>
          <w:sz w:val="21"/>
          <w:szCs w:val="21"/>
          <w:lang w:val="fr-CA"/>
        </w:rPr>
        <w:t>255</w:t>
      </w:r>
    </w:p>
    <w:p w14:paraId="393B2535" w14:textId="51BE57CB" w:rsidR="5AAF2403" w:rsidRPr="000E34B2" w:rsidRDefault="5AAF2403" w:rsidP="5AAF2403">
      <w:pPr>
        <w:shd w:val="clear" w:color="auto" w:fill="1E1E1E"/>
        <w:spacing w:before="0" w:after="0" w:line="285" w:lineRule="auto"/>
        <w:rPr>
          <w:lang w:val="fr-CA"/>
        </w:rPr>
      </w:pPr>
    </w:p>
    <w:p w14:paraId="7228F88F" w14:textId="54A0E1A7" w:rsidR="30F12730" w:rsidRPr="000E34B2" w:rsidRDefault="30F1273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Appliquer la luminosité :</w:t>
      </w:r>
    </w:p>
    <w:p w14:paraId="7652691F" w14:textId="188AAD6C" w:rsidR="30F12730" w:rsidRPr="000E34B2" w:rsidRDefault="30F12730" w:rsidP="5AAF2403">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Ajouter la luminosité à la valeur (V)</w:t>
      </w:r>
    </w:p>
    <w:p w14:paraId="6FCCEF20" w14:textId="1BB8AEC9" w:rsidR="30F12730" w:rsidRPr="000E34B2" w:rsidRDefault="30F12730" w:rsidP="5AAF2403">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 xml:space="preserve">Limiter les valeurs entre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et </w:t>
      </w:r>
      <w:r w:rsidRPr="000E34B2">
        <w:rPr>
          <w:rFonts w:ascii="monospace" w:eastAsia="monospace" w:hAnsi="monospace" w:cs="monospace"/>
          <w:color w:val="B5CEA8"/>
          <w:sz w:val="21"/>
          <w:szCs w:val="21"/>
          <w:lang w:val="fr-CA"/>
        </w:rPr>
        <w:t>255</w:t>
      </w:r>
    </w:p>
    <w:p w14:paraId="039BCA40" w14:textId="0C764D5D" w:rsidR="5AAF2403" w:rsidRPr="000E34B2" w:rsidRDefault="5AAF2403" w:rsidP="5AAF2403">
      <w:pPr>
        <w:shd w:val="clear" w:color="auto" w:fill="1E1E1E"/>
        <w:spacing w:before="0" w:after="0" w:line="285" w:lineRule="auto"/>
        <w:rPr>
          <w:lang w:val="fr-CA"/>
        </w:rPr>
      </w:pPr>
    </w:p>
    <w:p w14:paraId="6DE491C6" w14:textId="077B887E" w:rsidR="30F12730" w:rsidRPr="000E34B2" w:rsidRDefault="30F1273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Convertir l</w:t>
      </w:r>
      <w:r w:rsidRPr="000E34B2">
        <w:rPr>
          <w:rFonts w:ascii="monospace" w:eastAsia="monospace" w:hAnsi="monospace" w:cs="monospace"/>
          <w:color w:val="D69D85"/>
          <w:sz w:val="21"/>
          <w:szCs w:val="21"/>
          <w:lang w:val="fr-CA"/>
        </w:rPr>
        <w:t>'image de HSV à RGB</w:t>
      </w:r>
    </w:p>
    <w:p w14:paraId="1525465B" w14:textId="0CCF958D" w:rsidR="30F12730" w:rsidRPr="000E34B2" w:rsidRDefault="30F12730" w:rsidP="5AAF2403">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w:t>
      </w:r>
      <w:r w:rsidRPr="000E34B2">
        <w:rPr>
          <w:rFonts w:ascii="monospace" w:eastAsia="monospace" w:hAnsi="monospace" w:cs="monospace"/>
          <w:color w:val="D69D85"/>
          <w:sz w:val="21"/>
          <w:szCs w:val="21"/>
          <w:lang w:val="fr-CA"/>
        </w:rPr>
        <w:t>'image transformée</w:t>
      </w:r>
    </w:p>
    <w:p w14:paraId="4D0A2461" w14:textId="1A4F24F8" w:rsidR="5AAF2403" w:rsidRPr="000E34B2" w:rsidRDefault="5AAF2403" w:rsidP="5AAF2403">
      <w:pPr>
        <w:pStyle w:val="BodyText"/>
        <w:rPr>
          <w:lang w:val="fr-CA"/>
        </w:rPr>
      </w:pPr>
    </w:p>
    <w:p w14:paraId="7BE487F1" w14:textId="3D9EF8BC" w:rsidR="0A1DF603" w:rsidRPr="000E34B2" w:rsidRDefault="0A1DF603" w:rsidP="00467192">
      <w:pPr>
        <w:pStyle w:val="Heading2"/>
        <w:jc w:val="center"/>
        <w:rPr>
          <w:rFonts w:ascii="Aptos Display" w:hAnsi="Aptos Display"/>
          <w:sz w:val="30"/>
          <w:szCs w:val="30"/>
          <w:lang w:val="fr-CA"/>
        </w:rPr>
      </w:pPr>
      <w:bookmarkStart w:id="14" w:name="_Toc189434792"/>
      <w:r w:rsidRPr="000E34B2">
        <w:rPr>
          <w:rFonts w:ascii="Aptos Display" w:hAnsi="Aptos Display"/>
          <w:sz w:val="30"/>
          <w:szCs w:val="30"/>
          <w:lang w:val="fr-CA"/>
        </w:rPr>
        <w:t>Librairies utilisées</w:t>
      </w:r>
      <w:bookmarkEnd w:id="14"/>
    </w:p>
    <w:p w14:paraId="66978D6F" w14:textId="77777777" w:rsidR="003711B3" w:rsidRPr="000E34B2" w:rsidRDefault="003711B3" w:rsidP="003711B3">
      <w:pPr>
        <w:pStyle w:val="BodyText"/>
        <w:rPr>
          <w:lang w:val="fr-CA"/>
        </w:rPr>
      </w:pPr>
    </w:p>
    <w:p w14:paraId="33077069" w14:textId="5C1434A4" w:rsidR="7F2BA749" w:rsidRPr="000E34B2" w:rsidRDefault="7F2BA749" w:rsidP="5AAF2403">
      <w:pPr>
        <w:pStyle w:val="BodyText"/>
        <w:rPr>
          <w:lang w:val="fr-CA"/>
        </w:rPr>
      </w:pPr>
      <w:r w:rsidRPr="000E34B2">
        <w:rPr>
          <w:lang w:val="fr-CA"/>
        </w:rPr>
        <w:t>Nous avons utilisé les librairie</w:t>
      </w:r>
      <w:r w:rsidR="00B37CA0">
        <w:rPr>
          <w:lang w:val="fr-CA"/>
        </w:rPr>
        <w:t>s</w:t>
      </w:r>
      <w:r w:rsidRPr="000E34B2">
        <w:rPr>
          <w:lang w:val="fr-CA"/>
        </w:rPr>
        <w:t xml:space="preserve"> </w:t>
      </w:r>
      <w:proofErr w:type="spellStart"/>
      <w:r w:rsidRPr="000E34B2">
        <w:rPr>
          <w:lang w:val="fr-CA"/>
        </w:rPr>
        <w:t>OpenCV</w:t>
      </w:r>
      <w:proofErr w:type="spellEnd"/>
      <w:r w:rsidRPr="000E34B2">
        <w:rPr>
          <w:lang w:val="fr-CA"/>
        </w:rPr>
        <w:t xml:space="preserve"> et </w:t>
      </w:r>
      <w:proofErr w:type="spellStart"/>
      <w:r w:rsidRPr="000E34B2">
        <w:rPr>
          <w:lang w:val="fr-CA"/>
        </w:rPr>
        <w:t>Pillow</w:t>
      </w:r>
      <w:proofErr w:type="spellEnd"/>
      <w:r w:rsidRPr="000E34B2">
        <w:rPr>
          <w:lang w:val="fr-CA"/>
        </w:rPr>
        <w:t>. Nous allons présenter l’utilité de chacune de celle-ci dans notre projet.</w:t>
      </w:r>
    </w:p>
    <w:p w14:paraId="1C9ABB9D" w14:textId="11D19EAD" w:rsidR="7F2BA749" w:rsidRPr="000E34B2" w:rsidRDefault="7F2BA749" w:rsidP="5AAF2403">
      <w:pPr>
        <w:pStyle w:val="BodyText"/>
        <w:rPr>
          <w:lang w:val="fr-CA"/>
        </w:rPr>
      </w:pPr>
      <w:r w:rsidRPr="000E34B2">
        <w:rPr>
          <w:lang w:val="fr-CA"/>
        </w:rPr>
        <w:t xml:space="preserve">Pour </w:t>
      </w:r>
      <w:proofErr w:type="spellStart"/>
      <w:r w:rsidRPr="000E34B2">
        <w:rPr>
          <w:i/>
          <w:iCs/>
          <w:lang w:val="fr-CA"/>
        </w:rPr>
        <w:t>OpenCV</w:t>
      </w:r>
      <w:proofErr w:type="spellEnd"/>
      <w:r w:rsidRPr="000E34B2">
        <w:rPr>
          <w:lang w:val="fr-CA"/>
        </w:rPr>
        <w:t xml:space="preserve">, cette librairie a surtout permis de faire la </w:t>
      </w:r>
      <w:r w:rsidR="56A9AB7F" w:rsidRPr="000E34B2">
        <w:rPr>
          <w:lang w:val="fr-CA"/>
        </w:rPr>
        <w:t>troisième</w:t>
      </w:r>
      <w:r w:rsidRPr="000E34B2">
        <w:rPr>
          <w:lang w:val="fr-CA"/>
        </w:rPr>
        <w:t xml:space="preserve"> partie du laboratoire, soit celle des transformations. </w:t>
      </w:r>
      <w:r w:rsidR="748AB519" w:rsidRPr="000E34B2">
        <w:rPr>
          <w:lang w:val="fr-CA"/>
        </w:rPr>
        <w:t xml:space="preserve">Afin de convertir notre image en format HSV et de modifier le contraste (le “S” ou la saturation de HSV) et la luminosité (le “V” ou la valeur), </w:t>
      </w:r>
      <w:r w:rsidR="773C74FC" w:rsidRPr="000E34B2">
        <w:rPr>
          <w:lang w:val="fr-CA"/>
        </w:rPr>
        <w:t xml:space="preserve">il était plus facile de le faire directement avec </w:t>
      </w:r>
      <w:r w:rsidR="56C5BAAD" w:rsidRPr="000E34B2">
        <w:rPr>
          <w:lang w:val="fr-CA"/>
        </w:rPr>
        <w:t xml:space="preserve">cette </w:t>
      </w:r>
      <w:r w:rsidR="773C74FC" w:rsidRPr="000E34B2">
        <w:rPr>
          <w:lang w:val="fr-CA"/>
        </w:rPr>
        <w:t xml:space="preserve">librairie, comme celle-ci implémente les algorithmes de conversion beaucoup plus efficacement que notre fichier de conversion de couleur </w:t>
      </w:r>
      <w:r w:rsidR="773C74FC" w:rsidRPr="000E34B2">
        <w:rPr>
          <w:i/>
          <w:iCs/>
          <w:lang w:val="fr-CA"/>
        </w:rPr>
        <w:t>color_conversion.py</w:t>
      </w:r>
      <w:r w:rsidR="773C74FC" w:rsidRPr="000E34B2">
        <w:rPr>
          <w:lang w:val="fr-CA"/>
        </w:rPr>
        <w:t xml:space="preserve">. </w:t>
      </w:r>
      <w:r w:rsidR="0DD9A8C4" w:rsidRPr="000E34B2">
        <w:rPr>
          <w:lang w:val="fr-CA"/>
        </w:rPr>
        <w:t xml:space="preserve">Elle nous a donc permis de convertir l’image en HSV, de séparer les trois composantes de cette espace de couleurs, </w:t>
      </w:r>
      <w:r w:rsidR="3DBA8944" w:rsidRPr="000E34B2">
        <w:rPr>
          <w:lang w:val="fr-CA"/>
        </w:rPr>
        <w:t>de modifier le “S” et le “V”, puis de représenter l’image à l’utilisateur en format RGB.</w:t>
      </w:r>
    </w:p>
    <w:p w14:paraId="27D43275" w14:textId="6BEF5F78" w:rsidR="71908287" w:rsidRPr="000E34B2" w:rsidRDefault="71908287" w:rsidP="5AAF2403">
      <w:pPr>
        <w:pStyle w:val="BodyText"/>
        <w:spacing w:line="259" w:lineRule="auto"/>
        <w:rPr>
          <w:lang w:val="fr-CA"/>
        </w:rPr>
      </w:pPr>
      <w:r w:rsidRPr="000E34B2">
        <w:rPr>
          <w:lang w:val="fr-CA"/>
        </w:rPr>
        <w:t xml:space="preserve">La librairie </w:t>
      </w:r>
      <w:proofErr w:type="spellStart"/>
      <w:r w:rsidRPr="000E34B2">
        <w:rPr>
          <w:i/>
          <w:iCs/>
          <w:lang w:val="fr-CA"/>
        </w:rPr>
        <w:t>Pillow</w:t>
      </w:r>
      <w:proofErr w:type="spellEnd"/>
      <w:r w:rsidRPr="000E34B2">
        <w:rPr>
          <w:i/>
          <w:iCs/>
          <w:lang w:val="fr-CA"/>
        </w:rPr>
        <w:t xml:space="preserve"> </w:t>
      </w:r>
      <w:r w:rsidRPr="000E34B2">
        <w:rPr>
          <w:lang w:val="fr-CA"/>
        </w:rPr>
        <w:t>nous</w:t>
      </w:r>
      <w:r w:rsidR="6A5AF2D8" w:rsidRPr="000E34B2">
        <w:rPr>
          <w:lang w:val="fr-CA"/>
        </w:rPr>
        <w:t xml:space="preserve"> a permis d’afficher la décomposition de chacun des canaux de couleurs pour chacun des espaces de couleurs demandés. </w:t>
      </w:r>
      <w:r w:rsidR="12970EE5" w:rsidRPr="000E34B2">
        <w:rPr>
          <w:lang w:val="fr-CA"/>
        </w:rPr>
        <w:t>Cette librairie nous permettait de prendre une image, de la sépar</w:t>
      </w:r>
      <w:r w:rsidR="61D5B12C" w:rsidRPr="000E34B2">
        <w:rPr>
          <w:lang w:val="fr-CA"/>
        </w:rPr>
        <w:t>er</w:t>
      </w:r>
      <w:r w:rsidR="12970EE5" w:rsidRPr="000E34B2">
        <w:rPr>
          <w:lang w:val="fr-CA"/>
        </w:rPr>
        <w:t xml:space="preserve"> en chacun de </w:t>
      </w:r>
      <w:r w:rsidR="5551F4AD" w:rsidRPr="000E34B2">
        <w:rPr>
          <w:lang w:val="fr-CA"/>
        </w:rPr>
        <w:t>s</w:t>
      </w:r>
      <w:r w:rsidR="12970EE5" w:rsidRPr="000E34B2">
        <w:rPr>
          <w:lang w:val="fr-CA"/>
        </w:rPr>
        <w:t xml:space="preserve">es canaux de couleurs, puis de </w:t>
      </w:r>
      <w:r w:rsidR="31338F28" w:rsidRPr="000E34B2">
        <w:rPr>
          <w:lang w:val="fr-CA"/>
        </w:rPr>
        <w:t xml:space="preserve">faire correspondre chacun de ces canaux avec </w:t>
      </w:r>
      <w:r w:rsidR="61662128" w:rsidRPr="000E34B2">
        <w:rPr>
          <w:lang w:val="fr-CA"/>
        </w:rPr>
        <w:t>d</w:t>
      </w:r>
      <w:r w:rsidR="31338F28" w:rsidRPr="000E34B2">
        <w:rPr>
          <w:lang w:val="fr-CA"/>
        </w:rPr>
        <w:t xml:space="preserve">es </w:t>
      </w:r>
      <w:proofErr w:type="spellStart"/>
      <w:r w:rsidR="31338F28" w:rsidRPr="000E34B2">
        <w:rPr>
          <w:i/>
          <w:iCs/>
          <w:lang w:val="fr-CA"/>
        </w:rPr>
        <w:t>cmap</w:t>
      </w:r>
      <w:proofErr w:type="spellEnd"/>
      <w:r w:rsidR="31338F28" w:rsidRPr="000E34B2">
        <w:rPr>
          <w:i/>
          <w:iCs/>
          <w:lang w:val="fr-CA"/>
        </w:rPr>
        <w:t xml:space="preserve"> (</w:t>
      </w:r>
      <w:proofErr w:type="spellStart"/>
      <w:r w:rsidR="31338F28" w:rsidRPr="000E34B2">
        <w:rPr>
          <w:i/>
          <w:iCs/>
          <w:lang w:val="fr-CA"/>
        </w:rPr>
        <w:t>ColorMap</w:t>
      </w:r>
      <w:proofErr w:type="spellEnd"/>
      <w:r w:rsidR="31338F28" w:rsidRPr="000E34B2">
        <w:rPr>
          <w:i/>
          <w:iCs/>
          <w:lang w:val="fr-CA"/>
        </w:rPr>
        <w:t>)</w:t>
      </w:r>
      <w:r w:rsidR="31338F28" w:rsidRPr="000E34B2">
        <w:rPr>
          <w:lang w:val="fr-CA"/>
        </w:rPr>
        <w:t xml:space="preserve"> prédéfini</w:t>
      </w:r>
      <w:r w:rsidR="00B37CA0">
        <w:rPr>
          <w:lang w:val="fr-CA"/>
        </w:rPr>
        <w:t>s</w:t>
      </w:r>
      <w:r w:rsidR="31338F28" w:rsidRPr="000E34B2">
        <w:rPr>
          <w:lang w:val="fr-CA"/>
        </w:rPr>
        <w:t xml:space="preserve"> de cette librairie, afin de bien pouvoir voir à </w:t>
      </w:r>
      <w:r w:rsidR="748433F9" w:rsidRPr="000E34B2">
        <w:rPr>
          <w:lang w:val="fr-CA"/>
        </w:rPr>
        <w:t>quel point</w:t>
      </w:r>
      <w:r w:rsidR="31338F28" w:rsidRPr="000E34B2">
        <w:rPr>
          <w:lang w:val="fr-CA"/>
        </w:rPr>
        <w:t xml:space="preserve"> chacun des canaux de couleurs </w:t>
      </w:r>
      <w:r w:rsidR="00B37CA0">
        <w:rPr>
          <w:lang w:val="fr-CA"/>
        </w:rPr>
        <w:t>son</w:t>
      </w:r>
      <w:r w:rsidR="7B96DE3B" w:rsidRPr="000E34B2">
        <w:rPr>
          <w:lang w:val="fr-CA"/>
        </w:rPr>
        <w:t xml:space="preserve">t </w:t>
      </w:r>
      <w:r w:rsidR="31338F28" w:rsidRPr="000E34B2">
        <w:rPr>
          <w:lang w:val="fr-CA"/>
        </w:rPr>
        <w:t>présent</w:t>
      </w:r>
      <w:r w:rsidR="3A3F6E76" w:rsidRPr="000E34B2">
        <w:rPr>
          <w:lang w:val="fr-CA"/>
        </w:rPr>
        <w:t>s</w:t>
      </w:r>
      <w:r w:rsidR="31338F28" w:rsidRPr="000E34B2">
        <w:rPr>
          <w:lang w:val="fr-CA"/>
        </w:rPr>
        <w:t>. Par exemple, pour la décomposition RGB, le ca</w:t>
      </w:r>
      <w:r w:rsidR="37BC14A9" w:rsidRPr="000E34B2">
        <w:rPr>
          <w:lang w:val="fr-CA"/>
        </w:rPr>
        <w:t>nal de couleur rouge apparait plus ou moins rouge</w:t>
      </w:r>
      <w:r w:rsidR="70BB3A3E" w:rsidRPr="000E34B2">
        <w:rPr>
          <w:lang w:val="fr-CA"/>
        </w:rPr>
        <w:t xml:space="preserve"> (donc allant du blanc au rouge très foncé)</w:t>
      </w:r>
      <w:r w:rsidR="37BC14A9" w:rsidRPr="000E34B2">
        <w:rPr>
          <w:lang w:val="fr-CA"/>
        </w:rPr>
        <w:t xml:space="preserve"> en fonction de la présence du rouge (</w:t>
      </w:r>
      <w:r w:rsidR="37BC14A9" w:rsidRPr="000E34B2">
        <w:rPr>
          <w:i/>
          <w:iCs/>
          <w:lang w:val="fr-CA"/>
        </w:rPr>
        <w:t>R</w:t>
      </w:r>
      <w:r w:rsidR="37BC14A9" w:rsidRPr="000E34B2">
        <w:rPr>
          <w:lang w:val="fr-CA"/>
        </w:rPr>
        <w:t>) dans les différents pixels de l’image voulue.</w:t>
      </w:r>
    </w:p>
    <w:p w14:paraId="57177C48" w14:textId="785664D9" w:rsidR="00C62DAC" w:rsidRPr="000E34B2" w:rsidRDefault="5F289066" w:rsidP="009B152C">
      <w:pPr>
        <w:pStyle w:val="Heading1"/>
        <w:jc w:val="center"/>
        <w:rPr>
          <w:rFonts w:ascii="Aptos Display" w:hAnsi="Aptos Display"/>
          <w:color w:val="0F4761"/>
        </w:rPr>
      </w:pPr>
      <w:bookmarkStart w:id="15" w:name="_Toc189434793"/>
      <w:r w:rsidRPr="000E34B2">
        <w:rPr>
          <w:rFonts w:ascii="Aptos Display" w:hAnsi="Aptos Display"/>
          <w:color w:val="0F4761"/>
        </w:rPr>
        <w:lastRenderedPageBreak/>
        <w:t>Résultats et discussion</w:t>
      </w:r>
      <w:bookmarkEnd w:id="15"/>
    </w:p>
    <w:p w14:paraId="118B1062" w14:textId="135B1665" w:rsidR="0B1AA000" w:rsidRPr="000E34B2" w:rsidRDefault="0B1AA000" w:rsidP="00D426CF">
      <w:pPr>
        <w:jc w:val="center"/>
        <w:rPr>
          <w:rFonts w:ascii="Aptos Display" w:hAnsi="Aptos Display"/>
          <w:lang w:val="fr-CA"/>
        </w:rPr>
      </w:pPr>
      <w:r w:rsidRPr="000E34B2">
        <w:rPr>
          <w:rFonts w:ascii="Aptos Display" w:hAnsi="Aptos Display"/>
          <w:lang w:val="fr-CA"/>
        </w:rPr>
        <w:t>Résultats</w:t>
      </w:r>
    </w:p>
    <w:p w14:paraId="4CDE3084" w14:textId="77777777" w:rsidR="00D426CF" w:rsidRPr="000E34B2" w:rsidRDefault="00D426CF" w:rsidP="00D426CF">
      <w:pPr>
        <w:jc w:val="center"/>
        <w:rPr>
          <w:rFonts w:ascii="Aptos Display" w:hAnsi="Aptos Display"/>
          <w:lang w:val="fr-CA"/>
        </w:rPr>
      </w:pPr>
    </w:p>
    <w:p w14:paraId="72942A2D" w14:textId="77777777" w:rsidR="00535724" w:rsidRPr="000E34B2" w:rsidRDefault="00535724" w:rsidP="00D426CF">
      <w:pPr>
        <w:jc w:val="center"/>
        <w:rPr>
          <w:rFonts w:ascii="Aptos Display" w:hAnsi="Aptos Display"/>
          <w:lang w:val="fr-CA"/>
        </w:rPr>
      </w:pPr>
    </w:p>
    <w:p w14:paraId="0FD8C763" w14:textId="77777777" w:rsidR="00535724" w:rsidRPr="000E34B2" w:rsidRDefault="00535724" w:rsidP="00D426CF">
      <w:pPr>
        <w:jc w:val="center"/>
        <w:rPr>
          <w:rFonts w:ascii="Aptos Display" w:hAnsi="Aptos Display"/>
          <w:lang w:val="fr-CA"/>
        </w:rPr>
      </w:pPr>
    </w:p>
    <w:p w14:paraId="02094868" w14:textId="77777777" w:rsidR="00535724" w:rsidRPr="000E34B2" w:rsidRDefault="00535724" w:rsidP="00D426CF">
      <w:pPr>
        <w:jc w:val="center"/>
        <w:rPr>
          <w:rFonts w:ascii="Aptos Display" w:hAnsi="Aptos Display"/>
          <w:lang w:val="fr-CA"/>
        </w:rPr>
      </w:pPr>
    </w:p>
    <w:p w14:paraId="4F8E4637" w14:textId="77777777" w:rsidR="00535724" w:rsidRPr="000E34B2" w:rsidRDefault="00535724" w:rsidP="00D426CF">
      <w:pPr>
        <w:jc w:val="center"/>
        <w:rPr>
          <w:rFonts w:ascii="Aptos Display" w:hAnsi="Aptos Display"/>
          <w:lang w:val="fr-CA"/>
        </w:rPr>
      </w:pPr>
    </w:p>
    <w:p w14:paraId="215D8DD6" w14:textId="3E85A095" w:rsidR="62F077C2" w:rsidRPr="00207430" w:rsidRDefault="62F077C2" w:rsidP="00A91D59">
      <w:pPr>
        <w:pStyle w:val="Heading2"/>
        <w:jc w:val="center"/>
        <w:rPr>
          <w:rFonts w:ascii="Aptos Display" w:hAnsi="Aptos Display"/>
          <w:sz w:val="30"/>
          <w:szCs w:val="30"/>
          <w:lang w:val="fr-CA"/>
        </w:rPr>
      </w:pPr>
      <w:bookmarkStart w:id="16" w:name="_Toc189434794"/>
      <w:r w:rsidRPr="00207430">
        <w:rPr>
          <w:rFonts w:ascii="Aptos Display" w:hAnsi="Aptos Display"/>
          <w:sz w:val="30"/>
          <w:szCs w:val="30"/>
          <w:lang w:val="fr-CA"/>
        </w:rPr>
        <w:t>Curseur/Interpolation CMYK</w:t>
      </w:r>
      <w:bookmarkEnd w:id="16"/>
    </w:p>
    <w:p w14:paraId="5F66ECD0" w14:textId="10BE5F6E" w:rsidR="62F077C2" w:rsidRPr="000E34B2" w:rsidRDefault="62F077C2" w:rsidP="009B4E56">
      <w:pPr>
        <w:pStyle w:val="BodyText"/>
        <w:jc w:val="center"/>
        <w:rPr>
          <w:lang w:val="fr-CA"/>
        </w:rPr>
      </w:pPr>
      <w:r w:rsidRPr="000E34B2">
        <w:rPr>
          <w:noProof/>
          <w:lang w:val="fr-CA"/>
        </w:rPr>
        <w:drawing>
          <wp:inline distT="0" distB="0" distL="0" distR="0" wp14:anchorId="29701A4F" wp14:editId="311BA2B7">
            <wp:extent cx="4954227" cy="3411387"/>
            <wp:effectExtent l="0" t="0" r="0" b="0"/>
            <wp:docPr id="494441456" name="Image 49444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7665" cy="3413755"/>
                    </a:xfrm>
                    <a:prstGeom prst="rect">
                      <a:avLst/>
                    </a:prstGeom>
                  </pic:spPr>
                </pic:pic>
              </a:graphicData>
            </a:graphic>
          </wp:inline>
        </w:drawing>
      </w:r>
    </w:p>
    <w:p w14:paraId="3F1068CD" w14:textId="46720269" w:rsidR="002C53B3" w:rsidRPr="000E34B2" w:rsidRDefault="002C53B3" w:rsidP="00031FC3">
      <w:pPr>
        <w:pStyle w:val="Caption"/>
        <w:ind w:left="0"/>
        <w:jc w:val="center"/>
        <w:rPr>
          <w:color w:val="0F4761"/>
          <w:lang w:val="fr-CA"/>
        </w:rPr>
      </w:pPr>
      <w:r w:rsidRPr="000E34B2">
        <w:rPr>
          <w:color w:val="0F4761"/>
          <w:lang w:val="fr-CA"/>
        </w:rPr>
        <w:t xml:space="preserve">Figure </w:t>
      </w:r>
      <w:r w:rsidR="00031FC3" w:rsidRPr="000E34B2">
        <w:rPr>
          <w:color w:val="0F4761"/>
          <w:lang w:val="fr-CA"/>
        </w:rPr>
        <w:t>1</w:t>
      </w:r>
      <w:r w:rsidRPr="000E34B2">
        <w:rPr>
          <w:color w:val="0F4761"/>
          <w:lang w:val="fr-CA"/>
        </w:rPr>
        <w:t xml:space="preserve"> - Interface </w:t>
      </w:r>
      <w:r w:rsidR="00721F4B" w:rsidRPr="000E34B2">
        <w:rPr>
          <w:color w:val="0F4761"/>
          <w:lang w:val="fr-CA"/>
        </w:rPr>
        <w:t>interpolation</w:t>
      </w:r>
      <w:r w:rsidR="003946DA" w:rsidRPr="000E34B2">
        <w:rPr>
          <w:color w:val="0F4761"/>
          <w:lang w:val="fr-CA"/>
        </w:rPr>
        <w:t xml:space="preserve"> </w:t>
      </w:r>
      <w:r w:rsidR="00467D48" w:rsidRPr="000E34B2">
        <w:rPr>
          <w:color w:val="0F4761"/>
          <w:lang w:val="fr-CA"/>
        </w:rPr>
        <w:t>CMYK</w:t>
      </w:r>
    </w:p>
    <w:p w14:paraId="0B24CC85" w14:textId="1AFB8B01" w:rsidR="009B4E56" w:rsidRPr="000E34B2" w:rsidRDefault="009B4E56" w:rsidP="009B4E56">
      <w:pPr>
        <w:pStyle w:val="BodyText"/>
        <w:jc w:val="center"/>
        <w:rPr>
          <w:lang w:val="fr-CA"/>
        </w:rPr>
      </w:pPr>
    </w:p>
    <w:p w14:paraId="636895A4" w14:textId="56556BB0" w:rsidR="5AAF2403" w:rsidRPr="000E34B2" w:rsidRDefault="5AAF2403" w:rsidP="5AAF2403">
      <w:pPr>
        <w:pStyle w:val="BodyText"/>
        <w:rPr>
          <w:lang w:val="fr-CA"/>
        </w:rPr>
      </w:pPr>
    </w:p>
    <w:p w14:paraId="4B8C88AF" w14:textId="3404E9F9" w:rsidR="5AAF2403" w:rsidRPr="000E34B2" w:rsidRDefault="5AAF2403" w:rsidP="5AAF2403">
      <w:pPr>
        <w:pStyle w:val="BodyText"/>
        <w:rPr>
          <w:lang w:val="fr-CA"/>
        </w:rPr>
      </w:pPr>
    </w:p>
    <w:p w14:paraId="24F4C4E7" w14:textId="69428F68" w:rsidR="5AAF2403" w:rsidRPr="000E34B2" w:rsidRDefault="5AAF2403" w:rsidP="5AAF2403">
      <w:pPr>
        <w:pStyle w:val="BodyText"/>
        <w:rPr>
          <w:lang w:val="fr-CA"/>
        </w:rPr>
      </w:pPr>
    </w:p>
    <w:p w14:paraId="4EB6FFF9" w14:textId="77777777" w:rsidR="00721F4B" w:rsidRPr="000E34B2" w:rsidRDefault="00721F4B" w:rsidP="5AAF2403">
      <w:pPr>
        <w:pStyle w:val="BodyText"/>
        <w:rPr>
          <w:lang w:val="fr-CA"/>
        </w:rPr>
      </w:pPr>
    </w:p>
    <w:p w14:paraId="1A308F3F" w14:textId="77777777" w:rsidR="00721F4B" w:rsidRPr="000E34B2" w:rsidRDefault="00721F4B" w:rsidP="5AAF2403">
      <w:pPr>
        <w:pStyle w:val="BodyText"/>
        <w:rPr>
          <w:lang w:val="fr-CA"/>
        </w:rPr>
      </w:pPr>
    </w:p>
    <w:p w14:paraId="5761CEBF" w14:textId="77777777" w:rsidR="00721F4B" w:rsidRPr="000E34B2" w:rsidRDefault="00721F4B" w:rsidP="5AAF2403">
      <w:pPr>
        <w:pStyle w:val="BodyText"/>
        <w:rPr>
          <w:lang w:val="fr-CA"/>
        </w:rPr>
      </w:pPr>
    </w:p>
    <w:p w14:paraId="27728DE9" w14:textId="77777777" w:rsidR="00721F4B" w:rsidRPr="000E34B2" w:rsidRDefault="00721F4B" w:rsidP="5AAF2403">
      <w:pPr>
        <w:pStyle w:val="BodyText"/>
        <w:rPr>
          <w:lang w:val="fr-CA"/>
        </w:rPr>
      </w:pPr>
    </w:p>
    <w:p w14:paraId="500B962F" w14:textId="77777777" w:rsidR="00721F4B" w:rsidRPr="000E34B2" w:rsidRDefault="00721F4B" w:rsidP="5AAF2403">
      <w:pPr>
        <w:pStyle w:val="BodyText"/>
        <w:rPr>
          <w:lang w:val="fr-CA"/>
        </w:rPr>
      </w:pPr>
    </w:p>
    <w:p w14:paraId="382964E2" w14:textId="77777777" w:rsidR="00721F4B" w:rsidRPr="000E34B2" w:rsidRDefault="00721F4B" w:rsidP="5AAF2403">
      <w:pPr>
        <w:pStyle w:val="BodyText"/>
        <w:rPr>
          <w:lang w:val="fr-CA"/>
        </w:rPr>
      </w:pPr>
    </w:p>
    <w:p w14:paraId="2EEE9F7B" w14:textId="77777777" w:rsidR="00721F4B" w:rsidRPr="000E34B2" w:rsidRDefault="00721F4B" w:rsidP="5AAF2403">
      <w:pPr>
        <w:pStyle w:val="BodyText"/>
        <w:rPr>
          <w:lang w:val="fr-CA"/>
        </w:rPr>
      </w:pPr>
    </w:p>
    <w:p w14:paraId="0539B3F2" w14:textId="2648B841" w:rsidR="62F077C2" w:rsidRPr="00207430" w:rsidRDefault="62F077C2" w:rsidP="00207430">
      <w:pPr>
        <w:pStyle w:val="Heading2"/>
        <w:jc w:val="center"/>
        <w:rPr>
          <w:rFonts w:ascii="Aptos Display" w:hAnsi="Aptos Display"/>
          <w:sz w:val="30"/>
          <w:szCs w:val="30"/>
          <w:lang w:val="fr-CA"/>
        </w:rPr>
      </w:pPr>
      <w:bookmarkStart w:id="17" w:name="_Toc189434795"/>
      <w:r w:rsidRPr="00207430">
        <w:rPr>
          <w:rFonts w:ascii="Aptos Display" w:hAnsi="Aptos Display"/>
          <w:sz w:val="30"/>
          <w:szCs w:val="30"/>
          <w:lang w:val="fr-CA"/>
        </w:rPr>
        <w:t>Curseur/Interpolation HSV</w:t>
      </w:r>
      <w:bookmarkEnd w:id="17"/>
    </w:p>
    <w:p w14:paraId="4E60526D" w14:textId="77777777" w:rsidR="00535724" w:rsidRPr="000E34B2" w:rsidRDefault="62F077C2" w:rsidP="00840333">
      <w:pPr>
        <w:pStyle w:val="Caption"/>
        <w:ind w:left="0"/>
        <w:jc w:val="center"/>
        <w:rPr>
          <w:color w:val="0F4761"/>
          <w:lang w:val="fr-CA"/>
        </w:rPr>
      </w:pPr>
      <w:r w:rsidRPr="000E34B2">
        <w:rPr>
          <w:noProof/>
          <w:lang w:val="fr-CA"/>
        </w:rPr>
        <w:drawing>
          <wp:inline distT="0" distB="0" distL="0" distR="0" wp14:anchorId="758B5AB1" wp14:editId="52D1703C">
            <wp:extent cx="5505452" cy="3790950"/>
            <wp:effectExtent l="0" t="0" r="0" b="0"/>
            <wp:docPr id="1145493166" name="Image 1145493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r w:rsidR="00840333" w:rsidRPr="000E34B2">
        <w:rPr>
          <w:color w:val="0F4761"/>
          <w:lang w:val="fr-CA"/>
        </w:rPr>
        <w:t xml:space="preserve"> </w:t>
      </w:r>
    </w:p>
    <w:p w14:paraId="037005FE" w14:textId="372DE247" w:rsidR="00840333" w:rsidRPr="000E34B2" w:rsidRDefault="00840333" w:rsidP="00840333">
      <w:pPr>
        <w:pStyle w:val="Caption"/>
        <w:ind w:left="0"/>
        <w:jc w:val="center"/>
        <w:rPr>
          <w:color w:val="0F4761"/>
          <w:lang w:val="fr-CA"/>
        </w:rPr>
      </w:pPr>
      <w:r w:rsidRPr="000E34B2">
        <w:rPr>
          <w:color w:val="0F4761"/>
          <w:lang w:val="fr-CA"/>
        </w:rPr>
        <w:t xml:space="preserve">Figure </w:t>
      </w:r>
      <w:r w:rsidR="00535724" w:rsidRPr="000E34B2">
        <w:rPr>
          <w:color w:val="0F4761"/>
          <w:lang w:val="fr-CA"/>
        </w:rPr>
        <w:t>2</w:t>
      </w:r>
      <w:r w:rsidRPr="000E34B2">
        <w:rPr>
          <w:color w:val="0F4761"/>
          <w:lang w:val="fr-CA"/>
        </w:rPr>
        <w:t xml:space="preserve"> - Interface </w:t>
      </w:r>
      <w:r w:rsidR="00721F4B" w:rsidRPr="000E34B2">
        <w:rPr>
          <w:color w:val="0F4761"/>
          <w:lang w:val="fr-CA"/>
        </w:rPr>
        <w:t>interpolation</w:t>
      </w:r>
      <w:r w:rsidRPr="000E34B2">
        <w:rPr>
          <w:color w:val="0F4761"/>
          <w:lang w:val="fr-CA"/>
        </w:rPr>
        <w:t xml:space="preserve"> </w:t>
      </w:r>
      <w:r w:rsidR="00535724" w:rsidRPr="000E34B2">
        <w:rPr>
          <w:color w:val="0F4761"/>
          <w:lang w:val="fr-CA"/>
        </w:rPr>
        <w:t>HSV</w:t>
      </w:r>
    </w:p>
    <w:p w14:paraId="7D9AAC99" w14:textId="7BA2992B" w:rsidR="62F077C2" w:rsidRPr="000E34B2" w:rsidRDefault="62F077C2" w:rsidP="5AAF2403">
      <w:pPr>
        <w:pStyle w:val="BodyText"/>
        <w:rPr>
          <w:lang w:val="fr-CA"/>
        </w:rPr>
      </w:pPr>
    </w:p>
    <w:p w14:paraId="514D8693" w14:textId="36F22B33" w:rsidR="005243B6" w:rsidRPr="000E34B2" w:rsidRDefault="005243B6" w:rsidP="005243B6">
      <w:pPr>
        <w:pStyle w:val="Caption"/>
        <w:ind w:left="0"/>
        <w:jc w:val="center"/>
        <w:rPr>
          <w:color w:val="0F4761"/>
          <w:lang w:val="fr-CA"/>
        </w:rPr>
      </w:pPr>
    </w:p>
    <w:p w14:paraId="70C641DC" w14:textId="24749C2F" w:rsidR="5AAF2403" w:rsidRPr="000E34B2" w:rsidRDefault="5AAF2403" w:rsidP="5AAF2403">
      <w:pPr>
        <w:pStyle w:val="BodyText"/>
        <w:rPr>
          <w:lang w:val="fr-CA"/>
        </w:rPr>
      </w:pPr>
    </w:p>
    <w:p w14:paraId="006B886A" w14:textId="77777777" w:rsidR="00721F4B" w:rsidRPr="000E34B2" w:rsidRDefault="00721F4B" w:rsidP="5AAF2403">
      <w:pPr>
        <w:pStyle w:val="BodyText"/>
        <w:rPr>
          <w:lang w:val="fr-CA"/>
        </w:rPr>
      </w:pPr>
    </w:p>
    <w:p w14:paraId="61074F8C" w14:textId="77777777" w:rsidR="00721F4B" w:rsidRPr="000E34B2" w:rsidRDefault="00721F4B" w:rsidP="5AAF2403">
      <w:pPr>
        <w:pStyle w:val="BodyText"/>
        <w:rPr>
          <w:lang w:val="fr-CA"/>
        </w:rPr>
      </w:pPr>
    </w:p>
    <w:p w14:paraId="04E4E292" w14:textId="77777777" w:rsidR="00721F4B" w:rsidRPr="000E34B2" w:rsidRDefault="00721F4B" w:rsidP="5AAF2403">
      <w:pPr>
        <w:pStyle w:val="BodyText"/>
        <w:rPr>
          <w:lang w:val="fr-CA"/>
        </w:rPr>
      </w:pPr>
    </w:p>
    <w:p w14:paraId="0657F0BC" w14:textId="77777777" w:rsidR="00721F4B" w:rsidRPr="000E34B2" w:rsidRDefault="00721F4B" w:rsidP="5AAF2403">
      <w:pPr>
        <w:pStyle w:val="BodyText"/>
        <w:rPr>
          <w:lang w:val="fr-CA"/>
        </w:rPr>
      </w:pPr>
    </w:p>
    <w:p w14:paraId="11E05F7C" w14:textId="77777777" w:rsidR="00721F4B" w:rsidRDefault="00721F4B" w:rsidP="5AAF2403">
      <w:pPr>
        <w:pStyle w:val="BodyText"/>
        <w:rPr>
          <w:lang w:val="fr-CA"/>
        </w:rPr>
      </w:pPr>
    </w:p>
    <w:p w14:paraId="248F28B5" w14:textId="77777777" w:rsidR="0016581B" w:rsidRPr="000E34B2" w:rsidRDefault="0016581B" w:rsidP="5AAF2403">
      <w:pPr>
        <w:pStyle w:val="BodyText"/>
        <w:rPr>
          <w:lang w:val="fr-CA"/>
        </w:rPr>
      </w:pPr>
    </w:p>
    <w:p w14:paraId="541AFEF1" w14:textId="33F27A2B" w:rsidR="62F077C2" w:rsidRPr="00207430" w:rsidRDefault="62F077C2" w:rsidP="00207430">
      <w:pPr>
        <w:pStyle w:val="Heading2"/>
        <w:jc w:val="center"/>
        <w:rPr>
          <w:rFonts w:ascii="Aptos Display" w:hAnsi="Aptos Display"/>
          <w:sz w:val="30"/>
          <w:szCs w:val="30"/>
          <w:lang w:val="fr-CA"/>
        </w:rPr>
      </w:pPr>
      <w:bookmarkStart w:id="18" w:name="_Toc189434796"/>
      <w:r w:rsidRPr="00207430">
        <w:rPr>
          <w:rFonts w:ascii="Aptos Display" w:hAnsi="Aptos Display"/>
          <w:sz w:val="30"/>
          <w:szCs w:val="30"/>
          <w:lang w:val="fr-CA"/>
        </w:rPr>
        <w:t>Curseur/Interpolation LAB</w:t>
      </w:r>
      <w:bookmarkEnd w:id="18"/>
    </w:p>
    <w:p w14:paraId="3CA0DB9D" w14:textId="77777777" w:rsidR="00721F4B" w:rsidRPr="000E34B2" w:rsidRDefault="62F077C2" w:rsidP="00840333">
      <w:pPr>
        <w:pStyle w:val="Caption"/>
        <w:ind w:left="0"/>
        <w:jc w:val="center"/>
        <w:rPr>
          <w:color w:val="0F4761"/>
          <w:lang w:val="fr-CA"/>
        </w:rPr>
      </w:pPr>
      <w:r w:rsidRPr="000E34B2">
        <w:rPr>
          <w:noProof/>
          <w:lang w:val="fr-CA"/>
        </w:rPr>
        <w:drawing>
          <wp:inline distT="0" distB="0" distL="0" distR="0" wp14:anchorId="48DF534B" wp14:editId="34A0CAAD">
            <wp:extent cx="5505452" cy="3790950"/>
            <wp:effectExtent l="0" t="0" r="0" b="0"/>
            <wp:docPr id="1664341049" name="Image 166434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7B53623F" w14:textId="2F0DB331" w:rsidR="00840333" w:rsidRPr="000E34B2" w:rsidRDefault="00840333" w:rsidP="00840333">
      <w:pPr>
        <w:pStyle w:val="Caption"/>
        <w:ind w:left="0"/>
        <w:jc w:val="center"/>
        <w:rPr>
          <w:color w:val="0F4761"/>
          <w:lang w:val="fr-CA"/>
        </w:rPr>
      </w:pPr>
      <w:r w:rsidRPr="000E34B2">
        <w:rPr>
          <w:color w:val="0F4761"/>
          <w:lang w:val="fr-CA"/>
        </w:rPr>
        <w:t xml:space="preserve"> Figure </w:t>
      </w:r>
      <w:r w:rsidR="00721F4B" w:rsidRPr="000E34B2">
        <w:rPr>
          <w:color w:val="0F4761"/>
          <w:lang w:val="fr-CA"/>
        </w:rPr>
        <w:t>3</w:t>
      </w:r>
      <w:r w:rsidRPr="000E34B2">
        <w:rPr>
          <w:color w:val="0F4761"/>
          <w:lang w:val="fr-CA"/>
        </w:rPr>
        <w:t xml:space="preserve"> - Interface </w:t>
      </w:r>
      <w:r w:rsidR="00721F4B" w:rsidRPr="000E34B2">
        <w:rPr>
          <w:color w:val="0F4761"/>
          <w:lang w:val="fr-CA"/>
        </w:rPr>
        <w:t>interpolation</w:t>
      </w:r>
      <w:r w:rsidRPr="000E34B2">
        <w:rPr>
          <w:color w:val="0F4761"/>
          <w:lang w:val="fr-CA"/>
        </w:rPr>
        <w:t xml:space="preserve"> </w:t>
      </w:r>
      <w:r w:rsidR="00721F4B" w:rsidRPr="000E34B2">
        <w:rPr>
          <w:color w:val="0F4761"/>
          <w:lang w:val="fr-CA"/>
        </w:rPr>
        <w:t>LAB</w:t>
      </w:r>
    </w:p>
    <w:p w14:paraId="2AD95FBA" w14:textId="48ED0339" w:rsidR="62F077C2" w:rsidRPr="000E34B2" w:rsidRDefault="62F077C2" w:rsidP="5AAF2403">
      <w:pPr>
        <w:pStyle w:val="BodyText"/>
        <w:rPr>
          <w:lang w:val="fr-CA"/>
        </w:rPr>
      </w:pPr>
    </w:p>
    <w:p w14:paraId="16BB990E" w14:textId="5E381A55" w:rsidR="001005F8" w:rsidRPr="000E34B2" w:rsidRDefault="001005F8" w:rsidP="5AAF2403">
      <w:pPr>
        <w:pStyle w:val="BodyText"/>
        <w:rPr>
          <w:lang w:val="fr-CA"/>
        </w:rPr>
      </w:pPr>
      <w:r w:rsidRPr="000E34B2">
        <w:rPr>
          <w:lang w:val="fr-CA"/>
        </w:rPr>
        <w:t>Commentaire</w:t>
      </w:r>
      <w:r w:rsidR="0063289D" w:rsidRPr="000E34B2">
        <w:rPr>
          <w:lang w:val="fr-CA"/>
        </w:rPr>
        <w:t>s</w:t>
      </w:r>
      <w:r w:rsidRPr="000E34B2">
        <w:rPr>
          <w:lang w:val="fr-CA"/>
        </w:rPr>
        <w:t xml:space="preserve"> :</w:t>
      </w:r>
    </w:p>
    <w:p w14:paraId="6A1158F6" w14:textId="4A5D9D3B" w:rsidR="00941AF7" w:rsidRPr="00941AF7" w:rsidRDefault="00941AF7" w:rsidP="00941AF7">
      <w:pPr>
        <w:pStyle w:val="BodyText"/>
        <w:rPr>
          <w:lang w:val="fr-CA"/>
        </w:rPr>
      </w:pPr>
      <w:r w:rsidRPr="00941AF7">
        <w:rPr>
          <w:lang w:val="fr-CA"/>
        </w:rPr>
        <w:t xml:space="preserve">Notre interface d'interpolation LAB fonctionne </w:t>
      </w:r>
      <w:r w:rsidR="000E34B2" w:rsidRPr="000E34B2">
        <w:rPr>
          <w:lang w:val="fr-CA"/>
        </w:rPr>
        <w:t>correctement dans</w:t>
      </w:r>
      <w:r w:rsidR="006C3DF0" w:rsidRPr="000E34B2">
        <w:rPr>
          <w:lang w:val="fr-CA"/>
        </w:rPr>
        <w:t xml:space="preserve"> la mesure </w:t>
      </w:r>
      <w:r w:rsidR="001B137E" w:rsidRPr="001B137E">
        <w:rPr>
          <w:lang w:val="fr-CA"/>
        </w:rPr>
        <w:t>où</w:t>
      </w:r>
      <w:r w:rsidR="00582430" w:rsidRPr="000E34B2">
        <w:rPr>
          <w:lang w:val="fr-CA"/>
        </w:rPr>
        <w:t xml:space="preserve"> </w:t>
      </w:r>
      <w:r w:rsidRPr="00941AF7">
        <w:rPr>
          <w:lang w:val="fr-CA"/>
        </w:rPr>
        <w:t>les valeurs RGB sont correctement converties en LAB, garantissant ainsi que la couleur modifiée correspond bien à celle souhaitée. Par exemple, un rouge pur en RGB (255,0,0) est fidèlement représenté en LAB (53.24, 80.09, 67.2). Cependant, lorsque les curseurs LAB sont ajustés en dessous d’environ 20, les valeurs RGB résultantes deviennent moins précises en raison des limites du calcul de conversion. Malgré cela, la couleur affichée à l’écran reste visuellement correcte.</w:t>
      </w:r>
    </w:p>
    <w:p w14:paraId="1E0B6573" w14:textId="77777777" w:rsidR="00ED4AC8" w:rsidRPr="000E34B2" w:rsidRDefault="00ED4AC8" w:rsidP="5AAF2403">
      <w:pPr>
        <w:pStyle w:val="BodyText"/>
        <w:rPr>
          <w:lang w:val="fr-CA"/>
        </w:rPr>
      </w:pPr>
    </w:p>
    <w:p w14:paraId="45E1C205" w14:textId="77777777" w:rsidR="00ED4AC8" w:rsidRPr="000E34B2" w:rsidRDefault="00ED4AC8" w:rsidP="5AAF2403">
      <w:pPr>
        <w:pStyle w:val="BodyText"/>
        <w:rPr>
          <w:lang w:val="fr-CA"/>
        </w:rPr>
      </w:pPr>
    </w:p>
    <w:p w14:paraId="3E86CBD7" w14:textId="77777777" w:rsidR="00ED4AC8" w:rsidRPr="000E34B2" w:rsidRDefault="00ED4AC8" w:rsidP="5AAF2403">
      <w:pPr>
        <w:pStyle w:val="BodyText"/>
        <w:rPr>
          <w:lang w:val="fr-CA"/>
        </w:rPr>
      </w:pPr>
    </w:p>
    <w:p w14:paraId="38F091E6" w14:textId="77777777" w:rsidR="00ED4AC8" w:rsidRPr="000E34B2" w:rsidRDefault="00ED4AC8" w:rsidP="5AAF2403">
      <w:pPr>
        <w:pStyle w:val="BodyText"/>
        <w:rPr>
          <w:lang w:val="fr-CA"/>
        </w:rPr>
      </w:pPr>
    </w:p>
    <w:p w14:paraId="70DB2377" w14:textId="77777777" w:rsidR="00ED4AC8" w:rsidRPr="000E34B2" w:rsidRDefault="00ED4AC8" w:rsidP="5AAF2403">
      <w:pPr>
        <w:pStyle w:val="BodyText"/>
        <w:rPr>
          <w:lang w:val="fr-CA"/>
        </w:rPr>
      </w:pPr>
    </w:p>
    <w:p w14:paraId="08B7E863" w14:textId="77777777" w:rsidR="00ED4AC8" w:rsidRPr="000E34B2" w:rsidRDefault="00ED4AC8" w:rsidP="5AAF2403">
      <w:pPr>
        <w:pStyle w:val="BodyText"/>
        <w:rPr>
          <w:lang w:val="fr-CA"/>
        </w:rPr>
      </w:pPr>
    </w:p>
    <w:p w14:paraId="61B06138" w14:textId="4E673E47" w:rsidR="62F077C2" w:rsidRPr="00207430" w:rsidRDefault="62F077C2" w:rsidP="00207430">
      <w:pPr>
        <w:pStyle w:val="Heading2"/>
        <w:jc w:val="center"/>
        <w:rPr>
          <w:rFonts w:ascii="Aptos Display" w:hAnsi="Aptos Display"/>
          <w:sz w:val="30"/>
          <w:szCs w:val="30"/>
          <w:lang w:val="fr-CA"/>
        </w:rPr>
      </w:pPr>
      <w:bookmarkStart w:id="19" w:name="_Toc189434797"/>
      <w:r w:rsidRPr="00207430">
        <w:rPr>
          <w:rFonts w:ascii="Aptos Display" w:hAnsi="Aptos Display"/>
          <w:sz w:val="30"/>
          <w:szCs w:val="30"/>
          <w:lang w:val="fr-CA"/>
        </w:rPr>
        <w:t>Décomposition CMYK</w:t>
      </w:r>
      <w:bookmarkEnd w:id="19"/>
    </w:p>
    <w:p w14:paraId="29FAC449" w14:textId="34B3F003" w:rsidR="1814F066" w:rsidRPr="000E34B2" w:rsidRDefault="1814F066" w:rsidP="5AAF2403">
      <w:pPr>
        <w:pStyle w:val="BodyText"/>
        <w:rPr>
          <w:lang w:val="fr-CA"/>
        </w:rPr>
      </w:pPr>
      <w:r w:rsidRPr="000E34B2">
        <w:rPr>
          <w:noProof/>
          <w:lang w:val="fr-CA"/>
        </w:rPr>
        <w:drawing>
          <wp:inline distT="0" distB="0" distL="0" distR="0" wp14:anchorId="6F1A75DF" wp14:editId="66EB8EC6">
            <wp:extent cx="5505452" cy="3790950"/>
            <wp:effectExtent l="0" t="0" r="0" b="0"/>
            <wp:docPr id="500813975" name="Image 50081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47C44715" w14:textId="62E0C209" w:rsidR="00721F4B" w:rsidRPr="000E34B2" w:rsidRDefault="00721F4B" w:rsidP="00721F4B">
      <w:pPr>
        <w:pStyle w:val="Caption"/>
        <w:ind w:left="0"/>
        <w:jc w:val="center"/>
        <w:rPr>
          <w:color w:val="0F4761"/>
          <w:lang w:val="fr-CA"/>
        </w:rPr>
      </w:pPr>
      <w:r w:rsidRPr="000E34B2">
        <w:rPr>
          <w:color w:val="0F4761"/>
          <w:lang w:val="fr-CA"/>
        </w:rPr>
        <w:t xml:space="preserve">Figure 4 - Interface de </w:t>
      </w:r>
      <w:proofErr w:type="gramStart"/>
      <w:r w:rsidRPr="000E34B2">
        <w:rPr>
          <w:color w:val="0F4761"/>
          <w:lang w:val="fr-CA"/>
        </w:rPr>
        <w:t>d</w:t>
      </w:r>
      <w:r w:rsidR="00B37CA0">
        <w:rPr>
          <w:color w:val="0F4761"/>
          <w:lang w:val="fr-CA"/>
        </w:rPr>
        <w:t>é</w:t>
      </w:r>
      <w:r w:rsidRPr="000E34B2">
        <w:rPr>
          <w:color w:val="0F4761"/>
          <w:lang w:val="fr-CA"/>
        </w:rPr>
        <w:t>composition  CMYK</w:t>
      </w:r>
      <w:proofErr w:type="gramEnd"/>
    </w:p>
    <w:p w14:paraId="09D83DB7" w14:textId="77777777" w:rsidR="00721F4B" w:rsidRPr="000E34B2" w:rsidRDefault="00721F4B" w:rsidP="5AAF2403">
      <w:pPr>
        <w:pStyle w:val="BodyText"/>
        <w:rPr>
          <w:lang w:val="fr-CA"/>
        </w:rPr>
      </w:pPr>
    </w:p>
    <w:p w14:paraId="7F5D32F1" w14:textId="3309D917" w:rsidR="5AAF2403" w:rsidRPr="000E34B2" w:rsidRDefault="5AAF2403" w:rsidP="5AAF2403">
      <w:pPr>
        <w:pStyle w:val="BodyText"/>
        <w:rPr>
          <w:lang w:val="fr-CA"/>
        </w:rPr>
      </w:pPr>
    </w:p>
    <w:p w14:paraId="433B358A" w14:textId="77777777" w:rsidR="00ED4AC8" w:rsidRPr="000E34B2" w:rsidRDefault="00ED4AC8" w:rsidP="5AAF2403">
      <w:pPr>
        <w:pStyle w:val="BodyText"/>
        <w:rPr>
          <w:lang w:val="fr-CA"/>
        </w:rPr>
      </w:pPr>
    </w:p>
    <w:p w14:paraId="7A7530B9" w14:textId="77777777" w:rsidR="00ED4AC8" w:rsidRPr="000E34B2" w:rsidRDefault="00ED4AC8" w:rsidP="5AAF2403">
      <w:pPr>
        <w:pStyle w:val="BodyText"/>
        <w:rPr>
          <w:lang w:val="fr-CA"/>
        </w:rPr>
      </w:pPr>
    </w:p>
    <w:p w14:paraId="7BBFB645" w14:textId="77777777" w:rsidR="00ED4AC8" w:rsidRPr="000E34B2" w:rsidRDefault="00ED4AC8" w:rsidP="5AAF2403">
      <w:pPr>
        <w:pStyle w:val="BodyText"/>
        <w:rPr>
          <w:lang w:val="fr-CA"/>
        </w:rPr>
      </w:pPr>
    </w:p>
    <w:p w14:paraId="64883F05" w14:textId="77777777" w:rsidR="00ED4AC8" w:rsidRPr="000E34B2" w:rsidRDefault="00ED4AC8" w:rsidP="5AAF2403">
      <w:pPr>
        <w:pStyle w:val="BodyText"/>
        <w:rPr>
          <w:lang w:val="fr-CA"/>
        </w:rPr>
      </w:pPr>
    </w:p>
    <w:p w14:paraId="7ECF7695" w14:textId="77777777" w:rsidR="00ED4AC8" w:rsidRPr="000E34B2" w:rsidRDefault="00ED4AC8" w:rsidP="5AAF2403">
      <w:pPr>
        <w:pStyle w:val="BodyText"/>
        <w:rPr>
          <w:lang w:val="fr-CA"/>
        </w:rPr>
      </w:pPr>
    </w:p>
    <w:p w14:paraId="78AB2C98" w14:textId="77777777" w:rsidR="00ED4AC8" w:rsidRPr="000E34B2" w:rsidRDefault="00ED4AC8" w:rsidP="5AAF2403">
      <w:pPr>
        <w:pStyle w:val="BodyText"/>
        <w:rPr>
          <w:lang w:val="fr-CA"/>
        </w:rPr>
      </w:pPr>
    </w:p>
    <w:p w14:paraId="13C55581" w14:textId="796BD7A2" w:rsidR="62F077C2" w:rsidRPr="00207430" w:rsidRDefault="62F077C2" w:rsidP="00207430">
      <w:pPr>
        <w:pStyle w:val="Heading2"/>
        <w:jc w:val="center"/>
        <w:rPr>
          <w:rFonts w:ascii="Aptos Display" w:hAnsi="Aptos Display"/>
          <w:sz w:val="30"/>
          <w:szCs w:val="30"/>
          <w:lang w:val="fr-CA"/>
        </w:rPr>
      </w:pPr>
      <w:bookmarkStart w:id="20" w:name="_Toc189434798"/>
      <w:r w:rsidRPr="00207430">
        <w:rPr>
          <w:rFonts w:ascii="Aptos Display" w:hAnsi="Aptos Display"/>
          <w:sz w:val="30"/>
          <w:szCs w:val="30"/>
          <w:lang w:val="fr-CA"/>
        </w:rPr>
        <w:t>Décomposition HSV</w:t>
      </w:r>
      <w:bookmarkEnd w:id="20"/>
    </w:p>
    <w:p w14:paraId="5742D63F" w14:textId="5F2AC4CF" w:rsidR="2EA1FC62" w:rsidRPr="000E34B2" w:rsidRDefault="2EA1FC62" w:rsidP="5AAF2403">
      <w:pPr>
        <w:pStyle w:val="BodyText"/>
        <w:rPr>
          <w:lang w:val="fr-CA"/>
        </w:rPr>
      </w:pPr>
      <w:r w:rsidRPr="000E34B2">
        <w:rPr>
          <w:noProof/>
          <w:lang w:val="fr-CA"/>
        </w:rPr>
        <w:drawing>
          <wp:inline distT="0" distB="0" distL="0" distR="0" wp14:anchorId="462B76DC" wp14:editId="4592DD0B">
            <wp:extent cx="5505452" cy="3790950"/>
            <wp:effectExtent l="0" t="0" r="0" b="0"/>
            <wp:docPr id="1436452284" name="Image 143645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59DAB5A2" w14:textId="3AFD3320" w:rsidR="00ED4AC8" w:rsidRPr="000E34B2" w:rsidRDefault="00ED4AC8" w:rsidP="00ED4AC8">
      <w:pPr>
        <w:pStyle w:val="Caption"/>
        <w:ind w:left="0"/>
        <w:jc w:val="center"/>
        <w:rPr>
          <w:color w:val="0F4761"/>
          <w:lang w:val="fr-CA"/>
        </w:rPr>
      </w:pPr>
      <w:r w:rsidRPr="000E34B2">
        <w:rPr>
          <w:color w:val="0F4761"/>
          <w:lang w:val="fr-CA"/>
        </w:rPr>
        <w:t>Figure 5 - Interface de décomposition HSV</w:t>
      </w:r>
    </w:p>
    <w:p w14:paraId="1D70E659" w14:textId="5437AFFB" w:rsidR="5AAF2403" w:rsidRPr="000E34B2" w:rsidRDefault="5AAF2403" w:rsidP="5AAF2403">
      <w:pPr>
        <w:pStyle w:val="BodyText"/>
        <w:rPr>
          <w:lang w:val="fr-CA"/>
        </w:rPr>
      </w:pPr>
    </w:p>
    <w:p w14:paraId="57C50D94" w14:textId="77777777" w:rsidR="00ED4AC8" w:rsidRPr="000E34B2" w:rsidRDefault="00ED4AC8" w:rsidP="5AAF2403">
      <w:pPr>
        <w:pStyle w:val="BodyText"/>
        <w:rPr>
          <w:lang w:val="fr-CA"/>
        </w:rPr>
      </w:pPr>
    </w:p>
    <w:p w14:paraId="43BBAF03" w14:textId="77777777" w:rsidR="00ED4AC8" w:rsidRPr="000E34B2" w:rsidRDefault="00ED4AC8" w:rsidP="5AAF2403">
      <w:pPr>
        <w:pStyle w:val="BodyText"/>
        <w:rPr>
          <w:lang w:val="fr-CA"/>
        </w:rPr>
      </w:pPr>
    </w:p>
    <w:p w14:paraId="376F440C" w14:textId="77777777" w:rsidR="00ED4AC8" w:rsidRPr="000E34B2" w:rsidRDefault="00ED4AC8" w:rsidP="5AAF2403">
      <w:pPr>
        <w:pStyle w:val="BodyText"/>
        <w:rPr>
          <w:lang w:val="fr-CA"/>
        </w:rPr>
      </w:pPr>
    </w:p>
    <w:p w14:paraId="0402A38C" w14:textId="77777777" w:rsidR="00ED4AC8" w:rsidRPr="000E34B2" w:rsidRDefault="00ED4AC8" w:rsidP="5AAF2403">
      <w:pPr>
        <w:pStyle w:val="BodyText"/>
        <w:rPr>
          <w:lang w:val="fr-CA"/>
        </w:rPr>
      </w:pPr>
    </w:p>
    <w:p w14:paraId="2C451DE6" w14:textId="77777777" w:rsidR="00ED4AC8" w:rsidRPr="000E34B2" w:rsidRDefault="00ED4AC8" w:rsidP="5AAF2403">
      <w:pPr>
        <w:pStyle w:val="BodyText"/>
        <w:rPr>
          <w:lang w:val="fr-CA"/>
        </w:rPr>
      </w:pPr>
    </w:p>
    <w:p w14:paraId="6E4F4D22" w14:textId="77777777" w:rsidR="00ED4AC8" w:rsidRPr="000E34B2" w:rsidRDefault="00ED4AC8" w:rsidP="5AAF2403">
      <w:pPr>
        <w:pStyle w:val="BodyText"/>
        <w:rPr>
          <w:lang w:val="fr-CA"/>
        </w:rPr>
      </w:pPr>
    </w:p>
    <w:p w14:paraId="3BB78274" w14:textId="77777777" w:rsidR="00ED4AC8" w:rsidRDefault="00ED4AC8" w:rsidP="5AAF2403">
      <w:pPr>
        <w:pStyle w:val="BodyText"/>
        <w:rPr>
          <w:lang w:val="fr-CA"/>
        </w:rPr>
      </w:pPr>
    </w:p>
    <w:p w14:paraId="3F6F3F56" w14:textId="77777777" w:rsidR="00B37CA0" w:rsidRDefault="00B37CA0" w:rsidP="5AAF2403">
      <w:pPr>
        <w:pStyle w:val="BodyText"/>
        <w:rPr>
          <w:lang w:val="fr-CA"/>
        </w:rPr>
      </w:pPr>
    </w:p>
    <w:p w14:paraId="631AA82E" w14:textId="77777777" w:rsidR="00B37CA0" w:rsidRDefault="00B37CA0" w:rsidP="5AAF2403">
      <w:pPr>
        <w:pStyle w:val="BodyText"/>
        <w:rPr>
          <w:lang w:val="fr-CA"/>
        </w:rPr>
      </w:pPr>
    </w:p>
    <w:p w14:paraId="2D82995C" w14:textId="77777777" w:rsidR="00B37CA0" w:rsidRPr="000E34B2" w:rsidRDefault="00B37CA0" w:rsidP="5AAF2403">
      <w:pPr>
        <w:pStyle w:val="BodyText"/>
        <w:rPr>
          <w:lang w:val="fr-CA"/>
        </w:rPr>
      </w:pPr>
    </w:p>
    <w:p w14:paraId="14E4E26B" w14:textId="02AA0B2F" w:rsidR="62F077C2" w:rsidRPr="00207430" w:rsidRDefault="62F077C2" w:rsidP="00207430">
      <w:pPr>
        <w:pStyle w:val="Heading2"/>
        <w:jc w:val="center"/>
        <w:rPr>
          <w:rFonts w:ascii="Aptos Display" w:hAnsi="Aptos Display"/>
          <w:sz w:val="30"/>
          <w:szCs w:val="30"/>
          <w:lang w:val="fr-CA"/>
        </w:rPr>
      </w:pPr>
      <w:bookmarkStart w:id="21" w:name="_Toc189434799"/>
      <w:r w:rsidRPr="348AD165">
        <w:rPr>
          <w:rFonts w:ascii="Aptos Display" w:hAnsi="Aptos Display"/>
          <w:sz w:val="30"/>
          <w:szCs w:val="30"/>
          <w:lang w:val="fr-CA"/>
        </w:rPr>
        <w:t>Décomposition LAB</w:t>
      </w:r>
      <w:bookmarkEnd w:id="21"/>
    </w:p>
    <w:p w14:paraId="3F55591C" w14:textId="5B3C2524" w:rsidR="5238FB5B" w:rsidRDefault="5238FB5B" w:rsidP="348AD165">
      <w:pPr>
        <w:pStyle w:val="BodyText"/>
      </w:pPr>
      <w:r>
        <w:rPr>
          <w:noProof/>
        </w:rPr>
        <w:drawing>
          <wp:inline distT="0" distB="0" distL="0" distR="0" wp14:anchorId="3D185E37" wp14:editId="5D8CA701">
            <wp:extent cx="5505452" cy="3667125"/>
            <wp:effectExtent l="0" t="0" r="0" b="0"/>
            <wp:docPr id="1448877078" name="Picture 144887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05452" cy="3667125"/>
                    </a:xfrm>
                    <a:prstGeom prst="rect">
                      <a:avLst/>
                    </a:prstGeom>
                  </pic:spPr>
                </pic:pic>
              </a:graphicData>
            </a:graphic>
          </wp:inline>
        </w:drawing>
      </w:r>
    </w:p>
    <w:p w14:paraId="0A147409" w14:textId="4990DD40" w:rsidR="00ED4AC8" w:rsidRPr="000E34B2" w:rsidRDefault="00ED4AC8" w:rsidP="00ED4AC8">
      <w:pPr>
        <w:pStyle w:val="Caption"/>
        <w:ind w:left="0"/>
        <w:jc w:val="center"/>
        <w:rPr>
          <w:color w:val="0F4761"/>
          <w:lang w:val="fr-CA"/>
        </w:rPr>
      </w:pPr>
      <w:r w:rsidRPr="000E34B2">
        <w:rPr>
          <w:color w:val="0F4761"/>
          <w:lang w:val="fr-CA"/>
        </w:rPr>
        <w:t xml:space="preserve"> Figure </w:t>
      </w:r>
      <w:r w:rsidR="00D40AF9" w:rsidRPr="000E34B2">
        <w:rPr>
          <w:color w:val="0F4761"/>
          <w:lang w:val="fr-CA"/>
        </w:rPr>
        <w:t>6</w:t>
      </w:r>
      <w:r w:rsidRPr="000E34B2">
        <w:rPr>
          <w:color w:val="0F4761"/>
          <w:lang w:val="fr-CA"/>
        </w:rPr>
        <w:t xml:space="preserve"> - Interface de </w:t>
      </w:r>
      <w:r w:rsidR="00D40AF9" w:rsidRPr="000E34B2">
        <w:rPr>
          <w:color w:val="0F4761"/>
          <w:lang w:val="fr-CA"/>
        </w:rPr>
        <w:t>décomposition</w:t>
      </w:r>
      <w:r w:rsidRPr="000E34B2">
        <w:rPr>
          <w:color w:val="0F4761"/>
          <w:lang w:val="fr-CA"/>
        </w:rPr>
        <w:t xml:space="preserve"> LAB</w:t>
      </w:r>
    </w:p>
    <w:p w14:paraId="08629A3F" w14:textId="4DB43338" w:rsidR="00B153BC" w:rsidRPr="000E34B2" w:rsidRDefault="00B153BC" w:rsidP="00B153BC">
      <w:pPr>
        <w:pStyle w:val="BodyText"/>
        <w:jc w:val="center"/>
        <w:rPr>
          <w:lang w:val="fr-CA"/>
        </w:rPr>
      </w:pPr>
    </w:p>
    <w:p w14:paraId="009A8170" w14:textId="77777777" w:rsidR="00ED4AC8" w:rsidRPr="000E34B2" w:rsidRDefault="00ED4AC8" w:rsidP="00B153BC">
      <w:pPr>
        <w:pStyle w:val="BodyText"/>
        <w:jc w:val="center"/>
        <w:rPr>
          <w:lang w:val="fr-CA"/>
        </w:rPr>
      </w:pPr>
    </w:p>
    <w:p w14:paraId="1E0E19D2" w14:textId="77777777" w:rsidR="00ED4AC8" w:rsidRPr="000E34B2" w:rsidRDefault="00ED4AC8" w:rsidP="00B153BC">
      <w:pPr>
        <w:pStyle w:val="BodyText"/>
        <w:jc w:val="center"/>
        <w:rPr>
          <w:lang w:val="fr-CA"/>
        </w:rPr>
      </w:pPr>
    </w:p>
    <w:p w14:paraId="35F27944" w14:textId="77777777" w:rsidR="00ED4AC8" w:rsidRPr="000E34B2" w:rsidRDefault="00ED4AC8" w:rsidP="00B153BC">
      <w:pPr>
        <w:pStyle w:val="BodyText"/>
        <w:jc w:val="center"/>
        <w:rPr>
          <w:lang w:val="fr-CA"/>
        </w:rPr>
      </w:pPr>
    </w:p>
    <w:p w14:paraId="0287569F" w14:textId="77777777" w:rsidR="00ED4AC8" w:rsidRPr="000E34B2" w:rsidRDefault="00ED4AC8" w:rsidP="00B153BC">
      <w:pPr>
        <w:pStyle w:val="BodyText"/>
        <w:jc w:val="center"/>
        <w:rPr>
          <w:lang w:val="fr-CA"/>
        </w:rPr>
      </w:pPr>
    </w:p>
    <w:p w14:paraId="75113C3A" w14:textId="77777777" w:rsidR="00ED4AC8" w:rsidRPr="000E34B2" w:rsidRDefault="00ED4AC8" w:rsidP="00B153BC">
      <w:pPr>
        <w:pStyle w:val="BodyText"/>
        <w:jc w:val="center"/>
        <w:rPr>
          <w:lang w:val="fr-CA"/>
        </w:rPr>
      </w:pPr>
    </w:p>
    <w:p w14:paraId="10CDE6DE" w14:textId="77777777" w:rsidR="00ED4AC8" w:rsidRDefault="00ED4AC8" w:rsidP="00B153BC">
      <w:pPr>
        <w:pStyle w:val="BodyText"/>
        <w:jc w:val="center"/>
        <w:rPr>
          <w:lang w:val="fr-CA"/>
        </w:rPr>
      </w:pPr>
    </w:p>
    <w:p w14:paraId="7FC82EFE" w14:textId="77777777" w:rsidR="00B37CA0" w:rsidRDefault="00B37CA0" w:rsidP="00B153BC">
      <w:pPr>
        <w:pStyle w:val="BodyText"/>
        <w:jc w:val="center"/>
        <w:rPr>
          <w:lang w:val="fr-CA"/>
        </w:rPr>
      </w:pPr>
    </w:p>
    <w:p w14:paraId="7DEF4D84" w14:textId="77777777" w:rsidR="00B37CA0" w:rsidRDefault="00B37CA0" w:rsidP="00B153BC">
      <w:pPr>
        <w:pStyle w:val="BodyText"/>
        <w:jc w:val="center"/>
        <w:rPr>
          <w:lang w:val="fr-CA"/>
        </w:rPr>
      </w:pPr>
    </w:p>
    <w:p w14:paraId="7F2AC3BD" w14:textId="77777777" w:rsidR="00B37CA0" w:rsidRDefault="00B37CA0" w:rsidP="00B153BC">
      <w:pPr>
        <w:pStyle w:val="BodyText"/>
        <w:jc w:val="center"/>
        <w:rPr>
          <w:lang w:val="fr-CA"/>
        </w:rPr>
      </w:pPr>
    </w:p>
    <w:p w14:paraId="74AB71EB" w14:textId="77777777" w:rsidR="00B37CA0" w:rsidRDefault="00B37CA0" w:rsidP="00B153BC">
      <w:pPr>
        <w:pStyle w:val="BodyText"/>
        <w:jc w:val="center"/>
        <w:rPr>
          <w:lang w:val="fr-CA"/>
        </w:rPr>
      </w:pPr>
    </w:p>
    <w:p w14:paraId="0CEF4ADF" w14:textId="77777777" w:rsidR="00B37CA0" w:rsidRDefault="00B37CA0" w:rsidP="00B153BC">
      <w:pPr>
        <w:pStyle w:val="BodyText"/>
        <w:jc w:val="center"/>
        <w:rPr>
          <w:lang w:val="fr-CA"/>
        </w:rPr>
      </w:pPr>
    </w:p>
    <w:p w14:paraId="45819DCA" w14:textId="77777777" w:rsidR="00B37CA0" w:rsidRDefault="00B37CA0" w:rsidP="00B153BC">
      <w:pPr>
        <w:pStyle w:val="BodyText"/>
        <w:jc w:val="center"/>
        <w:rPr>
          <w:lang w:val="fr-CA"/>
        </w:rPr>
      </w:pPr>
    </w:p>
    <w:p w14:paraId="2CF220F1" w14:textId="77777777" w:rsidR="00B37CA0" w:rsidRPr="000E34B2" w:rsidRDefault="00B37CA0" w:rsidP="00B153BC">
      <w:pPr>
        <w:pStyle w:val="BodyText"/>
        <w:jc w:val="center"/>
        <w:rPr>
          <w:lang w:val="fr-CA"/>
        </w:rPr>
      </w:pPr>
    </w:p>
    <w:p w14:paraId="0BB6D152" w14:textId="30135991" w:rsidR="280128BC" w:rsidRPr="00207430" w:rsidRDefault="280128BC" w:rsidP="00207430">
      <w:pPr>
        <w:pStyle w:val="Heading2"/>
        <w:jc w:val="center"/>
        <w:rPr>
          <w:rFonts w:ascii="Aptos Display" w:hAnsi="Aptos Display"/>
          <w:sz w:val="30"/>
          <w:szCs w:val="30"/>
          <w:lang w:val="fr-CA"/>
        </w:rPr>
      </w:pPr>
      <w:bookmarkStart w:id="22" w:name="_Toc189434800"/>
      <w:r w:rsidRPr="00207430">
        <w:rPr>
          <w:rFonts w:ascii="Aptos Display" w:hAnsi="Aptos Display"/>
          <w:sz w:val="30"/>
          <w:szCs w:val="30"/>
          <w:lang w:val="fr-CA"/>
        </w:rPr>
        <w:t>Transformations</w:t>
      </w:r>
      <w:bookmarkEnd w:id="22"/>
    </w:p>
    <w:p w14:paraId="230F4FD2" w14:textId="5DC2EE91" w:rsidR="65286030" w:rsidRPr="000E34B2" w:rsidRDefault="65286030" w:rsidP="5AAF2403">
      <w:pPr>
        <w:pStyle w:val="BodyText"/>
        <w:rPr>
          <w:lang w:val="fr-CA"/>
        </w:rPr>
      </w:pPr>
      <w:r w:rsidRPr="000E34B2">
        <w:rPr>
          <w:noProof/>
          <w:lang w:val="fr-CA"/>
        </w:rPr>
        <w:drawing>
          <wp:inline distT="0" distB="0" distL="0" distR="0" wp14:anchorId="4852A67C" wp14:editId="2BFF709C">
            <wp:extent cx="5505452" cy="3790950"/>
            <wp:effectExtent l="0" t="0" r="0" b="0"/>
            <wp:docPr id="1047880148" name="Image 104788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3DBB4E8E" w14:textId="2B35866E" w:rsidR="00ED4AC8" w:rsidRPr="000E34B2" w:rsidRDefault="00ED4AC8" w:rsidP="00ED4AC8">
      <w:pPr>
        <w:pStyle w:val="Caption"/>
        <w:ind w:left="0"/>
        <w:jc w:val="center"/>
        <w:rPr>
          <w:color w:val="0F4761"/>
          <w:lang w:val="fr-CA"/>
        </w:rPr>
      </w:pPr>
      <w:r w:rsidRPr="000E34B2">
        <w:rPr>
          <w:color w:val="0F4761"/>
          <w:lang w:val="fr-CA"/>
        </w:rPr>
        <w:t xml:space="preserve">Figure </w:t>
      </w:r>
      <w:r w:rsidR="00D40AF9" w:rsidRPr="000E34B2">
        <w:rPr>
          <w:color w:val="0F4761"/>
          <w:lang w:val="fr-CA"/>
        </w:rPr>
        <w:t>7</w:t>
      </w:r>
      <w:r w:rsidRPr="000E34B2">
        <w:rPr>
          <w:color w:val="0F4761"/>
          <w:lang w:val="fr-CA"/>
        </w:rPr>
        <w:t xml:space="preserve"> - Interface </w:t>
      </w:r>
      <w:r w:rsidR="00D40AF9" w:rsidRPr="000E34B2">
        <w:rPr>
          <w:color w:val="0F4761"/>
          <w:lang w:val="fr-CA"/>
        </w:rPr>
        <w:t xml:space="preserve">de </w:t>
      </w:r>
      <w:r w:rsidR="007B6116" w:rsidRPr="000E34B2">
        <w:rPr>
          <w:color w:val="0F4761"/>
          <w:lang w:val="fr-CA"/>
        </w:rPr>
        <w:t>transformations</w:t>
      </w:r>
    </w:p>
    <w:p w14:paraId="1EDDCAD7" w14:textId="77777777" w:rsidR="00ED4AC8" w:rsidRPr="000E34B2" w:rsidRDefault="00ED4AC8" w:rsidP="5AAF2403">
      <w:pPr>
        <w:pStyle w:val="BodyText"/>
        <w:rPr>
          <w:lang w:val="fr-CA"/>
        </w:rPr>
      </w:pPr>
    </w:p>
    <w:p w14:paraId="5A92F6BE" w14:textId="197B7993" w:rsidR="5AAF2403" w:rsidRDefault="5AAF2403" w:rsidP="5AAF2403">
      <w:pPr>
        <w:pStyle w:val="BodyText"/>
        <w:rPr>
          <w:lang w:val="fr-CA"/>
        </w:rPr>
      </w:pPr>
    </w:p>
    <w:p w14:paraId="2DB0795B" w14:textId="77777777" w:rsidR="007648D4" w:rsidRDefault="007648D4" w:rsidP="5AAF2403">
      <w:pPr>
        <w:pStyle w:val="BodyText"/>
        <w:rPr>
          <w:lang w:val="fr-CA"/>
        </w:rPr>
      </w:pPr>
    </w:p>
    <w:p w14:paraId="7B4A227F" w14:textId="77777777" w:rsidR="007648D4" w:rsidRDefault="007648D4" w:rsidP="5AAF2403">
      <w:pPr>
        <w:pStyle w:val="BodyText"/>
        <w:rPr>
          <w:lang w:val="fr-CA"/>
        </w:rPr>
      </w:pPr>
    </w:p>
    <w:p w14:paraId="0B55C41D" w14:textId="77777777" w:rsidR="007648D4" w:rsidRDefault="007648D4" w:rsidP="5AAF2403">
      <w:pPr>
        <w:pStyle w:val="BodyText"/>
        <w:rPr>
          <w:lang w:val="fr-CA"/>
        </w:rPr>
      </w:pPr>
    </w:p>
    <w:p w14:paraId="7D50218B" w14:textId="77777777" w:rsidR="007648D4" w:rsidRDefault="007648D4" w:rsidP="5AAF2403">
      <w:pPr>
        <w:pStyle w:val="BodyText"/>
        <w:rPr>
          <w:lang w:val="fr-CA"/>
        </w:rPr>
      </w:pPr>
    </w:p>
    <w:p w14:paraId="2063032B" w14:textId="77777777" w:rsidR="007648D4" w:rsidRDefault="007648D4" w:rsidP="5AAF2403">
      <w:pPr>
        <w:pStyle w:val="BodyText"/>
        <w:rPr>
          <w:lang w:val="fr-CA"/>
        </w:rPr>
      </w:pPr>
    </w:p>
    <w:p w14:paraId="3B114977" w14:textId="77777777" w:rsidR="007648D4" w:rsidRPr="000E34B2" w:rsidRDefault="007648D4" w:rsidP="5AAF2403">
      <w:pPr>
        <w:pStyle w:val="BodyText"/>
        <w:rPr>
          <w:lang w:val="fr-CA"/>
        </w:rPr>
      </w:pPr>
    </w:p>
    <w:p w14:paraId="1938EED2" w14:textId="68C615E0" w:rsidR="157826B7" w:rsidRPr="00F613CD" w:rsidRDefault="157826B7" w:rsidP="00F613CD">
      <w:pPr>
        <w:pStyle w:val="Heading2"/>
        <w:jc w:val="center"/>
        <w:rPr>
          <w:color w:val="0F4761"/>
          <w:sz w:val="30"/>
          <w:szCs w:val="30"/>
          <w:lang w:val="fr-CA"/>
        </w:rPr>
      </w:pPr>
      <w:bookmarkStart w:id="23" w:name="_Toc189434801"/>
      <w:r w:rsidRPr="00F613CD">
        <w:rPr>
          <w:color w:val="0F4761"/>
          <w:sz w:val="30"/>
          <w:szCs w:val="30"/>
          <w:lang w:val="fr-CA"/>
        </w:rPr>
        <w:lastRenderedPageBreak/>
        <w:t>Difficultés rencontrées</w:t>
      </w:r>
      <w:bookmarkEnd w:id="23"/>
    </w:p>
    <w:p w14:paraId="40DAEC33" w14:textId="77777777" w:rsidR="00F613CD" w:rsidRPr="00B37CA0" w:rsidRDefault="00F613CD" w:rsidP="5AAF2403">
      <w:pPr>
        <w:pStyle w:val="BodyText"/>
        <w:rPr>
          <w:b/>
          <w:bCs/>
          <w:lang w:val="fr-FR"/>
        </w:rPr>
      </w:pPr>
    </w:p>
    <w:p w14:paraId="06738E07" w14:textId="1794C1C9" w:rsidR="00F613CD" w:rsidRPr="00B37CA0" w:rsidRDefault="00F613CD" w:rsidP="5AAF2403">
      <w:pPr>
        <w:pStyle w:val="BodyText"/>
        <w:rPr>
          <w:rFonts w:ascii="Aptos Display" w:hAnsi="Aptos Display"/>
          <w:b/>
          <w:bCs/>
          <w:lang w:val="fr-FR"/>
        </w:rPr>
      </w:pPr>
      <w:r w:rsidRPr="00B37CA0">
        <w:rPr>
          <w:rFonts w:ascii="Aptos Display" w:hAnsi="Aptos Display"/>
          <w:b/>
          <w:bCs/>
          <w:lang w:val="fr-FR"/>
        </w:rPr>
        <w:t xml:space="preserve">Conversion RGB en LAB </w:t>
      </w:r>
    </w:p>
    <w:p w14:paraId="070CD227" w14:textId="1C8B10AD" w:rsidR="6DEC7546" w:rsidRPr="00F613CD" w:rsidRDefault="6DEC7546" w:rsidP="5AAF2403">
      <w:pPr>
        <w:pStyle w:val="BodyText"/>
        <w:rPr>
          <w:lang w:val="fr-CA"/>
        </w:rPr>
      </w:pPr>
      <w:r w:rsidRPr="00F613CD">
        <w:rPr>
          <w:lang w:val="fr-CA"/>
        </w:rPr>
        <w:t>Beaucoup de difficulté ont été rencontrés, surtout sur le comment appliquer les calculs mathématiques</w:t>
      </w:r>
      <w:r w:rsidR="00A76788" w:rsidRPr="00F613CD">
        <w:rPr>
          <w:lang w:val="fr-CA"/>
        </w:rPr>
        <w:t>. Bien que les formules théoriques aient été disponibles dans les notes de cours, leur mise en œuvre sur des images s’est révélée plus complex</w:t>
      </w:r>
      <w:r w:rsidR="00C9212A" w:rsidRPr="00F613CD">
        <w:rPr>
          <w:lang w:val="fr-CA"/>
        </w:rPr>
        <w:t>e. L’un des principaux défis concernait l’espace de couleur LAB, qui repose sur des transformations non linéaires impliquant plusieurs étapes de conversion, notamment RGB → XYZ → LAB et vice-versa. L’application de ces formules dans le code demandait une compréhension approfondie des équations, en particulier la gestion des valeurs gamma et des seuils non linéaires dans la conversion RGB → XYZ.</w:t>
      </w:r>
    </w:p>
    <w:p w14:paraId="18367F56" w14:textId="77777777" w:rsidR="004971F7" w:rsidRPr="00B37CA0" w:rsidRDefault="004971F7" w:rsidP="5AAF2403">
      <w:pPr>
        <w:pStyle w:val="BodyText"/>
        <w:rPr>
          <w:rFonts w:ascii="Aptos Display" w:hAnsi="Aptos Display"/>
          <w:b/>
          <w:bCs/>
          <w:lang w:val="fr-FR"/>
        </w:rPr>
      </w:pPr>
    </w:p>
    <w:p w14:paraId="24AB3717" w14:textId="73DD9F55" w:rsidR="008F68EB" w:rsidRPr="00B37CA0" w:rsidRDefault="008F68EB" w:rsidP="5AAF2403">
      <w:pPr>
        <w:pStyle w:val="BodyText"/>
        <w:rPr>
          <w:rFonts w:ascii="Aptos Display" w:hAnsi="Aptos Display"/>
          <w:b/>
          <w:bCs/>
          <w:lang w:val="fr-FR"/>
        </w:rPr>
      </w:pPr>
      <w:r w:rsidRPr="00B37CA0">
        <w:rPr>
          <w:rFonts w:ascii="Aptos Display" w:hAnsi="Aptos Display"/>
          <w:b/>
          <w:bCs/>
          <w:lang w:val="fr-FR"/>
        </w:rPr>
        <w:t xml:space="preserve">Démarche </w:t>
      </w:r>
      <w:proofErr w:type="gramStart"/>
      <w:r w:rsidR="00F613CD" w:rsidRPr="00B37CA0">
        <w:rPr>
          <w:rFonts w:ascii="Aptos Display" w:hAnsi="Aptos Display"/>
          <w:b/>
          <w:bCs/>
          <w:lang w:val="fr-FR"/>
        </w:rPr>
        <w:t>LAB:</w:t>
      </w:r>
      <w:proofErr w:type="gramEnd"/>
      <w:r w:rsidRPr="00B37CA0">
        <w:rPr>
          <w:rFonts w:ascii="Aptos Display" w:hAnsi="Aptos Display"/>
          <w:b/>
          <w:bCs/>
          <w:lang w:val="fr-FR"/>
        </w:rPr>
        <w:t xml:space="preserve"> </w:t>
      </w:r>
    </w:p>
    <w:p w14:paraId="1A784DCC" w14:textId="77777777" w:rsidR="008D7082" w:rsidRDefault="008D7082" w:rsidP="008D7082">
      <w:pPr>
        <w:pStyle w:val="BodyText"/>
        <w:rPr>
          <w:lang w:val="fr-CA"/>
        </w:rPr>
      </w:pPr>
      <w:r w:rsidRPr="008D7082">
        <w:rPr>
          <w:lang w:val="fr-CA"/>
        </w:rPr>
        <w:t xml:space="preserve">Pour surmonter cette difficulté, nous avons mené des recherches afin de trouver les équations précises correspondant à chaque étape de la conversion. </w:t>
      </w:r>
    </w:p>
    <w:p w14:paraId="125E72CD" w14:textId="4ABEF2E0" w:rsidR="008D7082" w:rsidRPr="008D7082" w:rsidRDefault="008D7082" w:rsidP="008D7082">
      <w:pPr>
        <w:pStyle w:val="BodyText"/>
        <w:rPr>
          <w:lang w:val="fr-CA"/>
        </w:rPr>
      </w:pPr>
      <w:r w:rsidRPr="008D7082">
        <w:rPr>
          <w:lang w:val="fr-CA"/>
        </w:rPr>
        <w:t>Une fois ces équations identifiées, nous les avons codées du mieux possible en veillant à respecter les seuils et transformations spécifiques à chaque espace de couleur.</w:t>
      </w:r>
    </w:p>
    <w:p w14:paraId="4C66DC04" w14:textId="27017A12" w:rsidR="008D7082" w:rsidRPr="008D7082" w:rsidRDefault="008D7082" w:rsidP="008D7082">
      <w:pPr>
        <w:pStyle w:val="BodyText"/>
        <w:rPr>
          <w:lang w:val="fr-CA"/>
        </w:rPr>
      </w:pPr>
      <w:r w:rsidRPr="008D7082">
        <w:rPr>
          <w:lang w:val="fr-CA"/>
        </w:rPr>
        <w:t>Afin de valider</w:t>
      </w:r>
      <w:r w:rsidR="00F613CD">
        <w:rPr>
          <w:lang w:val="fr-CA"/>
        </w:rPr>
        <w:t xml:space="preserve"> </w:t>
      </w:r>
      <w:r w:rsidRPr="008D7082">
        <w:rPr>
          <w:lang w:val="fr-CA"/>
        </w:rPr>
        <w:t xml:space="preserve">nos conversions, nous avons comparé nos résultats avec ceux obtenus à l’aide de deux outils en ligne : </w:t>
      </w:r>
      <w:hyperlink r:id="rId19" w:tgtFrame="_new" w:history="1">
        <w:proofErr w:type="spellStart"/>
        <w:r w:rsidRPr="008D7082">
          <w:rPr>
            <w:rStyle w:val="Hyperlink"/>
            <w:i/>
            <w:iCs/>
            <w:color w:val="0F4761"/>
            <w:lang w:val="fr-CA"/>
          </w:rPr>
          <w:t>Color</w:t>
        </w:r>
        <w:proofErr w:type="spellEnd"/>
        <w:r w:rsidRPr="008D7082">
          <w:rPr>
            <w:rStyle w:val="Hyperlink"/>
            <w:i/>
            <w:iCs/>
            <w:color w:val="0F4761"/>
            <w:lang w:val="fr-CA"/>
          </w:rPr>
          <w:t xml:space="preserve"> Designer</w:t>
        </w:r>
      </w:hyperlink>
      <w:r w:rsidRPr="008D7082">
        <w:rPr>
          <w:lang w:val="fr-CA"/>
        </w:rPr>
        <w:t xml:space="preserve"> et </w:t>
      </w:r>
      <w:hyperlink r:id="rId20" w:tgtFrame="_new" w:history="1">
        <w:proofErr w:type="spellStart"/>
        <w:r w:rsidRPr="008D7082">
          <w:rPr>
            <w:rStyle w:val="Hyperlink"/>
            <w:i/>
            <w:iCs/>
            <w:color w:val="0F4761"/>
            <w:lang w:val="fr-CA"/>
          </w:rPr>
          <w:t>ColorMine</w:t>
        </w:r>
        <w:proofErr w:type="spellEnd"/>
      </w:hyperlink>
      <w:r w:rsidR="00F613CD">
        <w:rPr>
          <w:i/>
          <w:iCs/>
          <w:lang w:val="fr-CA"/>
        </w:rPr>
        <w:t>.</w:t>
      </w:r>
    </w:p>
    <w:p w14:paraId="5626B38A" w14:textId="77777777" w:rsidR="008D7082" w:rsidRDefault="008D7082" w:rsidP="5AAF2403">
      <w:pPr>
        <w:pStyle w:val="BodyText"/>
        <w:rPr>
          <w:lang w:val="fr-CA"/>
        </w:rPr>
      </w:pPr>
    </w:p>
    <w:p w14:paraId="7671FE6E" w14:textId="11F6B8E8" w:rsidR="00072ECA" w:rsidRPr="00B37CA0" w:rsidRDefault="00072ECA" w:rsidP="5AAF2403">
      <w:pPr>
        <w:pStyle w:val="BodyText"/>
        <w:rPr>
          <w:rFonts w:ascii="Aptos Display" w:hAnsi="Aptos Display"/>
          <w:b/>
          <w:bCs/>
          <w:lang w:val="fr-FR"/>
        </w:rPr>
      </w:pPr>
      <w:r w:rsidRPr="00B37CA0">
        <w:rPr>
          <w:rFonts w:ascii="Aptos Display" w:hAnsi="Aptos Display"/>
          <w:b/>
          <w:bCs/>
          <w:lang w:val="fr-FR"/>
        </w:rPr>
        <w:t>Transformation/Décomposition</w:t>
      </w:r>
    </w:p>
    <w:p w14:paraId="073F1D30" w14:textId="10719D8C" w:rsidR="00445476" w:rsidRPr="005913CC" w:rsidRDefault="00CC3550" w:rsidP="00445476">
      <w:pPr>
        <w:pStyle w:val="BodyText"/>
        <w:rPr>
          <w:lang w:val="fr-CA"/>
        </w:rPr>
      </w:pPr>
      <w:r>
        <w:rPr>
          <w:lang w:val="fr-CA"/>
        </w:rPr>
        <w:t>De plus, l</w:t>
      </w:r>
      <w:r w:rsidRPr="005913CC">
        <w:rPr>
          <w:lang w:val="fr-CA"/>
        </w:rPr>
        <w:t>a transformation des images s'est avérée être un défi, notamment en raison de la lenteur du processus lorsque nous avons tenté d'utiliser les fonctions de conversion de couleurs que nous avions développées lors de la partie 2 du laboratoire.</w:t>
      </w:r>
      <w:r w:rsidR="00242415">
        <w:rPr>
          <w:lang w:val="fr-CA"/>
        </w:rPr>
        <w:t xml:space="preserve"> </w:t>
      </w:r>
      <w:r w:rsidR="6B830D70" w:rsidRPr="000E34B2">
        <w:rPr>
          <w:lang w:val="fr-CA"/>
        </w:rPr>
        <w:t xml:space="preserve">Nous avons donc décidé d’utiliser la librairie </w:t>
      </w:r>
      <w:proofErr w:type="spellStart"/>
      <w:r w:rsidR="6B830D70" w:rsidRPr="000E34B2">
        <w:rPr>
          <w:lang w:val="fr-CA"/>
        </w:rPr>
        <w:t>OpenCV</w:t>
      </w:r>
      <w:proofErr w:type="spellEnd"/>
      <w:r w:rsidR="6B830D70" w:rsidRPr="000E34B2">
        <w:rPr>
          <w:lang w:val="fr-CA"/>
        </w:rPr>
        <w:t xml:space="preserve"> avec ses fonctions </w:t>
      </w:r>
      <w:proofErr w:type="spellStart"/>
      <w:r w:rsidR="6B830D70" w:rsidRPr="000E34B2">
        <w:rPr>
          <w:lang w:val="fr-CA"/>
        </w:rPr>
        <w:t>préf</w:t>
      </w:r>
      <w:r w:rsidR="00B37CA0">
        <w:rPr>
          <w:lang w:val="fr-CA"/>
        </w:rPr>
        <w:t>aites</w:t>
      </w:r>
      <w:proofErr w:type="spellEnd"/>
      <w:r w:rsidR="6B830D70" w:rsidRPr="000E34B2">
        <w:rPr>
          <w:lang w:val="fr-CA"/>
        </w:rPr>
        <w:t>.</w:t>
      </w:r>
      <w:r w:rsidR="7438847E" w:rsidRPr="000E34B2">
        <w:rPr>
          <w:lang w:val="fr-CA"/>
        </w:rPr>
        <w:t xml:space="preserve"> </w:t>
      </w:r>
      <w:r w:rsidR="00445476" w:rsidRPr="005913CC">
        <w:rPr>
          <w:lang w:val="fr-CA"/>
        </w:rPr>
        <w:t>Cette approche nous a permis non seulement de simplifier l'opération, mais aussi d'obtenir des résultats bien plus rapidement et efficacement, tout en appliquant une solution que nous avions déjà expérimentée, mais dans un contexte légèrement différent.</w:t>
      </w:r>
      <w:r w:rsidR="00445476" w:rsidRPr="00445476">
        <w:rPr>
          <w:lang w:val="fr-CA"/>
        </w:rPr>
        <w:t xml:space="preserve"> </w:t>
      </w:r>
      <w:r w:rsidR="00445476" w:rsidRPr="005913CC">
        <w:rPr>
          <w:lang w:val="fr-CA"/>
        </w:rPr>
        <w:t>La décomposition des images a également représenté une étape complexe. Cependant, une fois que nous avons trouvé la méthode adéquate, cette tâche s'est réalisée de manière beaucoup plus fluide.</w:t>
      </w:r>
    </w:p>
    <w:p w14:paraId="1B0672A3" w14:textId="1B4F6FDD" w:rsidR="6DEC7546" w:rsidRPr="000E34B2" w:rsidRDefault="6DEC7546" w:rsidP="5AAF2403">
      <w:pPr>
        <w:pStyle w:val="BodyText"/>
        <w:rPr>
          <w:lang w:val="fr-CA"/>
        </w:rPr>
      </w:pPr>
    </w:p>
    <w:p w14:paraId="0E56EBFD" w14:textId="50D0A037" w:rsidR="005913CC" w:rsidRPr="005913CC" w:rsidRDefault="5A052D20" w:rsidP="005913CC">
      <w:pPr>
        <w:pStyle w:val="BodyText"/>
        <w:rPr>
          <w:lang w:val="fr-CA"/>
        </w:rPr>
      </w:pPr>
      <w:r w:rsidRPr="000E34B2">
        <w:rPr>
          <w:lang w:val="fr-CA"/>
        </w:rPr>
        <w:t>Principalement</w:t>
      </w:r>
      <w:r w:rsidR="007A7FA9">
        <w:rPr>
          <w:lang w:val="fr-CA"/>
        </w:rPr>
        <w:t>, l</w:t>
      </w:r>
      <w:r w:rsidR="005913CC" w:rsidRPr="005913CC">
        <w:rPr>
          <w:lang w:val="fr-CA"/>
        </w:rPr>
        <w:t>es parties 2 et 3 du laboratoire ont été les plus délicates à gérer, présentant des problématiques plus complexes et nécessitant davantage d'adaptation et de réflexion pour parvenir à des résultats satisfaisants.</w:t>
      </w:r>
    </w:p>
    <w:p w14:paraId="2CCF4F10" w14:textId="77777777" w:rsidR="005913CC" w:rsidRPr="000E34B2" w:rsidRDefault="005913CC" w:rsidP="5AAF2403">
      <w:pPr>
        <w:pStyle w:val="BodyText"/>
        <w:rPr>
          <w:lang w:val="fr-CA"/>
        </w:rPr>
      </w:pPr>
    </w:p>
    <w:p w14:paraId="4A426CC5" w14:textId="55750343" w:rsidR="5AAF2403" w:rsidRPr="000E34B2" w:rsidRDefault="5AAF2403" w:rsidP="5AAF2403">
      <w:pPr>
        <w:pStyle w:val="BodyText"/>
        <w:rPr>
          <w:lang w:val="fr-CA"/>
        </w:rPr>
      </w:pPr>
    </w:p>
    <w:p w14:paraId="24612881" w14:textId="2B0262C8" w:rsidR="5AAF2403" w:rsidRPr="000E34B2" w:rsidRDefault="5AAF2403" w:rsidP="5AAF2403">
      <w:pPr>
        <w:pStyle w:val="BodyText"/>
        <w:rPr>
          <w:lang w:val="fr-CA"/>
        </w:rPr>
      </w:pPr>
    </w:p>
    <w:p w14:paraId="799FC20A" w14:textId="43A31C92" w:rsidR="3AC0B389" w:rsidRPr="000E34B2" w:rsidRDefault="3AC0B389" w:rsidP="5AAF2403">
      <w:pPr>
        <w:pStyle w:val="Heading2"/>
        <w:rPr>
          <w:lang w:val="fr-CA"/>
        </w:rPr>
      </w:pPr>
      <w:bookmarkStart w:id="24" w:name="_Toc189434802"/>
      <w:r w:rsidRPr="000E34B2">
        <w:rPr>
          <w:lang w:val="fr-CA"/>
        </w:rPr>
        <w:t>Améliorations possibles ou éventuelles</w:t>
      </w:r>
      <w:bookmarkEnd w:id="24"/>
    </w:p>
    <w:p w14:paraId="45F69BD0" w14:textId="48EBCA5C" w:rsidR="66DCE225" w:rsidRPr="000E34B2" w:rsidRDefault="66DCE225" w:rsidP="5AAF2403">
      <w:pPr>
        <w:pStyle w:val="BodyText"/>
        <w:spacing w:line="259" w:lineRule="auto"/>
        <w:rPr>
          <w:lang w:val="fr-CA"/>
        </w:rPr>
      </w:pPr>
      <w:r w:rsidRPr="000E34B2">
        <w:rPr>
          <w:lang w:val="fr-CA"/>
        </w:rPr>
        <w:t xml:space="preserve">Le </w:t>
      </w:r>
      <w:r w:rsidR="2A0619A8" w:rsidRPr="000E34B2">
        <w:rPr>
          <w:lang w:val="fr-CA"/>
        </w:rPr>
        <w:t>cahier</w:t>
      </w:r>
      <w:r w:rsidRPr="000E34B2">
        <w:rPr>
          <w:lang w:val="fr-CA"/>
        </w:rPr>
        <w:t xml:space="preserve"> des charges </w:t>
      </w:r>
      <w:r w:rsidR="2710D54F" w:rsidRPr="000E34B2">
        <w:rPr>
          <w:lang w:val="fr-CA"/>
        </w:rPr>
        <w:t>aurait</w:t>
      </w:r>
      <w:r w:rsidRPr="000E34B2">
        <w:rPr>
          <w:lang w:val="fr-CA"/>
        </w:rPr>
        <w:t xml:space="preserve"> pu comprendre des fonctionnalités supplémentaires, </w:t>
      </w:r>
      <w:r w:rsidR="676D97E2" w:rsidRPr="000E34B2">
        <w:rPr>
          <w:lang w:val="fr-CA"/>
        </w:rPr>
        <w:t>comme</w:t>
      </w:r>
      <w:r w:rsidRPr="000E34B2">
        <w:rPr>
          <w:lang w:val="fr-CA"/>
        </w:rPr>
        <w:t xml:space="preserve"> l’ajout de certains espaces de couleur que nous n’avons pas utilisé</w:t>
      </w:r>
      <w:r w:rsidR="00B37CA0">
        <w:rPr>
          <w:lang w:val="fr-CA"/>
        </w:rPr>
        <w:t>s</w:t>
      </w:r>
      <w:r w:rsidRPr="000E34B2">
        <w:rPr>
          <w:lang w:val="fr-CA"/>
        </w:rPr>
        <w:t xml:space="preserve">. Nous </w:t>
      </w:r>
      <w:r w:rsidR="1D9EF40E" w:rsidRPr="000E34B2">
        <w:rPr>
          <w:lang w:val="fr-CA"/>
        </w:rPr>
        <w:t>aurions</w:t>
      </w:r>
      <w:r w:rsidRPr="000E34B2">
        <w:rPr>
          <w:lang w:val="fr-CA"/>
        </w:rPr>
        <w:t xml:space="preserve"> aussi pu </w:t>
      </w:r>
      <w:r w:rsidR="089A82C4" w:rsidRPr="000E34B2">
        <w:rPr>
          <w:lang w:val="fr-CA"/>
        </w:rPr>
        <w:t>implémenter</w:t>
      </w:r>
      <w:r w:rsidRPr="000E34B2">
        <w:rPr>
          <w:lang w:val="fr-CA"/>
        </w:rPr>
        <w:t xml:space="preserve"> </w:t>
      </w:r>
      <w:r w:rsidR="6F0BDDA4" w:rsidRPr="000E34B2">
        <w:rPr>
          <w:lang w:val="fr-CA"/>
        </w:rPr>
        <w:t>certaines fonctions</w:t>
      </w:r>
      <w:r w:rsidRPr="000E34B2">
        <w:rPr>
          <w:lang w:val="fr-CA"/>
        </w:rPr>
        <w:t xml:space="preserve"> d’imagerie numérique comme le gamma, ou la </w:t>
      </w:r>
      <w:r w:rsidR="746DE621" w:rsidRPr="000E34B2">
        <w:rPr>
          <w:lang w:val="fr-CA"/>
        </w:rPr>
        <w:t>méthode de Otsu, pour le contraste. Ce sont cependant des concepts complexe</w:t>
      </w:r>
      <w:r w:rsidR="00B37CA0">
        <w:rPr>
          <w:lang w:val="fr-CA"/>
        </w:rPr>
        <w:t>s</w:t>
      </w:r>
      <w:r w:rsidR="746DE621" w:rsidRPr="000E34B2">
        <w:rPr>
          <w:lang w:val="fr-CA"/>
        </w:rPr>
        <w:t xml:space="preserve"> qui aurai</w:t>
      </w:r>
      <w:r w:rsidR="00B37CA0">
        <w:rPr>
          <w:lang w:val="fr-CA"/>
        </w:rPr>
        <w:t>en</w:t>
      </w:r>
      <w:r w:rsidR="746DE621" w:rsidRPr="000E34B2">
        <w:rPr>
          <w:lang w:val="fr-CA"/>
        </w:rPr>
        <w:t>t représenté une autre section à part de ce laboratoire.</w:t>
      </w:r>
    </w:p>
    <w:p w14:paraId="01CFF385" w14:textId="77777777" w:rsidR="000830CB" w:rsidRPr="000E34B2" w:rsidRDefault="000830CB" w:rsidP="004A3907">
      <w:pPr>
        <w:pStyle w:val="BodyText"/>
        <w:rPr>
          <w:lang w:val="fr-CA"/>
        </w:rPr>
      </w:pPr>
    </w:p>
    <w:p w14:paraId="396D3085" w14:textId="4FA993B5" w:rsidR="5AAF2403" w:rsidRPr="000E34B2" w:rsidRDefault="5AAF2403" w:rsidP="5AAF2403">
      <w:pPr>
        <w:pStyle w:val="BodyText"/>
        <w:rPr>
          <w:lang w:val="fr-CA"/>
        </w:rPr>
      </w:pPr>
    </w:p>
    <w:p w14:paraId="5BCE388A" w14:textId="0282090B" w:rsidR="5AAF2403" w:rsidRPr="000E34B2" w:rsidRDefault="5AAF2403" w:rsidP="5AAF2403">
      <w:pPr>
        <w:pStyle w:val="BodyText"/>
        <w:rPr>
          <w:lang w:val="fr-CA"/>
        </w:rPr>
      </w:pPr>
    </w:p>
    <w:p w14:paraId="2AAA84EE" w14:textId="02301ED5" w:rsidR="5AAF2403" w:rsidRPr="000E34B2" w:rsidRDefault="5AAF2403" w:rsidP="5AAF2403">
      <w:pPr>
        <w:pStyle w:val="BodyText"/>
        <w:rPr>
          <w:lang w:val="fr-CA"/>
        </w:rPr>
      </w:pPr>
    </w:p>
    <w:p w14:paraId="26300C44" w14:textId="214D881A" w:rsidR="00BF5139" w:rsidRPr="004C6943" w:rsidRDefault="557A16DD" w:rsidP="004C6943">
      <w:pPr>
        <w:pStyle w:val="Heading1"/>
        <w:jc w:val="center"/>
        <w:rPr>
          <w:rFonts w:ascii="Aptos Display" w:hAnsi="Aptos Display"/>
          <w:color w:val="0F4761"/>
          <w:sz w:val="30"/>
          <w:szCs w:val="30"/>
        </w:rPr>
      </w:pPr>
      <w:bookmarkStart w:id="25" w:name="_Toc189434803"/>
      <w:r w:rsidRPr="004C6943">
        <w:rPr>
          <w:rFonts w:ascii="Aptos Display" w:hAnsi="Aptos Display"/>
          <w:color w:val="0F4761"/>
          <w:sz w:val="30"/>
          <w:szCs w:val="30"/>
        </w:rPr>
        <w:t>Conclusion</w:t>
      </w:r>
      <w:bookmarkEnd w:id="25"/>
    </w:p>
    <w:p w14:paraId="4B5EB44C" w14:textId="77777777" w:rsidR="00B10998" w:rsidRDefault="00B10998" w:rsidP="00B10998">
      <w:pPr>
        <w:pStyle w:val="BodyText"/>
        <w:spacing w:line="259" w:lineRule="auto"/>
        <w:rPr>
          <w:lang w:val="fr-CA"/>
        </w:rPr>
      </w:pPr>
    </w:p>
    <w:p w14:paraId="455A9A06" w14:textId="711A6574" w:rsidR="4EA61F3D" w:rsidRPr="00905A17" w:rsidRDefault="00D4341C" w:rsidP="00B10998">
      <w:pPr>
        <w:pStyle w:val="BodyText"/>
        <w:spacing w:line="259" w:lineRule="auto"/>
        <w:rPr>
          <w:lang w:val="fr-CA"/>
        </w:rPr>
      </w:pPr>
      <w:r w:rsidRPr="00905A17">
        <w:rPr>
          <w:lang w:val="fr-CA"/>
        </w:rPr>
        <w:t>Ce premier laboratoire nous a permis d'approfondir nos connaissances sur les espaces de couleurs. Tout d’abord, n</w:t>
      </w:r>
      <w:r w:rsidR="4EA61F3D" w:rsidRPr="00905A17">
        <w:rPr>
          <w:lang w:val="fr-CA"/>
        </w:rPr>
        <w:t>ous avons appris beaucoup de chose</w:t>
      </w:r>
      <w:r w:rsidR="00B37CA0">
        <w:rPr>
          <w:lang w:val="fr-CA"/>
        </w:rPr>
        <w:t>s</w:t>
      </w:r>
      <w:r w:rsidR="4EA61F3D" w:rsidRPr="00905A17">
        <w:rPr>
          <w:lang w:val="fr-CA"/>
        </w:rPr>
        <w:t xml:space="preserve"> durant ce laboratoire, notamment</w:t>
      </w:r>
      <w:r w:rsidR="00B10998" w:rsidRPr="00905A17">
        <w:rPr>
          <w:lang w:val="fr-CA"/>
        </w:rPr>
        <w:t xml:space="preserve"> sur la </w:t>
      </w:r>
      <w:r w:rsidR="00905A17" w:rsidRPr="00905A17">
        <w:rPr>
          <w:lang w:val="fr-CA"/>
        </w:rPr>
        <w:t>manipulation différentes</w:t>
      </w:r>
      <w:r w:rsidR="00B10998" w:rsidRPr="00905A17">
        <w:rPr>
          <w:lang w:val="fr-CA"/>
        </w:rPr>
        <w:t xml:space="preserve"> représentations des couleurs (RGB, CMYK, HSV, LAB) et à comprendre leur pertinence dans des contextes spécifiques. </w:t>
      </w:r>
      <w:r w:rsidR="00B304B8" w:rsidRPr="00905A17">
        <w:rPr>
          <w:lang w:val="fr-CA"/>
        </w:rPr>
        <w:t xml:space="preserve">De plus, </w:t>
      </w:r>
      <w:r w:rsidR="00827D9C" w:rsidRPr="00905A17">
        <w:rPr>
          <w:lang w:val="fr-CA"/>
        </w:rPr>
        <w:t xml:space="preserve">nous </w:t>
      </w:r>
      <w:r w:rsidR="00905A17" w:rsidRPr="00905A17">
        <w:rPr>
          <w:lang w:val="fr-CA"/>
        </w:rPr>
        <w:t>vu comment</w:t>
      </w:r>
      <w:r w:rsidR="0022031C" w:rsidRPr="00905A17">
        <w:rPr>
          <w:lang w:val="fr-CA"/>
        </w:rPr>
        <w:t xml:space="preserve"> bien appliquer les formules mathématiques théorique</w:t>
      </w:r>
      <w:r w:rsidR="00B37CA0">
        <w:rPr>
          <w:lang w:val="fr-CA"/>
        </w:rPr>
        <w:t>s</w:t>
      </w:r>
      <w:r w:rsidR="0022031C" w:rsidRPr="00905A17">
        <w:rPr>
          <w:lang w:val="fr-CA"/>
        </w:rPr>
        <w:t xml:space="preserve"> dans un contexte plus réel et concret. </w:t>
      </w:r>
      <w:r w:rsidR="00D15C15" w:rsidRPr="00905A17">
        <w:rPr>
          <w:lang w:val="fr-CA"/>
        </w:rPr>
        <w:t xml:space="preserve">De plus, </w:t>
      </w:r>
      <w:r w:rsidR="00B304B8" w:rsidRPr="00905A17">
        <w:rPr>
          <w:lang w:val="fr-CA"/>
        </w:rPr>
        <w:t>ce laboratoire nous a permis de mieux comprendre les transformations d'images, telles que la modification de la luminosité et du contraste, qui sont essentielles pour l'amélioration de la qualité visuelle dans de nombreux logiciels professionnels. Nous avons aussi pris conscience des limites et des défis techniques rencontrés, en particulier lors de la décomposition des images et des ajustements des curseurs de transformation.</w:t>
      </w:r>
      <w:r w:rsidR="4EA61F3D" w:rsidRPr="00905A17">
        <w:rPr>
          <w:lang w:val="fr-CA"/>
        </w:rPr>
        <w:t xml:space="preserve"> Nous avons aussi vu comment certains espaces de couleurs peuvent interagir entre eux afin d’apporter </w:t>
      </w:r>
      <w:r w:rsidR="2A4F0413" w:rsidRPr="00905A17">
        <w:rPr>
          <w:lang w:val="fr-CA"/>
        </w:rPr>
        <w:t>des modifications</w:t>
      </w:r>
      <w:r w:rsidR="4EA61F3D" w:rsidRPr="00905A17">
        <w:rPr>
          <w:lang w:val="fr-CA"/>
        </w:rPr>
        <w:t xml:space="preserve"> à de</w:t>
      </w:r>
      <w:r w:rsidR="25D37F80" w:rsidRPr="00905A17">
        <w:rPr>
          <w:lang w:val="fr-CA"/>
        </w:rPr>
        <w:t>s images</w:t>
      </w:r>
      <w:r w:rsidR="5C5EFDF9" w:rsidRPr="00905A17">
        <w:rPr>
          <w:lang w:val="fr-CA"/>
        </w:rPr>
        <w:t xml:space="preserve">, ce qui fut très </w:t>
      </w:r>
      <w:r w:rsidR="5BE77DC1" w:rsidRPr="00905A17">
        <w:rPr>
          <w:lang w:val="fr-CA"/>
        </w:rPr>
        <w:t>intéressant</w:t>
      </w:r>
      <w:r w:rsidR="25D37F80" w:rsidRPr="00905A17">
        <w:rPr>
          <w:lang w:val="fr-CA"/>
        </w:rPr>
        <w:t>.</w:t>
      </w:r>
    </w:p>
    <w:p w14:paraId="4E345002" w14:textId="77777777" w:rsidR="00BF5139" w:rsidRPr="000E34B2" w:rsidRDefault="00BF5139" w:rsidP="00BF5139">
      <w:pPr>
        <w:pStyle w:val="BodyText"/>
        <w:rPr>
          <w:lang w:val="fr-CA"/>
        </w:rPr>
      </w:pPr>
    </w:p>
    <w:p w14:paraId="36FE0C02" w14:textId="77777777" w:rsidR="00CC3B81" w:rsidRPr="000E34B2" w:rsidRDefault="00CC3B81" w:rsidP="00BF5139">
      <w:pPr>
        <w:pStyle w:val="BodyText"/>
        <w:rPr>
          <w:lang w:val="fr-CA"/>
        </w:rPr>
      </w:pPr>
    </w:p>
    <w:p w14:paraId="0F214EA7" w14:textId="691364E1" w:rsidR="5AAF2403" w:rsidRPr="000E34B2" w:rsidRDefault="5AAF2403" w:rsidP="5AAF2403">
      <w:pPr>
        <w:pStyle w:val="BodyText"/>
        <w:rPr>
          <w:lang w:val="fr-CA"/>
        </w:rPr>
      </w:pPr>
    </w:p>
    <w:p w14:paraId="58241B19" w14:textId="375D975A" w:rsidR="5AAF2403" w:rsidRPr="000E34B2" w:rsidRDefault="5AAF2403" w:rsidP="5AAF2403">
      <w:pPr>
        <w:pStyle w:val="BodyText"/>
        <w:rPr>
          <w:lang w:val="fr-CA"/>
        </w:rPr>
      </w:pPr>
    </w:p>
    <w:p w14:paraId="3AB9CEF5" w14:textId="2F99A2CA" w:rsidR="5AAF2403" w:rsidRPr="000E34B2" w:rsidRDefault="5AAF2403" w:rsidP="5AAF2403">
      <w:pPr>
        <w:pStyle w:val="BodyText"/>
        <w:rPr>
          <w:lang w:val="fr-CA"/>
        </w:rPr>
      </w:pPr>
    </w:p>
    <w:p w14:paraId="446D6A6B" w14:textId="5112A86E" w:rsidR="00BF5139" w:rsidRPr="000E34B2" w:rsidRDefault="6E838A42" w:rsidP="00645725">
      <w:pPr>
        <w:pStyle w:val="Heading1"/>
      </w:pPr>
      <w:bookmarkStart w:id="26" w:name="_Toc189434804"/>
      <w:r w:rsidRPr="000E34B2">
        <w:t>Annexe</w:t>
      </w:r>
      <w:r w:rsidR="4903ED3C" w:rsidRPr="000E34B2">
        <w:t> : Manuel d’utilisateur</w:t>
      </w:r>
      <w:bookmarkEnd w:id="26"/>
    </w:p>
    <w:p w14:paraId="4C80DFA7" w14:textId="5E7D1A86" w:rsidR="78986C10" w:rsidRPr="000E34B2" w:rsidRDefault="78986C10" w:rsidP="5AAF2403">
      <w:pPr>
        <w:pStyle w:val="Heading2"/>
        <w:rPr>
          <w:lang w:val="fr-CA"/>
        </w:rPr>
      </w:pPr>
      <w:bookmarkStart w:id="27" w:name="_Toc189434805"/>
      <w:r w:rsidRPr="000E34B2">
        <w:rPr>
          <w:lang w:val="fr-CA"/>
        </w:rPr>
        <w:t>Installation des dépendances</w:t>
      </w:r>
      <w:bookmarkEnd w:id="27"/>
    </w:p>
    <w:p w14:paraId="4AD9A31C" w14:textId="1CB2F825" w:rsidR="7387A5C1" w:rsidRPr="000E34B2" w:rsidRDefault="7387A5C1" w:rsidP="5AAF2403">
      <w:pPr>
        <w:pStyle w:val="BodyText"/>
        <w:rPr>
          <w:lang w:val="fr-CA"/>
        </w:rPr>
      </w:pPr>
      <w:r w:rsidRPr="000E34B2">
        <w:rPr>
          <w:lang w:val="fr-CA"/>
        </w:rPr>
        <w:t>Pour installer les différentes librairies</w:t>
      </w:r>
      <w:r w:rsidR="00B37CA0">
        <w:rPr>
          <w:lang w:val="fr-CA"/>
        </w:rPr>
        <w:t>,</w:t>
      </w:r>
      <w:r w:rsidRPr="000E34B2">
        <w:rPr>
          <w:lang w:val="fr-CA"/>
        </w:rPr>
        <w:t xml:space="preserve"> on peut utiliser la commande suivant (avec l’utilitaire </w:t>
      </w:r>
      <w:proofErr w:type="spellStart"/>
      <w:r w:rsidRPr="000E34B2">
        <w:rPr>
          <w:i/>
          <w:iCs/>
          <w:lang w:val="fr-CA"/>
        </w:rPr>
        <w:t>pip</w:t>
      </w:r>
      <w:proofErr w:type="spellEnd"/>
      <w:r w:rsidRPr="000E34B2">
        <w:rPr>
          <w:lang w:val="fr-CA"/>
        </w:rPr>
        <w:t>):</w:t>
      </w:r>
    </w:p>
    <w:p w14:paraId="7278188C" w14:textId="772C5F0E" w:rsidR="4E6EEDBD" w:rsidRPr="00B37CA0" w:rsidRDefault="4E6EEDBD" w:rsidP="5AAF2403">
      <w:pPr>
        <w:shd w:val="clear" w:color="auto" w:fill="1E1E1E"/>
        <w:spacing w:before="0" w:after="0" w:line="285" w:lineRule="auto"/>
        <w:rPr>
          <w:lang w:val="en-CA"/>
        </w:rPr>
      </w:pPr>
      <w:r w:rsidRPr="00B37CA0">
        <w:rPr>
          <w:rFonts w:ascii="monospace" w:eastAsia="monospace" w:hAnsi="monospace" w:cs="monospace"/>
          <w:color w:val="D4D4D4"/>
          <w:sz w:val="21"/>
          <w:szCs w:val="21"/>
          <w:lang w:val="en-CA"/>
        </w:rPr>
        <w:t xml:space="preserve">pip install </w:t>
      </w:r>
      <w:proofErr w:type="spellStart"/>
      <w:r w:rsidRPr="00B37CA0">
        <w:rPr>
          <w:rFonts w:ascii="monospace" w:eastAsia="monospace" w:hAnsi="monospace" w:cs="monospace"/>
          <w:color w:val="D4D4D4"/>
          <w:sz w:val="21"/>
          <w:szCs w:val="21"/>
          <w:lang w:val="en-CA"/>
        </w:rPr>
        <w:t>numpy</w:t>
      </w:r>
      <w:proofErr w:type="spellEnd"/>
      <w:r w:rsidRPr="00B37CA0">
        <w:rPr>
          <w:rFonts w:ascii="monospace" w:eastAsia="monospace" w:hAnsi="monospace" w:cs="monospace"/>
          <w:color w:val="D4D4D4"/>
          <w:sz w:val="21"/>
          <w:szCs w:val="21"/>
          <w:lang w:val="en-CA"/>
        </w:rPr>
        <w:t xml:space="preserve"> </w:t>
      </w:r>
      <w:proofErr w:type="spellStart"/>
      <w:r w:rsidRPr="00B37CA0">
        <w:rPr>
          <w:rFonts w:ascii="monospace" w:eastAsia="monospace" w:hAnsi="monospace" w:cs="monospace"/>
          <w:color w:val="D4D4D4"/>
          <w:sz w:val="21"/>
          <w:szCs w:val="21"/>
          <w:lang w:val="en-CA"/>
        </w:rPr>
        <w:t>opencv</w:t>
      </w:r>
      <w:proofErr w:type="spellEnd"/>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python matplotlib PyQt5</w:t>
      </w:r>
    </w:p>
    <w:p w14:paraId="367BF972" w14:textId="7B17F97C" w:rsidR="1212F58C" w:rsidRPr="000E34B2" w:rsidRDefault="1212F58C" w:rsidP="5AAF2403">
      <w:pPr>
        <w:pStyle w:val="Heading2"/>
        <w:rPr>
          <w:lang w:val="fr-CA"/>
        </w:rPr>
      </w:pPr>
      <w:bookmarkStart w:id="28" w:name="_Toc189434806"/>
      <w:r w:rsidRPr="000E34B2">
        <w:rPr>
          <w:lang w:val="fr-CA"/>
        </w:rPr>
        <w:t>Exécution du code</w:t>
      </w:r>
      <w:bookmarkEnd w:id="28"/>
    </w:p>
    <w:p w14:paraId="562BCFE2" w14:textId="5C868EA8" w:rsidR="38C673E5" w:rsidRPr="000E34B2" w:rsidRDefault="38C673E5" w:rsidP="5AAF2403">
      <w:pPr>
        <w:pStyle w:val="BodyText"/>
        <w:rPr>
          <w:lang w:val="fr-CA"/>
        </w:rPr>
      </w:pPr>
      <w:r w:rsidRPr="000E34B2">
        <w:rPr>
          <w:lang w:val="fr-CA"/>
        </w:rPr>
        <w:t>On exécute en termi</w:t>
      </w:r>
      <w:r w:rsidR="00B37CA0">
        <w:rPr>
          <w:lang w:val="fr-CA"/>
        </w:rPr>
        <w:t>na</w:t>
      </w:r>
      <w:r w:rsidRPr="000E34B2">
        <w:rPr>
          <w:lang w:val="fr-CA"/>
        </w:rPr>
        <w:t>l la commande Python:</w:t>
      </w:r>
    </w:p>
    <w:p w14:paraId="2D1F9705" w14:textId="70F2F4F5" w:rsidR="38C673E5" w:rsidRPr="00B37CA0" w:rsidRDefault="38C673E5" w:rsidP="5AAF2403">
      <w:pPr>
        <w:shd w:val="clear" w:color="auto" w:fill="1E1E1E"/>
        <w:spacing w:before="0" w:after="0" w:line="285" w:lineRule="auto"/>
        <w:rPr>
          <w:lang w:val="en-CA"/>
        </w:rPr>
      </w:pPr>
      <w:r w:rsidRPr="00B37CA0">
        <w:rPr>
          <w:rFonts w:ascii="monospace" w:eastAsia="monospace" w:hAnsi="monospace" w:cs="monospace"/>
          <w:color w:val="D4D4D4"/>
          <w:sz w:val="21"/>
          <w:szCs w:val="21"/>
          <w:lang w:val="en-CA"/>
        </w:rPr>
        <w:t>python Lab_1_imagerie</w:t>
      </w:r>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 xml:space="preserve">GTI411 </w:t>
      </w:r>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 xml:space="preserve"> LAB </w:t>
      </w:r>
      <w:r w:rsidRPr="00B37CA0">
        <w:rPr>
          <w:rFonts w:ascii="monospace" w:eastAsia="monospace" w:hAnsi="monospace" w:cs="monospace"/>
          <w:color w:val="B5CEA8"/>
          <w:sz w:val="21"/>
          <w:szCs w:val="21"/>
          <w:lang w:val="en-CA"/>
        </w:rPr>
        <w:t>1</w:t>
      </w:r>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main_window.py</w:t>
      </w:r>
    </w:p>
    <w:p w14:paraId="33087084" w14:textId="5AA59448" w:rsidR="5AAF2403" w:rsidRPr="00B37CA0" w:rsidRDefault="5AAF2403" w:rsidP="5AAF2403">
      <w:pPr>
        <w:pStyle w:val="BodyText"/>
        <w:rPr>
          <w:lang w:val="en-CA"/>
        </w:rPr>
      </w:pPr>
    </w:p>
    <w:sectPr w:rsidR="5AAF2403" w:rsidRPr="00B37CA0" w:rsidSect="00B51E5B">
      <w:headerReference w:type="even" r:id="rId21"/>
      <w:headerReference w:type="default" r:id="rId22"/>
      <w:footerReference w:type="even" r:id="rId23"/>
      <w:footerReference w:type="default" r:id="rId24"/>
      <w:headerReference w:type="first" r:id="rId25"/>
      <w:footerReference w:type="first" r:id="rId26"/>
      <w:pgSz w:w="12240" w:h="15840" w:code="1"/>
      <w:pgMar w:top="1440" w:right="1797" w:bottom="1440" w:left="1797" w:header="720" w:footer="964" w:gutter="0"/>
      <w:pgBorders w:display="notFirstPage" w:offsetFrom="page">
        <w:top w:val="double" w:sz="4" w:space="24" w:color="auto"/>
        <w:left w:val="double" w:sz="4" w:space="24" w:color="auto"/>
        <w:bottom w:val="double" w:sz="4" w:space="24" w:color="auto"/>
        <w:right w:val="double" w:sz="4" w:space="24" w:color="auto"/>
      </w:pgBorders>
      <w:pgNumType w:start="1"/>
      <w:cols w:space="24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111EB" w14:textId="77777777" w:rsidR="000F654E" w:rsidRDefault="000F654E">
      <w:r>
        <w:separator/>
      </w:r>
    </w:p>
  </w:endnote>
  <w:endnote w:type="continuationSeparator" w:id="0">
    <w:p w14:paraId="3FBBE03B" w14:textId="77777777" w:rsidR="000F654E" w:rsidRDefault="000F654E">
      <w:r>
        <w:continuationSeparator/>
      </w:r>
    </w:p>
  </w:endnote>
  <w:endnote w:type="continuationNotice" w:id="1">
    <w:p w14:paraId="097D77F7" w14:textId="77777777" w:rsidR="000F654E" w:rsidRDefault="000F654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032DF" w14:textId="77777777" w:rsidR="00B37CA0" w:rsidRDefault="00B37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51C58" w14:textId="77777777" w:rsidR="00732EAF" w:rsidRDefault="006A5BA1">
    <w:pPr>
      <w:pStyle w:val="Footer"/>
    </w:pPr>
    <w:r>
      <w:rPr>
        <w:color w:val="7F7F7F" w:themeColor="background1" w:themeShade="7F"/>
        <w:spacing w:val="60"/>
      </w:rPr>
      <w:tab/>
    </w:r>
    <w:r>
      <w:rPr>
        <w:color w:val="7F7F7F" w:themeColor="background1" w:themeShade="7F"/>
        <w:spacing w:val="60"/>
      </w:rPr>
      <w:tab/>
      <w:t>Page</w:t>
    </w:r>
    <w:r>
      <w:t xml:space="preserve"> | </w:t>
    </w:r>
    <w:r w:rsidR="000A4C99">
      <w:fldChar w:fldCharType="begin"/>
    </w:r>
    <w:r w:rsidR="000A4C99">
      <w:instrText xml:space="preserve"> PAGE   \* MERGEFORMAT </w:instrText>
    </w:r>
    <w:r w:rsidR="000A4C99">
      <w:fldChar w:fldCharType="separate"/>
    </w:r>
    <w:r w:rsidR="00CB55D9" w:rsidRPr="00CB55D9">
      <w:rPr>
        <w:b/>
        <w:noProof/>
      </w:rPr>
      <w:t>1</w:t>
    </w:r>
    <w:r w:rsidR="000A4C99">
      <w:rPr>
        <w:b/>
        <w:noProof/>
      </w:rPr>
      <w:fldChar w:fldCharType="end"/>
    </w:r>
    <w:r w:rsidR="00B61160">
      <w:tab/>
    </w:r>
    <w:r w:rsidR="00B6116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049F7" w14:textId="77777777" w:rsidR="00B37CA0" w:rsidRDefault="00B37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DB33D" w14:textId="77777777" w:rsidR="000F654E" w:rsidRDefault="000F654E">
      <w:r>
        <w:separator/>
      </w:r>
    </w:p>
  </w:footnote>
  <w:footnote w:type="continuationSeparator" w:id="0">
    <w:p w14:paraId="6B2F7E58" w14:textId="77777777" w:rsidR="000F654E" w:rsidRDefault="000F654E">
      <w:r>
        <w:separator/>
      </w:r>
    </w:p>
  </w:footnote>
  <w:footnote w:type="continuationNotice" w:id="1">
    <w:p w14:paraId="10E44949" w14:textId="77777777" w:rsidR="000F654E" w:rsidRDefault="000F654E">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0F3FF" w14:textId="77777777" w:rsidR="00B37CA0" w:rsidRDefault="00B37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8EEB" w14:textId="77777777" w:rsidR="00B37CA0" w:rsidRDefault="00B37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921E3" w14:textId="77777777" w:rsidR="00B37CA0" w:rsidRDefault="00B37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06B796D"/>
    <w:multiLevelType w:val="hybridMultilevel"/>
    <w:tmpl w:val="A912A6A4"/>
    <w:lvl w:ilvl="0" w:tplc="23B63E48">
      <w:numFmt w:val="bullet"/>
      <w:lvlText w:val="-"/>
      <w:lvlJc w:val="left"/>
      <w:pPr>
        <w:ind w:left="360" w:hanging="360"/>
      </w:pPr>
      <w:rPr>
        <w:rFonts w:ascii="Times New Roman" w:eastAsia="Times New Roman"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59B6E5B"/>
    <w:multiLevelType w:val="hybridMultilevel"/>
    <w:tmpl w:val="AF6428D4"/>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9B87B9B"/>
    <w:multiLevelType w:val="hybridMultilevel"/>
    <w:tmpl w:val="938A825C"/>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2148"/>
        </w:tabs>
        <w:ind w:left="2148" w:hanging="360"/>
      </w:pPr>
      <w:rPr>
        <w:rFonts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cs="Wingdings"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cs="Wingdings"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49576296"/>
    <w:multiLevelType w:val="hybridMultilevel"/>
    <w:tmpl w:val="B4D85A9A"/>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43F6BC6"/>
    <w:multiLevelType w:val="multilevel"/>
    <w:tmpl w:val="F68879F4"/>
    <w:styleLink w:val="StyleNumros"/>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7AF855B1"/>
    <w:multiLevelType w:val="multilevel"/>
    <w:tmpl w:val="F68879F4"/>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785585845">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16993485">
    <w:abstractNumId w:val="3"/>
  </w:num>
  <w:num w:numId="3" w16cid:durableId="1835759324">
    <w:abstractNumId w:val="4"/>
  </w:num>
  <w:num w:numId="4" w16cid:durableId="2050490948">
    <w:abstractNumId w:val="2"/>
  </w:num>
  <w:num w:numId="5" w16cid:durableId="1642924852">
    <w:abstractNumId w:val="5"/>
  </w:num>
  <w:num w:numId="6" w16cid:durableId="1916164327">
    <w:abstractNumId w:val="6"/>
  </w:num>
  <w:num w:numId="7" w16cid:durableId="57004487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5">
      <o:colormru v:ext="edit" colors="#d2d2d2,#cdcdcd,#c8c8c8"/>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A7097"/>
    <w:rsid w:val="00003DB5"/>
    <w:rsid w:val="0000414C"/>
    <w:rsid w:val="00024D6A"/>
    <w:rsid w:val="00031FC3"/>
    <w:rsid w:val="00041D74"/>
    <w:rsid w:val="0005233C"/>
    <w:rsid w:val="000542DD"/>
    <w:rsid w:val="00067129"/>
    <w:rsid w:val="000701A9"/>
    <w:rsid w:val="00072ECA"/>
    <w:rsid w:val="000830CB"/>
    <w:rsid w:val="00094390"/>
    <w:rsid w:val="000A2F0C"/>
    <w:rsid w:val="000A4C99"/>
    <w:rsid w:val="000D093B"/>
    <w:rsid w:val="000D52E2"/>
    <w:rsid w:val="000E34B2"/>
    <w:rsid w:val="000F0209"/>
    <w:rsid w:val="000F654E"/>
    <w:rsid w:val="001005F8"/>
    <w:rsid w:val="00100AC3"/>
    <w:rsid w:val="001159A8"/>
    <w:rsid w:val="00157EB6"/>
    <w:rsid w:val="0016581B"/>
    <w:rsid w:val="00167E18"/>
    <w:rsid w:val="00171199"/>
    <w:rsid w:val="001818CB"/>
    <w:rsid w:val="00192B47"/>
    <w:rsid w:val="001A76F5"/>
    <w:rsid w:val="001A7795"/>
    <w:rsid w:val="001B137E"/>
    <w:rsid w:val="001B21B7"/>
    <w:rsid w:val="001C2F47"/>
    <w:rsid w:val="001D3B40"/>
    <w:rsid w:val="001D5898"/>
    <w:rsid w:val="001E72D9"/>
    <w:rsid w:val="001F3E68"/>
    <w:rsid w:val="00201C3D"/>
    <w:rsid w:val="00207430"/>
    <w:rsid w:val="0022031C"/>
    <w:rsid w:val="00220F48"/>
    <w:rsid w:val="00225927"/>
    <w:rsid w:val="00242415"/>
    <w:rsid w:val="00242D11"/>
    <w:rsid w:val="002614BC"/>
    <w:rsid w:val="0026489B"/>
    <w:rsid w:val="002729D7"/>
    <w:rsid w:val="00273E7E"/>
    <w:rsid w:val="00284A95"/>
    <w:rsid w:val="00290CD6"/>
    <w:rsid w:val="0029205E"/>
    <w:rsid w:val="00293D4C"/>
    <w:rsid w:val="00297183"/>
    <w:rsid w:val="002A0C19"/>
    <w:rsid w:val="002A7097"/>
    <w:rsid w:val="002B6A50"/>
    <w:rsid w:val="002C37BB"/>
    <w:rsid w:val="002C53B3"/>
    <w:rsid w:val="002C7906"/>
    <w:rsid w:val="002C79AE"/>
    <w:rsid w:val="002D6350"/>
    <w:rsid w:val="002D676B"/>
    <w:rsid w:val="002E26F8"/>
    <w:rsid w:val="002E3247"/>
    <w:rsid w:val="002E3881"/>
    <w:rsid w:val="002E6A26"/>
    <w:rsid w:val="002F28CB"/>
    <w:rsid w:val="0030233B"/>
    <w:rsid w:val="003238A5"/>
    <w:rsid w:val="00324D26"/>
    <w:rsid w:val="00344AFA"/>
    <w:rsid w:val="0035047A"/>
    <w:rsid w:val="003603F1"/>
    <w:rsid w:val="00363EBC"/>
    <w:rsid w:val="003711B3"/>
    <w:rsid w:val="0037446C"/>
    <w:rsid w:val="00382EDB"/>
    <w:rsid w:val="003866EE"/>
    <w:rsid w:val="003906F4"/>
    <w:rsid w:val="003910BD"/>
    <w:rsid w:val="00392E09"/>
    <w:rsid w:val="003946DA"/>
    <w:rsid w:val="003A491E"/>
    <w:rsid w:val="003E1EAF"/>
    <w:rsid w:val="003F7748"/>
    <w:rsid w:val="00400BA2"/>
    <w:rsid w:val="004039B9"/>
    <w:rsid w:val="004046EC"/>
    <w:rsid w:val="00411E7B"/>
    <w:rsid w:val="00413970"/>
    <w:rsid w:val="004209BF"/>
    <w:rsid w:val="00441BE1"/>
    <w:rsid w:val="00445476"/>
    <w:rsid w:val="00453661"/>
    <w:rsid w:val="00460B47"/>
    <w:rsid w:val="00465590"/>
    <w:rsid w:val="00467192"/>
    <w:rsid w:val="00467D48"/>
    <w:rsid w:val="00475166"/>
    <w:rsid w:val="0048410B"/>
    <w:rsid w:val="00487F4D"/>
    <w:rsid w:val="00494B10"/>
    <w:rsid w:val="004971F7"/>
    <w:rsid w:val="004A3907"/>
    <w:rsid w:val="004A71CD"/>
    <w:rsid w:val="004C17DA"/>
    <w:rsid w:val="004C6943"/>
    <w:rsid w:val="004D6976"/>
    <w:rsid w:val="004D7964"/>
    <w:rsid w:val="004E133A"/>
    <w:rsid w:val="004E5FC0"/>
    <w:rsid w:val="004F3136"/>
    <w:rsid w:val="004F5100"/>
    <w:rsid w:val="00501B22"/>
    <w:rsid w:val="00502FDF"/>
    <w:rsid w:val="005044EC"/>
    <w:rsid w:val="00513655"/>
    <w:rsid w:val="0051656B"/>
    <w:rsid w:val="005243B6"/>
    <w:rsid w:val="00535724"/>
    <w:rsid w:val="00567927"/>
    <w:rsid w:val="00570C28"/>
    <w:rsid w:val="00574EBC"/>
    <w:rsid w:val="00582430"/>
    <w:rsid w:val="005913CC"/>
    <w:rsid w:val="0059646B"/>
    <w:rsid w:val="005A1F0C"/>
    <w:rsid w:val="005A574E"/>
    <w:rsid w:val="005A76D9"/>
    <w:rsid w:val="005B1316"/>
    <w:rsid w:val="005C0143"/>
    <w:rsid w:val="005C7916"/>
    <w:rsid w:val="005F122B"/>
    <w:rsid w:val="005F136F"/>
    <w:rsid w:val="005F54BB"/>
    <w:rsid w:val="00611274"/>
    <w:rsid w:val="00612504"/>
    <w:rsid w:val="00614AB0"/>
    <w:rsid w:val="0062141A"/>
    <w:rsid w:val="0063289D"/>
    <w:rsid w:val="00641A29"/>
    <w:rsid w:val="00643D57"/>
    <w:rsid w:val="00645725"/>
    <w:rsid w:val="00647AFD"/>
    <w:rsid w:val="00664C72"/>
    <w:rsid w:val="00666165"/>
    <w:rsid w:val="00667C44"/>
    <w:rsid w:val="006742A9"/>
    <w:rsid w:val="0067769E"/>
    <w:rsid w:val="006854B2"/>
    <w:rsid w:val="00685C2F"/>
    <w:rsid w:val="006A14E2"/>
    <w:rsid w:val="006A391A"/>
    <w:rsid w:val="006A5BA1"/>
    <w:rsid w:val="006B4317"/>
    <w:rsid w:val="006C119B"/>
    <w:rsid w:val="006C3DF0"/>
    <w:rsid w:val="006D200A"/>
    <w:rsid w:val="006E49E4"/>
    <w:rsid w:val="00700D6C"/>
    <w:rsid w:val="0070500D"/>
    <w:rsid w:val="007063BC"/>
    <w:rsid w:val="00710320"/>
    <w:rsid w:val="007132C2"/>
    <w:rsid w:val="00717A2D"/>
    <w:rsid w:val="0072083B"/>
    <w:rsid w:val="00721F4B"/>
    <w:rsid w:val="00730D0B"/>
    <w:rsid w:val="00732EAF"/>
    <w:rsid w:val="007432CF"/>
    <w:rsid w:val="00745D2A"/>
    <w:rsid w:val="007579AD"/>
    <w:rsid w:val="00761CDF"/>
    <w:rsid w:val="007648D4"/>
    <w:rsid w:val="0078010C"/>
    <w:rsid w:val="00780DC8"/>
    <w:rsid w:val="00784C71"/>
    <w:rsid w:val="007A50AC"/>
    <w:rsid w:val="007A7FA9"/>
    <w:rsid w:val="007B058A"/>
    <w:rsid w:val="007B6116"/>
    <w:rsid w:val="007D5D38"/>
    <w:rsid w:val="007F3E56"/>
    <w:rsid w:val="007F3F98"/>
    <w:rsid w:val="007F6B51"/>
    <w:rsid w:val="007F700F"/>
    <w:rsid w:val="00806C84"/>
    <w:rsid w:val="00816872"/>
    <w:rsid w:val="00824B75"/>
    <w:rsid w:val="00827D9C"/>
    <w:rsid w:val="008330BA"/>
    <w:rsid w:val="0083799A"/>
    <w:rsid w:val="00840333"/>
    <w:rsid w:val="00841B9D"/>
    <w:rsid w:val="008552FB"/>
    <w:rsid w:val="00857464"/>
    <w:rsid w:val="00875805"/>
    <w:rsid w:val="00876CF6"/>
    <w:rsid w:val="00882FDD"/>
    <w:rsid w:val="008831A6"/>
    <w:rsid w:val="00887ADD"/>
    <w:rsid w:val="008C28FD"/>
    <w:rsid w:val="008C3CA7"/>
    <w:rsid w:val="008D2EF3"/>
    <w:rsid w:val="008D5738"/>
    <w:rsid w:val="008D5EF8"/>
    <w:rsid w:val="008D7082"/>
    <w:rsid w:val="008E05C1"/>
    <w:rsid w:val="008F41E4"/>
    <w:rsid w:val="008F5299"/>
    <w:rsid w:val="008F68EB"/>
    <w:rsid w:val="00905A17"/>
    <w:rsid w:val="00915448"/>
    <w:rsid w:val="009326A5"/>
    <w:rsid w:val="00941AF7"/>
    <w:rsid w:val="009435C1"/>
    <w:rsid w:val="0096098B"/>
    <w:rsid w:val="00971567"/>
    <w:rsid w:val="009818D6"/>
    <w:rsid w:val="00994704"/>
    <w:rsid w:val="009B152C"/>
    <w:rsid w:val="009B4E56"/>
    <w:rsid w:val="009D0E75"/>
    <w:rsid w:val="009D2C44"/>
    <w:rsid w:val="009D2F74"/>
    <w:rsid w:val="009E37F9"/>
    <w:rsid w:val="009E4472"/>
    <w:rsid w:val="00A02385"/>
    <w:rsid w:val="00A16678"/>
    <w:rsid w:val="00A17145"/>
    <w:rsid w:val="00A3114C"/>
    <w:rsid w:val="00A33C05"/>
    <w:rsid w:val="00A3611A"/>
    <w:rsid w:val="00A40092"/>
    <w:rsid w:val="00A655DD"/>
    <w:rsid w:val="00A710B0"/>
    <w:rsid w:val="00A76788"/>
    <w:rsid w:val="00A91D59"/>
    <w:rsid w:val="00A94114"/>
    <w:rsid w:val="00A95A64"/>
    <w:rsid w:val="00AB082F"/>
    <w:rsid w:val="00AB2922"/>
    <w:rsid w:val="00AB535B"/>
    <w:rsid w:val="00AD73CF"/>
    <w:rsid w:val="00AE4A97"/>
    <w:rsid w:val="00AF4AC6"/>
    <w:rsid w:val="00AF6728"/>
    <w:rsid w:val="00B10998"/>
    <w:rsid w:val="00B12589"/>
    <w:rsid w:val="00B126B0"/>
    <w:rsid w:val="00B13532"/>
    <w:rsid w:val="00B153BC"/>
    <w:rsid w:val="00B26D23"/>
    <w:rsid w:val="00B304B8"/>
    <w:rsid w:val="00B31636"/>
    <w:rsid w:val="00B3420D"/>
    <w:rsid w:val="00B34BF7"/>
    <w:rsid w:val="00B37CA0"/>
    <w:rsid w:val="00B40E23"/>
    <w:rsid w:val="00B51E5B"/>
    <w:rsid w:val="00B566E7"/>
    <w:rsid w:val="00B61160"/>
    <w:rsid w:val="00B8193A"/>
    <w:rsid w:val="00B82BF5"/>
    <w:rsid w:val="00B83837"/>
    <w:rsid w:val="00B91E29"/>
    <w:rsid w:val="00BA4285"/>
    <w:rsid w:val="00BB1F96"/>
    <w:rsid w:val="00BC1872"/>
    <w:rsid w:val="00BC56FE"/>
    <w:rsid w:val="00BD03C7"/>
    <w:rsid w:val="00BD1CDE"/>
    <w:rsid w:val="00BD6B02"/>
    <w:rsid w:val="00BF36BD"/>
    <w:rsid w:val="00BF5139"/>
    <w:rsid w:val="00BF6930"/>
    <w:rsid w:val="00BF77E4"/>
    <w:rsid w:val="00C03CEF"/>
    <w:rsid w:val="00C16B9A"/>
    <w:rsid w:val="00C32DA4"/>
    <w:rsid w:val="00C34C30"/>
    <w:rsid w:val="00C47F10"/>
    <w:rsid w:val="00C54A12"/>
    <w:rsid w:val="00C54D68"/>
    <w:rsid w:val="00C62DAC"/>
    <w:rsid w:val="00C722A0"/>
    <w:rsid w:val="00C837BF"/>
    <w:rsid w:val="00C9212A"/>
    <w:rsid w:val="00C93AC8"/>
    <w:rsid w:val="00CB4D47"/>
    <w:rsid w:val="00CB55D9"/>
    <w:rsid w:val="00CB7CBF"/>
    <w:rsid w:val="00CC3550"/>
    <w:rsid w:val="00CC3B81"/>
    <w:rsid w:val="00CD0FFA"/>
    <w:rsid w:val="00CD71CB"/>
    <w:rsid w:val="00CF022A"/>
    <w:rsid w:val="00CF3194"/>
    <w:rsid w:val="00D15C15"/>
    <w:rsid w:val="00D17CBB"/>
    <w:rsid w:val="00D226D4"/>
    <w:rsid w:val="00D2291E"/>
    <w:rsid w:val="00D268F7"/>
    <w:rsid w:val="00D27EB8"/>
    <w:rsid w:val="00D40AF9"/>
    <w:rsid w:val="00D426CF"/>
    <w:rsid w:val="00D4341C"/>
    <w:rsid w:val="00D5111D"/>
    <w:rsid w:val="00D55841"/>
    <w:rsid w:val="00D55EEA"/>
    <w:rsid w:val="00D576E6"/>
    <w:rsid w:val="00D61CC8"/>
    <w:rsid w:val="00D63DD5"/>
    <w:rsid w:val="00D660CC"/>
    <w:rsid w:val="00D73871"/>
    <w:rsid w:val="00D74B9E"/>
    <w:rsid w:val="00D81E28"/>
    <w:rsid w:val="00D86812"/>
    <w:rsid w:val="00DA5409"/>
    <w:rsid w:val="00DA5603"/>
    <w:rsid w:val="00DB3598"/>
    <w:rsid w:val="00DB424B"/>
    <w:rsid w:val="00DB6094"/>
    <w:rsid w:val="00DB7BAD"/>
    <w:rsid w:val="00DD1652"/>
    <w:rsid w:val="00DD47E0"/>
    <w:rsid w:val="00DE54C9"/>
    <w:rsid w:val="00DF0837"/>
    <w:rsid w:val="00DF5DD1"/>
    <w:rsid w:val="00DF684C"/>
    <w:rsid w:val="00DF7A3C"/>
    <w:rsid w:val="00E034CD"/>
    <w:rsid w:val="00E0457B"/>
    <w:rsid w:val="00E1762D"/>
    <w:rsid w:val="00E25E61"/>
    <w:rsid w:val="00E409D1"/>
    <w:rsid w:val="00E42D65"/>
    <w:rsid w:val="00E45AF2"/>
    <w:rsid w:val="00E45DD8"/>
    <w:rsid w:val="00E51515"/>
    <w:rsid w:val="00E645C1"/>
    <w:rsid w:val="00E67A6F"/>
    <w:rsid w:val="00E8250D"/>
    <w:rsid w:val="00E85F7B"/>
    <w:rsid w:val="00E92B57"/>
    <w:rsid w:val="00E95A7D"/>
    <w:rsid w:val="00EA0133"/>
    <w:rsid w:val="00EA6559"/>
    <w:rsid w:val="00ED4AC8"/>
    <w:rsid w:val="00ED64AD"/>
    <w:rsid w:val="00ED714A"/>
    <w:rsid w:val="00EE219D"/>
    <w:rsid w:val="00EE5DC7"/>
    <w:rsid w:val="00F10363"/>
    <w:rsid w:val="00F10930"/>
    <w:rsid w:val="00F164D7"/>
    <w:rsid w:val="00F21276"/>
    <w:rsid w:val="00F22E4C"/>
    <w:rsid w:val="00F279B3"/>
    <w:rsid w:val="00F37463"/>
    <w:rsid w:val="00F432DC"/>
    <w:rsid w:val="00F4407C"/>
    <w:rsid w:val="00F504AC"/>
    <w:rsid w:val="00F50595"/>
    <w:rsid w:val="00F530E3"/>
    <w:rsid w:val="00F5494C"/>
    <w:rsid w:val="00F613CD"/>
    <w:rsid w:val="00F63372"/>
    <w:rsid w:val="00F744E3"/>
    <w:rsid w:val="00F94ECB"/>
    <w:rsid w:val="00FA4705"/>
    <w:rsid w:val="00FA68EF"/>
    <w:rsid w:val="00FC1400"/>
    <w:rsid w:val="00FC3E59"/>
    <w:rsid w:val="00FC5D68"/>
    <w:rsid w:val="00FD2863"/>
    <w:rsid w:val="00FD4CB1"/>
    <w:rsid w:val="00FE4034"/>
    <w:rsid w:val="00FE7701"/>
    <w:rsid w:val="00FF4AD0"/>
    <w:rsid w:val="00FF4E8C"/>
    <w:rsid w:val="00FF7E9F"/>
    <w:rsid w:val="019D4E24"/>
    <w:rsid w:val="01D10A63"/>
    <w:rsid w:val="01F2B8EF"/>
    <w:rsid w:val="02420CCD"/>
    <w:rsid w:val="02CEB899"/>
    <w:rsid w:val="04014EC2"/>
    <w:rsid w:val="0421790D"/>
    <w:rsid w:val="05A6DDED"/>
    <w:rsid w:val="05B2D154"/>
    <w:rsid w:val="06FF8783"/>
    <w:rsid w:val="089A82C4"/>
    <w:rsid w:val="08AB22AD"/>
    <w:rsid w:val="09780883"/>
    <w:rsid w:val="0A1DF603"/>
    <w:rsid w:val="0B107337"/>
    <w:rsid w:val="0B1AA000"/>
    <w:rsid w:val="0B6A3F8C"/>
    <w:rsid w:val="0CDBAF5E"/>
    <w:rsid w:val="0D418915"/>
    <w:rsid w:val="0D55385F"/>
    <w:rsid w:val="0DC4696D"/>
    <w:rsid w:val="0DC88305"/>
    <w:rsid w:val="0DD9A8C4"/>
    <w:rsid w:val="0EB64758"/>
    <w:rsid w:val="0EFBED04"/>
    <w:rsid w:val="0F37D18D"/>
    <w:rsid w:val="0F6F19F3"/>
    <w:rsid w:val="1019F475"/>
    <w:rsid w:val="101AFAB1"/>
    <w:rsid w:val="115C37EB"/>
    <w:rsid w:val="1197F416"/>
    <w:rsid w:val="1212F58C"/>
    <w:rsid w:val="12406566"/>
    <w:rsid w:val="12970EE5"/>
    <w:rsid w:val="1364BFE7"/>
    <w:rsid w:val="136FB781"/>
    <w:rsid w:val="14EA3E7C"/>
    <w:rsid w:val="1502A3B8"/>
    <w:rsid w:val="157826B7"/>
    <w:rsid w:val="1654EE06"/>
    <w:rsid w:val="16790931"/>
    <w:rsid w:val="17AD9EA2"/>
    <w:rsid w:val="1814F066"/>
    <w:rsid w:val="18C853E5"/>
    <w:rsid w:val="192A1BD9"/>
    <w:rsid w:val="19369B0A"/>
    <w:rsid w:val="19A37F6F"/>
    <w:rsid w:val="19CD1901"/>
    <w:rsid w:val="1A998AE7"/>
    <w:rsid w:val="1B31A0E9"/>
    <w:rsid w:val="1BC0C935"/>
    <w:rsid w:val="1BC7694E"/>
    <w:rsid w:val="1CEE1647"/>
    <w:rsid w:val="1D5D5A73"/>
    <w:rsid w:val="1D9EF40E"/>
    <w:rsid w:val="21EF5F88"/>
    <w:rsid w:val="221D40C8"/>
    <w:rsid w:val="2279EE68"/>
    <w:rsid w:val="22F58651"/>
    <w:rsid w:val="23BA1E88"/>
    <w:rsid w:val="24331CF5"/>
    <w:rsid w:val="24557B9A"/>
    <w:rsid w:val="245A50C0"/>
    <w:rsid w:val="24796822"/>
    <w:rsid w:val="24809B32"/>
    <w:rsid w:val="248565AF"/>
    <w:rsid w:val="24C16817"/>
    <w:rsid w:val="250D08F1"/>
    <w:rsid w:val="25B4C717"/>
    <w:rsid w:val="25C94481"/>
    <w:rsid w:val="25D37F80"/>
    <w:rsid w:val="262FC4FB"/>
    <w:rsid w:val="263F1E68"/>
    <w:rsid w:val="26A0B398"/>
    <w:rsid w:val="2701D322"/>
    <w:rsid w:val="2710D54F"/>
    <w:rsid w:val="271E9BCF"/>
    <w:rsid w:val="274E17EA"/>
    <w:rsid w:val="275D0E72"/>
    <w:rsid w:val="276E9480"/>
    <w:rsid w:val="280128BC"/>
    <w:rsid w:val="281E461C"/>
    <w:rsid w:val="28FA7B43"/>
    <w:rsid w:val="293B8BFF"/>
    <w:rsid w:val="2966AD53"/>
    <w:rsid w:val="29AEC127"/>
    <w:rsid w:val="2A0619A8"/>
    <w:rsid w:val="2A4F0413"/>
    <w:rsid w:val="2B17CFDE"/>
    <w:rsid w:val="2B17DD91"/>
    <w:rsid w:val="2BA37EEF"/>
    <w:rsid w:val="2D403E06"/>
    <w:rsid w:val="2E0898B6"/>
    <w:rsid w:val="2E554F02"/>
    <w:rsid w:val="2EA1FC62"/>
    <w:rsid w:val="2EB2DB54"/>
    <w:rsid w:val="3039E301"/>
    <w:rsid w:val="30B8BB07"/>
    <w:rsid w:val="30F12730"/>
    <w:rsid w:val="31338F28"/>
    <w:rsid w:val="31784926"/>
    <w:rsid w:val="31C0F808"/>
    <w:rsid w:val="3234DFD8"/>
    <w:rsid w:val="3451F109"/>
    <w:rsid w:val="345C799E"/>
    <w:rsid w:val="348AD165"/>
    <w:rsid w:val="3511196F"/>
    <w:rsid w:val="3549FE14"/>
    <w:rsid w:val="364486B5"/>
    <w:rsid w:val="37BC14A9"/>
    <w:rsid w:val="38C673E5"/>
    <w:rsid w:val="39D8910E"/>
    <w:rsid w:val="3A3F6E76"/>
    <w:rsid w:val="3AC0B389"/>
    <w:rsid w:val="3B26C3FB"/>
    <w:rsid w:val="3B5DF95D"/>
    <w:rsid w:val="3B8144DC"/>
    <w:rsid w:val="3C52C839"/>
    <w:rsid w:val="3C5AA522"/>
    <w:rsid w:val="3D879620"/>
    <w:rsid w:val="3DBA8944"/>
    <w:rsid w:val="3E3F499E"/>
    <w:rsid w:val="3EDF3665"/>
    <w:rsid w:val="3F061B0C"/>
    <w:rsid w:val="3F55EB70"/>
    <w:rsid w:val="3F5AA9B7"/>
    <w:rsid w:val="400986D1"/>
    <w:rsid w:val="40BD6A53"/>
    <w:rsid w:val="421755F4"/>
    <w:rsid w:val="4276FA75"/>
    <w:rsid w:val="42D42B56"/>
    <w:rsid w:val="4399BB87"/>
    <w:rsid w:val="44874405"/>
    <w:rsid w:val="44951EFF"/>
    <w:rsid w:val="466890E3"/>
    <w:rsid w:val="46F18C38"/>
    <w:rsid w:val="478DB8FE"/>
    <w:rsid w:val="48E82FC4"/>
    <w:rsid w:val="4903ED3C"/>
    <w:rsid w:val="4C5624E9"/>
    <w:rsid w:val="4CD41E40"/>
    <w:rsid w:val="4CD596A9"/>
    <w:rsid w:val="4DB956A3"/>
    <w:rsid w:val="4E135CB4"/>
    <w:rsid w:val="4E3BDA36"/>
    <w:rsid w:val="4E6EEDBD"/>
    <w:rsid w:val="4EA61F3D"/>
    <w:rsid w:val="4ED05ABC"/>
    <w:rsid w:val="5028162E"/>
    <w:rsid w:val="50AD498A"/>
    <w:rsid w:val="517A871C"/>
    <w:rsid w:val="5238FB5B"/>
    <w:rsid w:val="52FD8C61"/>
    <w:rsid w:val="54E76006"/>
    <w:rsid w:val="54FAFFA8"/>
    <w:rsid w:val="552D74A9"/>
    <w:rsid w:val="5551F4AD"/>
    <w:rsid w:val="5566BFC6"/>
    <w:rsid w:val="557A16DD"/>
    <w:rsid w:val="55B8A5BA"/>
    <w:rsid w:val="55F0EA4D"/>
    <w:rsid w:val="561E55EA"/>
    <w:rsid w:val="566EB1BF"/>
    <w:rsid w:val="56759400"/>
    <w:rsid w:val="568636A7"/>
    <w:rsid w:val="56A9AB7F"/>
    <w:rsid w:val="56C5BAAD"/>
    <w:rsid w:val="56CFC7F8"/>
    <w:rsid w:val="57880562"/>
    <w:rsid w:val="584AF9C3"/>
    <w:rsid w:val="58B6E3A4"/>
    <w:rsid w:val="59E8639F"/>
    <w:rsid w:val="5A052D20"/>
    <w:rsid w:val="5A55CD3C"/>
    <w:rsid w:val="5AAF2403"/>
    <w:rsid w:val="5AEB031E"/>
    <w:rsid w:val="5BD006B2"/>
    <w:rsid w:val="5BE77DC1"/>
    <w:rsid w:val="5C02594A"/>
    <w:rsid w:val="5C47E18F"/>
    <w:rsid w:val="5C5EFDF9"/>
    <w:rsid w:val="5C981AED"/>
    <w:rsid w:val="5CC74F7F"/>
    <w:rsid w:val="5CD02531"/>
    <w:rsid w:val="5CE7F31E"/>
    <w:rsid w:val="5DAF4F01"/>
    <w:rsid w:val="5E42AD76"/>
    <w:rsid w:val="5F06FB32"/>
    <w:rsid w:val="5F289066"/>
    <w:rsid w:val="5F3A6890"/>
    <w:rsid w:val="5FA31267"/>
    <w:rsid w:val="60F07E8E"/>
    <w:rsid w:val="61662128"/>
    <w:rsid w:val="61D5B12C"/>
    <w:rsid w:val="61FB3525"/>
    <w:rsid w:val="621BF4DF"/>
    <w:rsid w:val="621F1584"/>
    <w:rsid w:val="62F077C2"/>
    <w:rsid w:val="62FE8C60"/>
    <w:rsid w:val="639C8103"/>
    <w:rsid w:val="63E7D43C"/>
    <w:rsid w:val="645492A8"/>
    <w:rsid w:val="65286030"/>
    <w:rsid w:val="66A2DDA3"/>
    <w:rsid w:val="66DCE225"/>
    <w:rsid w:val="66E31B3A"/>
    <w:rsid w:val="67293728"/>
    <w:rsid w:val="675D6C17"/>
    <w:rsid w:val="675E7E17"/>
    <w:rsid w:val="676D97E2"/>
    <w:rsid w:val="6772C189"/>
    <w:rsid w:val="67F94388"/>
    <w:rsid w:val="68E27DFE"/>
    <w:rsid w:val="68EF86C1"/>
    <w:rsid w:val="692EFC55"/>
    <w:rsid w:val="69921ECA"/>
    <w:rsid w:val="69CEDD2D"/>
    <w:rsid w:val="6A5AF2D8"/>
    <w:rsid w:val="6B3BE6DE"/>
    <w:rsid w:val="6B46B78E"/>
    <w:rsid w:val="6B830D70"/>
    <w:rsid w:val="6BC7CA16"/>
    <w:rsid w:val="6BFAC6D5"/>
    <w:rsid w:val="6C6DB041"/>
    <w:rsid w:val="6DEC7546"/>
    <w:rsid w:val="6E6C99C1"/>
    <w:rsid w:val="6E838A42"/>
    <w:rsid w:val="6F0BDDA4"/>
    <w:rsid w:val="6F321EB2"/>
    <w:rsid w:val="6F8BFA72"/>
    <w:rsid w:val="7018079E"/>
    <w:rsid w:val="708B5808"/>
    <w:rsid w:val="70B2E67A"/>
    <w:rsid w:val="70BB3A3E"/>
    <w:rsid w:val="70EFC480"/>
    <w:rsid w:val="70F2D19F"/>
    <w:rsid w:val="7123DC57"/>
    <w:rsid w:val="715A47BF"/>
    <w:rsid w:val="71678627"/>
    <w:rsid w:val="71908287"/>
    <w:rsid w:val="719BF5CF"/>
    <w:rsid w:val="72395C3B"/>
    <w:rsid w:val="7243A8AD"/>
    <w:rsid w:val="7289BD0B"/>
    <w:rsid w:val="72C2B657"/>
    <w:rsid w:val="7369C7E0"/>
    <w:rsid w:val="7387A5C1"/>
    <w:rsid w:val="73DFAE51"/>
    <w:rsid w:val="7438847E"/>
    <w:rsid w:val="746DE621"/>
    <w:rsid w:val="748433F9"/>
    <w:rsid w:val="748AB519"/>
    <w:rsid w:val="74D79D78"/>
    <w:rsid w:val="76B12CDE"/>
    <w:rsid w:val="773C74FC"/>
    <w:rsid w:val="77BD610B"/>
    <w:rsid w:val="77CD3BD4"/>
    <w:rsid w:val="780D4A7B"/>
    <w:rsid w:val="786F4C51"/>
    <w:rsid w:val="78986C10"/>
    <w:rsid w:val="7906D173"/>
    <w:rsid w:val="798200DE"/>
    <w:rsid w:val="79CCE175"/>
    <w:rsid w:val="7A0E731D"/>
    <w:rsid w:val="7A566180"/>
    <w:rsid w:val="7B96DE3B"/>
    <w:rsid w:val="7BD2FF4D"/>
    <w:rsid w:val="7CC93545"/>
    <w:rsid w:val="7DD24BC1"/>
    <w:rsid w:val="7E3CE9AC"/>
    <w:rsid w:val="7E44B668"/>
    <w:rsid w:val="7EECC910"/>
    <w:rsid w:val="7F2BA74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d2d2d2,#cdcdcd,#c8c8c8"/>
    </o:shapedefaults>
    <o:shapelayout v:ext="edit">
      <o:idmap v:ext="edit" data="2"/>
    </o:shapelayout>
  </w:shapeDefaults>
  <w:decimalSymbol w:val="."/>
  <w:listSeparator w:val=","/>
  <w14:docId w14:val="3C77AEBF"/>
  <w15:docId w15:val="{E8543BF9-2F98-43C7-BDFF-3D08B278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DCE"/>
    <w:pPr>
      <w:spacing w:before="100" w:after="100"/>
    </w:pPr>
    <w:rPr>
      <w:sz w:val="24"/>
    </w:rPr>
  </w:style>
  <w:style w:type="paragraph" w:styleId="Heading1">
    <w:name w:val="heading 1"/>
    <w:basedOn w:val="HeadingBase"/>
    <w:next w:val="BodyText"/>
    <w:qFormat/>
    <w:rsid w:val="005A574E"/>
    <w:pPr>
      <w:spacing w:before="0" w:after="220" w:line="240" w:lineRule="auto"/>
      <w:outlineLvl w:val="0"/>
    </w:pPr>
    <w:rPr>
      <w:b/>
      <w:spacing w:val="0"/>
      <w:sz w:val="28"/>
      <w:lang w:val="fr-CA"/>
    </w:rPr>
  </w:style>
  <w:style w:type="paragraph" w:styleId="Heading2">
    <w:name w:val="heading 2"/>
    <w:basedOn w:val="HeadingBase"/>
    <w:next w:val="BodyText"/>
    <w:qFormat/>
    <w:rsid w:val="009A7665"/>
    <w:pPr>
      <w:spacing w:after="140"/>
      <w:outlineLvl w:val="1"/>
    </w:pPr>
    <w:rPr>
      <w:b/>
      <w:sz w:val="26"/>
    </w:rPr>
  </w:style>
  <w:style w:type="paragraph" w:styleId="Heading3">
    <w:name w:val="heading 3"/>
    <w:basedOn w:val="HeadingBase"/>
    <w:next w:val="BodyText"/>
    <w:link w:val="Heading3Char"/>
    <w:qFormat/>
    <w:rsid w:val="008942BC"/>
    <w:pPr>
      <w:spacing w:after="140" w:line="240" w:lineRule="auto"/>
      <w:outlineLvl w:val="2"/>
    </w:pPr>
    <w:rPr>
      <w:b/>
      <w:sz w:val="24"/>
    </w:rPr>
  </w:style>
  <w:style w:type="paragraph" w:styleId="Heading4">
    <w:name w:val="heading 4"/>
    <w:basedOn w:val="HeadingBase"/>
    <w:next w:val="BodyText"/>
    <w:link w:val="Heading4Char"/>
    <w:qFormat/>
    <w:rsid w:val="005A574E"/>
    <w:pPr>
      <w:outlineLvl w:val="3"/>
    </w:pPr>
    <w:rPr>
      <w:b/>
      <w:sz w:val="18"/>
    </w:rPr>
  </w:style>
  <w:style w:type="paragraph" w:styleId="Heading5">
    <w:name w:val="heading 5"/>
    <w:basedOn w:val="HeadingBase"/>
    <w:next w:val="BodyText"/>
    <w:qFormat/>
    <w:rsid w:val="005A574E"/>
    <w:pPr>
      <w:spacing w:before="220" w:after="220"/>
      <w:outlineLvl w:val="4"/>
    </w:pPr>
    <w:rPr>
      <w:rFonts w:ascii="Times New Roman" w:hAnsi="Times New Roman"/>
      <w:i/>
      <w:sz w:val="20"/>
    </w:rPr>
  </w:style>
  <w:style w:type="paragraph" w:styleId="Heading6">
    <w:name w:val="heading 6"/>
    <w:basedOn w:val="HeadingBase"/>
    <w:next w:val="BodyText"/>
    <w:qFormat/>
    <w:rsid w:val="005A574E"/>
    <w:pPr>
      <w:outlineLvl w:val="5"/>
    </w:pPr>
    <w:rPr>
      <w:rFonts w:ascii="Times New Roman" w:hAnsi="Times New Roman"/>
      <w:i/>
      <w:sz w:val="20"/>
    </w:rPr>
  </w:style>
  <w:style w:type="paragraph" w:styleId="Heading7">
    <w:name w:val="heading 7"/>
    <w:basedOn w:val="HeadingBase"/>
    <w:next w:val="BodyText"/>
    <w:qFormat/>
    <w:rsid w:val="005A574E"/>
    <w:pPr>
      <w:outlineLvl w:val="6"/>
    </w:pPr>
    <w:rPr>
      <w:rFonts w:ascii="Times New Roman" w:hAnsi="Times New Roman"/>
      <w:sz w:val="20"/>
    </w:rPr>
  </w:style>
  <w:style w:type="paragraph" w:styleId="Heading8">
    <w:name w:val="heading 8"/>
    <w:basedOn w:val="HeadingBase"/>
    <w:next w:val="BodyText"/>
    <w:qFormat/>
    <w:rsid w:val="005A574E"/>
    <w:pPr>
      <w:outlineLvl w:val="7"/>
    </w:pPr>
    <w:rPr>
      <w:i/>
      <w:sz w:val="18"/>
    </w:rPr>
  </w:style>
  <w:style w:type="paragraph" w:styleId="Heading9">
    <w:name w:val="heading 9"/>
    <w:basedOn w:val="HeadingBase"/>
    <w:next w:val="BodyText"/>
    <w:qFormat/>
    <w:rsid w:val="005A574E"/>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
    <w:rsid w:val="005A574E"/>
    <w:pPr>
      <w:keepNext/>
      <w:keepLines/>
      <w:spacing w:before="140" w:line="220" w:lineRule="atLeast"/>
    </w:pPr>
    <w:rPr>
      <w:rFonts w:ascii="Arial" w:hAnsi="Arial"/>
      <w:spacing w:val="-4"/>
      <w:kern w:val="28"/>
      <w:sz w:val="22"/>
    </w:rPr>
  </w:style>
  <w:style w:type="paragraph" w:styleId="BodyText">
    <w:name w:val="Body Text"/>
    <w:basedOn w:val="Normal"/>
    <w:link w:val="BodyTextChar"/>
    <w:rsid w:val="00DB4ECD"/>
    <w:pPr>
      <w:spacing w:after="220"/>
      <w:jc w:val="both"/>
    </w:pPr>
  </w:style>
  <w:style w:type="paragraph" w:customStyle="1" w:styleId="FootnoteBase">
    <w:name w:val="Footnote Base"/>
    <w:basedOn w:val="Normal"/>
    <w:rsid w:val="005A574E"/>
    <w:pPr>
      <w:keepLines/>
      <w:spacing w:line="220" w:lineRule="atLeast"/>
    </w:pPr>
    <w:rPr>
      <w:sz w:val="18"/>
    </w:rPr>
  </w:style>
  <w:style w:type="paragraph" w:customStyle="1" w:styleId="BlockQuotation">
    <w:name w:val="Block Quotation"/>
    <w:basedOn w:val="BodyText"/>
    <w:rsid w:val="005A574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rsid w:val="005A574E"/>
    <w:pPr>
      <w:keepNext/>
    </w:pPr>
  </w:style>
  <w:style w:type="paragraph" w:styleId="Caption">
    <w:name w:val="caption"/>
    <w:basedOn w:val="Picture"/>
    <w:next w:val="BodyText"/>
    <w:uiPriority w:val="35"/>
    <w:qFormat/>
    <w:rsid w:val="005A574E"/>
    <w:pPr>
      <w:spacing w:before="60" w:after="220" w:line="220" w:lineRule="atLeast"/>
      <w:ind w:left="1800"/>
    </w:pPr>
    <w:rPr>
      <w:i/>
      <w:sz w:val="18"/>
    </w:rPr>
  </w:style>
  <w:style w:type="paragraph" w:customStyle="1" w:styleId="Picture">
    <w:name w:val="Picture"/>
    <w:basedOn w:val="Normal"/>
    <w:next w:val="Caption"/>
    <w:rsid w:val="005A574E"/>
    <w:pPr>
      <w:keepNext/>
    </w:pPr>
  </w:style>
  <w:style w:type="paragraph" w:customStyle="1" w:styleId="DocumentLabel">
    <w:name w:val="Document Label"/>
    <w:basedOn w:val="HeadingBase"/>
    <w:next w:val="BodyText"/>
    <w:rsid w:val="005A574E"/>
    <w:pPr>
      <w:spacing w:before="160"/>
    </w:pPr>
    <w:rPr>
      <w:rFonts w:ascii="Times New Roman" w:hAnsi="Times New Roman"/>
      <w:spacing w:val="-30"/>
      <w:sz w:val="60"/>
    </w:rPr>
  </w:style>
  <w:style w:type="character" w:styleId="EndnoteReference">
    <w:name w:val="endnote reference"/>
    <w:semiHidden/>
    <w:rsid w:val="005A574E"/>
    <w:rPr>
      <w:b/>
      <w:vertAlign w:val="superscript"/>
    </w:rPr>
  </w:style>
  <w:style w:type="paragraph" w:styleId="EndnoteText">
    <w:name w:val="endnote text"/>
    <w:basedOn w:val="FootnoteBase"/>
    <w:semiHidden/>
    <w:rsid w:val="005A574E"/>
  </w:style>
  <w:style w:type="paragraph" w:styleId="Footer">
    <w:name w:val="footer"/>
    <w:basedOn w:val="HeaderBase"/>
    <w:rsid w:val="005A574E"/>
  </w:style>
  <w:style w:type="paragraph" w:customStyle="1" w:styleId="HeaderBase">
    <w:name w:val="Header Base"/>
    <w:basedOn w:val="Normal"/>
    <w:rsid w:val="005A574E"/>
    <w:pPr>
      <w:keepLines/>
      <w:tabs>
        <w:tab w:val="center" w:pos="4320"/>
        <w:tab w:val="right" w:pos="8640"/>
      </w:tabs>
    </w:pPr>
    <w:rPr>
      <w:rFonts w:ascii="Arial" w:hAnsi="Arial"/>
      <w:spacing w:val="-4"/>
    </w:rPr>
  </w:style>
  <w:style w:type="character" w:styleId="FootnoteReference">
    <w:name w:val="footnote reference"/>
    <w:semiHidden/>
    <w:rsid w:val="005A574E"/>
    <w:rPr>
      <w:vertAlign w:val="superscript"/>
    </w:rPr>
  </w:style>
  <w:style w:type="paragraph" w:styleId="FootnoteText">
    <w:name w:val="footnote text"/>
    <w:basedOn w:val="FootnoteBase"/>
    <w:semiHidden/>
    <w:rsid w:val="005A574E"/>
  </w:style>
  <w:style w:type="paragraph" w:styleId="Header">
    <w:name w:val="header"/>
    <w:basedOn w:val="HeaderBase"/>
    <w:link w:val="HeaderChar"/>
    <w:uiPriority w:val="99"/>
    <w:rsid w:val="005A574E"/>
  </w:style>
  <w:style w:type="paragraph" w:styleId="Index1">
    <w:name w:val="index 1"/>
    <w:basedOn w:val="IndexBase"/>
    <w:semiHidden/>
    <w:rsid w:val="005A574E"/>
    <w:pPr>
      <w:tabs>
        <w:tab w:val="right" w:pos="4080"/>
      </w:tabs>
      <w:ind w:hanging="360"/>
    </w:pPr>
  </w:style>
  <w:style w:type="paragraph" w:customStyle="1" w:styleId="IndexBase">
    <w:name w:val="Index Base"/>
    <w:basedOn w:val="Normal"/>
    <w:rsid w:val="005A574E"/>
    <w:pPr>
      <w:spacing w:line="220" w:lineRule="atLeast"/>
      <w:ind w:left="360"/>
    </w:pPr>
  </w:style>
  <w:style w:type="paragraph" w:styleId="Index2">
    <w:name w:val="index 2"/>
    <w:basedOn w:val="IndexBase"/>
    <w:semiHidden/>
    <w:rsid w:val="005A574E"/>
    <w:pPr>
      <w:tabs>
        <w:tab w:val="right" w:pos="4080"/>
      </w:tabs>
      <w:ind w:left="720" w:hanging="360"/>
    </w:pPr>
  </w:style>
  <w:style w:type="paragraph" w:styleId="Index3">
    <w:name w:val="index 3"/>
    <w:basedOn w:val="IndexBase"/>
    <w:semiHidden/>
    <w:rsid w:val="005A574E"/>
    <w:pPr>
      <w:tabs>
        <w:tab w:val="right" w:pos="4080"/>
      </w:tabs>
      <w:ind w:left="720" w:hanging="360"/>
    </w:pPr>
  </w:style>
  <w:style w:type="paragraph" w:styleId="Index4">
    <w:name w:val="index 4"/>
    <w:basedOn w:val="IndexBase"/>
    <w:semiHidden/>
    <w:rsid w:val="005A574E"/>
    <w:pPr>
      <w:tabs>
        <w:tab w:val="right" w:pos="4080"/>
      </w:tabs>
      <w:ind w:left="720" w:hanging="360"/>
    </w:pPr>
  </w:style>
  <w:style w:type="paragraph" w:styleId="Index5">
    <w:name w:val="index 5"/>
    <w:basedOn w:val="IndexBase"/>
    <w:semiHidden/>
    <w:rsid w:val="005A574E"/>
    <w:pPr>
      <w:tabs>
        <w:tab w:val="right" w:pos="4080"/>
      </w:tabs>
      <w:ind w:left="720" w:hanging="360"/>
    </w:pPr>
  </w:style>
  <w:style w:type="paragraph" w:styleId="IndexHeading">
    <w:name w:val="index heading"/>
    <w:basedOn w:val="HeadingBase"/>
    <w:next w:val="Index1"/>
    <w:semiHidden/>
    <w:rsid w:val="005A574E"/>
    <w:pPr>
      <w:keepLines w:val="0"/>
      <w:spacing w:before="440"/>
    </w:pPr>
    <w:rPr>
      <w:b/>
      <w:caps/>
      <w:spacing w:val="0"/>
      <w:kern w:val="0"/>
      <w:sz w:val="24"/>
    </w:rPr>
  </w:style>
  <w:style w:type="paragraph" w:customStyle="1" w:styleId="SectionHeading">
    <w:name w:val="Section Heading"/>
    <w:basedOn w:val="Heading1"/>
    <w:rsid w:val="005A574E"/>
  </w:style>
  <w:style w:type="character" w:customStyle="1" w:styleId="Lead-inEmphasis">
    <w:name w:val="Lead-in Emphasis"/>
    <w:rsid w:val="005A574E"/>
    <w:rPr>
      <w:rFonts w:ascii="Arial" w:hAnsi="Arial"/>
      <w:b/>
      <w:spacing w:val="-4"/>
    </w:rPr>
  </w:style>
  <w:style w:type="character" w:styleId="LineNumber">
    <w:name w:val="line number"/>
    <w:rsid w:val="005A574E"/>
    <w:rPr>
      <w:sz w:val="18"/>
    </w:rPr>
  </w:style>
  <w:style w:type="paragraph" w:styleId="List">
    <w:name w:val="List"/>
    <w:basedOn w:val="BodyText"/>
    <w:rsid w:val="005A574E"/>
    <w:pPr>
      <w:ind w:left="1440" w:hanging="360"/>
    </w:pPr>
  </w:style>
  <w:style w:type="paragraph" w:styleId="ListBullet">
    <w:name w:val="List Bullet"/>
    <w:basedOn w:val="List"/>
    <w:rsid w:val="005A574E"/>
    <w:pPr>
      <w:numPr>
        <w:numId w:val="1"/>
      </w:numPr>
      <w:ind w:right="720"/>
    </w:pPr>
  </w:style>
  <w:style w:type="paragraph" w:styleId="ListNumber">
    <w:name w:val="List Number"/>
    <w:basedOn w:val="List"/>
    <w:rsid w:val="005A574E"/>
    <w:pPr>
      <w:ind w:left="1800" w:right="720"/>
    </w:pPr>
  </w:style>
  <w:style w:type="paragraph" w:styleId="MacroText">
    <w:name w:val="macro"/>
    <w:basedOn w:val="Normal"/>
    <w:semiHidden/>
    <w:rsid w:val="005A574E"/>
    <w:rPr>
      <w:rFonts w:ascii="Courier New" w:hAnsi="Courier New"/>
    </w:rPr>
  </w:style>
  <w:style w:type="character" w:styleId="PageNumber">
    <w:name w:val="page number"/>
    <w:rsid w:val="005A574E"/>
    <w:rPr>
      <w:rFonts w:ascii="Arial" w:hAnsi="Arial"/>
      <w:b/>
      <w:sz w:val="18"/>
    </w:rPr>
  </w:style>
  <w:style w:type="paragraph" w:customStyle="1" w:styleId="TitleCover">
    <w:name w:val="Title Cover"/>
    <w:basedOn w:val="HeadingBase"/>
    <w:next w:val="Normal"/>
    <w:rsid w:val="005A574E"/>
    <w:pPr>
      <w:spacing w:before="1800" w:line="240" w:lineRule="atLeast"/>
    </w:pPr>
    <w:rPr>
      <w:b/>
      <w:spacing w:val="-48"/>
      <w:sz w:val="72"/>
    </w:rPr>
  </w:style>
  <w:style w:type="character" w:customStyle="1" w:styleId="Superscript">
    <w:name w:val="Superscript"/>
    <w:rsid w:val="005A574E"/>
    <w:rPr>
      <w:b/>
      <w:vertAlign w:val="superscript"/>
    </w:rPr>
  </w:style>
  <w:style w:type="paragraph" w:customStyle="1" w:styleId="TOCBase">
    <w:name w:val="TOC Base"/>
    <w:basedOn w:val="Normal"/>
    <w:rsid w:val="005A574E"/>
    <w:pPr>
      <w:tabs>
        <w:tab w:val="right" w:leader="dot" w:pos="6480"/>
      </w:tabs>
      <w:spacing w:after="220" w:line="220" w:lineRule="atLeast"/>
    </w:pPr>
    <w:rPr>
      <w:rFonts w:ascii="Arial" w:hAnsi="Arial"/>
    </w:rPr>
  </w:style>
  <w:style w:type="paragraph" w:styleId="TableofFigures">
    <w:name w:val="table of figures"/>
    <w:basedOn w:val="TOCBase"/>
    <w:semiHidden/>
    <w:rsid w:val="005A574E"/>
    <w:pPr>
      <w:ind w:left="1440" w:hanging="360"/>
    </w:pPr>
  </w:style>
  <w:style w:type="paragraph" w:styleId="TOC1">
    <w:name w:val="toc 1"/>
    <w:basedOn w:val="TOCBase"/>
    <w:uiPriority w:val="39"/>
    <w:rsid w:val="0046231C"/>
    <w:pPr>
      <w:tabs>
        <w:tab w:val="clear" w:pos="6480"/>
        <w:tab w:val="right" w:leader="dot" w:pos="8222"/>
      </w:tabs>
    </w:pPr>
    <w:rPr>
      <w:b/>
      <w:spacing w:val="-4"/>
    </w:rPr>
  </w:style>
  <w:style w:type="paragraph" w:styleId="TOC2">
    <w:name w:val="toc 2"/>
    <w:basedOn w:val="TOCBase"/>
    <w:uiPriority w:val="39"/>
    <w:rsid w:val="0046231C"/>
    <w:pPr>
      <w:tabs>
        <w:tab w:val="clear" w:pos="6480"/>
        <w:tab w:val="right" w:leader="dot" w:pos="8222"/>
      </w:tabs>
      <w:ind w:left="284"/>
    </w:pPr>
  </w:style>
  <w:style w:type="paragraph" w:styleId="TOC3">
    <w:name w:val="toc 3"/>
    <w:basedOn w:val="TOCBase"/>
    <w:uiPriority w:val="39"/>
    <w:rsid w:val="0046231C"/>
    <w:pPr>
      <w:tabs>
        <w:tab w:val="clear" w:pos="6480"/>
        <w:tab w:val="right" w:leader="dot" w:pos="8222"/>
      </w:tabs>
      <w:ind w:left="567"/>
    </w:pPr>
  </w:style>
  <w:style w:type="paragraph" w:styleId="TOC4">
    <w:name w:val="toc 4"/>
    <w:basedOn w:val="TOCBase"/>
    <w:semiHidden/>
    <w:rsid w:val="005A574E"/>
  </w:style>
  <w:style w:type="paragraph" w:styleId="TOC5">
    <w:name w:val="toc 5"/>
    <w:basedOn w:val="TOCBase"/>
    <w:semiHidden/>
    <w:rsid w:val="005A574E"/>
  </w:style>
  <w:style w:type="paragraph" w:customStyle="1" w:styleId="SectionLabel">
    <w:name w:val="Section Label"/>
    <w:basedOn w:val="HeadingBase"/>
    <w:next w:val="BodyText"/>
    <w:rsid w:val="005A574E"/>
    <w:pPr>
      <w:spacing w:before="400" w:after="440"/>
    </w:pPr>
    <w:rPr>
      <w:rFonts w:ascii="Times New Roman" w:hAnsi="Times New Roman"/>
      <w:spacing w:val="-30"/>
      <w:sz w:val="60"/>
    </w:rPr>
  </w:style>
  <w:style w:type="paragraph" w:customStyle="1" w:styleId="FooterFirst">
    <w:name w:val="Footer First"/>
    <w:basedOn w:val="Footer"/>
    <w:rsid w:val="005A574E"/>
    <w:pPr>
      <w:pBdr>
        <w:bottom w:val="single" w:sz="6" w:space="1" w:color="auto"/>
      </w:pBdr>
      <w:spacing w:before="600"/>
    </w:pPr>
    <w:rPr>
      <w:b/>
    </w:rPr>
  </w:style>
  <w:style w:type="paragraph" w:customStyle="1" w:styleId="FooterEven">
    <w:name w:val="Footer Even"/>
    <w:basedOn w:val="Footer"/>
    <w:rsid w:val="005A574E"/>
    <w:pPr>
      <w:pBdr>
        <w:bottom w:val="single" w:sz="6" w:space="1" w:color="auto"/>
      </w:pBdr>
      <w:spacing w:before="600"/>
    </w:pPr>
    <w:rPr>
      <w:b/>
    </w:rPr>
  </w:style>
  <w:style w:type="paragraph" w:customStyle="1" w:styleId="FooterOdd">
    <w:name w:val="Footer Odd"/>
    <w:basedOn w:val="Footer"/>
    <w:rsid w:val="005A574E"/>
    <w:pPr>
      <w:pBdr>
        <w:bottom w:val="single" w:sz="6" w:space="1" w:color="auto"/>
      </w:pBdr>
      <w:spacing w:before="600"/>
    </w:pPr>
    <w:rPr>
      <w:b/>
    </w:rPr>
  </w:style>
  <w:style w:type="paragraph" w:customStyle="1" w:styleId="HeaderFirst">
    <w:name w:val="Header First"/>
    <w:basedOn w:val="Header"/>
    <w:rsid w:val="005A574E"/>
  </w:style>
  <w:style w:type="paragraph" w:customStyle="1" w:styleId="HeaderEven">
    <w:name w:val="Header Even"/>
    <w:basedOn w:val="Header"/>
    <w:rsid w:val="005A574E"/>
  </w:style>
  <w:style w:type="paragraph" w:customStyle="1" w:styleId="HeaderOdd">
    <w:name w:val="Header Odd"/>
    <w:basedOn w:val="Header"/>
    <w:rsid w:val="005A574E"/>
  </w:style>
  <w:style w:type="paragraph" w:styleId="BodyTextIndent">
    <w:name w:val="Body Text Indent"/>
    <w:basedOn w:val="BodyText"/>
    <w:rsid w:val="005A574E"/>
    <w:pPr>
      <w:ind w:left="1440"/>
    </w:pPr>
  </w:style>
  <w:style w:type="paragraph" w:styleId="Title">
    <w:name w:val="Title"/>
    <w:basedOn w:val="HeadingBase"/>
    <w:next w:val="Normal"/>
    <w:qFormat/>
    <w:rsid w:val="0046231C"/>
    <w:pPr>
      <w:spacing w:before="200" w:after="200" w:line="240" w:lineRule="auto"/>
      <w:ind w:right="2160"/>
      <w:jc w:val="center"/>
    </w:pPr>
    <w:rPr>
      <w:b/>
      <w:spacing w:val="-40"/>
      <w:sz w:val="36"/>
    </w:rPr>
  </w:style>
  <w:style w:type="paragraph" w:styleId="ListNumber5">
    <w:name w:val="List Number 5"/>
    <w:basedOn w:val="ListNumber"/>
    <w:rsid w:val="005A574E"/>
    <w:pPr>
      <w:ind w:left="3240"/>
    </w:pPr>
  </w:style>
  <w:style w:type="paragraph" w:styleId="ListNumber4">
    <w:name w:val="List Number 4"/>
    <w:basedOn w:val="ListNumber"/>
    <w:rsid w:val="005A574E"/>
    <w:pPr>
      <w:ind w:left="2880"/>
    </w:pPr>
  </w:style>
  <w:style w:type="paragraph" w:styleId="ListNumber3">
    <w:name w:val="List Number 3"/>
    <w:basedOn w:val="ListNumber"/>
    <w:rsid w:val="005A574E"/>
    <w:pPr>
      <w:ind w:left="2520"/>
    </w:pPr>
  </w:style>
  <w:style w:type="paragraph" w:styleId="ListBullet5">
    <w:name w:val="List Bullet 5"/>
    <w:basedOn w:val="ListBullet"/>
    <w:rsid w:val="005A574E"/>
    <w:pPr>
      <w:ind w:left="3240"/>
    </w:pPr>
  </w:style>
  <w:style w:type="paragraph" w:styleId="ListBullet4">
    <w:name w:val="List Bullet 4"/>
    <w:basedOn w:val="ListBullet"/>
    <w:rsid w:val="005A574E"/>
    <w:pPr>
      <w:ind w:left="2880"/>
    </w:pPr>
  </w:style>
  <w:style w:type="paragraph" w:styleId="ListBullet3">
    <w:name w:val="List Bullet 3"/>
    <w:basedOn w:val="ListBullet"/>
    <w:rsid w:val="005A574E"/>
    <w:pPr>
      <w:ind w:left="2520"/>
    </w:pPr>
  </w:style>
  <w:style w:type="paragraph" w:styleId="ListBullet2">
    <w:name w:val="List Bullet 2"/>
    <w:basedOn w:val="ListBullet"/>
    <w:rsid w:val="005A574E"/>
    <w:pPr>
      <w:ind w:left="2160"/>
    </w:pPr>
  </w:style>
  <w:style w:type="paragraph" w:styleId="List5">
    <w:name w:val="List 5"/>
    <w:basedOn w:val="List"/>
    <w:rsid w:val="005A574E"/>
    <w:pPr>
      <w:ind w:left="2880"/>
    </w:pPr>
  </w:style>
  <w:style w:type="paragraph" w:styleId="List4">
    <w:name w:val="List 4"/>
    <w:basedOn w:val="List"/>
    <w:rsid w:val="005A574E"/>
    <w:pPr>
      <w:ind w:left="2520"/>
    </w:pPr>
  </w:style>
  <w:style w:type="paragraph" w:styleId="List3">
    <w:name w:val="List 3"/>
    <w:basedOn w:val="List"/>
    <w:rsid w:val="005A574E"/>
    <w:pPr>
      <w:ind w:left="2160"/>
    </w:pPr>
  </w:style>
  <w:style w:type="paragraph" w:styleId="List2">
    <w:name w:val="List 2"/>
    <w:basedOn w:val="List"/>
    <w:rsid w:val="005A574E"/>
    <w:pPr>
      <w:ind w:left="1800"/>
    </w:pPr>
  </w:style>
  <w:style w:type="character" w:styleId="Emphasis">
    <w:name w:val="Emphasis"/>
    <w:qFormat/>
    <w:rsid w:val="005A574E"/>
    <w:rPr>
      <w:rFonts w:ascii="Arial" w:hAnsi="Arial"/>
      <w:b/>
      <w:spacing w:val="-4"/>
    </w:rPr>
  </w:style>
  <w:style w:type="character" w:styleId="CommentReference">
    <w:name w:val="annotation reference"/>
    <w:semiHidden/>
    <w:rsid w:val="005A574E"/>
    <w:rPr>
      <w:sz w:val="16"/>
    </w:rPr>
  </w:style>
  <w:style w:type="paragraph" w:styleId="CommentText">
    <w:name w:val="annotation text"/>
    <w:basedOn w:val="FootnoteBase"/>
    <w:semiHidden/>
    <w:rsid w:val="005A574E"/>
  </w:style>
  <w:style w:type="paragraph" w:styleId="ListNumber2">
    <w:name w:val="List Number 2"/>
    <w:basedOn w:val="ListNumber"/>
    <w:rsid w:val="005A574E"/>
    <w:pPr>
      <w:ind w:left="2160"/>
    </w:pPr>
  </w:style>
  <w:style w:type="paragraph" w:styleId="ListContinue">
    <w:name w:val="List Continue"/>
    <w:basedOn w:val="List"/>
    <w:rsid w:val="005A574E"/>
    <w:pPr>
      <w:ind w:left="1800" w:firstLine="0"/>
    </w:pPr>
  </w:style>
  <w:style w:type="paragraph" w:styleId="ListContinue2">
    <w:name w:val="List Continue 2"/>
    <w:basedOn w:val="ListContinue"/>
    <w:rsid w:val="005A574E"/>
    <w:pPr>
      <w:ind w:left="2160"/>
    </w:pPr>
  </w:style>
  <w:style w:type="paragraph" w:styleId="ListContinue3">
    <w:name w:val="List Continue 3"/>
    <w:basedOn w:val="ListContinue"/>
    <w:rsid w:val="005A574E"/>
    <w:pPr>
      <w:ind w:left="2520"/>
    </w:pPr>
  </w:style>
  <w:style w:type="paragraph" w:styleId="ListContinue4">
    <w:name w:val="List Continue 4"/>
    <w:basedOn w:val="ListContinue"/>
    <w:rsid w:val="005A574E"/>
    <w:pPr>
      <w:ind w:left="2880"/>
    </w:pPr>
  </w:style>
  <w:style w:type="paragraph" w:styleId="ListContinue5">
    <w:name w:val="List Continue 5"/>
    <w:basedOn w:val="ListContinue"/>
    <w:rsid w:val="005A574E"/>
    <w:pPr>
      <w:ind w:left="3240"/>
    </w:pPr>
  </w:style>
  <w:style w:type="paragraph" w:styleId="NormalIndent">
    <w:name w:val="Normal Indent"/>
    <w:basedOn w:val="Normal"/>
    <w:rsid w:val="005A574E"/>
    <w:pPr>
      <w:ind w:left="1440"/>
    </w:pPr>
  </w:style>
  <w:style w:type="paragraph" w:customStyle="1" w:styleId="ReturnAddress">
    <w:name w:val="Return Address"/>
    <w:basedOn w:val="Normal"/>
    <w:rsid w:val="005A574E"/>
    <w:pPr>
      <w:keepLines/>
      <w:framePr w:w="2160" w:h="1195" w:wrap="notBeside" w:vAnchor="page" w:hAnchor="margin" w:xAlign="right" w:y="678" w:anchorLock="1"/>
      <w:spacing w:line="220" w:lineRule="atLeast"/>
    </w:pPr>
    <w:rPr>
      <w:sz w:val="16"/>
    </w:rPr>
  </w:style>
  <w:style w:type="character" w:customStyle="1" w:styleId="Slogan">
    <w:name w:val="Slogan"/>
    <w:basedOn w:val="DefaultParagraphFont"/>
    <w:rsid w:val="005A574E"/>
    <w:rPr>
      <w:i/>
      <w:spacing w:val="-6"/>
      <w:sz w:val="24"/>
    </w:rPr>
  </w:style>
  <w:style w:type="paragraph" w:customStyle="1" w:styleId="PartLabel">
    <w:name w:val="Part Label"/>
    <w:basedOn w:val="HeadingBase"/>
    <w:next w:val="Normal"/>
    <w:rsid w:val="005A574E"/>
    <w:pPr>
      <w:spacing w:before="400" w:after="440"/>
    </w:pPr>
    <w:rPr>
      <w:rFonts w:ascii="Times New Roman" w:hAnsi="Times New Roman"/>
      <w:spacing w:val="-30"/>
      <w:sz w:val="60"/>
    </w:rPr>
  </w:style>
  <w:style w:type="paragraph" w:customStyle="1" w:styleId="PartSubtitle">
    <w:name w:val="Part Subtitle"/>
    <w:basedOn w:val="Normal"/>
    <w:next w:val="BodyText"/>
    <w:rsid w:val="005A574E"/>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5A574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5A574E"/>
    <w:pPr>
      <w:tabs>
        <w:tab w:val="right" w:leader="dot" w:pos="7560"/>
      </w:tabs>
      <w:ind w:left="1440" w:hanging="360"/>
    </w:pPr>
  </w:style>
  <w:style w:type="paragraph" w:styleId="TOAHeading">
    <w:name w:val="toa heading"/>
    <w:basedOn w:val="Normal"/>
    <w:next w:val="TableofAuthorities"/>
    <w:semiHidden/>
    <w:rsid w:val="005A574E"/>
    <w:pPr>
      <w:keepNext/>
      <w:spacing w:before="240" w:after="120" w:line="360" w:lineRule="exact"/>
    </w:pPr>
    <w:rPr>
      <w:rFonts w:ascii="Arial" w:hAnsi="Arial"/>
      <w:b/>
      <w:kern w:val="28"/>
      <w:sz w:val="28"/>
    </w:rPr>
  </w:style>
  <w:style w:type="paragraph" w:styleId="MessageHeader">
    <w:name w:val="Message Header"/>
    <w:basedOn w:val="BodyText"/>
    <w:rsid w:val="005A574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rsid w:val="005A574E"/>
    <w:pPr>
      <w:ind w:left="90"/>
    </w:pPr>
    <w:rPr>
      <w:lang w:val="fr-CA"/>
    </w:rPr>
  </w:style>
  <w:style w:type="character" w:styleId="Hyperlink">
    <w:name w:val="Hyperlink"/>
    <w:basedOn w:val="DefaultParagraphFont"/>
    <w:uiPriority w:val="99"/>
    <w:rsid w:val="005A574E"/>
    <w:rPr>
      <w:color w:val="A52A2A"/>
      <w:u w:val="single"/>
    </w:rPr>
  </w:style>
  <w:style w:type="paragraph" w:styleId="NormalWeb">
    <w:name w:val="Normal (Web)"/>
    <w:basedOn w:val="Normal"/>
    <w:rsid w:val="005A574E"/>
    <w:pPr>
      <w:spacing w:beforeAutospacing="1" w:afterAutospacing="1"/>
      <w:ind w:left="396" w:right="612"/>
    </w:pPr>
    <w:rPr>
      <w:rFonts w:ascii="Verdana" w:eastAsia="Arial Unicode MS" w:hAnsi="Verdana" w:cs="Courier New"/>
      <w:color w:val="000000"/>
      <w:sz w:val="19"/>
      <w:szCs w:val="19"/>
    </w:rPr>
  </w:style>
  <w:style w:type="character" w:styleId="Strong">
    <w:name w:val="Strong"/>
    <w:basedOn w:val="DefaultParagraphFont"/>
    <w:qFormat/>
    <w:rsid w:val="005A574E"/>
    <w:rPr>
      <w:b/>
      <w:bCs/>
    </w:rPr>
  </w:style>
  <w:style w:type="paragraph" w:styleId="BalloonText">
    <w:name w:val="Balloon Text"/>
    <w:basedOn w:val="Normal"/>
    <w:semiHidden/>
    <w:rsid w:val="005A574E"/>
    <w:rPr>
      <w:rFonts w:ascii="Tahoma" w:hAnsi="Tahoma" w:cs="Tahoma"/>
      <w:sz w:val="16"/>
      <w:szCs w:val="16"/>
    </w:rPr>
  </w:style>
  <w:style w:type="paragraph" w:styleId="BodyText2">
    <w:name w:val="Body Text 2"/>
    <w:basedOn w:val="Normal"/>
    <w:rsid w:val="005A574E"/>
    <w:pPr>
      <w:jc w:val="both"/>
    </w:pPr>
    <w:rPr>
      <w:rFonts w:ascii="Arial" w:hAnsi="Arial" w:cs="Arial"/>
    </w:rPr>
  </w:style>
  <w:style w:type="table" w:styleId="TableGrid">
    <w:name w:val="Table Grid"/>
    <w:basedOn w:val="Table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B4ECD"/>
    <w:rPr>
      <w:sz w:val="24"/>
      <w:lang w:val="fr-FR" w:eastAsia="en-US" w:bidi="ar-SA"/>
    </w:rPr>
  </w:style>
  <w:style w:type="character" w:customStyle="1" w:styleId="HeadingBaseCar">
    <w:name w:val="Heading Base Car"/>
    <w:basedOn w:val="DefaultParagraphFont"/>
    <w:link w:val="HeadingBase"/>
    <w:rsid w:val="008B7AEE"/>
    <w:rPr>
      <w:rFonts w:ascii="Arial" w:hAnsi="Arial"/>
      <w:spacing w:val="-4"/>
      <w:kern w:val="28"/>
      <w:sz w:val="22"/>
      <w:lang w:val="fr-CA" w:eastAsia="en-US" w:bidi="ar-SA"/>
    </w:rPr>
  </w:style>
  <w:style w:type="character" w:customStyle="1" w:styleId="Heading3Char">
    <w:name w:val="Heading 3 Char"/>
    <w:basedOn w:val="HeadingBaseCar"/>
    <w:link w:val="Heading3"/>
    <w:rsid w:val="008942BC"/>
    <w:rPr>
      <w:rFonts w:ascii="Arial" w:hAnsi="Arial"/>
      <w:b/>
      <w:spacing w:val="-4"/>
      <w:kern w:val="28"/>
      <w:sz w:val="24"/>
      <w:lang w:val="fr-FR" w:eastAsia="en-US" w:bidi="ar-SA"/>
    </w:rPr>
  </w:style>
  <w:style w:type="numbering" w:customStyle="1" w:styleId="StyleNumros">
    <w:name w:val="Style Numéros"/>
    <w:basedOn w:val="NoList"/>
    <w:rsid w:val="002E502F"/>
    <w:pPr>
      <w:numPr>
        <w:numId w:val="5"/>
      </w:numPr>
    </w:pPr>
  </w:style>
  <w:style w:type="character" w:customStyle="1" w:styleId="mw-headline">
    <w:name w:val="mw-headline"/>
    <w:basedOn w:val="DefaultParagraphFont"/>
    <w:rsid w:val="00C45A5C"/>
  </w:style>
  <w:style w:type="character" w:customStyle="1" w:styleId="HeaderChar">
    <w:name w:val="Header Char"/>
    <w:basedOn w:val="DefaultParagraphFont"/>
    <w:link w:val="Header"/>
    <w:uiPriority w:val="99"/>
    <w:rsid w:val="00D22DCD"/>
    <w:rPr>
      <w:rFonts w:ascii="Arial" w:hAnsi="Arial"/>
      <w:spacing w:val="-4"/>
      <w:sz w:val="24"/>
      <w:lang w:eastAsia="en-US"/>
    </w:rPr>
  </w:style>
  <w:style w:type="character" w:styleId="FollowedHyperlink">
    <w:name w:val="FollowedHyperlink"/>
    <w:basedOn w:val="DefaultParagraphFont"/>
    <w:semiHidden/>
    <w:unhideWhenUsed/>
    <w:rsid w:val="00293D4C"/>
    <w:rPr>
      <w:color w:val="800080" w:themeColor="followedHyperlink"/>
      <w:u w:val="single"/>
    </w:rPr>
  </w:style>
  <w:style w:type="character" w:styleId="UnresolvedMention">
    <w:name w:val="Unresolved Mention"/>
    <w:basedOn w:val="DefaultParagraphFont"/>
    <w:uiPriority w:val="99"/>
    <w:semiHidden/>
    <w:unhideWhenUsed/>
    <w:rsid w:val="00475166"/>
    <w:rPr>
      <w:color w:val="605E5C"/>
      <w:shd w:val="clear" w:color="auto" w:fill="E1DFDD"/>
    </w:rPr>
  </w:style>
  <w:style w:type="character" w:customStyle="1" w:styleId="Heading4Char">
    <w:name w:val="Heading 4 Char"/>
    <w:basedOn w:val="DefaultParagraphFont"/>
    <w:link w:val="Heading4"/>
    <w:rsid w:val="00AF6728"/>
    <w:rPr>
      <w:rFonts w:ascii="Arial" w:hAnsi="Arial"/>
      <w:b/>
      <w:spacing w:val="-4"/>
      <w:kern w:val="28"/>
      <w:sz w:val="18"/>
    </w:rPr>
  </w:style>
  <w:style w:type="paragraph" w:styleId="TOCHeading">
    <w:name w:val="TOC Heading"/>
    <w:basedOn w:val="Heading1"/>
    <w:next w:val="Normal"/>
    <w:uiPriority w:val="39"/>
    <w:unhideWhenUsed/>
    <w:qFormat/>
    <w:rsid w:val="001159A8"/>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92798">
      <w:bodyDiv w:val="1"/>
      <w:marLeft w:val="0"/>
      <w:marRight w:val="0"/>
      <w:marTop w:val="0"/>
      <w:marBottom w:val="0"/>
      <w:divBdr>
        <w:top w:val="none" w:sz="0" w:space="0" w:color="auto"/>
        <w:left w:val="none" w:sz="0" w:space="0" w:color="auto"/>
        <w:bottom w:val="none" w:sz="0" w:space="0" w:color="auto"/>
        <w:right w:val="none" w:sz="0" w:space="0" w:color="auto"/>
      </w:divBdr>
    </w:div>
    <w:div w:id="208759339">
      <w:bodyDiv w:val="1"/>
      <w:marLeft w:val="0"/>
      <w:marRight w:val="0"/>
      <w:marTop w:val="0"/>
      <w:marBottom w:val="0"/>
      <w:divBdr>
        <w:top w:val="none" w:sz="0" w:space="0" w:color="auto"/>
        <w:left w:val="none" w:sz="0" w:space="0" w:color="auto"/>
        <w:bottom w:val="none" w:sz="0" w:space="0" w:color="auto"/>
        <w:right w:val="none" w:sz="0" w:space="0" w:color="auto"/>
      </w:divBdr>
    </w:div>
    <w:div w:id="1165241305">
      <w:bodyDiv w:val="1"/>
      <w:marLeft w:val="0"/>
      <w:marRight w:val="0"/>
      <w:marTop w:val="0"/>
      <w:marBottom w:val="0"/>
      <w:divBdr>
        <w:top w:val="none" w:sz="0" w:space="0" w:color="auto"/>
        <w:left w:val="none" w:sz="0" w:space="0" w:color="auto"/>
        <w:bottom w:val="none" w:sz="0" w:space="0" w:color="auto"/>
        <w:right w:val="none" w:sz="0" w:space="0" w:color="auto"/>
      </w:divBdr>
    </w:div>
    <w:div w:id="1166672254">
      <w:bodyDiv w:val="1"/>
      <w:marLeft w:val="0"/>
      <w:marRight w:val="0"/>
      <w:marTop w:val="0"/>
      <w:marBottom w:val="0"/>
      <w:divBdr>
        <w:top w:val="none" w:sz="0" w:space="0" w:color="auto"/>
        <w:left w:val="none" w:sz="0" w:space="0" w:color="auto"/>
        <w:bottom w:val="none" w:sz="0" w:space="0" w:color="auto"/>
        <w:right w:val="none" w:sz="0" w:space="0" w:color="auto"/>
      </w:divBdr>
    </w:div>
    <w:div w:id="1216698920">
      <w:bodyDiv w:val="1"/>
      <w:marLeft w:val="0"/>
      <w:marRight w:val="0"/>
      <w:marTop w:val="0"/>
      <w:marBottom w:val="0"/>
      <w:divBdr>
        <w:top w:val="none" w:sz="0" w:space="0" w:color="auto"/>
        <w:left w:val="none" w:sz="0" w:space="0" w:color="auto"/>
        <w:bottom w:val="none" w:sz="0" w:space="0" w:color="auto"/>
        <w:right w:val="none" w:sz="0" w:space="0" w:color="auto"/>
      </w:divBdr>
    </w:div>
    <w:div w:id="1278029974">
      <w:bodyDiv w:val="1"/>
      <w:marLeft w:val="0"/>
      <w:marRight w:val="0"/>
      <w:marTop w:val="0"/>
      <w:marBottom w:val="0"/>
      <w:divBdr>
        <w:top w:val="none" w:sz="0" w:space="0" w:color="auto"/>
        <w:left w:val="none" w:sz="0" w:space="0" w:color="auto"/>
        <w:bottom w:val="none" w:sz="0" w:space="0" w:color="auto"/>
        <w:right w:val="none" w:sz="0" w:space="0" w:color="auto"/>
      </w:divBdr>
    </w:div>
    <w:div w:id="1308512374">
      <w:bodyDiv w:val="1"/>
      <w:marLeft w:val="0"/>
      <w:marRight w:val="0"/>
      <w:marTop w:val="0"/>
      <w:marBottom w:val="0"/>
      <w:divBdr>
        <w:top w:val="none" w:sz="0" w:space="0" w:color="auto"/>
        <w:left w:val="none" w:sz="0" w:space="0" w:color="auto"/>
        <w:bottom w:val="none" w:sz="0" w:space="0" w:color="auto"/>
        <w:right w:val="none" w:sz="0" w:space="0" w:color="auto"/>
      </w:divBdr>
    </w:div>
    <w:div w:id="1459690018">
      <w:bodyDiv w:val="1"/>
      <w:marLeft w:val="0"/>
      <w:marRight w:val="0"/>
      <w:marTop w:val="0"/>
      <w:marBottom w:val="0"/>
      <w:divBdr>
        <w:top w:val="none" w:sz="0" w:space="0" w:color="auto"/>
        <w:left w:val="none" w:sz="0" w:space="0" w:color="auto"/>
        <w:bottom w:val="none" w:sz="0" w:space="0" w:color="auto"/>
        <w:right w:val="none" w:sz="0" w:space="0" w:color="auto"/>
      </w:divBdr>
    </w:div>
    <w:div w:id="1580214684">
      <w:bodyDiv w:val="1"/>
      <w:marLeft w:val="0"/>
      <w:marRight w:val="0"/>
      <w:marTop w:val="0"/>
      <w:marBottom w:val="0"/>
      <w:divBdr>
        <w:top w:val="none" w:sz="0" w:space="0" w:color="auto"/>
        <w:left w:val="none" w:sz="0" w:space="0" w:color="auto"/>
        <w:bottom w:val="none" w:sz="0" w:space="0" w:color="auto"/>
        <w:right w:val="none" w:sz="0" w:space="0" w:color="auto"/>
      </w:divBdr>
    </w:div>
    <w:div w:id="1583679175">
      <w:bodyDiv w:val="1"/>
      <w:marLeft w:val="0"/>
      <w:marRight w:val="0"/>
      <w:marTop w:val="0"/>
      <w:marBottom w:val="0"/>
      <w:divBdr>
        <w:top w:val="none" w:sz="0" w:space="0" w:color="auto"/>
        <w:left w:val="none" w:sz="0" w:space="0" w:color="auto"/>
        <w:bottom w:val="none" w:sz="0" w:space="0" w:color="auto"/>
        <w:right w:val="none" w:sz="0" w:space="0" w:color="auto"/>
      </w:divBdr>
    </w:div>
    <w:div w:id="1674794051">
      <w:bodyDiv w:val="1"/>
      <w:marLeft w:val="0"/>
      <w:marRight w:val="0"/>
      <w:marTop w:val="0"/>
      <w:marBottom w:val="0"/>
      <w:divBdr>
        <w:top w:val="none" w:sz="0" w:space="0" w:color="auto"/>
        <w:left w:val="none" w:sz="0" w:space="0" w:color="auto"/>
        <w:bottom w:val="none" w:sz="0" w:space="0" w:color="auto"/>
        <w:right w:val="none" w:sz="0" w:space="0" w:color="auto"/>
      </w:divBdr>
    </w:div>
    <w:div w:id="1802265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olormine.org/convert/rgb-to-la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olordesigner.io/convert/labtorg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411a62-8bfb-4dda-bf31-8bc04f65ae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49A579C27DD44A822016215FA231C8" ma:contentTypeVersion="14" ma:contentTypeDescription="Crée un document." ma:contentTypeScope="" ma:versionID="df833ab0dcd2913a945fded8b74f0cf9">
  <xsd:schema xmlns:xsd="http://www.w3.org/2001/XMLSchema" xmlns:xs="http://www.w3.org/2001/XMLSchema" xmlns:p="http://schemas.microsoft.com/office/2006/metadata/properties" xmlns:ns3="47411a62-8bfb-4dda-bf31-8bc04f65ae1a" xmlns:ns4="0b167e27-158a-4bb8-b544-3e898747cc2d" targetNamespace="http://schemas.microsoft.com/office/2006/metadata/properties" ma:root="true" ma:fieldsID="37f3252b31921ab5a2db7c681d3bb6f3" ns3:_="" ns4:_="">
    <xsd:import namespace="47411a62-8bfb-4dda-bf31-8bc04f65ae1a"/>
    <xsd:import namespace="0b167e27-158a-4bb8-b544-3e898747cc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11a62-8bfb-4dda-bf31-8bc04f65a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167e27-158a-4bb8-b544-3e898747cc2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FB82A-3E05-419C-AFAF-F4776F3EF26B}">
  <ds:schemaRefs>
    <ds:schemaRef ds:uri="http://schemas.microsoft.com/office/2006/metadata/properties"/>
    <ds:schemaRef ds:uri="http://schemas.microsoft.com/office/infopath/2007/PartnerControls"/>
    <ds:schemaRef ds:uri="47411a62-8bfb-4dda-bf31-8bc04f65ae1a"/>
  </ds:schemaRefs>
</ds:datastoreItem>
</file>

<file path=customXml/itemProps2.xml><?xml version="1.0" encoding="utf-8"?>
<ds:datastoreItem xmlns:ds="http://schemas.openxmlformats.org/officeDocument/2006/customXml" ds:itemID="{5D63122F-11D8-4990-BC03-19B964B22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11a62-8bfb-4dda-bf31-8bc04f65ae1a"/>
    <ds:schemaRef ds:uri="0b167e27-158a-4bb8-b544-3e898747cc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F49FD-2D2F-4BC3-A38E-CFF08FFA6EEF}">
  <ds:schemaRefs>
    <ds:schemaRef ds:uri="http://schemas.microsoft.com/sharepoint/v3/contenttype/forms"/>
  </ds:schemaRefs>
</ds:datastoreItem>
</file>

<file path=customXml/itemProps4.xml><?xml version="1.0" encoding="utf-8"?>
<ds:datastoreItem xmlns:ds="http://schemas.openxmlformats.org/officeDocument/2006/customXml" ds:itemID="{60DE7B99-5E00-40EE-8302-272DB0E4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3461</Words>
  <Characters>19733</Characters>
  <Application>Microsoft Office Word</Application>
  <DocSecurity>0</DocSecurity>
  <Lines>164</Lines>
  <Paragraphs>46</Paragraphs>
  <ScaleCrop>false</ScaleCrop>
  <Manager/>
  <Company>École de technologie supérieure</Company>
  <LinksUpToDate>false</LinksUpToDate>
  <CharactersWithSpaces>23148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abcdef</dc:creator>
  <cp:keywords/>
  <dc:description/>
  <cp:lastModifiedBy>Granger-Hotte, Olivier</cp:lastModifiedBy>
  <cp:revision>300</cp:revision>
  <cp:lastPrinted>2003-11-10T15:28:00Z</cp:lastPrinted>
  <dcterms:created xsi:type="dcterms:W3CDTF">2025-01-30T17:22:00Z</dcterms:created>
  <dcterms:modified xsi:type="dcterms:W3CDTF">2025-02-03T17:01:00Z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y fmtid="{D5CDD505-2E9C-101B-9397-08002B2CF9AE}" pid="5" name="ContentTypeId">
    <vt:lpwstr>0x010100E849A579C27DD44A822016215FA231C8</vt:lpwstr>
  </property>
</Properties>
</file>