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9FCF" w14:textId="77777777" w:rsidR="00D664A8" w:rsidRPr="00A17F36" w:rsidRDefault="00A17F36" w:rsidP="00A17F36">
      <w:pPr>
        <w:jc w:val="center"/>
        <w:rPr>
          <w:sz w:val="32"/>
          <w:szCs w:val="32"/>
        </w:rPr>
      </w:pPr>
      <w:r w:rsidRPr="00A17F36">
        <w:rPr>
          <w:rFonts w:ascii="华文行楷" w:eastAsia="华文行楷" w:hint="eastAsia"/>
          <w:sz w:val="32"/>
          <w:szCs w:val="32"/>
        </w:rPr>
        <w:t>杭州电子科技大学</w:t>
      </w:r>
      <w:r w:rsidRPr="00A17F36">
        <w:rPr>
          <w:rFonts w:hint="eastAsia"/>
          <w:sz w:val="32"/>
          <w:szCs w:val="32"/>
        </w:rPr>
        <w:t xml:space="preserve"> </w:t>
      </w:r>
      <w:r w:rsidRPr="00A17F36">
        <w:rPr>
          <w:rFonts w:hint="eastAsia"/>
          <w:sz w:val="28"/>
          <w:szCs w:val="28"/>
        </w:rPr>
        <w:t>计算机网络</w:t>
      </w:r>
      <w:r w:rsidRPr="00A17F36">
        <w:rPr>
          <w:rFonts w:hint="eastAsia"/>
          <w:sz w:val="28"/>
          <w:szCs w:val="28"/>
        </w:rPr>
        <w:t xml:space="preserve"> </w:t>
      </w:r>
      <w:r w:rsidRPr="00A17F36">
        <w:rPr>
          <w:rFonts w:hint="eastAsia"/>
          <w:sz w:val="28"/>
          <w:szCs w:val="28"/>
        </w:rPr>
        <w:t>实验报告</w:t>
      </w:r>
    </w:p>
    <w:p w14:paraId="5FEC796D" w14:textId="77777777" w:rsidR="00A17F36" w:rsidRDefault="00A17F36"/>
    <w:tbl>
      <w:tblPr>
        <w:tblStyle w:val="a3"/>
        <w:tblW w:w="0" w:type="auto"/>
        <w:tblLook w:val="04A0" w:firstRow="1" w:lastRow="0" w:firstColumn="1" w:lastColumn="0" w:noHBand="0" w:noVBand="1"/>
      </w:tblPr>
      <w:tblGrid>
        <w:gridCol w:w="1242"/>
        <w:gridCol w:w="2977"/>
        <w:gridCol w:w="1134"/>
        <w:gridCol w:w="1843"/>
        <w:gridCol w:w="850"/>
        <w:gridCol w:w="476"/>
      </w:tblGrid>
      <w:tr w:rsidR="00A17F36" w14:paraId="56BD68B6" w14:textId="77777777" w:rsidTr="00A17F36">
        <w:tc>
          <w:tcPr>
            <w:tcW w:w="1242" w:type="dxa"/>
          </w:tcPr>
          <w:p w14:paraId="0DFB3167" w14:textId="77777777" w:rsidR="00A17F36" w:rsidRPr="00A17F36" w:rsidRDefault="00A17F36" w:rsidP="00A17F36">
            <w:pPr>
              <w:jc w:val="center"/>
            </w:pPr>
            <w:r>
              <w:t>姓名</w:t>
            </w:r>
          </w:p>
        </w:tc>
        <w:tc>
          <w:tcPr>
            <w:tcW w:w="2977" w:type="dxa"/>
          </w:tcPr>
          <w:p w14:paraId="78A2F7FC" w14:textId="11E39050" w:rsidR="00A17F36" w:rsidRDefault="00A17F36"/>
        </w:tc>
        <w:tc>
          <w:tcPr>
            <w:tcW w:w="1134" w:type="dxa"/>
          </w:tcPr>
          <w:p w14:paraId="1F1067E6" w14:textId="77777777" w:rsidR="00A17F36" w:rsidRDefault="00A17F36" w:rsidP="00A17F36">
            <w:pPr>
              <w:jc w:val="center"/>
            </w:pPr>
            <w:r>
              <w:t>学号</w:t>
            </w:r>
          </w:p>
        </w:tc>
        <w:tc>
          <w:tcPr>
            <w:tcW w:w="3169" w:type="dxa"/>
            <w:gridSpan w:val="3"/>
          </w:tcPr>
          <w:p w14:paraId="536EA504" w14:textId="02713F0E" w:rsidR="00A17F36" w:rsidRDefault="00A17F36">
            <w:bookmarkStart w:id="0" w:name="_GoBack"/>
            <w:bookmarkEnd w:id="0"/>
          </w:p>
        </w:tc>
      </w:tr>
      <w:tr w:rsidR="00A17F36" w14:paraId="25E72DDE" w14:textId="77777777" w:rsidTr="00A17F36">
        <w:tc>
          <w:tcPr>
            <w:tcW w:w="1242" w:type="dxa"/>
          </w:tcPr>
          <w:p w14:paraId="3B66FB4A" w14:textId="77777777" w:rsidR="00A17F36" w:rsidRDefault="00A17F36" w:rsidP="00A17F36">
            <w:pPr>
              <w:jc w:val="center"/>
            </w:pPr>
            <w:r>
              <w:t>组别</w:t>
            </w:r>
          </w:p>
        </w:tc>
        <w:tc>
          <w:tcPr>
            <w:tcW w:w="2977" w:type="dxa"/>
          </w:tcPr>
          <w:p w14:paraId="78C3124E" w14:textId="1718A468" w:rsidR="00A17F36" w:rsidRDefault="00EB164E">
            <w:r>
              <w:rPr>
                <w:rFonts w:hint="eastAsia"/>
              </w:rPr>
              <w:t>第八组</w:t>
            </w:r>
          </w:p>
        </w:tc>
        <w:tc>
          <w:tcPr>
            <w:tcW w:w="1134" w:type="dxa"/>
          </w:tcPr>
          <w:p w14:paraId="6EA24507" w14:textId="77777777" w:rsidR="00A17F36" w:rsidRDefault="00A17F36" w:rsidP="00A17F36">
            <w:pPr>
              <w:jc w:val="center"/>
            </w:pPr>
            <w:r>
              <w:t>时间</w:t>
            </w:r>
          </w:p>
        </w:tc>
        <w:tc>
          <w:tcPr>
            <w:tcW w:w="3169" w:type="dxa"/>
            <w:gridSpan w:val="3"/>
          </w:tcPr>
          <w:p w14:paraId="623EFFC6" w14:textId="58F8C86F" w:rsidR="00A17F36" w:rsidRDefault="00EB164E">
            <w:r>
              <w:rPr>
                <w:rFonts w:hint="eastAsia"/>
              </w:rPr>
              <w:t>2</w:t>
            </w:r>
            <w:r>
              <w:t>0</w:t>
            </w:r>
            <w:r w:rsidR="009D1CC2">
              <w:t>19</w:t>
            </w:r>
            <w:r w:rsidR="009D1CC2">
              <w:rPr>
                <w:rFonts w:hint="eastAsia"/>
              </w:rPr>
              <w:t>年</w:t>
            </w:r>
            <w:r w:rsidR="009D1CC2">
              <w:rPr>
                <w:rFonts w:hint="eastAsia"/>
              </w:rPr>
              <w:t>1</w:t>
            </w:r>
            <w:r w:rsidR="009D1CC2">
              <w:t>0</w:t>
            </w:r>
            <w:r w:rsidR="009D1CC2">
              <w:rPr>
                <w:rFonts w:hint="eastAsia"/>
              </w:rPr>
              <w:t>月</w:t>
            </w:r>
            <w:r w:rsidR="009D1CC2">
              <w:rPr>
                <w:rFonts w:hint="eastAsia"/>
              </w:rPr>
              <w:t>2</w:t>
            </w:r>
            <w:r w:rsidR="009D1CC2">
              <w:t>0</w:t>
            </w:r>
            <w:r w:rsidR="009D1CC2">
              <w:rPr>
                <w:rFonts w:hint="eastAsia"/>
              </w:rPr>
              <w:t>日</w:t>
            </w:r>
          </w:p>
        </w:tc>
      </w:tr>
      <w:tr w:rsidR="00A17F36" w14:paraId="622F3D3C" w14:textId="77777777" w:rsidTr="00A17F36">
        <w:tc>
          <w:tcPr>
            <w:tcW w:w="1242" w:type="dxa"/>
          </w:tcPr>
          <w:p w14:paraId="30D75672" w14:textId="77777777" w:rsidR="00A17F36" w:rsidRDefault="00A17F36" w:rsidP="00A17F36">
            <w:pPr>
              <w:jc w:val="center"/>
            </w:pPr>
            <w:r>
              <w:t>小组成员</w:t>
            </w:r>
          </w:p>
        </w:tc>
        <w:tc>
          <w:tcPr>
            <w:tcW w:w="7280" w:type="dxa"/>
            <w:gridSpan w:val="5"/>
          </w:tcPr>
          <w:p w14:paraId="501C211D" w14:textId="62240D33" w:rsidR="00A17F36" w:rsidRDefault="00A17F36"/>
        </w:tc>
      </w:tr>
      <w:tr w:rsidR="00A17F36" w14:paraId="4EFBAA92" w14:textId="77777777" w:rsidTr="00A17F36">
        <w:tc>
          <w:tcPr>
            <w:tcW w:w="1242" w:type="dxa"/>
          </w:tcPr>
          <w:p w14:paraId="494D0F9F" w14:textId="77777777" w:rsidR="00A17F36" w:rsidRDefault="00A17F36" w:rsidP="00A17F36">
            <w:pPr>
              <w:jc w:val="center"/>
            </w:pPr>
            <w:r>
              <w:t>实验名称</w:t>
            </w:r>
          </w:p>
        </w:tc>
        <w:tc>
          <w:tcPr>
            <w:tcW w:w="5954" w:type="dxa"/>
            <w:gridSpan w:val="3"/>
          </w:tcPr>
          <w:p w14:paraId="2C5D2506" w14:textId="07E0AD93" w:rsidR="00A17F36" w:rsidRDefault="00854CDE">
            <w:r>
              <w:rPr>
                <w:rFonts w:ascii="Helvetica" w:hAnsi="Helvetica" w:cs="Helvetica"/>
                <w:color w:val="000000"/>
                <w:kern w:val="0"/>
                <w:sz w:val="22"/>
              </w:rPr>
              <w:t>路由器的基本操作。</w:t>
            </w:r>
          </w:p>
        </w:tc>
        <w:tc>
          <w:tcPr>
            <w:tcW w:w="850" w:type="dxa"/>
          </w:tcPr>
          <w:p w14:paraId="0C621DFE" w14:textId="77777777" w:rsidR="00A17F36" w:rsidRDefault="00A17F36" w:rsidP="00A17F36">
            <w:pPr>
              <w:jc w:val="center"/>
            </w:pPr>
            <w:r>
              <w:t>序号</w:t>
            </w:r>
          </w:p>
        </w:tc>
        <w:tc>
          <w:tcPr>
            <w:tcW w:w="476" w:type="dxa"/>
          </w:tcPr>
          <w:p w14:paraId="2B253F57" w14:textId="5038E5F4" w:rsidR="00A17F36" w:rsidRDefault="001E292F">
            <w:r>
              <w:rPr>
                <w:rFonts w:hint="eastAsia"/>
              </w:rPr>
              <w:t>7</w:t>
            </w:r>
          </w:p>
        </w:tc>
      </w:tr>
    </w:tbl>
    <w:p w14:paraId="27CB8532" w14:textId="77777777" w:rsidR="00A17F36" w:rsidRDefault="00A17F36"/>
    <w:p w14:paraId="45C1A70E" w14:textId="77777777" w:rsidR="00C121F5" w:rsidRPr="00C121F5" w:rsidRDefault="00C121F5" w:rsidP="00C121F5">
      <w:pPr>
        <w:rPr>
          <w:rFonts w:ascii="华文琥珀" w:eastAsia="华文琥珀"/>
        </w:rPr>
      </w:pPr>
      <w:r w:rsidRPr="00C121F5">
        <w:rPr>
          <w:rFonts w:ascii="华文琥珀" w:eastAsia="华文琥珀" w:hint="eastAsia"/>
        </w:rPr>
        <w:t>一、实验目的：</w:t>
      </w:r>
    </w:p>
    <w:p w14:paraId="3132A066" w14:textId="1D5CC676" w:rsidR="00C121F5" w:rsidRPr="00DE74E0" w:rsidRDefault="00DE74E0" w:rsidP="00DE74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理解路由器的工作原理，掌握路由器的基本操作。</w:t>
      </w:r>
    </w:p>
    <w:p w14:paraId="7E403A80" w14:textId="77777777" w:rsidR="00C121F5" w:rsidRPr="00C121F5" w:rsidRDefault="00C121F5" w:rsidP="00C121F5">
      <w:pPr>
        <w:rPr>
          <w:rFonts w:ascii="华文琥珀" w:eastAsia="华文琥珀"/>
        </w:rPr>
      </w:pPr>
      <w:r w:rsidRPr="00C121F5">
        <w:rPr>
          <w:rFonts w:ascii="华文琥珀" w:eastAsia="华文琥珀" w:hint="eastAsia"/>
        </w:rPr>
        <w:t xml:space="preserve"> </w:t>
      </w:r>
    </w:p>
    <w:p w14:paraId="01112B5A" w14:textId="77777777" w:rsidR="00C121F5" w:rsidRPr="00C121F5" w:rsidRDefault="00C121F5" w:rsidP="00C121F5">
      <w:pPr>
        <w:rPr>
          <w:rFonts w:ascii="华文琥珀" w:eastAsia="华文琥珀"/>
        </w:rPr>
      </w:pPr>
      <w:r w:rsidRPr="00C121F5">
        <w:rPr>
          <w:rFonts w:ascii="华文琥珀" w:eastAsia="华文琥珀" w:hint="eastAsia"/>
        </w:rPr>
        <w:t>二、实验内容及原理：</w:t>
      </w:r>
    </w:p>
    <w:p w14:paraId="066C23FF"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路由器的管理方式基本分为两种</w:t>
      </w:r>
      <w:r>
        <w:rPr>
          <w:rFonts w:ascii="Helvetica" w:hAnsi="Helvetica" w:cs="Helvetica"/>
          <w:color w:val="000000"/>
          <w:kern w:val="0"/>
          <w:sz w:val="22"/>
        </w:rPr>
        <w:t>:</w:t>
      </w:r>
      <w:r>
        <w:rPr>
          <w:rFonts w:ascii="Helvetica" w:hAnsi="Helvetica" w:cs="Helvetica"/>
          <w:color w:val="000000"/>
          <w:kern w:val="0"/>
          <w:sz w:val="22"/>
        </w:rPr>
        <w:t>带内管理和带外管理。通过路由器的</w:t>
      </w:r>
      <w:r>
        <w:rPr>
          <w:rFonts w:ascii="Helvetica" w:hAnsi="Helvetica" w:cs="Helvetica"/>
          <w:color w:val="000000"/>
          <w:kern w:val="0"/>
          <w:sz w:val="22"/>
        </w:rPr>
        <w:t xml:space="preserve"> Console </w:t>
      </w:r>
      <w:r>
        <w:rPr>
          <w:rFonts w:ascii="Helvetica" w:hAnsi="Helvetica" w:cs="Helvetica"/>
          <w:color w:val="000000"/>
          <w:kern w:val="0"/>
          <w:sz w:val="22"/>
        </w:rPr>
        <w:t>口管</w:t>
      </w:r>
      <w:r>
        <w:rPr>
          <w:rFonts w:ascii="Helvetica" w:hAnsi="Helvetica" w:cs="Helvetica"/>
          <w:color w:val="000000"/>
          <w:kern w:val="0"/>
          <w:sz w:val="22"/>
        </w:rPr>
        <w:t xml:space="preserve"> </w:t>
      </w:r>
      <w:r>
        <w:rPr>
          <w:rFonts w:ascii="Helvetica" w:hAnsi="Helvetica" w:cs="Helvetica"/>
          <w:color w:val="000000"/>
          <w:kern w:val="0"/>
          <w:sz w:val="22"/>
        </w:rPr>
        <w:t>理路由器属于带外管理，不占用路由器的网络接口，但特点是线缆特殊，需要近距离配置。</w:t>
      </w:r>
      <w:r>
        <w:rPr>
          <w:rFonts w:ascii="Helvetica" w:hAnsi="Helvetica" w:cs="Helvetica"/>
          <w:color w:val="000000"/>
          <w:kern w:val="0"/>
          <w:sz w:val="22"/>
        </w:rPr>
        <w:t xml:space="preserve"> </w:t>
      </w:r>
      <w:r>
        <w:rPr>
          <w:rFonts w:ascii="Helvetica" w:hAnsi="Helvetica" w:cs="Helvetica"/>
          <w:color w:val="000000"/>
          <w:kern w:val="0"/>
          <w:sz w:val="22"/>
        </w:rPr>
        <w:t>第一次配置路由器时必须利用</w:t>
      </w:r>
      <w:r>
        <w:rPr>
          <w:rFonts w:ascii="Helvetica" w:hAnsi="Helvetica" w:cs="Helvetica"/>
          <w:color w:val="000000"/>
          <w:kern w:val="0"/>
          <w:sz w:val="22"/>
        </w:rPr>
        <w:t xml:space="preserve"> Console </w:t>
      </w:r>
      <w:r>
        <w:rPr>
          <w:rFonts w:ascii="Helvetica" w:hAnsi="Helvetica" w:cs="Helvetica"/>
          <w:color w:val="000000"/>
          <w:kern w:val="0"/>
          <w:sz w:val="22"/>
        </w:rPr>
        <w:t>进行配置，使其支持</w:t>
      </w:r>
      <w:r>
        <w:rPr>
          <w:rFonts w:ascii="Helvetica" w:hAnsi="Helvetica" w:cs="Helvetica"/>
          <w:color w:val="000000"/>
          <w:kern w:val="0"/>
          <w:sz w:val="22"/>
        </w:rPr>
        <w:t xml:space="preserve"> telnet </w:t>
      </w:r>
      <w:r>
        <w:rPr>
          <w:rFonts w:ascii="Helvetica" w:hAnsi="Helvetica" w:cs="Helvetica"/>
          <w:color w:val="000000"/>
          <w:kern w:val="0"/>
          <w:sz w:val="22"/>
        </w:rPr>
        <w:t>远程管理。</w:t>
      </w:r>
    </w:p>
    <w:p w14:paraId="7DADAA8D" w14:textId="0C357B4C"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路由器的命令行操作模式，主要包括</w:t>
      </w:r>
      <w:r>
        <w:rPr>
          <w:rFonts w:ascii="Helvetica" w:hAnsi="Helvetica" w:cs="Helvetica"/>
          <w:color w:val="000000"/>
          <w:kern w:val="0"/>
          <w:sz w:val="22"/>
        </w:rPr>
        <w:t>:</w:t>
      </w:r>
      <w:r>
        <w:rPr>
          <w:rFonts w:ascii="Helvetica" w:hAnsi="Helvetica" w:cs="Helvetica"/>
          <w:color w:val="000000"/>
          <w:kern w:val="0"/>
          <w:sz w:val="22"/>
        </w:rPr>
        <w:t>用户模式、特权模式、全局配置模式、端口模式等等几种。</w:t>
      </w:r>
    </w:p>
    <w:p w14:paraId="0A74D6EA"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用户模式</w:t>
      </w:r>
    </w:p>
    <w:p w14:paraId="3F6593DE" w14:textId="15EBA569"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进入路由器后得到的第一个操作模式，该模式下可以简单查看路由器的软、硬件版本信息，并进行简单的测试。用户模式提示符为</w:t>
      </w:r>
      <w:r>
        <w:rPr>
          <w:rFonts w:ascii="Helvetica" w:hAnsi="Helvetica" w:cs="Helvetica"/>
          <w:color w:val="000000"/>
          <w:kern w:val="0"/>
          <w:sz w:val="22"/>
        </w:rPr>
        <w:t xml:space="preserve"> Red-Giant&gt;</w:t>
      </w:r>
    </w:p>
    <w:p w14:paraId="36E682B7"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特权模式</w:t>
      </w:r>
    </w:p>
    <w:p w14:paraId="443182DE" w14:textId="49483C5E"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由用户模式进入的下一级模式，该模式下可以对路由器的配置文件进行管理，查看路由器的配置信息，进行网络的测试和调试等。特权模式提示符为</w:t>
      </w:r>
      <w:r>
        <w:rPr>
          <w:rFonts w:ascii="Helvetica" w:hAnsi="Helvetica" w:cs="Helvetica"/>
          <w:color w:val="000000"/>
          <w:kern w:val="0"/>
          <w:sz w:val="22"/>
        </w:rPr>
        <w:t xml:space="preserve"> Red-Giant#</w:t>
      </w:r>
    </w:p>
    <w:p w14:paraId="3A765711"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全局配置模式</w:t>
      </w:r>
    </w:p>
    <w:p w14:paraId="68F6E789" w14:textId="7340BEFB"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属于特权模式的下一级模式，该模式下可以配置路由器的全局性参数</w:t>
      </w:r>
      <w:r>
        <w:rPr>
          <w:rFonts w:ascii="Helvetica" w:hAnsi="Helvetica" w:cs="Helvetica"/>
          <w:color w:val="000000"/>
          <w:kern w:val="0"/>
          <w:sz w:val="22"/>
        </w:rPr>
        <w:t>(</w:t>
      </w:r>
      <w:r>
        <w:rPr>
          <w:rFonts w:ascii="Helvetica" w:hAnsi="Helvetica" w:cs="Helvetica"/>
          <w:color w:val="000000"/>
          <w:kern w:val="0"/>
          <w:sz w:val="22"/>
        </w:rPr>
        <w:t>如主机名、登录信息等</w:t>
      </w:r>
      <w:r>
        <w:rPr>
          <w:rFonts w:ascii="Helvetica" w:hAnsi="Helvetica" w:cs="Helvetica"/>
          <w:color w:val="000000"/>
          <w:kern w:val="0"/>
          <w:sz w:val="22"/>
        </w:rPr>
        <w:t>)</w:t>
      </w:r>
      <w:r>
        <w:rPr>
          <w:rFonts w:ascii="Helvetica" w:hAnsi="Helvetica" w:cs="Helvetica"/>
          <w:color w:val="000000"/>
          <w:kern w:val="0"/>
          <w:sz w:val="22"/>
        </w:rPr>
        <w:t>。在该模式下可以进入下一级的配置模式，对路由器具体的功能进行配置。全局</w:t>
      </w:r>
      <w:r>
        <w:rPr>
          <w:rFonts w:ascii="Helvetica" w:hAnsi="Helvetica" w:cs="Helvetica"/>
          <w:color w:val="000000"/>
          <w:kern w:val="0"/>
          <w:sz w:val="22"/>
        </w:rPr>
        <w:t xml:space="preserve"> </w:t>
      </w:r>
      <w:r>
        <w:rPr>
          <w:rFonts w:ascii="Helvetica" w:hAnsi="Helvetica" w:cs="Helvetica"/>
          <w:color w:val="000000"/>
          <w:kern w:val="0"/>
          <w:sz w:val="22"/>
        </w:rPr>
        <w:t>模式提示符为</w:t>
      </w:r>
      <w:r>
        <w:rPr>
          <w:rFonts w:ascii="Helvetica" w:hAnsi="Helvetica" w:cs="Helvetica"/>
          <w:color w:val="000000"/>
          <w:kern w:val="0"/>
          <w:sz w:val="22"/>
        </w:rPr>
        <w:t xml:space="preserve"> Red-Giant (config)#</w:t>
      </w:r>
    </w:p>
    <w:p w14:paraId="631D7418"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端口模式</w:t>
      </w:r>
    </w:p>
    <w:p w14:paraId="7BFBAA30"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属于全局模式的下一级模式，该模式下可以对路由器的端口进行参数配置。</w:t>
      </w:r>
    </w:p>
    <w:p w14:paraId="6846B581" w14:textId="788C5C85"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 xml:space="preserve">Exit </w:t>
      </w:r>
      <w:r>
        <w:rPr>
          <w:rFonts w:ascii="Helvetica" w:hAnsi="Helvetica" w:cs="Helvetica"/>
          <w:color w:val="000000"/>
          <w:kern w:val="0"/>
          <w:sz w:val="22"/>
        </w:rPr>
        <w:t>命令是退回到上一级操作模式，</w:t>
      </w:r>
      <w:r>
        <w:rPr>
          <w:rFonts w:ascii="Helvetica" w:hAnsi="Helvetica" w:cs="Helvetica"/>
          <w:color w:val="000000"/>
          <w:kern w:val="0"/>
          <w:sz w:val="22"/>
        </w:rPr>
        <w:t xml:space="preserve">end </w:t>
      </w:r>
      <w:r>
        <w:rPr>
          <w:rFonts w:ascii="Helvetica" w:hAnsi="Helvetica" w:cs="Helvetica"/>
          <w:color w:val="000000"/>
          <w:kern w:val="0"/>
          <w:sz w:val="22"/>
        </w:rPr>
        <w:t>命令是直接退回到特权模式</w:t>
      </w:r>
      <w:r>
        <w:rPr>
          <w:rFonts w:ascii="Helvetica" w:hAnsi="Helvetica" w:cs="Helvetica"/>
          <w:color w:val="000000"/>
          <w:kern w:val="0"/>
          <w:sz w:val="22"/>
        </w:rPr>
        <w:t xml:space="preserve"> </w:t>
      </w:r>
      <w:r>
        <w:rPr>
          <w:rFonts w:ascii="Helvetica" w:hAnsi="Helvetica" w:cs="Helvetica"/>
          <w:color w:val="000000"/>
          <w:kern w:val="0"/>
          <w:sz w:val="22"/>
        </w:rPr>
        <w:t>路由器命令行支持获取帮助信息、命令的简写、命令的自动补齐、快捷键功能。</w:t>
      </w:r>
      <w:r>
        <w:rPr>
          <w:rFonts w:ascii="Helvetica" w:hAnsi="Helvetica" w:cs="Helvetica"/>
          <w:color w:val="000000"/>
          <w:kern w:val="0"/>
          <w:sz w:val="22"/>
        </w:rPr>
        <w:t xml:space="preserve"> </w:t>
      </w:r>
      <w:r>
        <w:rPr>
          <w:rFonts w:ascii="Helvetica" w:hAnsi="Helvetica" w:cs="Helvetica"/>
          <w:color w:val="000000"/>
          <w:kern w:val="0"/>
          <w:sz w:val="22"/>
        </w:rPr>
        <w:t>配置路由器的设备名称和路由器的描述信息必须在全局配置模式下执行。</w:t>
      </w:r>
    </w:p>
    <w:p w14:paraId="5C4A3895" w14:textId="486C8FA9"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 xml:space="preserve">Hostname </w:t>
      </w:r>
      <w:r>
        <w:rPr>
          <w:rFonts w:ascii="Helvetica" w:hAnsi="Helvetica" w:cs="Helvetica"/>
          <w:color w:val="000000"/>
          <w:kern w:val="0"/>
          <w:sz w:val="22"/>
        </w:rPr>
        <w:t>配置路由器的设备名称即命令提示符的前部分信息。</w:t>
      </w:r>
      <w:r>
        <w:rPr>
          <w:rFonts w:ascii="Helvetica" w:hAnsi="Helvetica" w:cs="Helvetica"/>
          <w:color w:val="000000"/>
          <w:kern w:val="0"/>
          <w:sz w:val="22"/>
        </w:rPr>
        <w:t xml:space="preserve"> </w:t>
      </w:r>
      <w:r>
        <w:rPr>
          <w:rFonts w:ascii="Helvetica" w:hAnsi="Helvetica" w:cs="Helvetica"/>
          <w:color w:val="000000"/>
          <w:kern w:val="0"/>
          <w:sz w:val="22"/>
        </w:rPr>
        <w:t>当用户登录路由器时，你可能需要告诉用户一些必要的信息。你可以通过设置标题来达到这个目的。你可以创建两种类型的标题</w:t>
      </w:r>
      <w:r>
        <w:rPr>
          <w:rFonts w:ascii="Helvetica" w:hAnsi="Helvetica" w:cs="Helvetica"/>
          <w:color w:val="000000"/>
          <w:kern w:val="0"/>
          <w:sz w:val="22"/>
        </w:rPr>
        <w:t>:</w:t>
      </w:r>
      <w:r>
        <w:rPr>
          <w:rFonts w:ascii="Helvetica" w:hAnsi="Helvetica" w:cs="Helvetica"/>
          <w:color w:val="000000"/>
          <w:kern w:val="0"/>
          <w:sz w:val="22"/>
        </w:rPr>
        <w:t>每日通知和登录标题。</w:t>
      </w:r>
    </w:p>
    <w:p w14:paraId="2669A13E"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 xml:space="preserve">Banner </w:t>
      </w:r>
      <w:proofErr w:type="spellStart"/>
      <w:r>
        <w:rPr>
          <w:rFonts w:ascii="Helvetica" w:hAnsi="Helvetica" w:cs="Helvetica"/>
          <w:color w:val="000000"/>
          <w:kern w:val="0"/>
          <w:sz w:val="22"/>
        </w:rPr>
        <w:t>motd</w:t>
      </w:r>
      <w:proofErr w:type="spellEnd"/>
      <w:r>
        <w:rPr>
          <w:rFonts w:ascii="Helvetica" w:hAnsi="Helvetica" w:cs="Helvetica"/>
          <w:color w:val="000000"/>
          <w:kern w:val="0"/>
          <w:sz w:val="22"/>
        </w:rPr>
        <w:t xml:space="preserve"> </w:t>
      </w:r>
      <w:r>
        <w:rPr>
          <w:rFonts w:ascii="Helvetica" w:hAnsi="Helvetica" w:cs="Helvetica"/>
          <w:color w:val="000000"/>
          <w:kern w:val="0"/>
          <w:sz w:val="22"/>
        </w:rPr>
        <w:t>配置路由器每日提示信息</w:t>
      </w:r>
      <w:r>
        <w:rPr>
          <w:rFonts w:ascii="Helvetica" w:hAnsi="Helvetica" w:cs="Helvetica"/>
          <w:color w:val="000000"/>
          <w:kern w:val="0"/>
          <w:sz w:val="22"/>
        </w:rPr>
        <w:t xml:space="preserve"> </w:t>
      </w:r>
      <w:proofErr w:type="spellStart"/>
      <w:r>
        <w:rPr>
          <w:rFonts w:ascii="Helvetica" w:hAnsi="Helvetica" w:cs="Helvetica"/>
          <w:color w:val="000000"/>
          <w:kern w:val="0"/>
          <w:sz w:val="22"/>
        </w:rPr>
        <w:t>motd</w:t>
      </w:r>
      <w:proofErr w:type="spellEnd"/>
      <w:r>
        <w:rPr>
          <w:rFonts w:ascii="Helvetica" w:hAnsi="Helvetica" w:cs="Helvetica"/>
          <w:color w:val="000000"/>
          <w:kern w:val="0"/>
          <w:sz w:val="22"/>
        </w:rPr>
        <w:t xml:space="preserve"> message of the day</w:t>
      </w:r>
      <w:r>
        <w:rPr>
          <w:rFonts w:ascii="Helvetica" w:hAnsi="Helvetica" w:cs="Helvetica"/>
          <w:color w:val="000000"/>
          <w:kern w:val="0"/>
          <w:sz w:val="22"/>
        </w:rPr>
        <w:t>。</w:t>
      </w:r>
    </w:p>
    <w:p w14:paraId="3D5B9DB1"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 xml:space="preserve">Banner login </w:t>
      </w:r>
      <w:r>
        <w:rPr>
          <w:rFonts w:ascii="Helvetica" w:hAnsi="Helvetica" w:cs="Helvetica"/>
          <w:color w:val="000000"/>
          <w:kern w:val="0"/>
          <w:sz w:val="22"/>
        </w:rPr>
        <w:t>配置路由器远程登录提示信息，位于每日提示信息之后。</w:t>
      </w:r>
    </w:p>
    <w:p w14:paraId="42D0A340" w14:textId="3D730073"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锐捷路由器接口</w:t>
      </w:r>
      <w:r>
        <w:rPr>
          <w:rFonts w:ascii="Helvetica" w:hAnsi="Helvetica" w:cs="Helvetica"/>
          <w:color w:val="000000"/>
          <w:kern w:val="0"/>
          <w:sz w:val="22"/>
        </w:rPr>
        <w:t xml:space="preserve"> </w:t>
      </w:r>
      <w:proofErr w:type="spellStart"/>
      <w:r>
        <w:rPr>
          <w:rFonts w:ascii="Helvetica" w:hAnsi="Helvetica" w:cs="Helvetica"/>
          <w:color w:val="000000"/>
          <w:kern w:val="0"/>
          <w:sz w:val="22"/>
        </w:rPr>
        <w:t>Fastethernet</w:t>
      </w:r>
      <w:proofErr w:type="spellEnd"/>
      <w:r>
        <w:rPr>
          <w:rFonts w:ascii="Helvetica" w:hAnsi="Helvetica" w:cs="Helvetica"/>
          <w:color w:val="000000"/>
          <w:kern w:val="0"/>
          <w:sz w:val="22"/>
        </w:rPr>
        <w:t xml:space="preserve"> </w:t>
      </w:r>
      <w:r>
        <w:rPr>
          <w:rFonts w:ascii="Helvetica" w:hAnsi="Helvetica" w:cs="Helvetica"/>
          <w:color w:val="000000"/>
          <w:kern w:val="0"/>
          <w:sz w:val="22"/>
        </w:rPr>
        <w:t>接口默认情况下是</w:t>
      </w:r>
      <w:r>
        <w:rPr>
          <w:rFonts w:ascii="Helvetica" w:hAnsi="Helvetica" w:cs="Helvetica"/>
          <w:color w:val="000000"/>
          <w:kern w:val="0"/>
          <w:sz w:val="22"/>
        </w:rPr>
        <w:t xml:space="preserve"> 10M/100M </w:t>
      </w:r>
      <w:r>
        <w:rPr>
          <w:rFonts w:ascii="Helvetica" w:hAnsi="Helvetica" w:cs="Helvetica"/>
          <w:color w:val="000000"/>
          <w:kern w:val="0"/>
          <w:sz w:val="22"/>
        </w:rPr>
        <w:t>自适应端口，双工模式也为自适应。</w:t>
      </w:r>
    </w:p>
    <w:p w14:paraId="5913B07B" w14:textId="77777777" w:rsidR="00334366" w:rsidRDefault="00334366" w:rsidP="003343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在路由器的物理端口可以灵活配置带宽，但最大值为该端口的实际物理带宽。</w:t>
      </w:r>
      <w:r>
        <w:rPr>
          <w:rFonts w:ascii="Helvetica" w:hAnsi="Helvetica" w:cs="Helvetica"/>
          <w:color w:val="000000"/>
          <w:kern w:val="0"/>
          <w:sz w:val="22"/>
        </w:rPr>
        <w:t xml:space="preserve"> </w:t>
      </w:r>
      <w:r>
        <w:rPr>
          <w:rFonts w:ascii="Helvetica" w:hAnsi="Helvetica" w:cs="Helvetica"/>
          <w:color w:val="000000"/>
          <w:kern w:val="0"/>
          <w:sz w:val="22"/>
        </w:rPr>
        <w:t>查看路由器的系统和配置信息命令要在特权模式下执行。</w:t>
      </w:r>
    </w:p>
    <w:p w14:paraId="26FF835B" w14:textId="77777777" w:rsidR="00484E4C" w:rsidRDefault="00334366" w:rsidP="005E5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 xml:space="preserve">Show version </w:t>
      </w:r>
      <w:r>
        <w:rPr>
          <w:rFonts w:ascii="Helvetica" w:hAnsi="Helvetica" w:cs="Helvetica"/>
          <w:color w:val="000000"/>
          <w:kern w:val="0"/>
          <w:sz w:val="22"/>
        </w:rPr>
        <w:t>查看路由器的版本信息，可以查看到路由器的硬件版本信息和软件版本信息，用于进行路由器操作系统升级时的依据。</w:t>
      </w:r>
      <w:r>
        <w:rPr>
          <w:rFonts w:ascii="Helvetica" w:hAnsi="Helvetica" w:cs="Helvetica"/>
          <w:color w:val="000000"/>
          <w:kern w:val="0"/>
          <w:sz w:val="22"/>
        </w:rPr>
        <w:t xml:space="preserve"> </w:t>
      </w:r>
    </w:p>
    <w:p w14:paraId="0AB8D013" w14:textId="335F03B7" w:rsidR="00C121F5" w:rsidRDefault="00334366" w:rsidP="005E58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t xml:space="preserve">Show </w:t>
      </w:r>
      <w:proofErr w:type="spellStart"/>
      <w:r>
        <w:rPr>
          <w:rFonts w:ascii="Helvetica" w:hAnsi="Helvetica" w:cs="Helvetica"/>
          <w:color w:val="000000"/>
          <w:kern w:val="0"/>
          <w:sz w:val="22"/>
        </w:rPr>
        <w:t>ip</w:t>
      </w:r>
      <w:proofErr w:type="spellEnd"/>
      <w:r>
        <w:rPr>
          <w:rFonts w:ascii="Helvetica" w:hAnsi="Helvetica" w:cs="Helvetica"/>
          <w:color w:val="000000"/>
          <w:kern w:val="0"/>
          <w:sz w:val="22"/>
        </w:rPr>
        <w:t xml:space="preserve"> route </w:t>
      </w:r>
      <w:r>
        <w:rPr>
          <w:rFonts w:ascii="Helvetica" w:hAnsi="Helvetica" w:cs="Helvetica"/>
          <w:color w:val="000000"/>
          <w:kern w:val="0"/>
          <w:sz w:val="22"/>
        </w:rPr>
        <w:t>查看路由表信息。</w:t>
      </w:r>
    </w:p>
    <w:p w14:paraId="6F131B1A" w14:textId="7589514C" w:rsidR="00C121F5" w:rsidRPr="00484E4C" w:rsidRDefault="00484E4C" w:rsidP="00484E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lastRenderedPageBreak/>
        <w:t xml:space="preserve">Show running-config </w:t>
      </w:r>
      <w:r>
        <w:rPr>
          <w:rFonts w:ascii="Helvetica" w:hAnsi="Helvetica" w:cs="Helvetica"/>
          <w:color w:val="000000"/>
          <w:kern w:val="0"/>
          <w:sz w:val="22"/>
        </w:rPr>
        <w:t>查看路由器当前生效的配置信息。</w:t>
      </w:r>
    </w:p>
    <w:p w14:paraId="4B03B49C" w14:textId="77777777" w:rsidR="00C121F5" w:rsidRPr="00C121F5" w:rsidRDefault="00C121F5" w:rsidP="00C121F5">
      <w:pPr>
        <w:rPr>
          <w:rFonts w:ascii="华文琥珀" w:eastAsia="华文琥珀"/>
        </w:rPr>
      </w:pPr>
    </w:p>
    <w:p w14:paraId="46D70C12" w14:textId="739A1C92" w:rsidR="00C121F5" w:rsidRPr="00C121F5" w:rsidRDefault="00C121F5" w:rsidP="00C121F5">
      <w:pPr>
        <w:rPr>
          <w:rFonts w:ascii="华文琥珀" w:eastAsia="华文琥珀"/>
        </w:rPr>
      </w:pPr>
      <w:r w:rsidRPr="00C121F5">
        <w:rPr>
          <w:rFonts w:ascii="华文琥珀" w:eastAsia="华文琥珀" w:hint="eastAsia"/>
        </w:rPr>
        <w:t>三、实验设备及拓扑</w:t>
      </w:r>
      <w:r w:rsidR="002D034C">
        <w:rPr>
          <w:rFonts w:ascii="华文琥珀" w:eastAsia="华文琥珀" w:hint="eastAsia"/>
        </w:rPr>
        <w:t>结构</w:t>
      </w:r>
      <w:r w:rsidRPr="00C121F5">
        <w:rPr>
          <w:rFonts w:ascii="华文琥珀" w:eastAsia="华文琥珀" w:hint="eastAsia"/>
        </w:rPr>
        <w:t>：</w:t>
      </w:r>
    </w:p>
    <w:p w14:paraId="42F6E994" w14:textId="00A7C248" w:rsidR="00C121F5" w:rsidRDefault="00C121F5" w:rsidP="00C121F5">
      <w:pPr>
        <w:rPr>
          <w:rFonts w:asciiTheme="minorEastAsia" w:hAnsiTheme="minorEastAsia"/>
        </w:rPr>
      </w:pPr>
      <w:r w:rsidRPr="00147678">
        <w:rPr>
          <w:rFonts w:asciiTheme="minorEastAsia" w:hAnsiTheme="minorEastAsia" w:hint="eastAsia"/>
        </w:rPr>
        <w:t xml:space="preserve"> </w:t>
      </w:r>
      <w:r w:rsidR="00147678" w:rsidRPr="00147678">
        <w:rPr>
          <w:rFonts w:asciiTheme="minorEastAsia" w:hAnsiTheme="minorEastAsia" w:hint="eastAsia"/>
        </w:rPr>
        <w:t>一台路由器，一台计算机</w:t>
      </w:r>
    </w:p>
    <w:p w14:paraId="3ED50618" w14:textId="6CC1FDC3" w:rsidR="00147678" w:rsidRPr="00147678" w:rsidRDefault="0058432E" w:rsidP="00C121F5">
      <w:pPr>
        <w:rPr>
          <w:rFonts w:asciiTheme="minorEastAsia" w:hAnsiTheme="minorEastAsia"/>
        </w:rPr>
      </w:pPr>
      <w:r w:rsidRPr="0058432E">
        <w:rPr>
          <w:rFonts w:asciiTheme="minorEastAsia" w:hAnsiTheme="minorEastAsia"/>
          <w:noProof/>
        </w:rPr>
        <w:drawing>
          <wp:inline distT="0" distB="0" distL="0" distR="0" wp14:anchorId="69310C63" wp14:editId="19B51732">
            <wp:extent cx="4686541" cy="22480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6541" cy="2248016"/>
                    </a:xfrm>
                    <a:prstGeom prst="rect">
                      <a:avLst/>
                    </a:prstGeom>
                  </pic:spPr>
                </pic:pic>
              </a:graphicData>
            </a:graphic>
          </wp:inline>
        </w:drawing>
      </w:r>
    </w:p>
    <w:p w14:paraId="156BA0D8" w14:textId="77777777" w:rsidR="00C121F5" w:rsidRPr="00C121F5" w:rsidRDefault="00C121F5" w:rsidP="00C121F5">
      <w:pPr>
        <w:rPr>
          <w:rFonts w:ascii="华文琥珀" w:eastAsia="华文琥珀"/>
        </w:rPr>
      </w:pPr>
    </w:p>
    <w:p w14:paraId="5D063C48" w14:textId="77777777" w:rsidR="00C121F5" w:rsidRPr="00C121F5" w:rsidRDefault="00C121F5" w:rsidP="00C121F5">
      <w:pPr>
        <w:rPr>
          <w:rFonts w:ascii="华文琥珀" w:eastAsia="华文琥珀"/>
        </w:rPr>
      </w:pPr>
      <w:r w:rsidRPr="00C121F5">
        <w:rPr>
          <w:rFonts w:ascii="华文琥珀" w:eastAsia="华文琥珀" w:hint="eastAsia"/>
        </w:rPr>
        <w:t>四、实验过程</w:t>
      </w:r>
      <w:r w:rsidR="000972D8">
        <w:rPr>
          <w:rFonts w:ascii="华文琥珀" w:eastAsia="华文琥珀" w:hint="eastAsia"/>
        </w:rPr>
        <w:t>及</w:t>
      </w:r>
      <w:r w:rsidRPr="00C121F5">
        <w:rPr>
          <w:rFonts w:ascii="华文琥珀" w:eastAsia="华文琥珀" w:hint="eastAsia"/>
        </w:rPr>
        <w:t>结果</w:t>
      </w:r>
    </w:p>
    <w:p w14:paraId="534390BD" w14:textId="305ACC6F" w:rsidR="00C121F5" w:rsidRDefault="00C85253" w:rsidP="00081522">
      <w:pPr>
        <w:jc w:val="left"/>
      </w:pPr>
      <w:r>
        <w:rPr>
          <w:rFonts w:ascii="Helvetica" w:hAnsi="Helvetica" w:cs="Helvetica"/>
          <w:color w:val="000000"/>
          <w:kern w:val="0"/>
          <w:sz w:val="22"/>
        </w:rPr>
        <w:t>第一步</w:t>
      </w:r>
      <w:r>
        <w:rPr>
          <w:rFonts w:ascii="Helvetica" w:hAnsi="Helvetica" w:cs="Helvetica"/>
          <w:color w:val="000000"/>
          <w:kern w:val="0"/>
          <w:sz w:val="22"/>
        </w:rPr>
        <w:t>:</w:t>
      </w:r>
      <w:r>
        <w:rPr>
          <w:rFonts w:ascii="Helvetica" w:hAnsi="Helvetica" w:cs="Helvetica"/>
          <w:color w:val="000000"/>
          <w:kern w:val="0"/>
          <w:sz w:val="22"/>
        </w:rPr>
        <w:t>路由器命令行的基本功能</w:t>
      </w:r>
      <w:r w:rsidR="00C121F5">
        <w:rPr>
          <w:rFonts w:hint="eastAsia"/>
        </w:rPr>
        <w:t xml:space="preserve"> </w:t>
      </w:r>
      <w:r w:rsidR="00081522">
        <w:rPr>
          <w:rFonts w:hint="eastAsia"/>
          <w:noProof/>
        </w:rPr>
        <w:lastRenderedPageBreak/>
        <w:drawing>
          <wp:inline distT="0" distB="0" distL="0" distR="0" wp14:anchorId="5EA6521E" wp14:editId="5024807D">
            <wp:extent cx="5272405" cy="8562975"/>
            <wp:effectExtent l="0" t="0" r="444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2405" cy="8562975"/>
                    </a:xfrm>
                    <a:prstGeom prst="rect">
                      <a:avLst/>
                    </a:prstGeom>
                    <a:noFill/>
                    <a:ln>
                      <a:noFill/>
                    </a:ln>
                  </pic:spPr>
                </pic:pic>
              </a:graphicData>
            </a:graphic>
          </wp:inline>
        </w:drawing>
      </w:r>
    </w:p>
    <w:p w14:paraId="26618B0D" w14:textId="06F1B62D" w:rsidR="00C85253" w:rsidRDefault="005B2DFE" w:rsidP="00081522">
      <w:pPr>
        <w:jc w:val="left"/>
        <w:rPr>
          <w:rFonts w:ascii="Helvetica" w:hAnsi="Helvetica" w:cs="Helvetica"/>
          <w:color w:val="000000"/>
          <w:kern w:val="0"/>
          <w:sz w:val="22"/>
        </w:rPr>
      </w:pPr>
      <w:r>
        <w:rPr>
          <w:rFonts w:ascii="Helvetica" w:hAnsi="Helvetica" w:cs="Helvetica"/>
          <w:color w:val="000000"/>
          <w:kern w:val="0"/>
          <w:sz w:val="22"/>
        </w:rPr>
        <w:lastRenderedPageBreak/>
        <w:t>第二步</w:t>
      </w:r>
      <w:r>
        <w:rPr>
          <w:rFonts w:ascii="Helvetica" w:hAnsi="Helvetica" w:cs="Helvetica"/>
          <w:color w:val="000000"/>
          <w:kern w:val="0"/>
          <w:sz w:val="22"/>
        </w:rPr>
        <w:t>:</w:t>
      </w:r>
      <w:r>
        <w:rPr>
          <w:rFonts w:ascii="Helvetica" w:hAnsi="Helvetica" w:cs="Helvetica"/>
          <w:color w:val="000000"/>
          <w:kern w:val="0"/>
          <w:sz w:val="22"/>
        </w:rPr>
        <w:t>配置路由器的名称和每日提示信息</w:t>
      </w:r>
    </w:p>
    <w:p w14:paraId="01E6A209" w14:textId="28B55A52" w:rsidR="005B2DFE" w:rsidRDefault="00911367" w:rsidP="00081522">
      <w:pPr>
        <w:jc w:val="left"/>
      </w:pPr>
      <w:r>
        <w:rPr>
          <w:rFonts w:ascii="Helvetica" w:hAnsi="Helvetica" w:cs="Helvetica"/>
          <w:noProof/>
          <w:color w:val="000000"/>
          <w:kern w:val="0"/>
          <w:sz w:val="22"/>
        </w:rPr>
        <w:drawing>
          <wp:inline distT="0" distB="0" distL="0" distR="0" wp14:anchorId="06C18EAC" wp14:editId="1BE4EFCD">
            <wp:extent cx="5272405" cy="86061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2405" cy="8606155"/>
                    </a:xfrm>
                    <a:prstGeom prst="rect">
                      <a:avLst/>
                    </a:prstGeom>
                    <a:noFill/>
                    <a:ln>
                      <a:noFill/>
                    </a:ln>
                  </pic:spPr>
                </pic:pic>
              </a:graphicData>
            </a:graphic>
          </wp:inline>
        </w:drawing>
      </w:r>
    </w:p>
    <w:p w14:paraId="5056C837" w14:textId="5DD2C9A7" w:rsidR="00911367" w:rsidRDefault="00557791" w:rsidP="00081522">
      <w:pPr>
        <w:jc w:val="left"/>
        <w:rPr>
          <w:rFonts w:ascii="Helvetica" w:hAnsi="Helvetica" w:cs="Helvetica"/>
          <w:color w:val="000000"/>
          <w:kern w:val="0"/>
          <w:sz w:val="22"/>
        </w:rPr>
      </w:pPr>
      <w:r>
        <w:rPr>
          <w:rFonts w:ascii="Helvetica" w:hAnsi="Helvetica" w:cs="Helvetica"/>
          <w:color w:val="000000"/>
          <w:kern w:val="0"/>
          <w:sz w:val="22"/>
        </w:rPr>
        <w:lastRenderedPageBreak/>
        <w:t>第三步</w:t>
      </w:r>
      <w:r>
        <w:rPr>
          <w:rFonts w:ascii="Helvetica" w:hAnsi="Helvetica" w:cs="Helvetica"/>
          <w:color w:val="000000"/>
          <w:kern w:val="0"/>
          <w:sz w:val="22"/>
        </w:rPr>
        <w:t>:</w:t>
      </w:r>
      <w:r>
        <w:rPr>
          <w:rFonts w:ascii="Helvetica" w:hAnsi="Helvetica" w:cs="Helvetica"/>
          <w:color w:val="000000"/>
          <w:kern w:val="0"/>
          <w:sz w:val="22"/>
        </w:rPr>
        <w:t>配置路由器的接口并查看接口配置</w:t>
      </w:r>
    </w:p>
    <w:p w14:paraId="7A8F001A" w14:textId="344175B8" w:rsidR="00557791" w:rsidRDefault="00557791" w:rsidP="00081522">
      <w:pPr>
        <w:jc w:val="left"/>
      </w:pPr>
      <w:r>
        <w:rPr>
          <w:rFonts w:ascii="Helvetica" w:hAnsi="Helvetica" w:cs="Helvetica"/>
          <w:noProof/>
          <w:color w:val="000000"/>
          <w:kern w:val="0"/>
          <w:sz w:val="22"/>
        </w:rPr>
        <w:lastRenderedPageBreak/>
        <w:drawing>
          <wp:inline distT="0" distB="0" distL="0" distR="0" wp14:anchorId="6DE60DB6" wp14:editId="7A1FB4BE">
            <wp:extent cx="5295900" cy="863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8639175"/>
                    </a:xfrm>
                    <a:prstGeom prst="rect">
                      <a:avLst/>
                    </a:prstGeom>
                    <a:noFill/>
                    <a:ln>
                      <a:noFill/>
                    </a:ln>
                  </pic:spPr>
                </pic:pic>
              </a:graphicData>
            </a:graphic>
          </wp:inline>
        </w:drawing>
      </w:r>
    </w:p>
    <w:p w14:paraId="562E6109" w14:textId="77777777" w:rsidR="00F81034" w:rsidRDefault="00F81034" w:rsidP="00F810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color w:val="000000"/>
          <w:kern w:val="0"/>
          <w:sz w:val="22"/>
        </w:rPr>
      </w:pPr>
      <w:r>
        <w:rPr>
          <w:rFonts w:ascii="Helvetica" w:hAnsi="Helvetica" w:cs="Helvetica"/>
          <w:color w:val="000000"/>
          <w:kern w:val="0"/>
          <w:sz w:val="22"/>
        </w:rPr>
        <w:lastRenderedPageBreak/>
        <w:t>第四步</w:t>
      </w:r>
      <w:r>
        <w:rPr>
          <w:rFonts w:ascii="Helvetica" w:hAnsi="Helvetica" w:cs="Helvetica"/>
          <w:color w:val="000000"/>
          <w:kern w:val="0"/>
          <w:sz w:val="22"/>
        </w:rPr>
        <w:t>:</w:t>
      </w:r>
      <w:r>
        <w:rPr>
          <w:rFonts w:ascii="Helvetica" w:hAnsi="Helvetica" w:cs="Helvetica"/>
          <w:color w:val="000000"/>
          <w:kern w:val="0"/>
          <w:sz w:val="22"/>
        </w:rPr>
        <w:t>查看路由器的配置</w:t>
      </w:r>
    </w:p>
    <w:p w14:paraId="4E4DECB5" w14:textId="7B831DF1" w:rsidR="00557791" w:rsidRDefault="00E9141F" w:rsidP="00081522">
      <w:pPr>
        <w:jc w:val="left"/>
      </w:pPr>
      <w:r>
        <w:rPr>
          <w:rFonts w:hint="eastAsia"/>
          <w:noProof/>
        </w:rPr>
        <w:drawing>
          <wp:inline distT="0" distB="0" distL="0" distR="0" wp14:anchorId="36211C63" wp14:editId="51E8B7DE">
            <wp:extent cx="5272405" cy="67773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6777355"/>
                    </a:xfrm>
                    <a:prstGeom prst="rect">
                      <a:avLst/>
                    </a:prstGeom>
                    <a:noFill/>
                    <a:ln>
                      <a:noFill/>
                    </a:ln>
                  </pic:spPr>
                </pic:pic>
              </a:graphicData>
            </a:graphic>
          </wp:inline>
        </w:drawing>
      </w:r>
      <w:r w:rsidR="00F96732">
        <w:rPr>
          <w:rFonts w:hint="eastAsia"/>
          <w:noProof/>
        </w:rPr>
        <w:lastRenderedPageBreak/>
        <w:drawing>
          <wp:inline distT="0" distB="0" distL="0" distR="0" wp14:anchorId="7F3BE002" wp14:editId="27431008">
            <wp:extent cx="5272405" cy="676275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2405" cy="6762750"/>
                    </a:xfrm>
                    <a:prstGeom prst="rect">
                      <a:avLst/>
                    </a:prstGeom>
                    <a:noFill/>
                    <a:ln>
                      <a:noFill/>
                    </a:ln>
                  </pic:spPr>
                </pic:pic>
              </a:graphicData>
            </a:graphic>
          </wp:inline>
        </w:drawing>
      </w:r>
    </w:p>
    <w:p w14:paraId="70209584" w14:textId="77777777" w:rsidR="00E9141F" w:rsidRPr="00F81034" w:rsidRDefault="00E9141F" w:rsidP="00081522">
      <w:pPr>
        <w:jc w:val="left"/>
      </w:pPr>
    </w:p>
    <w:sectPr w:rsidR="00E9141F" w:rsidRPr="00F810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F36"/>
    <w:rsid w:val="00081522"/>
    <w:rsid w:val="000972D8"/>
    <w:rsid w:val="00147678"/>
    <w:rsid w:val="001E292F"/>
    <w:rsid w:val="00203F85"/>
    <w:rsid w:val="002D034C"/>
    <w:rsid w:val="00334366"/>
    <w:rsid w:val="00484E4C"/>
    <w:rsid w:val="00557791"/>
    <w:rsid w:val="0058432E"/>
    <w:rsid w:val="005B2DFE"/>
    <w:rsid w:val="005E585A"/>
    <w:rsid w:val="00727DDF"/>
    <w:rsid w:val="00854CDE"/>
    <w:rsid w:val="00911367"/>
    <w:rsid w:val="009D1CC2"/>
    <w:rsid w:val="00A17F36"/>
    <w:rsid w:val="00C121F5"/>
    <w:rsid w:val="00C85253"/>
    <w:rsid w:val="00D664A8"/>
    <w:rsid w:val="00DE74E0"/>
    <w:rsid w:val="00E72265"/>
    <w:rsid w:val="00E9141F"/>
    <w:rsid w:val="00EB164E"/>
    <w:rsid w:val="00F81034"/>
    <w:rsid w:val="00F96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814F"/>
  <w15:docId w15:val="{A4C034CA-45F5-2F42-8548-07C691C8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xu</dc:creator>
  <cp:lastModifiedBy>Giles Wong</cp:lastModifiedBy>
  <cp:revision>21</cp:revision>
  <dcterms:created xsi:type="dcterms:W3CDTF">2019-12-07T03:08:00Z</dcterms:created>
  <dcterms:modified xsi:type="dcterms:W3CDTF">2020-02-07T14:26:00Z</dcterms:modified>
</cp:coreProperties>
</file>