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20.png" ContentType="image/png"/>
  <Override PartName="/word/media/image2.png" ContentType="image/png"/>
  <Override PartName="/word/media/image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</w:p>
    <w:p>
      <w:pPr>
        <w:pStyle w:val="SourceCode"/>
      </w:pPr>
      <w:r>
        <w:rPr>
          <w:rStyle w:val="CommentTok"/>
        </w:rPr>
        <w:t xml:space="preserve">#knitr::opts_knit$set(root.dir = '~/GB_Owncloud/EMIPaL/Shiny-EMIPaL')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F,  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F,   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include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"ragg_png"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Date du rapport :</w:t>
      </w:r>
      <w:r>
        <w:t xml:space="preserve"> </w:t>
      </w:r>
      <w:r>
        <w:t xml:space="preserve">09 décembre 2024.</w:t>
      </w:r>
    </w:p>
    <w:p>
      <w:pPr>
        <w:pStyle w:val="Corpsdetexte"/>
      </w:pPr>
      <w:r>
        <w:rPr>
          <w:b/>
          <w:bCs/>
        </w:rPr>
        <w:t xml:space="preserve">Période :</w:t>
      </w:r>
      <w:r>
        <w:t xml:space="preserve"> </w:t>
      </w:r>
      <w:r>
        <w:t xml:space="preserve">du 19 février 2024 au 09 décembre 2024.</w:t>
      </w:r>
    </w:p>
    <w:p>
      <w:pPr>
        <w:pStyle w:val="Corpsdetexte"/>
      </w:pPr>
      <w:r>
        <w:rPr>
          <w:b/>
          <w:bCs/>
        </w:rPr>
        <w:t xml:space="preserve">Site d’intervention :</w:t>
      </w:r>
      <w:r>
        <w:t xml:space="preserve"> </w:t>
      </w:r>
      <w:r>
        <w:t xml:space="preserve">pk6.</w:t>
      </w:r>
    </w:p>
    <w:bookmarkStart w:id="26" w:name="âge-et-sexe-des-personnes-consultées"/>
    <w:p>
      <w:pPr>
        <w:pStyle w:val="Titre1"/>
      </w:pPr>
      <w:r>
        <w:t xml:space="preserve">Âge et sexe des personnes consultées</w:t>
      </w:r>
    </w:p>
    <w:p>
      <w:pPr>
        <w:pStyle w:val="FirstParagraph"/>
      </w:pPr>
      <w:r>
        <w:drawing>
          <wp:inline>
            <wp:extent cx="6146800" cy="273191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appor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2731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sdetexte"/>
      </w:pPr>
      <w:r>
        <w:drawing>
          <wp:inline>
            <wp:extent cx="6146800" cy="273191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apport_files/figure-docx/1_fig_age_sex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2731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 total, 167 personnes ont été consultées sur ce site depuis le début des interventions.</w:t>
      </w:r>
    </w:p>
    <w:bookmarkEnd w:id="26"/>
    <w:bookmarkStart w:id="30" w:name="Xe057b0c1ac7a4a93f47770ce8055e8432537234"/>
    <w:p>
      <w:pPr>
        <w:pStyle w:val="Titre1"/>
      </w:pPr>
      <w:r>
        <w:t xml:space="preserve">Nombre d’orpailleurs selon le pays d’origine</w:t>
      </w:r>
    </w:p>
    <w:p>
      <w:pPr>
        <w:pStyle w:val="FirstParagraph"/>
      </w:pPr>
      <w:r>
        <w:drawing>
          <wp:inline>
            <wp:extent cx="6146800" cy="273191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apport_files/figure-docx/2_fig_nb_orpa_pays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2731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83528b13566c0e626b947fbd78ce3f4e9e73e85"/>
    <w:p>
      <w:pPr>
        <w:pStyle w:val="Titre1"/>
      </w:pPr>
      <w:r>
        <w:t xml:space="preserve">Provenance des personnes selon les sites d’orpaillage</w:t>
      </w:r>
    </w:p>
    <w:p>
      <w:pPr>
        <w:pStyle w:val="FirstParagraph"/>
      </w:pPr>
      <w:r>
        <w:drawing>
          <wp:inline>
            <wp:extent cx="6146800" cy="4097866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apport_files/figure-docx/3_fig_prop_orpa_site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4097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nombre-et-type-de-consultations"/>
    <w:p>
      <w:pPr>
        <w:pStyle w:val="Titre1"/>
      </w:pPr>
      <w:r>
        <w:t xml:space="preserve">Nombre et type de consultations</w:t>
      </w:r>
    </w:p>
    <w:p>
      <w:pPr>
        <w:pStyle w:val="FirstParagraph"/>
      </w:pPr>
      <w:r>
        <w:drawing>
          <wp:inline>
            <wp:extent cx="6146800" cy="273191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apport_files/figure-docx/4_fig_nb_consul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2731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X3a102e05eb343d1db098938d59945168895699b"/>
    <w:p>
      <w:pPr>
        <w:pStyle w:val="Titre1"/>
      </w:pPr>
      <w:r>
        <w:t xml:space="preserve">Consultations médicales pour introduction ou suivi de primaquine et rendu de bilan sanguin</w:t>
      </w:r>
    </w:p>
    <w:p>
      <w:pPr>
        <w:pStyle w:val="FirstParagraph"/>
      </w:pPr>
      <w:r>
        <w:t xml:space="preserve">Au total, 164 consultations médicales ont été réalisées pour introduction et suivi de primaquine, et rendu de bilan sanguin.</w:t>
      </w:r>
    </w:p>
    <w:p>
      <w:pPr>
        <w:pStyle w:val="Corpsdetexte"/>
      </w:pPr>
      <w:r>
        <w:drawing>
          <wp:inline>
            <wp:extent cx="6146800" cy="4097866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rapport_files/figure-docx/5_fig_consult_suivi-2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4097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X58d9fff621f5e6bea59fa63c260c483e3cdaf84"/>
    <w:p>
      <w:pPr>
        <w:pStyle w:val="Titre1"/>
      </w:pPr>
      <w:r>
        <w:t xml:space="preserve">Nombre d’interventions réalisées par site et nombre de sites d’intervention</w:t>
      </w:r>
    </w:p>
    <w:p>
      <w:pPr>
        <w:pStyle w:val="FirstParagraph"/>
      </w:pPr>
      <w:r>
        <w:drawing>
          <wp:inline>
            <wp:extent cx="6146800" cy="273191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rapport_files/figure-docx/6_fig_sites_inter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2731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47" w:name="Xe52bf6af50cdce64011451dc7546f96a7ea7616"/>
    <w:p>
      <w:pPr>
        <w:pStyle w:val="Titre1"/>
      </w:pPr>
      <w:r>
        <w:t xml:space="preserve">Taux de positivité des personnes dépistées par PCR</w:t>
      </w:r>
    </w:p>
    <w:p>
      <w:pPr>
        <w:pStyle w:val="FirstParagraph"/>
      </w:pPr>
      <w:r>
        <w:t xml:space="preserve">Au total, 137 tests PCR ont été effectués parmi lesquels 31 se sont révélés positifs.</w:t>
      </w:r>
    </w:p>
    <w:p>
      <w:pPr>
        <w:pStyle w:val="Corpsdetexte"/>
      </w:pPr>
      <w:r>
        <w:t xml:space="preserve">Au total, 142 personnes ont été testées par TDR au moins une fois. Parmi elles,</w:t>
      </w:r>
      <w:r>
        <w:t xml:space="preserve"> </w:t>
      </w:r>
      <w:r>
        <w:t xml:space="preserve">47 ont été testées positives.</w:t>
      </w:r>
    </w:p>
    <w:bookmarkEnd w:id="47"/>
    <w:bookmarkStart w:id="51" w:name="X3a3fdc38bb6168b6cb6ad9ccf621c54ed9a269e"/>
    <w:p>
      <w:pPr>
        <w:pStyle w:val="Titre1"/>
      </w:pPr>
      <w:r>
        <w:t xml:space="preserve">Taux de positivité des personnes dépistées par TDR</w:t>
      </w:r>
    </w:p>
    <w:p>
      <w:pPr>
        <w:pStyle w:val="FirstParagraph"/>
      </w:pPr>
      <w:r>
        <w:drawing>
          <wp:inline>
            <wp:extent cx="6146800" cy="273191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rapport_files/figure-docx/8_fig_TDR_2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2731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2" w:name="X0279297f8a310cfe24d362a37f445b040e88cfc"/>
    <w:p>
      <w:pPr>
        <w:pStyle w:val="Titre1"/>
      </w:pPr>
      <w:r>
        <w:t xml:space="preserve">Taux de positivité des personnes dépistées par FGE</w:t>
      </w:r>
    </w:p>
    <w:bookmarkEnd w:id="52"/>
    <w:bookmarkStart w:id="53" w:name="Xe4684cea6fd0397282d6c3a18aa96aa7d767499"/>
    <w:p>
      <w:pPr>
        <w:pStyle w:val="Titre1"/>
      </w:pPr>
      <w:r>
        <w:t xml:space="preserve">Nombre de personnes dépistées G6PD (rapide)</w:t>
      </w:r>
    </w:p>
    <w:bookmarkEnd w:id="53"/>
    <w:bookmarkStart w:id="54" w:name="X5f975a69dd610795c61ebb70d2c498733a79bc0"/>
    <w:p>
      <w:pPr>
        <w:pStyle w:val="Titre1"/>
      </w:pPr>
      <w:r>
        <w:t xml:space="preserve">Nombre de consultations médicales ayant conduit à l’instauration et délivrance d’un traitement</w:t>
      </w:r>
    </w:p>
    <w:bookmarkEnd w:id="54"/>
    <w:bookmarkStart w:id="55" w:name="X7ebbf3583f961aea7df59ad197979ac57ea2e8f"/>
    <w:p>
      <w:pPr>
        <w:pStyle w:val="Titre1"/>
      </w:pPr>
      <w:r>
        <w:t xml:space="preserve">Nombre de consultations médicales ayant conduit à l’instauration et délivrance d’un traitement éradicateur par primaquine sur facteurs de risques</w:t>
      </w:r>
    </w:p>
    <w:bookmarkEnd w:id="55"/>
    <w:bookmarkStart w:id="56" w:name="Xf94eb4ba3eaf7b623eb030e90f17cb5954d4ff7"/>
    <w:p>
      <w:pPr>
        <w:pStyle w:val="Titre1"/>
      </w:pPr>
      <w:r>
        <w:t xml:space="preserve">Nombre de personnes ayant bénéficié de l’instauration et de la délivrance d’un traitement</w:t>
      </w:r>
    </w:p>
    <w:bookmarkEnd w:id="56"/>
    <w:bookmarkStart w:id="57" w:name="X08a761d0b7035d763d4f5a138f79249d52f6556"/>
    <w:p>
      <w:pPr>
        <w:pStyle w:val="Titre1"/>
      </w:pPr>
      <w:r>
        <w:t xml:space="preserve">Nombre de personnes ayant bénéficié de l’instauration et de la délivrance d’un traitement éradicateur par primaquine sur facteurs de risques.</w:t>
      </w:r>
    </w:p>
    <w:bookmarkEnd w:id="57"/>
    <w:bookmarkStart w:id="58" w:name="X3427849ae1ffe556c24b95edea23741fcb0bff0"/>
    <w:p>
      <w:pPr>
        <w:pStyle w:val="Titre1"/>
      </w:pPr>
      <w:r>
        <w:t xml:space="preserve">Nombre de personnes avec PCR positif et TTT complet.</w:t>
      </w:r>
    </w:p>
    <w:bookmarkEnd w:id="58"/>
    <w:bookmarkStart w:id="59" w:name="X9b4aca4d817b3083392295b77063424f0da4290"/>
    <w:p>
      <w:pPr>
        <w:pStyle w:val="Titre1"/>
      </w:pPr>
      <w:r>
        <w:t xml:space="preserve">Nombre de personnes accès palustre avec traitement complet</w:t>
      </w:r>
    </w:p>
    <w:bookmarkEnd w:id="59"/>
    <w:sectPr w:rsidR="00832C49" w:rsidRPr="00267F67" w:rsidSect="00445893">
      <w:headerReference r:id="rId9" w:type="default"/>
      <w:footerReference r:id="rId10" w:type="default"/>
      <w:pgSz w:h="15840" w:w="12240"/>
      <w:pgMar w:bottom="1134" w:footer="130" w:gutter="0" w:header="670" w:left="1418" w:right="1134" w:top="1712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Titre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8F66B" w14:textId="5134A439" w:rsidR="003E4804" w:rsidRPr="00A762C6" w:rsidRDefault="00832C49" w:rsidP="00832C49">
    <w:pPr>
      <w:pStyle w:val="Pieddepage"/>
      <w:jc w:val="left"/>
      <w:rPr>
        <w:rFonts w:cstheme="minorHAnsi"/>
        <w:lang w:val="fr-FR"/>
      </w:rPr>
    </w:pPr>
    <w:r w:rsidRPr="00832C49">
      <w:rPr>
        <w:rFonts w:cstheme="minorHAnsi"/>
        <w:b/>
        <w:color w:val="595959" w:themeColor="text1" w:themeTint="A6"/>
        <w:sz w:val="16"/>
        <w:szCs w:val="16"/>
        <w:lang w:val="fr-FR"/>
      </w:rPr>
      <w:t>EMIPAL – Rapport d’intervention</w:t>
    </w:r>
    <w:r>
      <w:rPr>
        <w:rFonts w:cstheme="minorHAnsi"/>
        <w:b/>
        <w:color w:val="002750"/>
        <w:sz w:val="16"/>
        <w:szCs w:val="16"/>
        <w:lang w:val="fr-FR"/>
      </w:rPr>
      <w:tab/>
    </w:r>
    <w:r>
      <w:rPr>
        <w:rFonts w:cstheme="minorHAnsi"/>
        <w:b/>
        <w:color w:val="002750"/>
        <w:sz w:val="16"/>
        <w:szCs w:val="16"/>
        <w:lang w:val="fr-FR"/>
      </w:rPr>
      <w:tab/>
    </w:r>
    <w:r w:rsidR="00A762C6" w:rsidRPr="00A762C6">
      <w:rPr>
        <w:rFonts w:cstheme="minorHAnsi"/>
        <w:b/>
        <w:color w:val="002750"/>
        <w:sz w:val="16"/>
        <w:szCs w:val="16"/>
        <w:lang w:val="fr-FR"/>
      </w:rPr>
      <w:t xml:space="preserve"> </w:t>
    </w:r>
    <w:r w:rsidR="00A762C6" w:rsidRPr="00A762C6">
      <w:rPr>
        <w:rFonts w:cstheme="minorHAnsi"/>
        <w:b/>
        <w:color w:val="FF0000"/>
        <w:sz w:val="16"/>
        <w:szCs w:val="16"/>
        <w:lang w:val="fr-FR"/>
      </w:rPr>
      <w:t xml:space="preserve">Page </w:t>
    </w:r>
    <w:r w:rsidR="00A762C6" w:rsidRPr="00A762C6">
      <w:rPr>
        <w:rFonts w:cstheme="minorHAnsi"/>
        <w:b/>
        <w:color w:val="FF0000"/>
        <w:sz w:val="16"/>
        <w:szCs w:val="16"/>
        <w:lang w:val="fr-FR"/>
      </w:rPr>
      <w:fldChar w:fldCharType="begin"/>
    </w:r>
    <w:r w:rsidR="00A762C6" w:rsidRPr="00A762C6">
      <w:rPr>
        <w:rFonts w:cstheme="minorHAnsi"/>
        <w:b/>
        <w:color w:val="FF0000"/>
        <w:sz w:val="16"/>
        <w:szCs w:val="16"/>
        <w:lang w:val="fr-FR"/>
      </w:rPr>
      <w:instrText xml:space="preserve"> PAGE </w:instrText>
    </w:r>
    <w:r w:rsidR="00A762C6" w:rsidRPr="00A762C6">
      <w:rPr>
        <w:rFonts w:cstheme="minorHAnsi"/>
        <w:b/>
        <w:color w:val="FF0000"/>
        <w:sz w:val="16"/>
        <w:szCs w:val="16"/>
        <w:lang w:val="fr-FR"/>
      </w:rPr>
      <w:fldChar w:fldCharType="separate"/>
    </w:r>
    <w:r w:rsidR="00A762C6" w:rsidRPr="00A762C6">
      <w:rPr>
        <w:rFonts w:cstheme="minorHAnsi"/>
        <w:b/>
        <w:noProof/>
        <w:color w:val="FF0000"/>
        <w:sz w:val="16"/>
        <w:szCs w:val="16"/>
        <w:lang w:val="fr-FR"/>
      </w:rPr>
      <w:t>1</w:t>
    </w:r>
    <w:r w:rsidR="00A762C6" w:rsidRPr="00A762C6">
      <w:rPr>
        <w:rFonts w:cstheme="minorHAnsi"/>
        <w:b/>
        <w:color w:val="FF0000"/>
        <w:sz w:val="16"/>
        <w:szCs w:val="16"/>
        <w:lang w:val="fr-FR"/>
      </w:rPr>
      <w:fldChar w:fldCharType="end"/>
    </w:r>
    <w:r w:rsidR="00A762C6" w:rsidRPr="00A762C6">
      <w:rPr>
        <w:rFonts w:cstheme="minorHAnsi"/>
        <w:b/>
        <w:color w:val="FF0000"/>
        <w:sz w:val="16"/>
        <w:szCs w:val="16"/>
        <w:lang w:val="fr-FR"/>
      </w:rPr>
      <w:t xml:space="preserve"> sur </w:t>
    </w:r>
    <w:r w:rsidR="00A762C6" w:rsidRPr="00A762C6">
      <w:rPr>
        <w:rFonts w:cstheme="minorHAnsi"/>
        <w:b/>
        <w:color w:val="FF0000"/>
        <w:sz w:val="16"/>
        <w:szCs w:val="16"/>
        <w:lang w:val="fr-FR"/>
      </w:rPr>
      <w:fldChar w:fldCharType="begin"/>
    </w:r>
    <w:r w:rsidR="00A762C6" w:rsidRPr="00A762C6">
      <w:rPr>
        <w:rFonts w:cstheme="minorHAnsi"/>
        <w:b/>
        <w:color w:val="FF0000"/>
        <w:sz w:val="16"/>
        <w:szCs w:val="16"/>
        <w:lang w:val="fr-FR"/>
      </w:rPr>
      <w:instrText xml:space="preserve"> NUMPAGES </w:instrText>
    </w:r>
    <w:r w:rsidR="00A762C6" w:rsidRPr="00A762C6">
      <w:rPr>
        <w:rFonts w:cstheme="minorHAnsi"/>
        <w:b/>
        <w:color w:val="FF0000"/>
        <w:sz w:val="16"/>
        <w:szCs w:val="16"/>
        <w:lang w:val="fr-FR"/>
      </w:rPr>
      <w:fldChar w:fldCharType="separate"/>
    </w:r>
    <w:r w:rsidR="00A762C6" w:rsidRPr="00A762C6">
      <w:rPr>
        <w:rFonts w:cstheme="minorHAnsi"/>
        <w:b/>
        <w:noProof/>
        <w:color w:val="FF0000"/>
        <w:sz w:val="16"/>
        <w:szCs w:val="16"/>
        <w:lang w:val="fr-FR"/>
      </w:rPr>
      <w:t>1</w:t>
    </w:r>
    <w:r w:rsidR="00A762C6" w:rsidRPr="00A762C6">
      <w:rPr>
        <w:rFonts w:cstheme="minorHAnsi"/>
        <w:b/>
        <w:color w:val="FF0000"/>
        <w:sz w:val="16"/>
        <w:szCs w:val="16"/>
        <w:lang w:val="fr-FR"/>
      </w:rPr>
      <w:fldChar w:fldCharType="end"/>
    </w:r>
  </w:p>
  <w:p w14:paraId="23B58328" w14:textId="77777777" w:rsidR="004A4D9D" w:rsidRPr="003E4804" w:rsidRDefault="004A4D9D">
    <w:pPr>
      <w:pStyle w:val="Pieddepage"/>
      <w:rPr>
        <w:lang w:val="fr-FR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96B34" w14:textId="63CF30A2" w:rsidR="0097508B" w:rsidRPr="00645DE1" w:rsidRDefault="00445893" w:rsidP="00445893">
    <w:pPr>
      <w:spacing w:before="120" w:after="0"/>
      <w:ind w:left="3828"/>
      <w:jc w:val="left"/>
      <w:rPr>
        <w:rFonts w:cstheme="minorHAnsi"/>
        <w:b/>
        <w:color w:val="48B1EB"/>
        <w:sz w:val="28"/>
        <w:szCs w:val="28"/>
        <w:lang w:val="fr-FR"/>
      </w:rPr>
    </w:pPr>
    <w:r>
      <w:rPr>
        <w:noProof/>
        <w:color w:val="000000"/>
      </w:rPr>
      <w:drawing>
        <wp:anchor distT="0" distB="0" distL="114300" distR="114300" simplePos="0" relativeHeight="251659264" behindDoc="1" locked="0" layoutInCell="1" allowOverlap="1" wp14:anchorId="1E899BB5" wp14:editId="6EEC0D60">
          <wp:simplePos x="0" y="0"/>
          <wp:positionH relativeFrom="column">
            <wp:posOffset>922005</wp:posOffset>
          </wp:positionH>
          <wp:positionV relativeFrom="paragraph">
            <wp:posOffset>117091</wp:posOffset>
          </wp:positionV>
          <wp:extent cx="1148400" cy="277200"/>
          <wp:effectExtent l="0" t="0" r="0" b="2540"/>
          <wp:wrapTight wrapText="bothSides">
            <wp:wrapPolygon edited="0">
              <wp:start x="0" y="0"/>
              <wp:lineTo x="0" y="20807"/>
              <wp:lineTo x="21265" y="20807"/>
              <wp:lineTo x="21265" y="0"/>
              <wp:lineTo x="0" y="0"/>
            </wp:wrapPolygon>
          </wp:wrapTight>
          <wp:docPr id="29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501" t="41499" r="10331" b="40499"/>
                  <a:stretch>
                    <a:fillRect/>
                  </a:stretch>
                </pic:blipFill>
                <pic:spPr>
                  <a:xfrm>
                    <a:off x="0" y="0"/>
                    <a:ext cx="1148400" cy="27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45DE1" w:rsidRPr="00645DE1">
      <w:rPr>
        <w:rFonts w:cstheme="minorHAnsi"/>
        <w:b/>
        <w:noProof/>
        <w:color w:val="48B1EB"/>
        <w:sz w:val="28"/>
        <w:szCs w:val="28"/>
        <w:lang w:val="fr-FR"/>
      </w:rPr>
      <w:drawing>
        <wp:anchor distT="0" distB="0" distL="114300" distR="114300" simplePos="0" relativeHeight="251658240" behindDoc="1" locked="0" layoutInCell="1" allowOverlap="1" wp14:anchorId="2B843C8A" wp14:editId="44F1F6DF">
          <wp:simplePos x="0" y="0"/>
          <wp:positionH relativeFrom="column">
            <wp:posOffset>37465</wp:posOffset>
          </wp:positionH>
          <wp:positionV relativeFrom="paragraph">
            <wp:posOffset>-75565</wp:posOffset>
          </wp:positionV>
          <wp:extent cx="763905" cy="641985"/>
          <wp:effectExtent l="0" t="0" r="0" b="5715"/>
          <wp:wrapTight wrapText="bothSides">
            <wp:wrapPolygon edited="0">
              <wp:start x="0" y="0"/>
              <wp:lineTo x="0" y="21365"/>
              <wp:lineTo x="21187" y="21365"/>
              <wp:lineTo x="21187" y="0"/>
              <wp:lineTo x="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905" cy="641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5DE1" w:rsidRPr="00645DE1">
      <w:rPr>
        <w:rFonts w:cstheme="minorHAnsi"/>
        <w:b/>
        <w:color w:val="48B1EB"/>
        <w:sz w:val="28"/>
        <w:szCs w:val="28"/>
        <w:lang w:val="fr-FR"/>
      </w:rPr>
      <w:t xml:space="preserve">Rapport </w:t>
    </w:r>
    <w:r w:rsidR="00F45DC8">
      <w:rPr>
        <w:rFonts w:cstheme="minorHAnsi"/>
        <w:b/>
        <w:color w:val="48B1EB"/>
        <w:sz w:val="28"/>
        <w:szCs w:val="28"/>
        <w:lang w:val="fr-FR"/>
      </w:rPr>
      <w:t>É</w:t>
    </w:r>
    <w:r w:rsidR="00645DE1" w:rsidRPr="00645DE1">
      <w:rPr>
        <w:rFonts w:cstheme="minorHAnsi"/>
        <w:b/>
        <w:color w:val="48B1EB"/>
        <w:sz w:val="28"/>
        <w:szCs w:val="28"/>
        <w:lang w:val="fr-FR"/>
      </w:rPr>
      <w:t>quipe Mobile d’Intervention Paludisme Littoral - EMIP</w:t>
    </w:r>
    <w:r>
      <w:rPr>
        <w:rFonts w:cstheme="minorHAnsi"/>
        <w:b/>
        <w:color w:val="48B1EB"/>
        <w:sz w:val="28"/>
        <w:szCs w:val="28"/>
        <w:lang w:val="fr-FR"/>
      </w:rPr>
      <w:t>A</w:t>
    </w:r>
    <w:r w:rsidR="00645DE1" w:rsidRPr="00645DE1">
      <w:rPr>
        <w:rFonts w:cstheme="minorHAnsi"/>
        <w:b/>
        <w:color w:val="48B1EB"/>
        <w:sz w:val="28"/>
        <w:szCs w:val="28"/>
        <w:lang w:val="fr-FR"/>
      </w:rPr>
      <w:t>L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8EEE49AA"/>
    <w:multiLevelType w:val="multilevel"/>
    <w:tmpl w:val="79F2975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C786B0D0"/>
    <w:multiLevelType w:val="multilevel"/>
    <w:tmpl w:val="8572D65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DB27F483"/>
    <w:multiLevelType w:val="multilevel"/>
    <w:tmpl w:val="B35A03A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3">
    <w:nsid w:val="E1749EC5"/>
    <w:multiLevelType w:val="multilevel"/>
    <w:tmpl w:val="81B0A68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4">
    <w:nsid w:val="F2A489D4"/>
    <w:multiLevelType w:val="multilevel"/>
    <w:tmpl w:val="2ED87FB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5">
    <w:nsid w:val="FFFFFF1D"/>
    <w:multiLevelType w:val="multilevel"/>
    <w:tmpl w:val="086451F4"/>
    <w:lvl w:ilvl="0">
      <w:start w:val="1"/>
      <w:numFmt w:val="bullet"/>
      <w:lvlText w:val=""/>
      <w:lvlJc w:val="left"/>
      <w:pPr>
        <w:tabs>
          <w:tab w:pos="0" w:val="num"/>
        </w:tabs>
        <w:ind w:firstLine="0" w:left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720" w:val="num"/>
        </w:tabs>
        <w:ind w:hanging="360" w:left="108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pos="1440" w:val="num"/>
        </w:tabs>
        <w:ind w:hanging="360" w:left="1800"/>
      </w:pPr>
      <w:rPr>
        <w:rFonts w:ascii="Courier New" w:cs="Courier New" w:hAnsi="Courier New" w:hint="default"/>
      </w:rPr>
    </w:lvl>
    <w:lvl w:ilvl="3">
      <w:start w:val="1"/>
      <w:numFmt w:val="bullet"/>
      <w:lvlText w:val=""/>
      <w:lvlJc w:val="left"/>
      <w:pPr>
        <w:tabs>
          <w:tab w:pos="2160" w:val="num"/>
        </w:tabs>
        <w:ind w:hanging="360" w:left="252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pos="2880" w:val="num"/>
        </w:tabs>
        <w:ind w:hanging="360" w:left="324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pos="3600" w:val="num"/>
        </w:tabs>
        <w:ind w:hanging="360" w:left="39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pos="4320" w:val="num"/>
        </w:tabs>
        <w:ind w:hanging="360" w:left="4680"/>
      </w:pPr>
      <w:rPr>
        <w:rFonts w:ascii="Courier New" w:cs="Courier New" w:hAnsi="Courier New" w:hint="default"/>
      </w:rPr>
    </w:lvl>
    <w:lvl w:ilvl="7">
      <w:start w:val="1"/>
      <w:numFmt w:val="bullet"/>
      <w:lvlText w:val=""/>
      <w:lvlJc w:val="left"/>
      <w:pPr>
        <w:tabs>
          <w:tab w:pos="5040" w:val="num"/>
        </w:tabs>
        <w:ind w:hanging="360" w:left="540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pos="576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6">
    <w:nsid w:val="FFFFFF7C"/>
    <w:multiLevelType w:val="singleLevel"/>
    <w:tmpl w:val="7410E78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7">
    <w:nsid w:val="FFFFFF7D"/>
    <w:multiLevelType w:val="singleLevel"/>
    <w:tmpl w:val="0EF4242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8">
    <w:nsid w:val="FFFFFF7E"/>
    <w:multiLevelType w:val="singleLevel"/>
    <w:tmpl w:val="4E8A7F1E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9">
    <w:nsid w:val="FFFFFF7F"/>
    <w:multiLevelType w:val="singleLevel"/>
    <w:tmpl w:val="1EAE3C8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10">
    <w:nsid w:val="FFFFFF80"/>
    <w:multiLevelType w:val="singleLevel"/>
    <w:tmpl w:val="52E2225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11">
    <w:nsid w:val="FFFFFF81"/>
    <w:multiLevelType w:val="singleLevel"/>
    <w:tmpl w:val="F3E2EF6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12">
    <w:nsid w:val="FFFFFF82"/>
    <w:multiLevelType w:val="singleLevel"/>
    <w:tmpl w:val="FCF4D7A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13">
    <w:nsid w:val="FFFFFF83"/>
    <w:multiLevelType w:val="singleLevel"/>
    <w:tmpl w:val="BE460BAC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4">
    <w:nsid w:val="FFFFFF88"/>
    <w:multiLevelType w:val="singleLevel"/>
    <w:tmpl w:val="1F4C174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5">
    <w:nsid w:val="FFFFFF89"/>
    <w:multiLevelType w:val="singleLevel"/>
    <w:tmpl w:val="35C2BE7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6">
    <w:nsid w:val="024A7F01"/>
    <w:multiLevelType w:val="hybridMultilevel"/>
    <w:tmpl w:val="52A299B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27B04B20"/>
    <w:multiLevelType w:val="hybridMultilevel"/>
    <w:tmpl w:val="863045A0"/>
    <w:lvl w:ilvl="0" w:tplc="09A08600">
      <w:start w:val="1"/>
      <w:numFmt w:val="decimal"/>
      <w:pStyle w:val="Titre1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8">
    <w:nsid w:val="5CE1280F"/>
    <w:multiLevelType w:val="multilevel"/>
    <w:tmpl w:val="814CA722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9">
    <w:nsid w:val="76ADAB60"/>
    <w:multiLevelType w:val="multilevel"/>
    <w:tmpl w:val="2BE65F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427113421" w:numId="1">
    <w:abstractNumId w:val="18"/>
  </w:num>
  <w:num w16cid:durableId="1528526083"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16cid:durableId="863908695" w:numId="3">
    <w:abstractNumId w:val="16"/>
  </w:num>
  <w:num w16cid:durableId="1742756800" w:numId="4">
    <w:abstractNumId w:val="0"/>
  </w:num>
  <w:num w16cid:durableId="1518077263" w:numId="5">
    <w:abstractNumId w:val="2"/>
  </w:num>
  <w:num w16cid:durableId="1126509348" w:numId="6">
    <w:abstractNumId w:val="14"/>
  </w:num>
  <w:num w16cid:durableId="1663923717" w:numId="7">
    <w:abstractNumId w:val="9"/>
  </w:num>
  <w:num w16cid:durableId="1888298072" w:numId="8">
    <w:abstractNumId w:val="8"/>
  </w:num>
  <w:num w16cid:durableId="358822301" w:numId="9">
    <w:abstractNumId w:val="7"/>
  </w:num>
  <w:num w16cid:durableId="904340703" w:numId="10">
    <w:abstractNumId w:val="6"/>
  </w:num>
  <w:num w16cid:durableId="927812006" w:numId="11">
    <w:abstractNumId w:val="15"/>
  </w:num>
  <w:num w16cid:durableId="893155156" w:numId="12">
    <w:abstractNumId w:val="13"/>
  </w:num>
  <w:num w16cid:durableId="351611185" w:numId="13">
    <w:abstractNumId w:val="12"/>
  </w:num>
  <w:num w16cid:durableId="939262623" w:numId="14">
    <w:abstractNumId w:val="11"/>
  </w:num>
  <w:num w16cid:durableId="2111313166" w:numId="15">
    <w:abstractNumId w:val="10"/>
  </w:num>
  <w:num w16cid:durableId="1787502347" w:numId="16">
    <w:abstractNumId w:val="19"/>
  </w:num>
  <w:num w16cid:durableId="1017077723" w:numId="17">
    <w:abstractNumId w:val="3"/>
  </w:num>
  <w:num w16cid:durableId="1223562681" w:numId="18">
    <w:abstractNumId w:val="1"/>
  </w:num>
  <w:num w16cid:durableId="354188416" w:numId="19">
    <w:abstractNumId w:val="5"/>
  </w:num>
  <w:num w16cid:durableId="292442618" w:numId="20">
    <w:abstractNumId w:val="1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2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efaultTableStyle w:val="TableauNormal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318AE"/>
    <w:rsid w:val="00174A1A"/>
    <w:rsid w:val="002202E1"/>
    <w:rsid w:val="00224C64"/>
    <w:rsid w:val="00264401"/>
    <w:rsid w:val="00267F67"/>
    <w:rsid w:val="002B63E3"/>
    <w:rsid w:val="002C4C58"/>
    <w:rsid w:val="002D5023"/>
    <w:rsid w:val="00314E31"/>
    <w:rsid w:val="00324DD9"/>
    <w:rsid w:val="00342176"/>
    <w:rsid w:val="003A7075"/>
    <w:rsid w:val="003A7B9E"/>
    <w:rsid w:val="003B14FC"/>
    <w:rsid w:val="003E4804"/>
    <w:rsid w:val="00445893"/>
    <w:rsid w:val="004A4D9D"/>
    <w:rsid w:val="004B7DDA"/>
    <w:rsid w:val="004C0A80"/>
    <w:rsid w:val="004E29B3"/>
    <w:rsid w:val="004F3DC8"/>
    <w:rsid w:val="005136D7"/>
    <w:rsid w:val="00550F82"/>
    <w:rsid w:val="00566F16"/>
    <w:rsid w:val="00590D07"/>
    <w:rsid w:val="005A5953"/>
    <w:rsid w:val="005C5AE5"/>
    <w:rsid w:val="006036BB"/>
    <w:rsid w:val="0062318E"/>
    <w:rsid w:val="00645DE1"/>
    <w:rsid w:val="00656589"/>
    <w:rsid w:val="006710C0"/>
    <w:rsid w:val="00682C65"/>
    <w:rsid w:val="006B0E00"/>
    <w:rsid w:val="00726657"/>
    <w:rsid w:val="00742644"/>
    <w:rsid w:val="00753E0B"/>
    <w:rsid w:val="00776C32"/>
    <w:rsid w:val="00781BC6"/>
    <w:rsid w:val="00784D58"/>
    <w:rsid w:val="007B4312"/>
    <w:rsid w:val="007B7E87"/>
    <w:rsid w:val="007C5D47"/>
    <w:rsid w:val="007F6756"/>
    <w:rsid w:val="008051ED"/>
    <w:rsid w:val="00832C49"/>
    <w:rsid w:val="00897813"/>
    <w:rsid w:val="008D6863"/>
    <w:rsid w:val="00914866"/>
    <w:rsid w:val="00943162"/>
    <w:rsid w:val="0097508B"/>
    <w:rsid w:val="00975423"/>
    <w:rsid w:val="009A141E"/>
    <w:rsid w:val="009A1DE8"/>
    <w:rsid w:val="00A13DCD"/>
    <w:rsid w:val="00A156BC"/>
    <w:rsid w:val="00A35CF2"/>
    <w:rsid w:val="00A71923"/>
    <w:rsid w:val="00A762C6"/>
    <w:rsid w:val="00A94A27"/>
    <w:rsid w:val="00AA47F5"/>
    <w:rsid w:val="00AC5143"/>
    <w:rsid w:val="00AD5298"/>
    <w:rsid w:val="00B5077F"/>
    <w:rsid w:val="00B56573"/>
    <w:rsid w:val="00B86B75"/>
    <w:rsid w:val="00B87A49"/>
    <w:rsid w:val="00BA19F1"/>
    <w:rsid w:val="00BC48D5"/>
    <w:rsid w:val="00BF5388"/>
    <w:rsid w:val="00C05DEB"/>
    <w:rsid w:val="00C337A6"/>
    <w:rsid w:val="00C36279"/>
    <w:rsid w:val="00C67291"/>
    <w:rsid w:val="00CD1551"/>
    <w:rsid w:val="00D27297"/>
    <w:rsid w:val="00D43898"/>
    <w:rsid w:val="00D54E8B"/>
    <w:rsid w:val="00D554D4"/>
    <w:rsid w:val="00D76A83"/>
    <w:rsid w:val="00DA5193"/>
    <w:rsid w:val="00DC5736"/>
    <w:rsid w:val="00DF3734"/>
    <w:rsid w:val="00E315A3"/>
    <w:rsid w:val="00E370F7"/>
    <w:rsid w:val="00EF4A44"/>
    <w:rsid w:val="00F45DC8"/>
    <w:rsid w:val="00F91BFF"/>
  </w:rsids>
  <w:themeFontLang w:bidi="ar-SA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-FR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262CEF"/>
    <w:pPr>
      <w:spacing w:after="200"/>
      <w:jc w:val="both"/>
    </w:pPr>
    <w:rPr>
      <w:sz w:val="22"/>
      <w:lang w:val="en-US"/>
    </w:rPr>
  </w:style>
  <w:style w:styleId="Titre1" w:type="paragraph">
    <w:name w:val="heading 1"/>
    <w:basedOn w:val="Normal"/>
    <w:next w:val="Normal"/>
    <w:link w:val="Titre1Car"/>
    <w:uiPriority w:val="9"/>
    <w:qFormat/>
    <w:rsid w:val="00832C49"/>
    <w:pPr>
      <w:keepNext/>
      <w:keepLines/>
      <w:numPr>
        <w:numId w:val="20"/>
      </w:numPr>
      <w:pBdr>
        <w:bottom w:color="00B0F0" w:space="1" w:sz="4" w:val="single"/>
      </w:pBdr>
      <w:spacing w:after="120"/>
      <w:ind w:hanging="357" w:left="357"/>
      <w:outlineLvl w:val="0"/>
    </w:pPr>
    <w:rPr>
      <w:rFonts w:cs="Times New Roman (Titres CS)" w:eastAsiaTheme="majorEastAsia"/>
      <w:b/>
      <w:color w:val="00B0F0"/>
      <w:sz w:val="28"/>
      <w:szCs w:val="32"/>
      <w:lang w:val="fr-FR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C67291"/>
    <w:pPr>
      <w:keepNext/>
      <w:keepLines/>
      <w:spacing w:after="60" w:before="120"/>
      <w:outlineLvl w:val="1"/>
    </w:pPr>
    <w:rPr>
      <w:rFonts w:cstheme="majorBidi" w:eastAsiaTheme="majorEastAsia"/>
      <w:b/>
      <w:color w:themeColor="text1" w:themeTint="BF" w:val="404040"/>
      <w:sz w:val="24"/>
      <w:szCs w:val="26"/>
      <w:lang w:val="fr-FR"/>
    </w:rPr>
  </w:style>
  <w:style w:styleId="Titre3" w:type="paragraph">
    <w:name w:val="heading 3"/>
    <w:basedOn w:val="Normal"/>
    <w:next w:val="Corpsdetexte"/>
    <w:link w:val="Titre3Car"/>
    <w:uiPriority w:val="9"/>
    <w:unhideWhenUsed/>
    <w:qFormat/>
    <w:rsid w:val="00C67291"/>
    <w:pPr>
      <w:keepNext/>
      <w:keepLines/>
      <w:spacing w:after="0" w:before="120"/>
      <w:outlineLvl w:val="2"/>
    </w:pPr>
    <w:rPr>
      <w:rFonts w:asciiTheme="majorHAnsi" w:cstheme="majorBidi" w:eastAsiaTheme="majorEastAsia" w:hAnsiTheme="majorHAnsi"/>
      <w:b/>
      <w:bCs/>
      <w:i/>
      <w:color w:themeColor="text1" w:themeTint="BF" w:val="404040"/>
      <w:szCs w:val="28"/>
      <w:lang w:val="fr-FR"/>
    </w:rPr>
  </w:style>
  <w:style w:styleId="Titre4" w:type="paragraph">
    <w:name w:val="heading 4"/>
    <w:basedOn w:val="Normal"/>
    <w:next w:val="Corpsdetexte"/>
    <w:link w:val="Titre4Car"/>
    <w:uiPriority w:val="9"/>
    <w:unhideWhenUsed/>
    <w:rsid w:val="00A51586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472C4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qFormat/>
    <w:rsid w:val="00566F16"/>
    <w:pPr>
      <w:spacing w:after="120"/>
      <w:contextualSpacing/>
    </w:pPr>
    <w:rPr>
      <w:rFonts w:asciiTheme="majorHAnsi" w:cstheme="majorBidi" w:eastAsiaTheme="majorEastAsia" w:hAnsiTheme="majorHAnsi"/>
      <w:b/>
      <w:color w:themeColor="text1" w:themeTint="D9" w:val="262626"/>
      <w:spacing w:val="-10"/>
      <w:kern w:val="28"/>
      <w:sz w:val="28"/>
      <w:szCs w:val="56"/>
    </w:rPr>
  </w:style>
  <w:style w:customStyle="1" w:styleId="TitreCar" w:type="character">
    <w:name w:val="Titre Car"/>
    <w:basedOn w:val="Policepardfaut"/>
    <w:link w:val="Titre"/>
    <w:rsid w:val="00566F16"/>
    <w:rPr>
      <w:rFonts w:asciiTheme="majorHAnsi" w:cstheme="majorBidi" w:eastAsiaTheme="majorEastAsia" w:hAnsiTheme="majorHAnsi"/>
      <w:b/>
      <w:color w:themeColor="text1" w:themeTint="D9" w:val="262626"/>
      <w:spacing w:val="-10"/>
      <w:kern w:val="28"/>
      <w:sz w:val="28"/>
      <w:szCs w:val="56"/>
      <w:lang w:val="en-US"/>
    </w:rPr>
  </w:style>
  <w:style w:styleId="Notedebasdepage" w:type="paragraph">
    <w:name w:val="footnote text"/>
    <w:basedOn w:val="Normal"/>
    <w:link w:val="NotedebasdepageCar"/>
    <w:uiPriority w:val="99"/>
    <w:unhideWhenUsed/>
    <w:qFormat/>
    <w:rsid w:val="00825DC8"/>
    <w:rPr>
      <w:sz w:val="20"/>
    </w:rPr>
  </w:style>
  <w:style w:customStyle="1" w:styleId="NotedebasdepageCar" w:type="character">
    <w:name w:val="Note de bas de page Car"/>
    <w:basedOn w:val="Policepardfaut"/>
    <w:link w:val="Notedebasdepage"/>
    <w:uiPriority w:val="99"/>
    <w:rsid w:val="00825DC8"/>
    <w:rPr>
      <w:sz w:val="20"/>
    </w:rPr>
  </w:style>
  <w:style w:customStyle="1" w:styleId="Titre1Car" w:type="character">
    <w:name w:val="Titre 1 Car"/>
    <w:basedOn w:val="Policepardfaut"/>
    <w:link w:val="Titre1"/>
    <w:uiPriority w:val="9"/>
    <w:rsid w:val="00832C49"/>
    <w:rPr>
      <w:rFonts w:cs="Times New Roman (Titres CS)" w:eastAsiaTheme="majorEastAsia"/>
      <w:b/>
      <w:color w:val="00B0F0"/>
      <w:sz w:val="28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C67291"/>
    <w:rPr>
      <w:rFonts w:cstheme="majorBidi" w:eastAsiaTheme="majorEastAsia"/>
      <w:b/>
      <w:color w:themeColor="text1" w:themeTint="BF" w:val="404040"/>
      <w:szCs w:val="26"/>
    </w:rPr>
  </w:style>
  <w:style w:styleId="Sous-titre" w:type="paragraph">
    <w:name w:val="Subtitle"/>
    <w:basedOn w:val="Normal"/>
    <w:next w:val="Normal"/>
    <w:link w:val="Sous-titreCar"/>
    <w:rsid w:val="00174A1A"/>
    <w:pPr>
      <w:numPr>
        <w:ilvl w:val="1"/>
      </w:numPr>
      <w:spacing w:after="160"/>
    </w:pPr>
    <w:rPr>
      <w:rFonts w:eastAsiaTheme="minorEastAsia"/>
      <w:color w:themeColor="text1" w:themeTint="A6" w:val="595959"/>
      <w:spacing w:val="15"/>
      <w:sz w:val="28"/>
      <w:szCs w:val="22"/>
    </w:rPr>
  </w:style>
  <w:style w:customStyle="1" w:styleId="Sous-titreCar" w:type="character">
    <w:name w:val="Sous-titre Car"/>
    <w:basedOn w:val="Policepardfaut"/>
    <w:link w:val="Sous-titre"/>
    <w:rsid w:val="00174A1A"/>
    <w:rPr>
      <w:rFonts w:eastAsiaTheme="minorEastAsia"/>
      <w:color w:themeColor="text1" w:themeTint="A6" w:val="595959"/>
      <w:spacing w:val="15"/>
      <w:sz w:val="28"/>
      <w:szCs w:val="22"/>
      <w:lang w:val="en-US"/>
    </w:rPr>
  </w:style>
  <w:style w:customStyle="1" w:styleId="Titre3Car" w:type="character">
    <w:name w:val="Titre 3 Car"/>
    <w:basedOn w:val="Policepardfaut"/>
    <w:link w:val="Titre3"/>
    <w:uiPriority w:val="9"/>
    <w:rsid w:val="00C67291"/>
    <w:rPr>
      <w:rFonts w:asciiTheme="majorHAnsi" w:cstheme="majorBidi" w:eastAsiaTheme="majorEastAsia" w:hAnsiTheme="majorHAnsi"/>
      <w:b/>
      <w:bCs/>
      <w:i/>
      <w:color w:themeColor="text1" w:themeTint="BF" w:val="404040"/>
      <w:sz w:val="22"/>
      <w:szCs w:val="28"/>
    </w:rPr>
  </w:style>
  <w:style w:customStyle="1" w:styleId="Titre4Car" w:type="character">
    <w:name w:val="Titre 4 Car"/>
    <w:basedOn w:val="Policepardfaut"/>
    <w:link w:val="Titre4"/>
    <w:uiPriority w:val="9"/>
    <w:rsid w:val="00A51586"/>
    <w:rPr>
      <w:rFonts w:asciiTheme="majorHAnsi" w:cstheme="majorBidi" w:eastAsiaTheme="majorEastAsia" w:hAnsiTheme="majorHAnsi"/>
      <w:b/>
      <w:bCs/>
      <w:color w:themeColor="accent1" w:val="4472C4"/>
      <w:lang w:val="en-US"/>
    </w:rPr>
  </w:style>
  <w:style w:styleId="Corpsdetexte" w:type="paragraph">
    <w:name w:val="Body Text"/>
    <w:basedOn w:val="Normal"/>
    <w:link w:val="CorpsdetexteCar"/>
    <w:rsid w:val="00A51586"/>
    <w:pPr>
      <w:spacing w:after="180" w:before="180"/>
    </w:pPr>
  </w:style>
  <w:style w:customStyle="1" w:styleId="CorpsdetexteCar" w:type="character">
    <w:name w:val="Corps de texte Car"/>
    <w:basedOn w:val="Policepardfaut"/>
    <w:link w:val="Corpsdetexte"/>
    <w:rsid w:val="00A51586"/>
    <w:rPr>
      <w:lang w:val="en-US"/>
    </w:rPr>
  </w:style>
  <w:style w:customStyle="1" w:styleId="FirstParagraph" w:type="paragraph">
    <w:name w:val="First Paragraph"/>
    <w:basedOn w:val="Corpsdetexte"/>
    <w:next w:val="Corpsdetexte"/>
    <w:rsid w:val="00A51586"/>
  </w:style>
  <w:style w:customStyle="1" w:styleId="Compact" w:type="paragraph">
    <w:name w:val="Compact"/>
    <w:basedOn w:val="Corpsdetexte"/>
    <w:rsid w:val="00A51586"/>
    <w:pPr>
      <w:spacing w:after="36" w:before="36"/>
    </w:pPr>
  </w:style>
  <w:style w:customStyle="1" w:styleId="Author" w:type="paragraph">
    <w:name w:val="Author"/>
    <w:next w:val="Corpsdetexte"/>
    <w:rsid w:val="00A51586"/>
    <w:pPr>
      <w:keepNext/>
      <w:keepLines/>
      <w:spacing w:after="200"/>
      <w:jc w:val="center"/>
    </w:pPr>
    <w:rPr>
      <w:lang w:val="en-US"/>
    </w:rPr>
  </w:style>
  <w:style w:styleId="Date" w:type="paragraph">
    <w:name w:val="Date"/>
    <w:next w:val="Corpsdetexte"/>
    <w:link w:val="DateCar"/>
    <w:rsid w:val="00A51586"/>
    <w:pPr>
      <w:keepNext/>
      <w:keepLines/>
      <w:spacing w:after="200"/>
      <w:jc w:val="center"/>
    </w:pPr>
    <w:rPr>
      <w:lang w:val="en-US"/>
    </w:rPr>
  </w:style>
  <w:style w:customStyle="1" w:styleId="DateCar" w:type="character">
    <w:name w:val="Date Car"/>
    <w:basedOn w:val="Policepardfaut"/>
    <w:link w:val="Date"/>
    <w:rsid w:val="00A51586"/>
    <w:rPr>
      <w:lang w:val="en-US"/>
    </w:rPr>
  </w:style>
  <w:style w:customStyle="1" w:styleId="VerbatimChar" w:type="character">
    <w:name w:val="Verbatim Char"/>
    <w:basedOn w:val="Policepardfaut"/>
    <w:link w:val="SourceCode"/>
    <w:rsid w:val="00A51586"/>
    <w:rPr>
      <w:rFonts w:ascii="Consolas" w:hAnsi="Consolas"/>
      <w:sz w:val="22"/>
      <w:shd w:color="auto" w:fill="F8F8F8" w:val="clear"/>
    </w:rPr>
  </w:style>
  <w:style w:styleId="Lienhypertexte" w:type="character">
    <w:name w:val="Hyperlink"/>
    <w:basedOn w:val="Policepardfaut"/>
    <w:rsid w:val="00A51586"/>
    <w:rPr>
      <w:color w:themeColor="accent1" w:val="4472C4"/>
    </w:rPr>
  </w:style>
  <w:style w:customStyle="1" w:styleId="SourceCode" w:type="paragraph">
    <w:name w:val="Source Code"/>
    <w:basedOn w:val="Normal"/>
    <w:link w:val="VerbatimChar"/>
    <w:rsid w:val="00A51586"/>
    <w:pPr>
      <w:shd w:color="auto" w:fill="F8F8F8" w:val="clear"/>
      <w:wordWrap w:val="0"/>
    </w:pPr>
    <w:rPr>
      <w:rFonts w:ascii="Consolas" w:hAnsi="Consolas"/>
      <w:lang w:val="fr-FR"/>
    </w:rPr>
  </w:style>
  <w:style w:customStyle="1" w:styleId="KeywordTok" w:type="character">
    <w:name w:val="KeywordTok"/>
    <w:basedOn w:val="VerbatimChar"/>
    <w:rsid w:val="00A51586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sid w:val="00A51586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sid w:val="00A51586"/>
    <w:rPr>
      <w:rFonts w:ascii="Consolas" w:hAnsi="Consolas"/>
      <w:color w:val="0000CF"/>
      <w:sz w:val="22"/>
      <w:shd w:color="auto" w:fill="F8F8F8" w:val="clear"/>
    </w:rPr>
  </w:style>
  <w:style w:customStyle="1" w:styleId="StringTok" w:type="character">
    <w:name w:val="StringTok"/>
    <w:basedOn w:val="VerbatimChar"/>
    <w:rsid w:val="00A51586"/>
    <w:rPr>
      <w:rFonts w:ascii="Consolas" w:hAnsi="Consolas"/>
      <w:color w:val="4E9A06"/>
      <w:sz w:val="22"/>
      <w:shd w:color="auto" w:fill="F8F8F8" w:val="clear"/>
    </w:rPr>
  </w:style>
  <w:style w:customStyle="1" w:styleId="CommentTok" w:type="character">
    <w:name w:val="CommentTok"/>
    <w:basedOn w:val="VerbatimChar"/>
    <w:rsid w:val="00A51586"/>
    <w:rPr>
      <w:rFonts w:ascii="Consolas" w:hAnsi="Consolas"/>
      <w:i/>
      <w:color w:val="8F5902"/>
      <w:sz w:val="22"/>
      <w:shd w:color="auto" w:fill="F8F8F8" w:val="clear"/>
    </w:rPr>
  </w:style>
  <w:style w:customStyle="1" w:styleId="NormalTok" w:type="character">
    <w:name w:val="NormalTok"/>
    <w:basedOn w:val="VerbatimChar"/>
    <w:rsid w:val="00A51586"/>
    <w:rPr>
      <w:rFonts w:ascii="Consolas" w:hAnsi="Consolas"/>
      <w:sz w:val="22"/>
      <w:shd w:color="auto" w:fill="F8F8F8" w:val="clear"/>
    </w:rPr>
  </w:style>
  <w:style w:styleId="Accentuation" w:type="character">
    <w:name w:val="Emphasis"/>
    <w:basedOn w:val="Policepardfaut"/>
    <w:uiPriority w:val="20"/>
    <w:qFormat/>
    <w:rsid w:val="00A51586"/>
    <w:rPr>
      <w:i/>
      <w:iCs/>
    </w:rPr>
  </w:style>
  <w:style w:styleId="Paragraphedeliste" w:type="paragraph">
    <w:name w:val="List Paragraph"/>
    <w:basedOn w:val="Normal"/>
    <w:uiPriority w:val="34"/>
    <w:qFormat/>
    <w:rsid w:val="00314D51"/>
    <w:pPr>
      <w:ind w:left="720"/>
      <w:contextualSpacing/>
    </w:p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styleId="Tableausimple2" w:type="table">
    <w:name w:val="Plain Table 2"/>
    <w:basedOn w:val="TableauNormal"/>
    <w:uiPriority w:val="42"/>
    <w:rsid w:val="00AD5298"/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Grilledutableau" w:type="table">
    <w:name w:val="Table Grid"/>
    <w:basedOn w:val="TableauNormal"/>
    <w:uiPriority w:val="39"/>
    <w:rsid w:val="00AD52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etableauclaire" w:type="table">
    <w:name w:val="Grid Table Light"/>
    <w:basedOn w:val="TableauNormal"/>
    <w:uiPriority w:val="40"/>
    <w:rsid w:val="00AD5298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Tableausimple1" w:type="table">
    <w:name w:val="Plain Table 1"/>
    <w:basedOn w:val="TableauNormal"/>
    <w:uiPriority w:val="41"/>
    <w:rsid w:val="00AD5298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ausimple3" w:type="table">
    <w:name w:val="Plain Table 3"/>
    <w:basedOn w:val="TableauNormal"/>
    <w:uiPriority w:val="43"/>
    <w:rsid w:val="00AD529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Tableausimple4" w:type="table">
    <w:name w:val="Plain Table 4"/>
    <w:basedOn w:val="TableauNormal"/>
    <w:uiPriority w:val="44"/>
    <w:rsid w:val="00AD529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ausimple5" w:type="table">
    <w:name w:val="Plain Table 5"/>
    <w:basedOn w:val="TableauNormal"/>
    <w:uiPriority w:val="45"/>
    <w:rsid w:val="00AD5298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TableauListe5Fonc-Accentuation1" w:type="table">
    <w:name w:val="List Table 5 Dark Accent 1"/>
    <w:basedOn w:val="TableauNormal"/>
    <w:uiPriority w:val="50"/>
    <w:rsid w:val="00AD5298"/>
    <w:rPr>
      <w:color w:themeColor="background1" w:val="FFFFFF"/>
    </w:rPr>
    <w:tblPr>
      <w:tblStyleRowBandSize w:val="1"/>
      <w:tblStyleColBandSize w:val="1"/>
      <w:tblBorders>
        <w:top w:color="4472C4" w:space="0" w:sz="24" w:themeColor="accent1" w:val="single"/>
        <w:left w:color="4472C4" w:space="0" w:sz="24" w:themeColor="accent1" w:val="single"/>
        <w:bottom w:color="4472C4" w:space="0" w:sz="24" w:themeColor="accent1" w:val="single"/>
        <w:right w:color="4472C4" w:space="0" w:sz="24" w:themeColor="accent1" w:val="single"/>
      </w:tblBorders>
    </w:tblPr>
    <w:tcPr>
      <w:shd w:color="auto" w:fill="4472C4" w:themeFill="accen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TableauListe2-Accentuation3" w:type="table">
    <w:name w:val="List Table 2 Accent 3"/>
    <w:basedOn w:val="TableauNormal"/>
    <w:uiPriority w:val="47"/>
    <w:rsid w:val="00AD5298"/>
    <w:tblPr>
      <w:tblStyleRowBandSize w:val="1"/>
      <w:tblStyleColBandSize w:val="1"/>
      <w:tblBorders>
        <w:top w:color="C9C9C9" w:space="0" w:sz="4" w:themeColor="accent3" w:themeTint="99" w:val="single"/>
        <w:bottom w:color="C9C9C9" w:space="0" w:sz="4" w:themeColor="accent3" w:themeTint="99" w:val="single"/>
        <w:insideH w:color="C9C9C9" w:space="0" w:sz="4" w:themeColor="accent3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3" w:themeFillTint="33" w:val="clear"/>
      </w:tcPr>
    </w:tblStylePr>
    <w:tblStylePr w:type="band1Horz">
      <w:tblPr/>
      <w:tcPr>
        <w:shd w:color="auto" w:fill="EDEDED" w:themeFill="accent3" w:themeFillTint="33" w:val="clear"/>
      </w:tcPr>
    </w:tblStylePr>
  </w:style>
  <w:style w:customStyle="1" w:styleId="TableauGBsanstotaux" w:type="table">
    <w:name w:val="Tableau_GB_sans_totaux"/>
    <w:basedOn w:val="TableauNormal"/>
    <w:uiPriority w:val="99"/>
    <w:rsid w:val="00550F82"/>
    <w:rPr>
      <w:sz w:val="22"/>
    </w:rPr>
    <w:tblPr>
      <w:tblBorders>
        <w:bottom w:color="000000" w:space="0" w:sz="4" w:themeColor="text1" w:val="single"/>
      </w:tblBorders>
    </w:tblPr>
    <w:tblStylePr w:type="firstRow">
      <w:rPr>
        <w:rFonts w:asciiTheme="minorHAnsi" w:hAnsiTheme="minorHAnsi"/>
        <w:b/>
        <w:color w:themeColor="text1" w:val="000000"/>
        <w:sz w:val="22"/>
      </w:rPr>
      <w:tblPr/>
      <w:tcPr>
        <w:tcBorders>
          <w:top w:color="000000" w:space="0" w:sz="4" w:themeColor="text1" w:val="single"/>
          <w:left w:val="nil"/>
          <w:bottom w:color="000000" w:space="0" w:sz="4" w:themeColor="text1" w:val="single"/>
          <w:right w:val="nil"/>
        </w:tcBorders>
      </w:tcPr>
    </w:tblStylePr>
    <w:tblStylePr w:type="firstCol">
      <w:rPr>
        <w:b/>
      </w:rPr>
    </w:tblStylePr>
  </w:style>
  <w:style w:styleId="En-tte" w:type="paragraph">
    <w:name w:val="header"/>
    <w:basedOn w:val="Normal"/>
    <w:link w:val="En-tteCar"/>
    <w:uiPriority w:val="99"/>
    <w:unhideWhenUsed/>
    <w:rsid w:val="0097508B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uiPriority w:val="99"/>
    <w:rsid w:val="0097508B"/>
    <w:rPr>
      <w:sz w:val="22"/>
      <w:lang w:val="en-US"/>
    </w:rPr>
  </w:style>
  <w:style w:styleId="Pieddepage" w:type="paragraph">
    <w:name w:val="footer"/>
    <w:basedOn w:val="Normal"/>
    <w:link w:val="PieddepageCar"/>
    <w:uiPriority w:val="99"/>
    <w:unhideWhenUsed/>
    <w:rsid w:val="0097508B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uiPriority w:val="99"/>
    <w:rsid w:val="0097508B"/>
    <w:rPr>
      <w:sz w:val="22"/>
      <w:lang w:val="en-US"/>
    </w:rPr>
  </w:style>
  <w:style w:customStyle="1" w:styleId="Figure" w:type="paragraph">
    <w:name w:val="Figure"/>
    <w:basedOn w:val="Corpsdetexte"/>
    <w:link w:val="FigureCar"/>
    <w:qFormat/>
    <w:rsid w:val="006710C0"/>
    <w:pPr>
      <w:jc w:val="center"/>
    </w:pPr>
    <w:rPr>
      <w:noProof/>
    </w:rPr>
  </w:style>
  <w:style w:customStyle="1" w:styleId="FigureCar" w:type="character">
    <w:name w:val="Figure Car"/>
    <w:basedOn w:val="CorpsdetexteCar"/>
    <w:link w:val="Figure"/>
    <w:rsid w:val="006710C0"/>
    <w:rPr>
      <w:noProof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4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Résultats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2024-12-09T10:10:57Z</dcterms:created>
  <dcterms:modified xsi:type="dcterms:W3CDTF">2024-12-09T10:10:57Z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