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C7" w:rsidRPr="0093340B" w:rsidRDefault="00484B66" w:rsidP="00484B66">
      <w:pPr>
        <w:pStyle w:val="Heading1"/>
      </w:pPr>
      <w:r w:rsidRPr="0093340B">
        <w:t>2016-10</w:t>
      </w:r>
      <w:r w:rsidR="00CC270C">
        <w:t>-26</w:t>
      </w:r>
      <w:bookmarkStart w:id="0" w:name="_GoBack"/>
      <w:bookmarkEnd w:id="0"/>
      <w:r w:rsidRPr="0093340B">
        <w:t xml:space="preserve"> MvvmCross app – Humanizer plug-in</w:t>
      </w:r>
    </w:p>
    <w:p w:rsidR="00484B66" w:rsidRPr="0093340B" w:rsidRDefault="00085053" w:rsidP="0093340B">
      <w:pPr>
        <w:pStyle w:val="Heading2"/>
      </w:pPr>
      <w:r w:rsidRPr="0093340B">
        <w:t>Goal</w:t>
      </w:r>
    </w:p>
    <w:p w:rsidR="007955AF" w:rsidRPr="0093340B" w:rsidRDefault="00D56C74" w:rsidP="00D56C74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 xml:space="preserve">Short talk (10 minutes) to show Humanizer </w:t>
      </w:r>
      <w:r w:rsidR="007955AF" w:rsidRPr="0093340B">
        <w:rPr>
          <w:sz w:val="24"/>
        </w:rPr>
        <w:t>plug-in installation</w:t>
      </w:r>
      <w:r w:rsidRPr="0093340B">
        <w:rPr>
          <w:sz w:val="24"/>
        </w:rPr>
        <w:t xml:space="preserve"> and basic</w:t>
      </w:r>
      <w:r w:rsidR="007955AF" w:rsidRPr="0093340B">
        <w:rPr>
          <w:sz w:val="24"/>
        </w:rPr>
        <w:t xml:space="preserve"> usage</w:t>
      </w:r>
    </w:p>
    <w:p w:rsidR="00096868" w:rsidRDefault="00085053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>No slides, only show code</w:t>
      </w:r>
    </w:p>
    <w:p w:rsidR="00391534" w:rsidRPr="00391534" w:rsidRDefault="00391534" w:rsidP="00391534">
      <w:pPr>
        <w:rPr>
          <w:sz w:val="24"/>
        </w:rPr>
      </w:pPr>
    </w:p>
    <w:p w:rsidR="007955AF" w:rsidRPr="0093340B" w:rsidRDefault="007955AF" w:rsidP="0093340B">
      <w:pPr>
        <w:pStyle w:val="Heading2"/>
      </w:pPr>
      <w:r w:rsidRPr="0093340B">
        <w:t>Online help</w:t>
      </w:r>
    </w:p>
    <w:p w:rsidR="0031499D" w:rsidRPr="0093340B" w:rsidRDefault="00D56C74" w:rsidP="0031499D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 xml:space="preserve">Humanizer main page: </w:t>
      </w:r>
      <w:hyperlink r:id="rId5" w:history="1">
        <w:r w:rsidR="0031499D" w:rsidRPr="0093340B">
          <w:rPr>
            <w:rStyle w:val="Hyperlink"/>
            <w:sz w:val="24"/>
          </w:rPr>
          <w:t>http://humanizr.net/</w:t>
        </w:r>
      </w:hyperlink>
    </w:p>
    <w:p w:rsidR="00096868" w:rsidRPr="00391534" w:rsidRDefault="007955AF" w:rsidP="00096868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</w:rPr>
      </w:pPr>
      <w:r w:rsidRPr="0093340B">
        <w:rPr>
          <w:sz w:val="24"/>
        </w:rPr>
        <w:t xml:space="preserve">Post by Scott </w:t>
      </w:r>
      <w:proofErr w:type="spellStart"/>
      <w:r w:rsidRPr="0093340B">
        <w:rPr>
          <w:sz w:val="24"/>
        </w:rPr>
        <w:t>Hanselman</w:t>
      </w:r>
      <w:proofErr w:type="spellEnd"/>
      <w:r w:rsidRPr="0093340B">
        <w:rPr>
          <w:sz w:val="24"/>
        </w:rPr>
        <w:t xml:space="preserve">: </w:t>
      </w:r>
      <w:hyperlink r:id="rId6" w:history="1">
        <w:r w:rsidRPr="0093340B">
          <w:rPr>
            <w:rStyle w:val="Hyperlink"/>
            <w:sz w:val="24"/>
          </w:rPr>
          <w:t>http://www.hanselman.com/blog/NuGetPackageOfTheWeekHumanizerMakesNETDataTypesMoreHuman.aspx</w:t>
        </w:r>
      </w:hyperlink>
    </w:p>
    <w:p w:rsidR="00391534" w:rsidRPr="00391534" w:rsidRDefault="00391534" w:rsidP="00391534">
      <w:pPr>
        <w:rPr>
          <w:sz w:val="24"/>
        </w:rPr>
      </w:pPr>
    </w:p>
    <w:p w:rsidR="007955AF" w:rsidRPr="0093340B" w:rsidRDefault="00355111" w:rsidP="0093340B">
      <w:pPr>
        <w:pStyle w:val="Heading2"/>
      </w:pPr>
      <w:r w:rsidRPr="0093340B">
        <w:t>Introduction</w:t>
      </w:r>
    </w:p>
    <w:p w:rsidR="00355111" w:rsidRPr="0093340B" w:rsidRDefault="00D56C74" w:rsidP="00355111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>Humanizer m</w:t>
      </w:r>
      <w:r w:rsidR="00355111" w:rsidRPr="0093340B">
        <w:rPr>
          <w:sz w:val="24"/>
        </w:rPr>
        <w:t xml:space="preserve">anipulates and displays strings, </w:t>
      </w:r>
      <w:proofErr w:type="spellStart"/>
      <w:r w:rsidR="00355111" w:rsidRPr="0093340B">
        <w:rPr>
          <w:sz w:val="24"/>
        </w:rPr>
        <w:t>enums</w:t>
      </w:r>
      <w:proofErr w:type="spellEnd"/>
      <w:r w:rsidR="00355111" w:rsidRPr="0093340B">
        <w:rPr>
          <w:sz w:val="24"/>
        </w:rPr>
        <w:t>, dates, times, timespans, numbers and quantities.</w:t>
      </w:r>
    </w:p>
    <w:p w:rsidR="002C20BC" w:rsidRPr="0093340B" w:rsidRDefault="00D56C74" w:rsidP="00B20F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>It is o</w:t>
      </w:r>
      <w:r w:rsidR="00355111" w:rsidRPr="0093340B">
        <w:rPr>
          <w:sz w:val="24"/>
        </w:rPr>
        <w:t>pen-source</w:t>
      </w:r>
      <w:r w:rsidRPr="0093340B">
        <w:rPr>
          <w:sz w:val="24"/>
        </w:rPr>
        <w:t xml:space="preserve"> and handles m</w:t>
      </w:r>
      <w:r w:rsidR="00D064ED" w:rsidRPr="0093340B">
        <w:rPr>
          <w:sz w:val="24"/>
        </w:rPr>
        <w:t xml:space="preserve">ultiple </w:t>
      </w:r>
      <w:r w:rsidR="00355111" w:rsidRPr="0093340B">
        <w:rPr>
          <w:sz w:val="24"/>
        </w:rPr>
        <w:t>language</w:t>
      </w:r>
      <w:r w:rsidR="00D064ED" w:rsidRPr="0093340B">
        <w:rPr>
          <w:sz w:val="24"/>
        </w:rPr>
        <w:t>s</w:t>
      </w:r>
    </w:p>
    <w:p w:rsidR="002C20BC" w:rsidRPr="0093340B" w:rsidRDefault="00CC270C" w:rsidP="003038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hyperlink r:id="rId7" w:anchor="features" w:history="1">
        <w:r w:rsidR="002C20BC" w:rsidRPr="0093340B">
          <w:rPr>
            <w:rStyle w:val="Hyperlink"/>
            <w:sz w:val="24"/>
          </w:rPr>
          <w:t>Features</w:t>
        </w:r>
      </w:hyperlink>
      <w:r w:rsidR="002C20BC" w:rsidRPr="0093340B">
        <w:rPr>
          <w:sz w:val="24"/>
        </w:rPr>
        <w:t xml:space="preserve"> </w:t>
      </w:r>
    </w:p>
    <w:p w:rsidR="002C20BC" w:rsidRPr="0093340B" w:rsidRDefault="00096868" w:rsidP="001A105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String: </w:t>
      </w:r>
      <w:hyperlink r:id="rId8" w:anchor="humanize-string" w:history="1">
        <w:r w:rsidR="002C20BC" w:rsidRPr="0093340B">
          <w:rPr>
            <w:rStyle w:val="Hyperlink"/>
            <w:sz w:val="24"/>
          </w:rPr>
          <w:t>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9" w:anchor="dehumanize-string" w:history="1">
        <w:r w:rsidR="002C20BC" w:rsidRPr="0093340B">
          <w:rPr>
            <w:rStyle w:val="Hyperlink"/>
            <w:sz w:val="24"/>
          </w:rPr>
          <w:t>Dehumanize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0" w:anchor="transform-string" w:history="1">
        <w:r w:rsidR="002C20BC" w:rsidRPr="0093340B">
          <w:rPr>
            <w:rStyle w:val="Hyperlink"/>
            <w:sz w:val="24"/>
          </w:rPr>
          <w:t>Transform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1" w:anchor="truncate-string" w:history="1">
        <w:r w:rsidR="002C20BC" w:rsidRPr="0093340B">
          <w:rPr>
            <w:rStyle w:val="Hyperlink"/>
            <w:sz w:val="24"/>
          </w:rPr>
          <w:t>Truncate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2" w:anchor="format-string" w:history="1">
        <w:r w:rsidR="002C20BC" w:rsidRPr="0093340B">
          <w:rPr>
            <w:rStyle w:val="Hyperlink"/>
            <w:sz w:val="24"/>
          </w:rPr>
          <w:t>Format</w:t>
        </w:r>
      </w:hyperlink>
    </w:p>
    <w:p w:rsidR="002C20BC" w:rsidRPr="0093340B" w:rsidRDefault="00096868" w:rsidP="005726D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93340B">
        <w:rPr>
          <w:sz w:val="24"/>
        </w:rPr>
        <w:t>Enum</w:t>
      </w:r>
      <w:proofErr w:type="spellEnd"/>
      <w:r w:rsidRPr="0093340B">
        <w:rPr>
          <w:sz w:val="24"/>
        </w:rPr>
        <w:t xml:space="preserve">: </w:t>
      </w:r>
      <w:hyperlink r:id="rId13" w:anchor="humanize-enums" w:history="1">
        <w:r w:rsidR="002C20BC" w:rsidRPr="0093340B">
          <w:rPr>
            <w:rStyle w:val="Hyperlink"/>
            <w:sz w:val="24"/>
          </w:rPr>
          <w:t>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4" w:anchor="dehumanize-enums" w:history="1">
        <w:r w:rsidR="002C20BC" w:rsidRPr="0093340B">
          <w:rPr>
            <w:rStyle w:val="Hyperlink"/>
            <w:sz w:val="24"/>
          </w:rPr>
          <w:t>Dehumanize</w:t>
        </w:r>
      </w:hyperlink>
    </w:p>
    <w:p w:rsidR="00D56C74" w:rsidRPr="0093340B" w:rsidRDefault="00096868" w:rsidP="009A7427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Date and time: </w:t>
      </w:r>
      <w:hyperlink r:id="rId15" w:anchor="humanize-datetime" w:history="1">
        <w:r w:rsidR="002C20BC" w:rsidRPr="0093340B">
          <w:rPr>
            <w:rStyle w:val="Hyperlink"/>
            <w:sz w:val="24"/>
          </w:rPr>
          <w:t xml:space="preserve">Humanize </w:t>
        </w:r>
        <w:proofErr w:type="spellStart"/>
        <w:r w:rsidR="002C20BC" w:rsidRPr="0093340B">
          <w:rPr>
            <w:rStyle w:val="Hyperlink"/>
            <w:sz w:val="24"/>
          </w:rPr>
          <w:t>DateTime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16" w:anchor="humanize-timespan" w:history="1">
        <w:r w:rsidR="002C20BC" w:rsidRPr="0093340B">
          <w:rPr>
            <w:rStyle w:val="Hyperlink"/>
            <w:sz w:val="24"/>
          </w:rPr>
          <w:t xml:space="preserve">Humanize </w:t>
        </w:r>
        <w:proofErr w:type="spellStart"/>
        <w:r w:rsidR="002C20BC" w:rsidRPr="0093340B">
          <w:rPr>
            <w:rStyle w:val="Hyperlink"/>
            <w:sz w:val="24"/>
          </w:rPr>
          <w:t>TimeSpan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17" w:anchor="fluent-date" w:history="1">
        <w:r w:rsidR="00D56C74" w:rsidRPr="0093340B">
          <w:rPr>
            <w:rStyle w:val="Hyperlink"/>
            <w:sz w:val="24"/>
          </w:rPr>
          <w:t>Fluent date</w:t>
        </w:r>
      </w:hyperlink>
    </w:p>
    <w:p w:rsidR="002C20BC" w:rsidRPr="0093340B" w:rsidRDefault="00096868" w:rsidP="002C20B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Collections: </w:t>
      </w:r>
      <w:hyperlink r:id="rId18" w:anchor="humanize-collections" w:history="1">
        <w:r w:rsidR="002C20BC" w:rsidRPr="0093340B">
          <w:rPr>
            <w:rStyle w:val="Hyperlink"/>
            <w:sz w:val="24"/>
          </w:rPr>
          <w:t>Humanize</w:t>
        </w:r>
      </w:hyperlink>
    </w:p>
    <w:p w:rsidR="002C20BC" w:rsidRPr="0093340B" w:rsidRDefault="00CC270C" w:rsidP="00D56C7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hyperlink r:id="rId19" w:anchor="inflector-methods" w:history="1">
        <w:r w:rsidR="002C20BC" w:rsidRPr="0093340B">
          <w:rPr>
            <w:rStyle w:val="Hyperlink"/>
            <w:sz w:val="24"/>
          </w:rPr>
          <w:t>Inflector methods</w:t>
        </w:r>
      </w:hyperlink>
      <w:r w:rsidR="002C20BC" w:rsidRPr="0093340B">
        <w:rPr>
          <w:sz w:val="24"/>
        </w:rPr>
        <w:t xml:space="preserve"> </w:t>
      </w:r>
      <w:r w:rsidR="00D56C74" w:rsidRPr="0093340B">
        <w:rPr>
          <w:sz w:val="24"/>
        </w:rPr>
        <w:t xml:space="preserve">: </w:t>
      </w:r>
      <w:hyperlink r:id="rId20" w:anchor="pluralize" w:history="1">
        <w:r w:rsidR="002C20BC" w:rsidRPr="0093340B">
          <w:rPr>
            <w:rStyle w:val="Hyperlink"/>
            <w:sz w:val="24"/>
          </w:rPr>
          <w:t>Pluralize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1" w:anchor="singularize" w:history="1">
        <w:r w:rsidR="002C20BC" w:rsidRPr="0093340B">
          <w:rPr>
            <w:rStyle w:val="Hyperlink"/>
            <w:sz w:val="24"/>
          </w:rPr>
          <w:t>Singularize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2" w:anchor="adding-words" w:history="1">
        <w:r w:rsidR="002C20BC" w:rsidRPr="0093340B">
          <w:rPr>
            <w:rStyle w:val="Hyperlink"/>
            <w:sz w:val="24"/>
          </w:rPr>
          <w:t>Adding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3" w:anchor="toquantity" w:history="1">
        <w:proofErr w:type="spellStart"/>
        <w:r w:rsidR="002C20BC" w:rsidRPr="0093340B">
          <w:rPr>
            <w:rStyle w:val="Hyperlink"/>
            <w:sz w:val="24"/>
          </w:rPr>
          <w:t>ToQuantity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4" w:anchor="ordinalize" w:history="1">
        <w:proofErr w:type="spellStart"/>
        <w:r w:rsidR="002C20BC" w:rsidRPr="0093340B">
          <w:rPr>
            <w:rStyle w:val="Hyperlink"/>
            <w:sz w:val="24"/>
          </w:rPr>
          <w:t>Ordinalize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5" w:anchor="titleize" w:history="1">
        <w:proofErr w:type="spellStart"/>
        <w:r w:rsidR="002C20BC" w:rsidRPr="0093340B">
          <w:rPr>
            <w:rStyle w:val="Hyperlink"/>
            <w:sz w:val="24"/>
          </w:rPr>
          <w:t>Titleize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6" w:anchor="pascalize" w:history="1">
        <w:proofErr w:type="spellStart"/>
        <w:r w:rsidR="002C20BC" w:rsidRPr="0093340B">
          <w:rPr>
            <w:rStyle w:val="Hyperlink"/>
            <w:sz w:val="24"/>
          </w:rPr>
          <w:t>Pascalize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7" w:anchor="camelize" w:history="1">
        <w:proofErr w:type="spellStart"/>
        <w:r w:rsidR="002C20BC" w:rsidRPr="0093340B">
          <w:rPr>
            <w:rStyle w:val="Hyperlink"/>
            <w:sz w:val="24"/>
          </w:rPr>
          <w:t>Camelize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8" w:anchor="underscore" w:history="1">
        <w:r w:rsidR="002C20BC" w:rsidRPr="0093340B">
          <w:rPr>
            <w:rStyle w:val="Hyperlink"/>
            <w:sz w:val="24"/>
          </w:rPr>
          <w:t>Underscore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9" w:anchor="dasherize--hyphenate" w:history="1">
        <w:proofErr w:type="spellStart"/>
        <w:r w:rsidR="002C20BC" w:rsidRPr="0093340B">
          <w:rPr>
            <w:rStyle w:val="Hyperlink"/>
            <w:sz w:val="24"/>
          </w:rPr>
          <w:t>Dasherize</w:t>
        </w:r>
        <w:proofErr w:type="spellEnd"/>
        <w:r w:rsidR="002C20BC" w:rsidRPr="0093340B">
          <w:rPr>
            <w:rStyle w:val="Hyperlink"/>
            <w:sz w:val="24"/>
          </w:rPr>
          <w:t xml:space="preserve"> &amp; Hyphenate</w:t>
        </w:r>
      </w:hyperlink>
    </w:p>
    <w:p w:rsidR="002C20BC" w:rsidRPr="0093340B" w:rsidRDefault="00096868" w:rsidP="001D2448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Number: </w:t>
      </w:r>
      <w:hyperlink r:id="rId30" w:anchor="number-to-numbers" w:history="1">
        <w:r w:rsidR="002C20BC" w:rsidRPr="0093340B">
          <w:rPr>
            <w:rStyle w:val="Hyperlink"/>
            <w:sz w:val="24"/>
          </w:rPr>
          <w:t>Number to Numbers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1" w:anchor="number-to-words" w:history="1">
        <w:r w:rsidR="002C20BC" w:rsidRPr="0093340B">
          <w:rPr>
            <w:rStyle w:val="Hyperlink"/>
            <w:sz w:val="24"/>
          </w:rPr>
          <w:t>Number to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2" w:anchor="number-to-ordinal-words" w:history="1">
        <w:r w:rsidR="002C20BC" w:rsidRPr="0093340B">
          <w:rPr>
            <w:rStyle w:val="Hyperlink"/>
            <w:sz w:val="24"/>
          </w:rPr>
          <w:t>Number to ordinal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3" w:anchor="roman-numerals" w:history="1">
        <w:r w:rsidR="002C20BC" w:rsidRPr="0093340B">
          <w:rPr>
            <w:rStyle w:val="Hyperlink"/>
            <w:sz w:val="24"/>
          </w:rPr>
          <w:t>Roman numerals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4" w:anchor="metric-numerals" w:history="1">
        <w:r w:rsidR="002C20BC" w:rsidRPr="0093340B">
          <w:rPr>
            <w:rStyle w:val="Hyperlink"/>
            <w:sz w:val="24"/>
          </w:rPr>
          <w:t>Metric numerals</w:t>
        </w:r>
      </w:hyperlink>
    </w:p>
    <w:p w:rsidR="002C20BC" w:rsidRPr="0093340B" w:rsidRDefault="00096868" w:rsidP="00D56C74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color w:val="auto"/>
          <w:sz w:val="24"/>
          <w:u w:val="none"/>
        </w:rPr>
      </w:pPr>
      <w:r w:rsidRPr="0093340B">
        <w:rPr>
          <w:sz w:val="24"/>
        </w:rPr>
        <w:t xml:space="preserve">Computer size: </w:t>
      </w:r>
      <w:hyperlink r:id="rId35" w:anchor="bytesize" w:history="1">
        <w:proofErr w:type="spellStart"/>
        <w:r w:rsidR="002C20BC" w:rsidRPr="0093340B">
          <w:rPr>
            <w:rStyle w:val="Hyperlink"/>
            <w:sz w:val="24"/>
          </w:rPr>
          <w:t>ByteSize</w:t>
        </w:r>
        <w:proofErr w:type="spellEnd"/>
      </w:hyperlink>
    </w:p>
    <w:p w:rsidR="00096868" w:rsidRDefault="00663A28" w:rsidP="00663A28">
      <w:pPr>
        <w:pStyle w:val="Heading2"/>
      </w:pPr>
      <w:r>
        <w:t>Published on GitHub</w:t>
      </w:r>
    </w:p>
    <w:p w:rsidR="00663A28" w:rsidRPr="00663A28" w:rsidRDefault="00663A28" w:rsidP="00663A28">
      <w:pPr>
        <w:ind w:left="720"/>
      </w:pPr>
      <w:r>
        <w:t xml:space="preserve">Code of the presentation of Humanizer </w:t>
      </w:r>
      <w:proofErr w:type="spellStart"/>
      <w:r>
        <w:t>Nuget</w:t>
      </w:r>
      <w:proofErr w:type="spellEnd"/>
      <w:r>
        <w:t xml:space="preserve"> package, made at X.NET on October 26, 2016. </w:t>
      </w:r>
      <w:hyperlink r:id="rId36" w:history="1">
        <w:r w:rsidRPr="004C1D2F">
          <w:rPr>
            <w:rStyle w:val="Hyperlink"/>
          </w:rPr>
          <w:t>http://www.meetup.com/Silicon-Valley-Cross-Platform-Net-Developers-Group/events/234537335/</w:t>
        </w:r>
      </w:hyperlink>
      <w:r>
        <w:tab/>
      </w:r>
      <w:hyperlink r:id="rId37" w:history="1">
        <w:r w:rsidRPr="004C1D2F">
          <w:rPr>
            <w:rStyle w:val="Hyperlink"/>
          </w:rPr>
          <w:t>http://humanizr.net/</w:t>
        </w:r>
      </w:hyperlink>
    </w:p>
    <w:p w:rsidR="007955AF" w:rsidRPr="0093340B" w:rsidRDefault="007955AF" w:rsidP="0093340B">
      <w:pPr>
        <w:pStyle w:val="Heading2"/>
      </w:pPr>
      <w:r w:rsidRPr="0093340B">
        <w:t>Steps</w:t>
      </w:r>
    </w:p>
    <w:p w:rsidR="00096868" w:rsidRPr="0093340B" w:rsidRDefault="0031499D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b/>
          <w:sz w:val="24"/>
        </w:rPr>
        <w:t>Create a new project</w:t>
      </w:r>
      <w:r w:rsidR="00A2543D" w:rsidRPr="0093340B">
        <w:rPr>
          <w:sz w:val="24"/>
        </w:rPr>
        <w:t xml:space="preserve">: </w:t>
      </w:r>
      <w:r w:rsidR="00AC12A0" w:rsidRPr="0093340B">
        <w:rPr>
          <w:sz w:val="24"/>
        </w:rPr>
        <w:t xml:space="preserve">UWP, </w:t>
      </w:r>
      <w:r w:rsidR="00A05CDB" w:rsidRPr="0093340B">
        <w:rPr>
          <w:sz w:val="24"/>
        </w:rPr>
        <w:t>“</w:t>
      </w:r>
      <w:r w:rsidRPr="0093340B">
        <w:rPr>
          <w:sz w:val="24"/>
        </w:rPr>
        <w:t>Humanizer test</w:t>
      </w:r>
      <w:r w:rsidR="00A05CDB" w:rsidRPr="0093340B">
        <w:rPr>
          <w:sz w:val="24"/>
        </w:rPr>
        <w:t>”</w:t>
      </w:r>
    </w:p>
    <w:p w:rsidR="00096868" w:rsidRPr="0093340B" w:rsidRDefault="007955AF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b/>
          <w:sz w:val="24"/>
        </w:rPr>
        <w:t xml:space="preserve">Install </w:t>
      </w:r>
      <w:r w:rsidR="00F64599" w:rsidRPr="0093340B">
        <w:rPr>
          <w:b/>
          <w:sz w:val="24"/>
        </w:rPr>
        <w:t>Humanizer as a</w:t>
      </w:r>
      <w:r w:rsidRPr="0093340B">
        <w:rPr>
          <w:b/>
          <w:sz w:val="24"/>
        </w:rPr>
        <w:t xml:space="preserve"> </w:t>
      </w:r>
      <w:proofErr w:type="spellStart"/>
      <w:r w:rsidRPr="0093340B">
        <w:rPr>
          <w:b/>
          <w:sz w:val="24"/>
        </w:rPr>
        <w:t>Nuget</w:t>
      </w:r>
      <w:proofErr w:type="spellEnd"/>
      <w:r w:rsidR="00F64599" w:rsidRPr="0093340B">
        <w:rPr>
          <w:b/>
          <w:sz w:val="24"/>
        </w:rPr>
        <w:t xml:space="preserve"> package</w:t>
      </w:r>
      <w:r w:rsidR="00F64599" w:rsidRPr="0093340B">
        <w:rPr>
          <w:sz w:val="24"/>
        </w:rPr>
        <w:t>:</w:t>
      </w:r>
    </w:p>
    <w:p w:rsidR="009C70A5" w:rsidRDefault="00F64599" w:rsidP="00F97D32">
      <w:pPr>
        <w:pStyle w:val="ListParagraph"/>
        <w:numPr>
          <w:ilvl w:val="1"/>
          <w:numId w:val="1"/>
        </w:numPr>
        <w:rPr>
          <w:sz w:val="24"/>
        </w:rPr>
      </w:pPr>
      <w:r w:rsidRPr="0093340B">
        <w:rPr>
          <w:sz w:val="24"/>
        </w:rPr>
        <w:t xml:space="preserve">Right click on Solution. Manage </w:t>
      </w:r>
      <w:proofErr w:type="spellStart"/>
      <w:r w:rsidRPr="0093340B">
        <w:rPr>
          <w:sz w:val="24"/>
        </w:rPr>
        <w:t>Nuget</w:t>
      </w:r>
      <w:proofErr w:type="spellEnd"/>
      <w:r w:rsidRPr="0093340B">
        <w:rPr>
          <w:sz w:val="24"/>
        </w:rPr>
        <w:t xml:space="preserve"> for Solution…</w:t>
      </w:r>
      <w:r w:rsidR="00F97D32" w:rsidRPr="0093340B">
        <w:rPr>
          <w:sz w:val="24"/>
        </w:rPr>
        <w:t xml:space="preserve">, </w:t>
      </w:r>
      <w:proofErr w:type="spellStart"/>
      <w:r w:rsidR="009C70A5" w:rsidRPr="0093340B">
        <w:rPr>
          <w:sz w:val="24"/>
        </w:rPr>
        <w:t>Humanizer.core</w:t>
      </w:r>
      <w:proofErr w:type="spellEnd"/>
    </w:p>
    <w:p w:rsidR="0093340B" w:rsidRPr="0093340B" w:rsidRDefault="0093340B" w:rsidP="009334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button. Center it. Add code behind.</w:t>
      </w:r>
    </w:p>
    <w:p w:rsidR="00096868" w:rsidRDefault="00096868" w:rsidP="00096868">
      <w:pPr>
        <w:rPr>
          <w:sz w:val="24"/>
        </w:rPr>
      </w:pPr>
    </w:p>
    <w:p w:rsidR="00391534" w:rsidRDefault="00391534" w:rsidP="00096868">
      <w:pPr>
        <w:rPr>
          <w:sz w:val="24"/>
        </w:rPr>
      </w:pPr>
    </w:p>
    <w:p w:rsidR="00391534" w:rsidRPr="0093340B" w:rsidRDefault="00391534" w:rsidP="00096868">
      <w:pPr>
        <w:rPr>
          <w:sz w:val="24"/>
        </w:rPr>
      </w:pPr>
    </w:p>
    <w:p w:rsidR="00733F38" w:rsidRPr="0093340B" w:rsidRDefault="00312744" w:rsidP="003127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3340B">
        <w:rPr>
          <w:b/>
          <w:sz w:val="24"/>
          <w:u w:val="single"/>
        </w:rPr>
        <w:t>MainPage.xaml</w:t>
      </w:r>
      <w:proofErr w:type="spellEnd"/>
      <w:r w:rsidRPr="0093340B">
        <w:rPr>
          <w:sz w:val="24"/>
        </w:rPr>
        <w:t>: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Page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x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Class</w:t>
      </w:r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="Humanizer_test_1.MainPage"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xmlns</w:t>
      </w:r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="http://schemas.microsoft.com/winfx/2006/xaml/presentation"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x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winfx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/2006/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xaml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local</w:t>
      </w:r>
      <w:proofErr w:type="spellEnd"/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="using:Humanizer_test_1"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d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="http://schemas.microsoft.com/expression/blend/2008"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mc</w:t>
      </w:r>
      <w:r w:rsidRPr="0093340B">
        <w:rPr>
          <w:rFonts w:ascii="Consolas" w:hAnsi="Consolas" w:cs="Consolas"/>
          <w:color w:val="0000FF"/>
          <w:sz w:val="20"/>
          <w:szCs w:val="19"/>
        </w:rPr>
        <w:t>="http://schemas.openxmlformats.org/markup-compatibility/2006"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mc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Ignorable</w:t>
      </w:r>
      <w:proofErr w:type="spellEnd"/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="d"&gt;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Grid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Background</w:t>
      </w:r>
      <w:r w:rsidRPr="0093340B">
        <w:rPr>
          <w:rFonts w:ascii="Consolas" w:hAnsi="Consolas" w:cs="Consolas"/>
          <w:color w:val="0000FF"/>
          <w:sz w:val="20"/>
          <w:szCs w:val="19"/>
        </w:rPr>
        <w:t>="{</w:t>
      </w:r>
      <w:proofErr w:type="spellStart"/>
      <w:r w:rsidRPr="0093340B">
        <w:rPr>
          <w:rFonts w:ascii="Consolas" w:hAnsi="Consolas" w:cs="Consolas"/>
          <w:color w:val="A31515"/>
          <w:sz w:val="20"/>
          <w:szCs w:val="19"/>
        </w:rPr>
        <w:t>ThemeResource</w:t>
      </w:r>
      <w:proofErr w:type="spellEnd"/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ApplicationPageBackgroundThemeBrush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}"&gt;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Button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Content</w:t>
      </w:r>
      <w:r w:rsidRPr="0093340B">
        <w:rPr>
          <w:rFonts w:ascii="Consolas" w:hAnsi="Consolas" w:cs="Consolas"/>
          <w:color w:val="0000FF"/>
          <w:sz w:val="20"/>
          <w:szCs w:val="19"/>
        </w:rPr>
        <w:t>="Start"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HorizontalAlignment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="Center"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VerticalAlignment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="Center"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Click</w:t>
      </w:r>
      <w:r w:rsidRPr="0093340B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BtnStart_OnClick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"/&gt;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&lt;/</w:t>
      </w:r>
      <w:r w:rsidRPr="0093340B">
        <w:rPr>
          <w:rFonts w:ascii="Consolas" w:hAnsi="Consolas" w:cs="Consolas"/>
          <w:color w:val="A31515"/>
          <w:sz w:val="20"/>
          <w:szCs w:val="19"/>
        </w:rPr>
        <w:t>Grid</w:t>
      </w:r>
      <w:r w:rsidRPr="0093340B">
        <w:rPr>
          <w:rFonts w:ascii="Consolas" w:hAnsi="Consolas" w:cs="Consolas"/>
          <w:color w:val="0000FF"/>
          <w:sz w:val="20"/>
          <w:szCs w:val="19"/>
        </w:rPr>
        <w:t>&gt;</w:t>
      </w:r>
    </w:p>
    <w:p w:rsidR="00096868" w:rsidRPr="000A408F" w:rsidRDefault="00312744" w:rsidP="000A408F">
      <w:pPr>
        <w:ind w:left="720"/>
        <w:rPr>
          <w:rFonts w:ascii="Consolas" w:hAnsi="Consolas" w:cs="Consolas"/>
          <w:color w:val="0000FF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&lt;/</w:t>
      </w:r>
      <w:r w:rsidRPr="0093340B">
        <w:rPr>
          <w:rFonts w:ascii="Consolas" w:hAnsi="Consolas" w:cs="Consolas"/>
          <w:color w:val="A31515"/>
          <w:sz w:val="20"/>
          <w:szCs w:val="19"/>
        </w:rPr>
        <w:t>Page</w:t>
      </w:r>
      <w:r w:rsidRPr="0093340B">
        <w:rPr>
          <w:rFonts w:ascii="Consolas" w:hAnsi="Consolas" w:cs="Consolas"/>
          <w:color w:val="0000FF"/>
          <w:sz w:val="20"/>
          <w:szCs w:val="19"/>
        </w:rPr>
        <w:t>&gt;</w:t>
      </w:r>
    </w:p>
    <w:p w:rsidR="004B3E47" w:rsidRPr="0093340B" w:rsidRDefault="00312744" w:rsidP="003127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3340B">
        <w:rPr>
          <w:b/>
          <w:sz w:val="24"/>
          <w:u w:val="single"/>
        </w:rPr>
        <w:t>MainPage.xaml.cs</w:t>
      </w:r>
      <w:proofErr w:type="spellEnd"/>
      <w:r w:rsidR="004B3E47" w:rsidRPr="0093340B">
        <w:rPr>
          <w:sz w:val="24"/>
        </w:rPr>
        <w:t>: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Humanizer;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Humanizer.Localisation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Windows.UI.Popups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Windows.UI.Xaml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Windows.UI.Xaml.Controls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namespace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Humanizer_test_1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>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public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sealed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partial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class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MainPage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2B91AF"/>
          <w:sz w:val="20"/>
          <w:szCs w:val="19"/>
        </w:rPr>
        <w:t>Page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public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MainPage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)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93340B">
        <w:rPr>
          <w:rFonts w:ascii="Consolas" w:hAnsi="Consolas" w:cs="Consolas"/>
          <w:color w:val="0000FF"/>
          <w:sz w:val="20"/>
          <w:szCs w:val="19"/>
        </w:rPr>
        <w:t>this</w:t>
      </w:r>
      <w:r w:rsidRPr="0093340B">
        <w:rPr>
          <w:rFonts w:ascii="Consolas" w:hAnsi="Consolas" w:cs="Consolas"/>
          <w:color w:val="000000"/>
          <w:sz w:val="20"/>
          <w:szCs w:val="19"/>
        </w:rPr>
        <w:t>.InitializeComponent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private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void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BtnStart_</w:t>
      </w:r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OnClick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object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RoutedEventArgs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Date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DateTime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 xml:space="preserve"> 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ate =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DateTime</w:t>
      </w:r>
      <w:r w:rsidRPr="0093340B">
        <w:rPr>
          <w:rFonts w:ascii="Consolas" w:hAnsi="Consolas" w:cs="Consolas"/>
          <w:color w:val="000000"/>
          <w:sz w:val="20"/>
          <w:szCs w:val="19"/>
        </w:rPr>
        <w:t>.UtcNow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ate.Humanize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ate.AddHours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(-30).Humanize());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ate.AddHours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(4).Humanize());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8000"/>
          <w:sz w:val="20"/>
          <w:szCs w:val="19"/>
        </w:rPr>
        <w:t>Timespan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TimeSpan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timeSpan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TimeSpan</w:t>
      </w:r>
      <w:r w:rsidRPr="0093340B">
        <w:rPr>
          <w:rFonts w:ascii="Consolas" w:hAnsi="Consolas" w:cs="Consolas"/>
          <w:color w:val="000000"/>
          <w:sz w:val="20"/>
          <w:szCs w:val="19"/>
        </w:rPr>
        <w:t>.FromSeconds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(100000);</w:t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 xml:space="preserve"> // Also try 100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lastRenderedPageBreak/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(precision: </w:t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>4));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(precision: 2,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096868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096868"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maxUnit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: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TimeUnit</w:t>
      </w:r>
      <w:r w:rsidRPr="0093340B">
        <w:rPr>
          <w:rFonts w:ascii="Consolas" w:hAnsi="Consolas" w:cs="Consolas"/>
          <w:color w:val="000000"/>
          <w:sz w:val="20"/>
          <w:szCs w:val="19"/>
        </w:rPr>
        <w:t>.Hour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minUnit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: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TimeUnit</w:t>
      </w:r>
      <w:r w:rsidRPr="0093340B">
        <w:rPr>
          <w:rFonts w:ascii="Consolas" w:hAnsi="Consolas" w:cs="Consolas"/>
          <w:color w:val="000000"/>
          <w:sz w:val="20"/>
          <w:szCs w:val="19"/>
        </w:rPr>
        <w:t>.Second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 Plural &amp; quantities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var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"process"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r w:rsidRPr="0093340B">
        <w:rPr>
          <w:rFonts w:ascii="Consolas" w:hAnsi="Consolas" w:cs="Consolas"/>
          <w:color w:val="A31515"/>
          <w:sz w:val="20"/>
          <w:szCs w:val="19"/>
        </w:rPr>
        <w:t>$"</w:t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(0)}</w:t>
      </w:r>
      <w:r w:rsidRPr="0093340B">
        <w:rPr>
          <w:rFonts w:ascii="Consolas" w:hAnsi="Consolas" w:cs="Consolas"/>
          <w:color w:val="A31515"/>
          <w:sz w:val="20"/>
          <w:szCs w:val="19"/>
        </w:rPr>
        <w:t xml:space="preserve">, </w:t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(1)}</w:t>
      </w:r>
      <w:r w:rsidRPr="0093340B">
        <w:rPr>
          <w:rFonts w:ascii="Consolas" w:hAnsi="Consolas" w:cs="Consolas"/>
          <w:color w:val="A31515"/>
          <w:sz w:val="20"/>
          <w:szCs w:val="19"/>
        </w:rPr>
        <w:t xml:space="preserve">, </w:t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(3)}</w:t>
      </w:r>
      <w:r w:rsidRPr="0093340B">
        <w:rPr>
          <w:rFonts w:ascii="Consolas" w:hAnsi="Consolas" w:cs="Consolas"/>
          <w:color w:val="A31515"/>
          <w:sz w:val="20"/>
          <w:szCs w:val="19"/>
        </w:rPr>
        <w:t>"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"men"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(1,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ShowQuantityAs</w:t>
      </w:r>
      <w:r w:rsidRPr="0093340B">
        <w:rPr>
          <w:rFonts w:ascii="Consolas" w:hAnsi="Consolas" w:cs="Consolas"/>
          <w:color w:val="000000"/>
          <w:sz w:val="20"/>
          <w:szCs w:val="19"/>
        </w:rPr>
        <w:t>.Words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"case"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(0),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93340B">
        <w:rPr>
          <w:rFonts w:ascii="Consolas" w:hAnsi="Consolas" w:cs="Consolas"/>
          <w:color w:val="A31515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A31515"/>
          <w:sz w:val="20"/>
          <w:szCs w:val="19"/>
        </w:rPr>
        <w:t>(0)"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8000"/>
          <w:sz w:val="20"/>
          <w:szCs w:val="19"/>
        </w:rPr>
        <w:t>Number to words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19"/>
        </w:rPr>
        <w:t>1234.ToWords()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1234456789</w:t>
      </w:r>
      <w:r>
        <w:rPr>
          <w:rFonts w:ascii="Consolas" w:hAnsi="Consolas" w:cs="Consolas"/>
          <w:color w:val="000000"/>
          <w:sz w:val="20"/>
          <w:szCs w:val="19"/>
        </w:rPr>
        <w:t>.ToWords()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1234.ToOrdinalWords());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1234.Ordinalize());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Computer sizes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(1024.Kilobytes(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(532000.Kilobytes(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1024.Kilobytes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AddKilobytes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1024.Kilobytes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AddKilobytes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Megabytes.ToString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P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1499D" w:rsidRPr="0093340B" w:rsidRDefault="00312744" w:rsidP="00312744">
      <w:pPr>
        <w:ind w:left="720"/>
      </w:pPr>
      <w:r w:rsidRPr="0093340B">
        <w:rPr>
          <w:rFonts w:ascii="Consolas" w:hAnsi="Consolas" w:cs="Consolas"/>
          <w:color w:val="000000"/>
          <w:sz w:val="18"/>
          <w:szCs w:val="19"/>
        </w:rPr>
        <w:lastRenderedPageBreak/>
        <w:t>}</w:t>
      </w:r>
    </w:p>
    <w:sectPr w:rsidR="0031499D" w:rsidRPr="0093340B" w:rsidSect="0093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2B3E"/>
    <w:multiLevelType w:val="hybridMultilevel"/>
    <w:tmpl w:val="07802204"/>
    <w:lvl w:ilvl="0" w:tplc="9A2C276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5F1E"/>
    <w:multiLevelType w:val="multilevel"/>
    <w:tmpl w:val="860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A6"/>
    <w:rsid w:val="00010D7C"/>
    <w:rsid w:val="00013BFD"/>
    <w:rsid w:val="00043AA6"/>
    <w:rsid w:val="00085053"/>
    <w:rsid w:val="00096868"/>
    <w:rsid w:val="000A408F"/>
    <w:rsid w:val="000C687B"/>
    <w:rsid w:val="001B293C"/>
    <w:rsid w:val="00283F33"/>
    <w:rsid w:val="002C20BC"/>
    <w:rsid w:val="00312744"/>
    <w:rsid w:val="0031499D"/>
    <w:rsid w:val="00355111"/>
    <w:rsid w:val="0037423C"/>
    <w:rsid w:val="00391534"/>
    <w:rsid w:val="003F2097"/>
    <w:rsid w:val="00484B66"/>
    <w:rsid w:val="004B3E47"/>
    <w:rsid w:val="004D00BF"/>
    <w:rsid w:val="006116FE"/>
    <w:rsid w:val="00663A28"/>
    <w:rsid w:val="00733F38"/>
    <w:rsid w:val="007955AF"/>
    <w:rsid w:val="0093340B"/>
    <w:rsid w:val="009C70A5"/>
    <w:rsid w:val="00A05CDB"/>
    <w:rsid w:val="00A2543D"/>
    <w:rsid w:val="00AC12A0"/>
    <w:rsid w:val="00BE12BC"/>
    <w:rsid w:val="00CC270C"/>
    <w:rsid w:val="00D064ED"/>
    <w:rsid w:val="00D56C74"/>
    <w:rsid w:val="00E15C87"/>
    <w:rsid w:val="00F60616"/>
    <w:rsid w:val="00F64599"/>
    <w:rsid w:val="00F97D32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8CA7"/>
  <w15:chartTrackingRefBased/>
  <w15:docId w15:val="{2EF9D4CE-7116-4181-95ED-93C320C1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5A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0E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7D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3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manizr.net/" TargetMode="External"/><Relationship Id="rId13" Type="http://schemas.openxmlformats.org/officeDocument/2006/relationships/hyperlink" Target="http://humanizr.net/" TargetMode="External"/><Relationship Id="rId18" Type="http://schemas.openxmlformats.org/officeDocument/2006/relationships/hyperlink" Target="http://humanizr.net/" TargetMode="External"/><Relationship Id="rId26" Type="http://schemas.openxmlformats.org/officeDocument/2006/relationships/hyperlink" Target="http://humanizr.net/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humanizr.net/" TargetMode="External"/><Relationship Id="rId34" Type="http://schemas.openxmlformats.org/officeDocument/2006/relationships/hyperlink" Target="http://humanizr.net/" TargetMode="External"/><Relationship Id="rId7" Type="http://schemas.openxmlformats.org/officeDocument/2006/relationships/hyperlink" Target="http://humanizr.net/" TargetMode="External"/><Relationship Id="rId12" Type="http://schemas.openxmlformats.org/officeDocument/2006/relationships/hyperlink" Target="http://humanizr.net/" TargetMode="External"/><Relationship Id="rId17" Type="http://schemas.openxmlformats.org/officeDocument/2006/relationships/hyperlink" Target="http://humanizr.net/" TargetMode="External"/><Relationship Id="rId25" Type="http://schemas.openxmlformats.org/officeDocument/2006/relationships/hyperlink" Target="http://humanizr.net/" TargetMode="External"/><Relationship Id="rId33" Type="http://schemas.openxmlformats.org/officeDocument/2006/relationships/hyperlink" Target="http://humanizr.net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umanizr.net/" TargetMode="External"/><Relationship Id="rId20" Type="http://schemas.openxmlformats.org/officeDocument/2006/relationships/hyperlink" Target="http://humanizr.net/" TargetMode="External"/><Relationship Id="rId29" Type="http://schemas.openxmlformats.org/officeDocument/2006/relationships/hyperlink" Target="http://humanizr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anselman.com/blog/NuGetPackageOfTheWeekHumanizerMakesNETDataTypesMoreHuman.aspx" TargetMode="External"/><Relationship Id="rId11" Type="http://schemas.openxmlformats.org/officeDocument/2006/relationships/hyperlink" Target="http://humanizr.net/" TargetMode="External"/><Relationship Id="rId24" Type="http://schemas.openxmlformats.org/officeDocument/2006/relationships/hyperlink" Target="http://humanizr.net/" TargetMode="External"/><Relationship Id="rId32" Type="http://schemas.openxmlformats.org/officeDocument/2006/relationships/hyperlink" Target="http://humanizr.net/" TargetMode="External"/><Relationship Id="rId37" Type="http://schemas.openxmlformats.org/officeDocument/2006/relationships/hyperlink" Target="http://humanizr.net/" TargetMode="External"/><Relationship Id="rId5" Type="http://schemas.openxmlformats.org/officeDocument/2006/relationships/hyperlink" Target="http://humanizr.net/" TargetMode="External"/><Relationship Id="rId15" Type="http://schemas.openxmlformats.org/officeDocument/2006/relationships/hyperlink" Target="http://humanizr.net/" TargetMode="External"/><Relationship Id="rId23" Type="http://schemas.openxmlformats.org/officeDocument/2006/relationships/hyperlink" Target="http://humanizr.net/" TargetMode="External"/><Relationship Id="rId28" Type="http://schemas.openxmlformats.org/officeDocument/2006/relationships/hyperlink" Target="http://humanizr.net/" TargetMode="External"/><Relationship Id="rId36" Type="http://schemas.openxmlformats.org/officeDocument/2006/relationships/hyperlink" Target="http://www.meetup.com/Silicon-Valley-Cross-Platform-Net-Developers-Group/events/234537335/" TargetMode="External"/><Relationship Id="rId10" Type="http://schemas.openxmlformats.org/officeDocument/2006/relationships/hyperlink" Target="http://humanizr.net/" TargetMode="External"/><Relationship Id="rId19" Type="http://schemas.openxmlformats.org/officeDocument/2006/relationships/hyperlink" Target="http://humanizr.net/" TargetMode="External"/><Relationship Id="rId31" Type="http://schemas.openxmlformats.org/officeDocument/2006/relationships/hyperlink" Target="http://humaniz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manizr.net/" TargetMode="External"/><Relationship Id="rId14" Type="http://schemas.openxmlformats.org/officeDocument/2006/relationships/hyperlink" Target="http://humanizr.net/" TargetMode="External"/><Relationship Id="rId22" Type="http://schemas.openxmlformats.org/officeDocument/2006/relationships/hyperlink" Target="http://humanizr.net/" TargetMode="External"/><Relationship Id="rId27" Type="http://schemas.openxmlformats.org/officeDocument/2006/relationships/hyperlink" Target="http://humanizr.net/" TargetMode="External"/><Relationship Id="rId30" Type="http://schemas.openxmlformats.org/officeDocument/2006/relationships/hyperlink" Target="http://humanizr.net/" TargetMode="External"/><Relationship Id="rId35" Type="http://schemas.openxmlformats.org/officeDocument/2006/relationships/hyperlink" Target="http://humaniz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 Bordeaux</dc:creator>
  <cp:keywords/>
  <dc:description/>
  <cp:lastModifiedBy>Gilles de Bordeaux</cp:lastModifiedBy>
  <cp:revision>27</cp:revision>
  <dcterms:created xsi:type="dcterms:W3CDTF">2016-10-24T15:45:00Z</dcterms:created>
  <dcterms:modified xsi:type="dcterms:W3CDTF">2016-10-28T08:10:00Z</dcterms:modified>
</cp:coreProperties>
</file>