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16英寸牵拉试验漏磁缺陷量化分析</w:t>
      </w:r>
    </w:p>
    <w:p>
      <w:r>
        <w:t>概述</w:t>
      </w:r>
    </w:p>
    <w:p>
      <w:r>
        <w:t>报告总结了16英寸漏磁内检测器在福建仙游牵拉试验场进行的29次牵拉试验（其中工况1（换管前）14次，工况2（换管后）15次），所得缺陷量化结果，进行多次分组量化试验，并对量化结果进行分析说明。</w:t>
      </w:r>
    </w:p>
    <w:p>
      <w:r>
        <w:t>实验设计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5"/>
        <w:gridCol w:w="1938"/>
        <w:gridCol w:w="1939"/>
        <w:gridCol w:w="1939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实验序号</w:t>
            </w:r>
          </w:p>
        </w:tc>
        <w:tc>
          <w:tcPr>
            <w:tcW w:w="19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训练集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测试集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试验结果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采用算法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9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12英寸所有缺陷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16英寸牵拉试验（工况1、工况2共30次）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30次牵拉试验分别统计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随机森林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9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12英寸所有缺陷+16英寸武清缺陷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16英寸牵拉试验</w:t>
            </w:r>
            <w:r>
              <w:rPr>
                <w:vertAlign w:val="baseline"/>
              </w:rPr>
              <w:t>（工况1、工况2共30次）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30次牵拉试验分别统计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随机森林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9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16英寸所有牵拉试验数据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16英寸武清牵拉试验数据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4次牵拉试验合并统计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随机森林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4.1</w:t>
            </w:r>
          </w:p>
        </w:tc>
        <w:tc>
          <w:tcPr>
            <w:tcW w:w="19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16英寸牵拉试验13次（工况1）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16英寸牵拉试验1次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14次牵拉试验循环测试</w:t>
            </w: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随机森林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4.2</w:t>
            </w:r>
          </w:p>
        </w:tc>
        <w:tc>
          <w:tcPr>
            <w:tcW w:w="193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16英寸牵拉试验1</w:t>
            </w:r>
            <w:r>
              <w:rPr>
                <w:vertAlign w:val="baseline"/>
              </w:rPr>
              <w:t>4</w:t>
            </w:r>
            <w:r>
              <w:rPr>
                <w:vertAlign w:val="baseline"/>
              </w:rPr>
              <w:t>次（工况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）</w:t>
            </w:r>
          </w:p>
        </w:tc>
        <w:tc>
          <w:tcPr>
            <w:tcW w:w="193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16英寸牵拉试验1次</w:t>
            </w:r>
          </w:p>
        </w:tc>
        <w:tc>
          <w:tcPr>
            <w:tcW w:w="193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14次牵拉试验循环测试</w:t>
            </w:r>
          </w:p>
        </w:tc>
        <w:tc>
          <w:tcPr>
            <w:tcW w:w="193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随机森林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9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t>指标</w:t>
      </w:r>
    </w:p>
    <w:p/>
    <w:p>
      <w:r>
        <w:t>试验一</w:t>
      </w:r>
    </w:p>
    <w:p>
      <w:r>
        <w:t>工况1：0.5m/s</w:t>
      </w:r>
    </w:p>
    <w:p>
      <w:r>
        <w:t>工况2：0.5m/s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90%置信度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5</w:t>
            </w:r>
          </w:p>
        </w:tc>
      </w:tr>
      <w:t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11.77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13.99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10.29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13.10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宽度（mm）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17.84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18.72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16.57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15.22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18.28</w:t>
            </w:r>
          </w:p>
        </w:tc>
      </w:tr>
      <w:t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深度（mm）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2.64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  <w:r>
              <w:rPr>
                <w:vertAlign w:val="baseline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  <w:r>
              <w:rPr>
                <w:vertAlign w:val="baseline"/>
              </w:rPr>
              <w:t>2</w:t>
            </w:r>
          </w:p>
        </w:tc>
      </w:tr>
    </w:tbl>
    <w:p>
      <w:pPr>
        <w:rPr>
          <w:vertAlign w:val="baseline"/>
        </w:rPr>
      </w:pPr>
      <w:r>
        <w:t>工况2：1.0m/s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90%置信度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N6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N9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N10</w:t>
            </w:r>
          </w:p>
        </w:tc>
      </w:tr>
      <w:t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15.69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15.84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15.25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16.61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宽度（mm）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16.98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16.68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15.90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16.96</w:t>
            </w:r>
          </w:p>
        </w:tc>
      </w:tr>
      <w:tr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深度（mm）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1.79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2.21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2.13</w:t>
            </w:r>
          </w:p>
        </w:tc>
      </w:tr>
    </w:tbl>
    <w:p>
      <w:r>
        <w:t>工况2：1.5m/s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90%置信度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11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13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  <w:r>
              <w:rPr>
                <w:vertAlign w:val="baseline"/>
              </w:rPr>
              <w:t>14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</w:t>
            </w: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19.43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16.08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12.81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14.56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宽度（mm）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7.29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6.67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14.94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16.93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深度（mm）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2.27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</w:t>
            </w:r>
            <w:r>
              <w:rPr>
                <w:vertAlign w:val="baseline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</w:t>
            </w:r>
            <w:r>
              <w:rPr>
                <w:vertAlign w:val="baseline"/>
              </w:rPr>
              <w:t>02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  <w:r>
              <w:rPr>
                <w:vertAlign w:val="baseline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</w:t>
            </w:r>
            <w:r>
              <w:rPr>
                <w:vertAlign w:val="baseline"/>
              </w:rPr>
              <w:t>49</w:t>
            </w:r>
          </w:p>
        </w:tc>
      </w:tr>
    </w:tbl>
    <w:p/>
    <w:p>
      <w:r>
        <w:t>试验二：</w:t>
      </w:r>
    </w:p>
    <w:p>
      <w:r>
        <w:t>工况2：0.5m/s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90%置信度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0.92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0.87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9.50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2.61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宽度（mm）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6.78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7.67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5.63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</w:t>
            </w:r>
            <w:r>
              <w:rPr>
                <w:vertAlign w:val="baseline"/>
              </w:rPr>
              <w:t>95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7.37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深度（mm）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1.83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1.64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1.59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1.54</w:t>
            </w:r>
          </w:p>
        </w:tc>
      </w:tr>
    </w:tbl>
    <w:p/>
    <w:p>
      <w:pPr>
        <w:rPr>
          <w:vertAlign w:val="baseline"/>
        </w:rPr>
      </w:pPr>
      <w:r>
        <w:t>工况2：1.0m/s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90%置信度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N6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N9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2.87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</w:t>
            </w:r>
            <w:r>
              <w:rPr>
                <w:vertAlign w:val="baseline"/>
              </w:rPr>
              <w:t>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3.34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3.83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12.</w:t>
            </w:r>
            <w:r>
              <w:rPr>
                <w:vertAlign w:val="baseline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宽度（mm）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7.04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9.86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5.93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6.20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16.</w:t>
            </w:r>
            <w:r>
              <w:rPr>
                <w:vertAlign w:val="baseline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深度（mm）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</w:t>
            </w:r>
            <w:r>
              <w:rPr>
                <w:vertAlign w:val="baseline"/>
              </w:rPr>
              <w:t>59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1.61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1.46</w:t>
            </w:r>
          </w:p>
        </w:tc>
      </w:tr>
    </w:tbl>
    <w:p/>
    <w:p>
      <w:r>
        <w:t>工况2：1.5m/s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90%置信度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N11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3.64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4.43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3.37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3.20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4.55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宽度（mm）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</w:t>
            </w:r>
            <w:r>
              <w:rPr>
                <w:vertAlign w:val="baseline"/>
              </w:rPr>
              <w:t>40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7.72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6.79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8.32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深度（mm）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1.55</w:t>
            </w:r>
          </w:p>
        </w:tc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1.47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1.64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1.53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1.59</w:t>
            </w:r>
          </w:p>
        </w:tc>
      </w:tr>
    </w:tbl>
    <w:p/>
    <w:p>
      <w:r>
        <w:t>试验三：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FA608"/>
    <w:rsid w:val="5DEFA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2020-12-29T15:19:00Z</dcterms:created>
  <dc:creator>LiuSijiao</dc:creator>
  <cp:lastModifiedBy>LiuSijiao</cp:lastModifiedBy>
  <dcterms:modified xsi:type="dcterms:W3CDTF">2020-12-30T16:33:15Z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