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BD63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=== IMPORTS ===</w:t>
      </w:r>
    </w:p>
    <w:p w14:paraId="53993403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import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pandas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as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pd               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manipulação de dados em tabelas (DataFrame)</w:t>
      </w:r>
    </w:p>
    <w:p w14:paraId="376D4802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import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numpy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as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np                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operações numéricas</w:t>
      </w:r>
    </w:p>
    <w:p w14:paraId="7670444C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import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seaborn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as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sns             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visualizações estatísticas (construído sobre matplotlib)</w:t>
      </w:r>
    </w:p>
    <w:p w14:paraId="4BF91411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import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matplotlib.pyplot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as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plt   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controle fino dos gráficos</w:t>
      </w:r>
    </w:p>
    <w:p w14:paraId="2D839EC7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2D6F0086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=== PARTE A – CARREGAMENTO E INSPEÇÃO ===</w:t>
      </w:r>
    </w:p>
    <w:p w14:paraId="1673F26B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Lê o CSV e converte a coluna "Data" para datetime automaticamente</w:t>
      </w:r>
    </w:p>
    <w:p w14:paraId="7927AF43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df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pd.read_csv(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dados1.csv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parse_dates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Data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])</w:t>
      </w:r>
    </w:p>
    <w:p w14:paraId="027B869E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57E816D1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df.info() imprime no console informação sobre o DataFrame (colunas, tipos, non-null)</w:t>
      </w:r>
    </w:p>
    <w:p w14:paraId="7DC02B56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Informações do DataFrame (df.info()):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504B8A29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df.info()                         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retorna None, mas imprime o resumo no stdout</w:t>
      </w:r>
    </w:p>
    <w:p w14:paraId="7D0033E9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08A2764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Informações do DataFrame (df.info()):</w:t>
      </w:r>
    </w:p>
    <w:p w14:paraId="1F15E333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&lt;class 'pandas.core.frame.DataFrame'&gt;</w:t>
      </w:r>
    </w:p>
    <w:p w14:paraId="25B9D406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RangeIndex: 120 entries, 0 to 119</w:t>
      </w:r>
    </w:p>
    <w:p w14:paraId="6507C25E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Data columns (total 8 columns):</w:t>
      </w:r>
    </w:p>
    <w:p w14:paraId="75B88855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#   Column             Non-Null Count  Dtype</w:t>
      </w:r>
    </w:p>
    <w:p w14:paraId="43530C35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---  ------             --------------  -----</w:t>
      </w:r>
    </w:p>
    <w:p w14:paraId="6408134F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0   Data               120 non-null    datetime64[ns]</w:t>
      </w:r>
    </w:p>
    <w:p w14:paraId="24D9B789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1   Companhia          120 non-null    object</w:t>
      </w:r>
    </w:p>
    <w:p w14:paraId="4F62C395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2   Aeroporto Origem   120 non-null    object</w:t>
      </w:r>
    </w:p>
    <w:p w14:paraId="1AF6098B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3   Aeroporto Destino  120 non-null    object</w:t>
      </w:r>
    </w:p>
    <w:p w14:paraId="6BD8C7E0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4   Passageiros        120 non-null    int64</w:t>
      </w:r>
    </w:p>
    <w:p w14:paraId="7678C6EC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5   Distância (km)     120 non-null    float64</w:t>
      </w:r>
    </w:p>
    <w:p w14:paraId="127430F7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6   Ocupação (%)       120 non-null    float64</w:t>
      </w:r>
    </w:p>
    <w:p w14:paraId="0E87367F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7   Receita (R$)       120 non-null    float64</w:t>
      </w:r>
    </w:p>
    <w:p w14:paraId="7442538A" w14:textId="77777777" w:rsidR="00546FA1" w:rsidRP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dtypes: datetime64[ns](1), float64(3), int64(1), object(3)</w:t>
      </w:r>
    </w:p>
    <w:p w14:paraId="1C9C0F89" w14:textId="2F8BD82F" w:rsidR="00546FA1" w:rsidRDefault="00546FA1" w:rsidP="00546FA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memory usage: 7.6+ KB</w:t>
      </w:r>
    </w:p>
    <w:p w14:paraId="435D3A5F" w14:textId="77777777" w:rsidR="00546FA1" w:rsidRPr="00427943" w:rsidRDefault="00546FA1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0BD47CDD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Mostra dimensão (linhas, colunas)</w:t>
      </w:r>
    </w:p>
    <w:p w14:paraId="71C6F0A4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Dimensão: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df.shape)</w:t>
      </w:r>
    </w:p>
    <w:p w14:paraId="1EC0231E" w14:textId="77777777" w:rsidR="00546FA1" w:rsidRDefault="00546FA1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93F5C23" w14:textId="68A0699F" w:rsidR="00546FA1" w:rsidRPr="00427943" w:rsidRDefault="00546FA1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546FA1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Dimensão: (120, 8)</w:t>
      </w:r>
    </w:p>
    <w:p w14:paraId="780AB2EB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51AD8A6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000AC34B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93AE67D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6DF31AF4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08DFA9FB" w14:textId="77777777" w:rsidR="00195A2E" w:rsidRPr="00427943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4D7EDE93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lastRenderedPageBreak/>
        <w:t># Tipos de dados por coluna</w:t>
      </w:r>
    </w:p>
    <w:p w14:paraId="172D9B53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Tipos de dados: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df.dtypes)</w:t>
      </w:r>
    </w:p>
    <w:p w14:paraId="20C81BED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4B728A69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Tipos de dados:</w:t>
      </w:r>
    </w:p>
    <w:p w14:paraId="0434CB3E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Data                 datetime64[ns]</w:t>
      </w:r>
    </w:p>
    <w:p w14:paraId="7865CEFB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Companhia                    object</w:t>
      </w:r>
    </w:p>
    <w:p w14:paraId="74C25BA1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Aeroporto Origem             object</w:t>
      </w:r>
    </w:p>
    <w:p w14:paraId="5F4237C8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Aeroporto Destino            object</w:t>
      </w:r>
    </w:p>
    <w:p w14:paraId="0A62DD15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Passageiros                   int64</w:t>
      </w:r>
    </w:p>
    <w:p w14:paraId="0DC837EA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Distância (km)              float64</w:t>
      </w:r>
    </w:p>
    <w:p w14:paraId="5515B1D8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Ocupação (%)                float64</w:t>
      </w:r>
    </w:p>
    <w:p w14:paraId="3C54A142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Receita (R$)                float64</w:t>
      </w:r>
    </w:p>
    <w:p w14:paraId="42AEDDA2" w14:textId="15BB2923" w:rsidR="00195A2E" w:rsidRPr="00427943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dtype: object</w:t>
      </w:r>
    </w:p>
    <w:p w14:paraId="4BAC8489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4655D41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Primeiras 5 linhas para inspeção rápida</w:t>
      </w:r>
    </w:p>
    <w:p w14:paraId="2FB74627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Primeiras linhas: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df.head())</w:t>
      </w:r>
    </w:p>
    <w:p w14:paraId="6E4769C6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6DC7261C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Primeiras linhas:</w:t>
      </w:r>
    </w:p>
    <w:p w14:paraId="0C0DE494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        Data Companhia Aeroporto Origem Aeroporto Destino  Passageiros  Distância (km)  Ocupação (%)  Receita (R$)</w:t>
      </w:r>
    </w:p>
    <w:p w14:paraId="0C06C488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0 2023-01-01      Azul              GIG               GIG          273          1443.2          87.8     149848.36</w:t>
      </w:r>
    </w:p>
    <w:p w14:paraId="7AAE42CF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1 2023-01-02       Gol              BSB               BSB           77          2444.2          57.0     323685.94</w:t>
      </w:r>
    </w:p>
    <w:p w14:paraId="0A460241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2 2023-01-03      Azul              CGH               BSB          115          1281.0          68.6     145811.26</w:t>
      </w:r>
    </w:p>
    <w:p w14:paraId="3AD11F40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3 2023-01-04      Azul              CGH               BSB           66           290.2          99.4     227845.78</w:t>
      </w:r>
    </w:p>
    <w:p w14:paraId="7132DF3E" w14:textId="03A8B777" w:rsidR="00195A2E" w:rsidRPr="00427943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4 2023-01-05     Latam              CGH               GRU          268          1381.0          95.1     353254.97</w:t>
      </w:r>
    </w:p>
    <w:p w14:paraId="250B2135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705BC54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Verifica valores nulos por coluna (útil para limpeza de dados)</w:t>
      </w:r>
    </w:p>
    <w:p w14:paraId="7216C6B1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Valores nulos por coluna: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df.isnull().sum())</w:t>
      </w:r>
    </w:p>
    <w:p w14:paraId="74C88B02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45A8D8BA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Valores nulos por coluna:</w:t>
      </w:r>
    </w:p>
    <w:p w14:paraId="798F3694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Data                 0</w:t>
      </w:r>
    </w:p>
    <w:p w14:paraId="062DB1E6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Companhia            0</w:t>
      </w:r>
    </w:p>
    <w:p w14:paraId="220E67D9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Aeroporto Origem     0</w:t>
      </w:r>
    </w:p>
    <w:p w14:paraId="1DB2B884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Aeroporto Destino    0</w:t>
      </w:r>
    </w:p>
    <w:p w14:paraId="6C5D5AC5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Passageiros          0</w:t>
      </w:r>
    </w:p>
    <w:p w14:paraId="547027F5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Distância (km)       0</w:t>
      </w:r>
    </w:p>
    <w:p w14:paraId="6DB9CD86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Ocupação (%)         0</w:t>
      </w:r>
    </w:p>
    <w:p w14:paraId="0C0E80A0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Receita (R$)         0</w:t>
      </w:r>
    </w:p>
    <w:p w14:paraId="5E3031E5" w14:textId="23691FD1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dtype: int64</w:t>
      </w:r>
    </w:p>
    <w:p w14:paraId="76DF1F77" w14:textId="77777777" w:rsidR="00546FA1" w:rsidRDefault="00546FA1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6A2A749" w14:textId="77777777" w:rsidR="00546FA1" w:rsidRDefault="00546FA1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6ED16EE2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397B43B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=== PARTE B – ESTATÍSTICAS DESCRITIVAS ===</w:t>
      </w:r>
    </w:p>
    <w:p w14:paraId="1DEA3D70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Para cada coluna numérica relevante, calculamos média, mediana, desvio padrão e variância</w:t>
      </w:r>
    </w:p>
    <w:p w14:paraId="3E43AADC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for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col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in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Passageiros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Distância (km)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(%)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]:</w:t>
      </w:r>
    </w:p>
    <w:p w14:paraId="44FE841A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    </w:t>
      </w: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f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--- Estatísticas para '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{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col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}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' ---"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731EAC8A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    </w:t>
      </w: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Média: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df[col].mean())         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média aritmética</w:t>
      </w:r>
    </w:p>
    <w:p w14:paraId="7ACE14D4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    </w:t>
      </w: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Mediana: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df[col].median())     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percentil 50</w:t>
      </w:r>
    </w:p>
    <w:p w14:paraId="4F01FC08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    </w:t>
      </w: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Desvio padrão: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df[col].std())  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dispersão (raiz da variância)</w:t>
      </w:r>
    </w:p>
    <w:p w14:paraId="1A2E91DB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    </w:t>
      </w: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Variância: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df[col].var())      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variância</w:t>
      </w:r>
    </w:p>
    <w:p w14:paraId="0F5DF0E9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</w:pPr>
    </w:p>
    <w:p w14:paraId="04F123FD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--- Estatísticas para 'Passageiros' ---</w:t>
      </w:r>
    </w:p>
    <w:p w14:paraId="31FE45ED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Média: 170.56666666666666</w:t>
      </w:r>
    </w:p>
    <w:p w14:paraId="02CD649A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Mediana: 172.5</w:t>
      </w:r>
    </w:p>
    <w:p w14:paraId="1C9910B5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Desvio padrão: 75.90537379071473</w:t>
      </w:r>
    </w:p>
    <w:p w14:paraId="3722C26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Variância: 5761.625770308124</w:t>
      </w:r>
    </w:p>
    <w:p w14:paraId="4B88C14F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586CD002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--- Estatísticas para 'Distância (km)' ---</w:t>
      </w:r>
    </w:p>
    <w:p w14:paraId="6174D489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Média: 1318.6625</w:t>
      </w:r>
    </w:p>
    <w:p w14:paraId="5A0A769E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Mediana: 1334.0500000000002</w:t>
      </w:r>
    </w:p>
    <w:p w14:paraId="5E7565FC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Desvio padrão: 613.1847268598605</w:t>
      </w:r>
    </w:p>
    <w:p w14:paraId="58D6658A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Variância: 375995.50925420166</w:t>
      </w:r>
    </w:p>
    <w:p w14:paraId="340235AD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53D1FFD1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--- Estatísticas para 'Ocupação (%)' ---</w:t>
      </w:r>
    </w:p>
    <w:p w14:paraId="3A4FEA30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Média: 76.66749999999999</w:t>
      </w:r>
    </w:p>
    <w:p w14:paraId="26D8178B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Mediana: 77.75</w:t>
      </w:r>
    </w:p>
    <w:p w14:paraId="4B0BFCBF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Desvio padrão: 14.886247460168669</w:t>
      </w:r>
    </w:p>
    <w:p w14:paraId="25EC0FA5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Variância: 221.60036344537815</w:t>
      </w:r>
    </w:p>
    <w:p w14:paraId="6C20E1C3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4481F83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--- Estatísticas para 'Receita (R$)' ---</w:t>
      </w:r>
    </w:p>
    <w:p w14:paraId="491C31EB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Média: 236158.11333333334</w:t>
      </w:r>
    </w:p>
    <w:p w14:paraId="59B3D95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Mediana: 244611.075</w:t>
      </w:r>
    </w:p>
    <w:p w14:paraId="63A5B7B1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Desvio padrão: 97011.39964733057</w:t>
      </w:r>
    </w:p>
    <w:p w14:paraId="0730B388" w14:textId="67850061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Variância: 9411211661.53409</w:t>
      </w:r>
    </w:p>
    <w:p w14:paraId="7D7DC3CC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4CBE914C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2BB5C5D3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0CA74C5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36B1E86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3495A6B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3947554" w14:textId="77777777" w:rsidR="00195A2E" w:rsidRPr="00427943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079E34F6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5B626FE5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lastRenderedPageBreak/>
        <w:t># Percentis (quartis) para a receita: 25%, 50% (mediana), 75%</w:t>
      </w:r>
    </w:p>
    <w:p w14:paraId="6A6B9CAD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Percentis da Receita (25%, 50%, 75%):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D6675AF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].quantile([</w:t>
      </w:r>
      <w:r w:rsidRPr="00427943">
        <w:rPr>
          <w:rFonts w:ascii="Consolas" w:eastAsia="Times New Roman" w:hAnsi="Consolas" w:cs="Times New Roman"/>
          <w:color w:val="8DEC95"/>
          <w:sz w:val="21"/>
          <w:szCs w:val="21"/>
          <w:lang w:val="pt-BR" w:eastAsia="pt-BR"/>
        </w:rPr>
        <w:t>0.25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8DEC95"/>
          <w:sz w:val="21"/>
          <w:szCs w:val="21"/>
          <w:lang w:val="pt-BR" w:eastAsia="pt-BR"/>
        </w:rPr>
        <w:t>0.5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8DEC95"/>
          <w:sz w:val="21"/>
          <w:szCs w:val="21"/>
          <w:lang w:val="pt-BR" w:eastAsia="pt-BR"/>
        </w:rPr>
        <w:t>0.75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]))</w:t>
      </w:r>
    </w:p>
    <w:p w14:paraId="7A121977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63D65BB2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Percentis da Receita (25%, 50%, 75%):</w:t>
      </w:r>
    </w:p>
    <w:p w14:paraId="3188A47D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0.25    155383.9225</w:t>
      </w:r>
    </w:p>
    <w:p w14:paraId="621B2DAB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0.50    244611.0750</w:t>
      </w:r>
    </w:p>
    <w:p w14:paraId="47B3E64B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0.75    319910.9725</w:t>
      </w:r>
    </w:p>
    <w:p w14:paraId="66400322" w14:textId="5B9697AC" w:rsidR="00195A2E" w:rsidRPr="00427943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Name: Receita (R$), dtype: float64</w:t>
      </w:r>
    </w:p>
    <w:p w14:paraId="1EBD9670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6A4114B0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Companhia com maior receita total:</w:t>
      </w:r>
    </w:p>
    <w:p w14:paraId="5DC38126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groupby soma a 'Receita (R$)' por companhia; idxmax retorna o rótulo com o maior valor</w:t>
      </w:r>
    </w:p>
    <w:p w14:paraId="303E6725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comp_maior_receita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df.groupby(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].sum().idxmax()</w:t>
      </w:r>
    </w:p>
    <w:p w14:paraId="6507D633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 com maior receita total: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comp_maior_receita)</w:t>
      </w:r>
    </w:p>
    <w:p w14:paraId="752B5EB7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E0658B0" w14:textId="4CCCADD0" w:rsidR="00195A2E" w:rsidRPr="00427943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Companhia com maior receita total: Avianca</w:t>
      </w:r>
    </w:p>
    <w:p w14:paraId="78B1419C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432EEAC5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Companhia com maior número total de passageiros</w:t>
      </w:r>
    </w:p>
    <w:p w14:paraId="79F14D06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comp_mais_passageiros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df.groupby(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Passageiros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].sum().idxmax()</w:t>
      </w:r>
    </w:p>
    <w:p w14:paraId="3924C7A1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 com mais passageiros: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comp_mais_passageiros)</w:t>
      </w:r>
    </w:p>
    <w:p w14:paraId="7EA3C2D2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23B16274" w14:textId="0968DB71" w:rsidR="00195A2E" w:rsidRPr="00427943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Companhia com mais passageiros: Avianca</w:t>
      </w:r>
    </w:p>
    <w:p w14:paraId="530B4D6B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3A5EB38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Contagem de voos por companhia (quantos registros/linhas por companhia)</w:t>
      </w:r>
    </w:p>
    <w:p w14:paraId="3F3DAC05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Voos por companhia: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BFD0C37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].value_counts())</w:t>
      </w:r>
    </w:p>
    <w:p w14:paraId="0A78964D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23223F1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Voos por companhia:</w:t>
      </w:r>
    </w:p>
    <w:p w14:paraId="73DB088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Companhia</w:t>
      </w:r>
    </w:p>
    <w:p w14:paraId="34E32592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Azul       32</w:t>
      </w:r>
    </w:p>
    <w:p w14:paraId="092515B4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Avianca    30</w:t>
      </w:r>
    </w:p>
    <w:p w14:paraId="6EBE4EB0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Gol        29</w:t>
      </w:r>
    </w:p>
    <w:p w14:paraId="15DDADE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Latam      29</w:t>
      </w:r>
    </w:p>
    <w:p w14:paraId="33D66E6D" w14:textId="7465230C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Name: count, dtype: int64</w:t>
      </w:r>
    </w:p>
    <w:p w14:paraId="3809ED0B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CE11D7C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406D2447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3DA0D05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F9B7815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6B7E014C" w14:textId="77777777" w:rsid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9B9C786" w14:textId="77777777" w:rsidR="00195A2E" w:rsidRPr="00427943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5CA6FFF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237778E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lastRenderedPageBreak/>
        <w:t># Receita média por companhia</w:t>
      </w:r>
    </w:p>
    <w:p w14:paraId="54F26E68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média por companhia: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7382744E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(df.groupby(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].mean())</w:t>
      </w:r>
    </w:p>
    <w:p w14:paraId="4CF5DDE4" w14:textId="77777777" w:rsidR="00195A2E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49D67D92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Receita média por companhia:</w:t>
      </w:r>
    </w:p>
    <w:p w14:paraId="449C32B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Companhia</w:t>
      </w:r>
    </w:p>
    <w:p w14:paraId="375266CE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Avianca    242510.513667</w:t>
      </w:r>
    </w:p>
    <w:p w14:paraId="6F3EBBE2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Azul       217029.835313</w:t>
      </w:r>
    </w:p>
    <w:p w14:paraId="54BABF24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Gol        248945.684138</w:t>
      </w:r>
    </w:p>
    <w:p w14:paraId="1B43B39A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Latam      237906.159310</w:t>
      </w:r>
    </w:p>
    <w:p w14:paraId="48881BFE" w14:textId="0F4DE786" w:rsidR="00195A2E" w:rsidRPr="00427943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Name: Receita (R$), dtype: float64</w:t>
      </w:r>
    </w:p>
    <w:p w14:paraId="6EB4BD15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26C6CC6F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Receita média por aeroporto de origem</w:t>
      </w:r>
    </w:p>
    <w:p w14:paraId="339D9744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média por aeroporto de origem: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FC0D67B" w14:textId="77777777" w:rsid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(df.groupby(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Aeroporto Origem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].mean())</w:t>
      </w:r>
    </w:p>
    <w:p w14:paraId="299D8934" w14:textId="77777777" w:rsidR="00546FA1" w:rsidRDefault="00546FA1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2D7101C9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Receita média por aeroporto de origem:</w:t>
      </w:r>
    </w:p>
    <w:p w14:paraId="635E4F5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Aeroporto Origem</w:t>
      </w:r>
    </w:p>
    <w:p w14:paraId="341695D9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BSB    248305.172222</w:t>
      </w:r>
    </w:p>
    <w:p w14:paraId="617F661E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CGH    228657.067812</w:t>
      </w:r>
    </w:p>
    <w:p w14:paraId="6F7D8741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GIG    222235.633214</w:t>
      </w:r>
    </w:p>
    <w:p w14:paraId="3DBABA34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GRU    249153.187000</w:t>
      </w:r>
    </w:p>
    <w:p w14:paraId="3F8644D1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SDU    243036.039091</w:t>
      </w:r>
    </w:p>
    <w:p w14:paraId="2CA48B87" w14:textId="17EA63BD" w:rsidR="00546FA1" w:rsidRPr="00427943" w:rsidRDefault="00195A2E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Name: Receita (R$), dtype: float64</w:t>
      </w:r>
    </w:p>
    <w:p w14:paraId="63F11129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22C41FD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=== PARTE C – VISUALIZAÇÕES ===</w:t>
      </w:r>
    </w:p>
    <w:p w14:paraId="66EC568F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Histórico: distribuição de passageiros (histograma + KDE)</w:t>
      </w:r>
    </w:p>
    <w:p w14:paraId="13C18903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plt.figure()</w:t>
      </w:r>
    </w:p>
    <w:p w14:paraId="02B2027F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sns.histplot(df[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Passageiros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],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kde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True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)   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kde=True desenha uma estimativa de densidade</w:t>
      </w:r>
    </w:p>
    <w:p w14:paraId="021683C7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plt.title(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Distribuição de Passageiros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4CA2145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plt.xlabel(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Passageiros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496B127A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plt.ylabel(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Frequência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2BB0B048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plt.show(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block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False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  </w:t>
      </w: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block=False mantém o script rodando (útil em notebooks/terminais interativos)</w:t>
      </w:r>
    </w:p>
    <w:p w14:paraId="34678B74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035DBE0E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Boxplot da ocupação por companhia (mostra mediana, quartis e possíveis outliers)</w:t>
      </w:r>
    </w:p>
    <w:p w14:paraId="3E50DB8E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plt.figure()</w:t>
      </w:r>
    </w:p>
    <w:p w14:paraId="3F03A077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sns.boxplot(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x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y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(%)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data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df)</w:t>
      </w:r>
    </w:p>
    <w:p w14:paraId="092FD2D2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plt.title(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Boxplot da Ocupação (%) por 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0AB770C0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plt.xlabel(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A6D1A8A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plt.ylabel(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(%)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06A00118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plt.show(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block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False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4356AAD8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6EE4F1FD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lastRenderedPageBreak/>
        <w:t># Barra: receita média por companhia (estimator=np.mean calcula a média para cada grupo)</w:t>
      </w:r>
    </w:p>
    <w:p w14:paraId="602468B9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plt.figure()</w:t>
      </w:r>
    </w:p>
    <w:p w14:paraId="6FD27E1C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sns.barplot(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x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y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data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df,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estimator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np.mean,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ci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None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793CF081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plt.title(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Média por 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1E37A47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plt.xlabel(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7ED6C18B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plt.ylabel(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média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0FCBE3D7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plt.show(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block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False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1BF069C7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116B362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Scatter: relação entre distância e receita, colorido por companhia para ver padrões por operadora</w:t>
      </w:r>
    </w:p>
    <w:p w14:paraId="0EECAA5E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plt.figure()</w:t>
      </w:r>
    </w:p>
    <w:p w14:paraId="2850A40D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sns.scatterplot(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x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Distância (km)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y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hue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data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df)</w:t>
      </w:r>
    </w:p>
    <w:p w14:paraId="38B260A3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plt.title(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Distância (km) x 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2E3225DB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plt.xlabel(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Distância (km)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54E317D3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plt.ylabel(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2715EE9E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plt.legend(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title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0F6FEBA2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plt.show(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block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False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53AF5D39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09983677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Heatmap de correlação entre variáveis numéricas — ajuda a ver forças de relação linear</w:t>
      </w:r>
    </w:p>
    <w:p w14:paraId="2F6E3625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plt.figure()</w:t>
      </w:r>
    </w:p>
    <w:p w14:paraId="321FE4C9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corr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df[[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Passageiros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Distância (km)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(%)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]].corr()</w:t>
      </w:r>
    </w:p>
    <w:p w14:paraId="0C98C778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sns.heatmap(corr,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annot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True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cmap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coolwarm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fmt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.2f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5C28EEE7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plt.title(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Mapa de Correlação (Pearson)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2962097B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plt.show(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block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False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1128D4D" w14:textId="77777777" w:rsidR="00427943" w:rsidRPr="00427943" w:rsidRDefault="00427943" w:rsidP="00427943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676E1BC" w14:textId="77777777" w:rsidR="00427943" w:rsidRDefault="00427943"/>
    <w:p w14:paraId="4292BD60" w14:textId="77777777" w:rsidR="00427943" w:rsidRDefault="00427943"/>
    <w:p w14:paraId="1D248A1C" w14:textId="77777777" w:rsidR="00427943" w:rsidRDefault="00427943"/>
    <w:p w14:paraId="4870E815" w14:textId="77777777" w:rsidR="00427943" w:rsidRDefault="00427943"/>
    <w:p w14:paraId="355C8274" w14:textId="734984EF" w:rsidR="005F6958" w:rsidRDefault="00427943">
      <w:r>
        <w:rPr>
          <w:noProof/>
        </w:rPr>
        <w:lastRenderedPageBreak/>
        <w:drawing>
          <wp:inline distT="0" distB="0" distL="0" distR="0" wp14:anchorId="03B7043C" wp14:editId="77DCF901">
            <wp:extent cx="4743450" cy="3294062"/>
            <wp:effectExtent l="0" t="0" r="0" b="1905"/>
            <wp:docPr id="1423867381" name="Imagem 1" descr="Gráfico, Hist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67381" name="Imagem 1" descr="Gráfico, Histogram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2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EC9CA" wp14:editId="02919464">
            <wp:extent cx="5486400" cy="4114800"/>
            <wp:effectExtent l="0" t="0" r="6350" b="0"/>
            <wp:docPr id="532037889" name="Imagem 2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7889" name="Imagem 2" descr="Gráfico, Gráfico de caixa estreit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BA19A8" wp14:editId="658A37F5">
            <wp:extent cx="5486400" cy="4114800"/>
            <wp:effectExtent l="0" t="0" r="6350" b="0"/>
            <wp:docPr id="89292827" name="Imagem 3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2827" name="Imagem 3" descr="Gráfico, Gráfico de barra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33E00D" wp14:editId="38EB0424">
            <wp:extent cx="5486400" cy="4114800"/>
            <wp:effectExtent l="0" t="0" r="0" b="0"/>
            <wp:docPr id="475299744" name="Imagem 4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99744" name="Imagem 4" descr="Gráfico, Gráfico de dispersã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BE7373" wp14:editId="62E9AFFD">
            <wp:extent cx="5486400" cy="4114800"/>
            <wp:effectExtent l="0" t="0" r="0" b="0"/>
            <wp:docPr id="134009441" name="Imagem 5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9441" name="Imagem 5" descr="Gráfico, Gráfico de mapa de árvor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1C32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=== PARTE D – PERGUNTAS ANALÍTICAS (COM GRÁFICOS) ===</w:t>
      </w:r>
    </w:p>
    <w:p w14:paraId="6E1AA4BF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1) Companhia com mais voos: usar value_counts para ordenar e idxmax para pegar a maior</w:t>
      </w:r>
    </w:p>
    <w:p w14:paraId="0F2F1386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comp_mais_voos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].value_counts().idxmax()</w:t>
      </w:r>
    </w:p>
    <w:p w14:paraId="1C0CB0F5" w14:textId="77777777" w:rsidR="005F6958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 com mais voos: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comp_mais_voos)</w:t>
      </w:r>
    </w:p>
    <w:p w14:paraId="42CA6D8C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2FDCBA06" w14:textId="092EF46F" w:rsidR="00195A2E" w:rsidRPr="00427943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Companhia com mais voos: Azul</w:t>
      </w:r>
    </w:p>
    <w:p w14:paraId="2DED601A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068C88A9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Gráfico: número de voos por companhia (countplot)</w:t>
      </w:r>
    </w:p>
    <w:p w14:paraId="58636C3F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plt.figure()</w:t>
      </w:r>
    </w:p>
    <w:p w14:paraId="793C9735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sns.countplot(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x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data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df,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order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].value_counts().index)</w:t>
      </w:r>
    </w:p>
    <w:p w14:paraId="2481C2CB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plt.title(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Número de Voos por 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211AA703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plt.xlabel(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1685D996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plt.ylabel(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Número de voos (contagem de registros)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27F90B83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plt.show(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block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False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183B6706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9EC2121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2) Verificar se distância influencia receita — usamos correlação de Pearson</w:t>
      </w:r>
    </w:p>
    <w:p w14:paraId="32BFC18F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corr_dist_receita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Distância (km)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].corr(df[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])</w:t>
      </w:r>
    </w:p>
    <w:p w14:paraId="01716B3C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Correlação distância x receita: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corr_dist_receita)</w:t>
      </w:r>
    </w:p>
    <w:p w14:paraId="772B9FEE" w14:textId="77777777" w:rsidR="005F6958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lastRenderedPageBreak/>
        <w:t># Comentário: coeficiente próximo de 0 indica pouca relação linear; próximo de 1/-1 indica relação forte.</w:t>
      </w:r>
    </w:p>
    <w:p w14:paraId="39A9F3B5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</w:pPr>
    </w:p>
    <w:p w14:paraId="73DA745D" w14:textId="00960EF2" w:rsidR="00195A2E" w:rsidRPr="00427943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Correlação distância x receita: 0.10829976175936555</w:t>
      </w:r>
    </w:p>
    <w:p w14:paraId="5FA36412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A43009A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3) Verificar se ocupação está relacionada à receita</w:t>
      </w:r>
    </w:p>
    <w:p w14:paraId="177AC34E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corr_ocup_receita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(%)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].corr(df[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])</w:t>
      </w:r>
    </w:p>
    <w:p w14:paraId="5BA33305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Correlação ocupação x receita: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 corr_ocup_receita)</w:t>
      </w:r>
    </w:p>
    <w:p w14:paraId="1EE91CB0" w14:textId="77777777" w:rsidR="005F6958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1A7FC23" w14:textId="1AEB36B9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Correlação ocupação x receita: 0.1256031396843081</w:t>
      </w:r>
    </w:p>
    <w:p w14:paraId="67BB2BD8" w14:textId="77777777" w:rsidR="00195A2E" w:rsidRPr="00427943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6FFE458E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4) Aeroportos de origem com mais voos (contagem)</w:t>
      </w:r>
    </w:p>
    <w:p w14:paraId="08BF4C94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Aeroportos de origem com mais voos: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2DE98423" w14:textId="77777777" w:rsidR="005F6958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Aeroporto Origem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].value_counts())</w:t>
      </w:r>
    </w:p>
    <w:p w14:paraId="0D60E221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236C265C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Aeroportos de origem com mais voos:</w:t>
      </w:r>
    </w:p>
    <w:p w14:paraId="07084BBA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Aeroporto Origem</w:t>
      </w:r>
    </w:p>
    <w:p w14:paraId="644DC9CD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CGH    32</w:t>
      </w:r>
    </w:p>
    <w:p w14:paraId="1743B643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GIG    28</w:t>
      </w:r>
    </w:p>
    <w:p w14:paraId="1BB3D453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SDU    22</w:t>
      </w:r>
    </w:p>
    <w:p w14:paraId="5CE53F8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GRU    20</w:t>
      </w:r>
    </w:p>
    <w:p w14:paraId="61C313E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BSB    18</w:t>
      </w:r>
    </w:p>
    <w:p w14:paraId="33811A75" w14:textId="13DF7A69" w:rsidR="00195A2E" w:rsidRPr="00427943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Name: count, dtype: int64</w:t>
      </w:r>
    </w:p>
    <w:p w14:paraId="727EF94B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0C2EB67F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Gráfico: número de voos por aeroporto de origem</w:t>
      </w:r>
    </w:p>
    <w:p w14:paraId="771BF08A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plt.figure(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figsize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8DEC95"/>
          <w:sz w:val="21"/>
          <w:szCs w:val="21"/>
          <w:lang w:val="pt-BR" w:eastAsia="pt-BR"/>
        </w:rPr>
        <w:t>8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</w:t>
      </w:r>
      <w:r w:rsidRPr="00427943">
        <w:rPr>
          <w:rFonts w:ascii="Consolas" w:eastAsia="Times New Roman" w:hAnsi="Consolas" w:cs="Times New Roman"/>
          <w:color w:val="8DEC95"/>
          <w:sz w:val="21"/>
          <w:szCs w:val="21"/>
          <w:lang w:val="pt-BR" w:eastAsia="pt-BR"/>
        </w:rPr>
        <w:t>4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))</w:t>
      </w:r>
    </w:p>
    <w:p w14:paraId="05E7C623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sns.countplot(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x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Aeroporto Origem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data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df, 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order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Aeroporto Origem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].value_counts().index)</w:t>
      </w:r>
    </w:p>
    <w:p w14:paraId="27A8E4B0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plt.title(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Número de Voos por Aeroporto de Origem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155A01B7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plt.xlabel(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Aeroporto Origem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90091C9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plt.ylabel(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Número de voos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65E5B0B9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plt.show(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block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False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7B987D8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20C05A5" w14:textId="77777777" w:rsidR="005F6958" w:rsidRDefault="00427943">
      <w:r>
        <w:rPr>
          <w:noProof/>
        </w:rPr>
        <w:lastRenderedPageBreak/>
        <w:drawing>
          <wp:inline distT="0" distB="0" distL="0" distR="0" wp14:anchorId="3AD5F563" wp14:editId="5A7FCD82">
            <wp:extent cx="5486400" cy="4114800"/>
            <wp:effectExtent l="0" t="0" r="0" b="0"/>
            <wp:docPr id="1193841466" name="Imagem 6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1466" name="Imagem 6" descr="Gráfico, Gráfico de barra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343D3" wp14:editId="7825F5CB">
            <wp:extent cx="5486400" cy="2743200"/>
            <wp:effectExtent l="0" t="0" r="0" b="0"/>
            <wp:docPr id="206554814" name="Imagem 7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814" name="Imagem 7" descr="Gráfico, Gráfico de barra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50F8" w14:textId="77777777" w:rsidR="005F6958" w:rsidRDefault="005F6958"/>
    <w:p w14:paraId="5D8F21CF" w14:textId="77777777" w:rsidR="005F6958" w:rsidRDefault="005F6958"/>
    <w:p w14:paraId="3DE47126" w14:textId="77777777" w:rsidR="005F6958" w:rsidRDefault="005F6958"/>
    <w:p w14:paraId="3FACCADB" w14:textId="77777777" w:rsidR="005F6958" w:rsidRDefault="005F6958"/>
    <w:p w14:paraId="369E0786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lastRenderedPageBreak/>
        <w:t># === EXTENSÃO ===</w:t>
      </w:r>
    </w:p>
    <w:p w14:paraId="67936F67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Cria coluna 'Mes' (periodo mensal) para análises agregadas por mês</w:t>
      </w:r>
    </w:p>
    <w:p w14:paraId="1E25A673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Mes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] 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 xml:space="preserve"> df[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Data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].dt.to_period(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M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256F5010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A5F37D3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Receita média por mês (agregação por período)</w:t>
      </w:r>
    </w:p>
    <w:p w14:paraId="71ED7476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média por mês: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D99D8C4" w14:textId="77777777" w:rsidR="005F6958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(df.groupby(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Mes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].mean())</w:t>
      </w:r>
    </w:p>
    <w:p w14:paraId="4967CED9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623FED4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Receita média por mês:</w:t>
      </w:r>
    </w:p>
    <w:p w14:paraId="1DF3D9D8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Mes</w:t>
      </w:r>
    </w:p>
    <w:p w14:paraId="2EF8EA3E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2023-01    251552.492258</w:t>
      </w:r>
    </w:p>
    <w:p w14:paraId="1E3F1DE6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2023-02    237749.441429</w:t>
      </w:r>
    </w:p>
    <w:p w14:paraId="766ABE11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2023-03    224936.445161</w:t>
      </w:r>
    </w:p>
    <w:p w14:paraId="780A973F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2023-04    230361.072667</w:t>
      </w:r>
    </w:p>
    <w:p w14:paraId="2FECE7FC" w14:textId="49593C81" w:rsidR="00195A2E" w:rsidRPr="00427943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Freq: M, Name: Receita (R$), dtype: float64</w:t>
      </w:r>
    </w:p>
    <w:p w14:paraId="521DA175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55C7DF91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Gráfico: receita média por mês (linha)</w:t>
      </w:r>
    </w:p>
    <w:p w14:paraId="6FD8A440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plt.figure(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figsize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8DEC95"/>
          <w:sz w:val="21"/>
          <w:szCs w:val="21"/>
          <w:lang w:val="pt-BR" w:eastAsia="pt-BR"/>
        </w:rPr>
        <w:t>8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,</w:t>
      </w:r>
      <w:r w:rsidRPr="00427943">
        <w:rPr>
          <w:rFonts w:ascii="Consolas" w:eastAsia="Times New Roman" w:hAnsi="Consolas" w:cs="Times New Roman"/>
          <w:color w:val="8DEC95"/>
          <w:sz w:val="21"/>
          <w:szCs w:val="21"/>
          <w:lang w:val="pt-BR" w:eastAsia="pt-BR"/>
        </w:rPr>
        <w:t>4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))</w:t>
      </w:r>
    </w:p>
    <w:p w14:paraId="65221EA3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df.groupby(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Mes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].mean().plot(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marker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68FE48ED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plt.title(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Média por Mês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7E4093A5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plt.xlabel(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Mês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0E6D2232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plt.ylabel(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Receita média (R$)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0BC59862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plt.xticks(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rotation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8DEC95"/>
          <w:sz w:val="21"/>
          <w:szCs w:val="21"/>
          <w:lang w:val="pt-BR" w:eastAsia="pt-BR"/>
        </w:rPr>
        <w:t>45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36738E44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plt.tight_layout()</w:t>
      </w:r>
    </w:p>
    <w:p w14:paraId="0A25960E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plt.show(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block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False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5EFA5846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45195051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Ocupação média por companhia</w:t>
      </w:r>
    </w:p>
    <w:p w14:paraId="772B19ED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82AAFF"/>
          <w:sz w:val="21"/>
          <w:szCs w:val="21"/>
          <w:lang w:val="pt-BR" w:eastAsia="pt-BR"/>
        </w:rPr>
        <w:t>\n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média por companhia: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4B8E8585" w14:textId="77777777" w:rsidR="005F6958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print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(df.groupby(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(%)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].mean())</w:t>
      </w:r>
    </w:p>
    <w:p w14:paraId="79141C8B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0B1E4EC1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Ocupação média por companhia:</w:t>
      </w:r>
    </w:p>
    <w:p w14:paraId="24BFF837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Companhia</w:t>
      </w:r>
    </w:p>
    <w:p w14:paraId="73A20F00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Avianca    76.583333</w:t>
      </w:r>
    </w:p>
    <w:p w14:paraId="2B26559B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Azul       76.159375</w:t>
      </w:r>
    </w:p>
    <w:p w14:paraId="78AEF6A5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Gol        72.872414</w:t>
      </w:r>
    </w:p>
    <w:p w14:paraId="6B3901E3" w14:textId="77777777" w:rsidR="00195A2E" w:rsidRPr="00195A2E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Latam      81.110345</w:t>
      </w:r>
    </w:p>
    <w:p w14:paraId="46DBC1BE" w14:textId="050A5BAD" w:rsidR="00195A2E" w:rsidRPr="00427943" w:rsidRDefault="00195A2E" w:rsidP="00195A2E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Name: Ocupação (%), dtype: float64</w:t>
      </w:r>
    </w:p>
    <w:p w14:paraId="35A512DD" w14:textId="77777777" w:rsidR="005F6958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4AD43C1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6F089ABA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39118B7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920E653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10C31C4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13B72EB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3893F17" w14:textId="77777777" w:rsidR="00195A2E" w:rsidRPr="00427943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8D17012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lastRenderedPageBreak/>
        <w:t># Gráfico: ocupação média por companhia (barra)</w:t>
      </w:r>
    </w:p>
    <w:p w14:paraId="35C51677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plt.figure()</w:t>
      </w:r>
    </w:p>
    <w:p w14:paraId="64FBA859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df.groupby(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)[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(%)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].mean().plot(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kind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bar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2576455C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plt.title(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Média por 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454FAAE5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plt.xlabel(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Companhia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1C5BF02E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plt.ylabel(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Ocupação média (%)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0E19D826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plt.show(</w:t>
      </w:r>
      <w:r w:rsidRPr="00427943">
        <w:rPr>
          <w:rFonts w:ascii="Consolas" w:eastAsia="Times New Roman" w:hAnsi="Consolas" w:cs="Times New Roman"/>
          <w:color w:val="D7DBE0"/>
          <w:sz w:val="21"/>
          <w:szCs w:val="21"/>
          <w:lang w:val="pt-BR" w:eastAsia="pt-BR"/>
        </w:rPr>
        <w:t>block</w:t>
      </w:r>
      <w:r w:rsidRPr="00427943">
        <w:rPr>
          <w:rFonts w:ascii="Consolas" w:eastAsia="Times New Roman" w:hAnsi="Consolas" w:cs="Times New Roman"/>
          <w:i/>
          <w:iCs/>
          <w:color w:val="00BFF9"/>
          <w:sz w:val="21"/>
          <w:szCs w:val="21"/>
          <w:lang w:val="pt-BR" w:eastAsia="pt-BR"/>
        </w:rPr>
        <w:t>=</w:t>
      </w:r>
      <w:r w:rsidRPr="00427943">
        <w:rPr>
          <w:rFonts w:ascii="Consolas" w:eastAsia="Times New Roman" w:hAnsi="Consolas" w:cs="Times New Roman"/>
          <w:color w:val="92B6F4"/>
          <w:sz w:val="21"/>
          <w:szCs w:val="21"/>
          <w:lang w:val="pt-BR" w:eastAsia="pt-BR"/>
        </w:rPr>
        <w:t>False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1085EF91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7D444545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=== FINALIZAÇÃO: mantém os gráficos abertos até o usuário pressionar Enter ===</w:t>
      </w:r>
    </w:p>
    <w:p w14:paraId="3F225FBA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i/>
          <w:iCs/>
          <w:color w:val="999999"/>
          <w:sz w:val="21"/>
          <w:szCs w:val="21"/>
          <w:lang w:val="pt-BR" w:eastAsia="pt-BR"/>
        </w:rPr>
        <w:t># Em ambientes interativos, plt.show() já pode ser suficiente. Aqui usamos input para permitir inspeção.</w:t>
      </w:r>
    </w:p>
    <w:p w14:paraId="24BF3F8F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F7ECB5"/>
          <w:sz w:val="21"/>
          <w:szCs w:val="21"/>
          <w:lang w:val="pt-BR" w:eastAsia="pt-BR"/>
        </w:rPr>
        <w:t>input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Pressione Enter para fechar os gráficos...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"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57F61462" w14:textId="77777777" w:rsidR="005F6958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plt.close(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'</w:t>
      </w:r>
      <w:r w:rsidRPr="00427943">
        <w:rPr>
          <w:rFonts w:ascii="Consolas" w:eastAsia="Times New Roman" w:hAnsi="Consolas" w:cs="Times New Roman"/>
          <w:color w:val="BCF0C0"/>
          <w:sz w:val="21"/>
          <w:szCs w:val="21"/>
          <w:lang w:val="pt-BR" w:eastAsia="pt-BR"/>
        </w:rPr>
        <w:t>all</w:t>
      </w:r>
      <w:r w:rsidRPr="00427943">
        <w:rPr>
          <w:rFonts w:ascii="Consolas" w:eastAsia="Times New Roman" w:hAnsi="Consolas" w:cs="Times New Roman"/>
          <w:color w:val="6BFF81"/>
          <w:sz w:val="21"/>
          <w:szCs w:val="21"/>
          <w:lang w:val="pt-BR" w:eastAsia="pt-BR"/>
        </w:rPr>
        <w:t>'</w:t>
      </w:r>
      <w:r w:rsidRPr="00427943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)</w:t>
      </w:r>
    </w:p>
    <w:p w14:paraId="0209D6D4" w14:textId="77777777" w:rsidR="00195A2E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1BCB4612" w14:textId="3229C75F" w:rsidR="00195A2E" w:rsidRPr="00427943" w:rsidRDefault="00195A2E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  <w:r w:rsidRPr="00195A2E"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  <w:t>Pressione Enter para fechar os gráficos...</w:t>
      </w:r>
    </w:p>
    <w:p w14:paraId="1678DFBA" w14:textId="77777777" w:rsidR="005F6958" w:rsidRPr="00427943" w:rsidRDefault="005F6958" w:rsidP="005F6958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val="pt-BR" w:eastAsia="pt-BR"/>
        </w:rPr>
      </w:pPr>
    </w:p>
    <w:p w14:paraId="362B9A2B" w14:textId="77777777" w:rsidR="005F6958" w:rsidRDefault="005F6958" w:rsidP="005F6958"/>
    <w:p w14:paraId="7FE22F2A" w14:textId="283EF364" w:rsidR="00427943" w:rsidRDefault="00427943">
      <w:r>
        <w:rPr>
          <w:noProof/>
        </w:rPr>
        <w:lastRenderedPageBreak/>
        <w:drawing>
          <wp:inline distT="0" distB="0" distL="0" distR="0" wp14:anchorId="53B82DBB" wp14:editId="493424F0">
            <wp:extent cx="5486400" cy="2743200"/>
            <wp:effectExtent l="0" t="0" r="0" b="0"/>
            <wp:docPr id="350326451" name="Imagem 8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26451" name="Imagem 8" descr="Gráfico, Gráfico de linh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5FDFD" wp14:editId="66826E39">
            <wp:extent cx="5486400" cy="4114800"/>
            <wp:effectExtent l="0" t="0" r="0" b="0"/>
            <wp:docPr id="483312389" name="Imagem 9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2389" name="Imagem 9" descr="Gráfico, Gráfico de barra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68CE" w14:textId="77777777" w:rsidR="00427943" w:rsidRDefault="00427943"/>
    <w:p w14:paraId="168D7241" w14:textId="77777777" w:rsidR="00427943" w:rsidRDefault="00427943"/>
    <w:p w14:paraId="76F695DF" w14:textId="77777777" w:rsidR="00427943" w:rsidRDefault="00427943"/>
    <w:p w14:paraId="79B596A9" w14:textId="77777777" w:rsidR="00427943" w:rsidRDefault="00427943"/>
    <w:p w14:paraId="1FAAA0E4" w14:textId="77777777" w:rsidR="00427943" w:rsidRDefault="00427943" w:rsidP="00427943">
      <w:pPr>
        <w:pStyle w:val="Ttulo2"/>
      </w:pPr>
      <w:r>
        <w:lastRenderedPageBreak/>
        <w:t>1. Companhia com maior participação em número de voos</w:t>
      </w:r>
    </w:p>
    <w:p w14:paraId="6FEB1EBF" w14:textId="77777777" w:rsidR="00427943" w:rsidRDefault="00427943" w:rsidP="00427943">
      <w:r>
        <w:t>A companhia com maior participação em número de voos é a Azul, com 32 voos registrados. Na sequência, aparecem Avianca (30), Gol (29) e Latam (29).</w:t>
      </w:r>
    </w:p>
    <w:p w14:paraId="65BCE560" w14:textId="77777777" w:rsidR="00195A2E" w:rsidRDefault="00195A2E" w:rsidP="00195A2E">
      <w:r>
        <w:t>Voos por companhia:</w:t>
      </w:r>
    </w:p>
    <w:p w14:paraId="5A07314B" w14:textId="5C3630F2" w:rsidR="00195A2E" w:rsidRDefault="00195A2E" w:rsidP="00195A2E">
      <w:r>
        <w:t>Azul       32</w:t>
      </w:r>
      <w:r w:rsidR="00EB1D7E">
        <w:t xml:space="preserve"> | </w:t>
      </w:r>
      <w:r>
        <w:t>Avianca    30</w:t>
      </w:r>
      <w:r w:rsidR="00EB1D7E">
        <w:t xml:space="preserve"> | </w:t>
      </w:r>
      <w:r>
        <w:t>Gol        29</w:t>
      </w:r>
      <w:r w:rsidR="00EB1D7E">
        <w:t xml:space="preserve"> | </w:t>
      </w:r>
      <w:r>
        <w:t>Latam      29</w:t>
      </w:r>
    </w:p>
    <w:p w14:paraId="2A077003" w14:textId="77777777" w:rsidR="00427943" w:rsidRDefault="00427943" w:rsidP="00427943">
      <w:pPr>
        <w:pStyle w:val="Ttulo2"/>
      </w:pPr>
      <w:r>
        <w:t>2. A distância influencia a receita?</w:t>
      </w:r>
    </w:p>
    <w:p w14:paraId="7A60E8D8" w14:textId="77777777" w:rsidR="00427943" w:rsidRDefault="00427943" w:rsidP="00427943">
      <w:r>
        <w:t>A correlação entre distância e receita foi de aproximadamente 0.1083, indicando uma correlação fraca e positiva. Isso significa que a distância exerce pouca influência direta sobre a receita, sendo outros fatores, como ocupação e preço do bilhete, mais relevantes.</w:t>
      </w:r>
    </w:p>
    <w:p w14:paraId="080F0BB8" w14:textId="41A32E78" w:rsidR="00195A2E" w:rsidRDefault="00195A2E" w:rsidP="00427943">
      <w:r w:rsidRPr="00195A2E">
        <w:t>Correlação distância x receita: 0.10829976175936555</w:t>
      </w:r>
    </w:p>
    <w:p w14:paraId="72D1AACA" w14:textId="77777777" w:rsidR="00427943" w:rsidRDefault="00427943" w:rsidP="00427943">
      <w:pPr>
        <w:pStyle w:val="Ttulo2"/>
      </w:pPr>
      <w:r>
        <w:t>3. Os voos com maior ocupação são necessariamente os de maior receita?</w:t>
      </w:r>
    </w:p>
    <w:p w14:paraId="7091FF31" w14:textId="77777777" w:rsidR="00427943" w:rsidRDefault="00427943" w:rsidP="00427943">
      <w:r>
        <w:t>A correlação entre ocupação e receita foi de aproximadamente 0.1256, também fraca e positiva. Assim, voos mais cheios não são necessariamente os que geram mais receita, pois o resultado depende também da distância percorrida e do preço médio das passagens.</w:t>
      </w:r>
    </w:p>
    <w:p w14:paraId="5A82EFD6" w14:textId="5CCDC7AF" w:rsidR="00195A2E" w:rsidRDefault="00195A2E" w:rsidP="00427943">
      <w:r w:rsidRPr="00195A2E">
        <w:t>Correlação ocupação x receita: 0.1256031396843081</w:t>
      </w:r>
    </w:p>
    <w:p w14:paraId="2BF7E5BA" w14:textId="77777777" w:rsidR="00427943" w:rsidRDefault="00427943" w:rsidP="00427943">
      <w:pPr>
        <w:pStyle w:val="Ttulo2"/>
      </w:pPr>
      <w:r>
        <w:t>4. Quais aeroportos de origem concentram mais voos?</w:t>
      </w:r>
    </w:p>
    <w:p w14:paraId="6034CBD6" w14:textId="77777777" w:rsidR="00427943" w:rsidRDefault="00427943" w:rsidP="00427943">
      <w:r>
        <w:t>Os aeroportos com maior concentração de voos foram:</w:t>
      </w:r>
      <w:r>
        <w:br/>
        <w:t>- Congonhas (CGH): 32 voos</w:t>
      </w:r>
      <w:r>
        <w:br/>
        <w:t>- Galeão (GIG): 28 voos</w:t>
      </w:r>
      <w:r>
        <w:br/>
        <w:t>- Santos Dumont (SDU): 22 voos</w:t>
      </w:r>
      <w:r>
        <w:br/>
        <w:t>- Guarulhos (GRU): 20 voos</w:t>
      </w:r>
      <w:r>
        <w:br/>
        <w:t>- Brasília (BSB): 18 voos</w:t>
      </w:r>
      <w:r>
        <w:br/>
        <w:t>O aeroporto que mais concentrou voos foi o de Congonhas (CGH).</w:t>
      </w:r>
    </w:p>
    <w:p w14:paraId="226782FD" w14:textId="77777777" w:rsidR="00195A2E" w:rsidRDefault="00195A2E" w:rsidP="00195A2E">
      <w:r>
        <w:t>Aeroporto Origem</w:t>
      </w:r>
    </w:p>
    <w:p w14:paraId="011886E3" w14:textId="537E7801" w:rsidR="00195A2E" w:rsidRDefault="00195A2E" w:rsidP="00195A2E">
      <w:r>
        <w:t>CGH    32</w:t>
      </w:r>
      <w:r w:rsidR="00EB1D7E">
        <w:t xml:space="preserve"> | </w:t>
      </w:r>
      <w:r>
        <w:t>GIG    28</w:t>
      </w:r>
      <w:r w:rsidR="00EB1D7E">
        <w:t xml:space="preserve"> | </w:t>
      </w:r>
      <w:r>
        <w:t>SDU    22</w:t>
      </w:r>
      <w:r w:rsidR="00EB1D7E">
        <w:t xml:space="preserve"> | </w:t>
      </w:r>
      <w:r>
        <w:t>GRU    20</w:t>
      </w:r>
      <w:r w:rsidR="00EB1D7E">
        <w:t xml:space="preserve"> | </w:t>
      </w:r>
      <w:r>
        <w:t>BSB    18</w:t>
      </w:r>
    </w:p>
    <w:p w14:paraId="3520D4D0" w14:textId="77777777" w:rsidR="00195A2E" w:rsidRDefault="00195A2E" w:rsidP="00427943"/>
    <w:p w14:paraId="647CC494" w14:textId="77777777" w:rsidR="00427943" w:rsidRDefault="00427943" w:rsidP="00427943">
      <w:pPr>
        <w:pStyle w:val="Ttulo2"/>
      </w:pPr>
      <w:r>
        <w:t>Conclusão</w:t>
      </w:r>
    </w:p>
    <w:p w14:paraId="63E17275" w14:textId="54F8F19F" w:rsidR="00427943" w:rsidRDefault="00427943" w:rsidP="00427943">
      <w:r>
        <w:t>A análise mostra que a Azul lidera em número de voos, enquanto a Avianca lidera em receita total e número de passageiros. A distância e a ocupação influenciam a receita de forma fraca, e o aeroporto de Congonhas se destaca como o mais movimentado.</w:t>
      </w:r>
    </w:p>
    <w:p w14:paraId="5AF0DD5A" w14:textId="77777777" w:rsidR="00427943" w:rsidRDefault="00427943" w:rsidP="00427943"/>
    <w:p w14:paraId="6568A048" w14:textId="77777777" w:rsidR="00427943" w:rsidRDefault="00427943" w:rsidP="00427943"/>
    <w:p w14:paraId="30C13732" w14:textId="77777777" w:rsidR="00427943" w:rsidRDefault="00427943"/>
    <w:sectPr w:rsidR="004279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928736">
    <w:abstractNumId w:val="8"/>
  </w:num>
  <w:num w:numId="2" w16cid:durableId="1228029532">
    <w:abstractNumId w:val="6"/>
  </w:num>
  <w:num w:numId="3" w16cid:durableId="109327768">
    <w:abstractNumId w:val="5"/>
  </w:num>
  <w:num w:numId="4" w16cid:durableId="1051273308">
    <w:abstractNumId w:val="4"/>
  </w:num>
  <w:num w:numId="5" w16cid:durableId="2030598865">
    <w:abstractNumId w:val="7"/>
  </w:num>
  <w:num w:numId="6" w16cid:durableId="990062783">
    <w:abstractNumId w:val="3"/>
  </w:num>
  <w:num w:numId="7" w16cid:durableId="938223046">
    <w:abstractNumId w:val="2"/>
  </w:num>
  <w:num w:numId="8" w16cid:durableId="1519737507">
    <w:abstractNumId w:val="1"/>
  </w:num>
  <w:num w:numId="9" w16cid:durableId="46701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18"/>
    <w:rsid w:val="0006063C"/>
    <w:rsid w:val="0015074B"/>
    <w:rsid w:val="00195A2E"/>
    <w:rsid w:val="0029639D"/>
    <w:rsid w:val="00326F90"/>
    <w:rsid w:val="00427943"/>
    <w:rsid w:val="004462A9"/>
    <w:rsid w:val="00546FA1"/>
    <w:rsid w:val="005F6958"/>
    <w:rsid w:val="00AA1D8D"/>
    <w:rsid w:val="00B47730"/>
    <w:rsid w:val="00CB0664"/>
    <w:rsid w:val="00EB1D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4CEB9F"/>
  <w14:defaultImageDpi w14:val="300"/>
  <w15:docId w15:val="{98E80893-13DF-4ECA-B6F7-45518A8B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1864</Words>
  <Characters>10649</Characters>
  <Application>Microsoft Office Word</Application>
  <DocSecurity>0</DocSecurity>
  <Lines>354</Lines>
  <Paragraphs>347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GILMAR CZEIKA</cp:lastModifiedBy>
  <cp:revision>2</cp:revision>
  <dcterms:created xsi:type="dcterms:W3CDTF">2013-12-23T23:15:00Z</dcterms:created>
  <dcterms:modified xsi:type="dcterms:W3CDTF">2025-09-25T20:01:00Z</dcterms:modified>
  <cp:category/>
</cp:coreProperties>
</file>