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7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3975"/>
        <w:gridCol w:w="870"/>
        <w:gridCol w:w="690"/>
        <w:gridCol w:w="1590"/>
        <w:gridCol w:w="1185"/>
        <w:gridCol w:w="4560"/>
        <w:tblGridChange w:id="0">
          <w:tblGrid>
            <w:gridCol w:w="2835"/>
            <w:gridCol w:w="3975"/>
            <w:gridCol w:w="870"/>
            <w:gridCol w:w="690"/>
            <w:gridCol w:w="1590"/>
            <w:gridCol w:w="1185"/>
            <w:gridCol w:w="4560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Escopo de teste - ( </w:t>
            </w:r>
            <w:hyperlink r:id="rId7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Product Backlog Item 108124</w:t>
              </w:r>
            </w:hyperlink>
            <w:r w:rsidDel="00000000" w:rsidR="00000000" w:rsidRPr="00000000">
              <w:rPr>
                <w:rFonts w:ascii="Roboto" w:cs="Roboto" w:eastAsia="Roboto" w:hAnsi="Roboto"/>
                <w:b w:val="1"/>
                <w:sz w:val="16"/>
                <w:szCs w:val="16"/>
                <w:rtl w:val="0"/>
              </w:rPr>
              <w:t xml:space="preserve">: [PBI][BBA GOLD] Teste de regressão da jornada sem pendencias 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Produto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Sforms BBA Gold Global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Sistema de integração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SformsAdmin Cockpit: </w:t>
            </w:r>
            <w:hyperlink r:id="rId8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https://sforms-</w:t>
              </w:r>
            </w:hyperlink>
            <w:hyperlink r:id="rId9">
              <w:r w:rsidDel="00000000" w:rsidR="00000000" w:rsidRPr="00000000">
                <w:rPr>
                  <w:b w:val="1"/>
                  <w:color w:val="0563c1"/>
                  <w:sz w:val="18"/>
                  <w:szCs w:val="18"/>
                  <w:u w:val="single"/>
                  <w:rtl w:val="0"/>
                </w:rPr>
                <w:t xml:space="preserve">qa.</w:t>
              </w:r>
            </w:hyperlink>
            <w:hyperlink r:id="rId10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simply.com.br/</w:t>
              </w:r>
            </w:hyperlink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0563c1"/>
                <w:sz w:val="18"/>
                <w:szCs w:val="18"/>
                <w:u w:val="single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Sworks: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https://sworks</w:t>
              </w:r>
            </w:hyperlink>
            <w:hyperlink r:id="rId12">
              <w:r w:rsidDel="00000000" w:rsidR="00000000" w:rsidRPr="00000000">
                <w:rPr>
                  <w:b w:val="1"/>
                  <w:color w:val="0563c1"/>
                  <w:sz w:val="18"/>
                  <w:szCs w:val="18"/>
                  <w:u w:val="single"/>
                  <w:rtl w:val="0"/>
                </w:rPr>
                <w:t xml:space="preserve">dev</w:t>
              </w:r>
            </w:hyperlink>
            <w:hyperlink r:id="rId13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-bbamericas.simply.com.br/SWorks.WebApp/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  (Dev V.2.6.0.0)</w:t>
              <w:br w:type="textWrapping"/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hyperlink r:id="rId14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https://sforms-bbamericas-</w:t>
              </w:r>
            </w:hyperlink>
            <w:hyperlink r:id="rId15">
              <w:r w:rsidDel="00000000" w:rsidR="00000000" w:rsidRPr="00000000">
                <w:rPr>
                  <w:b w:val="1"/>
                  <w:color w:val="0563c1"/>
                  <w:sz w:val="18"/>
                  <w:szCs w:val="18"/>
                  <w:u w:val="single"/>
                  <w:rtl w:val="0"/>
                </w:rPr>
                <w:t xml:space="preserve">qa</w:t>
              </w:r>
            </w:hyperlink>
            <w:hyperlink r:id="rId16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.simply.com.br/SForms.Api/swagger/ui/index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Browsers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Navegação anônima:  Edge, Chrome e Mozilla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Dispositivos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Desktops</w:t>
            </w:r>
          </w:p>
          <w:p w:rsidR="00000000" w:rsidDel="00000000" w:rsidP="00000000" w:rsidRDefault="00000000" w:rsidRPr="00000000" w14:paraId="000000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Dispositivos moveis Android e 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Ambiente de teste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Servidor IP: 18.229.48.192 - Ambiente QA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Builds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color w:val="0563c1"/>
                <w:sz w:val="18"/>
                <w:szCs w:val="18"/>
                <w:u w:val="single"/>
              </w:rPr>
            </w:pPr>
            <w:hyperlink r:id="rId17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_S-Forms-BBAmericasGold PWA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F">
            <w:pPr>
              <w:rPr>
                <w:sz w:val="18"/>
                <w:szCs w:val="18"/>
              </w:rPr>
            </w:pPr>
            <w:hyperlink r:id="rId18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_S-Forms API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Pré-condições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Execução dos testes conforme descrição da premissa de teste</w:t>
            </w:r>
          </w:p>
          <w:p w:rsidR="00000000" w:rsidDel="00000000" w:rsidP="00000000" w:rsidRDefault="00000000" w:rsidRPr="00000000" w14:paraId="000000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3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Premissa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Token de QA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44">
            <w:pPr>
              <w:rPr>
                <w:b w:val="1"/>
                <w:sz w:val="18"/>
                <w:szCs w:val="18"/>
              </w:rPr>
            </w:pPr>
            <w:hyperlink r:id="rId19">
              <w:r w:rsidDel="00000000" w:rsidR="00000000" w:rsidRPr="00000000">
                <w:rPr>
                  <w:rFonts w:ascii="Quattrocento Sans" w:cs="Quattrocento Sans" w:eastAsia="Quattrocento Sans" w:hAnsi="Quattrocento Sans"/>
                  <w:color w:val="0563c1"/>
                  <w:sz w:val="18"/>
                  <w:szCs w:val="18"/>
                  <w:u w:val="single"/>
                  <w:rtl w:val="0"/>
                </w:rPr>
                <w:t xml:space="preserve">https://sforms-bbamericas-gold-qa.simply.com.br/#/boas-vindas?token=eyJ0eXAiOiJKV1QiLCJhbGciOiJSUzI1NiJ9.eyJjcGYiOiI5OTU5MSIsImdyb3VwIjoiYmIiLCJpc3MiOiJiYiIsImF1ZCI6ImJiYSIsImlhdCI6MTYzNjM4Njc5NCwiZXhwIjoxNjM2Mzg2OTE0fQ.T_9vlS4zIoJuhjAEBhBGQDbApRZBkOQn3nrvnuWwRR9zqpp54yVpZz3b8VqFKkwL-l1TYhGpyy07VKJgj_yG6afGWSbO5ImTObPWMyZjDPvVsdLkmtmB0GgiRpQtBU9heiHVXtpDDvllwsGPMGGtH5TPGP-8Z76rTachv3mvtk2DJkBNaMCWBJg_UGubiklyw8MT4GKK-xRLSZvPrz7BMdoo6hRMFhP-CQDJRbyXwbdH2Q5SPwEaYnqCfwRDMGZGE8hrRm58fIn0pslKZRzXtL-3opkWDNz2bZ5dZFDQXvS0AtZfzZXxzpOmr1504ckV9RV7kKmIjKP_tw5DVyHCm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Como será a execução de teste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4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Teste de ponta a ponta em todas as telas até o envio dos dados para os recursos do S-works.</w:t>
            </w:r>
          </w:p>
          <w:p w:rsidR="00000000" w:rsidDel="00000000" w:rsidP="00000000" w:rsidRDefault="00000000" w:rsidRPr="00000000" w14:paraId="0000004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Descrever o cenário de teste</w:t>
              <w:br w:type="textWrapping"/>
              <w:t xml:space="preserve">Descrever os passos (sugestão dos passos na Sintaxe Gherkin)</w:t>
              <w:br w:type="textWrapping"/>
              <w:t xml:space="preserve">Obter as evidências de testes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 que será testado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0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0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0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0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0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0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 que não será testado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1. A funcionalidade do comportamento da barra de progresso</w:t>
              <w:br w:type="textWrapping"/>
              <w:t xml:space="preserve">motivo: Foi combinado em Dally, devido a um estudo de melhoria no cálculo na movimentação na barra de progresso durante a navegação entre as telas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18"/>
                <w:szCs w:val="18"/>
                <w:rtl w:val="0"/>
              </w:rPr>
              <w:t xml:space="preserve">Informações técnicas: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highlight w:val="white"/>
                <w:rtl w:val="0"/>
              </w:rPr>
              <w:t xml:space="preserve">O que ocasionou o erro (comportamento)?</w:t>
              <w:br w:type="textWrapping"/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  <w:rtl w:val="0"/>
              </w:rPr>
              <w:t xml:space="preserve">O que será feito pra solucionar?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Data da realização do teste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Informar a data em que o teste foi realizado. Exemplo: Teste realizado no dia 06/06/2023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Telas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Informar o nome das telas para apoiar os Desenvolvedores identificar a situação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Situação 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 conformidade</w:t>
              <w:br w:type="textWrapping"/>
              <w:t xml:space="preserve">Não conformidade</w:t>
            </w:r>
          </w:p>
          <w:p w:rsidR="00000000" w:rsidDel="00000000" w:rsidP="00000000" w:rsidRDefault="00000000" w:rsidRPr="00000000" w14:paraId="000000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Não se aplica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Template 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Telas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Condições de teste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Quantidade de teste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Horas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Situação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Evidências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Template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Telas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Condições de teste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(Exploratório)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Quant. de teste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Horas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Situação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Evidências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boas-vindas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0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0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0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0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0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0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dados-pessoais-cidadao-americano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0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0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0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0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0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0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selecao-contas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0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0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0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0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0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0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tabela-comparativa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1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1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1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1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1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1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descubra-sua-conta-pergunta1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1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1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1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1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1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1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descubra-sua-conta-pergunta2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1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1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1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1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1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1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descubra-sua-conta-pergunta3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1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1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1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1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1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1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descubra-sua-conta-pergunta4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1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1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1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1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1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1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sugestao-tipo-conta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1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1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1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1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1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1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boas-vindas-instrucoes-cadastro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1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1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1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1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1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1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seu-acesso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1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1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1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1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1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1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seu-acesso-telefone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1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1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1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1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1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1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seu-acesso-senha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1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1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1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1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1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1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7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codigo-verificacao</w:t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1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1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1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1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1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1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8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codigo-verificacao-sms-email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1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1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1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1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1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1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9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informe-dados</w:t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1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1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1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1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1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1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A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sobre-voce-seus-dados-pessoais</w:t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1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1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1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1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1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1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B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1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1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sobre-voce-endereco</w:t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1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1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1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1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1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1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B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sobre-voce-endereco-correspondencia</w:t>
            </w:r>
          </w:p>
        </w:tc>
        <w:tc>
          <w:tcPr/>
          <w:p w:rsidR="00000000" w:rsidDel="00000000" w:rsidP="00000000" w:rsidRDefault="00000000" w:rsidRPr="00000000" w14:paraId="000001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1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1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1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1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1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1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C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CB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1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sobre-voce-dados-profissionais</w:t>
            </w:r>
          </w:p>
        </w:tc>
        <w:tc>
          <w:tcPr/>
          <w:p w:rsidR="00000000" w:rsidDel="00000000" w:rsidP="00000000" w:rsidRDefault="00000000" w:rsidRPr="00000000" w14:paraId="000001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1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1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1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1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1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1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D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1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1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confirmacao-dados</w:t>
            </w:r>
          </w:p>
        </w:tc>
        <w:tc>
          <w:tcPr/>
          <w:p w:rsidR="00000000" w:rsidDel="00000000" w:rsidP="00000000" w:rsidRDefault="00000000" w:rsidRPr="00000000" w14:paraId="000001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1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1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1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1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1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1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E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E5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1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1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documento-frente-titular</w:t>
            </w:r>
          </w:p>
        </w:tc>
        <w:tc>
          <w:tcPr/>
          <w:p w:rsidR="00000000" w:rsidDel="00000000" w:rsidP="00000000" w:rsidRDefault="00000000" w:rsidRPr="00000000" w14:paraId="000001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1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1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1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1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1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1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F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F2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1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1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sobre-voce-selfie</w:t>
            </w:r>
          </w:p>
        </w:tc>
        <w:tc>
          <w:tcPr/>
          <w:p w:rsidR="00000000" w:rsidDel="00000000" w:rsidP="00000000" w:rsidRDefault="00000000" w:rsidRPr="00000000" w14:paraId="000001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1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1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1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1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1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1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F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FF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2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2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sobre-voce-comprovante-endereco</w:t>
            </w:r>
          </w:p>
        </w:tc>
        <w:tc>
          <w:tcPr/>
          <w:p w:rsidR="00000000" w:rsidDel="00000000" w:rsidP="00000000" w:rsidRDefault="00000000" w:rsidRPr="00000000" w14:paraId="000002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2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2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2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2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2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2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0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0C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2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2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assinatura</w:t>
            </w:r>
          </w:p>
        </w:tc>
        <w:tc>
          <w:tcPr/>
          <w:p w:rsidR="00000000" w:rsidDel="00000000" w:rsidP="00000000" w:rsidRDefault="00000000" w:rsidRPr="00000000" w14:paraId="000002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2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2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2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2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2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2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1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19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2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2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sobre-voce-segundo-titular</w:t>
            </w:r>
          </w:p>
        </w:tc>
        <w:tc>
          <w:tcPr/>
          <w:p w:rsidR="00000000" w:rsidDel="00000000" w:rsidP="00000000" w:rsidRDefault="00000000" w:rsidRPr="00000000" w14:paraId="000002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2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2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2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2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2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2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2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26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2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2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segundo-titular-dados-pessoais</w:t>
            </w:r>
          </w:p>
        </w:tc>
        <w:tc>
          <w:tcPr/>
          <w:p w:rsidR="00000000" w:rsidDel="00000000" w:rsidP="00000000" w:rsidRDefault="00000000" w:rsidRPr="00000000" w14:paraId="000002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2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2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2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2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2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2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3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33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2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2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segundo-titular-email</w:t>
            </w:r>
          </w:p>
        </w:tc>
        <w:tc>
          <w:tcPr/>
          <w:p w:rsidR="00000000" w:rsidDel="00000000" w:rsidP="00000000" w:rsidRDefault="00000000" w:rsidRPr="00000000" w14:paraId="000002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2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2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2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2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2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2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40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2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2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segundo-titular-telefone</w:t>
            </w:r>
          </w:p>
        </w:tc>
        <w:tc>
          <w:tcPr/>
          <w:p w:rsidR="00000000" w:rsidDel="00000000" w:rsidP="00000000" w:rsidRDefault="00000000" w:rsidRPr="00000000" w14:paraId="000002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2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2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2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2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2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2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4D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2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2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segundo-titular-endereco</w:t>
            </w:r>
          </w:p>
        </w:tc>
        <w:tc>
          <w:tcPr/>
          <w:p w:rsidR="00000000" w:rsidDel="00000000" w:rsidP="00000000" w:rsidRDefault="00000000" w:rsidRPr="00000000" w14:paraId="000002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2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2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2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2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2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2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5A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2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2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segundo-titular-dados-profissionais</w:t>
            </w:r>
          </w:p>
        </w:tc>
        <w:tc>
          <w:tcPr/>
          <w:p w:rsidR="00000000" w:rsidDel="00000000" w:rsidP="00000000" w:rsidRDefault="00000000" w:rsidRPr="00000000" w14:paraId="000002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2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2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2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2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2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2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6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67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2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2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segundo-titular-agencia-e-conta</w:t>
            </w:r>
          </w:p>
        </w:tc>
        <w:tc>
          <w:tcPr/>
          <w:p w:rsidR="00000000" w:rsidDel="00000000" w:rsidP="00000000" w:rsidRDefault="00000000" w:rsidRPr="00000000" w14:paraId="000002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2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2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2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2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2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2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7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74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2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2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segundo-titular-confirmacao-dados</w:t>
            </w:r>
          </w:p>
        </w:tc>
        <w:tc>
          <w:tcPr/>
          <w:p w:rsidR="00000000" w:rsidDel="00000000" w:rsidP="00000000" w:rsidRDefault="00000000" w:rsidRPr="00000000" w14:paraId="000002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2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2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2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2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2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2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8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81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2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2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segundo-titular-documento-frente</w:t>
            </w:r>
          </w:p>
        </w:tc>
        <w:tc>
          <w:tcPr/>
          <w:p w:rsidR="00000000" w:rsidDel="00000000" w:rsidP="00000000" w:rsidRDefault="00000000" w:rsidRPr="00000000" w14:paraId="000002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2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2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2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2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2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2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8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8E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2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2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segundo-titular-selfie</w:t>
            </w:r>
          </w:p>
        </w:tc>
        <w:tc>
          <w:tcPr/>
          <w:p w:rsidR="00000000" w:rsidDel="00000000" w:rsidP="00000000" w:rsidRDefault="00000000" w:rsidRPr="00000000" w14:paraId="000002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2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2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2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2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2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2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9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9B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2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2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segundo-titular-comprovante-endereco</w:t>
            </w:r>
          </w:p>
        </w:tc>
        <w:tc>
          <w:tcPr/>
          <w:p w:rsidR="00000000" w:rsidDel="00000000" w:rsidP="00000000" w:rsidRDefault="00000000" w:rsidRPr="00000000" w14:paraId="000002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2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2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2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2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2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2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A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A8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2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2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segundo-titular-assinatura</w:t>
            </w:r>
          </w:p>
        </w:tc>
        <w:tc>
          <w:tcPr/>
          <w:p w:rsidR="00000000" w:rsidDel="00000000" w:rsidP="00000000" w:rsidRDefault="00000000" w:rsidRPr="00000000" w14:paraId="000002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2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2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2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2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2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2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B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B5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2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2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segundo-titular-extrato</w:t>
            </w:r>
          </w:p>
        </w:tc>
        <w:tc>
          <w:tcPr/>
          <w:p w:rsidR="00000000" w:rsidDel="00000000" w:rsidP="00000000" w:rsidRDefault="00000000" w:rsidRPr="00000000" w14:paraId="000002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2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2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2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2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2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2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C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C2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2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2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segundo-titular-adicionado</w:t>
            </w:r>
          </w:p>
        </w:tc>
        <w:tc>
          <w:tcPr/>
          <w:p w:rsidR="00000000" w:rsidDel="00000000" w:rsidP="00000000" w:rsidRDefault="00000000" w:rsidRPr="00000000" w14:paraId="000002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2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2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2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2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2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2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C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CF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2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2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sobre-sua-conta</w:t>
            </w:r>
          </w:p>
        </w:tc>
        <w:tc>
          <w:tcPr/>
          <w:p w:rsidR="00000000" w:rsidDel="00000000" w:rsidP="00000000" w:rsidRDefault="00000000" w:rsidRPr="00000000" w14:paraId="000002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2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2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2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2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2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2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D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DC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2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2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sobre-sua-conta-beneficiario-adicionado</w:t>
            </w:r>
          </w:p>
        </w:tc>
        <w:tc>
          <w:tcPr/>
          <w:p w:rsidR="00000000" w:rsidDel="00000000" w:rsidP="00000000" w:rsidRDefault="00000000" w:rsidRPr="00000000" w14:paraId="000002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2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2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2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2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2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2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E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E9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2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2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produtos-e-servicos</w:t>
            </w:r>
          </w:p>
        </w:tc>
        <w:tc>
          <w:tcPr/>
          <w:p w:rsidR="00000000" w:rsidDel="00000000" w:rsidP="00000000" w:rsidRDefault="00000000" w:rsidRPr="00000000" w14:paraId="000002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2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2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2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2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2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2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F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F6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2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2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deposito-inicial</w:t>
            </w:r>
          </w:p>
        </w:tc>
        <w:tc>
          <w:tcPr/>
          <w:p w:rsidR="00000000" w:rsidDel="00000000" w:rsidP="00000000" w:rsidRDefault="00000000" w:rsidRPr="00000000" w14:paraId="000002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2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2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2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2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2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3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03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3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3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cartao-credito-com-garantia</w:t>
            </w:r>
          </w:p>
        </w:tc>
        <w:tc>
          <w:tcPr/>
          <w:p w:rsidR="00000000" w:rsidDel="00000000" w:rsidP="00000000" w:rsidRDefault="00000000" w:rsidRPr="00000000" w14:paraId="000003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3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3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3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3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3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3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0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10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3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3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selecao-cartao</w:t>
            </w:r>
          </w:p>
        </w:tc>
        <w:tc>
          <w:tcPr/>
          <w:p w:rsidR="00000000" w:rsidDel="00000000" w:rsidP="00000000" w:rsidRDefault="00000000" w:rsidRPr="00000000" w14:paraId="000003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3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3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3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3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3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3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1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1D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3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3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cartao-credito-classic</w:t>
            </w:r>
          </w:p>
        </w:tc>
        <w:tc>
          <w:tcPr/>
          <w:p w:rsidR="00000000" w:rsidDel="00000000" w:rsidP="00000000" w:rsidRDefault="00000000" w:rsidRPr="00000000" w14:paraId="000003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3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3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3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3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3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3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2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2A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3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3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aplicacoes-financeiras</w:t>
            </w:r>
          </w:p>
        </w:tc>
        <w:tc>
          <w:tcPr/>
          <w:p w:rsidR="00000000" w:rsidDel="00000000" w:rsidP="00000000" w:rsidRDefault="00000000" w:rsidRPr="00000000" w14:paraId="000003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3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3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3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3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3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3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37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3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3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aplicacoes-financeiras-e-money-market</w:t>
            </w:r>
          </w:p>
        </w:tc>
        <w:tc>
          <w:tcPr/>
          <w:p w:rsidR="00000000" w:rsidDel="00000000" w:rsidP="00000000" w:rsidRDefault="00000000" w:rsidRPr="00000000" w14:paraId="000003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3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3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3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3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3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3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44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3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3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aplicacoes-financeiras-e-cd</w:t>
            </w:r>
          </w:p>
        </w:tc>
        <w:tc>
          <w:tcPr/>
          <w:p w:rsidR="00000000" w:rsidDel="00000000" w:rsidP="00000000" w:rsidRDefault="00000000" w:rsidRPr="00000000" w14:paraId="000003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3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3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3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3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3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3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5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51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3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3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financiamentos</w:t>
            </w:r>
          </w:p>
        </w:tc>
        <w:tc>
          <w:tcPr/>
          <w:p w:rsidR="00000000" w:rsidDel="00000000" w:rsidP="00000000" w:rsidRDefault="00000000" w:rsidRPr="00000000" w14:paraId="000003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3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3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3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3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3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3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5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5E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3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3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produtos-finalizar</w:t>
            </w:r>
          </w:p>
        </w:tc>
        <w:tc>
          <w:tcPr/>
          <w:p w:rsidR="00000000" w:rsidDel="00000000" w:rsidP="00000000" w:rsidRDefault="00000000" w:rsidRPr="00000000" w14:paraId="000003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3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3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3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3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3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3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6B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3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3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depositos-e-saques</w:t>
            </w:r>
          </w:p>
        </w:tc>
        <w:tc>
          <w:tcPr/>
          <w:p w:rsidR="00000000" w:rsidDel="00000000" w:rsidP="00000000" w:rsidRDefault="00000000" w:rsidRPr="00000000" w14:paraId="000003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3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3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3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3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3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3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7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78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3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3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sobre-sua-conta-transacoes</w:t>
            </w:r>
          </w:p>
        </w:tc>
        <w:tc>
          <w:tcPr/>
          <w:p w:rsidR="00000000" w:rsidDel="00000000" w:rsidP="00000000" w:rsidRDefault="00000000" w:rsidRPr="00000000" w14:paraId="000003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3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3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3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3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3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3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8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85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3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3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sua-selecao-produtos</w:t>
            </w:r>
          </w:p>
        </w:tc>
        <w:tc>
          <w:tcPr/>
          <w:p w:rsidR="00000000" w:rsidDel="00000000" w:rsidP="00000000" w:rsidRDefault="00000000" w:rsidRPr="00000000" w14:paraId="000003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3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3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3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3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3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3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9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92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3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3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termos-condicoes</w:t>
            </w:r>
          </w:p>
        </w:tc>
        <w:tc>
          <w:tcPr/>
          <w:p w:rsidR="00000000" w:rsidDel="00000000" w:rsidP="00000000" w:rsidRDefault="00000000" w:rsidRPr="00000000" w14:paraId="000003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3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3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3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3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3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3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9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9F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3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3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termo-condicoes-produtos</w:t>
            </w:r>
          </w:p>
        </w:tc>
        <w:tc>
          <w:tcPr/>
          <w:p w:rsidR="00000000" w:rsidDel="00000000" w:rsidP="00000000" w:rsidRDefault="00000000" w:rsidRPr="00000000" w14:paraId="000003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3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3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3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3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3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3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A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AC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3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3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formulario-w-8ben</w:t>
            </w:r>
          </w:p>
        </w:tc>
        <w:tc>
          <w:tcPr/>
          <w:p w:rsidR="00000000" w:rsidDel="00000000" w:rsidP="00000000" w:rsidRDefault="00000000" w:rsidRPr="00000000" w14:paraId="000003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3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3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3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3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3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3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B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B9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3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3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formulario-endereco-eua</w:t>
            </w:r>
          </w:p>
        </w:tc>
        <w:tc>
          <w:tcPr/>
          <w:p w:rsidR="00000000" w:rsidDel="00000000" w:rsidP="00000000" w:rsidRDefault="00000000" w:rsidRPr="00000000" w14:paraId="000003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3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3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3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3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3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3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C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C6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3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3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formulario-w-8ben-endereco</w:t>
            </w:r>
          </w:p>
        </w:tc>
        <w:tc>
          <w:tcPr/>
          <w:p w:rsidR="00000000" w:rsidDel="00000000" w:rsidP="00000000" w:rsidRDefault="00000000" w:rsidRPr="00000000" w14:paraId="000003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3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3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3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3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3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3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D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D3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3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3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conta-recusada-motivo1</w:t>
            </w:r>
          </w:p>
        </w:tc>
        <w:tc>
          <w:tcPr/>
          <w:p w:rsidR="00000000" w:rsidDel="00000000" w:rsidP="00000000" w:rsidRDefault="00000000" w:rsidRPr="00000000" w14:paraId="000003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Botões e links que provoca uma movimentação um avanço de tela da jornada</w:t>
            </w:r>
          </w:p>
          <w:p w:rsidR="00000000" w:rsidDel="00000000" w:rsidP="00000000" w:rsidRDefault="00000000" w:rsidRPr="00000000" w14:paraId="000003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Botões voltar que provoca uma movimentação de retorno de tela apartir do seu ponto de origem</w:t>
            </w:r>
          </w:p>
          <w:p w:rsidR="00000000" w:rsidDel="00000000" w:rsidP="00000000" w:rsidRDefault="00000000" w:rsidRPr="00000000" w14:paraId="000003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Comportamento do botão cancelar onde o mesmo estiver presente</w:t>
            </w:r>
          </w:p>
          <w:p w:rsidR="00000000" w:rsidDel="00000000" w:rsidP="00000000" w:rsidRDefault="00000000" w:rsidRPr="00000000" w14:paraId="000003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 funcionalidades dos campos obrigatórios que compõe uma determinada tela</w:t>
            </w:r>
          </w:p>
          <w:p w:rsidR="00000000" w:rsidDel="00000000" w:rsidP="00000000" w:rsidRDefault="00000000" w:rsidRPr="00000000" w14:paraId="000003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Verificar os comportamentos de cada tela</w:t>
            </w:r>
          </w:p>
          <w:p w:rsidR="00000000" w:rsidDel="00000000" w:rsidP="00000000" w:rsidRDefault="00000000" w:rsidRPr="00000000" w14:paraId="000003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Conferência do processo criado dos dados nos recursos do S-Works</w:t>
            </w:r>
          </w:p>
          <w:p w:rsidR="00000000" w:rsidDel="00000000" w:rsidP="00000000" w:rsidRDefault="00000000" w:rsidRPr="00000000" w14:paraId="000003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D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E0">
            <w:pPr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Em Conformidade</w:t>
            </w:r>
          </w:p>
        </w:tc>
        <w:tc>
          <w:tcPr/>
          <w:p w:rsidR="00000000" w:rsidDel="00000000" w:rsidP="00000000" w:rsidRDefault="00000000" w:rsidRPr="00000000" w14:paraId="000003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3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22095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220957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worksdev-bbamericas.simply.com.br/SWorks.WebApp/" TargetMode="External"/><Relationship Id="rId10" Type="http://schemas.openxmlformats.org/officeDocument/2006/relationships/hyperlink" Target="https://sforms-qa.simply.com.br/" TargetMode="External"/><Relationship Id="rId13" Type="http://schemas.openxmlformats.org/officeDocument/2006/relationships/hyperlink" Target="https://sworksdev-bbamericas.simply.com.br/SWorks.WebApp/" TargetMode="External"/><Relationship Id="rId12" Type="http://schemas.openxmlformats.org/officeDocument/2006/relationships/hyperlink" Target="https://sworksdev-bbamericas.simply.com.br/SWorks.Web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forms-qa.simply.com.br/" TargetMode="External"/><Relationship Id="rId15" Type="http://schemas.openxmlformats.org/officeDocument/2006/relationships/hyperlink" Target="https://sforms-bbamericas-qa.simply.com.br/SForms.Api/swagger/ui/index" TargetMode="External"/><Relationship Id="rId14" Type="http://schemas.openxmlformats.org/officeDocument/2006/relationships/hyperlink" Target="https://sforms-bbamericas-qa.simply.com.br/SForms.Api/swagger/ui/index" TargetMode="External"/><Relationship Id="rId17" Type="http://schemas.openxmlformats.org/officeDocument/2006/relationships/hyperlink" Target="https://tfs.simply.com.br/DefaultCollection/ed24a7a2-1c7f-4748-b998-59e2114bf9c2/_build/index?definitionId=75" TargetMode="External"/><Relationship Id="rId16" Type="http://schemas.openxmlformats.org/officeDocument/2006/relationships/hyperlink" Target="https://sforms-bbamericas-qa.simply.com.br/SForms.Api/swagger/ui/index" TargetMode="External"/><Relationship Id="rId5" Type="http://schemas.openxmlformats.org/officeDocument/2006/relationships/styles" Target="styles.xml"/><Relationship Id="rId19" Type="http://schemas.openxmlformats.org/officeDocument/2006/relationships/hyperlink" Target="https://sforms-bbamericas-gold-qa.simply.com.br/#/boas-vindas?token=eyJ0eXAiOiJKV1QiLCJhbGciOiJSUzI1NiJ9.eyJjcGYiOiI5OTU5MSIsImdyb3VwIjoiYmIiLCJpc3MiOiJiYiIsImF1ZCI6ImJiYSIsImlhdCI6MTYzNjM4Njc5NCwiZXhwIjoxNjM2Mzg2OTE0fQ.T_9vlS4zIoJuhjAEBhBGQDbApRZBkOQn3nrvnuWwRR9zqpp54yVpZz3b8VqFKkwL-l1TYhGpyy07VKJgj_yG6afGWSbO5ImTObPWMyZjDPvVsdLkmtmB0GgiRpQtBU9heiHVXtpDDvllwsGPMGGtH5TPGP-8Z76rTachv3mvtk2DJkBNaMCWBJg_UGubiklyw8MT4GKK-xRLSZvPrz7BMdoo6hRMFhP-CQDJRbyXwbdH2Q5SPwEaYnqCfwRDMGZGE8hrRm58fIn0pslKZRzXtL-3opkWDNz2bZ5dZFDQXvS0AtZfzZXxzpOmr1504ckV9RV7kKmIjKP_tw5DVyHCmA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tfs.simply.com.br/DefaultCollection/ed24a7a2-1c7f-4748-b998-59e2114bf9c2/_build/index?definitionId=76" TargetMode="External"/><Relationship Id="rId7" Type="http://schemas.openxmlformats.org/officeDocument/2006/relationships/hyperlink" Target="https://tfs.simply.com.br/DefaultCollection/S-Forms/_workitems/edit/108124" TargetMode="External"/><Relationship Id="rId8" Type="http://schemas.openxmlformats.org/officeDocument/2006/relationships/hyperlink" Target="https://sforms-qa.simply.com.b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Xik4j+mg1RRbOacGeWUYFdSE7A==">CgMxLjA4AHIhMThjX0pEMWZzQ1JITW4wT1F3cDhJcGEzYW5ocmlzSUNx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2023-06-04T01:49:00Z</dcterms:created>
  <dc:creator>Gilmo Gomes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ee4dcfd-c72e-4a49-b6ae-1a0a92e61582_Enabled">
    <vt:lpwstr>true</vt:lpwstr>
  </property>
  <property fmtid="{D5CDD505-2E9C-101B-9397-08002B2CF9AE}" pid="3" name="MSIP_Label_7ee4dcfd-c72e-4a49-b6ae-1a0a92e61582_SetDate">
    <vt:lpwstr>2023-06-04T02:06:29Z</vt:lpwstr>
  </property>
  <property fmtid="{D5CDD505-2E9C-101B-9397-08002B2CF9AE}" pid="4" name="MSIP_Label_7ee4dcfd-c72e-4a49-b6ae-1a0a92e61582_Method">
    <vt:lpwstr>Privileged</vt:lpwstr>
  </property>
  <property fmtid="{D5CDD505-2E9C-101B-9397-08002B2CF9AE}" pid="5" name="MSIP_Label_7ee4dcfd-c72e-4a49-b6ae-1a0a92e61582_Name">
    <vt:lpwstr>Publica</vt:lpwstr>
  </property>
  <property fmtid="{D5CDD505-2E9C-101B-9397-08002B2CF9AE}" pid="6" name="MSIP_Label_7ee4dcfd-c72e-4a49-b6ae-1a0a92e61582_SiteId">
    <vt:lpwstr>6c323b1c-4f63-4552-a20f-6d0da0bbf032</vt:lpwstr>
  </property>
  <property fmtid="{D5CDD505-2E9C-101B-9397-08002B2CF9AE}" pid="7" name="MSIP_Label_7ee4dcfd-c72e-4a49-b6ae-1a0a92e61582_ActionId">
    <vt:lpwstr>806725b7-ed1f-4c00-8443-52cc19ea82d5</vt:lpwstr>
  </property>
  <property fmtid="{D5CDD505-2E9C-101B-9397-08002B2CF9AE}" pid="8" name="MSIP_Label_7ee4dcfd-c72e-4a49-b6ae-1a0a92e61582_ContentBits">
    <vt:lpwstr>0</vt:lpwstr>
  </property>
</Properties>
</file>