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="276" w:lineRule="auto"/>
        <w:rPr>
          <w:rFonts w:ascii="Be Vietnam" w:cs="Be Vietnam" w:eastAsia="Be Vietnam" w:hAnsi="Be Vietnam"/>
          <w:b w:val="1"/>
          <w:sz w:val="46"/>
          <w:szCs w:val="46"/>
        </w:rPr>
      </w:pPr>
      <w:bookmarkStart w:colFirst="0" w:colLast="0" w:name="_fnr9u61nvv0u" w:id="0"/>
      <w:bookmarkEnd w:id="0"/>
      <w:r w:rsidDel="00000000" w:rsidR="00000000" w:rsidRPr="00000000">
        <w:rPr>
          <w:rFonts w:ascii="Be Vietnam" w:cs="Be Vietnam" w:eastAsia="Be Vietnam" w:hAnsi="Be Vietnam"/>
          <w:b w:val="1"/>
          <w:sz w:val="46"/>
          <w:szCs w:val="46"/>
          <w:rtl w:val="0"/>
        </w:rPr>
        <w:t xml:space="preserve">Tutorial Sheet 4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nz7rbr29gv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Exercise 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the stack frame usage between the iterative and recursive definitions of the factorial function in the following code: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Iterative function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long fact(int n) {</w:t>
        <w:br w:type="textWrapping"/>
        <w:t xml:space="preserve">    long ans;</w:t>
        <w:br w:type="textWrapping"/>
        <w:t xml:space="preserve">    for (ans = 1; n &gt; 1; n--)</w:t>
        <w:br w:type="textWrapping"/>
        <w:t xml:space="preserve">        ans *= n;</w:t>
        <w:br w:type="textWrapping"/>
        <w:t xml:space="preserve">    return ans;</w:t>
        <w:br w:type="textWrapping"/>
        <w:t xml:space="preserve">}</w:t>
        <w:br w:type="textWrapping"/>
        <w:t xml:space="preserve">// Recursive function</w:t>
        <w:br w:type="textWrapping"/>
        <w:t xml:space="preserve">long rfact(int n) {</w:t>
        <w:br w:type="textWrapping"/>
        <w:t xml:space="preserve">    long ans;</w:t>
        <w:br w:type="textWrapping"/>
        <w:t xml:space="preserve">    if (n &gt; 0)</w:t>
        <w:br w:type="textWrapping"/>
        <w:t xml:space="preserve">        ans = n * rfact(n - 1);</w:t>
        <w:br w:type="textWrapping"/>
        <w:t xml:space="preserve">    else</w:t>
        <w:br w:type="textWrapping"/>
        <w:t xml:space="preserve">        ans = 1;</w:t>
        <w:br w:type="textWrapping"/>
        <w:t xml:space="preserve">    return ans;</w:t>
        <w:br w:type="textWrapping"/>
        <w:t xml:space="preserve">}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Exercise 2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iterative and recursive versions of the Fibonacci sequence, and compare: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Readability of the implementation.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frame usage.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Fibonacci sequence is a series of numbers where each number is the sum of the two preceding ones. It starts with 0 and 1. Mathematically, it is defined as: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F(0) = 0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F(1) = 1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F(n) = F(n − 1) + F(n − 2)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n &gt; 1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csfsv0bkh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Exercise 3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Repeat Exercise 2, but this time implement iterative and recursive versions to compute the greatest common divisor (GCD) of two integers where x &gt; y, and compare: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Readability of the implementation.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frame usage.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greatest common divisor (GCD) of two integers x and y is the largest positive integer that divides both numbers without leaving a remainder. It can be calculated using Euclid's algorithm: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y == 0, then GCD(x, y) = 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Else, GCD(x, y) = GCD(y, x % y)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ordlxfmncw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Exercise 4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the following functions using recursion: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function that converts a decimal number into its base 16 (hexadecimal) representation.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function that reverses a character string.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yaetzrwnc3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 5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that expects a string with no numeric characters as input (passed by reference), and outputs the: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validity.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length.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Input's first character.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Input's most frequent character.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Finally, test the function inside a program that accepts a sequence of strings from an input stream.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Refer to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scanf()</w:t>
      </w:r>
      <w:r w:rsidDel="00000000" w:rsidR="00000000" w:rsidRPr="00000000">
        <w:rPr>
          <w:i w:val="1"/>
          <w:rtl w:val="0"/>
        </w:rPr>
        <w:t xml:space="preserve"> to see how strings are passed by reference.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fgtdrc04u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Exercise 6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functions 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&lt;math.h&gt;</w:t>
      </w:r>
      <w:r w:rsidDel="00000000" w:rsidR="00000000" w:rsidRPr="00000000">
        <w:rPr>
          <w:b w:val="1"/>
          <w:rtl w:val="0"/>
        </w:rPr>
        <w:t xml:space="preserve"> to write two functions that transform the real number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 in-place (pass-by-reference) to: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ceil(x)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floor(x)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addition, also a</w:t>
      </w:r>
      <w:r w:rsidDel="00000000" w:rsidR="00000000" w:rsidRPr="00000000">
        <w:rPr>
          <w:b w:val="1"/>
          <w:rtl w:val="0"/>
        </w:rPr>
        <w:t xml:space="preserve">ttempt the above without resorting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&lt;math.h&gt;</w:t>
      </w:r>
      <w:r w:rsidDel="00000000" w:rsidR="00000000" w:rsidRPr="00000000">
        <w:rPr>
          <w:b w:val="1"/>
          <w:rtl w:val="0"/>
        </w:rPr>
        <w:t xml:space="preserve"> functions.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erfv58d86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Exercise 7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that exposes all of this lab's functions within a user menu. Structure the program's source code across multiple files.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Be Vietnam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e Vietnam" w:cs="Be Vietnam" w:eastAsia="Be Vietnam" w:hAnsi="Be Vietnam"/>
        <w:color w:val="262e33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</w:pPr>
    <w:rPr>
      <w:rFonts w:ascii="Be Vietnam" w:cs="Be Vietnam" w:eastAsia="Be Vietnam" w:hAnsi="Be Vietnam"/>
      <w:color w:val="262e33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hanging="360"/>
    </w:pPr>
    <w:rPr>
      <w:rFonts w:ascii="IBM Plex Mono" w:cs="IBM Plex Mono" w:eastAsia="IBM Plex Mono" w:hAnsi="IBM Plex Mono"/>
      <w:color w:val="1d1c1d"/>
      <w:sz w:val="21"/>
      <w:szCs w:val="21"/>
      <w:highlight w:val="whit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360" w:lineRule="auto"/>
    </w:pPr>
    <w:rPr>
      <w:rFonts w:ascii="Be Vietnam" w:cs="Be Vietnam" w:eastAsia="Be Vietnam" w:hAnsi="Be Vietnam"/>
      <w:color w:val="262e33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</w:pPr>
    <w:rPr>
      <w:rFonts w:ascii="Be Vietnam" w:cs="Be Vietnam" w:eastAsia="Be Vietnam" w:hAnsi="Be Vietnam"/>
      <w:color w:val="262e33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IBMPlexMono-regular.ttf"/><Relationship Id="rId6" Type="http://schemas.openxmlformats.org/officeDocument/2006/relationships/font" Target="fonts/IBMPlexMono-bold.ttf"/><Relationship Id="rId7" Type="http://schemas.openxmlformats.org/officeDocument/2006/relationships/font" Target="fonts/IBMPlexMono-italic.ttf"/><Relationship Id="rId8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