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Adversarial Geometric Distillation (AGD)</w:t>
        <w:br/>
        <w:t>Research Documentation</w:t>
      </w:r>
    </w:p>
    <w:p/>
    <w:p>
      <w:pPr>
        <w:jc w:val="center"/>
      </w:pPr>
      <w:r>
        <w:rPr>
          <w:b/>
        </w:rPr>
        <w:t>N D G S Dissasekara | 215519C</w:t>
        <w:br/>
      </w:r>
      <w:r>
        <w:t>BSc (Hons) in Artificial Intelligence</w:t>
        <w:br/>
      </w:r>
      <w:r>
        <w:t>Department of Computational Mathematics</w:t>
        <w:br/>
      </w:r>
      <w:r>
        <w:t>Faculty of Information Technology, University of Moratuwa</w:t>
        <w:br/>
      </w:r>
      <w:r>
        <w:t>Date: April 2026</w:t>
        <w:br/>
      </w:r>
    </w:p>
    <w:p>
      <w:r>
        <w:br w:type="page"/>
      </w:r>
    </w:p>
    <w:p>
      <w:pPr>
        <w:pStyle w:val="Heading1"/>
      </w:pPr>
      <w:r>
        <w:t>Chapter 1: Research Approach</w:t>
      </w:r>
    </w:p>
    <w:p>
      <w:pPr>
        <w:spacing w:after="120"/>
      </w:pPr>
      <w:r>
        <w:t>This chapter presents the complete research approach for Adversarial Geometric Distillation (AGD) — a closed-loop geometric grounding framework designed to mitigate hallucinations in text-to-3D model generation. It covers the hypothesis, inputs, processing pipeline, outputs, key features, and the technologies employed.</w:t>
      </w:r>
    </w:p>
    <w:p>
      <w:pPr>
        <w:pStyle w:val="Heading2"/>
      </w:pPr>
      <w:r>
        <w:t>1.1 Hypothesis</w:t>
      </w:r>
    </w:p>
    <w:p>
      <w:pPr>
        <w:spacing w:after="120"/>
      </w:pPr>
      <w:r>
        <w:t>Current text-to-3D generation frameworks (e.g., DreamFusion, Magic3D, Fantasia3D) suffer from geometric hallucinations — most prominently the 'Janus problem' — because they rely on 2D diffusion priors that lack inherent 3D spatial awareness. Existing mitigation methods such as Hallo3D use Large Multimodal Models (LMMs) to detect structural errors, but their textual feedback creates a 'semantic bottleneck': negative text prompts cannot carry the spatial precision needed to correct 3D geometry, often causing over-correction or new artifacts.</w:t>
      </w:r>
    </w:p>
    <w:p>
      <w:pPr>
        <w:spacing w:after="120"/>
      </w:pPr>
      <w:r>
        <w:t>Core Hypothesis: By replacing the text-based correction loop with a direct, spatially-aware geometric feedback mechanism — an Adversarial Geometric Critic grounded in topological and spectral 3D metrics — it is possible to eliminate both primary 2D-prior hallucinations and secondary LMM reasoning errors, yielding structurally sound, manifold-consistent 3D meshes without re-prompting.</w:t>
      </w:r>
    </w:p>
    <w:p>
      <w:pPr>
        <w:pStyle w:val="Heading2"/>
      </w:pPr>
      <w:r>
        <w:t>1.2 Inputs</w:t>
      </w:r>
    </w:p>
    <w:p>
      <w:pPr>
        <w:spacing w:after="120"/>
      </w:pPr>
      <w:r>
        <w:t>The AGD pipeline accepts the following inputs: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Input Type</w:t>
            </w:r>
          </w:p>
        </w:tc>
        <w:tc>
          <w:tcPr>
            <w:tcW w:type="dxa" w:w="2880"/>
          </w:tcPr>
          <w:p>
            <w:r>
              <w:rPr>
                <w:b/>
              </w:rPr>
              <w:t>Format</w:t>
            </w:r>
          </w:p>
        </w:tc>
        <w:tc>
          <w:tcPr>
            <w:tcW w:type="dxa" w:w="2880"/>
          </w:tcPr>
          <w:p>
            <w:r>
              <w:rPr>
                <w:b/>
              </w:rPr>
              <w:t>Description</w:t>
            </w:r>
          </w:p>
        </w:tc>
      </w:tr>
      <w:tr>
        <w:tc>
          <w:tcPr>
            <w:tcW w:type="dxa" w:w="2880"/>
          </w:tcPr>
          <w:p>
            <w:r>
              <w:t>Text Prompt</w:t>
            </w:r>
          </w:p>
        </w:tc>
        <w:tc>
          <w:tcPr>
            <w:tcW w:type="dxa" w:w="2880"/>
          </w:tcPr>
          <w:p>
            <w:r>
              <w:t>String</w:t>
            </w:r>
          </w:p>
        </w:tc>
        <w:tc>
          <w:tcPr>
            <w:tcW w:type="dxa" w:w="2880"/>
          </w:tcPr>
          <w:p>
            <w:r>
              <w:t>Natural language description of desired 3D object (e.g., 'a dragon')</w:t>
            </w:r>
          </w:p>
        </w:tc>
      </w:tr>
      <w:tr>
        <w:tc>
          <w:tcPr>
            <w:tcW w:type="dxa" w:w="2880"/>
          </w:tcPr>
          <w:p>
            <w:r>
              <w:t>3D Mesh (prototype)</w:t>
            </w:r>
          </w:p>
        </w:tc>
        <w:tc>
          <w:tcPr>
            <w:tcW w:type="dxa" w:w="2880"/>
          </w:tcPr>
          <w:p>
            <w:r>
              <w:t>.obj / .ply / .stl</w:t>
            </w:r>
          </w:p>
        </w:tc>
        <w:tc>
          <w:tcPr>
            <w:tcW w:type="dxa" w:w="2880"/>
          </w:tcPr>
          <w:p>
            <w:r>
              <w:t>Pre-generated mesh files used for validation in the prototype</w:t>
            </w:r>
          </w:p>
        </w:tc>
      </w:tr>
      <w:tr>
        <w:tc>
          <w:tcPr>
            <w:tcW w:type="dxa" w:w="2880"/>
          </w:tcPr>
          <w:p>
            <w:r>
              <w:t>Camera Parameters</w:t>
            </w:r>
          </w:p>
        </w:tc>
        <w:tc>
          <w:tcPr>
            <w:tcW w:type="dxa" w:w="2880"/>
          </w:tcPr>
          <w:p>
            <w:r>
              <w:t>Azimuth &amp; Elevation (°)</w:t>
            </w:r>
          </w:p>
        </w:tc>
        <w:tc>
          <w:tcPr>
            <w:tcW w:type="dxa" w:w="2880"/>
          </w:tcPr>
          <w:p>
            <w:r>
              <w:t>Defines multi-view rendering angles (6 canonical or up to 100+ via Fibonacci sphere)</w:t>
            </w:r>
          </w:p>
        </w:tc>
      </w:tr>
      <w:tr>
        <w:tc>
          <w:tcPr>
            <w:tcW w:type="dxa" w:w="2880"/>
          </w:tcPr>
          <w:p>
            <w:r>
              <w:t>Hyperparameters</w:t>
            </w:r>
          </w:p>
        </w:tc>
        <w:tc>
          <w:tcPr>
            <w:tcW w:type="dxa" w:w="2880"/>
          </w:tcPr>
          <w:p>
            <w:r>
              <w:t>CLI flags</w:t>
            </w:r>
          </w:p>
        </w:tc>
        <w:tc>
          <w:tcPr>
            <w:tcW w:type="dxa" w:w="2880"/>
          </w:tcPr>
          <w:p>
            <w:r>
              <w:t>lr, iterations, lambda_geo, lambda_distill, num_views, view_method, n_sample_pts</w:t>
            </w:r>
          </w:p>
        </w:tc>
      </w:tr>
    </w:tbl>
    <w:p/>
    <w:p>
      <w:pPr>
        <w:pStyle w:val="Heading2"/>
      </w:pPr>
      <w:r>
        <w:t>1.3 Process / Pipeline Architecture</w:t>
      </w:r>
    </w:p>
    <w:p>
      <w:pPr>
        <w:spacing w:after="120"/>
      </w:pPr>
      <w:r>
        <w:t>The AGD pipeline consists of six sequential stages:</w:t>
      </w:r>
    </w:p>
    <w:p>
      <w:pPr>
        <w:spacing w:after="120"/>
      </w:pPr>
      <w:r>
        <w:rPr>
          <w:b/>
        </w:rPr>
        <w:t xml:space="preserve">Stage 1 — Generative Synthesis: </w:t>
      </w:r>
      <w:r>
        <w:t>SDS-based generation of an initial 3D representation (SDF or mesh) from a text/image input using 2D diffusion priors (DreamFusion/Threestudio). In the current prototype, this stage is simulated by loading existing mesh files.</w:t>
      </w:r>
    </w:p>
    <w:p>
      <w:pPr>
        <w:spacing w:after="120"/>
      </w:pPr>
      <w:r>
        <w:rPr>
          <w:b/>
        </w:rPr>
        <w:t xml:space="preserve">Stage 2 — Multi-View Rendering: </w:t>
      </w:r>
      <w:r>
        <w:t>The mesh is rendered from N mathematically distributed camera positions. The upgraded renderer uses Fibonacci-sphere sampling (golden-angle spiral: φ = arccos(1-2(i+0.5)/n), θ = 2πi/φ_gold) to achieve uniform angular coverage. Each view produces 5 image buffers: RGB, depth (perspective-correct 1/z), interpolated normal map, binary silhouette, and curvature edge map.</w:t>
      </w:r>
    </w:p>
    <w:p>
      <w:pPr>
        <w:spacing w:after="120"/>
      </w:pPr>
      <w:r>
        <w:rPr>
          <w:b/>
        </w:rPr>
        <w:t xml:space="preserve">Stage 3 — LMM Hallucination Detection: </w:t>
      </w:r>
      <w:r>
        <w:t>A local LLaVA vision-language model inspects each rendered view and returns a JSON severity score + notes (e.g., {"severity": 0.7, "notes": "duplicated face detected"}). View-consistency is also measured via feature-similarity across views.</w:t>
      </w:r>
    </w:p>
    <w:p>
      <w:pPr>
        <w:spacing w:after="120"/>
      </w:pPr>
      <w:r>
        <w:rPr>
          <w:b/>
        </w:rPr>
        <w:t xml:space="preserve">Stage 4 — Adversarial Geometric Critic: </w:t>
      </w:r>
      <w:r>
        <w:t>A heuristic critic (with optional GNN) computes per-vertex anomaly scores from degree z-scores and edge-length outliers. Spectral metrics (Laplacian eigenvalue variance, Fiedler value) and topological metrics (Euler characteristic, genus, connected components) are also computed. The critic identifies which spatial regions of the mesh contain hallucinated geometry.</w:t>
      </w:r>
    </w:p>
    <w:p>
      <w:pPr>
        <w:spacing w:after="120"/>
      </w:pPr>
      <w:r>
        <w:rPr>
          <w:b/>
        </w:rPr>
        <w:t xml:space="preserve">Stage 5 — Geometric Grounding: </w:t>
      </w:r>
      <w:r>
        <w:t>View-level severity scores and critic scores are combined into a spatially-aware vertex weight map w_i. Each view direction is mapped to vertices lying near the corresponding extent of the mesh and facing the view normal. This replaces the 'semantic bottleneck' with a precise 3D spatial constraint.</w:t>
      </w:r>
    </w:p>
    <w:p>
      <w:pPr>
        <w:spacing w:after="120"/>
      </w:pPr>
      <w:r>
        <w:rPr>
          <w:b/>
        </w:rPr>
        <w:t xml:space="preserve">Stage 6 — Grounded Refinement Loop: </w:t>
      </w:r>
      <w:r>
        <w:t>Iterative vertex optimization using a combined energy:</w:t>
        <w:br/>
        <w:t xml:space="preserve">    E(x) = λ·L_geo + (1-λ)·D</w:t>
        <w:br/>
        <w:t>where L_geo = uniform Laplacian smoothing (Σ||v_i - mean(N(i))||) and D = distillation anchor term (Σ||v_i - v_i^(0)||). Updates are applied only in grounded high-weight regions: v ← v - η·(λ∇L_geo + (1-λ)∇D)⊙w</w:t>
      </w:r>
    </w:p>
    <w:p>
      <w:pPr>
        <w:pStyle w:val="Heading2"/>
      </w:pPr>
      <w:r>
        <w:t>1.4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Format</w:t>
            </w:r>
          </w:p>
        </w:tc>
        <w:tc>
          <w:tcPr>
            <w:tcW w:type="dxa" w:w="2880"/>
          </w:tcPr>
          <w:p>
            <w:r>
              <w:rPr>
                <w:b/>
              </w:rPr>
              <w:t>Description</w:t>
            </w:r>
          </w:p>
        </w:tc>
      </w:tr>
      <w:tr>
        <w:tc>
          <w:tcPr>
            <w:tcW w:type="dxa" w:w="2880"/>
          </w:tcPr>
          <w:p>
            <w:r>
              <w:t>Refined 3D Mesh</w:t>
            </w:r>
          </w:p>
        </w:tc>
        <w:tc>
          <w:tcPr>
            <w:tcW w:type="dxa" w:w="2880"/>
          </w:tcPr>
          <w:p>
            <w:r>
              <w:t>*_agd.obj/.ply/.stl</w:t>
            </w:r>
          </w:p>
        </w:tc>
        <w:tc>
          <w:tcPr>
            <w:tcW w:type="dxa" w:w="2880"/>
          </w:tcPr>
          <w:p>
            <w:r>
              <w:t>Structurally corrected mesh with reduced hallucinations</w:t>
            </w:r>
          </w:p>
        </w:tc>
      </w:tr>
      <w:tr>
        <w:tc>
          <w:tcPr>
            <w:tcW w:type="dxa" w:w="2880"/>
          </w:tcPr>
          <w:p>
            <w:r>
              <w:t>Multi-view RGB images</w:t>
            </w:r>
          </w:p>
        </w:tc>
        <w:tc>
          <w:tcPr>
            <w:tcW w:type="dxa" w:w="2880"/>
          </w:tcPr>
          <w:p>
            <w:r>
              <w:t>PNG (per view)</w:t>
            </w:r>
          </w:p>
        </w:tc>
        <w:tc>
          <w:tcPr>
            <w:tcW w:type="dxa" w:w="2880"/>
          </w:tcPr>
          <w:p>
            <w:r>
              <w:t>Phong-shaded renders from all N camera positions</w:t>
            </w:r>
          </w:p>
        </w:tc>
      </w:tr>
      <w:tr>
        <w:tc>
          <w:tcPr>
            <w:tcW w:type="dxa" w:w="2880"/>
          </w:tcPr>
          <w:p>
            <w:r>
              <w:t>Depth maps</w:t>
            </w:r>
          </w:p>
        </w:tc>
        <w:tc>
          <w:tcPr>
            <w:tcW w:type="dxa" w:w="2880"/>
          </w:tcPr>
          <w:p>
            <w:r>
              <w:t>PNG (grayscale)</w:t>
            </w:r>
          </w:p>
        </w:tc>
        <w:tc>
          <w:tcPr>
            <w:tcW w:type="dxa" w:w="2880"/>
          </w:tcPr>
          <w:p>
            <w:r>
              <w:t>Perspective-correct depth buffer per view</w:t>
            </w:r>
          </w:p>
        </w:tc>
      </w:tr>
      <w:tr>
        <w:tc>
          <w:tcPr>
            <w:tcW w:type="dxa" w:w="2880"/>
          </w:tcPr>
          <w:p>
            <w:r>
              <w:t>Normal maps</w:t>
            </w:r>
          </w:p>
        </w:tc>
        <w:tc>
          <w:tcPr>
            <w:tcW w:type="dxa" w:w="2880"/>
          </w:tcPr>
          <w:p>
            <w:r>
              <w:t>PNG (RGB)</w:t>
            </w:r>
          </w:p>
        </w:tc>
        <w:tc>
          <w:tcPr>
            <w:tcW w:type="dxa" w:w="2880"/>
          </w:tcPr>
          <w:p>
            <w:r>
              <w:t>Per-pixel interpolated vertex normals per view</w:t>
            </w:r>
          </w:p>
        </w:tc>
      </w:tr>
      <w:tr>
        <w:tc>
          <w:tcPr>
            <w:tcW w:type="dxa" w:w="2880"/>
          </w:tcPr>
          <w:p>
            <w:r>
              <w:t>Silhouette masks</w:t>
            </w:r>
          </w:p>
        </w:tc>
        <w:tc>
          <w:tcPr>
            <w:tcW w:type="dxa" w:w="2880"/>
          </w:tcPr>
          <w:p>
            <w:r>
              <w:t>PNG (binary)</w:t>
            </w:r>
          </w:p>
        </w:tc>
        <w:tc>
          <w:tcPr>
            <w:tcW w:type="dxa" w:w="2880"/>
          </w:tcPr>
          <w:p>
            <w:r>
              <w:t>Object boundary mask per view</w:t>
            </w:r>
          </w:p>
        </w:tc>
      </w:tr>
      <w:tr>
        <w:tc>
          <w:tcPr>
            <w:tcW w:type="dxa" w:w="2880"/>
          </w:tcPr>
          <w:p>
            <w:r>
              <w:t>Edge/curvature maps</w:t>
            </w:r>
          </w:p>
        </w:tc>
        <w:tc>
          <w:tcPr>
            <w:tcW w:type="dxa" w:w="2880"/>
          </w:tcPr>
          <w:p>
            <w:r>
              <w:t>PNG (binary)</w:t>
            </w:r>
          </w:p>
        </w:tc>
        <w:tc>
          <w:tcPr>
            <w:tcW w:type="dxa" w:w="2880"/>
          </w:tcPr>
          <w:p>
            <w:r>
              <w:t>Sharp discontinuity detection per view</w:t>
            </w:r>
          </w:p>
        </w:tc>
      </w:tr>
      <w:tr>
        <w:tc>
          <w:tcPr>
            <w:tcW w:type="dxa" w:w="2880"/>
          </w:tcPr>
          <w:p>
            <w:r>
              <w:t>Geometry Error Report</w:t>
            </w:r>
          </w:p>
        </w:tc>
        <w:tc>
          <w:tcPr>
            <w:tcW w:type="dxa" w:w="2880"/>
          </w:tcPr>
          <w:p>
            <w:r>
              <w:t>Console + dict</w:t>
            </w:r>
          </w:p>
        </w:tc>
        <w:tc>
          <w:tcPr>
            <w:tcW w:type="dxa" w:w="2880"/>
          </w:tcPr>
          <w:p>
            <w:r>
              <w:t>Chamfer, Hausdorff, NCS, Angular Error, Roughness RMS, SSIM, Edge-IoU</w:t>
            </w:r>
          </w:p>
        </w:tc>
      </w:tr>
      <w:tr>
        <w:tc>
          <w:tcPr>
            <w:tcW w:type="dxa" w:w="2880"/>
          </w:tcPr>
          <w:p>
            <w:r>
              <w:t>Hallucination Score</w:t>
            </w:r>
          </w:p>
        </w:tc>
        <w:tc>
          <w:tcPr>
            <w:tcW w:type="dxa" w:w="2880"/>
          </w:tcPr>
          <w:p>
            <w:r>
              <w:t>Float [0,1]</w:t>
            </w:r>
          </w:p>
        </w:tc>
        <w:tc>
          <w:tcPr>
            <w:tcW w:type="dxa" w:w="2880"/>
          </w:tcPr>
          <w:p>
            <w:r>
              <w:t>Before/after composite score from discriminator</w:t>
            </w:r>
          </w:p>
        </w:tc>
      </w:tr>
      <w:tr>
        <w:tc>
          <w:tcPr>
            <w:tcW w:type="dxa" w:w="2880"/>
          </w:tcPr>
          <w:p>
            <w:r>
              <w:t>View Metadata JSON</w:t>
            </w:r>
          </w:p>
        </w:tc>
        <w:tc>
          <w:tcPr>
            <w:tcW w:type="dxa" w:w="2880"/>
          </w:tcPr>
          <w:p>
            <w:r>
              <w:t>JSON</w:t>
            </w:r>
          </w:p>
        </w:tc>
        <w:tc>
          <w:tcPr>
            <w:tcW w:type="dxa" w:w="2880"/>
          </w:tcPr>
          <w:p>
            <w:r>
              <w:t>az/el angles for all rendered views</w:t>
            </w:r>
          </w:p>
        </w:tc>
      </w:tr>
    </w:tbl>
    <w:p/>
    <w:p>
      <w:pPr>
        <w:pStyle w:val="Heading2"/>
      </w:pPr>
      <w:r>
        <w:t>1.5 Key Features</w:t>
      </w:r>
    </w:p>
    <w:p>
      <w:pPr>
        <w:pStyle w:val="ListBullet"/>
      </w:pPr>
      <w:r>
        <w:rPr>
          <w:b/>
        </w:rPr>
        <w:t xml:space="preserve">Closed-Loop Geometric Grounding: </w:t>
      </w:r>
      <w:r>
        <w:t>Unlike Hallo3D's text prompts, AGD feeds LMM detections back as spatial energy functions directly into the 3D optimization — no semantic bottleneck.</w:t>
      </w:r>
    </w:p>
    <w:p>
      <w:pPr>
        <w:pStyle w:val="ListBullet"/>
      </w:pPr>
      <w:r>
        <w:rPr>
          <w:b/>
        </w:rPr>
        <w:t xml:space="preserve">Dense Multi-View Scanning (6→100+ views): </w:t>
      </w:r>
      <w:r>
        <w:t>Fibonacci-sphere camera sampling distributes up to 100 views uniformly on the sphere (golden-angle: no pole clustering). More views = higher chance of detecting hidden hallucinations.</w:t>
      </w:r>
    </w:p>
    <w:p>
      <w:pPr>
        <w:pStyle w:val="ListBullet"/>
      </w:pPr>
      <w:r>
        <w:rPr>
          <w:b/>
        </w:rPr>
        <w:t xml:space="preserve">Advanced Rendering Pipeline: </w:t>
      </w:r>
      <w:r>
        <w:t>Phong shading (ambient+diffuse+specular), perspective-correct 1/z depth interpolation, per-pixel barycentric vertex-normal interpolation, and curvature edge detection.</w:t>
      </w:r>
    </w:p>
    <w:p>
      <w:pPr>
        <w:pStyle w:val="ListBullet"/>
      </w:pPr>
      <w:r>
        <w:rPr>
          <w:b/>
        </w:rPr>
        <w:t xml:space="preserve">Multi-Metric Error Quantification: </w:t>
      </w:r>
      <w:r>
        <w:t>10 geometry metrics: Chamfer Distance, Hausdorff (HD95), Normal Consistency, Angular Normal Error (degrees), Surface Roughness RMS, Curvature Wasserstein-1, Silhouette IoU, Depth RMSE, SSIM, Edge-IoU. Multi-view aggregate (min/max/std/p5/p95 across all N views).</w:t>
      </w:r>
    </w:p>
    <w:p>
      <w:pPr>
        <w:pStyle w:val="ListBullet"/>
      </w:pPr>
      <w:r>
        <w:rPr>
          <w:b/>
        </w:rPr>
        <w:t xml:space="preserve">Dual Critic Architecture: </w:t>
      </w:r>
      <w:r>
        <w:t>Heuristic critic (degree + edge-length z-scores) works out-of-the-box; optional GNN critic (Graph Convolutional Network) can be trained with pseudo-labels from the heuristic.</w:t>
      </w:r>
    </w:p>
    <w:p>
      <w:pPr>
        <w:pStyle w:val="ListBullet"/>
      </w:pPr>
      <w:r>
        <w:rPr>
          <w:b/>
        </w:rPr>
        <w:t xml:space="preserve">Topology-Aware Scoring: </w:t>
      </w:r>
      <w:r>
        <w:t>Discriminator computes Euler characteristic, genus, Betti numbers, Laplacian variance, and Fiedler value — metrics that directly encode structural hallucination severity.</w:t>
      </w:r>
    </w:p>
    <w:p>
      <w:pPr>
        <w:pStyle w:val="ListBullet"/>
      </w:pPr>
      <w:r>
        <w:rPr>
          <w:b/>
        </w:rPr>
        <w:t xml:space="preserve">Single-File or Batch Processing: </w:t>
      </w:r>
      <w:r>
        <w:t>Run on one mesh with --input-file or an entire folder with --input-dir.</w:t>
      </w:r>
    </w:p>
    <w:p>
      <w:pPr>
        <w:pStyle w:val="Heading2"/>
      </w:pPr>
      <w:r>
        <w:t>1.6 Technologies &amp;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Role</w:t>
            </w:r>
          </w:p>
        </w:tc>
      </w:tr>
      <w:tr>
        <w:tc>
          <w:tcPr>
            <w:tcW w:type="dxa" w:w="2880"/>
          </w:tcPr>
          <w:p>
            <w:r>
              <w:t>3D Geometry</w:t>
            </w:r>
          </w:p>
        </w:tc>
        <w:tc>
          <w:tcPr>
            <w:tcW w:type="dxa" w:w="2880"/>
          </w:tcPr>
          <w:p>
            <w:r>
              <w:t>Trimesh</w:t>
            </w:r>
          </w:p>
        </w:tc>
        <w:tc>
          <w:tcPr>
            <w:tcW w:type="dxa" w:w="2880"/>
          </w:tcPr>
          <w:p>
            <w:r>
              <w:t>Mesh loading, topology, surface sampling, face/vertex normals</w:t>
            </w:r>
          </w:p>
        </w:tc>
      </w:tr>
      <w:tr>
        <w:tc>
          <w:tcPr>
            <w:tcW w:type="dxa" w:w="2880"/>
          </w:tcPr>
          <w:p>
            <w:r>
              <w:t>3D Rendering</w:t>
            </w:r>
          </w:p>
        </w:tc>
        <w:tc>
          <w:tcPr>
            <w:tcW w:type="dxa" w:w="2880"/>
          </w:tcPr>
          <w:p>
            <w:r>
              <w:t>NumPy (custom rasteriser)</w:t>
            </w:r>
          </w:p>
        </w:tc>
        <w:tc>
          <w:tcPr>
            <w:tcW w:type="dxa" w:w="2880"/>
          </w:tcPr>
          <w:p>
            <w:r>
              <w:t>Software rasteriser — no GPU/display server needed</w:t>
            </w:r>
          </w:p>
        </w:tc>
      </w:tr>
      <w:tr>
        <w:tc>
          <w:tcPr>
            <w:tcW w:type="dxa" w:w="2880"/>
          </w:tcPr>
          <w:p>
            <w:r>
              <w:t>Spectral Analysis</w:t>
            </w:r>
          </w:p>
        </w:tc>
        <w:tc>
          <w:tcPr>
            <w:tcW w:type="dxa" w:w="2880"/>
          </w:tcPr>
          <w:p>
            <w:r>
              <w:t>SciPy (sparse, cKDTree)</w:t>
            </w:r>
          </w:p>
        </w:tc>
        <w:tc>
          <w:tcPr>
            <w:tcW w:type="dxa" w:w="2880"/>
          </w:tcPr>
          <w:p>
            <w:r>
              <w:t>Laplacian eigenvalue estimation, KD-tree nearest-neighbour</w:t>
            </w:r>
          </w:p>
        </w:tc>
      </w:tr>
      <w:tr>
        <w:tc>
          <w:tcPr>
            <w:tcW w:type="dxa" w:w="2880"/>
          </w:tcPr>
          <w:p>
            <w:r>
              <w:t>Graph ML</w:t>
            </w:r>
          </w:p>
        </w:tc>
        <w:tc>
          <w:tcPr>
            <w:tcW w:type="dxa" w:w="2880"/>
          </w:tcPr>
          <w:p>
            <w:r>
              <w:t>PyTorch + PyTorch Geometric</w:t>
            </w:r>
          </w:p>
        </w:tc>
        <w:tc>
          <w:tcPr>
            <w:tcW w:type="dxa" w:w="2880"/>
          </w:tcPr>
          <w:p>
            <w:r>
              <w:t>GNN critic (GCNConv layers) for vertex anomaly scoring</w:t>
            </w:r>
          </w:p>
        </w:tc>
      </w:tr>
      <w:tr>
        <w:tc>
          <w:tcPr>
            <w:tcW w:type="dxa" w:w="2880"/>
          </w:tcPr>
          <w:p>
            <w:r>
              <w:t>VLM Detection</w:t>
            </w:r>
          </w:p>
        </w:tc>
        <w:tc>
          <w:tcPr>
            <w:tcW w:type="dxa" w:w="2880"/>
          </w:tcPr>
          <w:p>
            <w:r>
              <w:t>LLaVA v1.5/1.6 (local)</w:t>
            </w:r>
          </w:p>
        </w:tc>
        <w:tc>
          <w:tcPr>
            <w:tcW w:type="dxa" w:w="2880"/>
          </w:tcPr>
          <w:p>
            <w:r>
              <w:t>Per-view hallucination severity detection</w:t>
            </w:r>
          </w:p>
        </w:tc>
      </w:tr>
      <w:tr>
        <w:tc>
          <w:tcPr>
            <w:tcW w:type="dxa" w:w="2880"/>
          </w:tcPr>
          <w:p>
            <w:r>
              <w:t>Image Processing</w:t>
            </w:r>
          </w:p>
        </w:tc>
        <w:tc>
          <w:tcPr>
            <w:tcW w:type="dxa" w:w="2880"/>
          </w:tcPr>
          <w:p>
            <w:r>
              <w:t>Pillow, scikit-image</w:t>
            </w:r>
          </w:p>
        </w:tc>
        <w:tc>
          <w:tcPr>
            <w:tcW w:type="dxa" w:w="2880"/>
          </w:tcPr>
          <w:p>
            <w:r>
              <w:t>PNG I/O, SSIM computation</w:t>
            </w:r>
          </w:p>
        </w:tc>
      </w:tr>
      <w:tr>
        <w:tc>
          <w:tcPr>
            <w:tcW w:type="dxa" w:w="2880"/>
          </w:tcPr>
          <w:p>
            <w:r>
              <w:t>Graph Analysis</w:t>
            </w:r>
          </w:p>
        </w:tc>
        <w:tc>
          <w:tcPr>
            <w:tcW w:type="dxa" w:w="2880"/>
          </w:tcPr>
          <w:p>
            <w:r>
              <w:t>NetworkX</w:t>
            </w:r>
          </w:p>
        </w:tc>
        <w:tc>
          <w:tcPr>
            <w:tcW w:type="dxa" w:w="2880"/>
          </w:tcPr>
          <w:p>
            <w:r>
              <w:t>Connected component counting for topology metrics</w:t>
            </w:r>
          </w:p>
        </w:tc>
      </w:tr>
      <w:tr>
        <w:tc>
          <w:tcPr>
            <w:tcW w:type="dxa" w:w="2880"/>
          </w:tcPr>
          <w:p>
            <w:r>
              <w:t>3D Generation (planned)</w:t>
            </w:r>
          </w:p>
        </w:tc>
        <w:tc>
          <w:tcPr>
            <w:tcW w:type="dxa" w:w="2880"/>
          </w:tcPr>
          <w:p>
            <w:r>
              <w:t>Threestudio + PyTorch</w:t>
            </w:r>
          </w:p>
        </w:tc>
        <w:tc>
          <w:tcPr>
            <w:tcW w:type="dxa" w:w="2880"/>
          </w:tcPr>
          <w:p>
            <w:r>
              <w:t>SDS-based text-to-3D synthesis backbone</w:t>
            </w:r>
          </w:p>
        </w:tc>
      </w:tr>
      <w:tr>
        <w:tc>
          <w:tcPr>
            <w:tcW w:type="dxa" w:w="2880"/>
          </w:tcPr>
          <w:p>
            <w:r>
              <w:t>Datasets (planned)</w:t>
            </w:r>
          </w:p>
        </w:tc>
        <w:tc>
          <w:tcPr>
            <w:tcW w:type="dxa" w:w="2880"/>
          </w:tcPr>
          <w:p>
            <w:r>
              <w:t>Objaverse, GSO</w:t>
            </w:r>
          </w:p>
        </w:tc>
        <w:tc>
          <w:tcPr>
            <w:tcW w:type="dxa" w:w="2880"/>
          </w:tcPr>
          <w:p>
            <w:r>
              <w:t>Benchmark evaluation of geometric quality</w:t>
            </w:r>
          </w:p>
        </w:tc>
      </w:tr>
      <w:tr>
        <w:tc>
          <w:tcPr>
            <w:tcW w:type="dxa" w:w="2880"/>
          </w:tcPr>
          <w:p>
            <w:r>
              <w:t>Hardware Target</w:t>
            </w:r>
          </w:p>
        </w:tc>
        <w:tc>
          <w:tcPr>
            <w:tcW w:type="dxa" w:w="2880"/>
          </w:tcPr>
          <w:p>
            <w:r>
              <w:t>NVIDIA RTX 3090/4090 (24GB+)</w:t>
            </w:r>
          </w:p>
        </w:tc>
        <w:tc>
          <w:tcPr>
            <w:tcW w:type="dxa" w:w="2880"/>
          </w:tcPr>
          <w:p>
            <w:r>
              <w:t>LMM inference + differentiable 3D optimization</w:t>
            </w:r>
          </w:p>
        </w:tc>
      </w:tr>
    </w:tbl>
    <w:p/>
    <w:p>
      <w:r>
        <w:br w:type="page"/>
      </w:r>
    </w:p>
    <w:p>
      <w:pPr>
        <w:pStyle w:val="Heading1"/>
      </w:pPr>
      <w:r>
        <w:t>Chapter 2: Achievements, Limitations &amp; Tested Results</w:t>
      </w:r>
    </w:p>
    <w:p>
      <w:pPr>
        <w:pStyle w:val="Heading2"/>
      </w:pPr>
      <w:r>
        <w:t>2.1 What Has Been Achieved</w:t>
      </w:r>
    </w:p>
    <w:p>
      <w:pPr>
        <w:spacing w:after="120"/>
      </w:pPr>
      <w:r>
        <w:t>The following components of the proposed AGD framework have been fully implemented and validated in the prototype:</w:t>
      </w:r>
    </w:p>
    <w:p>
      <w:pPr>
        <w:pStyle w:val="ListBullet"/>
        <w:spacing w:after="80"/>
      </w:pPr>
      <w:r>
        <w:rPr>
          <w:b/>
        </w:rPr>
        <w:t>✅ Closed-Loop Refinement Pipeline</w:t>
        <w:br/>
      </w:r>
      <w:r>
        <w:t>The full 6-stage pipeline (load → render → detect → critic → ground → optimize → evaluate) runs end-to-end on real mesh files. Successfully processed 13+ mesh assets.</w:t>
      </w:r>
    </w:p>
    <w:p>
      <w:pPr>
        <w:pStyle w:val="ListBullet"/>
        <w:spacing w:after="80"/>
      </w:pPr>
      <w:r>
        <w:rPr>
          <w:b/>
        </w:rPr>
        <w:t>✅ Multi-View Renderer (v2) — 6 to 100+ Views</w:t>
        <w:br/>
      </w:r>
      <w:r>
        <w:t>Upgraded from 6 fixed canonical views to arbitrary N views via Fibonacci-sphere or azimuth-elevation grid. Phong shading, perspective-correct depth, interpolated normals, and edge map buffers — 5 image types per view. Verified: 100-view Fibonacci = 100 views, 500 PNG files per mesh.</w:t>
      </w:r>
    </w:p>
    <w:p>
      <w:pPr>
        <w:pStyle w:val="ListBullet"/>
        <w:spacing w:after="80"/>
      </w:pPr>
      <w:r>
        <w:rPr>
          <w:b/>
        </w:rPr>
        <w:t>✅ Geometric Error Metrics — 10 Metrics</w:t>
        <w:br/>
      </w:r>
      <w:r>
        <w:t>All 10 metrics implemented and tested: Chamfer Distance, Hausdorff (+ HD95), Normal Consistency Score, Angular Normal Error (°), Local Surface Roughness RMS, Curvature Wasserstein-1, Silhouette IoU, Depth RMSE, SSIM, Edge-IoU. Multi-view aggregate statistics (min/max/std/p5/p95) computed across all N views.</w:t>
      </w:r>
    </w:p>
    <w:p>
      <w:pPr>
        <w:pStyle w:val="ListBullet"/>
        <w:spacing w:after="80"/>
      </w:pPr>
      <w:r>
        <w:rPr>
          <w:b/>
        </w:rPr>
        <w:t>✅ Adversarial Geometric Critic (Heuristic)</w:t>
        <w:br/>
      </w:r>
      <w:r>
        <w:t>Per-vertex anomaly scoring using degree z-scores and edge-length z-scores. Verified on all dataset meshes. GNN stub implemented with GCNConv and training script (gnn_train.py).</w:t>
      </w:r>
    </w:p>
    <w:p>
      <w:pPr>
        <w:pStyle w:val="ListBullet"/>
        <w:spacing w:after="80"/>
      </w:pPr>
      <w:r>
        <w:rPr>
          <w:b/>
        </w:rPr>
        <w:t>✅ LMM Hallucination Detector (LLaVA)</w:t>
        <w:br/>
      </w:r>
      <w:r>
        <w:t>Local LLaVA v1.5 integration — per-view severity JSON parsing, global bias computation, and view-score propagation into vertex weights.</w:t>
      </w:r>
    </w:p>
    <w:p>
      <w:pPr>
        <w:pStyle w:val="ListBullet"/>
        <w:spacing w:after="80"/>
      </w:pPr>
      <w:r>
        <w:rPr>
          <w:b/>
        </w:rPr>
        <w:t>✅ Geometric Grounding Module</w:t>
        <w:br/>
      </w:r>
      <w:r>
        <w:t>View-level severity → spatially-aware vertex weight map. Direction-based vertex selection (quantile-based extent + normal facing). Combines critic scores and LMM bias into final w_i.</w:t>
      </w:r>
    </w:p>
    <w:p>
      <w:pPr>
        <w:pStyle w:val="ListBullet"/>
        <w:spacing w:after="80"/>
      </w:pPr>
      <w:r>
        <w:rPr>
          <w:b/>
        </w:rPr>
        <w:t>✅ Hallucination Discriminator</w:t>
        <w:br/>
      </w:r>
      <w:r>
        <w:t>Topology metrics: Euler characteristic, genus, Betti numbers, connected components. Spectral metrics: Laplacian eigenvalue variance, Fiedler value (algebraic connectivity). Composite hallucination score [0,1] with 4-weight penalty formula.</w:t>
      </w:r>
    </w:p>
    <w:p>
      <w:pPr>
        <w:pStyle w:val="ListBullet"/>
        <w:spacing w:after="80"/>
      </w:pPr>
      <w:r>
        <w:rPr>
          <w:b/>
        </w:rPr>
        <w:t>✅ Single-File Processing</w:t>
        <w:br/>
      </w:r>
      <w:r>
        <w:t>Added --input-file flag for processing one mesh at a time alongside --input-dir batch mode.</w:t>
      </w:r>
    </w:p>
    <w:p>
      <w:pPr>
        <w:pStyle w:val="ListBullet"/>
        <w:spacing w:after="80"/>
      </w:pPr>
      <w:r>
        <w:rPr>
          <w:b/>
        </w:rPr>
        <w:t>✅ Dataset Analysis — 13 Meshes</w:t>
        <w:br/>
      </w:r>
      <w:r>
        <w:t>Full pipeline tested on: bunny.ply, dragon.ply, janus.obj, Mr_Bean.obj, Meshy_AI_Infernal_Ironclad.obj, hand.ply, horse.ply, elepham.obj, venusm.obj, mba1.obj, mba2.obj, ateneam.obj, Rigged_Hand.obj.</w:t>
      </w:r>
    </w:p>
    <w:p>
      <w:pPr>
        <w:pStyle w:val="Heading2"/>
      </w:pPr>
      <w:r>
        <w:t>2.2 Tested Results with Examples</w:t>
      </w:r>
    </w:p>
    <w:p>
      <w:pPr>
        <w:spacing w:after="120"/>
      </w:pPr>
      <w:r>
        <w:t>All 13 meshes in the dataset were processed. Key results from the pipeline run (python agd_pipeline.py --input-dir 3d_samples --render-views) are shown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Mesh</w:t>
            </w:r>
          </w:p>
        </w:tc>
        <w:tc>
          <w:tcPr>
            <w:tcW w:type="dxa" w:w="1728"/>
          </w:tcPr>
          <w:p>
            <w:r>
              <w:rPr>
                <w:b/>
              </w:rPr>
              <w:t>Score</w:t>
            </w:r>
          </w:p>
        </w:tc>
        <w:tc>
          <w:tcPr>
            <w:tcW w:type="dxa" w:w="1728"/>
          </w:tcPr>
          <w:p>
            <w:r>
              <w:rPr>
                <w:b/>
              </w:rPr>
              <w:t>Variance</w:t>
            </w:r>
          </w:p>
        </w:tc>
        <w:tc>
          <w:tcPr>
            <w:tcW w:type="dxa" w:w="1728"/>
          </w:tcPr>
          <w:p>
            <w:r>
              <w:rPr>
                <w:b/>
              </w:rPr>
              <w:t>Fiedler</w:t>
            </w:r>
          </w:p>
        </w:tc>
        <w:tc>
          <w:tcPr>
            <w:tcW w:type="dxa" w:w="1728"/>
          </w:tcPr>
          <w:p>
            <w:r>
              <w:rPr>
                <w:b/>
              </w:rPr>
              <w:t>Interpretation</w:t>
            </w:r>
          </w:p>
        </w:tc>
      </w:tr>
      <w:tr>
        <w:tc>
          <w:tcPr>
            <w:tcW w:type="dxa" w:w="1728"/>
          </w:tcPr>
          <w:p>
            <w:r>
              <w:t>ateneam.obj</w:t>
            </w:r>
          </w:p>
        </w:tc>
        <w:tc>
          <w:tcPr>
            <w:tcW w:type="dxa" w:w="1728"/>
          </w:tcPr>
          <w:p>
            <w:r>
              <w:t>0.878</w:t>
            </w:r>
          </w:p>
        </w:tc>
        <w:tc>
          <w:tcPr>
            <w:tcW w:type="dxa" w:w="1728"/>
          </w:tcPr>
          <w:p>
            <w:r>
              <w:t>2.892</w:t>
            </w:r>
          </w:p>
        </w:tc>
        <w:tc>
          <w:tcPr>
            <w:tcW w:type="dxa" w:w="1728"/>
          </w:tcPr>
          <w:p>
            <w:r>
              <w:t>≈0</w:t>
            </w:r>
          </w:p>
        </w:tc>
        <w:tc>
          <w:tcPr>
            <w:tcW w:type="dxa" w:w="1728"/>
          </w:tcPr>
          <w:p>
            <w:r>
              <w:t>HIGH — severe connectivity irregularity, spiky protrusions</w:t>
            </w:r>
          </w:p>
        </w:tc>
      </w:tr>
      <w:tr>
        <w:tc>
          <w:tcPr>
            <w:tcW w:type="dxa" w:w="1728"/>
          </w:tcPr>
          <w:p>
            <w:r>
              <w:t>bunny.ply</w:t>
            </w:r>
          </w:p>
        </w:tc>
        <w:tc>
          <w:tcPr>
            <w:tcW w:type="dxa" w:w="1728"/>
          </w:tcPr>
          <w:p>
            <w:r>
              <w:t>0.488</w:t>
            </w:r>
          </w:p>
        </w:tc>
        <w:tc>
          <w:tcPr>
            <w:tcW w:type="dxa" w:w="1728"/>
          </w:tcPr>
          <w:p>
            <w:r>
              <w:t>0.676</w:t>
            </w:r>
          </w:p>
        </w:tc>
        <w:tc>
          <w:tcPr>
            <w:tcW w:type="dxa" w:w="1728"/>
          </w:tcPr>
          <w:p>
            <w:r>
              <w:t>≈0</w:t>
            </w:r>
          </w:p>
        </w:tc>
        <w:tc>
          <w:tcPr>
            <w:tcW w:type="dxa" w:w="1728"/>
          </w:tcPr>
          <w:p>
            <w:r>
              <w:t>MODERATE — open boundary at base causes disconnection</w:t>
            </w:r>
          </w:p>
        </w:tc>
      </w:tr>
      <w:tr>
        <w:tc>
          <w:tcPr>
            <w:tcW w:type="dxa" w:w="1728"/>
          </w:tcPr>
          <w:p>
            <w:r>
              <w:t>dragon.ply</w:t>
            </w:r>
          </w:p>
        </w:tc>
        <w:tc>
          <w:tcPr>
            <w:tcW w:type="dxa" w:w="1728"/>
          </w:tcPr>
          <w:p>
            <w:r>
              <w:t>0.693</w:t>
            </w:r>
          </w:p>
        </w:tc>
        <w:tc>
          <w:tcPr>
            <w:tcW w:type="dxa" w:w="1728"/>
          </w:tcPr>
          <w:p>
            <w:r>
              <w:t>0.039</w:t>
            </w:r>
          </w:p>
        </w:tc>
        <w:tc>
          <w:tcPr>
            <w:tcW w:type="dxa" w:w="1728"/>
          </w:tcPr>
          <w:p>
            <w:r>
              <w:t>≈0</w:t>
            </w:r>
          </w:p>
        </w:tc>
        <w:tc>
          <w:tcPr>
            <w:tcW w:type="dxa" w:w="1728"/>
          </w:tcPr>
          <w:p>
            <w:r>
              <w:t>MOD-HIGH — smooth mesh but multiple components</w:t>
            </w:r>
          </w:p>
        </w:tc>
      </w:tr>
      <w:tr>
        <w:tc>
          <w:tcPr>
            <w:tcW w:type="dxa" w:w="1728"/>
          </w:tcPr>
          <w:p>
            <w:r>
              <w:t>elepham.obj</w:t>
            </w:r>
          </w:p>
        </w:tc>
        <w:tc>
          <w:tcPr>
            <w:tcW w:type="dxa" w:w="1728"/>
          </w:tcPr>
          <w:p>
            <w:r>
              <w:t>0.650</w:t>
            </w:r>
          </w:p>
        </w:tc>
        <w:tc>
          <w:tcPr>
            <w:tcW w:type="dxa" w:w="1728"/>
          </w:tcPr>
          <w:p>
            <w:r>
              <w:t>1.057</w:t>
            </w:r>
          </w:p>
        </w:tc>
        <w:tc>
          <w:tcPr>
            <w:tcW w:type="dxa" w:w="1728"/>
          </w:tcPr>
          <w:p>
            <w:r>
              <w:t>≈0</w:t>
            </w:r>
          </w:p>
        </w:tc>
        <w:tc>
          <w:tcPr>
            <w:tcW w:type="dxa" w:w="1728"/>
          </w:tcPr>
          <w:p>
            <w:r>
              <w:t>MOD-HIGH — medium variance; disconnected parts</w:t>
            </w:r>
          </w:p>
        </w:tc>
      </w:tr>
      <w:tr>
        <w:tc>
          <w:tcPr>
            <w:tcW w:type="dxa" w:w="1728"/>
          </w:tcPr>
          <w:p>
            <w:r>
              <w:t>hand.ply</w:t>
            </w:r>
          </w:p>
        </w:tc>
        <w:tc>
          <w:tcPr>
            <w:tcW w:type="dxa" w:w="1728"/>
          </w:tcPr>
          <w:p>
            <w:r>
              <w:t>0.610</w:t>
            </w:r>
          </w:p>
        </w:tc>
        <w:tc>
          <w:tcPr>
            <w:tcW w:type="dxa" w:w="1728"/>
          </w:tcPr>
          <w:p>
            <w:r>
              <w:t>0.061</w:t>
            </w:r>
          </w:p>
        </w:tc>
        <w:tc>
          <w:tcPr>
            <w:tcW w:type="dxa" w:w="1728"/>
          </w:tcPr>
          <w:p>
            <w:r>
              <w:t>≈0</w:t>
            </w:r>
          </w:p>
        </w:tc>
        <w:tc>
          <w:tcPr>
            <w:tcW w:type="dxa" w:w="1728"/>
          </w:tcPr>
          <w:p>
            <w:r>
              <w:t>MODERATE — clean geometry but sub-mesh disconnection</w:t>
            </w:r>
          </w:p>
        </w:tc>
      </w:tr>
      <w:tr>
        <w:tc>
          <w:tcPr>
            <w:tcW w:type="dxa" w:w="1728"/>
          </w:tcPr>
          <w:p>
            <w:r>
              <w:t>horse.ply</w:t>
            </w:r>
          </w:p>
        </w:tc>
        <w:tc>
          <w:tcPr>
            <w:tcW w:type="dxa" w:w="1728"/>
          </w:tcPr>
          <w:p>
            <w:r>
              <w:t>0.400</w:t>
            </w:r>
          </w:p>
        </w:tc>
        <w:tc>
          <w:tcPr>
            <w:tcW w:type="dxa" w:w="1728"/>
          </w:tcPr>
          <w:p>
            <w:r>
              <w:t>0.519</w:t>
            </w:r>
          </w:p>
        </w:tc>
        <w:tc>
          <w:tcPr>
            <w:tcW w:type="dxa" w:w="1728"/>
          </w:tcPr>
          <w:p>
            <w:r>
              <w:t>≈0</w:t>
            </w:r>
          </w:p>
        </w:tc>
        <w:tc>
          <w:tcPr>
            <w:tcW w:type="dxa" w:w="1728"/>
          </w:tcPr>
          <w:p>
            <w:r>
              <w:t>LOW-MODERATE — relatively clean mesh</w:t>
            </w:r>
          </w:p>
        </w:tc>
      </w:tr>
      <w:tr>
        <w:tc>
          <w:tcPr>
            <w:tcW w:type="dxa" w:w="1728"/>
          </w:tcPr>
          <w:p>
            <w:r>
              <w:t>janus.obj</w:t>
            </w:r>
          </w:p>
        </w:tc>
        <w:tc>
          <w:tcPr>
            <w:tcW w:type="dxa" w:w="1728"/>
          </w:tcPr>
          <w:p>
            <w:r>
              <w:t>0.672</w:t>
            </w:r>
          </w:p>
        </w:tc>
        <w:tc>
          <w:tcPr>
            <w:tcW w:type="dxa" w:w="1728"/>
          </w:tcPr>
          <w:p>
            <w:r>
              <w:t>1.162</w:t>
            </w:r>
          </w:p>
        </w:tc>
        <w:tc>
          <w:tcPr>
            <w:tcW w:type="dxa" w:w="1728"/>
          </w:tcPr>
          <w:p>
            <w:r>
              <w:t>≈0</w:t>
            </w:r>
          </w:p>
        </w:tc>
        <w:tc>
          <w:tcPr>
            <w:tcW w:type="dxa" w:w="1728"/>
          </w:tcPr>
          <w:p>
            <w:r>
              <w:t>MOD-HIGH — Janus artifact, duplicated face geometry</w:t>
            </w:r>
          </w:p>
        </w:tc>
      </w:tr>
      <w:tr>
        <w:tc>
          <w:tcPr>
            <w:tcW w:type="dxa" w:w="1728"/>
          </w:tcPr>
          <w:p>
            <w:r>
              <w:t>mba1.obj</w:t>
            </w:r>
          </w:p>
        </w:tc>
        <w:tc>
          <w:tcPr>
            <w:tcW w:type="dxa" w:w="1728"/>
          </w:tcPr>
          <w:p>
            <w:r>
              <w:t>1.000</w:t>
            </w:r>
          </w:p>
        </w:tc>
        <w:tc>
          <w:tcPr>
            <w:tcW w:type="dxa" w:w="1728"/>
          </w:tcPr>
          <w:p>
            <w:r>
              <w:t>0.146</w:t>
            </w:r>
          </w:p>
        </w:tc>
        <w:tc>
          <w:tcPr>
            <w:tcW w:type="dxa" w:w="1728"/>
          </w:tcPr>
          <w:p>
            <w:r>
              <w:t>≈0</w:t>
            </w:r>
          </w:p>
        </w:tc>
        <w:tc>
          <w:tcPr>
            <w:tcW w:type="dxa" w:w="1728"/>
          </w:tcPr>
          <w:p>
            <w:r>
              <w:t>MAXIMUM — extreme topological complexity</w:t>
            </w:r>
          </w:p>
        </w:tc>
      </w:tr>
      <w:tr>
        <w:tc>
          <w:tcPr>
            <w:tcW w:type="dxa" w:w="1728"/>
          </w:tcPr>
          <w:p>
            <w:r>
              <w:t>mba2.obj</w:t>
            </w:r>
          </w:p>
        </w:tc>
        <w:tc>
          <w:tcPr>
            <w:tcW w:type="dxa" w:w="1728"/>
          </w:tcPr>
          <w:p>
            <w:r>
              <w:t>1.000</w:t>
            </w:r>
          </w:p>
        </w:tc>
        <w:tc>
          <w:tcPr>
            <w:tcW w:type="dxa" w:w="1728"/>
          </w:tcPr>
          <w:p>
            <w:r>
              <w:t>0.189</w:t>
            </w:r>
          </w:p>
        </w:tc>
        <w:tc>
          <w:tcPr>
            <w:tcW w:type="dxa" w:w="1728"/>
          </w:tcPr>
          <w:p>
            <w:r>
              <w:t>≈0</w:t>
            </w:r>
          </w:p>
        </w:tc>
        <w:tc>
          <w:tcPr>
            <w:tcW w:type="dxa" w:w="1728"/>
          </w:tcPr>
          <w:p>
            <w:r>
              <w:t>MAXIMUM — extreme topological complexity</w:t>
            </w:r>
          </w:p>
        </w:tc>
      </w:tr>
      <w:tr>
        <w:tc>
          <w:tcPr>
            <w:tcW w:type="dxa" w:w="1728"/>
          </w:tcPr>
          <w:p>
            <w:r>
              <w:t>Meshy_AI_Infernal_Ironclad.obj</w:t>
            </w:r>
          </w:p>
        </w:tc>
        <w:tc>
          <w:tcPr>
            <w:tcW w:type="dxa" w:w="1728"/>
          </w:tcPr>
          <w:p>
            <w:r>
              <w:t>1.000</w:t>
            </w:r>
          </w:p>
        </w:tc>
        <w:tc>
          <w:tcPr>
            <w:tcW w:type="dxa" w:w="1728"/>
          </w:tcPr>
          <w:p>
            <w:r>
              <w:t>0.053</w:t>
            </w:r>
          </w:p>
        </w:tc>
        <w:tc>
          <w:tcPr>
            <w:tcW w:type="dxa" w:w="1728"/>
          </w:tcPr>
          <w:p>
            <w:r>
              <w:t>≈0</w:t>
            </w:r>
          </w:p>
        </w:tc>
        <w:tc>
          <w:tcPr>
            <w:tcW w:type="dxa" w:w="1728"/>
          </w:tcPr>
          <w:p>
            <w:r>
              <w:t>MAXIMUM — AI mesh, many separate shell components</w:t>
            </w:r>
          </w:p>
        </w:tc>
      </w:tr>
      <w:tr>
        <w:tc>
          <w:tcPr>
            <w:tcW w:type="dxa" w:w="1728"/>
          </w:tcPr>
          <w:p>
            <w:r>
              <w:t>Mr_Bean.obj</w:t>
            </w:r>
          </w:p>
        </w:tc>
        <w:tc>
          <w:tcPr>
            <w:tcW w:type="dxa" w:w="1728"/>
          </w:tcPr>
          <w:p>
            <w:r>
              <w:t>1.000</w:t>
            </w:r>
          </w:p>
        </w:tc>
        <w:tc>
          <w:tcPr>
            <w:tcW w:type="dxa" w:w="1728"/>
          </w:tcPr>
          <w:p>
            <w:r>
              <w:t>2.538</w:t>
            </w:r>
          </w:p>
        </w:tc>
        <w:tc>
          <w:tcPr>
            <w:tcW w:type="dxa" w:w="1728"/>
          </w:tcPr>
          <w:p>
            <w:r>
              <w:t>≈0</w:t>
            </w:r>
          </w:p>
        </w:tc>
        <w:tc>
          <w:tcPr>
            <w:tcW w:type="dxa" w:w="1728"/>
          </w:tcPr>
          <w:p>
            <w:r>
              <w:t>MAXIMUM + HIGH VAR — AI hallucination, extreme score</w:t>
            </w:r>
          </w:p>
        </w:tc>
      </w:tr>
      <w:tr>
        <w:tc>
          <w:tcPr>
            <w:tcW w:type="dxa" w:w="1728"/>
          </w:tcPr>
          <w:p>
            <w:r>
              <w:t>Rigged_Hand.obj</w:t>
            </w:r>
          </w:p>
        </w:tc>
        <w:tc>
          <w:tcPr>
            <w:tcW w:type="dxa" w:w="1728"/>
          </w:tcPr>
          <w:p>
            <w:r>
              <w:t>0.685</w:t>
            </w:r>
          </w:p>
        </w:tc>
        <w:tc>
          <w:tcPr>
            <w:tcW w:type="dxa" w:w="1728"/>
          </w:tcPr>
          <w:p>
            <w:r>
              <w:t>7.333</w:t>
            </w:r>
          </w:p>
        </w:tc>
        <w:tc>
          <w:tcPr>
            <w:tcW w:type="dxa" w:w="1728"/>
          </w:tcPr>
          <w:p>
            <w:r>
              <w:t>≈0</w:t>
            </w:r>
          </w:p>
        </w:tc>
        <w:tc>
          <w:tcPr>
            <w:tcW w:type="dxa" w:w="1728"/>
          </w:tcPr>
          <w:p>
            <w:r>
              <w:t>HIGHEST VARIANCE — bone/skin overlap, extreme NN variation</w:t>
            </w:r>
          </w:p>
        </w:tc>
      </w:tr>
      <w:tr>
        <w:tc>
          <w:tcPr>
            <w:tcW w:type="dxa" w:w="1728"/>
          </w:tcPr>
          <w:p>
            <w:r>
              <w:t>venusm.obj</w:t>
            </w:r>
          </w:p>
        </w:tc>
        <w:tc>
          <w:tcPr>
            <w:tcW w:type="dxa" w:w="1728"/>
          </w:tcPr>
          <w:p>
            <w:r>
              <w:t>1.000</w:t>
            </w:r>
          </w:p>
        </w:tc>
        <w:tc>
          <w:tcPr>
            <w:tcW w:type="dxa" w:w="1728"/>
          </w:tcPr>
          <w:p>
            <w:r>
              <w:t>1.063</w:t>
            </w:r>
          </w:p>
        </w:tc>
        <w:tc>
          <w:tcPr>
            <w:tcW w:type="dxa" w:w="1728"/>
          </w:tcPr>
          <w:p>
            <w:r>
              <w:t>≈0</w:t>
            </w:r>
          </w:p>
        </w:tc>
        <w:tc>
          <w:tcPr>
            <w:tcW w:type="dxa" w:w="1728"/>
          </w:tcPr>
          <w:p>
            <w:r>
              <w:t>MAXIMUM — high genus or many components</w:t>
            </w:r>
          </w:p>
        </w:tc>
      </w:tr>
    </w:tbl>
    <w:p/>
    <w:p>
      <w:pPr>
        <w:spacing w:after="120"/>
      </w:pPr>
      <w:r>
        <w:t>Multi-View Rendering Test (36-view grid):</w:t>
      </w:r>
    </w:p>
    <w:p>
      <w:pPr>
        <w:pStyle w:val="ListBullet"/>
      </w:pPr>
      <w:r>
        <w:t>Command: python agd_pipeline.py --render-views --num-views 36 --view-method grid</w:t>
      </w:r>
    </w:p>
    <w:p>
      <w:pPr>
        <w:pStyle w:val="ListBullet"/>
      </w:pPr>
      <w:r>
        <w:t>Result: 32 views rendered → 160 PNG image files generated per mesh</w:t>
      </w:r>
    </w:p>
    <w:p>
      <w:pPr>
        <w:pStyle w:val="ListBullet"/>
      </w:pPr>
      <w:r>
        <w:t>Buffers per view: rgb, depth, normal_map, silhouette, edge_map</w:t>
      </w:r>
    </w:p>
    <w:p>
      <w:pPr>
        <w:pStyle w:val="ListBullet"/>
      </w:pPr>
      <w:r>
        <w:t>Geometry metrics computed: Chamfer, Hausdorff, NCS, Angular error, Roughness, SSIM</w:t>
      </w:r>
    </w:p>
    <w:p/>
    <w:p>
      <w:pPr>
        <w:spacing w:after="120"/>
      </w:pPr>
      <w:r>
        <w:t>100-View Fibonacci Test:</w:t>
      </w:r>
    </w:p>
    <w:p>
      <w:pPr>
        <w:pStyle w:val="ListBullet"/>
      </w:pPr>
      <w:r>
        <w:t>Command: python agd_pipeline.py --input-file janus.obj --render-views --num-views 100 --view-method fibonacci</w:t>
      </w:r>
    </w:p>
    <w:p>
      <w:pPr>
        <w:pStyle w:val="ListBullet"/>
      </w:pPr>
      <w:r>
        <w:t>Camera schedule verified: 100 views, uniform golden-angle spiral distribution</w:t>
      </w:r>
    </w:p>
    <w:p>
      <w:pPr>
        <w:pStyle w:val="ListBullet"/>
      </w:pPr>
      <w:r>
        <w:t>First view: (az=0°, el=81.9°) — near north pole</w:t>
      </w:r>
    </w:p>
    <w:p>
      <w:pPr>
        <w:pStyle w:val="ListBullet"/>
      </w:pPr>
      <w:r>
        <w:t>Last view: (az=66.7°, el=-81.9°) — near south pole, mirrored</w:t>
      </w:r>
    </w:p>
    <w:p>
      <w:pPr>
        <w:pStyle w:val="Heading2"/>
      </w:pPr>
      <w:r>
        <w:t>2.3 Current Limitations</w:t>
      </w:r>
    </w:p>
    <w:p>
      <w:pPr>
        <w:pStyle w:val="ListBullet"/>
        <w:spacing w:after="80"/>
      </w:pPr>
      <w:r>
        <w:rPr>
          <w:b/>
        </w:rPr>
        <w:t>❌ No SDS-Based Text-to-3D Generation</w:t>
        <w:br/>
      </w:r>
      <w:r>
        <w:t>The pipeline currently requires pre-existing mesh files. The full SDS-based synthesis (text → 3D) using Threestudio/DreamFusion is not yet integrated. This means the pipeline acts as a post-processing refinement layer rather than an end-to-end generator.</w:t>
      </w:r>
    </w:p>
    <w:p>
      <w:pPr>
        <w:pStyle w:val="ListBullet"/>
        <w:spacing w:after="80"/>
      </w:pPr>
      <w:r>
        <w:rPr>
          <w:b/>
        </w:rPr>
        <w:t>❌ Topological Metrics Not Used as Differentiable Losses</w:t>
        <w:br/>
      </w:r>
      <w:r>
        <w:t>Genus, Euler characteristic, and Betti numbers are computed for scoring but are NOT used in the actual optimization loss. Only Laplacian smoothing and an anchor term drive refinement. True topology-editing operations (hole filling, component merging, remeshing) are absent.</w:t>
      </w:r>
    </w:p>
    <w:p>
      <w:pPr>
        <w:pStyle w:val="ListBullet"/>
        <w:spacing w:after="80"/>
      </w:pPr>
      <w:r>
        <w:rPr>
          <w:b/>
        </w:rPr>
        <w:t>❌ Scores Unchanged Before→After</w:t>
        <w:br/>
      </w:r>
      <w:r>
        <w:t>All 13 meshes showed identical hallucination scores before and after optimization. Laplacian smoothing shifts vertex positions but not topology — spectral/topological metrics are computed on the same adjacency graph and do not change with positional updates.</w:t>
      </w:r>
    </w:p>
    <w:p>
      <w:pPr>
        <w:pStyle w:val="ListBullet"/>
        <w:spacing w:after="80"/>
      </w:pPr>
      <w:r>
        <w:rPr>
          <w:b/>
        </w:rPr>
        <w:t>❌ No Precise VLM Spatial Localization</w:t>
        <w:br/>
      </w:r>
      <w:r>
        <w:t>LLaVA returns a single severity score per view, not bounding boxes or pixel masks. The grounding module maps view-level scores to vertices by direction heuristics (quantile-based extent), which is coarse and can bias the wrong vertices.</w:t>
      </w:r>
    </w:p>
    <w:p>
      <w:pPr>
        <w:pStyle w:val="ListBullet"/>
        <w:spacing w:after="80"/>
      </w:pPr>
      <w:r>
        <w:rPr>
          <w:b/>
        </w:rPr>
        <w:t>❌ GNN Critic Uses Only Pseudo-Labels</w:t>
        <w:br/>
      </w:r>
      <w:r>
        <w:t>The GNN (GCNConv) critic is trained using pseudo-labels from the heuristic critic (degree/edge-length z-scores) rather than real annotated hallucination examples. This limits its ability to generalize beyond the heuristic.</w:t>
      </w:r>
    </w:p>
    <w:p>
      <w:pPr>
        <w:pStyle w:val="ListBullet"/>
        <w:spacing w:after="80"/>
      </w:pPr>
      <w:r>
        <w:rPr>
          <w:b/>
        </w:rPr>
        <w:t>❌ Vertex Limit (500,000)</w:t>
        <w:br/>
      </w:r>
      <w:r>
        <w:t>Meshes exceeding 500,000 vertices are skipped to prevent out-of-memory errors. 3 meshes (Bearded_guy.ply: 1,024,355 vertices; blade.ply: 882,954; happy.ply: 543,524) were skipped in the full dataset run.</w:t>
      </w:r>
    </w:p>
    <w:p>
      <w:pPr>
        <w:pStyle w:val="ListBullet"/>
        <w:spacing w:after="80"/>
      </w:pPr>
      <w:r>
        <w:rPr>
          <w:b/>
        </w:rPr>
        <w:t>❌ CPU-Bound Rendering is Slow</w:t>
        <w:br/>
      </w:r>
      <w:r>
        <w:t>The pure-numpy software rasteriser processes faces sequentially in Python. Rendering 100 views of a high-poly mesh (69,451 faces, Mr_Bean.obj) took several minutes. No GPU-accelerated rendering (e.g., nvdiffrast) is used.</w:t>
      </w:r>
    </w:p>
    <w:p>
      <w:pPr>
        <w:pStyle w:val="ListBullet"/>
        <w:spacing w:after="80"/>
      </w:pPr>
      <w:r>
        <w:rPr>
          <w:b/>
        </w:rPr>
        <w:t>❌ No Benchmark Evaluation (Objaverse/GSO)</w:t>
        <w:br/>
      </w:r>
      <w:r>
        <w:t>The pipeline has not been evaluated on standard benchmarks (Objaverse, Google Scanned Objects). Quantitative comparison against baseline methods (Hallo3D, DreamFusion) is pending.</w:t>
      </w:r>
    </w:p>
    <w:p>
      <w:pPr>
        <w:pStyle w:val="Heading2"/>
      </w:pPr>
      <w:r>
        <w:t>2.4 Suggested Solutions &amp; Future Work</w:t>
      </w:r>
    </w:p>
    <w:p>
      <w:pPr>
        <w:pStyle w:val="ListBullet"/>
        <w:spacing w:after="80"/>
      </w:pPr>
      <w:r>
        <w:rPr>
          <w:b/>
        </w:rPr>
        <w:t>1. Integrate SDS-Based Generation (Threestudio)</w:t>
        <w:br/>
      </w:r>
      <w:r>
        <w:t>Connect the pipeline to Threestudio/DreamFusion as the front-end generator. Feed the AGD refinement loop directly after the initial SDS generation step. This enables true end-to-end text-to-clean-3D processing.</w:t>
      </w:r>
    </w:p>
    <w:p>
      <w:pPr>
        <w:pStyle w:val="ListBullet"/>
        <w:spacing w:after="80"/>
      </w:pPr>
      <w:r>
        <w:rPr>
          <w:b/>
        </w:rPr>
        <w:t>2. Differentiable Topology Losses</w:t>
        <w:br/>
      </w:r>
      <w:r>
        <w:t>Replace Laplacian-only smoothing with topology-aware losses: self-intersection penalty (penalize faces whose projections overlap), manifoldness constraint (penalize non-manifold edges), and genus reduction via edge collapse/flip operations.</w:t>
      </w:r>
    </w:p>
    <w:p>
      <w:pPr>
        <w:pStyle w:val="ListBullet"/>
        <w:spacing w:after="80"/>
      </w:pPr>
      <w:r>
        <w:rPr>
          <w:b/>
        </w:rPr>
        <w:t>3. Projection-Based Grounding (Ray Casting)</w:t>
        <w:br/>
      </w:r>
      <w:r>
        <w:t>Instead of direction heuristics, cast rays from the camera through detected anomaly regions (2D pixel coordinates from VLM bounding boxes) into 3D space to identify exact vertices — giving pixel-accurate spatial grounding.</w:t>
      </w:r>
    </w:p>
    <w:p>
      <w:pPr>
        <w:pStyle w:val="ListBullet"/>
        <w:spacing w:after="80"/>
      </w:pPr>
      <w:r>
        <w:rPr>
          <w:b/>
        </w:rPr>
        <w:t>4. GPU-Accelerated Rendering (nvdiffrast)</w:t>
        <w:br/>
      </w:r>
      <w:r>
        <w:t>Replace the pure-numpy rasteriser with nvdiffrast or PyTorch3D for GPU-accelerated differentiable rendering. This would allow rendering gradients to flow back into vertex positions (differentiable silhouette/depth loss).</w:t>
      </w:r>
    </w:p>
    <w:p>
      <w:pPr>
        <w:pStyle w:val="ListBullet"/>
        <w:spacing w:after="80"/>
      </w:pPr>
      <w:r>
        <w:rPr>
          <w:b/>
        </w:rPr>
        <w:t>5. Stronger GNN Training with Real Annotations</w:t>
        <w:br/>
      </w:r>
      <w:r>
        <w:t>Collect ground-truth hallucination vertex labels from Objaverse (by comparing generated meshes to reference scans). Train the GNN critic on these real annotations for geometry-aware, generalizable anomaly detection.</w:t>
      </w:r>
    </w:p>
    <w:p>
      <w:pPr>
        <w:pStyle w:val="ListBullet"/>
        <w:spacing w:after="80"/>
      </w:pPr>
      <w:r>
        <w:rPr>
          <w:b/>
        </w:rPr>
        <w:t>6. Increase Optimizer Strength</w:t>
        <w:br/>
      </w:r>
      <w:r>
        <w:t>Increase --iterations (50-200) and use adaptive learning rates (Adam-style). Add topology-editing: trimesh hole_filling, component merging, and Quadric Error Metrics decimation to actually reduce genus and component count.</w:t>
      </w:r>
    </w:p>
    <w:p>
      <w:pPr>
        <w:pStyle w:val="ListBullet"/>
        <w:spacing w:after="80"/>
      </w:pPr>
      <w:r>
        <w:rPr>
          <w:b/>
        </w:rPr>
        <w:t>7. Structured VLM Output (Bounding Boxes/Masks)</w:t>
        <w:br/>
      </w:r>
      <w:r>
        <w:t>Switch from LLaVA free-text to a structured detection model (Grounded-SAM or LLaVA-1.6 with region prompting) that returns bounding boxes or segmentation masks for detected hallucinations, enabling precise 2D→3D grounding.</w:t>
      </w:r>
    </w:p>
    <w:p>
      <w:pPr>
        <w:pStyle w:val="ListBullet"/>
        <w:spacing w:after="80"/>
      </w:pPr>
      <w:r>
        <w:rPr>
          <w:b/>
        </w:rPr>
        <w:t>8. Benchmark Evaluation</w:t>
        <w:br/>
      </w:r>
      <w:r>
        <w:t>Run on 100+ meshes from Objaverse and Google Scanned Objects. Compare Chamfer Distance, Hausdorff, and hallucination scores against DreamFusion, Magic3D, and Hallo3D baselines. Report FID-3D and coverage metrics.</w:t>
      </w:r>
    </w:p>
    <w:p>
      <w:pPr>
        <w:pStyle w:val="Heading2"/>
      </w:pPr>
      <w:r>
        <w:t>2.5 Pipeline Coverage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Proposal Component</w:t>
            </w:r>
          </w:p>
        </w:tc>
        <w:tc>
          <w:tcPr>
            <w:tcW w:type="dxa" w:w="2880"/>
          </w:tcPr>
          <w:p>
            <w:r>
              <w:rPr>
                <w:b/>
              </w:rPr>
              <w:t>Status</w:t>
            </w:r>
          </w:p>
        </w:tc>
        <w:tc>
          <w:tcPr>
            <w:tcW w:type="dxa" w:w="2880"/>
          </w:tcPr>
          <w:p>
            <w:r>
              <w:rPr>
                <w:b/>
              </w:rPr>
              <w:t>Detail</w:t>
            </w:r>
          </w:p>
        </w:tc>
      </w:tr>
      <w:tr>
        <w:tc>
          <w:tcPr>
            <w:tcW w:type="dxa" w:w="2880"/>
          </w:tcPr>
          <w:p>
            <w:r>
              <w:t>SDS-Based 3D Generation</w:t>
            </w:r>
          </w:p>
        </w:tc>
        <w:tc>
          <w:tcPr>
            <w:tcW w:type="dxa" w:w="2880"/>
          </w:tcPr>
          <w:p>
            <w:r>
              <w:t>❌ Not Implemented</w:t>
            </w:r>
          </w:p>
        </w:tc>
        <w:tc>
          <w:tcPr>
            <w:tcW w:type="dxa" w:w="2880"/>
          </w:tcPr>
          <w:p>
            <w:r>
              <w:t>Requires Threestudio integration</w:t>
            </w:r>
          </w:p>
        </w:tc>
      </w:tr>
      <w:tr>
        <w:tc>
          <w:tcPr>
            <w:tcW w:type="dxa" w:w="2880"/>
          </w:tcPr>
          <w:p>
            <w:r>
              <w:t>Multi-View Renderer</w:t>
            </w:r>
          </w:p>
        </w:tc>
        <w:tc>
          <w:tcPr>
            <w:tcW w:type="dxa" w:w="2880"/>
          </w:tcPr>
          <w:p>
            <w:r>
              <w:t>✅ Implemented (v2)</w:t>
            </w:r>
          </w:p>
        </w:tc>
        <w:tc>
          <w:tcPr>
            <w:tcW w:type="dxa" w:w="2880"/>
          </w:tcPr>
          <w:p>
            <w:r>
              <w:t>6→100 views, Phong, edge map, 5 buffers</w:t>
            </w:r>
          </w:p>
        </w:tc>
      </w:tr>
      <w:tr>
        <w:tc>
          <w:tcPr>
            <w:tcW w:type="dxa" w:w="2880"/>
          </w:tcPr>
          <w:p>
            <w:r>
              <w:t>LMM Hallucination Detector</w:t>
            </w:r>
          </w:p>
        </w:tc>
        <w:tc>
          <w:tcPr>
            <w:tcW w:type="dxa" w:w="2880"/>
          </w:tcPr>
          <w:p>
            <w:r>
              <w:t>✅ Implemented</w:t>
            </w:r>
          </w:p>
        </w:tc>
        <w:tc>
          <w:tcPr>
            <w:tcW w:type="dxa" w:w="2880"/>
          </w:tcPr>
          <w:p>
            <w:r>
              <w:t>LLaVA local inference, JSON severity parsing</w:t>
            </w:r>
          </w:p>
        </w:tc>
      </w:tr>
      <w:tr>
        <w:tc>
          <w:tcPr>
            <w:tcW w:type="dxa" w:w="2880"/>
          </w:tcPr>
          <w:p>
            <w:r>
              <w:t>View Consistency Detector</w:t>
            </w:r>
          </w:p>
        </w:tc>
        <w:tc>
          <w:tcPr>
            <w:tcW w:type="dxa" w:w="2880"/>
          </w:tcPr>
          <w:p>
            <w:r>
              <w:t>✅ Implemented</w:t>
            </w:r>
          </w:p>
        </w:tc>
        <w:tc>
          <w:tcPr>
            <w:tcW w:type="dxa" w:w="2880"/>
          </w:tcPr>
          <w:p>
            <w:r>
              <w:t>Feature-similarity across views</w:t>
            </w:r>
          </w:p>
        </w:tc>
      </w:tr>
      <w:tr>
        <w:tc>
          <w:tcPr>
            <w:tcW w:type="dxa" w:w="2880"/>
          </w:tcPr>
          <w:p>
            <w:r>
              <w:t>Adversarial Geometric Critic</w:t>
            </w:r>
          </w:p>
        </w:tc>
        <w:tc>
          <w:tcPr>
            <w:tcW w:type="dxa" w:w="2880"/>
          </w:tcPr>
          <w:p>
            <w:r>
              <w:t>⚠️ Partial</w:t>
            </w:r>
          </w:p>
        </w:tc>
        <w:tc>
          <w:tcPr>
            <w:tcW w:type="dxa" w:w="2880"/>
          </w:tcPr>
          <w:p>
            <w:r>
              <w:t>Heuristic works; GNN is pseudo-label scaffold</w:t>
            </w:r>
          </w:p>
        </w:tc>
      </w:tr>
      <w:tr>
        <w:tc>
          <w:tcPr>
            <w:tcW w:type="dxa" w:w="2880"/>
          </w:tcPr>
          <w:p>
            <w:r>
              <w:t>Geometric Grounding</w:t>
            </w:r>
          </w:p>
        </w:tc>
        <w:tc>
          <w:tcPr>
            <w:tcW w:type="dxa" w:w="2880"/>
          </w:tcPr>
          <w:p>
            <w:r>
              <w:t>✅ Implemented (coarse)</w:t>
            </w:r>
          </w:p>
        </w:tc>
        <w:tc>
          <w:tcPr>
            <w:tcW w:type="dxa" w:w="2880"/>
          </w:tcPr>
          <w:p>
            <w:r>
              <w:t>Direction-based vertex weight mapping</w:t>
            </w:r>
          </w:p>
        </w:tc>
      </w:tr>
      <w:tr>
        <w:tc>
          <w:tcPr>
            <w:tcW w:type="dxa" w:w="2880"/>
          </w:tcPr>
          <w:p>
            <w:r>
              <w:t>Grounded Refinement Loop</w:t>
            </w:r>
          </w:p>
        </w:tc>
        <w:tc>
          <w:tcPr>
            <w:tcW w:type="dxa" w:w="2880"/>
          </w:tcPr>
          <w:p>
            <w:r>
              <w:t>✅ Implemented</w:t>
            </w:r>
          </w:p>
        </w:tc>
        <w:tc>
          <w:tcPr>
            <w:tcW w:type="dxa" w:w="2880"/>
          </w:tcPr>
          <w:p>
            <w:r>
              <w:t>Laplacian + anchor term, weighted update</w:t>
            </w:r>
          </w:p>
        </w:tc>
      </w:tr>
      <w:tr>
        <w:tc>
          <w:tcPr>
            <w:tcW w:type="dxa" w:w="2880"/>
          </w:tcPr>
          <w:p>
            <w:r>
              <w:t>Topological Metrics</w:t>
            </w:r>
          </w:p>
        </w:tc>
        <w:tc>
          <w:tcPr>
            <w:tcW w:type="dxa" w:w="2880"/>
          </w:tcPr>
          <w:p>
            <w:r>
              <w:t>✅ Computed</w:t>
            </w:r>
          </w:p>
        </w:tc>
        <w:tc>
          <w:tcPr>
            <w:tcW w:type="dxa" w:w="2880"/>
          </w:tcPr>
          <w:p>
            <w:r>
              <w:t>Euler χ, genus, components, Fiedler, variance</w:t>
            </w:r>
          </w:p>
        </w:tc>
      </w:tr>
      <w:tr>
        <w:tc>
          <w:tcPr>
            <w:tcW w:type="dxa" w:w="2880"/>
          </w:tcPr>
          <w:p>
            <w:r>
              <w:t>Geometric Error Report</w:t>
            </w:r>
          </w:p>
        </w:tc>
        <w:tc>
          <w:tcPr>
            <w:tcW w:type="dxa" w:w="2880"/>
          </w:tcPr>
          <w:p>
            <w:r>
              <w:t>✅ Implemented (v2)</w:t>
            </w:r>
          </w:p>
        </w:tc>
        <w:tc>
          <w:tcPr>
            <w:tcW w:type="dxa" w:w="2880"/>
          </w:tcPr>
          <w:p>
            <w:r>
              <w:t>10 metrics including SSIM, Angular Error, Roughness</w:t>
            </w:r>
          </w:p>
        </w:tc>
      </w:tr>
      <w:tr>
        <w:tc>
          <w:tcPr>
            <w:tcW w:type="dxa" w:w="2880"/>
          </w:tcPr>
          <w:p>
            <w:r>
              <w:t>Benchmark Evaluation</w:t>
            </w:r>
          </w:p>
        </w:tc>
        <w:tc>
          <w:tcPr>
            <w:tcW w:type="dxa" w:w="2880"/>
          </w:tcPr>
          <w:p>
            <w:r>
              <w:t>❌ Not Done</w:t>
            </w:r>
          </w:p>
        </w:tc>
        <w:tc>
          <w:tcPr>
            <w:tcW w:type="dxa" w:w="2880"/>
          </w:tcPr>
          <w:p>
            <w:r>
              <w:t>Objaverse/GSO evaluation pending</w:t>
            </w:r>
          </w:p>
        </w:tc>
      </w:tr>
    </w:tbl>
    <w:p/>
    <w:p>
      <w:r>
        <w:br w:type="page"/>
      </w:r>
    </w:p>
    <w:p>
      <w:pPr>
        <w:pStyle w:val="Heading1"/>
      </w:pPr>
      <w:r>
        <w:t>References</w:t>
      </w:r>
    </w:p>
    <w:p>
      <w:pPr>
        <w:pStyle w:val="ListBullet"/>
      </w:pPr>
      <w:r>
        <w:t>[1] B. Mildenhall et al., 'NeRF: Representing scenes as neural radiance fields for view synthesis,' Commun. ACM, 2022.</w:t>
      </w:r>
    </w:p>
    <w:p>
      <w:pPr>
        <w:pStyle w:val="ListBullet"/>
      </w:pPr>
      <w:r>
        <w:t>[2] B. Poole et al., 'DreamFusion: Text-to-3D using 2D Diffusion,' arXiv:2209.14988, 2022.</w:t>
      </w:r>
    </w:p>
    <w:p>
      <w:pPr>
        <w:pStyle w:val="ListBullet"/>
      </w:pPr>
      <w:r>
        <w:t>[3] C.-H. Lin et al., 'Magic3D: High-Resolution Text-to-3D Content Creation,' arXiv:2211.10440, 2023.</w:t>
      </w:r>
    </w:p>
    <w:p>
      <w:pPr>
        <w:pStyle w:val="ListBullet"/>
      </w:pPr>
      <w:r>
        <w:t>[4] R. Chen et al., 'Fantasia3D: Disentangling Geometry and Appearance,' arXiv:2303.13873, 2023.</w:t>
      </w:r>
    </w:p>
    <w:p>
      <w:pPr>
        <w:pStyle w:val="ListBullet"/>
      </w:pPr>
      <w:r>
        <w:t>[5] P. Wang et al., 'Taming Mode Collapse in Score Distillation,' arXiv:2401.00909, 2024.</w:t>
      </w:r>
    </w:p>
    <w:p>
      <w:pPr>
        <w:pStyle w:val="ListBullet"/>
      </w:pPr>
      <w:r>
        <w:t>[6] M. Armandpour et al., 'Re-imagine the Negative Prompt Algorithm,' arXiv:2304.04968, 2023.</w:t>
      </w:r>
    </w:p>
    <w:p>
      <w:pPr>
        <w:pStyle w:val="ListBullet"/>
      </w:pPr>
      <w:r>
        <w:t>[7] H. Wang et al., 'Hallo3D: Multi-Modal Hallucination Detection and Mitigation for Consistent 3D Content Generation.'</w:t>
      </w:r>
    </w:p>
    <w:p>
      <w:pPr>
        <w:pStyle w:val="ListBullet"/>
      </w:pPr>
      <w:r>
        <w:t>[8] Z. Bai et al., 'Hallucination of Multimodal Large Language Models: A Survey,' arXiv:2404.18930,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