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1782B3E4" wp14:textId="77777777">
      <w:pPr>
        <w:spacing w:before="160" w:after="60"/>
      </w:pPr>
      <w:r>
        <w:rPr>
          <w:rFonts w:ascii="Arial" w:hAnsi="Arial" w:eastAsia="Arial" w:cs="Arial"/>
          <w:color w:val="555555"/>
          <w:sz w:val="20"/>
          <w:szCs w:val="20"/>
        </w:rPr>
        <w:t xml:space="preserve">NET731 Advanced Networking</w:t>
      </w:r>
    </w:p>
    <w:p xmlns:wp14="http://schemas.microsoft.com/office/word/2010/wordml" w14:paraId="42921234" wp14:textId="77777777">
      <w:pPr>
        <w:pBdr>
          <w:bottom w:val="single" w:color="007B8A" w:sz="10" w:space="6"/>
        </w:pBdr>
        <w:spacing w:before="0" w:after="60"/>
      </w:pPr>
      <w:r>
        <w:rPr>
          <w:rFonts w:ascii="Arial" w:hAnsi="Arial" w:eastAsia="Arial" w:cs="Arial"/>
          <w:b/>
          <w:bCs/>
          <w:color w:val="003366"/>
          <w:sz w:val="40"/>
          <w:szCs w:val="40"/>
        </w:rPr>
        <w:t xml:space="preserve">Week 6 Practical: Cloud Security Review</w:t>
      </w:r>
    </w:p>
    <w:p xmlns:wp14="http://schemas.microsoft.com/office/word/2010/wordml" w14:paraId="672A6659" wp14:textId="77777777">
      <w:pPr>
        <w:spacing w:before="0" w:after="0"/>
      </w:pPr>
      <w:r/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 xmlns:wp14="http://schemas.microsoft.com/office/word/2010/wordml" w14:paraId="683E06E1" wp14:textId="77777777">
        <w:tc>
          <w:tcPr>
            <w:tcW w:w="23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5212D" wp14:textId="77777777">
            <w:r>
              <w:rPr>
                <w:rFonts w:ascii="Arial" w:hAnsi="Arial" w:eastAsia="Arial" w:cs="Arial"/>
                <w:color w:val="AAAAAA"/>
                <w:sz w:val="18"/>
                <w:szCs w:val="18"/>
              </w:rPr>
              <w:t xml:space="preserve">Module</w:t>
            </w:r>
          </w:p>
          <w:p w14:paraId="7C3B14C2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NET731</w:t>
            </w:r>
          </w:p>
        </w:tc>
        <w:tc>
          <w:tcPr>
            <w:tcW w:w="23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1D317" wp14:textId="77777777">
            <w:r>
              <w:rPr>
                <w:rFonts w:ascii="Arial" w:hAnsi="Arial" w:eastAsia="Arial" w:cs="Arial"/>
                <w:color w:val="AAAAAA"/>
                <w:sz w:val="18"/>
                <w:szCs w:val="18"/>
              </w:rPr>
              <w:t xml:space="preserve">Week</w:t>
            </w:r>
          </w:p>
          <w:p w14:paraId="2CE9DAEA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6 (10–16 April 2025)</w:t>
            </w:r>
          </w:p>
        </w:tc>
        <w:tc>
          <w:tcPr>
            <w:tcW w:w="237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BB69" wp14:textId="77777777">
            <w:r>
              <w:rPr>
                <w:rFonts w:ascii="Arial" w:hAnsi="Arial" w:eastAsia="Arial" w:cs="Arial"/>
                <w:color w:val="AAAAAA"/>
                <w:sz w:val="18"/>
                <w:szCs w:val="18"/>
              </w:rPr>
              <w:t xml:space="preserve">Total Marks</w:t>
            </w:r>
          </w:p>
          <w:p w14:paraId="143116F7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10 Marks</w:t>
            </w:r>
          </w:p>
        </w:tc>
        <w:tc>
          <w:tcPr>
            <w:tcW w:w="237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E71F1" wp14:textId="77777777">
            <w:r>
              <w:rPr>
                <w:rFonts w:ascii="Arial" w:hAnsi="Arial" w:eastAsia="Arial" w:cs="Arial"/>
                <w:color w:val="AAAAAA"/>
                <w:sz w:val="18"/>
                <w:szCs w:val="18"/>
              </w:rPr>
              <w:t xml:space="preserve">NQF Level</w:t>
            </w:r>
          </w:p>
          <w:p w14:paraId="75697EEC" wp14:textId="7777777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</w:tr>
    </w:tbl>
    <w:p xmlns:wp14="http://schemas.microsoft.com/office/word/2010/wordml" w14:paraId="0A37501D" wp14:textId="77777777">
      <w:pPr>
        <w:spacing w:before="0" w:after="0"/>
      </w:pPr>
      <w:r/>
    </w:p>
    <w:p xmlns:wp14="http://schemas.microsoft.com/office/word/2010/wordml" w14:paraId="6C0E1DE5" wp14:textId="77777777">
      <w:pPr>
        <w:pBdr>
          <w:bottom w:val="single" w:color="007B8A" w:sz="6" w:space="4"/>
        </w:pBdr>
        <w:spacing w:before="300" w:after="200"/>
      </w:pPr>
      <w:r>
        <w:rPr>
          <w:rFonts w:ascii="Arial" w:hAnsi="Arial" w:eastAsia="Arial" w:cs="Arial"/>
          <w:b/>
          <w:bCs/>
          <w:color w:val="003366"/>
          <w:sz w:val="36"/>
          <w:szCs w:val="36"/>
        </w:rPr>
        <w:t xml:space="preserve">Overview</w:t>
      </w:r>
    </w:p>
    <w:p xmlns:wp14="http://schemas.microsoft.com/office/word/2010/wordml" w14:paraId="23211A55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In this practical, you will act as a cloud security analyst responsible for assessing and improving the security posture of an Azure-hosted environment. You will use Microsoft Defender for Cloud to surface real security gaps, apply targeted remediations, and document your findings and improvements in a structured GitHub repository.</w:t>
      </w:r>
    </w:p>
    <w:p xmlns:wp14="http://schemas.microsoft.com/office/word/2010/wordml" w14:paraId="3855C225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This is not a guided walkthrough. You are expected to navigate the Azure portal, interpret the security recommendations independently, and make informed decisions about what to fix and how to document it.</w:t>
      </w:r>
    </w:p>
    <w:p xmlns:wp14="http://schemas.microsoft.com/office/word/2010/wordml" w14:paraId="5DAB6C7B" wp14:textId="77777777">
      <w:pPr>
        <w:spacing w:before="0" w:after="0"/>
      </w:pPr>
      <w:r/>
    </w:p>
    <w:p xmlns:wp14="http://schemas.microsoft.com/office/word/2010/wordml" w14:paraId="2ED361A8" wp14:textId="77777777">
      <w:pPr>
        <w:spacing w:before="240" w:after="12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 xml:space="preserve">Prerequisites</w:t>
      </w:r>
    </w:p>
    <w:p xmlns:wp14="http://schemas.microsoft.com/office/word/2010/wordml" w14:paraId="3A43175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An active Azure subscription (Free Tier is sufficient)</w:t>
      </w:r>
    </w:p>
    <w:p xmlns:wp14="http://schemas.microsoft.com/office/word/2010/wordml" w14:paraId="426240B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545D514B" w:rsidR="545D514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At least one virtual machine or resource group deployed from </w:t>
      </w:r>
      <w:r w:rsidRPr="545D514B" w:rsidR="545D514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 previous</w:t>
      </w:r>
      <w:r w:rsidRPr="545D514B" w:rsidR="545D514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practical</w:t>
      </w:r>
    </w:p>
    <w:p xmlns:wp14="http://schemas.microsoft.com/office/word/2010/wordml" w14:paraId="624EC49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A GitHub repository created for this module (from Week 5 — or create one now)</w:t>
      </w:r>
    </w:p>
    <w:p xmlns:wp14="http://schemas.microsoft.com/office/word/2010/wordml" w14:paraId="3F243D8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Familiarity with NSG rules and Azure VM configuration</w:t>
      </w:r>
    </w:p>
    <w:p xmlns:wp14="http://schemas.microsoft.com/office/word/2010/wordml" w14:paraId="02EB378F" wp14:textId="77777777">
      <w:pPr>
        <w:spacing w:before="0" w:after="0"/>
      </w:pPr>
      <w:r/>
    </w:p>
    <w:p xmlns:wp14="http://schemas.microsoft.com/office/word/2010/wordml" w14:paraId="730FDE5E" wp14:textId="77777777">
      <w:pPr>
        <w:pBdr>
          <w:bottom w:val="single" w:color="007B8A" w:sz="6" w:space="4"/>
        </w:pBdr>
        <w:spacing w:before="300" w:after="200"/>
      </w:pPr>
      <w:r>
        <w:rPr>
          <w:rFonts w:ascii="Arial" w:hAnsi="Arial" w:eastAsia="Arial" w:cs="Arial"/>
          <w:b/>
          <w:bCs/>
          <w:color w:val="003366"/>
          <w:sz w:val="36"/>
          <w:szCs w:val="36"/>
        </w:rPr>
        <w:t xml:space="preserve">Scenario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 xmlns:wp14="http://schemas.microsoft.com/office/word/2010/wordml" w14:paraId="69FA1279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7B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CFE5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w="7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0F4F6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EBAA522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You have been brought in to review the security posture of a client's Azure environment. Their Secure Score is low, and a recent audit flagged open management ports and outdated OS configurations. Your task is to assess, remediate, and report.</w:t>
            </w:r>
          </w:p>
        </w:tc>
      </w:tr>
    </w:tbl>
    <w:p xmlns:wp14="http://schemas.microsoft.com/office/word/2010/wordml" w14:paraId="6A05A809" wp14:textId="77777777">
      <w:pPr>
        <w:spacing w:before="0" w:after="0"/>
      </w:pPr>
      <w:r/>
    </w:p>
    <w:p xmlns:wp14="http://schemas.microsoft.com/office/word/2010/wordml" w14:paraId="0377DDCB" wp14:textId="77777777">
      <w:pPr>
        <w:pBdr>
          <w:bottom w:val="single" w:color="007B8A" w:sz="6" w:space="4"/>
        </w:pBdr>
        <w:spacing w:before="300" w:after="200"/>
      </w:pPr>
      <w:r>
        <w:rPr>
          <w:rFonts w:ascii="Arial" w:hAnsi="Arial" w:eastAsia="Arial" w:cs="Arial"/>
          <w:b/>
          <w:bCs/>
          <w:color w:val="003366"/>
          <w:sz w:val="36"/>
          <w:szCs w:val="36"/>
        </w:rPr>
        <w:t xml:space="preserve">What You Need to Accomplish</w:t>
      </w:r>
    </w:p>
    <w:p xmlns:wp14="http://schemas.microsoft.com/office/word/2010/wordml" w14:paraId="6D99258A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Your practical is broken into three interconnected tasks. Read all three before you begin — understanding the full picture will help you plan your evidence collection.</w:t>
      </w:r>
    </w:p>
    <w:p xmlns:wp14="http://schemas.microsoft.com/office/word/2010/wordml" w14:paraId="5A39BBE3" wp14:textId="77777777">
      <w:pPr>
        <w:spacing w:before="0" w:after="0"/>
      </w:pPr>
      <w:r/>
    </w:p>
    <w:p xmlns:wp14="http://schemas.microsoft.com/office/word/2010/wordml" w14:paraId="03BC1921" wp14:textId="77777777">
      <w:pPr>
        <w:spacing w:before="240" w:after="12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 xml:space="preserve">Task 1 — Security Posture Assessment (3 Marks)</w:t>
      </w:r>
    </w:p>
    <w:p xmlns:wp14="http://schemas.microsoft.com/office/word/2010/wordml" w14:paraId="7646D877" wp14:textId="77777777">
      <w:pPr>
        <w:spacing w:before="60" w:after="80"/>
      </w:pPr>
      <w:r w:rsidRPr="545D514B" w:rsidR="545D514B">
        <w:rPr>
          <w:rFonts w:ascii="Arial" w:hAnsi="Arial" w:eastAsia="Arial" w:cs="Arial"/>
          <w:sz w:val="22"/>
          <w:szCs w:val="22"/>
          <w:lang w:val="en-US"/>
        </w:rPr>
        <w:t xml:space="preserve">Navigate to Microsoft Defender for Cloud in the Azure portal and examine the current state of your </w:t>
      </w:r>
      <w:r w:rsidRPr="545D514B" w:rsidR="545D514B">
        <w:rPr>
          <w:rFonts w:ascii="Arial" w:hAnsi="Arial" w:eastAsia="Arial" w:cs="Arial"/>
          <w:sz w:val="22"/>
          <w:szCs w:val="22"/>
          <w:lang w:val="en-US"/>
        </w:rPr>
        <w:t>environment's</w:t>
      </w:r>
      <w:r w:rsidRPr="545D514B" w:rsidR="545D514B">
        <w:rPr>
          <w:rFonts w:ascii="Arial" w:hAnsi="Arial" w:eastAsia="Arial" w:cs="Arial"/>
          <w:sz w:val="22"/>
          <w:szCs w:val="22"/>
          <w:lang w:val="en-US"/>
        </w:rPr>
        <w:t xml:space="preserve"> security.</w:t>
      </w:r>
    </w:p>
    <w:p xmlns:wp14="http://schemas.microsoft.com/office/word/2010/wordml" w14:paraId="5D57F4AA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You need to understand and document:</w:t>
      </w:r>
    </w:p>
    <w:p xmlns:wp14="http://schemas.microsoft.com/office/word/2010/wordml" w14:paraId="532F42E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What your current Secure Score is, and what it represents in this context</w:t>
      </w:r>
    </w:p>
    <w:p xmlns:wp14="http://schemas.microsoft.com/office/word/2010/wordml" w14:paraId="1CE3154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545D514B" w:rsidR="545D514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Which recommendations are active, and how they are </w:t>
      </w:r>
      <w:r w:rsidRPr="545D514B" w:rsidR="545D514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prioritised</w:t>
      </w:r>
    </w:p>
    <w:p xmlns:wp14="http://schemas.microsoft.com/office/word/2010/wordml" w14:paraId="14F9A90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The nature and risk of your top three recommendations</w:t>
      </w:r>
    </w:p>
    <w:p xmlns:wp14="http://schemas.microsoft.com/office/word/2010/wordml" w14:paraId="58198A2F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Your evidence should clearly show the state of your environment before any changes are made.</w:t>
      </w:r>
    </w:p>
    <w:p xmlns:wp14="http://schemas.microsoft.com/office/word/2010/wordml" w14:paraId="41C8F396" wp14:textId="77777777">
      <w:pPr>
        <w:spacing w:before="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 xmlns:wp14="http://schemas.microsoft.com/office/word/2010/wordml" w:rsidTr="545D514B" w14:paraId="40529A9C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07B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821C9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Think</w:t>
            </w:r>
          </w:p>
        </w:tc>
        <w:tc>
          <w:tcPr>
            <w:tcW w:w="7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5FF8D36" wp14:textId="77777777">
            <w:r w:rsidRPr="545D514B" w:rsidR="545D514B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Why does Defender for Cloud assign different severity levels to recommendations? What factors </w:t>
            </w:r>
            <w:r w:rsidRPr="545D514B" w:rsidR="545D514B">
              <w:rPr>
                <w:rFonts w:ascii="Arial" w:hAnsi="Arial" w:eastAsia="Arial" w:cs="Arial"/>
                <w:sz w:val="21"/>
                <w:szCs w:val="21"/>
                <w:lang w:val="en-US"/>
              </w:rPr>
              <w:t>determine</w:t>
            </w:r>
            <w:r w:rsidRPr="545D514B" w:rsidR="545D514B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 whether a recommendation is </w:t>
            </w:r>
            <w:r w:rsidRPr="545D514B" w:rsidR="545D514B">
              <w:rPr>
                <w:rFonts w:ascii="Arial" w:hAnsi="Arial" w:eastAsia="Arial" w:cs="Arial"/>
                <w:sz w:val="21"/>
                <w:szCs w:val="21"/>
                <w:lang w:val="en-US"/>
              </w:rPr>
              <w:t>critical</w:t>
            </w:r>
            <w:r w:rsidRPr="545D514B" w:rsidR="545D514B">
              <w:rPr>
                <w:rFonts w:ascii="Arial" w:hAnsi="Arial" w:eastAsia="Arial" w:cs="Arial"/>
                <w:sz w:val="21"/>
                <w:szCs w:val="21"/>
                <w:lang w:val="en-US"/>
              </w:rPr>
              <w:t xml:space="preserve"> vs. medium?</w:t>
            </w:r>
          </w:p>
        </w:tc>
      </w:tr>
    </w:tbl>
    <w:p xmlns:wp14="http://schemas.microsoft.com/office/word/2010/wordml" w14:paraId="72A3D3EC" wp14:textId="77777777">
      <w:pPr>
        <w:spacing w:before="0" w:after="0"/>
      </w:pPr>
      <w:r/>
    </w:p>
    <w:p xmlns:wp14="http://schemas.microsoft.com/office/word/2010/wordml" w14:paraId="6D6750E7" wp14:textId="77777777">
      <w:pPr>
        <w:spacing w:before="240" w:after="12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 xml:space="preserve">Task 2 — Remediation (4 Marks)</w:t>
      </w:r>
    </w:p>
    <w:p xmlns:wp14="http://schemas.microsoft.com/office/word/2010/wordml" w14:paraId="09B64AC7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Select and implement fixes for two specific categories of risk. You do not need to resolve every recommendation — focus on these two:</w:t>
      </w:r>
    </w:p>
    <w:p xmlns:wp14="http://schemas.microsoft.com/office/word/2010/wordml" w14:paraId="0D0B940D" wp14:textId="77777777">
      <w:pPr>
        <w:spacing w:before="0" w:after="0"/>
      </w:pPr>
      <w:r/>
    </w:p>
    <w:p xmlns:wp14="http://schemas.microsoft.com/office/word/2010/wordml" w14:paraId="5F817575" wp14:textId="77777777">
      <w:pPr>
        <w:spacing w:before="240" w:after="120"/>
      </w:pPr>
      <w:r>
        <w:rPr>
          <w:rFonts w:ascii="Arial" w:hAnsi="Arial" w:eastAsia="Arial" w:cs="Arial"/>
          <w:b/>
          <w:bCs/>
          <w:color w:val="003366"/>
          <w:sz w:val="24"/>
          <w:szCs w:val="24"/>
        </w:rPr>
        <w:t xml:space="preserve">2a — Close Open Management Ports (2 Marks)</w:t>
      </w:r>
    </w:p>
    <w:p xmlns:wp14="http://schemas.microsoft.com/office/word/2010/wordml" w14:paraId="654B4CF5" wp14:textId="77777777">
      <w:pPr>
        <w:spacing w:before="60" w:after="80"/>
      </w:pPr>
      <w:r w:rsidRPr="545D514B" w:rsidR="545D514B">
        <w:rPr>
          <w:rFonts w:ascii="Arial" w:hAnsi="Arial" w:eastAsia="Arial" w:cs="Arial"/>
          <w:sz w:val="22"/>
          <w:szCs w:val="22"/>
          <w:lang w:val="en-US"/>
        </w:rPr>
        <w:t xml:space="preserve">Open RDP (port 3389) and SSH (port 22) exposure to the public internet is a well-known attack vector. </w:t>
      </w:r>
      <w:r w:rsidRPr="545D514B" w:rsidR="545D514B">
        <w:rPr>
          <w:rFonts w:ascii="Arial" w:hAnsi="Arial" w:eastAsia="Arial" w:cs="Arial"/>
          <w:sz w:val="22"/>
          <w:szCs w:val="22"/>
          <w:lang w:val="en-US"/>
        </w:rPr>
        <w:t>Identify</w:t>
      </w:r>
      <w:r w:rsidRPr="545D514B" w:rsidR="545D514B">
        <w:rPr>
          <w:rFonts w:ascii="Arial" w:hAnsi="Arial" w:eastAsia="Arial" w:cs="Arial"/>
          <w:sz w:val="22"/>
          <w:szCs w:val="22"/>
          <w:lang w:val="en-US"/>
        </w:rPr>
        <w:t xml:space="preserve"> whether your environment has this risk and address it through your NSG configuration.</w:t>
      </w:r>
    </w:p>
    <w:p xmlns:wp14="http://schemas.microsoft.com/office/word/2010/wordml" w14:paraId="37762065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Document the before and after state of the relevant NSG rule(s). Your evidence should make the change and its security impact clear.</w:t>
      </w:r>
    </w:p>
    <w:p xmlns:wp14="http://schemas.microsoft.com/office/word/2010/wordml" w14:paraId="0E27B00A" wp14:textId="77777777">
      <w:pPr>
        <w:spacing w:before="0" w:after="0"/>
      </w:pPr>
      <w:r/>
    </w:p>
    <w:p xmlns:wp14="http://schemas.microsoft.com/office/word/2010/wordml" w14:paraId="7EE782B9" wp14:textId="77777777">
      <w:pPr>
        <w:spacing w:before="240" w:after="120"/>
      </w:pPr>
      <w:r>
        <w:rPr>
          <w:rFonts w:ascii="Arial" w:hAnsi="Arial" w:eastAsia="Arial" w:cs="Arial"/>
          <w:b/>
          <w:bCs/>
          <w:color w:val="003366"/>
          <w:sz w:val="24"/>
          <w:szCs w:val="24"/>
        </w:rPr>
        <w:t xml:space="preserve">2b — Enable OS Updates (2 Marks)</w:t>
      </w:r>
    </w:p>
    <w:p xmlns:wp14="http://schemas.microsoft.com/office/word/2010/wordml" w14:paraId="640D97AE" wp14:textId="77777777">
      <w:pPr>
        <w:spacing w:before="60" w:after="80"/>
      </w:pPr>
      <w:r w:rsidRPr="545D514B" w:rsidR="545D514B">
        <w:rPr>
          <w:rFonts w:ascii="Arial" w:hAnsi="Arial" w:eastAsia="Arial" w:cs="Arial"/>
          <w:sz w:val="22"/>
          <w:szCs w:val="22"/>
          <w:lang w:val="en-US"/>
        </w:rPr>
        <w:t xml:space="preserve">Azure Update Manager (or the equivalent in your subscription tier) allows you to enforce automated update assessments and scheduled deployments. Locate the </w:t>
      </w:r>
      <w:r w:rsidRPr="545D514B" w:rsidR="545D514B">
        <w:rPr>
          <w:rFonts w:ascii="Arial" w:hAnsi="Arial" w:eastAsia="Arial" w:cs="Arial"/>
          <w:sz w:val="22"/>
          <w:szCs w:val="22"/>
          <w:lang w:val="en-US"/>
        </w:rPr>
        <w:t>appropriate configuration</w:t>
      </w:r>
      <w:r w:rsidRPr="545D514B" w:rsidR="545D514B">
        <w:rPr>
          <w:rFonts w:ascii="Arial" w:hAnsi="Arial" w:eastAsia="Arial" w:cs="Arial"/>
          <w:sz w:val="22"/>
          <w:szCs w:val="22"/>
          <w:lang w:val="en-US"/>
        </w:rPr>
        <w:t xml:space="preserve"> and enable it for your VM.</w:t>
      </w:r>
    </w:p>
    <w:p xmlns:wp14="http://schemas.microsoft.com/office/word/2010/wordml" w14:paraId="0630A210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Provide evidence that the configuration was applied — not just that the setting exists.</w:t>
      </w:r>
    </w:p>
    <w:p xmlns:wp14="http://schemas.microsoft.com/office/word/2010/wordml" w14:paraId="60061E4C" wp14:textId="77777777">
      <w:pPr>
        <w:spacing w:before="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 xmlns:wp14="http://schemas.microsoft.com/office/word/2010/wordml" w14:paraId="0FD4A73F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7B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C690C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w="7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3E0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317B73D5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If your subscription or VM configuration does not support a specific feature, document what you found and explain an alternative approach. Workarounds supported by reasoning are valid.</w:t>
            </w:r>
          </w:p>
        </w:tc>
      </w:tr>
    </w:tbl>
    <w:p xmlns:wp14="http://schemas.microsoft.com/office/word/2010/wordml" w14:paraId="44EAFD9C" wp14:textId="77777777">
      <w:pPr>
        <w:spacing w:before="0" w:after="0"/>
      </w:pPr>
      <w:r/>
    </w:p>
    <w:p xmlns:wp14="http://schemas.microsoft.com/office/word/2010/wordml" w14:paraId="27C8B78F" wp14:textId="77777777">
      <w:pPr>
        <w:spacing w:before="240" w:after="120"/>
      </w:pPr>
      <w:r>
        <w:rPr>
          <w:rFonts w:ascii="Arial" w:hAnsi="Arial" w:eastAsia="Arial" w:cs="Arial"/>
          <w:b/>
          <w:bCs/>
          <w:color w:val="003366"/>
          <w:sz w:val="28"/>
          <w:szCs w:val="28"/>
        </w:rPr>
        <w:t xml:space="preserve">Task 3 — GitHub Documentation (3 Marks)</w:t>
      </w:r>
    </w:p>
    <w:p xmlns:wp14="http://schemas.microsoft.com/office/word/2010/wordml" w14:paraId="0D8EB1B8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All evidence and analysis must be committed to your GitHub repository. A screenshot dump is not sufficient — your README should tell the story of what you found, what you changed, and why it matters.</w:t>
      </w:r>
    </w:p>
    <w:p xmlns:wp14="http://schemas.microsoft.com/office/word/2010/wordml" w14:paraId="65485231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Your repository should include:</w:t>
      </w:r>
    </w:p>
    <w:p xmlns:wp14="http://schemas.microsoft.com/office/word/2010/wordml" w14:paraId="43BAE16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A structured README with clearly labelled before/after sections</w:t>
      </w:r>
    </w:p>
    <w:p xmlns:wp14="http://schemas.microsoft.com/office/word/2010/wordml" w14:paraId="2601CC9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Screenshots embedded or linked with meaningful captions</w:t>
      </w:r>
    </w:p>
    <w:p xmlns:wp14="http://schemas.microsoft.com/office/word/2010/wordml" w14:paraId="3014757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A brief written explanation for each remediation decision</w:t>
      </w:r>
    </w:p>
    <w:p xmlns:wp14="http://schemas.microsoft.com/office/word/2010/wordml" w14:paraId="65F21BE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Visible commit history showing incremental progress (not a single bulk commit)</w:t>
      </w:r>
    </w:p>
    <w:p xmlns:wp14="http://schemas.microsoft.com/office/word/2010/wordml" w14:paraId="4B94D5A5" wp14:textId="77777777">
      <w:pPr>
        <w:spacing w:before="0" w:after="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 xmlns:wp14="http://schemas.microsoft.com/office/word/2010/wordml" w14:paraId="7CCB3BFF" wp14:textId="77777777">
        <w:tc>
          <w:tcPr>
            <w:tcW w:w="1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7B8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F0DF8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Think</w:t>
            </w:r>
          </w:p>
        </w:tc>
        <w:tc>
          <w:tcPr>
            <w:tcW w:w="77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8E1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76535A12" wp14:textId="77777777">
            <w:r>
              <w:rPr>
                <w:rFonts w:ascii="Arial" w:hAnsi="Arial" w:eastAsia="Arial" w:cs="Arial"/>
                <w:sz w:val="21"/>
                <w:szCs w:val="21"/>
              </w:rPr>
              <w:t xml:space="preserve">How would you present this repository to a client or employer? Would someone who wasn't in this class understand what you did and why?</w:t>
            </w:r>
          </w:p>
        </w:tc>
      </w:tr>
    </w:tbl>
    <w:p xmlns:wp14="http://schemas.microsoft.com/office/word/2010/wordml" w14:paraId="3DEEC669" wp14:textId="77777777">
      <w:pPr>
        <w:spacing w:before="0" w:after="0"/>
      </w:pPr>
      <w:r/>
    </w:p>
    <w:p xmlns:wp14="http://schemas.microsoft.com/office/word/2010/wordml" w14:paraId="6296C5E5" wp14:textId="77777777">
      <w:pPr>
        <w:pBdr>
          <w:bottom w:val="single" w:color="007B8A" w:sz="6" w:space="4"/>
        </w:pBdr>
        <w:spacing w:before="300" w:after="200"/>
      </w:pPr>
      <w:r>
        <w:rPr>
          <w:rFonts w:ascii="Arial" w:hAnsi="Arial" w:eastAsia="Arial" w:cs="Arial"/>
          <w:b/>
          <w:bCs/>
          <w:color w:val="003366"/>
          <w:sz w:val="36"/>
          <w:szCs w:val="36"/>
        </w:rPr>
        <w:t xml:space="preserve">Submission</w:t>
      </w:r>
    </w:p>
    <w:p xmlns:wp14="http://schemas.microsoft.com/office/word/2010/wordml" w14:paraId="29CC6C96" wp14:textId="77777777">
      <w:pPr>
        <w:spacing w:before="60" w:after="80"/>
      </w:pPr>
      <w:r>
        <w:rPr>
          <w:rFonts w:ascii="Arial" w:hAnsi="Arial" w:eastAsia="Arial" w:cs="Arial"/>
          <w:sz w:val="22"/>
          <w:szCs w:val="22"/>
        </w:rPr>
        <w:t xml:space="preserve">Submit the following via the LMS before the deadline:</w:t>
      </w:r>
    </w:p>
    <w:p xmlns:wp14="http://schemas.microsoft.com/office/word/2010/wordml" w14:paraId="4C31326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b w:val="false"/>
          <w:bCs w:val="false"/>
          <w:sz w:val="22"/>
          <w:szCs w:val="22"/>
        </w:rPr>
        <w:t xml:space="preserve">The public URL of your GitHub repository</w:t>
      </w:r>
    </w:p>
    <w:p xmlns:wp14="http://schemas.microsoft.com/office/word/2010/wordml" w14:paraId="43F3976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545D514B" w:rsidR="545D514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>A brief summary</w:t>
      </w:r>
      <w:r w:rsidRPr="545D514B" w:rsidR="545D514B">
        <w:rPr>
          <w:rFonts w:ascii="Arial" w:hAnsi="Arial" w:eastAsia="Arial" w:cs="Arial"/>
          <w:b w:val="0"/>
          <w:bCs w:val="0"/>
          <w:sz w:val="22"/>
          <w:szCs w:val="22"/>
          <w:lang w:val="en-US"/>
        </w:rPr>
        <w:t xml:space="preserve"> (3–5 sentences) of the most significant security finding in your environment and the reasoning behind your remediation priority</w:t>
      </w:r>
    </w:p>
    <w:p xmlns:wp14="http://schemas.microsoft.com/office/word/2010/wordml" w14:paraId="13CE5DE6" wp14:textId="77777777">
      <w:pPr>
        <w:spacing w:before="60" w:after="80"/>
      </w:pPr>
      <w:r w:rsidRPr="545D514B" w:rsidR="545D514B">
        <w:rPr>
          <w:rFonts w:ascii="Arial" w:hAnsi="Arial" w:eastAsia="Arial" w:cs="Arial"/>
          <w:sz w:val="22"/>
          <w:szCs w:val="22"/>
          <w:lang w:val="en-US"/>
        </w:rPr>
        <w:t xml:space="preserve">Do not </w:t>
      </w:r>
      <w:r w:rsidRPr="545D514B" w:rsidR="545D514B">
        <w:rPr>
          <w:rFonts w:ascii="Arial" w:hAnsi="Arial" w:eastAsia="Arial" w:cs="Arial"/>
          <w:sz w:val="22"/>
          <w:szCs w:val="22"/>
          <w:lang w:val="en-US"/>
        </w:rPr>
        <w:t>submit</w:t>
      </w:r>
      <w:r w:rsidRPr="545D514B" w:rsidR="545D514B">
        <w:rPr>
          <w:rFonts w:ascii="Arial" w:hAnsi="Arial" w:eastAsia="Arial" w:cs="Arial"/>
          <w:sz w:val="22"/>
          <w:szCs w:val="22"/>
          <w:lang w:val="en-US"/>
        </w:rPr>
        <w:t xml:space="preserve"> screenshots directly to the LMS. All visual evidence must live in your GitHub repository.</w:t>
      </w:r>
    </w:p>
    <w:p xmlns:wp14="http://schemas.microsoft.com/office/word/2010/wordml" w14:paraId="3656B9AB" wp14:textId="77777777">
      <w:pPr>
        <w:spacing w:before="0" w:after="0"/>
      </w:pPr>
      <w:r/>
    </w:p>
    <w:p xmlns:wp14="http://schemas.microsoft.com/office/word/2010/wordml" w14:paraId="4A500065" wp14:textId="77777777">
      <w:pPr>
        <w:pBdr>
          <w:bottom w:val="single" w:color="007B8A" w:sz="6" w:space="4"/>
        </w:pBdr>
        <w:spacing w:before="300" w:after="200"/>
      </w:pPr>
      <w:r>
        <w:rPr>
          <w:rFonts w:ascii="Arial" w:hAnsi="Arial" w:eastAsia="Arial" w:cs="Arial"/>
          <w:b/>
          <w:bCs/>
          <w:color w:val="003366"/>
          <w:sz w:val="36"/>
          <w:szCs w:val="36"/>
        </w:rPr>
        <w:t xml:space="preserve">Mark Allocation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000"/>
        <w:gridCol w:w="1360"/>
      </w:tblGrid>
      <w:tr xmlns:wp14="http://schemas.microsoft.com/office/word/2010/wordml" w14:paraId="380098AF" wp14:textId="77777777"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844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52F2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35CE5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 xmlns:wp14="http://schemas.microsoft.com/office/word/2010/wordml" w14:paraId="6D4A661E" wp14:textId="77777777"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0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E41A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Defender for Cloud — Recommendations Review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0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6F6A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Screenshot of Secure Score + list of top 3 active recommendations with descriptions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E0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 xmlns:wp14="http://schemas.microsoft.com/office/word/2010/wordml" w14:paraId="4FA023FB" wp14:textId="77777777"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9619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Remediation — Close open ports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A847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Evidence of NSG rule change + before/after screenshots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 xmlns:wp14="http://schemas.microsoft.com/office/word/2010/wordml" w14:paraId="079550DF" wp14:textId="77777777"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9D19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Remediation — Enable OS updates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63B8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Screenshot of Update Manager configuration applied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 xmlns:wp14="http://schemas.microsoft.com/office/word/2010/wordml" w14:paraId="0A4A58ED" wp14:textId="77777777">
        <w:tc>
          <w:tcPr>
            <w:tcW w:w="5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31B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GitHub Documentation</w:t>
            </w:r>
          </w:p>
        </w:tc>
        <w:tc>
          <w:tcPr>
            <w:tcW w:w="30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BEBA5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README with structured before/after evidence and commit history visible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p14:textId="77777777"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 xmlns:wp14="http://schemas.microsoft.com/office/word/2010/wordml" w14:paraId="3C85EC03" wp14:textId="77777777">
        <w:tc>
          <w:tcPr>
            <w:tcW w:w="8000" w:type="dxa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33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53985" wp14:textId="77777777">
            <w:pPr>
              <w:jc w:val="right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w="1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fill="007B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</w:tr>
    </w:tbl>
    <w:p xmlns:wp14="http://schemas.microsoft.com/office/word/2010/wordml" w14:paraId="45FB0818" wp14:textId="77777777">
      <w:pPr>
        <w:spacing w:before="0" w:after="0"/>
      </w:pPr>
      <w:r/>
    </w:p>
    <w:tbl>
      <w:tblPr>
        <w:tblW w:w="950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106"/>
      </w:tblGrid>
      <w:tr xmlns:wp14="http://schemas.microsoft.com/office/word/2010/wordml" w14:paraId="6E4C6867" wp14:textId="77777777">
        <w:tc>
          <w:tcPr>
            <w:tcW w:w="400" w:type="dxa"/>
            <w:tcBorders>
              <w:top w:val="single" w:color="CCCCCC" w:sz="1"/>
              <w:left w:val="none"/>
              <w:bottom w:val="none"/>
              <w:right w:val="none"/>
            </w:tcBorders>
            <w:shd w:val="clear" w:fill="007B8A"/>
          </w:tcPr>
          <w:p w14:paraId="049F31CB" wp14:textId="77777777">
            <w:r/>
          </w:p>
        </w:tc>
        <w:tc>
          <w:tcPr>
            <w:tcW w:w="9106" w:type="dxa"/>
            <w:tcBorders>
              <w:top w:val="single" w:color="CCCCCC" w:sz="1"/>
              <w:left w:val="none"/>
              <w:bottom w:val="none"/>
              <w:right w:val="single" w:color="CCCCCC" w:sz="1"/>
            </w:tcBorders>
            <w:shd w:val="clear" w:fill="F0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64D1B3" wp14:textId="77777777">
            <w:r>
              <w:rPr>
                <w:rFonts w:ascii="Arial" w:hAnsi="Arial" w:eastAsia="Arial" w:cs="Arial"/>
                <w:b/>
                <w:bCs/>
                <w:color w:val="003366"/>
                <w:sz w:val="22"/>
                <w:szCs w:val="22"/>
              </w:rPr>
              <w:t xml:space="preserve">Academic Integrity</w:t>
            </w:r>
          </w:p>
        </w:tc>
      </w:tr>
      <w:tr xmlns:wp14="http://schemas.microsoft.com/office/word/2010/wordml" w14:paraId="5B405158" wp14:textId="77777777">
        <w:tc>
          <w:tcPr>
            <w:tcW w:w="400" w:type="dxa"/>
            <w:tcBorders>
              <w:top w:val="none"/>
              <w:left w:val="none"/>
              <w:bottom w:val="single" w:color="CCCCCC" w:sz="1"/>
              <w:right w:val="none"/>
            </w:tcBorders>
            <w:shd w:val="clear" w:fill="007B8A"/>
          </w:tcPr>
          <w:p w14:paraId="53128261" wp14:textId="77777777">
            <w:r/>
          </w:p>
        </w:tc>
        <w:tc>
          <w:tcPr>
            <w:tcW w:w="9106" w:type="dxa"/>
            <w:tcBorders>
              <w:top w:val="none"/>
              <w:left w:val="none"/>
              <w:bottom w:val="single" w:color="CCCCCC" w:sz="1"/>
              <w:right w:val="single" w:color="CCCCCC" w:sz="1"/>
            </w:tcBorders>
            <w:shd w:val="clear" w:fill="F0FA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DAA27" wp14:textId="77777777">
            <w:r>
              <w:rPr>
                <w:rFonts w:ascii="Arial" w:hAnsi="Arial" w:eastAsia="Arial" w:cs="Arial"/>
                <w:color w:val="555555"/>
                <w:sz w:val="20"/>
                <w:szCs w:val="20"/>
              </w:rPr>
              <w:t xml:space="preserve">All submissions must reflect your own work. Identical repository structures, screenshots, or write-ups between students will be treated as a potential academic integrity violation. Your environment, your evidence, your words.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545D514B" w14:paraId="665B9BDB" wp14:textId="77777777">
    <w:pPr>
      <w:pBdr>
        <w:top w:val="single" w:color="CCCCCC" w:sz="4" w:space="4"/>
      </w:pBdr>
      <w:spacing w:before="80"/>
      <w:rPr>
        <w:lang w:val="en-US"/>
      </w:rPr>
    </w:pPr>
    <w:r w:rsidRPr="545D514B" w:rsidR="545D514B">
      <w:rPr>
        <w:rFonts w:ascii="Arial" w:hAnsi="Arial" w:eastAsia="Arial" w:cs="Arial"/>
        <w:color w:val="555555"/>
        <w:sz w:val="18"/>
        <w:szCs w:val="18"/>
        <w:lang w:val="en-US"/>
      </w:rPr>
      <w:t xml:space="preserve">NQF Level </w:t>
    </w:r>
    <w:r w:rsidRPr="545D514B" w:rsidR="545D514B">
      <w:rPr>
        <w:rFonts w:ascii="Arial" w:hAnsi="Arial" w:eastAsia="Arial" w:cs="Arial"/>
        <w:color w:val="555555"/>
        <w:sz w:val="18"/>
        <w:szCs w:val="18"/>
        <w:lang w:val="en-US"/>
      </w:rPr>
      <w:t>7  |</w:t>
    </w:r>
    <w:r w:rsidRPr="545D514B" w:rsidR="545D514B">
      <w:rPr>
        <w:rFonts w:ascii="Arial" w:hAnsi="Arial" w:eastAsia="Arial" w:cs="Arial"/>
        <w:color w:val="555555"/>
        <w:sz w:val="18"/>
        <w:szCs w:val="18"/>
        <w:lang w:val="en-US"/>
      </w:rPr>
      <w:t xml:space="preserve">  Security </w:t>
    </w:r>
    <w:r w:rsidRPr="545D514B" w:rsidR="545D514B">
      <w:rPr>
        <w:rFonts w:ascii="Arial" w:hAnsi="Arial" w:eastAsia="Arial" w:cs="Arial"/>
        <w:color w:val="555555"/>
        <w:sz w:val="18"/>
        <w:szCs w:val="18"/>
        <w:lang w:val="en-US"/>
      </w:rPr>
      <w:t>Review  |</w:t>
    </w:r>
    <w:r w:rsidRPr="545D514B" w:rsidR="545D514B">
      <w:rPr>
        <w:rFonts w:ascii="Arial" w:hAnsi="Arial" w:eastAsia="Arial" w:cs="Arial"/>
        <w:color w:val="555555"/>
        <w:sz w:val="18"/>
        <w:szCs w:val="18"/>
        <w:lang w:val="en-US"/>
      </w:rPr>
      <w:t xml:space="preserve">  Page </w:t>
    </w:r>
    <w:r w:rsidRPr="545D514B">
      <w:rPr>
        <w:rFonts w:ascii="Arial" w:hAnsi="Arial" w:eastAsia="Arial" w:cs="Arial"/>
        <w:color w:val="555555"/>
        <w:sz w:val="18"/>
        <w:szCs w:val="18"/>
        <w:lang w:val="en-US"/>
      </w:rPr>
      <w:fldChar w:fldCharType="begin"/>
    </w:r>
    <w:r w:rsidRPr="545D514B">
      <w:rPr>
        <w:rFonts w:ascii="Arial" w:hAnsi="Arial" w:eastAsia="Arial" w:cs="Arial"/>
        <w:color w:val="555555"/>
        <w:sz w:val="18"/>
        <w:szCs w:val="18"/>
      </w:rPr>
      <w:instrText xml:space="preserve">PAGE</w:instrText>
    </w:r>
    <w:r w:rsidRPr="545D514B">
      <w:rPr>
        <w:rFonts w:ascii="Arial" w:hAnsi="Arial" w:eastAsia="Arial" w:cs="Arial"/>
        <w:color w:val="555555"/>
        <w:sz w:val="18"/>
        <w:szCs w:val="18"/>
      </w:rPr>
      <w:fldChar w:fldCharType="separate"/>
    </w:r>
    <w:r w:rsidRPr="545D514B">
      <w:rPr>
        <w:rFonts w:ascii="Arial" w:hAnsi="Arial" w:eastAsia="Arial" w:cs="Arial"/>
        <w:color w:val="555555"/>
        <w:sz w:val="18"/>
        <w:szCs w:val="18"/>
        <w:lang w:val="en-US"/>
      </w:rPr>
      <w:fldChar w:fldCharType="end"/>
    </w:r>
    <w:r w:rsidRPr="545D514B" w:rsidR="545D514B">
      <w:rPr>
        <w:rFonts w:ascii="Arial" w:hAnsi="Arial" w:eastAsia="Arial" w:cs="Arial"/>
        <w:color w:val="555555"/>
        <w:sz w:val="18"/>
        <w:szCs w:val="18"/>
        <w:lang w:val="en-US"/>
      </w:rPr>
      <w:t xml:space="preserve"> of </w:t>
    </w:r>
    <w:r w:rsidRPr="545D514B">
      <w:rPr>
        <w:rFonts w:ascii="Arial" w:hAnsi="Arial" w:eastAsia="Arial" w:cs="Arial"/>
        <w:color w:val="555555"/>
        <w:sz w:val="18"/>
        <w:szCs w:val="18"/>
        <w:lang w:val="en-US"/>
      </w:rPr>
      <w:fldChar w:fldCharType="begin"/>
    </w:r>
    <w:r w:rsidRPr="545D514B">
      <w:rPr>
        <w:rFonts w:ascii="Arial" w:hAnsi="Arial" w:eastAsia="Arial" w:cs="Arial"/>
        <w:color w:val="555555"/>
        <w:sz w:val="18"/>
        <w:szCs w:val="18"/>
      </w:rPr>
      <w:instrText xml:space="preserve">NUMPAGES</w:instrText>
    </w:r>
    <w:r w:rsidRPr="545D514B">
      <w:rPr>
        <w:rFonts w:ascii="Arial" w:hAnsi="Arial" w:eastAsia="Arial" w:cs="Arial"/>
        <w:color w:val="555555"/>
        <w:sz w:val="18"/>
        <w:szCs w:val="18"/>
      </w:rPr>
      <w:fldChar w:fldCharType="separate"/>
    </w:r>
    <w:r w:rsidRPr="545D514B">
      <w:rPr>
        <w:rFonts w:ascii="Arial" w:hAnsi="Arial" w:eastAsia="Arial" w:cs="Arial"/>
        <w:color w:val="555555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9506" w:type="dxa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506"/>
    </w:tblGrid>
    <w:tr xmlns:wp14="http://schemas.microsoft.com/office/word/2010/wordml" w14:paraId="009AD2A4" wp14:textId="77777777">
      <w:tc>
        <w:tcPr>
          <w:tcW w:w="7000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2ACD578C" wp14:textId="77777777">
          <w:pPr>
            <w:pBdr>
              <w:bottom w:val="single" w:color="007B8A" w:sz="8" w:space="4"/>
            </w:pBdr>
          </w:pPr>
          <w:r>
            <w:rPr>
              <w:rFonts w:ascii="Arial" w:hAnsi="Arial" w:eastAsia="Arial" w:cs="Arial"/>
              <w:color w:val="555555"/>
              <w:sz w:val="18"/>
              <w:szCs w:val="18"/>
            </w:rPr>
            <w:t xml:space="preserve">CTU Training Solutions — NET731 Advanced Networking</w:t>
          </w:r>
        </w:p>
      </w:tc>
      <w:tc>
        <w:tcPr>
          <w:tcW w:w="2506" w:type="dxa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2DEA1989" wp14:textId="77777777">
          <w:pPr>
            <w:pBdr>
              <w:bottom w:val="single" w:color="007B8A" w:sz="8" w:space="4"/>
            </w:pBdr>
            <w:jc w:val="right"/>
          </w:pPr>
          <w:r>
            <w:rPr>
              <w:rFonts w:ascii="Arial" w:hAnsi="Arial" w:eastAsia="Arial" w:cs="Arial"/>
              <w:b/>
              <w:bCs/>
              <w:color w:val="007B8A"/>
              <w:sz w:val="18"/>
              <w:szCs w:val="18"/>
            </w:rPr>
            <w:t xml:space="preserve">Week 6 Practical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36342df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59d58cb"/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576638B"/>
  <w15:docId w15:val="{A645258D-4A7F-4DE6-B152-CD65904245F9}"/>
  <w:rsids>
    <w:rsidRoot w:val="545D514B"/>
    <w:rsid w:val="545D514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D7E503D412FA4EBB6910857F100727" ma:contentTypeVersion="14" ma:contentTypeDescription="Create a new document." ma:contentTypeScope="" ma:versionID="9d644d7ffbd91b590e77e9620ff3d9ce">
  <xsd:schema xmlns:xsd="http://www.w3.org/2001/XMLSchema" xmlns:xs="http://www.w3.org/2001/XMLSchema" xmlns:p="http://schemas.microsoft.com/office/2006/metadata/properties" xmlns:ns2="1dca4144-4059-447c-9b01-adf414136e88" xmlns:ns3="f9abdf04-df89-4a9c-afac-69ccba07f5d3" targetNamespace="http://schemas.microsoft.com/office/2006/metadata/properties" ma:root="true" ma:fieldsID="5b1d1d81a65c17257596d045a69e8eb5" ns2:_="" ns3:_="">
    <xsd:import namespace="1dca4144-4059-447c-9b01-adf414136e88"/>
    <xsd:import namespace="f9abdf04-df89-4a9c-afac-69ccba07f5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a4144-4059-447c-9b01-adf414136e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8659fb2-b048-4a03-9597-72c8c0ef97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abdf04-df89-4a9c-afac-69ccba07f5d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b9fc603-546c-4f5f-972a-d7723538dfee}" ma:internalName="TaxCatchAll" ma:showField="CatchAllData" ma:web="f9abdf04-df89-4a9c-afac-69ccba07f5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9abdf04-df89-4a9c-afac-69ccba07f5d3" xsi:nil="true"/>
    <lcf76f155ced4ddcb4097134ff3c332f xmlns="1dca4144-4059-447c-9b01-adf414136e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D7A0CC5-1F0E-4A3C-95B7-3428CF7A2B8C}"/>
</file>

<file path=customXml/itemProps2.xml><?xml version="1.0" encoding="utf-8"?>
<ds:datastoreItem xmlns:ds="http://schemas.openxmlformats.org/officeDocument/2006/customXml" ds:itemID="{216FF554-43D3-4A3A-BD1F-9AB625F5E960}"/>
</file>

<file path=customXml/itemProps3.xml><?xml version="1.0" encoding="utf-8"?>
<ds:datastoreItem xmlns:ds="http://schemas.openxmlformats.org/officeDocument/2006/customXml" ds:itemID="{F5ECFECF-7552-4A08-8AF6-F819F0A55F1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Rodney Ngwenya</cp:lastModifiedBy>
  <cp:revision>2</cp:revision>
  <dcterms:created xsi:type="dcterms:W3CDTF">2026-04-16T15:27:16Z</dcterms:created>
  <dcterms:modified xsi:type="dcterms:W3CDTF">2026-04-17T09:03:10Z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0x01010087D7E503D412FA4EBB6910857F100727</vt:lpwstr>
  </property>
  <property fmtid="{D5CDD505-2E9C-101B-9397-08002B2CF9AE}" pid="3" name="MediaServiceImageTags">
    <vt:lpwstr/>
  </property>
</Properties>
</file>