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FF4F2" w14:textId="533B0C44" w:rsidR="00F31687" w:rsidRPr="00F31687" w:rsidRDefault="00F31687" w:rsidP="00F31687">
      <w:pPr>
        <w:jc w:val="center"/>
        <w:rPr>
          <w:b/>
          <w:bCs/>
          <w:sz w:val="32"/>
          <w:szCs w:val="32"/>
        </w:rPr>
      </w:pPr>
      <w:proofErr w:type="spellStart"/>
      <w:r>
        <w:rPr>
          <w:b/>
          <w:bCs/>
          <w:sz w:val="32"/>
          <w:szCs w:val="32"/>
        </w:rPr>
        <w:t>Vulnerabilità</w:t>
      </w:r>
      <w:proofErr w:type="spellEnd"/>
      <w:r>
        <w:rPr>
          <w:b/>
          <w:bCs/>
          <w:sz w:val="32"/>
          <w:szCs w:val="32"/>
        </w:rPr>
        <w:t xml:space="preserve"> </w:t>
      </w:r>
      <w:proofErr w:type="spellStart"/>
      <w:r>
        <w:rPr>
          <w:b/>
          <w:bCs/>
          <w:sz w:val="32"/>
          <w:szCs w:val="32"/>
        </w:rPr>
        <w:t>analizzate</w:t>
      </w:r>
      <w:proofErr w:type="spellEnd"/>
      <w:r>
        <w:rPr>
          <w:b/>
          <w:bCs/>
          <w:sz w:val="32"/>
          <w:szCs w:val="32"/>
        </w:rPr>
        <w:t>:</w:t>
      </w:r>
    </w:p>
    <w:p w14:paraId="55BAF4A6" w14:textId="77777777" w:rsidR="00F31687" w:rsidRDefault="00F31687" w:rsidP="00F31687">
      <w:pPr>
        <w:rPr>
          <w:b/>
          <w:bCs/>
        </w:rPr>
      </w:pPr>
    </w:p>
    <w:p w14:paraId="3BE008DF" w14:textId="5934B2C4" w:rsidR="00F31687" w:rsidRPr="00F31687" w:rsidRDefault="00F31687" w:rsidP="00F31687">
      <w:pPr>
        <w:rPr>
          <w:b/>
          <w:bCs/>
        </w:rPr>
      </w:pPr>
      <w:r w:rsidRPr="00F31687">
        <w:rPr>
          <w:b/>
          <w:bCs/>
        </w:rPr>
        <w:t>1. Bash Remote Code Execution (Shellshock) - CVE-2014-6271</w:t>
      </w:r>
    </w:p>
    <w:p w14:paraId="1CC11EB1" w14:textId="77777777" w:rsidR="00F31687" w:rsidRPr="00F31687" w:rsidRDefault="00F31687" w:rsidP="00F31687">
      <w:pPr>
        <w:rPr>
          <w:lang w:val="it-IT"/>
        </w:rPr>
      </w:pPr>
      <w:r w:rsidRPr="00F31687">
        <w:rPr>
          <w:b/>
          <w:bCs/>
          <w:lang w:val="it-IT"/>
        </w:rPr>
        <w:t>Descrizione:</w:t>
      </w:r>
      <w:r w:rsidRPr="00F31687">
        <w:rPr>
          <w:lang w:val="it-IT"/>
        </w:rPr>
        <w:br/>
        <w:t xml:space="preserve">La vulnerabilità </w:t>
      </w:r>
      <w:proofErr w:type="spellStart"/>
      <w:r w:rsidRPr="00F31687">
        <w:rPr>
          <w:lang w:val="it-IT"/>
        </w:rPr>
        <w:t>Shellshock</w:t>
      </w:r>
      <w:proofErr w:type="spellEnd"/>
      <w:r w:rsidRPr="00F31687">
        <w:rPr>
          <w:lang w:val="it-IT"/>
        </w:rPr>
        <w:t xml:space="preserve"> permette l'esecuzione remota di comandi arbitrari su sistemi con versioni di Bash non aggiornate. Il problema deriva dalla gestione impropria delle variabili d'ambiente, che consente agli attaccanti di iniettare codice dannoso. Questa vulnerabilità è critica, soprattutto se Bash viene invocato da servizi come CGI o SSH.</w:t>
      </w:r>
    </w:p>
    <w:p w14:paraId="37C33150" w14:textId="77777777" w:rsidR="00F31687" w:rsidRPr="00F31687" w:rsidRDefault="00F31687" w:rsidP="00F31687">
      <w:pPr>
        <w:rPr>
          <w:lang w:val="it-IT"/>
        </w:rPr>
      </w:pPr>
      <w:r w:rsidRPr="00F31687">
        <w:rPr>
          <w:b/>
          <w:bCs/>
          <w:lang w:val="it-IT"/>
        </w:rPr>
        <w:t>Sfruttamento:</w:t>
      </w:r>
      <w:r w:rsidRPr="00F31687">
        <w:rPr>
          <w:lang w:val="it-IT"/>
        </w:rPr>
        <w:br/>
        <w:t>Un attaccante può inviare richieste HTTP con intestazioni modificate o utilizzare comandi SSH per eseguire codice sul sistema vulnerabile. Esempio:</w:t>
      </w:r>
    </w:p>
    <w:p w14:paraId="6696A1EF" w14:textId="77777777" w:rsidR="00F31687" w:rsidRPr="00F31687" w:rsidRDefault="00F31687" w:rsidP="00F31687">
      <w:r w:rsidRPr="00F31687">
        <w:t xml:space="preserve">curl -H 'User-Agent: () </w:t>
      </w:r>
      <w:proofErr w:type="gramStart"/>
      <w:r w:rsidRPr="00F31687">
        <w:t>{ :</w:t>
      </w:r>
      <w:proofErr w:type="gramEnd"/>
      <w:r w:rsidRPr="00F31687">
        <w:t>; }; echo; /bin/bash -c "echo Exploit!"' http://&lt;target&gt;/cgi-bin/script.cgi</w:t>
      </w:r>
    </w:p>
    <w:p w14:paraId="3BCF2D82" w14:textId="77777777" w:rsidR="00F31687" w:rsidRPr="00F31687" w:rsidRDefault="00F31687" w:rsidP="00F31687">
      <w:r w:rsidRPr="00F31687">
        <w:pict w14:anchorId="69F85A5C">
          <v:rect id="_x0000_i1061" style="width:0;height:1.5pt" o:hralign="center" o:hrstd="t" o:hr="t" fillcolor="#a0a0a0" stroked="f"/>
        </w:pict>
      </w:r>
    </w:p>
    <w:p w14:paraId="1611AC58" w14:textId="77777777" w:rsidR="00F31687" w:rsidRPr="00F31687" w:rsidRDefault="00F31687" w:rsidP="00F31687">
      <w:pPr>
        <w:rPr>
          <w:b/>
          <w:bCs/>
        </w:rPr>
      </w:pPr>
      <w:r w:rsidRPr="00F31687">
        <w:rPr>
          <w:b/>
          <w:bCs/>
        </w:rPr>
        <w:t>2. Apache Tomcat End-of-Life (&lt;= 5.5.x)</w:t>
      </w:r>
    </w:p>
    <w:p w14:paraId="3F0D76D3" w14:textId="77777777" w:rsidR="00F31687" w:rsidRPr="00F31687" w:rsidRDefault="00F31687" w:rsidP="00F31687">
      <w:pPr>
        <w:rPr>
          <w:lang w:val="it-IT"/>
        </w:rPr>
      </w:pPr>
      <w:r w:rsidRPr="00F31687">
        <w:rPr>
          <w:b/>
          <w:bCs/>
          <w:lang w:val="it-IT"/>
        </w:rPr>
        <w:t>Descrizione:</w:t>
      </w:r>
      <w:r w:rsidRPr="00F31687">
        <w:rPr>
          <w:lang w:val="it-IT"/>
        </w:rPr>
        <w:br/>
        <w:t>Le versioni Apache Tomcat fino alla 5.5.x non sono più supportate e non ricevono aggiornamenti di sicurezza. Questo le rende vulnerabili a una serie di attacchi, come esecuzione di codice remoto, disclosure di informazioni e vulnerabilità note non mitigate. L'accesso al gestore Tomcat può consentire l'upload di file dannosi.</w:t>
      </w:r>
    </w:p>
    <w:p w14:paraId="029441BE" w14:textId="77777777" w:rsidR="00F31687" w:rsidRPr="00F31687" w:rsidRDefault="00F31687" w:rsidP="00F31687">
      <w:pPr>
        <w:rPr>
          <w:lang w:val="it-IT"/>
        </w:rPr>
      </w:pPr>
      <w:r w:rsidRPr="00F31687">
        <w:rPr>
          <w:b/>
          <w:bCs/>
          <w:lang w:val="it-IT"/>
        </w:rPr>
        <w:t>Sfruttamento:</w:t>
      </w:r>
      <w:r w:rsidRPr="00F31687">
        <w:rPr>
          <w:lang w:val="it-IT"/>
        </w:rPr>
        <w:br/>
        <w:t xml:space="preserve">Un attaccante può accedere al </w:t>
      </w:r>
      <w:r w:rsidRPr="00F31687">
        <w:rPr>
          <w:b/>
          <w:bCs/>
          <w:lang w:val="it-IT"/>
        </w:rPr>
        <w:t>Manager App</w:t>
      </w:r>
      <w:r w:rsidRPr="00F31687">
        <w:rPr>
          <w:lang w:val="it-IT"/>
        </w:rPr>
        <w:t xml:space="preserve"> utilizzando credenziali deboli o di default (</w:t>
      </w:r>
      <w:proofErr w:type="spellStart"/>
      <w:proofErr w:type="gramStart"/>
      <w:r w:rsidRPr="00F31687">
        <w:rPr>
          <w:lang w:val="it-IT"/>
        </w:rPr>
        <w:t>admin:admin</w:t>
      </w:r>
      <w:proofErr w:type="spellEnd"/>
      <w:proofErr w:type="gramEnd"/>
      <w:r w:rsidRPr="00F31687">
        <w:rPr>
          <w:lang w:val="it-IT"/>
        </w:rPr>
        <w:t>) per caricare file .war malevoli e ottenere il controllo del server.</w:t>
      </w:r>
    </w:p>
    <w:p w14:paraId="0CAAB546" w14:textId="77777777" w:rsidR="00F31687" w:rsidRPr="00F31687" w:rsidRDefault="00F31687" w:rsidP="00F31687">
      <w:r w:rsidRPr="00F31687">
        <w:pict w14:anchorId="77AF6A8A">
          <v:rect id="_x0000_i1062" style="width:0;height:1.5pt" o:hralign="center" o:hrstd="t" o:hr="t" fillcolor="#a0a0a0" stroked="f"/>
        </w:pict>
      </w:r>
    </w:p>
    <w:p w14:paraId="0BF8E818" w14:textId="77777777" w:rsidR="00F31687" w:rsidRPr="00F31687" w:rsidRDefault="00F31687" w:rsidP="00F31687">
      <w:pPr>
        <w:rPr>
          <w:b/>
          <w:bCs/>
          <w:lang w:val="it-IT"/>
        </w:rPr>
      </w:pPr>
      <w:r w:rsidRPr="00F31687">
        <w:rPr>
          <w:b/>
          <w:bCs/>
          <w:lang w:val="it-IT"/>
        </w:rPr>
        <w:t xml:space="preserve">3. Ubuntu Kernel </w:t>
      </w:r>
      <w:proofErr w:type="spellStart"/>
      <w:r w:rsidRPr="00F31687">
        <w:rPr>
          <w:b/>
          <w:bCs/>
          <w:lang w:val="it-IT"/>
        </w:rPr>
        <w:t>Vulnerabilities</w:t>
      </w:r>
      <w:proofErr w:type="spellEnd"/>
      <w:r w:rsidRPr="00F31687">
        <w:rPr>
          <w:b/>
          <w:bCs/>
          <w:lang w:val="it-IT"/>
        </w:rPr>
        <w:t xml:space="preserve"> (USN-625-1)</w:t>
      </w:r>
    </w:p>
    <w:p w14:paraId="66ECAAE3" w14:textId="77777777" w:rsidR="00F31687" w:rsidRPr="00F31687" w:rsidRDefault="00F31687" w:rsidP="00F31687">
      <w:pPr>
        <w:rPr>
          <w:lang w:val="it-IT"/>
        </w:rPr>
      </w:pPr>
      <w:r w:rsidRPr="00F31687">
        <w:rPr>
          <w:b/>
          <w:bCs/>
          <w:lang w:val="it-IT"/>
        </w:rPr>
        <w:t>Descrizione:</w:t>
      </w:r>
      <w:r w:rsidRPr="00F31687">
        <w:rPr>
          <w:lang w:val="it-IT"/>
        </w:rPr>
        <w:br/>
        <w:t xml:space="preserve">Questa vulnerabilità riguarda versioni obsolete di Ubuntu (6.06, 7.04, 7.10, 8.04) con kernel 2.6.15/20/22. Problemi nella gestione della memoria e dei moduli kernel possono portare a escalation dei privilegi o </w:t>
      </w:r>
      <w:proofErr w:type="spellStart"/>
      <w:r w:rsidRPr="00F31687">
        <w:rPr>
          <w:lang w:val="it-IT"/>
        </w:rPr>
        <w:t>Denial</w:t>
      </w:r>
      <w:proofErr w:type="spellEnd"/>
      <w:r w:rsidRPr="00F31687">
        <w:rPr>
          <w:lang w:val="it-IT"/>
        </w:rPr>
        <w:t xml:space="preserve"> of Service (</w:t>
      </w:r>
      <w:proofErr w:type="spellStart"/>
      <w:r w:rsidRPr="00F31687">
        <w:rPr>
          <w:lang w:val="it-IT"/>
        </w:rPr>
        <w:t>DoS</w:t>
      </w:r>
      <w:proofErr w:type="spellEnd"/>
      <w:r w:rsidRPr="00F31687">
        <w:rPr>
          <w:lang w:val="it-IT"/>
        </w:rPr>
        <w:t>). Questi sistemi non ricevono più patch di sicurezza.</w:t>
      </w:r>
    </w:p>
    <w:p w14:paraId="2064B0AB" w14:textId="77777777" w:rsidR="00F31687" w:rsidRPr="00F31687" w:rsidRDefault="00F31687" w:rsidP="00F31687">
      <w:pPr>
        <w:rPr>
          <w:lang w:val="it-IT"/>
        </w:rPr>
      </w:pPr>
      <w:r w:rsidRPr="00F31687">
        <w:rPr>
          <w:b/>
          <w:bCs/>
          <w:lang w:val="it-IT"/>
        </w:rPr>
        <w:t>Sfruttamento:</w:t>
      </w:r>
      <w:r w:rsidRPr="00F31687">
        <w:rPr>
          <w:lang w:val="it-IT"/>
        </w:rPr>
        <w:br/>
        <w:t>Un attaccante locale può sfruttare bug del kernel per ottenere privilegi di root o causare il crash del sistema. Esempio: eseguendo codice che sfrutta buffer overflow o errori di puntatori.</w:t>
      </w:r>
    </w:p>
    <w:p w14:paraId="51DA59C6" w14:textId="77777777" w:rsidR="00F31687" w:rsidRPr="00F31687" w:rsidRDefault="00F31687" w:rsidP="00F31687">
      <w:r w:rsidRPr="00F31687">
        <w:pict w14:anchorId="1F971849">
          <v:rect id="_x0000_i1063" style="width:0;height:1.5pt" o:hralign="center" o:hrstd="t" o:hr="t" fillcolor="#a0a0a0" stroked="f"/>
        </w:pict>
      </w:r>
    </w:p>
    <w:p w14:paraId="40B2EFF9" w14:textId="77777777" w:rsidR="00F31687" w:rsidRPr="00F31687" w:rsidRDefault="00F31687" w:rsidP="00F31687">
      <w:pPr>
        <w:rPr>
          <w:b/>
          <w:bCs/>
          <w:lang w:val="it-IT"/>
        </w:rPr>
      </w:pPr>
      <w:r w:rsidRPr="00F31687">
        <w:rPr>
          <w:b/>
          <w:bCs/>
          <w:lang w:val="it-IT"/>
        </w:rPr>
        <w:t>4. VNC Server 'password' Password</w:t>
      </w:r>
    </w:p>
    <w:p w14:paraId="2BAD04A4" w14:textId="77777777" w:rsidR="00F31687" w:rsidRPr="00F31687" w:rsidRDefault="00F31687" w:rsidP="00F31687">
      <w:pPr>
        <w:rPr>
          <w:lang w:val="it-IT"/>
        </w:rPr>
      </w:pPr>
      <w:r w:rsidRPr="00F31687">
        <w:rPr>
          <w:b/>
          <w:bCs/>
          <w:lang w:val="it-IT"/>
        </w:rPr>
        <w:t>Descrizione:</w:t>
      </w:r>
      <w:r w:rsidRPr="00F31687">
        <w:rPr>
          <w:lang w:val="it-IT"/>
        </w:rPr>
        <w:br/>
        <w:t>Il VNC server configurato con la password predefinita password espone il sistema a un accesso remoto non autorizzato. Una configurazione del genere permette ad attaccanti di prendere il controllo completo della macchina senza necessità di brute force.</w:t>
      </w:r>
    </w:p>
    <w:p w14:paraId="1A56F75B" w14:textId="77777777" w:rsidR="00F31687" w:rsidRDefault="00F31687" w:rsidP="00F31687">
      <w:pPr>
        <w:rPr>
          <w:lang w:val="it-IT"/>
        </w:rPr>
      </w:pPr>
      <w:r w:rsidRPr="00F31687">
        <w:rPr>
          <w:b/>
          <w:bCs/>
          <w:lang w:val="it-IT"/>
        </w:rPr>
        <w:t>Sfruttamento:</w:t>
      </w:r>
      <w:r w:rsidRPr="00F31687">
        <w:rPr>
          <w:lang w:val="it-IT"/>
        </w:rPr>
        <w:br/>
        <w:t>Un attaccante può collegarsi facilmente al server VNC:</w:t>
      </w:r>
    </w:p>
    <w:p w14:paraId="5B8B1FE8" w14:textId="53BD2590" w:rsidR="00F31687" w:rsidRPr="00F31687" w:rsidRDefault="00F31687" w:rsidP="00F31687">
      <w:pPr>
        <w:rPr>
          <w:lang w:val="it-IT"/>
        </w:rPr>
      </w:pPr>
      <w:proofErr w:type="spellStart"/>
      <w:r w:rsidRPr="00F31687">
        <w:rPr>
          <w:lang w:val="it-IT"/>
        </w:rPr>
        <w:lastRenderedPageBreak/>
        <w:t>nc</w:t>
      </w:r>
      <w:proofErr w:type="spellEnd"/>
      <w:r w:rsidRPr="00F31687">
        <w:rPr>
          <w:lang w:val="it-IT"/>
        </w:rPr>
        <w:t xml:space="preserve"> &lt;</w:t>
      </w:r>
      <w:proofErr w:type="spellStart"/>
      <w:r w:rsidRPr="00F31687">
        <w:rPr>
          <w:lang w:val="it-IT"/>
        </w:rPr>
        <w:t>target_ip</w:t>
      </w:r>
      <w:proofErr w:type="spellEnd"/>
      <w:r w:rsidRPr="00F31687">
        <w:rPr>
          <w:lang w:val="it-IT"/>
        </w:rPr>
        <w:t>&gt; 5900</w:t>
      </w:r>
    </w:p>
    <w:p w14:paraId="0353E146" w14:textId="77777777" w:rsidR="00F31687" w:rsidRPr="00F31687" w:rsidRDefault="00F31687" w:rsidP="00F31687">
      <w:pPr>
        <w:rPr>
          <w:lang w:val="it-IT"/>
        </w:rPr>
      </w:pPr>
      <w:r w:rsidRPr="00F31687">
        <w:rPr>
          <w:lang w:val="it-IT"/>
        </w:rPr>
        <w:t>Inserendo password come credenziale, ottiene l'accesso al desktop remoto.</w:t>
      </w:r>
    </w:p>
    <w:p w14:paraId="43F5F3AD" w14:textId="77777777" w:rsidR="00F31687" w:rsidRPr="00F31687" w:rsidRDefault="00F31687" w:rsidP="00F31687">
      <w:r w:rsidRPr="00F31687">
        <w:pict w14:anchorId="028B6E95">
          <v:rect id="_x0000_i1064" style="width:0;height:1.5pt" o:hralign="center" o:hrstd="t" o:hr="t" fillcolor="#a0a0a0" stroked="f"/>
        </w:pict>
      </w:r>
    </w:p>
    <w:p w14:paraId="4D9204FF" w14:textId="77777777" w:rsidR="00F31687" w:rsidRPr="00F31687" w:rsidRDefault="00F31687" w:rsidP="00F31687">
      <w:pPr>
        <w:rPr>
          <w:b/>
          <w:bCs/>
          <w:lang w:val="it-IT"/>
        </w:rPr>
      </w:pPr>
      <w:r w:rsidRPr="00F31687">
        <w:rPr>
          <w:b/>
          <w:bCs/>
          <w:lang w:val="it-IT"/>
        </w:rPr>
        <w:t xml:space="preserve">5. Ubuntu </w:t>
      </w:r>
      <w:proofErr w:type="spellStart"/>
      <w:r w:rsidRPr="00F31687">
        <w:rPr>
          <w:b/>
          <w:bCs/>
          <w:lang w:val="it-IT"/>
        </w:rPr>
        <w:t>Perl</w:t>
      </w:r>
      <w:proofErr w:type="spellEnd"/>
      <w:r w:rsidRPr="00F31687">
        <w:rPr>
          <w:b/>
          <w:bCs/>
          <w:lang w:val="it-IT"/>
        </w:rPr>
        <w:t xml:space="preserve"> </w:t>
      </w:r>
      <w:proofErr w:type="spellStart"/>
      <w:r w:rsidRPr="00F31687">
        <w:rPr>
          <w:b/>
          <w:bCs/>
          <w:lang w:val="it-IT"/>
        </w:rPr>
        <w:t>Vulnerability</w:t>
      </w:r>
      <w:proofErr w:type="spellEnd"/>
      <w:r w:rsidRPr="00F31687">
        <w:rPr>
          <w:b/>
          <w:bCs/>
          <w:lang w:val="it-IT"/>
        </w:rPr>
        <w:t xml:space="preserve"> (USN-1770-1)</w:t>
      </w:r>
    </w:p>
    <w:p w14:paraId="75D6909C" w14:textId="77777777" w:rsidR="00F31687" w:rsidRPr="00F31687" w:rsidRDefault="00F31687" w:rsidP="00F31687">
      <w:pPr>
        <w:rPr>
          <w:lang w:val="it-IT"/>
        </w:rPr>
      </w:pPr>
      <w:r w:rsidRPr="00F31687">
        <w:rPr>
          <w:b/>
          <w:bCs/>
          <w:lang w:val="it-IT"/>
        </w:rPr>
        <w:t>Descrizione:</w:t>
      </w:r>
      <w:r w:rsidRPr="00F31687">
        <w:rPr>
          <w:lang w:val="it-IT"/>
        </w:rPr>
        <w:br/>
        <w:t xml:space="preserve">Le versioni di </w:t>
      </w:r>
      <w:proofErr w:type="spellStart"/>
      <w:r w:rsidRPr="00F31687">
        <w:rPr>
          <w:lang w:val="it-IT"/>
        </w:rPr>
        <w:t>Perl</w:t>
      </w:r>
      <w:proofErr w:type="spellEnd"/>
      <w:r w:rsidRPr="00F31687">
        <w:rPr>
          <w:lang w:val="it-IT"/>
        </w:rPr>
        <w:t xml:space="preserve"> su Ubuntu 8.04, 10.04, 11.10, 12.04 e 12.10 contengono vulnerabilità che possono causare </w:t>
      </w:r>
      <w:proofErr w:type="spellStart"/>
      <w:r w:rsidRPr="00F31687">
        <w:rPr>
          <w:lang w:val="it-IT"/>
        </w:rPr>
        <w:t>Denial</w:t>
      </w:r>
      <w:proofErr w:type="spellEnd"/>
      <w:r w:rsidRPr="00F31687">
        <w:rPr>
          <w:lang w:val="it-IT"/>
        </w:rPr>
        <w:t xml:space="preserve"> of Service (</w:t>
      </w:r>
      <w:proofErr w:type="spellStart"/>
      <w:r w:rsidRPr="00F31687">
        <w:rPr>
          <w:lang w:val="it-IT"/>
        </w:rPr>
        <w:t>DoS</w:t>
      </w:r>
      <w:proofErr w:type="spellEnd"/>
      <w:r w:rsidRPr="00F31687">
        <w:rPr>
          <w:lang w:val="it-IT"/>
        </w:rPr>
        <w:t>) o comportamenti imprevisti nei processi. Questo è particolarmente pericoloso per applicazioni che processano input non affidabili.</w:t>
      </w:r>
    </w:p>
    <w:p w14:paraId="4376B90B" w14:textId="77777777" w:rsidR="00F31687" w:rsidRPr="00F31687" w:rsidRDefault="00F31687" w:rsidP="00F31687">
      <w:pPr>
        <w:rPr>
          <w:lang w:val="it-IT"/>
        </w:rPr>
      </w:pPr>
      <w:r w:rsidRPr="00F31687">
        <w:rPr>
          <w:b/>
          <w:bCs/>
          <w:lang w:val="it-IT"/>
        </w:rPr>
        <w:t>Sfruttamento:</w:t>
      </w:r>
      <w:r w:rsidRPr="00F31687">
        <w:rPr>
          <w:lang w:val="it-IT"/>
        </w:rPr>
        <w:br/>
        <w:t xml:space="preserve">L'attaccante invia input appositamente costruiti per sfruttare errori nei meccanismi di </w:t>
      </w:r>
      <w:proofErr w:type="spellStart"/>
      <w:r w:rsidRPr="00F31687">
        <w:rPr>
          <w:lang w:val="it-IT"/>
        </w:rPr>
        <w:t>parsing</w:t>
      </w:r>
      <w:proofErr w:type="spellEnd"/>
      <w:r w:rsidRPr="00F31687">
        <w:rPr>
          <w:lang w:val="it-IT"/>
        </w:rPr>
        <w:t xml:space="preserve"> o di gestione delle espressioni regolari. Ad esempio, input malformati possono esaurire risorse o bloccare i servizi.</w:t>
      </w:r>
    </w:p>
    <w:p w14:paraId="3CA5A4F3" w14:textId="77777777" w:rsidR="00F31687" w:rsidRPr="00F31687" w:rsidRDefault="00F31687" w:rsidP="00F31687">
      <w:r w:rsidRPr="00F31687">
        <w:pict w14:anchorId="3A1DF73D">
          <v:rect id="_x0000_i1065" style="width:0;height:1.5pt" o:hralign="center" o:hrstd="t" o:hr="t" fillcolor="#a0a0a0" stroked="f"/>
        </w:pict>
      </w:r>
    </w:p>
    <w:p w14:paraId="39B5E2D5" w14:textId="77777777" w:rsidR="00F31687" w:rsidRPr="00F31687" w:rsidRDefault="00F31687" w:rsidP="00F31687">
      <w:pPr>
        <w:rPr>
          <w:b/>
          <w:bCs/>
          <w:lang w:val="it-IT"/>
        </w:rPr>
      </w:pPr>
      <w:r w:rsidRPr="00F31687">
        <w:rPr>
          <w:b/>
          <w:bCs/>
          <w:lang w:val="it-IT"/>
        </w:rPr>
        <w:t xml:space="preserve">6. </w:t>
      </w:r>
      <w:proofErr w:type="spellStart"/>
      <w:r w:rsidRPr="00F31687">
        <w:rPr>
          <w:b/>
          <w:bCs/>
          <w:lang w:val="it-IT"/>
        </w:rPr>
        <w:t>Bind</w:t>
      </w:r>
      <w:proofErr w:type="spellEnd"/>
      <w:r w:rsidRPr="00F31687">
        <w:rPr>
          <w:b/>
          <w:bCs/>
          <w:lang w:val="it-IT"/>
        </w:rPr>
        <w:t xml:space="preserve"> Shell Backdoor </w:t>
      </w:r>
      <w:proofErr w:type="spellStart"/>
      <w:r w:rsidRPr="00F31687">
        <w:rPr>
          <w:b/>
          <w:bCs/>
          <w:lang w:val="it-IT"/>
        </w:rPr>
        <w:t>Detection</w:t>
      </w:r>
      <w:proofErr w:type="spellEnd"/>
    </w:p>
    <w:p w14:paraId="11CBD614" w14:textId="77777777" w:rsidR="00F31687" w:rsidRPr="00F31687" w:rsidRDefault="00F31687" w:rsidP="00F31687">
      <w:pPr>
        <w:rPr>
          <w:lang w:val="it-IT"/>
        </w:rPr>
      </w:pPr>
      <w:r w:rsidRPr="00F31687">
        <w:rPr>
          <w:b/>
          <w:bCs/>
          <w:lang w:val="it-IT"/>
        </w:rPr>
        <w:t>Descrizione:</w:t>
      </w:r>
      <w:r w:rsidRPr="00F31687">
        <w:rPr>
          <w:lang w:val="it-IT"/>
        </w:rPr>
        <w:br/>
        <w:t>Il report indica la presenza di una backdoor "</w:t>
      </w:r>
      <w:proofErr w:type="spellStart"/>
      <w:r w:rsidRPr="00F31687">
        <w:rPr>
          <w:lang w:val="it-IT"/>
        </w:rPr>
        <w:t>bind</w:t>
      </w:r>
      <w:proofErr w:type="spellEnd"/>
      <w:r w:rsidRPr="00F31687">
        <w:rPr>
          <w:lang w:val="it-IT"/>
        </w:rPr>
        <w:t xml:space="preserve"> shell", un programma malevolo che ascolta su una porta specifica per fornire accesso remoto al sistema compromesso. Questo è un chiaro segno di compromissione del sistema.</w:t>
      </w:r>
    </w:p>
    <w:p w14:paraId="53E088CB" w14:textId="77777777" w:rsidR="00F31687" w:rsidRPr="00F31687" w:rsidRDefault="00F31687" w:rsidP="00F31687">
      <w:pPr>
        <w:rPr>
          <w:lang w:val="it-IT"/>
        </w:rPr>
      </w:pPr>
      <w:r w:rsidRPr="00F31687">
        <w:rPr>
          <w:b/>
          <w:bCs/>
          <w:lang w:val="it-IT"/>
        </w:rPr>
        <w:t>Sfruttamento:</w:t>
      </w:r>
      <w:r w:rsidRPr="00F31687">
        <w:rPr>
          <w:lang w:val="it-IT"/>
        </w:rPr>
        <w:br/>
        <w:t xml:space="preserve">Un attaccante si connette alla porta aperta dalla backdoor utilizzando strumenti come </w:t>
      </w:r>
      <w:proofErr w:type="spellStart"/>
      <w:r w:rsidRPr="00F31687">
        <w:rPr>
          <w:lang w:val="it-IT"/>
        </w:rPr>
        <w:t>nc</w:t>
      </w:r>
      <w:proofErr w:type="spellEnd"/>
      <w:r w:rsidRPr="00F31687">
        <w:rPr>
          <w:lang w:val="it-IT"/>
        </w:rPr>
        <w:t>:</w:t>
      </w:r>
    </w:p>
    <w:p w14:paraId="48EE7066" w14:textId="77777777" w:rsidR="00F31687" w:rsidRPr="00F31687" w:rsidRDefault="00F31687" w:rsidP="00F31687">
      <w:pPr>
        <w:rPr>
          <w:lang w:val="it-IT"/>
        </w:rPr>
      </w:pPr>
      <w:proofErr w:type="spellStart"/>
      <w:r w:rsidRPr="00F31687">
        <w:rPr>
          <w:lang w:val="it-IT"/>
        </w:rPr>
        <w:t>nc</w:t>
      </w:r>
      <w:proofErr w:type="spellEnd"/>
      <w:r w:rsidRPr="00F31687">
        <w:rPr>
          <w:lang w:val="it-IT"/>
        </w:rPr>
        <w:t xml:space="preserve"> &lt;</w:t>
      </w:r>
      <w:proofErr w:type="spellStart"/>
      <w:r w:rsidRPr="00F31687">
        <w:rPr>
          <w:lang w:val="it-IT"/>
        </w:rPr>
        <w:t>target_ip</w:t>
      </w:r>
      <w:proofErr w:type="spellEnd"/>
      <w:r w:rsidRPr="00F31687">
        <w:rPr>
          <w:lang w:val="it-IT"/>
        </w:rPr>
        <w:t>&gt; &lt;port&gt;</w:t>
      </w:r>
    </w:p>
    <w:p w14:paraId="7E5AD956" w14:textId="77777777" w:rsidR="00F31687" w:rsidRPr="00F31687" w:rsidRDefault="00F31687" w:rsidP="00F31687">
      <w:pPr>
        <w:rPr>
          <w:lang w:val="it-IT"/>
        </w:rPr>
      </w:pPr>
      <w:r w:rsidRPr="00F31687">
        <w:rPr>
          <w:lang w:val="it-IT"/>
        </w:rPr>
        <w:t>Una volta connesso, ottiene l'accesso alla shell del sistema.</w:t>
      </w:r>
    </w:p>
    <w:p w14:paraId="544007D7" w14:textId="77777777" w:rsidR="00F31687" w:rsidRDefault="00F31687">
      <w:pPr>
        <w:rPr>
          <w:lang w:val="it-IT"/>
        </w:rPr>
      </w:pPr>
    </w:p>
    <w:p w14:paraId="6E7A0392" w14:textId="77777777" w:rsidR="0074695D" w:rsidRDefault="0074695D">
      <w:pPr>
        <w:rPr>
          <w:lang w:val="it-IT"/>
        </w:rPr>
      </w:pPr>
    </w:p>
    <w:p w14:paraId="321460E4" w14:textId="1162AC6F" w:rsidR="0074695D" w:rsidRDefault="0074695D">
      <w:pPr>
        <w:rPr>
          <w:lang w:val="it-IT"/>
        </w:rPr>
      </w:pPr>
      <w:r w:rsidRPr="0074695D">
        <w:rPr>
          <w:lang w:val="it-IT"/>
        </w:rPr>
        <w:drawing>
          <wp:inline distT="0" distB="0" distL="0" distR="0" wp14:anchorId="117DD5A0" wp14:editId="07A1EFE5">
            <wp:extent cx="6120130" cy="2437765"/>
            <wp:effectExtent l="0" t="0" r="0" b="635"/>
            <wp:docPr id="167976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4796" name=""/>
                    <pic:cNvPicPr/>
                  </pic:nvPicPr>
                  <pic:blipFill>
                    <a:blip r:embed="rId5"/>
                    <a:stretch>
                      <a:fillRect/>
                    </a:stretch>
                  </pic:blipFill>
                  <pic:spPr>
                    <a:xfrm>
                      <a:off x="0" y="0"/>
                      <a:ext cx="6120130" cy="2437765"/>
                    </a:xfrm>
                    <a:prstGeom prst="rect">
                      <a:avLst/>
                    </a:prstGeom>
                  </pic:spPr>
                </pic:pic>
              </a:graphicData>
            </a:graphic>
          </wp:inline>
        </w:drawing>
      </w:r>
    </w:p>
    <w:p w14:paraId="4FEC6981" w14:textId="26DFFDC8" w:rsidR="0074695D" w:rsidRPr="00F31687" w:rsidRDefault="0074695D">
      <w:pPr>
        <w:rPr>
          <w:lang w:val="it-IT"/>
        </w:rPr>
      </w:pPr>
      <w:r>
        <w:rPr>
          <w:lang w:val="it-IT"/>
        </w:rPr>
        <w:t xml:space="preserve">Sfruttando la vulnerabilità della porta 5900 lasciata aperta e della password del VNC server “Password”, attraverso </w:t>
      </w:r>
      <w:proofErr w:type="spellStart"/>
      <w:r>
        <w:rPr>
          <w:lang w:val="it-IT"/>
        </w:rPr>
        <w:t>vncviewer</w:t>
      </w:r>
      <w:proofErr w:type="spellEnd"/>
      <w:r>
        <w:rPr>
          <w:lang w:val="it-IT"/>
        </w:rPr>
        <w:t xml:space="preserve"> ho potuto accedere remotamente alla Meta</w:t>
      </w:r>
    </w:p>
    <w:sectPr w:rsidR="0074695D" w:rsidRPr="00F316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315"/>
    <w:multiLevelType w:val="multilevel"/>
    <w:tmpl w:val="F65C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72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87"/>
    <w:rsid w:val="0074695D"/>
    <w:rsid w:val="00D70A3B"/>
    <w:rsid w:val="00F3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BB52"/>
  <w15:chartTrackingRefBased/>
  <w15:docId w15:val="{3924B1A1-014C-4184-A64C-5BD5C2FE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920822">
      <w:bodyDiv w:val="1"/>
      <w:marLeft w:val="0"/>
      <w:marRight w:val="0"/>
      <w:marTop w:val="0"/>
      <w:marBottom w:val="0"/>
      <w:divBdr>
        <w:top w:val="none" w:sz="0" w:space="0" w:color="auto"/>
        <w:left w:val="none" w:sz="0" w:space="0" w:color="auto"/>
        <w:bottom w:val="none" w:sz="0" w:space="0" w:color="auto"/>
        <w:right w:val="none" w:sz="0" w:space="0" w:color="auto"/>
      </w:divBdr>
      <w:divsChild>
        <w:div w:id="1931964818">
          <w:marLeft w:val="0"/>
          <w:marRight w:val="0"/>
          <w:marTop w:val="0"/>
          <w:marBottom w:val="0"/>
          <w:divBdr>
            <w:top w:val="none" w:sz="0" w:space="0" w:color="auto"/>
            <w:left w:val="none" w:sz="0" w:space="0" w:color="auto"/>
            <w:bottom w:val="none" w:sz="0" w:space="0" w:color="auto"/>
            <w:right w:val="none" w:sz="0" w:space="0" w:color="auto"/>
          </w:divBdr>
          <w:divsChild>
            <w:div w:id="82843924">
              <w:marLeft w:val="0"/>
              <w:marRight w:val="0"/>
              <w:marTop w:val="0"/>
              <w:marBottom w:val="0"/>
              <w:divBdr>
                <w:top w:val="none" w:sz="0" w:space="0" w:color="auto"/>
                <w:left w:val="none" w:sz="0" w:space="0" w:color="auto"/>
                <w:bottom w:val="none" w:sz="0" w:space="0" w:color="auto"/>
                <w:right w:val="none" w:sz="0" w:space="0" w:color="auto"/>
              </w:divBdr>
            </w:div>
            <w:div w:id="639960307">
              <w:marLeft w:val="0"/>
              <w:marRight w:val="0"/>
              <w:marTop w:val="0"/>
              <w:marBottom w:val="0"/>
              <w:divBdr>
                <w:top w:val="none" w:sz="0" w:space="0" w:color="auto"/>
                <w:left w:val="none" w:sz="0" w:space="0" w:color="auto"/>
                <w:bottom w:val="none" w:sz="0" w:space="0" w:color="auto"/>
                <w:right w:val="none" w:sz="0" w:space="0" w:color="auto"/>
              </w:divBdr>
              <w:divsChild>
                <w:div w:id="2021277147">
                  <w:marLeft w:val="0"/>
                  <w:marRight w:val="0"/>
                  <w:marTop w:val="0"/>
                  <w:marBottom w:val="0"/>
                  <w:divBdr>
                    <w:top w:val="none" w:sz="0" w:space="0" w:color="auto"/>
                    <w:left w:val="none" w:sz="0" w:space="0" w:color="auto"/>
                    <w:bottom w:val="none" w:sz="0" w:space="0" w:color="auto"/>
                    <w:right w:val="none" w:sz="0" w:space="0" w:color="auto"/>
                  </w:divBdr>
                  <w:divsChild>
                    <w:div w:id="7725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616">
              <w:marLeft w:val="0"/>
              <w:marRight w:val="0"/>
              <w:marTop w:val="0"/>
              <w:marBottom w:val="0"/>
              <w:divBdr>
                <w:top w:val="none" w:sz="0" w:space="0" w:color="auto"/>
                <w:left w:val="none" w:sz="0" w:space="0" w:color="auto"/>
                <w:bottom w:val="none" w:sz="0" w:space="0" w:color="auto"/>
                <w:right w:val="none" w:sz="0" w:space="0" w:color="auto"/>
              </w:divBdr>
            </w:div>
          </w:divsChild>
        </w:div>
        <w:div w:id="954629587">
          <w:marLeft w:val="0"/>
          <w:marRight w:val="0"/>
          <w:marTop w:val="0"/>
          <w:marBottom w:val="0"/>
          <w:divBdr>
            <w:top w:val="none" w:sz="0" w:space="0" w:color="auto"/>
            <w:left w:val="none" w:sz="0" w:space="0" w:color="auto"/>
            <w:bottom w:val="none" w:sz="0" w:space="0" w:color="auto"/>
            <w:right w:val="none" w:sz="0" w:space="0" w:color="auto"/>
          </w:divBdr>
          <w:divsChild>
            <w:div w:id="450056343">
              <w:marLeft w:val="0"/>
              <w:marRight w:val="0"/>
              <w:marTop w:val="0"/>
              <w:marBottom w:val="0"/>
              <w:divBdr>
                <w:top w:val="none" w:sz="0" w:space="0" w:color="auto"/>
                <w:left w:val="none" w:sz="0" w:space="0" w:color="auto"/>
                <w:bottom w:val="none" w:sz="0" w:space="0" w:color="auto"/>
                <w:right w:val="none" w:sz="0" w:space="0" w:color="auto"/>
              </w:divBdr>
            </w:div>
            <w:div w:id="2116555080">
              <w:marLeft w:val="0"/>
              <w:marRight w:val="0"/>
              <w:marTop w:val="0"/>
              <w:marBottom w:val="0"/>
              <w:divBdr>
                <w:top w:val="none" w:sz="0" w:space="0" w:color="auto"/>
                <w:left w:val="none" w:sz="0" w:space="0" w:color="auto"/>
                <w:bottom w:val="none" w:sz="0" w:space="0" w:color="auto"/>
                <w:right w:val="none" w:sz="0" w:space="0" w:color="auto"/>
              </w:divBdr>
              <w:divsChild>
                <w:div w:id="424614507">
                  <w:marLeft w:val="0"/>
                  <w:marRight w:val="0"/>
                  <w:marTop w:val="0"/>
                  <w:marBottom w:val="0"/>
                  <w:divBdr>
                    <w:top w:val="none" w:sz="0" w:space="0" w:color="auto"/>
                    <w:left w:val="none" w:sz="0" w:space="0" w:color="auto"/>
                    <w:bottom w:val="none" w:sz="0" w:space="0" w:color="auto"/>
                    <w:right w:val="none" w:sz="0" w:space="0" w:color="auto"/>
                  </w:divBdr>
                  <w:divsChild>
                    <w:div w:id="12315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9067">
              <w:marLeft w:val="0"/>
              <w:marRight w:val="0"/>
              <w:marTop w:val="0"/>
              <w:marBottom w:val="0"/>
              <w:divBdr>
                <w:top w:val="none" w:sz="0" w:space="0" w:color="auto"/>
                <w:left w:val="none" w:sz="0" w:space="0" w:color="auto"/>
                <w:bottom w:val="none" w:sz="0" w:space="0" w:color="auto"/>
                <w:right w:val="none" w:sz="0" w:space="0" w:color="auto"/>
              </w:divBdr>
            </w:div>
          </w:divsChild>
        </w:div>
        <w:div w:id="650213391">
          <w:marLeft w:val="0"/>
          <w:marRight w:val="0"/>
          <w:marTop w:val="0"/>
          <w:marBottom w:val="0"/>
          <w:divBdr>
            <w:top w:val="none" w:sz="0" w:space="0" w:color="auto"/>
            <w:left w:val="none" w:sz="0" w:space="0" w:color="auto"/>
            <w:bottom w:val="none" w:sz="0" w:space="0" w:color="auto"/>
            <w:right w:val="none" w:sz="0" w:space="0" w:color="auto"/>
          </w:divBdr>
          <w:divsChild>
            <w:div w:id="891884679">
              <w:marLeft w:val="0"/>
              <w:marRight w:val="0"/>
              <w:marTop w:val="0"/>
              <w:marBottom w:val="0"/>
              <w:divBdr>
                <w:top w:val="none" w:sz="0" w:space="0" w:color="auto"/>
                <w:left w:val="none" w:sz="0" w:space="0" w:color="auto"/>
                <w:bottom w:val="none" w:sz="0" w:space="0" w:color="auto"/>
                <w:right w:val="none" w:sz="0" w:space="0" w:color="auto"/>
              </w:divBdr>
            </w:div>
            <w:div w:id="694355198">
              <w:marLeft w:val="0"/>
              <w:marRight w:val="0"/>
              <w:marTop w:val="0"/>
              <w:marBottom w:val="0"/>
              <w:divBdr>
                <w:top w:val="none" w:sz="0" w:space="0" w:color="auto"/>
                <w:left w:val="none" w:sz="0" w:space="0" w:color="auto"/>
                <w:bottom w:val="none" w:sz="0" w:space="0" w:color="auto"/>
                <w:right w:val="none" w:sz="0" w:space="0" w:color="auto"/>
              </w:divBdr>
              <w:divsChild>
                <w:div w:id="852691783">
                  <w:marLeft w:val="0"/>
                  <w:marRight w:val="0"/>
                  <w:marTop w:val="0"/>
                  <w:marBottom w:val="0"/>
                  <w:divBdr>
                    <w:top w:val="none" w:sz="0" w:space="0" w:color="auto"/>
                    <w:left w:val="none" w:sz="0" w:space="0" w:color="auto"/>
                    <w:bottom w:val="none" w:sz="0" w:space="0" w:color="auto"/>
                    <w:right w:val="none" w:sz="0" w:space="0" w:color="auto"/>
                  </w:divBdr>
                  <w:divsChild>
                    <w:div w:id="5370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877">
      <w:bodyDiv w:val="1"/>
      <w:marLeft w:val="0"/>
      <w:marRight w:val="0"/>
      <w:marTop w:val="0"/>
      <w:marBottom w:val="0"/>
      <w:divBdr>
        <w:top w:val="none" w:sz="0" w:space="0" w:color="auto"/>
        <w:left w:val="none" w:sz="0" w:space="0" w:color="auto"/>
        <w:bottom w:val="none" w:sz="0" w:space="0" w:color="auto"/>
        <w:right w:val="none" w:sz="0" w:space="0" w:color="auto"/>
      </w:divBdr>
      <w:divsChild>
        <w:div w:id="1869365493">
          <w:marLeft w:val="0"/>
          <w:marRight w:val="0"/>
          <w:marTop w:val="0"/>
          <w:marBottom w:val="0"/>
          <w:divBdr>
            <w:top w:val="none" w:sz="0" w:space="0" w:color="auto"/>
            <w:left w:val="none" w:sz="0" w:space="0" w:color="auto"/>
            <w:bottom w:val="none" w:sz="0" w:space="0" w:color="auto"/>
            <w:right w:val="none" w:sz="0" w:space="0" w:color="auto"/>
          </w:divBdr>
          <w:divsChild>
            <w:div w:id="826558432">
              <w:marLeft w:val="0"/>
              <w:marRight w:val="0"/>
              <w:marTop w:val="0"/>
              <w:marBottom w:val="0"/>
              <w:divBdr>
                <w:top w:val="none" w:sz="0" w:space="0" w:color="auto"/>
                <w:left w:val="none" w:sz="0" w:space="0" w:color="auto"/>
                <w:bottom w:val="none" w:sz="0" w:space="0" w:color="auto"/>
                <w:right w:val="none" w:sz="0" w:space="0" w:color="auto"/>
              </w:divBdr>
            </w:div>
            <w:div w:id="637995197">
              <w:marLeft w:val="0"/>
              <w:marRight w:val="0"/>
              <w:marTop w:val="0"/>
              <w:marBottom w:val="0"/>
              <w:divBdr>
                <w:top w:val="none" w:sz="0" w:space="0" w:color="auto"/>
                <w:left w:val="none" w:sz="0" w:space="0" w:color="auto"/>
                <w:bottom w:val="none" w:sz="0" w:space="0" w:color="auto"/>
                <w:right w:val="none" w:sz="0" w:space="0" w:color="auto"/>
              </w:divBdr>
              <w:divsChild>
                <w:div w:id="436601340">
                  <w:marLeft w:val="0"/>
                  <w:marRight w:val="0"/>
                  <w:marTop w:val="0"/>
                  <w:marBottom w:val="0"/>
                  <w:divBdr>
                    <w:top w:val="none" w:sz="0" w:space="0" w:color="auto"/>
                    <w:left w:val="none" w:sz="0" w:space="0" w:color="auto"/>
                    <w:bottom w:val="none" w:sz="0" w:space="0" w:color="auto"/>
                    <w:right w:val="none" w:sz="0" w:space="0" w:color="auto"/>
                  </w:divBdr>
                  <w:divsChild>
                    <w:div w:id="753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161">
              <w:marLeft w:val="0"/>
              <w:marRight w:val="0"/>
              <w:marTop w:val="0"/>
              <w:marBottom w:val="0"/>
              <w:divBdr>
                <w:top w:val="none" w:sz="0" w:space="0" w:color="auto"/>
                <w:left w:val="none" w:sz="0" w:space="0" w:color="auto"/>
                <w:bottom w:val="none" w:sz="0" w:space="0" w:color="auto"/>
                <w:right w:val="none" w:sz="0" w:space="0" w:color="auto"/>
              </w:divBdr>
            </w:div>
          </w:divsChild>
        </w:div>
        <w:div w:id="1777870031">
          <w:marLeft w:val="0"/>
          <w:marRight w:val="0"/>
          <w:marTop w:val="0"/>
          <w:marBottom w:val="0"/>
          <w:divBdr>
            <w:top w:val="none" w:sz="0" w:space="0" w:color="auto"/>
            <w:left w:val="none" w:sz="0" w:space="0" w:color="auto"/>
            <w:bottom w:val="none" w:sz="0" w:space="0" w:color="auto"/>
            <w:right w:val="none" w:sz="0" w:space="0" w:color="auto"/>
          </w:divBdr>
          <w:divsChild>
            <w:div w:id="448551000">
              <w:marLeft w:val="0"/>
              <w:marRight w:val="0"/>
              <w:marTop w:val="0"/>
              <w:marBottom w:val="0"/>
              <w:divBdr>
                <w:top w:val="none" w:sz="0" w:space="0" w:color="auto"/>
                <w:left w:val="none" w:sz="0" w:space="0" w:color="auto"/>
                <w:bottom w:val="none" w:sz="0" w:space="0" w:color="auto"/>
                <w:right w:val="none" w:sz="0" w:space="0" w:color="auto"/>
              </w:divBdr>
            </w:div>
            <w:div w:id="2106607886">
              <w:marLeft w:val="0"/>
              <w:marRight w:val="0"/>
              <w:marTop w:val="0"/>
              <w:marBottom w:val="0"/>
              <w:divBdr>
                <w:top w:val="none" w:sz="0" w:space="0" w:color="auto"/>
                <w:left w:val="none" w:sz="0" w:space="0" w:color="auto"/>
                <w:bottom w:val="none" w:sz="0" w:space="0" w:color="auto"/>
                <w:right w:val="none" w:sz="0" w:space="0" w:color="auto"/>
              </w:divBdr>
              <w:divsChild>
                <w:div w:id="1698387033">
                  <w:marLeft w:val="0"/>
                  <w:marRight w:val="0"/>
                  <w:marTop w:val="0"/>
                  <w:marBottom w:val="0"/>
                  <w:divBdr>
                    <w:top w:val="none" w:sz="0" w:space="0" w:color="auto"/>
                    <w:left w:val="none" w:sz="0" w:space="0" w:color="auto"/>
                    <w:bottom w:val="none" w:sz="0" w:space="0" w:color="auto"/>
                    <w:right w:val="none" w:sz="0" w:space="0" w:color="auto"/>
                  </w:divBdr>
                  <w:divsChild>
                    <w:div w:id="14826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9357">
              <w:marLeft w:val="0"/>
              <w:marRight w:val="0"/>
              <w:marTop w:val="0"/>
              <w:marBottom w:val="0"/>
              <w:divBdr>
                <w:top w:val="none" w:sz="0" w:space="0" w:color="auto"/>
                <w:left w:val="none" w:sz="0" w:space="0" w:color="auto"/>
                <w:bottom w:val="none" w:sz="0" w:space="0" w:color="auto"/>
                <w:right w:val="none" w:sz="0" w:space="0" w:color="auto"/>
              </w:divBdr>
            </w:div>
          </w:divsChild>
        </w:div>
        <w:div w:id="40523582">
          <w:marLeft w:val="0"/>
          <w:marRight w:val="0"/>
          <w:marTop w:val="0"/>
          <w:marBottom w:val="0"/>
          <w:divBdr>
            <w:top w:val="none" w:sz="0" w:space="0" w:color="auto"/>
            <w:left w:val="none" w:sz="0" w:space="0" w:color="auto"/>
            <w:bottom w:val="none" w:sz="0" w:space="0" w:color="auto"/>
            <w:right w:val="none" w:sz="0" w:space="0" w:color="auto"/>
          </w:divBdr>
          <w:divsChild>
            <w:div w:id="937174051">
              <w:marLeft w:val="0"/>
              <w:marRight w:val="0"/>
              <w:marTop w:val="0"/>
              <w:marBottom w:val="0"/>
              <w:divBdr>
                <w:top w:val="none" w:sz="0" w:space="0" w:color="auto"/>
                <w:left w:val="none" w:sz="0" w:space="0" w:color="auto"/>
                <w:bottom w:val="none" w:sz="0" w:space="0" w:color="auto"/>
                <w:right w:val="none" w:sz="0" w:space="0" w:color="auto"/>
              </w:divBdr>
            </w:div>
            <w:div w:id="1807045970">
              <w:marLeft w:val="0"/>
              <w:marRight w:val="0"/>
              <w:marTop w:val="0"/>
              <w:marBottom w:val="0"/>
              <w:divBdr>
                <w:top w:val="none" w:sz="0" w:space="0" w:color="auto"/>
                <w:left w:val="none" w:sz="0" w:space="0" w:color="auto"/>
                <w:bottom w:val="none" w:sz="0" w:space="0" w:color="auto"/>
                <w:right w:val="none" w:sz="0" w:space="0" w:color="auto"/>
              </w:divBdr>
              <w:divsChild>
                <w:div w:id="955261260">
                  <w:marLeft w:val="0"/>
                  <w:marRight w:val="0"/>
                  <w:marTop w:val="0"/>
                  <w:marBottom w:val="0"/>
                  <w:divBdr>
                    <w:top w:val="none" w:sz="0" w:space="0" w:color="auto"/>
                    <w:left w:val="none" w:sz="0" w:space="0" w:color="auto"/>
                    <w:bottom w:val="none" w:sz="0" w:space="0" w:color="auto"/>
                    <w:right w:val="none" w:sz="0" w:space="0" w:color="auto"/>
                  </w:divBdr>
                  <w:divsChild>
                    <w:div w:id="1871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Orasi</dc:creator>
  <cp:keywords/>
  <dc:description/>
  <cp:lastModifiedBy>Michele Orasi</cp:lastModifiedBy>
  <cp:revision>1</cp:revision>
  <dcterms:created xsi:type="dcterms:W3CDTF">2024-12-04T15:03:00Z</dcterms:created>
  <dcterms:modified xsi:type="dcterms:W3CDTF">2024-12-04T15:26:00Z</dcterms:modified>
</cp:coreProperties>
</file>