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06 — Casos de uso y flujos del negocio</w:t>
      </w:r>
    </w:p>
    <w:p>
      <w:pPr>
        <w:jc w:val="center"/>
      </w:pPr>
      <w:r>
        <w:rPr>
          <w:i/>
          <w:sz w:val="22"/>
        </w:rPr>
        <w:t>Flujos principales para diseño y validación</w:t>
      </w:r>
    </w:p>
    <w:p/>
    <w:p>
      <w:pPr>
        <w:pStyle w:val="Heading1"/>
      </w:pPr>
      <w:r>
        <w:t>1. Flujo: nuevo cliente</w:t>
      </w:r>
    </w:p>
    <w:p>
      <w:r>
        <w:t>Visitante → Prospecto (opcional) → selección de plan → registro → validación de datos → venta → pago → creación/activación de membresía → envío de acceso/cuenta → primer check-in.</w:t>
      </w:r>
    </w:p>
    <w:p>
      <w:pPr>
        <w:pStyle w:val="Heading1"/>
      </w:pPr>
      <w:r>
        <w:t>2. Flujo: renovación</w:t>
      </w:r>
    </w:p>
    <w:p>
      <w:r>
        <w:t>Membresía próxima a vencer → aviso → cliente/recepción inicia renovación → selección de plan → pago → actualización de vigencia → confirmación.</w:t>
      </w:r>
    </w:p>
    <w:p>
      <w:pPr>
        <w:pStyle w:val="Heading1"/>
      </w:pPr>
      <w:r>
        <w:t>3. Flujo: pago pendiente</w:t>
      </w:r>
    </w:p>
    <w:p>
      <w:r>
        <w:t>Sistema detecta saldo → muestra deuda → notificación según reglas → pago → actualización de estado → comprobante/registro.</w:t>
      </w:r>
    </w:p>
    <w:p>
      <w:pPr>
        <w:pStyle w:val="Heading1"/>
      </w:pPr>
      <w:r>
        <w:t>4. Flujo: entrada</w:t>
      </w:r>
    </w:p>
    <w:p>
      <w:r>
        <w:t>Alumno presenta mecanismo de acceso → backend identifica usuario → valida membresía/condiciones → permite o rechaza → registra asistencia y evento de acceso.</w:t>
      </w:r>
    </w:p>
    <w:p>
      <w:pPr>
        <w:pStyle w:val="Heading1"/>
      </w:pPr>
      <w:r>
        <w:t>5. Flujo: reserva</w:t>
      </w:r>
    </w:p>
    <w:p>
      <w:r>
        <w:t>Alumno consulta calendario → selecciona clase → sistema verifica vigencia y cupo → crea reserva → confirma → al asistir se registra check-in/asistencia.</w:t>
      </w:r>
    </w:p>
    <w:p>
      <w:pPr>
        <w:pStyle w:val="Heading1"/>
      </w:pPr>
      <w:r>
        <w:t>6. Flujo: clase</w:t>
      </w:r>
    </w:p>
    <w:p>
      <w:r>
        <w:t>Administrador/entrenador crea horario → alumnos reservan → se controla capacidad → entrenador consulta lista → registra asistencia → sistema actualiza historial.</w:t>
      </w:r>
    </w:p>
    <w:p>
      <w:pPr>
        <w:pStyle w:val="Heading1"/>
      </w:pPr>
      <w:r>
        <w:t>7. Flujo: entrenamiento</w:t>
      </w:r>
    </w:p>
    <w:p>
      <w:r>
        <w:t>Entrenador selecciona alumno → crea rutina → asigna ejercicios/series/repeticiones según el modelo definido → alumno consulta → entrenador registra observaciones/progreso.</w:t>
      </w:r>
    </w:p>
    <w:p>
      <w:pPr>
        <w:pStyle w:val="Heading1"/>
      </w:pPr>
      <w:r>
        <w:t>8. Flujo: prospecto</w:t>
      </w:r>
    </w:p>
    <w:p>
      <w:r>
        <w:t>Visitante llega desde web → completa formulario → se crea prospecto → vendedor realiza seguimiento → prospecto compra o queda pendiente → conversión a cliente si compra.</w:t>
      </w:r>
    </w:p>
    <w:p>
      <w:pPr>
        <w:pStyle w:val="Heading1"/>
      </w:pPr>
      <w:r>
        <w:t>9. Flujo: administración</w:t>
      </w:r>
    </w:p>
    <w:p>
      <w:r>
        <w:t>Gerente inicia sesión → dashboard → revisa ventas, ingresos, membresías, morosidad y asistencia → filtra período → toma decisión/acción.</w:t>
      </w:r>
    </w:p>
    <w:p>
      <w:pPr>
        <w:pStyle w:val="Heading1"/>
      </w:pPr>
      <w:r>
        <w:t>10. Casos de uso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Caso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CU-01 Registrar cliente</w:t>
            </w:r>
          </w:p>
        </w:tc>
        <w:tc>
          <w:tcPr>
            <w:tcW w:type="dxa" w:w="3312"/>
            <w:vAlign w:val="center"/>
          </w:tcPr>
          <w:p>
            <w:r>
              <w:t>Recepción</w:t>
            </w:r>
          </w:p>
        </w:tc>
        <w:tc>
          <w:tcPr>
            <w:tcW w:type="dxa" w:w="3312"/>
            <w:vAlign w:val="center"/>
          </w:tcPr>
          <w:p>
            <w:r>
              <w:t>Cliente creado sin duplicados evidentes.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CU-02 Vender membresía</w:t>
            </w:r>
          </w:p>
        </w:tc>
        <w:tc>
          <w:tcPr>
            <w:tcW w:type="dxa" w:w="3312"/>
            <w:vAlign w:val="center"/>
          </w:tcPr>
          <w:p>
            <w:r>
              <w:t>Recepción/Ventas</w:t>
            </w:r>
          </w:p>
        </w:tc>
        <w:tc>
          <w:tcPr>
            <w:tcW w:type="dxa" w:w="3312"/>
            <w:vAlign w:val="center"/>
          </w:tcPr>
          <w:p>
            <w:r>
              <w:t>Venta y membresía quedan vinculadas.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CU-03 Registrar pago</w:t>
            </w:r>
          </w:p>
        </w:tc>
        <w:tc>
          <w:tcPr>
            <w:tcW w:type="dxa" w:w="3312"/>
            <w:vAlign w:val="center"/>
          </w:tcPr>
          <w:p>
            <w:r>
              <w:t>Recepción</w:t>
            </w:r>
          </w:p>
        </w:tc>
        <w:tc>
          <w:tcPr>
            <w:tcW w:type="dxa" w:w="3312"/>
            <w:vAlign w:val="center"/>
          </w:tcPr>
          <w:p>
            <w:r>
              <w:t>Saldo y estado se actualizan.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CU-04 Reservar clase</w:t>
            </w:r>
          </w:p>
        </w:tc>
        <w:tc>
          <w:tcPr>
            <w:tcW w:type="dxa" w:w="3312"/>
            <w:vAlign w:val="center"/>
          </w:tcPr>
          <w:p>
            <w:r>
              <w:t>Alumno</w:t>
            </w:r>
          </w:p>
        </w:tc>
        <w:tc>
          <w:tcPr>
            <w:tcW w:type="dxa" w:w="3312"/>
            <w:vAlign w:val="center"/>
          </w:tcPr>
          <w:p>
            <w:r>
              <w:t>Reserva confirmada si cumple condiciones y hay cupo.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CU-05 Registrar asistencia</w:t>
            </w:r>
          </w:p>
        </w:tc>
        <w:tc>
          <w:tcPr>
            <w:tcW w:type="dxa" w:w="3312"/>
            <w:vAlign w:val="center"/>
          </w:tcPr>
          <w:p>
            <w:r>
              <w:t>Entrenador/Recepción</w:t>
            </w:r>
          </w:p>
        </w:tc>
        <w:tc>
          <w:tcPr>
            <w:tcW w:type="dxa" w:w="3312"/>
            <w:vAlign w:val="center"/>
          </w:tcPr>
          <w:p>
            <w:r>
              <w:t>Asistencia trazable.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CU-06 Renovar</w:t>
            </w:r>
          </w:p>
        </w:tc>
        <w:tc>
          <w:tcPr>
            <w:tcW w:type="dxa" w:w="3312"/>
            <w:vAlign w:val="center"/>
          </w:tcPr>
          <w:p>
            <w:r>
              <w:t>Alumno/Recepción</w:t>
            </w:r>
          </w:p>
        </w:tc>
        <w:tc>
          <w:tcPr>
            <w:tcW w:type="dxa" w:w="3312"/>
            <w:vAlign w:val="center"/>
          </w:tcPr>
          <w:p>
            <w:r>
              <w:t>Nueva vigencia y pago registrados.</w:t>
            </w:r>
          </w:p>
        </w:tc>
      </w:tr>
      <w:tr>
        <w:tc>
          <w:tcPr>
            <w:tcW w:type="dxa" w:w="3312"/>
            <w:vAlign w:val="center"/>
          </w:tcPr>
          <w:p>
            <w:r>
              <w:t>CU-07 Consultar dashboard</w:t>
            </w:r>
          </w:p>
        </w:tc>
        <w:tc>
          <w:tcPr>
            <w:tcW w:type="dxa" w:w="3312"/>
            <w:vAlign w:val="center"/>
          </w:tcPr>
          <w:p>
            <w:r>
              <w:t>Gerente</w:t>
            </w:r>
          </w:p>
        </w:tc>
        <w:tc>
          <w:tcPr>
            <w:tcW w:type="dxa" w:w="3312"/>
            <w:vAlign w:val="center"/>
          </w:tcPr>
          <w:p>
            <w:r>
              <w:t>KPIs correctos para período seleccionado.</w:t>
            </w:r>
          </w:p>
        </w:tc>
      </w:tr>
    </w:tbl>
    <w:p>
      <w:pPr>
        <w:pStyle w:val="Heading1"/>
      </w:pPr>
      <w:r>
        <w:t>11. Preguntas para validar con el dueño</w:t>
      </w:r>
    </w:p>
    <w:p>
      <w:pPr>
        <w:pStyle w:val="ListBullet"/>
      </w:pPr>
      <w:r>
        <w:t>¿Cuántos clientes activos tiene el gimnasio?</w:t>
      </w:r>
    </w:p>
    <w:p>
      <w:pPr>
        <w:pStyle w:val="ListBullet"/>
      </w:pPr>
      <w:r>
        <w:t>¿Cuántas sedes existen o se planean?</w:t>
      </w:r>
    </w:p>
    <w:p>
      <w:pPr>
        <w:pStyle w:val="ListBullet"/>
      </w:pPr>
      <w:r>
        <w:t>¿Cómo cobran actualmente y qué medios usan?</w:t>
      </w:r>
    </w:p>
    <w:p>
      <w:pPr>
        <w:pStyle w:val="ListBullet"/>
      </w:pPr>
      <w:r>
        <w:t>¿Necesitan facturación electrónica integrada?</w:t>
      </w:r>
    </w:p>
    <w:p>
      <w:pPr>
        <w:pStyle w:val="ListBullet"/>
      </w:pPr>
      <w:r>
        <w:t>¿Usan torniquete, QR, huella o facial?</w:t>
      </w:r>
    </w:p>
    <w:p>
      <w:pPr>
        <w:pStyle w:val="ListBullet"/>
      </w:pPr>
      <w:r>
        <w:t>¿Qué clases ofrecen y cómo se reservan hoy?</w:t>
      </w:r>
    </w:p>
    <w:p>
      <w:pPr>
        <w:pStyle w:val="ListBullet"/>
      </w:pPr>
      <w:r>
        <w:t>¿Los entrenadores crean rutinas dentro de EVO?</w:t>
      </w:r>
    </w:p>
    <w:p>
      <w:pPr>
        <w:pStyle w:val="ListBullet"/>
      </w:pPr>
      <w:r>
        <w:t>¿Usan CRM/WhatsApp y qué mensajes automatizan?</w:t>
      </w:r>
    </w:p>
    <w:p>
      <w:pPr>
        <w:pStyle w:val="ListBullet"/>
      </w:pPr>
      <w:r>
        <w:t>¿Qué reportes consulta el dueño semanalmente?</w:t>
      </w:r>
    </w:p>
    <w:p>
      <w:pPr>
        <w:pStyle w:val="ListBullet"/>
      </w:pPr>
      <w:r>
        <w:t>¿Qué funciones de EVO casi nunca utilizan?</w:t>
      </w:r>
    </w:p>
    <w:p>
      <w:pPr>
        <w:pStyle w:val="ListBullet"/>
      </w:pPr>
      <w:r>
        <w:t>¿Qué parte de EVO consideran más lenta o confusa?</w:t>
      </w:r>
    </w:p>
    <w:p>
      <w:pPr>
        <w:pStyle w:val="ListBullet"/>
      </w:pPr>
      <w:r>
        <w:t>¿Qué datos necesitan migrar?</w:t>
      </w:r>
    </w:p>
    <w:p>
      <w:pPr>
        <w:pStyle w:val="Heading1"/>
      </w:pPr>
      <w:r>
        <w:t>12. Nota</w:t>
      </w:r>
    </w:p>
    <w:p>
      <w:r>
        <w:t>Estos flujos son una propuesta inicial. Deben validarse mediante entrevistas y observación del trabajo real antes de convertirlos en diseño definitivo.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