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Доучивание</w:t>
      </w:r>
      <w:r/>
      <w:r/>
    </w:p>
    <w:p>
      <w:r>
        <w:t xml:space="preserve">Зад №1</w:t>
      </w:r>
      <w:r/>
    </w:p>
    <w:p>
      <w:r>
        <w:rPr>
          <w:b/>
        </w:rPr>
        <w:t xml:space="preserve">Составить smoke-тест-кейс(ы) — от 1 до 3</w:t>
      </w:r>
      <w:r/>
    </w:p>
    <w:p>
      <w:r>
        <w:t xml:space="preserve">  Кейс 1 Запуск приложения</w:t>
      </w:r>
      <w:r/>
    </w:p>
    <w:p>
      <w:r>
        <w:t xml:space="preserve">  Предусловие: приложение установлено на мобильное устройство</w:t>
      </w:r>
      <w:r/>
    </w:p>
    <w:p>
      <w:r>
        <w:t xml:space="preserve">Шаг 1: Запустить приложение. ОР приложение запустилось.</w:t>
      </w:r>
      <w:r/>
    </w:p>
    <w:p>
      <w:pPr>
        <w:rPr>
          <w:lang w:val="ru-RU"/>
        </w:rPr>
      </w:pPr>
      <w:r>
        <w:t xml:space="preserve">Шаг 2: Проверить </w:t>
      </w:r>
      <w:r>
        <w:rPr>
          <w:lang w:val="en-US"/>
        </w:rPr>
        <w:t xml:space="preserve">(GUI) </w:t>
      </w:r>
      <w:r>
        <w:rPr>
          <w:lang w:val="ru-RU"/>
        </w:rPr>
        <w:t xml:space="preserve">отображение элементов приложения на главном экране. ОР: Все элементы на главном экране отображаться корректно.</w:t>
      </w:r>
      <w:r/>
    </w:p>
    <w:p>
      <w:r>
        <w:rPr>
          <w:lang w:val="ru-RU"/>
        </w:rPr>
        <w:t xml:space="preserve">Шаг 3: Проверить работоспособность основных элементов главного эрана. ОР: Все элементы главного экрана функционируют без сбоев.</w:t>
      </w:r>
      <w:r>
        <w:rPr>
          <w:lang w:val="ru-RU"/>
        </w:rPr>
      </w:r>
    </w:p>
    <w:p>
      <w:r>
        <w:t xml:space="preserve">  Кейс 2 Проверка основных функций поиска</w:t>
      </w:r>
      <w:r/>
    </w:p>
    <w:p>
      <w:r>
        <w:t xml:space="preserve">  Предусловие: приложение установлено на мобильное устройство</w:t>
      </w:r>
      <w:r/>
    </w:p>
    <w:p>
      <w:r>
        <w:t xml:space="preserve"> Шаг 1: Открыть приложение "Яндекс Поиск с Алисой" ОР: приложение открылось </w:t>
      </w:r>
      <w:r/>
    </w:p>
    <w:p>
      <w:r>
        <w:t xml:space="preserve">- Шаг 2: Ввести в поисковую строку ключевое слово или фразу ОР: поле приняло вводимые значения.</w:t>
      </w:r>
      <w:r/>
    </w:p>
    <w:p>
      <w:r>
        <w:t xml:space="preserve">- Шаг 3: Нажать на кнопку "Поиск"  ОР: кнопка "Поиск" нажалась.</w:t>
      </w:r>
      <w:r/>
      <w:r/>
      <w:r/>
    </w:p>
    <w:p>
      <w:r>
        <w:t xml:space="preserve">  Кейс 3 Проверка работы функции голосового поиска</w:t>
      </w:r>
      <w:r/>
    </w:p>
    <w:p>
      <w:r>
        <w:t xml:space="preserve">- Шаг 1: Открыть приложение "Яндекс Поиск с Алисой" ОР: приложение запустилось</w:t>
      </w:r>
      <w:r/>
    </w:p>
    <w:p>
      <w:r>
        <w:t xml:space="preserve">- Шаг 2: Нажать на кнопку "Голосовой поиск" или произнести фразу "Алиса, найди..."ОР: Включился голосовой помошник</w:t>
      </w:r>
      <w:r/>
    </w:p>
    <w:p>
      <w:r>
        <w:t xml:space="preserve">- Шаг 3: Произнести ключевое слово или фразу для поиска (Гиппопотам) ОР: открылась подборка ссылок о гиппопотамах.</w:t>
      </w:r>
      <w:r/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rFonts w:ascii="Arial" w:hAnsi="Arial" w:cs="Arial" w:eastAsia="Arial"/>
          <w:b/>
          <w:color w:val="212529"/>
          <w:sz w:val="27"/>
        </w:rPr>
        <w:t xml:space="preserve">С</w:t>
      </w:r>
      <w:r>
        <w:rPr>
          <w:rFonts w:ascii="Arial" w:hAnsi="Arial" w:cs="Arial" w:eastAsia="Arial"/>
          <w:b/>
          <w:color w:val="212529"/>
          <w:sz w:val="27"/>
        </w:rPr>
        <w:t xml:space="preserve">оставить низкоуровневый чек-лист функциональных проверок</w:t>
      </w:r>
      <w:r/>
    </w:p>
    <w:p>
      <w:pPr>
        <w:ind w:left="0" w:right="0" w:hanging="0"/>
        <w:spacing w:after="0" w:before="0"/>
        <w:rPr>
          <w:rFonts w:ascii="Arial" w:hAnsi="Arial" w:cs="Arial" w:eastAsia="Arial"/>
          <w:color w:val="21252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1)Проверка функционала элементов главного экрана.</w:t>
      </w:r>
      <w:r/>
    </w:p>
    <w:p>
      <w:pPr>
        <w:pStyle w:val="179"/>
        <w:numPr>
          <w:ilvl w:val="0"/>
          <w:numId w:val="5"/>
        </w:numPr>
        <w:ind w:right="0"/>
        <w:spacing w:after="0" w:before="0"/>
        <w:rPr>
          <w:rFonts w:ascii="Arial" w:hAnsi="Arial" w:cs="Arial" w:eastAsia="Arial"/>
          <w:color w:val="212529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Проверка работоспособности кнопки “Устройства” </w:t>
      </w:r>
      <w:r>
        <w:rPr>
          <w:rFonts w:ascii="Arial" w:hAnsi="Arial" w:cs="Arial" w:eastAsia="Arial"/>
          <w:color w:val="212529"/>
          <w:sz w:val="24"/>
        </w:rPr>
      </w:r>
      <w:r/>
    </w:p>
    <w:p>
      <w:pPr>
        <w:pStyle w:val="179"/>
        <w:numPr>
          <w:ilvl w:val="0"/>
          <w:numId w:val="5"/>
        </w:numPr>
        <w:ind w:right="0"/>
        <w:spacing w:after="0" w:before="0"/>
        <w:rPr>
          <w:rFonts w:ascii="Arial" w:hAnsi="Arial" w:cs="Arial" w:eastAsia="Arial"/>
          <w:color w:val="21252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Проверка работоспособности кнопки “Алиса” </w:t>
      </w:r>
      <w:r>
        <w:rPr>
          <w:rFonts w:ascii="Arial" w:hAnsi="Arial" w:cs="Arial" w:eastAsia="Arial"/>
          <w:color w:val="212529"/>
          <w:sz w:val="24"/>
        </w:rPr>
      </w:r>
      <w:r/>
    </w:p>
    <w:p>
      <w:pPr>
        <w:pStyle w:val="179"/>
        <w:numPr>
          <w:ilvl w:val="0"/>
          <w:numId w:val="5"/>
        </w:numPr>
        <w:ind w:right="0"/>
        <w:spacing w:after="0" w:before="0"/>
        <w:rPr>
          <w:rFonts w:ascii="Arial" w:hAnsi="Arial" w:cs="Arial" w:eastAsia="Arial"/>
          <w:color w:val="212529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Проверка работоспособности кнопки “Вкладки” </w:t>
      </w:r>
      <w:r>
        <w:rPr>
          <w:rFonts w:ascii="Arial" w:hAnsi="Arial" w:cs="Arial" w:eastAsia="Arial"/>
          <w:color w:val="212529"/>
          <w:sz w:val="24"/>
        </w:rPr>
      </w:r>
      <w:r/>
    </w:p>
    <w:p>
      <w:pPr>
        <w:pStyle w:val="179"/>
        <w:numPr>
          <w:ilvl w:val="0"/>
          <w:numId w:val="5"/>
        </w:numPr>
        <w:ind w:right="0"/>
        <w:spacing w:after="0" w:before="0"/>
        <w:rPr>
          <w:rFonts w:ascii="Arial" w:hAnsi="Arial" w:cs="Arial" w:eastAsia="Arial"/>
          <w:color w:val="212529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Проверка работоспособности кнопки “Все сервисы” </w:t>
      </w:r>
      <w:r>
        <w:rPr>
          <w:rFonts w:ascii="Arial" w:hAnsi="Arial" w:cs="Arial" w:eastAsia="Arial"/>
          <w:color w:val="212529"/>
          <w:sz w:val="24"/>
        </w:rPr>
      </w:r>
      <w:r/>
    </w:p>
    <w:p>
      <w:pPr>
        <w:pStyle w:val="179"/>
        <w:numPr>
          <w:ilvl w:val="0"/>
          <w:numId w:val="5"/>
        </w:numPr>
        <w:ind w:right="0"/>
        <w:spacing w:after="0" w:before="0"/>
        <w:rPr>
          <w:rFonts w:ascii="Arial" w:hAnsi="Arial" w:cs="Arial" w:eastAsia="Arial"/>
          <w:color w:val="212529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Проверка работоспособности кнопки “Домой” </w:t>
      </w:r>
      <w:r>
        <w:rPr>
          <w:rFonts w:ascii="Arial" w:hAnsi="Arial" w:cs="Arial" w:eastAsia="Arial"/>
          <w:color w:val="212529"/>
          <w:sz w:val="24"/>
        </w:rPr>
      </w:r>
      <w:r/>
    </w:p>
    <w:p>
      <w:pPr>
        <w:pStyle w:val="179"/>
        <w:numPr>
          <w:ilvl w:val="0"/>
          <w:numId w:val="5"/>
        </w:numPr>
        <w:ind w:right="0"/>
        <w:spacing w:after="0" w:before="0"/>
        <w:rPr>
          <w:rFonts w:ascii="Arial" w:hAnsi="Arial" w:cs="Arial" w:eastAsia="Arial"/>
          <w:color w:val="21252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Проверка возможности перехода на страницу с погодой.</w:t>
      </w:r>
      <w:r>
        <w:rPr>
          <w:rFonts w:ascii="Arial" w:hAnsi="Arial" w:cs="Arial" w:eastAsia="Arial"/>
          <w:color w:val="212529"/>
          <w:sz w:val="24"/>
        </w:rPr>
      </w:r>
      <w:r/>
      <w:r>
        <w:rPr>
          <w:rFonts w:ascii="Arial" w:hAnsi="Arial" w:cs="Arial" w:eastAsia="Arial"/>
          <w:color w:val="212529"/>
          <w:sz w:val="24"/>
        </w:rPr>
      </w:r>
      <w:r/>
    </w:p>
    <w:p>
      <w:pPr>
        <w:pStyle w:val="179"/>
        <w:numPr>
          <w:ilvl w:val="0"/>
          <w:numId w:val="5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Проверка возможности перехода на почту.</w:t>
      </w:r>
      <w:r/>
      <w:r/>
      <w:r/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2</w:t>
      </w:r>
      <w:r>
        <w:rPr>
          <w:rFonts w:ascii="Arial" w:hAnsi="Arial" w:cs="Arial" w:eastAsia="Arial"/>
          <w:color w:val="212529"/>
          <w:sz w:val="24"/>
        </w:rPr>
        <w:t xml:space="preserve">) Проверка работы поисковой строки:</w:t>
      </w:r>
      <w:r/>
    </w:p>
    <w:p>
      <w:pPr>
        <w:pStyle w:val="179"/>
        <w:numPr>
          <w:ilvl w:val="0"/>
          <w:numId w:val="4"/>
        </w:numPr>
        <w:ind w:right="0"/>
        <w:spacing w:after="0" w:before="0"/>
        <w:rPr>
          <w:rFonts w:ascii="Arial" w:hAnsi="Arial" w:cs="Arial" w:eastAsia="Arial"/>
          <w:color w:val="21252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Проверка корректности вводимой информации</w:t>
      </w:r>
      <w:r/>
    </w:p>
    <w:p>
      <w:pPr>
        <w:pStyle w:val="179"/>
        <w:numPr>
          <w:ilvl w:val="0"/>
          <w:numId w:val="4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</w:r>
      <w:r>
        <w:rPr>
          <w:rFonts w:ascii="Arial" w:hAnsi="Arial" w:cs="Arial" w:eastAsia="Arial"/>
          <w:color w:val="212529"/>
          <w:sz w:val="24"/>
        </w:rPr>
        <w:t xml:space="preserve">Проверка поиска  по введенному запросу</w:t>
      </w:r>
      <w:r/>
    </w:p>
    <w:p>
      <w:pPr>
        <w:pStyle w:val="179"/>
        <w:numPr>
          <w:ilvl w:val="0"/>
          <w:numId w:val="4"/>
        </w:numPr>
        <w:ind w:right="0"/>
        <w:spacing w:after="0" w:before="0"/>
        <w:rPr>
          <w:rFonts w:ascii="Arial" w:hAnsi="Arial" w:cs="Arial" w:eastAsia="Arial"/>
          <w:color w:val="21252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Проверка соответствия результатов поиска</w:t>
      </w:r>
      <w:r>
        <w:rPr>
          <w:rFonts w:ascii="Arial" w:hAnsi="Arial" w:cs="Arial" w:eastAsia="Arial"/>
          <w:color w:val="212529"/>
          <w:sz w:val="24"/>
        </w:rPr>
        <w:t xml:space="preserve"> </w:t>
      </w:r>
      <w:r>
        <w:rPr>
          <w:rFonts w:ascii="Arial" w:hAnsi="Arial" w:cs="Arial" w:eastAsia="Arial"/>
          <w:color w:val="212529"/>
          <w:sz w:val="24"/>
        </w:rPr>
        <w:t xml:space="preserve">запрашиваемой информации.</w:t>
      </w:r>
      <w:r>
        <w:rPr>
          <w:sz w:val="24"/>
        </w:rPr>
      </w:r>
      <w:r/>
    </w:p>
    <w:p>
      <w:pPr>
        <w:pStyle w:val="179"/>
        <w:numPr>
          <w:ilvl w:val="0"/>
          <w:numId w:val="4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Проверка автодоплнения при вводе поискового запроса.</w:t>
      </w:r>
      <w:r>
        <w:rPr>
          <w:rFonts w:ascii="Arial" w:hAnsi="Arial" w:cs="Arial" w:eastAsia="Arial"/>
          <w:color w:val="212529"/>
          <w:sz w:val="24"/>
        </w:rPr>
      </w:r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3</w:t>
      </w:r>
      <w:r>
        <w:rPr>
          <w:rFonts w:ascii="Arial" w:hAnsi="Arial" w:cs="Arial" w:eastAsia="Arial"/>
          <w:color w:val="212529"/>
          <w:sz w:val="24"/>
        </w:rPr>
        <w:t xml:space="preserve">) Проверка работы голосового поиска:</w:t>
      </w:r>
      <w:r/>
    </w:p>
    <w:p>
      <w:pPr>
        <w:pStyle w:val="179"/>
        <w:numPr>
          <w:ilvl w:val="0"/>
          <w:numId w:val="3"/>
        </w:numPr>
        <w:ind w:right="0"/>
        <w:spacing w:after="0" w:before="0"/>
        <w:rPr>
          <w:rFonts w:ascii="Arial" w:hAnsi="Arial" w:cs="Arial" w:eastAsia="Arial"/>
          <w:color w:val="212529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12529"/>
          <w:sz w:val="24"/>
        </w:rPr>
        <w:t xml:space="preserve">Проверка приложения на распознавание голоса </w:t>
      </w:r>
      <w:r/>
      <w:r>
        <w:rPr>
          <w:rFonts w:ascii="Arial" w:hAnsi="Arial" w:cs="Arial" w:eastAsia="Arial"/>
          <w:color w:val="212529"/>
          <w:sz w:val="24"/>
        </w:rPr>
      </w:r>
      <w:r>
        <w:rPr>
          <w:rFonts w:ascii="Arial" w:hAnsi="Arial" w:cs="Arial" w:eastAsia="Arial"/>
          <w:color w:val="212529"/>
          <w:sz w:val="24"/>
        </w:rPr>
      </w:r>
    </w:p>
    <w:p>
      <w:pPr>
        <w:pStyle w:val="179"/>
        <w:numPr>
          <w:ilvl w:val="0"/>
          <w:numId w:val="3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поиска на разных языках.</w:t>
      </w:r>
      <w:r/>
    </w:p>
    <w:p>
      <w:pPr>
        <w:pStyle w:val="179"/>
        <w:numPr>
          <w:ilvl w:val="0"/>
          <w:numId w:val="3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поиска для людей с дефектом речи.</w:t>
      </w:r>
      <w:r>
        <w:rPr>
          <w:sz w:val="24"/>
        </w:rPr>
      </w:r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4) Проверка функционала работы с Алисой</w:t>
      </w:r>
      <w:r>
        <w:rPr>
          <w:sz w:val="24"/>
        </w:rPr>
      </w:r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возможности запуска Алисы.</w:t>
      </w:r>
      <w:r>
        <w:rPr>
          <w:sz w:val="24"/>
        </w:rPr>
      </w:r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корректного отображения заданного запроса.</w:t>
      </w:r>
      <w:r>
        <w:rPr>
          <w:sz w:val="24"/>
        </w:rPr>
      </w:r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навыка “Музыка”</w:t>
      </w:r>
      <w:r>
        <w:rPr>
          <w:sz w:val="24"/>
        </w:rPr>
      </w:r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навыка “Будильник”</w:t>
      </w:r>
      <w:r>
        <w:rPr>
          <w:sz w:val="24"/>
        </w:rPr>
      </w:r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навыка “Погода”</w:t>
      </w:r>
      <w:r>
        <w:rPr>
          <w:sz w:val="24"/>
        </w:rPr>
      </w:r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возможности и персонализации работы Алисы.</w:t>
      </w:r>
      <w:r>
        <w:rPr>
          <w:sz w:val="24"/>
        </w:rPr>
      </w:r>
    </w:p>
    <w:p>
      <w:pPr>
        <w:ind w:left="0" w:right="0" w:hanging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rFonts w:ascii="Arial" w:hAnsi="Arial" w:cs="Arial" w:eastAsia="Arial"/>
          <w:b/>
          <w:color w:val="212529"/>
          <w:sz w:val="27"/>
        </w:rPr>
        <w:t xml:space="preserve">С</w:t>
      </w:r>
      <w:r>
        <w:rPr>
          <w:rFonts w:ascii="Arial" w:hAnsi="Arial" w:cs="Arial" w:eastAsia="Arial"/>
          <w:b/>
          <w:color w:val="212529"/>
          <w:sz w:val="27"/>
        </w:rPr>
        <w:t xml:space="preserve">оставить высокоуровневый чек-лист нефункциональных проверок</w:t>
      </w:r>
      <w:r>
        <w:rPr>
          <w:sz w:val="24"/>
        </w:rPr>
      </w:r>
      <w:r/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невозможности входа в аккаунт с неваличными значениями.</w:t>
      </w:r>
      <w:r/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корректного отображения основных элементов интерфейса.</w:t>
      </w:r>
      <w:r/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работоспособности приложения после переустановки.</w:t>
      </w:r>
      <w:r/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Проверка корректного перевода элементов интерфейса при смене языка.</w:t>
      </w:r>
      <w:r/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Работоспособность приложения при входящих оповещениях.</w:t>
      </w:r>
      <w:r>
        <w:rPr>
          <w:sz w:val="24"/>
        </w:rPr>
      </w:r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w:rPr>
          <w:sz w:val="24"/>
        </w:rPr>
        <w:t xml:space="preserve">Работоспособность приложения при смене режимов сети.</w:t>
      </w:r>
      <w:r/>
      <w:r>
        <w:rPr>
          <w:sz w:val="24"/>
        </w:rPr>
      </w:r>
      <w:r>
        <w:rPr>
          <w:sz w:val="24"/>
        </w:rPr>
      </w:r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w:rPr>
          <w:sz w:val="24"/>
        </w:rPr>
        <w:t xml:space="preserve">Работоспособность приложения на разных ОС.</w:t>
      </w:r>
      <w:r>
        <w:rPr>
          <w:sz w:val="24"/>
        </w:rPr>
      </w:r>
      <w:r>
        <w:rPr>
          <w:sz w:val="24"/>
        </w:rPr>
      </w:r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w:rPr>
          <w:sz w:val="24"/>
        </w:rPr>
        <w:t xml:space="preserve">Работоспособность приложения на разных устройствах.</w:t>
      </w:r>
      <w:r>
        <w:rPr>
          <w:sz w:val="24"/>
        </w:rPr>
      </w:r>
      <w:r>
        <w:rPr>
          <w:sz w:val="24"/>
        </w:rPr>
      </w:r>
    </w:p>
    <w:p>
      <w:pPr>
        <w:pStyle w:val="179"/>
        <w:numPr>
          <w:ilvl w:val="0"/>
          <w:numId w:val="6"/>
        </w:numPr>
        <w:ind w:right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w:rPr>
          <w:sz w:val="24"/>
        </w:rPr>
        <w:t xml:space="preserve">Работоспособность приложения при различном уровне заряда АКБ.</w:t>
      </w:r>
      <w:r>
        <w:rPr>
          <w:sz w:val="24"/>
        </w:rPr>
      </w:r>
      <w:r>
        <w:rPr>
          <w:sz w:val="24"/>
        </w:rPr>
      </w:r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4"/>
        </w:rPr>
        <w:t xml:space="preserve">Отчет</w:t>
      </w:r>
      <w:r>
        <w:rPr>
          <w:sz w:val="24"/>
        </w:rPr>
        <w:t xml:space="preserve">: Было составлено 3</w:t>
      </w:r>
      <w:r>
        <w:rPr>
          <w:b/>
        </w:rPr>
        <w:t xml:space="preserve"> </w:t>
      </w:r>
      <w:r>
        <w:rPr>
          <w:b w:val="false"/>
        </w:rPr>
        <w:t xml:space="preserve">smoke-тест-кейса, 20 низкоуровневых  функциональных, чек листа, 9 высокоуровневых нефункциональных чек-листа </w:t>
      </w:r>
      <w:r>
        <w:rPr>
          <w:sz w:val="24"/>
        </w:rPr>
        <w:t xml:space="preserve"> по проведенным проверка баги не обнаружены.</w:t>
      </w:r>
      <w:r>
        <w:rPr>
          <w:sz w:val="24"/>
        </w:rPr>
      </w:r>
    </w:p>
    <w:p>
      <w:r/>
      <w:r/>
    </w:p>
    <w:p>
      <w:r>
        <w:t xml:space="preserve">Задание №2</w:t>
      </w:r>
      <w:r/>
      <w:r/>
    </w:p>
    <w:p>
      <w:r>
        <w:t xml:space="preserve">Подзад №1</w:t>
      </w:r>
      <w:r/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Из условия задачи следует выделить факторы влияющие на съедобность такие как: высота, цвет, гладкость, шершавость.</w:t>
      </w:r>
      <w:r/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Можно выделить 23  для границы от 15 см до 1 метра и 190 для границы от 1 метра до 32 метров. Растения высотой 15 см и 2 метра не учитываем.</w:t>
      </w:r>
      <w:r>
        <w:rPr>
          <w:sz w:val="24"/>
        </w:rPr>
      </w:r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Цвета: красный, оранжевый, желтый, зеленый.</w:t>
      </w:r>
      <w:r>
        <w:rPr>
          <w:sz w:val="24"/>
        </w:rPr>
      </w:r>
    </w:p>
    <w:p>
      <w:pPr>
        <w:ind w:left="0" w:right="0" w:hanging="0"/>
        <w:spacing w:after="0" w:before="0"/>
        <w:rPr>
          <w:sz w:val="24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С помощью инструмента </w:t>
      </w:r>
      <w:r>
        <w:rPr>
          <w:sz w:val="24"/>
          <w:lang w:val="en-US"/>
        </w:rPr>
        <w:t xml:space="preserve">Pairwaise</w:t>
      </w:r>
      <w:r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составляем все возможные значения.</w:t>
      </w:r>
      <w:r>
        <w:rPr>
          <w:sz w:val="24"/>
        </w:rPr>
      </w:r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  <w:lang w:val="ru-RU"/>
        </w:rPr>
      </w:r>
      <w:r>
        <w:drawing>
          <wp:inline xmlns:wp="http://schemas.openxmlformats.org/drawingml/2006/wordprocessingDrawing" distT="0" distB="0" distL="0" distR="0">
            <wp:extent cx="4083064" cy="1998962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4083064" cy="199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ru-RU"/>
        </w:rPr>
      </w:r>
      <w:r>
        <w:rPr>
          <w:sz w:val="24"/>
          <w:lang w:val="ru-RU"/>
        </w:rPr>
      </w:r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 </w:t>
      </w:r>
      <w:r>
        <w:rPr>
          <w:sz w:val="24"/>
        </w:rPr>
      </w:r>
    </w:p>
    <w:p>
      <w:pPr>
        <w:ind w:left="0" w:right="0" w:hanging="0"/>
        <w:spacing w:after="0" w:before="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  <w:t xml:space="preserve">Получаем 16 возможных вариантов.</w:t>
      </w:r>
      <w:r>
        <w:rPr>
          <w:sz w:val="24"/>
        </w:rPr>
      </w:r>
      <w:r>
        <w:rPr>
          <w:sz w:val="24"/>
        </w:rPr>
      </w:r>
      <w:r/>
      <w:r>
        <w:rPr>
          <w:sz w:val="24"/>
        </w:rPr>
      </w:r>
      <w:r/>
    </w:p>
    <w:p>
      <w:r/>
      <w:r>
        <w:drawing>
          <wp:inline xmlns:wp="http://schemas.openxmlformats.org/drawingml/2006/wordprocessingDrawing" distT="0" distB="0" distL="0" distR="0">
            <wp:extent cx="2686064" cy="2686064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 flipH="0" flipV="0">
                      <a:off x="0" y="0"/>
                      <a:ext cx="2686064" cy="26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  <w:r/>
      <w:r/>
    </w:p>
    <w:p>
      <w:r>
        <w:t xml:space="preserve">В данном задании были использованы техники граничных значений для определения границ высот растений, для сортировки растений по цвету и качеству ствола использовалась техника классов эквивалентности. Удалив все несоответвующие заданию варианты получаем 3 правильных.</w:t>
      </w:r>
      <w:r/>
    </w:p>
    <w:p>
      <w:r/>
      <w:r>
        <w:drawing>
          <wp:inline xmlns:wp="http://schemas.openxmlformats.org/drawingml/2006/wordprocessingDrawing" distT="0" distB="0" distL="0" distR="0">
            <wp:extent cx="2993776" cy="2993776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 flipH="0" flipV="0">
                      <a:off x="0" y="0"/>
                      <a:ext cx="2993776" cy="29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  <w:r/>
    </w:p>
    <w:p>
      <w:r>
        <w:t xml:space="preserve">Подзад </w:t>
      </w:r>
      <w:r/>
      <w:r>
        <w:t xml:space="preserve">№2</w:t>
      </w:r>
      <w:r/>
    </w:p>
    <w:p>
      <w:r>
        <w:t xml:space="preserve">Для решения данной задачи применялась техника граничных значений, а именно:</w:t>
      </w:r>
      <w:r/>
    </w:p>
    <w:p>
      <w:pPr>
        <w:pStyle w:val="179"/>
        <w:numPr>
          <w:ilvl w:val="0"/>
          <w:numId w:val="11"/>
        </w:numPr>
        <w:ind w:right="0"/>
        <w:spacing w:lineRule="exact" w:line="510" w:after="0" w:before="18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</w:r>
      <w:r>
        <w:rPr>
          <w:rFonts w:ascii="Arial" w:hAnsi="Arial" w:cs="Arial" w:eastAsia="Arial"/>
          <w:color w:val="04121B"/>
          <w:spacing w:val="0"/>
          <w:sz w:val="22"/>
        </w:rPr>
        <w:t xml:space="preserve">При температуре 30 градусов и выше ваш пульс — 80.</w:t>
      </w:r>
      <w:r>
        <w:rPr>
          <w:rFonts w:ascii="Arial" w:hAnsi="Arial" w:cs="Arial" w:eastAsia="Arial"/>
          <w:sz w:val="22"/>
        </w:rPr>
      </w:r>
    </w:p>
    <w:p>
      <w:pPr>
        <w:pStyle w:val="179"/>
        <w:numPr>
          <w:ilvl w:val="0"/>
          <w:numId w:val="11"/>
        </w:numPr>
        <w:ind w:right="0"/>
        <w:spacing w:lineRule="exact" w:line="510" w:after="0" w:before="18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4121B"/>
          <w:spacing w:val="0"/>
          <w:sz w:val="22"/>
        </w:rPr>
        <w:t xml:space="preserve">При температуре от 21 до 30 градусов пульс на отметке 70.</w:t>
      </w:r>
      <w:r>
        <w:rPr>
          <w:rFonts w:ascii="Arial" w:hAnsi="Arial" w:cs="Arial" w:eastAsia="Arial"/>
          <w:sz w:val="22"/>
        </w:rPr>
      </w:r>
    </w:p>
    <w:p>
      <w:pPr>
        <w:pStyle w:val="179"/>
        <w:numPr>
          <w:ilvl w:val="0"/>
          <w:numId w:val="11"/>
        </w:numPr>
        <w:ind w:right="0"/>
        <w:spacing w:lineRule="exact" w:line="510" w:after="0" w:before="180"/>
        <w:rPr>
          <w:rFonts w:ascii="Arial" w:hAnsi="Arial" w:cs="Arial" w:eastAsia="Arial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4121B"/>
          <w:spacing w:val="0"/>
          <w:sz w:val="22"/>
        </w:rPr>
        <w:t xml:space="preserve">При температуре от 17 до 21 градусов пульс — 60.</w:t>
      </w:r>
      <w:r>
        <w:rPr>
          <w:rFonts w:ascii="Arial" w:hAnsi="Arial" w:cs="Arial" w:eastAsia="Arial"/>
          <w:sz w:val="22"/>
        </w:rPr>
      </w:r>
    </w:p>
    <w:p>
      <w:pPr>
        <w:rPr>
          <w:rFonts w:ascii="Arial" w:hAnsi="Arial" w:cs="Arial" w:eastAsia="Arial"/>
          <w:sz w:val="22"/>
        </w:rPr>
      </w:pPr>
      <w:r>
        <w:rPr>
          <w:rFonts w:ascii="Arial" w:hAnsi="Arial" w:cs="Arial" w:eastAsia="Arial"/>
          <w:sz w:val="22"/>
        </w:rPr>
      </w:r>
    </w:p>
    <w:p>
      <w:pPr>
        <w:rPr>
          <w:rFonts w:ascii="Arial" w:hAnsi="Arial" w:cs="Arial" w:eastAsia="Arial"/>
          <w:sz w:val="22"/>
        </w:rPr>
      </w:pPr>
      <w:r>
        <w:rPr>
          <w:rFonts w:ascii="Arial" w:hAnsi="Arial" w:cs="Arial" w:eastAsia="Arial"/>
          <w:sz w:val="22"/>
        </w:rPr>
        <w:t xml:space="preserve">Необходимо проверить проверить пульс при температурах:  16,17,19,20,21,22,25,29,30,31, 39. и проверить соответствие пульса заданным границам и воспроизводимость данных результатов при не соответствии скорректировать данные.</w:t>
      </w:r>
      <w:r>
        <w:rPr>
          <w:rFonts w:ascii="Arial" w:hAnsi="Arial" w:cs="Arial" w:eastAsia="Arial"/>
          <w:sz w:val="22"/>
        </w:rPr>
      </w:r>
    </w:p>
    <w:p>
      <w:pPr>
        <w:rPr>
          <w:rFonts w:ascii="Arial" w:hAnsi="Arial" w:cs="Arial" w:eastAsia="Arial"/>
          <w:sz w:val="22"/>
        </w:rPr>
      </w:pPr>
      <w:r>
        <w:rPr>
          <w:rFonts w:ascii="Arial" w:hAnsi="Arial" w:cs="Arial" w:eastAsia="Arial"/>
          <w:sz w:val="22"/>
        </w:rPr>
        <w:t xml:space="preserve">Так же при понижении температуры ниже 17 градусов зафиксировать пульс при минимально возможной, и в границах 17 градусов.</w:t>
      </w: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–"/>
      <w:lvlJc w:val="left"/>
      <w:pPr>
        <w:ind w:left="720" w:hanging="359"/>
      </w:pPr>
      <w:rPr>
        <w:rFonts w:ascii="Arial" w:hAnsi="Arial" w:cs="Arial" w:eastAsia="Aria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–"/>
      <w:lvlJc w:val="left"/>
      <w:pPr>
        <w:ind w:left="709" w:hanging="359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·"/>
      <w:lvlJc w:val="left"/>
      <w:pPr>
        <w:ind w:left="1429" w:hanging="359"/>
      </w:pPr>
      <w:rPr>
        <w:rFonts w:ascii="Symbol" w:hAnsi="Symbol" w:cs="Symbol" w:eastAsia="Symbol"/>
      </w:rPr>
    </w:lvl>
    <w:lvl w:ilvl="2">
      <w:start w:val="1"/>
      <w:numFmt w:val="bullet"/>
      <w:suff w:val="tab"/>
      <w:lvlText w:val="·"/>
      <w:lvlJc w:val="left"/>
      <w:pPr>
        <w:ind w:left="2149" w:hanging="359"/>
      </w:pPr>
      <w:rPr>
        <w:rFonts w:ascii="Symbol" w:hAnsi="Symbol" w:cs="Symbol" w:eastAsia="Symbol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·"/>
      <w:lvlJc w:val="left"/>
      <w:pPr>
        <w:ind w:left="3589" w:hanging="359"/>
      </w:pPr>
      <w:rPr>
        <w:rFonts w:ascii="Symbol" w:hAnsi="Symbol" w:cs="Symbol" w:eastAsia="Symbol"/>
      </w:rPr>
    </w:lvl>
    <w:lvl w:ilvl="5">
      <w:start w:val="1"/>
      <w:numFmt w:val="bullet"/>
      <w:suff w:val="tab"/>
      <w:lvlText w:val="·"/>
      <w:lvlJc w:val="left"/>
      <w:pPr>
        <w:ind w:left="4309" w:hanging="359"/>
      </w:pPr>
      <w:rPr>
        <w:rFonts w:ascii="Symbol" w:hAnsi="Symbol" w:cs="Symbol" w:eastAsia="Symbol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·"/>
      <w:lvlJc w:val="left"/>
      <w:pPr>
        <w:ind w:left="5749" w:hanging="359"/>
      </w:pPr>
      <w:rPr>
        <w:rFonts w:ascii="Symbol" w:hAnsi="Symbol" w:cs="Symbol" w:eastAsia="Symbol"/>
      </w:rPr>
    </w:lvl>
    <w:lvl w:ilvl="8">
      <w:start w:val="1"/>
      <w:numFmt w:val="bullet"/>
      <w:suff w:val="tab"/>
      <w:lvlText w:val="·"/>
      <w:lvlJc w:val="left"/>
      <w:pPr>
        <w:ind w:left="6469" w:hanging="359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