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20"/>
        <w:jc w:val="center"/>
      </w:pPr>
      <w:r>
        <w:drawing>
          <wp:inline xmlns:a="http://schemas.openxmlformats.org/drawingml/2006/main" xmlns:pic="http://schemas.openxmlformats.org/drawingml/2006/picture">
            <wp:extent cx="1737360" cy="868680"/>
            <wp:docPr id="1" name="Picture 1" descr="空谷项目标识" title="空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ggu-word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16C54"/>
          <w:sz w:val="22"/>
        </w:rPr>
        <w:t>青禾计划系列项目</w:t>
      </w:r>
    </w:p>
    <w:p>
      <w:pPr>
        <w:spacing w:before="0" w:after="100"/>
        <w:jc w:val="center"/>
      </w:pPr>
      <w:r>
        <w:rPr>
          <w:rFonts w:ascii="Calibri" w:hAnsi="Calibri" w:eastAsia="Microsoft YaHei"/>
          <w:b/>
          <w:color w:val="17342B"/>
          <w:sz w:val="60"/>
        </w:rPr>
        <w:t>空谷（Konggu）</w:t>
      </w:r>
    </w:p>
    <w:p>
      <w:pPr>
        <w:spacing w:after="360"/>
        <w:jc w:val="center"/>
      </w:pPr>
      <w:r>
        <w:rPr>
          <w:rFonts w:ascii="Calibri" w:hAnsi="Calibri" w:eastAsia="Microsoft YaHei"/>
          <w:b w:val="0"/>
          <w:color w:val="66736E"/>
          <w:sz w:val="28"/>
        </w:rPr>
        <w:t>中英双课表智能整合与集体空课生成工具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 descr="从课表识别、双表合并到空课导出的空谷项目示意图" title="空谷项目流程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ggu-readme-he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88" w:lineRule="auto"/>
        <w:ind w:left="605" w:right="605"/>
        <w:jc w:val="center"/>
      </w:pPr>
      <w:r>
        <w:rPr>
          <w:rFonts w:ascii="Calibri" w:hAnsi="Calibri" w:eastAsia="Microsoft YaHei"/>
          <w:b/>
          <w:color w:val="116C54"/>
          <w:sz w:val="24"/>
        </w:rPr>
        <w:t>把分散的中方、英方课表，转化为清晰、可信、可直接用于排班的集体空闲时间。</w:t>
      </w:r>
    </w:p>
    <w:p>
      <w:pPr>
        <w:spacing w:after="0"/>
        <w:jc w:val="center"/>
      </w:pPr>
      <w:r>
        <w:rPr>
          <w:rFonts w:ascii="Calibri" w:hAnsi="Calibri" w:eastAsia="Microsoft YaHei"/>
          <w:color w:val="66736E"/>
          <w:sz w:val="19"/>
        </w:rPr>
        <w:t>项目版本 V0.3.0  |  Windows 离线桌面应用  |  2026年7月</w:t>
      </w:r>
    </w:p>
    <w:p>
      <w:r>
        <w:br w:type="page"/>
      </w:r>
    </w:p>
    <w:p>
      <w:pPr>
        <w:pStyle w:val="Heading1"/>
        <w:keepNext/>
        <w:widowControl/>
      </w:pPr>
      <w:r>
        <w:t>一、项目概述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F2925"/>
          <w:sz w:val="22"/>
        </w:rPr>
        <w:t>空谷（Konggu）是青禾计划系列项目之一，面向中英合办和中外合作办学场景中的课表收集、成员排班、值班协作与志愿服务安排。项目不以“制作一张更漂亮的课表”为目标，而是聚焦一项真实且高频的组织工作：把多名成员分散提交的中方、英方课表自动汇总，判断每个人在每个周次和节次是否真正空闲。</w:t>
      </w:r>
    </w:p>
    <w:p>
      <w:pPr>
        <w:spacing w:before="160" w:after="200" w:line="276" w:lineRule="auto"/>
        <w:ind w:left="230" w:right="115"/>
        <w:shd w:fill="EFF7F2"/>
        <w:pBdr>
          <w:left w:val="single" w:sz="22" w:space="8" w:color="116C54"/>
        </w:pBdr>
      </w:pPr>
      <w:r>
        <w:rPr>
          <w:rFonts w:ascii="Calibri" w:hAnsi="Calibri" w:eastAsia="Microsoft YaHei"/>
          <w:b/>
          <w:color w:val="116C54"/>
          <w:sz w:val="22"/>
        </w:rPr>
        <w:t xml:space="preserve">一句话定位  </w:t>
      </w:r>
      <w:r>
        <w:rPr>
          <w:rFonts w:ascii="Calibri" w:hAnsi="Calibri" w:eastAsia="Microsoft YaHei"/>
          <w:color w:val="17342B"/>
          <w:sz w:val="22"/>
        </w:rPr>
        <w:t>空谷是一款面向中英合办学生组织的离线空课生成工具，用自动识别、双表合并和异常提示，替代逐人、逐周、逐节次的人工作业。</w:t>
      </w:r>
    </w:p>
    <w:p>
      <w:pPr>
        <w:pStyle w:val="Heading2"/>
        <w:keepNext/>
        <w:widowControl/>
      </w:pPr>
      <w:r>
        <w:t>项目基本信息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1DD"/>
          <w:left w:val="single" w:sz="6" w:space="0" w:color="D9E1DD"/>
          <w:bottom w:val="single" w:sz="6" w:space="0" w:color="D9E1DD"/>
          <w:right w:val="single" w:sz="6" w:space="0" w:color="D9E1DD"/>
          <w:insideH w:val="single" w:sz="6" w:space="0" w:color="D9E1DD"/>
          <w:insideV w:val="single" w:sz="6" w:space="0" w:color="D9E1DD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16C54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项目要素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16C54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700"/>
            <w:shd w:fill="EFF7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42B"/>
                <w:sz w:val="21"/>
              </w:rPr>
              <w:t>项目归属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25"/>
                <w:sz w:val="21"/>
              </w:rPr>
              <w:t>青禾计划系列项目</w:t>
            </w:r>
          </w:p>
        </w:tc>
      </w:tr>
      <w:tr>
        <w:tc>
          <w:tcPr>
            <w:tcW w:type="dxa" w:w="2700"/>
            <w:shd w:fill="EFF7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42B"/>
                <w:sz w:val="21"/>
              </w:rPr>
              <w:t>项目名称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25"/>
                <w:sz w:val="21"/>
              </w:rPr>
              <w:t>空谷（Konggu）</w:t>
            </w:r>
          </w:p>
        </w:tc>
      </w:tr>
      <w:tr>
        <w:tc>
          <w:tcPr>
            <w:tcW w:type="dxa" w:w="2700"/>
            <w:shd w:fill="EFF7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42B"/>
                <w:sz w:val="21"/>
              </w:rPr>
              <w:t>服务对象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25"/>
                <w:sz w:val="21"/>
              </w:rPr>
              <w:t>中英合办、中外合作办学场景中的学生组织与协作团队</w:t>
            </w:r>
          </w:p>
        </w:tc>
      </w:tr>
      <w:tr>
        <w:tc>
          <w:tcPr>
            <w:tcW w:type="dxa" w:w="2700"/>
            <w:shd w:fill="EFF7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42B"/>
                <w:sz w:val="21"/>
              </w:rPr>
              <w:t>核心任务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25"/>
                <w:sz w:val="21"/>
              </w:rPr>
              <w:t>汇总成员中方、英方课表，生成可信的集体空课结果</w:t>
            </w:r>
          </w:p>
        </w:tc>
      </w:tr>
      <w:tr>
        <w:tc>
          <w:tcPr>
            <w:tcW w:type="dxa" w:w="2700"/>
            <w:shd w:fill="EFF7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42B"/>
                <w:sz w:val="21"/>
              </w:rPr>
              <w:t>主要输出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25"/>
                <w:sz w:val="21"/>
              </w:rPr>
              <w:t>空课预览、成员完整性检查、识别明细、Excel 空课表</w:t>
            </w:r>
          </w:p>
        </w:tc>
      </w:tr>
      <w:tr>
        <w:tc>
          <w:tcPr>
            <w:tcW w:type="dxa" w:w="2700"/>
            <w:shd w:fill="EFF7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42B"/>
                <w:sz w:val="21"/>
              </w:rPr>
              <w:t>运行方式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25"/>
                <w:sz w:val="21"/>
              </w:rPr>
              <w:t>Windows 离线桌面应用，本地完成识别、计算与导出</w:t>
            </w:r>
          </w:p>
        </w:tc>
      </w:tr>
    </w:tbl>
    <w:p>
      <w:pPr>
        <w:pStyle w:val="Heading2"/>
        <w:keepNext/>
        <w:widowControl/>
      </w:pPr>
      <w:r>
        <w:t>名称寓意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F2925"/>
          <w:sz w:val="22"/>
        </w:rPr>
        <w:t>空谷是青禾计划孵化的课表协作产品。“空”指空课表，“谷”承接青禾从禾苗生长为谷物的意象。</w:t>
      </w:r>
    </w:p>
    <w:p>
      <w:r>
        <w:br w:type="page"/>
      </w:r>
    </w:p>
    <w:p>
      <w:pPr>
        <w:pStyle w:val="Heading1"/>
        <w:keepNext/>
        <w:widowControl/>
      </w:pPr>
      <w:r>
        <w:t>二、项目背景与核心痛点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F2925"/>
          <w:sz w:val="22"/>
        </w:rPr>
        <w:t>在中英合办场景中，同一名学生通常同时拥有中方课表和英方课表。负责人在安排值班、活动、志愿服务或集中会议时，必须同时核对两套课表。只看其中一张会产生误判：中方没课，并不代表英方没课；反之亦然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F2925"/>
          <w:sz w:val="22"/>
        </w:rPr>
        <w:t>当成员数量增加、周次发生变化、课表格式不一致时，人工处理会迅速变成重复性高、耗时长、容易出错且难以复核的工作。空谷把这条链路结构化，让负责人把精力从“抄表和比表”转向真正需要判断与协调的工作。</w:t>
      </w:r>
    </w:p>
    <w:p>
      <w:pPr>
        <w:pStyle w:val="Heading2"/>
        <w:keepNext/>
        <w:widowControl/>
      </w:pPr>
      <w:r>
        <w:t>人工流程与空谷方案对照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1DD"/>
          <w:left w:val="single" w:sz="6" w:space="0" w:color="D9E1DD"/>
          <w:bottom w:val="single" w:sz="6" w:space="0" w:color="D9E1DD"/>
          <w:right w:val="single" w:sz="6" w:space="0" w:color="D9E1DD"/>
          <w:insideH w:val="single" w:sz="6" w:space="0" w:color="D9E1DD"/>
          <w:insideV w:val="single" w:sz="6" w:space="0" w:color="D9E1DD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16C54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传统工作中的问题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16C54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空谷提供的改进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逐个收集、打开和阅读课表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一次批量导入多名成员的 PDF 课表</w:t>
            </w:r>
          </w:p>
        </w:tc>
      </w:tr>
      <w:tr>
        <w:tc>
          <w:tcPr>
            <w:tcW w:type="dxa" w:w="3600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反复核对中方与英方两个时间体系</w:t>
            </w:r>
          </w:p>
        </w:tc>
        <w:tc>
          <w:tcPr>
            <w:tcW w:type="dxa" w:w="5760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按成员统一合并两类课程占用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逐周、逐天、逐节次手工统计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自动反推出每个时段的空闲人数与名单</w:t>
            </w:r>
          </w:p>
        </w:tc>
      </w:tr>
      <w:tr>
        <w:tc>
          <w:tcPr>
            <w:tcW w:type="dxa" w:w="3600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缺文件或识别错误不易发现</w:t>
            </w:r>
          </w:p>
        </w:tc>
        <w:tc>
          <w:tcPr>
            <w:tcW w:type="dxa" w:w="5760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对缺中方、缺英方、解析失败和冲突进行显性提示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敏感课表上传外部服务存在顾虑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默认在本地离线处理，不依赖云端识别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项目要解决的本质问题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减少低价值劳动：</w:t>
      </w:r>
      <w:r>
        <w:rPr>
          <w:rFonts w:ascii="Calibri" w:hAnsi="Calibri" w:eastAsia="Microsoft YaHei"/>
          <w:color w:val="1F2925"/>
          <w:sz w:val="22"/>
        </w:rPr>
        <w:t>降低课表收集、比对、抄录和名单统计所占用的人力。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提高判断可信度：</w:t>
      </w:r>
      <w:r>
        <w:rPr>
          <w:rFonts w:ascii="Calibri" w:hAnsi="Calibri" w:eastAsia="Microsoft YaHei"/>
          <w:color w:val="1F2925"/>
          <w:sz w:val="22"/>
        </w:rPr>
        <w:t>把“真正空闲”的判断建立在中英双课表共同无课的基础上。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让异常可见：</w:t>
      </w:r>
      <w:r>
        <w:rPr>
          <w:rFonts w:ascii="Calibri" w:hAnsi="Calibri" w:eastAsia="Microsoft YaHei"/>
          <w:color w:val="1F2925"/>
          <w:sz w:val="22"/>
        </w:rPr>
        <w:t>不对模糊信息静默猜测，而是明确暴露缺失、冲突和解析失败。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形成可复用结果：</w:t>
      </w:r>
      <w:r>
        <w:rPr>
          <w:rFonts w:ascii="Calibri" w:hAnsi="Calibri" w:eastAsia="Microsoft YaHei"/>
          <w:color w:val="1F2925"/>
          <w:sz w:val="22"/>
        </w:rPr>
        <w:t>把一次性人工核对转化为可预览、可导出、可复核的结构化成果。</w:t>
      </w:r>
    </w:p>
    <w:p>
      <w:pPr>
        <w:spacing w:before="160" w:after="200" w:line="276" w:lineRule="auto"/>
        <w:ind w:left="230" w:right="115"/>
        <w:shd w:fill="EFF7F2"/>
        <w:pBdr>
          <w:left w:val="single" w:sz="22" w:space="8" w:color="116C54"/>
        </w:pBdr>
      </w:pPr>
      <w:r>
        <w:rPr>
          <w:rFonts w:ascii="Calibri" w:hAnsi="Calibri" w:eastAsia="Microsoft YaHei"/>
          <w:b/>
          <w:color w:val="116C54"/>
          <w:sz w:val="22"/>
        </w:rPr>
        <w:t xml:space="preserve">核心判断  </w:t>
      </w:r>
      <w:r>
        <w:rPr>
          <w:rFonts w:ascii="Calibri" w:hAnsi="Calibri" w:eastAsia="Microsoft YaHei"/>
          <w:color w:val="17342B"/>
          <w:sz w:val="22"/>
        </w:rPr>
        <w:t>同一成员只有在中方课表和英方课表中都没有课程占用，才被认定为真正空闲。</w:t>
      </w:r>
    </w:p>
    <w:p>
      <w:r>
        <w:br w:type="page"/>
      </w:r>
    </w:p>
    <w:p>
      <w:pPr>
        <w:pStyle w:val="Heading1"/>
        <w:keepNext/>
        <w:widowControl/>
      </w:pPr>
      <w:r>
        <w:t>三、解决方案与工作流程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F2925"/>
          <w:sz w:val="22"/>
        </w:rPr>
        <w:t>空谷把原本依赖人工经验的工作拆解为一条可检查的数据处理链。每一步都保留明确的输入、输出和异常状态，使最终空课结果能够追溯到成员、课表类型、周次、星期与节次。</w:t>
      </w:r>
    </w:p>
    <w:p>
      <w:pPr>
        <w:pStyle w:val="Heading2"/>
        <w:keepNext/>
        <w:widowControl/>
      </w:pPr>
      <w:r>
        <w:t>标准使用流程</w:t>
      </w:r>
    </w:p>
    <w:p>
      <w:pPr>
        <w:pStyle w:val="ListNumber"/>
        <w:spacing w:before="0" w:after="140" w:line="264" w:lineRule="auto"/>
      </w:pPr>
      <w:r>
        <w:rPr>
          <w:rFonts w:ascii="Calibri" w:hAnsi="Calibri" w:eastAsia="Microsoft YaHei"/>
          <w:b/>
          <w:color w:val="17342B"/>
          <w:sz w:val="22"/>
        </w:rPr>
        <w:t>整理文件：</w:t>
      </w:r>
      <w:r>
        <w:rPr>
          <w:rFonts w:ascii="Calibri" w:hAnsi="Calibri" w:eastAsia="Microsoft YaHei"/>
          <w:color w:val="1F2925"/>
          <w:sz w:val="22"/>
        </w:rPr>
        <w:t>收集成员的中方、英方课表 PDF，并在文件名中标明成员姓名和课表类型。</w:t>
      </w:r>
    </w:p>
    <w:p>
      <w:pPr>
        <w:pStyle w:val="ListNumber"/>
        <w:spacing w:before="0" w:after="140" w:line="264" w:lineRule="auto"/>
      </w:pPr>
      <w:r>
        <w:rPr>
          <w:rFonts w:ascii="Calibri" w:hAnsi="Calibri" w:eastAsia="Microsoft YaHei"/>
          <w:b/>
          <w:color w:val="17342B"/>
          <w:sz w:val="22"/>
        </w:rPr>
        <w:t>批量导入：</w:t>
      </w:r>
      <w:r>
        <w:rPr>
          <w:rFonts w:ascii="Calibri" w:hAnsi="Calibri" w:eastAsia="Microsoft YaHei"/>
          <w:color w:val="1F2925"/>
          <w:sz w:val="22"/>
        </w:rPr>
        <w:t>一次选择多名成员的课表，系统先检查文件类型与命名信息。</w:t>
      </w:r>
    </w:p>
    <w:p>
      <w:pPr>
        <w:pStyle w:val="ListNumber"/>
        <w:spacing w:before="0" w:after="140" w:line="264" w:lineRule="auto"/>
      </w:pPr>
      <w:r>
        <w:rPr>
          <w:rFonts w:ascii="Calibri" w:hAnsi="Calibri" w:eastAsia="Microsoft YaHei"/>
          <w:b/>
          <w:color w:val="17342B"/>
          <w:sz w:val="22"/>
        </w:rPr>
        <w:t>识别解析：</w:t>
      </w:r>
      <w:r>
        <w:rPr>
          <w:rFonts w:ascii="Calibri" w:hAnsi="Calibri" w:eastAsia="Microsoft YaHei"/>
          <w:color w:val="1F2925"/>
          <w:sz w:val="22"/>
        </w:rPr>
        <w:t>优先读取 PDF 文本层；文本质量不足时，回退到本地 OCR 识别。</w:t>
      </w:r>
    </w:p>
    <w:p>
      <w:pPr>
        <w:pStyle w:val="ListNumber"/>
        <w:spacing w:before="0" w:after="140" w:line="264" w:lineRule="auto"/>
      </w:pPr>
      <w:r>
        <w:rPr>
          <w:rFonts w:ascii="Calibri" w:hAnsi="Calibri" w:eastAsia="Microsoft YaHei"/>
          <w:b/>
          <w:color w:val="17342B"/>
          <w:sz w:val="22"/>
        </w:rPr>
        <w:t>结构化课程：</w:t>
      </w:r>
      <w:r>
        <w:rPr>
          <w:rFonts w:ascii="Calibri" w:hAnsi="Calibri" w:eastAsia="Microsoft YaHei"/>
          <w:color w:val="1F2925"/>
          <w:sz w:val="22"/>
        </w:rPr>
        <w:t>将识别结果转化为成员、周次、星期、节次与课程占用信息。</w:t>
      </w:r>
    </w:p>
    <w:p>
      <w:pPr>
        <w:pStyle w:val="ListNumber"/>
        <w:spacing w:before="0" w:after="140" w:line="264" w:lineRule="auto"/>
      </w:pPr>
      <w:r>
        <w:rPr>
          <w:rFonts w:ascii="Calibri" w:hAnsi="Calibri" w:eastAsia="Microsoft YaHei"/>
          <w:b/>
          <w:color w:val="17342B"/>
          <w:sz w:val="22"/>
        </w:rPr>
        <w:t>合并双表：</w:t>
      </w:r>
      <w:r>
        <w:rPr>
          <w:rFonts w:ascii="Calibri" w:hAnsi="Calibri" w:eastAsia="Microsoft YaHei"/>
          <w:color w:val="1F2925"/>
          <w:sz w:val="22"/>
        </w:rPr>
        <w:t>把同一成员的中方、英方课程占用合并，形成完整占用视图。</w:t>
      </w:r>
    </w:p>
    <w:p>
      <w:pPr>
        <w:pStyle w:val="ListNumber"/>
        <w:spacing w:before="0" w:after="140" w:line="264" w:lineRule="auto"/>
      </w:pPr>
      <w:r>
        <w:rPr>
          <w:rFonts w:ascii="Calibri" w:hAnsi="Calibri" w:eastAsia="Microsoft YaHei"/>
          <w:b/>
          <w:color w:val="17342B"/>
          <w:sz w:val="22"/>
        </w:rPr>
        <w:t>反推空闲：</w:t>
      </w:r>
      <w:r>
        <w:rPr>
          <w:rFonts w:ascii="Calibri" w:hAnsi="Calibri" w:eastAsia="Microsoft YaHei"/>
          <w:color w:val="1F2925"/>
          <w:sz w:val="22"/>
        </w:rPr>
        <w:t>按周次、日期、星期和节次计算空闲人数、空闲成员与有课成员。</w:t>
      </w:r>
    </w:p>
    <w:p>
      <w:pPr>
        <w:pStyle w:val="ListNumber"/>
        <w:spacing w:before="0" w:after="140" w:line="264" w:lineRule="auto"/>
      </w:pPr>
      <w:r>
        <w:rPr>
          <w:rFonts w:ascii="Calibri" w:hAnsi="Calibri" w:eastAsia="Microsoft YaHei"/>
          <w:b/>
          <w:color w:val="17342B"/>
          <w:sz w:val="22"/>
        </w:rPr>
        <w:t>检查异常：</w:t>
      </w:r>
      <w:r>
        <w:rPr>
          <w:rFonts w:ascii="Calibri" w:hAnsi="Calibri" w:eastAsia="Microsoft YaHei"/>
          <w:color w:val="1F2925"/>
          <w:sz w:val="22"/>
        </w:rPr>
        <w:t>查看成员完整性、识别明细以及缺失、冲突或解析失败等风险。</w:t>
      </w:r>
    </w:p>
    <w:p>
      <w:pPr>
        <w:pStyle w:val="ListNumber"/>
        <w:spacing w:before="0" w:after="140" w:line="264" w:lineRule="auto"/>
      </w:pPr>
      <w:r>
        <w:rPr>
          <w:rFonts w:ascii="Calibri" w:hAnsi="Calibri" w:eastAsia="Microsoft YaHei"/>
          <w:b/>
          <w:color w:val="17342B"/>
          <w:sz w:val="22"/>
        </w:rPr>
        <w:t>导出使用：</w:t>
      </w:r>
      <w:r>
        <w:rPr>
          <w:rFonts w:ascii="Calibri" w:hAnsi="Calibri" w:eastAsia="Microsoft YaHei"/>
          <w:color w:val="1F2925"/>
          <w:sz w:val="22"/>
        </w:rPr>
        <w:t>确认结果可信后导出 Excel，用于值班、活动和志愿服务排班。</w:t>
      </w:r>
    </w:p>
    <w:p>
      <w:pPr>
        <w:pStyle w:val="Heading2"/>
        <w:keepNext/>
        <w:widowControl/>
      </w:pPr>
      <w:r>
        <w:t>数据流转</w:t>
      </w:r>
    </w:p>
    <w:p>
      <w:pPr>
        <w:spacing w:before="160" w:after="200" w:line="276" w:lineRule="auto"/>
        <w:ind w:left="230" w:right="115"/>
        <w:shd w:fill="EFF7F2"/>
        <w:pBdr>
          <w:left w:val="single" w:sz="22" w:space="8" w:color="116C54"/>
        </w:pBdr>
      </w:pPr>
      <w:r>
        <w:rPr>
          <w:rFonts w:ascii="Calibri" w:hAnsi="Calibri" w:eastAsia="Microsoft YaHei"/>
          <w:b/>
          <w:color w:val="116C54"/>
          <w:sz w:val="22"/>
        </w:rPr>
        <w:t xml:space="preserve">从原始材料到行动结果  </w:t>
      </w:r>
      <w:r>
        <w:rPr>
          <w:rFonts w:ascii="Calibri" w:hAnsi="Calibri" w:eastAsia="Microsoft YaHei"/>
          <w:color w:val="17342B"/>
          <w:sz w:val="22"/>
        </w:rPr>
        <w:t>成员课表 PDF  →  成员与课表类型  →  结构化课程块  →  中英双表占用合集  →  集体空闲名单  →  Excel 排班依据</w:t>
      </w:r>
    </w:p>
    <w:p>
      <w:pPr>
        <w:pStyle w:val="Heading2"/>
        <w:keepNext/>
        <w:widowControl/>
      </w:pPr>
      <w:r>
        <w:t>输入契约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F2925"/>
          <w:sz w:val="22"/>
        </w:rPr>
        <w:t>为保证结果可信，空谷把输入规则作为产品契约：文件必须为 PDF；文件名应包含成员姓名，并明确标注“中方”或“英方”；同一成员应同时提供两类课表。无法识别课表类型时，系统暂停解析，不默认猜测。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1DD"/>
          <w:left w:val="single" w:sz="6" w:space="0" w:color="D9E1DD"/>
          <w:bottom w:val="single" w:sz="6" w:space="0" w:color="D9E1DD"/>
          <w:right w:val="single" w:sz="6" w:space="0" w:color="D9E1DD"/>
          <w:insideH w:val="single" w:sz="6" w:space="0" w:color="D9E1DD"/>
          <w:insideV w:val="single" w:sz="6" w:space="0" w:color="D9E1DD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16C54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命名类型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16C54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2700"/>
            <w:shd w:fill="EFF7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42B"/>
                <w:sz w:val="21"/>
              </w:rPr>
              <w:t>推荐命名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25"/>
                <w:sz w:val="21"/>
              </w:rPr>
              <w:t>张三-中方课表.pdf；张三-英方课表.pdf</w:t>
            </w:r>
          </w:p>
        </w:tc>
      </w:tr>
      <w:tr>
        <w:tc>
          <w:tcPr>
            <w:tcW w:type="dxa" w:w="2700"/>
            <w:shd w:fill="EFF7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42B"/>
                <w:sz w:val="21"/>
              </w:rPr>
              <w:t>不建议命名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25"/>
                <w:sz w:val="21"/>
              </w:rPr>
              <w:t>张三.pdf；课表1.pdf；schedule.pdf</w:t>
            </w:r>
          </w:p>
        </w:tc>
      </w:tr>
    </w:tbl>
    <w:p>
      <w:r>
        <w:br w:type="page"/>
      </w:r>
    </w:p>
    <w:p>
      <w:pPr>
        <w:pStyle w:val="Heading1"/>
        <w:keepNext/>
        <w:widowControl/>
      </w:pPr>
      <w:r>
        <w:t>四、核心功能与应用场景</w:t>
      </w:r>
    </w:p>
    <w:p>
      <w:pPr>
        <w:pStyle w:val="Heading2"/>
        <w:keepNext/>
        <w:widowControl/>
      </w:pPr>
      <w:r>
        <w:t>核心功能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批量 PDF 导入：</w:t>
      </w:r>
      <w:r>
        <w:rPr>
          <w:rFonts w:ascii="Calibri" w:hAnsi="Calibri" w:eastAsia="Microsoft YaHei"/>
          <w:color w:val="1F2925"/>
          <w:sz w:val="22"/>
        </w:rPr>
        <w:t>一次处理多名成员、多份中方与英方课表。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课表类型识别：</w:t>
      </w:r>
      <w:r>
        <w:rPr>
          <w:rFonts w:ascii="Calibri" w:hAnsi="Calibri" w:eastAsia="Microsoft YaHei"/>
          <w:color w:val="1F2925"/>
          <w:sz w:val="22"/>
        </w:rPr>
        <w:t>根据文件名识别中方、英方；信息不明确时拒绝静默推断。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文本层优先与 OCR 回退：</w:t>
      </w:r>
      <w:r>
        <w:rPr>
          <w:rFonts w:ascii="Calibri" w:hAnsi="Calibri" w:eastAsia="Microsoft YaHei"/>
          <w:color w:val="1F2925"/>
          <w:sz w:val="22"/>
        </w:rPr>
        <w:t>优先利用可复制文本，提高速度；必要时使用内置离线 OCR。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双课表占用合并：</w:t>
      </w:r>
      <w:r>
        <w:rPr>
          <w:rFonts w:ascii="Calibri" w:hAnsi="Calibri" w:eastAsia="Microsoft YaHei"/>
          <w:color w:val="1F2925"/>
          <w:sz w:val="22"/>
        </w:rPr>
        <w:t>将同一成员两套课表统一为完整课程占用。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空课结果预览：</w:t>
      </w:r>
      <w:r>
        <w:rPr>
          <w:rFonts w:ascii="Calibri" w:hAnsi="Calibri" w:eastAsia="Microsoft YaHei"/>
          <w:color w:val="1F2925"/>
          <w:sz w:val="22"/>
        </w:rPr>
        <w:t>按周次、日期、星期和节次展示空闲人数及成员名单。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成员完整性检查：</w:t>
      </w:r>
      <w:r>
        <w:rPr>
          <w:rFonts w:ascii="Calibri" w:hAnsi="Calibri" w:eastAsia="Microsoft YaHei"/>
          <w:color w:val="1F2925"/>
          <w:sz w:val="22"/>
        </w:rPr>
        <w:t>标记缺中方、缺英方、解析失败和课程冲突。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Excel 导出：</w:t>
      </w:r>
      <w:r>
        <w:rPr>
          <w:rFonts w:ascii="Calibri" w:hAnsi="Calibri" w:eastAsia="Microsoft YaHei"/>
          <w:color w:val="1F2925"/>
          <w:sz w:val="22"/>
        </w:rPr>
        <w:t>输出可继续用于排班、值班和活动安排的经典空课表。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可配置学期信息：</w:t>
      </w:r>
      <w:r>
        <w:rPr>
          <w:rFonts w:ascii="Calibri" w:hAnsi="Calibri" w:eastAsia="Microsoft YaHei"/>
          <w:color w:val="1F2925"/>
          <w:sz w:val="22"/>
        </w:rPr>
        <w:t>支持设置第 1 周周一和导出周数，适配不同学期安排。</w:t>
      </w:r>
    </w:p>
    <w:p>
      <w:pPr>
        <w:pStyle w:val="Heading2"/>
        <w:keepNext/>
        <w:widowControl/>
      </w:pPr>
      <w:r>
        <w:t>结果由三类视图共同构成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1DD"/>
          <w:left w:val="single" w:sz="6" w:space="0" w:color="D9E1DD"/>
          <w:bottom w:val="single" w:sz="6" w:space="0" w:color="D9E1DD"/>
          <w:right w:val="single" w:sz="6" w:space="0" w:color="D9E1DD"/>
          <w:insideH w:val="single" w:sz="6" w:space="0" w:color="D9E1DD"/>
          <w:insideV w:val="single" w:sz="6" w:space="0" w:color="D9E1DD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16C54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结果区域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16C54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使用者重点检查内容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空课预览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每个时段有多少人空闲、具体是谁，以及哪些成员有课</w:t>
            </w:r>
          </w:p>
        </w:tc>
      </w:tr>
      <w:tr>
        <w:tc>
          <w:tcPr>
            <w:tcW w:type="dxa" w:w="3600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成员检查</w:t>
            </w:r>
          </w:p>
        </w:tc>
        <w:tc>
          <w:tcPr>
            <w:tcW w:type="dxa" w:w="5760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每名成员是否同时提交中方和英方课表，是否存在缺失或冲突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识别明细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每份 PDF 是否识别成功、对应成员和课表类型、解析出的课程块数量</w:t>
            </w:r>
          </w:p>
        </w:tc>
      </w:tr>
      <w:tr>
        <w:tc>
          <w:tcPr>
            <w:tcW w:type="dxa" w:w="3600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Excel 导出</w:t>
            </w:r>
          </w:p>
        </w:tc>
        <w:tc>
          <w:tcPr>
            <w:tcW w:type="dxa" w:w="5760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在异常处理完成后，将可信结果转化为实际排班底稿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典型应用场景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学生组织值班：</w:t>
      </w:r>
      <w:r>
        <w:rPr>
          <w:rFonts w:ascii="Calibri" w:hAnsi="Calibri" w:eastAsia="Microsoft YaHei"/>
          <w:color w:val="1F2925"/>
          <w:sz w:val="22"/>
        </w:rPr>
        <w:t>快速确定各时段可参与值班的成员。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志愿服务排班：</w:t>
      </w:r>
      <w:r>
        <w:rPr>
          <w:rFonts w:ascii="Calibri" w:hAnsi="Calibri" w:eastAsia="Microsoft YaHei"/>
          <w:color w:val="1F2925"/>
          <w:sz w:val="22"/>
        </w:rPr>
        <w:t>从多人双课表中筛选活动可用人选。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会议与培训安排：</w:t>
      </w:r>
      <w:r>
        <w:rPr>
          <w:rFonts w:ascii="Calibri" w:hAnsi="Calibri" w:eastAsia="Microsoft YaHei"/>
          <w:color w:val="1F2925"/>
          <w:sz w:val="22"/>
        </w:rPr>
        <w:t>寻找成员重叠空闲时间，减少往返询问。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临时任务协调：</w:t>
      </w:r>
      <w:r>
        <w:rPr>
          <w:rFonts w:ascii="Calibri" w:hAnsi="Calibri" w:eastAsia="Microsoft YaHei"/>
          <w:color w:val="1F2925"/>
          <w:sz w:val="22"/>
        </w:rPr>
        <w:t>在人员与时间频繁变化时快速生成新的可用名单。</w:t>
      </w:r>
    </w:p>
    <w:p>
      <w:r>
        <w:br w:type="page"/>
      </w:r>
    </w:p>
    <w:p>
      <w:pPr>
        <w:pStyle w:val="Heading1"/>
        <w:keepNext/>
        <w:widowControl/>
      </w:pPr>
      <w:r>
        <w:t>五、可信性、隐私与技术实现</w:t>
      </w:r>
    </w:p>
    <w:p>
      <w:pPr>
        <w:pStyle w:val="Heading2"/>
        <w:keepNext/>
        <w:widowControl/>
      </w:pPr>
      <w:r>
        <w:t>可信结果优先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F2925"/>
          <w:sz w:val="22"/>
        </w:rPr>
        <w:t>空谷的设计重点不是“尽量给出一个结果”，而是区分可证明的空闲时间与存在风险的结果。系统不把日志当作用户提示，也不在文件类型不清楚时擅自猜测；任何缺失、冲突或解析失败都应在导出前被看见。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身份规则：</w:t>
      </w:r>
      <w:r>
        <w:rPr>
          <w:rFonts w:ascii="Calibri" w:hAnsi="Calibri" w:eastAsia="Microsoft YaHei"/>
          <w:color w:val="1F2925"/>
          <w:sz w:val="22"/>
        </w:rPr>
        <w:t>每份 PDF 必须关联到成员，并明确识别为中方或英方课表。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占用规则：</w:t>
      </w:r>
      <w:r>
        <w:rPr>
          <w:rFonts w:ascii="Calibri" w:hAnsi="Calibri" w:eastAsia="Microsoft YaHei"/>
          <w:color w:val="1F2925"/>
          <w:sz w:val="22"/>
        </w:rPr>
        <w:t>每个课程块表达某人在某周、某天、某节被课程占用。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完整性规则：</w:t>
      </w:r>
      <w:r>
        <w:rPr>
          <w:rFonts w:ascii="Calibri" w:hAnsi="Calibri" w:eastAsia="Microsoft YaHei"/>
          <w:color w:val="1F2925"/>
          <w:sz w:val="22"/>
        </w:rPr>
        <w:t>同一成员缺少任一类课表都必须提示。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可用性规则：</w:t>
      </w:r>
      <w:r>
        <w:rPr>
          <w:rFonts w:ascii="Calibri" w:hAnsi="Calibri" w:eastAsia="Microsoft YaHei"/>
          <w:color w:val="1F2925"/>
          <w:sz w:val="22"/>
        </w:rPr>
        <w:t>只有不存在课程占用且异常已明确处理的时段，才适合作为排班依据。</w:t>
      </w:r>
    </w:p>
    <w:p>
      <w:pPr>
        <w:pStyle w:val="Heading2"/>
        <w:keepNext/>
        <w:widowControl/>
      </w:pPr>
      <w:r>
        <w:t>离线与隐私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F2925"/>
          <w:sz w:val="22"/>
        </w:rPr>
        <w:t>成员课表包含姓名、课程和时间安排等个人信息。空谷采用 Windows 离线桌面形态，识别、合并、预览与导出默认在本地完成。发布资源中可包含配置文件和 PP-OCRv4 mobile 模型，运行时不依赖在线下载模型，从而降低材料外传风险并提升网络条件不稳定时的可用性。</w:t>
      </w:r>
    </w:p>
    <w:p>
      <w:pPr>
        <w:pStyle w:val="Heading2"/>
        <w:keepNext/>
        <w:widowControl/>
      </w:pPr>
      <w:r>
        <w:t>技术架构</w:t>
      </w:r>
    </w:p>
    <w:p>
      <w:pPr>
        <w:spacing w:before="160" w:after="200" w:line="276" w:lineRule="auto"/>
        <w:ind w:left="230" w:right="115"/>
        <w:shd w:fill="EFF7F2"/>
        <w:pBdr>
          <w:left w:val="single" w:sz="22" w:space="8" w:color="116C54"/>
        </w:pBdr>
      </w:pPr>
      <w:r>
        <w:rPr>
          <w:rFonts w:ascii="Calibri" w:hAnsi="Calibri" w:eastAsia="Microsoft YaHei"/>
          <w:b/>
          <w:color w:val="116C54"/>
          <w:sz w:val="22"/>
        </w:rPr>
        <w:t xml:space="preserve">分层结构  </w:t>
      </w:r>
      <w:r>
        <w:rPr>
          <w:rFonts w:ascii="Calibri" w:hAnsi="Calibri" w:eastAsia="Microsoft YaHei"/>
          <w:color w:val="17342B"/>
          <w:sz w:val="22"/>
        </w:rPr>
        <w:t>Tauri + Vite/TypeScript 桌面界面  →  Python sidecar 命令桥  →  工作流服务层  →  课表解析与 Excel 导出核心  →  本地缓存与离线 OCR 资源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F2925"/>
          <w:sz w:val="22"/>
        </w:rPr>
        <w:t>前端负责文件选择、解析前校验、状态反馈与结果预览；Python 工作流层负责课表导入、成员检查、空课计算、序列化和导出；核心解析模块负责文本提取、OCR 回退、课程块识别与占用表生成。分层设计便于分别验证界面交互、业务规则和真实课表识别能力。</w:t>
      </w:r>
    </w:p>
    <w:p>
      <w:pPr>
        <w:pStyle w:val="Heading2"/>
        <w:keepNext/>
        <w:widowControl/>
      </w:pPr>
      <w:r>
        <w:t>当前验证状态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1DD"/>
          <w:left w:val="single" w:sz="6" w:space="0" w:color="D9E1DD"/>
          <w:bottom w:val="single" w:sz="6" w:space="0" w:color="D9E1DD"/>
          <w:right w:val="single" w:sz="6" w:space="0" w:color="D9E1DD"/>
          <w:insideH w:val="single" w:sz="6" w:space="0" w:color="D9E1DD"/>
          <w:insideV w:val="single" w:sz="6" w:space="0" w:color="D9E1DD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16C54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验证项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16C54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当前状态</w:t>
            </w:r>
          </w:p>
        </w:tc>
      </w:tr>
      <w:tr>
        <w:tc>
          <w:tcPr>
            <w:tcW w:type="dxa" w:w="2700"/>
            <w:shd w:fill="EFF7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42B"/>
                <w:sz w:val="21"/>
              </w:rPr>
              <w:t>当前版本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25"/>
                <w:sz w:val="21"/>
              </w:rPr>
              <w:t>V0.3.0</w:t>
            </w:r>
          </w:p>
        </w:tc>
      </w:tr>
      <w:tr>
        <w:tc>
          <w:tcPr>
            <w:tcW w:type="dxa" w:w="2700"/>
            <w:shd w:fill="EFF7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42B"/>
                <w:sz w:val="21"/>
              </w:rPr>
              <w:t>目标平台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25"/>
                <w:sz w:val="21"/>
              </w:rPr>
              <w:t>Windows 桌面端</w:t>
            </w:r>
          </w:p>
        </w:tc>
      </w:tr>
      <w:tr>
        <w:tc>
          <w:tcPr>
            <w:tcW w:type="dxa" w:w="2700"/>
            <w:shd w:fill="EFF7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42B"/>
                <w:sz w:val="21"/>
              </w:rPr>
              <w:t>本地测试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25"/>
                <w:sz w:val="21"/>
              </w:rPr>
              <w:t>83 项测试通过，2 项环境/接口弃用警告（2026年7月19日）</w:t>
            </w:r>
          </w:p>
        </w:tc>
      </w:tr>
      <w:tr>
        <w:tc>
          <w:tcPr>
            <w:tcW w:type="dxa" w:w="2700"/>
            <w:shd w:fill="EFF7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42B"/>
                <w:sz w:val="21"/>
              </w:rPr>
              <w:t>重点覆盖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25"/>
                <w:sz w:val="21"/>
              </w:rPr>
              <w:t>解析规则、工作流、空课预览、Excel 导出、离线资源、异常处理</w:t>
            </w:r>
          </w:p>
        </w:tc>
      </w:tr>
    </w:tbl>
    <w:p>
      <w:r>
        <w:br w:type="page"/>
      </w:r>
    </w:p>
    <w:p>
      <w:pPr>
        <w:pStyle w:val="Heading1"/>
        <w:keepNext/>
        <w:widowControl/>
      </w:pPr>
      <w:r>
        <w:t>六、项目价值与发展边界</w:t>
      </w:r>
    </w:p>
    <w:p>
      <w:pPr>
        <w:pStyle w:val="Heading2"/>
        <w:keepNext/>
        <w:widowControl/>
      </w:pPr>
      <w:r>
        <w:t>项目价值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对负责人：</w:t>
      </w:r>
      <w:r>
        <w:rPr>
          <w:rFonts w:ascii="Calibri" w:hAnsi="Calibri" w:eastAsia="Microsoft YaHei"/>
          <w:color w:val="1F2925"/>
          <w:sz w:val="22"/>
        </w:rPr>
        <w:t>减少逐份查看课表和重复统计名单的时间，把精力留给协调与决策。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对成员：</w:t>
      </w:r>
      <w:r>
        <w:rPr>
          <w:rFonts w:ascii="Calibri" w:hAnsi="Calibri" w:eastAsia="Microsoft YaHei"/>
          <w:color w:val="1F2925"/>
          <w:sz w:val="22"/>
        </w:rPr>
        <w:t>降低因人工漏看、错看课表造成的不合理排班。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对组织：</w:t>
      </w:r>
      <w:r>
        <w:rPr>
          <w:rFonts w:ascii="Calibri" w:hAnsi="Calibri" w:eastAsia="Microsoft YaHei"/>
          <w:color w:val="1F2925"/>
          <w:sz w:val="22"/>
        </w:rPr>
        <w:t>形成统一、可复核的空课数据基础，提升协作效率和结果可信度。</w:t>
      </w:r>
    </w:p>
    <w:p>
      <w:pPr>
        <w:pStyle w:val="ListBullet"/>
        <w:spacing w:before="0" w:after="120" w:line="264" w:lineRule="auto"/>
      </w:pPr>
      <w:r>
        <w:rPr>
          <w:rFonts w:ascii="Calibri" w:hAnsi="Calibri" w:eastAsia="Microsoft YaHei"/>
          <w:b/>
          <w:color w:val="17342B"/>
          <w:sz w:val="22"/>
        </w:rPr>
        <w:t>对青禾计划：</w:t>
      </w:r>
      <w:r>
        <w:rPr>
          <w:rFonts w:ascii="Calibri" w:hAnsi="Calibri" w:eastAsia="Microsoft YaHei"/>
          <w:color w:val="1F2925"/>
          <w:sz w:val="22"/>
        </w:rPr>
        <w:t>以一个具体、高频、可落地的问题为入口，积累离线工具、流程标准化与可信数据处理能力。</w:t>
      </w:r>
    </w:p>
    <w:p>
      <w:pPr>
        <w:pStyle w:val="Heading2"/>
        <w:keepNext/>
        <w:widowControl/>
      </w:pPr>
      <w:r>
        <w:t>当前阶段坚持的边界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1DD"/>
          <w:left w:val="single" w:sz="6" w:space="0" w:color="D9E1DD"/>
          <w:bottom w:val="single" w:sz="6" w:space="0" w:color="D9E1DD"/>
          <w:right w:val="single" w:sz="6" w:space="0" w:color="D9E1DD"/>
          <w:insideH w:val="single" w:sz="6" w:space="0" w:color="D9E1DD"/>
          <w:insideV w:val="single" w:sz="6" w:space="0" w:color="D9E1DD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16C54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持续打磨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16C54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暂不扩展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批量 PDF 导入与双课表合并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云端同步和成员数据库</w:t>
            </w:r>
          </w:p>
        </w:tc>
      </w:tr>
      <w:tr>
        <w:tc>
          <w:tcPr>
            <w:tcW w:type="dxa" w:w="3600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成员完整性与异常提示</w:t>
            </w:r>
          </w:p>
        </w:tc>
        <w:tc>
          <w:tcPr>
            <w:tcW w:type="dxa" w:w="5760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活动报名和考勤统计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空课预览与经典 Excel 导出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复杂筛选与重度报表美化</w:t>
            </w:r>
          </w:p>
        </w:tc>
      </w:tr>
      <w:tr>
        <w:tc>
          <w:tcPr>
            <w:tcW w:type="dxa" w:w="3600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7342B"/>
                <w:sz w:val="20"/>
              </w:rPr>
              <w:t>离线 OCR 与真实样本适配</w:t>
            </w:r>
          </w:p>
        </w:tc>
        <w:tc>
          <w:tcPr>
            <w:tcW w:type="dxa" w:w="5760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25"/>
                <w:sz w:val="20"/>
              </w:rPr>
              <w:t>对模糊文件类型进行猜测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发展方向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F2925"/>
          <w:sz w:val="22"/>
        </w:rPr>
        <w:t>空谷现阶段的迭代重点，是继续提升对真实课表样本的识别稳定性、异常分类能力和回归验证覆盖，而不是无边界增加功能。项目将围绕“来源课表—解析规则—可信空课—实际排班”的闭环持续优化，使每一次识别改进都能沉淀为可复用规则和测试。</w:t>
      </w:r>
    </w:p>
    <w:p>
      <w:pPr>
        <w:spacing w:before="160" w:after="200" w:line="276" w:lineRule="auto"/>
        <w:ind w:left="230" w:right="115"/>
        <w:shd w:fill="EFF7F2"/>
        <w:pBdr>
          <w:left w:val="single" w:sz="22" w:space="8" w:color="116C54"/>
        </w:pBdr>
      </w:pPr>
      <w:r>
        <w:rPr>
          <w:rFonts w:ascii="Calibri" w:hAnsi="Calibri" w:eastAsia="Microsoft YaHei"/>
          <w:b/>
          <w:color w:val="116C54"/>
          <w:sz w:val="22"/>
        </w:rPr>
        <w:t xml:space="preserve">项目愿景  </w:t>
      </w:r>
      <w:r>
        <w:rPr>
          <w:rFonts w:ascii="Calibri" w:hAnsi="Calibri" w:eastAsia="Microsoft YaHei"/>
          <w:color w:val="17342B"/>
          <w:sz w:val="22"/>
        </w:rPr>
        <w:t>让成员只需提交课表，让系统负责整理，让负责人基于可信结果做真正有价值的组织工作。</w:t>
      </w:r>
    </w:p>
    <w:p>
      <w:pPr>
        <w:pStyle w:val="Heading2"/>
        <w:keepNext/>
        <w:widowControl/>
      </w:pPr>
      <w:r>
        <w:t>结语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F2925"/>
          <w:sz w:val="22"/>
        </w:rPr>
        <w:t>空谷以一个看似细小、实际高频的协作难题为切入点，将分散、异构、难以直接使用的课表材料，转化为清晰、可靠、可行动的集体时间视图。它体现了青禾计划的一条朴素路径：从真实需求出发，用工具减少重复劳动，让技术服务于更有效率、更有温度的组织协作。</w:t>
      </w:r>
    </w:p>
    <w:p>
      <w:pPr>
        <w:spacing w:before="280" w:after="0" w:line="252" w:lineRule="auto"/>
      </w:pPr>
      <w:r>
        <w:rPr>
          <w:rFonts w:ascii="Calibri" w:hAnsi="Calibri" w:eastAsia="Microsoft YaHei"/>
          <w:i/>
          <w:color w:val="66736E"/>
          <w:sz w:val="17"/>
        </w:rPr>
        <w:t>资料依据：当前项目 README、package.json、Tauri 配置及本地测试结果；更新日期：2026年7月19日。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36E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6C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16C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4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青禾计划项目空谷介绍</dc:title>
  <dc:subject>空谷（Konggu）项目介绍</dc:subject>
  <dc:creator>青禾计划</dc:creator>
  <cp:keywords>青禾计划, 空谷, Konggu, 中英合办, 空课表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