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</w:p>
    <w:p>
      <w:pPr>
        <w:pStyle w:val="2"/>
        <w:bidi w:val="0"/>
        <w:jc w:val="center"/>
        <w:rPr>
          <w:rFonts w:hint="default"/>
          <w:lang w:eastAsia="zh-CN"/>
        </w:rPr>
      </w:pPr>
      <w:bookmarkStart w:id="0" w:name="_Toc9963983"/>
      <w:bookmarkStart w:id="1" w:name="_Toc620729109"/>
      <w:bookmarkStart w:id="2" w:name="_Toc44732217"/>
      <w:r>
        <w:rPr>
          <w:rFonts w:hint="default"/>
          <w:lang w:eastAsia="zh-CN"/>
        </w:rPr>
        <w:t>JCC_RPC_JAVA</w:t>
      </w:r>
      <w:bookmarkEnd w:id="0"/>
      <w:bookmarkEnd w:id="1"/>
      <w:bookmarkEnd w:id="2"/>
    </w:p>
    <w:p>
      <w:pPr>
        <w:pStyle w:val="6"/>
        <w:tabs>
          <w:tab w:val="right" w:leader="dot" w:pos="8306"/>
        </w:tabs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TOC \o "1-3" \h \u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_Toc195094669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JCallback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_Toc195094669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_Toc1896056561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 交易接</w:t>
      </w:r>
      <w:r>
        <w:rPr>
          <w:rFonts w:hint="eastAsia" w:asciiTheme="majorEastAsia" w:hAnsiTheme="majorEastAsia" w:eastAsiaTheme="majorEastAsia" w:cstheme="majorEastAsia"/>
          <w:bCs w:val="0"/>
          <w:sz w:val="28"/>
          <w:szCs w:val="28"/>
          <w:lang w:val="en-US" w:eastAsia="zh-CN"/>
        </w:rPr>
        <w:t>口</w:t>
      </w:r>
      <w:r>
        <w:rPr>
          <w:rFonts w:hint="default" w:ascii="Liberation Mono" w:hAnsi="Liberation Mono" w:cs="Liberation Mono"/>
          <w:bCs w:val="0"/>
          <w:sz w:val="28"/>
          <w:szCs w:val="28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 w:eastAsia="zh-CN"/>
        </w:rPr>
        <w:t>JccdexE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xchang API</w: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_Toc1896056561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_Toc512782894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bCs w:val="0"/>
          <w:sz w:val="28"/>
          <w:szCs w:val="28"/>
          <w:lang w:val="en-US" w:eastAsia="zh-CN"/>
        </w:rPr>
        <w:t>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_Toc512782894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_Toc490224047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 获取钱包余额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_Toc490224047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_Toc1448288037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 获取历史交易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_Toc1448288037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_Toc1797382761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2.4 获取钱包挂单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_Toc1797382761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_Toc2107085425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 创建挂单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_Toc2107085425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_Toc1779398945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2.6 撤销挂单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_Toc1779398945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_Toc500800493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2.7 获取序列号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_Toc500800493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_Toc965473258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2.8 转账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_Toc965473258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_Toc322610474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2.9 获取订单详情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_Toc322610474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_Toc1865511490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 数据接口(</w:t>
      </w:r>
      <w:r>
        <w:rPr>
          <w:rFonts w:hint="default" w:ascii="Times New Roman" w:hAnsi="Times New Roman" w:cs="Times New Roman" w:eastAsiaTheme="majorEastAsia"/>
          <w:sz w:val="28"/>
          <w:szCs w:val="28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_Toc1865511490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_Toc390366230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_Toc390366230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_Toc322686025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3.2获取指定币种24小时的行情数据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_Toc322686025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_Toc987813500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3.3 获取所有币种24小时的行情数据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_Toc987813500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_Toc2132903190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3.4 获取市场深度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_Toc2132903190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_Toc1906878606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3.5 获取K线数据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_Toc1906878606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_Toc2010266861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3.6 获取分时数据(获取历史成交)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_Toc2010266861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_Toc194914576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3.7 获取币种间汇率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_Toc194914576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_Toc1016717157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 配置接口(JccConfig API)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_Toc1016717157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_Toc437878520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_Toc437878520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_Toc2145311018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 获取配置数据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_Toc2145311018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_Toc2139330043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 浏览器接口(JccExplore API)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_Toc2139330043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_Toc401330980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_Toc401330980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_Toc2071129280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5.2 获取钱包余额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_Toc2071129280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_Toc907374737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5.3 根据hash获取详细交易信息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_Toc907374737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_Toc965827412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5.4 获取指定钱包的历史交易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_Toc965827412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_Toc1979909458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5.5 获取钱包每天/月/年支付或收到的币种笔数和数量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_Toc1979909458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_Toc1079150341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5.6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zh-TW"/>
        </w:rPr>
        <w:t>查询某个token在某个时间段内的交易hash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zh-TW" w:eastAsia="zh-TW"/>
        </w:rPr>
        <w:t>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_Toc1079150341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_Toc1780382272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5.7 获取所有tokens列表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_Toc1780382272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_Toc1995191853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5.8 获取某种tokens的100排名列表 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_Toc1995191853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_Toc232325466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5.9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获取指定钱包指定币种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的排名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_Toc232325466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_Toc568836816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5.10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获取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银关地址发行过的token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_Toc568836816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  <w:r>
        <w:rPr>
          <w:rFonts w:hint="default" w:ascii="Liberation Mono" w:hAnsi="Liberation Mono" w:cs="Liberation Mono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3" w:name="_Toc277542967"/>
      <w:bookmarkStart w:id="4" w:name="_Toc195094669"/>
      <w:bookmarkStart w:id="5" w:name="_Toc31882316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lang w:val="en-US" w:eastAsia="zh-CN"/>
        </w:rPr>
        <w:t>JCallback</w:t>
      </w:r>
      <w:bookmarkEnd w:id="3"/>
      <w:bookmarkEnd w:id="4"/>
      <w:bookmarkEnd w:id="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*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code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  <w:t>code为0，表示响应结果正确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  <w:t>*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response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onResponse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code,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response);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onFail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(Exception e);</w:t>
      </w: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6" w:name="_Toc330165085"/>
      <w:bookmarkStart w:id="7" w:name="_Toc489201276"/>
      <w:bookmarkStart w:id="8" w:name="_Toc1896056561"/>
      <w:r>
        <w:rPr>
          <w:rFonts w:hint="eastAsia" w:asciiTheme="majorEastAsia" w:hAnsiTheme="majorEastAsia" w:eastAsiaTheme="majorEastAsia" w:cstheme="majorEastAsia"/>
          <w:lang w:val="en-US" w:eastAsia="zh-CN"/>
        </w:rPr>
        <w:t>2 交易接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口</w:t>
      </w:r>
      <w:r>
        <w:rPr>
          <w:rFonts w:hint="default" w:ascii="Liberation Mono" w:hAnsi="Liberation Mono" w:cs="Liberation Mono"/>
          <w:b/>
          <w:bCs w:val="0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>JccdexE</w:t>
      </w:r>
      <w:r>
        <w:rPr>
          <w:rFonts w:hint="default" w:ascii="Times New Roman" w:hAnsi="Times New Roman" w:cs="Times New Roman"/>
          <w:lang w:val="en-US" w:eastAsia="zh-CN"/>
        </w:rPr>
        <w:t>xchang API</w:t>
      </w:r>
      <w:r>
        <w:rPr>
          <w:rFonts w:hint="default" w:ascii="Liberation Mono" w:hAnsi="Liberation Mono" w:cs="Liberation Mono"/>
          <w:lang w:val="en-US" w:eastAsia="zh-CN"/>
        </w:rPr>
        <w:t>)</w:t>
      </w:r>
      <w:bookmarkEnd w:id="6"/>
      <w:bookmarkEnd w:id="7"/>
      <w:bookmarkEnd w:id="8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" w:name="_Toc2134323394"/>
      <w:bookmarkStart w:id="10" w:name="_Toc512782894"/>
      <w:bookmarkStart w:id="11" w:name="_Toc1438445016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使用示例</w:t>
      </w:r>
      <w:bookmarkEnd w:id="9"/>
      <w:bookmarkEnd w:id="10"/>
      <w:bookmarkEnd w:id="1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JccdexExcahnge: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JccdexExchange exchange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2" w:name="_Toc490224047"/>
      <w:bookmarkStart w:id="13" w:name="_Toc6443470"/>
      <w:bookmarkStart w:id="14" w:name="_Toc1721969633"/>
      <w:r>
        <w:rPr>
          <w:rFonts w:hint="eastAsia" w:asciiTheme="majorEastAsia" w:hAnsiTheme="majorEastAsia" w:eastAsiaTheme="majorEastAsia" w:cstheme="majorEastAsia"/>
          <w:lang w:val="en-US" w:eastAsia="zh-CN"/>
        </w:rPr>
        <w:t>2.2 获取钱包余额</w:t>
      </w:r>
      <w:bookmarkEnd w:id="12"/>
      <w:bookmarkEnd w:id="13"/>
      <w:bookmarkEnd w:id="1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：井通钱包地址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callback</w:t>
      </w:r>
      <w:r>
        <w:rPr>
          <w:rFonts w:hint="default"/>
          <w:lang w:val="en-US" w:eastAsia="zh-CN"/>
        </w:rPr>
        <w:t>: 回调，即</w:t>
      </w:r>
      <w:r>
        <w:rPr>
          <w:rFonts w:hint="default" w:ascii="Times New Roman" w:hAnsi="Times New Roman" w:cs="Times New Roman"/>
          <w:lang w:val="en-US" w:eastAsia="zh-CN"/>
        </w:rPr>
        <w:t>JCallback</w:t>
      </w:r>
      <w:r>
        <w:rPr>
          <w:rFonts w:hint="default"/>
          <w:lang w:val="en-US" w:eastAsia="zh-CN"/>
        </w:rPr>
        <w:t>，后面相同，不在重复描述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"171.9799110000",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"SWT",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"42.0000000000",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"reserve": "20",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"SWT"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"CNY",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"CNY"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"JJCC"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"获得余额成功",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0表示响应正确(以下所有接口返回格式都相同，不再重复描述)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接口返回的状态信息描述(以下所有接口返回格式都相同，不再重复描述)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isActive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当前钱包是否激活(以下所有接口返回格式都相同，不再重复描述)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freezed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reserve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激活钱包所需币种数量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" w:name="_Toc921217940"/>
      <w:bookmarkStart w:id="16" w:name="_Toc1653994859"/>
      <w:bookmarkStart w:id="17" w:name="_Toc1448288037"/>
      <w:r>
        <w:rPr>
          <w:rFonts w:hint="eastAsia" w:asciiTheme="majorEastAsia" w:hAnsiTheme="majorEastAsia" w:eastAsiaTheme="majorEastAsia" w:cstheme="majorEastAsia"/>
          <w:lang w:val="en-US" w:eastAsia="zh-CN"/>
        </w:rPr>
        <w:t>2.3 获取历史交易</w:t>
      </w:r>
      <w:bookmarkEnd w:id="15"/>
      <w:bookmarkEnd w:id="16"/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requestHistoricTransactions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(address,page,ledger,seq,callback);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：井通钱包地址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  <w:r>
        <w:rPr>
          <w:rFonts w:hint="default"/>
          <w:lang w:val="en-US" w:eastAsia="zh-CN"/>
        </w:rPr>
        <w:t>: 当前页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ledger</w:t>
      </w:r>
      <w:r>
        <w:rPr>
          <w:rFonts w:hint="default"/>
          <w:lang w:val="en-US" w:eastAsia="zh-CN"/>
        </w:rPr>
        <w:t>: 账本号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seq</w:t>
      </w:r>
      <w:r>
        <w:rPr>
          <w:rFonts w:hint="default"/>
          <w:lang w:val="en-US" w:eastAsia="zh-CN"/>
        </w:rPr>
        <w:t>: 交易号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"date": 1573614140,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"2A9D8789DC22F4CE9D6A773ED6DF67DC429A456EC54A773A75D298CA551DFBE3",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"offercancel",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"0.00001",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"result":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"offerseq": 38,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"effects":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"effect": "offer_cancelled",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"hash": "CB191C4C6AE3B07A077D042CB927AAB47D63B05778389C3793220198ADBF3C27",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"gets": { "value": "1", "currency": "SWT",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"issuer": ""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"pays":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"type": "buy",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"seq": 37,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"price": "1",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"deleted":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"gets":{ "value":"1","currency":"SWT","issuer":""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"pays":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"marker": { "ledger": 14324732, "seq": 3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"获取历史交易成功",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330"/>
        <w:gridCol w:w="255"/>
        <w:gridCol w:w="375"/>
        <w:gridCol w:w="152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marker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记录标记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账本号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上一次查询返回的最后一条交易号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transactions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历史交易记录数据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交易类型(详情如下)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燃料费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结果，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tesSUCCESS</w:t>
            </w:r>
            <w:r>
              <w:rPr>
                <w:rFonts w:hint="default"/>
                <w:lang w:val="en-US" w:eastAsia="zh-CN"/>
              </w:rPr>
              <w:t>表示成功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转账备注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取消单号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交易状态(详情如下)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挂单类型（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buy/sell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交易号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deleted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对应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</w:t>
            </w:r>
            <w:r>
              <w:rPr>
                <w:rFonts w:hint="default"/>
                <w:lang w:val="en-US" w:eastAsia="zh-CN"/>
              </w:rPr>
              <w:t>，交易是否成功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交易类型(</w:t>
      </w:r>
      <w:r>
        <w:rPr>
          <w:rFonts w:hint="default" w:ascii="Times New Roman" w:hAnsi="Times New Roman" w:cs="Times New Roman"/>
          <w:lang w:val="en-US" w:eastAsia="zh-CN"/>
        </w:rPr>
        <w:t>type</w:t>
      </w:r>
      <w:r>
        <w:rPr>
          <w:rFonts w:hint="default"/>
          <w:lang w:val="en-US" w:eastAsia="zh-CN"/>
        </w:rPr>
        <w:t>)详细说明：</w:t>
      </w:r>
    </w:p>
    <w:p>
      <w:pPr>
        <w:bidi w:val="0"/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1.sent</w:t>
      </w:r>
      <w:r>
        <w:rPr>
          <w:rFonts w:hint="default"/>
          <w:lang w:eastAsia="zh-CN"/>
        </w:rPr>
        <w:t>，用户进行支付操作，参数如下：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94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支付对家，即接收方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Layout w:type="fixed"/>
        </w:tblPrEx>
        <w:tc>
          <w:tcPr>
            <w:tcW w:w="89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2.received</w:t>
      </w:r>
      <w:r>
        <w:rPr>
          <w:rFonts w:hint="default"/>
        </w:rPr>
        <w:t>，用户接受支付，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支付对家，即接收方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3.convert</w:t>
      </w:r>
      <w:r>
        <w:rPr>
          <w:rFonts w:hint="default"/>
        </w:rPr>
        <w:t>，用户进行兑换操作，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spent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兑换支付的金额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4.offernew</w:t>
      </w:r>
      <w:r>
        <w:rPr>
          <w:rFonts w:hint="default"/>
        </w:rPr>
        <w:t>，用户进行挂单操作，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挂单类型，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</w:t>
            </w:r>
            <w:r>
              <w:rPr>
                <w:rFonts w:hint="default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交易的货币对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挂单的数量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挂单的价格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5.offercancel</w:t>
      </w:r>
      <w:r>
        <w:rPr>
          <w:rFonts w:hint="default"/>
        </w:rPr>
        <w:t>，用户进行取消挂单操作，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挂单的类型，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</w:t>
            </w:r>
            <w:r>
              <w:rPr>
                <w:rFonts w:hint="default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交易的货币对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挂单的数量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挂单的价格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6.offereffect</w:t>
      </w:r>
      <w:r>
        <w:rPr>
          <w:rFonts w:hint="default"/>
        </w:rPr>
        <w:t>，挂单成交情况，即被动成交的情况，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交易状态(</w:t>
      </w:r>
      <w:r>
        <w:rPr>
          <w:rFonts w:hint="default" w:ascii="Times New Roman" w:hAnsi="Times New Roman" w:cs="Times New Roman"/>
          <w:lang w:val="en-US" w:eastAsia="zh-CN"/>
        </w:rPr>
        <w:t>effect</w:t>
      </w:r>
      <w:r>
        <w:rPr>
          <w:rFonts w:hint="default"/>
          <w:lang w:val="en-US" w:eastAsia="zh-CN"/>
        </w:rPr>
        <w:t>)详细说明：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default" w:ascii="Times New Roman" w:hAnsi="Times New Roman" w:cs="Times New Roman"/>
          <w:lang w:val="en-US" w:eastAsia="zh-CN"/>
        </w:rPr>
        <w:t>offer_funded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交易实际成交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Times New Roman" w:hAnsi="Times New Roman" w:cs="Times New Roman"/>
          <w:lang w:val="en-US" w:eastAsia="zh-CN"/>
        </w:rPr>
        <w:t>offer_partially_funded</w:t>
      </w:r>
      <w:r>
        <w:rPr>
          <w:rFonts w:hint="eastAsia"/>
          <w:lang w:val="en-US" w:eastAsia="zh-CN"/>
        </w:rPr>
        <w:t>，交易部分成交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offer_cancelled</w:t>
      </w:r>
      <w:r>
        <w:rPr>
          <w:rFonts w:hint="default"/>
          <w:lang w:val="en-US" w:eastAsia="zh-CN"/>
        </w:rPr>
        <w:t>，被关联交易取消单子，交易单子被取消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Times New Roman" w:hAnsi="Times New Roman" w:cs="Times New Roman"/>
          <w:lang w:val="en-US" w:eastAsia="zh-CN"/>
        </w:rPr>
        <w:t>offer_created</w:t>
      </w:r>
      <w:r>
        <w:rPr>
          <w:rFonts w:hint="default"/>
          <w:lang w:val="en-US" w:eastAsia="zh-CN"/>
        </w:rPr>
        <w:t>，交易单子创建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offer_bought</w:t>
      </w:r>
      <w:r>
        <w:rPr>
          <w:rFonts w:hint="default"/>
          <w:lang w:val="en-US" w:eastAsia="zh-CN"/>
        </w:rPr>
        <w:t>，挂单买到/卖出，成交单子的信息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Liberation Mono" w:hAnsi="Liberation Mono" w:eastAsia="Arial" w:cs="Liberation Mon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8" w:name="_Toc1700306357"/>
      <w:bookmarkStart w:id="19" w:name="_Toc1663268445"/>
      <w:bookmarkStart w:id="20" w:name="_Toc1797382761"/>
      <w:r>
        <w:rPr>
          <w:rFonts w:hint="eastAsia" w:asciiTheme="majorEastAsia" w:hAnsiTheme="majorEastAsia" w:eastAsiaTheme="majorEastAsia" w:cstheme="majorEastAsia"/>
          <w:lang w:val="en-US" w:eastAsia="zh-CN"/>
        </w:rPr>
        <w:t>2.4 获取钱包挂单</w:t>
      </w:r>
      <w:bookmarkEnd w:id="18"/>
      <w:bookmarkEnd w:id="19"/>
      <w:bookmarkEnd w:id="2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page,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: 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  <w:r>
        <w:rPr>
          <w:rFonts w:hint="default"/>
          <w:lang w:val="en-US" w:eastAsia="zh-CN"/>
        </w:rPr>
        <w:t>: 当前页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"sell",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"pair": "SWT/CNY+jGa9J9TkqtBcUoHe2zqhVFFbgUVED6o9or",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"price": "0.0100000000",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"1.0000000000",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"sequence": 35,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"passive": 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"获得挂单列表成功",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94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挂单数组</w:t>
            </w:r>
          </w:p>
        </w:tc>
      </w:tr>
      <w:tr>
        <w:tblPrEx>
          <w:tblLayout w:type="fixed"/>
        </w:tblPrEx>
        <w:tc>
          <w:tcPr>
            <w:tcW w:w="84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挂单类型(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sell/buy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挂单币种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挂单金额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挂单数量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挂单序列号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passive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1" w:name="_Toc484051470"/>
      <w:bookmarkStart w:id="22" w:name="_Toc758122116"/>
      <w:bookmarkStart w:id="23" w:name="_Toc2107085425"/>
      <w:r>
        <w:rPr>
          <w:rFonts w:hint="eastAsia" w:asciiTheme="majorEastAsia" w:hAnsiTheme="majorEastAsia" w:eastAsiaTheme="majorEastAsia" w:cstheme="majorEastAsia"/>
          <w:lang w:val="en-US" w:eastAsia="zh-CN"/>
        </w:rPr>
        <w:t>2.5 创建挂单</w:t>
      </w:r>
      <w:bookmarkEnd w:id="21"/>
      <w:bookmarkEnd w:id="22"/>
      <w:bookmarkEnd w:id="2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sz w:val="24"/>
          <w:szCs w:val="24"/>
          <w:shd w:val="clear" w:fill="F6F8FA"/>
        </w:rPr>
        <w:t>createOrder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: 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"9364F31B5DF34BEA5F0A0039D8A0E3D7C296403C1A6CEFA7774FD9D0CFE3430F"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"挂单提交成功",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785001454"/>
      <w:bookmarkStart w:id="25" w:name="_Toc737925961"/>
      <w:bookmarkStart w:id="26" w:name="_Toc1779398945"/>
      <w:r>
        <w:rPr>
          <w:rFonts w:hint="eastAsia" w:asciiTheme="majorEastAsia" w:hAnsiTheme="majorEastAsia" w:eastAsiaTheme="majorEastAsia" w:cstheme="majorEastAsia"/>
          <w:lang w:val="en-US" w:eastAsia="zh-CN"/>
        </w:rPr>
        <w:t>2.6 撤销挂单</w:t>
      </w:r>
      <w:bookmarkEnd w:id="24"/>
      <w:bookmarkEnd w:id="25"/>
      <w:bookmarkEnd w:id="2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cancelOrder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: 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"467FBAB2C54F0F4321ABFD045BAD7BFBFA8ED21F5BCE82997A1072F932B5F56C"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"取消挂单提交成功",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撤销订单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7" w:name="_Toc603565102"/>
      <w:bookmarkStart w:id="28" w:name="_Toc1527393857"/>
      <w:bookmarkStart w:id="29" w:name="_Toc500800493"/>
      <w:r>
        <w:rPr>
          <w:rFonts w:hint="eastAsia" w:asciiTheme="majorEastAsia" w:hAnsiTheme="majorEastAsia" w:eastAsiaTheme="majorEastAsia" w:cstheme="majorEastAsia"/>
          <w:lang w:val="en-US" w:eastAsia="zh-CN"/>
        </w:rPr>
        <w:t>2.7 获取序列号</w:t>
      </w:r>
      <w:bookmarkEnd w:id="27"/>
      <w:bookmarkEnd w:id="28"/>
      <w:bookmarkEnd w:id="2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requestSequence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: 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返回结果：最新的序列号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0" w:name="_Toc2036522008"/>
      <w:bookmarkStart w:id="31" w:name="_Toc965473258"/>
      <w:bookmarkStart w:id="32" w:name="_Toc1553404533"/>
      <w:r>
        <w:rPr>
          <w:rFonts w:hint="eastAsia" w:asciiTheme="majorEastAsia" w:hAnsiTheme="majorEastAsia" w:eastAsiaTheme="majorEastAsia" w:cstheme="majorEastAsia"/>
          <w:lang w:val="en-US" w:eastAsia="zh-CN"/>
        </w:rPr>
        <w:t>2.8 转账</w:t>
      </w:r>
      <w:bookmarkEnd w:id="30"/>
      <w:bookmarkEnd w:id="31"/>
      <w:bookmarkEnd w:id="3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transferToken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：签名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"hash": "C173D26816EC647F521441785C0B1684060A93A5142A02913468CABA93888E8B"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"msg": "提交支付成功",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pPr w:leftFromText="180" w:rightFromText="180" w:vertAnchor="text" w:horzAnchor="page" w:tblpX="1788" w:tblpY="4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3" w:name="_Toc1231022570"/>
      <w:bookmarkStart w:id="34" w:name="_Toc1111289552"/>
      <w:bookmarkStart w:id="35" w:name="_Toc322610474"/>
      <w:r>
        <w:rPr>
          <w:rFonts w:hint="eastAsia" w:asciiTheme="majorEastAsia" w:hAnsiTheme="majorEastAsia" w:eastAsiaTheme="majorEastAsia" w:cstheme="majorEastAsia"/>
          <w:lang w:val="en-US" w:eastAsia="zh-CN"/>
        </w:rPr>
        <w:t>2.9 获取订单详情</w:t>
      </w:r>
      <w:bookmarkEnd w:id="33"/>
      <w:bookmarkEnd w:id="34"/>
      <w:bookmarkEnd w:id="3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requestOrderDetail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eastAsia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hash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, callback);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eastAsia" w:ascii="Liberation Mono" w:hAnsi="Liberation Mono" w:cs="Liberation Mono"/>
          <w:lang w:val="en-US" w:eastAsia="zh-CN"/>
        </w:rPr>
        <w:t>参数：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hash</w:t>
      </w:r>
      <w:r>
        <w:rPr>
          <w:rFonts w:hint="eastAsia" w:ascii="Liberation Mono" w:hAnsi="Liberation Mono" w:cs="Liberation Mono"/>
          <w:lang w:val="en-US" w:eastAsia="zh-CN"/>
        </w:rPr>
        <w:t>：交易</w:t>
      </w:r>
      <w:r>
        <w:rPr>
          <w:rFonts w:hint="default" w:ascii="Times New Roman" w:hAnsi="Times New Roman" w:cs="Times New Roman"/>
          <w:lang w:val="en-US" w:eastAsia="zh-CN"/>
        </w:rPr>
        <w:t>hash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eastAsia" w:ascii="Liberation Mono" w:hAnsi="Liberation Mono" w:cs="Liberation Mono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"jU3EZPPFbKHzoUi65jcXVZDx3QE13uJFQc",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"CSP",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"Destination": "jDKQVYNBwcPfcztUQsjxKkAWDQgQXXm4gL",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"10",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"Flags":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"MemoData": "E696B0E794A8E688B7E6B3A8E5868CE8B5A0E98081E58CBAE59D97E5B8813B20353238373738",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"MemoType": "737472696E67"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"Sequence": 20067,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"SigningPubKey": "02F60A05977987D77AD4D6C188D1C51685EC05BED50EB6DC986511907C4873828E",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"TxnSignature": "30450221009E367C3BD7CAB7B1FAED45CAB10EF3D4F07ED02B73AEAEE2B111FEB548E5A0BA02205B62B1BEB09E8D443091C182C425E412593B2AC6E1ABC266898245BC7D077101",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"date": 627049150,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"23B46F65B855B98B24D5AB94ADE8829EE03C8840C7B58C8E09870F14773949CC",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"inLedger": 14388884,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"ledger_index": 14388884,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"AffectedNodes":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"ModifiedNode":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"FinalFields":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"Account": "jU3EZPPFbKHzoUi65jcXVZDx3QE13uJFQc",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"Balance": "29799330",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"Flags":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"OwnerCount":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"Sequence": 20068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"LedgerEntryType": "AccountRoot",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"LedgerIndex": "F59FC7650C29E645E494AFE10E126FA90355EDBC3B21976E55520C3E21B67E06",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"PreviousFields": { "Balance": "29799340", "Sequence": 20067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"PreviousTxnID": "06211E3643FF10AE5924985145BE3DA8CEF38F7D495EF36023B75A9CFD881FFE",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"PreviousTxnLgrSeq": 14388832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"TransactionIndex":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"TransactionResult":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"delivered_amount":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"currency": "CSP",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"validated":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"获取交易详情成功",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发起交易地址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币种名称</w:t>
            </w:r>
          </w:p>
        </w:tc>
      </w:tr>
      <w:tr>
        <w:tblPrEx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Destination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交易对家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gas费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买卖标记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SigningPubKey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公共签名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转账hash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账本序号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ledger_index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账本序号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TxnSignature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转账签名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6" w:name="_Toc938878792"/>
      <w:bookmarkStart w:id="37" w:name="_Toc778222505"/>
      <w:bookmarkStart w:id="38" w:name="_Toc1865511490"/>
      <w:r>
        <w:rPr>
          <w:rFonts w:hint="eastAsia" w:asciiTheme="majorEastAsia" w:hAnsiTheme="majorEastAsia" w:eastAsiaTheme="majorEastAsia" w:cstheme="majorEastAsia"/>
          <w:lang w:val="en-US" w:eastAsia="zh-CN"/>
        </w:rPr>
        <w:t>3 数据接口(</w:t>
      </w:r>
      <w:r>
        <w:rPr>
          <w:rFonts w:hint="default" w:ascii="Times New Roman" w:hAnsi="Times New Roman" w:cs="Times New Roman" w:eastAsiaTheme="majorEastAsia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  <w:bookmarkEnd w:id="36"/>
      <w:bookmarkEnd w:id="37"/>
      <w:bookmarkEnd w:id="38"/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39" w:name="_Toc1410231305"/>
      <w:bookmarkStart w:id="40" w:name="_Toc390366230"/>
      <w:bookmarkStart w:id="41" w:name="_Toc26018988"/>
      <w:r>
        <w:rPr>
          <w:rFonts w:hint="default" w:ascii="Times New Roman" w:hAnsi="Times New Roman" w:cs="Times New Roman"/>
          <w:lang w:val="en-US" w:eastAsia="zh-CN"/>
        </w:rPr>
        <w:t>3.1 使用示例</w:t>
      </w:r>
      <w:bookmarkEnd w:id="39"/>
      <w:bookmarkEnd w:id="40"/>
      <w:bookmarkEnd w:id="4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https://xxx:443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http://xxx:80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JccdexInfo: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JccdexInfo info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2" w:name="_Toc2128014843"/>
      <w:bookmarkStart w:id="43" w:name="_Toc1361950975"/>
      <w:bookmarkStart w:id="44" w:name="_Toc322686025"/>
      <w:r>
        <w:rPr>
          <w:rFonts w:hint="eastAsia" w:asciiTheme="majorEastAsia" w:hAnsiTheme="majorEastAsia" w:eastAsiaTheme="majorEastAsia" w:cstheme="majorEastAsia"/>
          <w:lang w:val="en-US" w:eastAsia="zh-CN"/>
        </w:rPr>
        <w:t>3.2获取指定币种24小时的行情数据</w:t>
      </w:r>
      <w:bookmarkEnd w:id="42"/>
      <w:bookmarkEnd w:id="43"/>
      <w:bookmarkEnd w:id="4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base</w:t>
      </w:r>
      <w:r>
        <w:rPr>
          <w:rFonts w:hint="default"/>
          <w:lang w:val="en-US" w:eastAsia="zh-CN"/>
        </w:rPr>
        <w:t>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counter</w:t>
      </w:r>
      <w:r>
        <w:rPr>
          <w:rFonts w:hint="default"/>
          <w:lang w:val="en-US" w:eastAsia="zh-CN"/>
        </w:rPr>
        <w:t>: 目标货币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1573703178,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"0.005600000000015",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1.8181633060612183,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"0.00564996696339",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"0.005459999999997",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565422.5980797218,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101822158.77275103,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5" w:name="_Toc1352809163"/>
      <w:bookmarkStart w:id="46" w:name="_Toc281843452"/>
      <w:bookmarkStart w:id="47" w:name="_Toc987813500"/>
      <w:r>
        <w:rPr>
          <w:rFonts w:hint="eastAsia" w:asciiTheme="majorEastAsia" w:hAnsiTheme="majorEastAsia" w:eastAsiaTheme="majorEastAsia" w:cstheme="majorEastAsia"/>
          <w:lang w:val="en-US" w:eastAsia="zh-CN"/>
        </w:rPr>
        <w:t>3.3 获取所有币种24小时的行情数据</w:t>
      </w:r>
      <w:bookmarkEnd w:id="45"/>
      <w:bookmarkEnd w:id="46"/>
      <w:bookmarkEnd w:id="4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requestAllTickers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  <w:r>
        <w:rPr>
          <w:rFonts w:hint="default" w:ascii="Liberation Mono" w:hAnsi="Liberation Mono" w:cs="Liberation Mono"/>
          <w:sz w:val="24"/>
          <w:szCs w:val="24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"ECP-SWT": [1573711152, 0.45],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"JMOAC-SWT":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1573711152,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1.4925373134324422,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"476.0000000000022",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"469",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2685353.026836,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5662.984673403357,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8" w:name="_Toc2132903190"/>
      <w:bookmarkStart w:id="49" w:name="_Toc1254231752"/>
      <w:bookmarkStart w:id="50" w:name="_Toc1741456129"/>
      <w:r>
        <w:rPr>
          <w:rFonts w:hint="eastAsia" w:asciiTheme="majorEastAsia" w:hAnsiTheme="majorEastAsia" w:eastAsiaTheme="majorEastAsia" w:cstheme="majorEastAsia"/>
          <w:lang w:val="en-US" w:eastAsia="zh-CN"/>
        </w:rPr>
        <w:t>3.4 获取市场深度</w:t>
      </w:r>
      <w:bookmarkEnd w:id="48"/>
      <w:bookmarkEnd w:id="49"/>
      <w:bookmarkEnd w:id="5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requestDepth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 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normal/more，normal数据长度为5，more数据长度为50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"base": "SWT",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"counter": "CNY.jGa9J9TkqtBcUoHe2zqhVFFbgUVED6o9or",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"asks":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"0.0055",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"0.204754",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"0.204754",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"sell"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"bids":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"0.005480011",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"1500000",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"1500000",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"buy"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615"/>
        <w:gridCol w:w="132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9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基准货币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目标货币(目标货币.发行方)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asks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卖出挂单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到当前价的总量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 sell:卖 buy:买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bids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买入挂单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到当前价的总量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 sell:卖 buy:买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1" w:name="_Toc1906878606"/>
      <w:bookmarkStart w:id="52" w:name="_Toc173576912"/>
      <w:bookmarkStart w:id="53" w:name="_Toc598535140"/>
      <w:r>
        <w:rPr>
          <w:rFonts w:hint="eastAsia" w:asciiTheme="majorEastAsia" w:hAnsiTheme="majorEastAsia" w:eastAsiaTheme="majorEastAsia" w:cstheme="majorEastAsia"/>
          <w:lang w:val="en-US" w:eastAsia="zh-CN"/>
        </w:rPr>
        <w:t>3.5 获取K线数据</w:t>
      </w:r>
      <w:bookmarkEnd w:id="51"/>
      <w:bookmarkEnd w:id="52"/>
      <w:bookmarkEnd w:id="5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requestKline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 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minute、5minute、15minute、30minute、hour、4hour、day、week、mouth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1570262400000,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"0.002971027566921",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"0.002958536564484",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"0.003040000000002",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79113.63096444756,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26375594.990000002,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42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05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7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挂单时间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收盘价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交易额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交易数量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4" w:name="_Toc766695432"/>
      <w:bookmarkStart w:id="55" w:name="_Toc1024367358"/>
      <w:bookmarkStart w:id="56" w:name="_Toc2010266861"/>
      <w:r>
        <w:rPr>
          <w:rFonts w:hint="eastAsia" w:asciiTheme="majorEastAsia" w:hAnsiTheme="majorEastAsia" w:eastAsiaTheme="majorEastAsia" w:cstheme="majorEastAsia"/>
          <w:lang w:val="en-US" w:eastAsia="zh-CN"/>
        </w:rPr>
        <w:t>3.6 获取分时数据(获取历史成交)</w:t>
      </w:r>
      <w:bookmarkEnd w:id="54"/>
      <w:bookmarkEnd w:id="55"/>
      <w:bookmarkEnd w:id="5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cs="Times New Roman" w:eastAsiaTheme="majorEastAsia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requestHistory</w:t>
      </w: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time,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all、more、newest，如果是newest，则需要time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time: 时间戳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"18667.894616639613",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"3357598.8601470003",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"0.005559894256047",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1573716050000,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13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涨跌(0:涨，1:跌)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撮合标志(1:非撮合，3:三方撮合)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7" w:name="_Toc165787907"/>
      <w:bookmarkStart w:id="58" w:name="_Toc948243624"/>
      <w:bookmarkStart w:id="59" w:name="_Toc194914576"/>
      <w:r>
        <w:rPr>
          <w:rFonts w:hint="eastAsia" w:asciiTheme="majorEastAsia" w:hAnsiTheme="majorEastAsia" w:eastAsiaTheme="majorEastAsia" w:cstheme="majorEastAsia"/>
          <w:lang w:val="en-US" w:eastAsia="zh-CN"/>
        </w:rPr>
        <w:t>3.7 获取币种间汇率</w:t>
      </w:r>
      <w:bookmarkEnd w:id="57"/>
      <w:bookmarkEnd w:id="58"/>
      <w:bookmarkEnd w:id="5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requestTickerFromCMC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(token, currency, callBack)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Token: 支持eth、btc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currency: 支持cny、rub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"quotes": { "CNY": { "price": 1304.4 }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"last_updated": 1570893901.299,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"id": 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"symbol": "ETH"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price: CNY与ETH之间的兑换价格(即1ETH = 1304.4CNY)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0" w:name="_Toc1111062790"/>
      <w:bookmarkStart w:id="61" w:name="_Toc1016717157"/>
      <w:bookmarkStart w:id="62" w:name="_Toc654444181"/>
      <w:r>
        <w:rPr>
          <w:rFonts w:hint="eastAsia" w:asciiTheme="majorEastAsia" w:hAnsiTheme="majorEastAsia" w:eastAsiaTheme="majorEastAsia" w:cstheme="majorEastAsia"/>
          <w:lang w:val="en-US" w:eastAsia="zh-CN"/>
        </w:rPr>
        <w:t>4 配置接口(JccConfig API)</w:t>
      </w:r>
      <w:bookmarkEnd w:id="60"/>
      <w:bookmarkEnd w:id="61"/>
      <w:bookmarkEnd w:id="62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3" w:name="_Toc437878520"/>
      <w:bookmarkStart w:id="64" w:name="_Toc1979593780"/>
      <w:bookmarkStart w:id="65" w:name="_Toc1262000865"/>
      <w:r>
        <w:rPr>
          <w:rFonts w:hint="eastAsia" w:asciiTheme="majorEastAsia" w:hAnsiTheme="majorEastAsia" w:eastAsiaTheme="majorEastAsia" w:cstheme="majorEastAsia"/>
          <w:lang w:val="en-US" w:eastAsia="zh-CN"/>
        </w:rPr>
        <w:t>4.1 使用示例</w:t>
      </w:r>
      <w:bookmarkEnd w:id="63"/>
      <w:bookmarkEnd w:id="64"/>
      <w:bookmarkEnd w:id="6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宋体" w:cs="Times New Roman"/>
          <w:i w:val="0"/>
          <w:caps w:val="0"/>
          <w:color w:val="032F62"/>
          <w:spacing w:val="0"/>
          <w:sz w:val="24"/>
          <w:szCs w:val="24"/>
          <w:shd w:val="clear" w:fill="F6F8FA"/>
          <w:lang w:val="en-US" w:eastAsia="zh-CN"/>
        </w:rPr>
        <w:t>weidex.vip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JccConfig: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JccConfig config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6" w:name="_Toc68517489"/>
      <w:bookmarkStart w:id="67" w:name="_Toc1900040283"/>
      <w:bookmarkStart w:id="68" w:name="_Toc2145311018"/>
      <w:r>
        <w:rPr>
          <w:rFonts w:hint="eastAsia" w:asciiTheme="majorEastAsia" w:hAnsiTheme="majorEastAsia" w:eastAsiaTheme="majorEastAsia" w:cstheme="majorEastAsia"/>
          <w:lang w:val="en-US" w:eastAsia="zh-CN"/>
        </w:rPr>
        <w:t>4.2 获取配置数据</w:t>
      </w:r>
      <w:bookmarkEnd w:id="66"/>
      <w:bookmarkEnd w:id="67"/>
      <w:bookmarkEnd w:id="6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requestConfig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返回参数: 所有服务器配置信息，参数说明如下: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exHosts：交易服务器列表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infoHosts：信息服务器列表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cfgHosts： 配置服务器列表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scanHosts：浏览器服务器列表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所有API请求对应的host都是基于exHosts、infoHosts或cfgHosts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交易接口请调用exHosts列表中服务器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信息接口请调用infoHosts列表中服务器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配置接口请调用cfgHosts列表服务器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浏览器接口请调用scanHosts列表服务器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9" w:name="_Toc2139330043"/>
      <w:bookmarkStart w:id="70" w:name="_Toc522202831"/>
      <w:bookmarkStart w:id="71" w:name="_Toc895205491"/>
      <w:r>
        <w:rPr>
          <w:rFonts w:hint="eastAsia" w:asciiTheme="majorEastAsia" w:hAnsiTheme="majorEastAsia" w:eastAsiaTheme="majorEastAsia" w:cstheme="majorEastAsia"/>
          <w:lang w:val="en-US" w:eastAsia="zh-CN"/>
        </w:rPr>
        <w:t>5 浏览器接口(JccExplore API)</w:t>
      </w:r>
      <w:bookmarkEnd w:id="69"/>
      <w:bookmarkEnd w:id="70"/>
      <w:bookmarkEnd w:id="71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2" w:name="_Toc401330980"/>
      <w:bookmarkStart w:id="73" w:name="_Toc2044798975"/>
      <w:bookmarkStart w:id="74" w:name="_Toc448256355"/>
      <w:r>
        <w:rPr>
          <w:rFonts w:hint="eastAsia" w:asciiTheme="majorEastAsia" w:hAnsiTheme="majorEastAsia" w:eastAsiaTheme="majorEastAsia" w:cstheme="majorEastAsia"/>
          <w:lang w:val="en-US" w:eastAsia="zh-CN"/>
        </w:rPr>
        <w:t>5.1 使用示例</w:t>
      </w:r>
      <w:bookmarkEnd w:id="72"/>
      <w:bookmarkEnd w:id="73"/>
      <w:bookmarkEnd w:id="7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ab/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("expjia1b6719b6e6.jccdex.cn",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JccExplore: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JccExplore explore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5" w:name="_Toc755569884"/>
      <w:bookmarkStart w:id="76" w:name="_Toc2071129280"/>
      <w:bookmarkStart w:id="77" w:name="_Toc471924809"/>
      <w:r>
        <w:rPr>
          <w:rFonts w:hint="eastAsia" w:asciiTheme="majorEastAsia" w:hAnsiTheme="majorEastAsia" w:eastAsiaTheme="majorEastAsia" w:cstheme="majorEastAsia"/>
          <w:lang w:val="en-US" w:eastAsia="zh-CN"/>
        </w:rPr>
        <w:t>5.2 获取钱包余额</w:t>
      </w:r>
      <w:bookmarkEnd w:id="75"/>
      <w:bookmarkEnd w:id="76"/>
      <w:bookmarkEnd w:id="7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uuid：随机生成字符串即可，下面接口相同，不在赘述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address：井通钱包地址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"jfyiDN3XrbdPuAzWSwnx49DNsdkX6jqz12",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"SWTC": { "value": "169.979881", "frozen": "42"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"feeflag":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229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0表示成功(下同，不在重复描述)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返回状态信息(下同，不在重复描述)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SWTC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币种名称(后面可能带有发行方)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余额(包含冻结)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frozen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冻结金额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8" w:name="_Toc983156492"/>
      <w:bookmarkStart w:id="79" w:name="_Toc907374737"/>
      <w:bookmarkStart w:id="80" w:name="_Toc792235677"/>
      <w:r>
        <w:rPr>
          <w:rFonts w:hint="eastAsia" w:asciiTheme="majorEastAsia" w:hAnsiTheme="majorEastAsia" w:eastAsiaTheme="majorEastAsia" w:cstheme="majorEastAsia"/>
          <w:lang w:val="en-US" w:eastAsia="zh-CN"/>
        </w:rPr>
        <w:t>5.3 根据hash获取详细交易信息</w:t>
      </w:r>
      <w:bookmarkEnd w:id="78"/>
      <w:bookmarkEnd w:id="79"/>
      <w:bookmarkEnd w:id="8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requestTransDetails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hash,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hash： 交易hash</w:t>
      </w:r>
    </w:p>
    <w:p>
      <w:pPr>
        <w:bidi w:val="0"/>
        <w:rPr>
          <w:rFonts w:hint="default" w:ascii="Liberation Mono" w:hAnsi="Liberation Mono" w:cs="Liberation Mono"/>
          <w:szCs w:val="24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"2D19BDF2AC03554087C9C3CFB3005958DAF5748C9EF473FA1C4E74EE1C6C8932",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"hashType":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"upperHash": "69F0D9A6F18413A8F18120FB4E70CC3ADA1FD4D8E59AEC16FA9978ACF506E0FF",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"block": 14387372,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"time": 627034030,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"jhAiUKdoEXD3HBBMbsfmmeRynExhp355NM",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"seq": 55,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0.01,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"succ":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"dest": "jJBPpjyFBrsevf1udWTEn3tjiHpF2Jw6ui",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"VCC",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"5"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[{ "Memo": { "MemoData": "00" } }],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"past": 121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441"/>
        <w:gridCol w:w="17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6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Hash类型(1:区块hash,2:交易hash)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upperHash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所属区块hash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交易时间(</w:t>
            </w:r>
            <w:r>
              <w:rPr>
                <w:rFonts w:hint="default"/>
              </w:rPr>
              <w:t>time*1000+ 946684800</w:t>
            </w:r>
            <w:r>
              <w:rPr>
                <w:rFonts w:hint="default"/>
                <w:lang w:val="en-US" w:eastAsia="zh-CN"/>
              </w:rPr>
              <w:t xml:space="preserve"> = unix的时间戳)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</w:t>
            </w:r>
            <w:r>
              <w:rPr>
                <w:rFonts w:hint="default"/>
              </w:rPr>
              <w:t>Payment, OfferCreate, OfferCancel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交易发起放钱包地址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交易发起方钱包所有交易的序号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交易结果，tesSUCCESS表示成功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Obiect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交易距现在的秒数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当type不同时，返回字段可能不同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当type=Payment时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dest：转账目的钱包地址，34位字符串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amount：转账币种和数量，json类型，如：{"currency": "CNY", "issuer": "***",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memos：转账备注，json数组类型，如：[ { "Memo" : { "MemoData" : "7B227472616E735F74797065223A226C6F67696E5F726577617264227D", "MemoType" : "737472696E67" } } ]，取memos[0]即可，客户端需要转码显示（2位分割，ascII转换即可）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当type=OfferCreate时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flag：买/卖，整型（1:买；2:卖；0:未知）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takerGets：挂单付出币种和数量，json对象，格式如：{"currency":"CNY","issuer":"jGa9J9TkqtBcUoHe2zqhVFFbgUVED6o9or",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takerPays：挂单得到币种和数量，json对象，格式如上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realGets：实际挂单付出币种和数量（即扣除立即成交之后形成Offer的那部分），json对象，格式如上（若挂单立即全部成交则该字段不存在）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realPays：实际挂单得到币种和数量（即扣除立即成交之后形成Offer的那部分），json对象，格式如上（若挂单立即全部成交则该字段不存在）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matchGets：实际成交付出币种和数量，json对象，格式如上（若没有实际成交则该字段不存在）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matchPays：实际成交得到币种和数量，json对象，格式如上（若没有实际成交则该字段不存在）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matchFlag：撮合标志，整型（若没有撮合，则该字段不存在；数字: 表示多方撮合，比如3表示三方撮合）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affectedNodes：挂单立即成交部分（以被动成交钱包的角度），json数组对象，格式如：[ { "account" : "***", "seq" : ***, "flag" : *, "previous" : { "takerGets" : { "currency" : "CNY", "issuer" : "***", "value" : "39" }, "takerPays" : { "currency" : "SWTC", "issuer" : "", "value" : "1000" } }, "final" : { "takerGets" : { "currency" : "CNY", "issuer" : "***", "value" : "0" }, "takerPays" : { "currency" : "SWTC", "issuer" : "", "value" : "0" } } }, ...... ]，根据该数组分析出matchGets、matchPays以及matchFlag。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a). account：被动成交的钱包地址，34位字符串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b). seq：该被动成交的挂单的序号，整型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c). flag：该被动成交的挂单的性质（买/卖），整型（1:买；2:卖；0:未知）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d). previous：被动成交前的交易对币种和数量，json对象（该字段可能没有，若没有该字段，表示这个被动成交记录是撤消自己的反向挂单，这种情况在自己新的挂单会吃掉自己以前的反向挂单时会发生，就是说不允许自己吃掉自己的挂单，一旦要出现这种情况时，会先把自己以前的反向挂单撤消，然后再把新单挂上去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e). final：被动成交后的数量，json对象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 type=OfferCancel时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offerSeq：取消的那个挂单的序号，整型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takerGets：取消的那个挂单付出币种和数量，json对象，格式如：{"currency":"CNY","issuer":"jGa9J9TkqtBcUoHe2zqhVFFbgUVED6o9or",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takerPays：取消的那个挂单得到的币种和数量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另：当查询hash为区块hash时，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"info":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"_id":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"hashType":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"upperHash":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"block": 8488996,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"time": 568047820,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"past":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"transNum":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"parentHash":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"totalCoins": "599999999999460713"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"_id":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"index":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"OfferCreate",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634,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0.01,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"succ": "tesSUCCESS"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16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04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info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hash类型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upperHash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所属区块hash，为""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区块距现在过去的秒数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transNum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区块中交易数量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parentHash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上一区块hash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totalCoins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SWTC总量，客户端除以1000000后所得即是真实的SWTC总量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list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区块中的交易列表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发起方钱包地址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发起方钱包交易中的序号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区块中的交易总数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1" w:name="_Toc1171981026"/>
      <w:bookmarkStart w:id="82" w:name="_Toc706411939"/>
      <w:bookmarkStart w:id="83" w:name="_Toc965827412"/>
      <w:r>
        <w:rPr>
          <w:rFonts w:hint="eastAsia" w:asciiTheme="majorEastAsia" w:hAnsiTheme="majorEastAsia" w:eastAsiaTheme="majorEastAsia" w:cstheme="majorEastAsia"/>
          <w:lang w:val="en-US" w:eastAsia="zh-CN"/>
        </w:rPr>
        <w:t>5.4 获取指定钱包的历史交易</w:t>
      </w:r>
      <w:bookmarkEnd w:id="81"/>
      <w:bookmarkEnd w:id="82"/>
      <w:bookmarkEnd w:id="8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requestHistoricTransWithAddr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page: 页数(从0开始)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size: 每页条数(10/20/50/100,缺省20)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begin: 开始日期(格式:2019-10-11)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end：结束日期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 交易类型(</w:t>
      </w:r>
      <w:r>
        <w:rPr>
          <w:rFonts w:hint="default"/>
        </w:rPr>
        <w:t>多个类型以逗号分隔，可以不传值，不传值表示查询所有类型，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可能的类型有：Send、Receive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currency：币种(</w:t>
      </w:r>
      <w:r>
        <w:rPr>
          <w:rFonts w:hint="default"/>
        </w:rPr>
        <w:t>可以不传值，不传值表示币种不作为查询条件。在t=Send或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Receive时，传值必须 2&lt;=长度&lt;=8，如JJCC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"Receive",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627017440,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"C173D26816EC647F521441785C0B1684060A93A5142A02913468CABA93888E8B",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"block": 14385713,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"success":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"jfyiDN3XrbdPuAzWSwnx49DNsdkX6jqz12",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"2"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 "Memo": { "MemoData": "74657374", "MemoType": "737472696E67" }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"past": 18413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302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99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</w:t>
            </w:r>
            <w:r>
              <w:rPr>
                <w:rFonts w:hint="default"/>
              </w:rPr>
              <w:t>Send：支付Receive：收到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交易对方钱包地址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交易距离查询时过去的秒数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数量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4" w:name="_Toc1979909458"/>
      <w:bookmarkStart w:id="85" w:name="_Toc765093698"/>
      <w:bookmarkStart w:id="86" w:name="_Toc1375858157"/>
      <w:r>
        <w:rPr>
          <w:rFonts w:hint="eastAsia" w:asciiTheme="majorEastAsia" w:hAnsiTheme="majorEastAsia" w:eastAsiaTheme="majorEastAsia" w:cstheme="majorEastAsia"/>
          <w:lang w:val="en-US" w:eastAsia="zh-CN"/>
        </w:rPr>
        <w:t>5.5 获取钱包每天/月/年支付或收到的币种笔数和数量</w:t>
      </w:r>
      <w:bookmarkEnd w:id="84"/>
      <w:bookmarkEnd w:id="85"/>
      <w:bookmarkEnd w:id="8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requestPaymentSummary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dateTpye, begin, end, type, token,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dateType：查询日期类型(</w:t>
      </w:r>
      <w:r>
        <w:rPr>
          <w:rFonts w:hint="default"/>
          <w:lang w:val="zh-TW" w:eastAsia="zh-TW"/>
        </w:rPr>
        <w:t>日</w:t>
      </w:r>
      <w:r>
        <w:rPr>
          <w:rFonts w:hint="default"/>
        </w:rPr>
        <w:t xml:space="preserve">=2, </w:t>
      </w:r>
      <w:r>
        <w:rPr>
          <w:rFonts w:hint="default"/>
          <w:lang w:val="zh-TW" w:eastAsia="zh-TW"/>
        </w:rPr>
        <w:t>月</w:t>
      </w:r>
      <w:r>
        <w:rPr>
          <w:rFonts w:hint="default"/>
        </w:rPr>
        <w:t xml:space="preserve">=3, </w:t>
      </w:r>
      <w:r>
        <w:rPr>
          <w:rFonts w:hint="default"/>
          <w:lang w:val="zh-TW" w:eastAsia="zh-TW"/>
        </w:rPr>
        <w:t>年</w:t>
      </w:r>
      <w:r>
        <w:rPr>
          <w:rFonts w:hint="default"/>
        </w:rPr>
        <w:t>=4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zh-TW" w:eastAsia="zh-TW"/>
        </w:rPr>
      </w:pPr>
      <w:r>
        <w:rPr>
          <w:rFonts w:hint="default"/>
          <w:lang w:val="en-US" w:eastAsia="zh-CN"/>
        </w:rPr>
        <w:t>begin：</w:t>
      </w:r>
      <w:r>
        <w:rPr>
          <w:rFonts w:hint="default"/>
          <w:lang w:val="zh-TW" w:eastAsia="zh-TW"/>
        </w:rPr>
        <w:t>表示查询的具体某一天</w:t>
      </w:r>
      <w:r>
        <w:rPr>
          <w:rFonts w:hint="default"/>
        </w:rPr>
        <w:t>/</w:t>
      </w:r>
      <w:r>
        <w:rPr>
          <w:rFonts w:hint="default"/>
          <w:lang w:val="zh-TW" w:eastAsia="zh-TW"/>
        </w:rPr>
        <w:t>月</w:t>
      </w:r>
      <w:r>
        <w:rPr>
          <w:rFonts w:hint="default"/>
        </w:rPr>
        <w:t>/</w:t>
      </w:r>
      <w:r>
        <w:rPr>
          <w:rFonts w:hint="default"/>
          <w:lang w:val="zh-TW" w:eastAsia="zh-TW"/>
        </w:rPr>
        <w:t>年的日期</w:t>
      </w:r>
      <w:r>
        <w:rPr>
          <w:rFonts w:hint="default"/>
        </w:rPr>
        <w:t xml:space="preserve"> </w:t>
      </w:r>
      <w:r>
        <w:rPr>
          <w:rFonts w:hint="default"/>
          <w:lang w:val="zh-TW" w:eastAsia="zh-TW"/>
        </w:rPr>
        <w:t>若</w:t>
      </w:r>
      <w:r>
        <w:rPr>
          <w:rFonts w:hint="default"/>
        </w:rPr>
        <w:t>dt=2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2019-07-01</w:t>
      </w:r>
      <w:r>
        <w:rPr>
          <w:rFonts w:hint="default"/>
          <w:lang w:val="zh-TW" w:eastAsia="zh-TW"/>
        </w:rPr>
        <w:t>，若</w:t>
      </w:r>
      <w:r>
        <w:rPr>
          <w:rFonts w:hint="default"/>
        </w:rPr>
        <w:t>dt=3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2019-07</w:t>
      </w:r>
      <w:r>
        <w:rPr>
          <w:rFonts w:hint="default"/>
          <w:lang w:val="zh-TW" w:eastAsia="zh-TW"/>
        </w:rPr>
        <w:t>，若</w:t>
      </w:r>
      <w:r>
        <w:rPr>
          <w:rFonts w:hint="default"/>
        </w:rPr>
        <w:t>dt=4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</w:t>
      </w:r>
      <w:r>
        <w:rPr>
          <w:rFonts w:hint="default"/>
          <w:lang w:val="zh-TW" w:eastAsia="zh-TW"/>
        </w:rPr>
        <w:t>（该参数必须传值）</w:t>
      </w:r>
    </w:p>
    <w:p>
      <w:pPr>
        <w:bidi w:val="0"/>
        <w:ind w:firstLine="420" w:firstLineChars="0"/>
        <w:rPr>
          <w:rFonts w:hint="default"/>
          <w:lang w:val="zh-CN"/>
        </w:rPr>
      </w:pPr>
      <w:r>
        <w:rPr>
          <w:rFonts w:hint="default"/>
          <w:lang w:val="en-US" w:eastAsia="zh-CN"/>
        </w:rPr>
        <w:t xml:space="preserve">end： </w:t>
      </w:r>
      <w:r>
        <w:rPr>
          <w:rFonts w:hint="default"/>
          <w:lang w:val="zh-CN"/>
        </w:rPr>
        <w:t>格式要求同b参数。若指定e的值，则累加统计b～e时间段范围内相同token的值，另外e的值必须大于b的值。对于dt=2或3时，b和e之间天数之差不能超过一年的时间；dt=4时，b和e之间的间隔没有限制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 交易类型，Send/Receive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token：该参数由token名称和发行方中间用下划线“_”连接组成，其中对于SWTC由于没有发行方所以 c = SWTC_。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"wallet": "jKBCwv4EcyvYtD4PafP17PLpnnZ16szQsC",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"token": "SWTC_",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"Send",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"num":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wallet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类型(Send/Receive)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7" w:name="_Toc1079150341"/>
      <w:bookmarkStart w:id="88" w:name="_Toc1945187697"/>
      <w:bookmarkStart w:id="89" w:name="_Toc209161745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5.6 </w:t>
      </w:r>
      <w:r>
        <w:rPr>
          <w:rFonts w:hint="eastAsia" w:asciiTheme="majorEastAsia" w:hAnsiTheme="majorEastAsia" w:eastAsiaTheme="majorEastAsia" w:cstheme="majorEastAsia"/>
          <w:lang w:val="zh-TW"/>
        </w:rPr>
        <w:t>查询某个token在某个时间段内的交易hash</w:t>
      </w:r>
      <w:r>
        <w:rPr>
          <w:rFonts w:hint="eastAsia" w:asciiTheme="majorEastAsia" w:hAnsiTheme="majorEastAsia" w:eastAsiaTheme="majorEastAsia" w:cstheme="majorEastAsia"/>
          <w:lang w:val="zh-TW" w:eastAsia="zh-TW"/>
        </w:rPr>
        <w:t>信息</w:t>
      </w:r>
      <w:bookmarkEnd w:id="87"/>
      <w:bookmarkEnd w:id="88"/>
      <w:bookmarkEnd w:id="8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requestHistoricTransWithCur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callBack);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：查询页数，从0开始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：每页条数，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缺省20，10/20/50/100四种选择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查询的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开始日期，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形如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2019-10-13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查询的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CN"/>
        </w:rPr>
        <w:t>结束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形如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2019-10-13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type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交易类型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Payment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currency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token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名称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"_id": "5935EB56AF33524C300A6892406F93AA061CC94D2FED4E3D5A0E2F88407A0D40",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"hashType":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620668790,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"index":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"jpJX5RFCMV1F6p1zUnGTkaQjXoqWc4CKGR",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4868,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0.0001,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"dest": "jKj7choWbwaAMiLo4dCL1pEn9JqvgAc2Nh",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"30"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7166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87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区块内编号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交易发起方钱包的序列号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交易gas费(swtc)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交易对家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交易状态，tesSUCCESS表示成功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Strign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</w:tbl>
    <w:p>
      <w:pPr>
        <w:bidi w:val="0"/>
        <w:jc w:val="left"/>
        <w:rPr>
          <w:rFonts w:hint="default" w:ascii="Liberation Mono" w:hAnsi="Liberation Mono" w:eastAsia="微软雅黑" w:cs="Liberation Mono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0" w:name="_Toc1780382272"/>
      <w:r>
        <w:rPr>
          <w:rFonts w:hint="eastAsia" w:asciiTheme="majorEastAsia" w:hAnsiTheme="majorEastAsia" w:eastAsiaTheme="majorEastAsia" w:cstheme="majorEastAsia"/>
          <w:lang w:val="en-US" w:eastAsia="zh-CN"/>
        </w:rPr>
        <w:t>5.7 获取所有tokens列表</w:t>
      </w:r>
      <w:bookmarkEnd w:id="9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instrText xml:space="preserve"> HYPERLINK "http://stats.jccdex.cn/sum/all/:uuid"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stats.jccdex.cn/sum/all/:uuid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end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instrText xml:space="preserve"> HYPERLINK "http://stats.jccdex.cn/sum/all/:uuid"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stats.jccdex.cn/sum/all/:uuid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end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?t=C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t: 查询token条件，可指定token包含信息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"JSLASH_jGa9J9TkqtBcUoHe2zqhVFFbgUVED6o9or"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228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token名称首字母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84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token名称</w:t>
            </w:r>
            <w:r>
              <w:rPr>
                <w:rFonts w:hint="default"/>
                <w:lang w:eastAsia="zh-CN"/>
              </w:rPr>
              <w:t>+</w:t>
            </w:r>
            <w:r>
              <w:rPr>
                <w:rFonts w:hint="eastAsia"/>
                <w:lang w:val="en-US" w:eastAsia="zh-CN"/>
              </w:rPr>
              <w:t>"_"</w:t>
            </w:r>
            <w:r>
              <w:rPr>
                <w:rFonts w:hint="default"/>
                <w:lang w:eastAsia="zh-CN"/>
              </w:rPr>
              <w:t>+</w:t>
            </w:r>
            <w:r>
              <w:rPr>
                <w:rFonts w:hint="eastAsia"/>
                <w:lang w:val="en-US" w:eastAsia="zh-CN"/>
              </w:rPr>
              <w:t>发行方</w:t>
            </w:r>
          </w:p>
        </w:tc>
      </w:tr>
    </w:tbl>
    <w:p>
      <w:pPr>
        <w:tabs>
          <w:tab w:val="left" w:pos="1018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1" w:name="_Toc1995191853"/>
      <w:r>
        <w:rPr>
          <w:rFonts w:hint="eastAsia" w:asciiTheme="majorEastAsia" w:hAnsiTheme="majorEastAsia" w:eastAsiaTheme="majorEastAsia" w:cstheme="majorEastAsia"/>
          <w:lang w:val="en-US" w:eastAsia="zh-CN"/>
        </w:rPr>
        <w:t>5.8 获取某种tokens的100排名列表 </w:t>
      </w:r>
      <w:bookmarkEnd w:id="9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instrText xml:space="preserve"> HYPERLINK "http://stats.jccdex.cn/sum/list/:uuid?t=JSLASH_jGa9J9TkqtBcUoHe2zqhVFFbgUVED6o9or&amp;p=4"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stats.jccdex.cn/sum/list/:uuid?t=JSLASH_jGa9J9TkqtBcUoHe2zqhVFFbgUVED6o9or&amp;p=4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t：某种token，必选参数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p：页数，从0开始，最多显示某token前100名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s：每页显示条数，默认20，可选10/20/50/100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b：开始日期，用于查询历史排名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e：结束日期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"tokens": "JSLASH_jGa9J9TkqtBcUoHe2zqhVFFbgUVED6o9or"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"holders":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"totalsupply": 199999412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"circulation": 136375233.93999976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"address": "jsk45ksJZUB7durZrLt5e86Eu2gtiXNRN4",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627096607,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"63618238.06000023"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"jhyXdawKCnhCVLkgqzTnNRrdMvGt1yqzwd",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"j4TVCesxU2s6tjYpsDoH4Pc81c4WMvNHPo",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"jUq1KR6YHHAWxTb8MApaeCLfkBS6a8Y4nX",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"jnoqBzpAdWixYzwcwFj8Q3SDBrpR6QKRgK",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"jsk45ksJZUB7durZrLt5e86Eu2gtiXNRN4",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"jG9ntUTuBKqDURPUqbGYZRuRDVzPY6bpxL",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"jMCJrXRmycsT5tsVuge7Y65v9MrQi9r11E",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"japp9xxt2VHpRwHsoa76GWoQj1VdsjcZQJ",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"jDu7umDxKxeaHoj7eNdUn8YsGWTHZSuEGL",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"jQs5cAcZrKmyWSQgkmUtXsdeFMzwSYcBA4",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"jhAvDrBjDV4HFRmRKZ3ZnL77Sg4PCezAwE"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"flag":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"issueDate": 594797250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tabs>
          <w:tab w:val="left" w:pos="101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24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totalsupply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币种发行量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circulation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排名数组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时间戳，以天为单位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持有数量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储备钱包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flag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是否跨链标志，0没有跨链，1表示跨链token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issueDate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token发行日期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2" w:name="_Toc232325466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5.9 </w:t>
      </w:r>
      <w:r>
        <w:rPr>
          <w:rFonts w:hint="default" w:asciiTheme="majorEastAsia" w:hAnsiTheme="majorEastAsia" w:eastAsiaTheme="majorEastAsia" w:cstheme="majorEastAsia"/>
          <w:lang w:eastAsia="zh-CN"/>
        </w:rPr>
        <w:t>获取指定钱包指定币种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的排名</w:t>
      </w:r>
      <w:bookmarkEnd w:id="9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curl 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instrText xml:space="preserve"> HYPERLINK "http://stats.jccdex.cn/sum/self/:uuid?t=CSP_jGa9J9TkqtBcUoHe2zqhVFFbgUVED6o9or&amp;w=jKectkVmsURkNbrJ7EEd1DQPngPCmDn1sQ"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stats.jccdex.cn/sum/self/:uuid?t=CSP_jGa9J9TkqtBcUoHe2zqhVFFbgUVED6o9or&amp;w=jKectkVmsURkNbrJ7EEd1DQPngPCmDn1sQ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t：token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w：钱包地址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"data": 422415,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个人排行，未持有则返回空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3" w:name="_Toc568836816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5.10 </w:t>
      </w:r>
      <w:r>
        <w:rPr>
          <w:rFonts w:hint="default" w:asciiTheme="majorEastAsia" w:hAnsiTheme="majorEastAsia" w:eastAsiaTheme="majorEastAsia" w:cstheme="majorEastAsia"/>
          <w:lang w:eastAsia="zh-CN"/>
        </w:rPr>
        <w:t>获取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银关地址发行过的token</w:t>
      </w:r>
      <w:bookmarkEnd w:id="93"/>
    </w:p>
    <w:p>
      <w:pPr>
        <w:bidi w:val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</w:pPr>
      <w:r>
        <w:rPr>
          <w:rFonts w:hint="eastAsia"/>
          <w:lang w:val="en-US" w:eastAsia="zh-CN"/>
        </w:rPr>
        <w:t>get 方法：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instrText xml:space="preserve"> HYPERLINK "https://stats.jccdex.cn/wallet/fingate_tokenlist/:uuid?w=jhyXdawKCnhCVLkgqzTnNRrdMvGt1yqzwd"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https://stats.jccdex.cn/wallet/fingate_tokenlist/:uuid?w=jhyXdawKCnhCVLkgqzTnNRrdMvGt1yqzwd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w：银关钱包地址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"jhyXdawKCnhCVLkgqzTnNRrdMvGt1yqzwd":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 "currency": "YYT", "issuer": "jGa9J9TkqtBcUoHe2zqhVFFbgUVED6o9or"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 "currency": "HPT", "issuer": "jGa9J9TkqtBcUoHe2zqhVFFbgUVED6o9or"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token名称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发行方</w:t>
            </w:r>
          </w:p>
        </w:tc>
      </w:tr>
    </w:tbl>
    <w:p>
      <w:pPr>
        <w:bidi w:val="0"/>
        <w:jc w:val="left"/>
        <w:rPr>
          <w:rStyle w:val="18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altName w:val="苹方-简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akar">
    <w:altName w:val="苹方-简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苹方-简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67F1"/>
    <w:rsid w:val="07E7908A"/>
    <w:rsid w:val="0FE1B264"/>
    <w:rsid w:val="167A24F4"/>
    <w:rsid w:val="1AFB1B1D"/>
    <w:rsid w:val="1CE3F404"/>
    <w:rsid w:val="1DB81EC5"/>
    <w:rsid w:val="1EBE46D4"/>
    <w:rsid w:val="1F4949AB"/>
    <w:rsid w:val="1FAF9413"/>
    <w:rsid w:val="1FBE130E"/>
    <w:rsid w:val="1FEDA16A"/>
    <w:rsid w:val="225F2953"/>
    <w:rsid w:val="26FFB885"/>
    <w:rsid w:val="2BDA55AA"/>
    <w:rsid w:val="2CBB3959"/>
    <w:rsid w:val="2DA2CC65"/>
    <w:rsid w:val="2DFFA46A"/>
    <w:rsid w:val="2F367476"/>
    <w:rsid w:val="2FFDCAB3"/>
    <w:rsid w:val="2FFF4B28"/>
    <w:rsid w:val="34F74A96"/>
    <w:rsid w:val="36EF0391"/>
    <w:rsid w:val="37F1BE63"/>
    <w:rsid w:val="39AC97FC"/>
    <w:rsid w:val="39EF743D"/>
    <w:rsid w:val="3BBB4E28"/>
    <w:rsid w:val="3BBF2523"/>
    <w:rsid w:val="3BDE028B"/>
    <w:rsid w:val="3BDE643E"/>
    <w:rsid w:val="3BEAB95B"/>
    <w:rsid w:val="3BFFFF7B"/>
    <w:rsid w:val="3D6665BC"/>
    <w:rsid w:val="3D8F6FAE"/>
    <w:rsid w:val="3DE2099C"/>
    <w:rsid w:val="3DE6D115"/>
    <w:rsid w:val="3DE9DCEA"/>
    <w:rsid w:val="3DEFB5C3"/>
    <w:rsid w:val="3DF9E476"/>
    <w:rsid w:val="3EB6C900"/>
    <w:rsid w:val="3EFBAD99"/>
    <w:rsid w:val="3F57A81D"/>
    <w:rsid w:val="3FEFEBE5"/>
    <w:rsid w:val="3FFDFA90"/>
    <w:rsid w:val="47FF3523"/>
    <w:rsid w:val="4ADE4F38"/>
    <w:rsid w:val="4B352AAB"/>
    <w:rsid w:val="4B797D5F"/>
    <w:rsid w:val="4BFE78BF"/>
    <w:rsid w:val="4D3B07F0"/>
    <w:rsid w:val="4DF6C9ED"/>
    <w:rsid w:val="4F3E3423"/>
    <w:rsid w:val="4FBD9D88"/>
    <w:rsid w:val="55DFA196"/>
    <w:rsid w:val="577F37EB"/>
    <w:rsid w:val="579FEEB1"/>
    <w:rsid w:val="57CF8C23"/>
    <w:rsid w:val="57DFD431"/>
    <w:rsid w:val="57F32B70"/>
    <w:rsid w:val="59BF5664"/>
    <w:rsid w:val="5B9FFE79"/>
    <w:rsid w:val="5BE936B9"/>
    <w:rsid w:val="5BF71979"/>
    <w:rsid w:val="5BFB280E"/>
    <w:rsid w:val="5CA2B449"/>
    <w:rsid w:val="5D76F9BE"/>
    <w:rsid w:val="5D7E37B2"/>
    <w:rsid w:val="5DF6C28A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F52A9"/>
    <w:rsid w:val="64D30988"/>
    <w:rsid w:val="6577ABF4"/>
    <w:rsid w:val="66EBCFAC"/>
    <w:rsid w:val="66F30E8D"/>
    <w:rsid w:val="677DEE32"/>
    <w:rsid w:val="67BEE7EC"/>
    <w:rsid w:val="67D90327"/>
    <w:rsid w:val="67DFA50A"/>
    <w:rsid w:val="67F47A5F"/>
    <w:rsid w:val="67FEB32F"/>
    <w:rsid w:val="67FF39C3"/>
    <w:rsid w:val="6B7B6C34"/>
    <w:rsid w:val="6BE96F8F"/>
    <w:rsid w:val="6CCB756A"/>
    <w:rsid w:val="6DC3EE13"/>
    <w:rsid w:val="6DC72E93"/>
    <w:rsid w:val="6DF7C017"/>
    <w:rsid w:val="6DFF163A"/>
    <w:rsid w:val="6DFFB213"/>
    <w:rsid w:val="6E77B045"/>
    <w:rsid w:val="6EDFBAEA"/>
    <w:rsid w:val="6F4DAFA4"/>
    <w:rsid w:val="6FD305BB"/>
    <w:rsid w:val="6FDD8B70"/>
    <w:rsid w:val="6FDF1114"/>
    <w:rsid w:val="6FDFBDBE"/>
    <w:rsid w:val="6FF7E594"/>
    <w:rsid w:val="6FF85DD8"/>
    <w:rsid w:val="70C9F563"/>
    <w:rsid w:val="71FFE7CF"/>
    <w:rsid w:val="72FF0D07"/>
    <w:rsid w:val="732F520E"/>
    <w:rsid w:val="73FDEE2B"/>
    <w:rsid w:val="75FE7217"/>
    <w:rsid w:val="769F7009"/>
    <w:rsid w:val="771F5FC4"/>
    <w:rsid w:val="77717EC9"/>
    <w:rsid w:val="77BD9B66"/>
    <w:rsid w:val="77EF82D4"/>
    <w:rsid w:val="77FBD5A1"/>
    <w:rsid w:val="77FCE6AA"/>
    <w:rsid w:val="77FE1336"/>
    <w:rsid w:val="79374508"/>
    <w:rsid w:val="796A022A"/>
    <w:rsid w:val="797A284A"/>
    <w:rsid w:val="79F70469"/>
    <w:rsid w:val="79FBBBFB"/>
    <w:rsid w:val="7A46DA8B"/>
    <w:rsid w:val="7ABB83C3"/>
    <w:rsid w:val="7ABD6A08"/>
    <w:rsid w:val="7AEFB1C3"/>
    <w:rsid w:val="7AFB1A8A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DEAB77"/>
    <w:rsid w:val="7CFF7D45"/>
    <w:rsid w:val="7DA57638"/>
    <w:rsid w:val="7DBCFF7B"/>
    <w:rsid w:val="7DC3FD85"/>
    <w:rsid w:val="7DCB69E0"/>
    <w:rsid w:val="7DCE4628"/>
    <w:rsid w:val="7DDE46D6"/>
    <w:rsid w:val="7DEBED96"/>
    <w:rsid w:val="7DEE1768"/>
    <w:rsid w:val="7DFBDA94"/>
    <w:rsid w:val="7DFE8E0A"/>
    <w:rsid w:val="7E5E34EA"/>
    <w:rsid w:val="7E8EE909"/>
    <w:rsid w:val="7E99BD93"/>
    <w:rsid w:val="7EBF168C"/>
    <w:rsid w:val="7EBF7CEF"/>
    <w:rsid w:val="7EDD4142"/>
    <w:rsid w:val="7EDEEDBA"/>
    <w:rsid w:val="7EDF25CB"/>
    <w:rsid w:val="7EE39C7E"/>
    <w:rsid w:val="7EF925F9"/>
    <w:rsid w:val="7EFE8D9F"/>
    <w:rsid w:val="7EFFE1AA"/>
    <w:rsid w:val="7F67B34F"/>
    <w:rsid w:val="7F73C67F"/>
    <w:rsid w:val="7F750E79"/>
    <w:rsid w:val="7F7839B3"/>
    <w:rsid w:val="7F793654"/>
    <w:rsid w:val="7F79E6B8"/>
    <w:rsid w:val="7F7D58EC"/>
    <w:rsid w:val="7F7D75AD"/>
    <w:rsid w:val="7FB76F3D"/>
    <w:rsid w:val="7FB7F852"/>
    <w:rsid w:val="7FBDD68C"/>
    <w:rsid w:val="7FBE616C"/>
    <w:rsid w:val="7FBF3218"/>
    <w:rsid w:val="7FBF3ED6"/>
    <w:rsid w:val="7FDB2E8B"/>
    <w:rsid w:val="7FE121AF"/>
    <w:rsid w:val="7FE66F83"/>
    <w:rsid w:val="7FEF2F81"/>
    <w:rsid w:val="7FF6D364"/>
    <w:rsid w:val="87EBA860"/>
    <w:rsid w:val="87FF585A"/>
    <w:rsid w:val="8DFEFD5D"/>
    <w:rsid w:val="8F296B70"/>
    <w:rsid w:val="9BFAF56C"/>
    <w:rsid w:val="9BFB55B7"/>
    <w:rsid w:val="9BFF6793"/>
    <w:rsid w:val="9DEAF21E"/>
    <w:rsid w:val="9DF382B6"/>
    <w:rsid w:val="9DFD46BC"/>
    <w:rsid w:val="9F037C41"/>
    <w:rsid w:val="9F3A0D2B"/>
    <w:rsid w:val="9FBDCE62"/>
    <w:rsid w:val="9FF3220D"/>
    <w:rsid w:val="9FF668BE"/>
    <w:rsid w:val="A1F7DA63"/>
    <w:rsid w:val="AA5DC1D4"/>
    <w:rsid w:val="ABD750BB"/>
    <w:rsid w:val="ABFF3D9B"/>
    <w:rsid w:val="AD73780D"/>
    <w:rsid w:val="AD9517D7"/>
    <w:rsid w:val="ADBF1A1E"/>
    <w:rsid w:val="AEBD1F82"/>
    <w:rsid w:val="AFF70958"/>
    <w:rsid w:val="AFFE06DD"/>
    <w:rsid w:val="B2963756"/>
    <w:rsid w:val="B3B3F608"/>
    <w:rsid w:val="B6FFAA0F"/>
    <w:rsid w:val="B71F4313"/>
    <w:rsid w:val="B7EC1FB1"/>
    <w:rsid w:val="B7FF35FD"/>
    <w:rsid w:val="BADF7872"/>
    <w:rsid w:val="BAFF352F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  <w:rsid w:val="BEFB9680"/>
    <w:rsid w:val="BF6F3E4F"/>
    <w:rsid w:val="BF7F5151"/>
    <w:rsid w:val="BFCD52F8"/>
    <w:rsid w:val="BFFF681E"/>
    <w:rsid w:val="C7FF724E"/>
    <w:rsid w:val="CDAE98E4"/>
    <w:rsid w:val="CE15D104"/>
    <w:rsid w:val="CE601F1C"/>
    <w:rsid w:val="CEBC77FE"/>
    <w:rsid w:val="CEE7F079"/>
    <w:rsid w:val="CEFFFF2F"/>
    <w:rsid w:val="CFE136BA"/>
    <w:rsid w:val="CFFAE82F"/>
    <w:rsid w:val="D23FA819"/>
    <w:rsid w:val="D2AF4033"/>
    <w:rsid w:val="D7ACA52B"/>
    <w:rsid w:val="D7C9933C"/>
    <w:rsid w:val="D7FB0A5C"/>
    <w:rsid w:val="D7FFB361"/>
    <w:rsid w:val="D9708F0D"/>
    <w:rsid w:val="D977D15F"/>
    <w:rsid w:val="DAF8D3A5"/>
    <w:rsid w:val="DBC79EE9"/>
    <w:rsid w:val="DBE38A1C"/>
    <w:rsid w:val="DBFBF4B6"/>
    <w:rsid w:val="DBFE1075"/>
    <w:rsid w:val="DDDE5BC0"/>
    <w:rsid w:val="DDFB8095"/>
    <w:rsid w:val="DDFFC572"/>
    <w:rsid w:val="DDFFE4E7"/>
    <w:rsid w:val="DEAFC10A"/>
    <w:rsid w:val="DEBB2FD4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8BD69"/>
    <w:rsid w:val="DFFF1066"/>
    <w:rsid w:val="DFFF34DE"/>
    <w:rsid w:val="DFFF9DA7"/>
    <w:rsid w:val="E374C8E3"/>
    <w:rsid w:val="E4A49EE8"/>
    <w:rsid w:val="E5F74991"/>
    <w:rsid w:val="E659C43E"/>
    <w:rsid w:val="E73FCD39"/>
    <w:rsid w:val="E76665D8"/>
    <w:rsid w:val="E7E8F223"/>
    <w:rsid w:val="EAF33200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EF0D3C"/>
    <w:rsid w:val="EE795096"/>
    <w:rsid w:val="EEDF0630"/>
    <w:rsid w:val="EEEB1A18"/>
    <w:rsid w:val="EF9AC062"/>
    <w:rsid w:val="EFC7B099"/>
    <w:rsid w:val="EFDF277A"/>
    <w:rsid w:val="EFF341A5"/>
    <w:rsid w:val="EFF69923"/>
    <w:rsid w:val="EFFD4BCA"/>
    <w:rsid w:val="EFFDB7C4"/>
    <w:rsid w:val="EFFF47B5"/>
    <w:rsid w:val="EFFFCB54"/>
    <w:rsid w:val="F1FDB2F8"/>
    <w:rsid w:val="F25D19E8"/>
    <w:rsid w:val="F2C113EA"/>
    <w:rsid w:val="F376D78A"/>
    <w:rsid w:val="F3BE494E"/>
    <w:rsid w:val="F3BF16B7"/>
    <w:rsid w:val="F3F1A38E"/>
    <w:rsid w:val="F3FDA3EF"/>
    <w:rsid w:val="F6EF8BC3"/>
    <w:rsid w:val="F6F9438A"/>
    <w:rsid w:val="F6FDC54E"/>
    <w:rsid w:val="F75F926C"/>
    <w:rsid w:val="F7657009"/>
    <w:rsid w:val="F77CFC7B"/>
    <w:rsid w:val="F7BF8099"/>
    <w:rsid w:val="F7BF8E35"/>
    <w:rsid w:val="F7DF91AA"/>
    <w:rsid w:val="F7DFE0AD"/>
    <w:rsid w:val="F7FFD2B5"/>
    <w:rsid w:val="F7FFDEA7"/>
    <w:rsid w:val="F97F2F36"/>
    <w:rsid w:val="F9DDDCA0"/>
    <w:rsid w:val="F9F7CFEC"/>
    <w:rsid w:val="FA7A63CB"/>
    <w:rsid w:val="FAB71C65"/>
    <w:rsid w:val="FB6FC9FF"/>
    <w:rsid w:val="FB97A7B7"/>
    <w:rsid w:val="FBBFF52A"/>
    <w:rsid w:val="FBDB2733"/>
    <w:rsid w:val="FBE8E7F9"/>
    <w:rsid w:val="FBEF7080"/>
    <w:rsid w:val="FBF30206"/>
    <w:rsid w:val="FBF48628"/>
    <w:rsid w:val="FBF6BC10"/>
    <w:rsid w:val="FBFEED28"/>
    <w:rsid w:val="FCEF06B6"/>
    <w:rsid w:val="FD0E621E"/>
    <w:rsid w:val="FD3F32B3"/>
    <w:rsid w:val="FD3FF685"/>
    <w:rsid w:val="FD5F8F56"/>
    <w:rsid w:val="FD6B5752"/>
    <w:rsid w:val="FD6E0AC4"/>
    <w:rsid w:val="FD779C1F"/>
    <w:rsid w:val="FDB957F1"/>
    <w:rsid w:val="FDEBFE89"/>
    <w:rsid w:val="FDFF045F"/>
    <w:rsid w:val="FE5DC2D0"/>
    <w:rsid w:val="FE734873"/>
    <w:rsid w:val="FE73F455"/>
    <w:rsid w:val="FE7B183F"/>
    <w:rsid w:val="FE7F2307"/>
    <w:rsid w:val="FEAB7D4B"/>
    <w:rsid w:val="FEAFBEE0"/>
    <w:rsid w:val="FEB16667"/>
    <w:rsid w:val="FEDF4798"/>
    <w:rsid w:val="FEDFF4FE"/>
    <w:rsid w:val="FEEF319E"/>
    <w:rsid w:val="FEFA17DD"/>
    <w:rsid w:val="FEFBAC48"/>
    <w:rsid w:val="FF2D4DD3"/>
    <w:rsid w:val="FF514C90"/>
    <w:rsid w:val="FF7BFCA5"/>
    <w:rsid w:val="FF7C821B"/>
    <w:rsid w:val="FF7F4371"/>
    <w:rsid w:val="FF9E155D"/>
    <w:rsid w:val="FFAF7713"/>
    <w:rsid w:val="FFAFDEFC"/>
    <w:rsid w:val="FFB7B3D1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EFD308"/>
    <w:rsid w:val="FFF78ED7"/>
    <w:rsid w:val="FFF7EABD"/>
    <w:rsid w:val="FFF92E83"/>
    <w:rsid w:val="FFFAB054"/>
    <w:rsid w:val="FFFB85E8"/>
    <w:rsid w:val="FFFE0BF0"/>
    <w:rsid w:val="FF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character" w:customStyle="1" w:styleId="18">
    <w:name w:val="s1"/>
    <w:basedOn w:val="10"/>
    <w:qFormat/>
    <w:uiPriority w:val="0"/>
  </w:style>
  <w:style w:type="character" w:customStyle="1" w:styleId="19">
    <w:name w:val="s3"/>
    <w:basedOn w:val="10"/>
    <w:qFormat/>
    <w:uiPriority w:val="0"/>
    <w:rPr>
      <w:rFonts w:hint="default" w:ascii="pingfang sc" w:hAnsi="pingfang sc" w:eastAsia="pingfang sc" w:cs="pingfang sc"/>
      <w:sz w:val="22"/>
      <w:szCs w:val="22"/>
    </w:rPr>
  </w:style>
  <w:style w:type="character" w:customStyle="1" w:styleId="20">
    <w:name w:val="s6"/>
    <w:basedOn w:val="10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4241</Words>
  <Characters>14372</Characters>
  <Lines>0</Lines>
  <Paragraphs>0</Paragraphs>
  <ScaleCrop>false</ScaleCrop>
  <LinksUpToDate>false</LinksUpToDate>
  <CharactersWithSpaces>18825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2019-11-16T23:39:00Z</dcterms:created>
  <dc:creator>o</dc:creator>
  <cp:lastModifiedBy>wanggang</cp:lastModifiedBy>
  <dcterms:modified xsi:type="dcterms:W3CDTF">2019-11-15T17:05:24Z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