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HOTEL SAAS PLATFORM</w:t>
      </w:r>
    </w:p>
    <w:p>
      <w:pPr>
        <w:pStyle w:val="Title"/>
        <w:jc w:val="center"/>
      </w:pPr>
      <w:r>
        <w:t>Automation Testing &amp; Quality Gates</w:t>
      </w:r>
    </w:p>
    <w:p>
      <w:pPr>
        <w:jc w:val="center"/>
      </w:pPr>
      <w:r>
        <w:rPr>
          <w:i/>
        </w:rPr>
        <w:t>Chiến lược kiểm thử hiện đại, vận hành CI và hướng dẫn phát triển</w:t>
      </w:r>
    </w:p>
    <w:p>
      <w:pPr>
        <w:pStyle w:val="Subtitle"/>
      </w:pPr>
      <w:r>
        <w:t>Phiên bản 1.0 | 20/08/2026</w:t>
      </w:r>
    </w:p>
    <w:p>
      <w:pPr>
        <w:pStyle w:val="Heading1"/>
      </w:pPr>
      <w:r>
        <w:t>1. Mục tiêu và phạm vi</w:t>
      </w:r>
    </w:p>
    <w:p>
      <w:r>
        <w:t>Tài liệu mô tả cách tích hợp và vận hành automation test cho backend .NET 10, frontend Angular, API contract, Playwright E2E, accessibility/performance audit và quality gates trên GitHub Actions.</w:t>
      </w:r>
    </w:p>
    <w:p>
      <w:pPr>
        <w:pStyle w:val="Heading1"/>
      </w:pPr>
      <w:r>
        <w:t>2. Kiến trúc kiểm thử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23B5D"/>
          </w:tcPr>
          <w:p>
            <w:r>
              <w:rPr>
                <w:b/>
                <w:color w:val="FFFFFF"/>
              </w:rPr>
              <w:t>Tầng</w:t>
            </w:r>
          </w:p>
        </w:tc>
        <w:tc>
          <w:tcPr>
            <w:tcW w:type="dxa" w:w="2484"/>
            <w:shd w:fill="123B5D"/>
          </w:tcPr>
          <w:p>
            <w:r>
              <w:rPr>
                <w:b/>
                <w:color w:val="FFFFFF"/>
              </w:rPr>
              <w:t>Công cụ</w:t>
            </w:r>
          </w:p>
        </w:tc>
        <w:tc>
          <w:tcPr>
            <w:tcW w:type="dxa" w:w="2484"/>
            <w:shd w:fill="123B5D"/>
          </w:tcPr>
          <w:p>
            <w:r>
              <w:rPr>
                <w:b/>
                <w:color w:val="FFFFFF"/>
              </w:rPr>
              <w:t>Phạm vi</w:t>
            </w:r>
          </w:p>
        </w:tc>
        <w:tc>
          <w:tcPr>
            <w:tcW w:type="dxa" w:w="2484"/>
            <w:shd w:fill="123B5D"/>
          </w:tcPr>
          <w:p>
            <w:r>
              <w:rPr>
                <w:b/>
                <w:color w:val="FFFFFF"/>
              </w:rPr>
              <w:t>Tần suất</w:t>
            </w:r>
          </w:p>
        </w:tc>
      </w:tr>
      <w:tr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Vitest, xUnit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Hàm, service, policy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Commit/PR</w:t>
            </w:r>
          </w:p>
        </w:tc>
      </w:tr>
      <w:tr>
        <w:tc>
          <w:tcPr>
            <w:tcW w:type="dxa" w:w="2484"/>
          </w:tcPr>
          <w:p>
            <w:r>
              <w:t>Integration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xUnit + EF InMemory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API, tenant isolation, RBAC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PR</w:t>
            </w:r>
          </w:p>
        </w:tc>
      </w:tr>
      <w:tr>
        <w:tc>
          <w:tcPr>
            <w:tcW w:type="dxa" w:w="2484"/>
          </w:tcPr>
          <w:p>
            <w:r>
              <w:t>Contract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Vitest HTTP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DTO, URL, action mask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PR</w:t>
            </w:r>
          </w:p>
        </w:tc>
      </w:tr>
      <w:tr>
        <w:tc>
          <w:tcPr>
            <w:tcW w:type="dxa" w:w="2484"/>
          </w:tcPr>
          <w:p>
            <w:r>
              <w:t>E2E smoke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Playwright Chromium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Search, booking, navigation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PR</w:t>
            </w:r>
          </w:p>
        </w:tc>
      </w:tr>
      <w:tr>
        <w:tc>
          <w:tcPr>
            <w:tcW w:type="dxa" w:w="2484"/>
          </w:tcPr>
          <w:p>
            <w:r>
              <w:t>E2E integration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Playwright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Payment, refund, admin</w:t>
            </w:r>
          </w:p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>
            <w:r>
              <w:t>Nightly/release</w:t>
            </w:r>
          </w:p>
        </w:tc>
      </w:tr>
    </w:tbl>
    <w:p>
      <w:pPr>
        <w:pStyle w:val="Heading1"/>
      </w:pPr>
      <w:r>
        <w:t>3. Lệnh chạy chuẩn</w:t>
      </w:r>
    </w:p>
    <w:p>
      <w:pPr>
        <w:pStyle w:val="ListBullet"/>
      </w:pPr>
      <w:r>
        <w:t>npm ci</w:t>
      </w:r>
    </w:p>
    <w:p>
      <w:pPr>
        <w:pStyle w:val="ListBullet"/>
      </w:pPr>
      <w:r>
        <w:t>npm run test:unit:ci</w:t>
      </w:r>
    </w:p>
    <w:p>
      <w:pPr>
        <w:pStyle w:val="ListBullet"/>
      </w:pPr>
      <w:r>
        <w:t>npm run e2e:smoke</w:t>
      </w:r>
    </w:p>
    <w:p>
      <w:pPr>
        <w:pStyle w:val="ListBullet"/>
      </w:pPr>
      <w:r>
        <w:t>npm run test:all</w:t>
      </w:r>
    </w:p>
    <w:p>
      <w:pPr>
        <w:pStyle w:val="ListBullet"/>
      </w:pPr>
      <w:r>
        <w:t>dotnet test backend/HotelSaas.slnx --configuration Release --collect:"XPlat Code Coverage"</w:t>
      </w:r>
    </w:p>
    <w:p>
      <w:r>
        <w:t>Unit chạy không watch và xuất coverage. Smoke E2E dùng cấu hình độc lập; integration E2E cần backend và seed data.</w:t>
      </w:r>
    </w:p>
    <w:p>
      <w:pPr>
        <w:pStyle w:val="Heading1"/>
      </w:pPr>
      <w:r>
        <w:t>4. CI quality gates</w:t>
      </w:r>
    </w:p>
    <w:p>
      <w:r>
        <w:t>Workflow .github/workflows/quality-gates.yml chạy ba job song song: backend restore/build/test với TRX và coverage; frontend production build/unit coverage; Playwright cài Chromium và chạy smoke. Artifact được lưu cả khi lỗi để điều tra.</w:t>
      </w:r>
    </w:p>
    <w:p>
      <w:pPr>
        <w:pStyle w:val="Heading1"/>
      </w:pPr>
      <w:r>
        <w:t>5. Quy ước test hiện đại</w:t>
      </w:r>
    </w:p>
    <w:p>
      <w:pPr>
        <w:pStyle w:val="ListBullet"/>
      </w:pPr>
      <w:r>
        <w:t>AAA; mỗi test xác nhận một hành vi chính.</w:t>
      </w:r>
    </w:p>
    <w:p>
      <w:pPr>
        <w:pStyle w:val="ListBullet"/>
      </w:pPr>
      <w:r>
        <w:t>Test độc lập, tenant-scoped, không phụ thuộc thứ tự.</w:t>
      </w:r>
    </w:p>
    <w:p>
      <w:pPr>
        <w:pStyle w:val="ListBullet"/>
      </w:pPr>
      <w:r>
        <w:t>Playwright ưu tiên locator role/label/test id.</w:t>
      </w:r>
    </w:p>
    <w:p>
      <w:pPr>
        <w:pStyle w:val="ListBullet"/>
      </w:pPr>
      <w:r>
        <w:t>Bao phủ happy path, validation, authorization, isolation, idempotency và retry.</w:t>
      </w:r>
    </w:p>
    <w:p>
      <w:pPr>
        <w:pStyle w:val="ListBullet"/>
      </w:pPr>
      <w:r>
        <w:t>Giữ trace on-first-retry và screenshot on-failure; không commit artifact/secret.</w:t>
      </w:r>
    </w:p>
    <w:p>
      <w:pPr>
        <w:pStyle w:val="Heading1"/>
      </w:pPr>
      <w:r>
        <w:t>6. Ma trận release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23B5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987"/>
            <w:shd w:fill="123B5D"/>
          </w:tcPr>
          <w:p>
            <w:r>
              <w:rPr>
                <w:b/>
                <w:color w:val="FFFFFF"/>
              </w:rPr>
              <w:t>Dev</w:t>
            </w:r>
          </w:p>
        </w:tc>
        <w:tc>
          <w:tcPr>
            <w:tcW w:type="dxa" w:w="1987"/>
            <w:shd w:fill="123B5D"/>
          </w:tcPr>
          <w:p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1987"/>
            <w:shd w:fill="123B5D"/>
          </w:tcPr>
          <w:p>
            <w:r>
              <w:rPr>
                <w:b/>
                <w:color w:val="FFFFFF"/>
              </w:rPr>
              <w:t>Nightly</w:t>
            </w:r>
          </w:p>
        </w:tc>
        <w:tc>
          <w:tcPr>
            <w:tcW w:type="dxa" w:w="1987"/>
            <w:shd w:fill="123B5D"/>
          </w:tcPr>
          <w:p>
            <w:r>
              <w:rPr>
                <w:b/>
                <w:color w:val="FFFFFF"/>
              </w:rPr>
              <w:t>Release</w:t>
            </w:r>
          </w:p>
        </w:tc>
      </w:tr>
      <w:tr>
        <w:tc>
          <w:tcPr>
            <w:tcW w:type="dxa" w:w="1987"/>
          </w:tcPr>
          <w:p>
            <w:r>
              <w:t>Backend unit/integration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  <w:tr>
        <w:tc>
          <w:tcPr>
            <w:tcW w:type="dxa" w:w="1987"/>
          </w:tcPr>
          <w:p>
            <w:r>
              <w:t>Frontend unit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  <w:tr>
        <w:tc>
          <w:tcPr>
            <w:tcW w:type="dxa" w:w="1987"/>
          </w:tcPr>
          <w:p>
            <w:r>
              <w:t>Production build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Tuỳ chọn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  <w:tr>
        <w:tc>
          <w:tcPr>
            <w:tcW w:type="dxa" w:w="1987"/>
          </w:tcPr>
          <w:p>
            <w:r>
              <w:t>Playwright smoke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Tuỳ chọn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  <w:tr>
        <w:tc>
          <w:tcPr>
            <w:tcW w:type="dxa" w:w="1987"/>
          </w:tcPr>
          <w:p>
            <w:r>
              <w:t>Playwright integration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Không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Không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  <w:tr>
        <w:tc>
          <w:tcPr>
            <w:tcW w:type="dxa" w:w="1987"/>
          </w:tcPr>
          <w:p>
            <w:r>
              <w:t>Accessibility/performance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Không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Tuỳ chọn</w:t>
            </w:r>
          </w:p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>
            <w:r>
              <w:t>Có</w:t>
            </w:r>
          </w:p>
        </w:tc>
      </w:tr>
    </w:tbl>
    <w:p>
      <w:pPr>
        <w:pStyle w:val="Heading1"/>
      </w:pPr>
      <w:r>
        <w:t>7. Xử lý lỗi và mở rộng</w:t>
      </w:r>
    </w:p>
    <w:p>
      <w:pPr>
        <w:pStyle w:val="ListBullet"/>
      </w:pPr>
      <w:r>
        <w:t>Đọc TRX/coverage hoặc Playwright trace trước khi rerun.</w:t>
      </w:r>
    </w:p>
    <w:p>
      <w:pPr>
        <w:pStyle w:val="ListBullet"/>
      </w:pPr>
      <w:r>
        <w:t>Flaky test phải tái hiện ít nhất ba lần; không tăng retry để che lỗi.</w:t>
      </w:r>
    </w:p>
    <w:p>
      <w:pPr>
        <w:pStyle w:val="ListBullet"/>
      </w:pPr>
      <w:r>
        <w:t>Thêm Testcontainers PostgreSQL/Redis, JUnit/LCOV threshold, OWASP smoke và Lighthouse budget theo lộ trình.</w:t>
      </w:r>
    </w:p>
    <w:p>
      <w:pPr>
        <w:pStyle w:val="Heading1"/>
      </w:pPr>
      <w:r>
        <w:t>8. Checklist bàn giao</w:t>
      </w:r>
    </w:p>
    <w:p>
      <w:r>
        <w:t>[ ] dotnet test pass</w:t>
      </w:r>
    </w:p>
    <w:p>
      <w:r>
        <w:t>[ ] npm run test:unit:ci pass</w:t>
      </w:r>
    </w:p>
    <w:p>
      <w:r>
        <w:t>[ ] npm run e2e:smoke pass</w:t>
      </w:r>
    </w:p>
    <w:p>
      <w:r>
        <w:t>[ ] Production build pass</w:t>
      </w:r>
    </w:p>
    <w:p>
      <w:r>
        <w:t>[ ] Không có .only hoặc selector không ổn định</w:t>
      </w:r>
    </w:p>
    <w:p>
      <w:r>
        <w:t>[ ] CI lưu artifact khi thất bại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Hotel SaaS Platform | Automation Testing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6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