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C1AF" w14:textId="77777777" w:rsidR="00A053A4" w:rsidRPr="00EF4998" w:rsidRDefault="00A053A4" w:rsidP="00A053A4">
      <w:pPr>
        <w:jc w:val="left"/>
        <w:rPr>
          <w:rFonts w:ascii="Times New Roman" w:hAnsi="Times New Roman" w:cs="Times New Roman"/>
          <w:b/>
        </w:rPr>
      </w:pPr>
      <w:bookmarkStart w:id="0" w:name="_GoBack"/>
      <w:bookmarkEnd w:id="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为何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而不是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3A925ED" w14:textId="77777777" w:rsidR="00A053A4" w:rsidRPr="001E4B1B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</w:t>
      </w:r>
      <w:r w:rsidRPr="001E4B1B">
        <w:rPr>
          <w:rFonts w:ascii="Times New Roman" w:hAnsi="Times New Roman" w:cs="Times New Roman" w:hint="eastAsia"/>
        </w:rPr>
        <w:t>从自由度角度</w:t>
      </w:r>
    </w:p>
    <w:p w14:paraId="5B20B649" w14:textId="77777777" w:rsidR="00A053A4" w:rsidRDefault="00A053A4" w:rsidP="00A053A4">
      <w:pPr>
        <w:ind w:firstLine="360"/>
        <w:jc w:val="left"/>
        <w:rPr>
          <w:rFonts w:ascii="Times New Roman" w:hAnsi="Times New Roman" w:cs="Times New Roman"/>
        </w:rPr>
      </w:pPr>
      <w:r w:rsidRPr="00EF4998">
        <w:rPr>
          <w:rFonts w:ascii="Times New Roman" w:hAnsi="Times New Roman" w:cs="Times New Roman" w:hint="eastAsia"/>
        </w:rPr>
        <w:t>自由度指的是等式中能够自由取值的变量的个数，如果有</w:t>
      </w:r>
      <w:r w:rsidRPr="00EF4998">
        <w:rPr>
          <w:rFonts w:ascii="Times New Roman" w:hAnsi="Times New Roman" w:cs="Times New Roman" w:hint="eastAsia"/>
        </w:rPr>
        <w:t>n</w:t>
      </w:r>
      <w:r w:rsidRPr="00EF4998">
        <w:rPr>
          <w:rFonts w:ascii="Times New Roman" w:hAnsi="Times New Roman" w:cs="Times New Roman" w:hint="eastAsia"/>
        </w:rPr>
        <w:t>个数能够自由取值，那么自由度就为</w:t>
      </w:r>
      <w:r w:rsidRPr="00EF4998">
        <w:rPr>
          <w:rFonts w:ascii="Times New Roman" w:hAnsi="Times New Roman" w:cs="Times New Roman" w:hint="eastAsia"/>
        </w:rPr>
        <w:t>n</w:t>
      </w:r>
      <w:r w:rsidRPr="00EF499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自由度反映分布或差异信息的个数。（类似于矩阵的秩）</w:t>
      </w:r>
    </w:p>
    <w:p w14:paraId="10FDE969" w14:textId="77777777" w:rsidR="00A053A4" w:rsidRDefault="00A053A4" w:rsidP="00A053A4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计算方差的过程中，</w:t>
      </w:r>
      <w:r w:rsidRPr="00EF4998">
        <w:rPr>
          <w:rFonts w:ascii="Times New Roman" w:hAnsi="Times New Roman" w:cs="Times New Roman" w:hint="eastAsia"/>
        </w:rPr>
        <w:t>因为减去了均值，自由度数由</w:t>
      </w:r>
      <w:r w:rsidRPr="00EF4998">
        <w:rPr>
          <w:rFonts w:ascii="Times New Roman" w:hAnsi="Times New Roman" w:cs="Times New Roman" w:hint="eastAsia"/>
        </w:rPr>
        <w:t>n</w:t>
      </w:r>
      <w:r w:rsidRPr="00EF4998">
        <w:rPr>
          <w:rFonts w:ascii="Times New Roman" w:hAnsi="Times New Roman" w:cs="Times New Roman" w:hint="eastAsia"/>
        </w:rPr>
        <w:t>变成了</w:t>
      </w:r>
      <w:r w:rsidRPr="00EF4998">
        <w:rPr>
          <w:rFonts w:ascii="Times New Roman" w:hAnsi="Times New Roman" w:cs="Times New Roman" w:hint="eastAsia"/>
        </w:rPr>
        <w:t>n-1</w:t>
      </w:r>
      <w:r w:rsidRPr="00EF499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比如，当</w:t>
      </w:r>
      <w:r>
        <w:rPr>
          <w:rFonts w:ascii="Times New Roman" w:hAnsi="Times New Roman" w:cs="Times New Roman" w:hint="eastAsia"/>
        </w:rPr>
        <w:t>n=1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 w:hint="eastAsia"/>
        </w:rPr>
        <w:t>，数据和均值没有差异；</w:t>
      </w:r>
      <w:r>
        <w:rPr>
          <w:rFonts w:ascii="Times New Roman" w:hAnsi="Times New Roman" w:cs="Times New Roman" w:hint="eastAsia"/>
        </w:rPr>
        <w:t>n=2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x</w:t>
      </w:r>
      <w:r w:rsidRPr="00D76E5A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 w:hint="eastAsia"/>
        </w:rPr>
        <w:t>-x</w:t>
      </w:r>
      <w:r w:rsidRPr="00D76E5A">
        <w:rPr>
          <w:rFonts w:ascii="Times New Roman" w:hAnsi="Times New Roman" w:cs="Times New Roman" w:hint="eastAsia"/>
          <w:vertAlign w:val="subscript"/>
        </w:rPr>
        <w:t>1</w:t>
      </w:r>
      <w:r w:rsidRPr="00CE4BCF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n=3</w:t>
      </w:r>
      <w:r>
        <w:rPr>
          <w:rFonts w:ascii="Times New Roman" w:hAnsi="Times New Roman" w:cs="Times New Roman" w:hint="eastAsia"/>
        </w:rPr>
        <w:t>时也是如此。</w:t>
      </w:r>
      <w:r>
        <w:rPr>
          <w:rFonts w:ascii="Times New Roman" w:hAnsi="Times New Roman" w:cs="Times New Roman" w:hint="eastAsia"/>
        </w:rPr>
        <w:t>n&gt;0</w:t>
      </w:r>
      <w:r>
        <w:rPr>
          <w:rFonts w:ascii="Times New Roman" w:hAnsi="Times New Roman" w:cs="Times New Roman" w:hint="eastAsia"/>
        </w:rPr>
        <w:t>时，数据与均值的误差信息总会比样本容量少一个。因此要用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n-1)</w:t>
      </w:r>
      <w:r>
        <w:rPr>
          <w:rFonts w:ascii="Times New Roman" w:hAnsi="Times New Roman" w:cs="Times New Roman" w:hint="eastAsia"/>
        </w:rPr>
        <w:t>作为分母才是无偏估计。</w:t>
      </w:r>
    </w:p>
    <w:p w14:paraId="77F02148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 w:hint="eastAsia"/>
        </w:rPr>
        <w:t>数学定义</w:t>
      </w:r>
    </w:p>
    <w:p w14:paraId="5239B394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首先弄清楚三点，即前提、数学期望</w:t>
      </w:r>
      <w:r>
        <w:rPr>
          <w:rFonts w:asciiTheme="minorEastAsia" w:hAnsiTheme="minorEastAsia" w:cs="Times New Roman" w:hint="eastAsia"/>
        </w:rPr>
        <w:t>μ</w:t>
      </w:r>
      <w:r>
        <w:rPr>
          <w:rFonts w:ascii="Times New Roman" w:hAnsi="Times New Roman" w:cs="Times New Roman" w:hint="eastAsia"/>
        </w:rPr>
        <w:t>与样本均值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x</m:t>
            </m:r>
          </m:e>
        </m:acc>
      </m:oMath>
      <w:r>
        <w:rPr>
          <w:rFonts w:ascii="Times New Roman" w:hAnsi="Times New Roman" w:cs="Times New Roman" w:hint="eastAsia"/>
        </w:rPr>
        <w:t>的关系、方差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与样本方差</w:t>
      </w:r>
      <w:r>
        <w:rPr>
          <w:rFonts w:ascii="Times New Roman" w:hAnsi="Times New Roman" w:cs="Times New Roman" w:hint="eastAsia"/>
        </w:rPr>
        <w:t>S</w:t>
      </w:r>
      <w:r w:rsidRPr="0053754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的关系</w:t>
      </w:r>
    </w:p>
    <w:p w14:paraId="0AAB0850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1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①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前提</w:t>
      </w:r>
    </w:p>
    <w:p w14:paraId="5E6AACD8" w14:textId="77777777" w:rsidR="00A053A4" w:rsidRDefault="00A053A4" w:rsidP="00A053A4">
      <w:pPr>
        <w:ind w:firstLine="420"/>
        <w:jc w:val="left"/>
        <w:rPr>
          <w:rFonts w:ascii="Times New Roman" w:hAnsi="Times New Roman" w:cs="Times New Roman"/>
        </w:rPr>
      </w:pPr>
      <w:r w:rsidRPr="00945478">
        <w:rPr>
          <w:rFonts w:ascii="Times New Roman" w:hAnsi="Times New Roman" w:cs="Times New Roman" w:hint="eastAsia"/>
        </w:rPr>
        <w:t>设一个总体服从高斯分布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N(</m:t>
        </m:r>
        <m:r>
          <m:rPr>
            <m:sty m:val="p"/>
          </m:rPr>
          <w:rPr>
            <w:rFonts w:ascii="Cambria Math" w:eastAsia="宋体" w:hAnsi="Cambria Math" w:cs="Times New Roman"/>
          </w:rPr>
          <m:t>μ,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945478">
        <w:rPr>
          <w:rFonts w:ascii="Times New Roman" w:hAnsi="Times New Roman" w:cs="Times New Roman" w:hint="eastAsia"/>
        </w:rPr>
        <w:t>，从中抽取一个大小为</w:t>
      </w:r>
      <w:r w:rsidRPr="00945478">
        <w:rPr>
          <w:rFonts w:ascii="Times New Roman" w:hAnsi="Times New Roman" w:cs="Times New Roman" w:hint="eastAsia"/>
        </w:rPr>
        <w:t>n</w:t>
      </w:r>
      <w:r w:rsidRPr="00945478">
        <w:rPr>
          <w:rFonts w:ascii="Times New Roman" w:hAnsi="Times New Roman" w:cs="Times New Roman" w:hint="eastAsia"/>
        </w:rPr>
        <w:t>的样本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 w:hint="eastAsia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…</m:t>
            </m:r>
            <m:r>
              <w:rPr>
                <w:rFonts w:ascii="Cambria Math" w:hAnsi="Cambria Math" w:cs="Times New Roman"/>
              </w:rPr>
              <m:t>,x</m:t>
            </m:r>
          </m:e>
          <m:sub>
            <m:r>
              <w:rPr>
                <w:rFonts w:ascii="Cambria Math" w:hAnsi="Cambria Math" w:cs="Times New Roman" w:hint="eastAsia"/>
              </w:rPr>
              <m:t>n</m:t>
            </m:r>
          </m:sub>
        </m:sSub>
      </m:oMath>
      <w:r w:rsidRPr="00945478">
        <w:rPr>
          <w:rFonts w:ascii="Times New Roman" w:hAnsi="Times New Roman" w:cs="Times New Roman" w:hint="eastAsia"/>
        </w:rPr>
        <w:t>。注意各个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45478">
        <w:rPr>
          <w:rFonts w:ascii="Times New Roman" w:hAnsi="Times New Roman" w:cs="Times New Roman" w:hint="eastAsia"/>
        </w:rPr>
        <w:t>都是独立同分布的随机变量。现在要从这个样本中估计总体的均值和方差。</w:t>
      </w:r>
    </w:p>
    <w:p w14:paraId="3D75B4C2" w14:textId="77777777" w:rsidR="00A053A4" w:rsidRPr="00861AC1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参数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μ,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在整个样本上的总似然值为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67A44B98" w14:textId="77777777" w:rsidR="00A053A4" w:rsidRPr="00B531F4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logL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2π</m:t>
              </m:r>
            </m:e>
          </m:d>
          <m:r>
            <w:rPr>
              <w:rFonts w:ascii="Cambria Math" w:hAnsi="Cambria Math" w:cs="Times New Roman"/>
            </w:rPr>
            <m:t>-nlogσ-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24F4ED3F" w14:textId="77777777" w:rsidR="00A053A4" w:rsidRPr="006B410B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 w:hAnsi="Cambria Math" w:cs="Times New Roman"/>
                </w:rPr>
                <m:t>logL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微软雅黑" w:hAnsi="Cambria Math" w:cs="微软雅黑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Times New Roman" w:cs="Times New Roman" w:hint="eastAsia"/>
            </w:rPr>
            <m:t>，得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μ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 w:hint="eastAsia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acc>
        </m:oMath>
      </m:oMathPara>
    </w:p>
    <w:p w14:paraId="633E5A5C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eastAsia="微软雅黑" w:hAnsi="Cambria Math" w:cs="微软雅黑" w:hint="eastAsia"/>
                </w:rPr>
                <m:t>∂</m:t>
              </m:r>
              <m:r>
                <w:rPr>
                  <w:rFonts w:ascii="Cambria Math" w:hAnsi="Cambria Math" w:cs="Times New Roman"/>
                </w:rPr>
                <m:t>logL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微软雅黑" w:hAnsi="Cambria Math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hint="eastAsia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，得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6A1D5868" w14:textId="77777777" w:rsidR="00A053A4" w:rsidRPr="00AE6269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即证得，当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</m:t>
          </m:r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的最大似然估计</m:t>
          </m:r>
        </m:oMath>
      </m:oMathPara>
    </w:p>
    <w:p w14:paraId="02D57796" w14:textId="77777777" w:rsidR="00A053A4" w:rsidRDefault="00A053A4" w:rsidP="00A053A4">
      <w:pPr>
        <w:jc w:val="left"/>
        <w:rPr>
          <w:rFonts w:ascii="宋体" w:eastAsia="宋体" w:hAnsi="宋体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2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②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随机变量的数学期望</w:t>
      </w:r>
      <w:r>
        <w:rPr>
          <w:rFonts w:ascii="宋体" w:eastAsia="宋体" w:hAnsi="宋体" w:cs="Times New Roman" w:hint="eastAsia"/>
        </w:rPr>
        <w:t>不一定等于样本均值</w:t>
      </w:r>
    </w:p>
    <w:p w14:paraId="525954E3" w14:textId="77777777" w:rsidR="00A053A4" w:rsidRPr="00860ED1" w:rsidRDefault="00A053A4" w:rsidP="00A053A4">
      <w:pPr>
        <w:jc w:val="left"/>
        <w:rPr>
          <w:rFonts w:ascii="宋体" w:eastAsia="宋体" w:hAnsi="宋体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数学期望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μ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</w:rPr>
                <m:t>i</m:t>
              </m:r>
              <m:r>
                <w:rPr>
                  <w:rFonts w:ascii="Cambria Math" w:eastAsia="宋体" w:hAnsi="Cambria Math" w:cs="Times New Roman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r>
                    <w:rPr>
                      <w:rFonts w:ascii="Cambria Math" w:eastAsia="宋体" w:hAnsi="Cambria Math" w:cs="Times New Roman" w:hint="eastAsia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xf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dx</m:t>
                  </m:r>
                </m:e>
              </m:nary>
            </m:e>
          </m:nary>
          <m:r>
            <w:rPr>
              <w:rFonts w:ascii="Cambria Math" w:eastAsia="宋体" w:hAnsi="Cambria Math" w:cs="Times New Roman" w:hint="eastAsia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（数学期望是常数）</m:t>
          </m:r>
        </m:oMath>
      </m:oMathPara>
    </w:p>
    <w:p w14:paraId="481A666D" w14:textId="77777777" w:rsidR="00A053A4" w:rsidRPr="007202C3" w:rsidRDefault="00A053A4" w:rsidP="00A053A4">
      <w:pPr>
        <w:jc w:val="left"/>
        <w:rPr>
          <w:rFonts w:ascii="宋体" w:eastAsia="宋体" w:hAnsi="宋体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样本均值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 w:hint="eastAsia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样本均值是一个随机变量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37D84BE6" w14:textId="77777777" w:rsidR="00A053A4" w:rsidRPr="008D5C27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证明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数学期望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≠样本均值：</m:t>
          </m:r>
        </m:oMath>
      </m:oMathPara>
    </w:p>
    <w:p w14:paraId="7FE48A65" w14:textId="77777777" w:rsidR="00A053A4" w:rsidRPr="0053754A" w:rsidRDefault="00A053A4" w:rsidP="00A053A4">
      <w:pPr>
        <w:jc w:val="left"/>
        <w:rPr>
          <w:rFonts w:ascii="宋体" w:eastAsia="宋体" w:hAnsi="宋体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x</m:t>
              </m:r>
            </m:e>
          </m:acc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μ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μ=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(x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μ)</m:t>
              </m:r>
            </m:e>
          </m:nary>
        </m:oMath>
      </m:oMathPara>
    </w:p>
    <w:p w14:paraId="7D9E4EB5" w14:textId="77777777" w:rsidR="00A053A4" w:rsidRPr="00364DF2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3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③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样本方差</w:t>
      </w:r>
      <w:r>
        <w:rPr>
          <w:rFonts w:ascii="Times New Roman" w:hAnsi="Times New Roman" w:cs="Times New Roman" w:hint="eastAsia"/>
        </w:rPr>
        <w:t>S</w:t>
      </w:r>
      <w:r w:rsidRPr="0053754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不一定是方差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的无偏估计，即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S</m:t>
                </m:r>
              </m:e>
              <m:sup>
                <m:r>
                  <w:rPr>
                    <w:rFonts w:ascii="Cambria Math" w:hAnsi="Cambria Math" w:cs="Times New Roman" w:hint="eastAsia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不一定成立</m:t>
        </m:r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w:lastRenderedPageBreak/>
            <m:t>统计学中，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S</m:t>
              </m:r>
            </m:e>
            <m:sup>
              <m:r>
                <w:rPr>
                  <w:rFonts w:ascii="Cambria Math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有多种计算方式。只有当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才成立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所以，为了使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，才令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S</m:t>
              </m:r>
            </m:e>
            <m:sup>
              <m:r>
                <w:rPr>
                  <w:rFonts w:ascii="Cambria Math" w:hAnsi="Cambria Math" w:cs="Times New Roman" w:hint="eastAsia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。</m:t>
          </m:r>
        </m:oMath>
      </m:oMathPara>
    </w:p>
    <w:p w14:paraId="3D3E6612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定义上</w:t>
      </w:r>
    </w:p>
    <w:p w14:paraId="1DDEA52C" w14:textId="77777777" w:rsidR="00A053A4" w:rsidRPr="00CF4163" w:rsidRDefault="00A053A4" w:rsidP="00A053A4">
      <w:pPr>
        <w:jc w:val="lef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, ∀i=1,</m:t>
          </m:r>
          <m:r>
            <w:rPr>
              <w:rFonts w:ascii="Cambria Math" w:hAnsi="Cambria Math" w:cs="Times New Roman" w:hint="eastAsia"/>
            </w:rPr>
            <m:t>……</m:t>
          </m:r>
          <m:r>
            <w:rPr>
              <w:rFonts w:ascii="Cambria Math" w:hAnsi="Cambria Math" w:cs="Times New Roman"/>
            </w:rPr>
            <m:t>, n</m:t>
          </m:r>
        </m:oMath>
      </m:oMathPara>
    </w:p>
    <w:p w14:paraId="01733A4B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C8FF04A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μ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、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、</m:t>
        </m:r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x</m:t>
            </m:r>
          </m:e>
        </m:acc>
      </m:oMath>
      <w:r w:rsidRPr="00024427">
        <w:rPr>
          <w:rFonts w:ascii="Times New Roman" w:hAnsi="Times New Roman" w:cs="Times New Roman" w:hint="eastAsia"/>
        </w:rPr>
        <w:t>都有定义式，而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p>
        </m:sSup>
      </m:oMath>
      <w:r w:rsidRPr="00024427">
        <w:rPr>
          <w:rFonts w:ascii="Times New Roman" w:hAnsi="Times New Roman" w:cs="Times New Roman" w:hint="eastAsia"/>
        </w:rPr>
        <w:t>只有计算公式。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p>
        </m:sSup>
      </m:oMath>
      <w:r w:rsidRPr="00024427">
        <w:rPr>
          <w:rFonts w:ascii="Times New Roman" w:hAnsi="Times New Roman" w:cs="Times New Roman" w:hint="eastAsia"/>
        </w:rPr>
        <w:t>的计算公式是从这三者的定义出发的。从不同的角度可以得到不同的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p>
        </m:sSup>
      </m:oMath>
      <w:r w:rsidRPr="00024427">
        <w:rPr>
          <w:rFonts w:ascii="Times New Roman" w:hAnsi="Times New Roman" w:cs="Times New Roman" w:hint="eastAsia"/>
        </w:rPr>
        <w:t>的计算公式。</w:t>
      </w:r>
    </w:p>
    <w:p w14:paraId="790224B1" w14:textId="77777777" w:rsidR="00A053A4" w:rsidRDefault="00A053A4" w:rsidP="00A053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4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④</w:t>
      </w:r>
      <w:r>
        <w:rPr>
          <w:rFonts w:ascii="Times New Roman" w:hAnsi="Times New Roman" w:cs="Times New Roman"/>
        </w:rPr>
        <w:fldChar w:fldCharType="end"/>
      </w:r>
      <w:r w:rsidRPr="006D537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 w:rsidRPr="0053754A">
        <w:rPr>
          <w:rFonts w:ascii="Times New Roman" w:hAnsi="Times New Roman" w:cs="Times New Roman"/>
          <w:vertAlign w:val="superscript"/>
        </w:rPr>
        <w:t>2</w:t>
      </w:r>
      <w:r w:rsidRPr="006D5370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多种计算方式</w:t>
      </w:r>
    </w:p>
    <w:p w14:paraId="62468F7D" w14:textId="77777777" w:rsidR="00A053A4" w:rsidRPr="00B63C17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的无偏估计</m:t>
          </m:r>
        </m:oMath>
      </m:oMathPara>
    </w:p>
    <w:p w14:paraId="47FB8B8C" w14:textId="77777777" w:rsidR="00A053A4" w:rsidRPr="00B63C17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</m:t>
          </m:r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的最大似然估计</m:t>
          </m:r>
          <m:r>
            <m:rPr>
              <m:sty m:val="p"/>
            </m:rPr>
            <w:rPr>
              <w:rFonts w:ascii="Cambria Math" w:hAnsi="Cambria Math" w:cs="Times New Roman"/>
            </w:rPr>
            <m:t>(MLE)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n-1</m:t>
              </m:r>
            </m:num>
            <m:den>
              <m:r>
                <w:rPr>
                  <w:rFonts w:ascii="Cambria Math" w:hAnsi="Cambria Math" w:cs="Times New Roman" w:hint="eastAsia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,E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的有偏估计</m:t>
          </m:r>
        </m:oMath>
      </m:oMathPara>
    </w:p>
    <w:p w14:paraId="18254B3C" w14:textId="77777777" w:rsidR="00A053A4" w:rsidRPr="00B63C17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 w:hint="eastAsia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</m:t>
          </m:r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的最小均方误差估计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MSE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是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的有偏估计</m:t>
          </m:r>
        </m:oMath>
      </m:oMathPara>
    </w:p>
    <w:p w14:paraId="69C3FA50" w14:textId="77777777" w:rsidR="00A053A4" w:rsidRPr="008D2019" w:rsidRDefault="00A053A4" w:rsidP="00A053A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数学证明当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S</m:t>
              </m:r>
            </m:e>
            <m:sup>
              <m:r>
                <w:rPr>
                  <w:rFonts w:ascii="Cambria Math" w:hAnsi="Cambria Math" w:cs="Times New Roman" w:hint="eastAsia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时，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E66ADC6" w14:textId="77777777" w:rsidR="00A053A4" w:rsidRPr="00B77A2E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第一步证明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</m:oMath>
      </m:oMathPara>
    </w:p>
    <w:p w14:paraId="64254F2F" w14:textId="77777777" w:rsidR="00A053A4" w:rsidRPr="0049656B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μE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μE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式</m:t>
          </m:r>
          <m:r>
            <m:rPr>
              <m:sty m:val="p"/>
            </m:rPr>
            <w:rPr>
              <w:rFonts w:ascii="Cambria Math" w:eastAsia="宋体" w:hAnsi="宋体" w:cs="Times New Roman"/>
            </w:rPr>
            <m:t>(1)</m:t>
          </m:r>
        </m:oMath>
      </m:oMathPara>
    </w:p>
    <w:p w14:paraId="065B9824" w14:textId="77777777" w:rsidR="00A053A4" w:rsidRPr="0049656B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…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…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1≤i≤j≤n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  <m:r>
                <w:rPr>
                  <w:rFonts w:ascii="Cambria Math" w:hAnsi="Cambria Math" w:cs="Times New Roman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1≤i≤j≤n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 w:hint="eastAsia"/>
                </w:rPr>
                <m:t>+2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</w:rPr>
                    <m:t>n</m:t>
                  </m:r>
                  <m:r>
                    <w:rPr>
                      <w:rFonts w:ascii="Cambria Math" w:eastAsia="宋体" w:hAnsi="Cambria Math" w:cs="Times New Roman"/>
                    </w:rPr>
                    <m:t>(n-1)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μ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式</m:t>
          </m:r>
          <m:r>
            <w:rPr>
              <w:rFonts w:ascii="Cambria Math" w:eastAsia="宋体" w:hAnsi="Cambria Math" w:cs="Times New Roman"/>
            </w:rPr>
            <m:t>(2)</m:t>
          </m:r>
        </m:oMath>
      </m:oMathPara>
    </w:p>
    <w:p w14:paraId="02E85D4C" w14:textId="77777777" w:rsidR="00A053A4" w:rsidRPr="009949A3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把式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代入式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，得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μ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</m:oMath>
      </m:oMathPara>
    </w:p>
    <w:p w14:paraId="274FD346" w14:textId="77777777" w:rsidR="00A053A4" w:rsidRPr="009949A3" w:rsidRDefault="00A053A4" w:rsidP="00A053A4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注：</w:t>
      </w:r>
    </w:p>
    <w:p w14:paraId="3C68F3C8" w14:textId="77777777" w:rsidR="00A053A4" w:rsidRPr="009949A3" w:rsidRDefault="00A053A4" w:rsidP="00A053A4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</w:rPr>
      </w:pPr>
      <w:proofErr w:type="gramStart"/>
      <w:r>
        <w:rPr>
          <w:rFonts w:ascii="宋体" w:eastAsia="宋体" w:hAnsi="宋体" w:cs="Times New Roman" w:hint="eastAsia"/>
        </w:rPr>
        <w:t>易证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</w:rPr>
          <m:t>E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215D17D9" w14:textId="77777777" w:rsidR="00A053A4" w:rsidRDefault="00A053A4" w:rsidP="00A053A4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E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=E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μ</m:t>
        </m:r>
      </m:oMath>
    </w:p>
    <w:p w14:paraId="0B68B1A8" w14:textId="77777777" w:rsidR="00A053A4" w:rsidRPr="008D5C27" w:rsidRDefault="00A053A4" w:rsidP="00A053A4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宋体" w:eastAsia="宋体" w:hAnsi="宋体" w:cs="Times New Roman" w:hint="eastAsia"/>
        </w:rPr>
        <w:t>相互独立，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4A743AFE" w14:textId="77777777" w:rsidR="00A053A4" w:rsidRPr="002D5659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第二步证明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：</m:t>
          </m:r>
        </m:oMath>
      </m:oMathPara>
    </w:p>
    <w:p w14:paraId="68080E9E" w14:textId="77777777" w:rsidR="00A053A4" w:rsidRPr="00265EE5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-μ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825B644" w14:textId="77777777" w:rsidR="00A053A4" w:rsidRPr="009B10CE" w:rsidRDefault="00A053A4" w:rsidP="00A053A4">
      <w:pPr>
        <w:jc w:val="left"/>
        <w:rPr>
          <w:rFonts w:ascii="宋体" w:eastAsia="宋体" w:hAnsi="宋体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</m:oMath>
      </m:oMathPara>
    </w:p>
    <w:p w14:paraId="79CE13A2" w14:textId="77777777" w:rsidR="00A053A4" w:rsidRPr="00C76D39" w:rsidRDefault="00A053A4" w:rsidP="00A053A4">
      <w:pPr>
        <w:jc w:val="left"/>
        <w:rPr>
          <w:rFonts w:ascii="宋体" w:eastAsia="宋体" w:hAnsi="宋体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</m:num>
            <m:den>
              <m:r>
                <w:rPr>
                  <w:rFonts w:ascii="Cambria Math" w:eastAsia="宋体" w:hAnsi="Cambria Math" w:cs="Times New Roman"/>
                </w:rPr>
                <m:t>n-1</m:t>
              </m:r>
            </m:den>
          </m:f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1D4323F" w14:textId="77777777" w:rsidR="00A053A4" w:rsidRPr="00767D29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总结：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="宋体" w:hAnsi="宋体" w:cs="Times New Roman" w:hint="eastAsia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4989996" w14:textId="77777777" w:rsidR="00A053A4" w:rsidRPr="007A2603" w:rsidRDefault="00A053A4" w:rsidP="00A053A4">
      <w:pPr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最后结论：当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时，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成立，</m:t>
          </m:r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是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的无偏估计。</m:t>
          </m:r>
        </m:oMath>
      </m:oMathPara>
    </w:p>
    <w:p w14:paraId="3FEAB835" w14:textId="77777777" w:rsidR="00D93974" w:rsidRDefault="00D93974"/>
    <w:sectPr w:rsidR="00D9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31C81" w14:textId="77777777" w:rsidR="00294A35" w:rsidRDefault="00294A35" w:rsidP="00A053A4">
      <w:r>
        <w:separator/>
      </w:r>
    </w:p>
  </w:endnote>
  <w:endnote w:type="continuationSeparator" w:id="0">
    <w:p w14:paraId="63C3BD52" w14:textId="77777777" w:rsidR="00294A35" w:rsidRDefault="00294A35" w:rsidP="00A0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A41F3" w14:textId="77777777" w:rsidR="00294A35" w:rsidRDefault="00294A35" w:rsidP="00A053A4">
      <w:r>
        <w:separator/>
      </w:r>
    </w:p>
  </w:footnote>
  <w:footnote w:type="continuationSeparator" w:id="0">
    <w:p w14:paraId="1243DAC4" w14:textId="77777777" w:rsidR="00294A35" w:rsidRDefault="00294A35" w:rsidP="00A0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74"/>
    <w:multiLevelType w:val="hybridMultilevel"/>
    <w:tmpl w:val="4C50302C"/>
    <w:lvl w:ilvl="0" w:tplc="7910BC8E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240D4"/>
    <w:multiLevelType w:val="hybridMultilevel"/>
    <w:tmpl w:val="337ED6CC"/>
    <w:lvl w:ilvl="0" w:tplc="4B02F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294A35"/>
    <w:rsid w:val="00A053A4"/>
    <w:rsid w:val="00A946C5"/>
    <w:rsid w:val="00D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331FB-3F2A-41FD-B4E7-E3E65ADD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3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053A4"/>
    <w:rPr>
      <w:color w:val="808080"/>
    </w:rPr>
  </w:style>
  <w:style w:type="table" w:styleId="a8">
    <w:name w:val="Table Grid"/>
    <w:basedOn w:val="a1"/>
    <w:uiPriority w:val="39"/>
    <w:rsid w:val="00A0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5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XX</dc:creator>
  <cp:keywords/>
  <dc:description/>
  <cp:lastModifiedBy>G XX</cp:lastModifiedBy>
  <cp:revision>2</cp:revision>
  <dcterms:created xsi:type="dcterms:W3CDTF">2018-05-10T07:45:00Z</dcterms:created>
  <dcterms:modified xsi:type="dcterms:W3CDTF">2018-05-10T07:45:00Z</dcterms:modified>
</cp:coreProperties>
</file>