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proofErr w:type="spellStart"/>
      <w:r>
        <w:t>Ginál</w:t>
      </w:r>
      <w:proofErr w:type="spellEnd"/>
      <w:r>
        <w:t xml:space="preserve">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</w:t>
      </w:r>
      <w:proofErr w:type="spellStart"/>
      <w:r>
        <w:t>single-page</w:t>
      </w:r>
      <w:proofErr w:type="spellEnd"/>
      <w:r>
        <w:t xml:space="preserve">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>
        <w:t xml:space="preserve">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8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77777777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463BC363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 xml:space="preserve">ználóknak küldeni, indíthatnak, illetve megtekinthetnek aukciókat és licitálhatnak is ezen </w:t>
      </w:r>
      <w:r w:rsidR="002A4509">
        <w:lastRenderedPageBreak/>
        <w:t>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43B438C0" w14:textId="77777777"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14:paraId="6A530B6C" w14:textId="77777777" w:rsidR="00C234A9" w:rsidRDefault="00C234A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2B134DB7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43CD9663" w:rsidR="00B02DC6" w:rsidRDefault="00B02DC6" w:rsidP="00B02DC6">
      <w:r>
        <w:t>Az aloldalak elrendezése egységes, mindig az oldal tetején található a navigációs menü, alatta az aloldal tartalma, majd az alján a lábléc.</w:t>
      </w:r>
    </w:p>
    <w:p w14:paraId="410F3080" w14:textId="05B630D9" w:rsidR="000E6905" w:rsidRDefault="000E6905" w:rsidP="00B02DC6">
      <w:r>
        <w:t>A navigációs menüben az előbbiekben leírt jogosultságok alapján ugrálhatnak az oldalon a felhasználók. Azokat az aloldalakat, aminek egy felhasználónak nincs jogosultsága, a megfelelő aloldalakra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0DFCDF5E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aloldalak elérésének próbálkozása után vissza lesznek irányítva a bejelentkezési űrlapra.</w:t>
      </w:r>
    </w:p>
    <w:p w14:paraId="09081D8B" w14:textId="19DB9483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aloldalak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17DD255B" w14:textId="40402CFC" w:rsidR="00DC5402" w:rsidRDefault="00DC5402" w:rsidP="00025BD8">
      <w:pPr>
        <w:pStyle w:val="Listaszerbekezds"/>
        <w:numPr>
          <w:ilvl w:val="0"/>
          <w:numId w:val="8"/>
        </w:numPr>
      </w:pPr>
      <w:r>
        <w:t>Nem létező aloldalak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6A4EF996" w14:textId="321C5859" w:rsidR="00F87B29" w:rsidRDefault="00F87B29" w:rsidP="00CF2A67">
      <w:pPr>
        <w:pStyle w:val="Listaszerbekezds"/>
        <w:numPr>
          <w:ilvl w:val="0"/>
          <w:numId w:val="9"/>
        </w:numPr>
      </w:pPr>
      <w:r>
        <w:t>Profil érmekatalógusa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3BDAC065" w14:textId="40F0ACBB" w:rsidR="00F87B29" w:rsidRDefault="00F87B29" w:rsidP="0001244A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7DB5DBA7" w14:textId="6CAACB66" w:rsidR="00F87B29" w:rsidRDefault="0001244A" w:rsidP="00F87B29">
      <w:pPr>
        <w:pStyle w:val="Listaszerbekezds"/>
        <w:numPr>
          <w:ilvl w:val="0"/>
          <w:numId w:val="9"/>
        </w:numPr>
      </w:pPr>
      <w:r>
        <w:t>Fórumok, Fórumtéma f</w:t>
      </w:r>
      <w:r w:rsidR="00F87B29">
        <w:t>órumbejegyzése</w:t>
      </w:r>
      <w:r>
        <w:t>ine</w:t>
      </w:r>
      <w:r w:rsidR="00F87B29">
        <w:t>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047619A4" w:rsidR="00AC5B68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p w14:paraId="41C24ABF" w14:textId="738A7A5B" w:rsidR="00CF2A67" w:rsidRDefault="00CF2A67" w:rsidP="00F87B29">
      <w:pPr>
        <w:pStyle w:val="Listaszerbekezds"/>
        <w:numPr>
          <w:ilvl w:val="0"/>
          <w:numId w:val="9"/>
        </w:numPr>
      </w:pPr>
      <w:proofErr w:type="spellStart"/>
      <w:r>
        <w:t>Modálablakok</w:t>
      </w:r>
      <w:proofErr w:type="spellEnd"/>
      <w:r>
        <w:t>:</w:t>
      </w:r>
    </w:p>
    <w:p w14:paraId="552B272B" w14:textId="3F9CC5B3" w:rsidR="00CF2A67" w:rsidRDefault="00CF2A67" w:rsidP="00CF2A67">
      <w:pPr>
        <w:pStyle w:val="Listaszerbekezds"/>
        <w:numPr>
          <w:ilvl w:val="1"/>
          <w:numId w:val="9"/>
        </w:numPr>
      </w:pPr>
      <w:r>
        <w:t>Érme felvétel</w:t>
      </w:r>
    </w:p>
    <w:p w14:paraId="7E66ECE3" w14:textId="7C593087" w:rsidR="00CF2A67" w:rsidRDefault="00CF2A67" w:rsidP="00CF2A67">
      <w:pPr>
        <w:pStyle w:val="Listaszerbekezds"/>
        <w:numPr>
          <w:ilvl w:val="1"/>
          <w:numId w:val="9"/>
        </w:numPr>
      </w:pPr>
      <w:r>
        <w:t>Aukció felvétel</w:t>
      </w:r>
    </w:p>
    <w:p w14:paraId="04A79658" w14:textId="12F2C55C" w:rsidR="00CF2A67" w:rsidRPr="00F87B29" w:rsidRDefault="00CF2A67" w:rsidP="00CF2A67">
      <w:pPr>
        <w:pStyle w:val="Listaszerbekezds"/>
        <w:numPr>
          <w:ilvl w:val="1"/>
          <w:numId w:val="9"/>
        </w:numPr>
      </w:pPr>
      <w:r>
        <w:t>Fórumbejegyzés írása</w:t>
      </w:r>
    </w:p>
    <w:sectPr w:rsidR="00CF2A67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6F4A" w14:textId="77777777" w:rsidR="002F5039" w:rsidRDefault="002F5039" w:rsidP="00C20DC9">
      <w:pPr>
        <w:spacing w:line="240" w:lineRule="auto"/>
      </w:pPr>
      <w:r>
        <w:separator/>
      </w:r>
    </w:p>
  </w:endnote>
  <w:endnote w:type="continuationSeparator" w:id="0">
    <w:p w14:paraId="0BCDF378" w14:textId="77777777" w:rsidR="002F5039" w:rsidRDefault="002F5039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56C6" w14:textId="77777777" w:rsidR="002F5039" w:rsidRDefault="002F5039" w:rsidP="00C20DC9">
      <w:pPr>
        <w:spacing w:line="240" w:lineRule="auto"/>
      </w:pPr>
      <w:r>
        <w:separator/>
      </w:r>
    </w:p>
  </w:footnote>
  <w:footnote w:type="continuationSeparator" w:id="0">
    <w:p w14:paraId="5C2F3BE0" w14:textId="77777777" w:rsidR="002F5039" w:rsidRDefault="002F5039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4969">
    <w:abstractNumId w:val="4"/>
  </w:num>
  <w:num w:numId="2" w16cid:durableId="1933123126">
    <w:abstractNumId w:val="3"/>
  </w:num>
  <w:num w:numId="3" w16cid:durableId="998122123">
    <w:abstractNumId w:val="5"/>
  </w:num>
  <w:num w:numId="4" w16cid:durableId="1156457585">
    <w:abstractNumId w:val="0"/>
  </w:num>
  <w:num w:numId="5" w16cid:durableId="1382365181">
    <w:abstractNumId w:val="8"/>
  </w:num>
  <w:num w:numId="6" w16cid:durableId="1177839879">
    <w:abstractNumId w:val="1"/>
  </w:num>
  <w:num w:numId="7" w16cid:durableId="416709797">
    <w:abstractNumId w:val="7"/>
  </w:num>
  <w:num w:numId="8" w16cid:durableId="2094618278">
    <w:abstractNumId w:val="6"/>
  </w:num>
  <w:num w:numId="9" w16cid:durableId="182598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86"/>
    <w:rsid w:val="0001244A"/>
    <w:rsid w:val="00025BD8"/>
    <w:rsid w:val="00027FD2"/>
    <w:rsid w:val="000332B5"/>
    <w:rsid w:val="00045246"/>
    <w:rsid w:val="000455B9"/>
    <w:rsid w:val="000635F3"/>
    <w:rsid w:val="00071C96"/>
    <w:rsid w:val="000945F7"/>
    <w:rsid w:val="0009517D"/>
    <w:rsid w:val="000C65E0"/>
    <w:rsid w:val="000C797E"/>
    <w:rsid w:val="000D3007"/>
    <w:rsid w:val="000E6905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2F5039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74293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004B"/>
    <w:rsid w:val="00776D52"/>
    <w:rsid w:val="00782EFA"/>
    <w:rsid w:val="00785054"/>
    <w:rsid w:val="007B07AB"/>
    <w:rsid w:val="007D0A24"/>
    <w:rsid w:val="007D16C7"/>
    <w:rsid w:val="00801902"/>
    <w:rsid w:val="00806D59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8F6EF7"/>
    <w:rsid w:val="00931E93"/>
    <w:rsid w:val="009402CC"/>
    <w:rsid w:val="00952DF2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510AA"/>
    <w:rsid w:val="00A63207"/>
    <w:rsid w:val="00A66294"/>
    <w:rsid w:val="00A7339C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57D81"/>
    <w:rsid w:val="00B86B25"/>
    <w:rsid w:val="00BB6BB4"/>
    <w:rsid w:val="00BD15C8"/>
    <w:rsid w:val="00BD37EE"/>
    <w:rsid w:val="00BD5D08"/>
    <w:rsid w:val="00C0441E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B0848"/>
    <w:rsid w:val="00CC071E"/>
    <w:rsid w:val="00CC1E7C"/>
    <w:rsid w:val="00CE5857"/>
    <w:rsid w:val="00CF2A67"/>
    <w:rsid w:val="00D04870"/>
    <w:rsid w:val="00D11255"/>
    <w:rsid w:val="00D125AC"/>
    <w:rsid w:val="00D3655E"/>
    <w:rsid w:val="00DC5402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734A2"/>
    <w:rsid w:val="00F87B29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1141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160</cp:revision>
  <dcterms:created xsi:type="dcterms:W3CDTF">2022-12-14T10:10:00Z</dcterms:created>
  <dcterms:modified xsi:type="dcterms:W3CDTF">2023-01-04T12:18:00Z</dcterms:modified>
</cp:coreProperties>
</file>