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3BCE" w14:textId="77777777" w:rsidR="00BB7F5B" w:rsidRDefault="00000000" w:rsidP="00E57D3A">
      <w:pPr>
        <w:pBdr>
          <w:top w:val="nil"/>
          <w:left w:val="nil"/>
          <w:bottom w:val="nil"/>
          <w:right w:val="nil"/>
          <w:between w:val="nil"/>
        </w:pBdr>
        <w:shd w:val="clear" w:color="auto" w:fill="FFFFFF"/>
        <w:spacing w:after="280" w:line="192"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Classification and Prediction </w:t>
      </w:r>
      <w:r>
        <w:rPr>
          <w:rFonts w:ascii="Times New Roman" w:eastAsia="Times New Roman" w:hAnsi="Times New Roman" w:cs="Times New Roman"/>
          <w:b/>
          <w:sz w:val="28"/>
          <w:szCs w:val="28"/>
        </w:rPr>
        <w:t>of Hospitalization for HPN</w:t>
      </w:r>
    </w:p>
    <w:p w14:paraId="6F422E0B" w14:textId="77777777" w:rsidR="00BB7F5B" w:rsidRPr="0035087B" w:rsidRDefault="00000000" w:rsidP="00E57D3A">
      <w:pPr>
        <w:pBdr>
          <w:top w:val="nil"/>
          <w:left w:val="nil"/>
          <w:bottom w:val="nil"/>
          <w:right w:val="nil"/>
          <w:between w:val="nil"/>
        </w:pBdr>
        <w:shd w:val="clear" w:color="auto" w:fill="FFFFFF"/>
        <w:spacing w:before="280" w:after="280" w:line="192" w:lineRule="auto"/>
        <w:jc w:val="center"/>
        <w:rPr>
          <w:rFonts w:ascii="Times New Roman" w:eastAsia="Times New Roman" w:hAnsi="Times New Roman" w:cs="Times New Roman"/>
          <w:color w:val="000000"/>
          <w:sz w:val="22"/>
          <w:szCs w:val="22"/>
        </w:rPr>
      </w:pPr>
      <w:r w:rsidRPr="0035087B">
        <w:rPr>
          <w:rFonts w:ascii="Times New Roman" w:eastAsia="Times New Roman" w:hAnsi="Times New Roman" w:cs="Times New Roman"/>
          <w:color w:val="000000"/>
          <w:sz w:val="22"/>
          <w:szCs w:val="22"/>
        </w:rPr>
        <w:t>Shuyao Wang</w:t>
      </w:r>
    </w:p>
    <w:p w14:paraId="58ED3E87" w14:textId="45F6DEBD" w:rsidR="00BB7F5B" w:rsidRPr="0035087B" w:rsidRDefault="00000000" w:rsidP="003924C1">
      <w:pPr>
        <w:pBdr>
          <w:top w:val="nil"/>
          <w:left w:val="nil"/>
          <w:bottom w:val="nil"/>
          <w:right w:val="nil"/>
          <w:between w:val="nil"/>
        </w:pBdr>
        <w:shd w:val="clear" w:color="auto" w:fill="FFFFFF"/>
        <w:spacing w:before="280" w:after="280" w:line="192" w:lineRule="auto"/>
        <w:rPr>
          <w:rFonts w:ascii="Times New Roman" w:eastAsia="Times New Roman" w:hAnsi="Times New Roman" w:cs="Times New Roman"/>
          <w:sz w:val="22"/>
          <w:szCs w:val="22"/>
        </w:rPr>
      </w:pPr>
      <w:r w:rsidRPr="0035087B">
        <w:rPr>
          <w:rFonts w:ascii="Times New Roman" w:eastAsia="Times New Roman" w:hAnsi="Times New Roman" w:cs="Times New Roman"/>
          <w:b/>
          <w:color w:val="000000"/>
          <w:sz w:val="22"/>
          <w:szCs w:val="22"/>
        </w:rPr>
        <w:t>Abstract</w:t>
      </w:r>
      <w:r w:rsidR="003924C1" w:rsidRPr="0035087B">
        <w:rPr>
          <w:rFonts w:ascii="Times New Roman" w:eastAsia="Times New Roman" w:hAnsi="Times New Roman" w:cs="Times New Roman"/>
          <w:b/>
          <w:sz w:val="22"/>
          <w:szCs w:val="22"/>
        </w:rPr>
        <w:t xml:space="preserve">                                                                                                                           </w:t>
      </w:r>
      <w:r w:rsidR="003924C1" w:rsidRPr="0035087B">
        <w:rPr>
          <w:rFonts w:ascii="Times New Roman" w:eastAsia="Times New Roman" w:hAnsi="Times New Roman" w:cs="Times New Roman"/>
          <w:b/>
          <w:bCs/>
          <w:sz w:val="22"/>
          <w:szCs w:val="22"/>
        </w:rPr>
        <w:t>https://github.com/Ginawsy/HHP.git</w:t>
      </w:r>
    </w:p>
    <w:p w14:paraId="2084957D" w14:textId="60917992" w:rsidR="00BB7F5B" w:rsidRDefault="00000000" w:rsidP="003924C1">
      <w:pPr>
        <w:pBdr>
          <w:top w:val="nil"/>
          <w:left w:val="nil"/>
          <w:bottom w:val="nil"/>
          <w:right w:val="nil"/>
          <w:between w:val="nil"/>
        </w:pBdr>
        <w:shd w:val="clear" w:color="auto" w:fill="FFFFFF"/>
        <w:spacing w:before="280" w:after="280" w:line="216" w:lineRule="auto"/>
        <w:rPr>
          <w:rFonts w:ascii="Times New Roman" w:eastAsia="Times New Roman" w:hAnsi="Times New Roman" w:cs="Times New Roman"/>
        </w:rPr>
      </w:pPr>
      <w:r>
        <w:rPr>
          <w:rFonts w:ascii="Times New Roman" w:eastAsia="Times New Roman" w:hAnsi="Times New Roman" w:cs="Times New Roman"/>
        </w:rPr>
        <w:t xml:space="preserve">To mitigate the issue of unnecessary hospitalizations and related costs, I have developed algorithms using random forest, lasso regression, and ensemble models to classify patients who are more likely to require extended hospital stays and the duration of their stay. The model's accuracy in predicting whether a patient would require hospitalization or not is significantly higher than predicting the length of their stay. I found that the random forest algorithm performed better than lasso regression, resulting in a smaller root of the mean squared error (RMSE). The results of my model suggest that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patients will require fewer than two days of hospitalization, though bias might exist considering a large number of missing values in the original dataset. The decision to admit a patient to the hospital is primarily influenced by the types of services and group conditions, while the severity of the illness is the main factor that determines the length of stay. To address this issue, I recommend that hospitals provide special attention to the elderly and allocate additional funds to rehabilitation and laboratory departments. Furthermore, it may be beneficial to reach out to patients who have exceeded a certain number of claims or medication assumptions to educate them about the potential risks and severity of their condition ahead.</w:t>
      </w:r>
      <w:r w:rsidR="00E57D3A">
        <w:rPr>
          <w:rFonts w:ascii="Times New Roman" w:eastAsia="Times New Roman" w:hAnsi="Times New Roman" w:cs="Times New Roman"/>
        </w:rPr>
        <w:t xml:space="preserve"> Special attention should </w:t>
      </w:r>
      <w:r w:rsidR="00E57D3A">
        <w:rPr>
          <w:rFonts w:ascii="Times New Roman" w:eastAsia="Times New Roman" w:hAnsi="Times New Roman" w:cs="Times New Roman" w:hint="eastAsia"/>
        </w:rPr>
        <w:t>be paid</w:t>
      </w:r>
      <w:r w:rsidR="00E57D3A">
        <w:rPr>
          <w:rFonts w:ascii="Times New Roman" w:eastAsia="Times New Roman" w:hAnsi="Times New Roman" w:cs="Times New Roman"/>
        </w:rPr>
        <w:t xml:space="preserve"> to people in the </w:t>
      </w:r>
      <w:r w:rsidR="00E57D3A" w:rsidRPr="00E57D3A">
        <w:rPr>
          <w:rFonts w:ascii="Times New Roman" w:eastAsia="Times New Roman" w:hAnsi="Times New Roman" w:cs="Times New Roman" w:hint="eastAsia"/>
        </w:rPr>
        <w:t>evaluation and management procedure group</w:t>
      </w:r>
      <w:r w:rsidR="00E57D3A">
        <w:rPr>
          <w:rFonts w:ascii="Times New Roman" w:eastAsia="Times New Roman" w:hAnsi="Times New Roman" w:cs="Times New Roman"/>
        </w:rPr>
        <w:t xml:space="preserve"> and others who assume large </w:t>
      </w:r>
      <w:r w:rsidR="00E57D3A">
        <w:rPr>
          <w:rFonts w:ascii="Times New Roman" w:eastAsia="Times New Roman" w:hAnsi="Times New Roman" w:cs="Times New Roman" w:hint="eastAsia"/>
        </w:rPr>
        <w:t>quantities</w:t>
      </w:r>
      <w:r w:rsidR="00E57D3A">
        <w:rPr>
          <w:rFonts w:ascii="Times New Roman" w:eastAsia="Times New Roman" w:hAnsi="Times New Roman" w:cs="Times New Roman"/>
        </w:rPr>
        <w:t xml:space="preserve"> of drugs</w:t>
      </w:r>
      <w:r w:rsidR="00712B98">
        <w:rPr>
          <w:rFonts w:ascii="Times New Roman" w:eastAsia="Times New Roman" w:hAnsi="Times New Roman" w:cs="Times New Roman"/>
        </w:rPr>
        <w:t xml:space="preserve"> and </w:t>
      </w:r>
      <w:r w:rsidR="00E57D3A">
        <w:rPr>
          <w:rFonts w:ascii="Times New Roman" w:eastAsia="Times New Roman" w:hAnsi="Times New Roman" w:cs="Times New Roman"/>
        </w:rPr>
        <w:t>lab tests</w:t>
      </w:r>
      <w:r w:rsidR="00712B98">
        <w:rPr>
          <w:rFonts w:ascii="Times New Roman" w:eastAsia="Times New Roman" w:hAnsi="Times New Roman" w:cs="Times New Roman"/>
        </w:rPr>
        <w:t xml:space="preserve"> </w:t>
      </w:r>
      <w:r w:rsidR="00E57D3A">
        <w:rPr>
          <w:rFonts w:ascii="Times New Roman" w:eastAsia="Times New Roman" w:hAnsi="Times New Roman" w:cs="Times New Roman"/>
        </w:rPr>
        <w:t xml:space="preserve">as well to </w:t>
      </w:r>
      <w:r w:rsidR="00712B98">
        <w:rPr>
          <w:rFonts w:ascii="Times New Roman" w:eastAsia="Times New Roman" w:hAnsi="Times New Roman" w:cs="Times New Roman"/>
        </w:rPr>
        <w:t>address the issue of</w:t>
      </w:r>
      <w:r w:rsidR="00E57D3A">
        <w:rPr>
          <w:rFonts w:ascii="Times New Roman" w:eastAsia="Times New Roman" w:hAnsi="Times New Roman" w:cs="Times New Roman"/>
        </w:rPr>
        <w:t xml:space="preserve"> </w:t>
      </w:r>
      <w:r w:rsidR="00293517">
        <w:rPr>
          <w:rFonts w:ascii="Times New Roman" w:eastAsia="Times New Roman" w:hAnsi="Times New Roman" w:cs="Times New Roman"/>
        </w:rPr>
        <w:t>payment delays</w:t>
      </w:r>
      <w:r w:rsidR="00E57D3A">
        <w:rPr>
          <w:rFonts w:ascii="Times New Roman" w:eastAsia="Times New Roman" w:hAnsi="Times New Roman" w:cs="Times New Roman"/>
        </w:rPr>
        <w:t>.</w:t>
      </w:r>
      <w:r w:rsidR="00293517">
        <w:rPr>
          <w:rFonts w:ascii="Times New Roman" w:eastAsia="Times New Roman" w:hAnsi="Times New Roman" w:cs="Times New Roman"/>
        </w:rPr>
        <w:t xml:space="preserve"> From </w:t>
      </w:r>
      <w:proofErr w:type="spellStart"/>
      <w:r w:rsidR="00293517">
        <w:rPr>
          <w:rFonts w:ascii="Times New Roman" w:eastAsia="Times New Roman" w:hAnsi="Times New Roman" w:cs="Times New Roman"/>
        </w:rPr>
        <w:t>iRF</w:t>
      </w:r>
      <w:proofErr w:type="spellEnd"/>
      <w:r w:rsidR="00293517">
        <w:rPr>
          <w:rFonts w:ascii="Times New Roman" w:eastAsia="Times New Roman" w:hAnsi="Times New Roman" w:cs="Times New Roman"/>
        </w:rPr>
        <w:t xml:space="preserve">, missing </w:t>
      </w:r>
      <w:r w:rsidR="00293517">
        <w:rPr>
          <w:rFonts w:ascii="Times New Roman" w:eastAsia="Times New Roman" w:hAnsi="Times New Roman" w:cs="Times New Roman" w:hint="eastAsia"/>
        </w:rPr>
        <w:t>values</w:t>
      </w:r>
      <w:r w:rsidR="00293517">
        <w:rPr>
          <w:rFonts w:ascii="Times New Roman" w:eastAsia="Times New Roman" w:hAnsi="Times New Roman" w:cs="Times New Roman"/>
        </w:rPr>
        <w:t xml:space="preserve"> also </w:t>
      </w:r>
      <w:r w:rsidR="00293517">
        <w:rPr>
          <w:rFonts w:ascii="Times New Roman" w:eastAsia="Times New Roman" w:hAnsi="Times New Roman" w:cs="Times New Roman" w:hint="eastAsia"/>
        </w:rPr>
        <w:t>show</w:t>
      </w:r>
      <w:r w:rsidR="00293517">
        <w:rPr>
          <w:rFonts w:ascii="Times New Roman" w:eastAsia="Times New Roman" w:hAnsi="Times New Roman" w:cs="Times New Roman"/>
        </w:rPr>
        <w:t xml:space="preserve"> pair effects with payment </w:t>
      </w:r>
      <w:r w:rsidR="00293517">
        <w:rPr>
          <w:rFonts w:ascii="Times New Roman" w:eastAsia="Times New Roman" w:hAnsi="Times New Roman" w:cs="Times New Roman" w:hint="eastAsia"/>
        </w:rPr>
        <w:t>delay</w:t>
      </w:r>
      <w:r w:rsidR="00293517">
        <w:rPr>
          <w:rFonts w:ascii="Times New Roman" w:eastAsia="Times New Roman" w:hAnsi="Times New Roman" w:cs="Times New Roman"/>
        </w:rPr>
        <w:t xml:space="preserve"> which might give us a </w:t>
      </w:r>
      <w:r w:rsidR="00293517">
        <w:rPr>
          <w:rFonts w:ascii="Times New Roman" w:eastAsia="Times New Roman" w:hAnsi="Times New Roman" w:cs="Times New Roman" w:hint="eastAsia"/>
        </w:rPr>
        <w:t>reasonable</w:t>
      </w:r>
      <w:r w:rsidR="00293517">
        <w:rPr>
          <w:rFonts w:ascii="Times New Roman" w:eastAsia="Times New Roman" w:hAnsi="Times New Roman" w:cs="Times New Roman"/>
        </w:rPr>
        <w:t xml:space="preserve"> explanation for the missing data at the end. </w:t>
      </w:r>
    </w:p>
    <w:p w14:paraId="391B3A31" w14:textId="77777777" w:rsidR="00BB7F5B" w:rsidRDefault="00000000">
      <w:pPr>
        <w:pBdr>
          <w:top w:val="nil"/>
          <w:left w:val="nil"/>
          <w:bottom w:val="nil"/>
          <w:right w:val="nil"/>
          <w:between w:val="nil"/>
        </w:pBdr>
        <w:shd w:val="clear" w:color="auto" w:fill="FFFFFF"/>
        <w:spacing w:before="280" w:after="280" w:line="192"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Introduction</w:t>
      </w:r>
    </w:p>
    <w:p w14:paraId="6494436A" w14:textId="77777777" w:rsidR="00BB7F5B" w:rsidRDefault="00000000" w:rsidP="00394DF9">
      <w:pPr>
        <w:pBdr>
          <w:top w:val="nil"/>
          <w:left w:val="nil"/>
          <w:bottom w:val="nil"/>
          <w:right w:val="nil"/>
          <w:between w:val="nil"/>
        </w:pBdr>
        <w:shd w:val="clear" w:color="auto" w:fill="FFFFFF"/>
        <w:spacing w:before="280" w:after="280" w:line="21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Heritage Health Prize Contest was a competition that challenged participants to develop an </w:t>
      </w:r>
      <w:r>
        <w:rPr>
          <w:rFonts w:ascii="Times New Roman" w:eastAsia="Times New Roman" w:hAnsi="Times New Roman" w:cs="Times New Roman"/>
        </w:rPr>
        <w:t xml:space="preserve">algorithm that </w:t>
      </w:r>
      <w:r>
        <w:rPr>
          <w:rFonts w:ascii="Times New Roman" w:eastAsia="Times New Roman" w:hAnsi="Times New Roman" w:cs="Times New Roman"/>
          <w:color w:val="000000"/>
        </w:rPr>
        <w:t xml:space="preserve">could predict how many days a patient would spend in a hospital within the upcoming year, based on their electronic medical records. The question focused on solving avoidable hospitalizations by identifying patients at high risk of hospitalization and providing them </w:t>
      </w:r>
      <w:bookmarkStart w:id="0" w:name="bookmark=id.30j0zll" w:colFirst="0" w:colLast="0"/>
      <w:bookmarkStart w:id="1" w:name="bookmark=id.gjdgxs" w:colFirst="0" w:colLast="0"/>
      <w:bookmarkEnd w:id="0"/>
      <w:bookmarkEnd w:id="1"/>
      <w:r>
        <w:rPr>
          <w:rFonts w:ascii="Times New Roman" w:eastAsia="Times New Roman" w:hAnsi="Times New Roman" w:cs="Times New Roman"/>
          <w:color w:val="000000"/>
        </w:rPr>
        <w:t>with appropriate treatment before they require hospitalization.</w:t>
      </w:r>
    </w:p>
    <w:p w14:paraId="26EB1CA4" w14:textId="77777777" w:rsidR="00BB7F5B" w:rsidRDefault="00000000" w:rsidP="00394DF9">
      <w:pPr>
        <w:pBdr>
          <w:top w:val="nil"/>
          <w:left w:val="nil"/>
          <w:bottom w:val="nil"/>
          <w:right w:val="nil"/>
          <w:between w:val="nil"/>
        </w:pBdr>
        <w:shd w:val="clear" w:color="auto" w:fill="FFFFFF"/>
        <w:spacing w:before="280" w:after="280" w:line="216" w:lineRule="auto"/>
        <w:rPr>
          <w:rFonts w:ascii="Times New Roman" w:eastAsia="Times New Roman" w:hAnsi="Times New Roman" w:cs="Times New Roman"/>
          <w:color w:val="000000"/>
        </w:rPr>
      </w:pPr>
      <w:r>
        <w:rPr>
          <w:rFonts w:ascii="Times New Roman" w:eastAsia="Times New Roman" w:hAnsi="Times New Roman" w:cs="Times New Roman"/>
          <w:color w:val="000000"/>
        </w:rPr>
        <w:t>Given the facts of the limited capacity of hospitals to accommodate patients, it is critical to identify individuals who are at a high risk of requiring hospitalization ahead f</w:t>
      </w:r>
      <w:r>
        <w:rPr>
          <w:rFonts w:ascii="Times New Roman" w:eastAsia="Times New Roman" w:hAnsi="Times New Roman" w:cs="Times New Roman"/>
        </w:rPr>
        <w:t>irst</w:t>
      </w:r>
      <w:r>
        <w:rPr>
          <w:rFonts w:ascii="Times New Roman" w:eastAsia="Times New Roman" w:hAnsi="Times New Roman" w:cs="Times New Roman"/>
          <w:color w:val="000000"/>
        </w:rPr>
        <w:t>. By doing so, hospitals can better plan and allocate their resources and provide patients with the necessary care and support, thereby improving their mental well-being. In this project, I have also employed a classification method to identify th</w:t>
      </w:r>
      <w:r>
        <w:rPr>
          <w:rFonts w:ascii="Times New Roman" w:eastAsia="Times New Roman" w:hAnsi="Times New Roman" w:cs="Times New Roman"/>
        </w:rPr>
        <w:t xml:space="preserve">e patients who are more likely to need hospitalization in the next year and single or pairs of features </w:t>
      </w:r>
      <w:r>
        <w:rPr>
          <w:rFonts w:ascii="Times New Roman" w:eastAsia="Times New Roman" w:hAnsi="Times New Roman" w:cs="Times New Roman"/>
          <w:color w:val="000000"/>
        </w:rPr>
        <w:t>that have the most significant impact on the likelihood of hospitalization. By identifying these factors and their interactions, healthcare providers can take proactive steps to manage patients' conditions and minimize the risk of hospitalization.</w:t>
      </w:r>
    </w:p>
    <w:p w14:paraId="24B67EF8" w14:textId="77777777" w:rsidR="00BB7F5B" w:rsidRDefault="00000000">
      <w:pPr>
        <w:pBdr>
          <w:top w:val="nil"/>
          <w:left w:val="nil"/>
          <w:bottom w:val="nil"/>
          <w:right w:val="nil"/>
          <w:between w:val="nil"/>
        </w:pBdr>
        <w:shd w:val="clear" w:color="auto" w:fill="FFFFFF"/>
        <w:spacing w:before="280" w:after="280" w:line="192"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Data Processing</w:t>
      </w:r>
    </w:p>
    <w:p w14:paraId="0831BD33" w14:textId="48A7B996" w:rsidR="00BB7F5B" w:rsidRDefault="00000000" w:rsidP="00394DF9">
      <w:pPr>
        <w:pBdr>
          <w:top w:val="nil"/>
          <w:left w:val="nil"/>
          <w:bottom w:val="nil"/>
          <w:right w:val="nil"/>
          <w:between w:val="nil"/>
        </w:pBdr>
        <w:shd w:val="clear" w:color="auto" w:fill="FFFFFF"/>
        <w:spacing w:before="280" w:after="280" w:line="216" w:lineRule="auto"/>
        <w:rPr>
          <w:rFonts w:ascii="Times New Roman" w:eastAsia="Times New Roman" w:hAnsi="Times New Roman" w:cs="Times New Roman"/>
        </w:rPr>
      </w:pPr>
      <w:r>
        <w:rPr>
          <w:rFonts w:ascii="Times New Roman" w:eastAsia="Times New Roman" w:hAnsi="Times New Roman" w:cs="Times New Roman"/>
        </w:rPr>
        <w:t xml:space="preserve">One of the significant challenges encountered in processing the dataset was the handling of a substantial number of missing values. To address this issue, I first calculated the percentage of missing values in each column and focused on addressing the length of stay column, which has the highest number of missing values, named </w:t>
      </w:r>
      <w:proofErr w:type="spellStart"/>
      <w:r>
        <w:rPr>
          <w:rFonts w:ascii="Times New Roman" w:eastAsia="Times New Roman" w:hAnsi="Times New Roman" w:cs="Times New Roman"/>
        </w:rPr>
        <w:t>LengthOfStay</w:t>
      </w:r>
      <w:proofErr w:type="spellEnd"/>
      <w:r>
        <w:rPr>
          <w:rFonts w:ascii="Times New Roman" w:eastAsia="Times New Roman" w:hAnsi="Times New Roman" w:cs="Times New Roman"/>
        </w:rPr>
        <w:t xml:space="preserve">. To do so, I removed 0.4% of the data in which the </w:t>
      </w:r>
      <w:proofErr w:type="spellStart"/>
      <w:r>
        <w:rPr>
          <w:rFonts w:ascii="Times New Roman" w:eastAsia="Times New Roman" w:hAnsi="Times New Roman" w:cs="Times New Roman"/>
        </w:rPr>
        <w:t>LengthOfStay</w:t>
      </w:r>
      <w:proofErr w:type="spellEnd"/>
      <w:r>
        <w:rPr>
          <w:rFonts w:ascii="Times New Roman" w:eastAsia="Times New Roman" w:hAnsi="Times New Roman" w:cs="Times New Roman"/>
        </w:rPr>
        <w:t xml:space="preserve"> value was null and </w:t>
      </w:r>
      <w:proofErr w:type="spellStart"/>
      <w:r>
        <w:rPr>
          <w:rFonts w:ascii="Times New Roman" w:eastAsia="Times New Roman" w:hAnsi="Times New Roman" w:cs="Times New Roman"/>
        </w:rPr>
        <w:t>SupLOS</w:t>
      </w:r>
      <w:proofErr w:type="spellEnd"/>
      <w:r>
        <w:rPr>
          <w:rFonts w:ascii="Times New Roman" w:eastAsia="Times New Roman" w:hAnsi="Times New Roman" w:cs="Times New Roman"/>
        </w:rPr>
        <w:t xml:space="preserve">, the sign of suppression or not, was 1. I then created a new label to represent the remaining 97.31% of missing values in the </w:t>
      </w:r>
      <w:proofErr w:type="spellStart"/>
      <w:r>
        <w:rPr>
          <w:rFonts w:ascii="Times New Roman" w:eastAsia="Times New Roman" w:hAnsi="Times New Roman" w:cs="Times New Roman"/>
        </w:rPr>
        <w:t>SupLos</w:t>
      </w:r>
      <w:proofErr w:type="spellEnd"/>
      <w:r>
        <w:rPr>
          <w:rFonts w:ascii="Times New Roman" w:eastAsia="Times New Roman" w:hAnsi="Times New Roman" w:cs="Times New Roman"/>
        </w:rPr>
        <w:t xml:space="preserve"> column and </w:t>
      </w:r>
      <w:r w:rsidR="003924C1">
        <w:rPr>
          <w:rFonts w:ascii="Times New Roman" w:eastAsia="Times New Roman" w:hAnsi="Times New Roman" w:cs="Times New Roman" w:hint="eastAsia"/>
        </w:rPr>
        <w:t>filling</w:t>
      </w:r>
      <w:r>
        <w:rPr>
          <w:rFonts w:ascii="Times New Roman" w:eastAsia="Times New Roman" w:hAnsi="Times New Roman" w:cs="Times New Roman"/>
        </w:rPr>
        <w:t xml:space="preserve"> it with 0 in the </w:t>
      </w:r>
      <w:proofErr w:type="spellStart"/>
      <w:r>
        <w:rPr>
          <w:rFonts w:ascii="Times New Roman" w:eastAsia="Times New Roman" w:hAnsi="Times New Roman" w:cs="Times New Roman"/>
        </w:rPr>
        <w:t>LengthOfStay</w:t>
      </w:r>
      <w:proofErr w:type="spellEnd"/>
      <w:r>
        <w:rPr>
          <w:rFonts w:ascii="Times New Roman" w:eastAsia="Times New Roman" w:hAnsi="Times New Roman" w:cs="Times New Roman"/>
        </w:rPr>
        <w:t xml:space="preserve"> column to differentiate these two attributes. Then, I employed the </w:t>
      </w:r>
      <w:proofErr w:type="spellStart"/>
      <w:r>
        <w:rPr>
          <w:rFonts w:ascii="Times New Roman" w:eastAsia="Times New Roman" w:hAnsi="Times New Roman" w:cs="Times New Roman"/>
        </w:rPr>
        <w:t>mcar_test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missingno</w:t>
      </w:r>
      <w:proofErr w:type="spellEnd"/>
      <w:r>
        <w:rPr>
          <w:rFonts w:ascii="Times New Roman" w:eastAsia="Times New Roman" w:hAnsi="Times New Roman" w:cs="Times New Roman"/>
        </w:rPr>
        <w:t xml:space="preserve"> matrix (Fig1) for the remaining missing values in other columns' labels. However, this approach was not feasible for the category of MCRA, as the results of the test and the missing values pattern of </w:t>
      </w:r>
      <w:proofErr w:type="spellStart"/>
      <w:r>
        <w:rPr>
          <w:rFonts w:ascii="Times New Roman" w:eastAsia="Times New Roman" w:hAnsi="Times New Roman" w:cs="Times New Roman"/>
        </w:rPr>
        <w:t>ProviderID</w:t>
      </w:r>
      <w:proofErr w:type="spellEnd"/>
      <w:r>
        <w:rPr>
          <w:rFonts w:ascii="Times New Roman" w:eastAsia="Times New Roman" w:hAnsi="Times New Roman" w:cs="Times New Roman"/>
        </w:rPr>
        <w:t xml:space="preserve"> and Vendor precluded the possibility of dropping the values directly. Therefore, I converted each column containing missing values into a binary matrix and used the chi-square test to examine whether there was any relationship between the missing values and the observed variables. The results did not support the assumption of Missing at Random (MAR) since no significant relationships were found, except for Year and PCP. Based on these findings, I developed a strategy to create new labels to represent missing values in the dataset.</w:t>
      </w:r>
    </w:p>
    <w:p w14:paraId="06356399" w14:textId="77777777" w:rsidR="003924C1" w:rsidRDefault="00000000" w:rsidP="00394DF9">
      <w:pPr>
        <w:pBdr>
          <w:top w:val="nil"/>
          <w:left w:val="nil"/>
          <w:bottom w:val="nil"/>
          <w:right w:val="nil"/>
          <w:between w:val="nil"/>
        </w:pBdr>
        <w:shd w:val="clear" w:color="auto" w:fill="FFFFFF"/>
        <w:spacing w:before="280" w:after="280" w:line="216" w:lineRule="auto"/>
        <w:rPr>
          <w:rFonts w:ascii="Times New Roman" w:eastAsia="Times New Roman" w:hAnsi="Times New Roman" w:cs="Times New Roman"/>
        </w:rPr>
      </w:pPr>
      <w:r>
        <w:rPr>
          <w:rFonts w:ascii="Times New Roman" w:eastAsia="Times New Roman" w:hAnsi="Times New Roman" w:cs="Times New Roman"/>
        </w:rPr>
        <w:t>The dataset also contains some top-coded values that required examination. I first checked each feature to see if it exceeded the 99.5th percentile cut-off (</w:t>
      </w:r>
      <w:proofErr w:type="spellStart"/>
      <w:r>
        <w:rPr>
          <w:rFonts w:ascii="Times New Roman" w:eastAsia="Times New Roman" w:hAnsi="Times New Roman" w:cs="Times New Roman"/>
        </w:rPr>
        <w:t>Emam</w:t>
      </w:r>
      <w:proofErr w:type="spellEnd"/>
      <w:r>
        <w:rPr>
          <w:rFonts w:ascii="Times New Roman" w:eastAsia="Times New Roman" w:hAnsi="Times New Roman" w:cs="Times New Roman"/>
        </w:rPr>
        <w:t xml:space="preserve"> K, 2008), and only deleted values that exceeded the bound to retain more complete information. This resulted in only retaining rows where </w:t>
      </w:r>
      <w:proofErr w:type="spellStart"/>
      <w:r>
        <w:rPr>
          <w:rFonts w:ascii="Times New Roman" w:eastAsia="Times New Roman" w:hAnsi="Times New Roman" w:cs="Times New Roman"/>
        </w:rPr>
        <w:t>CharlsonIndex</w:t>
      </w:r>
      <w:proofErr w:type="spellEnd"/>
      <w:r>
        <w:rPr>
          <w:rFonts w:ascii="Times New Roman" w:eastAsia="Times New Roman" w:hAnsi="Times New Roman" w:cs="Times New Roman"/>
        </w:rPr>
        <w:t xml:space="preserve">, the measure of </w:t>
      </w:r>
      <w:r w:rsidR="003924C1">
        <w:rPr>
          <w:rFonts w:ascii="Times New Roman" w:eastAsia="Times New Roman" w:hAnsi="Times New Roman" w:cs="Times New Roman"/>
        </w:rPr>
        <w:t xml:space="preserve">the </w:t>
      </w:r>
      <w:r w:rsidR="003924C1">
        <w:rPr>
          <w:rFonts w:ascii="Times New Roman" w:eastAsia="Times New Roman" w:hAnsi="Times New Roman" w:cs="Times New Roman" w:hint="eastAsia"/>
        </w:rPr>
        <w:t>effect</w:t>
      </w:r>
      <w:r>
        <w:rPr>
          <w:rFonts w:ascii="Times New Roman" w:eastAsia="Times New Roman" w:hAnsi="Times New Roman" w:cs="Times New Roman"/>
        </w:rPr>
        <w:t xml:space="preserve"> diseases have on overall illness</w:t>
      </w:r>
      <w:proofErr w:type="gramStart"/>
      <w:r>
        <w:rPr>
          <w:rFonts w:ascii="Times New Roman" w:eastAsia="Times New Roman" w:hAnsi="Times New Roman" w:cs="Times New Roman"/>
        </w:rPr>
        <w:t>’,  was</w:t>
      </w:r>
      <w:proofErr w:type="gramEnd"/>
      <w:r>
        <w:rPr>
          <w:rFonts w:ascii="Times New Roman" w:eastAsia="Times New Roman" w:hAnsi="Times New Roman" w:cs="Times New Roman"/>
        </w:rPr>
        <w:t xml:space="preserve"> '5+'. For other top-coded features, I removed the “+” character and converted all non-discrete variables to numeric ones. For level variables, I replaced the values with the average number </w:t>
      </w:r>
      <w:r>
        <w:rPr>
          <w:rFonts w:ascii="Times New Roman" w:eastAsia="Times New Roman" w:hAnsi="Times New Roman" w:cs="Times New Roman"/>
        </w:rPr>
        <w:lastRenderedPageBreak/>
        <w:t xml:space="preserve">within the range. Next, I grouped the data by </w:t>
      </w:r>
      <w:proofErr w:type="spellStart"/>
      <w:r>
        <w:rPr>
          <w:rFonts w:ascii="Times New Roman" w:eastAsia="Times New Roman" w:hAnsi="Times New Roman" w:cs="Times New Roman"/>
        </w:rPr>
        <w:t>MemberID</w:t>
      </w:r>
      <w:proofErr w:type="spellEnd"/>
      <w:r>
        <w:rPr>
          <w:rFonts w:ascii="Times New Roman" w:eastAsia="Times New Roman" w:hAnsi="Times New Roman" w:cs="Times New Roman"/>
        </w:rPr>
        <w:t xml:space="preserve"> and Year and the histogram showed that the values 43 and 44 exhibited an unusual trend (Fig2). Thus, </w:t>
      </w:r>
      <w:proofErr w:type="gramStart"/>
      <w:r>
        <w:rPr>
          <w:rFonts w:ascii="Times New Roman" w:eastAsia="Times New Roman" w:hAnsi="Times New Roman" w:cs="Times New Roman"/>
        </w:rPr>
        <w:t>I  truncated</w:t>
      </w:r>
      <w:proofErr w:type="gramEnd"/>
      <w:r>
        <w:rPr>
          <w:rFonts w:ascii="Times New Roman" w:eastAsia="Times New Roman" w:hAnsi="Times New Roman" w:cs="Times New Roman"/>
        </w:rPr>
        <w:t xml:space="preserve"> the data where the number of claims exceeded 43. I then counted each unique variable for discrete features and summed variables for numeric features. I transformed the remaining discrete variables into individual columns for each dataset and merged them by </w:t>
      </w:r>
      <w:proofErr w:type="spellStart"/>
      <w:r>
        <w:rPr>
          <w:rFonts w:ascii="Times New Roman" w:eastAsia="Times New Roman" w:hAnsi="Times New Roman" w:cs="Times New Roman"/>
        </w:rPr>
        <w:t>MemberID</w:t>
      </w:r>
      <w:proofErr w:type="spellEnd"/>
      <w:r>
        <w:rPr>
          <w:rFonts w:ascii="Times New Roman" w:eastAsia="Times New Roman" w:hAnsi="Times New Roman" w:cs="Times New Roman"/>
        </w:rPr>
        <w:t xml:space="preserve">. Finally, I divided the merged dataset into two datasets recording the </w:t>
      </w:r>
      <w:proofErr w:type="gramStart"/>
      <w:r>
        <w:rPr>
          <w:rFonts w:ascii="Times New Roman" w:eastAsia="Times New Roman" w:hAnsi="Times New Roman" w:cs="Times New Roman"/>
        </w:rPr>
        <w:t>first-year</w:t>
      </w:r>
      <w:proofErr w:type="gramEnd"/>
      <w:r>
        <w:rPr>
          <w:rFonts w:ascii="Times New Roman" w:eastAsia="Times New Roman" w:hAnsi="Times New Roman" w:cs="Times New Roman"/>
        </w:rPr>
        <w:t xml:space="preserve"> and second-year data separately and merging them with the following year's targeted </w:t>
      </w:r>
      <w:proofErr w:type="spellStart"/>
      <w:r>
        <w:rPr>
          <w:rFonts w:ascii="Times New Roman" w:eastAsia="Times New Roman" w:hAnsi="Times New Roman" w:cs="Times New Roman"/>
        </w:rPr>
        <w:t>DaysInHospital</w:t>
      </w:r>
      <w:proofErr w:type="spellEnd"/>
      <w:r>
        <w:rPr>
          <w:rFonts w:ascii="Times New Roman" w:eastAsia="Times New Roman" w:hAnsi="Times New Roman" w:cs="Times New Roman"/>
        </w:rPr>
        <w:t xml:space="preserve"> values for further analysis.</w:t>
      </w:r>
    </w:p>
    <w:p w14:paraId="20903B1E" w14:textId="55FB72FA" w:rsidR="00BB7F5B" w:rsidRDefault="003924C1" w:rsidP="00394DF9">
      <w:pPr>
        <w:pBdr>
          <w:top w:val="nil"/>
          <w:left w:val="nil"/>
          <w:bottom w:val="nil"/>
          <w:right w:val="nil"/>
          <w:between w:val="nil"/>
        </w:pBdr>
        <w:shd w:val="clear" w:color="auto" w:fill="FFFFFF"/>
        <w:spacing w:before="280" w:after="280" w:line="216" w:lineRule="auto"/>
        <w:rPr>
          <w:rFonts w:ascii="Times New Roman" w:eastAsia="Times New Roman" w:hAnsi="Times New Roman" w:cs="Times New Roman"/>
        </w:rPr>
      </w:pPr>
      <w:r>
        <w:rPr>
          <w:noProof/>
        </w:rPr>
        <w:drawing>
          <wp:anchor distT="0" distB="0" distL="114300" distR="114300" simplePos="0" relativeHeight="251665408" behindDoc="0" locked="0" layoutInCell="1" hidden="0" allowOverlap="1" wp14:anchorId="70D04A78" wp14:editId="5D8ACD5C">
            <wp:simplePos x="0" y="0"/>
            <wp:positionH relativeFrom="column">
              <wp:posOffset>4816475</wp:posOffset>
            </wp:positionH>
            <wp:positionV relativeFrom="paragraph">
              <wp:posOffset>196850</wp:posOffset>
            </wp:positionV>
            <wp:extent cx="2059305" cy="1610360"/>
            <wp:effectExtent l="0" t="0" r="0" b="2540"/>
            <wp:wrapThrough wrapText="bothSides">
              <wp:wrapPolygon edited="0">
                <wp:start x="0" y="0"/>
                <wp:lineTo x="0" y="21464"/>
                <wp:lineTo x="21447" y="21464"/>
                <wp:lineTo x="21447" y="0"/>
                <wp:lineTo x="0" y="0"/>
              </wp:wrapPolygon>
            </wp:wrapThrough>
            <wp:docPr id="2" name="Picture 2"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line chart&#10;&#10;Description automatically generated"/>
                    <pic:cNvPicPr preferRelativeResize="0"/>
                  </pic:nvPicPr>
                  <pic:blipFill>
                    <a:blip r:embed="rId5"/>
                    <a:srcRect/>
                    <a:stretch>
                      <a:fillRect/>
                    </a:stretch>
                  </pic:blipFill>
                  <pic:spPr>
                    <a:xfrm>
                      <a:off x="0" y="0"/>
                      <a:ext cx="2059305" cy="161036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hidden="0" allowOverlap="1" wp14:anchorId="088B895A" wp14:editId="0382244A">
            <wp:simplePos x="0" y="0"/>
            <wp:positionH relativeFrom="column">
              <wp:posOffset>2700020</wp:posOffset>
            </wp:positionH>
            <wp:positionV relativeFrom="paragraph">
              <wp:posOffset>411480</wp:posOffset>
            </wp:positionV>
            <wp:extent cx="2124075" cy="1280160"/>
            <wp:effectExtent l="0" t="0" r="0" b="2540"/>
            <wp:wrapSquare wrapText="bothSides" distT="0" distB="0" distL="114300" distR="114300"/>
            <wp:docPr id="8" name="image2.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histogram&#10;&#10;Description automatically generated"/>
                    <pic:cNvPicPr preferRelativeResize="0"/>
                  </pic:nvPicPr>
                  <pic:blipFill>
                    <a:blip r:embed="rId6"/>
                    <a:srcRect/>
                    <a:stretch>
                      <a:fillRect/>
                    </a:stretch>
                  </pic:blipFill>
                  <pic:spPr>
                    <a:xfrm>
                      <a:off x="0" y="0"/>
                      <a:ext cx="2124075" cy="128016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hidden="0" allowOverlap="1" wp14:anchorId="3C03589A" wp14:editId="17E091A7">
            <wp:simplePos x="0" y="0"/>
            <wp:positionH relativeFrom="column">
              <wp:posOffset>-149225</wp:posOffset>
            </wp:positionH>
            <wp:positionV relativeFrom="paragraph">
              <wp:posOffset>414655</wp:posOffset>
            </wp:positionV>
            <wp:extent cx="2686685" cy="1320800"/>
            <wp:effectExtent l="0" t="0" r="5715"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86685" cy="1320800"/>
                    </a:xfrm>
                    <a:prstGeom prst="rect">
                      <a:avLst/>
                    </a:prstGeom>
                    <a:ln/>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rPr>
        <w:t xml:space="preserve">The resulting data frames include 127 variables, including </w:t>
      </w:r>
      <w:proofErr w:type="spellStart"/>
      <w:r w:rsidR="00000000">
        <w:rPr>
          <w:rFonts w:ascii="Times New Roman" w:eastAsia="Times New Roman" w:hAnsi="Times New Roman" w:cs="Times New Roman"/>
        </w:rPr>
        <w:t>MemberID</w:t>
      </w:r>
      <w:proofErr w:type="spellEnd"/>
      <w:r w:rsidR="00000000">
        <w:rPr>
          <w:rFonts w:ascii="Times New Roman" w:eastAsia="Times New Roman" w:hAnsi="Times New Roman" w:cs="Times New Roman"/>
        </w:rPr>
        <w:t xml:space="preserve"> and Year, and comprise 71412 rows of data for year 1 and 76037 rows of data for year 2.</w:t>
      </w:r>
    </w:p>
    <w:p w14:paraId="29FC28B6" w14:textId="21EB30AC" w:rsidR="005E273F" w:rsidRDefault="005E273F">
      <w:pPr>
        <w:pBdr>
          <w:top w:val="nil"/>
          <w:left w:val="nil"/>
          <w:bottom w:val="nil"/>
          <w:right w:val="nil"/>
          <w:between w:val="nil"/>
        </w:pBdr>
        <w:shd w:val="clear" w:color="auto" w:fill="FFFFFF"/>
        <w:spacing w:before="280" w:after="280" w:line="192" w:lineRule="auto"/>
        <w:rPr>
          <w:rFonts w:ascii="Times New Roman" w:eastAsia="Times New Roman" w:hAnsi="Times New Roman" w:cs="Times New Roman"/>
          <w:color w:val="000000"/>
          <w:sz w:val="13"/>
          <w:szCs w:val="13"/>
        </w:rPr>
      </w:pPr>
    </w:p>
    <w:p w14:paraId="1171A689" w14:textId="11E5B6D6" w:rsidR="00BB7F5B" w:rsidRPr="00B16F75" w:rsidRDefault="00000000">
      <w:pPr>
        <w:pBdr>
          <w:top w:val="nil"/>
          <w:left w:val="nil"/>
          <w:bottom w:val="nil"/>
          <w:right w:val="nil"/>
          <w:between w:val="nil"/>
        </w:pBdr>
        <w:shd w:val="clear" w:color="auto" w:fill="FFFFFF"/>
        <w:spacing w:before="280" w:after="280" w:line="192" w:lineRule="auto"/>
        <w:rPr>
          <w:rFonts w:ascii="Times New Roman" w:eastAsia="Times New Roman" w:hAnsi="Times New Roman" w:cs="Times New Roman"/>
          <w:color w:val="000000"/>
          <w:sz w:val="13"/>
          <w:szCs w:val="13"/>
        </w:rPr>
      </w:pPr>
      <w:r>
        <w:rPr>
          <w:rFonts w:ascii="Times New Roman" w:eastAsia="Times New Roman" w:hAnsi="Times New Roman" w:cs="Times New Roman"/>
          <w:color w:val="000000"/>
          <w:sz w:val="13"/>
          <w:szCs w:val="13"/>
        </w:rPr>
        <w:t xml:space="preserve">Figure1: </w:t>
      </w:r>
      <w:proofErr w:type="spellStart"/>
      <w:r>
        <w:rPr>
          <w:rFonts w:ascii="Times New Roman" w:eastAsia="Times New Roman" w:hAnsi="Times New Roman" w:cs="Times New Roman"/>
          <w:color w:val="000000"/>
          <w:sz w:val="13"/>
          <w:szCs w:val="13"/>
        </w:rPr>
        <w:t>missingno</w:t>
      </w:r>
      <w:proofErr w:type="spellEnd"/>
      <w:r>
        <w:rPr>
          <w:rFonts w:ascii="Times New Roman" w:eastAsia="Times New Roman" w:hAnsi="Times New Roman" w:cs="Times New Roman"/>
          <w:color w:val="000000"/>
          <w:sz w:val="13"/>
          <w:szCs w:val="13"/>
        </w:rPr>
        <w:t xml:space="preserve"> matrix for missing values matrix</w:t>
      </w:r>
      <w:r w:rsidR="005E273F">
        <w:rPr>
          <w:rFonts w:ascii="Times New Roman" w:eastAsia="Times New Roman" w:hAnsi="Times New Roman" w:cs="Times New Roman"/>
          <w:color w:val="000000"/>
          <w:sz w:val="13"/>
          <w:szCs w:val="13"/>
        </w:rPr>
        <w:t xml:space="preserve"> </w:t>
      </w:r>
      <w:r w:rsidR="00B16F75">
        <w:rPr>
          <w:rFonts w:ascii="Times New Roman" w:eastAsia="Times New Roman" w:hAnsi="Times New Roman" w:cs="Times New Roman"/>
          <w:color w:val="000000"/>
          <w:sz w:val="13"/>
          <w:szCs w:val="13"/>
        </w:rPr>
        <w:t xml:space="preserve">         </w:t>
      </w:r>
      <w:r w:rsidR="00B16F75">
        <w:rPr>
          <w:rFonts w:ascii="Times New Roman" w:eastAsia="Times New Roman" w:hAnsi="Times New Roman" w:cs="Times New Roman"/>
          <w:color w:val="000000"/>
          <w:sz w:val="13"/>
          <w:szCs w:val="13"/>
        </w:rPr>
        <w:t xml:space="preserve">                                                    </w:t>
      </w:r>
      <w:r w:rsidR="00B16F75" w:rsidRPr="005E273F">
        <w:rPr>
          <w:rFonts w:ascii="Times New Roman" w:eastAsia="Times New Roman" w:hAnsi="Times New Roman" w:cs="Times New Roman"/>
          <w:color w:val="000000"/>
          <w:sz w:val="13"/>
          <w:szCs w:val="13"/>
        </w:rPr>
        <w:t xml:space="preserve">Figure2: Histogram of </w:t>
      </w:r>
      <w:r w:rsidR="003924C1">
        <w:rPr>
          <w:rFonts w:ascii="Times New Roman" w:eastAsia="Times New Roman" w:hAnsi="Times New Roman" w:cs="Times New Roman"/>
          <w:color w:val="000000"/>
          <w:sz w:val="13"/>
          <w:szCs w:val="13"/>
        </w:rPr>
        <w:t xml:space="preserve">the </w:t>
      </w:r>
      <w:r w:rsidR="00B16F75" w:rsidRPr="005E273F">
        <w:rPr>
          <w:rFonts w:ascii="Times New Roman" w:eastAsia="Times New Roman" w:hAnsi="Times New Roman" w:cs="Times New Roman"/>
          <w:color w:val="000000"/>
          <w:sz w:val="13"/>
          <w:szCs w:val="13"/>
        </w:rPr>
        <w:t>number of claims</w:t>
      </w:r>
      <w:r w:rsidR="005E273F">
        <w:rPr>
          <w:rFonts w:ascii="Times New Roman" w:eastAsia="Times New Roman" w:hAnsi="Times New Roman" w:cs="Times New Roman"/>
          <w:color w:val="000000"/>
          <w:sz w:val="13"/>
          <w:szCs w:val="13"/>
        </w:rPr>
        <w:t xml:space="preserve">                   </w:t>
      </w:r>
      <w:r w:rsidR="00B16F75">
        <w:rPr>
          <w:rFonts w:ascii="Times New Roman" w:eastAsia="Times New Roman" w:hAnsi="Times New Roman" w:cs="Times New Roman"/>
          <w:color w:val="000000"/>
          <w:sz w:val="13"/>
          <w:szCs w:val="13"/>
        </w:rPr>
        <w:t xml:space="preserve">Figure5. </w:t>
      </w:r>
      <w:r w:rsidR="00B16F75" w:rsidRPr="00B16F75">
        <w:rPr>
          <w:rFonts w:ascii="Times New Roman" w:eastAsia="Times New Roman" w:hAnsi="Times New Roman" w:cs="Times New Roman"/>
          <w:color w:val="000000"/>
          <w:sz w:val="13"/>
          <w:szCs w:val="13"/>
        </w:rPr>
        <w:t>Density plot of hospitalization in year 3 by three</w:t>
      </w:r>
      <w:r w:rsidR="00B16F75">
        <w:rPr>
          <w:rFonts w:ascii="Times New Roman" w:eastAsia="Times New Roman" w:hAnsi="Times New Roman" w:cs="Times New Roman"/>
          <w:color w:val="000000"/>
          <w:sz w:val="13"/>
          <w:szCs w:val="13"/>
        </w:rPr>
        <w:t xml:space="preserve"> models</w:t>
      </w:r>
      <w:r w:rsidR="005E273F">
        <w:rPr>
          <w:rFonts w:ascii="Times New Roman" w:eastAsia="Times New Roman" w:hAnsi="Times New Roman" w:cs="Times New Roman"/>
          <w:color w:val="000000"/>
          <w:sz w:val="13"/>
          <w:szCs w:val="13"/>
        </w:rPr>
        <w:t xml:space="preserve"> </w:t>
      </w:r>
    </w:p>
    <w:p w14:paraId="500E8174" w14:textId="1F1F3177" w:rsidR="00BB7F5B" w:rsidRDefault="00000000">
      <w:pPr>
        <w:pBdr>
          <w:top w:val="nil"/>
          <w:left w:val="nil"/>
          <w:bottom w:val="nil"/>
          <w:right w:val="nil"/>
          <w:between w:val="nil"/>
        </w:pBdr>
        <w:shd w:val="clear" w:color="auto" w:fill="FFFFFF"/>
        <w:spacing w:before="280" w:after="280" w:line="192"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Data Analysis</w:t>
      </w:r>
    </w:p>
    <w:p w14:paraId="57891502" w14:textId="2DC8F77A" w:rsidR="00BB7F5B" w:rsidRDefault="00394DF9" w:rsidP="00394DF9">
      <w:pPr>
        <w:pBdr>
          <w:top w:val="nil"/>
          <w:left w:val="nil"/>
          <w:bottom w:val="nil"/>
          <w:right w:val="nil"/>
          <w:between w:val="nil"/>
        </w:pBdr>
        <w:shd w:val="clear" w:color="auto" w:fill="FFFFFF"/>
        <w:spacing w:before="240" w:after="240" w:line="216" w:lineRule="auto"/>
        <w:rPr>
          <w:rFonts w:ascii="Times New Roman" w:eastAsia="Times New Roman" w:hAnsi="Times New Roman" w:cs="Times New Roman"/>
          <w:color w:val="000000"/>
        </w:rPr>
      </w:pPr>
      <w:r>
        <w:rPr>
          <w:noProof/>
        </w:rPr>
        <w:drawing>
          <wp:anchor distT="0" distB="0" distL="114300" distR="114300" simplePos="0" relativeHeight="251662336" behindDoc="0" locked="0" layoutInCell="1" hidden="0" allowOverlap="1" wp14:anchorId="22BEE9D0" wp14:editId="6DD411A7">
            <wp:simplePos x="0" y="0"/>
            <wp:positionH relativeFrom="column">
              <wp:posOffset>4940300</wp:posOffset>
            </wp:positionH>
            <wp:positionV relativeFrom="paragraph">
              <wp:posOffset>1244746</wp:posOffset>
            </wp:positionV>
            <wp:extent cx="2339975" cy="1494155"/>
            <wp:effectExtent l="0" t="0" r="0" b="4445"/>
            <wp:wrapThrough wrapText="bothSides">
              <wp:wrapPolygon edited="0">
                <wp:start x="0" y="0"/>
                <wp:lineTo x="0" y="21481"/>
                <wp:lineTo x="21453" y="21481"/>
                <wp:lineTo x="21453" y="0"/>
                <wp:lineTo x="0" y="0"/>
              </wp:wrapPolygon>
            </wp:wrapThrough>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339975" cy="1494155"/>
                    </a:xfrm>
                    <a:prstGeom prst="rect">
                      <a:avLst/>
                    </a:prstGeom>
                    <a:ln/>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color w:val="000000"/>
        </w:rPr>
        <w:t xml:space="preserve">Reflecting on the Milestones, the successful teams employed various innovative techniques in their approach to the problem. Gradient Boosting Machines emerged as a popular choice, but other methods such as Neural Networks, Bagged Trees, and linear models were also used by the winning teams. Additionally, some teams employed customized models and varied combinations of datasets for model building. </w:t>
      </w:r>
      <w:proofErr w:type="spellStart"/>
      <w:r w:rsidR="00000000">
        <w:rPr>
          <w:rFonts w:ascii="Times New Roman" w:eastAsia="Times New Roman" w:hAnsi="Times New Roman" w:cs="Times New Roman"/>
          <w:color w:val="000000"/>
        </w:rPr>
        <w:t>Ensembling</w:t>
      </w:r>
      <w:proofErr w:type="spellEnd"/>
      <w:r w:rsidR="00000000">
        <w:rPr>
          <w:rFonts w:ascii="Times New Roman" w:eastAsia="Times New Roman" w:hAnsi="Times New Roman" w:cs="Times New Roman"/>
          <w:color w:val="000000"/>
        </w:rPr>
        <w:t xml:space="preserve"> was used by some teams to combine multiple models into a single solution, and algorithm modifications were made for the subsequent milestones. Cross-validation was also utilized to evaluate the Root Mean Square Error (RMSE, which is our objective function for model</w:t>
      </w:r>
      <w:r>
        <w:rPr>
          <w:rFonts w:ascii="Times New Roman" w:eastAsia="Times New Roman" w:hAnsi="Times New Roman" w:cs="Times New Roman"/>
          <w:color w:val="000000"/>
        </w:rPr>
        <w:t>s</w:t>
      </w:r>
      <w:r w:rsidR="00000000">
        <w:rPr>
          <w:rFonts w:ascii="Times New Roman" w:eastAsia="Times New Roman" w:hAnsi="Times New Roman" w:cs="Times New Roman"/>
        </w:rPr>
        <w:t xml:space="preserve"> to minimize</w:t>
      </w:r>
      <w:r w:rsidR="00000000">
        <w:rPr>
          <w:rFonts w:ascii="Times New Roman" w:eastAsia="Times New Roman" w:hAnsi="Times New Roman" w:cs="Times New Roman"/>
          <w:color w:val="000000"/>
        </w:rPr>
        <w:t>) of each model, aiding in determination of their accuracy and efficiency.</w:t>
      </w:r>
    </w:p>
    <w:p w14:paraId="6F1895B6" w14:textId="11CABEF7" w:rsidR="005E273F" w:rsidRPr="00394DF9" w:rsidRDefault="00E57D3A">
      <w:pPr>
        <w:pBdr>
          <w:top w:val="nil"/>
          <w:left w:val="nil"/>
          <w:bottom w:val="nil"/>
          <w:right w:val="nil"/>
          <w:between w:val="nil"/>
        </w:pBdr>
        <w:shd w:val="clear" w:color="auto" w:fill="FFFFFF"/>
        <w:spacing w:before="240" w:after="240" w:line="192" w:lineRule="auto"/>
        <w:rPr>
          <w:rFonts w:ascii="Times New Roman" w:eastAsia="Times New Roman" w:hAnsi="Times New Roman" w:cs="Times New Roman"/>
          <w:color w:val="343541"/>
          <w:sz w:val="12"/>
          <w:szCs w:val="12"/>
        </w:rPr>
      </w:pPr>
      <w:r>
        <w:rPr>
          <w:noProof/>
        </w:rPr>
        <w:drawing>
          <wp:anchor distT="0" distB="0" distL="114300" distR="114300" simplePos="0" relativeHeight="251658240" behindDoc="0" locked="0" layoutInCell="1" hidden="0" allowOverlap="1" wp14:anchorId="3651F2D1" wp14:editId="62739A6E">
            <wp:simplePos x="0" y="0"/>
            <wp:positionH relativeFrom="column">
              <wp:posOffset>2320290</wp:posOffset>
            </wp:positionH>
            <wp:positionV relativeFrom="paragraph">
              <wp:posOffset>43180</wp:posOffset>
            </wp:positionV>
            <wp:extent cx="2580640" cy="1600200"/>
            <wp:effectExtent l="0" t="0" r="0" b="0"/>
            <wp:wrapTopAndBottom/>
            <wp:docPr id="9" name="image5.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Chart, treemap chart&#10;&#10;Description automatically generated"/>
                    <pic:cNvPicPr preferRelativeResize="0"/>
                  </pic:nvPicPr>
                  <pic:blipFill>
                    <a:blip r:embed="rId9"/>
                    <a:srcRect/>
                    <a:stretch>
                      <a:fillRect/>
                    </a:stretch>
                  </pic:blipFill>
                  <pic:spPr>
                    <a:xfrm>
                      <a:off x="0" y="0"/>
                      <a:ext cx="2580640" cy="1600200"/>
                    </a:xfrm>
                    <a:prstGeom prst="rect">
                      <a:avLst/>
                    </a:prstGeom>
                    <a:ln/>
                  </pic:spPr>
                </pic:pic>
              </a:graphicData>
            </a:graphic>
            <wp14:sizeRelH relativeFrom="margin">
              <wp14:pctWidth>0</wp14:pctWidth>
            </wp14:sizeRelH>
          </wp:anchor>
        </w:drawing>
      </w:r>
      <w:r>
        <w:rPr>
          <w:rFonts w:ascii="Times New Roman" w:eastAsia="Times New Roman" w:hAnsi="Times New Roman" w:cs="Times New Roman"/>
          <w:noProof/>
          <w:color w:val="000000"/>
        </w:rPr>
        <w:drawing>
          <wp:anchor distT="0" distB="0" distL="114300" distR="114300" simplePos="0" relativeHeight="251663360" behindDoc="0" locked="0" layoutInCell="1" allowOverlap="1" wp14:anchorId="73730B6C" wp14:editId="33772F49">
            <wp:simplePos x="0" y="0"/>
            <wp:positionH relativeFrom="column">
              <wp:posOffset>-260350</wp:posOffset>
            </wp:positionH>
            <wp:positionV relativeFrom="paragraph">
              <wp:posOffset>41275</wp:posOffset>
            </wp:positionV>
            <wp:extent cx="2693035" cy="1517015"/>
            <wp:effectExtent l="0" t="0" r="0" b="0"/>
            <wp:wrapThrough wrapText="bothSides">
              <wp:wrapPolygon edited="0">
                <wp:start x="0" y="0"/>
                <wp:lineTo x="0" y="21338"/>
                <wp:lineTo x="21493" y="21338"/>
                <wp:lineTo x="2149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3035" cy="1517015"/>
                    </a:xfrm>
                    <a:prstGeom prst="rect">
                      <a:avLst/>
                    </a:prstGeom>
                  </pic:spPr>
                </pic:pic>
              </a:graphicData>
            </a:graphic>
            <wp14:sizeRelH relativeFrom="page">
              <wp14:pctWidth>0</wp14:pctWidth>
            </wp14:sizeRelH>
            <wp14:sizeRelV relativeFrom="page">
              <wp14:pctHeight>0</wp14:pctHeight>
            </wp14:sizeRelV>
          </wp:anchor>
        </w:drawing>
      </w:r>
      <w:r w:rsidR="00FE6D62" w:rsidRPr="00394DF9">
        <w:rPr>
          <w:rFonts w:ascii="Times New Roman" w:eastAsia="Times New Roman" w:hAnsi="Times New Roman" w:cs="Times New Roman"/>
          <w:color w:val="343541"/>
          <w:sz w:val="12"/>
          <w:szCs w:val="12"/>
        </w:rPr>
        <w:t xml:space="preserve">Figure3. </w:t>
      </w:r>
      <w:r w:rsidR="00B16F75" w:rsidRPr="00394DF9">
        <w:rPr>
          <w:rFonts w:ascii="Times New Roman" w:eastAsia="Times New Roman" w:hAnsi="Times New Roman" w:cs="Times New Roman"/>
          <w:color w:val="343541"/>
          <w:sz w:val="12"/>
          <w:szCs w:val="12"/>
        </w:rPr>
        <w:t>Histogram of Features Importance of Hospitalization in Y</w:t>
      </w:r>
      <w:r w:rsidR="00B16F75" w:rsidRPr="00394DF9">
        <w:rPr>
          <w:rFonts w:ascii="Times New Roman" w:eastAsia="Times New Roman" w:hAnsi="Times New Roman" w:cs="Times New Roman" w:hint="eastAsia"/>
          <w:color w:val="343541"/>
          <w:sz w:val="12"/>
          <w:szCs w:val="12"/>
        </w:rPr>
        <w:t>ear 3</w:t>
      </w:r>
      <w:r w:rsidR="00394DF9" w:rsidRPr="00394DF9">
        <w:rPr>
          <w:rFonts w:ascii="Times New Roman" w:eastAsia="Times New Roman" w:hAnsi="Times New Roman" w:cs="Times New Roman"/>
          <w:color w:val="343541"/>
          <w:sz w:val="12"/>
          <w:szCs w:val="12"/>
        </w:rPr>
        <w:t xml:space="preserve"> </w:t>
      </w:r>
      <w:r w:rsidR="00B16F75" w:rsidRPr="00394DF9">
        <w:rPr>
          <w:rFonts w:ascii="Times New Roman" w:eastAsia="Times New Roman" w:hAnsi="Times New Roman" w:cs="Times New Roman"/>
          <w:color w:val="343541"/>
          <w:sz w:val="12"/>
          <w:szCs w:val="12"/>
        </w:rPr>
        <w:t xml:space="preserve"> </w:t>
      </w:r>
      <w:r w:rsidR="00394DF9">
        <w:rPr>
          <w:rFonts w:ascii="Times New Roman" w:eastAsia="Times New Roman" w:hAnsi="Times New Roman" w:cs="Times New Roman"/>
          <w:color w:val="343541"/>
          <w:sz w:val="12"/>
          <w:szCs w:val="12"/>
        </w:rPr>
        <w:t xml:space="preserve">            </w:t>
      </w:r>
      <w:r w:rsidR="00B16F75" w:rsidRPr="00394DF9">
        <w:rPr>
          <w:rFonts w:ascii="Times New Roman" w:eastAsia="Times New Roman" w:hAnsi="Times New Roman" w:cs="Times New Roman"/>
          <w:color w:val="343541"/>
          <w:sz w:val="12"/>
          <w:szCs w:val="12"/>
        </w:rPr>
        <w:t xml:space="preserve">Figure4. Heat Map of </w:t>
      </w:r>
      <w:r w:rsidR="00394DF9" w:rsidRPr="00394DF9">
        <w:rPr>
          <w:rFonts w:ascii="Times New Roman" w:eastAsia="Times New Roman" w:hAnsi="Times New Roman" w:cs="Times New Roman" w:hint="eastAsia"/>
          <w:color w:val="343541"/>
          <w:sz w:val="12"/>
          <w:szCs w:val="12"/>
        </w:rPr>
        <w:t>Pearson</w:t>
      </w:r>
      <w:r w:rsidR="00394DF9" w:rsidRPr="00394DF9">
        <w:rPr>
          <w:rFonts w:ascii="Times New Roman" w:eastAsia="Times New Roman" w:hAnsi="Times New Roman" w:cs="Times New Roman"/>
          <w:color w:val="343541"/>
          <w:sz w:val="12"/>
          <w:szCs w:val="12"/>
        </w:rPr>
        <w:t xml:space="preserve"> </w:t>
      </w:r>
      <w:r w:rsidR="00B16F75" w:rsidRPr="00394DF9">
        <w:rPr>
          <w:rFonts w:ascii="Times New Roman" w:eastAsia="Times New Roman" w:hAnsi="Times New Roman" w:cs="Times New Roman"/>
          <w:color w:val="343541"/>
          <w:sz w:val="12"/>
          <w:szCs w:val="12"/>
        </w:rPr>
        <w:t xml:space="preserve">correlation for Hospitalization in Year 3 </w:t>
      </w:r>
      <w:r w:rsidR="00394DF9">
        <w:rPr>
          <w:rFonts w:ascii="Times New Roman" w:eastAsia="Times New Roman" w:hAnsi="Times New Roman" w:cs="Times New Roman"/>
          <w:color w:val="343541"/>
          <w:sz w:val="12"/>
          <w:szCs w:val="12"/>
        </w:rPr>
        <w:t xml:space="preserve">           </w:t>
      </w:r>
      <w:r w:rsidR="00B16F75" w:rsidRPr="00394DF9">
        <w:rPr>
          <w:rFonts w:ascii="Times New Roman" w:eastAsia="Times New Roman" w:hAnsi="Times New Roman" w:cs="Times New Roman"/>
          <w:color w:val="343541"/>
          <w:sz w:val="12"/>
          <w:szCs w:val="12"/>
        </w:rPr>
        <w:t>Figure5. Histogram of Feature Importance of Hospital Length in Year 3</w:t>
      </w:r>
    </w:p>
    <w:p w14:paraId="40F7CDB6" w14:textId="4F946CF0" w:rsidR="00BB7F5B" w:rsidRDefault="00000000" w:rsidP="00394DF9">
      <w:pPr>
        <w:pBdr>
          <w:top w:val="nil"/>
          <w:left w:val="nil"/>
          <w:bottom w:val="nil"/>
          <w:right w:val="nil"/>
          <w:between w:val="nil"/>
        </w:pBdr>
        <w:shd w:val="clear" w:color="auto" w:fill="FFFFFF"/>
        <w:spacing w:before="240" w:after="240" w:line="216" w:lineRule="auto"/>
        <w:rPr>
          <w:rFonts w:ascii="Times New Roman" w:eastAsia="Times New Roman" w:hAnsi="Times New Roman" w:cs="Times New Roman" w:hint="eastAsia"/>
          <w:color w:val="000000"/>
        </w:rPr>
      </w:pPr>
      <w:r>
        <w:rPr>
          <w:rFonts w:ascii="Times New Roman" w:eastAsia="Times New Roman" w:hAnsi="Times New Roman" w:cs="Times New Roman"/>
          <w:color w:val="343541"/>
        </w:rPr>
        <w:t xml:space="preserve">The focus of this project is on lasso regression and random forest methods, which were chosen due to the presence of </w:t>
      </w:r>
      <w:proofErr w:type="gramStart"/>
      <w:r>
        <w:rPr>
          <w:rFonts w:ascii="Times New Roman" w:eastAsia="Times New Roman" w:hAnsi="Times New Roman" w:cs="Times New Roman"/>
          <w:color w:val="343541"/>
        </w:rPr>
        <w:t>a large number of</w:t>
      </w:r>
      <w:proofErr w:type="gramEnd"/>
      <w:r>
        <w:rPr>
          <w:rFonts w:ascii="Times New Roman" w:eastAsia="Times New Roman" w:hAnsi="Times New Roman" w:cs="Times New Roman"/>
          <w:color w:val="343541"/>
        </w:rPr>
        <w:t xml:space="preserve"> variables and outliers in the dataset. Lasso regression was selected for its ability to automate feature selection and variable elimination, while the random forest was chosen for its robustness to the impact of outliers. For the future classification question, the number of days patients stayed in the hospital that was greater than zero was transformed into one, and a random forest classifier was used to identify the top 20 important features. The number of claims, drug assumptions over one year, the number of lab tests, and the number of primary conditions were found to have strong feature importance for the length of stay, as expected (Fig3). The types of groups and services were found to play a significant role in determining whether a patient needed to stay in the hospital or not, with patients requiring laboratory and drug services being more likely to require hospitalization. The number of providers and vendors was also found to be informative in predicting the length of stay. Another interesting observation was that patients who did not report any information on suppression or length of stay were among the top contributors, leading to the suspicion of important missing information. Pearson correlation was calculated for each pair of features, and the results were visualized in </w:t>
      </w:r>
      <w:r w:rsidR="006F1124">
        <w:rPr>
          <w:rFonts w:ascii="Times New Roman" w:eastAsia="Times New Roman" w:hAnsi="Times New Roman" w:cs="Times New Roman"/>
          <w:color w:val="343541"/>
        </w:rPr>
        <w:t xml:space="preserve">a </w:t>
      </w:r>
      <w:r>
        <w:rPr>
          <w:rFonts w:ascii="Times New Roman" w:eastAsia="Times New Roman" w:hAnsi="Times New Roman" w:cs="Times New Roman"/>
          <w:color w:val="343541"/>
        </w:rPr>
        <w:t xml:space="preserve">heat map (Fig4). </w:t>
      </w:r>
      <w:r w:rsidR="00755FAD">
        <w:rPr>
          <w:rFonts w:ascii="Times New Roman" w:eastAsia="Times New Roman" w:hAnsi="Times New Roman" w:cs="Times New Roman"/>
          <w:color w:val="343541"/>
        </w:rPr>
        <w:t>After further implementing the iterative random forest model, I find that t</w:t>
      </w:r>
      <w:r w:rsidR="005B5436">
        <w:rPr>
          <w:rFonts w:ascii="Times New Roman" w:eastAsia="Times New Roman" w:hAnsi="Times New Roman" w:cs="Times New Roman"/>
          <w:color w:val="343541"/>
        </w:rPr>
        <w:t xml:space="preserve">here </w:t>
      </w:r>
      <w:r w:rsidR="005B5436">
        <w:rPr>
          <w:rFonts w:ascii="Times New Roman" w:eastAsia="Times New Roman" w:hAnsi="Times New Roman" w:cs="Times New Roman" w:hint="eastAsia"/>
          <w:color w:val="343541"/>
        </w:rPr>
        <w:t>are</w:t>
      </w:r>
      <w:r w:rsidR="005B5436">
        <w:rPr>
          <w:rFonts w:ascii="Times New Roman" w:eastAsia="Times New Roman" w:hAnsi="Times New Roman" w:cs="Times New Roman"/>
          <w:color w:val="343541"/>
        </w:rPr>
        <w:t xml:space="preserve"> also a couple of pairs that </w:t>
      </w:r>
      <w:r w:rsidR="005B5436">
        <w:rPr>
          <w:rFonts w:ascii="Times New Roman" w:eastAsia="Times New Roman" w:hAnsi="Times New Roman" w:cs="Times New Roman" w:hint="eastAsia"/>
          <w:color w:val="343541"/>
        </w:rPr>
        <w:t>result</w:t>
      </w:r>
      <w:r w:rsidR="005B5436">
        <w:rPr>
          <w:rFonts w:ascii="Times New Roman" w:eastAsia="Times New Roman" w:hAnsi="Times New Roman" w:cs="Times New Roman"/>
          <w:color w:val="343541"/>
        </w:rPr>
        <w:t xml:space="preserve"> in high stability scores from the iterative random forest model such as drug assumption and payment delay, number of claims</w:t>
      </w:r>
      <w:r w:rsidR="00755FAD">
        <w:rPr>
          <w:rFonts w:ascii="Times New Roman" w:eastAsia="Times New Roman" w:hAnsi="Times New Roman" w:cs="Times New Roman"/>
          <w:color w:val="343541"/>
        </w:rPr>
        <w:t>,</w:t>
      </w:r>
      <w:r w:rsidR="005B5436">
        <w:rPr>
          <w:rFonts w:ascii="Times New Roman" w:eastAsia="Times New Roman" w:hAnsi="Times New Roman" w:cs="Times New Roman"/>
          <w:color w:val="343541"/>
        </w:rPr>
        <w:t xml:space="preserve"> and payment delay</w:t>
      </w:r>
      <w:r w:rsidR="00FE6D62">
        <w:rPr>
          <w:rFonts w:ascii="Times New Roman" w:eastAsia="Times New Roman" w:hAnsi="Times New Roman" w:cs="Times New Roman"/>
          <w:color w:val="343541"/>
        </w:rPr>
        <w:t xml:space="preserve">. </w:t>
      </w:r>
      <w:r w:rsidR="005B5436">
        <w:rPr>
          <w:rFonts w:ascii="Times New Roman" w:eastAsia="Times New Roman" w:hAnsi="Times New Roman" w:cs="Times New Roman"/>
          <w:color w:val="343541"/>
        </w:rPr>
        <w:t xml:space="preserve">Hospitals should also keep in mind the mild pair effect between </w:t>
      </w:r>
      <w:r w:rsidR="00FE6D62">
        <w:rPr>
          <w:rFonts w:ascii="Times New Roman" w:eastAsia="Times New Roman" w:hAnsi="Times New Roman" w:cs="Times New Roman"/>
          <w:color w:val="343541"/>
        </w:rPr>
        <w:t xml:space="preserve">payment </w:t>
      </w:r>
      <w:r w:rsidR="00FE6D62">
        <w:rPr>
          <w:rFonts w:ascii="Times New Roman" w:eastAsia="Times New Roman" w:hAnsi="Times New Roman" w:cs="Times New Roman" w:hint="eastAsia"/>
          <w:color w:val="343541"/>
        </w:rPr>
        <w:t>delay</w:t>
      </w:r>
      <w:r w:rsidR="00FE6D62">
        <w:rPr>
          <w:rFonts w:ascii="Times New Roman" w:eastAsia="Times New Roman" w:hAnsi="Times New Roman" w:cs="Times New Roman"/>
          <w:color w:val="343541"/>
        </w:rPr>
        <w:t xml:space="preserve"> and </w:t>
      </w:r>
      <w:r w:rsidR="00FE6D62">
        <w:rPr>
          <w:rFonts w:ascii="Times New Roman" w:eastAsia="Times New Roman" w:hAnsi="Times New Roman" w:cs="Times New Roman"/>
          <w:color w:val="343541"/>
        </w:rPr>
        <w:lastRenderedPageBreak/>
        <w:t xml:space="preserve">evaluation and management procedure group and lab number </w:t>
      </w:r>
      <w:proofErr w:type="gramStart"/>
      <w:r w:rsidR="00FE6D62">
        <w:rPr>
          <w:rFonts w:ascii="Times New Roman" w:eastAsia="Times New Roman" w:hAnsi="Times New Roman" w:cs="Times New Roman"/>
          <w:color w:val="343541"/>
        </w:rPr>
        <w:t>separately</w:t>
      </w:r>
      <w:r w:rsidR="00755FAD">
        <w:rPr>
          <w:rFonts w:ascii="Times New Roman" w:eastAsia="Times New Roman" w:hAnsi="Times New Roman" w:cs="Times New Roman"/>
          <w:color w:val="343541"/>
        </w:rPr>
        <w:t>;</w:t>
      </w:r>
      <w:proofErr w:type="gramEnd"/>
      <w:r w:rsidR="00755FAD">
        <w:rPr>
          <w:rFonts w:ascii="Times New Roman" w:eastAsia="Times New Roman" w:hAnsi="Times New Roman" w:cs="Times New Roman"/>
          <w:color w:val="343541"/>
        </w:rPr>
        <w:t xml:space="preserve"> and </w:t>
      </w:r>
      <w:r w:rsidR="00FE6D62">
        <w:rPr>
          <w:rFonts w:ascii="Times New Roman" w:eastAsia="Times New Roman" w:hAnsi="Times New Roman" w:cs="Times New Roman"/>
          <w:color w:val="343541"/>
        </w:rPr>
        <w:t xml:space="preserve">the number of claims and drug assumption. </w:t>
      </w:r>
      <w:r w:rsidR="00FE6D62">
        <w:rPr>
          <w:rFonts w:ascii="Times New Roman" w:eastAsia="Times New Roman" w:hAnsi="Times New Roman" w:cs="Times New Roman" w:hint="eastAsia"/>
          <w:color w:val="343541"/>
        </w:rPr>
        <w:t>Interestingly</w:t>
      </w:r>
      <w:r w:rsidR="005B5436">
        <w:rPr>
          <w:rFonts w:ascii="Times New Roman" w:eastAsia="Times New Roman" w:hAnsi="Times New Roman" w:cs="Times New Roman"/>
          <w:color w:val="343541"/>
        </w:rPr>
        <w:t xml:space="preserve">, the payment delay also </w:t>
      </w:r>
      <w:r w:rsidR="00FE6D62">
        <w:rPr>
          <w:rFonts w:ascii="Times New Roman" w:eastAsia="Times New Roman" w:hAnsi="Times New Roman" w:cs="Times New Roman" w:hint="eastAsia"/>
          <w:color w:val="343541"/>
        </w:rPr>
        <w:t>indicates</w:t>
      </w:r>
      <w:r w:rsidR="005B5436">
        <w:rPr>
          <w:rFonts w:ascii="Times New Roman" w:eastAsia="Times New Roman" w:hAnsi="Times New Roman" w:cs="Times New Roman"/>
          <w:color w:val="343541"/>
        </w:rPr>
        <w:t xml:space="preserve"> the </w:t>
      </w:r>
      <w:r w:rsidR="00FE6D62">
        <w:rPr>
          <w:rFonts w:ascii="Times New Roman" w:eastAsia="Times New Roman" w:hAnsi="Times New Roman" w:cs="Times New Roman" w:hint="eastAsia"/>
          <w:color w:val="343541"/>
        </w:rPr>
        <w:t>pairing</w:t>
      </w:r>
      <w:r w:rsidR="005B5436">
        <w:rPr>
          <w:rFonts w:ascii="Times New Roman" w:eastAsia="Times New Roman" w:hAnsi="Times New Roman" w:cs="Times New Roman"/>
          <w:color w:val="343541"/>
        </w:rPr>
        <w:t xml:space="preserve"> effect from the missing values significant</w:t>
      </w:r>
      <w:r w:rsidR="0035087B">
        <w:rPr>
          <w:rFonts w:ascii="Times New Roman" w:eastAsia="Times New Roman" w:hAnsi="Times New Roman" w:cs="Times New Roman"/>
          <w:color w:val="343541"/>
        </w:rPr>
        <w:t>ly</w:t>
      </w:r>
      <w:r w:rsidR="005B5436">
        <w:rPr>
          <w:rFonts w:ascii="Times New Roman" w:eastAsia="Times New Roman" w:hAnsi="Times New Roman" w:cs="Times New Roman"/>
          <w:color w:val="343541"/>
        </w:rPr>
        <w:t xml:space="preserve"> which might give us a possible reason for that lost information. </w:t>
      </w:r>
    </w:p>
    <w:p w14:paraId="46005119" w14:textId="53C0BFF3" w:rsidR="00B16F75" w:rsidRPr="00394DF9" w:rsidRDefault="00000000" w:rsidP="00394DF9">
      <w:pPr>
        <w:pBdr>
          <w:top w:val="nil"/>
          <w:left w:val="nil"/>
          <w:bottom w:val="nil"/>
          <w:right w:val="nil"/>
          <w:between w:val="nil"/>
        </w:pBdr>
        <w:shd w:val="clear" w:color="auto" w:fill="FFFFFF"/>
        <w:spacing w:before="280" w:after="280" w:line="216" w:lineRule="auto"/>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make further predictions regarding the length of hospital stays, a test subset comprising 30% of the data was partitioned and an evaluation matrix was used to determine resulting root mean square error (RMSE) after standardizing the data. The results indicate that the RMSE for the first and second years are both approximately 0.49, with only a 0.06 difference observed between the RMSE values obtained from random forest model. For lasso regression model, the RMSE values obtained for the two years are 0.486 and 0.4985, respectively. After applying the year 2 data to the model for prediction, results were grouped by </w:t>
      </w:r>
      <w:proofErr w:type="gramStart"/>
      <w:r>
        <w:rPr>
          <w:rFonts w:ascii="Times New Roman" w:eastAsia="Times New Roman" w:hAnsi="Times New Roman" w:cs="Times New Roman"/>
        </w:rPr>
        <w:t>DIH</w:t>
      </w:r>
      <w:proofErr w:type="gramEnd"/>
      <w:r>
        <w:rPr>
          <w:rFonts w:ascii="Times New Roman" w:eastAsia="Times New Roman" w:hAnsi="Times New Roman" w:cs="Times New Roman"/>
        </w:rPr>
        <w:t xml:space="preserve"> and a density graph was produced to visualize trends </w:t>
      </w:r>
      <w:r w:rsidR="005E273F">
        <w:rPr>
          <w:rFonts w:ascii="Times New Roman" w:eastAsia="Times New Roman" w:hAnsi="Times New Roman" w:cs="Times New Roman"/>
        </w:rPr>
        <w:t xml:space="preserve">(Fig5). </w:t>
      </w:r>
      <w:r>
        <w:rPr>
          <w:rFonts w:ascii="Times New Roman" w:eastAsia="Times New Roman" w:hAnsi="Times New Roman" w:cs="Times New Roman"/>
        </w:rPr>
        <w:t xml:space="preserve">Furthermore, an attempt was made to blend the random forest and lasso regression models to obtain better predictions by averaging the prediction values. However, it is interesting to note that lasso regression and blended models produced some truncated values from the density graph, resulting in predictions below zero, whereas random forest models did not exhibit this behavior. The feature importance results reveal that several common features, such as number of claims and drug, appear in both graphs, albeit with slightly different ranks. </w:t>
      </w:r>
      <w:r w:rsidR="003924C1">
        <w:rPr>
          <w:rFonts w:ascii="Times New Roman" w:eastAsia="Times New Roman" w:hAnsi="Times New Roman" w:cs="Times New Roman"/>
        </w:rPr>
        <w:t>A</w:t>
      </w:r>
      <w:r>
        <w:rPr>
          <w:rFonts w:ascii="Times New Roman" w:eastAsia="Times New Roman" w:hAnsi="Times New Roman" w:cs="Times New Roman"/>
        </w:rPr>
        <w:t xml:space="preserve">ge </w:t>
      </w:r>
      <w:r w:rsidR="003924C1">
        <w:rPr>
          <w:rFonts w:ascii="Times New Roman" w:eastAsia="Times New Roman" w:hAnsi="Times New Roman" w:cs="Times New Roman"/>
        </w:rPr>
        <w:t xml:space="preserve">also </w:t>
      </w:r>
      <w:r>
        <w:rPr>
          <w:rFonts w:ascii="Times New Roman" w:eastAsia="Times New Roman" w:hAnsi="Times New Roman" w:cs="Times New Roman"/>
        </w:rPr>
        <w:t xml:space="preserve">appears to be an important factor contributing to </w:t>
      </w:r>
      <w:r w:rsidR="00B16F75">
        <w:rPr>
          <w:rFonts w:ascii="Times New Roman" w:eastAsia="Times New Roman" w:hAnsi="Times New Roman" w:cs="Times New Roman"/>
        </w:rPr>
        <w:t xml:space="preserve">the </w:t>
      </w:r>
      <w:r>
        <w:rPr>
          <w:rFonts w:ascii="Times New Roman" w:eastAsia="Times New Roman" w:hAnsi="Times New Roman" w:cs="Times New Roman"/>
        </w:rPr>
        <w:t>duration of hospital</w:t>
      </w:r>
      <w:r w:rsidR="003924C1">
        <w:rPr>
          <w:rFonts w:ascii="Times New Roman" w:eastAsia="Times New Roman" w:hAnsi="Times New Roman" w:cs="Times New Roman"/>
        </w:rPr>
        <w:t xml:space="preserve">ization </w:t>
      </w:r>
      <w:r>
        <w:rPr>
          <w:rFonts w:ascii="Times New Roman" w:eastAsia="Times New Roman" w:hAnsi="Times New Roman" w:cs="Times New Roman"/>
        </w:rPr>
        <w:t>(Fig</w:t>
      </w:r>
      <w:r w:rsidR="005E273F">
        <w:rPr>
          <w:rFonts w:ascii="Times New Roman" w:eastAsia="Times New Roman" w:hAnsi="Times New Roman" w:cs="Times New Roman"/>
        </w:rPr>
        <w:t>6</w:t>
      </w:r>
      <w:r>
        <w:rPr>
          <w:rFonts w:ascii="Times New Roman" w:eastAsia="Times New Roman" w:hAnsi="Times New Roman" w:cs="Times New Roman"/>
        </w:rPr>
        <w:t>).</w:t>
      </w:r>
    </w:p>
    <w:p w14:paraId="37FF865D" w14:textId="5B5AD092" w:rsidR="00BB7F5B" w:rsidRDefault="00000000">
      <w:pPr>
        <w:pBdr>
          <w:top w:val="nil"/>
          <w:left w:val="nil"/>
          <w:bottom w:val="nil"/>
          <w:right w:val="nil"/>
          <w:between w:val="nil"/>
        </w:pBdr>
        <w:shd w:val="clear" w:color="auto" w:fill="FFFFFF"/>
        <w:spacing w:before="280" w:after="280" w:line="192"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Discussion</w:t>
      </w:r>
    </w:p>
    <w:p w14:paraId="60D27CF2" w14:textId="6AE28EA7" w:rsidR="00BB7F5B" w:rsidRPr="00FE6D62" w:rsidRDefault="00000000" w:rsidP="00394DF9">
      <w:pPr>
        <w:pBdr>
          <w:top w:val="nil"/>
          <w:left w:val="nil"/>
          <w:bottom w:val="nil"/>
          <w:right w:val="nil"/>
          <w:between w:val="nil"/>
        </w:pBdr>
        <w:shd w:val="clear" w:color="auto" w:fill="FFFFFF"/>
        <w:spacing w:before="240" w:after="240" w:line="216" w:lineRule="auto"/>
        <w:rPr>
          <w:rFonts w:ascii="Times New Roman" w:eastAsia="Times New Roman" w:hAnsi="Times New Roman" w:cs="Times New Roman"/>
          <w:color w:val="000000"/>
        </w:rPr>
      </w:pPr>
      <w:r>
        <w:rPr>
          <w:rFonts w:ascii="Times New Roman" w:eastAsia="Times New Roman" w:hAnsi="Times New Roman" w:cs="Times New Roman"/>
        </w:rPr>
        <w:t xml:space="preserve">Based on the model predictions, </w:t>
      </w:r>
      <w:proofErr w:type="gramStart"/>
      <w:r>
        <w:rPr>
          <w:rFonts w:ascii="Times New Roman" w:eastAsia="Times New Roman" w:hAnsi="Times New Roman" w:cs="Times New Roman"/>
        </w:rPr>
        <w:t>the vast majority of</w:t>
      </w:r>
      <w:proofErr w:type="gramEnd"/>
      <w:r>
        <w:rPr>
          <w:rFonts w:ascii="Times New Roman" w:eastAsia="Times New Roman" w:hAnsi="Times New Roman" w:cs="Times New Roman"/>
        </w:rPr>
        <w:t xml:space="preserve"> patients were not expected to stay in the hospital, and among those who did stay, most of their stay was less than two days based on our models. The classification problem gave more accurate results than </w:t>
      </w:r>
      <w:r w:rsidR="0035087B">
        <w:rPr>
          <w:rFonts w:ascii="Times New Roman" w:eastAsia="Times New Roman" w:hAnsi="Times New Roman" w:cs="Times New Roman"/>
        </w:rPr>
        <w:t xml:space="preserve">the </w:t>
      </w:r>
      <w:r>
        <w:rPr>
          <w:rFonts w:ascii="Times New Roman" w:eastAsia="Times New Roman" w:hAnsi="Times New Roman" w:cs="Times New Roman"/>
        </w:rPr>
        <w:t xml:space="preserve">specific prediction, as evident from the smaller RMSE. Among the three algorithms we tested, random forest performed the best and had all data in the density graph above zero. During our investigation, we discovered that the number of claims and drug assumptions had a significant impact both on the likelihood and length of hospitalization. However, the types of services and group conditions played a crucial role in determining whether patients stayed in the hospital or not, while the severity of illness was more critical for the length of stay. Patients who required laboratory and drug services were more likely to stay in the hospital, and those with conditions such as chest pain, metabolic disorders, and undergoing rehabilitation therapy were more likely to have a longer stay. Furthermore, the number of truncated claims from the previous year also played a critical role in the length of stay. The probability of hospitalization can also be determined by observing patients' providers and vendors as well. To achieve the goal of reducing healthcare costs and unnecessary hospitalization, I suggest that hospitals pay special attention to the elderly and allocate more resources to rehabilitation and laboratory-related departments. Furthermore, it would be beneficial to reach out to patients who have reached a certain number of claims and drug assumptions to make them aware of the severity and risks of their condition. </w:t>
      </w:r>
      <w:r w:rsidR="00FE6D62">
        <w:rPr>
          <w:rFonts w:ascii="Times New Roman" w:eastAsia="Times New Roman" w:hAnsi="Times New Roman" w:cs="Times New Roman"/>
        </w:rPr>
        <w:t xml:space="preserve">Moreover, to deal with the issue of payment </w:t>
      </w:r>
      <w:r w:rsidR="00FE6D62">
        <w:rPr>
          <w:rFonts w:ascii="Times New Roman" w:eastAsia="Times New Roman" w:hAnsi="Times New Roman" w:cs="Times New Roman" w:hint="eastAsia"/>
        </w:rPr>
        <w:t>delay</w:t>
      </w:r>
      <w:r w:rsidR="00FE6D62">
        <w:rPr>
          <w:rFonts w:ascii="Times New Roman" w:eastAsia="Times New Roman" w:hAnsi="Times New Roman" w:cs="Times New Roman"/>
        </w:rPr>
        <w:t xml:space="preserve">, </w:t>
      </w:r>
      <w:r w:rsidR="00FE6D62">
        <w:rPr>
          <w:rFonts w:ascii="Times New Roman" w:eastAsia="Times New Roman" w:hAnsi="Times New Roman" w:cs="Times New Roman"/>
          <w:color w:val="343541"/>
        </w:rPr>
        <w:t xml:space="preserve">I would suggest </w:t>
      </w:r>
      <w:r w:rsidR="00FE6D62">
        <w:rPr>
          <w:rFonts w:ascii="Times New Roman" w:eastAsia="Times New Roman" w:hAnsi="Times New Roman" w:cs="Times New Roman" w:hint="eastAsia"/>
          <w:color w:val="343541"/>
        </w:rPr>
        <w:t>they</w:t>
      </w:r>
      <w:r w:rsidR="00FE6D62">
        <w:rPr>
          <w:rFonts w:ascii="Times New Roman" w:eastAsia="Times New Roman" w:hAnsi="Times New Roman" w:cs="Times New Roman"/>
          <w:color w:val="343541"/>
        </w:rPr>
        <w:t xml:space="preserve"> especially notice the patients with </w:t>
      </w:r>
      <w:proofErr w:type="gramStart"/>
      <w:r w:rsidR="00FE6D62">
        <w:rPr>
          <w:rFonts w:ascii="Times New Roman" w:eastAsia="Times New Roman" w:hAnsi="Times New Roman" w:cs="Times New Roman"/>
          <w:color w:val="343541"/>
        </w:rPr>
        <w:t>a large number of</w:t>
      </w:r>
      <w:proofErr w:type="gramEnd"/>
      <w:r w:rsidR="00FE6D62">
        <w:rPr>
          <w:rFonts w:ascii="Times New Roman" w:eastAsia="Times New Roman" w:hAnsi="Times New Roman" w:cs="Times New Roman"/>
          <w:color w:val="343541"/>
        </w:rPr>
        <w:t xml:space="preserve"> claims and people who are in the evaluation and management procedure group if they want to loan some money. </w:t>
      </w:r>
      <w:r w:rsidR="00FE6D62" w:rsidRPr="00FE6D62">
        <w:rPr>
          <w:rFonts w:ascii="Times New Roman" w:eastAsia="Times New Roman" w:hAnsi="Times New Roman" w:cs="Times New Roman" w:hint="eastAsia"/>
          <w:color w:val="343541"/>
        </w:rPr>
        <w:t xml:space="preserve">Remind </w:t>
      </w:r>
      <w:r w:rsidR="00FE6D62">
        <w:rPr>
          <w:rFonts w:ascii="Times New Roman" w:eastAsia="Times New Roman" w:hAnsi="Times New Roman" w:cs="Times New Roman" w:hint="eastAsia"/>
          <w:color w:val="343541"/>
        </w:rPr>
        <w:t>peop</w:t>
      </w:r>
      <w:r w:rsidR="00FE6D62">
        <w:rPr>
          <w:rFonts w:ascii="Times New Roman" w:eastAsia="Times New Roman" w:hAnsi="Times New Roman" w:cs="Times New Roman"/>
          <w:color w:val="343541"/>
        </w:rPr>
        <w:t xml:space="preserve">le who have </w:t>
      </w:r>
      <w:proofErr w:type="gramStart"/>
      <w:r w:rsidR="00FE6D62">
        <w:rPr>
          <w:rFonts w:ascii="Times New Roman" w:eastAsia="Times New Roman" w:hAnsi="Times New Roman" w:cs="Times New Roman"/>
          <w:color w:val="343541"/>
        </w:rPr>
        <w:t xml:space="preserve">a large </w:t>
      </w:r>
      <w:r w:rsidR="00FE6D62">
        <w:rPr>
          <w:rFonts w:ascii="Times New Roman" w:eastAsia="Times New Roman" w:hAnsi="Times New Roman" w:cs="Times New Roman" w:hint="eastAsia"/>
          <w:color w:val="343541"/>
        </w:rPr>
        <w:t>number</w:t>
      </w:r>
      <w:r w:rsidR="00FE6D62">
        <w:rPr>
          <w:rFonts w:ascii="Times New Roman" w:eastAsia="Times New Roman" w:hAnsi="Times New Roman" w:cs="Times New Roman"/>
          <w:color w:val="343541"/>
        </w:rPr>
        <w:t xml:space="preserve"> of</w:t>
      </w:r>
      <w:proofErr w:type="gramEnd"/>
      <w:r w:rsidR="00FE6D62">
        <w:rPr>
          <w:rFonts w:ascii="Times New Roman" w:eastAsia="Times New Roman" w:hAnsi="Times New Roman" w:cs="Times New Roman"/>
          <w:color w:val="343541"/>
        </w:rPr>
        <w:t xml:space="preserve"> lab tests </w:t>
      </w:r>
      <w:r w:rsidR="00FE6D62" w:rsidRPr="00FE6D62">
        <w:rPr>
          <w:rFonts w:ascii="Times New Roman" w:eastAsia="Times New Roman" w:hAnsi="Times New Roman" w:cs="Times New Roman" w:hint="eastAsia"/>
          <w:color w:val="343541"/>
        </w:rPr>
        <w:t>to pay on time</w:t>
      </w:r>
      <w:r w:rsidR="00FE6D62">
        <w:rPr>
          <w:rFonts w:ascii="Times New Roman" w:eastAsia="Times New Roman" w:hAnsi="Times New Roman" w:cs="Times New Roman"/>
          <w:color w:val="343541"/>
        </w:rPr>
        <w:t xml:space="preserve"> ahead</w:t>
      </w:r>
      <w:r w:rsidR="00FE6D62" w:rsidRPr="00FE6D62">
        <w:rPr>
          <w:rFonts w:ascii="Times New Roman" w:eastAsia="Times New Roman" w:hAnsi="Times New Roman" w:cs="Times New Roman" w:hint="eastAsia"/>
          <w:color w:val="343541"/>
        </w:rPr>
        <w:t xml:space="preserve">, not at the end of the </w:t>
      </w:r>
      <w:r w:rsidR="00FE6D62">
        <w:rPr>
          <w:rFonts w:ascii="Times New Roman" w:eastAsia="Times New Roman" w:hAnsi="Times New Roman" w:cs="Times New Roman"/>
          <w:color w:val="343541"/>
        </w:rPr>
        <w:t xml:space="preserve">treatment. </w:t>
      </w:r>
    </w:p>
    <w:p w14:paraId="1DBB719A" w14:textId="77777777" w:rsidR="0035087B" w:rsidRDefault="00000000" w:rsidP="0035087B">
      <w:pPr>
        <w:spacing w:before="280" w:after="280" w:line="192" w:lineRule="auto"/>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improve the accuracy of the model, several considerations must be taken into account. During data processing, it was difficult to determine when to exclude high-risk patients because previous studies suggested that patients with certain illnesses, such as HIV, abortion, abuse, psychosexual disorders, mental retardation, or plastic surgery, should be removed since their conditions could be inferred from data patterns (El </w:t>
      </w:r>
      <w:proofErr w:type="spellStart"/>
      <w:r>
        <w:rPr>
          <w:rFonts w:ascii="Times New Roman" w:eastAsia="Times New Roman" w:hAnsi="Times New Roman" w:cs="Times New Roman"/>
        </w:rPr>
        <w:t>Eman</w:t>
      </w:r>
      <w:proofErr w:type="spellEnd"/>
      <w:r>
        <w:rPr>
          <w:rFonts w:ascii="Times New Roman" w:eastAsia="Times New Roman" w:hAnsi="Times New Roman" w:cs="Times New Roman"/>
        </w:rPr>
        <w:t xml:space="preserve">, 2012). However, these diseases are part of a subset at a specific level, and the percentage of data specifically related to the diseases of interest is unknown, so further exploration of the dataset is required before data processing can proceed. Additionally, my algorithm's results might contradict the conclusion of Jonathan's research a little which stated that ensemble methods are typically more effective than any individual model (2012). This may be due to the </w:t>
      </w:r>
      <w:proofErr w:type="gramStart"/>
      <w:r>
        <w:rPr>
          <w:rFonts w:ascii="Times New Roman" w:eastAsia="Times New Roman" w:hAnsi="Times New Roman" w:cs="Times New Roman"/>
        </w:rPr>
        <w:t>particular ensemble</w:t>
      </w:r>
      <w:proofErr w:type="gramEnd"/>
      <w:r>
        <w:rPr>
          <w:rFonts w:ascii="Times New Roman" w:eastAsia="Times New Roman" w:hAnsi="Times New Roman" w:cs="Times New Roman"/>
        </w:rPr>
        <w:t xml:space="preserve"> strategy I used, and I would consider changing other ensemble methods, such as stacking and blending, to see if the results change. If so, my findings could indicate the significance of the chosen ensemble methods. Furthermore, we must devise more creative solutions to address the large number of missing values, which are among the most important features according to the results. Strategies to address missingness, such as modeling the missing values themselves, should be considered. Additionally, we would also employ feature selection to identify the most impactful features first, then perform predictions to compare the results.</w:t>
      </w:r>
    </w:p>
    <w:p w14:paraId="25111631" w14:textId="77777777" w:rsidR="0035087B" w:rsidRDefault="00000000" w:rsidP="0035087B">
      <w:pPr>
        <w:spacing w:before="280" w:after="280" w:line="192" w:lineRule="auto"/>
        <w:rPr>
          <w:rFonts w:ascii="Times New Roman" w:eastAsia="Times New Roman" w:hAnsi="Times New Roman" w:cs="Times New Roman"/>
        </w:rPr>
      </w:pPr>
      <w:r w:rsidRPr="003924C1">
        <w:rPr>
          <w:rFonts w:ascii="Times New Roman" w:eastAsia="Times New Roman" w:hAnsi="Times New Roman" w:cs="Times New Roman"/>
          <w:b/>
          <w:sz w:val="22"/>
          <w:szCs w:val="22"/>
        </w:rPr>
        <w:t>Reference</w:t>
      </w:r>
    </w:p>
    <w:p w14:paraId="248D1AED" w14:textId="77777777" w:rsidR="0035087B" w:rsidRDefault="0035087B" w:rsidP="0035087B">
      <w:pPr>
        <w:spacing w:line="192" w:lineRule="auto"/>
        <w:rPr>
          <w:rFonts w:ascii="Times New Roman" w:eastAsia="Times New Roman" w:hAnsi="Times New Roman" w:cs="Times New Roman"/>
          <w:sz w:val="20"/>
          <w:szCs w:val="20"/>
        </w:rPr>
      </w:pPr>
      <w:r w:rsidRPr="0035087B">
        <w:rPr>
          <w:rFonts w:ascii="Times New Roman" w:eastAsia="Times New Roman" w:hAnsi="Times New Roman" w:cs="Times New Roman"/>
          <w:sz w:val="20"/>
          <w:szCs w:val="20"/>
        </w:rPr>
        <w:t xml:space="preserve">El </w:t>
      </w:r>
      <w:proofErr w:type="spellStart"/>
      <w:r w:rsidRPr="0035087B">
        <w:rPr>
          <w:rFonts w:ascii="Times New Roman" w:eastAsia="Times New Roman" w:hAnsi="Times New Roman" w:cs="Times New Roman"/>
          <w:sz w:val="20"/>
          <w:szCs w:val="20"/>
        </w:rPr>
        <w:t>Emam</w:t>
      </w:r>
      <w:proofErr w:type="spellEnd"/>
      <w:r w:rsidRPr="0035087B">
        <w:rPr>
          <w:rFonts w:ascii="Times New Roman" w:eastAsia="Times New Roman" w:hAnsi="Times New Roman" w:cs="Times New Roman"/>
          <w:sz w:val="20"/>
          <w:szCs w:val="20"/>
        </w:rPr>
        <w:t xml:space="preserve"> K. Heuristics for de-identifying health data. IEEE </w:t>
      </w:r>
      <w:proofErr w:type="spellStart"/>
      <w:r w:rsidRPr="0035087B">
        <w:rPr>
          <w:rFonts w:ascii="Times New Roman" w:eastAsia="Times New Roman" w:hAnsi="Times New Roman" w:cs="Times New Roman"/>
          <w:sz w:val="20"/>
          <w:szCs w:val="20"/>
        </w:rPr>
        <w:t>Secur</w:t>
      </w:r>
      <w:proofErr w:type="spellEnd"/>
      <w:r w:rsidRPr="0035087B">
        <w:rPr>
          <w:rFonts w:ascii="Times New Roman" w:eastAsia="Times New Roman" w:hAnsi="Times New Roman" w:cs="Times New Roman"/>
          <w:sz w:val="20"/>
          <w:szCs w:val="20"/>
        </w:rPr>
        <w:t xml:space="preserve"> Priv. 2008;6(4):58–61. </w:t>
      </w:r>
      <w:proofErr w:type="spellStart"/>
      <w:r w:rsidRPr="0035087B">
        <w:rPr>
          <w:rFonts w:ascii="Times New Roman" w:eastAsia="Times New Roman" w:hAnsi="Times New Roman" w:cs="Times New Roman"/>
          <w:sz w:val="20"/>
          <w:szCs w:val="20"/>
        </w:rPr>
        <w:t>doi</w:t>
      </w:r>
      <w:proofErr w:type="spellEnd"/>
      <w:r w:rsidRPr="0035087B">
        <w:rPr>
          <w:rFonts w:ascii="Times New Roman" w:eastAsia="Times New Roman" w:hAnsi="Times New Roman" w:cs="Times New Roman"/>
          <w:sz w:val="20"/>
          <w:szCs w:val="20"/>
        </w:rPr>
        <w:t>: 10.1109/MSP.2008.84.</w:t>
      </w:r>
    </w:p>
    <w:p w14:paraId="544EB9FB" w14:textId="77777777" w:rsidR="0035087B" w:rsidRPr="0035087B" w:rsidRDefault="0035087B" w:rsidP="0035087B">
      <w:pPr>
        <w:spacing w:line="192" w:lineRule="auto"/>
        <w:rPr>
          <w:rFonts w:ascii="Times New Roman" w:eastAsia="Times New Roman" w:hAnsi="Times New Roman" w:cs="Times New Roman"/>
          <w:sz w:val="20"/>
          <w:szCs w:val="20"/>
        </w:rPr>
      </w:pPr>
      <w:r w:rsidRPr="0035087B">
        <w:rPr>
          <w:rFonts w:ascii="Times New Roman" w:eastAsia="Times New Roman" w:hAnsi="Times New Roman" w:cs="Times New Roman"/>
          <w:sz w:val="20"/>
          <w:szCs w:val="20"/>
        </w:rPr>
        <w:t xml:space="preserve">El </w:t>
      </w:r>
      <w:proofErr w:type="spellStart"/>
      <w:r w:rsidRPr="0035087B">
        <w:rPr>
          <w:rFonts w:ascii="Times New Roman" w:eastAsia="Times New Roman" w:hAnsi="Times New Roman" w:cs="Times New Roman"/>
          <w:sz w:val="20"/>
          <w:szCs w:val="20"/>
        </w:rPr>
        <w:t>Emam</w:t>
      </w:r>
      <w:proofErr w:type="spellEnd"/>
      <w:r w:rsidRPr="0035087B">
        <w:rPr>
          <w:rFonts w:ascii="Times New Roman" w:eastAsia="Times New Roman" w:hAnsi="Times New Roman" w:cs="Times New Roman"/>
          <w:sz w:val="20"/>
          <w:szCs w:val="20"/>
        </w:rPr>
        <w:t xml:space="preserve"> K, Arbuckle L, Koru G, Eze B, </w:t>
      </w:r>
      <w:proofErr w:type="spellStart"/>
      <w:r w:rsidRPr="0035087B">
        <w:rPr>
          <w:rFonts w:ascii="Times New Roman" w:eastAsia="Times New Roman" w:hAnsi="Times New Roman" w:cs="Times New Roman"/>
          <w:sz w:val="20"/>
          <w:szCs w:val="20"/>
        </w:rPr>
        <w:t>Gaudette</w:t>
      </w:r>
      <w:proofErr w:type="spellEnd"/>
      <w:r w:rsidRPr="0035087B">
        <w:rPr>
          <w:rFonts w:ascii="Times New Roman" w:eastAsia="Times New Roman" w:hAnsi="Times New Roman" w:cs="Times New Roman"/>
          <w:sz w:val="20"/>
          <w:szCs w:val="20"/>
        </w:rPr>
        <w:t xml:space="preserve"> L, </w:t>
      </w:r>
      <w:proofErr w:type="spellStart"/>
      <w:r w:rsidRPr="0035087B">
        <w:rPr>
          <w:rFonts w:ascii="Times New Roman" w:eastAsia="Times New Roman" w:hAnsi="Times New Roman" w:cs="Times New Roman"/>
          <w:sz w:val="20"/>
          <w:szCs w:val="20"/>
        </w:rPr>
        <w:t>Neri</w:t>
      </w:r>
      <w:proofErr w:type="spellEnd"/>
      <w:r w:rsidRPr="0035087B">
        <w:rPr>
          <w:rFonts w:ascii="Times New Roman" w:eastAsia="Times New Roman" w:hAnsi="Times New Roman" w:cs="Times New Roman"/>
          <w:sz w:val="20"/>
          <w:szCs w:val="20"/>
        </w:rPr>
        <w:t xml:space="preserve"> E, Rose S, Howard J, Gluck J (2012). De-identification methods for open </w:t>
      </w:r>
    </w:p>
    <w:p w14:paraId="601F1C4A" w14:textId="6B41C1C0" w:rsidR="0035087B" w:rsidRDefault="0035087B" w:rsidP="0035087B">
      <w:pPr>
        <w:spacing w:line="192" w:lineRule="auto"/>
        <w:rPr>
          <w:rFonts w:ascii="Times New Roman" w:eastAsia="Times New Roman" w:hAnsi="Times New Roman" w:cs="Times New Roman"/>
          <w:sz w:val="20"/>
          <w:szCs w:val="20"/>
        </w:rPr>
      </w:pPr>
      <w:r w:rsidRPr="0035087B">
        <w:rPr>
          <w:rFonts w:ascii="Times New Roman" w:eastAsia="Times New Roman" w:hAnsi="Times New Roman" w:cs="Times New Roman"/>
          <w:sz w:val="20"/>
          <w:szCs w:val="20"/>
        </w:rPr>
        <w:t>health data: the case of the Heritage Health Prize claims dataset. J Med Internet Res.14(1</w:t>
      </w:r>
      <w:proofErr w:type="gramStart"/>
      <w:r w:rsidRPr="0035087B">
        <w:rPr>
          <w:rFonts w:ascii="Times New Roman" w:eastAsia="Times New Roman" w:hAnsi="Times New Roman" w:cs="Times New Roman"/>
          <w:sz w:val="20"/>
          <w:szCs w:val="20"/>
        </w:rPr>
        <w:t>):e</w:t>
      </w:r>
      <w:proofErr w:type="gramEnd"/>
      <w:r w:rsidRPr="0035087B">
        <w:rPr>
          <w:rFonts w:ascii="Times New Roman" w:eastAsia="Times New Roman" w:hAnsi="Times New Roman" w:cs="Times New Roman"/>
          <w:sz w:val="20"/>
          <w:szCs w:val="20"/>
        </w:rPr>
        <w:t xml:space="preserve">33. </w:t>
      </w:r>
      <w:proofErr w:type="spellStart"/>
      <w:r w:rsidRPr="0035087B">
        <w:rPr>
          <w:rFonts w:ascii="Times New Roman" w:eastAsia="Times New Roman" w:hAnsi="Times New Roman" w:cs="Times New Roman"/>
          <w:sz w:val="20"/>
          <w:szCs w:val="20"/>
        </w:rPr>
        <w:t>doi</w:t>
      </w:r>
      <w:proofErr w:type="spellEnd"/>
      <w:r w:rsidRPr="0035087B">
        <w:rPr>
          <w:rFonts w:ascii="Times New Roman" w:eastAsia="Times New Roman" w:hAnsi="Times New Roman" w:cs="Times New Roman"/>
          <w:sz w:val="20"/>
          <w:szCs w:val="20"/>
        </w:rPr>
        <w:t>: 10.2196/jmir.2001</w:t>
      </w:r>
    </w:p>
    <w:p w14:paraId="227D02D5" w14:textId="3AD6DE68" w:rsidR="00BB7F5B" w:rsidRPr="00394DF9" w:rsidRDefault="00000000" w:rsidP="0035087B">
      <w:pPr>
        <w:spacing w:line="192" w:lineRule="auto"/>
        <w:rPr>
          <w:rFonts w:ascii="Times New Roman" w:eastAsia="Times New Roman" w:hAnsi="Times New Roman" w:cs="Times New Roman"/>
          <w:sz w:val="20"/>
          <w:szCs w:val="20"/>
        </w:rPr>
      </w:pPr>
      <w:r w:rsidRPr="00394DF9">
        <w:rPr>
          <w:rFonts w:ascii="Times New Roman" w:eastAsia="Times New Roman" w:hAnsi="Times New Roman" w:cs="Times New Roman"/>
          <w:sz w:val="20"/>
          <w:szCs w:val="20"/>
        </w:rPr>
        <w:t xml:space="preserve">Erickson, N., Shing, X., </w:t>
      </w:r>
      <w:proofErr w:type="spellStart"/>
      <w:r w:rsidRPr="00394DF9">
        <w:rPr>
          <w:rFonts w:ascii="Times New Roman" w:eastAsia="Times New Roman" w:hAnsi="Times New Roman" w:cs="Times New Roman"/>
          <w:sz w:val="20"/>
          <w:szCs w:val="20"/>
        </w:rPr>
        <w:t>Sharpnack</w:t>
      </w:r>
      <w:proofErr w:type="spellEnd"/>
      <w:r w:rsidRPr="00394DF9">
        <w:rPr>
          <w:rFonts w:ascii="Times New Roman" w:eastAsia="Times New Roman" w:hAnsi="Times New Roman" w:cs="Times New Roman"/>
          <w:sz w:val="20"/>
          <w:szCs w:val="20"/>
        </w:rPr>
        <w:t xml:space="preserve"> J., </w:t>
      </w:r>
      <w:proofErr w:type="spellStart"/>
      <w:r w:rsidRPr="00394DF9">
        <w:rPr>
          <w:rFonts w:ascii="Times New Roman" w:eastAsia="Times New Roman" w:hAnsi="Times New Roman" w:cs="Times New Roman"/>
          <w:sz w:val="20"/>
          <w:szCs w:val="20"/>
        </w:rPr>
        <w:t>Smola</w:t>
      </w:r>
      <w:proofErr w:type="spellEnd"/>
      <w:r w:rsidRPr="00394DF9">
        <w:rPr>
          <w:rFonts w:ascii="Times New Roman" w:eastAsia="Times New Roman" w:hAnsi="Times New Roman" w:cs="Times New Roman"/>
          <w:sz w:val="20"/>
          <w:szCs w:val="20"/>
        </w:rPr>
        <w:t xml:space="preserve"> A. (2022). “Multimodal </w:t>
      </w:r>
      <w:proofErr w:type="spellStart"/>
      <w:r w:rsidRPr="00394DF9">
        <w:rPr>
          <w:rFonts w:ascii="Times New Roman" w:eastAsia="Times New Roman" w:hAnsi="Times New Roman" w:cs="Times New Roman"/>
          <w:sz w:val="20"/>
          <w:szCs w:val="20"/>
        </w:rPr>
        <w:t>Automl</w:t>
      </w:r>
      <w:proofErr w:type="spellEnd"/>
      <w:r w:rsidRPr="00394DF9">
        <w:rPr>
          <w:rFonts w:ascii="Times New Roman" w:eastAsia="Times New Roman" w:hAnsi="Times New Roman" w:cs="Times New Roman"/>
          <w:sz w:val="20"/>
          <w:szCs w:val="20"/>
        </w:rPr>
        <w:t xml:space="preserve"> for Image, Text and Tabular Data.” Proceedings of the 28th</w:t>
      </w:r>
    </w:p>
    <w:p w14:paraId="077B529A" w14:textId="505DB03B" w:rsidR="00394DF9" w:rsidRPr="00394DF9" w:rsidRDefault="00000000" w:rsidP="0035087B">
      <w:pPr>
        <w:spacing w:line="192" w:lineRule="auto"/>
        <w:rPr>
          <w:rFonts w:ascii="Times New Roman" w:eastAsia="Times New Roman" w:hAnsi="Times New Roman" w:cs="Times New Roman"/>
          <w:sz w:val="20"/>
          <w:szCs w:val="20"/>
        </w:rPr>
      </w:pPr>
      <w:r w:rsidRPr="00394DF9">
        <w:rPr>
          <w:rFonts w:ascii="Times New Roman" w:eastAsia="Times New Roman" w:hAnsi="Times New Roman" w:cs="Times New Roman"/>
          <w:sz w:val="20"/>
          <w:szCs w:val="20"/>
        </w:rPr>
        <w:t xml:space="preserve">ACM SIGKDD Conference on Knowledge Discovery and Data Mining, </w:t>
      </w:r>
      <w:hyperlink r:id="rId11" w:history="1">
        <w:r w:rsidR="00FE6D62" w:rsidRPr="00394DF9">
          <w:rPr>
            <w:rStyle w:val="Hyperlink"/>
            <w:rFonts w:ascii="Times New Roman" w:eastAsia="Times New Roman" w:hAnsi="Times New Roman" w:cs="Times New Roman"/>
            <w:sz w:val="20"/>
            <w:szCs w:val="20"/>
          </w:rPr>
          <w:t>https://doi.org/10.1145/3534678.3542616</w:t>
        </w:r>
      </w:hyperlink>
      <w:r w:rsidRPr="00394DF9">
        <w:rPr>
          <w:rFonts w:ascii="Times New Roman" w:eastAsia="Times New Roman" w:hAnsi="Times New Roman" w:cs="Times New Roman"/>
          <w:sz w:val="20"/>
          <w:szCs w:val="20"/>
        </w:rPr>
        <w:t>.</w:t>
      </w:r>
    </w:p>
    <w:p w14:paraId="06522313" w14:textId="0A3F2286" w:rsidR="0035087B" w:rsidRPr="003924C1" w:rsidRDefault="00000000" w:rsidP="0035087B">
      <w:pPr>
        <w:spacing w:line="192" w:lineRule="auto"/>
        <w:rPr>
          <w:rFonts w:ascii="Times New Roman" w:eastAsia="Times New Roman" w:hAnsi="Times New Roman" w:cs="Times New Roman"/>
          <w:sz w:val="20"/>
          <w:szCs w:val="20"/>
        </w:rPr>
      </w:pPr>
      <w:r w:rsidRPr="00394DF9">
        <w:rPr>
          <w:rFonts w:ascii="Times New Roman" w:eastAsia="Times New Roman" w:hAnsi="Times New Roman" w:cs="Times New Roman"/>
          <w:sz w:val="20"/>
          <w:szCs w:val="20"/>
        </w:rPr>
        <w:t xml:space="preserve">Stroud, J., </w:t>
      </w:r>
      <w:proofErr w:type="spellStart"/>
      <w:r w:rsidRPr="00394DF9">
        <w:rPr>
          <w:rFonts w:ascii="Times New Roman" w:eastAsia="Times New Roman" w:hAnsi="Times New Roman" w:cs="Times New Roman"/>
          <w:sz w:val="20"/>
          <w:szCs w:val="20"/>
        </w:rPr>
        <w:t>Enverga</w:t>
      </w:r>
      <w:proofErr w:type="spellEnd"/>
      <w:r w:rsidRPr="00394DF9">
        <w:rPr>
          <w:rFonts w:ascii="Times New Roman" w:eastAsia="Times New Roman" w:hAnsi="Times New Roman" w:cs="Times New Roman"/>
          <w:sz w:val="20"/>
          <w:szCs w:val="20"/>
        </w:rPr>
        <w:t>, I., Silverstein, T., Song, B., Rogers, T. (2012). “Ensemble Learning and the Heritage Health Prize</w:t>
      </w:r>
      <w:proofErr w:type="gramStart"/>
      <w:r w:rsidRPr="00394DF9">
        <w:rPr>
          <w:rFonts w:ascii="Times New Roman" w:eastAsia="Times New Roman" w:hAnsi="Times New Roman" w:cs="Times New Roman"/>
          <w:sz w:val="20"/>
          <w:szCs w:val="20"/>
        </w:rPr>
        <w:t>.”https://www.math.uci.edu/icamp/summer/research_12/student_research/ensemble_learning/ensemblelearning.pdf</w:t>
      </w:r>
      <w:proofErr w:type="gramEnd"/>
      <w:r w:rsidRPr="00394DF9">
        <w:rPr>
          <w:rFonts w:ascii="Times New Roman" w:eastAsia="Times New Roman" w:hAnsi="Times New Roman" w:cs="Times New Roman"/>
          <w:sz w:val="20"/>
          <w:szCs w:val="20"/>
        </w:rPr>
        <w:t>.</w:t>
      </w:r>
    </w:p>
    <w:sectPr w:rsidR="0035087B" w:rsidRPr="003924C1">
      <w:pgSz w:w="12240" w:h="15840"/>
      <w:pgMar w:top="567" w:right="567" w:bottom="567" w:left="56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F5B"/>
    <w:rsid w:val="0014234E"/>
    <w:rsid w:val="00293517"/>
    <w:rsid w:val="0035087B"/>
    <w:rsid w:val="003924C1"/>
    <w:rsid w:val="00394DF9"/>
    <w:rsid w:val="005B5436"/>
    <w:rsid w:val="005E273F"/>
    <w:rsid w:val="006F1124"/>
    <w:rsid w:val="00712B98"/>
    <w:rsid w:val="00755FAD"/>
    <w:rsid w:val="00A16B2A"/>
    <w:rsid w:val="00B16F75"/>
    <w:rsid w:val="00BB7F5B"/>
    <w:rsid w:val="00E57D3A"/>
    <w:rsid w:val="00FE6D6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B6084"/>
  <w15:docId w15:val="{2C4ADF4C-945D-FC47-8418-733B3426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E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60154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E3E5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9223BC"/>
  </w:style>
  <w:style w:type="character" w:styleId="Hyperlink">
    <w:name w:val="Hyperlink"/>
    <w:basedOn w:val="DefaultParagraphFont"/>
    <w:uiPriority w:val="99"/>
    <w:unhideWhenUsed/>
    <w:rsid w:val="00BC1AE5"/>
    <w:rPr>
      <w:color w:val="0563C1" w:themeColor="hyperlink"/>
      <w:u w:val="single"/>
    </w:rPr>
  </w:style>
  <w:style w:type="character" w:styleId="UnresolvedMention">
    <w:name w:val="Unresolved Mention"/>
    <w:basedOn w:val="DefaultParagraphFont"/>
    <w:uiPriority w:val="99"/>
    <w:semiHidden/>
    <w:unhideWhenUsed/>
    <w:rsid w:val="00BC1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oi.org/10.1145/3534678.3542616"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UjQHQYP3BKNPpmtnVRhV4a19Fg==">AMUW2mX5qS5QnUHh0zYBEnTf4GSAv9pLvhDP7Z6VI5GyM5sDTyeVSMeaIsPrdBHblJONbfinCRtKXPEIIkgTyXu0MBy5QI+5rNQDJLg6XrsL/N30BWVjoo1knJvILuK8uh13QrSUHWkCSIbAF8wcR3hTVdw61xA3mA==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Shuyao Wang</dc:creator>
  <cp:lastModifiedBy>Shuyao Wang</cp:lastModifiedBy>
  <cp:revision>2</cp:revision>
  <dcterms:created xsi:type="dcterms:W3CDTF">2023-02-24T11:15:00Z</dcterms:created>
  <dcterms:modified xsi:type="dcterms:W3CDTF">2023-02-24T11:15:00Z</dcterms:modified>
</cp:coreProperties>
</file>