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D5A4E" w14:textId="3FAA4C27" w:rsidR="00EC7BC2" w:rsidRPr="006D3F16" w:rsidRDefault="00EC7BC2" w:rsidP="0012746E">
      <w:pPr>
        <w:pStyle w:val="Heading2"/>
        <w:jc w:val="center"/>
      </w:pPr>
      <w:r w:rsidRPr="006D3F16">
        <w:rPr>
          <w:noProof/>
        </w:rPr>
        <w:drawing>
          <wp:inline distT="0" distB="0" distL="0" distR="0" wp14:anchorId="3D754966" wp14:editId="20FD7EB9">
            <wp:extent cx="2346385" cy="1173193"/>
            <wp:effectExtent l="19050" t="0" r="15875" b="0"/>
            <wp:docPr id="85772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6291" cy="1193146"/>
                    </a:xfrm>
                    <a:prstGeom prst="rect">
                      <a:avLst/>
                    </a:prstGeom>
                    <a:ln>
                      <a:noFill/>
                    </a:ln>
                    <a:effectLst>
                      <a:outerShdw blurRad="127000" dist="63500" sx="95000" sy="95000" algn="tl" rotWithShape="0">
                        <a:srgbClr val="000000">
                          <a:alpha val="20000"/>
                        </a:srgbClr>
                      </a:outerShdw>
                    </a:effectLst>
                  </pic:spPr>
                </pic:pic>
              </a:graphicData>
            </a:graphic>
          </wp:inline>
        </w:drawing>
      </w:r>
    </w:p>
    <w:p w14:paraId="3E39D44D" w14:textId="77777777" w:rsidR="00F55227" w:rsidRPr="004808D4" w:rsidRDefault="00F55227" w:rsidP="00030971">
      <w:pPr>
        <w:pStyle w:val="Heading2"/>
        <w:jc w:val="center"/>
      </w:pPr>
      <w:r w:rsidRPr="004808D4">
        <w:t>Universidad Latina de Panamá</w:t>
      </w:r>
    </w:p>
    <w:p w14:paraId="250A1359" w14:textId="734E355F" w:rsidR="006D3F16" w:rsidRPr="004808D4" w:rsidRDefault="006D3F16" w:rsidP="004808D4">
      <w:pPr>
        <w:jc w:val="center"/>
        <w:rPr>
          <w:b/>
          <w:bCs/>
          <w:i/>
          <w:iCs/>
          <w:lang w:val="es-419"/>
        </w:rPr>
      </w:pPr>
      <w:r w:rsidRPr="004808D4">
        <w:rPr>
          <w:b/>
          <w:bCs/>
          <w:i/>
          <w:iCs/>
          <w:lang w:val="es-419"/>
        </w:rPr>
        <w:t>Facultad de Ingeniería</w:t>
      </w:r>
    </w:p>
    <w:p w14:paraId="1668A6ED" w14:textId="4E109793" w:rsidR="006D3F16" w:rsidRPr="004808D4" w:rsidRDefault="006D3F16" w:rsidP="004808D4">
      <w:pPr>
        <w:jc w:val="center"/>
        <w:rPr>
          <w:b/>
          <w:bCs/>
          <w:i/>
          <w:iCs/>
          <w:lang w:val="es-419"/>
        </w:rPr>
      </w:pPr>
      <w:r w:rsidRPr="004808D4">
        <w:rPr>
          <w:b/>
          <w:bCs/>
          <w:i/>
          <w:iCs/>
          <w:lang w:val="es-419"/>
        </w:rPr>
        <w:t>Ingeniería en sistemas informáticos</w:t>
      </w:r>
    </w:p>
    <w:tbl>
      <w:tblPr>
        <w:tblStyle w:val="Meetingminutestable"/>
        <w:tblW w:w="0" w:type="auto"/>
        <w:tblLook w:val="04A0" w:firstRow="1" w:lastRow="0" w:firstColumn="1" w:lastColumn="0" w:noHBand="0" w:noVBand="1"/>
      </w:tblPr>
      <w:tblGrid>
        <w:gridCol w:w="8835"/>
      </w:tblGrid>
      <w:tr w:rsidR="00F55227" w:rsidRPr="006D3F16" w14:paraId="51A24A45" w14:textId="77777777" w:rsidTr="00D94E23">
        <w:trPr>
          <w:cnfStyle w:val="100000000000" w:firstRow="1" w:lastRow="0" w:firstColumn="0" w:lastColumn="0" w:oddVBand="0" w:evenVBand="0" w:oddHBand="0" w:evenHBand="0" w:firstRowFirstColumn="0" w:firstRowLastColumn="0" w:lastRowFirstColumn="0" w:lastRowLastColumn="0"/>
          <w:trHeight w:val="9018"/>
        </w:trPr>
        <w:tc>
          <w:tcPr>
            <w:tcW w:w="8835" w:type="dxa"/>
            <w:vAlign w:val="center"/>
          </w:tcPr>
          <w:p w14:paraId="04AC686C" w14:textId="3364F80E" w:rsidR="000921D4" w:rsidRPr="002E5731" w:rsidRDefault="000921D4" w:rsidP="000747A6">
            <w:pPr>
              <w:pStyle w:val="Heading2"/>
              <w:jc w:val="center"/>
              <w:rPr>
                <w:b/>
                <w:bCs w:val="0"/>
                <w:i/>
                <w:iCs/>
                <w:color w:val="auto"/>
                <w:lang w:val="es-419"/>
              </w:rPr>
            </w:pPr>
            <w:r w:rsidRPr="002E5731">
              <w:rPr>
                <w:b/>
                <w:bCs w:val="0"/>
                <w:color w:val="auto"/>
                <w:lang w:val="es-419"/>
              </w:rPr>
              <w:t>Herramienta De Estimulación Para Niños Autistas Sin Comorbilidad</w:t>
            </w:r>
          </w:p>
          <w:p w14:paraId="541EB57A" w14:textId="42D87279" w:rsidR="003E5C18" w:rsidRPr="002E5731" w:rsidRDefault="006D3F16" w:rsidP="000747A6">
            <w:pPr>
              <w:pStyle w:val="Heading2"/>
              <w:jc w:val="center"/>
              <w:rPr>
                <w:b/>
                <w:bCs w:val="0"/>
                <w:color w:val="auto"/>
                <w:lang w:val="es-419"/>
              </w:rPr>
            </w:pPr>
            <w:r w:rsidRPr="002E5731">
              <w:rPr>
                <w:b/>
                <w:bCs w:val="0"/>
                <w:color w:val="auto"/>
                <w:lang w:val="es-419"/>
              </w:rPr>
              <w:t>Autores</w:t>
            </w:r>
            <w:r w:rsidR="00F55227" w:rsidRPr="002E5731">
              <w:rPr>
                <w:b/>
                <w:bCs w:val="0"/>
                <w:color w:val="auto"/>
                <w:lang w:val="es-419"/>
              </w:rPr>
              <w:t>:</w:t>
            </w:r>
          </w:p>
          <w:p w14:paraId="4FA61060" w14:textId="41B5DD6D" w:rsidR="00F55227" w:rsidRPr="004808D4" w:rsidRDefault="00F55227" w:rsidP="004808D4">
            <w:pPr>
              <w:jc w:val="center"/>
              <w:rPr>
                <w:b w:val="0"/>
                <w:bCs/>
                <w:color w:val="auto"/>
                <w:lang w:val="es-419"/>
              </w:rPr>
            </w:pPr>
            <w:r w:rsidRPr="004808D4">
              <w:rPr>
                <w:b w:val="0"/>
                <w:bCs/>
                <w:color w:val="auto"/>
                <w:lang w:val="es-419"/>
              </w:rPr>
              <w:t>Rafael Caballero</w:t>
            </w:r>
            <w:r w:rsidR="003E5C18" w:rsidRPr="004808D4">
              <w:rPr>
                <w:b w:val="0"/>
                <w:bCs/>
                <w:color w:val="auto"/>
                <w:lang w:val="es-419"/>
              </w:rPr>
              <w:t xml:space="preserve"> </w:t>
            </w:r>
          </w:p>
          <w:p w14:paraId="273FD737" w14:textId="4F9C05C3" w:rsidR="00054C0F" w:rsidRPr="004808D4" w:rsidRDefault="006D3F16" w:rsidP="004808D4">
            <w:pPr>
              <w:jc w:val="center"/>
              <w:rPr>
                <w:b w:val="0"/>
                <w:bCs/>
                <w:color w:val="auto"/>
                <w:lang w:val="es-419"/>
              </w:rPr>
            </w:pPr>
            <w:r w:rsidRPr="004808D4">
              <w:rPr>
                <w:b w:val="0"/>
                <w:bCs/>
                <w:color w:val="auto"/>
                <w:lang w:val="es-419"/>
              </w:rPr>
              <w:t>Jairo Perea</w:t>
            </w:r>
          </w:p>
          <w:p w14:paraId="0F6E6E64" w14:textId="77777777" w:rsidR="003E5C18" w:rsidRPr="004808D4" w:rsidRDefault="003E5C18" w:rsidP="004808D4">
            <w:pPr>
              <w:jc w:val="center"/>
              <w:rPr>
                <w:color w:val="auto"/>
                <w:lang w:val="es-419"/>
              </w:rPr>
            </w:pPr>
          </w:p>
          <w:p w14:paraId="30CF1C00" w14:textId="37DC6296" w:rsidR="00F55227" w:rsidRPr="004808D4" w:rsidRDefault="006D3F16" w:rsidP="004808D4">
            <w:pPr>
              <w:jc w:val="center"/>
              <w:rPr>
                <w:b w:val="0"/>
                <w:color w:val="auto"/>
                <w:lang w:val="es-419"/>
              </w:rPr>
            </w:pPr>
            <w:r w:rsidRPr="004808D4">
              <w:rPr>
                <w:color w:val="auto"/>
                <w:lang w:val="es-419"/>
              </w:rPr>
              <w:t>Director</w:t>
            </w:r>
          </w:p>
          <w:p w14:paraId="64CCB8E9" w14:textId="65625BBF" w:rsidR="006D3F16" w:rsidRPr="004808D4" w:rsidRDefault="006D3F16" w:rsidP="004808D4">
            <w:pPr>
              <w:jc w:val="center"/>
              <w:rPr>
                <w:b w:val="0"/>
                <w:bCs/>
                <w:color w:val="auto"/>
                <w:lang w:val="es-419"/>
              </w:rPr>
            </w:pPr>
            <w:r w:rsidRPr="004808D4">
              <w:rPr>
                <w:b w:val="0"/>
                <w:bCs/>
                <w:color w:val="auto"/>
                <w:lang w:val="es-419"/>
              </w:rPr>
              <w:t xml:space="preserve">Carlos </w:t>
            </w:r>
            <w:r w:rsidR="000921D4" w:rsidRPr="004808D4">
              <w:rPr>
                <w:b w:val="0"/>
                <w:bCs/>
                <w:color w:val="auto"/>
                <w:lang w:val="es-419"/>
              </w:rPr>
              <w:t>Fernández</w:t>
            </w:r>
          </w:p>
          <w:p w14:paraId="67406F56" w14:textId="77777777" w:rsidR="00F55227" w:rsidRPr="004808D4" w:rsidRDefault="00F55227" w:rsidP="004808D4">
            <w:pPr>
              <w:jc w:val="center"/>
              <w:rPr>
                <w:color w:val="auto"/>
                <w:lang w:val="es-419"/>
              </w:rPr>
            </w:pPr>
          </w:p>
          <w:p w14:paraId="2DFC15A1" w14:textId="4BFBBC50" w:rsidR="00F55227" w:rsidRPr="004808D4" w:rsidRDefault="000921D4" w:rsidP="004808D4">
            <w:pPr>
              <w:jc w:val="center"/>
              <w:rPr>
                <w:b w:val="0"/>
                <w:bCs/>
                <w:color w:val="auto"/>
                <w:lang w:val="es-419"/>
              </w:rPr>
            </w:pPr>
            <w:r w:rsidRPr="004808D4">
              <w:rPr>
                <w:b w:val="0"/>
                <w:bCs/>
                <w:color w:val="auto"/>
                <w:lang w:val="es-419"/>
              </w:rPr>
              <w:t>Jueves 18 de abril de 2024</w:t>
            </w:r>
          </w:p>
          <w:p w14:paraId="3AD67DBB" w14:textId="03EEDDBA" w:rsidR="00F55227" w:rsidRPr="006D3F16" w:rsidRDefault="00F55227" w:rsidP="004808D4">
            <w:pPr>
              <w:rPr>
                <w:lang w:val="es-419"/>
              </w:rPr>
            </w:pPr>
          </w:p>
        </w:tc>
      </w:tr>
    </w:tbl>
    <w:p w14:paraId="5D5C2AD7" w14:textId="77777777" w:rsidR="00274E6F" w:rsidRPr="006D3F16" w:rsidRDefault="00274E6F" w:rsidP="004808D4">
      <w:pPr>
        <w:rPr>
          <w:lang w:val="es-419"/>
        </w:rPr>
      </w:pPr>
    </w:p>
    <w:p w14:paraId="3404FE07" w14:textId="77777777" w:rsidR="00F55227" w:rsidRPr="006D3F16" w:rsidRDefault="00F55227" w:rsidP="004808D4">
      <w:pPr>
        <w:rPr>
          <w:lang w:val="es-419"/>
        </w:rPr>
      </w:pPr>
    </w:p>
    <w:p w14:paraId="0197C08A" w14:textId="77777777" w:rsidR="004808D4" w:rsidRPr="007B5BEB" w:rsidRDefault="004808D4" w:rsidP="000747A6">
      <w:pPr>
        <w:pStyle w:val="Heading1"/>
      </w:pPr>
      <w:r w:rsidRPr="007B5BEB">
        <w:t>Resumen</w:t>
      </w:r>
    </w:p>
    <w:p w14:paraId="35C22C53" w14:textId="77777777" w:rsidR="004808D4" w:rsidRPr="004808D4" w:rsidRDefault="004808D4" w:rsidP="004808D4">
      <w:r w:rsidRPr="004808D4">
        <w:t>En resumen, el desarrollo de esta aplicación radica en la necesidad de proporcionar a los niños con autismo una herramienta que les permita desarrollar habilidades de manera no invasiva, considerando sus dificultades sociales y preferencias.</w:t>
      </w:r>
    </w:p>
    <w:p w14:paraId="752B3CD9" w14:textId="77777777" w:rsidR="004808D4" w:rsidRPr="004808D4" w:rsidRDefault="004808D4" w:rsidP="004808D4"/>
    <w:p w14:paraId="16CA4E31" w14:textId="77777777" w:rsidR="004808D4" w:rsidRPr="004808D4" w:rsidRDefault="004808D4" w:rsidP="004808D4">
      <w:pPr>
        <w:rPr>
          <w:lang w:val="en-US"/>
        </w:rPr>
      </w:pPr>
      <w:r w:rsidRPr="004808D4">
        <w:rPr>
          <w:lang w:val="en-US"/>
        </w:rPr>
        <w:t>Abstract</w:t>
      </w:r>
    </w:p>
    <w:p w14:paraId="6A265CEE" w14:textId="77777777" w:rsidR="004808D4" w:rsidRPr="004808D4" w:rsidRDefault="004808D4" w:rsidP="004808D4">
      <w:pPr>
        <w:rPr>
          <w:lang w:val="en-US"/>
        </w:rPr>
      </w:pPr>
      <w:r w:rsidRPr="004808D4">
        <w:rPr>
          <w:lang w:val="en-US"/>
        </w:rPr>
        <w:t>In summary, the development of this application lies in the need to provide children with autism with a tool that allows them to develop skills in a non-invasive way, considering their social difficulties and preferences.</w:t>
      </w:r>
    </w:p>
    <w:p w14:paraId="5CC7F9F7" w14:textId="77777777" w:rsidR="004808D4" w:rsidRDefault="004808D4" w:rsidP="000747A6">
      <w:pPr>
        <w:pStyle w:val="Heading1"/>
      </w:pPr>
      <w:r w:rsidRPr="005A0FD2">
        <w:br w:type="page"/>
      </w:r>
      <w:r>
        <w:lastRenderedPageBreak/>
        <w:t>Introducción</w:t>
      </w:r>
    </w:p>
    <w:p w14:paraId="7ECD5AF5" w14:textId="77777777" w:rsidR="004808D4" w:rsidRPr="00C87DF6" w:rsidRDefault="004808D4" w:rsidP="00AE052B">
      <w:r w:rsidRPr="00C87DF6">
        <w:t>Los trastornos del espectro autista (TEA) son discapacidades del desarrollo causadas por diferencias en el cerebro. Las personas con TEA con frecuencia tienen problemas con la comunicación y la interacción sociales, y conductas o intereses restrictivos o repetitivos. Las personas con TEA también podrían tener maneras distintas de aprender, moverse o prestar atención. Es importante señalar que algunas personas sin TEA también podrían tener algunos de estos síntomas. Sin embargo, en las personas con TEA, estas características pueden dificultar mucho la vida.</w:t>
      </w:r>
    </w:p>
    <w:p w14:paraId="27276E3A" w14:textId="77777777" w:rsidR="004808D4" w:rsidRDefault="004808D4" w:rsidP="00AE052B">
      <w:r w:rsidRPr="00C87DF6">
        <w:t>Las personas con TEA tienen conductas o intereses que pueden parecer inusuales. Estas conductas o intereses distinguen a los TEA de las afecciones que solo se definen por problemas con la comunicación y la interacción sociales.</w:t>
      </w:r>
    </w:p>
    <w:p w14:paraId="2EBC7F6A" w14:textId="77777777" w:rsidR="004808D4" w:rsidRPr="00CF2E1D" w:rsidRDefault="004808D4" w:rsidP="00AE052B">
      <w:r w:rsidRPr="00C87DF6">
        <w:t>Entre otras razones con la finalidad de que el niño no se sienta presionado, ya que como es bien sabido una de las características presentes a lo largo de todo el espectro autista tiende a ser una reducida capacidad social por parte del individuo. Esto dificulta que ciertas actividades puedan ser enseñadas al individuo por cualquier persona (debido a la particular reticencia ante los desconocidos que demuestran algunos), además también de dificultar una correcta y completa comprensión del alcance en la capacidad de desarrollo del niño, ya que, al no sentirse cómodo con la interacción social, dificulta el trabajo del especialista a la hora de evaluarle para realizar un diagnóstico acertado.</w:t>
      </w:r>
    </w:p>
    <w:p w14:paraId="1070BEE8" w14:textId="77777777" w:rsidR="004808D4" w:rsidRDefault="004808D4" w:rsidP="000747A6">
      <w:pPr>
        <w:pStyle w:val="Heading1"/>
      </w:pPr>
      <w:r>
        <w:br w:type="page"/>
      </w:r>
      <w:bookmarkStart w:id="0" w:name="_Hlk164238980"/>
      <w:r w:rsidRPr="00CF2E1D">
        <w:lastRenderedPageBreak/>
        <w:t>objetivo</w:t>
      </w:r>
      <w:bookmarkEnd w:id="0"/>
      <w:r w:rsidRPr="00CF2E1D">
        <w:t xml:space="preserve"> </w:t>
      </w:r>
    </w:p>
    <w:p w14:paraId="6EA68418" w14:textId="6D9299E8" w:rsidR="004808D4" w:rsidRPr="00EB77B5" w:rsidRDefault="004808D4" w:rsidP="00C80E55">
      <w:pPr>
        <w:pStyle w:val="Heading2"/>
      </w:pPr>
      <w:r w:rsidRPr="00EB77B5">
        <w:t>Objetivo General</w:t>
      </w:r>
    </w:p>
    <w:p w14:paraId="0526788B" w14:textId="12FC7AAF" w:rsidR="004808D4" w:rsidRDefault="00FE262F" w:rsidP="00AE052B">
      <w:r>
        <w:t>P</w:t>
      </w:r>
      <w:r w:rsidR="004808D4">
        <w:t xml:space="preserve">resentar una </w:t>
      </w:r>
      <w:r w:rsidR="004808D4" w:rsidRPr="00C87DF6">
        <w:t>herramienta</w:t>
      </w:r>
      <w:r w:rsidR="004808D4">
        <w:t xml:space="preserve"> </w:t>
      </w:r>
      <w:r w:rsidR="004808D4" w:rsidRPr="00C87DF6">
        <w:t>pretende asemejar en la medida de lo posible un proceso de juego casual en el celular.</w:t>
      </w:r>
    </w:p>
    <w:p w14:paraId="2FEB2EA9" w14:textId="77777777" w:rsidR="004808D4" w:rsidRPr="00EB77B5" w:rsidRDefault="004808D4" w:rsidP="00C80E55">
      <w:pPr>
        <w:pStyle w:val="Heading2"/>
      </w:pPr>
      <w:bookmarkStart w:id="1" w:name="_Hlk164239188"/>
      <w:r w:rsidRPr="00EB77B5">
        <w:t>Objetivos específicos</w:t>
      </w:r>
    </w:p>
    <w:bookmarkEnd w:id="1"/>
    <w:p w14:paraId="6C69CBC7" w14:textId="77777777" w:rsidR="004808D4" w:rsidRPr="00CA57E9" w:rsidRDefault="004808D4" w:rsidP="00D92C29">
      <w:pPr>
        <w:pStyle w:val="ListParagraph"/>
      </w:pPr>
      <w:r w:rsidRPr="00CA57E9">
        <w:t xml:space="preserve">Con el uso de la herramienta presentada, basta con ensenar al niño las bases de la funcionalidad de la aplicación para que, una vez comprenda, se le pueda guiar con mayor sutileza en la curva de aprendizaje en cuanto al reconocimiento y categorización de elementos, así como </w:t>
      </w:r>
    </w:p>
    <w:p w14:paraId="31BB8EF3" w14:textId="77777777" w:rsidR="004808D4" w:rsidRPr="00C87DF6" w:rsidRDefault="004808D4" w:rsidP="00D92C29">
      <w:pPr>
        <w:pStyle w:val="ListParagraph"/>
      </w:pPr>
      <w:r w:rsidRPr="00C87DF6">
        <w:t xml:space="preserve">poder llevar un monitoreo progresivo de los avances del niño a través de las sesiones mediante la generación de informes que facilita la aplicación. </w:t>
      </w:r>
    </w:p>
    <w:p w14:paraId="0367CB49" w14:textId="77777777" w:rsidR="004808D4" w:rsidRDefault="004808D4" w:rsidP="00D92C29">
      <w:pPr>
        <w:pStyle w:val="ListParagraph"/>
      </w:pPr>
      <w:r w:rsidRPr="00C87DF6">
        <w:t>Un uso adicional, es que, debido a que los niños con autismo disfrutan de la repetición, la herramienta puede servir también con fines terapéuticos para calmar al niño y mantener su mente ocupada. Además, el hecho de que disfrute de tales actividades garantiza que se involucre exitosamente con la aplicación.</w:t>
      </w:r>
    </w:p>
    <w:p w14:paraId="3FEE5C2D" w14:textId="77777777" w:rsidR="004808D4" w:rsidRDefault="004808D4" w:rsidP="004808D4">
      <w:pPr>
        <w:pStyle w:val="APA7ma"/>
      </w:pPr>
      <w:r>
        <w:br w:type="page"/>
      </w:r>
    </w:p>
    <w:p w14:paraId="36530E14" w14:textId="77777777" w:rsidR="004808D4" w:rsidRDefault="004808D4" w:rsidP="000747A6">
      <w:pPr>
        <w:pStyle w:val="Heading1"/>
      </w:pPr>
      <w:r w:rsidRPr="00C87DF6">
        <w:lastRenderedPageBreak/>
        <w:t>Metodología</w:t>
      </w:r>
    </w:p>
    <w:p w14:paraId="2B4FE60A" w14:textId="376FF64D" w:rsidR="004808D4" w:rsidRPr="00D92C29" w:rsidRDefault="004808D4" w:rsidP="00D92C29">
      <w:pPr>
        <w:pStyle w:val="ListParagraph"/>
      </w:pPr>
      <w:r w:rsidRPr="00D92C29">
        <w:t>Esta aplicación está dirigida a niños con TEA sin comorbilidad.</w:t>
      </w:r>
    </w:p>
    <w:p w14:paraId="3338E021" w14:textId="5D48BAD8" w:rsidR="004808D4" w:rsidRPr="00C87DF6" w:rsidRDefault="004808D4" w:rsidP="00D92C29">
      <w:pPr>
        <w:pStyle w:val="ListParagraph"/>
      </w:pPr>
      <w:r w:rsidRPr="00C87DF6">
        <w:t>El niño debe tener la capacidad de dar una respuesta para poder ordenar las cosas.</w:t>
      </w:r>
    </w:p>
    <w:p w14:paraId="27FB2B4E" w14:textId="4846FC32" w:rsidR="004808D4" w:rsidRPr="00C87DF6" w:rsidRDefault="004808D4" w:rsidP="00D92C29">
      <w:pPr>
        <w:pStyle w:val="ListParagraph"/>
      </w:pPr>
      <w:r w:rsidRPr="00C87DF6">
        <w:t>El niño está haciendo una reflexión consciente porque es capaz de reconocer las cosas.</w:t>
      </w:r>
    </w:p>
    <w:p w14:paraId="7CA49517" w14:textId="24FDCE44" w:rsidR="004808D4" w:rsidRDefault="004808D4" w:rsidP="00C80E55">
      <w:pPr>
        <w:pStyle w:val="ListParagraph"/>
      </w:pPr>
      <w:r w:rsidRPr="00C87DF6">
        <w:t>Se le coloca en una posición en la que debe reconocer y procesar la información.</w:t>
      </w:r>
      <w:r>
        <w:br w:type="page"/>
      </w:r>
      <w:r w:rsidRPr="00C80E55">
        <w:rPr>
          <w:rStyle w:val="Heading2Char"/>
        </w:rPr>
        <w:lastRenderedPageBreak/>
        <w:t>Recursos</w:t>
      </w:r>
    </w:p>
    <w:p w14:paraId="50F88552" w14:textId="77777777" w:rsidR="004808D4" w:rsidRDefault="004808D4" w:rsidP="00D92C29">
      <w:pPr>
        <w:pStyle w:val="ListParagraph"/>
      </w:pPr>
      <w:r>
        <w:t xml:space="preserve">especificaciones del software utilizado para el desarrollo de la APP: Solar2D (anteriormente Corona SDK) es un kit de desarrollo de software multiplataforma gratuito y de código abierto desarrollado originalmente por Corona </w:t>
      </w:r>
      <w:proofErr w:type="spellStart"/>
      <w:r>
        <w:t>Labs</w:t>
      </w:r>
      <w:proofErr w:type="spellEnd"/>
      <w:r>
        <w:t xml:space="preserve"> Inc. y ahora mantenido por Vlad </w:t>
      </w:r>
      <w:proofErr w:type="spellStart"/>
      <w:r>
        <w:t>Shcherban</w:t>
      </w:r>
      <w:proofErr w:type="spellEnd"/>
      <w:r>
        <w:t xml:space="preserve">. Lanzado a finales de 2009, permite a los programadores de software crear aplicaciones móviles 2D para iOS, Android y Kindle, aplicaciones de escritorio para Windows, Linux y macOS, y aplicaciones de TV conectada para Apple TV, </w:t>
      </w:r>
      <w:proofErr w:type="spellStart"/>
      <w:r>
        <w:t>Fire</w:t>
      </w:r>
      <w:proofErr w:type="spellEnd"/>
      <w:r>
        <w:t xml:space="preserve"> TV y Android TV.</w:t>
      </w:r>
    </w:p>
    <w:p w14:paraId="691F7F44" w14:textId="77777777" w:rsidR="004808D4" w:rsidRDefault="004808D4" w:rsidP="00D92C29">
      <w:pPr>
        <w:pStyle w:val="ListParagraph"/>
      </w:pPr>
      <w:r>
        <w:t xml:space="preserve">Solar2D utiliza </w:t>
      </w:r>
      <w:proofErr w:type="spellStart"/>
      <w:r>
        <w:t>Lua</w:t>
      </w:r>
      <w:proofErr w:type="spellEnd"/>
      <w:r>
        <w:t xml:space="preserve"> integrado en capas sobre C++/OpenGL para crear aplicaciones gráficas. El software tiene dos modos operativos: Solar2D Simulator y Solar2D Native. Con Solar2D Simulator, las aplicaciones se crean directamente desde Solar2D Simulator. Solar2D Native permite la integración de código y activos de </w:t>
      </w:r>
      <w:proofErr w:type="spellStart"/>
      <w:r>
        <w:t>Lua</w:t>
      </w:r>
      <w:proofErr w:type="spellEnd"/>
      <w:r>
        <w:t xml:space="preserve"> dentro de un proyecto de </w:t>
      </w:r>
      <w:proofErr w:type="spellStart"/>
      <w:r>
        <w:t>Xcode</w:t>
      </w:r>
      <w:proofErr w:type="spellEnd"/>
      <w:r>
        <w:t xml:space="preserve"> o Android Studio para crear aplicaciones e incluir funciones nativas.</w:t>
      </w:r>
    </w:p>
    <w:p w14:paraId="786243CB" w14:textId="77777777" w:rsidR="004808D4" w:rsidRDefault="004808D4" w:rsidP="00D92C29">
      <w:pPr>
        <w:pStyle w:val="ListParagraph"/>
      </w:pPr>
      <w:proofErr w:type="spellStart"/>
      <w:r>
        <w:t>Lua</w:t>
      </w:r>
      <w:proofErr w:type="spellEnd"/>
      <w:r>
        <w:t xml:space="preserve">: </w:t>
      </w:r>
      <w:proofErr w:type="spellStart"/>
      <w:r>
        <w:t>Lua</w:t>
      </w:r>
      <w:proofErr w:type="spellEnd"/>
      <w:r>
        <w:t xml:space="preserve"> (del portugués: </w:t>
      </w:r>
      <w:proofErr w:type="spellStart"/>
      <w:r>
        <w:t>lua</w:t>
      </w:r>
      <w:proofErr w:type="spellEnd"/>
      <w:r>
        <w:t xml:space="preserve"> [ˈ</w:t>
      </w:r>
      <w:proofErr w:type="spellStart"/>
      <w:r>
        <w:t>lu</w:t>
      </w:r>
      <w:proofErr w:type="spellEnd"/>
      <w:r>
        <w:t xml:space="preserve">(w)ɐ] que significa luna) es un lenguaje de programación multiparadigma, liviano y de alto nivel diseñado principalmente para uso integrado en aplicaciones. </w:t>
      </w:r>
      <w:proofErr w:type="spellStart"/>
      <w:r>
        <w:t>Lua</w:t>
      </w:r>
      <w:proofErr w:type="spellEnd"/>
      <w:r>
        <w:t xml:space="preserve"> es multiplataforma, ya que el intérprete del código de bytes compilado está escrito en ANSI C, </w:t>
      </w:r>
      <w:proofErr w:type="spellStart"/>
      <w:r>
        <w:t>Lua</w:t>
      </w:r>
      <w:proofErr w:type="spellEnd"/>
      <w:r>
        <w:t xml:space="preserve"> tiene una API C relativamente simple para integrarlo en las aplicaciones.</w:t>
      </w:r>
    </w:p>
    <w:p w14:paraId="6CCFB8C1" w14:textId="77777777" w:rsidR="004808D4" w:rsidRDefault="004808D4" w:rsidP="00D92C29">
      <w:pPr>
        <w:pStyle w:val="ListParagraph"/>
      </w:pPr>
      <w:r>
        <w:t xml:space="preserve">requisitos mínimos de sistema: </w:t>
      </w:r>
    </w:p>
    <w:p w14:paraId="77EFC79C" w14:textId="77777777" w:rsidR="004808D4" w:rsidRDefault="004808D4" w:rsidP="00C80E55">
      <w:pPr>
        <w:ind w:firstLine="446"/>
      </w:pPr>
      <w:r>
        <w:t>Android 4.0.3 o superior</w:t>
      </w:r>
    </w:p>
    <w:p w14:paraId="44C9A37B" w14:textId="77777777" w:rsidR="004808D4" w:rsidRDefault="004808D4" w:rsidP="00C80E55">
      <w:pPr>
        <w:ind w:firstLine="446"/>
      </w:pPr>
      <w:r>
        <w:t xml:space="preserve">No soporta procesadores ARMv6 </w:t>
      </w:r>
    </w:p>
    <w:p w14:paraId="0691909C" w14:textId="77777777" w:rsidR="004808D4" w:rsidRDefault="004808D4" w:rsidP="00C80E55">
      <w:pPr>
        <w:ind w:firstLine="446"/>
      </w:pPr>
      <w:r>
        <w:t xml:space="preserve">Procesador de 1 GHz </w:t>
      </w:r>
    </w:p>
    <w:p w14:paraId="19656BDE" w14:textId="77777777" w:rsidR="004808D4" w:rsidRDefault="004808D4" w:rsidP="00C80E55">
      <w:pPr>
        <w:ind w:firstLine="446"/>
      </w:pPr>
      <w:r>
        <w:t>1 GB de RAM</w:t>
      </w:r>
    </w:p>
    <w:p w14:paraId="4174CD8D" w14:textId="5C56F8A0" w:rsidR="007E7853" w:rsidRDefault="007E7853" w:rsidP="00C80E55">
      <w:pPr>
        <w:ind w:firstLine="446"/>
      </w:pPr>
      <w:r>
        <w:t xml:space="preserve">45MB de almacenamiento </w:t>
      </w:r>
    </w:p>
    <w:p w14:paraId="62E7EA27" w14:textId="77777777" w:rsidR="004808D4" w:rsidRDefault="004808D4" w:rsidP="00D92C29">
      <w:r>
        <w:br w:type="page"/>
      </w:r>
    </w:p>
    <w:p w14:paraId="760ED772" w14:textId="77777777" w:rsidR="004808D4" w:rsidRPr="000747A6" w:rsidRDefault="004808D4" w:rsidP="000747A6">
      <w:pPr>
        <w:pStyle w:val="Heading1"/>
      </w:pPr>
      <w:bookmarkStart w:id="2" w:name="_Hlk164236001"/>
      <w:r w:rsidRPr="000747A6">
        <w:lastRenderedPageBreak/>
        <w:t xml:space="preserve">Diseño </w:t>
      </w:r>
    </w:p>
    <w:p w14:paraId="326C253A" w14:textId="77777777" w:rsidR="004808D4" w:rsidRDefault="004808D4" w:rsidP="00030971">
      <w:pPr>
        <w:pStyle w:val="Heading2"/>
      </w:pPr>
      <w:r w:rsidRPr="009E3F44">
        <w:t>Figura</w:t>
      </w:r>
      <w:r>
        <w:t xml:space="preserve"> </w:t>
      </w:r>
      <w:bookmarkEnd w:id="2"/>
      <w:r>
        <w:t>1</w:t>
      </w:r>
    </w:p>
    <w:p w14:paraId="79DD02CD" w14:textId="77777777" w:rsidR="004808D4" w:rsidRPr="00B61192" w:rsidRDefault="004808D4" w:rsidP="00030971">
      <w:r>
        <w:t xml:space="preserve">Seleccioné comenzar o puntaje </w:t>
      </w:r>
    </w:p>
    <w:p w14:paraId="2EC15F6B" w14:textId="1D97AC18" w:rsidR="004808D4" w:rsidRDefault="004808D4" w:rsidP="0028288C">
      <w:pPr>
        <w:pStyle w:val="APA7ma"/>
        <w:ind w:firstLine="0"/>
        <w:jc w:val="center"/>
        <w:rPr>
          <w:noProof/>
        </w:rPr>
      </w:pPr>
      <w:r w:rsidRPr="00BA07DF">
        <w:rPr>
          <w:noProof/>
        </w:rPr>
        <w:drawing>
          <wp:inline distT="0" distB="0" distL="0" distR="0" wp14:anchorId="4ACED7E4" wp14:editId="22479B2A">
            <wp:extent cx="5612130" cy="2632710"/>
            <wp:effectExtent l="190500" t="190500" r="198120" b="186690"/>
            <wp:docPr id="487711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632710"/>
                    </a:xfrm>
                    <a:prstGeom prst="rect">
                      <a:avLst/>
                    </a:prstGeom>
                    <a:ln>
                      <a:noFill/>
                    </a:ln>
                    <a:effectLst>
                      <a:outerShdw blurRad="190500" algn="tl" rotWithShape="0">
                        <a:srgbClr val="000000">
                          <a:alpha val="70000"/>
                        </a:srgbClr>
                      </a:outerShdw>
                    </a:effectLst>
                  </pic:spPr>
                </pic:pic>
              </a:graphicData>
            </a:graphic>
          </wp:inline>
        </w:drawing>
      </w:r>
    </w:p>
    <w:p w14:paraId="4B7669E8" w14:textId="77777777" w:rsidR="004808D4" w:rsidRDefault="004808D4" w:rsidP="00C80E55">
      <w:pPr>
        <w:pStyle w:val="Heading2"/>
      </w:pPr>
      <w:r w:rsidRPr="009E3F44">
        <w:t>Figura</w:t>
      </w:r>
      <w:r>
        <w:t xml:space="preserve"> 2</w:t>
      </w:r>
    </w:p>
    <w:p w14:paraId="18C9C18D" w14:textId="77777777" w:rsidR="004808D4" w:rsidRPr="00B61192" w:rsidRDefault="004808D4" w:rsidP="00030971">
      <w:pPr>
        <w:rPr>
          <w:noProof/>
        </w:rPr>
      </w:pPr>
      <w:bookmarkStart w:id="3" w:name="_Hlk164236517"/>
      <w:r>
        <w:t xml:space="preserve">Selecciona </w:t>
      </w:r>
      <w:bookmarkEnd w:id="3"/>
      <w:r>
        <w:t xml:space="preserve">lenguaje </w:t>
      </w:r>
    </w:p>
    <w:p w14:paraId="0F12F0A7" w14:textId="06B0C169" w:rsidR="004808D4" w:rsidRDefault="004808D4" w:rsidP="0028288C">
      <w:pPr>
        <w:pStyle w:val="APA7ma"/>
        <w:ind w:firstLine="0"/>
        <w:jc w:val="center"/>
        <w:rPr>
          <w:noProof/>
        </w:rPr>
      </w:pPr>
      <w:r w:rsidRPr="00BA07DF">
        <w:rPr>
          <w:noProof/>
        </w:rPr>
        <w:drawing>
          <wp:inline distT="0" distB="0" distL="0" distR="0" wp14:anchorId="7C3D2090" wp14:editId="55B0E5BA">
            <wp:extent cx="5612130" cy="2571750"/>
            <wp:effectExtent l="190500" t="190500" r="198120" b="190500"/>
            <wp:docPr id="13702436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571750"/>
                    </a:xfrm>
                    <a:prstGeom prst="rect">
                      <a:avLst/>
                    </a:prstGeom>
                    <a:ln>
                      <a:noFill/>
                    </a:ln>
                    <a:effectLst>
                      <a:outerShdw blurRad="190500" algn="tl" rotWithShape="0">
                        <a:srgbClr val="000000">
                          <a:alpha val="70000"/>
                        </a:srgbClr>
                      </a:outerShdw>
                    </a:effectLst>
                  </pic:spPr>
                </pic:pic>
              </a:graphicData>
            </a:graphic>
          </wp:inline>
        </w:drawing>
      </w:r>
    </w:p>
    <w:p w14:paraId="64A6F382" w14:textId="77777777" w:rsidR="004808D4" w:rsidRDefault="004808D4" w:rsidP="004808D4">
      <w:pPr>
        <w:pStyle w:val="APA7ma"/>
        <w:rPr>
          <w:noProof/>
        </w:rPr>
      </w:pPr>
      <w:r>
        <w:rPr>
          <w:noProof/>
        </w:rPr>
        <w:lastRenderedPageBreak/>
        <w:t xml:space="preserve"> </w:t>
      </w:r>
    </w:p>
    <w:p w14:paraId="73D8AEF2" w14:textId="77777777" w:rsidR="004808D4" w:rsidRDefault="004808D4" w:rsidP="00C80E55">
      <w:pPr>
        <w:pStyle w:val="Heading2"/>
      </w:pPr>
      <w:bookmarkStart w:id="4" w:name="_Hlk164239552"/>
      <w:r w:rsidRPr="009E3F44">
        <w:t>Figura</w:t>
      </w:r>
      <w:r>
        <w:t xml:space="preserve"> 3 </w:t>
      </w:r>
    </w:p>
    <w:bookmarkEnd w:id="4"/>
    <w:p w14:paraId="5ABC6942" w14:textId="77777777" w:rsidR="004808D4" w:rsidRDefault="004808D4" w:rsidP="00030971">
      <w:r>
        <w:t>Selecciona modo de juego</w:t>
      </w:r>
    </w:p>
    <w:p w14:paraId="091EDFD2" w14:textId="3BF68AF2" w:rsidR="004808D4" w:rsidRDefault="004808D4" w:rsidP="0028288C">
      <w:pPr>
        <w:pStyle w:val="APA7ma"/>
        <w:ind w:firstLine="0"/>
        <w:jc w:val="center"/>
      </w:pPr>
      <w:r w:rsidRPr="00BA07DF">
        <w:rPr>
          <w:noProof/>
        </w:rPr>
        <w:drawing>
          <wp:inline distT="0" distB="0" distL="0" distR="0" wp14:anchorId="5017333E" wp14:editId="76434ECE">
            <wp:extent cx="5612130" cy="2588260"/>
            <wp:effectExtent l="190500" t="190500" r="198120" b="193040"/>
            <wp:docPr id="422365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588260"/>
                    </a:xfrm>
                    <a:prstGeom prst="rect">
                      <a:avLst/>
                    </a:prstGeom>
                    <a:ln>
                      <a:noFill/>
                    </a:ln>
                    <a:effectLst>
                      <a:outerShdw blurRad="190500" algn="tl" rotWithShape="0">
                        <a:srgbClr val="000000">
                          <a:alpha val="70000"/>
                        </a:srgbClr>
                      </a:outerShdw>
                    </a:effectLst>
                  </pic:spPr>
                </pic:pic>
              </a:graphicData>
            </a:graphic>
          </wp:inline>
        </w:drawing>
      </w:r>
    </w:p>
    <w:p w14:paraId="007D42C6" w14:textId="4C0D380D" w:rsidR="004808D4" w:rsidRDefault="00030971" w:rsidP="00C80E55">
      <w:pPr>
        <w:pStyle w:val="Heading2"/>
        <w:rPr>
          <w:noProof/>
        </w:rPr>
      </w:pPr>
      <w:r>
        <w:rPr>
          <w:noProof/>
        </w:rPr>
        <w:t>F</w:t>
      </w:r>
      <w:r w:rsidR="004808D4">
        <w:rPr>
          <w:noProof/>
        </w:rPr>
        <w:t xml:space="preserve">igura 4 </w:t>
      </w:r>
    </w:p>
    <w:p w14:paraId="60776458" w14:textId="77777777" w:rsidR="004808D4" w:rsidRDefault="004808D4" w:rsidP="00030971">
      <w:pPr>
        <w:rPr>
          <w:noProof/>
        </w:rPr>
      </w:pPr>
      <w:r>
        <w:rPr>
          <w:noProof/>
        </w:rPr>
        <w:t>Colocar lo objetos especificos en la tina</w:t>
      </w:r>
    </w:p>
    <w:p w14:paraId="5F516992" w14:textId="7BAE8A7B" w:rsidR="004808D4" w:rsidRDefault="004808D4" w:rsidP="0028288C">
      <w:pPr>
        <w:pStyle w:val="APA7ma"/>
        <w:ind w:firstLine="0"/>
        <w:jc w:val="center"/>
        <w:rPr>
          <w:noProof/>
        </w:rPr>
      </w:pPr>
      <w:r w:rsidRPr="00BA07DF">
        <w:rPr>
          <w:noProof/>
        </w:rPr>
        <w:drawing>
          <wp:inline distT="0" distB="0" distL="0" distR="0" wp14:anchorId="25159FFA" wp14:editId="042BAF53">
            <wp:extent cx="5612130" cy="2585085"/>
            <wp:effectExtent l="190500" t="190500" r="198120" b="196215"/>
            <wp:docPr id="7847578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585085"/>
                    </a:xfrm>
                    <a:prstGeom prst="rect">
                      <a:avLst/>
                    </a:prstGeom>
                    <a:ln>
                      <a:noFill/>
                    </a:ln>
                    <a:effectLst>
                      <a:outerShdw blurRad="190500" algn="tl" rotWithShape="0">
                        <a:srgbClr val="000000">
                          <a:alpha val="70000"/>
                        </a:srgbClr>
                      </a:outerShdw>
                    </a:effectLst>
                  </pic:spPr>
                </pic:pic>
              </a:graphicData>
            </a:graphic>
          </wp:inline>
        </w:drawing>
      </w:r>
    </w:p>
    <w:p w14:paraId="514BF708" w14:textId="77777777" w:rsidR="004808D4" w:rsidRDefault="004808D4" w:rsidP="004808D4">
      <w:pPr>
        <w:pStyle w:val="APA7ma"/>
        <w:rPr>
          <w:noProof/>
        </w:rPr>
      </w:pPr>
      <w:r>
        <w:rPr>
          <w:noProof/>
        </w:rPr>
        <w:lastRenderedPageBreak/>
        <w:t xml:space="preserve"> </w:t>
      </w:r>
    </w:p>
    <w:p w14:paraId="6A50C472" w14:textId="77777777" w:rsidR="004808D4" w:rsidRDefault="004808D4" w:rsidP="00C80E55">
      <w:pPr>
        <w:pStyle w:val="Heading2"/>
      </w:pPr>
      <w:r w:rsidRPr="009E3F44">
        <w:t>Figura</w:t>
      </w:r>
      <w:r>
        <w:t xml:space="preserve"> 5 </w:t>
      </w:r>
    </w:p>
    <w:p w14:paraId="378D41C0" w14:textId="46BA564C" w:rsidR="004808D4" w:rsidRPr="00C06C8A" w:rsidRDefault="00BB05CA" w:rsidP="00030971">
      <w:r>
        <w:t>Al</w:t>
      </w:r>
      <w:r w:rsidR="004808D4">
        <w:t xml:space="preserve"> completar un nivel </w:t>
      </w:r>
      <w:r>
        <w:t xml:space="preserve">se </w:t>
      </w:r>
      <w:r w:rsidR="004808D4">
        <w:t>pregunta si</w:t>
      </w:r>
      <w:r>
        <w:t xml:space="preserve"> se</w:t>
      </w:r>
      <w:r w:rsidR="004808D4">
        <w:t xml:space="preserve"> quiere continuar o regresar </w:t>
      </w:r>
    </w:p>
    <w:p w14:paraId="412031A6" w14:textId="71BC8848" w:rsidR="004808D4" w:rsidRDefault="004808D4" w:rsidP="0028288C">
      <w:pPr>
        <w:pStyle w:val="APA7ma"/>
        <w:ind w:firstLine="0"/>
        <w:jc w:val="center"/>
        <w:rPr>
          <w:noProof/>
        </w:rPr>
      </w:pPr>
      <w:r w:rsidRPr="00BA07DF">
        <w:rPr>
          <w:noProof/>
        </w:rPr>
        <w:drawing>
          <wp:inline distT="0" distB="0" distL="0" distR="0" wp14:anchorId="49A6F41D" wp14:editId="668E738C">
            <wp:extent cx="5612130" cy="2585085"/>
            <wp:effectExtent l="190500" t="190500" r="198120" b="196215"/>
            <wp:docPr id="342421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585085"/>
                    </a:xfrm>
                    <a:prstGeom prst="rect">
                      <a:avLst/>
                    </a:prstGeom>
                    <a:ln>
                      <a:noFill/>
                    </a:ln>
                    <a:effectLst>
                      <a:outerShdw blurRad="190500" algn="tl" rotWithShape="0">
                        <a:srgbClr val="000000">
                          <a:alpha val="70000"/>
                        </a:srgbClr>
                      </a:outerShdw>
                    </a:effectLst>
                  </pic:spPr>
                </pic:pic>
              </a:graphicData>
            </a:graphic>
          </wp:inline>
        </w:drawing>
      </w:r>
    </w:p>
    <w:p w14:paraId="0B1D916A" w14:textId="77777777" w:rsidR="004808D4" w:rsidRDefault="004808D4" w:rsidP="00C80E55">
      <w:pPr>
        <w:pStyle w:val="Heading2"/>
      </w:pPr>
      <w:r w:rsidRPr="009E3F44">
        <w:t>Figura</w:t>
      </w:r>
      <w:r>
        <w:t xml:space="preserve"> 6</w:t>
      </w:r>
    </w:p>
    <w:p w14:paraId="08603666" w14:textId="77777777" w:rsidR="004808D4" w:rsidRPr="00C06C8A" w:rsidRDefault="004808D4" w:rsidP="00030971">
      <w:pPr>
        <w:rPr>
          <w:noProof/>
        </w:rPr>
      </w:pPr>
      <w:r>
        <w:t xml:space="preserve">Los datos requeridos para medir el progreso de niño </w:t>
      </w:r>
    </w:p>
    <w:p w14:paraId="6E13A4F1" w14:textId="15CA6198" w:rsidR="004808D4" w:rsidRDefault="004808D4" w:rsidP="0028288C">
      <w:pPr>
        <w:pStyle w:val="APA7ma"/>
        <w:ind w:firstLine="0"/>
        <w:jc w:val="center"/>
        <w:rPr>
          <w:noProof/>
        </w:rPr>
      </w:pPr>
      <w:r w:rsidRPr="00BA07DF">
        <w:rPr>
          <w:noProof/>
        </w:rPr>
        <w:drawing>
          <wp:inline distT="0" distB="0" distL="0" distR="0" wp14:anchorId="24EFE284" wp14:editId="09A3A153">
            <wp:extent cx="5612130" cy="2592705"/>
            <wp:effectExtent l="190500" t="190500" r="198120" b="188595"/>
            <wp:docPr id="685875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592705"/>
                    </a:xfrm>
                    <a:prstGeom prst="rect">
                      <a:avLst/>
                    </a:prstGeom>
                    <a:ln>
                      <a:noFill/>
                    </a:ln>
                    <a:effectLst>
                      <a:outerShdw blurRad="190500" algn="tl" rotWithShape="0">
                        <a:srgbClr val="000000">
                          <a:alpha val="70000"/>
                        </a:srgbClr>
                      </a:outerShdw>
                    </a:effectLst>
                  </pic:spPr>
                </pic:pic>
              </a:graphicData>
            </a:graphic>
          </wp:inline>
        </w:drawing>
      </w:r>
    </w:p>
    <w:p w14:paraId="02ABB31B" w14:textId="77777777" w:rsidR="004808D4" w:rsidRDefault="004808D4" w:rsidP="004808D4">
      <w:pPr>
        <w:pStyle w:val="APA7ma"/>
        <w:rPr>
          <w:noProof/>
        </w:rPr>
      </w:pPr>
      <w:r>
        <w:rPr>
          <w:noProof/>
        </w:rPr>
        <w:lastRenderedPageBreak/>
        <w:t xml:space="preserve"> </w:t>
      </w:r>
    </w:p>
    <w:p w14:paraId="1002C889" w14:textId="77777777" w:rsidR="004808D4" w:rsidRDefault="004808D4" w:rsidP="00C80E55">
      <w:pPr>
        <w:pStyle w:val="Heading2"/>
      </w:pPr>
      <w:r w:rsidRPr="009E3F44">
        <w:t>Figura</w:t>
      </w:r>
      <w:r>
        <w:t xml:space="preserve"> 7</w:t>
      </w:r>
    </w:p>
    <w:p w14:paraId="55D3EC50" w14:textId="77777777" w:rsidR="004808D4" w:rsidRPr="00C06C8A" w:rsidRDefault="004808D4" w:rsidP="00030971">
      <w:r>
        <w:t>Poder enviar los datos acumulados por correo</w:t>
      </w:r>
    </w:p>
    <w:p w14:paraId="3E1DA0EA" w14:textId="48EB22EA" w:rsidR="004808D4" w:rsidRDefault="004808D4" w:rsidP="0028288C">
      <w:pPr>
        <w:jc w:val="center"/>
        <w:rPr>
          <w:noProof/>
        </w:rPr>
      </w:pPr>
      <w:r w:rsidRPr="00BA07DF">
        <w:rPr>
          <w:noProof/>
        </w:rPr>
        <w:drawing>
          <wp:inline distT="0" distB="0" distL="0" distR="0" wp14:anchorId="21D19D99" wp14:editId="16C9615C">
            <wp:extent cx="5612130" cy="2628265"/>
            <wp:effectExtent l="190500" t="190500" r="198120" b="191135"/>
            <wp:docPr id="1351506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28265"/>
                    </a:xfrm>
                    <a:prstGeom prst="rect">
                      <a:avLst/>
                    </a:prstGeom>
                    <a:ln>
                      <a:noFill/>
                    </a:ln>
                    <a:effectLst>
                      <a:outerShdw blurRad="190500" algn="tl" rotWithShape="0">
                        <a:srgbClr val="000000">
                          <a:alpha val="70000"/>
                        </a:srgbClr>
                      </a:outerShdw>
                    </a:effectLst>
                  </pic:spPr>
                </pic:pic>
              </a:graphicData>
            </a:graphic>
          </wp:inline>
        </w:drawing>
      </w:r>
    </w:p>
    <w:p w14:paraId="11B30169" w14:textId="77777777" w:rsidR="004808D4" w:rsidRDefault="004808D4" w:rsidP="000747A6">
      <w:pPr>
        <w:pStyle w:val="Heading1"/>
      </w:pPr>
      <w:r>
        <w:rPr>
          <w:noProof/>
        </w:rPr>
        <w:br w:type="page"/>
      </w:r>
      <w:r w:rsidRPr="007B5BEB">
        <w:lastRenderedPageBreak/>
        <w:t>Resultados Esperados</w:t>
      </w:r>
    </w:p>
    <w:p w14:paraId="1B49C8CD" w14:textId="77777777" w:rsidR="004808D4" w:rsidRPr="007B5BEB" w:rsidRDefault="004808D4" w:rsidP="00030971">
      <w:pPr>
        <w:pStyle w:val="ListParagraph"/>
      </w:pPr>
      <w:r w:rsidRPr="007B5BEB">
        <w:t>Tiene como resultado estimular la capacidad del desarrollo cognitivo del niño con TEA.</w:t>
      </w:r>
    </w:p>
    <w:p w14:paraId="78A92807" w14:textId="77777777" w:rsidR="004808D4" w:rsidRPr="007B5BEB" w:rsidRDefault="004808D4" w:rsidP="00030971">
      <w:pPr>
        <w:pStyle w:val="ListParagraph"/>
      </w:pPr>
      <w:r w:rsidRPr="007B5BEB">
        <w:t>Es capaz de identificar las capacidades de respuesta que tiene el niño y como se potencia la capacidad de respuesta a lo largo del uso de la aplicación.</w:t>
      </w:r>
    </w:p>
    <w:p w14:paraId="0C71804B" w14:textId="77777777" w:rsidR="004808D4" w:rsidRPr="007B5BEB" w:rsidRDefault="004808D4" w:rsidP="00030971">
      <w:pPr>
        <w:pStyle w:val="ListParagraph"/>
      </w:pPr>
      <w:r w:rsidRPr="007B5BEB">
        <w:t>Otorga una oportunidad de enseñarle nuevas actividades a los niños autistas.</w:t>
      </w:r>
    </w:p>
    <w:p w14:paraId="79537883" w14:textId="77777777" w:rsidR="004808D4" w:rsidRDefault="004808D4" w:rsidP="000747A6">
      <w:pPr>
        <w:pStyle w:val="Heading1"/>
      </w:pPr>
      <w:r w:rsidRPr="007B5BEB">
        <w:br w:type="page"/>
      </w:r>
      <w:r>
        <w:lastRenderedPageBreak/>
        <w:t>Referencias</w:t>
      </w:r>
    </w:p>
    <w:p w14:paraId="12432D6F" w14:textId="77777777" w:rsidR="004808D4" w:rsidRPr="00B56D50" w:rsidRDefault="004808D4" w:rsidP="00030971">
      <w:pPr>
        <w:pStyle w:val="ListParagraph"/>
        <w:rPr>
          <w:lang w:val="en-US"/>
        </w:rPr>
      </w:pPr>
      <w:bookmarkStart w:id="5" w:name="_Hlk164276112"/>
      <w:r w:rsidRPr="00B56D50">
        <w:rPr>
          <w:lang w:val="en-US"/>
        </w:rPr>
        <w:t xml:space="preserve">National Center on Birth Defects and Developmental Disabilities, Centers for Disease Control and Prevention. What is autism spectrum disorder? </w:t>
      </w:r>
      <w:r w:rsidRPr="004808D4">
        <w:rPr>
          <w:lang w:val="en-US"/>
        </w:rPr>
        <w:t>[Online]. Disponible</w:t>
      </w:r>
      <w:r w:rsidRPr="00B56D50">
        <w:rPr>
          <w:lang w:val="en-US"/>
        </w:rPr>
        <w:t xml:space="preserve">: </w:t>
      </w:r>
      <w:hyperlink r:id="rId13" w:history="1">
        <w:r w:rsidRPr="00B56D50">
          <w:rPr>
            <w:rStyle w:val="Hyperlink"/>
            <w:lang w:val="en-US"/>
          </w:rPr>
          <w:t>https://www.cdc.gov/ncbddd/autism/facts.html</w:t>
        </w:r>
      </w:hyperlink>
    </w:p>
    <w:p w14:paraId="3632A7E8" w14:textId="77777777" w:rsidR="004808D4" w:rsidRDefault="004808D4" w:rsidP="00030971">
      <w:pPr>
        <w:pStyle w:val="ListParagraph"/>
      </w:pPr>
      <w:r w:rsidRPr="00B56D50">
        <w:t xml:space="preserve">DEPARTAMENTO DE SALUD Y SERVICIOS HUMANOS DE LOS ESTADOS UNIDOS. </w:t>
      </w:r>
      <w:r w:rsidRPr="00B56D50">
        <w:rPr>
          <w:lang w:val="es-419"/>
        </w:rPr>
        <w:t xml:space="preserve">¿Qué son los trastornos del espectro autista? </w:t>
      </w:r>
      <w:bookmarkStart w:id="6" w:name="_Hlk164237328"/>
      <w:r w:rsidRPr="00B56D50">
        <w:rPr>
          <w:lang w:val="es-419"/>
        </w:rPr>
        <w:t>[Online]. Disponible</w:t>
      </w:r>
      <w:bookmarkEnd w:id="6"/>
      <w:r w:rsidRPr="00B56D50">
        <w:rPr>
          <w:lang w:val="es-419"/>
        </w:rPr>
        <w:t xml:space="preserve">: </w:t>
      </w:r>
      <w:hyperlink r:id="rId14" w:history="1">
        <w:r w:rsidRPr="00B56D50">
          <w:rPr>
            <w:rStyle w:val="Hyperlink"/>
            <w:lang w:val="es-419"/>
          </w:rPr>
          <w:t>https://www.nimh.nih.gov/health/publications/espanol/trastornos-del-espectro-autista</w:t>
        </w:r>
      </w:hyperlink>
    </w:p>
    <w:p w14:paraId="50604C0B" w14:textId="77777777" w:rsidR="004808D4" w:rsidRDefault="004808D4" w:rsidP="00030971">
      <w:pPr>
        <w:pStyle w:val="ListParagraph"/>
        <w:rPr>
          <w:lang w:val="es-419"/>
        </w:rPr>
      </w:pPr>
      <w:r w:rsidRPr="00B56D50">
        <w:t xml:space="preserve">API de </w:t>
      </w:r>
      <w:proofErr w:type="spellStart"/>
      <w:r w:rsidRPr="00B56D50">
        <w:t>Lua</w:t>
      </w:r>
      <w:proofErr w:type="spellEnd"/>
      <w:r w:rsidRPr="00B56D50">
        <w:t xml:space="preserve"> para Solar2D</w:t>
      </w:r>
      <w:r w:rsidRPr="00B56D50">
        <w:rPr>
          <w:lang w:val="es-419"/>
        </w:rPr>
        <w:t>[Online]. Disponible</w:t>
      </w:r>
    </w:p>
    <w:p w14:paraId="195216E4" w14:textId="5DFF23D6" w:rsidR="004808D4" w:rsidRDefault="005A0FD2" w:rsidP="005A0FD2">
      <w:pPr>
        <w:pStyle w:val="ListParagraph"/>
        <w:numPr>
          <w:ilvl w:val="0"/>
          <w:numId w:val="0"/>
        </w:numPr>
        <w:ind w:left="446"/>
      </w:pPr>
      <w:hyperlink r:id="rId15" w:history="1">
        <w:r w:rsidRPr="00DB74E1">
          <w:rPr>
            <w:rStyle w:val="Hyperlink"/>
          </w:rPr>
          <w:t>https://docs.coronalabs.com/api/index.html</w:t>
        </w:r>
      </w:hyperlink>
    </w:p>
    <w:bookmarkEnd w:id="5"/>
    <w:p w14:paraId="1E10BD6D" w14:textId="77777777" w:rsidR="00F55227" w:rsidRPr="004808D4" w:rsidRDefault="00F55227" w:rsidP="004808D4"/>
    <w:p w14:paraId="5C5DD24A" w14:textId="77777777" w:rsidR="00F55227" w:rsidRPr="006D3F16" w:rsidRDefault="00F55227" w:rsidP="004808D4">
      <w:pPr>
        <w:rPr>
          <w:lang w:val="es-419"/>
        </w:rPr>
      </w:pPr>
    </w:p>
    <w:sectPr w:rsidR="00F55227" w:rsidRPr="006D3F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Yu Mincho">
    <w:altName w:val="Ÿà–¾’©"/>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2AE"/>
    <w:multiLevelType w:val="hybridMultilevel"/>
    <w:tmpl w:val="FFFFFFFF"/>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07AF7D0E"/>
    <w:multiLevelType w:val="hybridMultilevel"/>
    <w:tmpl w:val="2CAC2220"/>
    <w:lvl w:ilvl="0" w:tplc="D81E95F4">
      <w:start w:val="2"/>
      <w:numFmt w:val="bullet"/>
      <w:lvlText w:val="-"/>
      <w:lvlJc w:val="left"/>
      <w:pPr>
        <w:ind w:left="540" w:hanging="360"/>
      </w:pPr>
      <w:rPr>
        <w:rFonts w:ascii="Arial" w:eastAsiaTheme="minorHAnsi" w:hAnsi="Arial" w:cs="Arial" w:hint="default"/>
      </w:rPr>
    </w:lvl>
    <w:lvl w:ilvl="1" w:tplc="180A0003" w:tentative="1">
      <w:start w:val="1"/>
      <w:numFmt w:val="bullet"/>
      <w:lvlText w:val="o"/>
      <w:lvlJc w:val="left"/>
      <w:pPr>
        <w:ind w:left="1260" w:hanging="360"/>
      </w:pPr>
      <w:rPr>
        <w:rFonts w:ascii="Courier New" w:hAnsi="Courier New" w:cs="Courier New" w:hint="default"/>
      </w:rPr>
    </w:lvl>
    <w:lvl w:ilvl="2" w:tplc="180A0005" w:tentative="1">
      <w:start w:val="1"/>
      <w:numFmt w:val="bullet"/>
      <w:lvlText w:val=""/>
      <w:lvlJc w:val="left"/>
      <w:pPr>
        <w:ind w:left="1980" w:hanging="360"/>
      </w:pPr>
      <w:rPr>
        <w:rFonts w:ascii="Wingdings" w:hAnsi="Wingdings" w:hint="default"/>
      </w:rPr>
    </w:lvl>
    <w:lvl w:ilvl="3" w:tplc="180A0001" w:tentative="1">
      <w:start w:val="1"/>
      <w:numFmt w:val="bullet"/>
      <w:lvlText w:val=""/>
      <w:lvlJc w:val="left"/>
      <w:pPr>
        <w:ind w:left="2700" w:hanging="360"/>
      </w:pPr>
      <w:rPr>
        <w:rFonts w:ascii="Symbol" w:hAnsi="Symbol" w:hint="default"/>
      </w:rPr>
    </w:lvl>
    <w:lvl w:ilvl="4" w:tplc="180A0003" w:tentative="1">
      <w:start w:val="1"/>
      <w:numFmt w:val="bullet"/>
      <w:lvlText w:val="o"/>
      <w:lvlJc w:val="left"/>
      <w:pPr>
        <w:ind w:left="3420" w:hanging="360"/>
      </w:pPr>
      <w:rPr>
        <w:rFonts w:ascii="Courier New" w:hAnsi="Courier New" w:cs="Courier New" w:hint="default"/>
      </w:rPr>
    </w:lvl>
    <w:lvl w:ilvl="5" w:tplc="180A0005" w:tentative="1">
      <w:start w:val="1"/>
      <w:numFmt w:val="bullet"/>
      <w:lvlText w:val=""/>
      <w:lvlJc w:val="left"/>
      <w:pPr>
        <w:ind w:left="4140" w:hanging="360"/>
      </w:pPr>
      <w:rPr>
        <w:rFonts w:ascii="Wingdings" w:hAnsi="Wingdings" w:hint="default"/>
      </w:rPr>
    </w:lvl>
    <w:lvl w:ilvl="6" w:tplc="180A0001" w:tentative="1">
      <w:start w:val="1"/>
      <w:numFmt w:val="bullet"/>
      <w:lvlText w:val=""/>
      <w:lvlJc w:val="left"/>
      <w:pPr>
        <w:ind w:left="4860" w:hanging="360"/>
      </w:pPr>
      <w:rPr>
        <w:rFonts w:ascii="Symbol" w:hAnsi="Symbol" w:hint="default"/>
      </w:rPr>
    </w:lvl>
    <w:lvl w:ilvl="7" w:tplc="180A0003" w:tentative="1">
      <w:start w:val="1"/>
      <w:numFmt w:val="bullet"/>
      <w:lvlText w:val="o"/>
      <w:lvlJc w:val="left"/>
      <w:pPr>
        <w:ind w:left="5580" w:hanging="360"/>
      </w:pPr>
      <w:rPr>
        <w:rFonts w:ascii="Courier New" w:hAnsi="Courier New" w:cs="Courier New" w:hint="default"/>
      </w:rPr>
    </w:lvl>
    <w:lvl w:ilvl="8" w:tplc="180A0005" w:tentative="1">
      <w:start w:val="1"/>
      <w:numFmt w:val="bullet"/>
      <w:lvlText w:val=""/>
      <w:lvlJc w:val="left"/>
      <w:pPr>
        <w:ind w:left="6300" w:hanging="360"/>
      </w:pPr>
      <w:rPr>
        <w:rFonts w:ascii="Wingdings" w:hAnsi="Wingdings" w:hint="default"/>
      </w:rPr>
    </w:lvl>
  </w:abstractNum>
  <w:abstractNum w:abstractNumId="2" w15:restartNumberingAfterBreak="0">
    <w:nsid w:val="14E82E10"/>
    <w:multiLevelType w:val="hybridMultilevel"/>
    <w:tmpl w:val="ACFE1E9E"/>
    <w:lvl w:ilvl="0" w:tplc="8F1EF724">
      <w:start w:val="1"/>
      <w:numFmt w:val="decimal"/>
      <w:lvlText w:val="%1."/>
      <w:lvlJc w:val="left"/>
      <w:pPr>
        <w:ind w:left="540" w:hanging="360"/>
      </w:pPr>
      <w:rPr>
        <w:rFonts w:hint="default"/>
      </w:rPr>
    </w:lvl>
    <w:lvl w:ilvl="1" w:tplc="180A0019" w:tentative="1">
      <w:start w:val="1"/>
      <w:numFmt w:val="lowerLetter"/>
      <w:lvlText w:val="%2."/>
      <w:lvlJc w:val="left"/>
      <w:pPr>
        <w:ind w:left="1260" w:hanging="360"/>
      </w:pPr>
    </w:lvl>
    <w:lvl w:ilvl="2" w:tplc="180A001B" w:tentative="1">
      <w:start w:val="1"/>
      <w:numFmt w:val="lowerRoman"/>
      <w:lvlText w:val="%3."/>
      <w:lvlJc w:val="right"/>
      <w:pPr>
        <w:ind w:left="1980" w:hanging="180"/>
      </w:pPr>
    </w:lvl>
    <w:lvl w:ilvl="3" w:tplc="180A000F" w:tentative="1">
      <w:start w:val="1"/>
      <w:numFmt w:val="decimal"/>
      <w:lvlText w:val="%4."/>
      <w:lvlJc w:val="left"/>
      <w:pPr>
        <w:ind w:left="2700" w:hanging="360"/>
      </w:pPr>
    </w:lvl>
    <w:lvl w:ilvl="4" w:tplc="180A0019" w:tentative="1">
      <w:start w:val="1"/>
      <w:numFmt w:val="lowerLetter"/>
      <w:lvlText w:val="%5."/>
      <w:lvlJc w:val="left"/>
      <w:pPr>
        <w:ind w:left="3420" w:hanging="360"/>
      </w:pPr>
    </w:lvl>
    <w:lvl w:ilvl="5" w:tplc="180A001B" w:tentative="1">
      <w:start w:val="1"/>
      <w:numFmt w:val="lowerRoman"/>
      <w:lvlText w:val="%6."/>
      <w:lvlJc w:val="right"/>
      <w:pPr>
        <w:ind w:left="4140" w:hanging="180"/>
      </w:pPr>
    </w:lvl>
    <w:lvl w:ilvl="6" w:tplc="180A000F" w:tentative="1">
      <w:start w:val="1"/>
      <w:numFmt w:val="decimal"/>
      <w:lvlText w:val="%7."/>
      <w:lvlJc w:val="left"/>
      <w:pPr>
        <w:ind w:left="4860" w:hanging="360"/>
      </w:pPr>
    </w:lvl>
    <w:lvl w:ilvl="7" w:tplc="180A0019" w:tentative="1">
      <w:start w:val="1"/>
      <w:numFmt w:val="lowerLetter"/>
      <w:lvlText w:val="%8."/>
      <w:lvlJc w:val="left"/>
      <w:pPr>
        <w:ind w:left="5580" w:hanging="360"/>
      </w:pPr>
    </w:lvl>
    <w:lvl w:ilvl="8" w:tplc="180A001B" w:tentative="1">
      <w:start w:val="1"/>
      <w:numFmt w:val="lowerRoman"/>
      <w:lvlText w:val="%9."/>
      <w:lvlJc w:val="right"/>
      <w:pPr>
        <w:ind w:left="6300" w:hanging="180"/>
      </w:pPr>
    </w:lvl>
  </w:abstractNum>
  <w:abstractNum w:abstractNumId="3" w15:restartNumberingAfterBreak="0">
    <w:nsid w:val="18A95095"/>
    <w:multiLevelType w:val="hybridMultilevel"/>
    <w:tmpl w:val="805CDEAE"/>
    <w:lvl w:ilvl="0" w:tplc="D018CFD4">
      <w:start w:val="5"/>
      <w:numFmt w:val="bullet"/>
      <w:lvlText w:val="-"/>
      <w:lvlJc w:val="left"/>
      <w:pPr>
        <w:ind w:left="555" w:hanging="360"/>
      </w:pPr>
      <w:rPr>
        <w:rFonts w:ascii="Arial" w:eastAsiaTheme="minorHAnsi" w:hAnsi="Arial" w:cs="Arial" w:hint="default"/>
      </w:rPr>
    </w:lvl>
    <w:lvl w:ilvl="1" w:tplc="180A0003" w:tentative="1">
      <w:start w:val="1"/>
      <w:numFmt w:val="bullet"/>
      <w:lvlText w:val="o"/>
      <w:lvlJc w:val="left"/>
      <w:pPr>
        <w:ind w:left="1275" w:hanging="360"/>
      </w:pPr>
      <w:rPr>
        <w:rFonts w:ascii="Courier New" w:hAnsi="Courier New" w:cs="Courier New" w:hint="default"/>
      </w:rPr>
    </w:lvl>
    <w:lvl w:ilvl="2" w:tplc="180A0005" w:tentative="1">
      <w:start w:val="1"/>
      <w:numFmt w:val="bullet"/>
      <w:lvlText w:val=""/>
      <w:lvlJc w:val="left"/>
      <w:pPr>
        <w:ind w:left="1995" w:hanging="360"/>
      </w:pPr>
      <w:rPr>
        <w:rFonts w:ascii="Wingdings" w:hAnsi="Wingdings" w:hint="default"/>
      </w:rPr>
    </w:lvl>
    <w:lvl w:ilvl="3" w:tplc="180A0001" w:tentative="1">
      <w:start w:val="1"/>
      <w:numFmt w:val="bullet"/>
      <w:lvlText w:val=""/>
      <w:lvlJc w:val="left"/>
      <w:pPr>
        <w:ind w:left="2715" w:hanging="360"/>
      </w:pPr>
      <w:rPr>
        <w:rFonts w:ascii="Symbol" w:hAnsi="Symbol" w:hint="default"/>
      </w:rPr>
    </w:lvl>
    <w:lvl w:ilvl="4" w:tplc="180A0003" w:tentative="1">
      <w:start w:val="1"/>
      <w:numFmt w:val="bullet"/>
      <w:lvlText w:val="o"/>
      <w:lvlJc w:val="left"/>
      <w:pPr>
        <w:ind w:left="3435" w:hanging="360"/>
      </w:pPr>
      <w:rPr>
        <w:rFonts w:ascii="Courier New" w:hAnsi="Courier New" w:cs="Courier New" w:hint="default"/>
      </w:rPr>
    </w:lvl>
    <w:lvl w:ilvl="5" w:tplc="180A0005" w:tentative="1">
      <w:start w:val="1"/>
      <w:numFmt w:val="bullet"/>
      <w:lvlText w:val=""/>
      <w:lvlJc w:val="left"/>
      <w:pPr>
        <w:ind w:left="4155" w:hanging="360"/>
      </w:pPr>
      <w:rPr>
        <w:rFonts w:ascii="Wingdings" w:hAnsi="Wingdings" w:hint="default"/>
      </w:rPr>
    </w:lvl>
    <w:lvl w:ilvl="6" w:tplc="180A0001" w:tentative="1">
      <w:start w:val="1"/>
      <w:numFmt w:val="bullet"/>
      <w:lvlText w:val=""/>
      <w:lvlJc w:val="left"/>
      <w:pPr>
        <w:ind w:left="4875" w:hanging="360"/>
      </w:pPr>
      <w:rPr>
        <w:rFonts w:ascii="Symbol" w:hAnsi="Symbol" w:hint="default"/>
      </w:rPr>
    </w:lvl>
    <w:lvl w:ilvl="7" w:tplc="180A0003" w:tentative="1">
      <w:start w:val="1"/>
      <w:numFmt w:val="bullet"/>
      <w:lvlText w:val="o"/>
      <w:lvlJc w:val="left"/>
      <w:pPr>
        <w:ind w:left="5595" w:hanging="360"/>
      </w:pPr>
      <w:rPr>
        <w:rFonts w:ascii="Courier New" w:hAnsi="Courier New" w:cs="Courier New" w:hint="default"/>
      </w:rPr>
    </w:lvl>
    <w:lvl w:ilvl="8" w:tplc="180A0005" w:tentative="1">
      <w:start w:val="1"/>
      <w:numFmt w:val="bullet"/>
      <w:lvlText w:val=""/>
      <w:lvlJc w:val="left"/>
      <w:pPr>
        <w:ind w:left="6315" w:hanging="360"/>
      </w:pPr>
      <w:rPr>
        <w:rFonts w:ascii="Wingdings" w:hAnsi="Wingdings" w:hint="default"/>
      </w:rPr>
    </w:lvl>
  </w:abstractNum>
  <w:abstractNum w:abstractNumId="4" w15:restartNumberingAfterBreak="0">
    <w:nsid w:val="1D1B3908"/>
    <w:multiLevelType w:val="hybridMultilevel"/>
    <w:tmpl w:val="3DE00AB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24CD1513"/>
    <w:multiLevelType w:val="hybridMultilevel"/>
    <w:tmpl w:val="69CAC7E6"/>
    <w:lvl w:ilvl="0" w:tplc="8F1EF724">
      <w:start w:val="1"/>
      <w:numFmt w:val="decimal"/>
      <w:lvlText w:val="%1."/>
      <w:lvlJc w:val="left"/>
      <w:pPr>
        <w:ind w:left="540" w:hanging="360"/>
      </w:pPr>
      <w:rPr>
        <w:rFonts w:hint="default"/>
      </w:rPr>
    </w:lvl>
    <w:lvl w:ilvl="1" w:tplc="6DC81ABC">
      <w:start w:val="2"/>
      <w:numFmt w:val="bullet"/>
      <w:lvlText w:val="-"/>
      <w:lvlJc w:val="left"/>
      <w:pPr>
        <w:ind w:left="1440" w:hanging="360"/>
      </w:pPr>
      <w:rPr>
        <w:rFonts w:ascii="Arial" w:eastAsiaTheme="minorHAnsi" w:hAnsi="Arial" w:cs="Arial" w:hint="default"/>
      </w:r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2E8314E4"/>
    <w:multiLevelType w:val="hybridMultilevel"/>
    <w:tmpl w:val="519E8076"/>
    <w:lvl w:ilvl="0" w:tplc="580A000F">
      <w:start w:val="1"/>
      <w:numFmt w:val="decimal"/>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7" w15:restartNumberingAfterBreak="0">
    <w:nsid w:val="35511C6E"/>
    <w:multiLevelType w:val="hybridMultilevel"/>
    <w:tmpl w:val="C35674F6"/>
    <w:lvl w:ilvl="0" w:tplc="C30E8256">
      <w:start w:val="5"/>
      <w:numFmt w:val="bullet"/>
      <w:lvlText w:val="-"/>
      <w:lvlJc w:val="left"/>
      <w:pPr>
        <w:ind w:left="555" w:hanging="360"/>
      </w:pPr>
      <w:rPr>
        <w:rFonts w:ascii="Arial" w:eastAsiaTheme="minorHAnsi" w:hAnsi="Arial" w:cs="Arial" w:hint="default"/>
      </w:rPr>
    </w:lvl>
    <w:lvl w:ilvl="1" w:tplc="180A0003" w:tentative="1">
      <w:start w:val="1"/>
      <w:numFmt w:val="bullet"/>
      <w:lvlText w:val="o"/>
      <w:lvlJc w:val="left"/>
      <w:pPr>
        <w:ind w:left="1275" w:hanging="360"/>
      </w:pPr>
      <w:rPr>
        <w:rFonts w:ascii="Courier New" w:hAnsi="Courier New" w:cs="Courier New" w:hint="default"/>
      </w:rPr>
    </w:lvl>
    <w:lvl w:ilvl="2" w:tplc="180A0005" w:tentative="1">
      <w:start w:val="1"/>
      <w:numFmt w:val="bullet"/>
      <w:lvlText w:val=""/>
      <w:lvlJc w:val="left"/>
      <w:pPr>
        <w:ind w:left="1995" w:hanging="360"/>
      </w:pPr>
      <w:rPr>
        <w:rFonts w:ascii="Wingdings" w:hAnsi="Wingdings" w:hint="default"/>
      </w:rPr>
    </w:lvl>
    <w:lvl w:ilvl="3" w:tplc="180A0001" w:tentative="1">
      <w:start w:val="1"/>
      <w:numFmt w:val="bullet"/>
      <w:lvlText w:val=""/>
      <w:lvlJc w:val="left"/>
      <w:pPr>
        <w:ind w:left="2715" w:hanging="360"/>
      </w:pPr>
      <w:rPr>
        <w:rFonts w:ascii="Symbol" w:hAnsi="Symbol" w:hint="default"/>
      </w:rPr>
    </w:lvl>
    <w:lvl w:ilvl="4" w:tplc="180A0003" w:tentative="1">
      <w:start w:val="1"/>
      <w:numFmt w:val="bullet"/>
      <w:lvlText w:val="o"/>
      <w:lvlJc w:val="left"/>
      <w:pPr>
        <w:ind w:left="3435" w:hanging="360"/>
      </w:pPr>
      <w:rPr>
        <w:rFonts w:ascii="Courier New" w:hAnsi="Courier New" w:cs="Courier New" w:hint="default"/>
      </w:rPr>
    </w:lvl>
    <w:lvl w:ilvl="5" w:tplc="180A0005" w:tentative="1">
      <w:start w:val="1"/>
      <w:numFmt w:val="bullet"/>
      <w:lvlText w:val=""/>
      <w:lvlJc w:val="left"/>
      <w:pPr>
        <w:ind w:left="4155" w:hanging="360"/>
      </w:pPr>
      <w:rPr>
        <w:rFonts w:ascii="Wingdings" w:hAnsi="Wingdings" w:hint="default"/>
      </w:rPr>
    </w:lvl>
    <w:lvl w:ilvl="6" w:tplc="180A0001" w:tentative="1">
      <w:start w:val="1"/>
      <w:numFmt w:val="bullet"/>
      <w:lvlText w:val=""/>
      <w:lvlJc w:val="left"/>
      <w:pPr>
        <w:ind w:left="4875" w:hanging="360"/>
      </w:pPr>
      <w:rPr>
        <w:rFonts w:ascii="Symbol" w:hAnsi="Symbol" w:hint="default"/>
      </w:rPr>
    </w:lvl>
    <w:lvl w:ilvl="7" w:tplc="180A0003" w:tentative="1">
      <w:start w:val="1"/>
      <w:numFmt w:val="bullet"/>
      <w:lvlText w:val="o"/>
      <w:lvlJc w:val="left"/>
      <w:pPr>
        <w:ind w:left="5595" w:hanging="360"/>
      </w:pPr>
      <w:rPr>
        <w:rFonts w:ascii="Courier New" w:hAnsi="Courier New" w:cs="Courier New" w:hint="default"/>
      </w:rPr>
    </w:lvl>
    <w:lvl w:ilvl="8" w:tplc="180A0005" w:tentative="1">
      <w:start w:val="1"/>
      <w:numFmt w:val="bullet"/>
      <w:lvlText w:val=""/>
      <w:lvlJc w:val="left"/>
      <w:pPr>
        <w:ind w:left="6315" w:hanging="360"/>
      </w:pPr>
      <w:rPr>
        <w:rFonts w:ascii="Wingdings" w:hAnsi="Wingdings" w:hint="default"/>
      </w:rPr>
    </w:lvl>
  </w:abstractNum>
  <w:abstractNum w:abstractNumId="8" w15:restartNumberingAfterBreak="0">
    <w:nsid w:val="3B131A79"/>
    <w:multiLevelType w:val="hybridMultilevel"/>
    <w:tmpl w:val="C8C6EBDC"/>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3EB43B6A"/>
    <w:multiLevelType w:val="hybridMultilevel"/>
    <w:tmpl w:val="3B7442A4"/>
    <w:lvl w:ilvl="0" w:tplc="180A0015">
      <w:start w:val="1"/>
      <w:numFmt w:val="upperLetter"/>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15:restartNumberingAfterBreak="0">
    <w:nsid w:val="46A2041D"/>
    <w:multiLevelType w:val="hybridMultilevel"/>
    <w:tmpl w:val="F65CB9CC"/>
    <w:lvl w:ilvl="0" w:tplc="180A0015">
      <w:start w:val="1"/>
      <w:numFmt w:val="upp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4BA52F8A"/>
    <w:multiLevelType w:val="hybridMultilevel"/>
    <w:tmpl w:val="CC0A1E32"/>
    <w:lvl w:ilvl="0" w:tplc="A884774A">
      <w:start w:val="1"/>
      <w:numFmt w:val="bullet"/>
      <w:pStyle w:val="ListParagraph"/>
      <w:lvlText w:val=""/>
      <w:lvlJc w:val="left"/>
      <w:pPr>
        <w:ind w:left="450" w:hanging="360"/>
      </w:pPr>
      <w:rPr>
        <w:rFonts w:ascii="Symbol" w:hAnsi="Symbol" w:hint="default"/>
      </w:rPr>
    </w:lvl>
    <w:lvl w:ilvl="1" w:tplc="180A0003" w:tentative="1">
      <w:start w:val="1"/>
      <w:numFmt w:val="bullet"/>
      <w:lvlText w:val="o"/>
      <w:lvlJc w:val="left"/>
      <w:pPr>
        <w:ind w:left="1170" w:hanging="360"/>
      </w:pPr>
      <w:rPr>
        <w:rFonts w:ascii="Courier New" w:hAnsi="Courier New" w:hint="default"/>
      </w:rPr>
    </w:lvl>
    <w:lvl w:ilvl="2" w:tplc="180A0005" w:tentative="1">
      <w:start w:val="1"/>
      <w:numFmt w:val="bullet"/>
      <w:lvlText w:val=""/>
      <w:lvlJc w:val="left"/>
      <w:pPr>
        <w:ind w:left="1890" w:hanging="360"/>
      </w:pPr>
      <w:rPr>
        <w:rFonts w:ascii="Wingdings" w:hAnsi="Wingdings" w:hint="default"/>
      </w:rPr>
    </w:lvl>
    <w:lvl w:ilvl="3" w:tplc="180A0001" w:tentative="1">
      <w:start w:val="1"/>
      <w:numFmt w:val="bullet"/>
      <w:lvlText w:val=""/>
      <w:lvlJc w:val="left"/>
      <w:pPr>
        <w:ind w:left="2610" w:hanging="360"/>
      </w:pPr>
      <w:rPr>
        <w:rFonts w:ascii="Symbol" w:hAnsi="Symbol" w:hint="default"/>
      </w:rPr>
    </w:lvl>
    <w:lvl w:ilvl="4" w:tplc="180A0003" w:tentative="1">
      <w:start w:val="1"/>
      <w:numFmt w:val="bullet"/>
      <w:lvlText w:val="o"/>
      <w:lvlJc w:val="left"/>
      <w:pPr>
        <w:ind w:left="3330" w:hanging="360"/>
      </w:pPr>
      <w:rPr>
        <w:rFonts w:ascii="Courier New" w:hAnsi="Courier New" w:hint="default"/>
      </w:rPr>
    </w:lvl>
    <w:lvl w:ilvl="5" w:tplc="180A0005" w:tentative="1">
      <w:start w:val="1"/>
      <w:numFmt w:val="bullet"/>
      <w:lvlText w:val=""/>
      <w:lvlJc w:val="left"/>
      <w:pPr>
        <w:ind w:left="4050" w:hanging="360"/>
      </w:pPr>
      <w:rPr>
        <w:rFonts w:ascii="Wingdings" w:hAnsi="Wingdings" w:hint="default"/>
      </w:rPr>
    </w:lvl>
    <w:lvl w:ilvl="6" w:tplc="180A0001" w:tentative="1">
      <w:start w:val="1"/>
      <w:numFmt w:val="bullet"/>
      <w:lvlText w:val=""/>
      <w:lvlJc w:val="left"/>
      <w:pPr>
        <w:ind w:left="4770" w:hanging="360"/>
      </w:pPr>
      <w:rPr>
        <w:rFonts w:ascii="Symbol" w:hAnsi="Symbol" w:hint="default"/>
      </w:rPr>
    </w:lvl>
    <w:lvl w:ilvl="7" w:tplc="180A0003" w:tentative="1">
      <w:start w:val="1"/>
      <w:numFmt w:val="bullet"/>
      <w:lvlText w:val="o"/>
      <w:lvlJc w:val="left"/>
      <w:pPr>
        <w:ind w:left="5490" w:hanging="360"/>
      </w:pPr>
      <w:rPr>
        <w:rFonts w:ascii="Courier New" w:hAnsi="Courier New" w:hint="default"/>
      </w:rPr>
    </w:lvl>
    <w:lvl w:ilvl="8" w:tplc="180A0005" w:tentative="1">
      <w:start w:val="1"/>
      <w:numFmt w:val="bullet"/>
      <w:lvlText w:val=""/>
      <w:lvlJc w:val="left"/>
      <w:pPr>
        <w:ind w:left="6210" w:hanging="360"/>
      </w:pPr>
      <w:rPr>
        <w:rFonts w:ascii="Wingdings" w:hAnsi="Wingdings" w:hint="default"/>
      </w:rPr>
    </w:lvl>
  </w:abstractNum>
  <w:abstractNum w:abstractNumId="12" w15:restartNumberingAfterBreak="0">
    <w:nsid w:val="53F10AD3"/>
    <w:multiLevelType w:val="hybridMultilevel"/>
    <w:tmpl w:val="FFFFFFFF"/>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5493489C"/>
    <w:multiLevelType w:val="hybridMultilevel"/>
    <w:tmpl w:val="6054F74C"/>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4" w15:restartNumberingAfterBreak="0">
    <w:nsid w:val="5C4167D2"/>
    <w:multiLevelType w:val="hybridMultilevel"/>
    <w:tmpl w:val="5D52713A"/>
    <w:lvl w:ilvl="0" w:tplc="180A0015">
      <w:start w:val="1"/>
      <w:numFmt w:val="upp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5" w15:restartNumberingAfterBreak="0">
    <w:nsid w:val="5DC8790E"/>
    <w:multiLevelType w:val="hybridMultilevel"/>
    <w:tmpl w:val="D786B7A8"/>
    <w:lvl w:ilvl="0" w:tplc="180A0015">
      <w:start w:val="1"/>
      <w:numFmt w:val="upp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60184452"/>
    <w:multiLevelType w:val="hybridMultilevel"/>
    <w:tmpl w:val="62782194"/>
    <w:lvl w:ilvl="0" w:tplc="180A0015">
      <w:start w:val="1"/>
      <w:numFmt w:val="upp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15:restartNumberingAfterBreak="0">
    <w:nsid w:val="64AD1198"/>
    <w:multiLevelType w:val="hybridMultilevel"/>
    <w:tmpl w:val="7DC8C30C"/>
    <w:lvl w:ilvl="0" w:tplc="326CAF74">
      <w:start w:val="5"/>
      <w:numFmt w:val="bullet"/>
      <w:lvlText w:val="-"/>
      <w:lvlJc w:val="left"/>
      <w:pPr>
        <w:ind w:left="555" w:hanging="360"/>
      </w:pPr>
      <w:rPr>
        <w:rFonts w:ascii="Arial" w:eastAsiaTheme="minorHAnsi" w:hAnsi="Arial" w:cs="Arial" w:hint="default"/>
      </w:rPr>
    </w:lvl>
    <w:lvl w:ilvl="1" w:tplc="180A0003" w:tentative="1">
      <w:start w:val="1"/>
      <w:numFmt w:val="bullet"/>
      <w:lvlText w:val="o"/>
      <w:lvlJc w:val="left"/>
      <w:pPr>
        <w:ind w:left="1275" w:hanging="360"/>
      </w:pPr>
      <w:rPr>
        <w:rFonts w:ascii="Courier New" w:hAnsi="Courier New" w:cs="Courier New" w:hint="default"/>
      </w:rPr>
    </w:lvl>
    <w:lvl w:ilvl="2" w:tplc="180A0005" w:tentative="1">
      <w:start w:val="1"/>
      <w:numFmt w:val="bullet"/>
      <w:lvlText w:val=""/>
      <w:lvlJc w:val="left"/>
      <w:pPr>
        <w:ind w:left="1995" w:hanging="360"/>
      </w:pPr>
      <w:rPr>
        <w:rFonts w:ascii="Wingdings" w:hAnsi="Wingdings" w:hint="default"/>
      </w:rPr>
    </w:lvl>
    <w:lvl w:ilvl="3" w:tplc="180A0001" w:tentative="1">
      <w:start w:val="1"/>
      <w:numFmt w:val="bullet"/>
      <w:lvlText w:val=""/>
      <w:lvlJc w:val="left"/>
      <w:pPr>
        <w:ind w:left="2715" w:hanging="360"/>
      </w:pPr>
      <w:rPr>
        <w:rFonts w:ascii="Symbol" w:hAnsi="Symbol" w:hint="default"/>
      </w:rPr>
    </w:lvl>
    <w:lvl w:ilvl="4" w:tplc="180A0003" w:tentative="1">
      <w:start w:val="1"/>
      <w:numFmt w:val="bullet"/>
      <w:lvlText w:val="o"/>
      <w:lvlJc w:val="left"/>
      <w:pPr>
        <w:ind w:left="3435" w:hanging="360"/>
      </w:pPr>
      <w:rPr>
        <w:rFonts w:ascii="Courier New" w:hAnsi="Courier New" w:cs="Courier New" w:hint="default"/>
      </w:rPr>
    </w:lvl>
    <w:lvl w:ilvl="5" w:tplc="180A0005" w:tentative="1">
      <w:start w:val="1"/>
      <w:numFmt w:val="bullet"/>
      <w:lvlText w:val=""/>
      <w:lvlJc w:val="left"/>
      <w:pPr>
        <w:ind w:left="4155" w:hanging="360"/>
      </w:pPr>
      <w:rPr>
        <w:rFonts w:ascii="Wingdings" w:hAnsi="Wingdings" w:hint="default"/>
      </w:rPr>
    </w:lvl>
    <w:lvl w:ilvl="6" w:tplc="180A0001" w:tentative="1">
      <w:start w:val="1"/>
      <w:numFmt w:val="bullet"/>
      <w:lvlText w:val=""/>
      <w:lvlJc w:val="left"/>
      <w:pPr>
        <w:ind w:left="4875" w:hanging="360"/>
      </w:pPr>
      <w:rPr>
        <w:rFonts w:ascii="Symbol" w:hAnsi="Symbol" w:hint="default"/>
      </w:rPr>
    </w:lvl>
    <w:lvl w:ilvl="7" w:tplc="180A0003" w:tentative="1">
      <w:start w:val="1"/>
      <w:numFmt w:val="bullet"/>
      <w:lvlText w:val="o"/>
      <w:lvlJc w:val="left"/>
      <w:pPr>
        <w:ind w:left="5595" w:hanging="360"/>
      </w:pPr>
      <w:rPr>
        <w:rFonts w:ascii="Courier New" w:hAnsi="Courier New" w:cs="Courier New" w:hint="default"/>
      </w:rPr>
    </w:lvl>
    <w:lvl w:ilvl="8" w:tplc="180A0005" w:tentative="1">
      <w:start w:val="1"/>
      <w:numFmt w:val="bullet"/>
      <w:lvlText w:val=""/>
      <w:lvlJc w:val="left"/>
      <w:pPr>
        <w:ind w:left="6315" w:hanging="360"/>
      </w:pPr>
      <w:rPr>
        <w:rFonts w:ascii="Wingdings" w:hAnsi="Wingdings" w:hint="default"/>
      </w:rPr>
    </w:lvl>
  </w:abstractNum>
  <w:abstractNum w:abstractNumId="18" w15:restartNumberingAfterBreak="0">
    <w:nsid w:val="7C9948EF"/>
    <w:multiLevelType w:val="hybridMultilevel"/>
    <w:tmpl w:val="196EE6CA"/>
    <w:lvl w:ilvl="0" w:tplc="6BC279CC">
      <w:start w:val="1"/>
      <w:numFmt w:val="decimal"/>
      <w:lvlText w:val="%1-"/>
      <w:lvlJc w:val="left"/>
      <w:pPr>
        <w:ind w:left="1776" w:hanging="360"/>
      </w:pPr>
      <w:rPr>
        <w:rFonts w:hint="default"/>
      </w:rPr>
    </w:lvl>
    <w:lvl w:ilvl="1" w:tplc="180A0019" w:tentative="1">
      <w:start w:val="1"/>
      <w:numFmt w:val="lowerLetter"/>
      <w:lvlText w:val="%2."/>
      <w:lvlJc w:val="left"/>
      <w:pPr>
        <w:ind w:left="2496" w:hanging="360"/>
      </w:pPr>
    </w:lvl>
    <w:lvl w:ilvl="2" w:tplc="180A001B" w:tentative="1">
      <w:start w:val="1"/>
      <w:numFmt w:val="lowerRoman"/>
      <w:lvlText w:val="%3."/>
      <w:lvlJc w:val="right"/>
      <w:pPr>
        <w:ind w:left="3216" w:hanging="180"/>
      </w:pPr>
    </w:lvl>
    <w:lvl w:ilvl="3" w:tplc="180A000F" w:tentative="1">
      <w:start w:val="1"/>
      <w:numFmt w:val="decimal"/>
      <w:lvlText w:val="%4."/>
      <w:lvlJc w:val="left"/>
      <w:pPr>
        <w:ind w:left="3936" w:hanging="360"/>
      </w:pPr>
    </w:lvl>
    <w:lvl w:ilvl="4" w:tplc="180A0019" w:tentative="1">
      <w:start w:val="1"/>
      <w:numFmt w:val="lowerLetter"/>
      <w:lvlText w:val="%5."/>
      <w:lvlJc w:val="left"/>
      <w:pPr>
        <w:ind w:left="4656" w:hanging="360"/>
      </w:pPr>
    </w:lvl>
    <w:lvl w:ilvl="5" w:tplc="180A001B" w:tentative="1">
      <w:start w:val="1"/>
      <w:numFmt w:val="lowerRoman"/>
      <w:lvlText w:val="%6."/>
      <w:lvlJc w:val="right"/>
      <w:pPr>
        <w:ind w:left="5376" w:hanging="180"/>
      </w:pPr>
    </w:lvl>
    <w:lvl w:ilvl="6" w:tplc="180A000F" w:tentative="1">
      <w:start w:val="1"/>
      <w:numFmt w:val="decimal"/>
      <w:lvlText w:val="%7."/>
      <w:lvlJc w:val="left"/>
      <w:pPr>
        <w:ind w:left="6096" w:hanging="360"/>
      </w:pPr>
    </w:lvl>
    <w:lvl w:ilvl="7" w:tplc="180A0019" w:tentative="1">
      <w:start w:val="1"/>
      <w:numFmt w:val="lowerLetter"/>
      <w:lvlText w:val="%8."/>
      <w:lvlJc w:val="left"/>
      <w:pPr>
        <w:ind w:left="6816" w:hanging="360"/>
      </w:pPr>
    </w:lvl>
    <w:lvl w:ilvl="8" w:tplc="180A001B" w:tentative="1">
      <w:start w:val="1"/>
      <w:numFmt w:val="lowerRoman"/>
      <w:lvlText w:val="%9."/>
      <w:lvlJc w:val="right"/>
      <w:pPr>
        <w:ind w:left="7536" w:hanging="180"/>
      </w:pPr>
    </w:lvl>
  </w:abstractNum>
  <w:abstractNum w:abstractNumId="19" w15:restartNumberingAfterBreak="0">
    <w:nsid w:val="7D2C634F"/>
    <w:multiLevelType w:val="hybridMultilevel"/>
    <w:tmpl w:val="33DA8FD6"/>
    <w:lvl w:ilvl="0" w:tplc="180A0015">
      <w:start w:val="1"/>
      <w:numFmt w:val="upp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7D353112"/>
    <w:multiLevelType w:val="hybridMultilevel"/>
    <w:tmpl w:val="FFFFFFFF"/>
    <w:lvl w:ilvl="0" w:tplc="180A0001">
      <w:start w:val="1"/>
      <w:numFmt w:val="bullet"/>
      <w:lvlText w:val=""/>
      <w:lvlJc w:val="left"/>
      <w:pPr>
        <w:ind w:left="1429" w:hanging="360"/>
      </w:pPr>
      <w:rPr>
        <w:rFonts w:ascii="Symbol" w:hAnsi="Symbol" w:hint="default"/>
      </w:rPr>
    </w:lvl>
    <w:lvl w:ilvl="1" w:tplc="180A0003" w:tentative="1">
      <w:start w:val="1"/>
      <w:numFmt w:val="bullet"/>
      <w:lvlText w:val="o"/>
      <w:lvlJc w:val="left"/>
      <w:pPr>
        <w:ind w:left="2149" w:hanging="360"/>
      </w:pPr>
      <w:rPr>
        <w:rFonts w:ascii="Courier New" w:hAnsi="Courier New" w:hint="default"/>
      </w:rPr>
    </w:lvl>
    <w:lvl w:ilvl="2" w:tplc="180A0005" w:tentative="1">
      <w:start w:val="1"/>
      <w:numFmt w:val="bullet"/>
      <w:lvlText w:val=""/>
      <w:lvlJc w:val="left"/>
      <w:pPr>
        <w:ind w:left="2869" w:hanging="360"/>
      </w:pPr>
      <w:rPr>
        <w:rFonts w:ascii="Wingdings" w:hAnsi="Wingdings" w:hint="default"/>
      </w:rPr>
    </w:lvl>
    <w:lvl w:ilvl="3" w:tplc="180A0001" w:tentative="1">
      <w:start w:val="1"/>
      <w:numFmt w:val="bullet"/>
      <w:lvlText w:val=""/>
      <w:lvlJc w:val="left"/>
      <w:pPr>
        <w:ind w:left="3589" w:hanging="360"/>
      </w:pPr>
      <w:rPr>
        <w:rFonts w:ascii="Symbol" w:hAnsi="Symbol" w:hint="default"/>
      </w:rPr>
    </w:lvl>
    <w:lvl w:ilvl="4" w:tplc="180A0003" w:tentative="1">
      <w:start w:val="1"/>
      <w:numFmt w:val="bullet"/>
      <w:lvlText w:val="o"/>
      <w:lvlJc w:val="left"/>
      <w:pPr>
        <w:ind w:left="4309" w:hanging="360"/>
      </w:pPr>
      <w:rPr>
        <w:rFonts w:ascii="Courier New" w:hAnsi="Courier New" w:hint="default"/>
      </w:rPr>
    </w:lvl>
    <w:lvl w:ilvl="5" w:tplc="180A0005" w:tentative="1">
      <w:start w:val="1"/>
      <w:numFmt w:val="bullet"/>
      <w:lvlText w:val=""/>
      <w:lvlJc w:val="left"/>
      <w:pPr>
        <w:ind w:left="5029" w:hanging="360"/>
      </w:pPr>
      <w:rPr>
        <w:rFonts w:ascii="Wingdings" w:hAnsi="Wingdings" w:hint="default"/>
      </w:rPr>
    </w:lvl>
    <w:lvl w:ilvl="6" w:tplc="180A0001" w:tentative="1">
      <w:start w:val="1"/>
      <w:numFmt w:val="bullet"/>
      <w:lvlText w:val=""/>
      <w:lvlJc w:val="left"/>
      <w:pPr>
        <w:ind w:left="5749" w:hanging="360"/>
      </w:pPr>
      <w:rPr>
        <w:rFonts w:ascii="Symbol" w:hAnsi="Symbol" w:hint="default"/>
      </w:rPr>
    </w:lvl>
    <w:lvl w:ilvl="7" w:tplc="180A0003" w:tentative="1">
      <w:start w:val="1"/>
      <w:numFmt w:val="bullet"/>
      <w:lvlText w:val="o"/>
      <w:lvlJc w:val="left"/>
      <w:pPr>
        <w:ind w:left="6469" w:hanging="360"/>
      </w:pPr>
      <w:rPr>
        <w:rFonts w:ascii="Courier New" w:hAnsi="Courier New" w:hint="default"/>
      </w:rPr>
    </w:lvl>
    <w:lvl w:ilvl="8" w:tplc="180A0005" w:tentative="1">
      <w:start w:val="1"/>
      <w:numFmt w:val="bullet"/>
      <w:lvlText w:val=""/>
      <w:lvlJc w:val="left"/>
      <w:pPr>
        <w:ind w:left="7189" w:hanging="360"/>
      </w:pPr>
      <w:rPr>
        <w:rFonts w:ascii="Wingdings" w:hAnsi="Wingdings" w:hint="default"/>
      </w:rPr>
    </w:lvl>
  </w:abstractNum>
  <w:abstractNum w:abstractNumId="21" w15:restartNumberingAfterBreak="0">
    <w:nsid w:val="7E1A79B3"/>
    <w:multiLevelType w:val="hybridMultilevel"/>
    <w:tmpl w:val="0FCC56D2"/>
    <w:lvl w:ilvl="0" w:tplc="180A0015">
      <w:start w:val="1"/>
      <w:numFmt w:val="upperLetter"/>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16cid:durableId="983508175">
    <w:abstractNumId w:val="8"/>
  </w:num>
  <w:num w:numId="2" w16cid:durableId="701058904">
    <w:abstractNumId w:val="4"/>
  </w:num>
  <w:num w:numId="3" w16cid:durableId="496697407">
    <w:abstractNumId w:val="13"/>
  </w:num>
  <w:num w:numId="4" w16cid:durableId="1492910341">
    <w:abstractNumId w:val="14"/>
  </w:num>
  <w:num w:numId="5" w16cid:durableId="1746410567">
    <w:abstractNumId w:val="17"/>
  </w:num>
  <w:num w:numId="6" w16cid:durableId="71784466">
    <w:abstractNumId w:val="21"/>
  </w:num>
  <w:num w:numId="7" w16cid:durableId="554436560">
    <w:abstractNumId w:val="7"/>
  </w:num>
  <w:num w:numId="8" w16cid:durableId="20861311">
    <w:abstractNumId w:val="10"/>
  </w:num>
  <w:num w:numId="9" w16cid:durableId="652031218">
    <w:abstractNumId w:val="3"/>
  </w:num>
  <w:num w:numId="10" w16cid:durableId="1464881192">
    <w:abstractNumId w:val="15"/>
  </w:num>
  <w:num w:numId="11" w16cid:durableId="402803228">
    <w:abstractNumId w:val="2"/>
  </w:num>
  <w:num w:numId="12" w16cid:durableId="970792201">
    <w:abstractNumId w:val="5"/>
  </w:num>
  <w:num w:numId="13" w16cid:durableId="770786283">
    <w:abstractNumId w:val="9"/>
  </w:num>
  <w:num w:numId="14" w16cid:durableId="498422858">
    <w:abstractNumId w:val="16"/>
  </w:num>
  <w:num w:numId="15" w16cid:durableId="664405725">
    <w:abstractNumId w:val="1"/>
  </w:num>
  <w:num w:numId="16" w16cid:durableId="1596476367">
    <w:abstractNumId w:val="19"/>
  </w:num>
  <w:num w:numId="17" w16cid:durableId="1170363568">
    <w:abstractNumId w:val="18"/>
  </w:num>
  <w:num w:numId="18" w16cid:durableId="1411273283">
    <w:abstractNumId w:val="6"/>
  </w:num>
  <w:num w:numId="19" w16cid:durableId="1345598032">
    <w:abstractNumId w:val="11"/>
  </w:num>
  <w:num w:numId="20" w16cid:durableId="1422678035">
    <w:abstractNumId w:val="12"/>
  </w:num>
  <w:num w:numId="21" w16cid:durableId="662049889">
    <w:abstractNumId w:val="0"/>
  </w:num>
  <w:num w:numId="22" w16cid:durableId="191681397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F46"/>
    <w:rsid w:val="00014965"/>
    <w:rsid w:val="00030971"/>
    <w:rsid w:val="00044257"/>
    <w:rsid w:val="00054C0F"/>
    <w:rsid w:val="000747A6"/>
    <w:rsid w:val="000921D4"/>
    <w:rsid w:val="000E11CA"/>
    <w:rsid w:val="0012746E"/>
    <w:rsid w:val="00132606"/>
    <w:rsid w:val="00132D8C"/>
    <w:rsid w:val="00150C9C"/>
    <w:rsid w:val="00195A3C"/>
    <w:rsid w:val="001A419D"/>
    <w:rsid w:val="001D0BA5"/>
    <w:rsid w:val="001D42D5"/>
    <w:rsid w:val="001E44E8"/>
    <w:rsid w:val="001F6C2F"/>
    <w:rsid w:val="00232011"/>
    <w:rsid w:val="00246FDF"/>
    <w:rsid w:val="00274E6F"/>
    <w:rsid w:val="0028288C"/>
    <w:rsid w:val="002A3523"/>
    <w:rsid w:val="002B5592"/>
    <w:rsid w:val="002E5731"/>
    <w:rsid w:val="00301E3E"/>
    <w:rsid w:val="003437FA"/>
    <w:rsid w:val="00380FF9"/>
    <w:rsid w:val="003967C5"/>
    <w:rsid w:val="003C7419"/>
    <w:rsid w:val="003E5C18"/>
    <w:rsid w:val="0042389B"/>
    <w:rsid w:val="004808D4"/>
    <w:rsid w:val="004A0DAE"/>
    <w:rsid w:val="004D5837"/>
    <w:rsid w:val="004F5BF1"/>
    <w:rsid w:val="00527878"/>
    <w:rsid w:val="0055767D"/>
    <w:rsid w:val="005A0FD2"/>
    <w:rsid w:val="006510A2"/>
    <w:rsid w:val="00663F46"/>
    <w:rsid w:val="006C7E18"/>
    <w:rsid w:val="006D3F16"/>
    <w:rsid w:val="007A1143"/>
    <w:rsid w:val="007E7853"/>
    <w:rsid w:val="008669E5"/>
    <w:rsid w:val="00883857"/>
    <w:rsid w:val="008E2923"/>
    <w:rsid w:val="00912F03"/>
    <w:rsid w:val="0091561E"/>
    <w:rsid w:val="00936E94"/>
    <w:rsid w:val="00955BAB"/>
    <w:rsid w:val="009C5A45"/>
    <w:rsid w:val="009D7417"/>
    <w:rsid w:val="00A84941"/>
    <w:rsid w:val="00AE052B"/>
    <w:rsid w:val="00BB05CA"/>
    <w:rsid w:val="00BD7F56"/>
    <w:rsid w:val="00BE076A"/>
    <w:rsid w:val="00C1582A"/>
    <w:rsid w:val="00C37F18"/>
    <w:rsid w:val="00C64625"/>
    <w:rsid w:val="00C65A9E"/>
    <w:rsid w:val="00C80E55"/>
    <w:rsid w:val="00CA57E9"/>
    <w:rsid w:val="00CB5B1E"/>
    <w:rsid w:val="00D158EB"/>
    <w:rsid w:val="00D60CF8"/>
    <w:rsid w:val="00D92C29"/>
    <w:rsid w:val="00D94E23"/>
    <w:rsid w:val="00DD669E"/>
    <w:rsid w:val="00DF1172"/>
    <w:rsid w:val="00EC7BC2"/>
    <w:rsid w:val="00F23799"/>
    <w:rsid w:val="00F52832"/>
    <w:rsid w:val="00F55227"/>
    <w:rsid w:val="00FD6EC6"/>
    <w:rsid w:val="00FE262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D77F"/>
  <w15:chartTrackingRefBased/>
  <w15:docId w15:val="{7CAE2860-AD5B-4162-AC6F-26E64F570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8D4"/>
    <w:pPr>
      <w:spacing w:after="200" w:line="276" w:lineRule="auto"/>
      <w:jc w:val="both"/>
    </w:pPr>
    <w:rPr>
      <w:rFonts w:ascii="Times New Roman" w:eastAsia="SimSun" w:hAnsi="Times New Roman" w:cs="Times New Roman"/>
      <w:kern w:val="0"/>
      <w:sz w:val="24"/>
      <w:szCs w:val="24"/>
      <w14:ligatures w14:val="none"/>
    </w:rPr>
  </w:style>
  <w:style w:type="paragraph" w:styleId="Heading1">
    <w:name w:val="heading 1"/>
    <w:basedOn w:val="Normal"/>
    <w:next w:val="Normal"/>
    <w:link w:val="Heading1Char"/>
    <w:uiPriority w:val="9"/>
    <w:qFormat/>
    <w:rsid w:val="000747A6"/>
    <w:pPr>
      <w:pBdr>
        <w:bottom w:val="single" w:sz="8" w:space="4" w:color="4472C4"/>
      </w:pBdr>
      <w:spacing w:after="300" w:line="240" w:lineRule="auto"/>
      <w:contextualSpacing/>
      <w:outlineLvl w:val="0"/>
    </w:pPr>
    <w:rPr>
      <w:color w:val="323E4F"/>
      <w:spacing w:val="5"/>
      <w:sz w:val="52"/>
      <w:szCs w:val="52"/>
      <w:lang w:val="es-419"/>
    </w:rPr>
  </w:style>
  <w:style w:type="paragraph" w:styleId="Heading2">
    <w:name w:val="heading 2"/>
    <w:basedOn w:val="Normal"/>
    <w:next w:val="Normal"/>
    <w:link w:val="Heading2Char"/>
    <w:uiPriority w:val="9"/>
    <w:unhideWhenUsed/>
    <w:qFormat/>
    <w:rsid w:val="00C80E55"/>
    <w:pPr>
      <w:outlineLvl w:val="1"/>
    </w:pPr>
    <w:rPr>
      <w:b/>
      <w:bCs/>
    </w:rPr>
  </w:style>
  <w:style w:type="paragraph" w:styleId="Heading3">
    <w:name w:val="heading 3"/>
    <w:basedOn w:val="Normal"/>
    <w:next w:val="Normal"/>
    <w:link w:val="Heading3Char"/>
    <w:uiPriority w:val="9"/>
    <w:semiHidden/>
    <w:unhideWhenUsed/>
    <w:qFormat/>
    <w:rsid w:val="00663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3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3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3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3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3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7A6"/>
    <w:rPr>
      <w:rFonts w:ascii="Times New Roman" w:eastAsia="SimSun" w:hAnsi="Times New Roman" w:cs="Times New Roman"/>
      <w:color w:val="323E4F"/>
      <w:spacing w:val="5"/>
      <w:kern w:val="0"/>
      <w:sz w:val="52"/>
      <w:szCs w:val="52"/>
      <w:lang w:val="es-419"/>
      <w14:ligatures w14:val="none"/>
    </w:rPr>
  </w:style>
  <w:style w:type="character" w:customStyle="1" w:styleId="Heading2Char">
    <w:name w:val="Heading 2 Char"/>
    <w:basedOn w:val="DefaultParagraphFont"/>
    <w:link w:val="Heading2"/>
    <w:uiPriority w:val="9"/>
    <w:rsid w:val="00C80E55"/>
    <w:rPr>
      <w:rFonts w:ascii="Times New Roman" w:eastAsia="SimSun" w:hAnsi="Times New Roman" w:cs="Times New Roman"/>
      <w:b/>
      <w:bCs/>
      <w:kern w:val="0"/>
      <w:sz w:val="24"/>
      <w:szCs w:val="24"/>
      <w14:ligatures w14:val="none"/>
    </w:rPr>
  </w:style>
  <w:style w:type="character" w:customStyle="1" w:styleId="Heading3Char">
    <w:name w:val="Heading 3 Char"/>
    <w:basedOn w:val="DefaultParagraphFont"/>
    <w:link w:val="Heading3"/>
    <w:uiPriority w:val="9"/>
    <w:semiHidden/>
    <w:rsid w:val="00663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3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3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3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3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3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3F46"/>
    <w:rPr>
      <w:rFonts w:eastAsiaTheme="majorEastAsia" w:cstheme="majorBidi"/>
      <w:color w:val="272727" w:themeColor="text1" w:themeTint="D8"/>
    </w:rPr>
  </w:style>
  <w:style w:type="paragraph" w:styleId="Title">
    <w:name w:val="Title"/>
    <w:basedOn w:val="Normal"/>
    <w:next w:val="Normal"/>
    <w:link w:val="TitleChar"/>
    <w:uiPriority w:val="10"/>
    <w:qFormat/>
    <w:rsid w:val="00663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3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3F46"/>
    <w:pPr>
      <w:spacing w:before="160"/>
      <w:jc w:val="center"/>
    </w:pPr>
    <w:rPr>
      <w:i/>
      <w:iCs/>
      <w:color w:val="404040" w:themeColor="text1" w:themeTint="BF"/>
    </w:rPr>
  </w:style>
  <w:style w:type="character" w:customStyle="1" w:styleId="QuoteChar">
    <w:name w:val="Quote Char"/>
    <w:basedOn w:val="DefaultParagraphFont"/>
    <w:link w:val="Quote"/>
    <w:uiPriority w:val="29"/>
    <w:rsid w:val="00663F46"/>
    <w:rPr>
      <w:i/>
      <w:iCs/>
      <w:color w:val="404040" w:themeColor="text1" w:themeTint="BF"/>
    </w:rPr>
  </w:style>
  <w:style w:type="paragraph" w:styleId="ListParagraph">
    <w:name w:val="List Paragraph"/>
    <w:basedOn w:val="Normal"/>
    <w:uiPriority w:val="34"/>
    <w:qFormat/>
    <w:rsid w:val="00D92C29"/>
    <w:pPr>
      <w:numPr>
        <w:numId w:val="19"/>
      </w:numPr>
      <w:spacing w:after="120" w:line="240" w:lineRule="auto"/>
      <w:ind w:left="446"/>
    </w:pPr>
  </w:style>
  <w:style w:type="character" w:styleId="IntenseEmphasis">
    <w:name w:val="Intense Emphasis"/>
    <w:basedOn w:val="DefaultParagraphFont"/>
    <w:uiPriority w:val="21"/>
    <w:qFormat/>
    <w:rsid w:val="00663F46"/>
    <w:rPr>
      <w:i/>
      <w:iCs/>
      <w:color w:val="0F4761" w:themeColor="accent1" w:themeShade="BF"/>
    </w:rPr>
  </w:style>
  <w:style w:type="paragraph" w:styleId="IntenseQuote">
    <w:name w:val="Intense Quote"/>
    <w:basedOn w:val="Normal"/>
    <w:next w:val="Normal"/>
    <w:link w:val="IntenseQuoteChar"/>
    <w:uiPriority w:val="30"/>
    <w:qFormat/>
    <w:rsid w:val="00663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F46"/>
    <w:rPr>
      <w:i/>
      <w:iCs/>
      <w:color w:val="0F4761" w:themeColor="accent1" w:themeShade="BF"/>
    </w:rPr>
  </w:style>
  <w:style w:type="character" w:styleId="IntenseReference">
    <w:name w:val="Intense Reference"/>
    <w:basedOn w:val="DefaultParagraphFont"/>
    <w:uiPriority w:val="32"/>
    <w:qFormat/>
    <w:rsid w:val="00663F46"/>
    <w:rPr>
      <w:b/>
      <w:bCs/>
      <w:smallCaps/>
      <w:color w:val="0F4761" w:themeColor="accent1" w:themeShade="BF"/>
      <w:spacing w:val="5"/>
    </w:rPr>
  </w:style>
  <w:style w:type="paragraph" w:customStyle="1" w:styleId="sc-406f4a97-3">
    <w:name w:val="sc-406f4a97-3"/>
    <w:basedOn w:val="Normal"/>
    <w:rsid w:val="00D60CF8"/>
    <w:pPr>
      <w:spacing w:before="100" w:beforeAutospacing="1" w:after="100" w:afterAutospacing="1" w:line="240" w:lineRule="auto"/>
    </w:pPr>
    <w:rPr>
      <w:rFonts w:eastAsia="Times New Roman"/>
      <w:lang w:eastAsia="es-PA"/>
    </w:rPr>
  </w:style>
  <w:style w:type="character" w:styleId="Hyperlink">
    <w:name w:val="Hyperlink"/>
    <w:basedOn w:val="DefaultParagraphFont"/>
    <w:uiPriority w:val="99"/>
    <w:unhideWhenUsed/>
    <w:rsid w:val="00D60CF8"/>
    <w:rPr>
      <w:color w:val="0000FF"/>
      <w:u w:val="single"/>
    </w:rPr>
  </w:style>
  <w:style w:type="character" w:customStyle="1" w:styleId="sc-406f4a97-6">
    <w:name w:val="sc-406f4a97-6"/>
    <w:basedOn w:val="DefaultParagraphFont"/>
    <w:rsid w:val="00D60CF8"/>
  </w:style>
  <w:style w:type="table" w:customStyle="1" w:styleId="Meetingminutestable">
    <w:name w:val="Meeting minutes table"/>
    <w:basedOn w:val="TableNormal"/>
    <w:uiPriority w:val="99"/>
    <w:rsid w:val="00F55227"/>
    <w:pPr>
      <w:spacing w:after="200" w:line="240" w:lineRule="auto"/>
    </w:pPr>
    <w:rPr>
      <w:rFonts w:eastAsia="SimSun"/>
      <w:kern w:val="0"/>
      <w:lang w:val="en-US"/>
      <w14:ligatures w14:val="none"/>
    </w:rPr>
    <w:tblPr>
      <w:tblCellMar>
        <w:left w:w="0" w:type="dxa"/>
        <w:right w:w="0" w:type="dxa"/>
      </w:tblCellMar>
    </w:tblPr>
    <w:tblStylePr w:type="firstRow">
      <w:pPr>
        <w:wordWrap/>
        <w:jc w:val="center"/>
      </w:pPr>
      <w:rPr>
        <w:rFonts w:ascii="Century Gothic" w:hAnsi="Century Gothic"/>
        <w:b/>
        <w:color w:val="4472C4"/>
      </w:rPr>
      <w:tblPr/>
      <w:tcPr>
        <w:tcBorders>
          <w:top w:val="single" w:sz="18" w:space="0" w:color="4472C4"/>
          <w:left w:val="nil"/>
          <w:bottom w:val="nil"/>
          <w:right w:val="nil"/>
          <w:insideH w:val="nil"/>
          <w:insideV w:val="nil"/>
          <w:tl2br w:val="nil"/>
          <w:tr2bl w:val="nil"/>
        </w:tcBorders>
      </w:tcPr>
    </w:tblStylePr>
  </w:style>
  <w:style w:type="paragraph" w:styleId="NormalWeb">
    <w:name w:val="Normal (Web)"/>
    <w:basedOn w:val="Normal"/>
    <w:uiPriority w:val="99"/>
    <w:semiHidden/>
    <w:unhideWhenUsed/>
    <w:rsid w:val="003E5C18"/>
  </w:style>
  <w:style w:type="character" w:styleId="UnresolvedMention">
    <w:name w:val="Unresolved Mention"/>
    <w:basedOn w:val="DefaultParagraphFont"/>
    <w:uiPriority w:val="99"/>
    <w:semiHidden/>
    <w:unhideWhenUsed/>
    <w:rsid w:val="00D158EB"/>
    <w:rPr>
      <w:color w:val="605E5C"/>
      <w:shd w:val="clear" w:color="auto" w:fill="E1DFDD"/>
    </w:rPr>
  </w:style>
  <w:style w:type="paragraph" w:customStyle="1" w:styleId="APA7ma">
    <w:name w:val="APA 7ma"/>
    <w:basedOn w:val="Normal"/>
    <w:next w:val="Normal"/>
    <w:qFormat/>
    <w:rsid w:val="004808D4"/>
    <w:pPr>
      <w:spacing w:after="160" w:line="480" w:lineRule="auto"/>
      <w:ind w:firstLine="709"/>
    </w:pPr>
    <w:rPr>
      <w:rFonts w:eastAsia="Yu Mincho"/>
      <w:i/>
      <w:iCs/>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8422">
      <w:bodyDiv w:val="1"/>
      <w:marLeft w:val="0"/>
      <w:marRight w:val="0"/>
      <w:marTop w:val="0"/>
      <w:marBottom w:val="0"/>
      <w:divBdr>
        <w:top w:val="none" w:sz="0" w:space="0" w:color="auto"/>
        <w:left w:val="none" w:sz="0" w:space="0" w:color="auto"/>
        <w:bottom w:val="none" w:sz="0" w:space="0" w:color="auto"/>
        <w:right w:val="none" w:sz="0" w:space="0" w:color="auto"/>
      </w:divBdr>
    </w:div>
    <w:div w:id="178206242">
      <w:bodyDiv w:val="1"/>
      <w:marLeft w:val="0"/>
      <w:marRight w:val="0"/>
      <w:marTop w:val="0"/>
      <w:marBottom w:val="0"/>
      <w:divBdr>
        <w:top w:val="none" w:sz="0" w:space="0" w:color="auto"/>
        <w:left w:val="none" w:sz="0" w:space="0" w:color="auto"/>
        <w:bottom w:val="none" w:sz="0" w:space="0" w:color="auto"/>
        <w:right w:val="none" w:sz="0" w:space="0" w:color="auto"/>
      </w:divBdr>
    </w:div>
    <w:div w:id="183133949">
      <w:bodyDiv w:val="1"/>
      <w:marLeft w:val="0"/>
      <w:marRight w:val="0"/>
      <w:marTop w:val="0"/>
      <w:marBottom w:val="0"/>
      <w:divBdr>
        <w:top w:val="none" w:sz="0" w:space="0" w:color="auto"/>
        <w:left w:val="none" w:sz="0" w:space="0" w:color="auto"/>
        <w:bottom w:val="none" w:sz="0" w:space="0" w:color="auto"/>
        <w:right w:val="none" w:sz="0" w:space="0" w:color="auto"/>
      </w:divBdr>
    </w:div>
    <w:div w:id="812066326">
      <w:bodyDiv w:val="1"/>
      <w:marLeft w:val="0"/>
      <w:marRight w:val="0"/>
      <w:marTop w:val="0"/>
      <w:marBottom w:val="0"/>
      <w:divBdr>
        <w:top w:val="none" w:sz="0" w:space="0" w:color="auto"/>
        <w:left w:val="none" w:sz="0" w:space="0" w:color="auto"/>
        <w:bottom w:val="none" w:sz="0" w:space="0" w:color="auto"/>
        <w:right w:val="none" w:sz="0" w:space="0" w:color="auto"/>
      </w:divBdr>
    </w:div>
    <w:div w:id="860775774">
      <w:bodyDiv w:val="1"/>
      <w:marLeft w:val="0"/>
      <w:marRight w:val="0"/>
      <w:marTop w:val="0"/>
      <w:marBottom w:val="0"/>
      <w:divBdr>
        <w:top w:val="none" w:sz="0" w:space="0" w:color="auto"/>
        <w:left w:val="none" w:sz="0" w:space="0" w:color="auto"/>
        <w:bottom w:val="none" w:sz="0" w:space="0" w:color="auto"/>
        <w:right w:val="none" w:sz="0" w:space="0" w:color="auto"/>
      </w:divBdr>
    </w:div>
    <w:div w:id="1507787215">
      <w:bodyDiv w:val="1"/>
      <w:marLeft w:val="0"/>
      <w:marRight w:val="0"/>
      <w:marTop w:val="0"/>
      <w:marBottom w:val="0"/>
      <w:divBdr>
        <w:top w:val="none" w:sz="0" w:space="0" w:color="auto"/>
        <w:left w:val="none" w:sz="0" w:space="0" w:color="auto"/>
        <w:bottom w:val="none" w:sz="0" w:space="0" w:color="auto"/>
        <w:right w:val="none" w:sz="0" w:space="0" w:color="auto"/>
      </w:divBdr>
      <w:divsChild>
        <w:div w:id="459803447">
          <w:marLeft w:val="0"/>
          <w:marRight w:val="0"/>
          <w:marTop w:val="0"/>
          <w:marBottom w:val="75"/>
          <w:divBdr>
            <w:top w:val="none" w:sz="0" w:space="0" w:color="auto"/>
            <w:left w:val="none" w:sz="0" w:space="0" w:color="auto"/>
            <w:bottom w:val="none" w:sz="0" w:space="0" w:color="auto"/>
            <w:right w:val="none" w:sz="0" w:space="0" w:color="auto"/>
          </w:divBdr>
        </w:div>
        <w:div w:id="1173449527">
          <w:marLeft w:val="0"/>
          <w:marRight w:val="0"/>
          <w:marTop w:val="0"/>
          <w:marBottom w:val="75"/>
          <w:divBdr>
            <w:top w:val="none" w:sz="0" w:space="0" w:color="auto"/>
            <w:left w:val="none" w:sz="0" w:space="0" w:color="auto"/>
            <w:bottom w:val="none" w:sz="0" w:space="0" w:color="auto"/>
            <w:right w:val="none" w:sz="0" w:space="0" w:color="auto"/>
          </w:divBdr>
        </w:div>
        <w:div w:id="1461218437">
          <w:marLeft w:val="0"/>
          <w:marRight w:val="0"/>
          <w:marTop w:val="0"/>
          <w:marBottom w:val="75"/>
          <w:divBdr>
            <w:top w:val="none" w:sz="0" w:space="0" w:color="auto"/>
            <w:left w:val="none" w:sz="0" w:space="0" w:color="auto"/>
            <w:bottom w:val="none" w:sz="0" w:space="0" w:color="auto"/>
            <w:right w:val="none" w:sz="0" w:space="0" w:color="auto"/>
          </w:divBdr>
        </w:div>
      </w:divsChild>
    </w:div>
    <w:div w:id="1517230284">
      <w:bodyDiv w:val="1"/>
      <w:marLeft w:val="0"/>
      <w:marRight w:val="0"/>
      <w:marTop w:val="0"/>
      <w:marBottom w:val="0"/>
      <w:divBdr>
        <w:top w:val="none" w:sz="0" w:space="0" w:color="auto"/>
        <w:left w:val="none" w:sz="0" w:space="0" w:color="auto"/>
        <w:bottom w:val="none" w:sz="0" w:space="0" w:color="auto"/>
        <w:right w:val="none" w:sz="0" w:space="0" w:color="auto"/>
      </w:divBdr>
    </w:div>
    <w:div w:id="181628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dc.gov/ncbddd/autism/facts.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coronalabs.com/api/index.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imh.nih.gov/health/publications/espanol/trastornos-del-espectro-autist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984</Words>
  <Characters>5412</Characters>
  <Application>Microsoft Office Word</Application>
  <DocSecurity>0</DocSecurity>
  <Lines>45</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Villarreal</dc:creator>
  <cp:keywords/>
  <dc:description/>
  <cp:lastModifiedBy>RAFAEL DAVID CABALLERO JIRON</cp:lastModifiedBy>
  <cp:revision>42</cp:revision>
  <dcterms:created xsi:type="dcterms:W3CDTF">2024-04-08T00:47:00Z</dcterms:created>
  <dcterms:modified xsi:type="dcterms:W3CDTF">2024-04-18T00:55:00Z</dcterms:modified>
</cp:coreProperties>
</file>