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CC6" w:rsidRDefault="00C83CC6" w:rsidP="00C83CC6">
      <w:pPr>
        <w:spacing w:after="0" w:line="240" w:lineRule="auto"/>
        <w:jc w:val="center"/>
        <w:rPr>
          <w:rFonts w:ascii="Arial" w:hAnsi="Arial" w:cs="Arial"/>
          <w:b/>
          <w:sz w:val="32"/>
          <w:u w:val="single"/>
        </w:rPr>
      </w:pPr>
      <w:r w:rsidRPr="00C83CC6">
        <w:rPr>
          <w:rFonts w:ascii="Arial" w:hAnsi="Arial" w:cs="Arial"/>
          <w:b/>
          <w:sz w:val="32"/>
          <w:u w:val="single"/>
        </w:rPr>
        <w:t>Geschäftsprozess Analyse</w:t>
      </w:r>
    </w:p>
    <w:p w:rsidR="00C83CC6" w:rsidRDefault="00C83CC6" w:rsidP="00C83CC6">
      <w:pPr>
        <w:spacing w:after="0" w:line="240" w:lineRule="auto"/>
        <w:jc w:val="center"/>
        <w:rPr>
          <w:rFonts w:ascii="Arial" w:hAnsi="Arial" w:cs="Arial"/>
          <w:b/>
          <w:sz w:val="32"/>
          <w:u w:val="single"/>
        </w:rPr>
      </w:pPr>
    </w:p>
    <w:p w:rsidR="005601C4" w:rsidRDefault="005601C4" w:rsidP="00C83CC6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Aufgabe: </w:t>
      </w:r>
    </w:p>
    <w:p w:rsidR="005601C4" w:rsidRDefault="005601C4" w:rsidP="00C83CC6">
      <w:pPr>
        <w:spacing w:after="0" w:line="240" w:lineRule="auto"/>
        <w:rPr>
          <w:rFonts w:ascii="Arial" w:hAnsi="Arial" w:cs="Arial"/>
          <w:sz w:val="24"/>
        </w:rPr>
      </w:pPr>
    </w:p>
    <w:p w:rsidR="005601C4" w:rsidRDefault="005601C4" w:rsidP="005601C4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</w:t>
      </w:r>
      <w:r w:rsidRPr="005601C4">
        <w:rPr>
          <w:rFonts w:ascii="Arial" w:hAnsi="Arial" w:cs="Arial"/>
          <w:sz w:val="24"/>
        </w:rPr>
        <w:t xml:space="preserve">ei Vor-Ort-Begehung kann Bearbeiter </w:t>
      </w:r>
      <w:r>
        <w:rPr>
          <w:rFonts w:ascii="Arial" w:hAnsi="Arial" w:cs="Arial"/>
          <w:sz w:val="24"/>
        </w:rPr>
        <w:t>Skizze des Grundrisses mit Tablet zeichnen</w:t>
      </w:r>
    </w:p>
    <w:p w:rsidR="005601C4" w:rsidRDefault="005601C4" w:rsidP="00C83CC6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780136">
        <w:rPr>
          <w:rFonts w:ascii="Arial" w:hAnsi="Arial" w:cs="Arial"/>
          <w:sz w:val="24"/>
        </w:rPr>
        <w:t>ohne Vor-Ort-Be</w:t>
      </w:r>
      <w:r w:rsidR="00780136" w:rsidRPr="00780136">
        <w:rPr>
          <w:rFonts w:ascii="Arial" w:hAnsi="Arial" w:cs="Arial"/>
          <w:sz w:val="24"/>
        </w:rPr>
        <w:t xml:space="preserve">gehung kann </w:t>
      </w:r>
      <w:r w:rsidR="00780136">
        <w:rPr>
          <w:rFonts w:ascii="Arial" w:hAnsi="Arial" w:cs="Arial"/>
          <w:sz w:val="24"/>
        </w:rPr>
        <w:t>Angebot</w:t>
      </w:r>
      <w:r w:rsidR="00780136" w:rsidRPr="00780136">
        <w:rPr>
          <w:rFonts w:ascii="Arial" w:hAnsi="Arial" w:cs="Arial"/>
          <w:sz w:val="24"/>
        </w:rPr>
        <w:t xml:space="preserve"> direkt am PC </w:t>
      </w:r>
      <w:r w:rsidR="00780136">
        <w:rPr>
          <w:rFonts w:ascii="Arial" w:hAnsi="Arial" w:cs="Arial"/>
          <w:sz w:val="24"/>
        </w:rPr>
        <w:t>erstellt werden</w:t>
      </w:r>
    </w:p>
    <w:p w:rsidR="000C698D" w:rsidRDefault="000C698D" w:rsidP="00C83CC6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nur IT-Komponenten im Bestand verfügbar (</w:t>
      </w:r>
      <w:proofErr w:type="gramStart"/>
      <w:r>
        <w:rPr>
          <w:rFonts w:ascii="Arial" w:hAnsi="Arial" w:cs="Arial"/>
          <w:sz w:val="24"/>
        </w:rPr>
        <w:t>Datenbank ?</w:t>
      </w:r>
      <w:proofErr w:type="gramEnd"/>
      <w:r>
        <w:rPr>
          <w:rFonts w:ascii="Arial" w:hAnsi="Arial" w:cs="Arial"/>
          <w:sz w:val="24"/>
        </w:rPr>
        <w:t>)</w:t>
      </w:r>
    </w:p>
    <w:p w:rsidR="000C698D" w:rsidRDefault="000C698D" w:rsidP="00C83CC6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nicht verfügbare IT-Komponenten können nach Genehmigung bestellt werden</w:t>
      </w:r>
    </w:p>
    <w:p w:rsidR="000C698D" w:rsidRDefault="000C698D" w:rsidP="00C83CC6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IT-Komponenten Zuordnung:</w:t>
      </w:r>
    </w:p>
    <w:p w:rsidR="000C698D" w:rsidRDefault="005C2D25" w:rsidP="000C698D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</w:t>
      </w:r>
      <w:r w:rsidR="000C698D">
        <w:rPr>
          <w:rFonts w:ascii="Arial" w:hAnsi="Arial" w:cs="Arial"/>
          <w:sz w:val="24"/>
        </w:rPr>
        <w:t>ach einzelnen Räumen</w:t>
      </w:r>
    </w:p>
    <w:p w:rsidR="00C23FFA" w:rsidRDefault="005C2D25" w:rsidP="00C23FFA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</w:t>
      </w:r>
      <w:r w:rsidR="000C698D">
        <w:rPr>
          <w:rFonts w:ascii="Arial" w:hAnsi="Arial" w:cs="Arial"/>
          <w:sz w:val="24"/>
        </w:rPr>
        <w:t xml:space="preserve"> einem Gesamtnetzplan</w:t>
      </w:r>
    </w:p>
    <w:p w:rsidR="00E96F64" w:rsidRDefault="00C23FFA" w:rsidP="00E96F64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 automatisch für Verkaufsabteilung zur Verfügung stellen</w:t>
      </w:r>
    </w:p>
    <w:p w:rsidR="00E96F64" w:rsidRDefault="00E96F64" w:rsidP="00E96F64">
      <w:pPr>
        <w:spacing w:after="0" w:line="240" w:lineRule="auto"/>
        <w:rPr>
          <w:rFonts w:ascii="Arial" w:hAnsi="Arial" w:cs="Arial"/>
          <w:sz w:val="24"/>
        </w:rPr>
      </w:pPr>
    </w:p>
    <w:p w:rsidR="00E96F64" w:rsidRDefault="00E96F64" w:rsidP="00E96F6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Durchführung:</w:t>
      </w:r>
    </w:p>
    <w:p w:rsidR="00E96F64" w:rsidRDefault="00E96F64" w:rsidP="00E96F64">
      <w:pPr>
        <w:spacing w:after="0" w:line="240" w:lineRule="auto"/>
        <w:rPr>
          <w:rFonts w:ascii="Arial" w:hAnsi="Arial" w:cs="Arial"/>
          <w:sz w:val="24"/>
        </w:rPr>
      </w:pPr>
    </w:p>
    <w:p w:rsidR="00E96F64" w:rsidRDefault="00A24324" w:rsidP="00E96F6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Plattformen</w:t>
      </w:r>
    </w:p>
    <w:p w:rsidR="00A24324" w:rsidRDefault="00A24324" w:rsidP="00E96F64">
      <w:pPr>
        <w:spacing w:after="0" w:line="240" w:lineRule="auto"/>
        <w:rPr>
          <w:rFonts w:ascii="Arial" w:hAnsi="Arial" w:cs="Arial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2885"/>
        <w:gridCol w:w="2614"/>
      </w:tblGrid>
      <w:tr w:rsidR="00A24324" w:rsidTr="003866A8">
        <w:tc>
          <w:tcPr>
            <w:tcW w:w="2122" w:type="dxa"/>
          </w:tcPr>
          <w:p w:rsidR="00A24324" w:rsidRDefault="00A24324" w:rsidP="003866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Plattform</w:t>
            </w:r>
          </w:p>
        </w:tc>
        <w:tc>
          <w:tcPr>
            <w:tcW w:w="2835" w:type="dxa"/>
          </w:tcPr>
          <w:p w:rsidR="00A24324" w:rsidRDefault="00A24324" w:rsidP="003866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Zweck</w:t>
            </w:r>
          </w:p>
        </w:tc>
        <w:tc>
          <w:tcPr>
            <w:tcW w:w="2885" w:type="dxa"/>
          </w:tcPr>
          <w:p w:rsidR="00A24324" w:rsidRDefault="00A24324" w:rsidP="003866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Vorteile</w:t>
            </w:r>
          </w:p>
        </w:tc>
        <w:tc>
          <w:tcPr>
            <w:tcW w:w="2614" w:type="dxa"/>
          </w:tcPr>
          <w:p w:rsidR="00A24324" w:rsidRDefault="00A24324" w:rsidP="003866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Nachteile</w:t>
            </w:r>
          </w:p>
        </w:tc>
      </w:tr>
      <w:tr w:rsidR="00A24324" w:rsidTr="003866A8">
        <w:tc>
          <w:tcPr>
            <w:tcW w:w="2122" w:type="dxa"/>
          </w:tcPr>
          <w:p w:rsidR="00A24324" w:rsidRDefault="00A24324" w:rsidP="00E96F6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</w:tcPr>
          <w:p w:rsidR="00A24324" w:rsidRDefault="00A24324" w:rsidP="00E96F6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85" w:type="dxa"/>
          </w:tcPr>
          <w:p w:rsidR="00A24324" w:rsidRDefault="00A24324" w:rsidP="00E96F6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14" w:type="dxa"/>
          </w:tcPr>
          <w:p w:rsidR="00A24324" w:rsidRDefault="00A24324" w:rsidP="00E96F64">
            <w:pPr>
              <w:rPr>
                <w:rFonts w:ascii="Arial" w:hAnsi="Arial" w:cs="Arial"/>
                <w:sz w:val="24"/>
              </w:rPr>
            </w:pPr>
          </w:p>
        </w:tc>
      </w:tr>
      <w:tr w:rsidR="00A24324" w:rsidTr="003866A8">
        <w:tc>
          <w:tcPr>
            <w:tcW w:w="2122" w:type="dxa"/>
          </w:tcPr>
          <w:p w:rsidR="00A24324" w:rsidRDefault="003866A8" w:rsidP="003866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Tablet</w:t>
            </w:r>
          </w:p>
        </w:tc>
        <w:tc>
          <w:tcPr>
            <w:tcW w:w="2835" w:type="dxa"/>
          </w:tcPr>
          <w:p w:rsidR="00A24324" w:rsidRDefault="003866A8" w:rsidP="003866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mobiles Arbeiten</w:t>
            </w:r>
          </w:p>
        </w:tc>
        <w:tc>
          <w:tcPr>
            <w:tcW w:w="2885" w:type="dxa"/>
          </w:tcPr>
          <w:p w:rsidR="00A24324" w:rsidRDefault="003866A8" w:rsidP="003866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Flexibilität</w:t>
            </w:r>
          </w:p>
        </w:tc>
        <w:tc>
          <w:tcPr>
            <w:tcW w:w="2614" w:type="dxa"/>
          </w:tcPr>
          <w:p w:rsidR="00A24324" w:rsidRDefault="003866A8" w:rsidP="003866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Internet nötig</w:t>
            </w:r>
          </w:p>
        </w:tc>
      </w:tr>
      <w:tr w:rsidR="00A24324" w:rsidTr="003866A8">
        <w:tc>
          <w:tcPr>
            <w:tcW w:w="2122" w:type="dxa"/>
          </w:tcPr>
          <w:p w:rsidR="00A24324" w:rsidRDefault="003866A8" w:rsidP="003866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PC</w:t>
            </w:r>
          </w:p>
        </w:tc>
        <w:tc>
          <w:tcPr>
            <w:tcW w:w="2835" w:type="dxa"/>
          </w:tcPr>
          <w:p w:rsidR="00A24324" w:rsidRDefault="003866A8" w:rsidP="003866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Angebotserstellung</w:t>
            </w:r>
          </w:p>
        </w:tc>
        <w:tc>
          <w:tcPr>
            <w:tcW w:w="2885" w:type="dxa"/>
          </w:tcPr>
          <w:p w:rsidR="00A24324" w:rsidRDefault="003866A8" w:rsidP="003866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komfortable Bedienung</w:t>
            </w:r>
          </w:p>
        </w:tc>
        <w:tc>
          <w:tcPr>
            <w:tcW w:w="2614" w:type="dxa"/>
          </w:tcPr>
          <w:p w:rsidR="00A24324" w:rsidRDefault="003866A8" w:rsidP="003866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unflexibel</w:t>
            </w:r>
          </w:p>
        </w:tc>
      </w:tr>
      <w:tr w:rsidR="00A24324" w:rsidTr="003866A8">
        <w:tc>
          <w:tcPr>
            <w:tcW w:w="2122" w:type="dxa"/>
          </w:tcPr>
          <w:p w:rsidR="00A24324" w:rsidRDefault="003866A8" w:rsidP="003866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Azure</w:t>
            </w:r>
          </w:p>
        </w:tc>
        <w:tc>
          <w:tcPr>
            <w:tcW w:w="2835" w:type="dxa"/>
          </w:tcPr>
          <w:p w:rsidR="00A24324" w:rsidRDefault="003866A8" w:rsidP="003866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Datenbank, Apps erstellen, Benutzerzugriffe, Dateisystem</w:t>
            </w:r>
          </w:p>
        </w:tc>
        <w:tc>
          <w:tcPr>
            <w:tcW w:w="2885" w:type="dxa"/>
          </w:tcPr>
          <w:p w:rsidR="00A24324" w:rsidRDefault="003866A8" w:rsidP="003866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hochverfügbar, Sicherheit, Übersichtlich, </w:t>
            </w:r>
            <w:proofErr w:type="spellStart"/>
            <w:r>
              <w:rPr>
                <w:rFonts w:ascii="Arial" w:hAnsi="Arial" w:cs="Arial"/>
                <w:sz w:val="24"/>
              </w:rPr>
              <w:t>AiO</w:t>
            </w:r>
            <w:proofErr w:type="spellEnd"/>
            <w:r>
              <w:rPr>
                <w:rFonts w:ascii="Arial" w:hAnsi="Arial" w:cs="Arial"/>
                <w:sz w:val="24"/>
              </w:rPr>
              <w:t>-Lösung</w:t>
            </w:r>
          </w:p>
        </w:tc>
        <w:tc>
          <w:tcPr>
            <w:tcW w:w="2614" w:type="dxa"/>
          </w:tcPr>
          <w:p w:rsidR="00A24324" w:rsidRDefault="003866A8" w:rsidP="003866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Kosten, Datenhungrig, fehleranfällig</w:t>
            </w:r>
          </w:p>
        </w:tc>
      </w:tr>
      <w:tr w:rsidR="00A24324" w:rsidTr="003866A8">
        <w:tc>
          <w:tcPr>
            <w:tcW w:w="2122" w:type="dxa"/>
          </w:tcPr>
          <w:p w:rsidR="00A24324" w:rsidRDefault="00A24324" w:rsidP="003866A8">
            <w:pPr>
              <w:jc w:val="center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  <w:tc>
          <w:tcPr>
            <w:tcW w:w="2835" w:type="dxa"/>
          </w:tcPr>
          <w:p w:rsidR="00A24324" w:rsidRDefault="00A24324" w:rsidP="003866A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85" w:type="dxa"/>
          </w:tcPr>
          <w:p w:rsidR="00A24324" w:rsidRDefault="00A24324" w:rsidP="003866A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14" w:type="dxa"/>
          </w:tcPr>
          <w:p w:rsidR="00A24324" w:rsidRDefault="00A24324" w:rsidP="003866A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24324" w:rsidTr="003866A8">
        <w:tc>
          <w:tcPr>
            <w:tcW w:w="2122" w:type="dxa"/>
          </w:tcPr>
          <w:p w:rsidR="00A24324" w:rsidRDefault="00A24324" w:rsidP="003866A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</w:tcPr>
          <w:p w:rsidR="00A24324" w:rsidRDefault="00A24324" w:rsidP="003866A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85" w:type="dxa"/>
          </w:tcPr>
          <w:p w:rsidR="00A24324" w:rsidRDefault="00A24324" w:rsidP="003866A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14" w:type="dxa"/>
          </w:tcPr>
          <w:p w:rsidR="00A24324" w:rsidRDefault="00A24324" w:rsidP="003866A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24324" w:rsidTr="003866A8">
        <w:tc>
          <w:tcPr>
            <w:tcW w:w="2122" w:type="dxa"/>
          </w:tcPr>
          <w:p w:rsidR="00A24324" w:rsidRDefault="00A24324" w:rsidP="003866A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</w:tcPr>
          <w:p w:rsidR="00A24324" w:rsidRDefault="00A24324" w:rsidP="003866A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85" w:type="dxa"/>
          </w:tcPr>
          <w:p w:rsidR="00A24324" w:rsidRDefault="00A24324" w:rsidP="003866A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14" w:type="dxa"/>
          </w:tcPr>
          <w:p w:rsidR="00A24324" w:rsidRDefault="00A24324" w:rsidP="003866A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A24324" w:rsidRPr="00E96F64" w:rsidRDefault="00A24324" w:rsidP="00E96F64">
      <w:pPr>
        <w:spacing w:after="0" w:line="240" w:lineRule="auto"/>
        <w:rPr>
          <w:rFonts w:ascii="Arial" w:hAnsi="Arial" w:cs="Arial"/>
          <w:sz w:val="24"/>
        </w:rPr>
      </w:pPr>
    </w:p>
    <w:sectPr w:rsidR="00A24324" w:rsidRPr="00E96F64" w:rsidSect="00132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C12" w:rsidRDefault="00A22C12" w:rsidP="00A22C12">
      <w:pPr>
        <w:spacing w:after="0" w:line="240" w:lineRule="auto"/>
      </w:pPr>
      <w:r>
        <w:separator/>
      </w:r>
    </w:p>
  </w:endnote>
  <w:endnote w:type="continuationSeparator" w:id="0">
    <w:p w:rsidR="00A22C12" w:rsidRDefault="00A22C12" w:rsidP="00A2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C12" w:rsidRDefault="00A22C12" w:rsidP="00A22C12">
      <w:pPr>
        <w:spacing w:after="0" w:line="240" w:lineRule="auto"/>
      </w:pPr>
      <w:r>
        <w:separator/>
      </w:r>
    </w:p>
  </w:footnote>
  <w:footnote w:type="continuationSeparator" w:id="0">
    <w:p w:rsidR="00A22C12" w:rsidRDefault="00A22C12" w:rsidP="00A22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B2AE3"/>
    <w:multiLevelType w:val="hybridMultilevel"/>
    <w:tmpl w:val="9DA088BE"/>
    <w:lvl w:ilvl="0" w:tplc="6106AB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C6"/>
    <w:rsid w:val="000C698D"/>
    <w:rsid w:val="00132416"/>
    <w:rsid w:val="003866A8"/>
    <w:rsid w:val="005601C4"/>
    <w:rsid w:val="005C2D25"/>
    <w:rsid w:val="00780136"/>
    <w:rsid w:val="008A2B20"/>
    <w:rsid w:val="00A22C12"/>
    <w:rsid w:val="00A24324"/>
    <w:rsid w:val="00C23FFA"/>
    <w:rsid w:val="00C83CC6"/>
    <w:rsid w:val="00CC28D6"/>
    <w:rsid w:val="00E50AD3"/>
    <w:rsid w:val="00E9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B308F"/>
  <w15:chartTrackingRefBased/>
  <w15:docId w15:val="{7F999231-95EA-4270-A72A-8B41BE6F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01C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22C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C12"/>
  </w:style>
  <w:style w:type="paragraph" w:styleId="Fuzeile">
    <w:name w:val="footer"/>
    <w:basedOn w:val="Standard"/>
    <w:link w:val="FuzeileZchn"/>
    <w:uiPriority w:val="99"/>
    <w:unhideWhenUsed/>
    <w:rsid w:val="00A22C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C12"/>
  </w:style>
  <w:style w:type="table" w:styleId="Tabellenraster">
    <w:name w:val="Table Grid"/>
    <w:basedOn w:val="NormaleTabelle"/>
    <w:uiPriority w:val="39"/>
    <w:rsid w:val="00A2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Fehre, Freddy</dc:creator>
  <cp:keywords/>
  <dc:description/>
  <cp:lastModifiedBy>Fehre, Freddy</cp:lastModifiedBy>
  <cp:revision>11</cp:revision>
  <dcterms:created xsi:type="dcterms:W3CDTF">2022-09-14T09:46:00Z</dcterms:created>
  <dcterms:modified xsi:type="dcterms:W3CDTF">2022-09-14T10:29:00Z</dcterms:modified>
</cp:coreProperties>
</file>