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2C07" w14:textId="2C0832C2" w:rsidR="00B623C3" w:rsidRPr="008327A7" w:rsidRDefault="005D03BA" w:rsidP="008327A7">
      <w:pPr>
        <w:jc w:val="center"/>
        <w:rPr>
          <w:b/>
          <w:bCs/>
        </w:rPr>
      </w:pPr>
      <w:r w:rsidRPr="008327A7">
        <w:rPr>
          <w:b/>
          <w:bCs/>
        </w:rPr>
        <w:t xml:space="preserve">Your </w:t>
      </w:r>
      <w:r w:rsidR="002762C0">
        <w:rPr>
          <w:b/>
          <w:bCs/>
        </w:rPr>
        <w:t>O</w:t>
      </w:r>
      <w:r w:rsidRPr="008327A7">
        <w:rPr>
          <w:b/>
          <w:bCs/>
        </w:rPr>
        <w:t>bject</w:t>
      </w:r>
      <w:r w:rsidR="008327A7">
        <w:rPr>
          <w:b/>
          <w:bCs/>
        </w:rPr>
        <w:t>s</w:t>
      </w:r>
      <w:r w:rsidRPr="008327A7">
        <w:rPr>
          <w:b/>
          <w:bCs/>
        </w:rPr>
        <w:t xml:space="preserve"> and </w:t>
      </w:r>
      <w:r w:rsidR="002762C0">
        <w:rPr>
          <w:b/>
          <w:bCs/>
        </w:rPr>
        <w:t>S</w:t>
      </w:r>
      <w:r w:rsidRPr="008327A7">
        <w:rPr>
          <w:b/>
          <w:bCs/>
        </w:rPr>
        <w:t>top</w:t>
      </w:r>
      <w:r w:rsidR="008327A7">
        <w:rPr>
          <w:b/>
          <w:bCs/>
        </w:rPr>
        <w:t xml:space="preserve">s </w:t>
      </w:r>
      <w:r w:rsidRPr="008327A7">
        <w:rPr>
          <w:b/>
          <w:bCs/>
        </w:rPr>
        <w:t>list</w:t>
      </w:r>
      <w:r w:rsidR="008327A7" w:rsidRPr="008327A7">
        <w:rPr>
          <w:b/>
          <w:bCs/>
        </w:rPr>
        <w:t>(s) for</w:t>
      </w:r>
    </w:p>
    <w:p w14:paraId="01AB9A70" w14:textId="391EF4D5" w:rsidR="008327A7" w:rsidRPr="008327A7" w:rsidRDefault="008327A7" w:rsidP="008327A7">
      <w:pPr>
        <w:jc w:val="center"/>
        <w:rPr>
          <w:b/>
          <w:bCs/>
        </w:rPr>
      </w:pPr>
      <w:r w:rsidRPr="008327A7">
        <w:rPr>
          <w:b/>
          <w:bCs/>
        </w:rPr>
        <w:t>Hands-on Highlights</w:t>
      </w:r>
      <w:r w:rsidR="00391C26">
        <w:rPr>
          <w:b/>
          <w:bCs/>
        </w:rPr>
        <w:t>, March 1</w:t>
      </w:r>
    </w:p>
    <w:p w14:paraId="14ABC836" w14:textId="77777777" w:rsidR="008327A7" w:rsidRDefault="008327A7"/>
    <w:p w14:paraId="3D2AC537" w14:textId="73A36D1D" w:rsidR="00BD4D28" w:rsidRPr="00BD4D28" w:rsidRDefault="00BD4D28" w:rsidP="00BD4D28">
      <w:pPr>
        <w:rPr>
          <w:b/>
          <w:bCs/>
        </w:rPr>
      </w:pPr>
      <w:r w:rsidRPr="00BD4D28">
        <w:rPr>
          <w:b/>
          <w:bCs/>
        </w:rPr>
        <w:t xml:space="preserve">Your name: </w:t>
      </w:r>
    </w:p>
    <w:p w14:paraId="09F289A5" w14:textId="77777777" w:rsidR="008A67AE" w:rsidRDefault="008A67AE" w:rsidP="008A67AE">
      <w:pPr>
        <w:rPr>
          <w:b/>
          <w:bCs/>
        </w:rPr>
      </w:pPr>
    </w:p>
    <w:p w14:paraId="75F2CF99" w14:textId="66937355" w:rsidR="00091583" w:rsidRPr="00BD4D28" w:rsidRDefault="00091583" w:rsidP="008A67AE">
      <w:pPr>
        <w:rPr>
          <w:b/>
          <w:bCs/>
        </w:rPr>
      </w:pPr>
      <w:r>
        <w:rPr>
          <w:b/>
          <w:bCs/>
        </w:rPr>
        <w:t xml:space="preserve">GI </w:t>
      </w:r>
      <w:r w:rsidR="008A67AE">
        <w:rPr>
          <w:b/>
          <w:bCs/>
        </w:rPr>
        <w:t>Object List.</w:t>
      </w:r>
      <w:r>
        <w:rPr>
          <w:b/>
          <w:bCs/>
        </w:rPr>
        <w:t xml:space="preserve"> Also</w:t>
      </w:r>
      <w:r w:rsidR="008D0DA6">
        <w:rPr>
          <w:b/>
          <w:bCs/>
        </w:rPr>
        <w:t>,</w:t>
      </w:r>
      <w:r>
        <w:rPr>
          <w:b/>
          <w:bCs/>
        </w:rPr>
        <w:t xml:space="preserve"> for </w:t>
      </w:r>
      <w:r w:rsidRPr="00A25732">
        <w:rPr>
          <w:b/>
          <w:bCs/>
        </w:rPr>
        <w:t>people who are Both GIs/Docents</w:t>
      </w:r>
      <w:r w:rsidR="00684117">
        <w:t xml:space="preserve"> </w:t>
      </w:r>
    </w:p>
    <w:p w14:paraId="1B538619" w14:textId="77777777" w:rsidR="008A67AE" w:rsidRDefault="008A67AE" w:rsidP="00091583">
      <w:pPr>
        <w:rPr>
          <w:b/>
          <w:bCs/>
        </w:rPr>
      </w:pPr>
    </w:p>
    <w:p w14:paraId="187C57C5" w14:textId="38973185" w:rsidR="00091583" w:rsidRDefault="00BD4D28" w:rsidP="00091583">
      <w:pPr>
        <w:rPr>
          <w:b/>
          <w:bCs/>
        </w:rPr>
      </w:pPr>
      <w:r w:rsidRPr="00684117">
        <w:rPr>
          <w:b/>
          <w:bCs/>
        </w:rPr>
        <w:t xml:space="preserve">Q. Yes or no: </w:t>
      </w:r>
      <w:r>
        <w:rPr>
          <w:b/>
          <w:bCs/>
        </w:rPr>
        <w:t>I could be either a GI or Docent with this list</w:t>
      </w:r>
      <w:r w:rsidRPr="00684117">
        <w:rPr>
          <w:b/>
          <w:bCs/>
        </w:rPr>
        <w:t xml:space="preserve"> A. </w:t>
      </w:r>
    </w:p>
    <w:p w14:paraId="68CAC06B" w14:textId="77777777" w:rsidR="003F50AD" w:rsidRDefault="003F50AD" w:rsidP="00091583">
      <w:pPr>
        <w:rPr>
          <w:b/>
          <w:bCs/>
        </w:rPr>
      </w:pPr>
    </w:p>
    <w:p w14:paraId="42FE259C" w14:textId="6BEC22B7" w:rsidR="003F50AD" w:rsidRPr="003F50AD" w:rsidRDefault="003F50AD" w:rsidP="003F50AD">
      <w:pPr>
        <w:pStyle w:val="ListParagraph"/>
        <w:numPr>
          <w:ilvl w:val="0"/>
          <w:numId w:val="3"/>
        </w:numPr>
        <w:spacing w:after="120"/>
        <w:ind w:left="714" w:hanging="357"/>
        <w:rPr>
          <w:b/>
          <w:bCs/>
        </w:rPr>
      </w:pPr>
      <w:r w:rsidRPr="003F50AD">
        <w:t xml:space="preserve">Some of these are new </w:t>
      </w:r>
      <w:r w:rsidRPr="003F50AD">
        <w:t xml:space="preserve">for me. </w:t>
      </w:r>
      <w:r w:rsidRPr="003F50AD">
        <w:t>I have the 1</w:t>
      </w:r>
      <w:r w:rsidRPr="003F50AD">
        <w:rPr>
          <w:vertAlign w:val="superscript"/>
        </w:rPr>
        <w:t>st</w:t>
      </w:r>
      <w:r w:rsidRPr="003F50AD">
        <w:t xml:space="preserve"> shift with them booked </w:t>
      </w:r>
      <w:r w:rsidRPr="003F50AD">
        <w:t>from today (March 1</w:t>
      </w:r>
      <w:r w:rsidRPr="003F50AD">
        <w:rPr>
          <w:vertAlign w:val="superscript"/>
        </w:rPr>
        <w:t>st</w:t>
      </w:r>
      <w:r w:rsidRPr="003F50AD">
        <w:t>) to April</w:t>
      </w:r>
      <w:r w:rsidRPr="003F50AD">
        <w:t xml:space="preserve">. </w:t>
      </w:r>
    </w:p>
    <w:p w14:paraId="796A2083" w14:textId="4319772F" w:rsidR="003F50AD" w:rsidRPr="003F50AD" w:rsidRDefault="003F50AD" w:rsidP="003F50AD">
      <w:pPr>
        <w:pStyle w:val="ListParagraph"/>
        <w:numPr>
          <w:ilvl w:val="0"/>
          <w:numId w:val="3"/>
        </w:numPr>
        <w:spacing w:after="120"/>
        <w:ind w:left="714" w:hanging="357"/>
        <w:rPr>
          <w:b/>
          <w:bCs/>
        </w:rPr>
      </w:pPr>
      <w:r w:rsidRPr="003F50AD">
        <w:t>I’ve been a docent before and most are topics covered in my degrees, so can pick them up quickly.</w:t>
      </w:r>
    </w:p>
    <w:p w14:paraId="67AFA148" w14:textId="5278FC6B" w:rsidR="003F50AD" w:rsidRPr="003F50AD" w:rsidRDefault="003F50AD" w:rsidP="003F50AD">
      <w:pPr>
        <w:pStyle w:val="ListParagraph"/>
        <w:numPr>
          <w:ilvl w:val="0"/>
          <w:numId w:val="3"/>
        </w:numPr>
        <w:spacing w:after="120"/>
        <w:ind w:left="714" w:hanging="357"/>
        <w:rPr>
          <w:b/>
          <w:bCs/>
        </w:rPr>
      </w:pPr>
      <w:r w:rsidRPr="003F50AD">
        <w:t xml:space="preserve">I’m learning new objects both for Hands-on-Highlights and </w:t>
      </w:r>
      <w:r>
        <w:t>because it’s fun.</w:t>
      </w:r>
    </w:p>
    <w:p w14:paraId="4D0A6CF8" w14:textId="77777777" w:rsidR="00BD4D28" w:rsidRPr="00684117" w:rsidRDefault="00BD4D28" w:rsidP="0009158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585"/>
        <w:gridCol w:w="5215"/>
      </w:tblGrid>
      <w:tr w:rsidR="00091583" w14:paraId="5019FEEE" w14:textId="77777777" w:rsidTr="001A2FF8">
        <w:tc>
          <w:tcPr>
            <w:tcW w:w="550" w:type="dxa"/>
          </w:tcPr>
          <w:p w14:paraId="753FEE6A" w14:textId="77777777" w:rsidR="00091583" w:rsidRDefault="00091583" w:rsidP="001A2FF8"/>
        </w:tc>
        <w:tc>
          <w:tcPr>
            <w:tcW w:w="3585" w:type="dxa"/>
          </w:tcPr>
          <w:p w14:paraId="22909B0D" w14:textId="77777777" w:rsidR="00091583" w:rsidRDefault="00091583" w:rsidP="001A2FF8">
            <w:pPr>
              <w:rPr>
                <w:b/>
                <w:bCs/>
              </w:rPr>
            </w:pPr>
            <w:r w:rsidRPr="008A67AE">
              <w:rPr>
                <w:b/>
                <w:bCs/>
              </w:rPr>
              <w:t>GI Object</w:t>
            </w:r>
          </w:p>
          <w:p w14:paraId="30AA4E26" w14:textId="736C1816" w:rsidR="008D0DA6" w:rsidRPr="003F50AD" w:rsidRDefault="008D0DA6" w:rsidP="001A2FF8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5215" w:type="dxa"/>
          </w:tcPr>
          <w:p w14:paraId="73122A3B" w14:textId="3F224070" w:rsidR="00091583" w:rsidRDefault="00091583" w:rsidP="001A2FF8">
            <w:pPr>
              <w:rPr>
                <w:b/>
                <w:bCs/>
              </w:rPr>
            </w:pPr>
            <w:r w:rsidRPr="008A67AE">
              <w:rPr>
                <w:b/>
                <w:bCs/>
              </w:rPr>
              <w:t>Gallery/Stop where I usually do it</w:t>
            </w:r>
            <w:r w:rsidR="008D0DA6">
              <w:rPr>
                <w:b/>
                <w:bCs/>
              </w:rPr>
              <w:br/>
            </w:r>
          </w:p>
          <w:p w14:paraId="1084C22D" w14:textId="1B912957" w:rsidR="008D0DA6" w:rsidRPr="008D0DA6" w:rsidRDefault="008D0DA6" w:rsidP="001A2FF8">
            <w:pPr>
              <w:rPr>
                <w:i/>
                <w:iCs/>
                <w:sz w:val="21"/>
                <w:szCs w:val="21"/>
              </w:rPr>
            </w:pPr>
            <w:r w:rsidRPr="008D0DA6">
              <w:rPr>
                <w:i/>
                <w:iCs/>
                <w:sz w:val="21"/>
                <w:szCs w:val="21"/>
              </w:rPr>
              <w:t>*</w:t>
            </w:r>
            <w:r w:rsidR="003F50AD"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>I</w:t>
            </w:r>
            <w:r w:rsidRPr="008D0DA6">
              <w:rPr>
                <w:i/>
                <w:iCs/>
                <w:sz w:val="21"/>
                <w:szCs w:val="21"/>
              </w:rPr>
              <w:t xml:space="preserve">’m starting to do some of my </w:t>
            </w:r>
            <w:r>
              <w:rPr>
                <w:i/>
                <w:iCs/>
                <w:sz w:val="21"/>
                <w:szCs w:val="21"/>
              </w:rPr>
              <w:t>objects</w:t>
            </w:r>
            <w:r w:rsidRPr="008D0DA6">
              <w:rPr>
                <w:i/>
                <w:iCs/>
                <w:sz w:val="21"/>
                <w:szCs w:val="21"/>
              </w:rPr>
              <w:t xml:space="preserve"> in the </w:t>
            </w:r>
            <w:r w:rsidRPr="008D0DA6">
              <w:rPr>
                <w:i/>
                <w:iCs/>
                <w:sz w:val="21"/>
                <w:szCs w:val="21"/>
              </w:rPr>
              <w:t>Currelly</w:t>
            </w:r>
            <w:r w:rsidRPr="008D0DA6"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 xml:space="preserve">as well as the other locations </w:t>
            </w:r>
            <w:r w:rsidRPr="008D0DA6">
              <w:rPr>
                <w:i/>
                <w:iCs/>
                <w:sz w:val="21"/>
                <w:szCs w:val="21"/>
              </w:rPr>
              <w:t xml:space="preserve">to entice visitors to visit other parts of the </w:t>
            </w:r>
            <w:r w:rsidR="003F50AD" w:rsidRPr="008D0DA6">
              <w:rPr>
                <w:i/>
                <w:iCs/>
                <w:sz w:val="21"/>
                <w:szCs w:val="21"/>
              </w:rPr>
              <w:t>museum. *</w:t>
            </w:r>
          </w:p>
        </w:tc>
      </w:tr>
      <w:tr w:rsidR="00091583" w14:paraId="3976420E" w14:textId="77777777" w:rsidTr="001A2FF8">
        <w:tc>
          <w:tcPr>
            <w:tcW w:w="550" w:type="dxa"/>
          </w:tcPr>
          <w:p w14:paraId="1055CE59" w14:textId="77777777" w:rsidR="00091583" w:rsidRDefault="00091583" w:rsidP="001A2FF8">
            <w:r>
              <w:t>1.</w:t>
            </w:r>
          </w:p>
        </w:tc>
        <w:tc>
          <w:tcPr>
            <w:tcW w:w="3585" w:type="dxa"/>
          </w:tcPr>
          <w:p w14:paraId="46D9F6A9" w14:textId="084E1C8E" w:rsidR="00091583" w:rsidRDefault="008D0DA6" w:rsidP="001A2FF8">
            <w:r>
              <w:t>Amethyst (Ontario)</w:t>
            </w:r>
          </w:p>
        </w:tc>
        <w:tc>
          <w:tcPr>
            <w:tcW w:w="5215" w:type="dxa"/>
          </w:tcPr>
          <w:p w14:paraId="32D8926E" w14:textId="1750A0D0" w:rsidR="00091583" w:rsidRDefault="008D0DA6" w:rsidP="001A2FF8">
            <w:r>
              <w:t xml:space="preserve">Tek Gallery or </w:t>
            </w:r>
            <w:r w:rsidRPr="008D0DA6">
              <w:t xml:space="preserve">Currelly </w:t>
            </w:r>
          </w:p>
        </w:tc>
      </w:tr>
      <w:tr w:rsidR="00091583" w14:paraId="7B360291" w14:textId="77777777" w:rsidTr="001A2FF8">
        <w:tc>
          <w:tcPr>
            <w:tcW w:w="550" w:type="dxa"/>
          </w:tcPr>
          <w:p w14:paraId="08D0E07E" w14:textId="77777777" w:rsidR="00091583" w:rsidRDefault="00091583" w:rsidP="001A2FF8">
            <w:r>
              <w:t>2.</w:t>
            </w:r>
          </w:p>
        </w:tc>
        <w:tc>
          <w:tcPr>
            <w:tcW w:w="3585" w:type="dxa"/>
          </w:tcPr>
          <w:p w14:paraId="5040E73D" w14:textId="324DCAEB" w:rsidR="00091583" w:rsidRDefault="008D0DA6" w:rsidP="001A2FF8">
            <w:r>
              <w:t>Gauntlet and mail armor</w:t>
            </w:r>
          </w:p>
        </w:tc>
        <w:tc>
          <w:tcPr>
            <w:tcW w:w="5215" w:type="dxa"/>
          </w:tcPr>
          <w:p w14:paraId="64F3E21B" w14:textId="7F947770" w:rsidR="00091583" w:rsidRDefault="008D0DA6" w:rsidP="001A2FF8">
            <w:r>
              <w:t>European Gallery</w:t>
            </w:r>
            <w:r w:rsidR="003F50AD">
              <w:t xml:space="preserve"> or Currelly</w:t>
            </w:r>
          </w:p>
        </w:tc>
      </w:tr>
      <w:tr w:rsidR="00091583" w14:paraId="39CD0881" w14:textId="77777777" w:rsidTr="001A2FF8">
        <w:tc>
          <w:tcPr>
            <w:tcW w:w="550" w:type="dxa"/>
          </w:tcPr>
          <w:p w14:paraId="620D6FEE" w14:textId="77777777" w:rsidR="00091583" w:rsidRDefault="00091583" w:rsidP="001A2FF8">
            <w:r>
              <w:t>3.</w:t>
            </w:r>
          </w:p>
        </w:tc>
        <w:tc>
          <w:tcPr>
            <w:tcW w:w="3585" w:type="dxa"/>
          </w:tcPr>
          <w:p w14:paraId="388BF605" w14:textId="5C056BD2" w:rsidR="00091583" w:rsidRDefault="008D0DA6" w:rsidP="001A2FF8">
            <w:r>
              <w:t>Gold – Dark Matrix and Gold Leaf</w:t>
            </w:r>
          </w:p>
        </w:tc>
        <w:tc>
          <w:tcPr>
            <w:tcW w:w="5215" w:type="dxa"/>
          </w:tcPr>
          <w:p w14:paraId="6C6A019E" w14:textId="7FA97B23" w:rsidR="00091583" w:rsidRDefault="008D0DA6" w:rsidP="001A2FF8">
            <w:r>
              <w:t xml:space="preserve">Tek Gallery or </w:t>
            </w:r>
            <w:r w:rsidRPr="008D0DA6">
              <w:t>Currelly</w:t>
            </w:r>
          </w:p>
        </w:tc>
      </w:tr>
      <w:tr w:rsidR="00091583" w14:paraId="29F2AE5F" w14:textId="77777777" w:rsidTr="001A2FF8">
        <w:tc>
          <w:tcPr>
            <w:tcW w:w="550" w:type="dxa"/>
          </w:tcPr>
          <w:p w14:paraId="09CC0B51" w14:textId="77777777" w:rsidR="00091583" w:rsidRDefault="00091583" w:rsidP="001A2FF8">
            <w:r>
              <w:t>4.</w:t>
            </w:r>
          </w:p>
        </w:tc>
        <w:tc>
          <w:tcPr>
            <w:tcW w:w="3585" w:type="dxa"/>
          </w:tcPr>
          <w:p w14:paraId="73DADCB8" w14:textId="0D4A7105" w:rsidR="00091583" w:rsidRDefault="003F50AD" w:rsidP="001A2FF8">
            <w:r>
              <w:t>Nautilus</w:t>
            </w:r>
            <w:r w:rsidR="008D0DA6">
              <w:t xml:space="preserve"> and Ammonite</w:t>
            </w:r>
          </w:p>
        </w:tc>
        <w:tc>
          <w:tcPr>
            <w:tcW w:w="5215" w:type="dxa"/>
          </w:tcPr>
          <w:p w14:paraId="2E5264D3" w14:textId="0A0160ED" w:rsidR="00091583" w:rsidRDefault="008D0DA6" w:rsidP="001A2FF8">
            <w:r>
              <w:t>Korea by the lacquered sewing box</w:t>
            </w:r>
          </w:p>
        </w:tc>
      </w:tr>
      <w:tr w:rsidR="00091583" w14:paraId="4601C13B" w14:textId="77777777" w:rsidTr="001A2FF8">
        <w:tc>
          <w:tcPr>
            <w:tcW w:w="550" w:type="dxa"/>
          </w:tcPr>
          <w:p w14:paraId="5E18436F" w14:textId="77777777" w:rsidR="00091583" w:rsidRDefault="00091583" w:rsidP="001A2FF8">
            <w:r>
              <w:t>5.</w:t>
            </w:r>
          </w:p>
        </w:tc>
        <w:tc>
          <w:tcPr>
            <w:tcW w:w="3585" w:type="dxa"/>
          </w:tcPr>
          <w:p w14:paraId="63DFD9C1" w14:textId="4E1E38EC" w:rsidR="00091583" w:rsidRDefault="008D0DA6" w:rsidP="001A2FF8">
            <w:r>
              <w:t>Mosaic</w:t>
            </w:r>
          </w:p>
        </w:tc>
        <w:tc>
          <w:tcPr>
            <w:tcW w:w="5215" w:type="dxa"/>
          </w:tcPr>
          <w:p w14:paraId="1DB1B88D" w14:textId="61A49C2D" w:rsidR="00091583" w:rsidRDefault="008D0DA6" w:rsidP="001A2FF8">
            <w:r>
              <w:t>European by the map</w:t>
            </w:r>
          </w:p>
        </w:tc>
      </w:tr>
      <w:tr w:rsidR="00091583" w14:paraId="4434D4F0" w14:textId="77777777" w:rsidTr="001A2FF8">
        <w:tc>
          <w:tcPr>
            <w:tcW w:w="550" w:type="dxa"/>
          </w:tcPr>
          <w:p w14:paraId="4C5EBD43" w14:textId="77777777" w:rsidR="00091583" w:rsidRDefault="00091583" w:rsidP="001A2FF8">
            <w:r>
              <w:t>6.</w:t>
            </w:r>
          </w:p>
        </w:tc>
        <w:tc>
          <w:tcPr>
            <w:tcW w:w="3585" w:type="dxa"/>
          </w:tcPr>
          <w:p w14:paraId="698FA275" w14:textId="15A8EF06" w:rsidR="00091583" w:rsidRDefault="003F50AD" w:rsidP="001A2FF8">
            <w:r w:rsidRPr="003F50AD">
              <w:t xml:space="preserve">Petrified Wood, Fern-like Fossil, and Opal  </w:t>
            </w:r>
          </w:p>
        </w:tc>
        <w:tc>
          <w:tcPr>
            <w:tcW w:w="5215" w:type="dxa"/>
          </w:tcPr>
          <w:p w14:paraId="46584AA7" w14:textId="1A283641" w:rsidR="00091583" w:rsidRDefault="003F50AD" w:rsidP="001A2FF8">
            <w:r>
              <w:t>Dawn of Life near the Dinosaur Gallery</w:t>
            </w:r>
          </w:p>
        </w:tc>
      </w:tr>
      <w:tr w:rsidR="003F50AD" w14:paraId="29785DC1" w14:textId="77777777" w:rsidTr="001A2FF8">
        <w:tc>
          <w:tcPr>
            <w:tcW w:w="550" w:type="dxa"/>
          </w:tcPr>
          <w:p w14:paraId="39D9E716" w14:textId="77777777" w:rsidR="003F50AD" w:rsidRDefault="003F50AD" w:rsidP="003F50AD">
            <w:r>
              <w:t>7.</w:t>
            </w:r>
          </w:p>
        </w:tc>
        <w:tc>
          <w:tcPr>
            <w:tcW w:w="3585" w:type="dxa"/>
          </w:tcPr>
          <w:p w14:paraId="7783000B" w14:textId="3F185FFA" w:rsidR="003F50AD" w:rsidRDefault="003F50AD" w:rsidP="003F50AD">
            <w:r>
              <w:t>Stromatolites</w:t>
            </w:r>
          </w:p>
        </w:tc>
        <w:tc>
          <w:tcPr>
            <w:tcW w:w="5215" w:type="dxa"/>
          </w:tcPr>
          <w:p w14:paraId="77A5AA04" w14:textId="5C341BD8" w:rsidR="003F50AD" w:rsidRDefault="003F50AD" w:rsidP="003F50AD">
            <w:r>
              <w:t>Dawn of Life or Currelly</w:t>
            </w:r>
          </w:p>
        </w:tc>
      </w:tr>
      <w:tr w:rsidR="008D0DA6" w14:paraId="2E5B9977" w14:textId="77777777" w:rsidTr="001A2FF8">
        <w:tc>
          <w:tcPr>
            <w:tcW w:w="550" w:type="dxa"/>
          </w:tcPr>
          <w:p w14:paraId="09B18A29" w14:textId="77777777" w:rsidR="008D0DA6" w:rsidRDefault="008D0DA6" w:rsidP="008D0DA6">
            <w:r>
              <w:t>8.</w:t>
            </w:r>
          </w:p>
        </w:tc>
        <w:tc>
          <w:tcPr>
            <w:tcW w:w="3585" w:type="dxa"/>
          </w:tcPr>
          <w:p w14:paraId="7B0E0096" w14:textId="3D244D39" w:rsidR="008D0DA6" w:rsidRDefault="003F50AD" w:rsidP="008D0DA6">
            <w:r>
              <w:t>Trilobites</w:t>
            </w:r>
          </w:p>
        </w:tc>
        <w:tc>
          <w:tcPr>
            <w:tcW w:w="5215" w:type="dxa"/>
          </w:tcPr>
          <w:p w14:paraId="63397573" w14:textId="616BC645" w:rsidR="008D0DA6" w:rsidRDefault="003F50AD" w:rsidP="008D0DA6">
            <w:r>
              <w:t>Dawn of Life or Currelly</w:t>
            </w:r>
          </w:p>
        </w:tc>
      </w:tr>
      <w:tr w:rsidR="008D0DA6" w14:paraId="4153CFB6" w14:textId="77777777" w:rsidTr="001A2FF8">
        <w:tc>
          <w:tcPr>
            <w:tcW w:w="550" w:type="dxa"/>
          </w:tcPr>
          <w:p w14:paraId="0B1B3829" w14:textId="77777777" w:rsidR="008D0DA6" w:rsidRDefault="008D0DA6" w:rsidP="008D0DA6">
            <w:r>
              <w:t>9.</w:t>
            </w:r>
          </w:p>
        </w:tc>
        <w:tc>
          <w:tcPr>
            <w:tcW w:w="3585" w:type="dxa"/>
          </w:tcPr>
          <w:p w14:paraId="2E462CC6" w14:textId="08132823" w:rsidR="008D0DA6" w:rsidRDefault="008D0DA6" w:rsidP="008D0DA6"/>
        </w:tc>
        <w:tc>
          <w:tcPr>
            <w:tcW w:w="5215" w:type="dxa"/>
          </w:tcPr>
          <w:p w14:paraId="55308464" w14:textId="585D22F6" w:rsidR="008D0DA6" w:rsidRDefault="008D0DA6" w:rsidP="008D0DA6"/>
        </w:tc>
      </w:tr>
      <w:tr w:rsidR="008D0DA6" w14:paraId="7971EA1B" w14:textId="77777777" w:rsidTr="001A2FF8">
        <w:tc>
          <w:tcPr>
            <w:tcW w:w="550" w:type="dxa"/>
          </w:tcPr>
          <w:p w14:paraId="47545BB9" w14:textId="77777777" w:rsidR="008D0DA6" w:rsidRDefault="008D0DA6" w:rsidP="008D0DA6">
            <w:r>
              <w:t>10.</w:t>
            </w:r>
          </w:p>
        </w:tc>
        <w:tc>
          <w:tcPr>
            <w:tcW w:w="3585" w:type="dxa"/>
          </w:tcPr>
          <w:p w14:paraId="0A4FA38C" w14:textId="77777777" w:rsidR="008D0DA6" w:rsidRDefault="008D0DA6" w:rsidP="008D0DA6"/>
        </w:tc>
        <w:tc>
          <w:tcPr>
            <w:tcW w:w="5215" w:type="dxa"/>
          </w:tcPr>
          <w:p w14:paraId="2C41F572" w14:textId="77777777" w:rsidR="008D0DA6" w:rsidRDefault="008D0DA6" w:rsidP="008D0DA6"/>
        </w:tc>
      </w:tr>
    </w:tbl>
    <w:p w14:paraId="222F09E4" w14:textId="77777777" w:rsidR="00091583" w:rsidRDefault="00091583" w:rsidP="00091583"/>
    <w:sectPr w:rsidR="0009158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EA381" w14:textId="77777777" w:rsidR="005F146B" w:rsidRDefault="005F146B" w:rsidP="00A25732">
      <w:r>
        <w:separator/>
      </w:r>
    </w:p>
  </w:endnote>
  <w:endnote w:type="continuationSeparator" w:id="0">
    <w:p w14:paraId="5B706418" w14:textId="77777777" w:rsidR="005F146B" w:rsidRDefault="005F146B" w:rsidP="00A2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31384123"/>
      <w:docPartObj>
        <w:docPartGallery w:val="Page Numbers (Bottom of Page)"/>
        <w:docPartUnique/>
      </w:docPartObj>
    </w:sdtPr>
    <w:sdtContent>
      <w:p w14:paraId="40CF314E" w14:textId="001AAD9C" w:rsidR="00A25732" w:rsidRDefault="00A25732" w:rsidP="00CA10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B32F9" w14:textId="77777777" w:rsidR="00A25732" w:rsidRDefault="00A25732" w:rsidP="00A257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9482994"/>
      <w:docPartObj>
        <w:docPartGallery w:val="Page Numbers (Bottom of Page)"/>
        <w:docPartUnique/>
      </w:docPartObj>
    </w:sdtPr>
    <w:sdtContent>
      <w:p w14:paraId="3B350B3A" w14:textId="48A5C39F" w:rsidR="00A25732" w:rsidRDefault="00A25732" w:rsidP="00CA10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CD3347" w14:textId="77777777" w:rsidR="00A25732" w:rsidRDefault="00A25732" w:rsidP="00A25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D0071" w14:textId="77777777" w:rsidR="005F146B" w:rsidRDefault="005F146B" w:rsidP="00A25732">
      <w:r>
        <w:separator/>
      </w:r>
    </w:p>
  </w:footnote>
  <w:footnote w:type="continuationSeparator" w:id="0">
    <w:p w14:paraId="3086FA6E" w14:textId="77777777" w:rsidR="005F146B" w:rsidRDefault="005F146B" w:rsidP="00A25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27C7"/>
    <w:multiLevelType w:val="hybridMultilevel"/>
    <w:tmpl w:val="58A88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17ADA"/>
    <w:multiLevelType w:val="multilevel"/>
    <w:tmpl w:val="0478CE7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6DD0"/>
    <w:multiLevelType w:val="hybridMultilevel"/>
    <w:tmpl w:val="0478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2B4"/>
    <w:multiLevelType w:val="hybridMultilevel"/>
    <w:tmpl w:val="60D2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5013">
    <w:abstractNumId w:val="3"/>
  </w:num>
  <w:num w:numId="2" w16cid:durableId="57098774">
    <w:abstractNumId w:val="0"/>
  </w:num>
  <w:num w:numId="3" w16cid:durableId="439644141">
    <w:abstractNumId w:val="2"/>
  </w:num>
  <w:num w:numId="4" w16cid:durableId="105489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A"/>
    <w:rsid w:val="000704BB"/>
    <w:rsid w:val="00091583"/>
    <w:rsid w:val="00211AF3"/>
    <w:rsid w:val="002500E6"/>
    <w:rsid w:val="002762C0"/>
    <w:rsid w:val="002802A6"/>
    <w:rsid w:val="002C0B6C"/>
    <w:rsid w:val="00391C26"/>
    <w:rsid w:val="003F50AD"/>
    <w:rsid w:val="00536846"/>
    <w:rsid w:val="005905ED"/>
    <w:rsid w:val="005C040F"/>
    <w:rsid w:val="005D03BA"/>
    <w:rsid w:val="005F146B"/>
    <w:rsid w:val="00684117"/>
    <w:rsid w:val="006870C2"/>
    <w:rsid w:val="006E0010"/>
    <w:rsid w:val="008327A7"/>
    <w:rsid w:val="008A67AE"/>
    <w:rsid w:val="008D0DA6"/>
    <w:rsid w:val="009502AA"/>
    <w:rsid w:val="00973CFE"/>
    <w:rsid w:val="009F0CF8"/>
    <w:rsid w:val="00A213CA"/>
    <w:rsid w:val="00A25732"/>
    <w:rsid w:val="00A35045"/>
    <w:rsid w:val="00B623C3"/>
    <w:rsid w:val="00BB7D0E"/>
    <w:rsid w:val="00BC6427"/>
    <w:rsid w:val="00BC6E15"/>
    <w:rsid w:val="00BD4D28"/>
    <w:rsid w:val="00C44EAC"/>
    <w:rsid w:val="00D56C6D"/>
    <w:rsid w:val="00DA607D"/>
    <w:rsid w:val="00DC207D"/>
    <w:rsid w:val="00EC440A"/>
    <w:rsid w:val="00EE7F10"/>
    <w:rsid w:val="00FB44F5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6FFE"/>
  <w15:chartTrackingRefBased/>
  <w15:docId w15:val="{66B668DC-F17F-9E47-B221-0A777CF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25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32"/>
  </w:style>
  <w:style w:type="character" w:styleId="PageNumber">
    <w:name w:val="page number"/>
    <w:basedOn w:val="DefaultParagraphFont"/>
    <w:uiPriority w:val="99"/>
    <w:semiHidden/>
    <w:unhideWhenUsed/>
    <w:rsid w:val="00A25732"/>
  </w:style>
  <w:style w:type="paragraph" w:styleId="NormalWeb">
    <w:name w:val="Normal (Web)"/>
    <w:basedOn w:val="Normal"/>
    <w:uiPriority w:val="99"/>
    <w:semiHidden/>
    <w:unhideWhenUsed/>
    <w:rsid w:val="008D0DA6"/>
    <w:rPr>
      <w:rFonts w:ascii="Times New Roman" w:hAnsi="Times New Roman"/>
    </w:rPr>
  </w:style>
  <w:style w:type="numbering" w:customStyle="1" w:styleId="CurrentList1">
    <w:name w:val="Current List1"/>
    <w:uiPriority w:val="99"/>
    <w:rsid w:val="003F50A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Silverstein</dc:creator>
  <cp:keywords/>
  <dc:description/>
  <cp:lastModifiedBy>Elizabeth McCready</cp:lastModifiedBy>
  <cp:revision>2</cp:revision>
  <dcterms:created xsi:type="dcterms:W3CDTF">2025-03-01T14:01:00Z</dcterms:created>
  <dcterms:modified xsi:type="dcterms:W3CDTF">2025-03-01T14:01:00Z</dcterms:modified>
</cp:coreProperties>
</file>