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BADDF" w14:textId="63B45462" w:rsidR="005727A4" w:rsidRDefault="005727A4" w:rsidP="005727A4">
      <w:pPr>
        <w:jc w:val="center"/>
        <w:rPr>
          <w:rFonts w:cs="Times New Roman"/>
          <w:bCs/>
          <w:noProof/>
          <w:sz w:val="32"/>
          <w:szCs w:val="32"/>
        </w:rPr>
      </w:pPr>
      <w:r>
        <w:rPr>
          <w:rFonts w:cs="Times New Roman"/>
          <w:b/>
          <w:bCs/>
          <w:noProof/>
          <w:sz w:val="32"/>
          <w:szCs w:val="32"/>
        </w:rPr>
        <w:t>A Dual Center Approach to CMA-ES</w:t>
      </w:r>
    </w:p>
    <w:p w14:paraId="6B91A8FF" w14:textId="4E0D38F5" w:rsidR="005727A4" w:rsidRDefault="005727A4" w:rsidP="00327ABA">
      <w:pPr>
        <w:rPr>
          <w:rFonts w:cs="Times New Roman"/>
          <w:bCs/>
          <w:noProof/>
          <w:szCs w:val="24"/>
        </w:rPr>
      </w:pPr>
    </w:p>
    <w:p w14:paraId="6C4EEA0A" w14:textId="58734ACE" w:rsidR="005727A4" w:rsidRDefault="005727A4" w:rsidP="005727A4">
      <w:pPr>
        <w:jc w:val="center"/>
        <w:rPr>
          <w:rFonts w:cs="Times New Roman"/>
          <w:bCs/>
          <w:noProof/>
          <w:szCs w:val="24"/>
        </w:rPr>
      </w:pPr>
      <w:r>
        <w:rPr>
          <w:rFonts w:cs="Times New Roman"/>
          <w:bCs/>
          <w:noProof/>
          <w:szCs w:val="24"/>
        </w:rPr>
        <w:t>by</w:t>
      </w:r>
    </w:p>
    <w:p w14:paraId="5A0998E0" w14:textId="5E72E78B" w:rsidR="005727A4" w:rsidRDefault="005727A4" w:rsidP="005727A4">
      <w:pPr>
        <w:jc w:val="center"/>
        <w:rPr>
          <w:rFonts w:cs="Times New Roman"/>
          <w:bCs/>
          <w:noProof/>
          <w:szCs w:val="24"/>
        </w:rPr>
      </w:pPr>
      <w:r>
        <w:rPr>
          <w:rFonts w:cs="Times New Roman"/>
          <w:bCs/>
          <w:noProof/>
          <w:szCs w:val="24"/>
        </w:rPr>
        <w:t>Dillon Bourne</w:t>
      </w:r>
    </w:p>
    <w:p w14:paraId="54199127" w14:textId="73E26EAA" w:rsidR="005727A4" w:rsidRDefault="005727A4" w:rsidP="00327ABA">
      <w:pPr>
        <w:rPr>
          <w:rFonts w:cs="Times New Roman"/>
          <w:bCs/>
          <w:noProof/>
          <w:szCs w:val="24"/>
        </w:rPr>
      </w:pPr>
    </w:p>
    <w:p w14:paraId="50BC665E" w14:textId="3523B8BD" w:rsidR="005727A4" w:rsidRDefault="005727A4" w:rsidP="005727A4">
      <w:pPr>
        <w:jc w:val="center"/>
        <w:rPr>
          <w:rFonts w:cs="Times New Roman"/>
          <w:bCs/>
          <w:noProof/>
          <w:szCs w:val="24"/>
        </w:rPr>
      </w:pPr>
      <w:r>
        <w:rPr>
          <w:rFonts w:cs="Times New Roman"/>
          <w:bCs/>
          <w:noProof/>
          <w:szCs w:val="24"/>
        </w:rPr>
        <w:t>A Thesis</w:t>
      </w:r>
    </w:p>
    <w:p w14:paraId="3673046D" w14:textId="7884873B" w:rsidR="005727A4" w:rsidRDefault="005727A4" w:rsidP="005727A4">
      <w:pPr>
        <w:jc w:val="center"/>
        <w:rPr>
          <w:rFonts w:cs="Times New Roman"/>
          <w:bCs/>
          <w:noProof/>
          <w:szCs w:val="24"/>
        </w:rPr>
      </w:pPr>
      <w:r>
        <w:rPr>
          <w:rFonts w:cs="Times New Roman"/>
          <w:bCs/>
          <w:noProof/>
          <w:szCs w:val="24"/>
        </w:rPr>
        <w:t>Presented to</w:t>
      </w:r>
    </w:p>
    <w:p w14:paraId="0F44D0E2" w14:textId="2930984A" w:rsidR="005727A4" w:rsidRDefault="005727A4" w:rsidP="005727A4">
      <w:pPr>
        <w:jc w:val="center"/>
        <w:rPr>
          <w:rFonts w:cs="Times New Roman"/>
          <w:bCs/>
          <w:noProof/>
          <w:szCs w:val="24"/>
        </w:rPr>
      </w:pPr>
      <w:r>
        <w:rPr>
          <w:rFonts w:cs="Times New Roman"/>
          <w:bCs/>
          <w:noProof/>
          <w:szCs w:val="24"/>
        </w:rPr>
        <w:t>The University of Guelph</w:t>
      </w:r>
    </w:p>
    <w:p w14:paraId="5131AC9B" w14:textId="79B7A9EB" w:rsidR="005727A4" w:rsidRDefault="005727A4" w:rsidP="00327ABA">
      <w:pPr>
        <w:rPr>
          <w:rFonts w:cs="Times New Roman"/>
          <w:bCs/>
          <w:noProof/>
          <w:szCs w:val="24"/>
        </w:rPr>
      </w:pPr>
    </w:p>
    <w:p w14:paraId="15FEA6FE" w14:textId="549577C4" w:rsidR="005727A4" w:rsidRDefault="005727A4" w:rsidP="005727A4">
      <w:pPr>
        <w:jc w:val="center"/>
        <w:rPr>
          <w:rFonts w:cs="Times New Roman"/>
          <w:bCs/>
          <w:noProof/>
          <w:szCs w:val="24"/>
        </w:rPr>
      </w:pPr>
      <w:r>
        <w:rPr>
          <w:rFonts w:cs="Times New Roman"/>
          <w:bCs/>
          <w:noProof/>
          <w:szCs w:val="24"/>
        </w:rPr>
        <w:t>In partial fulfillment of requirements</w:t>
      </w:r>
    </w:p>
    <w:p w14:paraId="05208FD8" w14:textId="612C1CC2" w:rsidR="005727A4" w:rsidRDefault="005727A4" w:rsidP="005727A4">
      <w:pPr>
        <w:jc w:val="center"/>
        <w:rPr>
          <w:rFonts w:cs="Times New Roman"/>
          <w:bCs/>
          <w:noProof/>
          <w:szCs w:val="24"/>
        </w:rPr>
      </w:pPr>
      <w:r>
        <w:rPr>
          <w:rFonts w:cs="Times New Roman"/>
          <w:bCs/>
          <w:noProof/>
          <w:szCs w:val="24"/>
        </w:rPr>
        <w:t>For the degree of</w:t>
      </w:r>
    </w:p>
    <w:p w14:paraId="7458323D" w14:textId="4847AF91" w:rsidR="005727A4" w:rsidRDefault="005727A4" w:rsidP="005727A4">
      <w:pPr>
        <w:jc w:val="center"/>
        <w:rPr>
          <w:rFonts w:cs="Times New Roman"/>
          <w:bCs/>
          <w:noProof/>
          <w:szCs w:val="24"/>
        </w:rPr>
      </w:pPr>
      <w:r>
        <w:rPr>
          <w:rFonts w:cs="Times New Roman"/>
          <w:bCs/>
          <w:noProof/>
          <w:szCs w:val="24"/>
        </w:rPr>
        <w:t>Master of Science</w:t>
      </w:r>
    </w:p>
    <w:p w14:paraId="01273A8D" w14:textId="7A53C024" w:rsidR="005727A4" w:rsidRDefault="005727A4" w:rsidP="005727A4">
      <w:pPr>
        <w:jc w:val="center"/>
        <w:rPr>
          <w:rFonts w:cs="Times New Roman"/>
          <w:bCs/>
          <w:noProof/>
          <w:szCs w:val="24"/>
        </w:rPr>
      </w:pPr>
      <w:r>
        <w:rPr>
          <w:rFonts w:cs="Times New Roman"/>
          <w:bCs/>
          <w:noProof/>
          <w:szCs w:val="24"/>
        </w:rPr>
        <w:t>In</w:t>
      </w:r>
    </w:p>
    <w:p w14:paraId="678D7A35" w14:textId="768501E7" w:rsidR="005727A4" w:rsidRDefault="005727A4" w:rsidP="005727A4">
      <w:pPr>
        <w:jc w:val="center"/>
        <w:rPr>
          <w:rFonts w:cs="Times New Roman"/>
          <w:bCs/>
          <w:noProof/>
          <w:szCs w:val="24"/>
        </w:rPr>
      </w:pPr>
      <w:r>
        <w:rPr>
          <w:rFonts w:cs="Times New Roman"/>
          <w:bCs/>
          <w:noProof/>
          <w:szCs w:val="24"/>
        </w:rPr>
        <w:t>Computer Science</w:t>
      </w:r>
    </w:p>
    <w:p w14:paraId="5ECFDE70" w14:textId="679563A6" w:rsidR="005727A4" w:rsidRDefault="005727A4" w:rsidP="00327ABA">
      <w:pPr>
        <w:rPr>
          <w:rFonts w:cs="Times New Roman"/>
          <w:bCs/>
          <w:noProof/>
          <w:szCs w:val="24"/>
        </w:rPr>
      </w:pPr>
    </w:p>
    <w:p w14:paraId="691CC5E6" w14:textId="18E30064" w:rsidR="005727A4" w:rsidRDefault="005727A4" w:rsidP="005727A4">
      <w:pPr>
        <w:jc w:val="center"/>
        <w:rPr>
          <w:rFonts w:cs="Times New Roman"/>
          <w:bCs/>
          <w:noProof/>
          <w:szCs w:val="24"/>
        </w:rPr>
      </w:pPr>
      <w:r>
        <w:rPr>
          <w:rFonts w:cs="Times New Roman"/>
          <w:bCs/>
          <w:noProof/>
          <w:szCs w:val="24"/>
        </w:rPr>
        <w:t>Guelph, Ontario, Canada</w:t>
      </w:r>
    </w:p>
    <w:p w14:paraId="5792B56C" w14:textId="51D853DE" w:rsidR="005727A4" w:rsidRPr="005727A4" w:rsidRDefault="005727A4" w:rsidP="005727A4">
      <w:pPr>
        <w:jc w:val="center"/>
        <w:rPr>
          <w:rFonts w:cs="Times New Roman"/>
          <w:bCs/>
          <w:noProof/>
          <w:szCs w:val="24"/>
        </w:rPr>
      </w:pPr>
      <w:r>
        <w:t>© Dillon Bourne, December 2019</w:t>
      </w:r>
    </w:p>
    <w:p w14:paraId="07571912" w14:textId="77777777" w:rsidR="00F50DB0" w:rsidRDefault="00F50DB0">
      <w:pPr>
        <w:rPr>
          <w:rFonts w:cs="Times New Roman"/>
          <w:b/>
          <w:bCs/>
          <w:noProof/>
          <w:sz w:val="32"/>
          <w:szCs w:val="32"/>
        </w:rPr>
      </w:pPr>
      <w:r>
        <w:rPr>
          <w:rFonts w:cs="Times New Roman"/>
          <w:b/>
          <w:bCs/>
          <w:noProof/>
          <w:sz w:val="32"/>
          <w:szCs w:val="32"/>
        </w:rPr>
        <w:br w:type="page"/>
      </w:r>
    </w:p>
    <w:p w14:paraId="3E12C659" w14:textId="7B5858E4" w:rsidR="00E46D0A" w:rsidRDefault="00E46D0A" w:rsidP="00E46D0A">
      <w:pPr>
        <w:jc w:val="center"/>
        <w:rPr>
          <w:rFonts w:cs="Times New Roman"/>
          <w:b/>
          <w:bCs/>
          <w:noProof/>
          <w:sz w:val="32"/>
          <w:szCs w:val="32"/>
        </w:rPr>
      </w:pPr>
      <w:r>
        <w:rPr>
          <w:rFonts w:cs="Times New Roman"/>
          <w:b/>
          <w:bCs/>
          <w:noProof/>
          <w:sz w:val="32"/>
          <w:szCs w:val="32"/>
        </w:rPr>
        <w:lastRenderedPageBreak/>
        <w:t>ABSTRACT</w:t>
      </w:r>
    </w:p>
    <w:p w14:paraId="71501F11" w14:textId="20B5A555" w:rsidR="00E46D0A" w:rsidRDefault="0092508F" w:rsidP="0092508F">
      <w:pPr>
        <w:tabs>
          <w:tab w:val="left" w:pos="825"/>
          <w:tab w:val="center" w:pos="4680"/>
        </w:tabs>
        <w:rPr>
          <w:rFonts w:cs="Times New Roman"/>
          <w:bCs/>
          <w:noProof/>
          <w:sz w:val="28"/>
          <w:szCs w:val="28"/>
        </w:rPr>
      </w:pPr>
      <w:r>
        <w:rPr>
          <w:rFonts w:cs="Times New Roman"/>
          <w:bCs/>
          <w:noProof/>
          <w:sz w:val="28"/>
          <w:szCs w:val="28"/>
        </w:rPr>
        <w:tab/>
      </w:r>
      <w:bookmarkStart w:id="0" w:name="_GoBack"/>
      <w:bookmarkEnd w:id="0"/>
      <w:r>
        <w:rPr>
          <w:rFonts w:cs="Times New Roman"/>
          <w:bCs/>
          <w:noProof/>
          <w:sz w:val="28"/>
          <w:szCs w:val="28"/>
        </w:rPr>
        <w:tab/>
      </w:r>
      <w:r w:rsidR="008817B9">
        <w:rPr>
          <w:rFonts w:cs="Times New Roman"/>
          <w:bCs/>
          <w:noProof/>
          <w:sz w:val="28"/>
          <w:szCs w:val="28"/>
        </w:rPr>
        <w:t>A DUAL CENTER APPROACH TO CMA-ES</w:t>
      </w:r>
    </w:p>
    <w:p w14:paraId="30A3289E" w14:textId="77777777" w:rsidR="00C040D3" w:rsidRDefault="00E46D0A" w:rsidP="00C040D3">
      <w:pPr>
        <w:tabs>
          <w:tab w:val="left" w:pos="3990"/>
        </w:tabs>
        <w:jc w:val="center"/>
        <w:rPr>
          <w:rFonts w:cs="Times New Roman"/>
          <w:bCs/>
          <w:noProof/>
          <w:szCs w:val="24"/>
        </w:rPr>
      </w:pPr>
      <w:r>
        <w:rPr>
          <w:rFonts w:cs="Times New Roman"/>
          <w:bCs/>
          <w:noProof/>
          <w:szCs w:val="24"/>
        </w:rPr>
        <w:t>Dillon Bourne</w:t>
      </w:r>
      <w:r w:rsidR="00C040D3">
        <w:rPr>
          <w:rFonts w:cs="Times New Roman"/>
          <w:bCs/>
          <w:noProof/>
          <w:szCs w:val="24"/>
        </w:rPr>
        <w:tab/>
        <w:t>Advisor:</w:t>
      </w:r>
    </w:p>
    <w:p w14:paraId="3401B6C4" w14:textId="13062B17" w:rsidR="00E46D0A" w:rsidRPr="00C31593" w:rsidRDefault="00C040D3" w:rsidP="00C040D3">
      <w:pPr>
        <w:tabs>
          <w:tab w:val="left" w:pos="3990"/>
        </w:tabs>
        <w:rPr>
          <w:rFonts w:cs="Times New Roman"/>
          <w:bCs/>
          <w:noProof/>
          <w:szCs w:val="24"/>
        </w:rPr>
      </w:pPr>
      <w:r>
        <w:rPr>
          <w:rFonts w:cs="Times New Roman"/>
          <w:bCs/>
          <w:noProof/>
          <w:szCs w:val="24"/>
        </w:rPr>
        <w:t xml:space="preserve">                             </w:t>
      </w:r>
      <w:r w:rsidR="00E46D0A">
        <w:rPr>
          <w:rFonts w:cs="Times New Roman"/>
          <w:bCs/>
          <w:noProof/>
          <w:szCs w:val="24"/>
        </w:rPr>
        <w:t>University of Guelph, 201</w:t>
      </w:r>
      <w:r>
        <w:rPr>
          <w:rFonts w:cs="Times New Roman"/>
          <w:bCs/>
          <w:noProof/>
          <w:szCs w:val="24"/>
        </w:rPr>
        <w:t>9</w:t>
      </w:r>
      <w:r>
        <w:rPr>
          <w:rFonts w:cs="Times New Roman"/>
          <w:bCs/>
          <w:noProof/>
          <w:szCs w:val="24"/>
        </w:rPr>
        <w:tab/>
      </w:r>
      <w:r>
        <w:rPr>
          <w:rFonts w:cs="Times New Roman"/>
          <w:bCs/>
          <w:noProof/>
          <w:szCs w:val="24"/>
        </w:rPr>
        <w:tab/>
      </w:r>
      <w:r w:rsidR="00F5791B">
        <w:rPr>
          <w:rFonts w:cs="Times New Roman"/>
          <w:bCs/>
          <w:noProof/>
          <w:szCs w:val="24"/>
        </w:rPr>
        <w:tab/>
      </w:r>
      <w:r w:rsidR="00E46D0A">
        <w:rPr>
          <w:rFonts w:cs="Times New Roman"/>
          <w:bCs/>
          <w:noProof/>
          <w:szCs w:val="24"/>
        </w:rPr>
        <w:t>Dr. Mark Wineberg</w:t>
      </w:r>
    </w:p>
    <w:p w14:paraId="1CF37C50" w14:textId="77777777" w:rsidR="00E46D0A" w:rsidRDefault="00E46D0A" w:rsidP="00E46D0A">
      <w:pPr>
        <w:rPr>
          <w:rFonts w:cs="Times New Roman"/>
          <w:b/>
          <w:bCs/>
          <w:noProof/>
          <w:szCs w:val="24"/>
        </w:rPr>
      </w:pPr>
    </w:p>
    <w:p w14:paraId="43F4D2B8" w14:textId="43ED49C1" w:rsidR="00E46D0A" w:rsidRDefault="00E46D0A" w:rsidP="00E46D0A">
      <w:pPr>
        <w:rPr>
          <w:rFonts w:cs="Times New Roman"/>
          <w:bCs/>
          <w:noProof/>
          <w:szCs w:val="24"/>
        </w:rPr>
      </w:pPr>
      <w:r>
        <w:rPr>
          <w:rFonts w:cs="Times New Roman"/>
          <w:bCs/>
          <w:noProof/>
          <w:szCs w:val="24"/>
        </w:rPr>
        <w:t xml:space="preserve">Covariance Matrix Adaptation - Evolution Strategies (CMA-ES) is </w:t>
      </w:r>
      <w:r w:rsidR="006A2278">
        <w:rPr>
          <w:rFonts w:cs="Times New Roman"/>
          <w:bCs/>
          <w:noProof/>
          <w:szCs w:val="24"/>
        </w:rPr>
        <w:t xml:space="preserve">a </w:t>
      </w:r>
      <w:r>
        <w:rPr>
          <w:rFonts w:cs="Times New Roman"/>
          <w:bCs/>
          <w:noProof/>
          <w:szCs w:val="24"/>
        </w:rPr>
        <w:t xml:space="preserve">renowned state-of-the-art black-box optimzation algorithm in the field of Evolutionary Computation. As real-world optimzation problems began to be characterized as multimodal, CMA-ES was subject to modifications to improve it’s performance on these problems. The rise of multimodal problems presented a new challenge for optimzation algorithms which is avoiding local optima while trying to find the global optimum. </w:t>
      </w:r>
    </w:p>
    <w:p w14:paraId="2244A587" w14:textId="77777777" w:rsidR="00E46D0A" w:rsidRDefault="00E46D0A" w:rsidP="00E46D0A">
      <w:pPr>
        <w:rPr>
          <w:rFonts w:cs="Times New Roman"/>
          <w:bCs/>
          <w:noProof/>
          <w:szCs w:val="24"/>
        </w:rPr>
      </w:pPr>
      <w:r>
        <w:rPr>
          <w:rFonts w:cs="Times New Roman"/>
          <w:bCs/>
          <w:noProof/>
          <w:szCs w:val="24"/>
        </w:rPr>
        <w:t xml:space="preserve">The CMA-ES algorithm, although powerful, is not guaranteed to beat this challenge as it may be sampling in an area which contains basins of attraction where the global optimum does not reside. This could be attributed to the fact that CMA-ES uses a single-model Estimation Distribution Algorithm (EDA) to determine a single point in the problem landscape from which to perform sampling. </w:t>
      </w:r>
    </w:p>
    <w:p w14:paraId="7E989180" w14:textId="702FED58" w:rsidR="005727A4" w:rsidRPr="00A17CC1" w:rsidRDefault="00E46D0A" w:rsidP="00A17CC1">
      <w:pPr>
        <w:rPr>
          <w:rFonts w:cs="Times New Roman"/>
          <w:bCs/>
          <w:noProof/>
          <w:szCs w:val="24"/>
        </w:rPr>
      </w:pPr>
      <w:r>
        <w:rPr>
          <w:rFonts w:cs="Times New Roman"/>
          <w:bCs/>
          <w:noProof/>
          <w:szCs w:val="24"/>
        </w:rPr>
        <w:t>This research investigates the performance of CMA-ES on several multimodal and unimodal problems using two different</w:t>
      </w:r>
      <w:r w:rsidR="00327ABA">
        <w:rPr>
          <w:rFonts w:cs="Times New Roman"/>
          <w:bCs/>
          <w:noProof/>
          <w:szCs w:val="24"/>
        </w:rPr>
        <w:t xml:space="preserve"> </w:t>
      </w:r>
      <w:r>
        <w:rPr>
          <w:rFonts w:cs="Times New Roman"/>
          <w:bCs/>
          <w:noProof/>
          <w:szCs w:val="24"/>
        </w:rPr>
        <w:t xml:space="preserve">EDAs with an overlapping model to perform sampling within </w:t>
      </w:r>
      <w:r w:rsidR="006C53B1">
        <w:rPr>
          <w:rFonts w:cs="Times New Roman"/>
          <w:bCs/>
          <w:noProof/>
          <w:szCs w:val="24"/>
        </w:rPr>
        <w:t xml:space="preserve">the </w:t>
      </w:r>
      <w:r>
        <w:rPr>
          <w:rFonts w:cs="Times New Roman"/>
          <w:bCs/>
          <w:noProof/>
          <w:szCs w:val="24"/>
        </w:rPr>
        <w:t>problem landscape. This proposed system, Dualcenter-CMA-ES (DC-CMA-ES) outperforms IPOP-CMA-ES on complex multimodal functions, especially as problem dimensionality increases.</w:t>
      </w:r>
    </w:p>
    <w:p w14:paraId="2DEC95DA" w14:textId="77777777" w:rsidR="00F50DB0" w:rsidRDefault="00F50DB0" w:rsidP="00DE2050">
      <w:pPr>
        <w:rPr>
          <w:rFonts w:cs="Times New Roman"/>
          <w:b/>
          <w:bCs/>
          <w:noProof/>
          <w:sz w:val="32"/>
          <w:szCs w:val="32"/>
        </w:rPr>
        <w:sectPr w:rsidR="00F50DB0" w:rsidSect="00514B9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20"/>
          <w:docGrid w:linePitch="360"/>
        </w:sectPr>
      </w:pPr>
    </w:p>
    <w:p w14:paraId="061E8298" w14:textId="62212DF2" w:rsidR="00DE2050" w:rsidRPr="00B43A8A" w:rsidRDefault="00DE2050" w:rsidP="00DE2050">
      <w:pPr>
        <w:rPr>
          <w:rFonts w:cs="Times New Roman"/>
          <w:bCs/>
          <w:noProof/>
          <w:sz w:val="32"/>
          <w:szCs w:val="32"/>
        </w:rPr>
      </w:pPr>
      <w:r w:rsidRPr="00B43A8A">
        <w:rPr>
          <w:rFonts w:cs="Times New Roman"/>
          <w:b/>
          <w:bCs/>
          <w:noProof/>
          <w:sz w:val="32"/>
          <w:szCs w:val="32"/>
        </w:rPr>
        <w:lastRenderedPageBreak/>
        <w:t>Dedication</w:t>
      </w:r>
    </w:p>
    <w:p w14:paraId="680BF212" w14:textId="14C78D16" w:rsidR="00DE2050" w:rsidRDefault="00DE2050" w:rsidP="00DE2050">
      <w:pPr>
        <w:rPr>
          <w:rFonts w:cs="Times New Roman"/>
          <w:bCs/>
          <w:noProof/>
          <w:szCs w:val="24"/>
        </w:rPr>
      </w:pPr>
      <w:r>
        <w:rPr>
          <w:rFonts w:cs="Times New Roman"/>
          <w:bCs/>
          <w:noProof/>
          <w:szCs w:val="24"/>
        </w:rPr>
        <w:t>This thesis is dedicated to God, my friends and family, my advisor, the evolutionary computation community and to my beautiful island Barbados.</w:t>
      </w:r>
    </w:p>
    <w:p w14:paraId="4289A122" w14:textId="34F7781C" w:rsidR="00DE2050" w:rsidRDefault="00D24784" w:rsidP="00D24784">
      <w:pPr>
        <w:rPr>
          <w:rFonts w:cs="Times New Roman"/>
          <w:b/>
          <w:bCs/>
          <w:noProof/>
          <w:szCs w:val="24"/>
        </w:rPr>
      </w:pPr>
      <w:r>
        <w:rPr>
          <w:rFonts w:cs="Times New Roman"/>
          <w:b/>
          <w:bCs/>
          <w:noProof/>
          <w:szCs w:val="24"/>
        </w:rPr>
        <w:br w:type="page"/>
      </w:r>
    </w:p>
    <w:p w14:paraId="2E36244D" w14:textId="77777777" w:rsidR="00DE2050" w:rsidRDefault="00DE2050" w:rsidP="00DE2050">
      <w:pPr>
        <w:rPr>
          <w:rFonts w:cs="Times New Roman"/>
          <w:bCs/>
          <w:noProof/>
          <w:sz w:val="32"/>
          <w:szCs w:val="32"/>
        </w:rPr>
      </w:pPr>
      <w:r>
        <w:rPr>
          <w:rFonts w:cs="Times New Roman"/>
          <w:b/>
          <w:bCs/>
          <w:noProof/>
          <w:sz w:val="32"/>
          <w:szCs w:val="32"/>
        </w:rPr>
        <w:lastRenderedPageBreak/>
        <w:t>Acknowledgements</w:t>
      </w:r>
    </w:p>
    <w:p w14:paraId="6E1B57F7" w14:textId="77777777" w:rsidR="00DE2050" w:rsidRDefault="00DE2050" w:rsidP="00DE2050">
      <w:pPr>
        <w:rPr>
          <w:rFonts w:cs="Times New Roman"/>
          <w:bCs/>
          <w:noProof/>
          <w:szCs w:val="24"/>
        </w:rPr>
      </w:pPr>
      <w:r>
        <w:rPr>
          <w:rFonts w:cs="Times New Roman"/>
          <w:bCs/>
          <w:noProof/>
          <w:szCs w:val="24"/>
        </w:rPr>
        <w:t>I would like to thank my advisor Dr. Mark Wineberg for helping me to achieve what at some points seemed impossible. I would also like to thank him for his patience, guidance and most importantly his time.</w:t>
      </w:r>
    </w:p>
    <w:p w14:paraId="2A0A8F33" w14:textId="34366A70" w:rsidR="00DE2050" w:rsidRDefault="00DE2050" w:rsidP="00DE2050">
      <w:pPr>
        <w:rPr>
          <w:rFonts w:cs="Times New Roman"/>
          <w:b/>
          <w:bCs/>
          <w:noProof/>
          <w:szCs w:val="24"/>
        </w:rPr>
      </w:pPr>
      <w:r>
        <w:rPr>
          <w:rFonts w:cs="Times New Roman"/>
          <w:bCs/>
          <w:noProof/>
          <w:szCs w:val="24"/>
        </w:rPr>
        <w:t xml:space="preserve">I would like to thank Dr. Deborah Stacey for taking an interest in my work. I would also like to thank her for her useful feedback and kind words and the time she has taken to read and analyse my thesis. </w:t>
      </w:r>
    </w:p>
    <w:p w14:paraId="26ECAE23" w14:textId="77777777" w:rsidR="00DE2050" w:rsidRDefault="00DE2050" w:rsidP="00DE2050">
      <w:pPr>
        <w:rPr>
          <w:rFonts w:cs="Times New Roman"/>
          <w:bCs/>
          <w:noProof/>
          <w:szCs w:val="24"/>
        </w:rPr>
      </w:pPr>
      <w:r>
        <w:rPr>
          <w:rFonts w:cs="Times New Roman"/>
          <w:bCs/>
          <w:noProof/>
          <w:szCs w:val="24"/>
        </w:rPr>
        <w:t xml:space="preserve">Last but not least, I’d like to thank my fellow researchers, Tamizhselvan Venkatesan, Adefunke Akinola and Omar Irfan Khan for all of their advice and company. </w:t>
      </w:r>
    </w:p>
    <w:p w14:paraId="33F046A5" w14:textId="0EAD28E7" w:rsidR="00DE2050" w:rsidRDefault="00DE2050" w:rsidP="00DE2050">
      <w:pPr>
        <w:rPr>
          <w:rFonts w:cs="Times New Roman"/>
          <w:b/>
          <w:bCs/>
          <w:noProof/>
          <w:szCs w:val="24"/>
        </w:rPr>
      </w:pPr>
      <w:r>
        <w:rPr>
          <w:rFonts w:cs="Times New Roman"/>
          <w:b/>
          <w:bCs/>
          <w:noProof/>
          <w:szCs w:val="24"/>
        </w:rPr>
        <w:br w:type="page"/>
      </w:r>
    </w:p>
    <w:sdt>
      <w:sdtPr>
        <w:rPr>
          <w:rFonts w:eastAsiaTheme="minorHAnsi" w:cs="Times New Roman"/>
          <w:color w:val="auto"/>
          <w:sz w:val="24"/>
          <w:szCs w:val="24"/>
          <w:lang w:val="en-GB"/>
        </w:rPr>
        <w:id w:val="-1219125178"/>
        <w:docPartObj>
          <w:docPartGallery w:val="Table of Contents"/>
          <w:docPartUnique/>
        </w:docPartObj>
      </w:sdtPr>
      <w:sdtEndPr>
        <w:rPr>
          <w:b/>
          <w:bCs/>
          <w:noProof/>
        </w:rPr>
      </w:sdtEndPr>
      <w:sdtContent>
        <w:p w14:paraId="44A760A9" w14:textId="38532CE9" w:rsidR="00DE3069" w:rsidRPr="006A54DF" w:rsidRDefault="00DE3069" w:rsidP="006A54DF">
          <w:pPr>
            <w:pStyle w:val="TOCHeading"/>
            <w:rPr>
              <w:rFonts w:cs="Times New Roman"/>
              <w:sz w:val="28"/>
              <w:szCs w:val="28"/>
            </w:rPr>
          </w:pPr>
          <w:r w:rsidRPr="006A2278">
            <w:rPr>
              <w:rFonts w:cs="Times New Roman"/>
              <w:sz w:val="28"/>
              <w:szCs w:val="28"/>
            </w:rPr>
            <w:t>Table of Contents</w:t>
          </w:r>
        </w:p>
        <w:p w14:paraId="67DE427D" w14:textId="2276CDB3" w:rsidR="003A3009" w:rsidRDefault="003A3009" w:rsidP="00DE3069">
          <w:pPr>
            <w:rPr>
              <w:lang w:val="en-US"/>
            </w:rPr>
          </w:pPr>
          <w:r>
            <w:rPr>
              <w:lang w:val="en-US"/>
            </w:rPr>
            <w:t>ABSTRACT .................................................................................................................................. ii</w:t>
          </w:r>
        </w:p>
        <w:p w14:paraId="42BE172E" w14:textId="229199B8" w:rsidR="003A3009" w:rsidRDefault="003A3009" w:rsidP="00DE3069">
          <w:pPr>
            <w:rPr>
              <w:lang w:val="en-US"/>
            </w:rPr>
          </w:pPr>
          <w:r>
            <w:rPr>
              <w:lang w:val="en-US"/>
            </w:rPr>
            <w:t>Dedication ..................................................................................................................................... iii</w:t>
          </w:r>
        </w:p>
        <w:p w14:paraId="46C2E8CE" w14:textId="39E205C2" w:rsidR="003A3009" w:rsidRDefault="003A3009" w:rsidP="00DE3069">
          <w:pPr>
            <w:rPr>
              <w:lang w:val="en-US"/>
            </w:rPr>
          </w:pPr>
          <w:r>
            <w:rPr>
              <w:lang w:val="en-US"/>
            </w:rPr>
            <w:t>Acknowledgements ....................................................................................................................... iv</w:t>
          </w:r>
        </w:p>
        <w:p w14:paraId="2F03B5D3" w14:textId="75ADD85F" w:rsidR="003A3009" w:rsidRDefault="003A3009" w:rsidP="00DE3069">
          <w:pPr>
            <w:rPr>
              <w:lang w:val="en-US"/>
            </w:rPr>
          </w:pPr>
          <w:r>
            <w:rPr>
              <w:lang w:val="en-US"/>
            </w:rPr>
            <w:t>List of Tables .............................................................................................................................. v</w:t>
          </w:r>
          <w:r w:rsidR="00371E08">
            <w:rPr>
              <w:lang w:val="en-US"/>
            </w:rPr>
            <w:t>ii</w:t>
          </w:r>
          <w:r w:rsidR="000D05F0">
            <w:rPr>
              <w:lang w:val="en-US"/>
            </w:rPr>
            <w:t>i</w:t>
          </w:r>
        </w:p>
        <w:p w14:paraId="5E0CE023" w14:textId="58E6F207" w:rsidR="003A3009" w:rsidRDefault="003A3009" w:rsidP="00DE3069">
          <w:pPr>
            <w:rPr>
              <w:lang w:val="en-US"/>
            </w:rPr>
          </w:pPr>
          <w:r>
            <w:rPr>
              <w:lang w:val="en-US"/>
            </w:rPr>
            <w:t>List of Figures ..............................................................................................................................</w:t>
          </w:r>
          <w:r w:rsidR="000D05F0">
            <w:rPr>
              <w:lang w:val="en-US"/>
            </w:rPr>
            <w:t>. x</w:t>
          </w:r>
        </w:p>
        <w:p w14:paraId="258F15BC" w14:textId="6EC6ACEC" w:rsidR="008C5C25" w:rsidRPr="0055460C" w:rsidRDefault="008C5C25" w:rsidP="00DE3069">
          <w:pPr>
            <w:rPr>
              <w:lang w:val="en-US"/>
            </w:rPr>
          </w:pPr>
          <w:r>
            <w:rPr>
              <w:lang w:val="en-US"/>
            </w:rPr>
            <w:t xml:space="preserve">List of Appendices ........................................................................................................................ </w:t>
          </w:r>
          <w:r w:rsidR="000D05F0">
            <w:rPr>
              <w:lang w:val="en-US"/>
            </w:rPr>
            <w:t>xi</w:t>
          </w:r>
        </w:p>
        <w:p w14:paraId="6EB8ECBD" w14:textId="2E5EAC5D" w:rsidR="000D05F0" w:rsidRDefault="00DE3069">
          <w:pPr>
            <w:pStyle w:val="TOC1"/>
            <w:tabs>
              <w:tab w:val="right" w:leader="dot" w:pos="9350"/>
            </w:tabs>
            <w:rPr>
              <w:rFonts w:asciiTheme="minorHAnsi" w:eastAsiaTheme="minorEastAsia" w:hAnsiTheme="minorHAnsi"/>
              <w:noProof/>
              <w:sz w:val="22"/>
              <w:lang w:eastAsia="en-GB"/>
            </w:rPr>
          </w:pPr>
          <w:r w:rsidRPr="00CC7A4C">
            <w:rPr>
              <w:rFonts w:cs="Times New Roman"/>
              <w:szCs w:val="24"/>
            </w:rPr>
            <w:fldChar w:fldCharType="begin" w:fldLock="1"/>
          </w:r>
          <w:r w:rsidRPr="00CC7A4C">
            <w:rPr>
              <w:rFonts w:cs="Times New Roman"/>
              <w:szCs w:val="24"/>
            </w:rPr>
            <w:instrText xml:space="preserve"> TOC \o "1-3" \h \z \u </w:instrText>
          </w:r>
          <w:r w:rsidRPr="00CC7A4C">
            <w:rPr>
              <w:rFonts w:cs="Times New Roman"/>
              <w:szCs w:val="24"/>
            </w:rPr>
            <w:fldChar w:fldCharType="separate"/>
          </w:r>
          <w:hyperlink w:anchor="_Toc27410698" w:history="1">
            <w:r w:rsidR="000D05F0" w:rsidRPr="00CD33E3">
              <w:rPr>
                <w:rStyle w:val="Hyperlink"/>
                <w:noProof/>
              </w:rPr>
              <w:t>Chapter 1</w:t>
            </w:r>
            <w:r w:rsidR="000D05F0">
              <w:rPr>
                <w:noProof/>
                <w:webHidden/>
              </w:rPr>
              <w:tab/>
            </w:r>
            <w:r w:rsidR="000D05F0">
              <w:rPr>
                <w:noProof/>
                <w:webHidden/>
              </w:rPr>
              <w:fldChar w:fldCharType="begin" w:fldLock="1"/>
            </w:r>
            <w:r w:rsidR="000D05F0">
              <w:rPr>
                <w:noProof/>
                <w:webHidden/>
              </w:rPr>
              <w:instrText xml:space="preserve"> PAGEREF _Toc27410698 \h </w:instrText>
            </w:r>
            <w:r w:rsidR="000D05F0">
              <w:rPr>
                <w:noProof/>
                <w:webHidden/>
              </w:rPr>
            </w:r>
            <w:r w:rsidR="000D05F0">
              <w:rPr>
                <w:noProof/>
                <w:webHidden/>
              </w:rPr>
              <w:fldChar w:fldCharType="separate"/>
            </w:r>
            <w:r w:rsidR="000D05F0">
              <w:rPr>
                <w:noProof/>
                <w:webHidden/>
              </w:rPr>
              <w:t>1</w:t>
            </w:r>
            <w:r w:rsidR="000D05F0">
              <w:rPr>
                <w:noProof/>
                <w:webHidden/>
              </w:rPr>
              <w:fldChar w:fldCharType="end"/>
            </w:r>
          </w:hyperlink>
        </w:p>
        <w:p w14:paraId="475F068C" w14:textId="26B2CCF6" w:rsidR="000D05F0" w:rsidRDefault="00295CC6">
          <w:pPr>
            <w:pStyle w:val="TOC2"/>
            <w:tabs>
              <w:tab w:val="right" w:leader="dot" w:pos="9350"/>
            </w:tabs>
            <w:rPr>
              <w:rFonts w:asciiTheme="minorHAnsi" w:eastAsiaTheme="minorEastAsia" w:hAnsiTheme="minorHAnsi"/>
              <w:noProof/>
              <w:sz w:val="22"/>
              <w:lang w:eastAsia="en-GB"/>
            </w:rPr>
          </w:pPr>
          <w:hyperlink w:anchor="_Toc27410699" w:history="1">
            <w:r w:rsidR="000D05F0" w:rsidRPr="00CD33E3">
              <w:rPr>
                <w:rStyle w:val="Hyperlink"/>
                <w:noProof/>
              </w:rPr>
              <w:t>Introduction</w:t>
            </w:r>
            <w:r w:rsidR="000D05F0">
              <w:rPr>
                <w:noProof/>
                <w:webHidden/>
              </w:rPr>
              <w:tab/>
            </w:r>
            <w:r w:rsidR="000D05F0">
              <w:rPr>
                <w:noProof/>
                <w:webHidden/>
              </w:rPr>
              <w:fldChar w:fldCharType="begin" w:fldLock="1"/>
            </w:r>
            <w:r w:rsidR="000D05F0">
              <w:rPr>
                <w:noProof/>
                <w:webHidden/>
              </w:rPr>
              <w:instrText xml:space="preserve"> PAGEREF _Toc27410699 \h </w:instrText>
            </w:r>
            <w:r w:rsidR="000D05F0">
              <w:rPr>
                <w:noProof/>
                <w:webHidden/>
              </w:rPr>
            </w:r>
            <w:r w:rsidR="000D05F0">
              <w:rPr>
                <w:noProof/>
                <w:webHidden/>
              </w:rPr>
              <w:fldChar w:fldCharType="separate"/>
            </w:r>
            <w:r w:rsidR="000D05F0">
              <w:rPr>
                <w:noProof/>
                <w:webHidden/>
              </w:rPr>
              <w:t>1</w:t>
            </w:r>
            <w:r w:rsidR="000D05F0">
              <w:rPr>
                <w:noProof/>
                <w:webHidden/>
              </w:rPr>
              <w:fldChar w:fldCharType="end"/>
            </w:r>
          </w:hyperlink>
        </w:p>
        <w:p w14:paraId="238AF450" w14:textId="310C6CC4"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00" w:history="1">
            <w:r w:rsidR="000D05F0" w:rsidRPr="00CD33E3">
              <w:rPr>
                <w:rStyle w:val="Hyperlink"/>
                <w:noProof/>
              </w:rPr>
              <w:t>1.1</w:t>
            </w:r>
            <w:r w:rsidR="000D05F0">
              <w:rPr>
                <w:rFonts w:asciiTheme="minorHAnsi" w:eastAsiaTheme="minorEastAsia" w:hAnsiTheme="minorHAnsi"/>
                <w:noProof/>
                <w:sz w:val="22"/>
                <w:lang w:eastAsia="en-GB"/>
              </w:rPr>
              <w:tab/>
            </w:r>
            <w:r w:rsidR="000D05F0" w:rsidRPr="00CD33E3">
              <w:rPr>
                <w:rStyle w:val="Hyperlink"/>
                <w:noProof/>
              </w:rPr>
              <w:t>Layout of Thesis</w:t>
            </w:r>
            <w:r w:rsidR="000D05F0">
              <w:rPr>
                <w:noProof/>
                <w:webHidden/>
              </w:rPr>
              <w:tab/>
            </w:r>
            <w:r w:rsidR="000D05F0">
              <w:rPr>
                <w:noProof/>
                <w:webHidden/>
              </w:rPr>
              <w:fldChar w:fldCharType="begin" w:fldLock="1"/>
            </w:r>
            <w:r w:rsidR="000D05F0">
              <w:rPr>
                <w:noProof/>
                <w:webHidden/>
              </w:rPr>
              <w:instrText xml:space="preserve"> PAGEREF _Toc27410700 \h </w:instrText>
            </w:r>
            <w:r w:rsidR="000D05F0">
              <w:rPr>
                <w:noProof/>
                <w:webHidden/>
              </w:rPr>
            </w:r>
            <w:r w:rsidR="000D05F0">
              <w:rPr>
                <w:noProof/>
                <w:webHidden/>
              </w:rPr>
              <w:fldChar w:fldCharType="separate"/>
            </w:r>
            <w:r w:rsidR="000D05F0">
              <w:rPr>
                <w:noProof/>
                <w:webHidden/>
              </w:rPr>
              <w:t>3</w:t>
            </w:r>
            <w:r w:rsidR="000D05F0">
              <w:rPr>
                <w:noProof/>
                <w:webHidden/>
              </w:rPr>
              <w:fldChar w:fldCharType="end"/>
            </w:r>
          </w:hyperlink>
        </w:p>
        <w:p w14:paraId="24CB7788" w14:textId="62AE5D29" w:rsidR="000D05F0" w:rsidRDefault="00295CC6">
          <w:pPr>
            <w:pStyle w:val="TOC1"/>
            <w:tabs>
              <w:tab w:val="right" w:leader="dot" w:pos="9350"/>
            </w:tabs>
            <w:rPr>
              <w:rFonts w:asciiTheme="minorHAnsi" w:eastAsiaTheme="minorEastAsia" w:hAnsiTheme="minorHAnsi"/>
              <w:noProof/>
              <w:sz w:val="22"/>
              <w:lang w:eastAsia="en-GB"/>
            </w:rPr>
          </w:pPr>
          <w:hyperlink w:anchor="_Toc27410701" w:history="1">
            <w:r w:rsidR="000D05F0" w:rsidRPr="00CD33E3">
              <w:rPr>
                <w:rStyle w:val="Hyperlink"/>
                <w:noProof/>
              </w:rPr>
              <w:t>Chapter 2</w:t>
            </w:r>
            <w:r w:rsidR="000D05F0">
              <w:rPr>
                <w:noProof/>
                <w:webHidden/>
              </w:rPr>
              <w:tab/>
            </w:r>
            <w:r w:rsidR="000D05F0">
              <w:rPr>
                <w:noProof/>
                <w:webHidden/>
              </w:rPr>
              <w:fldChar w:fldCharType="begin" w:fldLock="1"/>
            </w:r>
            <w:r w:rsidR="000D05F0">
              <w:rPr>
                <w:noProof/>
                <w:webHidden/>
              </w:rPr>
              <w:instrText xml:space="preserve"> PAGEREF _Toc27410701 \h </w:instrText>
            </w:r>
            <w:r w:rsidR="000D05F0">
              <w:rPr>
                <w:noProof/>
                <w:webHidden/>
              </w:rPr>
            </w:r>
            <w:r w:rsidR="000D05F0">
              <w:rPr>
                <w:noProof/>
                <w:webHidden/>
              </w:rPr>
              <w:fldChar w:fldCharType="separate"/>
            </w:r>
            <w:r w:rsidR="000D05F0">
              <w:rPr>
                <w:noProof/>
                <w:webHidden/>
              </w:rPr>
              <w:t>4</w:t>
            </w:r>
            <w:r w:rsidR="000D05F0">
              <w:rPr>
                <w:noProof/>
                <w:webHidden/>
              </w:rPr>
              <w:fldChar w:fldCharType="end"/>
            </w:r>
          </w:hyperlink>
        </w:p>
        <w:p w14:paraId="2CB56769" w14:textId="571CD690" w:rsidR="000D05F0" w:rsidRDefault="00295CC6">
          <w:pPr>
            <w:pStyle w:val="TOC2"/>
            <w:tabs>
              <w:tab w:val="right" w:leader="dot" w:pos="9350"/>
            </w:tabs>
            <w:rPr>
              <w:rFonts w:asciiTheme="minorHAnsi" w:eastAsiaTheme="minorEastAsia" w:hAnsiTheme="minorHAnsi"/>
              <w:noProof/>
              <w:sz w:val="22"/>
              <w:lang w:eastAsia="en-GB"/>
            </w:rPr>
          </w:pPr>
          <w:hyperlink w:anchor="_Toc27410702" w:history="1">
            <w:r w:rsidR="000D05F0" w:rsidRPr="00CD33E3">
              <w:rPr>
                <w:rStyle w:val="Hyperlink"/>
                <w:noProof/>
              </w:rPr>
              <w:t>Background</w:t>
            </w:r>
            <w:r w:rsidR="000D05F0">
              <w:rPr>
                <w:noProof/>
                <w:webHidden/>
              </w:rPr>
              <w:tab/>
            </w:r>
            <w:r w:rsidR="000D05F0">
              <w:rPr>
                <w:noProof/>
                <w:webHidden/>
              </w:rPr>
              <w:fldChar w:fldCharType="begin" w:fldLock="1"/>
            </w:r>
            <w:r w:rsidR="000D05F0">
              <w:rPr>
                <w:noProof/>
                <w:webHidden/>
              </w:rPr>
              <w:instrText xml:space="preserve"> PAGEREF _Toc27410702 \h </w:instrText>
            </w:r>
            <w:r w:rsidR="000D05F0">
              <w:rPr>
                <w:noProof/>
                <w:webHidden/>
              </w:rPr>
            </w:r>
            <w:r w:rsidR="000D05F0">
              <w:rPr>
                <w:noProof/>
                <w:webHidden/>
              </w:rPr>
              <w:fldChar w:fldCharType="separate"/>
            </w:r>
            <w:r w:rsidR="000D05F0">
              <w:rPr>
                <w:noProof/>
                <w:webHidden/>
              </w:rPr>
              <w:t>4</w:t>
            </w:r>
            <w:r w:rsidR="000D05F0">
              <w:rPr>
                <w:noProof/>
                <w:webHidden/>
              </w:rPr>
              <w:fldChar w:fldCharType="end"/>
            </w:r>
          </w:hyperlink>
        </w:p>
        <w:p w14:paraId="464CFA2A" w14:textId="09AF74FC"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03" w:history="1">
            <w:r w:rsidR="000D05F0" w:rsidRPr="00CD33E3">
              <w:rPr>
                <w:rStyle w:val="Hyperlink"/>
                <w:noProof/>
              </w:rPr>
              <w:t>2.1</w:t>
            </w:r>
            <w:r w:rsidR="000D05F0">
              <w:rPr>
                <w:rFonts w:asciiTheme="minorHAnsi" w:eastAsiaTheme="minorEastAsia" w:hAnsiTheme="minorHAnsi"/>
                <w:noProof/>
                <w:sz w:val="22"/>
                <w:lang w:eastAsia="en-GB"/>
              </w:rPr>
              <w:tab/>
            </w:r>
            <w:r w:rsidR="000D05F0" w:rsidRPr="00CD33E3">
              <w:rPr>
                <w:rStyle w:val="Hyperlink"/>
                <w:noProof/>
              </w:rPr>
              <w:t>(1+1)-ES</w:t>
            </w:r>
            <w:r w:rsidR="000D05F0">
              <w:rPr>
                <w:noProof/>
                <w:webHidden/>
              </w:rPr>
              <w:tab/>
            </w:r>
            <w:r w:rsidR="000D05F0">
              <w:rPr>
                <w:noProof/>
                <w:webHidden/>
              </w:rPr>
              <w:fldChar w:fldCharType="begin" w:fldLock="1"/>
            </w:r>
            <w:r w:rsidR="000D05F0">
              <w:rPr>
                <w:noProof/>
                <w:webHidden/>
              </w:rPr>
              <w:instrText xml:space="preserve"> PAGEREF _Toc27410703 \h </w:instrText>
            </w:r>
            <w:r w:rsidR="000D05F0">
              <w:rPr>
                <w:noProof/>
                <w:webHidden/>
              </w:rPr>
            </w:r>
            <w:r w:rsidR="000D05F0">
              <w:rPr>
                <w:noProof/>
                <w:webHidden/>
              </w:rPr>
              <w:fldChar w:fldCharType="separate"/>
            </w:r>
            <w:r w:rsidR="000D05F0">
              <w:rPr>
                <w:noProof/>
                <w:webHidden/>
              </w:rPr>
              <w:t>5</w:t>
            </w:r>
            <w:r w:rsidR="000D05F0">
              <w:rPr>
                <w:noProof/>
                <w:webHidden/>
              </w:rPr>
              <w:fldChar w:fldCharType="end"/>
            </w:r>
          </w:hyperlink>
        </w:p>
        <w:p w14:paraId="122600FE" w14:textId="24B6B6AD" w:rsidR="000D05F0" w:rsidRDefault="00295CC6">
          <w:pPr>
            <w:pStyle w:val="TOC2"/>
            <w:tabs>
              <w:tab w:val="left" w:pos="1100"/>
              <w:tab w:val="right" w:leader="dot" w:pos="9350"/>
            </w:tabs>
            <w:rPr>
              <w:rFonts w:asciiTheme="minorHAnsi" w:eastAsiaTheme="minorEastAsia" w:hAnsiTheme="minorHAnsi"/>
              <w:noProof/>
              <w:sz w:val="22"/>
              <w:lang w:eastAsia="en-GB"/>
            </w:rPr>
          </w:pPr>
          <w:hyperlink w:anchor="_Toc27410704" w:history="1">
            <w:r w:rsidR="000D05F0" w:rsidRPr="00CD33E3">
              <w:rPr>
                <w:rStyle w:val="Hyperlink"/>
                <w:noProof/>
              </w:rPr>
              <w:t>2.1.2</w:t>
            </w:r>
            <w:r w:rsidR="000D05F0">
              <w:rPr>
                <w:rFonts w:asciiTheme="minorHAnsi" w:eastAsiaTheme="minorEastAsia" w:hAnsiTheme="minorHAnsi"/>
                <w:noProof/>
                <w:sz w:val="22"/>
                <w:lang w:eastAsia="en-GB"/>
              </w:rPr>
              <w:tab/>
            </w:r>
            <w:r w:rsidR="000D05F0" w:rsidRPr="00CD33E3">
              <w:rPr>
                <w:rStyle w:val="Hyperlink"/>
                <w:noProof/>
              </w:rPr>
              <w:t>(1 + λ) - ES &amp; (1, λ) – ES</w:t>
            </w:r>
            <w:r w:rsidR="000D05F0">
              <w:rPr>
                <w:noProof/>
                <w:webHidden/>
              </w:rPr>
              <w:tab/>
            </w:r>
            <w:r w:rsidR="000D05F0">
              <w:rPr>
                <w:noProof/>
                <w:webHidden/>
              </w:rPr>
              <w:fldChar w:fldCharType="begin" w:fldLock="1"/>
            </w:r>
            <w:r w:rsidR="000D05F0">
              <w:rPr>
                <w:noProof/>
                <w:webHidden/>
              </w:rPr>
              <w:instrText xml:space="preserve"> PAGEREF _Toc27410704 \h </w:instrText>
            </w:r>
            <w:r w:rsidR="000D05F0">
              <w:rPr>
                <w:noProof/>
                <w:webHidden/>
              </w:rPr>
            </w:r>
            <w:r w:rsidR="000D05F0">
              <w:rPr>
                <w:noProof/>
                <w:webHidden/>
              </w:rPr>
              <w:fldChar w:fldCharType="separate"/>
            </w:r>
            <w:r w:rsidR="000D05F0">
              <w:rPr>
                <w:noProof/>
                <w:webHidden/>
              </w:rPr>
              <w:t>7</w:t>
            </w:r>
            <w:r w:rsidR="000D05F0">
              <w:rPr>
                <w:noProof/>
                <w:webHidden/>
              </w:rPr>
              <w:fldChar w:fldCharType="end"/>
            </w:r>
          </w:hyperlink>
        </w:p>
        <w:p w14:paraId="5700BAAF" w14:textId="296C3E2B" w:rsidR="000D05F0" w:rsidRDefault="00295CC6">
          <w:pPr>
            <w:pStyle w:val="TOC2"/>
            <w:tabs>
              <w:tab w:val="left" w:pos="1100"/>
              <w:tab w:val="right" w:leader="dot" w:pos="9350"/>
            </w:tabs>
            <w:rPr>
              <w:rFonts w:asciiTheme="minorHAnsi" w:eastAsiaTheme="minorEastAsia" w:hAnsiTheme="minorHAnsi"/>
              <w:noProof/>
              <w:sz w:val="22"/>
              <w:lang w:eastAsia="en-GB"/>
            </w:rPr>
          </w:pPr>
          <w:hyperlink w:anchor="_Toc27410705" w:history="1">
            <w:r w:rsidR="000D05F0" w:rsidRPr="00CD33E3">
              <w:rPr>
                <w:rStyle w:val="Hyperlink"/>
                <w:noProof/>
              </w:rPr>
              <w:t>2.1.3</w:t>
            </w:r>
            <w:r w:rsidR="000D05F0">
              <w:rPr>
                <w:rFonts w:asciiTheme="minorHAnsi" w:eastAsiaTheme="minorEastAsia" w:hAnsiTheme="minorHAnsi"/>
                <w:noProof/>
                <w:sz w:val="22"/>
                <w:lang w:eastAsia="en-GB"/>
              </w:rPr>
              <w:tab/>
            </w:r>
            <w:r w:rsidR="000D05F0" w:rsidRPr="00CD33E3">
              <w:rPr>
                <w:rStyle w:val="Hyperlink"/>
                <w:noProof/>
              </w:rPr>
              <w:t>(µ/ρ, κ, λ) – ES</w:t>
            </w:r>
            <w:r w:rsidR="000D05F0">
              <w:rPr>
                <w:noProof/>
                <w:webHidden/>
              </w:rPr>
              <w:tab/>
            </w:r>
            <w:r w:rsidR="000D05F0">
              <w:rPr>
                <w:noProof/>
                <w:webHidden/>
              </w:rPr>
              <w:fldChar w:fldCharType="begin" w:fldLock="1"/>
            </w:r>
            <w:r w:rsidR="000D05F0">
              <w:rPr>
                <w:noProof/>
                <w:webHidden/>
              </w:rPr>
              <w:instrText xml:space="preserve"> PAGEREF _Toc27410705 \h </w:instrText>
            </w:r>
            <w:r w:rsidR="000D05F0">
              <w:rPr>
                <w:noProof/>
                <w:webHidden/>
              </w:rPr>
            </w:r>
            <w:r w:rsidR="000D05F0">
              <w:rPr>
                <w:noProof/>
                <w:webHidden/>
              </w:rPr>
              <w:fldChar w:fldCharType="separate"/>
            </w:r>
            <w:r w:rsidR="000D05F0">
              <w:rPr>
                <w:noProof/>
                <w:webHidden/>
              </w:rPr>
              <w:t>8</w:t>
            </w:r>
            <w:r w:rsidR="000D05F0">
              <w:rPr>
                <w:noProof/>
                <w:webHidden/>
              </w:rPr>
              <w:fldChar w:fldCharType="end"/>
            </w:r>
          </w:hyperlink>
        </w:p>
        <w:p w14:paraId="52069E12" w14:textId="2E3A01A3"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06" w:history="1">
            <w:r w:rsidR="000D05F0" w:rsidRPr="00CD33E3">
              <w:rPr>
                <w:rStyle w:val="Hyperlink"/>
                <w:noProof/>
              </w:rPr>
              <w:t>2.2</w:t>
            </w:r>
            <w:r w:rsidR="000D05F0">
              <w:rPr>
                <w:rFonts w:asciiTheme="minorHAnsi" w:eastAsiaTheme="minorEastAsia" w:hAnsiTheme="minorHAnsi"/>
                <w:noProof/>
                <w:sz w:val="22"/>
                <w:lang w:eastAsia="en-GB"/>
              </w:rPr>
              <w:tab/>
            </w:r>
            <w:r w:rsidR="000D05F0" w:rsidRPr="00CD33E3">
              <w:rPr>
                <w:rStyle w:val="Hyperlink"/>
                <w:noProof/>
              </w:rPr>
              <w:t>(µ</w:t>
            </w:r>
            <w:r w:rsidR="000D05F0" w:rsidRPr="00CD33E3">
              <w:rPr>
                <w:rStyle w:val="Hyperlink"/>
                <w:noProof/>
                <w:vertAlign w:val="subscript"/>
              </w:rPr>
              <w:t>w</w:t>
            </w:r>
            <w:r w:rsidR="000D05F0" w:rsidRPr="00CD33E3">
              <w:rPr>
                <w:rStyle w:val="Hyperlink"/>
                <w:noProof/>
              </w:rPr>
              <w:t>, λ) - CMA-ES</w:t>
            </w:r>
            <w:r w:rsidR="000D05F0">
              <w:rPr>
                <w:noProof/>
                <w:webHidden/>
              </w:rPr>
              <w:tab/>
            </w:r>
            <w:r w:rsidR="000D05F0">
              <w:rPr>
                <w:noProof/>
                <w:webHidden/>
              </w:rPr>
              <w:fldChar w:fldCharType="begin" w:fldLock="1"/>
            </w:r>
            <w:r w:rsidR="000D05F0">
              <w:rPr>
                <w:noProof/>
                <w:webHidden/>
              </w:rPr>
              <w:instrText xml:space="preserve"> PAGEREF _Toc27410706 \h </w:instrText>
            </w:r>
            <w:r w:rsidR="000D05F0">
              <w:rPr>
                <w:noProof/>
                <w:webHidden/>
              </w:rPr>
            </w:r>
            <w:r w:rsidR="000D05F0">
              <w:rPr>
                <w:noProof/>
                <w:webHidden/>
              </w:rPr>
              <w:fldChar w:fldCharType="separate"/>
            </w:r>
            <w:r w:rsidR="000D05F0">
              <w:rPr>
                <w:noProof/>
                <w:webHidden/>
              </w:rPr>
              <w:t>10</w:t>
            </w:r>
            <w:r w:rsidR="000D05F0">
              <w:rPr>
                <w:noProof/>
                <w:webHidden/>
              </w:rPr>
              <w:fldChar w:fldCharType="end"/>
            </w:r>
          </w:hyperlink>
        </w:p>
        <w:p w14:paraId="62EAF1DA" w14:textId="72225B2D" w:rsidR="000D05F0" w:rsidRDefault="00295CC6">
          <w:pPr>
            <w:pStyle w:val="TOC2"/>
            <w:tabs>
              <w:tab w:val="right" w:leader="dot" w:pos="9350"/>
            </w:tabs>
            <w:rPr>
              <w:rFonts w:asciiTheme="minorHAnsi" w:eastAsiaTheme="minorEastAsia" w:hAnsiTheme="minorHAnsi"/>
              <w:noProof/>
              <w:sz w:val="22"/>
              <w:lang w:eastAsia="en-GB"/>
            </w:rPr>
          </w:pPr>
          <w:hyperlink w:anchor="_Toc27410707" w:history="1">
            <w:r w:rsidR="000D05F0" w:rsidRPr="00CD33E3">
              <w:rPr>
                <w:rStyle w:val="Hyperlink"/>
                <w:noProof/>
              </w:rPr>
              <w:t>2.2.1  LS-CMA-ES</w:t>
            </w:r>
            <w:r w:rsidR="000D05F0">
              <w:rPr>
                <w:noProof/>
                <w:webHidden/>
              </w:rPr>
              <w:tab/>
            </w:r>
            <w:r w:rsidR="000D05F0">
              <w:rPr>
                <w:noProof/>
                <w:webHidden/>
              </w:rPr>
              <w:fldChar w:fldCharType="begin" w:fldLock="1"/>
            </w:r>
            <w:r w:rsidR="000D05F0">
              <w:rPr>
                <w:noProof/>
                <w:webHidden/>
              </w:rPr>
              <w:instrText xml:space="preserve"> PAGEREF _Toc27410707 \h </w:instrText>
            </w:r>
            <w:r w:rsidR="000D05F0">
              <w:rPr>
                <w:noProof/>
                <w:webHidden/>
              </w:rPr>
            </w:r>
            <w:r w:rsidR="000D05F0">
              <w:rPr>
                <w:noProof/>
                <w:webHidden/>
              </w:rPr>
              <w:fldChar w:fldCharType="separate"/>
            </w:r>
            <w:r w:rsidR="000D05F0">
              <w:rPr>
                <w:noProof/>
                <w:webHidden/>
              </w:rPr>
              <w:t>18</w:t>
            </w:r>
            <w:r w:rsidR="000D05F0">
              <w:rPr>
                <w:noProof/>
                <w:webHidden/>
              </w:rPr>
              <w:fldChar w:fldCharType="end"/>
            </w:r>
          </w:hyperlink>
        </w:p>
        <w:p w14:paraId="6A4D25D0" w14:textId="78C3B858" w:rsidR="000D05F0" w:rsidRDefault="00295CC6">
          <w:pPr>
            <w:pStyle w:val="TOC2"/>
            <w:tabs>
              <w:tab w:val="right" w:leader="dot" w:pos="9350"/>
            </w:tabs>
            <w:rPr>
              <w:rFonts w:asciiTheme="minorHAnsi" w:eastAsiaTheme="minorEastAsia" w:hAnsiTheme="minorHAnsi"/>
              <w:noProof/>
              <w:sz w:val="22"/>
              <w:lang w:eastAsia="en-GB"/>
            </w:rPr>
          </w:pPr>
          <w:hyperlink w:anchor="_Toc27410708" w:history="1">
            <w:r w:rsidR="000D05F0" w:rsidRPr="00CD33E3">
              <w:rPr>
                <w:rStyle w:val="Hyperlink"/>
                <w:noProof/>
              </w:rPr>
              <w:t>2.2.2  LR-CMA-ES</w:t>
            </w:r>
            <w:r w:rsidR="000D05F0">
              <w:rPr>
                <w:noProof/>
                <w:webHidden/>
              </w:rPr>
              <w:tab/>
            </w:r>
            <w:r w:rsidR="000D05F0">
              <w:rPr>
                <w:noProof/>
                <w:webHidden/>
              </w:rPr>
              <w:fldChar w:fldCharType="begin" w:fldLock="1"/>
            </w:r>
            <w:r w:rsidR="000D05F0">
              <w:rPr>
                <w:noProof/>
                <w:webHidden/>
              </w:rPr>
              <w:instrText xml:space="preserve"> PAGEREF _Toc27410708 \h </w:instrText>
            </w:r>
            <w:r w:rsidR="000D05F0">
              <w:rPr>
                <w:noProof/>
                <w:webHidden/>
              </w:rPr>
            </w:r>
            <w:r w:rsidR="000D05F0">
              <w:rPr>
                <w:noProof/>
                <w:webHidden/>
              </w:rPr>
              <w:fldChar w:fldCharType="separate"/>
            </w:r>
            <w:r w:rsidR="000D05F0">
              <w:rPr>
                <w:noProof/>
                <w:webHidden/>
              </w:rPr>
              <w:t>19</w:t>
            </w:r>
            <w:r w:rsidR="000D05F0">
              <w:rPr>
                <w:noProof/>
                <w:webHidden/>
              </w:rPr>
              <w:fldChar w:fldCharType="end"/>
            </w:r>
          </w:hyperlink>
        </w:p>
        <w:p w14:paraId="2CB092CD" w14:textId="1AE6BD94" w:rsidR="000D05F0" w:rsidRDefault="00295CC6">
          <w:pPr>
            <w:pStyle w:val="TOC2"/>
            <w:tabs>
              <w:tab w:val="left" w:pos="1100"/>
              <w:tab w:val="right" w:leader="dot" w:pos="9350"/>
            </w:tabs>
            <w:rPr>
              <w:rFonts w:asciiTheme="minorHAnsi" w:eastAsiaTheme="minorEastAsia" w:hAnsiTheme="minorHAnsi"/>
              <w:noProof/>
              <w:sz w:val="22"/>
              <w:lang w:eastAsia="en-GB"/>
            </w:rPr>
          </w:pPr>
          <w:hyperlink w:anchor="_Toc27410709" w:history="1">
            <w:r w:rsidR="000D05F0" w:rsidRPr="00CD33E3">
              <w:rPr>
                <w:rStyle w:val="Hyperlink"/>
                <w:noProof/>
              </w:rPr>
              <w:t>2.2.3</w:t>
            </w:r>
            <w:r w:rsidR="000D05F0">
              <w:rPr>
                <w:rFonts w:asciiTheme="minorHAnsi" w:eastAsiaTheme="minorEastAsia" w:hAnsiTheme="minorHAnsi"/>
                <w:noProof/>
                <w:sz w:val="22"/>
                <w:lang w:eastAsia="en-GB"/>
              </w:rPr>
              <w:tab/>
            </w:r>
            <w:r w:rsidR="000D05F0" w:rsidRPr="00CD33E3">
              <w:rPr>
                <w:rStyle w:val="Hyperlink"/>
                <w:noProof/>
              </w:rPr>
              <w:t>IPOP-CMA-ES</w:t>
            </w:r>
            <w:r w:rsidR="000D05F0">
              <w:rPr>
                <w:noProof/>
                <w:webHidden/>
              </w:rPr>
              <w:tab/>
            </w:r>
            <w:r w:rsidR="000D05F0">
              <w:rPr>
                <w:noProof/>
                <w:webHidden/>
              </w:rPr>
              <w:fldChar w:fldCharType="begin" w:fldLock="1"/>
            </w:r>
            <w:r w:rsidR="000D05F0">
              <w:rPr>
                <w:noProof/>
                <w:webHidden/>
              </w:rPr>
              <w:instrText xml:space="preserve"> PAGEREF _Toc27410709 \h </w:instrText>
            </w:r>
            <w:r w:rsidR="000D05F0">
              <w:rPr>
                <w:noProof/>
                <w:webHidden/>
              </w:rPr>
            </w:r>
            <w:r w:rsidR="000D05F0">
              <w:rPr>
                <w:noProof/>
                <w:webHidden/>
              </w:rPr>
              <w:fldChar w:fldCharType="separate"/>
            </w:r>
            <w:r w:rsidR="000D05F0">
              <w:rPr>
                <w:noProof/>
                <w:webHidden/>
              </w:rPr>
              <w:t>20</w:t>
            </w:r>
            <w:r w:rsidR="000D05F0">
              <w:rPr>
                <w:noProof/>
                <w:webHidden/>
              </w:rPr>
              <w:fldChar w:fldCharType="end"/>
            </w:r>
          </w:hyperlink>
        </w:p>
        <w:p w14:paraId="0CFC8E14" w14:textId="477D909D" w:rsidR="000D05F0" w:rsidRDefault="00295CC6">
          <w:pPr>
            <w:pStyle w:val="TOC2"/>
            <w:tabs>
              <w:tab w:val="right" w:leader="dot" w:pos="9350"/>
            </w:tabs>
            <w:rPr>
              <w:rFonts w:asciiTheme="minorHAnsi" w:eastAsiaTheme="minorEastAsia" w:hAnsiTheme="minorHAnsi"/>
              <w:noProof/>
              <w:sz w:val="22"/>
              <w:lang w:eastAsia="en-GB"/>
            </w:rPr>
          </w:pPr>
          <w:hyperlink w:anchor="_Toc27410710" w:history="1">
            <w:r w:rsidR="000D05F0" w:rsidRPr="00CD33E3">
              <w:rPr>
                <w:rStyle w:val="Hyperlink"/>
                <w:noProof/>
              </w:rPr>
              <w:t>2.2.4  (µ + λ) - CMA-ES</w:t>
            </w:r>
            <w:r w:rsidR="000D05F0">
              <w:rPr>
                <w:noProof/>
                <w:webHidden/>
              </w:rPr>
              <w:tab/>
            </w:r>
            <w:r w:rsidR="000D05F0">
              <w:rPr>
                <w:noProof/>
                <w:webHidden/>
              </w:rPr>
              <w:fldChar w:fldCharType="begin" w:fldLock="1"/>
            </w:r>
            <w:r w:rsidR="000D05F0">
              <w:rPr>
                <w:noProof/>
                <w:webHidden/>
              </w:rPr>
              <w:instrText xml:space="preserve"> PAGEREF _Toc27410710 \h </w:instrText>
            </w:r>
            <w:r w:rsidR="000D05F0">
              <w:rPr>
                <w:noProof/>
                <w:webHidden/>
              </w:rPr>
            </w:r>
            <w:r w:rsidR="000D05F0">
              <w:rPr>
                <w:noProof/>
                <w:webHidden/>
              </w:rPr>
              <w:fldChar w:fldCharType="separate"/>
            </w:r>
            <w:r w:rsidR="000D05F0">
              <w:rPr>
                <w:noProof/>
                <w:webHidden/>
              </w:rPr>
              <w:t>20</w:t>
            </w:r>
            <w:r w:rsidR="000D05F0">
              <w:rPr>
                <w:noProof/>
                <w:webHidden/>
              </w:rPr>
              <w:fldChar w:fldCharType="end"/>
            </w:r>
          </w:hyperlink>
        </w:p>
        <w:p w14:paraId="4FE3534E" w14:textId="6B65B927" w:rsidR="000D05F0" w:rsidRDefault="00295CC6">
          <w:pPr>
            <w:pStyle w:val="TOC2"/>
            <w:tabs>
              <w:tab w:val="left" w:pos="1100"/>
              <w:tab w:val="right" w:leader="dot" w:pos="9350"/>
            </w:tabs>
            <w:rPr>
              <w:rFonts w:asciiTheme="minorHAnsi" w:eastAsiaTheme="minorEastAsia" w:hAnsiTheme="minorHAnsi"/>
              <w:noProof/>
              <w:sz w:val="22"/>
              <w:lang w:eastAsia="en-GB"/>
            </w:rPr>
          </w:pPr>
          <w:hyperlink w:anchor="_Toc27410711" w:history="1">
            <w:r w:rsidR="000D05F0" w:rsidRPr="00CD33E3">
              <w:rPr>
                <w:rStyle w:val="Hyperlink"/>
                <w:noProof/>
              </w:rPr>
              <w:t>2.2.5</w:t>
            </w:r>
            <w:r w:rsidR="000D05F0">
              <w:rPr>
                <w:rFonts w:asciiTheme="minorHAnsi" w:eastAsiaTheme="minorEastAsia" w:hAnsiTheme="minorHAnsi"/>
                <w:noProof/>
                <w:sz w:val="22"/>
                <w:lang w:eastAsia="en-GB"/>
              </w:rPr>
              <w:tab/>
            </w:r>
            <w:r w:rsidR="000D05F0" w:rsidRPr="00CD33E3">
              <w:rPr>
                <w:rStyle w:val="Hyperlink"/>
                <w:noProof/>
              </w:rPr>
              <w:t>(1+1)-Cholesky-CMA-ES</w:t>
            </w:r>
            <w:r w:rsidR="000D05F0">
              <w:rPr>
                <w:noProof/>
                <w:webHidden/>
              </w:rPr>
              <w:tab/>
            </w:r>
            <w:r w:rsidR="000D05F0">
              <w:rPr>
                <w:noProof/>
                <w:webHidden/>
              </w:rPr>
              <w:fldChar w:fldCharType="begin" w:fldLock="1"/>
            </w:r>
            <w:r w:rsidR="000D05F0">
              <w:rPr>
                <w:noProof/>
                <w:webHidden/>
              </w:rPr>
              <w:instrText xml:space="preserve"> PAGEREF _Toc27410711 \h </w:instrText>
            </w:r>
            <w:r w:rsidR="000D05F0">
              <w:rPr>
                <w:noProof/>
                <w:webHidden/>
              </w:rPr>
            </w:r>
            <w:r w:rsidR="000D05F0">
              <w:rPr>
                <w:noProof/>
                <w:webHidden/>
              </w:rPr>
              <w:fldChar w:fldCharType="separate"/>
            </w:r>
            <w:r w:rsidR="000D05F0">
              <w:rPr>
                <w:noProof/>
                <w:webHidden/>
              </w:rPr>
              <w:t>20</w:t>
            </w:r>
            <w:r w:rsidR="000D05F0">
              <w:rPr>
                <w:noProof/>
                <w:webHidden/>
              </w:rPr>
              <w:fldChar w:fldCharType="end"/>
            </w:r>
          </w:hyperlink>
        </w:p>
        <w:p w14:paraId="5EFFC075" w14:textId="3A859995" w:rsidR="000D05F0" w:rsidRDefault="00295CC6">
          <w:pPr>
            <w:pStyle w:val="TOC2"/>
            <w:tabs>
              <w:tab w:val="left" w:pos="1100"/>
              <w:tab w:val="right" w:leader="dot" w:pos="9350"/>
            </w:tabs>
            <w:rPr>
              <w:rFonts w:asciiTheme="minorHAnsi" w:eastAsiaTheme="minorEastAsia" w:hAnsiTheme="minorHAnsi"/>
              <w:noProof/>
              <w:sz w:val="22"/>
              <w:lang w:eastAsia="en-GB"/>
            </w:rPr>
          </w:pPr>
          <w:hyperlink w:anchor="_Toc27410712" w:history="1">
            <w:r w:rsidR="000D05F0" w:rsidRPr="00CD33E3">
              <w:rPr>
                <w:rStyle w:val="Hyperlink"/>
                <w:noProof/>
              </w:rPr>
              <w:t>2.2.6</w:t>
            </w:r>
            <w:r w:rsidR="000D05F0">
              <w:rPr>
                <w:rFonts w:asciiTheme="minorHAnsi" w:eastAsiaTheme="minorEastAsia" w:hAnsiTheme="minorHAnsi"/>
                <w:noProof/>
                <w:sz w:val="22"/>
                <w:lang w:eastAsia="en-GB"/>
              </w:rPr>
              <w:tab/>
            </w:r>
            <w:r w:rsidR="000D05F0" w:rsidRPr="00CD33E3">
              <w:rPr>
                <w:rStyle w:val="Hyperlink"/>
                <w:noProof/>
              </w:rPr>
              <w:t>Active-CMA-ES</w:t>
            </w:r>
            <w:r w:rsidR="000D05F0">
              <w:rPr>
                <w:noProof/>
                <w:webHidden/>
              </w:rPr>
              <w:tab/>
            </w:r>
            <w:r w:rsidR="000D05F0">
              <w:rPr>
                <w:noProof/>
                <w:webHidden/>
              </w:rPr>
              <w:fldChar w:fldCharType="begin" w:fldLock="1"/>
            </w:r>
            <w:r w:rsidR="000D05F0">
              <w:rPr>
                <w:noProof/>
                <w:webHidden/>
              </w:rPr>
              <w:instrText xml:space="preserve"> PAGEREF _Toc27410712 \h </w:instrText>
            </w:r>
            <w:r w:rsidR="000D05F0">
              <w:rPr>
                <w:noProof/>
                <w:webHidden/>
              </w:rPr>
            </w:r>
            <w:r w:rsidR="000D05F0">
              <w:rPr>
                <w:noProof/>
                <w:webHidden/>
              </w:rPr>
              <w:fldChar w:fldCharType="separate"/>
            </w:r>
            <w:r w:rsidR="000D05F0">
              <w:rPr>
                <w:noProof/>
                <w:webHidden/>
              </w:rPr>
              <w:t>22</w:t>
            </w:r>
            <w:r w:rsidR="000D05F0">
              <w:rPr>
                <w:noProof/>
                <w:webHidden/>
              </w:rPr>
              <w:fldChar w:fldCharType="end"/>
            </w:r>
          </w:hyperlink>
        </w:p>
        <w:p w14:paraId="148742A4" w14:textId="2D94A463" w:rsidR="000D05F0" w:rsidRDefault="00295CC6">
          <w:pPr>
            <w:pStyle w:val="TOC2"/>
            <w:tabs>
              <w:tab w:val="left" w:pos="1100"/>
              <w:tab w:val="right" w:leader="dot" w:pos="9350"/>
            </w:tabs>
            <w:rPr>
              <w:rFonts w:asciiTheme="minorHAnsi" w:eastAsiaTheme="minorEastAsia" w:hAnsiTheme="minorHAnsi"/>
              <w:noProof/>
              <w:sz w:val="22"/>
              <w:lang w:eastAsia="en-GB"/>
            </w:rPr>
          </w:pPr>
          <w:hyperlink w:anchor="_Toc27410713" w:history="1">
            <w:r w:rsidR="000D05F0" w:rsidRPr="00CD33E3">
              <w:rPr>
                <w:rStyle w:val="Hyperlink"/>
                <w:noProof/>
              </w:rPr>
              <w:t>2.2.7</w:t>
            </w:r>
            <w:r w:rsidR="000D05F0">
              <w:rPr>
                <w:rFonts w:asciiTheme="minorHAnsi" w:eastAsiaTheme="minorEastAsia" w:hAnsiTheme="minorHAnsi"/>
                <w:noProof/>
                <w:sz w:val="22"/>
                <w:lang w:eastAsia="en-GB"/>
              </w:rPr>
              <w:tab/>
            </w:r>
            <w:r w:rsidR="000D05F0" w:rsidRPr="00CD33E3">
              <w:rPr>
                <w:rStyle w:val="Hyperlink"/>
                <w:noProof/>
              </w:rPr>
              <w:t>(</w:t>
            </w:r>
            <w:r w:rsidR="000D05F0" w:rsidRPr="00CD33E3">
              <w:rPr>
                <w:rStyle w:val="Hyperlink"/>
                <w:rFonts w:cs="Times New Roman"/>
                <w:noProof/>
              </w:rPr>
              <w:t>µ</w:t>
            </w:r>
            <w:r w:rsidR="000D05F0" w:rsidRPr="00CD33E3">
              <w:rPr>
                <w:rStyle w:val="Hyperlink"/>
                <w:noProof/>
              </w:rPr>
              <w:t xml:space="preserve">, </w:t>
            </w:r>
            <w:r w:rsidR="000D05F0" w:rsidRPr="00CD33E3">
              <w:rPr>
                <w:rStyle w:val="Hyperlink"/>
                <w:rFonts w:cs="Times New Roman"/>
                <w:noProof/>
              </w:rPr>
              <w:t>λ</w:t>
            </w:r>
            <w:r w:rsidR="000D05F0" w:rsidRPr="00CD33E3">
              <w:rPr>
                <w:rStyle w:val="Hyperlink"/>
                <w:noProof/>
              </w:rPr>
              <w:t>)-CMSA-ES</w:t>
            </w:r>
            <w:r w:rsidR="000D05F0">
              <w:rPr>
                <w:noProof/>
                <w:webHidden/>
              </w:rPr>
              <w:tab/>
            </w:r>
            <w:r w:rsidR="000D05F0">
              <w:rPr>
                <w:noProof/>
                <w:webHidden/>
              </w:rPr>
              <w:fldChar w:fldCharType="begin" w:fldLock="1"/>
            </w:r>
            <w:r w:rsidR="000D05F0">
              <w:rPr>
                <w:noProof/>
                <w:webHidden/>
              </w:rPr>
              <w:instrText xml:space="preserve"> PAGEREF _Toc27410713 \h </w:instrText>
            </w:r>
            <w:r w:rsidR="000D05F0">
              <w:rPr>
                <w:noProof/>
                <w:webHidden/>
              </w:rPr>
            </w:r>
            <w:r w:rsidR="000D05F0">
              <w:rPr>
                <w:noProof/>
                <w:webHidden/>
              </w:rPr>
              <w:fldChar w:fldCharType="separate"/>
            </w:r>
            <w:r w:rsidR="000D05F0">
              <w:rPr>
                <w:noProof/>
                <w:webHidden/>
              </w:rPr>
              <w:t>22</w:t>
            </w:r>
            <w:r w:rsidR="000D05F0">
              <w:rPr>
                <w:noProof/>
                <w:webHidden/>
              </w:rPr>
              <w:fldChar w:fldCharType="end"/>
            </w:r>
          </w:hyperlink>
        </w:p>
        <w:p w14:paraId="241443E7" w14:textId="39533A81" w:rsidR="000D05F0" w:rsidRDefault="00295CC6">
          <w:pPr>
            <w:pStyle w:val="TOC2"/>
            <w:tabs>
              <w:tab w:val="left" w:pos="1100"/>
              <w:tab w:val="right" w:leader="dot" w:pos="9350"/>
            </w:tabs>
            <w:rPr>
              <w:rFonts w:asciiTheme="minorHAnsi" w:eastAsiaTheme="minorEastAsia" w:hAnsiTheme="minorHAnsi"/>
              <w:noProof/>
              <w:sz w:val="22"/>
              <w:lang w:eastAsia="en-GB"/>
            </w:rPr>
          </w:pPr>
          <w:hyperlink w:anchor="_Toc27410714" w:history="1">
            <w:r w:rsidR="000D05F0" w:rsidRPr="00CD33E3">
              <w:rPr>
                <w:rStyle w:val="Hyperlink"/>
                <w:noProof/>
              </w:rPr>
              <w:t>2.2.8</w:t>
            </w:r>
            <w:r w:rsidR="000D05F0">
              <w:rPr>
                <w:rFonts w:asciiTheme="minorHAnsi" w:eastAsiaTheme="minorEastAsia" w:hAnsiTheme="minorHAnsi"/>
                <w:noProof/>
                <w:sz w:val="22"/>
                <w:lang w:eastAsia="en-GB"/>
              </w:rPr>
              <w:tab/>
            </w:r>
            <w:r w:rsidR="000D05F0" w:rsidRPr="00CD33E3">
              <w:rPr>
                <w:rStyle w:val="Hyperlink"/>
                <w:noProof/>
              </w:rPr>
              <w:t>sep-CMA-ES</w:t>
            </w:r>
            <w:r w:rsidR="000D05F0">
              <w:rPr>
                <w:noProof/>
                <w:webHidden/>
              </w:rPr>
              <w:tab/>
            </w:r>
            <w:r w:rsidR="000D05F0">
              <w:rPr>
                <w:noProof/>
                <w:webHidden/>
              </w:rPr>
              <w:fldChar w:fldCharType="begin" w:fldLock="1"/>
            </w:r>
            <w:r w:rsidR="000D05F0">
              <w:rPr>
                <w:noProof/>
                <w:webHidden/>
              </w:rPr>
              <w:instrText xml:space="preserve"> PAGEREF _Toc27410714 \h </w:instrText>
            </w:r>
            <w:r w:rsidR="000D05F0">
              <w:rPr>
                <w:noProof/>
                <w:webHidden/>
              </w:rPr>
            </w:r>
            <w:r w:rsidR="000D05F0">
              <w:rPr>
                <w:noProof/>
                <w:webHidden/>
              </w:rPr>
              <w:fldChar w:fldCharType="separate"/>
            </w:r>
            <w:r w:rsidR="000D05F0">
              <w:rPr>
                <w:noProof/>
                <w:webHidden/>
              </w:rPr>
              <w:t>22</w:t>
            </w:r>
            <w:r w:rsidR="000D05F0">
              <w:rPr>
                <w:noProof/>
                <w:webHidden/>
              </w:rPr>
              <w:fldChar w:fldCharType="end"/>
            </w:r>
          </w:hyperlink>
        </w:p>
        <w:p w14:paraId="387DC2D8" w14:textId="16025519" w:rsidR="000D05F0" w:rsidRDefault="00295CC6">
          <w:pPr>
            <w:pStyle w:val="TOC2"/>
            <w:tabs>
              <w:tab w:val="left" w:pos="1100"/>
              <w:tab w:val="right" w:leader="dot" w:pos="9350"/>
            </w:tabs>
            <w:rPr>
              <w:rFonts w:asciiTheme="minorHAnsi" w:eastAsiaTheme="minorEastAsia" w:hAnsiTheme="minorHAnsi"/>
              <w:noProof/>
              <w:sz w:val="22"/>
              <w:lang w:eastAsia="en-GB"/>
            </w:rPr>
          </w:pPr>
          <w:hyperlink w:anchor="_Toc27410715" w:history="1">
            <w:r w:rsidR="000D05F0" w:rsidRPr="00CD33E3">
              <w:rPr>
                <w:rStyle w:val="Hyperlink"/>
                <w:noProof/>
              </w:rPr>
              <w:t>2.2.9</w:t>
            </w:r>
            <w:r w:rsidR="000D05F0">
              <w:rPr>
                <w:rFonts w:asciiTheme="minorHAnsi" w:eastAsiaTheme="minorEastAsia" w:hAnsiTheme="minorHAnsi"/>
                <w:noProof/>
                <w:sz w:val="22"/>
                <w:lang w:eastAsia="en-GB"/>
              </w:rPr>
              <w:tab/>
            </w:r>
            <w:r w:rsidR="000D05F0" w:rsidRPr="00CD33E3">
              <w:rPr>
                <w:rStyle w:val="Hyperlink"/>
                <w:noProof/>
              </w:rPr>
              <w:t>(1+1)-Active-CMA-ES</w:t>
            </w:r>
            <w:r w:rsidR="000D05F0">
              <w:rPr>
                <w:noProof/>
                <w:webHidden/>
              </w:rPr>
              <w:tab/>
            </w:r>
            <w:r w:rsidR="000D05F0">
              <w:rPr>
                <w:noProof/>
                <w:webHidden/>
              </w:rPr>
              <w:fldChar w:fldCharType="begin" w:fldLock="1"/>
            </w:r>
            <w:r w:rsidR="000D05F0">
              <w:rPr>
                <w:noProof/>
                <w:webHidden/>
              </w:rPr>
              <w:instrText xml:space="preserve"> PAGEREF _Toc27410715 \h </w:instrText>
            </w:r>
            <w:r w:rsidR="000D05F0">
              <w:rPr>
                <w:noProof/>
                <w:webHidden/>
              </w:rPr>
            </w:r>
            <w:r w:rsidR="000D05F0">
              <w:rPr>
                <w:noProof/>
                <w:webHidden/>
              </w:rPr>
              <w:fldChar w:fldCharType="separate"/>
            </w:r>
            <w:r w:rsidR="000D05F0">
              <w:rPr>
                <w:noProof/>
                <w:webHidden/>
              </w:rPr>
              <w:t>23</w:t>
            </w:r>
            <w:r w:rsidR="000D05F0">
              <w:rPr>
                <w:noProof/>
                <w:webHidden/>
              </w:rPr>
              <w:fldChar w:fldCharType="end"/>
            </w:r>
          </w:hyperlink>
        </w:p>
        <w:p w14:paraId="4BA8AEB6" w14:textId="41D0CACC" w:rsidR="000D05F0" w:rsidRDefault="00295CC6">
          <w:pPr>
            <w:pStyle w:val="TOC2"/>
            <w:tabs>
              <w:tab w:val="left" w:pos="1100"/>
              <w:tab w:val="right" w:leader="dot" w:pos="9350"/>
            </w:tabs>
            <w:rPr>
              <w:rFonts w:asciiTheme="minorHAnsi" w:eastAsiaTheme="minorEastAsia" w:hAnsiTheme="minorHAnsi"/>
              <w:noProof/>
              <w:sz w:val="22"/>
              <w:lang w:eastAsia="en-GB"/>
            </w:rPr>
          </w:pPr>
          <w:hyperlink w:anchor="_Toc27410716" w:history="1">
            <w:r w:rsidR="000D05F0" w:rsidRPr="00CD33E3">
              <w:rPr>
                <w:rStyle w:val="Hyperlink"/>
                <w:noProof/>
              </w:rPr>
              <w:t>2.2.10</w:t>
            </w:r>
            <w:r w:rsidR="000D05F0">
              <w:rPr>
                <w:rFonts w:asciiTheme="minorHAnsi" w:eastAsiaTheme="minorEastAsia" w:hAnsiTheme="minorHAnsi"/>
                <w:noProof/>
                <w:sz w:val="22"/>
                <w:lang w:eastAsia="en-GB"/>
              </w:rPr>
              <w:tab/>
            </w:r>
            <w:r w:rsidR="000D05F0" w:rsidRPr="00CD33E3">
              <w:rPr>
                <w:rStyle w:val="Hyperlink"/>
                <w:noProof/>
              </w:rPr>
              <w:t>SPO-CMA-ES</w:t>
            </w:r>
            <w:r w:rsidR="000D05F0">
              <w:rPr>
                <w:noProof/>
                <w:webHidden/>
              </w:rPr>
              <w:tab/>
            </w:r>
            <w:r w:rsidR="000D05F0">
              <w:rPr>
                <w:noProof/>
                <w:webHidden/>
              </w:rPr>
              <w:fldChar w:fldCharType="begin" w:fldLock="1"/>
            </w:r>
            <w:r w:rsidR="000D05F0">
              <w:rPr>
                <w:noProof/>
                <w:webHidden/>
              </w:rPr>
              <w:instrText xml:space="preserve"> PAGEREF _Toc27410716 \h </w:instrText>
            </w:r>
            <w:r w:rsidR="000D05F0">
              <w:rPr>
                <w:noProof/>
                <w:webHidden/>
              </w:rPr>
            </w:r>
            <w:r w:rsidR="000D05F0">
              <w:rPr>
                <w:noProof/>
                <w:webHidden/>
              </w:rPr>
              <w:fldChar w:fldCharType="separate"/>
            </w:r>
            <w:r w:rsidR="000D05F0">
              <w:rPr>
                <w:noProof/>
                <w:webHidden/>
              </w:rPr>
              <w:t>23</w:t>
            </w:r>
            <w:r w:rsidR="000D05F0">
              <w:rPr>
                <w:noProof/>
                <w:webHidden/>
              </w:rPr>
              <w:fldChar w:fldCharType="end"/>
            </w:r>
          </w:hyperlink>
        </w:p>
        <w:p w14:paraId="21435895" w14:textId="787B25CE"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17" w:history="1">
            <w:r w:rsidR="000D05F0" w:rsidRPr="00CD33E3">
              <w:rPr>
                <w:rStyle w:val="Hyperlink"/>
                <w:noProof/>
              </w:rPr>
              <w:t>2.3</w:t>
            </w:r>
            <w:r w:rsidR="000D05F0">
              <w:rPr>
                <w:rFonts w:asciiTheme="minorHAnsi" w:eastAsiaTheme="minorEastAsia" w:hAnsiTheme="minorHAnsi"/>
                <w:noProof/>
                <w:sz w:val="22"/>
                <w:lang w:eastAsia="en-GB"/>
              </w:rPr>
              <w:tab/>
            </w:r>
            <w:r w:rsidR="000D05F0" w:rsidRPr="00CD33E3">
              <w:rPr>
                <w:rStyle w:val="Hyperlink"/>
                <w:noProof/>
              </w:rPr>
              <w:t>Niching Radius Algorithms</w:t>
            </w:r>
            <w:r w:rsidR="000D05F0">
              <w:rPr>
                <w:noProof/>
                <w:webHidden/>
              </w:rPr>
              <w:tab/>
            </w:r>
            <w:r w:rsidR="000D05F0">
              <w:rPr>
                <w:noProof/>
                <w:webHidden/>
              </w:rPr>
              <w:fldChar w:fldCharType="begin" w:fldLock="1"/>
            </w:r>
            <w:r w:rsidR="000D05F0">
              <w:rPr>
                <w:noProof/>
                <w:webHidden/>
              </w:rPr>
              <w:instrText xml:space="preserve"> PAGEREF _Toc27410717 \h </w:instrText>
            </w:r>
            <w:r w:rsidR="000D05F0">
              <w:rPr>
                <w:noProof/>
                <w:webHidden/>
              </w:rPr>
            </w:r>
            <w:r w:rsidR="000D05F0">
              <w:rPr>
                <w:noProof/>
                <w:webHidden/>
              </w:rPr>
              <w:fldChar w:fldCharType="separate"/>
            </w:r>
            <w:r w:rsidR="000D05F0">
              <w:rPr>
                <w:noProof/>
                <w:webHidden/>
              </w:rPr>
              <w:t>23</w:t>
            </w:r>
            <w:r w:rsidR="000D05F0">
              <w:rPr>
                <w:noProof/>
                <w:webHidden/>
              </w:rPr>
              <w:fldChar w:fldCharType="end"/>
            </w:r>
          </w:hyperlink>
        </w:p>
        <w:p w14:paraId="2FAA0527" w14:textId="1241014E"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18" w:history="1">
            <w:r w:rsidR="000D05F0" w:rsidRPr="00CD33E3">
              <w:rPr>
                <w:rStyle w:val="Hyperlink"/>
                <w:noProof/>
              </w:rPr>
              <w:t>2.4</w:t>
            </w:r>
            <w:r w:rsidR="000D05F0">
              <w:rPr>
                <w:rFonts w:asciiTheme="minorHAnsi" w:eastAsiaTheme="minorEastAsia" w:hAnsiTheme="minorHAnsi"/>
                <w:noProof/>
                <w:sz w:val="22"/>
                <w:lang w:eastAsia="en-GB"/>
              </w:rPr>
              <w:tab/>
            </w:r>
            <w:r w:rsidR="000D05F0" w:rsidRPr="00CD33E3">
              <w:rPr>
                <w:rStyle w:val="Hyperlink"/>
                <w:noProof/>
              </w:rPr>
              <w:t>Common Random Numbers (CRNs)</w:t>
            </w:r>
            <w:r w:rsidR="000D05F0">
              <w:rPr>
                <w:noProof/>
                <w:webHidden/>
              </w:rPr>
              <w:tab/>
            </w:r>
            <w:r w:rsidR="000D05F0">
              <w:rPr>
                <w:noProof/>
                <w:webHidden/>
              </w:rPr>
              <w:fldChar w:fldCharType="begin" w:fldLock="1"/>
            </w:r>
            <w:r w:rsidR="000D05F0">
              <w:rPr>
                <w:noProof/>
                <w:webHidden/>
              </w:rPr>
              <w:instrText xml:space="preserve"> PAGEREF _Toc27410718 \h </w:instrText>
            </w:r>
            <w:r w:rsidR="000D05F0">
              <w:rPr>
                <w:noProof/>
                <w:webHidden/>
              </w:rPr>
            </w:r>
            <w:r w:rsidR="000D05F0">
              <w:rPr>
                <w:noProof/>
                <w:webHidden/>
              </w:rPr>
              <w:fldChar w:fldCharType="separate"/>
            </w:r>
            <w:r w:rsidR="000D05F0">
              <w:rPr>
                <w:noProof/>
                <w:webHidden/>
              </w:rPr>
              <w:t>24</w:t>
            </w:r>
            <w:r w:rsidR="000D05F0">
              <w:rPr>
                <w:noProof/>
                <w:webHidden/>
              </w:rPr>
              <w:fldChar w:fldCharType="end"/>
            </w:r>
          </w:hyperlink>
        </w:p>
        <w:p w14:paraId="28946569" w14:textId="1EAB6447" w:rsidR="000D05F0" w:rsidRDefault="00295CC6">
          <w:pPr>
            <w:pStyle w:val="TOC1"/>
            <w:tabs>
              <w:tab w:val="right" w:leader="dot" w:pos="9350"/>
            </w:tabs>
            <w:rPr>
              <w:rFonts w:asciiTheme="minorHAnsi" w:eastAsiaTheme="minorEastAsia" w:hAnsiTheme="minorHAnsi"/>
              <w:noProof/>
              <w:sz w:val="22"/>
              <w:lang w:eastAsia="en-GB"/>
            </w:rPr>
          </w:pPr>
          <w:hyperlink w:anchor="_Toc27410719" w:history="1">
            <w:r w:rsidR="000D05F0" w:rsidRPr="00CD33E3">
              <w:rPr>
                <w:rStyle w:val="Hyperlink"/>
                <w:noProof/>
              </w:rPr>
              <w:t>Chapter 3</w:t>
            </w:r>
            <w:r w:rsidR="000D05F0">
              <w:rPr>
                <w:noProof/>
                <w:webHidden/>
              </w:rPr>
              <w:tab/>
            </w:r>
            <w:r w:rsidR="000D05F0">
              <w:rPr>
                <w:noProof/>
                <w:webHidden/>
              </w:rPr>
              <w:fldChar w:fldCharType="begin" w:fldLock="1"/>
            </w:r>
            <w:r w:rsidR="000D05F0">
              <w:rPr>
                <w:noProof/>
                <w:webHidden/>
              </w:rPr>
              <w:instrText xml:space="preserve"> PAGEREF _Toc27410719 \h </w:instrText>
            </w:r>
            <w:r w:rsidR="000D05F0">
              <w:rPr>
                <w:noProof/>
                <w:webHidden/>
              </w:rPr>
            </w:r>
            <w:r w:rsidR="000D05F0">
              <w:rPr>
                <w:noProof/>
                <w:webHidden/>
              </w:rPr>
              <w:fldChar w:fldCharType="separate"/>
            </w:r>
            <w:r w:rsidR="000D05F0">
              <w:rPr>
                <w:noProof/>
                <w:webHidden/>
              </w:rPr>
              <w:t>25</w:t>
            </w:r>
            <w:r w:rsidR="000D05F0">
              <w:rPr>
                <w:noProof/>
                <w:webHidden/>
              </w:rPr>
              <w:fldChar w:fldCharType="end"/>
            </w:r>
          </w:hyperlink>
        </w:p>
        <w:p w14:paraId="6003487B" w14:textId="790FD551" w:rsidR="000D05F0" w:rsidRDefault="00295CC6">
          <w:pPr>
            <w:pStyle w:val="TOC2"/>
            <w:tabs>
              <w:tab w:val="right" w:leader="dot" w:pos="9350"/>
            </w:tabs>
            <w:rPr>
              <w:rFonts w:asciiTheme="minorHAnsi" w:eastAsiaTheme="minorEastAsia" w:hAnsiTheme="minorHAnsi"/>
              <w:noProof/>
              <w:sz w:val="22"/>
              <w:lang w:eastAsia="en-GB"/>
            </w:rPr>
          </w:pPr>
          <w:hyperlink w:anchor="_Toc27410720" w:history="1">
            <w:r w:rsidR="000D05F0" w:rsidRPr="00CD33E3">
              <w:rPr>
                <w:rStyle w:val="Hyperlink"/>
                <w:noProof/>
              </w:rPr>
              <w:t>Methodology</w:t>
            </w:r>
            <w:r w:rsidR="000D05F0">
              <w:rPr>
                <w:noProof/>
                <w:webHidden/>
              </w:rPr>
              <w:tab/>
            </w:r>
            <w:r w:rsidR="000D05F0">
              <w:rPr>
                <w:noProof/>
                <w:webHidden/>
              </w:rPr>
              <w:fldChar w:fldCharType="begin" w:fldLock="1"/>
            </w:r>
            <w:r w:rsidR="000D05F0">
              <w:rPr>
                <w:noProof/>
                <w:webHidden/>
              </w:rPr>
              <w:instrText xml:space="preserve"> PAGEREF _Toc27410720 \h </w:instrText>
            </w:r>
            <w:r w:rsidR="000D05F0">
              <w:rPr>
                <w:noProof/>
                <w:webHidden/>
              </w:rPr>
            </w:r>
            <w:r w:rsidR="000D05F0">
              <w:rPr>
                <w:noProof/>
                <w:webHidden/>
              </w:rPr>
              <w:fldChar w:fldCharType="separate"/>
            </w:r>
            <w:r w:rsidR="000D05F0">
              <w:rPr>
                <w:noProof/>
                <w:webHidden/>
              </w:rPr>
              <w:t>25</w:t>
            </w:r>
            <w:r w:rsidR="000D05F0">
              <w:rPr>
                <w:noProof/>
                <w:webHidden/>
              </w:rPr>
              <w:fldChar w:fldCharType="end"/>
            </w:r>
          </w:hyperlink>
        </w:p>
        <w:p w14:paraId="790080A1" w14:textId="632EAD8A"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21" w:history="1">
            <w:r w:rsidR="000D05F0" w:rsidRPr="00CD33E3">
              <w:rPr>
                <w:rStyle w:val="Hyperlink"/>
                <w:noProof/>
              </w:rPr>
              <w:t>3.1</w:t>
            </w:r>
            <w:r w:rsidR="000D05F0">
              <w:rPr>
                <w:rFonts w:asciiTheme="minorHAnsi" w:eastAsiaTheme="minorEastAsia" w:hAnsiTheme="minorHAnsi"/>
                <w:noProof/>
                <w:sz w:val="22"/>
                <w:lang w:eastAsia="en-GB"/>
              </w:rPr>
              <w:tab/>
            </w:r>
            <w:r w:rsidR="000D05F0" w:rsidRPr="00CD33E3">
              <w:rPr>
                <w:rStyle w:val="Hyperlink"/>
                <w:noProof/>
              </w:rPr>
              <w:t>Motivation</w:t>
            </w:r>
            <w:r w:rsidR="000D05F0">
              <w:rPr>
                <w:noProof/>
                <w:webHidden/>
              </w:rPr>
              <w:tab/>
            </w:r>
            <w:r w:rsidR="000D05F0">
              <w:rPr>
                <w:noProof/>
                <w:webHidden/>
              </w:rPr>
              <w:fldChar w:fldCharType="begin" w:fldLock="1"/>
            </w:r>
            <w:r w:rsidR="000D05F0">
              <w:rPr>
                <w:noProof/>
                <w:webHidden/>
              </w:rPr>
              <w:instrText xml:space="preserve"> PAGEREF _Toc27410721 \h </w:instrText>
            </w:r>
            <w:r w:rsidR="000D05F0">
              <w:rPr>
                <w:noProof/>
                <w:webHidden/>
              </w:rPr>
            </w:r>
            <w:r w:rsidR="000D05F0">
              <w:rPr>
                <w:noProof/>
                <w:webHidden/>
              </w:rPr>
              <w:fldChar w:fldCharType="separate"/>
            </w:r>
            <w:r w:rsidR="000D05F0">
              <w:rPr>
                <w:noProof/>
                <w:webHidden/>
              </w:rPr>
              <w:t>25</w:t>
            </w:r>
            <w:r w:rsidR="000D05F0">
              <w:rPr>
                <w:noProof/>
                <w:webHidden/>
              </w:rPr>
              <w:fldChar w:fldCharType="end"/>
            </w:r>
          </w:hyperlink>
        </w:p>
        <w:p w14:paraId="23539A8C" w14:textId="13BB4542"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22" w:history="1">
            <w:r w:rsidR="000D05F0" w:rsidRPr="00CD33E3">
              <w:rPr>
                <w:rStyle w:val="Hyperlink"/>
                <w:noProof/>
              </w:rPr>
              <w:t>3.2</w:t>
            </w:r>
            <w:r w:rsidR="000D05F0">
              <w:rPr>
                <w:rFonts w:asciiTheme="minorHAnsi" w:eastAsiaTheme="minorEastAsia" w:hAnsiTheme="minorHAnsi"/>
                <w:noProof/>
                <w:sz w:val="22"/>
                <w:lang w:eastAsia="en-GB"/>
              </w:rPr>
              <w:tab/>
            </w:r>
            <w:r w:rsidR="000D05F0" w:rsidRPr="00CD33E3">
              <w:rPr>
                <w:rStyle w:val="Hyperlink"/>
                <w:noProof/>
              </w:rPr>
              <w:t>Functionality of DC-CMA-ES</w:t>
            </w:r>
            <w:r w:rsidR="000D05F0">
              <w:rPr>
                <w:noProof/>
                <w:webHidden/>
              </w:rPr>
              <w:tab/>
            </w:r>
            <w:r w:rsidR="000D05F0">
              <w:rPr>
                <w:noProof/>
                <w:webHidden/>
              </w:rPr>
              <w:fldChar w:fldCharType="begin" w:fldLock="1"/>
            </w:r>
            <w:r w:rsidR="000D05F0">
              <w:rPr>
                <w:noProof/>
                <w:webHidden/>
              </w:rPr>
              <w:instrText xml:space="preserve"> PAGEREF _Toc27410722 \h </w:instrText>
            </w:r>
            <w:r w:rsidR="000D05F0">
              <w:rPr>
                <w:noProof/>
                <w:webHidden/>
              </w:rPr>
            </w:r>
            <w:r w:rsidR="000D05F0">
              <w:rPr>
                <w:noProof/>
                <w:webHidden/>
              </w:rPr>
              <w:fldChar w:fldCharType="separate"/>
            </w:r>
            <w:r w:rsidR="000D05F0">
              <w:rPr>
                <w:noProof/>
                <w:webHidden/>
              </w:rPr>
              <w:t>26</w:t>
            </w:r>
            <w:r w:rsidR="000D05F0">
              <w:rPr>
                <w:noProof/>
                <w:webHidden/>
              </w:rPr>
              <w:fldChar w:fldCharType="end"/>
            </w:r>
          </w:hyperlink>
        </w:p>
        <w:p w14:paraId="595CC2A7" w14:textId="56DCEC3A"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23" w:history="1">
            <w:r w:rsidR="000D05F0" w:rsidRPr="00CD33E3">
              <w:rPr>
                <w:rStyle w:val="Hyperlink"/>
                <w:noProof/>
              </w:rPr>
              <w:t>3.3</w:t>
            </w:r>
            <w:r w:rsidR="000D05F0">
              <w:rPr>
                <w:rFonts w:asciiTheme="minorHAnsi" w:eastAsiaTheme="minorEastAsia" w:hAnsiTheme="minorHAnsi"/>
                <w:noProof/>
                <w:sz w:val="22"/>
                <w:lang w:eastAsia="en-GB"/>
              </w:rPr>
              <w:tab/>
            </w:r>
            <w:r w:rsidR="000D05F0" w:rsidRPr="00CD33E3">
              <w:rPr>
                <w:rStyle w:val="Hyperlink"/>
                <w:noProof/>
              </w:rPr>
              <w:t>Pseudocode</w:t>
            </w:r>
            <w:r w:rsidR="000D05F0">
              <w:rPr>
                <w:noProof/>
                <w:webHidden/>
              </w:rPr>
              <w:tab/>
            </w:r>
            <w:r w:rsidR="000D05F0">
              <w:rPr>
                <w:noProof/>
                <w:webHidden/>
              </w:rPr>
              <w:fldChar w:fldCharType="begin" w:fldLock="1"/>
            </w:r>
            <w:r w:rsidR="000D05F0">
              <w:rPr>
                <w:noProof/>
                <w:webHidden/>
              </w:rPr>
              <w:instrText xml:space="preserve"> PAGEREF _Toc27410723 \h </w:instrText>
            </w:r>
            <w:r w:rsidR="000D05F0">
              <w:rPr>
                <w:noProof/>
                <w:webHidden/>
              </w:rPr>
            </w:r>
            <w:r w:rsidR="000D05F0">
              <w:rPr>
                <w:noProof/>
                <w:webHidden/>
              </w:rPr>
              <w:fldChar w:fldCharType="separate"/>
            </w:r>
            <w:r w:rsidR="000D05F0">
              <w:rPr>
                <w:noProof/>
                <w:webHidden/>
              </w:rPr>
              <w:t>32</w:t>
            </w:r>
            <w:r w:rsidR="000D05F0">
              <w:rPr>
                <w:noProof/>
                <w:webHidden/>
              </w:rPr>
              <w:fldChar w:fldCharType="end"/>
            </w:r>
          </w:hyperlink>
        </w:p>
        <w:p w14:paraId="56A459AF" w14:textId="4363A994" w:rsidR="000D05F0" w:rsidRDefault="00295CC6">
          <w:pPr>
            <w:pStyle w:val="TOC1"/>
            <w:tabs>
              <w:tab w:val="right" w:leader="dot" w:pos="9350"/>
            </w:tabs>
            <w:rPr>
              <w:rFonts w:asciiTheme="minorHAnsi" w:eastAsiaTheme="minorEastAsia" w:hAnsiTheme="minorHAnsi"/>
              <w:noProof/>
              <w:sz w:val="22"/>
              <w:lang w:eastAsia="en-GB"/>
            </w:rPr>
          </w:pPr>
          <w:hyperlink w:anchor="_Toc27410724" w:history="1">
            <w:r w:rsidR="000D05F0" w:rsidRPr="00CD33E3">
              <w:rPr>
                <w:rStyle w:val="Hyperlink"/>
                <w:noProof/>
              </w:rPr>
              <w:t>Chapter 4</w:t>
            </w:r>
            <w:r w:rsidR="000D05F0">
              <w:rPr>
                <w:noProof/>
                <w:webHidden/>
              </w:rPr>
              <w:tab/>
            </w:r>
            <w:r w:rsidR="000D05F0">
              <w:rPr>
                <w:noProof/>
                <w:webHidden/>
              </w:rPr>
              <w:fldChar w:fldCharType="begin" w:fldLock="1"/>
            </w:r>
            <w:r w:rsidR="000D05F0">
              <w:rPr>
                <w:noProof/>
                <w:webHidden/>
              </w:rPr>
              <w:instrText xml:space="preserve"> PAGEREF _Toc27410724 \h </w:instrText>
            </w:r>
            <w:r w:rsidR="000D05F0">
              <w:rPr>
                <w:noProof/>
                <w:webHidden/>
              </w:rPr>
            </w:r>
            <w:r w:rsidR="000D05F0">
              <w:rPr>
                <w:noProof/>
                <w:webHidden/>
              </w:rPr>
              <w:fldChar w:fldCharType="separate"/>
            </w:r>
            <w:r w:rsidR="000D05F0">
              <w:rPr>
                <w:noProof/>
                <w:webHidden/>
              </w:rPr>
              <w:t>34</w:t>
            </w:r>
            <w:r w:rsidR="000D05F0">
              <w:rPr>
                <w:noProof/>
                <w:webHidden/>
              </w:rPr>
              <w:fldChar w:fldCharType="end"/>
            </w:r>
          </w:hyperlink>
        </w:p>
        <w:p w14:paraId="7A116051" w14:textId="0158315B" w:rsidR="000D05F0" w:rsidRDefault="00295CC6">
          <w:pPr>
            <w:pStyle w:val="TOC2"/>
            <w:tabs>
              <w:tab w:val="right" w:leader="dot" w:pos="9350"/>
            </w:tabs>
            <w:rPr>
              <w:rFonts w:asciiTheme="minorHAnsi" w:eastAsiaTheme="minorEastAsia" w:hAnsiTheme="minorHAnsi"/>
              <w:noProof/>
              <w:sz w:val="22"/>
              <w:lang w:eastAsia="en-GB"/>
            </w:rPr>
          </w:pPr>
          <w:hyperlink w:anchor="_Toc27410725" w:history="1">
            <w:r w:rsidR="000D05F0" w:rsidRPr="00CD33E3">
              <w:rPr>
                <w:rStyle w:val="Hyperlink"/>
                <w:noProof/>
              </w:rPr>
              <w:t>Experiments</w:t>
            </w:r>
            <w:r w:rsidR="000D05F0">
              <w:rPr>
                <w:noProof/>
                <w:webHidden/>
              </w:rPr>
              <w:tab/>
            </w:r>
            <w:r w:rsidR="000D05F0">
              <w:rPr>
                <w:noProof/>
                <w:webHidden/>
              </w:rPr>
              <w:fldChar w:fldCharType="begin" w:fldLock="1"/>
            </w:r>
            <w:r w:rsidR="000D05F0">
              <w:rPr>
                <w:noProof/>
                <w:webHidden/>
              </w:rPr>
              <w:instrText xml:space="preserve"> PAGEREF _Toc27410725 \h </w:instrText>
            </w:r>
            <w:r w:rsidR="000D05F0">
              <w:rPr>
                <w:noProof/>
                <w:webHidden/>
              </w:rPr>
            </w:r>
            <w:r w:rsidR="000D05F0">
              <w:rPr>
                <w:noProof/>
                <w:webHidden/>
              </w:rPr>
              <w:fldChar w:fldCharType="separate"/>
            </w:r>
            <w:r w:rsidR="000D05F0">
              <w:rPr>
                <w:noProof/>
                <w:webHidden/>
              </w:rPr>
              <w:t>34</w:t>
            </w:r>
            <w:r w:rsidR="000D05F0">
              <w:rPr>
                <w:noProof/>
                <w:webHidden/>
              </w:rPr>
              <w:fldChar w:fldCharType="end"/>
            </w:r>
          </w:hyperlink>
        </w:p>
        <w:p w14:paraId="07A90A27" w14:textId="2EDFDEC5"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26" w:history="1">
            <w:r w:rsidR="000D05F0" w:rsidRPr="00CD33E3">
              <w:rPr>
                <w:rStyle w:val="Hyperlink"/>
                <w:noProof/>
              </w:rPr>
              <w:t>4.1</w:t>
            </w:r>
            <w:r w:rsidR="000D05F0">
              <w:rPr>
                <w:rFonts w:asciiTheme="minorHAnsi" w:eastAsiaTheme="minorEastAsia" w:hAnsiTheme="minorHAnsi"/>
                <w:noProof/>
                <w:sz w:val="22"/>
                <w:lang w:eastAsia="en-GB"/>
              </w:rPr>
              <w:tab/>
            </w:r>
            <w:r w:rsidR="000D05F0" w:rsidRPr="00CD33E3">
              <w:rPr>
                <w:rStyle w:val="Hyperlink"/>
                <w:noProof/>
              </w:rPr>
              <w:t>Performance Measures &amp; Test Functions</w:t>
            </w:r>
            <w:r w:rsidR="000D05F0">
              <w:rPr>
                <w:noProof/>
                <w:webHidden/>
              </w:rPr>
              <w:tab/>
            </w:r>
            <w:r w:rsidR="000D05F0">
              <w:rPr>
                <w:noProof/>
                <w:webHidden/>
              </w:rPr>
              <w:fldChar w:fldCharType="begin" w:fldLock="1"/>
            </w:r>
            <w:r w:rsidR="000D05F0">
              <w:rPr>
                <w:noProof/>
                <w:webHidden/>
              </w:rPr>
              <w:instrText xml:space="preserve"> PAGEREF _Toc27410726 \h </w:instrText>
            </w:r>
            <w:r w:rsidR="000D05F0">
              <w:rPr>
                <w:noProof/>
                <w:webHidden/>
              </w:rPr>
            </w:r>
            <w:r w:rsidR="000D05F0">
              <w:rPr>
                <w:noProof/>
                <w:webHidden/>
              </w:rPr>
              <w:fldChar w:fldCharType="separate"/>
            </w:r>
            <w:r w:rsidR="000D05F0">
              <w:rPr>
                <w:noProof/>
                <w:webHidden/>
              </w:rPr>
              <w:t>34</w:t>
            </w:r>
            <w:r w:rsidR="000D05F0">
              <w:rPr>
                <w:noProof/>
                <w:webHidden/>
              </w:rPr>
              <w:fldChar w:fldCharType="end"/>
            </w:r>
          </w:hyperlink>
        </w:p>
        <w:p w14:paraId="7AF71E0E" w14:textId="4BA4A8D1"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27" w:history="1">
            <w:r w:rsidR="000D05F0" w:rsidRPr="00CD33E3">
              <w:rPr>
                <w:rStyle w:val="Hyperlink"/>
                <w:noProof/>
              </w:rPr>
              <w:t>4.2</w:t>
            </w:r>
            <w:r w:rsidR="000D05F0">
              <w:rPr>
                <w:rFonts w:asciiTheme="minorHAnsi" w:eastAsiaTheme="minorEastAsia" w:hAnsiTheme="minorHAnsi"/>
                <w:noProof/>
                <w:sz w:val="22"/>
                <w:lang w:eastAsia="en-GB"/>
              </w:rPr>
              <w:tab/>
            </w:r>
            <w:r w:rsidR="000D05F0" w:rsidRPr="00CD33E3">
              <w:rPr>
                <w:rStyle w:val="Hyperlink"/>
                <w:noProof/>
              </w:rPr>
              <w:t>Experimental Setup</w:t>
            </w:r>
            <w:r w:rsidR="000D05F0">
              <w:rPr>
                <w:noProof/>
                <w:webHidden/>
              </w:rPr>
              <w:tab/>
            </w:r>
            <w:r w:rsidR="000D05F0">
              <w:rPr>
                <w:noProof/>
                <w:webHidden/>
              </w:rPr>
              <w:fldChar w:fldCharType="begin" w:fldLock="1"/>
            </w:r>
            <w:r w:rsidR="000D05F0">
              <w:rPr>
                <w:noProof/>
                <w:webHidden/>
              </w:rPr>
              <w:instrText xml:space="preserve"> PAGEREF _Toc27410727 \h </w:instrText>
            </w:r>
            <w:r w:rsidR="000D05F0">
              <w:rPr>
                <w:noProof/>
                <w:webHidden/>
              </w:rPr>
            </w:r>
            <w:r w:rsidR="000D05F0">
              <w:rPr>
                <w:noProof/>
                <w:webHidden/>
              </w:rPr>
              <w:fldChar w:fldCharType="separate"/>
            </w:r>
            <w:r w:rsidR="000D05F0">
              <w:rPr>
                <w:noProof/>
                <w:webHidden/>
              </w:rPr>
              <w:t>37</w:t>
            </w:r>
            <w:r w:rsidR="000D05F0">
              <w:rPr>
                <w:noProof/>
                <w:webHidden/>
              </w:rPr>
              <w:fldChar w:fldCharType="end"/>
            </w:r>
          </w:hyperlink>
        </w:p>
        <w:p w14:paraId="7548FF83" w14:textId="5259A60E"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28" w:history="1">
            <w:r w:rsidR="000D05F0" w:rsidRPr="00CD33E3">
              <w:rPr>
                <w:rStyle w:val="Hyperlink"/>
                <w:noProof/>
              </w:rPr>
              <w:t>4.3</w:t>
            </w:r>
            <w:r w:rsidR="000D05F0">
              <w:rPr>
                <w:rFonts w:asciiTheme="minorHAnsi" w:eastAsiaTheme="minorEastAsia" w:hAnsiTheme="minorHAnsi"/>
                <w:noProof/>
                <w:sz w:val="22"/>
                <w:lang w:eastAsia="en-GB"/>
              </w:rPr>
              <w:tab/>
            </w:r>
            <w:r w:rsidR="000D05F0" w:rsidRPr="00CD33E3">
              <w:rPr>
                <w:rStyle w:val="Hyperlink"/>
                <w:noProof/>
              </w:rPr>
              <w:t>Integrating CRN Simulations and Restart ES Algorithms</w:t>
            </w:r>
            <w:r w:rsidR="000D05F0">
              <w:rPr>
                <w:noProof/>
                <w:webHidden/>
              </w:rPr>
              <w:tab/>
            </w:r>
            <w:r w:rsidR="000D05F0">
              <w:rPr>
                <w:noProof/>
                <w:webHidden/>
              </w:rPr>
              <w:fldChar w:fldCharType="begin" w:fldLock="1"/>
            </w:r>
            <w:r w:rsidR="000D05F0">
              <w:rPr>
                <w:noProof/>
                <w:webHidden/>
              </w:rPr>
              <w:instrText xml:space="preserve"> PAGEREF _Toc27410728 \h </w:instrText>
            </w:r>
            <w:r w:rsidR="000D05F0">
              <w:rPr>
                <w:noProof/>
                <w:webHidden/>
              </w:rPr>
            </w:r>
            <w:r w:rsidR="000D05F0">
              <w:rPr>
                <w:noProof/>
                <w:webHidden/>
              </w:rPr>
              <w:fldChar w:fldCharType="separate"/>
            </w:r>
            <w:r w:rsidR="000D05F0">
              <w:rPr>
                <w:noProof/>
                <w:webHidden/>
              </w:rPr>
              <w:t>38</w:t>
            </w:r>
            <w:r w:rsidR="000D05F0">
              <w:rPr>
                <w:noProof/>
                <w:webHidden/>
              </w:rPr>
              <w:fldChar w:fldCharType="end"/>
            </w:r>
          </w:hyperlink>
        </w:p>
        <w:p w14:paraId="0C7F2B52" w14:textId="7AE528D1" w:rsidR="000D05F0" w:rsidRDefault="00295CC6">
          <w:pPr>
            <w:pStyle w:val="TOC1"/>
            <w:tabs>
              <w:tab w:val="right" w:leader="dot" w:pos="9350"/>
            </w:tabs>
            <w:rPr>
              <w:rFonts w:asciiTheme="minorHAnsi" w:eastAsiaTheme="minorEastAsia" w:hAnsiTheme="minorHAnsi"/>
              <w:noProof/>
              <w:sz w:val="22"/>
              <w:lang w:eastAsia="en-GB"/>
            </w:rPr>
          </w:pPr>
          <w:hyperlink w:anchor="_Toc27410729" w:history="1">
            <w:r w:rsidR="000D05F0" w:rsidRPr="00CD33E3">
              <w:rPr>
                <w:rStyle w:val="Hyperlink"/>
                <w:noProof/>
              </w:rPr>
              <w:t>Chapter 5</w:t>
            </w:r>
            <w:r w:rsidR="000D05F0">
              <w:rPr>
                <w:noProof/>
                <w:webHidden/>
              </w:rPr>
              <w:tab/>
            </w:r>
            <w:r w:rsidR="000D05F0">
              <w:rPr>
                <w:noProof/>
                <w:webHidden/>
              </w:rPr>
              <w:fldChar w:fldCharType="begin" w:fldLock="1"/>
            </w:r>
            <w:r w:rsidR="000D05F0">
              <w:rPr>
                <w:noProof/>
                <w:webHidden/>
              </w:rPr>
              <w:instrText xml:space="preserve"> PAGEREF _Toc27410729 \h </w:instrText>
            </w:r>
            <w:r w:rsidR="000D05F0">
              <w:rPr>
                <w:noProof/>
                <w:webHidden/>
              </w:rPr>
            </w:r>
            <w:r w:rsidR="000D05F0">
              <w:rPr>
                <w:noProof/>
                <w:webHidden/>
              </w:rPr>
              <w:fldChar w:fldCharType="separate"/>
            </w:r>
            <w:r w:rsidR="000D05F0">
              <w:rPr>
                <w:noProof/>
                <w:webHidden/>
              </w:rPr>
              <w:t>40</w:t>
            </w:r>
            <w:r w:rsidR="000D05F0">
              <w:rPr>
                <w:noProof/>
                <w:webHidden/>
              </w:rPr>
              <w:fldChar w:fldCharType="end"/>
            </w:r>
          </w:hyperlink>
        </w:p>
        <w:p w14:paraId="05AD9D78" w14:textId="363F2C31" w:rsidR="000D05F0" w:rsidRDefault="00295CC6">
          <w:pPr>
            <w:pStyle w:val="TOC2"/>
            <w:tabs>
              <w:tab w:val="right" w:leader="dot" w:pos="9350"/>
            </w:tabs>
            <w:rPr>
              <w:rFonts w:asciiTheme="minorHAnsi" w:eastAsiaTheme="minorEastAsia" w:hAnsiTheme="minorHAnsi"/>
              <w:noProof/>
              <w:sz w:val="22"/>
              <w:lang w:eastAsia="en-GB"/>
            </w:rPr>
          </w:pPr>
          <w:hyperlink w:anchor="_Toc27410730" w:history="1">
            <w:r w:rsidR="000D05F0" w:rsidRPr="00CD33E3">
              <w:rPr>
                <w:rStyle w:val="Hyperlink"/>
                <w:noProof/>
              </w:rPr>
              <w:t>Results and Discussion</w:t>
            </w:r>
            <w:r w:rsidR="000D05F0">
              <w:rPr>
                <w:noProof/>
                <w:webHidden/>
              </w:rPr>
              <w:tab/>
            </w:r>
            <w:r w:rsidR="000D05F0">
              <w:rPr>
                <w:noProof/>
                <w:webHidden/>
              </w:rPr>
              <w:fldChar w:fldCharType="begin" w:fldLock="1"/>
            </w:r>
            <w:r w:rsidR="000D05F0">
              <w:rPr>
                <w:noProof/>
                <w:webHidden/>
              </w:rPr>
              <w:instrText xml:space="preserve"> PAGEREF _Toc27410730 \h </w:instrText>
            </w:r>
            <w:r w:rsidR="000D05F0">
              <w:rPr>
                <w:noProof/>
                <w:webHidden/>
              </w:rPr>
            </w:r>
            <w:r w:rsidR="000D05F0">
              <w:rPr>
                <w:noProof/>
                <w:webHidden/>
              </w:rPr>
              <w:fldChar w:fldCharType="separate"/>
            </w:r>
            <w:r w:rsidR="000D05F0">
              <w:rPr>
                <w:noProof/>
                <w:webHidden/>
              </w:rPr>
              <w:t>40</w:t>
            </w:r>
            <w:r w:rsidR="000D05F0">
              <w:rPr>
                <w:noProof/>
                <w:webHidden/>
              </w:rPr>
              <w:fldChar w:fldCharType="end"/>
            </w:r>
          </w:hyperlink>
        </w:p>
        <w:p w14:paraId="707EAC4E" w14:textId="04D003C6"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31" w:history="1">
            <w:r w:rsidR="000D05F0" w:rsidRPr="00CD33E3">
              <w:rPr>
                <w:rStyle w:val="Hyperlink"/>
                <w:noProof/>
              </w:rPr>
              <w:t>5.1</w:t>
            </w:r>
            <w:r w:rsidR="000D05F0">
              <w:rPr>
                <w:rFonts w:asciiTheme="minorHAnsi" w:eastAsiaTheme="minorEastAsia" w:hAnsiTheme="minorHAnsi"/>
                <w:noProof/>
                <w:sz w:val="22"/>
                <w:lang w:eastAsia="en-GB"/>
              </w:rPr>
              <w:tab/>
            </w:r>
            <w:r w:rsidR="000D05F0" w:rsidRPr="00CD33E3">
              <w:rPr>
                <w:rStyle w:val="Hyperlink"/>
                <w:noProof/>
              </w:rPr>
              <w:t>Results of Fixed Ratio Systems</w:t>
            </w:r>
            <w:r w:rsidR="000D05F0">
              <w:rPr>
                <w:noProof/>
                <w:webHidden/>
              </w:rPr>
              <w:tab/>
            </w:r>
            <w:r w:rsidR="000D05F0">
              <w:rPr>
                <w:noProof/>
                <w:webHidden/>
              </w:rPr>
              <w:fldChar w:fldCharType="begin" w:fldLock="1"/>
            </w:r>
            <w:r w:rsidR="000D05F0">
              <w:rPr>
                <w:noProof/>
                <w:webHidden/>
              </w:rPr>
              <w:instrText xml:space="preserve"> PAGEREF _Toc27410731 \h </w:instrText>
            </w:r>
            <w:r w:rsidR="000D05F0">
              <w:rPr>
                <w:noProof/>
                <w:webHidden/>
              </w:rPr>
            </w:r>
            <w:r w:rsidR="000D05F0">
              <w:rPr>
                <w:noProof/>
                <w:webHidden/>
              </w:rPr>
              <w:fldChar w:fldCharType="separate"/>
            </w:r>
            <w:r w:rsidR="000D05F0">
              <w:rPr>
                <w:noProof/>
                <w:webHidden/>
              </w:rPr>
              <w:t>41</w:t>
            </w:r>
            <w:r w:rsidR="000D05F0">
              <w:rPr>
                <w:noProof/>
                <w:webHidden/>
              </w:rPr>
              <w:fldChar w:fldCharType="end"/>
            </w:r>
          </w:hyperlink>
        </w:p>
        <w:p w14:paraId="46A51084" w14:textId="30ABC128"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32" w:history="1">
            <w:r w:rsidR="000D05F0" w:rsidRPr="00CD33E3">
              <w:rPr>
                <w:rStyle w:val="Hyperlink"/>
                <w:noProof/>
              </w:rPr>
              <w:t>5.2</w:t>
            </w:r>
            <w:r w:rsidR="000D05F0">
              <w:rPr>
                <w:rFonts w:asciiTheme="minorHAnsi" w:eastAsiaTheme="minorEastAsia" w:hAnsiTheme="minorHAnsi"/>
                <w:noProof/>
                <w:sz w:val="22"/>
                <w:lang w:eastAsia="en-GB"/>
              </w:rPr>
              <w:tab/>
            </w:r>
            <w:r w:rsidR="000D05F0" w:rsidRPr="00CD33E3">
              <w:rPr>
                <w:rStyle w:val="Hyperlink"/>
                <w:noProof/>
              </w:rPr>
              <w:t>Results of Conditional Ratio Systems</w:t>
            </w:r>
            <w:r w:rsidR="000D05F0">
              <w:rPr>
                <w:noProof/>
                <w:webHidden/>
              </w:rPr>
              <w:tab/>
            </w:r>
            <w:r w:rsidR="000D05F0">
              <w:rPr>
                <w:noProof/>
                <w:webHidden/>
              </w:rPr>
              <w:fldChar w:fldCharType="begin" w:fldLock="1"/>
            </w:r>
            <w:r w:rsidR="000D05F0">
              <w:rPr>
                <w:noProof/>
                <w:webHidden/>
              </w:rPr>
              <w:instrText xml:space="preserve"> PAGEREF _Toc27410732 \h </w:instrText>
            </w:r>
            <w:r w:rsidR="000D05F0">
              <w:rPr>
                <w:noProof/>
                <w:webHidden/>
              </w:rPr>
            </w:r>
            <w:r w:rsidR="000D05F0">
              <w:rPr>
                <w:noProof/>
                <w:webHidden/>
              </w:rPr>
              <w:fldChar w:fldCharType="separate"/>
            </w:r>
            <w:r w:rsidR="000D05F0">
              <w:rPr>
                <w:noProof/>
                <w:webHidden/>
              </w:rPr>
              <w:t>47</w:t>
            </w:r>
            <w:r w:rsidR="000D05F0">
              <w:rPr>
                <w:noProof/>
                <w:webHidden/>
              </w:rPr>
              <w:fldChar w:fldCharType="end"/>
            </w:r>
          </w:hyperlink>
        </w:p>
        <w:p w14:paraId="45776C3F" w14:textId="1D28F5C4"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33" w:history="1">
            <w:r w:rsidR="000D05F0" w:rsidRPr="00CD33E3">
              <w:rPr>
                <w:rStyle w:val="Hyperlink"/>
                <w:noProof/>
              </w:rPr>
              <w:t>5.3</w:t>
            </w:r>
            <w:r w:rsidR="000D05F0">
              <w:rPr>
                <w:rFonts w:asciiTheme="minorHAnsi" w:eastAsiaTheme="minorEastAsia" w:hAnsiTheme="minorHAnsi"/>
                <w:noProof/>
                <w:sz w:val="22"/>
                <w:lang w:eastAsia="en-GB"/>
              </w:rPr>
              <w:tab/>
            </w:r>
            <w:r w:rsidR="000D05F0" w:rsidRPr="00CD33E3">
              <w:rPr>
                <w:rStyle w:val="Hyperlink"/>
                <w:noProof/>
              </w:rPr>
              <w:t>Dimensionality</w:t>
            </w:r>
            <w:r w:rsidR="000D05F0">
              <w:rPr>
                <w:noProof/>
                <w:webHidden/>
              </w:rPr>
              <w:tab/>
            </w:r>
            <w:r w:rsidR="000D05F0">
              <w:rPr>
                <w:noProof/>
                <w:webHidden/>
              </w:rPr>
              <w:fldChar w:fldCharType="begin" w:fldLock="1"/>
            </w:r>
            <w:r w:rsidR="000D05F0">
              <w:rPr>
                <w:noProof/>
                <w:webHidden/>
              </w:rPr>
              <w:instrText xml:space="preserve"> PAGEREF _Toc27410733 \h </w:instrText>
            </w:r>
            <w:r w:rsidR="000D05F0">
              <w:rPr>
                <w:noProof/>
                <w:webHidden/>
              </w:rPr>
            </w:r>
            <w:r w:rsidR="000D05F0">
              <w:rPr>
                <w:noProof/>
                <w:webHidden/>
              </w:rPr>
              <w:fldChar w:fldCharType="separate"/>
            </w:r>
            <w:r w:rsidR="000D05F0">
              <w:rPr>
                <w:noProof/>
                <w:webHidden/>
              </w:rPr>
              <w:t>53</w:t>
            </w:r>
            <w:r w:rsidR="000D05F0">
              <w:rPr>
                <w:noProof/>
                <w:webHidden/>
              </w:rPr>
              <w:fldChar w:fldCharType="end"/>
            </w:r>
          </w:hyperlink>
        </w:p>
        <w:p w14:paraId="118093FE" w14:textId="5A303BFB" w:rsidR="000D05F0" w:rsidRDefault="00295CC6">
          <w:pPr>
            <w:pStyle w:val="TOC1"/>
            <w:tabs>
              <w:tab w:val="right" w:leader="dot" w:pos="9350"/>
            </w:tabs>
            <w:rPr>
              <w:rFonts w:asciiTheme="minorHAnsi" w:eastAsiaTheme="minorEastAsia" w:hAnsiTheme="minorHAnsi"/>
              <w:noProof/>
              <w:sz w:val="22"/>
              <w:lang w:eastAsia="en-GB"/>
            </w:rPr>
          </w:pPr>
          <w:hyperlink w:anchor="_Toc27410734" w:history="1">
            <w:r w:rsidR="000D05F0" w:rsidRPr="00CD33E3">
              <w:rPr>
                <w:rStyle w:val="Hyperlink"/>
                <w:noProof/>
              </w:rPr>
              <w:t>Chapter 6</w:t>
            </w:r>
            <w:r w:rsidR="000D05F0">
              <w:rPr>
                <w:noProof/>
                <w:webHidden/>
              </w:rPr>
              <w:tab/>
            </w:r>
            <w:r w:rsidR="000D05F0">
              <w:rPr>
                <w:noProof/>
                <w:webHidden/>
              </w:rPr>
              <w:fldChar w:fldCharType="begin" w:fldLock="1"/>
            </w:r>
            <w:r w:rsidR="000D05F0">
              <w:rPr>
                <w:noProof/>
                <w:webHidden/>
              </w:rPr>
              <w:instrText xml:space="preserve"> PAGEREF _Toc27410734 \h </w:instrText>
            </w:r>
            <w:r w:rsidR="000D05F0">
              <w:rPr>
                <w:noProof/>
                <w:webHidden/>
              </w:rPr>
            </w:r>
            <w:r w:rsidR="000D05F0">
              <w:rPr>
                <w:noProof/>
                <w:webHidden/>
              </w:rPr>
              <w:fldChar w:fldCharType="separate"/>
            </w:r>
            <w:r w:rsidR="000D05F0">
              <w:rPr>
                <w:noProof/>
                <w:webHidden/>
              </w:rPr>
              <w:t>62</w:t>
            </w:r>
            <w:r w:rsidR="000D05F0">
              <w:rPr>
                <w:noProof/>
                <w:webHidden/>
              </w:rPr>
              <w:fldChar w:fldCharType="end"/>
            </w:r>
          </w:hyperlink>
        </w:p>
        <w:p w14:paraId="0CBA285B" w14:textId="2BB0EF13" w:rsidR="000D05F0" w:rsidRDefault="00295CC6">
          <w:pPr>
            <w:pStyle w:val="TOC2"/>
            <w:tabs>
              <w:tab w:val="right" w:leader="dot" w:pos="9350"/>
            </w:tabs>
            <w:rPr>
              <w:rFonts w:asciiTheme="minorHAnsi" w:eastAsiaTheme="minorEastAsia" w:hAnsiTheme="minorHAnsi"/>
              <w:noProof/>
              <w:sz w:val="22"/>
              <w:lang w:eastAsia="en-GB"/>
            </w:rPr>
          </w:pPr>
          <w:hyperlink w:anchor="_Toc27410735" w:history="1">
            <w:r w:rsidR="000D05F0" w:rsidRPr="00CD33E3">
              <w:rPr>
                <w:rStyle w:val="Hyperlink"/>
                <w:noProof/>
              </w:rPr>
              <w:t>Conclusion</w:t>
            </w:r>
            <w:r w:rsidR="000D05F0">
              <w:rPr>
                <w:noProof/>
                <w:webHidden/>
              </w:rPr>
              <w:tab/>
            </w:r>
            <w:r w:rsidR="000D05F0">
              <w:rPr>
                <w:noProof/>
                <w:webHidden/>
              </w:rPr>
              <w:fldChar w:fldCharType="begin" w:fldLock="1"/>
            </w:r>
            <w:r w:rsidR="000D05F0">
              <w:rPr>
                <w:noProof/>
                <w:webHidden/>
              </w:rPr>
              <w:instrText xml:space="preserve"> PAGEREF _Toc27410735 \h </w:instrText>
            </w:r>
            <w:r w:rsidR="000D05F0">
              <w:rPr>
                <w:noProof/>
                <w:webHidden/>
              </w:rPr>
            </w:r>
            <w:r w:rsidR="000D05F0">
              <w:rPr>
                <w:noProof/>
                <w:webHidden/>
              </w:rPr>
              <w:fldChar w:fldCharType="separate"/>
            </w:r>
            <w:r w:rsidR="000D05F0">
              <w:rPr>
                <w:noProof/>
                <w:webHidden/>
              </w:rPr>
              <w:t>62</w:t>
            </w:r>
            <w:r w:rsidR="000D05F0">
              <w:rPr>
                <w:noProof/>
                <w:webHidden/>
              </w:rPr>
              <w:fldChar w:fldCharType="end"/>
            </w:r>
          </w:hyperlink>
        </w:p>
        <w:p w14:paraId="5CAADD8F" w14:textId="2587DAB5" w:rsidR="000D05F0" w:rsidRDefault="00295CC6">
          <w:pPr>
            <w:pStyle w:val="TOC2"/>
            <w:tabs>
              <w:tab w:val="left" w:pos="880"/>
              <w:tab w:val="right" w:leader="dot" w:pos="9350"/>
            </w:tabs>
            <w:rPr>
              <w:rFonts w:asciiTheme="minorHAnsi" w:eastAsiaTheme="minorEastAsia" w:hAnsiTheme="minorHAnsi"/>
              <w:noProof/>
              <w:sz w:val="22"/>
              <w:lang w:eastAsia="en-GB"/>
            </w:rPr>
          </w:pPr>
          <w:hyperlink w:anchor="_Toc27410736" w:history="1">
            <w:r w:rsidR="000D05F0" w:rsidRPr="00CD33E3">
              <w:rPr>
                <w:rStyle w:val="Hyperlink"/>
                <w:noProof/>
              </w:rPr>
              <w:t>6.1</w:t>
            </w:r>
            <w:r w:rsidR="000D05F0">
              <w:rPr>
                <w:rFonts w:asciiTheme="minorHAnsi" w:eastAsiaTheme="minorEastAsia" w:hAnsiTheme="minorHAnsi"/>
                <w:noProof/>
                <w:sz w:val="22"/>
                <w:lang w:eastAsia="en-GB"/>
              </w:rPr>
              <w:tab/>
            </w:r>
            <w:r w:rsidR="000D05F0" w:rsidRPr="00CD33E3">
              <w:rPr>
                <w:rStyle w:val="Hyperlink"/>
                <w:noProof/>
              </w:rPr>
              <w:t>Future Works</w:t>
            </w:r>
            <w:r w:rsidR="000D05F0">
              <w:rPr>
                <w:noProof/>
                <w:webHidden/>
              </w:rPr>
              <w:tab/>
            </w:r>
            <w:r w:rsidR="000D05F0">
              <w:rPr>
                <w:noProof/>
                <w:webHidden/>
              </w:rPr>
              <w:fldChar w:fldCharType="begin" w:fldLock="1"/>
            </w:r>
            <w:r w:rsidR="000D05F0">
              <w:rPr>
                <w:noProof/>
                <w:webHidden/>
              </w:rPr>
              <w:instrText xml:space="preserve"> PAGEREF _Toc27410736 \h </w:instrText>
            </w:r>
            <w:r w:rsidR="000D05F0">
              <w:rPr>
                <w:noProof/>
                <w:webHidden/>
              </w:rPr>
            </w:r>
            <w:r w:rsidR="000D05F0">
              <w:rPr>
                <w:noProof/>
                <w:webHidden/>
              </w:rPr>
              <w:fldChar w:fldCharType="separate"/>
            </w:r>
            <w:r w:rsidR="000D05F0">
              <w:rPr>
                <w:noProof/>
                <w:webHidden/>
              </w:rPr>
              <w:t>65</w:t>
            </w:r>
            <w:r w:rsidR="000D05F0">
              <w:rPr>
                <w:noProof/>
                <w:webHidden/>
              </w:rPr>
              <w:fldChar w:fldCharType="end"/>
            </w:r>
          </w:hyperlink>
        </w:p>
        <w:p w14:paraId="2202A120" w14:textId="01A20456" w:rsidR="000D05F0" w:rsidRDefault="00295CC6">
          <w:pPr>
            <w:pStyle w:val="TOC1"/>
            <w:tabs>
              <w:tab w:val="right" w:leader="dot" w:pos="9350"/>
            </w:tabs>
            <w:rPr>
              <w:rFonts w:asciiTheme="minorHAnsi" w:eastAsiaTheme="minorEastAsia" w:hAnsiTheme="minorHAnsi"/>
              <w:noProof/>
              <w:sz w:val="22"/>
              <w:lang w:eastAsia="en-GB"/>
            </w:rPr>
          </w:pPr>
          <w:hyperlink w:anchor="_Toc27410737" w:history="1">
            <w:r w:rsidR="000D05F0" w:rsidRPr="00CD33E3">
              <w:rPr>
                <w:rStyle w:val="Hyperlink"/>
                <w:noProof/>
              </w:rPr>
              <w:t>Bibliography</w:t>
            </w:r>
            <w:r w:rsidR="000D05F0">
              <w:rPr>
                <w:noProof/>
                <w:webHidden/>
              </w:rPr>
              <w:tab/>
            </w:r>
            <w:r w:rsidR="000D05F0">
              <w:rPr>
                <w:noProof/>
                <w:webHidden/>
              </w:rPr>
              <w:fldChar w:fldCharType="begin" w:fldLock="1"/>
            </w:r>
            <w:r w:rsidR="000D05F0">
              <w:rPr>
                <w:noProof/>
                <w:webHidden/>
              </w:rPr>
              <w:instrText xml:space="preserve"> PAGEREF _Toc27410737 \h </w:instrText>
            </w:r>
            <w:r w:rsidR="000D05F0">
              <w:rPr>
                <w:noProof/>
                <w:webHidden/>
              </w:rPr>
            </w:r>
            <w:r w:rsidR="000D05F0">
              <w:rPr>
                <w:noProof/>
                <w:webHidden/>
              </w:rPr>
              <w:fldChar w:fldCharType="separate"/>
            </w:r>
            <w:r w:rsidR="000D05F0">
              <w:rPr>
                <w:noProof/>
                <w:webHidden/>
              </w:rPr>
              <w:t>66</w:t>
            </w:r>
            <w:r w:rsidR="000D05F0">
              <w:rPr>
                <w:noProof/>
                <w:webHidden/>
              </w:rPr>
              <w:fldChar w:fldCharType="end"/>
            </w:r>
          </w:hyperlink>
        </w:p>
        <w:p w14:paraId="59EC0ADC" w14:textId="012D9588" w:rsidR="000D05F0" w:rsidRDefault="00295CC6">
          <w:pPr>
            <w:pStyle w:val="TOC2"/>
            <w:tabs>
              <w:tab w:val="right" w:leader="dot" w:pos="9350"/>
            </w:tabs>
            <w:rPr>
              <w:rFonts w:asciiTheme="minorHAnsi" w:eastAsiaTheme="minorEastAsia" w:hAnsiTheme="minorHAnsi"/>
              <w:noProof/>
              <w:sz w:val="22"/>
              <w:lang w:eastAsia="en-GB"/>
            </w:rPr>
          </w:pPr>
          <w:hyperlink w:anchor="_Toc27410738" w:history="1">
            <w:r w:rsidR="000D05F0" w:rsidRPr="00CD33E3">
              <w:rPr>
                <w:rStyle w:val="Hyperlink"/>
                <w:noProof/>
              </w:rPr>
              <w:t>Appendix A</w:t>
            </w:r>
            <w:r w:rsidR="000D05F0">
              <w:rPr>
                <w:noProof/>
                <w:webHidden/>
              </w:rPr>
              <w:tab/>
            </w:r>
            <w:r w:rsidR="000D05F0">
              <w:rPr>
                <w:noProof/>
                <w:webHidden/>
              </w:rPr>
              <w:fldChar w:fldCharType="begin" w:fldLock="1"/>
            </w:r>
            <w:r w:rsidR="000D05F0">
              <w:rPr>
                <w:noProof/>
                <w:webHidden/>
              </w:rPr>
              <w:instrText xml:space="preserve"> PAGEREF _Toc27410738 \h </w:instrText>
            </w:r>
            <w:r w:rsidR="000D05F0">
              <w:rPr>
                <w:noProof/>
                <w:webHidden/>
              </w:rPr>
            </w:r>
            <w:r w:rsidR="000D05F0">
              <w:rPr>
                <w:noProof/>
                <w:webHidden/>
              </w:rPr>
              <w:fldChar w:fldCharType="separate"/>
            </w:r>
            <w:r w:rsidR="000D05F0">
              <w:rPr>
                <w:noProof/>
                <w:webHidden/>
              </w:rPr>
              <w:t>69</w:t>
            </w:r>
            <w:r w:rsidR="000D05F0">
              <w:rPr>
                <w:noProof/>
                <w:webHidden/>
              </w:rPr>
              <w:fldChar w:fldCharType="end"/>
            </w:r>
          </w:hyperlink>
        </w:p>
        <w:p w14:paraId="4F6989A4" w14:textId="10CFECAD" w:rsidR="000D05F0" w:rsidRDefault="00295CC6">
          <w:pPr>
            <w:pStyle w:val="TOC3"/>
            <w:tabs>
              <w:tab w:val="left" w:pos="1100"/>
              <w:tab w:val="right" w:leader="dot" w:pos="9350"/>
            </w:tabs>
            <w:rPr>
              <w:rFonts w:asciiTheme="minorHAnsi" w:eastAsiaTheme="minorEastAsia" w:hAnsiTheme="minorHAnsi"/>
              <w:noProof/>
              <w:sz w:val="22"/>
              <w:lang w:eastAsia="en-GB"/>
            </w:rPr>
          </w:pPr>
          <w:hyperlink w:anchor="_Toc27410739" w:history="1">
            <w:r w:rsidR="000D05F0" w:rsidRPr="00CD33E3">
              <w:rPr>
                <w:rStyle w:val="Hyperlink"/>
                <w:noProof/>
                <w:lang w:val="en-US"/>
              </w:rPr>
              <w:t>1.</w:t>
            </w:r>
            <w:r w:rsidR="000D05F0">
              <w:rPr>
                <w:rFonts w:asciiTheme="minorHAnsi" w:eastAsiaTheme="minorEastAsia" w:hAnsiTheme="minorHAnsi"/>
                <w:noProof/>
                <w:sz w:val="22"/>
                <w:lang w:eastAsia="en-GB"/>
              </w:rPr>
              <w:tab/>
            </w:r>
            <w:r w:rsidR="000D05F0" w:rsidRPr="00CD33E3">
              <w:rPr>
                <w:rStyle w:val="Hyperlink"/>
                <w:noProof/>
                <w:lang w:val="en-US"/>
              </w:rPr>
              <w:t>LS-CMA-ES</w:t>
            </w:r>
            <w:r w:rsidR="000D05F0">
              <w:rPr>
                <w:noProof/>
                <w:webHidden/>
              </w:rPr>
              <w:tab/>
            </w:r>
            <w:r w:rsidR="000D05F0">
              <w:rPr>
                <w:noProof/>
                <w:webHidden/>
              </w:rPr>
              <w:fldChar w:fldCharType="begin" w:fldLock="1"/>
            </w:r>
            <w:r w:rsidR="000D05F0">
              <w:rPr>
                <w:noProof/>
                <w:webHidden/>
              </w:rPr>
              <w:instrText xml:space="preserve"> PAGEREF _Toc27410739 \h </w:instrText>
            </w:r>
            <w:r w:rsidR="000D05F0">
              <w:rPr>
                <w:noProof/>
                <w:webHidden/>
              </w:rPr>
            </w:r>
            <w:r w:rsidR="000D05F0">
              <w:rPr>
                <w:noProof/>
                <w:webHidden/>
              </w:rPr>
              <w:fldChar w:fldCharType="separate"/>
            </w:r>
            <w:r w:rsidR="000D05F0">
              <w:rPr>
                <w:noProof/>
                <w:webHidden/>
              </w:rPr>
              <w:t>69</w:t>
            </w:r>
            <w:r w:rsidR="000D05F0">
              <w:rPr>
                <w:noProof/>
                <w:webHidden/>
              </w:rPr>
              <w:fldChar w:fldCharType="end"/>
            </w:r>
          </w:hyperlink>
        </w:p>
        <w:p w14:paraId="1ED22BC0" w14:textId="47CB65FC" w:rsidR="000D05F0" w:rsidRDefault="00295CC6">
          <w:pPr>
            <w:pStyle w:val="TOC3"/>
            <w:tabs>
              <w:tab w:val="left" w:pos="1100"/>
              <w:tab w:val="right" w:leader="dot" w:pos="9350"/>
            </w:tabs>
            <w:rPr>
              <w:rFonts w:asciiTheme="minorHAnsi" w:eastAsiaTheme="minorEastAsia" w:hAnsiTheme="minorHAnsi"/>
              <w:noProof/>
              <w:sz w:val="22"/>
              <w:lang w:eastAsia="en-GB"/>
            </w:rPr>
          </w:pPr>
          <w:hyperlink w:anchor="_Toc27410740" w:history="1">
            <w:r w:rsidR="000D05F0" w:rsidRPr="00CD33E3">
              <w:rPr>
                <w:rStyle w:val="Hyperlink"/>
                <w:noProof/>
                <w:lang w:val="en-US"/>
              </w:rPr>
              <w:t>2.</w:t>
            </w:r>
            <w:r w:rsidR="000D05F0">
              <w:rPr>
                <w:rFonts w:asciiTheme="minorHAnsi" w:eastAsiaTheme="minorEastAsia" w:hAnsiTheme="minorHAnsi"/>
                <w:noProof/>
                <w:sz w:val="22"/>
                <w:lang w:eastAsia="en-GB"/>
              </w:rPr>
              <w:tab/>
            </w:r>
            <w:r w:rsidR="000D05F0" w:rsidRPr="00CD33E3">
              <w:rPr>
                <w:rStyle w:val="Hyperlink"/>
                <w:noProof/>
                <w:lang w:val="en-US"/>
              </w:rPr>
              <w:t>(1+1)-Cholesky-CMA-ES</w:t>
            </w:r>
            <w:r w:rsidR="000D05F0">
              <w:rPr>
                <w:noProof/>
                <w:webHidden/>
              </w:rPr>
              <w:tab/>
            </w:r>
            <w:r w:rsidR="000D05F0">
              <w:rPr>
                <w:noProof/>
                <w:webHidden/>
              </w:rPr>
              <w:fldChar w:fldCharType="begin" w:fldLock="1"/>
            </w:r>
            <w:r w:rsidR="000D05F0">
              <w:rPr>
                <w:noProof/>
                <w:webHidden/>
              </w:rPr>
              <w:instrText xml:space="preserve"> PAGEREF _Toc27410740 \h </w:instrText>
            </w:r>
            <w:r w:rsidR="000D05F0">
              <w:rPr>
                <w:noProof/>
                <w:webHidden/>
              </w:rPr>
            </w:r>
            <w:r w:rsidR="000D05F0">
              <w:rPr>
                <w:noProof/>
                <w:webHidden/>
              </w:rPr>
              <w:fldChar w:fldCharType="separate"/>
            </w:r>
            <w:r w:rsidR="000D05F0">
              <w:rPr>
                <w:noProof/>
                <w:webHidden/>
              </w:rPr>
              <w:t>71</w:t>
            </w:r>
            <w:r w:rsidR="000D05F0">
              <w:rPr>
                <w:noProof/>
                <w:webHidden/>
              </w:rPr>
              <w:fldChar w:fldCharType="end"/>
            </w:r>
          </w:hyperlink>
        </w:p>
        <w:p w14:paraId="7FE5300D" w14:textId="39B05BDA" w:rsidR="000D05F0" w:rsidRDefault="00295CC6">
          <w:pPr>
            <w:pStyle w:val="TOC3"/>
            <w:tabs>
              <w:tab w:val="left" w:pos="1100"/>
              <w:tab w:val="right" w:leader="dot" w:pos="9350"/>
            </w:tabs>
            <w:rPr>
              <w:rFonts w:asciiTheme="minorHAnsi" w:eastAsiaTheme="minorEastAsia" w:hAnsiTheme="minorHAnsi"/>
              <w:noProof/>
              <w:sz w:val="22"/>
              <w:lang w:eastAsia="en-GB"/>
            </w:rPr>
          </w:pPr>
          <w:hyperlink w:anchor="_Toc27410741" w:history="1">
            <w:r w:rsidR="000D05F0" w:rsidRPr="00CD33E3">
              <w:rPr>
                <w:rStyle w:val="Hyperlink"/>
                <w:noProof/>
                <w:lang w:val="en-US"/>
              </w:rPr>
              <w:t>3.</w:t>
            </w:r>
            <w:r w:rsidR="000D05F0">
              <w:rPr>
                <w:rFonts w:asciiTheme="minorHAnsi" w:eastAsiaTheme="minorEastAsia" w:hAnsiTheme="minorHAnsi"/>
                <w:noProof/>
                <w:sz w:val="22"/>
                <w:lang w:eastAsia="en-GB"/>
              </w:rPr>
              <w:tab/>
            </w:r>
            <w:r w:rsidR="000D05F0" w:rsidRPr="00CD33E3">
              <w:rPr>
                <w:rStyle w:val="Hyperlink"/>
                <w:noProof/>
                <w:lang w:val="en-US"/>
              </w:rPr>
              <w:t>Active-CMA-ES</w:t>
            </w:r>
            <w:r w:rsidR="000D05F0">
              <w:rPr>
                <w:noProof/>
                <w:webHidden/>
              </w:rPr>
              <w:tab/>
            </w:r>
            <w:r w:rsidR="000D05F0">
              <w:rPr>
                <w:noProof/>
                <w:webHidden/>
              </w:rPr>
              <w:fldChar w:fldCharType="begin" w:fldLock="1"/>
            </w:r>
            <w:r w:rsidR="000D05F0">
              <w:rPr>
                <w:noProof/>
                <w:webHidden/>
              </w:rPr>
              <w:instrText xml:space="preserve"> PAGEREF _Toc27410741 \h </w:instrText>
            </w:r>
            <w:r w:rsidR="000D05F0">
              <w:rPr>
                <w:noProof/>
                <w:webHidden/>
              </w:rPr>
            </w:r>
            <w:r w:rsidR="000D05F0">
              <w:rPr>
                <w:noProof/>
                <w:webHidden/>
              </w:rPr>
              <w:fldChar w:fldCharType="separate"/>
            </w:r>
            <w:r w:rsidR="000D05F0">
              <w:rPr>
                <w:noProof/>
                <w:webHidden/>
              </w:rPr>
              <w:t>73</w:t>
            </w:r>
            <w:r w:rsidR="000D05F0">
              <w:rPr>
                <w:noProof/>
                <w:webHidden/>
              </w:rPr>
              <w:fldChar w:fldCharType="end"/>
            </w:r>
          </w:hyperlink>
        </w:p>
        <w:p w14:paraId="1671519F" w14:textId="073DD857" w:rsidR="000D05F0" w:rsidRDefault="00295CC6">
          <w:pPr>
            <w:pStyle w:val="TOC3"/>
            <w:tabs>
              <w:tab w:val="left" w:pos="1100"/>
              <w:tab w:val="right" w:leader="dot" w:pos="9350"/>
            </w:tabs>
            <w:rPr>
              <w:rFonts w:asciiTheme="minorHAnsi" w:eastAsiaTheme="minorEastAsia" w:hAnsiTheme="minorHAnsi"/>
              <w:noProof/>
              <w:sz w:val="22"/>
              <w:lang w:eastAsia="en-GB"/>
            </w:rPr>
          </w:pPr>
          <w:hyperlink w:anchor="_Toc27410742" w:history="1">
            <w:r w:rsidR="000D05F0" w:rsidRPr="00CD33E3">
              <w:rPr>
                <w:rStyle w:val="Hyperlink"/>
                <w:noProof/>
                <w:lang w:val="en-US"/>
              </w:rPr>
              <w:t>4.</w:t>
            </w:r>
            <w:r w:rsidR="000D05F0">
              <w:rPr>
                <w:rFonts w:asciiTheme="minorHAnsi" w:eastAsiaTheme="minorEastAsia" w:hAnsiTheme="minorHAnsi"/>
                <w:noProof/>
                <w:sz w:val="22"/>
                <w:lang w:eastAsia="en-GB"/>
              </w:rPr>
              <w:tab/>
            </w:r>
            <w:r w:rsidR="000D05F0" w:rsidRPr="00CD33E3">
              <w:rPr>
                <w:rStyle w:val="Hyperlink"/>
                <w:noProof/>
                <w:lang w:val="en-US"/>
              </w:rPr>
              <w:t>(</w:t>
            </w:r>
            <w:r w:rsidR="000D05F0" w:rsidRPr="00CD33E3">
              <w:rPr>
                <w:rStyle w:val="Hyperlink"/>
                <w:rFonts w:cs="Times New Roman"/>
                <w:noProof/>
                <w:lang w:val="en-US"/>
              </w:rPr>
              <w:t>µ</w:t>
            </w:r>
            <w:r w:rsidR="000D05F0" w:rsidRPr="00CD33E3">
              <w:rPr>
                <w:rStyle w:val="Hyperlink"/>
                <w:noProof/>
                <w:lang w:val="en-US"/>
              </w:rPr>
              <w:t xml:space="preserve">, </w:t>
            </w:r>
            <w:r w:rsidR="000D05F0" w:rsidRPr="00CD33E3">
              <w:rPr>
                <w:rStyle w:val="Hyperlink"/>
                <w:rFonts w:cs="Times New Roman"/>
                <w:noProof/>
                <w:lang w:val="en-US"/>
              </w:rPr>
              <w:t>λ</w:t>
            </w:r>
            <w:r w:rsidR="000D05F0" w:rsidRPr="00CD33E3">
              <w:rPr>
                <w:rStyle w:val="Hyperlink"/>
                <w:noProof/>
                <w:lang w:val="en-US"/>
              </w:rPr>
              <w:t>) - CMSA-ES</w:t>
            </w:r>
            <w:r w:rsidR="000D05F0">
              <w:rPr>
                <w:noProof/>
                <w:webHidden/>
              </w:rPr>
              <w:tab/>
            </w:r>
            <w:r w:rsidR="000D05F0">
              <w:rPr>
                <w:noProof/>
                <w:webHidden/>
              </w:rPr>
              <w:fldChar w:fldCharType="begin" w:fldLock="1"/>
            </w:r>
            <w:r w:rsidR="000D05F0">
              <w:rPr>
                <w:noProof/>
                <w:webHidden/>
              </w:rPr>
              <w:instrText xml:space="preserve"> PAGEREF _Toc27410742 \h </w:instrText>
            </w:r>
            <w:r w:rsidR="000D05F0">
              <w:rPr>
                <w:noProof/>
                <w:webHidden/>
              </w:rPr>
            </w:r>
            <w:r w:rsidR="000D05F0">
              <w:rPr>
                <w:noProof/>
                <w:webHidden/>
              </w:rPr>
              <w:fldChar w:fldCharType="separate"/>
            </w:r>
            <w:r w:rsidR="000D05F0">
              <w:rPr>
                <w:noProof/>
                <w:webHidden/>
              </w:rPr>
              <w:t>74</w:t>
            </w:r>
            <w:r w:rsidR="000D05F0">
              <w:rPr>
                <w:noProof/>
                <w:webHidden/>
              </w:rPr>
              <w:fldChar w:fldCharType="end"/>
            </w:r>
          </w:hyperlink>
        </w:p>
        <w:p w14:paraId="1454EDA6" w14:textId="3B0E8DFE" w:rsidR="000D05F0" w:rsidRDefault="00295CC6">
          <w:pPr>
            <w:pStyle w:val="TOC3"/>
            <w:tabs>
              <w:tab w:val="left" w:pos="1100"/>
              <w:tab w:val="right" w:leader="dot" w:pos="9350"/>
            </w:tabs>
            <w:rPr>
              <w:rFonts w:asciiTheme="minorHAnsi" w:eastAsiaTheme="minorEastAsia" w:hAnsiTheme="minorHAnsi"/>
              <w:noProof/>
              <w:sz w:val="22"/>
              <w:lang w:eastAsia="en-GB"/>
            </w:rPr>
          </w:pPr>
          <w:hyperlink w:anchor="_Toc27410743" w:history="1">
            <w:r w:rsidR="000D05F0" w:rsidRPr="00CD33E3">
              <w:rPr>
                <w:rStyle w:val="Hyperlink"/>
                <w:noProof/>
                <w:lang w:val="en-US"/>
              </w:rPr>
              <w:t>5.</w:t>
            </w:r>
            <w:r w:rsidR="000D05F0">
              <w:rPr>
                <w:rFonts w:asciiTheme="minorHAnsi" w:eastAsiaTheme="minorEastAsia" w:hAnsiTheme="minorHAnsi"/>
                <w:noProof/>
                <w:sz w:val="22"/>
                <w:lang w:eastAsia="en-GB"/>
              </w:rPr>
              <w:tab/>
            </w:r>
            <w:r w:rsidR="000D05F0" w:rsidRPr="00CD33E3">
              <w:rPr>
                <w:rStyle w:val="Hyperlink"/>
                <w:noProof/>
                <w:lang w:val="en-US"/>
              </w:rPr>
              <w:t>sep-CMA-ES</w:t>
            </w:r>
            <w:r w:rsidR="000D05F0">
              <w:rPr>
                <w:noProof/>
                <w:webHidden/>
              </w:rPr>
              <w:tab/>
            </w:r>
            <w:r w:rsidR="000D05F0">
              <w:rPr>
                <w:noProof/>
                <w:webHidden/>
              </w:rPr>
              <w:fldChar w:fldCharType="begin" w:fldLock="1"/>
            </w:r>
            <w:r w:rsidR="000D05F0">
              <w:rPr>
                <w:noProof/>
                <w:webHidden/>
              </w:rPr>
              <w:instrText xml:space="preserve"> PAGEREF _Toc27410743 \h </w:instrText>
            </w:r>
            <w:r w:rsidR="000D05F0">
              <w:rPr>
                <w:noProof/>
                <w:webHidden/>
              </w:rPr>
            </w:r>
            <w:r w:rsidR="000D05F0">
              <w:rPr>
                <w:noProof/>
                <w:webHidden/>
              </w:rPr>
              <w:fldChar w:fldCharType="separate"/>
            </w:r>
            <w:r w:rsidR="000D05F0">
              <w:rPr>
                <w:noProof/>
                <w:webHidden/>
              </w:rPr>
              <w:t>75</w:t>
            </w:r>
            <w:r w:rsidR="000D05F0">
              <w:rPr>
                <w:noProof/>
                <w:webHidden/>
              </w:rPr>
              <w:fldChar w:fldCharType="end"/>
            </w:r>
          </w:hyperlink>
        </w:p>
        <w:p w14:paraId="192DA537" w14:textId="4BD4D17D" w:rsidR="000D05F0" w:rsidRDefault="00295CC6">
          <w:pPr>
            <w:pStyle w:val="TOC3"/>
            <w:tabs>
              <w:tab w:val="left" w:pos="1100"/>
              <w:tab w:val="right" w:leader="dot" w:pos="9350"/>
            </w:tabs>
            <w:rPr>
              <w:rFonts w:asciiTheme="minorHAnsi" w:eastAsiaTheme="minorEastAsia" w:hAnsiTheme="minorHAnsi"/>
              <w:noProof/>
              <w:sz w:val="22"/>
              <w:lang w:eastAsia="en-GB"/>
            </w:rPr>
          </w:pPr>
          <w:hyperlink w:anchor="_Toc27410744" w:history="1">
            <w:r w:rsidR="000D05F0" w:rsidRPr="00CD33E3">
              <w:rPr>
                <w:rStyle w:val="Hyperlink"/>
                <w:noProof/>
                <w:lang w:val="en-US"/>
              </w:rPr>
              <w:t>6.</w:t>
            </w:r>
            <w:r w:rsidR="000D05F0">
              <w:rPr>
                <w:rFonts w:asciiTheme="minorHAnsi" w:eastAsiaTheme="minorEastAsia" w:hAnsiTheme="minorHAnsi"/>
                <w:noProof/>
                <w:sz w:val="22"/>
                <w:lang w:eastAsia="en-GB"/>
              </w:rPr>
              <w:tab/>
            </w:r>
            <w:r w:rsidR="000D05F0" w:rsidRPr="00CD33E3">
              <w:rPr>
                <w:rStyle w:val="Hyperlink"/>
                <w:noProof/>
                <w:lang w:val="en-US"/>
              </w:rPr>
              <w:t>(1+1)-Active-CMA-ES</w:t>
            </w:r>
            <w:r w:rsidR="000D05F0">
              <w:rPr>
                <w:noProof/>
                <w:webHidden/>
              </w:rPr>
              <w:tab/>
            </w:r>
            <w:r w:rsidR="000D05F0">
              <w:rPr>
                <w:noProof/>
                <w:webHidden/>
              </w:rPr>
              <w:fldChar w:fldCharType="begin" w:fldLock="1"/>
            </w:r>
            <w:r w:rsidR="000D05F0">
              <w:rPr>
                <w:noProof/>
                <w:webHidden/>
              </w:rPr>
              <w:instrText xml:space="preserve"> PAGEREF _Toc27410744 \h </w:instrText>
            </w:r>
            <w:r w:rsidR="000D05F0">
              <w:rPr>
                <w:noProof/>
                <w:webHidden/>
              </w:rPr>
            </w:r>
            <w:r w:rsidR="000D05F0">
              <w:rPr>
                <w:noProof/>
                <w:webHidden/>
              </w:rPr>
              <w:fldChar w:fldCharType="separate"/>
            </w:r>
            <w:r w:rsidR="000D05F0">
              <w:rPr>
                <w:noProof/>
                <w:webHidden/>
              </w:rPr>
              <w:t>76</w:t>
            </w:r>
            <w:r w:rsidR="000D05F0">
              <w:rPr>
                <w:noProof/>
                <w:webHidden/>
              </w:rPr>
              <w:fldChar w:fldCharType="end"/>
            </w:r>
          </w:hyperlink>
        </w:p>
        <w:p w14:paraId="0727F365" w14:textId="64CC5C3A" w:rsidR="000D05F0" w:rsidRDefault="00295CC6">
          <w:pPr>
            <w:pStyle w:val="TOC3"/>
            <w:tabs>
              <w:tab w:val="left" w:pos="1100"/>
              <w:tab w:val="right" w:leader="dot" w:pos="9350"/>
            </w:tabs>
            <w:rPr>
              <w:rFonts w:asciiTheme="minorHAnsi" w:eastAsiaTheme="minorEastAsia" w:hAnsiTheme="minorHAnsi"/>
              <w:noProof/>
              <w:sz w:val="22"/>
              <w:lang w:eastAsia="en-GB"/>
            </w:rPr>
          </w:pPr>
          <w:hyperlink w:anchor="_Toc27410745" w:history="1">
            <w:r w:rsidR="000D05F0" w:rsidRPr="00CD33E3">
              <w:rPr>
                <w:rStyle w:val="Hyperlink"/>
                <w:noProof/>
                <w:lang w:val="en-US"/>
              </w:rPr>
              <w:t>7.</w:t>
            </w:r>
            <w:r w:rsidR="000D05F0">
              <w:rPr>
                <w:rFonts w:asciiTheme="minorHAnsi" w:eastAsiaTheme="minorEastAsia" w:hAnsiTheme="minorHAnsi"/>
                <w:noProof/>
                <w:sz w:val="22"/>
                <w:lang w:eastAsia="en-GB"/>
              </w:rPr>
              <w:tab/>
            </w:r>
            <w:r w:rsidR="000D05F0" w:rsidRPr="00CD33E3">
              <w:rPr>
                <w:rStyle w:val="Hyperlink"/>
                <w:noProof/>
                <w:lang w:val="en-US"/>
              </w:rPr>
              <w:t>SPO-CMA-ES</w:t>
            </w:r>
            <w:r w:rsidR="000D05F0">
              <w:rPr>
                <w:noProof/>
                <w:webHidden/>
              </w:rPr>
              <w:tab/>
            </w:r>
            <w:r w:rsidR="000D05F0">
              <w:rPr>
                <w:noProof/>
                <w:webHidden/>
              </w:rPr>
              <w:fldChar w:fldCharType="begin" w:fldLock="1"/>
            </w:r>
            <w:r w:rsidR="000D05F0">
              <w:rPr>
                <w:noProof/>
                <w:webHidden/>
              </w:rPr>
              <w:instrText xml:space="preserve"> PAGEREF _Toc27410745 \h </w:instrText>
            </w:r>
            <w:r w:rsidR="000D05F0">
              <w:rPr>
                <w:noProof/>
                <w:webHidden/>
              </w:rPr>
            </w:r>
            <w:r w:rsidR="000D05F0">
              <w:rPr>
                <w:noProof/>
                <w:webHidden/>
              </w:rPr>
              <w:fldChar w:fldCharType="separate"/>
            </w:r>
            <w:r w:rsidR="000D05F0">
              <w:rPr>
                <w:noProof/>
                <w:webHidden/>
              </w:rPr>
              <w:t>79</w:t>
            </w:r>
            <w:r w:rsidR="000D05F0">
              <w:rPr>
                <w:noProof/>
                <w:webHidden/>
              </w:rPr>
              <w:fldChar w:fldCharType="end"/>
            </w:r>
          </w:hyperlink>
        </w:p>
        <w:p w14:paraId="22B116F3" w14:textId="54EF5223" w:rsidR="000D05F0" w:rsidRDefault="00295CC6">
          <w:pPr>
            <w:pStyle w:val="TOC2"/>
            <w:tabs>
              <w:tab w:val="right" w:leader="dot" w:pos="9350"/>
            </w:tabs>
            <w:rPr>
              <w:rFonts w:asciiTheme="minorHAnsi" w:eastAsiaTheme="minorEastAsia" w:hAnsiTheme="minorHAnsi"/>
              <w:noProof/>
              <w:sz w:val="22"/>
              <w:lang w:eastAsia="en-GB"/>
            </w:rPr>
          </w:pPr>
          <w:hyperlink w:anchor="_Toc27410746" w:history="1">
            <w:r w:rsidR="000D05F0" w:rsidRPr="00CD33E3">
              <w:rPr>
                <w:rStyle w:val="Hyperlink"/>
                <w:noProof/>
              </w:rPr>
              <w:t>Appendix B</w:t>
            </w:r>
            <w:r w:rsidR="000D05F0">
              <w:rPr>
                <w:noProof/>
                <w:webHidden/>
              </w:rPr>
              <w:tab/>
            </w:r>
            <w:r w:rsidR="000D05F0">
              <w:rPr>
                <w:noProof/>
                <w:webHidden/>
              </w:rPr>
              <w:fldChar w:fldCharType="begin" w:fldLock="1"/>
            </w:r>
            <w:r w:rsidR="000D05F0">
              <w:rPr>
                <w:noProof/>
                <w:webHidden/>
              </w:rPr>
              <w:instrText xml:space="preserve"> PAGEREF _Toc27410746 \h </w:instrText>
            </w:r>
            <w:r w:rsidR="000D05F0">
              <w:rPr>
                <w:noProof/>
                <w:webHidden/>
              </w:rPr>
            </w:r>
            <w:r w:rsidR="000D05F0">
              <w:rPr>
                <w:noProof/>
                <w:webHidden/>
              </w:rPr>
              <w:fldChar w:fldCharType="separate"/>
            </w:r>
            <w:r w:rsidR="000D05F0">
              <w:rPr>
                <w:noProof/>
                <w:webHidden/>
              </w:rPr>
              <w:t>81</w:t>
            </w:r>
            <w:r w:rsidR="000D05F0">
              <w:rPr>
                <w:noProof/>
                <w:webHidden/>
              </w:rPr>
              <w:fldChar w:fldCharType="end"/>
            </w:r>
          </w:hyperlink>
        </w:p>
        <w:p w14:paraId="6E5C5565" w14:textId="5BB2A035" w:rsidR="00DE3069" w:rsidRDefault="00DE3069" w:rsidP="00DE3069">
          <w:pPr>
            <w:rPr>
              <w:rFonts w:cs="Times New Roman"/>
              <w:b/>
              <w:bCs/>
              <w:noProof/>
              <w:szCs w:val="24"/>
            </w:rPr>
          </w:pPr>
          <w:r w:rsidRPr="00CC7A4C">
            <w:rPr>
              <w:rFonts w:cs="Times New Roman"/>
              <w:b/>
              <w:bCs/>
              <w:noProof/>
              <w:szCs w:val="24"/>
            </w:rPr>
            <w:fldChar w:fldCharType="end"/>
          </w:r>
        </w:p>
      </w:sdtContent>
    </w:sdt>
    <w:p w14:paraId="395BB822" w14:textId="77777777" w:rsidR="00B17978" w:rsidRDefault="00B17978" w:rsidP="008D501F">
      <w:pPr>
        <w:rPr>
          <w:rFonts w:cs="Times New Roman"/>
          <w:b/>
          <w:bCs/>
          <w:noProof/>
          <w:szCs w:val="24"/>
        </w:rPr>
      </w:pPr>
    </w:p>
    <w:p w14:paraId="545305E8" w14:textId="7D6383D3" w:rsidR="00035D54" w:rsidRDefault="00035D54" w:rsidP="00E46D0A">
      <w:pPr>
        <w:rPr>
          <w:rFonts w:cs="Times New Roman"/>
          <w:bCs/>
          <w:noProof/>
          <w:szCs w:val="24"/>
        </w:rPr>
      </w:pPr>
    </w:p>
    <w:p w14:paraId="133249A4" w14:textId="077061C5" w:rsidR="00035D54" w:rsidRPr="00035D54" w:rsidRDefault="00035D54" w:rsidP="00035D54">
      <w:pPr>
        <w:rPr>
          <w:noProof/>
          <w:sz w:val="28"/>
          <w:szCs w:val="28"/>
        </w:rPr>
      </w:pPr>
      <w:r w:rsidRPr="00035D54">
        <w:rPr>
          <w:b/>
          <w:noProof/>
          <w:sz w:val="28"/>
          <w:szCs w:val="28"/>
        </w:rPr>
        <w:lastRenderedPageBreak/>
        <w:t>List of Tables</w:t>
      </w:r>
    </w:p>
    <w:p w14:paraId="5F57300D" w14:textId="251C878A" w:rsidR="000D05F0" w:rsidRDefault="00035D54">
      <w:pPr>
        <w:pStyle w:val="TableofFigures"/>
        <w:tabs>
          <w:tab w:val="right" w:leader="dot" w:pos="9350"/>
        </w:tabs>
        <w:rPr>
          <w:rFonts w:asciiTheme="minorHAnsi" w:eastAsiaTheme="minorEastAsia" w:hAnsiTheme="minorHAnsi"/>
          <w:noProof/>
          <w:sz w:val="22"/>
          <w:lang w:eastAsia="en-GB"/>
        </w:rPr>
      </w:pPr>
      <w:r w:rsidRPr="00E648A5">
        <w:rPr>
          <w:rFonts w:cs="Times New Roman"/>
          <w:bCs/>
          <w:noProof/>
          <w:szCs w:val="24"/>
        </w:rPr>
        <w:fldChar w:fldCharType="begin" w:fldLock="1"/>
      </w:r>
      <w:r w:rsidRPr="00E648A5">
        <w:rPr>
          <w:rFonts w:cs="Times New Roman"/>
          <w:bCs/>
          <w:noProof/>
          <w:szCs w:val="24"/>
        </w:rPr>
        <w:instrText xml:space="preserve"> TOC \h \z \c "Table" </w:instrText>
      </w:r>
      <w:r w:rsidRPr="00E648A5">
        <w:rPr>
          <w:rFonts w:cs="Times New Roman"/>
          <w:bCs/>
          <w:noProof/>
          <w:szCs w:val="24"/>
        </w:rPr>
        <w:fldChar w:fldCharType="separate"/>
      </w:r>
      <w:hyperlink w:anchor="_Toc27410598" w:history="1">
        <w:r w:rsidR="000D05F0" w:rsidRPr="000A68E1">
          <w:rPr>
            <w:rStyle w:val="Hyperlink"/>
            <w:noProof/>
          </w:rPr>
          <w:t>Table 3.1 - Description of terms relevant to DC-CMA-ES</w:t>
        </w:r>
        <w:r w:rsidR="000D05F0">
          <w:rPr>
            <w:noProof/>
            <w:webHidden/>
          </w:rPr>
          <w:tab/>
        </w:r>
        <w:r w:rsidR="000D05F0">
          <w:rPr>
            <w:noProof/>
            <w:webHidden/>
          </w:rPr>
          <w:fldChar w:fldCharType="begin" w:fldLock="1"/>
        </w:r>
        <w:r w:rsidR="000D05F0">
          <w:rPr>
            <w:noProof/>
            <w:webHidden/>
          </w:rPr>
          <w:instrText xml:space="preserve"> PAGEREF _Toc27410598 \h </w:instrText>
        </w:r>
        <w:r w:rsidR="000D05F0">
          <w:rPr>
            <w:noProof/>
            <w:webHidden/>
          </w:rPr>
        </w:r>
        <w:r w:rsidR="000D05F0">
          <w:rPr>
            <w:noProof/>
            <w:webHidden/>
          </w:rPr>
          <w:fldChar w:fldCharType="separate"/>
        </w:r>
        <w:r w:rsidR="000D05F0">
          <w:rPr>
            <w:noProof/>
            <w:webHidden/>
          </w:rPr>
          <w:t>33</w:t>
        </w:r>
        <w:r w:rsidR="000D05F0">
          <w:rPr>
            <w:noProof/>
            <w:webHidden/>
          </w:rPr>
          <w:fldChar w:fldCharType="end"/>
        </w:r>
      </w:hyperlink>
    </w:p>
    <w:p w14:paraId="2EDB38E4" w14:textId="685E155B" w:rsidR="000D05F0" w:rsidRDefault="00295CC6">
      <w:pPr>
        <w:pStyle w:val="TableofFigures"/>
        <w:tabs>
          <w:tab w:val="right" w:leader="dot" w:pos="9350"/>
        </w:tabs>
        <w:rPr>
          <w:rFonts w:asciiTheme="minorHAnsi" w:eastAsiaTheme="minorEastAsia" w:hAnsiTheme="minorHAnsi"/>
          <w:noProof/>
          <w:sz w:val="22"/>
          <w:lang w:eastAsia="en-GB"/>
        </w:rPr>
      </w:pPr>
      <w:hyperlink w:anchor="_Toc27410599" w:history="1">
        <w:r w:rsidR="000D05F0" w:rsidRPr="000A68E1">
          <w:rPr>
            <w:rStyle w:val="Hyperlink"/>
            <w:noProof/>
          </w:rPr>
          <w:t>Table 5.1 – Descr</w:t>
        </w:r>
        <w:r w:rsidR="000D05F0" w:rsidRPr="000A68E1">
          <w:rPr>
            <w:rStyle w:val="Hyperlink"/>
            <w:noProof/>
          </w:rPr>
          <w:t>i</w:t>
        </w:r>
        <w:r w:rsidR="000D05F0" w:rsidRPr="000A68E1">
          <w:rPr>
            <w:rStyle w:val="Hyperlink"/>
            <w:noProof/>
          </w:rPr>
          <w:t>ption of Fixed Sampling Ratio Systems</w:t>
        </w:r>
        <w:r w:rsidR="000D05F0">
          <w:rPr>
            <w:noProof/>
            <w:webHidden/>
          </w:rPr>
          <w:tab/>
        </w:r>
        <w:r w:rsidR="000D05F0">
          <w:rPr>
            <w:noProof/>
            <w:webHidden/>
          </w:rPr>
          <w:fldChar w:fldCharType="begin" w:fldLock="1"/>
        </w:r>
        <w:r w:rsidR="000D05F0">
          <w:rPr>
            <w:noProof/>
            <w:webHidden/>
          </w:rPr>
          <w:instrText xml:space="preserve"> PAGEREF _Toc27410599 \h </w:instrText>
        </w:r>
        <w:r w:rsidR="000D05F0">
          <w:rPr>
            <w:noProof/>
            <w:webHidden/>
          </w:rPr>
        </w:r>
        <w:r w:rsidR="000D05F0">
          <w:rPr>
            <w:noProof/>
            <w:webHidden/>
          </w:rPr>
          <w:fldChar w:fldCharType="separate"/>
        </w:r>
        <w:r w:rsidR="000D05F0">
          <w:rPr>
            <w:noProof/>
            <w:webHidden/>
          </w:rPr>
          <w:t>40</w:t>
        </w:r>
        <w:r w:rsidR="000D05F0">
          <w:rPr>
            <w:noProof/>
            <w:webHidden/>
          </w:rPr>
          <w:fldChar w:fldCharType="end"/>
        </w:r>
      </w:hyperlink>
    </w:p>
    <w:p w14:paraId="2B225853" w14:textId="354E5324"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00" w:history="1">
        <w:r w:rsidR="000D05F0" w:rsidRPr="000A68E1">
          <w:rPr>
            <w:rStyle w:val="Hyperlink"/>
            <w:noProof/>
          </w:rPr>
          <w:t>Table 5.2  - Main Effects of System Performance</w:t>
        </w:r>
        <w:r w:rsidR="000D05F0">
          <w:rPr>
            <w:noProof/>
            <w:webHidden/>
          </w:rPr>
          <w:tab/>
        </w:r>
        <w:r w:rsidR="000D05F0">
          <w:rPr>
            <w:noProof/>
            <w:webHidden/>
          </w:rPr>
          <w:fldChar w:fldCharType="begin" w:fldLock="1"/>
        </w:r>
        <w:r w:rsidR="000D05F0">
          <w:rPr>
            <w:noProof/>
            <w:webHidden/>
          </w:rPr>
          <w:instrText xml:space="preserve"> PAGEREF _Toc27410600 \h </w:instrText>
        </w:r>
        <w:r w:rsidR="000D05F0">
          <w:rPr>
            <w:noProof/>
            <w:webHidden/>
          </w:rPr>
        </w:r>
        <w:r w:rsidR="000D05F0">
          <w:rPr>
            <w:noProof/>
            <w:webHidden/>
          </w:rPr>
          <w:fldChar w:fldCharType="separate"/>
        </w:r>
        <w:r w:rsidR="000D05F0">
          <w:rPr>
            <w:noProof/>
            <w:webHidden/>
          </w:rPr>
          <w:t>41</w:t>
        </w:r>
        <w:r w:rsidR="000D05F0">
          <w:rPr>
            <w:noProof/>
            <w:webHidden/>
          </w:rPr>
          <w:fldChar w:fldCharType="end"/>
        </w:r>
      </w:hyperlink>
    </w:p>
    <w:p w14:paraId="5FA3254B" w14:textId="2E8D0F91"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01" w:history="1">
        <w:r w:rsidR="000D05F0" w:rsidRPr="000A68E1">
          <w:rPr>
            <w:rStyle w:val="Hyperlink"/>
            <w:noProof/>
          </w:rPr>
          <w:t>Table 5.3 – System performance on Ackley</w:t>
        </w:r>
        <w:r w:rsidR="000D05F0">
          <w:rPr>
            <w:noProof/>
            <w:webHidden/>
          </w:rPr>
          <w:tab/>
        </w:r>
        <w:r w:rsidR="000D05F0">
          <w:rPr>
            <w:noProof/>
            <w:webHidden/>
          </w:rPr>
          <w:fldChar w:fldCharType="begin" w:fldLock="1"/>
        </w:r>
        <w:r w:rsidR="000D05F0">
          <w:rPr>
            <w:noProof/>
            <w:webHidden/>
          </w:rPr>
          <w:instrText xml:space="preserve"> PAGEREF _Toc27410601 \h </w:instrText>
        </w:r>
        <w:r w:rsidR="000D05F0">
          <w:rPr>
            <w:noProof/>
            <w:webHidden/>
          </w:rPr>
        </w:r>
        <w:r w:rsidR="000D05F0">
          <w:rPr>
            <w:noProof/>
            <w:webHidden/>
          </w:rPr>
          <w:fldChar w:fldCharType="separate"/>
        </w:r>
        <w:r w:rsidR="000D05F0">
          <w:rPr>
            <w:noProof/>
            <w:webHidden/>
          </w:rPr>
          <w:t>42</w:t>
        </w:r>
        <w:r w:rsidR="000D05F0">
          <w:rPr>
            <w:noProof/>
            <w:webHidden/>
          </w:rPr>
          <w:fldChar w:fldCharType="end"/>
        </w:r>
      </w:hyperlink>
    </w:p>
    <w:p w14:paraId="10DA907B" w14:textId="1290A262"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02" w:history="1">
        <w:r w:rsidR="000D05F0" w:rsidRPr="000A68E1">
          <w:rPr>
            <w:rStyle w:val="Hyperlink"/>
            <w:noProof/>
          </w:rPr>
          <w:t>Table 5.4 – System performance on Griewank</w:t>
        </w:r>
        <w:r w:rsidR="000D05F0">
          <w:rPr>
            <w:noProof/>
            <w:webHidden/>
          </w:rPr>
          <w:tab/>
        </w:r>
        <w:r w:rsidR="000D05F0">
          <w:rPr>
            <w:noProof/>
            <w:webHidden/>
          </w:rPr>
          <w:fldChar w:fldCharType="begin" w:fldLock="1"/>
        </w:r>
        <w:r w:rsidR="000D05F0">
          <w:rPr>
            <w:noProof/>
            <w:webHidden/>
          </w:rPr>
          <w:instrText xml:space="preserve"> PAGEREF _Toc27410602 \h </w:instrText>
        </w:r>
        <w:r w:rsidR="000D05F0">
          <w:rPr>
            <w:noProof/>
            <w:webHidden/>
          </w:rPr>
        </w:r>
        <w:r w:rsidR="000D05F0">
          <w:rPr>
            <w:noProof/>
            <w:webHidden/>
          </w:rPr>
          <w:fldChar w:fldCharType="separate"/>
        </w:r>
        <w:r w:rsidR="000D05F0">
          <w:rPr>
            <w:noProof/>
            <w:webHidden/>
          </w:rPr>
          <w:t>42</w:t>
        </w:r>
        <w:r w:rsidR="000D05F0">
          <w:rPr>
            <w:noProof/>
            <w:webHidden/>
          </w:rPr>
          <w:fldChar w:fldCharType="end"/>
        </w:r>
      </w:hyperlink>
    </w:p>
    <w:p w14:paraId="2BE5772E" w14:textId="16CCCED5"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03" w:history="1">
        <w:r w:rsidR="000D05F0" w:rsidRPr="000A68E1">
          <w:rPr>
            <w:rStyle w:val="Hyperlink"/>
            <w:noProof/>
          </w:rPr>
          <w:t>Table 5.5 – System performance on Levy</w:t>
        </w:r>
        <w:r w:rsidR="000D05F0">
          <w:rPr>
            <w:noProof/>
            <w:webHidden/>
          </w:rPr>
          <w:tab/>
        </w:r>
        <w:r w:rsidR="000D05F0">
          <w:rPr>
            <w:noProof/>
            <w:webHidden/>
          </w:rPr>
          <w:fldChar w:fldCharType="begin" w:fldLock="1"/>
        </w:r>
        <w:r w:rsidR="000D05F0">
          <w:rPr>
            <w:noProof/>
            <w:webHidden/>
          </w:rPr>
          <w:instrText xml:space="preserve"> PAGEREF _Toc27410603 \h </w:instrText>
        </w:r>
        <w:r w:rsidR="000D05F0">
          <w:rPr>
            <w:noProof/>
            <w:webHidden/>
          </w:rPr>
        </w:r>
        <w:r w:rsidR="000D05F0">
          <w:rPr>
            <w:noProof/>
            <w:webHidden/>
          </w:rPr>
          <w:fldChar w:fldCharType="separate"/>
        </w:r>
        <w:r w:rsidR="000D05F0">
          <w:rPr>
            <w:noProof/>
            <w:webHidden/>
          </w:rPr>
          <w:t>43</w:t>
        </w:r>
        <w:r w:rsidR="000D05F0">
          <w:rPr>
            <w:noProof/>
            <w:webHidden/>
          </w:rPr>
          <w:fldChar w:fldCharType="end"/>
        </w:r>
      </w:hyperlink>
    </w:p>
    <w:p w14:paraId="1D19F7E7" w14:textId="0F7F85F6"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04" w:history="1">
        <w:r w:rsidR="000D05F0" w:rsidRPr="000A68E1">
          <w:rPr>
            <w:rStyle w:val="Hyperlink"/>
            <w:noProof/>
          </w:rPr>
          <w:t>Table 5.6 – System performance on Rastrigin</w:t>
        </w:r>
        <w:r w:rsidR="000D05F0">
          <w:rPr>
            <w:noProof/>
            <w:webHidden/>
          </w:rPr>
          <w:tab/>
        </w:r>
        <w:r w:rsidR="000D05F0">
          <w:rPr>
            <w:noProof/>
            <w:webHidden/>
          </w:rPr>
          <w:fldChar w:fldCharType="begin" w:fldLock="1"/>
        </w:r>
        <w:r w:rsidR="000D05F0">
          <w:rPr>
            <w:noProof/>
            <w:webHidden/>
          </w:rPr>
          <w:instrText xml:space="preserve"> PAGEREF _Toc27410604 \h </w:instrText>
        </w:r>
        <w:r w:rsidR="000D05F0">
          <w:rPr>
            <w:noProof/>
            <w:webHidden/>
          </w:rPr>
        </w:r>
        <w:r w:rsidR="000D05F0">
          <w:rPr>
            <w:noProof/>
            <w:webHidden/>
          </w:rPr>
          <w:fldChar w:fldCharType="separate"/>
        </w:r>
        <w:r w:rsidR="000D05F0">
          <w:rPr>
            <w:noProof/>
            <w:webHidden/>
          </w:rPr>
          <w:t>44</w:t>
        </w:r>
        <w:r w:rsidR="000D05F0">
          <w:rPr>
            <w:noProof/>
            <w:webHidden/>
          </w:rPr>
          <w:fldChar w:fldCharType="end"/>
        </w:r>
      </w:hyperlink>
    </w:p>
    <w:p w14:paraId="08482ABE" w14:textId="551ACD61"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05" w:history="1">
        <w:r w:rsidR="000D05F0" w:rsidRPr="000A68E1">
          <w:rPr>
            <w:rStyle w:val="Hyperlink"/>
            <w:noProof/>
          </w:rPr>
          <w:t>Table 5.7 – System performance on Schwefel</w:t>
        </w:r>
        <w:r w:rsidR="000D05F0">
          <w:rPr>
            <w:noProof/>
            <w:webHidden/>
          </w:rPr>
          <w:tab/>
        </w:r>
        <w:r w:rsidR="000D05F0">
          <w:rPr>
            <w:noProof/>
            <w:webHidden/>
          </w:rPr>
          <w:fldChar w:fldCharType="begin" w:fldLock="1"/>
        </w:r>
        <w:r w:rsidR="000D05F0">
          <w:rPr>
            <w:noProof/>
            <w:webHidden/>
          </w:rPr>
          <w:instrText xml:space="preserve"> PAGEREF _Toc27410605 \h </w:instrText>
        </w:r>
        <w:r w:rsidR="000D05F0">
          <w:rPr>
            <w:noProof/>
            <w:webHidden/>
          </w:rPr>
        </w:r>
        <w:r w:rsidR="000D05F0">
          <w:rPr>
            <w:noProof/>
            <w:webHidden/>
          </w:rPr>
          <w:fldChar w:fldCharType="separate"/>
        </w:r>
        <w:r w:rsidR="000D05F0">
          <w:rPr>
            <w:noProof/>
            <w:webHidden/>
          </w:rPr>
          <w:t>44</w:t>
        </w:r>
        <w:r w:rsidR="000D05F0">
          <w:rPr>
            <w:noProof/>
            <w:webHidden/>
          </w:rPr>
          <w:fldChar w:fldCharType="end"/>
        </w:r>
      </w:hyperlink>
    </w:p>
    <w:p w14:paraId="539C7BFC" w14:textId="10C7ACA6"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06" w:history="1">
        <w:r w:rsidR="000D05F0" w:rsidRPr="000A68E1">
          <w:rPr>
            <w:rStyle w:val="Hyperlink"/>
            <w:noProof/>
          </w:rPr>
          <w:t>Table 5.8 – System performance on Elliptical</w:t>
        </w:r>
        <w:r w:rsidR="000D05F0">
          <w:rPr>
            <w:noProof/>
            <w:webHidden/>
          </w:rPr>
          <w:tab/>
        </w:r>
        <w:r w:rsidR="000D05F0">
          <w:rPr>
            <w:noProof/>
            <w:webHidden/>
          </w:rPr>
          <w:fldChar w:fldCharType="begin" w:fldLock="1"/>
        </w:r>
        <w:r w:rsidR="000D05F0">
          <w:rPr>
            <w:noProof/>
            <w:webHidden/>
          </w:rPr>
          <w:instrText xml:space="preserve"> PAGEREF _Toc27410606 \h </w:instrText>
        </w:r>
        <w:r w:rsidR="000D05F0">
          <w:rPr>
            <w:noProof/>
            <w:webHidden/>
          </w:rPr>
        </w:r>
        <w:r w:rsidR="000D05F0">
          <w:rPr>
            <w:noProof/>
            <w:webHidden/>
          </w:rPr>
          <w:fldChar w:fldCharType="separate"/>
        </w:r>
        <w:r w:rsidR="000D05F0">
          <w:rPr>
            <w:noProof/>
            <w:webHidden/>
          </w:rPr>
          <w:t>45</w:t>
        </w:r>
        <w:r w:rsidR="000D05F0">
          <w:rPr>
            <w:noProof/>
            <w:webHidden/>
          </w:rPr>
          <w:fldChar w:fldCharType="end"/>
        </w:r>
      </w:hyperlink>
    </w:p>
    <w:p w14:paraId="354D5EE5" w14:textId="2995742A"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07" w:history="1">
        <w:r w:rsidR="000D05F0" w:rsidRPr="000A68E1">
          <w:rPr>
            <w:rStyle w:val="Hyperlink"/>
            <w:noProof/>
          </w:rPr>
          <w:t>Table 5.9 – System performance on Rosenbrock</w:t>
        </w:r>
        <w:r w:rsidR="000D05F0">
          <w:rPr>
            <w:noProof/>
            <w:webHidden/>
          </w:rPr>
          <w:tab/>
        </w:r>
        <w:r w:rsidR="000D05F0">
          <w:rPr>
            <w:noProof/>
            <w:webHidden/>
          </w:rPr>
          <w:fldChar w:fldCharType="begin" w:fldLock="1"/>
        </w:r>
        <w:r w:rsidR="000D05F0">
          <w:rPr>
            <w:noProof/>
            <w:webHidden/>
          </w:rPr>
          <w:instrText xml:space="preserve"> PAGEREF _Toc27410607 \h </w:instrText>
        </w:r>
        <w:r w:rsidR="000D05F0">
          <w:rPr>
            <w:noProof/>
            <w:webHidden/>
          </w:rPr>
        </w:r>
        <w:r w:rsidR="000D05F0">
          <w:rPr>
            <w:noProof/>
            <w:webHidden/>
          </w:rPr>
          <w:fldChar w:fldCharType="separate"/>
        </w:r>
        <w:r w:rsidR="000D05F0">
          <w:rPr>
            <w:noProof/>
            <w:webHidden/>
          </w:rPr>
          <w:t>45</w:t>
        </w:r>
        <w:r w:rsidR="000D05F0">
          <w:rPr>
            <w:noProof/>
            <w:webHidden/>
          </w:rPr>
          <w:fldChar w:fldCharType="end"/>
        </w:r>
      </w:hyperlink>
    </w:p>
    <w:p w14:paraId="743E43B1" w14:textId="515774CC"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08" w:history="1">
        <w:r w:rsidR="000D05F0" w:rsidRPr="000A68E1">
          <w:rPr>
            <w:rStyle w:val="Hyperlink"/>
            <w:noProof/>
          </w:rPr>
          <w:t>Table 5.10 – System performance on Zakharov</w:t>
        </w:r>
        <w:r w:rsidR="000D05F0">
          <w:rPr>
            <w:noProof/>
            <w:webHidden/>
          </w:rPr>
          <w:tab/>
        </w:r>
        <w:r w:rsidR="000D05F0">
          <w:rPr>
            <w:noProof/>
            <w:webHidden/>
          </w:rPr>
          <w:fldChar w:fldCharType="begin" w:fldLock="1"/>
        </w:r>
        <w:r w:rsidR="000D05F0">
          <w:rPr>
            <w:noProof/>
            <w:webHidden/>
          </w:rPr>
          <w:instrText xml:space="preserve"> PAGEREF _Toc27410608 \h </w:instrText>
        </w:r>
        <w:r w:rsidR="000D05F0">
          <w:rPr>
            <w:noProof/>
            <w:webHidden/>
          </w:rPr>
        </w:r>
        <w:r w:rsidR="000D05F0">
          <w:rPr>
            <w:noProof/>
            <w:webHidden/>
          </w:rPr>
          <w:fldChar w:fldCharType="separate"/>
        </w:r>
        <w:r w:rsidR="000D05F0">
          <w:rPr>
            <w:noProof/>
            <w:webHidden/>
          </w:rPr>
          <w:t>46</w:t>
        </w:r>
        <w:r w:rsidR="000D05F0">
          <w:rPr>
            <w:noProof/>
            <w:webHidden/>
          </w:rPr>
          <w:fldChar w:fldCharType="end"/>
        </w:r>
      </w:hyperlink>
    </w:p>
    <w:p w14:paraId="13B7C89A" w14:textId="724FDAA2"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09" w:history="1">
        <w:r w:rsidR="000D05F0" w:rsidRPr="000A68E1">
          <w:rPr>
            <w:rStyle w:val="Hyperlink"/>
            <w:noProof/>
          </w:rPr>
          <w:t>Table 5.11 – Main Effects of System Performance with Conditional Metrics</w:t>
        </w:r>
        <w:r w:rsidR="000D05F0">
          <w:rPr>
            <w:noProof/>
            <w:webHidden/>
          </w:rPr>
          <w:tab/>
        </w:r>
        <w:r w:rsidR="000D05F0">
          <w:rPr>
            <w:noProof/>
            <w:webHidden/>
          </w:rPr>
          <w:fldChar w:fldCharType="begin" w:fldLock="1"/>
        </w:r>
        <w:r w:rsidR="000D05F0">
          <w:rPr>
            <w:noProof/>
            <w:webHidden/>
          </w:rPr>
          <w:instrText xml:space="preserve"> PAGEREF _Toc27410609 \h </w:instrText>
        </w:r>
        <w:r w:rsidR="000D05F0">
          <w:rPr>
            <w:noProof/>
            <w:webHidden/>
          </w:rPr>
        </w:r>
        <w:r w:rsidR="000D05F0">
          <w:rPr>
            <w:noProof/>
            <w:webHidden/>
          </w:rPr>
          <w:fldChar w:fldCharType="separate"/>
        </w:r>
        <w:r w:rsidR="000D05F0">
          <w:rPr>
            <w:noProof/>
            <w:webHidden/>
          </w:rPr>
          <w:t>47</w:t>
        </w:r>
        <w:r w:rsidR="000D05F0">
          <w:rPr>
            <w:noProof/>
            <w:webHidden/>
          </w:rPr>
          <w:fldChar w:fldCharType="end"/>
        </w:r>
      </w:hyperlink>
    </w:p>
    <w:p w14:paraId="0C97739F" w14:textId="51490D8D"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10" w:history="1">
        <w:r w:rsidR="000D05F0" w:rsidRPr="000A68E1">
          <w:rPr>
            <w:rStyle w:val="Hyperlink"/>
            <w:noProof/>
          </w:rPr>
          <w:t>Table 5.12 – System Performance on Ackley with Conditional Metrics</w:t>
        </w:r>
        <w:r w:rsidR="000D05F0">
          <w:rPr>
            <w:noProof/>
            <w:webHidden/>
          </w:rPr>
          <w:tab/>
        </w:r>
        <w:r w:rsidR="000D05F0">
          <w:rPr>
            <w:noProof/>
            <w:webHidden/>
          </w:rPr>
          <w:fldChar w:fldCharType="begin" w:fldLock="1"/>
        </w:r>
        <w:r w:rsidR="000D05F0">
          <w:rPr>
            <w:noProof/>
            <w:webHidden/>
          </w:rPr>
          <w:instrText xml:space="preserve"> PAGEREF _Toc27410610 \h </w:instrText>
        </w:r>
        <w:r w:rsidR="000D05F0">
          <w:rPr>
            <w:noProof/>
            <w:webHidden/>
          </w:rPr>
        </w:r>
        <w:r w:rsidR="000D05F0">
          <w:rPr>
            <w:noProof/>
            <w:webHidden/>
          </w:rPr>
          <w:fldChar w:fldCharType="separate"/>
        </w:r>
        <w:r w:rsidR="000D05F0">
          <w:rPr>
            <w:noProof/>
            <w:webHidden/>
          </w:rPr>
          <w:t>48</w:t>
        </w:r>
        <w:r w:rsidR="000D05F0">
          <w:rPr>
            <w:noProof/>
            <w:webHidden/>
          </w:rPr>
          <w:fldChar w:fldCharType="end"/>
        </w:r>
      </w:hyperlink>
    </w:p>
    <w:p w14:paraId="293B4CAA" w14:textId="640AFA4E"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11" w:history="1">
        <w:r w:rsidR="000D05F0" w:rsidRPr="000A68E1">
          <w:rPr>
            <w:rStyle w:val="Hyperlink"/>
            <w:noProof/>
          </w:rPr>
          <w:t>Table 5.13 – System Performance on Griewank with Conditional Metrics</w:t>
        </w:r>
        <w:r w:rsidR="000D05F0">
          <w:rPr>
            <w:noProof/>
            <w:webHidden/>
          </w:rPr>
          <w:tab/>
        </w:r>
        <w:r w:rsidR="000D05F0">
          <w:rPr>
            <w:noProof/>
            <w:webHidden/>
          </w:rPr>
          <w:fldChar w:fldCharType="begin" w:fldLock="1"/>
        </w:r>
        <w:r w:rsidR="000D05F0">
          <w:rPr>
            <w:noProof/>
            <w:webHidden/>
          </w:rPr>
          <w:instrText xml:space="preserve"> PAGEREF _Toc27410611 \h </w:instrText>
        </w:r>
        <w:r w:rsidR="000D05F0">
          <w:rPr>
            <w:noProof/>
            <w:webHidden/>
          </w:rPr>
        </w:r>
        <w:r w:rsidR="000D05F0">
          <w:rPr>
            <w:noProof/>
            <w:webHidden/>
          </w:rPr>
          <w:fldChar w:fldCharType="separate"/>
        </w:r>
        <w:r w:rsidR="000D05F0">
          <w:rPr>
            <w:noProof/>
            <w:webHidden/>
          </w:rPr>
          <w:t>48</w:t>
        </w:r>
        <w:r w:rsidR="000D05F0">
          <w:rPr>
            <w:noProof/>
            <w:webHidden/>
          </w:rPr>
          <w:fldChar w:fldCharType="end"/>
        </w:r>
      </w:hyperlink>
    </w:p>
    <w:p w14:paraId="62F8EE8C" w14:textId="0B6FD7B4"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12" w:history="1">
        <w:r w:rsidR="000D05F0" w:rsidRPr="000A68E1">
          <w:rPr>
            <w:rStyle w:val="Hyperlink"/>
            <w:noProof/>
          </w:rPr>
          <w:t>Table 5.14 – System Performance on Levy with Conditional Metrics</w:t>
        </w:r>
        <w:r w:rsidR="000D05F0">
          <w:rPr>
            <w:noProof/>
            <w:webHidden/>
          </w:rPr>
          <w:tab/>
        </w:r>
        <w:r w:rsidR="000D05F0">
          <w:rPr>
            <w:noProof/>
            <w:webHidden/>
          </w:rPr>
          <w:fldChar w:fldCharType="begin" w:fldLock="1"/>
        </w:r>
        <w:r w:rsidR="000D05F0">
          <w:rPr>
            <w:noProof/>
            <w:webHidden/>
          </w:rPr>
          <w:instrText xml:space="preserve"> PAGEREF _Toc27410612 \h </w:instrText>
        </w:r>
        <w:r w:rsidR="000D05F0">
          <w:rPr>
            <w:noProof/>
            <w:webHidden/>
          </w:rPr>
        </w:r>
        <w:r w:rsidR="000D05F0">
          <w:rPr>
            <w:noProof/>
            <w:webHidden/>
          </w:rPr>
          <w:fldChar w:fldCharType="separate"/>
        </w:r>
        <w:r w:rsidR="000D05F0">
          <w:rPr>
            <w:noProof/>
            <w:webHidden/>
          </w:rPr>
          <w:t>49</w:t>
        </w:r>
        <w:r w:rsidR="000D05F0">
          <w:rPr>
            <w:noProof/>
            <w:webHidden/>
          </w:rPr>
          <w:fldChar w:fldCharType="end"/>
        </w:r>
      </w:hyperlink>
    </w:p>
    <w:p w14:paraId="02E45412" w14:textId="5F713EDA"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13" w:history="1">
        <w:r w:rsidR="000D05F0" w:rsidRPr="000A68E1">
          <w:rPr>
            <w:rStyle w:val="Hyperlink"/>
            <w:noProof/>
          </w:rPr>
          <w:t>Table 5.15 – System Performance on Rastrigin with Conditional Metrics</w:t>
        </w:r>
        <w:r w:rsidR="000D05F0">
          <w:rPr>
            <w:noProof/>
            <w:webHidden/>
          </w:rPr>
          <w:tab/>
        </w:r>
        <w:r w:rsidR="000D05F0">
          <w:rPr>
            <w:noProof/>
            <w:webHidden/>
          </w:rPr>
          <w:fldChar w:fldCharType="begin" w:fldLock="1"/>
        </w:r>
        <w:r w:rsidR="000D05F0">
          <w:rPr>
            <w:noProof/>
            <w:webHidden/>
          </w:rPr>
          <w:instrText xml:space="preserve"> PAGEREF _Toc27410613 \h </w:instrText>
        </w:r>
        <w:r w:rsidR="000D05F0">
          <w:rPr>
            <w:noProof/>
            <w:webHidden/>
          </w:rPr>
        </w:r>
        <w:r w:rsidR="000D05F0">
          <w:rPr>
            <w:noProof/>
            <w:webHidden/>
          </w:rPr>
          <w:fldChar w:fldCharType="separate"/>
        </w:r>
        <w:r w:rsidR="000D05F0">
          <w:rPr>
            <w:noProof/>
            <w:webHidden/>
          </w:rPr>
          <w:t>49</w:t>
        </w:r>
        <w:r w:rsidR="000D05F0">
          <w:rPr>
            <w:noProof/>
            <w:webHidden/>
          </w:rPr>
          <w:fldChar w:fldCharType="end"/>
        </w:r>
      </w:hyperlink>
    </w:p>
    <w:p w14:paraId="0C79D689" w14:textId="6A2CB0B6"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14" w:history="1">
        <w:r w:rsidR="000D05F0" w:rsidRPr="000A68E1">
          <w:rPr>
            <w:rStyle w:val="Hyperlink"/>
            <w:noProof/>
          </w:rPr>
          <w:t>Table 5.16 – System Performance on Schwefel with Conditional Metrics</w:t>
        </w:r>
        <w:r w:rsidR="000D05F0">
          <w:rPr>
            <w:noProof/>
            <w:webHidden/>
          </w:rPr>
          <w:tab/>
        </w:r>
        <w:r w:rsidR="000D05F0">
          <w:rPr>
            <w:noProof/>
            <w:webHidden/>
          </w:rPr>
          <w:fldChar w:fldCharType="begin" w:fldLock="1"/>
        </w:r>
        <w:r w:rsidR="000D05F0">
          <w:rPr>
            <w:noProof/>
            <w:webHidden/>
          </w:rPr>
          <w:instrText xml:space="preserve"> PAGEREF _Toc27410614 \h </w:instrText>
        </w:r>
        <w:r w:rsidR="000D05F0">
          <w:rPr>
            <w:noProof/>
            <w:webHidden/>
          </w:rPr>
        </w:r>
        <w:r w:rsidR="000D05F0">
          <w:rPr>
            <w:noProof/>
            <w:webHidden/>
          </w:rPr>
          <w:fldChar w:fldCharType="separate"/>
        </w:r>
        <w:r w:rsidR="000D05F0">
          <w:rPr>
            <w:noProof/>
            <w:webHidden/>
          </w:rPr>
          <w:t>50</w:t>
        </w:r>
        <w:r w:rsidR="000D05F0">
          <w:rPr>
            <w:noProof/>
            <w:webHidden/>
          </w:rPr>
          <w:fldChar w:fldCharType="end"/>
        </w:r>
      </w:hyperlink>
    </w:p>
    <w:p w14:paraId="39280EC1" w14:textId="27F68480"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15" w:history="1">
        <w:r w:rsidR="000D05F0" w:rsidRPr="000A68E1">
          <w:rPr>
            <w:rStyle w:val="Hyperlink"/>
            <w:noProof/>
          </w:rPr>
          <w:t>Table 5.17 – System Performance on Elliptical with Conditional Metrics</w:t>
        </w:r>
        <w:r w:rsidR="000D05F0">
          <w:rPr>
            <w:noProof/>
            <w:webHidden/>
          </w:rPr>
          <w:tab/>
        </w:r>
        <w:r w:rsidR="000D05F0">
          <w:rPr>
            <w:noProof/>
            <w:webHidden/>
          </w:rPr>
          <w:fldChar w:fldCharType="begin" w:fldLock="1"/>
        </w:r>
        <w:r w:rsidR="000D05F0">
          <w:rPr>
            <w:noProof/>
            <w:webHidden/>
          </w:rPr>
          <w:instrText xml:space="preserve"> PAGEREF _Toc27410615 \h </w:instrText>
        </w:r>
        <w:r w:rsidR="000D05F0">
          <w:rPr>
            <w:noProof/>
            <w:webHidden/>
          </w:rPr>
        </w:r>
        <w:r w:rsidR="000D05F0">
          <w:rPr>
            <w:noProof/>
            <w:webHidden/>
          </w:rPr>
          <w:fldChar w:fldCharType="separate"/>
        </w:r>
        <w:r w:rsidR="000D05F0">
          <w:rPr>
            <w:noProof/>
            <w:webHidden/>
          </w:rPr>
          <w:t>51</w:t>
        </w:r>
        <w:r w:rsidR="000D05F0">
          <w:rPr>
            <w:noProof/>
            <w:webHidden/>
          </w:rPr>
          <w:fldChar w:fldCharType="end"/>
        </w:r>
      </w:hyperlink>
    </w:p>
    <w:p w14:paraId="50CAC96F" w14:textId="0200593A"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16" w:history="1">
        <w:r w:rsidR="000D05F0" w:rsidRPr="000A68E1">
          <w:rPr>
            <w:rStyle w:val="Hyperlink"/>
            <w:noProof/>
          </w:rPr>
          <w:t>Table 5.18  - System Performance on Rosenbrock with Conditional Metrics</w:t>
        </w:r>
        <w:r w:rsidR="000D05F0">
          <w:rPr>
            <w:noProof/>
            <w:webHidden/>
          </w:rPr>
          <w:tab/>
        </w:r>
        <w:r w:rsidR="000D05F0">
          <w:rPr>
            <w:noProof/>
            <w:webHidden/>
          </w:rPr>
          <w:fldChar w:fldCharType="begin" w:fldLock="1"/>
        </w:r>
        <w:r w:rsidR="000D05F0">
          <w:rPr>
            <w:noProof/>
            <w:webHidden/>
          </w:rPr>
          <w:instrText xml:space="preserve"> PAGEREF _Toc27410616 \h </w:instrText>
        </w:r>
        <w:r w:rsidR="000D05F0">
          <w:rPr>
            <w:noProof/>
            <w:webHidden/>
          </w:rPr>
        </w:r>
        <w:r w:rsidR="000D05F0">
          <w:rPr>
            <w:noProof/>
            <w:webHidden/>
          </w:rPr>
          <w:fldChar w:fldCharType="separate"/>
        </w:r>
        <w:r w:rsidR="000D05F0">
          <w:rPr>
            <w:noProof/>
            <w:webHidden/>
          </w:rPr>
          <w:t>51</w:t>
        </w:r>
        <w:r w:rsidR="000D05F0">
          <w:rPr>
            <w:noProof/>
            <w:webHidden/>
          </w:rPr>
          <w:fldChar w:fldCharType="end"/>
        </w:r>
      </w:hyperlink>
    </w:p>
    <w:p w14:paraId="0E9E953F" w14:textId="2A5FE9D2"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17" w:history="1">
        <w:r w:rsidR="000D05F0" w:rsidRPr="000A68E1">
          <w:rPr>
            <w:rStyle w:val="Hyperlink"/>
            <w:noProof/>
          </w:rPr>
          <w:t>Table 5.19 – System Performance on Zakharov with Condition Metrics</w:t>
        </w:r>
        <w:r w:rsidR="000D05F0">
          <w:rPr>
            <w:noProof/>
            <w:webHidden/>
          </w:rPr>
          <w:tab/>
        </w:r>
        <w:r w:rsidR="000D05F0">
          <w:rPr>
            <w:noProof/>
            <w:webHidden/>
          </w:rPr>
          <w:fldChar w:fldCharType="begin" w:fldLock="1"/>
        </w:r>
        <w:r w:rsidR="000D05F0">
          <w:rPr>
            <w:noProof/>
            <w:webHidden/>
          </w:rPr>
          <w:instrText xml:space="preserve"> PAGEREF _Toc27410617 \h </w:instrText>
        </w:r>
        <w:r w:rsidR="000D05F0">
          <w:rPr>
            <w:noProof/>
            <w:webHidden/>
          </w:rPr>
        </w:r>
        <w:r w:rsidR="000D05F0">
          <w:rPr>
            <w:noProof/>
            <w:webHidden/>
          </w:rPr>
          <w:fldChar w:fldCharType="separate"/>
        </w:r>
        <w:r w:rsidR="000D05F0">
          <w:rPr>
            <w:noProof/>
            <w:webHidden/>
          </w:rPr>
          <w:t>52</w:t>
        </w:r>
        <w:r w:rsidR="000D05F0">
          <w:rPr>
            <w:noProof/>
            <w:webHidden/>
          </w:rPr>
          <w:fldChar w:fldCharType="end"/>
        </w:r>
      </w:hyperlink>
    </w:p>
    <w:p w14:paraId="74D05744" w14:textId="01D34B36"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18" w:history="1">
        <w:r w:rsidR="000D05F0" w:rsidRPr="000A68E1">
          <w:rPr>
            <w:rStyle w:val="Hyperlink"/>
            <w:noProof/>
          </w:rPr>
          <w:t>Table 5.20 – System performance at dimension 5</w:t>
        </w:r>
        <w:r w:rsidR="000D05F0">
          <w:rPr>
            <w:noProof/>
            <w:webHidden/>
          </w:rPr>
          <w:tab/>
        </w:r>
        <w:r w:rsidR="000D05F0">
          <w:rPr>
            <w:noProof/>
            <w:webHidden/>
          </w:rPr>
          <w:fldChar w:fldCharType="begin" w:fldLock="1"/>
        </w:r>
        <w:r w:rsidR="000D05F0">
          <w:rPr>
            <w:noProof/>
            <w:webHidden/>
          </w:rPr>
          <w:instrText xml:space="preserve"> PAGEREF _Toc27410618 \h </w:instrText>
        </w:r>
        <w:r w:rsidR="000D05F0">
          <w:rPr>
            <w:noProof/>
            <w:webHidden/>
          </w:rPr>
        </w:r>
        <w:r w:rsidR="000D05F0">
          <w:rPr>
            <w:noProof/>
            <w:webHidden/>
          </w:rPr>
          <w:fldChar w:fldCharType="separate"/>
        </w:r>
        <w:r w:rsidR="000D05F0">
          <w:rPr>
            <w:noProof/>
            <w:webHidden/>
          </w:rPr>
          <w:t>53</w:t>
        </w:r>
        <w:r w:rsidR="000D05F0">
          <w:rPr>
            <w:noProof/>
            <w:webHidden/>
          </w:rPr>
          <w:fldChar w:fldCharType="end"/>
        </w:r>
      </w:hyperlink>
    </w:p>
    <w:p w14:paraId="77B0D38C" w14:textId="5571AF74"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19" w:history="1">
        <w:r w:rsidR="000D05F0" w:rsidRPr="000A68E1">
          <w:rPr>
            <w:rStyle w:val="Hyperlink"/>
            <w:noProof/>
          </w:rPr>
          <w:t>Table 5.21 – System performance at dimension 10</w:t>
        </w:r>
        <w:r w:rsidR="000D05F0">
          <w:rPr>
            <w:noProof/>
            <w:webHidden/>
          </w:rPr>
          <w:tab/>
        </w:r>
        <w:r w:rsidR="000D05F0">
          <w:rPr>
            <w:noProof/>
            <w:webHidden/>
          </w:rPr>
          <w:fldChar w:fldCharType="begin" w:fldLock="1"/>
        </w:r>
        <w:r w:rsidR="000D05F0">
          <w:rPr>
            <w:noProof/>
            <w:webHidden/>
          </w:rPr>
          <w:instrText xml:space="preserve"> PAGEREF _Toc27410619 \h </w:instrText>
        </w:r>
        <w:r w:rsidR="000D05F0">
          <w:rPr>
            <w:noProof/>
            <w:webHidden/>
          </w:rPr>
        </w:r>
        <w:r w:rsidR="000D05F0">
          <w:rPr>
            <w:noProof/>
            <w:webHidden/>
          </w:rPr>
          <w:fldChar w:fldCharType="separate"/>
        </w:r>
        <w:r w:rsidR="000D05F0">
          <w:rPr>
            <w:noProof/>
            <w:webHidden/>
          </w:rPr>
          <w:t>54</w:t>
        </w:r>
        <w:r w:rsidR="000D05F0">
          <w:rPr>
            <w:noProof/>
            <w:webHidden/>
          </w:rPr>
          <w:fldChar w:fldCharType="end"/>
        </w:r>
      </w:hyperlink>
    </w:p>
    <w:p w14:paraId="55B087D6" w14:textId="1C9FA515"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20" w:history="1">
        <w:r w:rsidR="000D05F0" w:rsidRPr="000A68E1">
          <w:rPr>
            <w:rStyle w:val="Hyperlink"/>
            <w:noProof/>
          </w:rPr>
          <w:t>Table 5.22 – System performance at dimension 25</w:t>
        </w:r>
        <w:r w:rsidR="000D05F0">
          <w:rPr>
            <w:noProof/>
            <w:webHidden/>
          </w:rPr>
          <w:tab/>
        </w:r>
        <w:r w:rsidR="000D05F0">
          <w:rPr>
            <w:noProof/>
            <w:webHidden/>
          </w:rPr>
          <w:fldChar w:fldCharType="begin" w:fldLock="1"/>
        </w:r>
        <w:r w:rsidR="000D05F0">
          <w:rPr>
            <w:noProof/>
            <w:webHidden/>
          </w:rPr>
          <w:instrText xml:space="preserve"> PAGEREF _Toc27410620 \h </w:instrText>
        </w:r>
        <w:r w:rsidR="000D05F0">
          <w:rPr>
            <w:noProof/>
            <w:webHidden/>
          </w:rPr>
        </w:r>
        <w:r w:rsidR="000D05F0">
          <w:rPr>
            <w:noProof/>
            <w:webHidden/>
          </w:rPr>
          <w:fldChar w:fldCharType="separate"/>
        </w:r>
        <w:r w:rsidR="000D05F0">
          <w:rPr>
            <w:noProof/>
            <w:webHidden/>
          </w:rPr>
          <w:t>55</w:t>
        </w:r>
        <w:r w:rsidR="000D05F0">
          <w:rPr>
            <w:noProof/>
            <w:webHidden/>
          </w:rPr>
          <w:fldChar w:fldCharType="end"/>
        </w:r>
      </w:hyperlink>
    </w:p>
    <w:p w14:paraId="7057FED2" w14:textId="0B11E6F1"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21" w:history="1">
        <w:r w:rsidR="000D05F0" w:rsidRPr="000A68E1">
          <w:rPr>
            <w:rStyle w:val="Hyperlink"/>
            <w:noProof/>
          </w:rPr>
          <w:t>Table 5.23 – System performance at dimension 50</w:t>
        </w:r>
        <w:r w:rsidR="000D05F0">
          <w:rPr>
            <w:noProof/>
            <w:webHidden/>
          </w:rPr>
          <w:tab/>
        </w:r>
        <w:r w:rsidR="000D05F0">
          <w:rPr>
            <w:noProof/>
            <w:webHidden/>
          </w:rPr>
          <w:fldChar w:fldCharType="begin" w:fldLock="1"/>
        </w:r>
        <w:r w:rsidR="000D05F0">
          <w:rPr>
            <w:noProof/>
            <w:webHidden/>
          </w:rPr>
          <w:instrText xml:space="preserve"> PAGEREF _Toc27410621 \h </w:instrText>
        </w:r>
        <w:r w:rsidR="000D05F0">
          <w:rPr>
            <w:noProof/>
            <w:webHidden/>
          </w:rPr>
        </w:r>
        <w:r w:rsidR="000D05F0">
          <w:rPr>
            <w:noProof/>
            <w:webHidden/>
          </w:rPr>
          <w:fldChar w:fldCharType="separate"/>
        </w:r>
        <w:r w:rsidR="000D05F0">
          <w:rPr>
            <w:noProof/>
            <w:webHidden/>
          </w:rPr>
          <w:t>56</w:t>
        </w:r>
        <w:r w:rsidR="000D05F0">
          <w:rPr>
            <w:noProof/>
            <w:webHidden/>
          </w:rPr>
          <w:fldChar w:fldCharType="end"/>
        </w:r>
      </w:hyperlink>
    </w:p>
    <w:p w14:paraId="7AD7B592" w14:textId="2A3BC19D"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22" w:history="1">
        <w:r w:rsidR="000D05F0" w:rsidRPr="000A68E1">
          <w:rPr>
            <w:rStyle w:val="Hyperlink"/>
            <w:noProof/>
          </w:rPr>
          <w:t>Table 5.24 – System performance at dimension 75</w:t>
        </w:r>
        <w:r w:rsidR="000D05F0">
          <w:rPr>
            <w:noProof/>
            <w:webHidden/>
          </w:rPr>
          <w:tab/>
        </w:r>
        <w:r w:rsidR="000D05F0">
          <w:rPr>
            <w:noProof/>
            <w:webHidden/>
          </w:rPr>
          <w:fldChar w:fldCharType="begin" w:fldLock="1"/>
        </w:r>
        <w:r w:rsidR="000D05F0">
          <w:rPr>
            <w:noProof/>
            <w:webHidden/>
          </w:rPr>
          <w:instrText xml:space="preserve"> PAGEREF _Toc27410622 \h </w:instrText>
        </w:r>
        <w:r w:rsidR="000D05F0">
          <w:rPr>
            <w:noProof/>
            <w:webHidden/>
          </w:rPr>
        </w:r>
        <w:r w:rsidR="000D05F0">
          <w:rPr>
            <w:noProof/>
            <w:webHidden/>
          </w:rPr>
          <w:fldChar w:fldCharType="separate"/>
        </w:r>
        <w:r w:rsidR="000D05F0">
          <w:rPr>
            <w:noProof/>
            <w:webHidden/>
          </w:rPr>
          <w:t>57</w:t>
        </w:r>
        <w:r w:rsidR="000D05F0">
          <w:rPr>
            <w:noProof/>
            <w:webHidden/>
          </w:rPr>
          <w:fldChar w:fldCharType="end"/>
        </w:r>
      </w:hyperlink>
    </w:p>
    <w:p w14:paraId="405DA8D6" w14:textId="026BCD1F" w:rsidR="000D05F0" w:rsidRDefault="00295CC6">
      <w:pPr>
        <w:pStyle w:val="TableofFigures"/>
        <w:tabs>
          <w:tab w:val="right" w:leader="dot" w:pos="9350"/>
        </w:tabs>
        <w:rPr>
          <w:rFonts w:asciiTheme="minorHAnsi" w:eastAsiaTheme="minorEastAsia" w:hAnsiTheme="minorHAnsi"/>
          <w:noProof/>
          <w:sz w:val="22"/>
          <w:lang w:eastAsia="en-GB"/>
        </w:rPr>
      </w:pPr>
      <w:hyperlink w:anchor="_Toc27410623" w:history="1">
        <w:r w:rsidR="000D05F0" w:rsidRPr="000A68E1">
          <w:rPr>
            <w:rStyle w:val="Hyperlink"/>
            <w:noProof/>
          </w:rPr>
          <w:t>Table 5.25 – System performance at dimension 100</w:t>
        </w:r>
        <w:r w:rsidR="000D05F0">
          <w:rPr>
            <w:noProof/>
            <w:webHidden/>
          </w:rPr>
          <w:tab/>
        </w:r>
        <w:r w:rsidR="000D05F0">
          <w:rPr>
            <w:noProof/>
            <w:webHidden/>
          </w:rPr>
          <w:fldChar w:fldCharType="begin" w:fldLock="1"/>
        </w:r>
        <w:r w:rsidR="000D05F0">
          <w:rPr>
            <w:noProof/>
            <w:webHidden/>
          </w:rPr>
          <w:instrText xml:space="preserve"> PAGEREF _Toc27410623 \h </w:instrText>
        </w:r>
        <w:r w:rsidR="000D05F0">
          <w:rPr>
            <w:noProof/>
            <w:webHidden/>
          </w:rPr>
        </w:r>
        <w:r w:rsidR="000D05F0">
          <w:rPr>
            <w:noProof/>
            <w:webHidden/>
          </w:rPr>
          <w:fldChar w:fldCharType="separate"/>
        </w:r>
        <w:r w:rsidR="000D05F0">
          <w:rPr>
            <w:noProof/>
            <w:webHidden/>
          </w:rPr>
          <w:t>58</w:t>
        </w:r>
        <w:r w:rsidR="000D05F0">
          <w:rPr>
            <w:noProof/>
            <w:webHidden/>
          </w:rPr>
          <w:fldChar w:fldCharType="end"/>
        </w:r>
      </w:hyperlink>
    </w:p>
    <w:p w14:paraId="4872D286" w14:textId="0CDB97B2" w:rsidR="00035D54" w:rsidRDefault="00035D54" w:rsidP="00650650">
      <w:pPr>
        <w:rPr>
          <w:rFonts w:cs="Times New Roman"/>
          <w:b/>
          <w:bCs/>
          <w:noProof/>
          <w:sz w:val="28"/>
          <w:szCs w:val="28"/>
        </w:rPr>
      </w:pPr>
      <w:r w:rsidRPr="00E648A5">
        <w:rPr>
          <w:rFonts w:cs="Times New Roman"/>
          <w:bCs/>
          <w:noProof/>
          <w:szCs w:val="24"/>
        </w:rPr>
        <w:fldChar w:fldCharType="end"/>
      </w:r>
      <w:r w:rsidR="0033661B">
        <w:rPr>
          <w:rFonts w:cs="Times New Roman"/>
          <w:b/>
          <w:bCs/>
          <w:noProof/>
          <w:szCs w:val="24"/>
        </w:rPr>
        <w:br w:type="page"/>
      </w:r>
      <w:r>
        <w:rPr>
          <w:rFonts w:cs="Times New Roman"/>
          <w:b/>
          <w:bCs/>
          <w:noProof/>
          <w:sz w:val="28"/>
          <w:szCs w:val="28"/>
        </w:rPr>
        <w:lastRenderedPageBreak/>
        <w:t>List of Figures</w:t>
      </w:r>
    </w:p>
    <w:p w14:paraId="1489312C" w14:textId="64AA2826" w:rsidR="00FD0B08" w:rsidRDefault="00035D54" w:rsidP="00FD0B08">
      <w:pPr>
        <w:pStyle w:val="TableofFigures"/>
        <w:tabs>
          <w:tab w:val="right" w:leader="dot" w:pos="9350"/>
        </w:tabs>
        <w:rPr>
          <w:rFonts w:asciiTheme="minorHAnsi" w:eastAsiaTheme="minorEastAsia" w:hAnsiTheme="minorHAnsi"/>
          <w:noProof/>
          <w:sz w:val="22"/>
          <w:lang w:eastAsia="en-GB"/>
        </w:rPr>
      </w:pPr>
      <w:r w:rsidRPr="00650650">
        <w:rPr>
          <w:rFonts w:cs="Times New Roman"/>
          <w:bCs/>
          <w:noProof/>
          <w:sz w:val="28"/>
          <w:szCs w:val="28"/>
        </w:rPr>
        <w:fldChar w:fldCharType="begin" w:fldLock="1"/>
      </w:r>
      <w:r w:rsidRPr="00650650">
        <w:rPr>
          <w:rFonts w:cs="Times New Roman"/>
          <w:bCs/>
          <w:noProof/>
          <w:sz w:val="28"/>
          <w:szCs w:val="28"/>
        </w:rPr>
        <w:instrText xml:space="preserve"> TOC \h \z \c "Figure" </w:instrText>
      </w:r>
      <w:r w:rsidRPr="00650650">
        <w:rPr>
          <w:rFonts w:cs="Times New Roman"/>
          <w:bCs/>
          <w:noProof/>
          <w:sz w:val="28"/>
          <w:szCs w:val="28"/>
        </w:rPr>
        <w:fldChar w:fldCharType="separate"/>
      </w:r>
      <w:hyperlink w:anchor="_Toc27060381" w:history="1">
        <w:r w:rsidR="00FD0B08" w:rsidRPr="00F9130C">
          <w:rPr>
            <w:rStyle w:val="Hyperlink"/>
            <w:noProof/>
          </w:rPr>
          <w:t>Figure 2.1 – Transformations of the Multivariate Normal Distribution</w:t>
        </w:r>
        <w:r w:rsidR="00FD0B08" w:rsidRPr="00F9130C">
          <w:rPr>
            <w:rStyle w:val="Hyperlink"/>
            <w:rFonts w:cs="Times New Roman"/>
            <w:noProof/>
            <w:lang w:val="en-US"/>
          </w:rPr>
          <w:t xml:space="preserve"> [7]</w:t>
        </w:r>
        <w:r w:rsidR="00FD0B08">
          <w:rPr>
            <w:noProof/>
            <w:webHidden/>
          </w:rPr>
          <w:tab/>
        </w:r>
        <w:r w:rsidR="00FD0B08">
          <w:rPr>
            <w:noProof/>
            <w:webHidden/>
          </w:rPr>
          <w:fldChar w:fldCharType="begin" w:fldLock="1"/>
        </w:r>
        <w:r w:rsidR="00FD0B08">
          <w:rPr>
            <w:noProof/>
            <w:webHidden/>
          </w:rPr>
          <w:instrText xml:space="preserve"> PAGEREF _Toc27060381 \h </w:instrText>
        </w:r>
        <w:r w:rsidR="00FD0B08">
          <w:rPr>
            <w:noProof/>
            <w:webHidden/>
          </w:rPr>
        </w:r>
        <w:r w:rsidR="00FD0B08">
          <w:rPr>
            <w:noProof/>
            <w:webHidden/>
          </w:rPr>
          <w:fldChar w:fldCharType="separate"/>
        </w:r>
        <w:r w:rsidR="00FD0B08">
          <w:rPr>
            <w:noProof/>
            <w:webHidden/>
          </w:rPr>
          <w:t>4</w:t>
        </w:r>
        <w:r w:rsidR="00FD0B08">
          <w:rPr>
            <w:noProof/>
            <w:webHidden/>
          </w:rPr>
          <w:fldChar w:fldCharType="end"/>
        </w:r>
      </w:hyperlink>
    </w:p>
    <w:p w14:paraId="6E3018D5" w14:textId="756A6C06" w:rsidR="00FD0B08" w:rsidRDefault="00295CC6" w:rsidP="00FD0B08">
      <w:pPr>
        <w:pStyle w:val="TableofFigures"/>
        <w:tabs>
          <w:tab w:val="right" w:leader="dot" w:pos="9350"/>
        </w:tabs>
        <w:rPr>
          <w:rFonts w:asciiTheme="minorHAnsi" w:eastAsiaTheme="minorEastAsia" w:hAnsiTheme="minorHAnsi"/>
          <w:noProof/>
          <w:sz w:val="22"/>
          <w:lang w:eastAsia="en-GB"/>
        </w:rPr>
      </w:pPr>
      <w:hyperlink w:anchor="_Toc27060382" w:history="1">
        <w:r w:rsidR="00FD0B08" w:rsidRPr="00F9130C">
          <w:rPr>
            <w:rStyle w:val="Hyperlink"/>
            <w:rFonts w:cs="Times New Roman"/>
            <w:noProof/>
          </w:rPr>
          <w:t xml:space="preserve">Figure 2.2 – (1+1)- ES taken from </w:t>
        </w:r>
        <w:r w:rsidR="00FD0B08" w:rsidRPr="00F9130C">
          <w:rPr>
            <w:rStyle w:val="Hyperlink"/>
            <w:rFonts w:cs="Times New Roman"/>
            <w:noProof/>
            <w:lang w:val="en-US"/>
          </w:rPr>
          <w:t>[2]</w:t>
        </w:r>
        <w:r w:rsidR="00FD0B08" w:rsidRPr="00F9130C">
          <w:rPr>
            <w:rStyle w:val="Hyperlink"/>
            <w:rFonts w:cs="Times New Roman"/>
            <w:noProof/>
          </w:rPr>
          <w:t>.</w:t>
        </w:r>
        <w:r w:rsidR="00FD0B08">
          <w:rPr>
            <w:noProof/>
            <w:webHidden/>
          </w:rPr>
          <w:tab/>
        </w:r>
        <w:r w:rsidR="00FD0B08">
          <w:rPr>
            <w:noProof/>
            <w:webHidden/>
          </w:rPr>
          <w:fldChar w:fldCharType="begin" w:fldLock="1"/>
        </w:r>
        <w:r w:rsidR="00FD0B08">
          <w:rPr>
            <w:noProof/>
            <w:webHidden/>
          </w:rPr>
          <w:instrText xml:space="preserve"> PAGEREF _Toc27060382 \h </w:instrText>
        </w:r>
        <w:r w:rsidR="00FD0B08">
          <w:rPr>
            <w:noProof/>
            <w:webHidden/>
          </w:rPr>
        </w:r>
        <w:r w:rsidR="00FD0B08">
          <w:rPr>
            <w:noProof/>
            <w:webHidden/>
          </w:rPr>
          <w:fldChar w:fldCharType="separate"/>
        </w:r>
        <w:r w:rsidR="00FD0B08">
          <w:rPr>
            <w:noProof/>
            <w:webHidden/>
          </w:rPr>
          <w:t>7</w:t>
        </w:r>
        <w:r w:rsidR="00FD0B08">
          <w:rPr>
            <w:noProof/>
            <w:webHidden/>
          </w:rPr>
          <w:fldChar w:fldCharType="end"/>
        </w:r>
      </w:hyperlink>
    </w:p>
    <w:p w14:paraId="463597E4" w14:textId="7CD3F0CE" w:rsidR="00FD0B08" w:rsidRDefault="00295CC6" w:rsidP="00FD0B08">
      <w:pPr>
        <w:pStyle w:val="TableofFigures"/>
        <w:tabs>
          <w:tab w:val="right" w:leader="dot" w:pos="9350"/>
        </w:tabs>
        <w:rPr>
          <w:rFonts w:asciiTheme="minorHAnsi" w:eastAsiaTheme="minorEastAsia" w:hAnsiTheme="minorHAnsi"/>
          <w:noProof/>
          <w:sz w:val="22"/>
          <w:lang w:eastAsia="en-GB"/>
        </w:rPr>
      </w:pPr>
      <w:hyperlink w:anchor="_Toc27060383" w:history="1">
        <w:r w:rsidR="00FD0B08" w:rsidRPr="00F9130C">
          <w:rPr>
            <w:rStyle w:val="Hyperlink"/>
            <w:noProof/>
          </w:rPr>
          <w:t xml:space="preserve">Figure 2.3 – </w:t>
        </w:r>
        <w:r w:rsidR="00FD0B08" w:rsidRPr="00F9130C">
          <w:rPr>
            <w:rStyle w:val="Hyperlink"/>
            <w:noProof/>
            <w:lang w:val="en-US"/>
          </w:rPr>
          <w:t>(</w:t>
        </w:r>
        <w:r w:rsidR="00FD0B08" w:rsidRPr="00F9130C">
          <w:rPr>
            <w:rStyle w:val="Hyperlink"/>
            <w:rFonts w:cs="Times New Roman"/>
            <w:noProof/>
            <w:lang w:val="en-US"/>
          </w:rPr>
          <w:t>µ</w:t>
        </w:r>
        <w:r w:rsidR="00FD0B08" w:rsidRPr="00F9130C">
          <w:rPr>
            <w:rStyle w:val="Hyperlink"/>
            <w:noProof/>
            <w:lang w:val="en-US"/>
          </w:rPr>
          <w:t>/</w:t>
        </w:r>
        <w:r w:rsidR="00FD0B08" w:rsidRPr="00F9130C">
          <w:rPr>
            <w:rStyle w:val="Hyperlink"/>
            <w:rFonts w:cs="Times New Roman"/>
            <w:noProof/>
            <w:lang w:val="en-US"/>
          </w:rPr>
          <w:t>ρ, κ, λ) – ES taken from [2].</w:t>
        </w:r>
        <w:r w:rsidR="00FD0B08">
          <w:rPr>
            <w:noProof/>
            <w:webHidden/>
          </w:rPr>
          <w:tab/>
        </w:r>
        <w:r w:rsidR="00FD0B08">
          <w:rPr>
            <w:noProof/>
            <w:webHidden/>
          </w:rPr>
          <w:fldChar w:fldCharType="begin" w:fldLock="1"/>
        </w:r>
        <w:r w:rsidR="00FD0B08">
          <w:rPr>
            <w:noProof/>
            <w:webHidden/>
          </w:rPr>
          <w:instrText xml:space="preserve"> PAGEREF _Toc27060383 \h </w:instrText>
        </w:r>
        <w:r w:rsidR="00FD0B08">
          <w:rPr>
            <w:noProof/>
            <w:webHidden/>
          </w:rPr>
        </w:r>
        <w:r w:rsidR="00FD0B08">
          <w:rPr>
            <w:noProof/>
            <w:webHidden/>
          </w:rPr>
          <w:fldChar w:fldCharType="separate"/>
        </w:r>
        <w:r w:rsidR="00FD0B08">
          <w:rPr>
            <w:noProof/>
            <w:webHidden/>
          </w:rPr>
          <w:t>8</w:t>
        </w:r>
        <w:r w:rsidR="00FD0B08">
          <w:rPr>
            <w:noProof/>
            <w:webHidden/>
          </w:rPr>
          <w:fldChar w:fldCharType="end"/>
        </w:r>
      </w:hyperlink>
    </w:p>
    <w:p w14:paraId="1110F10E" w14:textId="69DB9267" w:rsidR="00FD0B08" w:rsidRDefault="00295CC6" w:rsidP="00FD0B08">
      <w:pPr>
        <w:pStyle w:val="TableofFigures"/>
        <w:tabs>
          <w:tab w:val="right" w:leader="dot" w:pos="9350"/>
        </w:tabs>
        <w:rPr>
          <w:rFonts w:asciiTheme="minorHAnsi" w:eastAsiaTheme="minorEastAsia" w:hAnsiTheme="minorHAnsi"/>
          <w:noProof/>
          <w:sz w:val="22"/>
          <w:lang w:eastAsia="en-GB"/>
        </w:rPr>
      </w:pPr>
      <w:hyperlink w:anchor="_Toc27060384" w:history="1">
        <w:r w:rsidR="00FD0B08" w:rsidRPr="00F9130C">
          <w:rPr>
            <w:rStyle w:val="Hyperlink"/>
            <w:rFonts w:cs="Times New Roman"/>
            <w:noProof/>
          </w:rPr>
          <w:t xml:space="preserve">Figure 2.4 – </w:t>
        </w:r>
        <w:r w:rsidR="00FD0B08" w:rsidRPr="00F9130C">
          <w:rPr>
            <w:rStyle w:val="Hyperlink"/>
            <w:rFonts w:cs="Times New Roman"/>
            <w:noProof/>
            <w:lang w:val="en-US"/>
          </w:rPr>
          <w:t>Measuring the length of the evolution path [7].</w:t>
        </w:r>
        <w:r w:rsidR="00FD0B08">
          <w:rPr>
            <w:noProof/>
            <w:webHidden/>
          </w:rPr>
          <w:tab/>
        </w:r>
        <w:r w:rsidR="00FD0B08">
          <w:rPr>
            <w:noProof/>
            <w:webHidden/>
          </w:rPr>
          <w:fldChar w:fldCharType="begin" w:fldLock="1"/>
        </w:r>
        <w:r w:rsidR="00FD0B08">
          <w:rPr>
            <w:noProof/>
            <w:webHidden/>
          </w:rPr>
          <w:instrText xml:space="preserve"> PAGEREF _Toc27060384 \h </w:instrText>
        </w:r>
        <w:r w:rsidR="00FD0B08">
          <w:rPr>
            <w:noProof/>
            <w:webHidden/>
          </w:rPr>
        </w:r>
        <w:r w:rsidR="00FD0B08">
          <w:rPr>
            <w:noProof/>
            <w:webHidden/>
          </w:rPr>
          <w:fldChar w:fldCharType="separate"/>
        </w:r>
        <w:r w:rsidR="00FD0B08">
          <w:rPr>
            <w:noProof/>
            <w:webHidden/>
          </w:rPr>
          <w:t>13</w:t>
        </w:r>
        <w:r w:rsidR="00FD0B08">
          <w:rPr>
            <w:noProof/>
            <w:webHidden/>
          </w:rPr>
          <w:fldChar w:fldCharType="end"/>
        </w:r>
      </w:hyperlink>
    </w:p>
    <w:p w14:paraId="51FC56CA" w14:textId="5130EBBF" w:rsidR="00FD0B08" w:rsidRDefault="00295CC6" w:rsidP="00FD0B08">
      <w:pPr>
        <w:pStyle w:val="TableofFigures"/>
        <w:tabs>
          <w:tab w:val="right" w:leader="dot" w:pos="9350"/>
        </w:tabs>
        <w:rPr>
          <w:rFonts w:asciiTheme="minorHAnsi" w:eastAsiaTheme="minorEastAsia" w:hAnsiTheme="minorHAnsi"/>
          <w:noProof/>
          <w:sz w:val="22"/>
          <w:lang w:eastAsia="en-GB"/>
        </w:rPr>
      </w:pPr>
      <w:hyperlink w:anchor="_Toc27060385" w:history="1">
        <w:r w:rsidR="00FD0B08" w:rsidRPr="00F9130C">
          <w:rPr>
            <w:rStyle w:val="Hyperlink"/>
            <w:rFonts w:cs="Times New Roman"/>
            <w:noProof/>
          </w:rPr>
          <w:t xml:space="preserve">Figure 2.5 – </w:t>
        </w:r>
        <w:r w:rsidR="00FD0B08" w:rsidRPr="00F9130C">
          <w:rPr>
            <w:rStyle w:val="Hyperlink"/>
            <w:rFonts w:cs="Times New Roman"/>
            <w:noProof/>
            <w:lang w:val="en-US"/>
          </w:rPr>
          <w:t>(µ</w:t>
        </w:r>
        <w:r w:rsidR="00FD0B08" w:rsidRPr="00F9130C">
          <w:rPr>
            <w:rStyle w:val="Hyperlink"/>
            <w:rFonts w:cs="Times New Roman"/>
            <w:noProof/>
            <w:vertAlign w:val="subscript"/>
            <w:lang w:val="en-US"/>
          </w:rPr>
          <w:t>w</w:t>
        </w:r>
        <w:r w:rsidR="00FD0B08" w:rsidRPr="00F9130C">
          <w:rPr>
            <w:rStyle w:val="Hyperlink"/>
            <w:rFonts w:cs="Times New Roman"/>
            <w:noProof/>
            <w:lang w:val="en-US"/>
          </w:rPr>
          <w:t>, λ) - CMA-ES Algorithm [2]</w:t>
        </w:r>
        <w:r w:rsidR="00FD0B08">
          <w:rPr>
            <w:noProof/>
            <w:webHidden/>
          </w:rPr>
          <w:tab/>
        </w:r>
        <w:r w:rsidR="00FD0B08">
          <w:rPr>
            <w:noProof/>
            <w:webHidden/>
          </w:rPr>
          <w:fldChar w:fldCharType="begin" w:fldLock="1"/>
        </w:r>
        <w:r w:rsidR="00FD0B08">
          <w:rPr>
            <w:noProof/>
            <w:webHidden/>
          </w:rPr>
          <w:instrText xml:space="preserve"> PAGEREF _Toc27060385 \h </w:instrText>
        </w:r>
        <w:r w:rsidR="00FD0B08">
          <w:rPr>
            <w:noProof/>
            <w:webHidden/>
          </w:rPr>
        </w:r>
        <w:r w:rsidR="00FD0B08">
          <w:rPr>
            <w:noProof/>
            <w:webHidden/>
          </w:rPr>
          <w:fldChar w:fldCharType="separate"/>
        </w:r>
        <w:r w:rsidR="00FD0B08">
          <w:rPr>
            <w:noProof/>
            <w:webHidden/>
          </w:rPr>
          <w:t>17</w:t>
        </w:r>
        <w:r w:rsidR="00FD0B08">
          <w:rPr>
            <w:noProof/>
            <w:webHidden/>
          </w:rPr>
          <w:fldChar w:fldCharType="end"/>
        </w:r>
      </w:hyperlink>
    </w:p>
    <w:p w14:paraId="589A5FC5" w14:textId="23A92C60" w:rsidR="00FD0B08" w:rsidRDefault="00295CC6" w:rsidP="00FD0B08">
      <w:pPr>
        <w:pStyle w:val="TableofFigures"/>
        <w:tabs>
          <w:tab w:val="right" w:leader="dot" w:pos="9350"/>
        </w:tabs>
        <w:rPr>
          <w:rFonts w:asciiTheme="minorHAnsi" w:eastAsiaTheme="minorEastAsia" w:hAnsiTheme="minorHAnsi"/>
          <w:noProof/>
          <w:sz w:val="22"/>
          <w:lang w:eastAsia="en-GB"/>
        </w:rPr>
      </w:pPr>
      <w:hyperlink w:anchor="_Toc27060386" w:history="1">
        <w:r w:rsidR="00FD0B08" w:rsidRPr="00F9130C">
          <w:rPr>
            <w:rStyle w:val="Hyperlink"/>
            <w:noProof/>
          </w:rPr>
          <w:t>Figure 3.1 – Master-Slave Relationship between the two EDAs</w:t>
        </w:r>
        <w:r w:rsidR="00FD0B08">
          <w:rPr>
            <w:noProof/>
            <w:webHidden/>
          </w:rPr>
          <w:tab/>
        </w:r>
        <w:r w:rsidR="00FD0B08">
          <w:rPr>
            <w:noProof/>
            <w:webHidden/>
          </w:rPr>
          <w:fldChar w:fldCharType="begin" w:fldLock="1"/>
        </w:r>
        <w:r w:rsidR="00FD0B08">
          <w:rPr>
            <w:noProof/>
            <w:webHidden/>
          </w:rPr>
          <w:instrText xml:space="preserve"> PAGEREF _Toc27060386 \h </w:instrText>
        </w:r>
        <w:r w:rsidR="00FD0B08">
          <w:rPr>
            <w:noProof/>
            <w:webHidden/>
          </w:rPr>
        </w:r>
        <w:r w:rsidR="00FD0B08">
          <w:rPr>
            <w:noProof/>
            <w:webHidden/>
          </w:rPr>
          <w:fldChar w:fldCharType="separate"/>
        </w:r>
        <w:r w:rsidR="00FD0B08">
          <w:rPr>
            <w:noProof/>
            <w:webHidden/>
          </w:rPr>
          <w:t>24</w:t>
        </w:r>
        <w:r w:rsidR="00FD0B08">
          <w:rPr>
            <w:noProof/>
            <w:webHidden/>
          </w:rPr>
          <w:fldChar w:fldCharType="end"/>
        </w:r>
      </w:hyperlink>
    </w:p>
    <w:p w14:paraId="3558E0FC" w14:textId="7BF5EDDA" w:rsidR="00FD0B08" w:rsidRDefault="00295CC6" w:rsidP="00FD0B08">
      <w:pPr>
        <w:pStyle w:val="TableofFigures"/>
        <w:tabs>
          <w:tab w:val="right" w:leader="dot" w:pos="9350"/>
        </w:tabs>
        <w:rPr>
          <w:rFonts w:asciiTheme="minorHAnsi" w:eastAsiaTheme="minorEastAsia" w:hAnsiTheme="minorHAnsi"/>
          <w:noProof/>
          <w:sz w:val="22"/>
          <w:lang w:eastAsia="en-GB"/>
        </w:rPr>
      </w:pPr>
      <w:hyperlink w:anchor="_Toc27060387" w:history="1">
        <w:r w:rsidR="00FD0B08" w:rsidRPr="00F9130C">
          <w:rPr>
            <w:rStyle w:val="Hyperlink"/>
            <w:noProof/>
          </w:rPr>
          <w:t>Figure 3.2 - Functionality of the elite sliding window</w:t>
        </w:r>
        <w:r w:rsidR="00FD0B08">
          <w:rPr>
            <w:noProof/>
            <w:webHidden/>
          </w:rPr>
          <w:tab/>
        </w:r>
        <w:r w:rsidR="00FD0B08">
          <w:rPr>
            <w:noProof/>
            <w:webHidden/>
          </w:rPr>
          <w:fldChar w:fldCharType="begin" w:fldLock="1"/>
        </w:r>
        <w:r w:rsidR="00FD0B08">
          <w:rPr>
            <w:noProof/>
            <w:webHidden/>
          </w:rPr>
          <w:instrText xml:space="preserve"> PAGEREF _Toc27060387 \h </w:instrText>
        </w:r>
        <w:r w:rsidR="00FD0B08">
          <w:rPr>
            <w:noProof/>
            <w:webHidden/>
          </w:rPr>
        </w:r>
        <w:r w:rsidR="00FD0B08">
          <w:rPr>
            <w:noProof/>
            <w:webHidden/>
          </w:rPr>
          <w:fldChar w:fldCharType="separate"/>
        </w:r>
        <w:r w:rsidR="00FD0B08">
          <w:rPr>
            <w:noProof/>
            <w:webHidden/>
          </w:rPr>
          <w:t>26</w:t>
        </w:r>
        <w:r w:rsidR="00FD0B08">
          <w:rPr>
            <w:noProof/>
            <w:webHidden/>
          </w:rPr>
          <w:fldChar w:fldCharType="end"/>
        </w:r>
      </w:hyperlink>
    </w:p>
    <w:p w14:paraId="2DBBE3E9" w14:textId="58B4DA8B" w:rsidR="00FD0B08" w:rsidRDefault="00295CC6" w:rsidP="00FD0B08">
      <w:pPr>
        <w:pStyle w:val="TableofFigures"/>
        <w:tabs>
          <w:tab w:val="right" w:leader="dot" w:pos="9350"/>
        </w:tabs>
        <w:rPr>
          <w:rFonts w:asciiTheme="minorHAnsi" w:eastAsiaTheme="minorEastAsia" w:hAnsiTheme="minorHAnsi"/>
          <w:noProof/>
          <w:sz w:val="22"/>
          <w:lang w:eastAsia="en-GB"/>
        </w:rPr>
      </w:pPr>
      <w:hyperlink w:anchor="_Toc27060388" w:history="1">
        <w:r w:rsidR="00FD0B08" w:rsidRPr="00F9130C">
          <w:rPr>
            <w:rStyle w:val="Hyperlink"/>
            <w:noProof/>
          </w:rPr>
          <w:t>Figure 4.1 – Common Random Number Simulation between DC-CMA-ES &amp; CMA-ES</w:t>
        </w:r>
        <w:r w:rsidR="00FD0B08">
          <w:rPr>
            <w:noProof/>
            <w:webHidden/>
          </w:rPr>
          <w:tab/>
        </w:r>
        <w:r w:rsidR="00FD0B08">
          <w:rPr>
            <w:noProof/>
            <w:webHidden/>
          </w:rPr>
          <w:fldChar w:fldCharType="begin" w:fldLock="1"/>
        </w:r>
        <w:r w:rsidR="00FD0B08">
          <w:rPr>
            <w:noProof/>
            <w:webHidden/>
          </w:rPr>
          <w:instrText xml:space="preserve"> PAGEREF _Toc27060388 \h </w:instrText>
        </w:r>
        <w:r w:rsidR="00FD0B08">
          <w:rPr>
            <w:noProof/>
            <w:webHidden/>
          </w:rPr>
        </w:r>
        <w:r w:rsidR="00FD0B08">
          <w:rPr>
            <w:noProof/>
            <w:webHidden/>
          </w:rPr>
          <w:fldChar w:fldCharType="separate"/>
        </w:r>
        <w:r w:rsidR="00FD0B08">
          <w:rPr>
            <w:noProof/>
            <w:webHidden/>
          </w:rPr>
          <w:t>35</w:t>
        </w:r>
        <w:r w:rsidR="00FD0B08">
          <w:rPr>
            <w:noProof/>
            <w:webHidden/>
          </w:rPr>
          <w:fldChar w:fldCharType="end"/>
        </w:r>
      </w:hyperlink>
    </w:p>
    <w:p w14:paraId="1C233C9C" w14:textId="777207EA" w:rsidR="00FD0B08" w:rsidRDefault="00295CC6" w:rsidP="00FD0B08">
      <w:pPr>
        <w:pStyle w:val="TableofFigures"/>
        <w:tabs>
          <w:tab w:val="right" w:leader="dot" w:pos="9350"/>
        </w:tabs>
        <w:rPr>
          <w:rFonts w:asciiTheme="minorHAnsi" w:eastAsiaTheme="minorEastAsia" w:hAnsiTheme="minorHAnsi"/>
          <w:noProof/>
          <w:sz w:val="22"/>
          <w:lang w:eastAsia="en-GB"/>
        </w:rPr>
      </w:pPr>
      <w:hyperlink w:anchor="_Toc27060389" w:history="1">
        <w:r w:rsidR="00FD0B08" w:rsidRPr="00F9130C">
          <w:rPr>
            <w:rStyle w:val="Hyperlink"/>
            <w:noProof/>
          </w:rPr>
          <w:t xml:space="preserve">Figure 5.1 – 2-D plot of the Levy test function </w:t>
        </w:r>
        <w:r w:rsidR="00FD0B08" w:rsidRPr="00F9130C">
          <w:rPr>
            <w:rStyle w:val="Hyperlink"/>
            <w:noProof/>
            <w:lang w:val="en-US"/>
          </w:rPr>
          <w:t>[14]</w:t>
        </w:r>
        <w:r w:rsidR="00FD0B08">
          <w:rPr>
            <w:noProof/>
            <w:webHidden/>
          </w:rPr>
          <w:tab/>
        </w:r>
        <w:r w:rsidR="00FD0B08">
          <w:rPr>
            <w:noProof/>
            <w:webHidden/>
          </w:rPr>
          <w:fldChar w:fldCharType="begin" w:fldLock="1"/>
        </w:r>
        <w:r w:rsidR="00FD0B08">
          <w:rPr>
            <w:noProof/>
            <w:webHidden/>
          </w:rPr>
          <w:instrText xml:space="preserve"> PAGEREF _Toc27060389 \h </w:instrText>
        </w:r>
        <w:r w:rsidR="00FD0B08">
          <w:rPr>
            <w:noProof/>
            <w:webHidden/>
          </w:rPr>
        </w:r>
        <w:r w:rsidR="00FD0B08">
          <w:rPr>
            <w:noProof/>
            <w:webHidden/>
          </w:rPr>
          <w:fldChar w:fldCharType="separate"/>
        </w:r>
        <w:r w:rsidR="00FD0B08">
          <w:rPr>
            <w:noProof/>
            <w:webHidden/>
          </w:rPr>
          <w:t>52</w:t>
        </w:r>
        <w:r w:rsidR="00FD0B08">
          <w:rPr>
            <w:noProof/>
            <w:webHidden/>
          </w:rPr>
          <w:fldChar w:fldCharType="end"/>
        </w:r>
      </w:hyperlink>
    </w:p>
    <w:p w14:paraId="0ED8F3C8" w14:textId="5BA4FA6D" w:rsidR="00FD0B08" w:rsidRDefault="00295CC6" w:rsidP="00FD0B08">
      <w:pPr>
        <w:pStyle w:val="TableofFigures"/>
        <w:tabs>
          <w:tab w:val="right" w:leader="dot" w:pos="9350"/>
        </w:tabs>
        <w:rPr>
          <w:rFonts w:asciiTheme="minorHAnsi" w:eastAsiaTheme="minorEastAsia" w:hAnsiTheme="minorHAnsi"/>
          <w:noProof/>
          <w:sz w:val="22"/>
          <w:lang w:eastAsia="en-GB"/>
        </w:rPr>
      </w:pPr>
      <w:hyperlink w:anchor="_Toc27060390" w:history="1">
        <w:r w:rsidR="00FD0B08" w:rsidRPr="00F9130C">
          <w:rPr>
            <w:rStyle w:val="Hyperlink"/>
            <w:noProof/>
          </w:rPr>
          <w:t xml:space="preserve">Figure 5.2 – 2-D plot of the Rosenbrock test function </w:t>
        </w:r>
        <w:r w:rsidR="00FD0B08" w:rsidRPr="00F9130C">
          <w:rPr>
            <w:rStyle w:val="Hyperlink"/>
            <w:noProof/>
            <w:lang w:val="en-US"/>
          </w:rPr>
          <w:t>[14]</w:t>
        </w:r>
        <w:r w:rsidR="00FD0B08">
          <w:rPr>
            <w:noProof/>
            <w:webHidden/>
          </w:rPr>
          <w:tab/>
        </w:r>
        <w:r w:rsidR="00FD0B08">
          <w:rPr>
            <w:noProof/>
            <w:webHidden/>
          </w:rPr>
          <w:fldChar w:fldCharType="begin" w:fldLock="1"/>
        </w:r>
        <w:r w:rsidR="00FD0B08">
          <w:rPr>
            <w:noProof/>
            <w:webHidden/>
          </w:rPr>
          <w:instrText xml:space="preserve"> PAGEREF _Toc27060390 \h </w:instrText>
        </w:r>
        <w:r w:rsidR="00FD0B08">
          <w:rPr>
            <w:noProof/>
            <w:webHidden/>
          </w:rPr>
        </w:r>
        <w:r w:rsidR="00FD0B08">
          <w:rPr>
            <w:noProof/>
            <w:webHidden/>
          </w:rPr>
          <w:fldChar w:fldCharType="separate"/>
        </w:r>
        <w:r w:rsidR="00FD0B08">
          <w:rPr>
            <w:noProof/>
            <w:webHidden/>
          </w:rPr>
          <w:t>52</w:t>
        </w:r>
        <w:r w:rsidR="00FD0B08">
          <w:rPr>
            <w:noProof/>
            <w:webHidden/>
          </w:rPr>
          <w:fldChar w:fldCharType="end"/>
        </w:r>
      </w:hyperlink>
    </w:p>
    <w:p w14:paraId="340D0198" w14:textId="05030605" w:rsidR="00FD0B08" w:rsidRDefault="00295CC6" w:rsidP="00FD0B08">
      <w:pPr>
        <w:pStyle w:val="TableofFigures"/>
        <w:tabs>
          <w:tab w:val="right" w:leader="dot" w:pos="9350"/>
        </w:tabs>
        <w:rPr>
          <w:rFonts w:asciiTheme="minorHAnsi" w:eastAsiaTheme="minorEastAsia" w:hAnsiTheme="minorHAnsi"/>
          <w:noProof/>
          <w:sz w:val="22"/>
          <w:lang w:eastAsia="en-GB"/>
        </w:rPr>
      </w:pPr>
      <w:hyperlink w:anchor="_Toc27060391" w:history="1">
        <w:r w:rsidR="00FD0B08" w:rsidRPr="00F9130C">
          <w:rPr>
            <w:rStyle w:val="Hyperlink"/>
            <w:noProof/>
          </w:rPr>
          <w:t xml:space="preserve">Figure 5.3 – 2-D plot of the Rastrigin test function </w:t>
        </w:r>
        <w:r w:rsidR="00FD0B08" w:rsidRPr="00F9130C">
          <w:rPr>
            <w:rStyle w:val="Hyperlink"/>
            <w:noProof/>
            <w:lang w:val="en-US"/>
          </w:rPr>
          <w:t>[14]</w:t>
        </w:r>
        <w:r w:rsidR="00FD0B08">
          <w:rPr>
            <w:noProof/>
            <w:webHidden/>
          </w:rPr>
          <w:tab/>
        </w:r>
        <w:r w:rsidR="00FD0B08">
          <w:rPr>
            <w:noProof/>
            <w:webHidden/>
          </w:rPr>
          <w:fldChar w:fldCharType="begin" w:fldLock="1"/>
        </w:r>
        <w:r w:rsidR="00FD0B08">
          <w:rPr>
            <w:noProof/>
            <w:webHidden/>
          </w:rPr>
          <w:instrText xml:space="preserve"> PAGEREF _Toc27060391 \h </w:instrText>
        </w:r>
        <w:r w:rsidR="00FD0B08">
          <w:rPr>
            <w:noProof/>
            <w:webHidden/>
          </w:rPr>
        </w:r>
        <w:r w:rsidR="00FD0B08">
          <w:rPr>
            <w:noProof/>
            <w:webHidden/>
          </w:rPr>
          <w:fldChar w:fldCharType="separate"/>
        </w:r>
        <w:r w:rsidR="00FD0B08">
          <w:rPr>
            <w:noProof/>
            <w:webHidden/>
          </w:rPr>
          <w:t>53</w:t>
        </w:r>
        <w:r w:rsidR="00FD0B08">
          <w:rPr>
            <w:noProof/>
            <w:webHidden/>
          </w:rPr>
          <w:fldChar w:fldCharType="end"/>
        </w:r>
      </w:hyperlink>
    </w:p>
    <w:p w14:paraId="795ED7A6" w14:textId="40E461D0" w:rsidR="00035D54" w:rsidRDefault="00035D54" w:rsidP="00650650">
      <w:pPr>
        <w:rPr>
          <w:rFonts w:cs="Times New Roman"/>
          <w:bCs/>
          <w:noProof/>
          <w:sz w:val="28"/>
          <w:szCs w:val="28"/>
        </w:rPr>
      </w:pPr>
      <w:r w:rsidRPr="00650650">
        <w:rPr>
          <w:rFonts w:cs="Times New Roman"/>
          <w:bCs/>
          <w:noProof/>
          <w:sz w:val="28"/>
          <w:szCs w:val="28"/>
        </w:rPr>
        <w:fldChar w:fldCharType="end"/>
      </w:r>
    </w:p>
    <w:p w14:paraId="2A2D9F21" w14:textId="72D5ED4E" w:rsidR="00B2188B" w:rsidRPr="00035D54" w:rsidRDefault="00B2188B" w:rsidP="00035D54">
      <w:pPr>
        <w:rPr>
          <w:rFonts w:cs="Times New Roman"/>
          <w:b/>
          <w:bCs/>
          <w:noProof/>
          <w:szCs w:val="24"/>
        </w:rPr>
      </w:pPr>
    </w:p>
    <w:p w14:paraId="5FF3B980" w14:textId="6DC53DDF" w:rsidR="00802E35" w:rsidRDefault="00802E35">
      <w:pPr>
        <w:rPr>
          <w:rFonts w:eastAsiaTheme="majorEastAsia" w:cstheme="majorBidi"/>
          <w:color w:val="2F5496" w:themeColor="accent1" w:themeShade="BF"/>
          <w:sz w:val="32"/>
          <w:szCs w:val="32"/>
          <w:lang w:val="en-US"/>
        </w:rPr>
      </w:pPr>
      <w:bookmarkStart w:id="1" w:name="_Ref24706993"/>
      <w:bookmarkStart w:id="2" w:name="_Ref23424358"/>
      <w:r>
        <w:br w:type="page"/>
      </w:r>
    </w:p>
    <w:p w14:paraId="347936DD" w14:textId="77777777" w:rsidR="00667885" w:rsidRDefault="00802E35" w:rsidP="00802E35">
      <w:pPr>
        <w:rPr>
          <w:b/>
          <w:sz w:val="28"/>
          <w:szCs w:val="28"/>
        </w:rPr>
      </w:pPr>
      <w:r w:rsidRPr="00802E35">
        <w:rPr>
          <w:b/>
          <w:sz w:val="28"/>
          <w:szCs w:val="28"/>
        </w:rPr>
        <w:lastRenderedPageBreak/>
        <w:t>List of Appendices</w:t>
      </w:r>
    </w:p>
    <w:p w14:paraId="75AE624C" w14:textId="79DD3259" w:rsidR="00FD0B08" w:rsidRDefault="00EF7105" w:rsidP="00FD0B08">
      <w:pPr>
        <w:pStyle w:val="TableofFigures"/>
        <w:tabs>
          <w:tab w:val="right" w:leader="dot" w:pos="9350"/>
        </w:tabs>
        <w:rPr>
          <w:rFonts w:asciiTheme="minorHAnsi" w:eastAsiaTheme="minorEastAsia" w:hAnsiTheme="minorHAnsi"/>
          <w:noProof/>
          <w:sz w:val="22"/>
          <w:lang w:eastAsia="en-GB"/>
        </w:rPr>
      </w:pPr>
      <w:r>
        <w:rPr>
          <w:szCs w:val="24"/>
        </w:rPr>
        <w:fldChar w:fldCharType="begin" w:fldLock="1"/>
      </w:r>
      <w:r>
        <w:rPr>
          <w:szCs w:val="24"/>
        </w:rPr>
        <w:instrText xml:space="preserve"> TOC \h \z \t "Appendix Heading" \c </w:instrText>
      </w:r>
      <w:r>
        <w:rPr>
          <w:szCs w:val="24"/>
        </w:rPr>
        <w:fldChar w:fldCharType="separate"/>
      </w:r>
      <w:hyperlink w:anchor="_Toc27060411" w:history="1">
        <w:r w:rsidR="00FD0B08" w:rsidRPr="00A96BE5">
          <w:rPr>
            <w:rStyle w:val="Hyperlink"/>
            <w:noProof/>
          </w:rPr>
          <w:t>Appendix A</w:t>
        </w:r>
        <w:r w:rsidR="00FD0B08">
          <w:rPr>
            <w:noProof/>
            <w:webHidden/>
          </w:rPr>
          <w:tab/>
        </w:r>
        <w:r w:rsidR="00FD0B08">
          <w:rPr>
            <w:noProof/>
            <w:webHidden/>
          </w:rPr>
          <w:fldChar w:fldCharType="begin" w:fldLock="1"/>
        </w:r>
        <w:r w:rsidR="00FD0B08">
          <w:rPr>
            <w:noProof/>
            <w:webHidden/>
          </w:rPr>
          <w:instrText xml:space="preserve"> PAGEREF _Toc27060411 \h </w:instrText>
        </w:r>
        <w:r w:rsidR="00FD0B08">
          <w:rPr>
            <w:noProof/>
            <w:webHidden/>
          </w:rPr>
        </w:r>
        <w:r w:rsidR="00FD0B08">
          <w:rPr>
            <w:noProof/>
            <w:webHidden/>
          </w:rPr>
          <w:fldChar w:fldCharType="separate"/>
        </w:r>
        <w:r w:rsidR="00FD0B08">
          <w:rPr>
            <w:noProof/>
            <w:webHidden/>
          </w:rPr>
          <w:t>61</w:t>
        </w:r>
        <w:r w:rsidR="00FD0B08">
          <w:rPr>
            <w:noProof/>
            <w:webHidden/>
          </w:rPr>
          <w:fldChar w:fldCharType="end"/>
        </w:r>
      </w:hyperlink>
    </w:p>
    <w:p w14:paraId="3DFDEA8E" w14:textId="3C553B18" w:rsidR="00FD0B08" w:rsidRDefault="00295CC6" w:rsidP="00FD0B08">
      <w:pPr>
        <w:pStyle w:val="TableofFigures"/>
        <w:tabs>
          <w:tab w:val="right" w:leader="dot" w:pos="9350"/>
        </w:tabs>
        <w:rPr>
          <w:rFonts w:asciiTheme="minorHAnsi" w:eastAsiaTheme="minorEastAsia" w:hAnsiTheme="minorHAnsi"/>
          <w:noProof/>
          <w:sz w:val="22"/>
          <w:lang w:eastAsia="en-GB"/>
        </w:rPr>
      </w:pPr>
      <w:hyperlink w:anchor="_Toc27060412" w:history="1">
        <w:r w:rsidR="00FD0B08" w:rsidRPr="00A96BE5">
          <w:rPr>
            <w:rStyle w:val="Hyperlink"/>
            <w:noProof/>
          </w:rPr>
          <w:t>Appendix B</w:t>
        </w:r>
        <w:r w:rsidR="00FD0B08">
          <w:rPr>
            <w:noProof/>
            <w:webHidden/>
          </w:rPr>
          <w:tab/>
        </w:r>
        <w:r w:rsidR="00FD0B08">
          <w:rPr>
            <w:noProof/>
            <w:webHidden/>
          </w:rPr>
          <w:fldChar w:fldCharType="begin" w:fldLock="1"/>
        </w:r>
        <w:r w:rsidR="00FD0B08">
          <w:rPr>
            <w:noProof/>
            <w:webHidden/>
          </w:rPr>
          <w:instrText xml:space="preserve"> PAGEREF _Toc27060412 \h </w:instrText>
        </w:r>
        <w:r w:rsidR="00FD0B08">
          <w:rPr>
            <w:noProof/>
            <w:webHidden/>
          </w:rPr>
        </w:r>
        <w:r w:rsidR="00FD0B08">
          <w:rPr>
            <w:noProof/>
            <w:webHidden/>
          </w:rPr>
          <w:fldChar w:fldCharType="separate"/>
        </w:r>
        <w:r w:rsidR="00FD0B08">
          <w:rPr>
            <w:noProof/>
            <w:webHidden/>
          </w:rPr>
          <w:t>73</w:t>
        </w:r>
        <w:r w:rsidR="00FD0B08">
          <w:rPr>
            <w:noProof/>
            <w:webHidden/>
          </w:rPr>
          <w:fldChar w:fldCharType="end"/>
        </w:r>
      </w:hyperlink>
    </w:p>
    <w:p w14:paraId="2A87EA3F" w14:textId="0CDC2CC6" w:rsidR="00667885" w:rsidRPr="00A3651C" w:rsidRDefault="00EF7105" w:rsidP="00FD0B08">
      <w:pPr>
        <w:rPr>
          <w:szCs w:val="24"/>
        </w:rPr>
      </w:pPr>
      <w:r>
        <w:rPr>
          <w:szCs w:val="24"/>
        </w:rPr>
        <w:fldChar w:fldCharType="end"/>
      </w:r>
    </w:p>
    <w:p w14:paraId="1027163E" w14:textId="77777777" w:rsidR="00667885" w:rsidRDefault="00667885" w:rsidP="00802E35">
      <w:pPr>
        <w:rPr>
          <w:b/>
          <w:sz w:val="28"/>
          <w:szCs w:val="28"/>
        </w:rPr>
      </w:pPr>
    </w:p>
    <w:p w14:paraId="29E8BAF5" w14:textId="77777777" w:rsidR="00667885" w:rsidRDefault="00667885" w:rsidP="00802E35">
      <w:pPr>
        <w:rPr>
          <w:b/>
          <w:sz w:val="28"/>
          <w:szCs w:val="28"/>
        </w:rPr>
      </w:pPr>
    </w:p>
    <w:p w14:paraId="5510BBDB" w14:textId="77777777" w:rsidR="00667885" w:rsidRDefault="00667885" w:rsidP="00802E35">
      <w:pPr>
        <w:rPr>
          <w:b/>
          <w:sz w:val="28"/>
          <w:szCs w:val="28"/>
        </w:rPr>
      </w:pPr>
    </w:p>
    <w:p w14:paraId="6F54BE0A" w14:textId="77777777" w:rsidR="00667885" w:rsidRDefault="00667885" w:rsidP="00802E35">
      <w:pPr>
        <w:rPr>
          <w:b/>
          <w:sz w:val="28"/>
          <w:szCs w:val="28"/>
        </w:rPr>
      </w:pPr>
    </w:p>
    <w:p w14:paraId="4D90E8BC" w14:textId="77777777" w:rsidR="00667885" w:rsidRDefault="00667885" w:rsidP="00802E35">
      <w:pPr>
        <w:rPr>
          <w:b/>
          <w:sz w:val="28"/>
          <w:szCs w:val="28"/>
        </w:rPr>
      </w:pPr>
    </w:p>
    <w:p w14:paraId="0D2FE0C2" w14:textId="77777777" w:rsidR="00667885" w:rsidRDefault="00667885" w:rsidP="00802E35">
      <w:pPr>
        <w:rPr>
          <w:b/>
          <w:sz w:val="28"/>
          <w:szCs w:val="28"/>
        </w:rPr>
      </w:pPr>
    </w:p>
    <w:p w14:paraId="7E034549" w14:textId="77777777" w:rsidR="00667885" w:rsidRDefault="00667885" w:rsidP="00802E35">
      <w:pPr>
        <w:rPr>
          <w:b/>
          <w:sz w:val="28"/>
          <w:szCs w:val="28"/>
        </w:rPr>
      </w:pPr>
    </w:p>
    <w:p w14:paraId="4CE605CA" w14:textId="00CE1B8B" w:rsidR="00667885" w:rsidRPr="00802E35" w:rsidRDefault="00667885" w:rsidP="00802E35">
      <w:pPr>
        <w:rPr>
          <w:b/>
          <w:sz w:val="28"/>
          <w:szCs w:val="28"/>
        </w:rPr>
        <w:sectPr w:rsidR="00667885" w:rsidRPr="00802E35" w:rsidSect="00514B90">
          <w:headerReference w:type="default" r:id="rId12"/>
          <w:headerReference w:type="first" r:id="rId13"/>
          <w:pgSz w:w="12240" w:h="15840"/>
          <w:pgMar w:top="1440" w:right="1440" w:bottom="1440" w:left="1440" w:header="720" w:footer="720" w:gutter="0"/>
          <w:pgNumType w:fmt="lowerRoman" w:start="3"/>
          <w:cols w:space="720"/>
          <w:docGrid w:linePitch="360"/>
        </w:sectPr>
      </w:pPr>
    </w:p>
    <w:p w14:paraId="66ADCDBA" w14:textId="77777777" w:rsidR="000354DC" w:rsidRPr="00136A64" w:rsidRDefault="000354DC" w:rsidP="000354DC">
      <w:pPr>
        <w:pStyle w:val="Heading1"/>
      </w:pPr>
      <w:bookmarkStart w:id="3" w:name="_Toc27410698"/>
      <w:bookmarkEnd w:id="1"/>
      <w:bookmarkEnd w:id="3"/>
    </w:p>
    <w:p w14:paraId="32753FE3" w14:textId="5C17F816" w:rsidR="00D81DE1" w:rsidRPr="00136A64" w:rsidRDefault="00D81DE1" w:rsidP="002838EF">
      <w:pPr>
        <w:pStyle w:val="Heading2"/>
      </w:pPr>
      <w:bookmarkStart w:id="4" w:name="_Toc27410699"/>
      <w:r w:rsidRPr="006A2278">
        <w:t>Introduction</w:t>
      </w:r>
      <w:bookmarkEnd w:id="2"/>
      <w:bookmarkEnd w:id="4"/>
    </w:p>
    <w:p w14:paraId="7F0EC76D" w14:textId="42E3768B" w:rsidR="00115BCD" w:rsidRDefault="0012019F" w:rsidP="007339EB">
      <w:pPr>
        <w:rPr>
          <w:rFonts w:eastAsiaTheme="minorEastAsia" w:cs="Times New Roman"/>
          <w:szCs w:val="24"/>
          <w:lang w:val="en-US"/>
        </w:rPr>
      </w:pPr>
      <w:r>
        <w:rPr>
          <w:rFonts w:eastAsiaTheme="minorEastAsia" w:cs="Times New Roman"/>
          <w:szCs w:val="24"/>
          <w:lang w:val="en-US"/>
        </w:rPr>
        <w:t>Covariance Matrix Adaption – Evolution Strategies (</w:t>
      </w:r>
      <w:r w:rsidR="00B71604">
        <w:rPr>
          <w:rFonts w:eastAsiaTheme="minorEastAsia" w:cs="Times New Roman"/>
          <w:szCs w:val="24"/>
          <w:lang w:val="en-US"/>
        </w:rPr>
        <w:t>CMA-ES</w:t>
      </w:r>
      <w:r>
        <w:rPr>
          <w:rFonts w:eastAsiaTheme="minorEastAsia" w:cs="Times New Roman"/>
          <w:szCs w:val="24"/>
          <w:lang w:val="en-US"/>
        </w:rPr>
        <w:t>)</w:t>
      </w:r>
      <w:r w:rsidR="00B71604">
        <w:rPr>
          <w:rFonts w:eastAsiaTheme="minorEastAsia" w:cs="Times New Roman"/>
          <w:szCs w:val="24"/>
          <w:lang w:val="en-US"/>
        </w:rPr>
        <w:t xml:space="preserve"> is</w:t>
      </w:r>
      <w:r w:rsidR="00610EF6">
        <w:rPr>
          <w:rFonts w:eastAsiaTheme="minorEastAsia" w:cs="Times New Roman"/>
          <w:szCs w:val="24"/>
          <w:lang w:val="en-US"/>
        </w:rPr>
        <w:t xml:space="preserve"> </w:t>
      </w:r>
      <w:r w:rsidR="00163BDC" w:rsidRPr="00CC7A4C">
        <w:rPr>
          <w:rFonts w:eastAsiaTheme="minorEastAsia" w:cs="Times New Roman"/>
          <w:szCs w:val="24"/>
          <w:lang w:val="en-US"/>
        </w:rPr>
        <w:t>one of the state-of-the-art algorithm</w:t>
      </w:r>
      <w:r w:rsidR="00B71604">
        <w:rPr>
          <w:rFonts w:eastAsiaTheme="minorEastAsia" w:cs="Times New Roman"/>
          <w:szCs w:val="24"/>
          <w:lang w:val="en-US"/>
        </w:rPr>
        <w:t>s in the field of Evolution</w:t>
      </w:r>
      <w:r w:rsidR="00A76111">
        <w:rPr>
          <w:rFonts w:eastAsiaTheme="minorEastAsia" w:cs="Times New Roman"/>
          <w:szCs w:val="24"/>
          <w:lang w:val="en-US"/>
        </w:rPr>
        <w:t>ary Computation</w:t>
      </w:r>
      <w:r w:rsidR="00B71604">
        <w:rPr>
          <w:rFonts w:eastAsiaTheme="minorEastAsia" w:cs="Times New Roman"/>
          <w:szCs w:val="24"/>
          <w:lang w:val="en-US"/>
        </w:rPr>
        <w:t>.</w:t>
      </w:r>
      <w:r w:rsidR="00610EF6">
        <w:rPr>
          <w:rFonts w:eastAsiaTheme="minorEastAsia" w:cs="Times New Roman"/>
          <w:szCs w:val="24"/>
          <w:lang w:val="en-US"/>
        </w:rPr>
        <w:t xml:space="preserve"> </w:t>
      </w:r>
      <w:r w:rsidR="00B71604">
        <w:rPr>
          <w:rFonts w:eastAsiaTheme="minorEastAsia" w:cs="Times New Roman"/>
          <w:szCs w:val="24"/>
          <w:lang w:val="en-US"/>
        </w:rPr>
        <w:t xml:space="preserve">It was originally </w:t>
      </w:r>
      <w:r>
        <w:rPr>
          <w:rFonts w:eastAsiaTheme="minorEastAsia" w:cs="Times New Roman"/>
          <w:szCs w:val="24"/>
          <w:lang w:val="en-US"/>
        </w:rPr>
        <w:t>designed</w:t>
      </w:r>
      <w:r w:rsidR="00A76111">
        <w:rPr>
          <w:rFonts w:eastAsiaTheme="minorEastAsia" w:cs="Times New Roman"/>
          <w:szCs w:val="24"/>
          <w:lang w:val="en-US"/>
        </w:rPr>
        <w:t xml:space="preserve"> in the </w:t>
      </w:r>
      <w:r w:rsidR="00FC2726">
        <w:rPr>
          <w:rFonts w:eastAsiaTheme="minorEastAsia" w:cs="Times New Roman"/>
          <w:szCs w:val="24"/>
          <w:lang w:val="en-US"/>
        </w:rPr>
        <w:t>mid-90s by</w:t>
      </w:r>
      <w:r w:rsidR="008667A3">
        <w:rPr>
          <w:rFonts w:eastAsiaTheme="minorEastAsia" w:cs="Times New Roman"/>
          <w:szCs w:val="24"/>
          <w:lang w:val="en-US"/>
        </w:rPr>
        <w:t xml:space="preserve"> N. Hansen &amp; A. Ostermeier</w:t>
      </w:r>
      <w:r w:rsidR="00FC2726">
        <w:rPr>
          <w:rFonts w:eastAsiaTheme="minorEastAsia" w:cs="Times New Roman"/>
          <w:szCs w:val="24"/>
          <w:lang w:val="en-US"/>
        </w:rPr>
        <w:t xml:space="preserve"> </w:t>
      </w:r>
      <w:sdt>
        <w:sdtPr>
          <w:rPr>
            <w:rFonts w:eastAsiaTheme="minorEastAsia" w:cs="Times New Roman"/>
            <w:szCs w:val="24"/>
            <w:lang w:val="en-US"/>
          </w:rPr>
          <w:id w:val="-1486849992"/>
          <w:citation/>
        </w:sdtPr>
        <w:sdtContent>
          <w:r w:rsidR="00FC2726">
            <w:rPr>
              <w:rFonts w:eastAsiaTheme="minorEastAsia" w:cs="Times New Roman"/>
              <w:szCs w:val="24"/>
              <w:lang w:val="en-US"/>
            </w:rPr>
            <w:fldChar w:fldCharType="begin" w:fldLock="1"/>
          </w:r>
          <w:r w:rsidR="00FC2726">
            <w:rPr>
              <w:rFonts w:eastAsiaTheme="minorEastAsia" w:cs="Times New Roman"/>
              <w:szCs w:val="24"/>
              <w:lang w:val="en-US"/>
            </w:rPr>
            <w:instrText xml:space="preserve"> CITATION Han96 \l 1033 </w:instrText>
          </w:r>
          <w:r w:rsidR="00FC2726">
            <w:rPr>
              <w:rFonts w:eastAsiaTheme="minorEastAsia" w:cs="Times New Roman"/>
              <w:szCs w:val="24"/>
              <w:lang w:val="en-US"/>
            </w:rPr>
            <w:fldChar w:fldCharType="separate"/>
          </w:r>
          <w:r w:rsidR="004137BC" w:rsidRPr="004137BC">
            <w:rPr>
              <w:rFonts w:eastAsiaTheme="minorEastAsia" w:cs="Times New Roman"/>
              <w:noProof/>
              <w:szCs w:val="24"/>
              <w:lang w:val="en-US"/>
            </w:rPr>
            <w:t>[1]</w:t>
          </w:r>
          <w:r w:rsidR="00FC2726">
            <w:rPr>
              <w:rFonts w:eastAsiaTheme="minorEastAsia" w:cs="Times New Roman"/>
              <w:szCs w:val="24"/>
              <w:lang w:val="en-US"/>
            </w:rPr>
            <w:fldChar w:fldCharType="end"/>
          </w:r>
        </w:sdtContent>
      </w:sdt>
      <w:r w:rsidR="008667A3">
        <w:rPr>
          <w:rFonts w:eastAsiaTheme="minorEastAsia" w:cs="Times New Roman"/>
          <w:szCs w:val="24"/>
          <w:lang w:val="en-US"/>
        </w:rPr>
        <w:t xml:space="preserve">, </w:t>
      </w:r>
      <w:r w:rsidR="00B71604">
        <w:rPr>
          <w:rFonts w:eastAsiaTheme="minorEastAsia" w:cs="Times New Roman"/>
          <w:szCs w:val="24"/>
          <w:lang w:val="en-US"/>
        </w:rPr>
        <w:t xml:space="preserve">and praised for its </w:t>
      </w:r>
      <w:r>
        <w:rPr>
          <w:rFonts w:eastAsiaTheme="minorEastAsia" w:cs="Times New Roman"/>
          <w:szCs w:val="24"/>
          <w:lang w:val="en-US"/>
        </w:rPr>
        <w:t xml:space="preserve">performance in solving unimodal functions </w:t>
      </w:r>
      <w:r w:rsidR="00A8202C">
        <w:rPr>
          <w:rFonts w:eastAsiaTheme="minorEastAsia" w:cs="Times New Roman"/>
          <w:szCs w:val="24"/>
          <w:lang w:val="en-US"/>
        </w:rPr>
        <w:t>as well as</w:t>
      </w:r>
      <w:r>
        <w:rPr>
          <w:rFonts w:eastAsiaTheme="minorEastAsia" w:cs="Times New Roman"/>
          <w:szCs w:val="24"/>
          <w:lang w:val="en-US"/>
        </w:rPr>
        <w:t xml:space="preserve"> its ability</w:t>
      </w:r>
      <w:r w:rsidR="00A8202C">
        <w:rPr>
          <w:rFonts w:eastAsiaTheme="minorEastAsia" w:cs="Times New Roman"/>
          <w:szCs w:val="24"/>
          <w:lang w:val="en-US"/>
        </w:rPr>
        <w:t xml:space="preserve"> to</w:t>
      </w:r>
      <w:r>
        <w:rPr>
          <w:rFonts w:eastAsiaTheme="minorEastAsia" w:cs="Times New Roman"/>
          <w:szCs w:val="24"/>
          <w:lang w:val="en-US"/>
        </w:rPr>
        <w:t xml:space="preserve"> maintain that performance with increasing problem dimensionality</w:t>
      </w:r>
      <w:r w:rsidR="00B71604">
        <w:rPr>
          <w:rFonts w:eastAsiaTheme="minorEastAsia" w:cs="Times New Roman"/>
          <w:szCs w:val="24"/>
          <w:lang w:val="en-US"/>
        </w:rPr>
        <w:t>.</w:t>
      </w:r>
      <w:r w:rsidR="003754A8">
        <w:rPr>
          <w:rFonts w:eastAsiaTheme="minorEastAsia" w:cs="Times New Roman"/>
          <w:szCs w:val="24"/>
          <w:lang w:val="en-US"/>
        </w:rPr>
        <w:t xml:space="preserve"> However, the importance of solving multimodal problems became more prevalent as real-world optimization scenarios </w:t>
      </w:r>
      <w:r w:rsidR="00A8202C">
        <w:rPr>
          <w:rFonts w:eastAsiaTheme="minorEastAsia" w:cs="Times New Roman"/>
          <w:szCs w:val="24"/>
          <w:lang w:val="en-US"/>
        </w:rPr>
        <w:t xml:space="preserve">began to </w:t>
      </w:r>
      <w:r w:rsidR="003754A8">
        <w:rPr>
          <w:rFonts w:eastAsiaTheme="minorEastAsia" w:cs="Times New Roman"/>
          <w:szCs w:val="24"/>
          <w:lang w:val="en-US"/>
        </w:rPr>
        <w:t xml:space="preserve">reflect multimodal problems rather than unimodal </w:t>
      </w:r>
      <w:sdt>
        <w:sdtPr>
          <w:rPr>
            <w:rFonts w:eastAsiaTheme="minorEastAsia" w:cs="Times New Roman"/>
            <w:szCs w:val="24"/>
            <w:lang w:val="en-US"/>
          </w:rPr>
          <w:id w:val="490596623"/>
          <w:citation/>
        </w:sdtPr>
        <w:sdtContent>
          <w:r w:rsidR="003754A8">
            <w:rPr>
              <w:rFonts w:eastAsiaTheme="minorEastAsia" w:cs="Times New Roman"/>
              <w:szCs w:val="24"/>
              <w:lang w:val="en-US"/>
            </w:rPr>
            <w:fldChar w:fldCharType="begin" w:fldLock="1"/>
          </w:r>
          <w:r w:rsidR="003754A8">
            <w:rPr>
              <w:rFonts w:eastAsiaTheme="minorEastAsia" w:cs="Times New Roman"/>
              <w:szCs w:val="24"/>
              <w:lang w:val="en-US"/>
            </w:rPr>
            <w:instrText xml:space="preserve"> CITATION Bä13 \l 1033 </w:instrText>
          </w:r>
          <w:r w:rsidR="003754A8">
            <w:rPr>
              <w:rFonts w:eastAsiaTheme="minorEastAsia" w:cs="Times New Roman"/>
              <w:szCs w:val="24"/>
              <w:lang w:val="en-US"/>
            </w:rPr>
            <w:fldChar w:fldCharType="separate"/>
          </w:r>
          <w:r w:rsidR="004137BC" w:rsidRPr="004137BC">
            <w:rPr>
              <w:rFonts w:eastAsiaTheme="minorEastAsia" w:cs="Times New Roman"/>
              <w:noProof/>
              <w:szCs w:val="24"/>
              <w:lang w:val="en-US"/>
            </w:rPr>
            <w:t>[2]</w:t>
          </w:r>
          <w:r w:rsidR="003754A8">
            <w:rPr>
              <w:rFonts w:eastAsiaTheme="minorEastAsia" w:cs="Times New Roman"/>
              <w:szCs w:val="24"/>
              <w:lang w:val="en-US"/>
            </w:rPr>
            <w:fldChar w:fldCharType="end"/>
          </w:r>
        </w:sdtContent>
      </w:sdt>
      <w:r w:rsidR="003754A8">
        <w:rPr>
          <w:rFonts w:eastAsiaTheme="minorEastAsia" w:cs="Times New Roman"/>
          <w:szCs w:val="24"/>
          <w:lang w:val="en-US"/>
        </w:rPr>
        <w:t xml:space="preserve">. </w:t>
      </w:r>
      <w:r w:rsidR="001F7603">
        <w:rPr>
          <w:rFonts w:eastAsiaTheme="minorEastAsia" w:cs="Times New Roman"/>
          <w:szCs w:val="24"/>
          <w:lang w:val="en-US"/>
        </w:rPr>
        <w:t xml:space="preserve">Unimodal functions have only one </w:t>
      </w:r>
      <w:r w:rsidR="00B15F7D">
        <w:rPr>
          <w:rFonts w:eastAsiaTheme="minorEastAsia" w:cs="Times New Roman"/>
          <w:szCs w:val="24"/>
          <w:lang w:val="en-US"/>
        </w:rPr>
        <w:t>optimum</w:t>
      </w:r>
      <w:r w:rsidR="001F7603">
        <w:rPr>
          <w:rFonts w:eastAsiaTheme="minorEastAsia" w:cs="Times New Roman"/>
          <w:szCs w:val="24"/>
          <w:lang w:val="en-US"/>
        </w:rPr>
        <w:t xml:space="preserve"> to reach, while multimodal functions have areas </w:t>
      </w:r>
      <w:r w:rsidR="008E5838">
        <w:rPr>
          <w:rFonts w:eastAsiaTheme="minorEastAsia" w:cs="Times New Roman"/>
          <w:szCs w:val="24"/>
          <w:lang w:val="en-US"/>
        </w:rPr>
        <w:t xml:space="preserve">with many </w:t>
      </w:r>
      <w:r w:rsidR="001F7603">
        <w:rPr>
          <w:rFonts w:eastAsiaTheme="minorEastAsia" w:cs="Times New Roman"/>
          <w:szCs w:val="24"/>
          <w:lang w:val="en-US"/>
        </w:rPr>
        <w:t xml:space="preserve">local </w:t>
      </w:r>
      <w:r w:rsidR="00B15F7D">
        <w:rPr>
          <w:rFonts w:eastAsiaTheme="minorEastAsia" w:cs="Times New Roman"/>
          <w:szCs w:val="24"/>
          <w:lang w:val="en-US"/>
        </w:rPr>
        <w:t>optima</w:t>
      </w:r>
      <w:r w:rsidR="001F7603">
        <w:rPr>
          <w:rFonts w:eastAsiaTheme="minorEastAsia" w:cs="Times New Roman"/>
          <w:szCs w:val="24"/>
          <w:lang w:val="en-US"/>
        </w:rPr>
        <w:t xml:space="preserve">, making it more difficult for an optimization algorithm to find the global optimum. </w:t>
      </w:r>
    </w:p>
    <w:p w14:paraId="7E7EE883" w14:textId="43D8BAF3" w:rsidR="00546718" w:rsidRDefault="00EC1F53" w:rsidP="00D72B6C">
      <w:pPr>
        <w:rPr>
          <w:rFonts w:eastAsiaTheme="minorEastAsia" w:cs="Times New Roman"/>
          <w:szCs w:val="24"/>
          <w:lang w:val="en-US"/>
        </w:rPr>
      </w:pPr>
      <w:r>
        <w:rPr>
          <w:rFonts w:eastAsiaTheme="minorEastAsia" w:cs="Times New Roman"/>
          <w:szCs w:val="24"/>
          <w:lang w:val="en-US"/>
        </w:rPr>
        <w:t>By 2005</w:t>
      </w:r>
      <w:r w:rsidR="00FC2726">
        <w:rPr>
          <w:rFonts w:eastAsiaTheme="minorEastAsia" w:cs="Times New Roman"/>
          <w:szCs w:val="24"/>
          <w:lang w:val="en-US"/>
        </w:rPr>
        <w:t xml:space="preserve">, </w:t>
      </w:r>
      <w:r w:rsidR="003754A8">
        <w:rPr>
          <w:rFonts w:eastAsiaTheme="minorEastAsia" w:cs="Times New Roman"/>
          <w:szCs w:val="24"/>
          <w:lang w:val="en-US"/>
        </w:rPr>
        <w:t>CMA-ES</w:t>
      </w:r>
      <w:r w:rsidR="0012019F">
        <w:rPr>
          <w:rFonts w:eastAsiaTheme="minorEastAsia" w:cs="Times New Roman"/>
          <w:szCs w:val="24"/>
          <w:lang w:val="en-US"/>
        </w:rPr>
        <w:t xml:space="preserve"> was modified to </w:t>
      </w:r>
      <w:r w:rsidR="008639DC">
        <w:rPr>
          <w:rFonts w:eastAsiaTheme="minorEastAsia" w:cs="Times New Roman"/>
          <w:szCs w:val="24"/>
          <w:lang w:val="en-US"/>
        </w:rPr>
        <w:t xml:space="preserve">better </w:t>
      </w:r>
      <w:r w:rsidR="0012019F">
        <w:rPr>
          <w:rFonts w:eastAsiaTheme="minorEastAsia" w:cs="Times New Roman"/>
          <w:szCs w:val="24"/>
          <w:lang w:val="en-US"/>
        </w:rPr>
        <w:t>solve multimodal problems</w:t>
      </w:r>
      <w:r w:rsidR="008E5838">
        <w:rPr>
          <w:rFonts w:eastAsiaTheme="minorEastAsia" w:cs="Times New Roman"/>
          <w:szCs w:val="24"/>
          <w:lang w:val="en-US"/>
        </w:rPr>
        <w:t xml:space="preserve"> </w:t>
      </w:r>
      <w:r w:rsidR="0012019F">
        <w:rPr>
          <w:rFonts w:eastAsiaTheme="minorEastAsia" w:cs="Times New Roman"/>
          <w:szCs w:val="24"/>
          <w:lang w:val="en-US"/>
        </w:rPr>
        <w:t xml:space="preserve">with the addition </w:t>
      </w:r>
      <w:r w:rsidR="009C4B4D">
        <w:rPr>
          <w:rFonts w:eastAsiaTheme="minorEastAsia" w:cs="Times New Roman"/>
          <w:szCs w:val="24"/>
          <w:lang w:val="en-US"/>
        </w:rPr>
        <w:t xml:space="preserve">of </w:t>
      </w:r>
      <w:r w:rsidR="00511BCE">
        <w:rPr>
          <w:rFonts w:eastAsiaTheme="minorEastAsia" w:cs="Times New Roman"/>
          <w:szCs w:val="24"/>
          <w:lang w:val="en-US"/>
        </w:rPr>
        <w:t xml:space="preserve">an </w:t>
      </w:r>
      <w:r w:rsidR="00511BCE" w:rsidRPr="00115BCD">
        <w:rPr>
          <w:rFonts w:eastAsiaTheme="minorEastAsia" w:cs="Times New Roman"/>
          <w:i/>
          <w:szCs w:val="24"/>
          <w:lang w:val="en-US"/>
        </w:rPr>
        <w:t>i</w:t>
      </w:r>
      <w:r w:rsidR="0012019F" w:rsidRPr="00115BCD">
        <w:rPr>
          <w:rFonts w:eastAsiaTheme="minorEastAsia" w:cs="Times New Roman"/>
          <w:i/>
          <w:szCs w:val="24"/>
          <w:lang w:val="en-US"/>
        </w:rPr>
        <w:t xml:space="preserve">ncreasing </w:t>
      </w:r>
      <w:r w:rsidR="00511BCE" w:rsidRPr="00115BCD">
        <w:rPr>
          <w:rFonts w:eastAsiaTheme="minorEastAsia" w:cs="Times New Roman"/>
          <w:i/>
          <w:szCs w:val="24"/>
          <w:lang w:val="en-US"/>
        </w:rPr>
        <w:t>p</w:t>
      </w:r>
      <w:r w:rsidR="0012019F" w:rsidRPr="00115BCD">
        <w:rPr>
          <w:rFonts w:eastAsiaTheme="minorEastAsia" w:cs="Times New Roman"/>
          <w:i/>
          <w:szCs w:val="24"/>
          <w:lang w:val="en-US"/>
        </w:rPr>
        <w:t>opulation</w:t>
      </w:r>
      <w:r w:rsidR="00115BCD">
        <w:rPr>
          <w:rFonts w:eastAsiaTheme="minorEastAsia" w:cs="Times New Roman"/>
          <w:szCs w:val="24"/>
          <w:lang w:val="en-US"/>
        </w:rPr>
        <w:t xml:space="preserve"> (IPOP)</w:t>
      </w:r>
      <w:r w:rsidR="00511BCE">
        <w:rPr>
          <w:rFonts w:eastAsiaTheme="minorEastAsia" w:cs="Times New Roman"/>
          <w:szCs w:val="24"/>
          <w:lang w:val="en-US"/>
        </w:rPr>
        <w:t xml:space="preserve"> technique</w:t>
      </w:r>
      <w:r>
        <w:rPr>
          <w:rFonts w:eastAsiaTheme="minorEastAsia" w:cs="Times New Roman"/>
          <w:szCs w:val="24"/>
          <w:lang w:val="en-US"/>
        </w:rPr>
        <w:t xml:space="preserve"> </w:t>
      </w:r>
      <w:sdt>
        <w:sdtPr>
          <w:rPr>
            <w:rFonts w:eastAsiaTheme="minorEastAsia" w:cs="Times New Roman"/>
            <w:szCs w:val="24"/>
            <w:lang w:val="en-US"/>
          </w:rPr>
          <w:id w:val="-1305927379"/>
          <w:citation/>
        </w:sdtPr>
        <w:sdtContent>
          <w:r>
            <w:rPr>
              <w:rFonts w:eastAsiaTheme="minorEastAsia" w:cs="Times New Roman"/>
              <w:szCs w:val="24"/>
              <w:lang w:val="en-US"/>
            </w:rPr>
            <w:fldChar w:fldCharType="begin" w:fldLock="1"/>
          </w:r>
          <w:r>
            <w:rPr>
              <w:rFonts w:eastAsiaTheme="minorEastAsia" w:cs="Times New Roman"/>
              <w:szCs w:val="24"/>
              <w:lang w:val="en-US"/>
            </w:rPr>
            <w:instrText xml:space="preserve"> CITATION Aug05 \l 1033 </w:instrText>
          </w:r>
          <w:r>
            <w:rPr>
              <w:rFonts w:eastAsiaTheme="minorEastAsia" w:cs="Times New Roman"/>
              <w:szCs w:val="24"/>
              <w:lang w:val="en-US"/>
            </w:rPr>
            <w:fldChar w:fldCharType="separate"/>
          </w:r>
          <w:r w:rsidR="004137BC" w:rsidRPr="004137BC">
            <w:rPr>
              <w:rFonts w:eastAsiaTheme="minorEastAsia" w:cs="Times New Roman"/>
              <w:noProof/>
              <w:szCs w:val="24"/>
              <w:lang w:val="en-US"/>
            </w:rPr>
            <w:t>[3]</w:t>
          </w:r>
          <w:r>
            <w:rPr>
              <w:rFonts w:eastAsiaTheme="minorEastAsia" w:cs="Times New Roman"/>
              <w:szCs w:val="24"/>
              <w:lang w:val="en-US"/>
            </w:rPr>
            <w:fldChar w:fldCharType="end"/>
          </w:r>
        </w:sdtContent>
      </w:sdt>
      <w:r w:rsidR="00115BCD">
        <w:rPr>
          <w:rFonts w:eastAsiaTheme="minorEastAsia" w:cs="Times New Roman"/>
          <w:szCs w:val="24"/>
          <w:lang w:val="en-US"/>
        </w:rPr>
        <w:t xml:space="preserve">.  </w:t>
      </w:r>
      <w:r w:rsidR="00A37E36">
        <w:rPr>
          <w:rFonts w:eastAsiaTheme="minorEastAsia" w:cs="Times New Roman"/>
          <w:szCs w:val="24"/>
          <w:lang w:val="en-US"/>
        </w:rPr>
        <w:t>The IPOP</w:t>
      </w:r>
      <w:r w:rsidR="00115BCD">
        <w:rPr>
          <w:rFonts w:eastAsiaTheme="minorEastAsia" w:cs="Times New Roman"/>
          <w:i/>
          <w:szCs w:val="24"/>
          <w:lang w:val="en-US"/>
        </w:rPr>
        <w:t xml:space="preserve"> </w:t>
      </w:r>
      <w:r w:rsidR="00115BCD">
        <w:rPr>
          <w:rFonts w:eastAsiaTheme="minorEastAsia" w:cs="Times New Roman"/>
          <w:szCs w:val="24"/>
          <w:lang w:val="en-US"/>
        </w:rPr>
        <w:t xml:space="preserve">technique is applied </w:t>
      </w:r>
      <w:r w:rsidR="00A37E36">
        <w:rPr>
          <w:rFonts w:eastAsiaTheme="minorEastAsia" w:cs="Times New Roman"/>
          <w:szCs w:val="24"/>
          <w:lang w:val="en-US"/>
        </w:rPr>
        <w:t xml:space="preserve">to CMA-ES </w:t>
      </w:r>
      <w:r w:rsidR="00115BCD">
        <w:rPr>
          <w:rFonts w:eastAsiaTheme="minorEastAsia" w:cs="Times New Roman"/>
          <w:szCs w:val="24"/>
          <w:lang w:val="en-US"/>
        </w:rPr>
        <w:t xml:space="preserve">after restarts to increase the number of samples being produced </w:t>
      </w:r>
      <w:r w:rsidR="0012019F">
        <w:rPr>
          <w:rFonts w:eastAsiaTheme="minorEastAsia" w:cs="Times New Roman"/>
          <w:szCs w:val="24"/>
          <w:lang w:val="en-US"/>
        </w:rPr>
        <w:t>(IPOP-CMA-ES).</w:t>
      </w:r>
      <w:r w:rsidR="00A37E36">
        <w:rPr>
          <w:rFonts w:eastAsiaTheme="minorEastAsia" w:cs="Times New Roman"/>
          <w:szCs w:val="24"/>
          <w:lang w:val="en-US"/>
        </w:rPr>
        <w:t xml:space="preserve"> The reasoning behind IPOP </w:t>
      </w:r>
      <w:r>
        <w:rPr>
          <w:rFonts w:eastAsiaTheme="minorEastAsia" w:cs="Times New Roman"/>
          <w:szCs w:val="24"/>
          <w:lang w:val="en-US"/>
        </w:rPr>
        <w:t xml:space="preserve">stems from the realization that test functions with different characteristics are </w:t>
      </w:r>
      <w:r w:rsidR="00962982">
        <w:rPr>
          <w:rFonts w:eastAsiaTheme="minorEastAsia" w:cs="Times New Roman"/>
          <w:szCs w:val="24"/>
          <w:lang w:val="en-US"/>
        </w:rPr>
        <w:t xml:space="preserve">better solved with different population sizes. </w:t>
      </w:r>
      <w:r w:rsidR="00F77AFB">
        <w:rPr>
          <w:rFonts w:eastAsiaTheme="minorEastAsia" w:cs="Times New Roman"/>
          <w:szCs w:val="24"/>
          <w:lang w:val="en-US"/>
        </w:rPr>
        <w:t xml:space="preserve">For example, multimodal functions are usually </w:t>
      </w:r>
      <w:r w:rsidR="00C7216D">
        <w:rPr>
          <w:rFonts w:eastAsiaTheme="minorEastAsia" w:cs="Times New Roman"/>
          <w:szCs w:val="24"/>
          <w:lang w:val="en-US"/>
        </w:rPr>
        <w:t>better solved</w:t>
      </w:r>
      <w:r w:rsidR="00F77AFB">
        <w:rPr>
          <w:rFonts w:eastAsiaTheme="minorEastAsia" w:cs="Times New Roman"/>
          <w:szCs w:val="24"/>
          <w:lang w:val="en-US"/>
        </w:rPr>
        <w:t xml:space="preserve"> with a large population. </w:t>
      </w:r>
      <w:r w:rsidR="00962982">
        <w:rPr>
          <w:rFonts w:eastAsiaTheme="minorEastAsia" w:cs="Times New Roman"/>
          <w:szCs w:val="24"/>
          <w:lang w:val="en-US"/>
        </w:rPr>
        <w:t xml:space="preserve">The idea is to start with a relatively small default population size and successively increase </w:t>
      </w:r>
      <w:r w:rsidR="00C7216D">
        <w:rPr>
          <w:rFonts w:eastAsiaTheme="minorEastAsia" w:cs="Times New Roman"/>
          <w:szCs w:val="24"/>
          <w:lang w:val="en-US"/>
        </w:rPr>
        <w:t>it</w:t>
      </w:r>
      <w:r w:rsidR="00962982">
        <w:rPr>
          <w:rFonts w:eastAsiaTheme="minorEastAsia" w:cs="Times New Roman"/>
          <w:szCs w:val="24"/>
          <w:lang w:val="en-US"/>
        </w:rPr>
        <w:t xml:space="preserve"> after every restart. </w:t>
      </w:r>
      <w:r w:rsidR="00F77AFB">
        <w:rPr>
          <w:rFonts w:eastAsiaTheme="minorEastAsia" w:cs="Times New Roman"/>
          <w:szCs w:val="24"/>
          <w:lang w:val="en-US"/>
        </w:rPr>
        <w:t>This ensures that the algorith</w:t>
      </w:r>
      <w:r w:rsidR="009244A1">
        <w:rPr>
          <w:rFonts w:eastAsiaTheme="minorEastAsia" w:cs="Times New Roman"/>
          <w:szCs w:val="24"/>
          <w:lang w:val="en-US"/>
        </w:rPr>
        <w:t>m doesn’t perform more function evaluations than necessary</w:t>
      </w:r>
      <w:r w:rsidR="00F77AFB">
        <w:rPr>
          <w:rFonts w:eastAsiaTheme="minorEastAsia" w:cs="Times New Roman"/>
          <w:szCs w:val="24"/>
          <w:lang w:val="en-US"/>
        </w:rPr>
        <w:t xml:space="preserve">. </w:t>
      </w:r>
      <w:r w:rsidR="00962982">
        <w:rPr>
          <w:rFonts w:eastAsiaTheme="minorEastAsia" w:cs="Times New Roman"/>
          <w:szCs w:val="24"/>
          <w:lang w:val="en-US"/>
        </w:rPr>
        <w:t xml:space="preserve">When the best population size for the problem is found, </w:t>
      </w:r>
      <w:r w:rsidR="00A8202C">
        <w:rPr>
          <w:rFonts w:eastAsiaTheme="minorEastAsia" w:cs="Times New Roman"/>
          <w:szCs w:val="24"/>
          <w:lang w:val="en-US"/>
        </w:rPr>
        <w:t>the algorithm</w:t>
      </w:r>
      <w:r w:rsidR="00962982">
        <w:rPr>
          <w:rFonts w:eastAsiaTheme="minorEastAsia" w:cs="Times New Roman"/>
          <w:szCs w:val="24"/>
          <w:lang w:val="en-US"/>
        </w:rPr>
        <w:t xml:space="preserve"> should no longer restart and </w:t>
      </w:r>
      <w:r w:rsidR="00BB0814">
        <w:rPr>
          <w:rFonts w:eastAsiaTheme="minorEastAsia" w:cs="Times New Roman"/>
          <w:szCs w:val="24"/>
          <w:lang w:val="en-US"/>
        </w:rPr>
        <w:t xml:space="preserve">will then </w:t>
      </w:r>
      <w:r w:rsidR="00962982">
        <w:rPr>
          <w:rFonts w:eastAsiaTheme="minorEastAsia" w:cs="Times New Roman"/>
          <w:szCs w:val="24"/>
          <w:lang w:val="en-US"/>
        </w:rPr>
        <w:t>converge towards the optimum solution.</w:t>
      </w:r>
      <w:r w:rsidR="00D72B6C">
        <w:rPr>
          <w:rFonts w:eastAsiaTheme="minorEastAsia" w:cs="Times New Roman"/>
          <w:szCs w:val="24"/>
          <w:lang w:val="en-US"/>
        </w:rPr>
        <w:t xml:space="preserve"> </w:t>
      </w:r>
      <w:r w:rsidR="00D17560">
        <w:rPr>
          <w:rFonts w:eastAsiaTheme="minorEastAsia" w:cs="Times New Roman"/>
          <w:szCs w:val="24"/>
          <w:lang w:val="en-US"/>
        </w:rPr>
        <w:t xml:space="preserve">This provides </w:t>
      </w:r>
      <w:r w:rsidR="00A37E36">
        <w:rPr>
          <w:rFonts w:eastAsiaTheme="minorEastAsia" w:cs="Times New Roman"/>
          <w:szCs w:val="24"/>
          <w:lang w:val="en-US"/>
        </w:rPr>
        <w:t xml:space="preserve">IPOP </w:t>
      </w:r>
      <w:r w:rsidR="00D17560">
        <w:rPr>
          <w:rFonts w:eastAsiaTheme="minorEastAsia" w:cs="Times New Roman"/>
          <w:szCs w:val="24"/>
          <w:lang w:val="en-US"/>
        </w:rPr>
        <w:t>with the</w:t>
      </w:r>
      <w:r w:rsidR="00F77AFB">
        <w:rPr>
          <w:rFonts w:eastAsiaTheme="minorEastAsia" w:cs="Times New Roman"/>
          <w:szCs w:val="24"/>
          <w:lang w:val="en-US"/>
        </w:rPr>
        <w:t xml:space="preserve"> extra power which makes</w:t>
      </w:r>
      <w:r w:rsidR="00A37E36">
        <w:rPr>
          <w:rFonts w:eastAsiaTheme="minorEastAsia" w:cs="Times New Roman"/>
          <w:szCs w:val="24"/>
          <w:lang w:val="en-US"/>
        </w:rPr>
        <w:t xml:space="preserve"> </w:t>
      </w:r>
      <w:r w:rsidR="008F24D9">
        <w:rPr>
          <w:rFonts w:eastAsiaTheme="minorEastAsia" w:cs="Times New Roman"/>
          <w:szCs w:val="24"/>
          <w:lang w:val="en-US"/>
        </w:rPr>
        <w:t xml:space="preserve">CMA-ES </w:t>
      </w:r>
      <w:r w:rsidR="00F77AFB">
        <w:rPr>
          <w:rFonts w:eastAsiaTheme="minorEastAsia" w:cs="Times New Roman"/>
          <w:szCs w:val="24"/>
          <w:lang w:val="en-US"/>
        </w:rPr>
        <w:t>even better</w:t>
      </w:r>
      <w:r w:rsidR="008F24D9">
        <w:rPr>
          <w:rFonts w:eastAsiaTheme="minorEastAsia" w:cs="Times New Roman"/>
          <w:szCs w:val="24"/>
          <w:lang w:val="en-US"/>
        </w:rPr>
        <w:t xml:space="preserve"> equipped for solving multimodal problems</w:t>
      </w:r>
      <w:r w:rsidR="00A37E36">
        <w:rPr>
          <w:rFonts w:eastAsiaTheme="minorEastAsia" w:cs="Times New Roman"/>
          <w:szCs w:val="24"/>
          <w:lang w:val="en-US"/>
        </w:rPr>
        <w:t xml:space="preserve">. </w:t>
      </w:r>
      <w:r w:rsidR="00E320E6">
        <w:rPr>
          <w:rFonts w:eastAsiaTheme="minorEastAsia" w:cs="Times New Roman"/>
          <w:szCs w:val="24"/>
          <w:lang w:val="en-US"/>
        </w:rPr>
        <w:t>However, there is still an issue related to local optima.</w:t>
      </w:r>
    </w:p>
    <w:p w14:paraId="18B09E2A" w14:textId="6C988C38" w:rsidR="003A62DB" w:rsidRDefault="00D72B6C" w:rsidP="007339EB">
      <w:pPr>
        <w:rPr>
          <w:rFonts w:eastAsiaTheme="minorEastAsia" w:cs="Times New Roman"/>
          <w:szCs w:val="24"/>
          <w:lang w:val="en-US"/>
        </w:rPr>
      </w:pPr>
      <w:r>
        <w:rPr>
          <w:rFonts w:eastAsiaTheme="minorEastAsia" w:cs="Times New Roman"/>
          <w:szCs w:val="24"/>
          <w:lang w:val="en-US"/>
        </w:rPr>
        <w:lastRenderedPageBreak/>
        <w:t>E</w:t>
      </w:r>
      <w:r w:rsidR="003B0BC4">
        <w:rPr>
          <w:rFonts w:eastAsiaTheme="minorEastAsia" w:cs="Times New Roman"/>
          <w:szCs w:val="24"/>
          <w:lang w:val="en-US"/>
        </w:rPr>
        <w:t>ven though IPOP</w:t>
      </w:r>
      <w:r w:rsidR="00546718">
        <w:rPr>
          <w:rFonts w:eastAsiaTheme="minorEastAsia" w:cs="Times New Roman"/>
          <w:szCs w:val="24"/>
          <w:lang w:val="en-US"/>
        </w:rPr>
        <w:t xml:space="preserve"> improves the performance of CMA-ES on multimodal problems, </w:t>
      </w:r>
      <w:r w:rsidR="00E320E6">
        <w:rPr>
          <w:rFonts w:eastAsiaTheme="minorEastAsia" w:cs="Times New Roman"/>
          <w:szCs w:val="24"/>
          <w:lang w:val="en-US"/>
        </w:rPr>
        <w:t>it is still possible that</w:t>
      </w:r>
      <w:r w:rsidR="003B0BC4">
        <w:rPr>
          <w:rFonts w:eastAsiaTheme="minorEastAsia" w:cs="Times New Roman"/>
          <w:szCs w:val="24"/>
          <w:lang w:val="en-US"/>
        </w:rPr>
        <w:t xml:space="preserve"> it</w:t>
      </w:r>
      <w:r w:rsidR="006D668B">
        <w:rPr>
          <w:rFonts w:eastAsiaTheme="minorEastAsia" w:cs="Times New Roman"/>
          <w:szCs w:val="24"/>
          <w:lang w:val="en-US"/>
        </w:rPr>
        <w:t xml:space="preserve"> </w:t>
      </w:r>
      <w:r w:rsidR="00EF1EA7">
        <w:rPr>
          <w:rFonts w:eastAsiaTheme="minorEastAsia" w:cs="Times New Roman"/>
          <w:szCs w:val="24"/>
          <w:lang w:val="en-US"/>
        </w:rPr>
        <w:t xml:space="preserve">may be </w:t>
      </w:r>
      <w:r w:rsidR="003B0BC4">
        <w:rPr>
          <w:rFonts w:eastAsiaTheme="minorEastAsia" w:cs="Times New Roman"/>
          <w:szCs w:val="24"/>
          <w:lang w:val="en-US"/>
        </w:rPr>
        <w:t xml:space="preserve">sampling in </w:t>
      </w:r>
      <w:r w:rsidR="00613B00">
        <w:rPr>
          <w:rFonts w:eastAsiaTheme="minorEastAsia" w:cs="Times New Roman"/>
          <w:szCs w:val="24"/>
          <w:lang w:val="en-US"/>
        </w:rPr>
        <w:t xml:space="preserve">an </w:t>
      </w:r>
      <w:r w:rsidR="00962982">
        <w:rPr>
          <w:rFonts w:eastAsiaTheme="minorEastAsia" w:cs="Times New Roman"/>
          <w:szCs w:val="24"/>
          <w:lang w:val="en-US"/>
        </w:rPr>
        <w:t>area which contain</w:t>
      </w:r>
      <w:r>
        <w:rPr>
          <w:rFonts w:eastAsiaTheme="minorEastAsia" w:cs="Times New Roman"/>
          <w:szCs w:val="24"/>
          <w:lang w:val="en-US"/>
        </w:rPr>
        <w:t>s</w:t>
      </w:r>
      <w:r w:rsidR="00962982">
        <w:rPr>
          <w:rFonts w:eastAsiaTheme="minorEastAsia" w:cs="Times New Roman"/>
          <w:szCs w:val="24"/>
          <w:lang w:val="en-US"/>
        </w:rPr>
        <w:t xml:space="preserve"> </w:t>
      </w:r>
      <w:r w:rsidR="003B0BC4">
        <w:rPr>
          <w:rFonts w:eastAsiaTheme="minorEastAsia" w:cs="Times New Roman"/>
          <w:szCs w:val="24"/>
          <w:lang w:val="en-US"/>
        </w:rPr>
        <w:t>basin</w:t>
      </w:r>
      <w:r w:rsidR="00962982">
        <w:rPr>
          <w:rFonts w:eastAsiaTheme="minorEastAsia" w:cs="Times New Roman"/>
          <w:szCs w:val="24"/>
          <w:lang w:val="en-US"/>
        </w:rPr>
        <w:t xml:space="preserve">s </w:t>
      </w:r>
      <w:r w:rsidR="003B0BC4">
        <w:rPr>
          <w:rFonts w:eastAsiaTheme="minorEastAsia" w:cs="Times New Roman"/>
          <w:szCs w:val="24"/>
          <w:lang w:val="en-US"/>
        </w:rPr>
        <w:t>of attraction</w:t>
      </w:r>
      <w:r>
        <w:rPr>
          <w:rFonts w:eastAsiaTheme="minorEastAsia" w:cs="Times New Roman"/>
          <w:szCs w:val="24"/>
          <w:lang w:val="en-US"/>
        </w:rPr>
        <w:t xml:space="preserve"> where the global optimum does not reside.</w:t>
      </w:r>
      <w:r w:rsidR="006D668B">
        <w:rPr>
          <w:rFonts w:eastAsiaTheme="minorEastAsia" w:cs="Times New Roman"/>
          <w:szCs w:val="24"/>
          <w:lang w:val="en-US"/>
        </w:rPr>
        <w:t xml:space="preserve"> </w:t>
      </w:r>
      <w:r w:rsidR="009B0F3A">
        <w:rPr>
          <w:rFonts w:eastAsiaTheme="minorEastAsia" w:cs="Times New Roman"/>
          <w:szCs w:val="24"/>
          <w:lang w:val="en-US"/>
        </w:rPr>
        <w:t>A</w:t>
      </w:r>
      <w:r>
        <w:rPr>
          <w:rFonts w:eastAsiaTheme="minorEastAsia" w:cs="Times New Roman"/>
          <w:szCs w:val="24"/>
          <w:lang w:val="en-US"/>
        </w:rPr>
        <w:t>ttempts have been made to identify topological aspects of multimodal fitness landscapes</w:t>
      </w:r>
      <w:r w:rsidR="00CE10C8">
        <w:rPr>
          <w:rFonts w:eastAsiaTheme="minorEastAsia" w:cs="Times New Roman"/>
          <w:szCs w:val="24"/>
          <w:lang w:val="en-US"/>
        </w:rPr>
        <w:t xml:space="preserve"> </w:t>
      </w:r>
      <w:r w:rsidR="00201FC8">
        <w:rPr>
          <w:rFonts w:eastAsiaTheme="minorEastAsia" w:cs="Times New Roman"/>
          <w:szCs w:val="24"/>
          <w:lang w:val="en-US"/>
        </w:rPr>
        <w:t xml:space="preserve">by </w:t>
      </w:r>
      <w:r w:rsidR="009B0F3A">
        <w:rPr>
          <w:rFonts w:eastAsiaTheme="minorEastAsia" w:cs="Times New Roman"/>
          <w:szCs w:val="24"/>
          <w:lang w:val="en-US"/>
        </w:rPr>
        <w:t>applying</w:t>
      </w:r>
      <w:r>
        <w:rPr>
          <w:rFonts w:eastAsiaTheme="minorEastAsia" w:cs="Times New Roman"/>
          <w:szCs w:val="24"/>
          <w:lang w:val="en-US"/>
        </w:rPr>
        <w:t xml:space="preserve"> a technique known as </w:t>
      </w:r>
      <w:r>
        <w:rPr>
          <w:rFonts w:eastAsiaTheme="minorEastAsia" w:cs="Times New Roman"/>
          <w:i/>
          <w:szCs w:val="24"/>
          <w:lang w:val="en-US"/>
        </w:rPr>
        <w:t>niching</w:t>
      </w:r>
      <w:r w:rsidR="009B0F3A">
        <w:rPr>
          <w:rFonts w:eastAsiaTheme="minorEastAsia" w:cs="Times New Roman"/>
          <w:szCs w:val="24"/>
          <w:lang w:val="en-US"/>
        </w:rPr>
        <w:t xml:space="preserve"> to CMA-ES</w:t>
      </w:r>
      <w:r>
        <w:rPr>
          <w:rFonts w:eastAsiaTheme="minorEastAsia" w:cs="Times New Roman"/>
          <w:szCs w:val="24"/>
          <w:lang w:val="en-US"/>
        </w:rPr>
        <w:t xml:space="preserve"> </w:t>
      </w:r>
      <w:sdt>
        <w:sdtPr>
          <w:rPr>
            <w:rFonts w:eastAsiaTheme="minorEastAsia" w:cs="Times New Roman"/>
            <w:szCs w:val="24"/>
            <w:lang w:val="en-US"/>
          </w:rPr>
          <w:id w:val="-1492258591"/>
          <w:citation/>
        </w:sdtPr>
        <w:sdtContent>
          <w:r w:rsidR="009B0F3A">
            <w:rPr>
              <w:rFonts w:eastAsiaTheme="minorEastAsia" w:cs="Times New Roman"/>
              <w:szCs w:val="24"/>
              <w:lang w:val="en-US"/>
            </w:rPr>
            <w:fldChar w:fldCharType="begin" w:fldLock="1"/>
          </w:r>
          <w:r w:rsidR="009B0F3A">
            <w:rPr>
              <w:rFonts w:eastAsiaTheme="minorEastAsia" w:cs="Times New Roman"/>
              <w:szCs w:val="24"/>
              <w:lang w:val="en-US"/>
            </w:rPr>
            <w:instrText xml:space="preserve"> CITATION Shi10 \l 1033 </w:instrText>
          </w:r>
          <w:r w:rsidR="009B0F3A">
            <w:rPr>
              <w:rFonts w:eastAsiaTheme="minorEastAsia" w:cs="Times New Roman"/>
              <w:szCs w:val="24"/>
              <w:lang w:val="en-US"/>
            </w:rPr>
            <w:fldChar w:fldCharType="separate"/>
          </w:r>
          <w:r w:rsidR="004137BC" w:rsidRPr="004137BC">
            <w:rPr>
              <w:rFonts w:eastAsiaTheme="minorEastAsia" w:cs="Times New Roman"/>
              <w:noProof/>
              <w:szCs w:val="24"/>
              <w:lang w:val="en-US"/>
            </w:rPr>
            <w:t>[4]</w:t>
          </w:r>
          <w:r w:rsidR="009B0F3A">
            <w:rPr>
              <w:rFonts w:eastAsiaTheme="minorEastAsia" w:cs="Times New Roman"/>
              <w:szCs w:val="24"/>
              <w:lang w:val="en-US"/>
            </w:rPr>
            <w:fldChar w:fldCharType="end"/>
          </w:r>
        </w:sdtContent>
      </w:sdt>
      <w:sdt>
        <w:sdtPr>
          <w:rPr>
            <w:rFonts w:eastAsiaTheme="minorEastAsia" w:cs="Times New Roman"/>
            <w:szCs w:val="24"/>
            <w:lang w:val="en-US"/>
          </w:rPr>
          <w:id w:val="-731153379"/>
          <w:citation/>
        </w:sdtPr>
        <w:sdtContent>
          <w:r w:rsidR="009B0F3A">
            <w:rPr>
              <w:rFonts w:eastAsiaTheme="minorEastAsia" w:cs="Times New Roman"/>
              <w:szCs w:val="24"/>
              <w:lang w:val="en-US"/>
            </w:rPr>
            <w:fldChar w:fldCharType="begin" w:fldLock="1"/>
          </w:r>
          <w:r w:rsidR="009B0F3A">
            <w:rPr>
              <w:rFonts w:eastAsiaTheme="minorEastAsia" w:cs="Times New Roman"/>
              <w:szCs w:val="24"/>
              <w:lang w:val="en-US"/>
            </w:rPr>
            <w:instrText xml:space="preserve"> CITATION XuZ17 \l 1033 </w:instrText>
          </w:r>
          <w:r w:rsidR="009B0F3A">
            <w:rPr>
              <w:rFonts w:eastAsiaTheme="minorEastAsia" w:cs="Times New Roman"/>
              <w:szCs w:val="24"/>
              <w:lang w:val="en-US"/>
            </w:rPr>
            <w:fldChar w:fldCharType="separate"/>
          </w:r>
          <w:r w:rsidR="004137BC">
            <w:rPr>
              <w:rFonts w:eastAsiaTheme="minorEastAsia" w:cs="Times New Roman"/>
              <w:noProof/>
              <w:szCs w:val="24"/>
              <w:lang w:val="en-US"/>
            </w:rPr>
            <w:t xml:space="preserve"> </w:t>
          </w:r>
          <w:r w:rsidR="004137BC" w:rsidRPr="004137BC">
            <w:rPr>
              <w:rFonts w:eastAsiaTheme="minorEastAsia" w:cs="Times New Roman"/>
              <w:noProof/>
              <w:szCs w:val="24"/>
              <w:lang w:val="en-US"/>
            </w:rPr>
            <w:t>[5]</w:t>
          </w:r>
          <w:r w:rsidR="009B0F3A">
            <w:rPr>
              <w:rFonts w:eastAsiaTheme="minorEastAsia" w:cs="Times New Roman"/>
              <w:szCs w:val="24"/>
              <w:lang w:val="en-US"/>
            </w:rPr>
            <w:fldChar w:fldCharType="end"/>
          </w:r>
        </w:sdtContent>
      </w:sdt>
      <w:r>
        <w:rPr>
          <w:rFonts w:eastAsiaTheme="minorEastAsia" w:cs="Times New Roman"/>
          <w:szCs w:val="24"/>
          <w:lang w:val="en-US"/>
        </w:rPr>
        <w:t xml:space="preserve">. Niching techniques make assumptions about the fitness landscape in question, usually to identify areas which contain multiple ‘peaks’ where solutions can be found. </w:t>
      </w:r>
    </w:p>
    <w:p w14:paraId="0DA8097C" w14:textId="6F877CBD" w:rsidR="00D72B6C" w:rsidRDefault="008667A3" w:rsidP="007339EB">
      <w:pPr>
        <w:rPr>
          <w:rFonts w:eastAsiaTheme="minorEastAsia" w:cs="Times New Roman"/>
          <w:szCs w:val="24"/>
          <w:lang w:val="en-US"/>
        </w:rPr>
      </w:pPr>
      <w:r>
        <w:rPr>
          <w:rFonts w:eastAsiaTheme="minorEastAsia" w:cs="Times New Roman"/>
          <w:szCs w:val="24"/>
          <w:lang w:val="en-US"/>
        </w:rPr>
        <w:t>Never the less, the problem of i</w:t>
      </w:r>
      <w:r w:rsidR="0064646E">
        <w:rPr>
          <w:rFonts w:eastAsiaTheme="minorEastAsia" w:cs="Times New Roman"/>
          <w:szCs w:val="24"/>
          <w:lang w:val="en-US"/>
        </w:rPr>
        <w:t>dentifying and a</w:t>
      </w:r>
      <w:r w:rsidR="00D72B6C">
        <w:rPr>
          <w:rFonts w:eastAsiaTheme="minorEastAsia" w:cs="Times New Roman"/>
          <w:szCs w:val="24"/>
          <w:lang w:val="en-US"/>
        </w:rPr>
        <w:t>voiding</w:t>
      </w:r>
      <w:r w:rsidR="0064646E">
        <w:rPr>
          <w:rFonts w:eastAsiaTheme="minorEastAsia" w:cs="Times New Roman"/>
          <w:szCs w:val="24"/>
          <w:lang w:val="en-US"/>
        </w:rPr>
        <w:t xml:space="preserve"> </w:t>
      </w:r>
      <w:r w:rsidR="00346584">
        <w:rPr>
          <w:rFonts w:eastAsiaTheme="minorEastAsia" w:cs="Times New Roman"/>
          <w:szCs w:val="24"/>
          <w:lang w:val="en-US"/>
        </w:rPr>
        <w:t xml:space="preserve">the </w:t>
      </w:r>
      <w:r w:rsidR="0064646E">
        <w:rPr>
          <w:rFonts w:eastAsiaTheme="minorEastAsia" w:cs="Times New Roman"/>
          <w:szCs w:val="24"/>
          <w:lang w:val="en-US"/>
        </w:rPr>
        <w:t xml:space="preserve">local optima </w:t>
      </w:r>
      <w:r w:rsidR="00346584">
        <w:rPr>
          <w:rFonts w:eastAsiaTheme="minorEastAsia" w:cs="Times New Roman"/>
          <w:szCs w:val="24"/>
          <w:lang w:val="en-US"/>
        </w:rPr>
        <w:t>of</w:t>
      </w:r>
      <w:r w:rsidR="0064646E">
        <w:rPr>
          <w:rFonts w:eastAsiaTheme="minorEastAsia" w:cs="Times New Roman"/>
          <w:szCs w:val="24"/>
          <w:lang w:val="en-US"/>
        </w:rPr>
        <w:t xml:space="preserve"> multimodal problems </w:t>
      </w:r>
      <w:r w:rsidR="003F7D09">
        <w:rPr>
          <w:rFonts w:eastAsiaTheme="minorEastAsia" w:cs="Times New Roman"/>
          <w:szCs w:val="24"/>
          <w:lang w:val="en-US"/>
        </w:rPr>
        <w:t xml:space="preserve">remains. </w:t>
      </w:r>
      <w:r w:rsidR="0064646E">
        <w:rPr>
          <w:rFonts w:eastAsiaTheme="minorEastAsia" w:cs="Times New Roman"/>
          <w:szCs w:val="24"/>
          <w:lang w:val="en-US"/>
        </w:rPr>
        <w:t xml:space="preserve">To counteract this problem, </w:t>
      </w:r>
      <w:r w:rsidR="003F7D09">
        <w:rPr>
          <w:rFonts w:eastAsiaTheme="minorEastAsia" w:cs="Times New Roman"/>
          <w:szCs w:val="24"/>
          <w:lang w:val="en-US"/>
        </w:rPr>
        <w:t>we observe</w:t>
      </w:r>
      <w:r w:rsidR="00D72B6C">
        <w:rPr>
          <w:rFonts w:eastAsiaTheme="minorEastAsia" w:cs="Times New Roman"/>
          <w:szCs w:val="24"/>
          <w:lang w:val="en-US"/>
        </w:rPr>
        <w:t xml:space="preserve"> </w:t>
      </w:r>
      <w:r w:rsidR="0064646E">
        <w:rPr>
          <w:rFonts w:eastAsiaTheme="minorEastAsia" w:cs="Times New Roman"/>
          <w:szCs w:val="24"/>
          <w:lang w:val="en-US"/>
        </w:rPr>
        <w:t xml:space="preserve">that </w:t>
      </w:r>
      <w:r w:rsidR="00D72B6C">
        <w:rPr>
          <w:rFonts w:eastAsiaTheme="minorEastAsia" w:cs="Times New Roman"/>
          <w:szCs w:val="24"/>
          <w:lang w:val="en-US"/>
        </w:rPr>
        <w:t xml:space="preserve">at the heart of CMA-ES lies a single-model Estimation Distribution Algorithm (EDA).  An EDA uses </w:t>
      </w:r>
      <w:r w:rsidR="0064646E">
        <w:rPr>
          <w:rFonts w:eastAsiaTheme="minorEastAsia" w:cs="Times New Roman"/>
          <w:szCs w:val="24"/>
          <w:lang w:val="en-US"/>
        </w:rPr>
        <w:t>a</w:t>
      </w:r>
      <w:r w:rsidR="00D72B6C">
        <w:rPr>
          <w:rFonts w:eastAsiaTheme="minorEastAsia" w:cs="Times New Roman"/>
          <w:szCs w:val="24"/>
          <w:lang w:val="en-US"/>
        </w:rPr>
        <w:t xml:space="preserve"> model to sample a population</w:t>
      </w:r>
      <w:r w:rsidR="0064646E">
        <w:rPr>
          <w:rFonts w:eastAsiaTheme="minorEastAsia" w:cs="Times New Roman"/>
          <w:szCs w:val="24"/>
          <w:lang w:val="en-US"/>
        </w:rPr>
        <w:t xml:space="preserve"> which is then evaluated.</w:t>
      </w:r>
      <w:r w:rsidR="00D72B6C">
        <w:rPr>
          <w:rFonts w:eastAsiaTheme="minorEastAsia" w:cs="Times New Roman"/>
          <w:szCs w:val="24"/>
          <w:lang w:val="en-US"/>
        </w:rPr>
        <w:t xml:space="preserve"> </w:t>
      </w:r>
      <w:r w:rsidR="0064646E">
        <w:rPr>
          <w:rFonts w:eastAsiaTheme="minorEastAsia" w:cs="Times New Roman"/>
          <w:szCs w:val="24"/>
          <w:lang w:val="en-US"/>
        </w:rPr>
        <w:t xml:space="preserve">The </w:t>
      </w:r>
      <w:r w:rsidR="00D72B6C">
        <w:rPr>
          <w:rFonts w:eastAsiaTheme="minorEastAsia" w:cs="Times New Roman"/>
          <w:szCs w:val="24"/>
          <w:lang w:val="en-US"/>
        </w:rPr>
        <w:t xml:space="preserve">probabilistic model </w:t>
      </w:r>
      <w:r w:rsidR="0064646E">
        <w:rPr>
          <w:rFonts w:eastAsiaTheme="minorEastAsia" w:cs="Times New Roman"/>
          <w:szCs w:val="24"/>
          <w:lang w:val="en-US"/>
        </w:rPr>
        <w:t>is updated based on the evaluated population and used to</w:t>
      </w:r>
      <w:r w:rsidR="00D72B6C">
        <w:rPr>
          <w:rFonts w:eastAsiaTheme="minorEastAsia" w:cs="Times New Roman"/>
          <w:szCs w:val="24"/>
          <w:lang w:val="en-US"/>
        </w:rPr>
        <w:t xml:space="preserve"> sample </w:t>
      </w:r>
      <w:r w:rsidR="00534742">
        <w:rPr>
          <w:rFonts w:eastAsiaTheme="minorEastAsia" w:cs="Times New Roman"/>
          <w:szCs w:val="24"/>
          <w:lang w:val="en-US"/>
        </w:rPr>
        <w:t>the</w:t>
      </w:r>
      <w:r w:rsidR="00D72B6C">
        <w:rPr>
          <w:rFonts w:eastAsiaTheme="minorEastAsia" w:cs="Times New Roman"/>
          <w:szCs w:val="24"/>
          <w:lang w:val="en-US"/>
        </w:rPr>
        <w:t xml:space="preserve"> new population </w:t>
      </w:r>
      <w:sdt>
        <w:sdtPr>
          <w:rPr>
            <w:rFonts w:eastAsiaTheme="minorEastAsia" w:cs="Times New Roman"/>
            <w:szCs w:val="24"/>
            <w:lang w:val="en-US"/>
          </w:rPr>
          <w:id w:val="-1954542552"/>
          <w:citation/>
        </w:sdtPr>
        <w:sdtContent>
          <w:r w:rsidR="00D72B6C">
            <w:rPr>
              <w:rFonts w:eastAsiaTheme="minorEastAsia" w:cs="Times New Roman"/>
              <w:szCs w:val="24"/>
              <w:lang w:val="en-US"/>
            </w:rPr>
            <w:fldChar w:fldCharType="begin" w:fldLock="1"/>
          </w:r>
          <w:r w:rsidR="00D72B6C">
            <w:rPr>
              <w:rFonts w:eastAsiaTheme="minorEastAsia" w:cs="Times New Roman"/>
              <w:szCs w:val="24"/>
              <w:lang w:val="en-US"/>
            </w:rPr>
            <w:instrText xml:space="preserve"> CITATION Aga10 \l 1033 </w:instrText>
          </w:r>
          <w:r w:rsidR="00D72B6C">
            <w:rPr>
              <w:rFonts w:eastAsiaTheme="minorEastAsia" w:cs="Times New Roman"/>
              <w:szCs w:val="24"/>
              <w:lang w:val="en-US"/>
            </w:rPr>
            <w:fldChar w:fldCharType="separate"/>
          </w:r>
          <w:r w:rsidR="004137BC" w:rsidRPr="004137BC">
            <w:rPr>
              <w:rFonts w:eastAsiaTheme="minorEastAsia" w:cs="Times New Roman"/>
              <w:noProof/>
              <w:szCs w:val="24"/>
              <w:lang w:val="en-US"/>
            </w:rPr>
            <w:t>[6]</w:t>
          </w:r>
          <w:r w:rsidR="00D72B6C">
            <w:rPr>
              <w:rFonts w:eastAsiaTheme="minorEastAsia" w:cs="Times New Roman"/>
              <w:szCs w:val="24"/>
              <w:lang w:val="en-US"/>
            </w:rPr>
            <w:fldChar w:fldCharType="end"/>
          </w:r>
        </w:sdtContent>
      </w:sdt>
      <w:r w:rsidR="00D72B6C">
        <w:rPr>
          <w:rFonts w:eastAsiaTheme="minorEastAsia" w:cs="Times New Roman"/>
          <w:szCs w:val="24"/>
          <w:lang w:val="en-US"/>
        </w:rPr>
        <w:t>.</w:t>
      </w:r>
      <w:r w:rsidR="00534742">
        <w:rPr>
          <w:rFonts w:eastAsiaTheme="minorEastAsia" w:cs="Times New Roman"/>
          <w:szCs w:val="24"/>
          <w:lang w:val="en-US"/>
        </w:rPr>
        <w:t xml:space="preserve"> We believe that the root of the problem is the use of a single-model EDA because it samples the entire population from one origin</w:t>
      </w:r>
      <w:r w:rsidR="00346584">
        <w:rPr>
          <w:rFonts w:eastAsiaTheme="minorEastAsia" w:cs="Times New Roman"/>
          <w:szCs w:val="24"/>
          <w:lang w:val="en-US"/>
        </w:rPr>
        <w:t xml:space="preserve"> which</w:t>
      </w:r>
      <w:r w:rsidR="00534742">
        <w:rPr>
          <w:rFonts w:eastAsiaTheme="minorEastAsia" w:cs="Times New Roman"/>
          <w:szCs w:val="24"/>
          <w:lang w:val="en-US"/>
        </w:rPr>
        <w:t xml:space="preserve"> limit</w:t>
      </w:r>
      <w:r w:rsidR="00346584">
        <w:rPr>
          <w:rFonts w:eastAsiaTheme="minorEastAsia" w:cs="Times New Roman"/>
          <w:szCs w:val="24"/>
          <w:lang w:val="en-US"/>
        </w:rPr>
        <w:t>s</w:t>
      </w:r>
      <w:r w:rsidR="00534742">
        <w:rPr>
          <w:rFonts w:eastAsiaTheme="minorEastAsia" w:cs="Times New Roman"/>
          <w:szCs w:val="24"/>
          <w:lang w:val="en-US"/>
        </w:rPr>
        <w:t xml:space="preserve"> the diversity of solutions</w:t>
      </w:r>
      <w:r w:rsidR="00346584">
        <w:rPr>
          <w:rFonts w:eastAsiaTheme="minorEastAsia" w:cs="Times New Roman"/>
          <w:szCs w:val="24"/>
          <w:lang w:val="en-US"/>
        </w:rPr>
        <w:t xml:space="preserve"> and the exploration of multiple basins of attraction</w:t>
      </w:r>
      <w:r w:rsidR="00534742">
        <w:rPr>
          <w:rFonts w:eastAsiaTheme="minorEastAsia" w:cs="Times New Roman"/>
          <w:szCs w:val="24"/>
          <w:lang w:val="en-US"/>
        </w:rPr>
        <w:t xml:space="preserve">. </w:t>
      </w:r>
    </w:p>
    <w:p w14:paraId="52D8C651" w14:textId="412DC0C9" w:rsidR="001C1A9A" w:rsidRDefault="00346584" w:rsidP="007339EB">
      <w:pPr>
        <w:rPr>
          <w:rFonts w:eastAsiaTheme="minorEastAsia" w:cs="Times New Roman"/>
          <w:szCs w:val="24"/>
          <w:lang w:val="en-US"/>
        </w:rPr>
      </w:pPr>
      <w:r>
        <w:rPr>
          <w:rFonts w:eastAsiaTheme="minorEastAsia" w:cs="Times New Roman"/>
          <w:szCs w:val="24"/>
          <w:lang w:val="en-US"/>
        </w:rPr>
        <w:t xml:space="preserve">This thesis investigates </w:t>
      </w:r>
      <w:r w:rsidR="00C72C23">
        <w:rPr>
          <w:rFonts w:eastAsiaTheme="minorEastAsia" w:cs="Times New Roman"/>
          <w:szCs w:val="24"/>
          <w:lang w:val="en-US"/>
        </w:rPr>
        <w:t>the effect of</w:t>
      </w:r>
      <w:r w:rsidR="00B053D7">
        <w:rPr>
          <w:rFonts w:eastAsiaTheme="minorEastAsia" w:cs="Times New Roman"/>
          <w:szCs w:val="24"/>
          <w:lang w:val="en-US"/>
        </w:rPr>
        <w:t xml:space="preserve"> diverging </w:t>
      </w:r>
      <w:r w:rsidR="00C037D9">
        <w:rPr>
          <w:rFonts w:eastAsiaTheme="minorEastAsia" w:cs="Times New Roman"/>
          <w:szCs w:val="24"/>
          <w:lang w:val="en-US"/>
        </w:rPr>
        <w:t xml:space="preserve">from </w:t>
      </w:r>
      <w:r w:rsidR="00B053D7">
        <w:rPr>
          <w:rFonts w:eastAsiaTheme="minorEastAsia" w:cs="Times New Roman"/>
          <w:szCs w:val="24"/>
          <w:lang w:val="en-US"/>
        </w:rPr>
        <w:t xml:space="preserve">the use of a </w:t>
      </w:r>
      <w:r w:rsidR="00C037D9">
        <w:rPr>
          <w:rFonts w:eastAsiaTheme="minorEastAsia" w:cs="Times New Roman"/>
          <w:szCs w:val="24"/>
          <w:lang w:val="en-US"/>
        </w:rPr>
        <w:t>single-model EDA</w:t>
      </w:r>
      <w:r>
        <w:rPr>
          <w:rFonts w:eastAsiaTheme="minorEastAsia" w:cs="Times New Roman"/>
          <w:szCs w:val="24"/>
          <w:lang w:val="en-US"/>
        </w:rPr>
        <w:t xml:space="preserve"> to</w:t>
      </w:r>
      <w:r w:rsidR="00B053D7">
        <w:rPr>
          <w:rFonts w:eastAsiaTheme="minorEastAsia" w:cs="Times New Roman"/>
          <w:szCs w:val="24"/>
          <w:lang w:val="en-US"/>
        </w:rPr>
        <w:t>wards</w:t>
      </w:r>
      <w:r w:rsidR="00C037D9">
        <w:rPr>
          <w:rFonts w:eastAsiaTheme="minorEastAsia" w:cs="Times New Roman"/>
          <w:szCs w:val="24"/>
          <w:lang w:val="en-US"/>
        </w:rPr>
        <w:t xml:space="preserve"> two different EDAs</w:t>
      </w:r>
      <w:r w:rsidR="003F7D09">
        <w:rPr>
          <w:rFonts w:eastAsiaTheme="minorEastAsia" w:cs="Times New Roman"/>
          <w:szCs w:val="24"/>
          <w:lang w:val="en-US"/>
        </w:rPr>
        <w:t xml:space="preserve"> with overlapping models</w:t>
      </w:r>
      <w:r w:rsidR="00C037D9">
        <w:rPr>
          <w:rFonts w:eastAsiaTheme="minorEastAsia" w:cs="Times New Roman"/>
          <w:szCs w:val="24"/>
          <w:lang w:val="en-US"/>
        </w:rPr>
        <w:t>.</w:t>
      </w:r>
      <w:r w:rsidR="00B053D7">
        <w:rPr>
          <w:rFonts w:eastAsiaTheme="minorEastAsia" w:cs="Times New Roman"/>
          <w:szCs w:val="24"/>
          <w:lang w:val="en-US"/>
        </w:rPr>
        <w:t xml:space="preserve"> We hypothesize that using two EDAs for sampling which share certain model components will outperform single-model EDA algorithms on multimodal landscapes. </w:t>
      </w:r>
      <w:r w:rsidR="00651FA6">
        <w:rPr>
          <w:rFonts w:eastAsiaTheme="minorEastAsia" w:cs="Times New Roman"/>
          <w:szCs w:val="24"/>
          <w:lang w:val="en-US"/>
        </w:rPr>
        <w:t xml:space="preserve">In CMA-ES, the point that the EDA produces or the point from which sampling originates is </w:t>
      </w:r>
      <w:r w:rsidR="009B0F3A">
        <w:rPr>
          <w:rFonts w:eastAsiaTheme="minorEastAsia" w:cs="Times New Roman"/>
          <w:szCs w:val="24"/>
          <w:lang w:val="en-US"/>
        </w:rPr>
        <w:t xml:space="preserve">often </w:t>
      </w:r>
      <w:r w:rsidR="00651FA6">
        <w:rPr>
          <w:rFonts w:eastAsiaTheme="minorEastAsia" w:cs="Times New Roman"/>
          <w:szCs w:val="24"/>
          <w:lang w:val="en-US"/>
        </w:rPr>
        <w:t xml:space="preserve">referred to as the center. </w:t>
      </w:r>
      <w:r w:rsidR="006B3B29">
        <w:rPr>
          <w:rFonts w:eastAsiaTheme="minorEastAsia" w:cs="Times New Roman"/>
          <w:szCs w:val="24"/>
          <w:lang w:val="en-US"/>
        </w:rPr>
        <w:t xml:space="preserve">With this taken into consideration, the proposed system in the thesis is referred to as </w:t>
      </w:r>
      <w:r w:rsidR="006B3B29">
        <w:rPr>
          <w:rFonts w:eastAsiaTheme="minorEastAsia" w:cs="Times New Roman"/>
          <w:i/>
          <w:szCs w:val="24"/>
          <w:lang w:val="en-US"/>
        </w:rPr>
        <w:t>Dual-</w:t>
      </w:r>
      <w:r w:rsidR="006B3B29" w:rsidRPr="006B3B29">
        <w:rPr>
          <w:rFonts w:eastAsiaTheme="minorEastAsia" w:cs="Times New Roman"/>
          <w:i/>
          <w:szCs w:val="24"/>
          <w:lang w:val="en-US"/>
        </w:rPr>
        <w:t>Center</w:t>
      </w:r>
      <w:r w:rsidR="006B3B29">
        <w:rPr>
          <w:rFonts w:eastAsiaTheme="minorEastAsia" w:cs="Times New Roman"/>
          <w:szCs w:val="24"/>
          <w:lang w:val="en-US"/>
        </w:rPr>
        <w:t xml:space="preserve"> CMA-ES (DC-CMA-ES). </w:t>
      </w:r>
    </w:p>
    <w:p w14:paraId="795F5E45" w14:textId="77777777" w:rsidR="001C1A9A" w:rsidRPr="00D3718D" w:rsidRDefault="001C1A9A" w:rsidP="007339EB">
      <w:pPr>
        <w:rPr>
          <w:rFonts w:eastAsiaTheme="minorEastAsia" w:cs="Times New Roman"/>
          <w:szCs w:val="24"/>
          <w:lang w:val="en-US"/>
        </w:rPr>
      </w:pPr>
    </w:p>
    <w:p w14:paraId="4048ECBE" w14:textId="71B1194B" w:rsidR="0064629C" w:rsidRDefault="0064629C">
      <w:pPr>
        <w:rPr>
          <w:rFonts w:eastAsiaTheme="minorEastAsia" w:cs="Times New Roman"/>
          <w:szCs w:val="24"/>
          <w:lang w:val="en-US"/>
        </w:rPr>
      </w:pPr>
      <w:r>
        <w:rPr>
          <w:rFonts w:eastAsiaTheme="minorEastAsia" w:cs="Times New Roman"/>
          <w:szCs w:val="24"/>
          <w:lang w:val="en-US"/>
        </w:rPr>
        <w:br w:type="page"/>
      </w:r>
    </w:p>
    <w:p w14:paraId="322456A5" w14:textId="5BD9941D" w:rsidR="00D81DE1" w:rsidRDefault="0064629C" w:rsidP="002838EF">
      <w:pPr>
        <w:pStyle w:val="Heading2"/>
      </w:pPr>
      <w:bookmarkStart w:id="5" w:name="_Toc27410700"/>
      <w:r>
        <w:lastRenderedPageBreak/>
        <w:t>1.1</w:t>
      </w:r>
      <w:r>
        <w:tab/>
        <w:t>Layout of Thesis</w:t>
      </w:r>
      <w:bookmarkEnd w:id="5"/>
    </w:p>
    <w:p w14:paraId="45140642" w14:textId="3F2FBFA7" w:rsidR="0064629C" w:rsidRPr="0064629C" w:rsidRDefault="0064629C" w:rsidP="00261016">
      <w:pPr>
        <w:rPr>
          <w:lang w:val="en-US"/>
        </w:rPr>
      </w:pPr>
      <w:r>
        <w:rPr>
          <w:lang w:val="en-US"/>
        </w:rPr>
        <w:t xml:space="preserve">This thesis is divided into </w:t>
      </w:r>
      <w:r w:rsidR="00154706">
        <w:rPr>
          <w:lang w:val="en-US"/>
        </w:rPr>
        <w:t>six</w:t>
      </w:r>
      <w:r>
        <w:rPr>
          <w:lang w:val="en-US"/>
        </w:rPr>
        <w:t xml:space="preserve"> chapters. Chapter 1 </w:t>
      </w:r>
      <w:r w:rsidR="003631B1">
        <w:rPr>
          <w:lang w:val="en-US"/>
        </w:rPr>
        <w:t>provides</w:t>
      </w:r>
      <w:r>
        <w:rPr>
          <w:lang w:val="en-US"/>
        </w:rPr>
        <w:t xml:space="preserve"> a </w:t>
      </w:r>
      <w:r w:rsidR="00261016">
        <w:rPr>
          <w:lang w:val="en-US"/>
        </w:rPr>
        <w:t>brief introduction to the field of ES an</w:t>
      </w:r>
      <w:r w:rsidR="00197996">
        <w:rPr>
          <w:lang w:val="en-US"/>
        </w:rPr>
        <w:t>d</w:t>
      </w:r>
      <w:r w:rsidR="00261016">
        <w:rPr>
          <w:lang w:val="en-US"/>
        </w:rPr>
        <w:t xml:space="preserve"> discusses the problem in question </w:t>
      </w:r>
      <w:r w:rsidR="003631B1">
        <w:rPr>
          <w:lang w:val="en-US"/>
        </w:rPr>
        <w:t>along with</w:t>
      </w:r>
      <w:r w:rsidR="00261016">
        <w:rPr>
          <w:lang w:val="en-US"/>
        </w:rPr>
        <w:t xml:space="preserve"> the objectives of the paper. Chapter 2 gives a detailed background of the relevant material needed to understand this paper. This background consists of the fundamental and state-of-the-art algorithms in Evolution Strategies, the Common Random Number technique for variance reduction in experimentation and Niching techniques that are applied to optimization algorithms. Chapter 3 provides a detailed description and pseudocode of the proposed system DC-CMA-ES. In Chapter 4, the experimental setup and </w:t>
      </w:r>
      <w:r w:rsidR="00ED7579">
        <w:rPr>
          <w:lang w:val="en-US"/>
        </w:rPr>
        <w:t>test functions used</w:t>
      </w:r>
      <w:r w:rsidR="00261016">
        <w:rPr>
          <w:lang w:val="en-US"/>
        </w:rPr>
        <w:t xml:space="preserve"> are discussed. Chapter 5</w:t>
      </w:r>
      <w:r w:rsidR="003631B1">
        <w:rPr>
          <w:lang w:val="en-US"/>
        </w:rPr>
        <w:t xml:space="preserve">, </w:t>
      </w:r>
      <w:r w:rsidR="00C17490">
        <w:rPr>
          <w:lang w:val="en-US"/>
        </w:rPr>
        <w:t xml:space="preserve">illustrates </w:t>
      </w:r>
      <w:r w:rsidR="003631B1">
        <w:rPr>
          <w:lang w:val="en-US"/>
        </w:rPr>
        <w:t xml:space="preserve">and analyzes the results obtained from the experiments. Lastly, Chapter 6 </w:t>
      </w:r>
      <w:r w:rsidR="00261016">
        <w:rPr>
          <w:lang w:val="en-US"/>
        </w:rPr>
        <w:t>summarizes the major points of this thesis and lists some future research avenues to be considered.</w:t>
      </w:r>
    </w:p>
    <w:p w14:paraId="71F19592" w14:textId="5C03FD85" w:rsidR="0064629C" w:rsidRDefault="0064629C" w:rsidP="008D501F">
      <w:pPr>
        <w:rPr>
          <w:rFonts w:eastAsiaTheme="minorEastAsia" w:cs="Times New Roman"/>
          <w:szCs w:val="24"/>
          <w:lang w:val="en-US"/>
        </w:rPr>
      </w:pPr>
    </w:p>
    <w:p w14:paraId="3553FA0A" w14:textId="71AC1511" w:rsidR="0064629C" w:rsidRPr="00CC7A4C" w:rsidRDefault="0064629C" w:rsidP="008D501F">
      <w:pPr>
        <w:rPr>
          <w:rFonts w:eastAsiaTheme="minorEastAsia" w:cs="Times New Roman"/>
          <w:szCs w:val="24"/>
          <w:lang w:val="en-US"/>
        </w:rPr>
      </w:pPr>
      <w:r>
        <w:rPr>
          <w:rFonts w:eastAsiaTheme="minorEastAsia" w:cs="Times New Roman"/>
          <w:szCs w:val="24"/>
          <w:lang w:val="en-US"/>
        </w:rPr>
        <w:br w:type="page"/>
      </w:r>
    </w:p>
    <w:p w14:paraId="514DCCD8" w14:textId="30B85E6D" w:rsidR="000354DC" w:rsidRPr="00136A64" w:rsidRDefault="000354DC" w:rsidP="000354DC">
      <w:pPr>
        <w:pStyle w:val="Heading1"/>
      </w:pPr>
      <w:bookmarkStart w:id="6" w:name="_Toc27410701"/>
      <w:bookmarkEnd w:id="6"/>
    </w:p>
    <w:p w14:paraId="49622968" w14:textId="50F54068" w:rsidR="000354DC" w:rsidRPr="00136A64" w:rsidRDefault="000354DC" w:rsidP="002838EF">
      <w:pPr>
        <w:pStyle w:val="Heading2"/>
      </w:pPr>
      <w:bookmarkStart w:id="7" w:name="_Toc27410702"/>
      <w:r>
        <w:t>Background</w:t>
      </w:r>
      <w:bookmarkEnd w:id="7"/>
    </w:p>
    <w:p w14:paraId="53F43C44" w14:textId="2F89E385" w:rsidR="009F70EF" w:rsidRPr="00CC7A4C" w:rsidRDefault="009F70EF" w:rsidP="009F70EF">
      <w:pPr>
        <w:rPr>
          <w:rFonts w:cs="Times New Roman"/>
          <w:szCs w:val="24"/>
          <w:lang w:val="en-US"/>
        </w:rPr>
      </w:pPr>
      <w:r w:rsidRPr="00CC7A4C">
        <w:rPr>
          <w:rFonts w:eastAsiaTheme="minorEastAsia" w:cs="Times New Roman"/>
          <w:szCs w:val="24"/>
          <w:lang w:val="en-US"/>
        </w:rPr>
        <w:t>Before</w:t>
      </w:r>
      <w:r w:rsidR="000A44E4" w:rsidRPr="00CC7A4C">
        <w:rPr>
          <w:rFonts w:eastAsiaTheme="minorEastAsia" w:cs="Times New Roman"/>
          <w:szCs w:val="24"/>
          <w:lang w:val="en-US"/>
        </w:rPr>
        <w:t xml:space="preserve"> diving into the world of Evolution</w:t>
      </w:r>
      <w:r w:rsidR="00E22063">
        <w:rPr>
          <w:rFonts w:eastAsiaTheme="minorEastAsia" w:cs="Times New Roman"/>
          <w:szCs w:val="24"/>
          <w:lang w:val="en-US"/>
        </w:rPr>
        <w:t xml:space="preserve"> </w:t>
      </w:r>
      <w:r w:rsidR="000A44E4" w:rsidRPr="00CC7A4C">
        <w:rPr>
          <w:rFonts w:eastAsiaTheme="minorEastAsia" w:cs="Times New Roman"/>
          <w:szCs w:val="24"/>
          <w:lang w:val="en-US"/>
        </w:rPr>
        <w:t>Strategies</w:t>
      </w:r>
      <w:r w:rsidR="002D0D26">
        <w:rPr>
          <w:rFonts w:eastAsiaTheme="minorEastAsia" w:cs="Times New Roman"/>
          <w:szCs w:val="24"/>
          <w:lang w:val="en-US"/>
        </w:rPr>
        <w:t xml:space="preserve"> (ES)</w:t>
      </w:r>
      <w:r w:rsidRPr="00CC7A4C">
        <w:rPr>
          <w:rFonts w:eastAsiaTheme="minorEastAsia" w:cs="Times New Roman"/>
          <w:szCs w:val="24"/>
          <w:lang w:val="en-US"/>
        </w:rPr>
        <w:t xml:space="preserve">, </w:t>
      </w:r>
      <w:r w:rsidR="000A44E4" w:rsidRPr="00CC7A4C">
        <w:rPr>
          <w:rFonts w:eastAsiaTheme="minorEastAsia" w:cs="Times New Roman"/>
          <w:szCs w:val="24"/>
          <w:lang w:val="en-US"/>
        </w:rPr>
        <w:t xml:space="preserve">knowledge of </w:t>
      </w:r>
      <w:r w:rsidRPr="00CC7A4C">
        <w:rPr>
          <w:rFonts w:eastAsiaTheme="minorEastAsia" w:cs="Times New Roman"/>
          <w:szCs w:val="24"/>
          <w:lang w:val="en-US"/>
        </w:rPr>
        <w:t xml:space="preserve">multivariate normal distributions and covariance matrices </w:t>
      </w:r>
      <w:r w:rsidR="000A44E4" w:rsidRPr="00CC7A4C">
        <w:rPr>
          <w:rFonts w:eastAsiaTheme="minorEastAsia" w:cs="Times New Roman"/>
          <w:szCs w:val="24"/>
          <w:lang w:val="en-US"/>
        </w:rPr>
        <w:t>is extremely necessary and will</w:t>
      </w:r>
      <w:r w:rsidRPr="00CC7A4C">
        <w:rPr>
          <w:rFonts w:eastAsiaTheme="minorEastAsia" w:cs="Times New Roman"/>
          <w:szCs w:val="24"/>
          <w:lang w:val="en-US"/>
        </w:rPr>
        <w:t xml:space="preserve"> be discussed </w:t>
      </w:r>
      <w:r w:rsidR="000A44E4" w:rsidRPr="00CC7A4C">
        <w:rPr>
          <w:rFonts w:eastAsiaTheme="minorEastAsia" w:cs="Times New Roman"/>
          <w:szCs w:val="24"/>
          <w:lang w:val="en-US"/>
        </w:rPr>
        <w:t xml:space="preserve">beforehand </w:t>
      </w:r>
      <w:r w:rsidRPr="00CC7A4C">
        <w:rPr>
          <w:rFonts w:eastAsiaTheme="minorEastAsia" w:cs="Times New Roman"/>
          <w:szCs w:val="24"/>
          <w:lang w:val="en-US"/>
        </w:rPr>
        <w:t>to aid in better understanding</w:t>
      </w:r>
      <w:r w:rsidR="000A44E4" w:rsidRPr="00CC7A4C">
        <w:rPr>
          <w:rFonts w:eastAsiaTheme="minorEastAsia" w:cs="Times New Roman"/>
          <w:szCs w:val="24"/>
          <w:lang w:val="en-US"/>
        </w:rPr>
        <w:t xml:space="preserve"> of the topics ahead</w:t>
      </w:r>
      <w:r w:rsidRPr="00CC7A4C">
        <w:rPr>
          <w:rFonts w:eastAsiaTheme="minorEastAsia" w:cs="Times New Roman"/>
          <w:szCs w:val="24"/>
          <w:lang w:val="en-US"/>
        </w:rPr>
        <w:t>.</w:t>
      </w:r>
      <w:r w:rsidR="000A44E4" w:rsidRPr="00CC7A4C">
        <w:rPr>
          <w:rFonts w:cs="Times New Roman"/>
          <w:szCs w:val="24"/>
          <w:lang w:val="en-US"/>
        </w:rPr>
        <w:t xml:space="preserve"> </w:t>
      </w:r>
      <w:r w:rsidRPr="00CC7A4C">
        <w:rPr>
          <w:rFonts w:eastAsiaTheme="minorEastAsia" w:cs="Times New Roman"/>
          <w:szCs w:val="24"/>
          <w:lang w:val="en-US"/>
        </w:rPr>
        <w:t xml:space="preserve">A multivariate normal distribution is an n-dimensional normal distribution which can be denoted as </w:t>
      </w:r>
      <w:r w:rsidRPr="00CC7A4C">
        <w:rPr>
          <w:rFonts w:eastAsiaTheme="minorEastAsia" w:cs="Times New Roman"/>
          <w:i/>
          <w:szCs w:val="24"/>
          <w:lang w:val="en-US"/>
        </w:rPr>
        <w:t>N(m,C)</w:t>
      </w:r>
      <w:r w:rsidRPr="00CC7A4C">
        <w:rPr>
          <w:rFonts w:eastAsiaTheme="minorEastAsia" w:cs="Times New Roman"/>
          <w:szCs w:val="24"/>
          <w:lang w:val="en-US"/>
        </w:rPr>
        <w:t xml:space="preserve">. Here, </w:t>
      </w:r>
      <w:r w:rsidRPr="00CC7A4C">
        <w:rPr>
          <w:rFonts w:eastAsiaTheme="minorEastAsia" w:cs="Times New Roman"/>
          <w:i/>
          <w:szCs w:val="24"/>
          <w:lang w:val="en-US"/>
        </w:rPr>
        <w:t>m</w:t>
      </w:r>
      <w:r w:rsidRPr="00CC7A4C">
        <w:rPr>
          <w:rFonts w:eastAsiaTheme="minorEastAsia" w:cs="Times New Roman"/>
          <w:szCs w:val="24"/>
          <w:lang w:val="en-US"/>
        </w:rPr>
        <w:t xml:space="preserve"> is the mean vector of length </w:t>
      </w:r>
      <w:r w:rsidRPr="00CC7A4C">
        <w:rPr>
          <w:rFonts w:eastAsiaTheme="minorEastAsia" w:cs="Times New Roman"/>
          <w:i/>
          <w:szCs w:val="24"/>
          <w:lang w:val="en-US"/>
        </w:rPr>
        <w:t>n</w:t>
      </w:r>
      <w:r w:rsidRPr="00CC7A4C">
        <w:rPr>
          <w:rFonts w:eastAsiaTheme="minorEastAsia" w:cs="Times New Roman"/>
          <w:szCs w:val="24"/>
          <w:lang w:val="en-US"/>
        </w:rPr>
        <w:t xml:space="preserve"> (the </w:t>
      </w:r>
      <w:r w:rsidR="00E22063">
        <w:rPr>
          <w:rFonts w:eastAsiaTheme="minorEastAsia" w:cs="Times New Roman"/>
          <w:szCs w:val="24"/>
          <w:lang w:val="en-US"/>
        </w:rPr>
        <w:t>favored</w:t>
      </w:r>
      <w:r w:rsidRPr="00CC7A4C">
        <w:rPr>
          <w:rFonts w:eastAsiaTheme="minorEastAsia" w:cs="Times New Roman"/>
          <w:szCs w:val="24"/>
          <w:lang w:val="en-US"/>
        </w:rPr>
        <w:t xml:space="preserve"> point in space from which sampling of new solutions takes place) and </w:t>
      </w:r>
      <w:r w:rsidRPr="00CC7A4C">
        <w:rPr>
          <w:rFonts w:eastAsiaTheme="minorEastAsia" w:cs="Times New Roman"/>
          <w:i/>
          <w:szCs w:val="24"/>
          <w:lang w:val="en-US"/>
        </w:rPr>
        <w:t>C</w:t>
      </w:r>
      <w:r w:rsidRPr="00CC7A4C">
        <w:rPr>
          <w:rFonts w:eastAsiaTheme="minorEastAsia" w:cs="Times New Roman"/>
          <w:szCs w:val="24"/>
          <w:lang w:val="en-US"/>
        </w:rPr>
        <w:t xml:space="preserve"> is the </w:t>
      </w:r>
      <w:r w:rsidRPr="00CC7A4C">
        <w:rPr>
          <w:rFonts w:eastAsiaTheme="minorEastAsia" w:cs="Times New Roman"/>
          <w:i/>
          <w:szCs w:val="24"/>
          <w:lang w:val="en-US"/>
        </w:rPr>
        <w:t xml:space="preserve">n </w:t>
      </w:r>
      <w:r w:rsidR="00A4609C">
        <w:rPr>
          <w:rFonts w:eastAsiaTheme="minorEastAsia" w:cs="Times New Roman"/>
          <w:szCs w:val="24"/>
          <w:lang w:val="en-US"/>
        </w:rPr>
        <w:t>x</w:t>
      </w:r>
      <w:r w:rsidRPr="00CC7A4C">
        <w:rPr>
          <w:rFonts w:eastAsiaTheme="minorEastAsia" w:cs="Times New Roman"/>
          <w:i/>
          <w:szCs w:val="24"/>
          <w:lang w:val="en-US"/>
        </w:rPr>
        <w:t xml:space="preserve"> n</w:t>
      </w:r>
      <w:r w:rsidRPr="00CC7A4C">
        <w:rPr>
          <w:rFonts w:eastAsiaTheme="minorEastAsia" w:cs="Times New Roman"/>
          <w:szCs w:val="24"/>
          <w:lang w:val="en-US"/>
        </w:rPr>
        <w:t xml:space="preserve"> symmetric positive-definite covariance matrix</w:t>
      </w:r>
      <w:sdt>
        <w:sdtPr>
          <w:rPr>
            <w:rFonts w:eastAsiaTheme="minorEastAsia" w:cs="Times New Roman"/>
            <w:szCs w:val="24"/>
            <w:lang w:val="en-US"/>
          </w:rPr>
          <w:id w:val="-818572634"/>
          <w:citation/>
        </w:sdtPr>
        <w:sdtContent>
          <w:r w:rsidR="00BD2DC0" w:rsidRPr="00CC7A4C">
            <w:rPr>
              <w:rFonts w:eastAsiaTheme="minorEastAsia" w:cs="Times New Roman"/>
              <w:szCs w:val="24"/>
              <w:lang w:val="en-US"/>
            </w:rPr>
            <w:fldChar w:fldCharType="begin" w:fldLock="1"/>
          </w:r>
          <w:r w:rsidR="00BD2DC0" w:rsidRPr="00CC7A4C">
            <w:rPr>
              <w:rFonts w:eastAsiaTheme="minorEastAsia" w:cs="Times New Roman"/>
              <w:szCs w:val="24"/>
              <w:lang w:val="en-US"/>
            </w:rPr>
            <w:instrText xml:space="preserve"> CITATION Aug13 \l 1033 </w:instrText>
          </w:r>
          <w:r w:rsidR="00BD2DC0" w:rsidRPr="00CC7A4C">
            <w:rPr>
              <w:rFonts w:eastAsiaTheme="minorEastAsia" w:cs="Times New Roman"/>
              <w:szCs w:val="24"/>
              <w:lang w:val="en-US"/>
            </w:rPr>
            <w:fldChar w:fldCharType="separate"/>
          </w:r>
          <w:r w:rsidR="004137BC">
            <w:rPr>
              <w:rFonts w:eastAsiaTheme="minorEastAsia" w:cs="Times New Roman"/>
              <w:noProof/>
              <w:szCs w:val="24"/>
              <w:lang w:val="en-US"/>
            </w:rPr>
            <w:t xml:space="preserve"> </w:t>
          </w:r>
          <w:r w:rsidR="004137BC" w:rsidRPr="004137BC">
            <w:rPr>
              <w:rFonts w:eastAsiaTheme="minorEastAsia" w:cs="Times New Roman"/>
              <w:noProof/>
              <w:szCs w:val="24"/>
              <w:lang w:val="en-US"/>
            </w:rPr>
            <w:t>[7]</w:t>
          </w:r>
          <w:r w:rsidR="00BD2DC0" w:rsidRPr="00CC7A4C">
            <w:rPr>
              <w:rFonts w:eastAsiaTheme="minorEastAsia" w:cs="Times New Roman"/>
              <w:szCs w:val="24"/>
              <w:lang w:val="en-US"/>
            </w:rPr>
            <w:fldChar w:fldCharType="end"/>
          </w:r>
        </w:sdtContent>
      </w:sdt>
      <w:r w:rsidRPr="00CC7A4C">
        <w:rPr>
          <w:rFonts w:eastAsiaTheme="minorEastAsia" w:cs="Times New Roman"/>
          <w:szCs w:val="24"/>
          <w:lang w:val="en-US"/>
        </w:rPr>
        <w:t xml:space="preserve">. </w:t>
      </w:r>
      <w:r w:rsidRPr="00CC7A4C">
        <w:rPr>
          <w:rFonts w:eastAsiaTheme="minorEastAsia" w:cs="Times New Roman"/>
          <w:noProof/>
          <w:szCs w:val="24"/>
          <w:lang w:val="en-US"/>
        </w:rPr>
        <w:drawing>
          <wp:inline distT="0" distB="0" distL="0" distR="0" wp14:anchorId="67524D7D" wp14:editId="5B739B10">
            <wp:extent cx="5943600" cy="2225675"/>
            <wp:effectExtent l="0" t="0" r="0" b="3175"/>
            <wp:docPr id="3" name="Picture 3" descr="A close up of a wo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n_transformation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25675"/>
                    </a:xfrm>
                    <a:prstGeom prst="rect">
                      <a:avLst/>
                    </a:prstGeom>
                  </pic:spPr>
                </pic:pic>
              </a:graphicData>
            </a:graphic>
          </wp:inline>
        </w:drawing>
      </w:r>
    </w:p>
    <w:p w14:paraId="7DC96ED6" w14:textId="711AFD62" w:rsidR="000354DC" w:rsidRPr="000B1730" w:rsidRDefault="00382800" w:rsidP="000B1730">
      <w:pPr>
        <w:pStyle w:val="Caption"/>
        <w:jc w:val="center"/>
        <w:rPr>
          <w:rFonts w:eastAsiaTheme="minorEastAsia" w:cs="Times New Roman"/>
          <w:i w:val="0"/>
          <w:sz w:val="24"/>
          <w:szCs w:val="24"/>
          <w:lang w:val="en-US"/>
        </w:rPr>
      </w:pPr>
      <w:bookmarkStart w:id="8" w:name="_Ref24637248"/>
      <w:bookmarkStart w:id="9" w:name="_Toc27060381"/>
      <w:r w:rsidRPr="000B1730">
        <w:rPr>
          <w:sz w:val="24"/>
          <w:szCs w:val="24"/>
        </w:rPr>
        <w:t xml:space="preserve">Figure </w:t>
      </w:r>
      <w:r w:rsidR="00C31EE0">
        <w:rPr>
          <w:sz w:val="24"/>
          <w:szCs w:val="24"/>
        </w:rPr>
        <w:fldChar w:fldCharType="begin" w:fldLock="1"/>
      </w:r>
      <w:r w:rsidR="00C31EE0">
        <w:rPr>
          <w:sz w:val="24"/>
          <w:szCs w:val="24"/>
        </w:rPr>
        <w:instrText xml:space="preserve"> STYLEREF 1 \s </w:instrText>
      </w:r>
      <w:r w:rsidR="00C31EE0">
        <w:rPr>
          <w:sz w:val="24"/>
          <w:szCs w:val="24"/>
        </w:rPr>
        <w:fldChar w:fldCharType="separate"/>
      </w:r>
      <w:r w:rsidR="00C31EE0">
        <w:rPr>
          <w:noProof/>
          <w:sz w:val="24"/>
          <w:szCs w:val="24"/>
        </w:rPr>
        <w:t>2</w:t>
      </w:r>
      <w:r w:rsidR="00C31EE0">
        <w:rPr>
          <w:sz w:val="24"/>
          <w:szCs w:val="24"/>
        </w:rPr>
        <w:fldChar w:fldCharType="end"/>
      </w:r>
      <w:r w:rsidR="00C31EE0">
        <w:rPr>
          <w:sz w:val="24"/>
          <w:szCs w:val="24"/>
        </w:rPr>
        <w:t>.</w:t>
      </w:r>
      <w:r w:rsidR="00C31EE0">
        <w:rPr>
          <w:sz w:val="24"/>
          <w:szCs w:val="24"/>
        </w:rPr>
        <w:fldChar w:fldCharType="begin" w:fldLock="1"/>
      </w:r>
      <w:r w:rsidR="00C31EE0">
        <w:rPr>
          <w:sz w:val="24"/>
          <w:szCs w:val="24"/>
        </w:rPr>
        <w:instrText xml:space="preserve"> SEQ Figure \* ARABIC \s 1 </w:instrText>
      </w:r>
      <w:r w:rsidR="00C31EE0">
        <w:rPr>
          <w:sz w:val="24"/>
          <w:szCs w:val="24"/>
        </w:rPr>
        <w:fldChar w:fldCharType="separate"/>
      </w:r>
      <w:r w:rsidR="00C31EE0">
        <w:rPr>
          <w:noProof/>
          <w:sz w:val="24"/>
          <w:szCs w:val="24"/>
        </w:rPr>
        <w:t>1</w:t>
      </w:r>
      <w:r w:rsidR="00C31EE0">
        <w:rPr>
          <w:sz w:val="24"/>
          <w:szCs w:val="24"/>
        </w:rPr>
        <w:fldChar w:fldCharType="end"/>
      </w:r>
      <w:bookmarkEnd w:id="8"/>
      <w:r w:rsidRPr="000B1730">
        <w:rPr>
          <w:sz w:val="24"/>
          <w:szCs w:val="24"/>
        </w:rPr>
        <w:t xml:space="preserve"> </w:t>
      </w:r>
      <w:r w:rsidRPr="000B1730">
        <w:rPr>
          <w:i w:val="0"/>
          <w:sz w:val="24"/>
          <w:szCs w:val="24"/>
        </w:rPr>
        <w:t>– Transformations of the Multivariate Normal Distribution</w:t>
      </w:r>
      <w:r w:rsidRPr="000B1730">
        <w:rPr>
          <w:rFonts w:eastAsiaTheme="minorEastAsia" w:cs="Times New Roman"/>
          <w:i w:val="0"/>
          <w:sz w:val="24"/>
          <w:szCs w:val="24"/>
          <w:lang w:val="en-US"/>
        </w:rPr>
        <w:t xml:space="preserve"> </w:t>
      </w:r>
      <w:sdt>
        <w:sdtPr>
          <w:rPr>
            <w:rFonts w:eastAsiaTheme="minorEastAsia" w:cs="Times New Roman"/>
            <w:i w:val="0"/>
            <w:sz w:val="24"/>
            <w:szCs w:val="24"/>
            <w:lang w:val="en-US"/>
          </w:rPr>
          <w:id w:val="320238278"/>
          <w:citation/>
        </w:sdtPr>
        <w:sdtContent>
          <w:r w:rsidRPr="0034791D">
            <w:rPr>
              <w:rFonts w:eastAsiaTheme="minorEastAsia" w:cs="Times New Roman"/>
              <w:i w:val="0"/>
              <w:sz w:val="24"/>
              <w:szCs w:val="24"/>
              <w:lang w:val="en-US"/>
            </w:rPr>
            <w:fldChar w:fldCharType="begin" w:fldLock="1"/>
          </w:r>
          <w:r w:rsidRPr="0034791D">
            <w:rPr>
              <w:rFonts w:eastAsiaTheme="minorEastAsia" w:cs="Times New Roman"/>
              <w:i w:val="0"/>
              <w:sz w:val="24"/>
              <w:szCs w:val="24"/>
              <w:lang w:val="en-US"/>
            </w:rPr>
            <w:instrText xml:space="preserve"> CITATION Aug13 \l 1033 </w:instrText>
          </w:r>
          <w:r w:rsidRPr="0034791D">
            <w:rPr>
              <w:rFonts w:eastAsiaTheme="minorEastAsia" w:cs="Times New Roman"/>
              <w:i w:val="0"/>
              <w:sz w:val="24"/>
              <w:szCs w:val="24"/>
              <w:lang w:val="en-US"/>
            </w:rPr>
            <w:fldChar w:fldCharType="separate"/>
          </w:r>
          <w:r w:rsidR="004137BC" w:rsidRPr="004137BC">
            <w:rPr>
              <w:rFonts w:eastAsiaTheme="minorEastAsia" w:cs="Times New Roman"/>
              <w:noProof/>
              <w:sz w:val="24"/>
              <w:szCs w:val="24"/>
              <w:lang w:val="en-US"/>
            </w:rPr>
            <w:t>[7]</w:t>
          </w:r>
          <w:r w:rsidRPr="0034791D">
            <w:rPr>
              <w:rFonts w:eastAsiaTheme="minorEastAsia" w:cs="Times New Roman"/>
              <w:i w:val="0"/>
              <w:sz w:val="24"/>
              <w:szCs w:val="24"/>
              <w:lang w:val="en-US"/>
            </w:rPr>
            <w:fldChar w:fldCharType="end"/>
          </w:r>
        </w:sdtContent>
      </w:sdt>
      <w:bookmarkEnd w:id="9"/>
    </w:p>
    <w:p w14:paraId="7A25A275" w14:textId="77777777" w:rsidR="00382800" w:rsidRPr="00382800" w:rsidRDefault="00382800" w:rsidP="00382800">
      <w:pPr>
        <w:rPr>
          <w:lang w:val="en-US"/>
        </w:rPr>
      </w:pPr>
    </w:p>
    <w:p w14:paraId="6B1717D2" w14:textId="19A92AF4" w:rsidR="009F70EF" w:rsidRPr="00CC7A4C" w:rsidRDefault="009F70EF" w:rsidP="009F70EF">
      <w:pPr>
        <w:rPr>
          <w:rFonts w:cs="Times New Roman"/>
          <w:b/>
          <w:szCs w:val="24"/>
          <w:lang w:val="en-US"/>
        </w:rPr>
      </w:pPr>
      <w:r w:rsidRPr="00CC7A4C">
        <w:rPr>
          <w:rFonts w:eastAsiaTheme="minorEastAsia" w:cs="Times New Roman"/>
          <w:szCs w:val="24"/>
          <w:lang w:val="en-US"/>
        </w:rPr>
        <w:t xml:space="preserve">The first image on left of </w:t>
      </w:r>
      <w:r w:rsidR="000B1730" w:rsidRPr="008A545A">
        <w:rPr>
          <w:rFonts w:eastAsiaTheme="minorEastAsia" w:cs="Times New Roman"/>
          <w:i/>
          <w:szCs w:val="24"/>
          <w:lang w:val="en-US"/>
        </w:rPr>
        <w:fldChar w:fldCharType="begin" w:fldLock="1"/>
      </w:r>
      <w:r w:rsidR="000B1730" w:rsidRPr="008A545A">
        <w:rPr>
          <w:rFonts w:eastAsiaTheme="minorEastAsia" w:cs="Times New Roman"/>
          <w:i/>
          <w:szCs w:val="24"/>
          <w:lang w:val="en-US"/>
        </w:rPr>
        <w:instrText xml:space="preserve"> REF _Ref24637248 \h </w:instrText>
      </w:r>
      <w:r w:rsidR="008A545A">
        <w:rPr>
          <w:rFonts w:eastAsiaTheme="minorEastAsia" w:cs="Times New Roman"/>
          <w:i/>
          <w:szCs w:val="24"/>
          <w:lang w:val="en-US"/>
        </w:rPr>
        <w:instrText xml:space="preserve"> \* MERGEFORMAT </w:instrText>
      </w:r>
      <w:r w:rsidR="000B1730" w:rsidRPr="008A545A">
        <w:rPr>
          <w:rFonts w:eastAsiaTheme="minorEastAsia" w:cs="Times New Roman"/>
          <w:i/>
          <w:szCs w:val="24"/>
          <w:lang w:val="en-US"/>
        </w:rPr>
      </w:r>
      <w:r w:rsidR="000B1730" w:rsidRPr="008A545A">
        <w:rPr>
          <w:rFonts w:eastAsiaTheme="minorEastAsia" w:cs="Times New Roman"/>
          <w:i/>
          <w:szCs w:val="24"/>
          <w:lang w:val="en-US"/>
        </w:rPr>
        <w:fldChar w:fldCharType="separate"/>
      </w:r>
      <w:r w:rsidR="00B40E88" w:rsidRPr="00B40E88">
        <w:rPr>
          <w:i/>
          <w:szCs w:val="24"/>
        </w:rPr>
        <w:t xml:space="preserve">Figure </w:t>
      </w:r>
      <w:r w:rsidR="00B40E88" w:rsidRPr="00B40E88">
        <w:rPr>
          <w:i/>
          <w:noProof/>
          <w:szCs w:val="24"/>
        </w:rPr>
        <w:t>2.1</w:t>
      </w:r>
      <w:r w:rsidR="000B1730" w:rsidRPr="008A545A">
        <w:rPr>
          <w:rFonts w:eastAsiaTheme="minorEastAsia" w:cs="Times New Roman"/>
          <w:i/>
          <w:szCs w:val="24"/>
          <w:lang w:val="en-US"/>
        </w:rPr>
        <w:fldChar w:fldCharType="end"/>
      </w:r>
      <w:r w:rsidR="000B1730">
        <w:rPr>
          <w:rFonts w:eastAsiaTheme="minorEastAsia" w:cs="Times New Roman"/>
          <w:szCs w:val="24"/>
          <w:lang w:val="en-US"/>
        </w:rPr>
        <w:t xml:space="preserve"> </w:t>
      </w:r>
      <w:r w:rsidRPr="00CC7A4C">
        <w:rPr>
          <w:rFonts w:eastAsiaTheme="minorEastAsia" w:cs="Times New Roman"/>
          <w:szCs w:val="24"/>
          <w:lang w:val="en-US"/>
        </w:rPr>
        <w:t xml:space="preserve">shows a multivariate normal distribution with mean of 0 and standard deviation as the identity matrix. The identity matrix is responsible for the circular shape around the mean, while </w:t>
      </w:r>
      <w:r w:rsidRPr="000B1730">
        <w:rPr>
          <w:rFonts w:eastAsiaTheme="minorEastAsia" w:cs="Times New Roman"/>
          <w:i/>
          <w:szCs w:val="24"/>
          <w:lang w:val="en-US"/>
        </w:rPr>
        <w:t>σ</w:t>
      </w:r>
      <w:r w:rsidRPr="00CC7A4C">
        <w:rPr>
          <w:rFonts w:eastAsiaTheme="minorEastAsia" w:cs="Times New Roman"/>
          <w:szCs w:val="24"/>
          <w:lang w:val="en-US"/>
        </w:rPr>
        <w:t xml:space="preserve"> is a scalar which can shrink or grow the search space. The middle image shows another multivariate normal distribution this time with a standard deviation of </w:t>
      </w:r>
      <w:r w:rsidRPr="00CC7A4C">
        <w:rPr>
          <w:rFonts w:eastAsiaTheme="minorEastAsia" w:cs="Times New Roman"/>
          <w:i/>
          <w:szCs w:val="24"/>
          <w:lang w:val="en-US"/>
        </w:rPr>
        <w:t>D</w:t>
      </w:r>
      <w:r w:rsidRPr="00CC7A4C">
        <w:rPr>
          <w:rFonts w:eastAsiaTheme="minorEastAsia" w:cs="Times New Roman"/>
          <w:i/>
          <w:szCs w:val="24"/>
          <w:vertAlign w:val="superscript"/>
          <w:lang w:val="en-US"/>
        </w:rPr>
        <w:t>2</w:t>
      </w:r>
      <w:r w:rsidRPr="00CC7A4C">
        <w:rPr>
          <w:rFonts w:eastAsiaTheme="minorEastAsia" w:cs="Times New Roman"/>
          <w:szCs w:val="24"/>
          <w:lang w:val="en-US"/>
        </w:rPr>
        <w:t xml:space="preserve">, where </w:t>
      </w:r>
      <w:r w:rsidRPr="00CC7A4C">
        <w:rPr>
          <w:rFonts w:eastAsiaTheme="minorEastAsia" w:cs="Times New Roman"/>
          <w:i/>
          <w:szCs w:val="24"/>
          <w:lang w:val="en-US"/>
        </w:rPr>
        <w:t>D</w:t>
      </w:r>
      <w:r w:rsidRPr="00CC7A4C">
        <w:rPr>
          <w:rFonts w:eastAsiaTheme="minorEastAsia" w:cs="Times New Roman"/>
          <w:szCs w:val="24"/>
          <w:lang w:val="en-US"/>
        </w:rPr>
        <w:t xml:space="preserve"> is a diagonal matrix. Using this diagonal matrix to transform a sample from </w:t>
      </w:r>
      <w:r w:rsidRPr="00CC7A4C">
        <w:rPr>
          <w:rFonts w:eastAsiaTheme="minorEastAsia" w:cs="Times New Roman"/>
          <w:i/>
          <w:szCs w:val="24"/>
          <w:lang w:val="en-US"/>
        </w:rPr>
        <w:t>N(0,I)</w:t>
      </w:r>
      <w:r w:rsidRPr="00CC7A4C">
        <w:rPr>
          <w:rFonts w:eastAsiaTheme="minorEastAsia" w:cs="Times New Roman"/>
          <w:szCs w:val="24"/>
          <w:lang w:val="en-US"/>
        </w:rPr>
        <w:t xml:space="preserve"> can </w:t>
      </w:r>
      <w:r w:rsidRPr="00CC7A4C">
        <w:rPr>
          <w:rFonts w:eastAsiaTheme="minorEastAsia" w:cs="Times New Roman"/>
          <w:szCs w:val="24"/>
          <w:lang w:val="en-US"/>
        </w:rPr>
        <w:lastRenderedPageBreak/>
        <w:t xml:space="preserve">result in “stretching” or “flattening” of the search space. The last image on the right of </w:t>
      </w:r>
      <w:r w:rsidR="000B1730" w:rsidRPr="008A545A">
        <w:rPr>
          <w:rFonts w:eastAsiaTheme="minorEastAsia" w:cs="Times New Roman"/>
          <w:i/>
          <w:szCs w:val="24"/>
          <w:lang w:val="en-US"/>
        </w:rPr>
        <w:fldChar w:fldCharType="begin" w:fldLock="1"/>
      </w:r>
      <w:r w:rsidR="000B1730" w:rsidRPr="008A545A">
        <w:rPr>
          <w:rFonts w:eastAsiaTheme="minorEastAsia" w:cs="Times New Roman"/>
          <w:i/>
          <w:szCs w:val="24"/>
          <w:lang w:val="en-US"/>
        </w:rPr>
        <w:instrText xml:space="preserve"> REF _Ref24637248 \h </w:instrText>
      </w:r>
      <w:r w:rsidR="008A545A">
        <w:rPr>
          <w:rFonts w:eastAsiaTheme="minorEastAsia" w:cs="Times New Roman"/>
          <w:i/>
          <w:szCs w:val="24"/>
          <w:lang w:val="en-US"/>
        </w:rPr>
        <w:instrText xml:space="preserve"> \* MERGEFORMAT </w:instrText>
      </w:r>
      <w:r w:rsidR="000B1730" w:rsidRPr="008A545A">
        <w:rPr>
          <w:rFonts w:eastAsiaTheme="minorEastAsia" w:cs="Times New Roman"/>
          <w:i/>
          <w:szCs w:val="24"/>
          <w:lang w:val="en-US"/>
        </w:rPr>
      </w:r>
      <w:r w:rsidR="000B1730" w:rsidRPr="008A545A">
        <w:rPr>
          <w:rFonts w:eastAsiaTheme="minorEastAsia" w:cs="Times New Roman"/>
          <w:i/>
          <w:szCs w:val="24"/>
          <w:lang w:val="en-US"/>
        </w:rPr>
        <w:fldChar w:fldCharType="separate"/>
      </w:r>
      <w:r w:rsidR="00B40E88" w:rsidRPr="00B40E88">
        <w:rPr>
          <w:i/>
          <w:szCs w:val="24"/>
        </w:rPr>
        <w:t xml:space="preserve">Figure </w:t>
      </w:r>
      <w:r w:rsidR="00B40E88" w:rsidRPr="00B40E88">
        <w:rPr>
          <w:i/>
          <w:noProof/>
          <w:szCs w:val="24"/>
        </w:rPr>
        <w:t>2.1</w:t>
      </w:r>
      <w:r w:rsidR="000B1730" w:rsidRPr="008A545A">
        <w:rPr>
          <w:rFonts w:eastAsiaTheme="minorEastAsia" w:cs="Times New Roman"/>
          <w:i/>
          <w:szCs w:val="24"/>
          <w:lang w:val="en-US"/>
        </w:rPr>
        <w:fldChar w:fldCharType="end"/>
      </w:r>
      <w:r w:rsidR="000B1730">
        <w:rPr>
          <w:rFonts w:eastAsiaTheme="minorEastAsia" w:cs="Times New Roman"/>
          <w:szCs w:val="24"/>
          <w:lang w:val="en-US"/>
        </w:rPr>
        <w:t xml:space="preserve"> </w:t>
      </w:r>
      <w:r w:rsidRPr="00CC7A4C">
        <w:rPr>
          <w:rFonts w:eastAsiaTheme="minorEastAsia" w:cs="Times New Roman"/>
          <w:szCs w:val="24"/>
          <w:lang w:val="en-US"/>
        </w:rPr>
        <w:t xml:space="preserve">uses the covariance matrix as it’s standard deviation. Transforming </w:t>
      </w:r>
      <w:r w:rsidRPr="00CC7A4C">
        <w:rPr>
          <w:rFonts w:eastAsiaTheme="minorEastAsia" w:cs="Times New Roman"/>
          <w:i/>
          <w:szCs w:val="24"/>
          <w:lang w:val="en-US"/>
        </w:rPr>
        <w:t>N(0,I)</w:t>
      </w:r>
      <w:r w:rsidRPr="00CC7A4C">
        <w:rPr>
          <w:rFonts w:eastAsiaTheme="minorEastAsia" w:cs="Times New Roman"/>
          <w:szCs w:val="24"/>
          <w:lang w:val="en-US"/>
        </w:rPr>
        <w:t xml:space="preserve"> using the covariance matrix can also result in stretching or flattening, but also changes the direction of the search space.</w:t>
      </w:r>
    </w:p>
    <w:p w14:paraId="74E902E9" w14:textId="7F089618" w:rsidR="00A3653C" w:rsidRPr="00136A64" w:rsidRDefault="00A3653C" w:rsidP="002838EF">
      <w:pPr>
        <w:pStyle w:val="Heading2"/>
        <w:numPr>
          <w:ilvl w:val="1"/>
          <w:numId w:val="16"/>
        </w:numPr>
      </w:pPr>
      <w:bookmarkStart w:id="10" w:name="_Ref23425107"/>
      <w:bookmarkStart w:id="11" w:name="_Ref23425109"/>
      <w:bookmarkStart w:id="12" w:name="_Ref23426312"/>
      <w:bookmarkStart w:id="13" w:name="_Toc27410703"/>
      <w:r w:rsidRPr="00CC7A4C">
        <w:t>(1+1)-ES</w:t>
      </w:r>
      <w:bookmarkEnd w:id="10"/>
      <w:bookmarkEnd w:id="11"/>
      <w:bookmarkEnd w:id="12"/>
      <w:bookmarkEnd w:id="13"/>
    </w:p>
    <w:p w14:paraId="6221EE2F" w14:textId="79D392E0" w:rsidR="00C51355" w:rsidRPr="00CC7A4C" w:rsidRDefault="00F94AA1" w:rsidP="00C51355">
      <w:pPr>
        <w:rPr>
          <w:rFonts w:eastAsiaTheme="minorEastAsia" w:cs="Times New Roman"/>
          <w:szCs w:val="24"/>
          <w:lang w:val="en-US"/>
        </w:rPr>
      </w:pPr>
      <w:r w:rsidRPr="00CC7A4C">
        <w:rPr>
          <w:rFonts w:cs="Times New Roman"/>
          <w:szCs w:val="24"/>
          <w:lang w:val="en-US"/>
        </w:rPr>
        <w:t>The (1+1) – ES was the first Evolution Strategies algorithm for solving black-box optimization problems. This algorithm was developed in the 1960s by three students of the Technical University of Berlin, Hans-Paul Schwefel, Ingo Rechenberg and Peter Bienert</w:t>
      </w:r>
      <w:sdt>
        <w:sdtPr>
          <w:rPr>
            <w:rFonts w:eastAsiaTheme="minorEastAsia" w:cs="Times New Roman"/>
            <w:szCs w:val="24"/>
            <w:lang w:val="en-US"/>
          </w:rPr>
          <w:id w:val="-1685815546"/>
          <w:citation/>
        </w:sdtPr>
        <w:sdtContent>
          <w:r w:rsidR="00BD2DC0" w:rsidRPr="00CC7A4C">
            <w:rPr>
              <w:rFonts w:eastAsiaTheme="minorEastAsia" w:cs="Times New Roman"/>
              <w:szCs w:val="24"/>
              <w:lang w:val="en-US"/>
            </w:rPr>
            <w:fldChar w:fldCharType="begin" w:fldLock="1"/>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4137BC">
            <w:rPr>
              <w:rFonts w:eastAsiaTheme="minorEastAsia" w:cs="Times New Roman"/>
              <w:noProof/>
              <w:szCs w:val="24"/>
              <w:lang w:val="en-US"/>
            </w:rPr>
            <w:t xml:space="preserve"> </w:t>
          </w:r>
          <w:r w:rsidR="004137BC" w:rsidRPr="004137BC">
            <w:rPr>
              <w:rFonts w:eastAsiaTheme="minorEastAsia" w:cs="Times New Roman"/>
              <w:noProof/>
              <w:szCs w:val="24"/>
              <w:lang w:val="en-US"/>
            </w:rPr>
            <w:t>[2]</w:t>
          </w:r>
          <w:r w:rsidR="00BD2DC0" w:rsidRPr="00CC7A4C">
            <w:rPr>
              <w:rFonts w:eastAsiaTheme="minorEastAsia" w:cs="Times New Roman"/>
              <w:szCs w:val="24"/>
              <w:lang w:val="en-US"/>
            </w:rPr>
            <w:fldChar w:fldCharType="end"/>
          </w:r>
        </w:sdtContent>
      </w:sdt>
      <w:r w:rsidRPr="00CC7A4C">
        <w:rPr>
          <w:rFonts w:cs="Times New Roman"/>
          <w:szCs w:val="24"/>
          <w:lang w:val="en-US"/>
        </w:rPr>
        <w:t xml:space="preserve">. This algorithm is the </w:t>
      </w:r>
      <w:r w:rsidR="00C51355" w:rsidRPr="00CC7A4C">
        <w:rPr>
          <w:rFonts w:cs="Times New Roman"/>
          <w:szCs w:val="24"/>
          <w:lang w:val="en-US"/>
        </w:rPr>
        <w:t xml:space="preserve">simplest </w:t>
      </w:r>
      <w:r w:rsidRPr="00CC7A4C">
        <w:rPr>
          <w:rFonts w:cs="Times New Roman"/>
          <w:szCs w:val="24"/>
          <w:lang w:val="en-US"/>
        </w:rPr>
        <w:t xml:space="preserve">in the field of ES. </w:t>
      </w:r>
      <w:r w:rsidR="000B1730" w:rsidRPr="008A545A">
        <w:rPr>
          <w:rFonts w:cs="Times New Roman"/>
          <w:i/>
          <w:szCs w:val="24"/>
          <w:lang w:val="en-US"/>
        </w:rPr>
        <w:fldChar w:fldCharType="begin" w:fldLock="1"/>
      </w:r>
      <w:r w:rsidR="000B1730" w:rsidRPr="008A545A">
        <w:rPr>
          <w:rFonts w:cs="Times New Roman"/>
          <w:i/>
          <w:szCs w:val="24"/>
          <w:lang w:val="en-US"/>
        </w:rPr>
        <w:instrText xml:space="preserve"> REF _Ref24637448 \h </w:instrText>
      </w:r>
      <w:r w:rsidR="008A545A">
        <w:rPr>
          <w:rFonts w:cs="Times New Roman"/>
          <w:i/>
          <w:szCs w:val="24"/>
          <w:lang w:val="en-US"/>
        </w:rPr>
        <w:instrText xml:space="preserve"> \* MERGEFORMAT </w:instrText>
      </w:r>
      <w:r w:rsidR="000B1730" w:rsidRPr="008A545A">
        <w:rPr>
          <w:rFonts w:cs="Times New Roman"/>
          <w:i/>
          <w:szCs w:val="24"/>
          <w:lang w:val="en-US"/>
        </w:rPr>
      </w:r>
      <w:r w:rsidR="000B1730" w:rsidRPr="008A545A">
        <w:rPr>
          <w:rFonts w:cs="Times New Roman"/>
          <w:i/>
          <w:szCs w:val="24"/>
          <w:lang w:val="en-US"/>
        </w:rPr>
        <w:fldChar w:fldCharType="separate"/>
      </w:r>
      <w:r w:rsidR="00B40E88" w:rsidRPr="00B40E88">
        <w:rPr>
          <w:i/>
        </w:rPr>
        <w:t xml:space="preserve">Equation </w:t>
      </w:r>
      <w:r w:rsidR="00B40E88" w:rsidRPr="00B40E88">
        <w:rPr>
          <w:i/>
          <w:noProof/>
        </w:rPr>
        <w:t>2.1</w:t>
      </w:r>
      <w:r w:rsidR="000B1730" w:rsidRPr="008A545A">
        <w:rPr>
          <w:rFonts w:cs="Times New Roman"/>
          <w:i/>
          <w:szCs w:val="24"/>
          <w:lang w:val="en-US"/>
        </w:rPr>
        <w:fldChar w:fldCharType="end"/>
      </w:r>
      <w:r w:rsidR="000B1730">
        <w:rPr>
          <w:rFonts w:cs="Times New Roman"/>
          <w:szCs w:val="24"/>
          <w:lang w:val="en-US"/>
        </w:rPr>
        <w:t xml:space="preserve"> show</w:t>
      </w:r>
      <w:r w:rsidR="00603C4A">
        <w:rPr>
          <w:rFonts w:cs="Times New Roman"/>
          <w:szCs w:val="24"/>
          <w:lang w:val="en-US"/>
        </w:rPr>
        <w:t>s</w:t>
      </w:r>
      <w:r w:rsidR="000B1730">
        <w:rPr>
          <w:rFonts w:cs="Times New Roman"/>
          <w:szCs w:val="24"/>
          <w:lang w:val="en-US"/>
        </w:rPr>
        <w:t xml:space="preserve"> how t</w:t>
      </w:r>
      <w:r w:rsidRPr="00CC7A4C">
        <w:rPr>
          <w:rFonts w:cs="Times New Roman"/>
          <w:szCs w:val="24"/>
          <w:lang w:val="en-US"/>
        </w:rPr>
        <w:t>his algorithm generates one offspring from one parent</w:t>
      </w:r>
      <w:r w:rsidR="00C51355" w:rsidRPr="00CC7A4C">
        <w:rPr>
          <w:rFonts w:cs="Times New Roman"/>
          <w:szCs w:val="24"/>
          <w:lang w:val="en-US"/>
        </w:rPr>
        <w:t xml:space="preserve">, </w:t>
      </w:r>
      <m:oMath>
        <m:r>
          <w:rPr>
            <w:rFonts w:ascii="Cambria Math" w:hAnsi="Cambria Math" w:cs="Times New Roman"/>
            <w:szCs w:val="24"/>
            <w:lang w:val="en-US"/>
          </w:rPr>
          <m:t xml:space="preserve">x ∈ </m:t>
        </m:r>
        <m:sSup>
          <m:sSupPr>
            <m:ctrlPr>
              <w:rPr>
                <w:rFonts w:ascii="Cambria Math" w:hAnsi="Cambria Math" w:cs="Times New Roman"/>
                <w:i/>
                <w:szCs w:val="24"/>
                <w:lang w:val="en-US"/>
              </w:rPr>
            </m:ctrlPr>
          </m:sSupPr>
          <m:e>
            <m:r>
              <w:rPr>
                <w:rFonts w:ascii="Cambria Math" w:hAnsi="Cambria Math" w:cs="Times New Roman"/>
                <w:szCs w:val="24"/>
                <w:lang w:val="en-US"/>
              </w:rPr>
              <m:t>R</m:t>
            </m:r>
          </m:e>
          <m:sup>
            <m:r>
              <w:rPr>
                <w:rFonts w:ascii="Cambria Math" w:hAnsi="Cambria Math" w:cs="Times New Roman"/>
                <w:szCs w:val="24"/>
                <w:lang w:val="en-US"/>
              </w:rPr>
              <m:t>n</m:t>
            </m:r>
          </m:sup>
        </m:sSup>
      </m:oMath>
      <w:r w:rsidR="00C51355" w:rsidRPr="00CC7A4C">
        <w:rPr>
          <w:rFonts w:eastAsiaTheme="minorEastAsia" w:cs="Times New Roman"/>
          <w:szCs w:val="24"/>
          <w:lang w:val="en-US"/>
        </w:rPr>
        <w:t xml:space="preserve"> by </w:t>
      </w:r>
      <w:r w:rsidR="000B1730" w:rsidRPr="00CC7A4C">
        <w:rPr>
          <w:rFonts w:eastAsiaTheme="minorEastAsia" w:cs="Times New Roman"/>
          <w:szCs w:val="24"/>
          <w:lang w:val="en-US"/>
        </w:rPr>
        <w:t>utili</w:t>
      </w:r>
      <w:r w:rsidR="000B1730">
        <w:rPr>
          <w:rFonts w:eastAsiaTheme="minorEastAsia" w:cs="Times New Roman"/>
          <w:szCs w:val="24"/>
          <w:lang w:val="en-US"/>
        </w:rPr>
        <w:t>z</w:t>
      </w:r>
      <w:r w:rsidR="000B1730" w:rsidRPr="00CC7A4C">
        <w:rPr>
          <w:rFonts w:eastAsiaTheme="minorEastAsia" w:cs="Times New Roman"/>
          <w:szCs w:val="24"/>
          <w:lang w:val="en-US"/>
        </w:rPr>
        <w:t>ing</w:t>
      </w:r>
      <w:r w:rsidR="00C51355" w:rsidRPr="00CC7A4C">
        <w:rPr>
          <w:rFonts w:eastAsiaTheme="minorEastAsia" w:cs="Times New Roman"/>
          <w:szCs w:val="24"/>
          <w:lang w:val="en-US"/>
        </w:rPr>
        <w:t xml:space="preserve"> </w:t>
      </w:r>
      <w:r w:rsidR="000B1730">
        <w:rPr>
          <w:rFonts w:eastAsiaTheme="minorEastAsia" w:cs="Times New Roman"/>
          <w:szCs w:val="24"/>
          <w:lang w:val="en-US"/>
        </w:rPr>
        <w:t xml:space="preserve">a sample from </w:t>
      </w:r>
      <w:r w:rsidR="00C51355" w:rsidRPr="00CC7A4C">
        <w:rPr>
          <w:rFonts w:eastAsiaTheme="minorEastAsia" w:cs="Times New Roman"/>
          <w:szCs w:val="24"/>
          <w:lang w:val="en-US"/>
        </w:rPr>
        <w:t xml:space="preserve">the multivariate normal distribution </w:t>
      </w:r>
      <w:r w:rsidR="00C51355" w:rsidRPr="000B1730">
        <w:rPr>
          <w:rFonts w:eastAsiaTheme="minorEastAsia" w:cs="Times New Roman"/>
          <w:i/>
          <w:szCs w:val="24"/>
          <w:lang w:val="en-US"/>
        </w:rPr>
        <w:t>N(</w:t>
      </w:r>
      <w:proofErr w:type="gramStart"/>
      <w:r w:rsidR="00C51355" w:rsidRPr="000B1730">
        <w:rPr>
          <w:rFonts w:eastAsiaTheme="minorEastAsia" w:cs="Times New Roman"/>
          <w:i/>
          <w:szCs w:val="24"/>
          <w:lang w:val="en-US"/>
        </w:rPr>
        <w:t>0,I</w:t>
      </w:r>
      <w:proofErr w:type="gramEnd"/>
      <w:r w:rsidR="00C51355" w:rsidRPr="000B1730">
        <w:rPr>
          <w:rFonts w:eastAsiaTheme="minorEastAsia" w:cs="Times New Roman"/>
          <w:i/>
          <w:szCs w:val="24"/>
          <w:lang w:val="en-US"/>
        </w:rPr>
        <w:t>)</w:t>
      </w:r>
      <w:r w:rsidR="00C51355" w:rsidRPr="00CC7A4C">
        <w:rPr>
          <w:rFonts w:eastAsiaTheme="minorEastAsia" w:cs="Times New Roman"/>
          <w:szCs w:val="24"/>
          <w:lang w:val="en-US"/>
        </w:rPr>
        <w:t xml:space="preserve"> and a scalar </w:t>
      </w:r>
      <w:r w:rsidR="00C51355" w:rsidRPr="000B1730">
        <w:rPr>
          <w:rFonts w:eastAsiaTheme="minorEastAsia" w:cs="Times New Roman"/>
          <w:i/>
          <w:szCs w:val="24"/>
          <w:lang w:val="en-US"/>
        </w:rPr>
        <w:t>σ</w:t>
      </w:r>
      <w:r w:rsidR="00C51355" w:rsidRPr="00CC7A4C">
        <w:rPr>
          <w:rFonts w:eastAsiaTheme="minorEastAsia" w:cs="Times New Roman"/>
          <w:szCs w:val="24"/>
          <w:lang w:val="en-US"/>
        </w:rPr>
        <w:t xml:space="preserve"> known as the step-size for mutation</w:t>
      </w:r>
      <w:r w:rsidR="000B1730">
        <w:rPr>
          <w:rFonts w:eastAsiaTheme="minorEastAsia" w:cs="Times New Roman"/>
          <w:szCs w:val="24"/>
          <w:lang w:val="en-US"/>
        </w:rPr>
        <w:t xml:space="preserve">. </w:t>
      </w:r>
    </w:p>
    <w:p w14:paraId="4E7F813D" w14:textId="7758A199" w:rsidR="00F94AA1" w:rsidRPr="000B1730" w:rsidRDefault="00C51355" w:rsidP="00C51355">
      <w:pPr>
        <w:pStyle w:val="Caption"/>
        <w:rPr>
          <w:rFonts w:eastAsiaTheme="minorEastAsia" w:cs="Times New Roman"/>
          <w:color w:val="auto"/>
          <w:sz w:val="24"/>
          <w:szCs w:val="24"/>
          <w:lang w:val="en-US"/>
        </w:rPr>
      </w:pPr>
      <m:oMathPara>
        <m:oMath>
          <m:r>
            <w:rPr>
              <w:rFonts w:ascii="Cambria Math" w:eastAsiaTheme="minorEastAsia" w:hAnsi="Cambria Math" w:cs="Times New Roman"/>
              <w:color w:val="auto"/>
              <w:sz w:val="24"/>
              <w:szCs w:val="24"/>
              <w:lang w:val="en-US"/>
            </w:rPr>
            <m:t>x' = x + σ . N(0,I)</m:t>
          </m:r>
        </m:oMath>
      </m:oMathPara>
    </w:p>
    <w:p w14:paraId="1E3C74AD" w14:textId="51B26A2B" w:rsidR="000B1730" w:rsidRPr="000B1730" w:rsidRDefault="000B1730" w:rsidP="000B1730">
      <w:pPr>
        <w:pStyle w:val="Caption"/>
        <w:jc w:val="center"/>
        <w:rPr>
          <w:sz w:val="24"/>
          <w:lang w:val="en-US"/>
        </w:rPr>
      </w:pPr>
      <w:bookmarkStart w:id="14" w:name="_Ref24637448"/>
      <w:r w:rsidRPr="000B1730">
        <w:rPr>
          <w:sz w:val="24"/>
        </w:rPr>
        <w:t xml:space="preserve">Equation </w:t>
      </w:r>
      <w:r w:rsidR="00911311">
        <w:rPr>
          <w:sz w:val="24"/>
        </w:rPr>
        <w:fldChar w:fldCharType="begin" w:fldLock="1"/>
      </w:r>
      <w:r w:rsidR="00911311">
        <w:rPr>
          <w:sz w:val="24"/>
        </w:rPr>
        <w:instrText xml:space="preserve"> STYLEREF 1 \s </w:instrText>
      </w:r>
      <w:r w:rsidR="00911311">
        <w:rPr>
          <w:sz w:val="24"/>
        </w:rPr>
        <w:fldChar w:fldCharType="separate"/>
      </w:r>
      <w:r w:rsidR="00911311">
        <w:rPr>
          <w:noProof/>
          <w:sz w:val="24"/>
        </w:rPr>
        <w:t>2</w:t>
      </w:r>
      <w:r w:rsidR="00911311">
        <w:rPr>
          <w:sz w:val="24"/>
        </w:rPr>
        <w:fldChar w:fldCharType="end"/>
      </w:r>
      <w:r w:rsidR="00911311">
        <w:rPr>
          <w:sz w:val="24"/>
        </w:rPr>
        <w:t>.</w:t>
      </w:r>
      <w:r w:rsidR="00911311">
        <w:rPr>
          <w:sz w:val="24"/>
        </w:rPr>
        <w:fldChar w:fldCharType="begin" w:fldLock="1"/>
      </w:r>
      <w:r w:rsidR="00911311">
        <w:rPr>
          <w:sz w:val="24"/>
        </w:rPr>
        <w:instrText xml:space="preserve"> SEQ Equation \* ARABIC \s 1 </w:instrText>
      </w:r>
      <w:r w:rsidR="00911311">
        <w:rPr>
          <w:sz w:val="24"/>
        </w:rPr>
        <w:fldChar w:fldCharType="separate"/>
      </w:r>
      <w:r w:rsidR="00911311">
        <w:rPr>
          <w:noProof/>
          <w:sz w:val="24"/>
        </w:rPr>
        <w:t>1</w:t>
      </w:r>
      <w:r w:rsidR="00911311">
        <w:rPr>
          <w:sz w:val="24"/>
        </w:rPr>
        <w:fldChar w:fldCharType="end"/>
      </w:r>
      <w:bookmarkEnd w:id="14"/>
    </w:p>
    <w:p w14:paraId="6A087C77" w14:textId="77777777" w:rsidR="002D0D26" w:rsidRDefault="00C51355" w:rsidP="000467F1">
      <w:pPr>
        <w:rPr>
          <w:rFonts w:cs="Times New Roman"/>
          <w:szCs w:val="24"/>
          <w:lang w:val="en-US"/>
        </w:rPr>
      </w:pPr>
      <w:r w:rsidRPr="00CC7A4C">
        <w:rPr>
          <w:rFonts w:cs="Times New Roman"/>
          <w:szCs w:val="24"/>
          <w:lang w:val="en-US"/>
        </w:rPr>
        <w:t>If the new offspring’s fitness is better than the parent’s</w:t>
      </w:r>
      <w:r w:rsidR="000B1730">
        <w:rPr>
          <w:rFonts w:cs="Times New Roman"/>
          <w:szCs w:val="24"/>
          <w:lang w:val="en-US"/>
        </w:rPr>
        <w:t>,</w:t>
      </w:r>
      <w:r w:rsidRPr="00CC7A4C">
        <w:rPr>
          <w:rFonts w:cs="Times New Roman"/>
          <w:szCs w:val="24"/>
          <w:lang w:val="en-US"/>
        </w:rPr>
        <w:t xml:space="preserve"> then itself becomes the new parent for the next generation</w:t>
      </w:r>
      <w:r w:rsidR="00794128" w:rsidRPr="00CC7A4C">
        <w:rPr>
          <w:rFonts w:cs="Times New Roman"/>
          <w:szCs w:val="24"/>
          <w:lang w:val="en-US"/>
        </w:rPr>
        <w:t>, otherwise the parent remains the same.</w:t>
      </w:r>
      <w:r w:rsidR="000467F1" w:rsidRPr="00CC7A4C">
        <w:rPr>
          <w:rFonts w:cs="Times New Roman"/>
          <w:szCs w:val="24"/>
          <w:lang w:val="en-US"/>
        </w:rPr>
        <w:t xml:space="preserve"> If the parent was replaced, then that would count as a successful mutation, otherwise it would count as a failure. The algorithm archives or keeps track of the number of successes and failures. This archive is used in the self-adaptation of the step-size </w:t>
      </w:r>
      <w:r w:rsidR="000467F1" w:rsidRPr="000B1730">
        <w:rPr>
          <w:rFonts w:cs="Times New Roman"/>
          <w:i/>
          <w:szCs w:val="24"/>
          <w:lang w:val="en-US"/>
        </w:rPr>
        <w:t>σ</w:t>
      </w:r>
      <w:r w:rsidR="000467F1" w:rsidRPr="00CC7A4C">
        <w:rPr>
          <w:rFonts w:cs="Times New Roman"/>
          <w:szCs w:val="24"/>
          <w:lang w:val="en-US"/>
        </w:rPr>
        <w:t>. This self-adaptation method is known as the 1/5</w:t>
      </w:r>
      <w:r w:rsidR="000467F1" w:rsidRPr="00CC7A4C">
        <w:rPr>
          <w:rFonts w:cs="Times New Roman"/>
          <w:szCs w:val="24"/>
          <w:vertAlign w:val="superscript"/>
          <w:lang w:val="en-US"/>
        </w:rPr>
        <w:t>th</w:t>
      </w:r>
      <w:r w:rsidR="000467F1" w:rsidRPr="00CC7A4C">
        <w:rPr>
          <w:rFonts w:cs="Times New Roman"/>
          <w:szCs w:val="24"/>
          <w:lang w:val="en-US"/>
        </w:rPr>
        <w:t xml:space="preserve"> success rule. </w:t>
      </w:r>
    </w:p>
    <w:p w14:paraId="63673DFB" w14:textId="267D436F" w:rsidR="00C51355" w:rsidRPr="00CC7A4C" w:rsidRDefault="000467F1" w:rsidP="000467F1">
      <w:pPr>
        <w:rPr>
          <w:rFonts w:cs="Times New Roman"/>
          <w:szCs w:val="24"/>
          <w:lang w:val="en-US"/>
        </w:rPr>
      </w:pPr>
      <w:r w:rsidRPr="00CC7A4C">
        <w:rPr>
          <w:rFonts w:cs="Times New Roman"/>
          <w:szCs w:val="24"/>
          <w:lang w:val="en-US"/>
        </w:rPr>
        <w:t xml:space="preserve">This self-adaptation method </w:t>
      </w:r>
      <w:r w:rsidR="00761730" w:rsidRPr="00CC7A4C">
        <w:rPr>
          <w:rFonts w:cs="Times New Roman"/>
          <w:szCs w:val="24"/>
          <w:lang w:val="en-US"/>
        </w:rPr>
        <w:t xml:space="preserve">is </w:t>
      </w:r>
      <w:r w:rsidRPr="00CC7A4C">
        <w:rPr>
          <w:rFonts w:cs="Times New Roman"/>
          <w:szCs w:val="24"/>
          <w:lang w:val="en-US"/>
        </w:rPr>
        <w:t>based on the observation that</w:t>
      </w:r>
      <w:r w:rsidR="00761730" w:rsidRPr="00CC7A4C">
        <w:rPr>
          <w:rFonts w:cs="Times New Roman"/>
          <w:szCs w:val="24"/>
          <w:lang w:val="en-US"/>
        </w:rPr>
        <w:t xml:space="preserve"> the</w:t>
      </w:r>
      <w:r w:rsidRPr="00CC7A4C">
        <w:rPr>
          <w:rFonts w:cs="Times New Roman"/>
          <w:szCs w:val="24"/>
          <w:lang w:val="en-US"/>
        </w:rPr>
        <w:t xml:space="preserve"> fastest convergence to the global optimum </w:t>
      </w:r>
      <w:r w:rsidR="00761730" w:rsidRPr="00CC7A4C">
        <w:rPr>
          <w:rFonts w:cs="Times New Roman"/>
          <w:szCs w:val="24"/>
          <w:lang w:val="en-US"/>
        </w:rPr>
        <w:t>is achieved when approximately 1/5</w:t>
      </w:r>
      <w:r w:rsidR="00761730" w:rsidRPr="00CC7A4C">
        <w:rPr>
          <w:rFonts w:cs="Times New Roman"/>
          <w:szCs w:val="24"/>
          <w:vertAlign w:val="superscript"/>
          <w:lang w:val="en-US"/>
        </w:rPr>
        <w:t>th</w:t>
      </w:r>
      <w:r w:rsidR="00761730" w:rsidRPr="00CC7A4C">
        <w:rPr>
          <w:rFonts w:cs="Times New Roman"/>
          <w:szCs w:val="24"/>
          <w:lang w:val="en-US"/>
        </w:rPr>
        <w:t xml:space="preserve"> of all mutations are successful, i.e. when the parent is replaced with the better offspring 1/5</w:t>
      </w:r>
      <w:r w:rsidR="00761730" w:rsidRPr="00CC7A4C">
        <w:rPr>
          <w:rFonts w:cs="Times New Roman"/>
          <w:szCs w:val="24"/>
          <w:vertAlign w:val="superscript"/>
          <w:lang w:val="en-US"/>
        </w:rPr>
        <w:t>th</w:t>
      </w:r>
      <w:r w:rsidR="00761730" w:rsidRPr="00CC7A4C">
        <w:rPr>
          <w:rFonts w:cs="Times New Roman"/>
          <w:szCs w:val="24"/>
          <w:lang w:val="en-US"/>
        </w:rPr>
        <w:t xml:space="preserve"> of the time</w:t>
      </w:r>
      <w:sdt>
        <w:sdtPr>
          <w:rPr>
            <w:rFonts w:eastAsiaTheme="minorEastAsia" w:cs="Times New Roman"/>
            <w:szCs w:val="24"/>
            <w:lang w:val="en-US"/>
          </w:rPr>
          <w:id w:val="1115568055"/>
          <w:citation/>
        </w:sdtPr>
        <w:sdtContent>
          <w:r w:rsidR="00BD2DC0" w:rsidRPr="00CC7A4C">
            <w:rPr>
              <w:rFonts w:eastAsiaTheme="minorEastAsia" w:cs="Times New Roman"/>
              <w:szCs w:val="24"/>
              <w:lang w:val="en-US"/>
            </w:rPr>
            <w:fldChar w:fldCharType="begin" w:fldLock="1"/>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4137BC">
            <w:rPr>
              <w:rFonts w:eastAsiaTheme="minorEastAsia" w:cs="Times New Roman"/>
              <w:noProof/>
              <w:szCs w:val="24"/>
              <w:lang w:val="en-US"/>
            </w:rPr>
            <w:t xml:space="preserve"> </w:t>
          </w:r>
          <w:r w:rsidR="004137BC" w:rsidRPr="004137BC">
            <w:rPr>
              <w:rFonts w:eastAsiaTheme="minorEastAsia" w:cs="Times New Roman"/>
              <w:noProof/>
              <w:szCs w:val="24"/>
              <w:lang w:val="en-US"/>
            </w:rPr>
            <w:t>[2]</w:t>
          </w:r>
          <w:r w:rsidR="00BD2DC0" w:rsidRPr="00CC7A4C">
            <w:rPr>
              <w:rFonts w:eastAsiaTheme="minorEastAsia" w:cs="Times New Roman"/>
              <w:szCs w:val="24"/>
              <w:lang w:val="en-US"/>
            </w:rPr>
            <w:fldChar w:fldCharType="end"/>
          </w:r>
        </w:sdtContent>
      </w:sdt>
      <w:r w:rsidR="00761730" w:rsidRPr="00CC7A4C">
        <w:rPr>
          <w:rFonts w:cs="Times New Roman"/>
          <w:szCs w:val="24"/>
          <w:lang w:val="en-US"/>
        </w:rPr>
        <w:t>.</w:t>
      </w:r>
      <w:r w:rsidR="0074462D" w:rsidRPr="00CC7A4C">
        <w:rPr>
          <w:rFonts w:cs="Times New Roman"/>
          <w:szCs w:val="24"/>
          <w:lang w:val="en-US"/>
        </w:rPr>
        <w:t xml:space="preserve"> </w:t>
      </w:r>
      <w:r w:rsidR="00495417" w:rsidRPr="00CC7A4C">
        <w:rPr>
          <w:rFonts w:cs="Times New Roman"/>
          <w:szCs w:val="24"/>
          <w:lang w:val="en-US"/>
        </w:rPr>
        <w:t xml:space="preserve">If the current success-rate is 1/5 then the value of </w:t>
      </w:r>
      <w:r w:rsidR="00495417" w:rsidRPr="000B1730">
        <w:rPr>
          <w:rFonts w:cs="Times New Roman"/>
          <w:i/>
          <w:szCs w:val="24"/>
          <w:lang w:val="en-US"/>
        </w:rPr>
        <w:t>σ</w:t>
      </w:r>
      <w:r w:rsidR="00495417" w:rsidRPr="00CC7A4C">
        <w:rPr>
          <w:rFonts w:cs="Times New Roman"/>
          <w:szCs w:val="24"/>
          <w:lang w:val="en-US"/>
        </w:rPr>
        <w:t xml:space="preserve"> stays the same. However, if the current success-rate is less than 1/5 then </w:t>
      </w:r>
      <w:r w:rsidR="00495417" w:rsidRPr="000B1730">
        <w:rPr>
          <w:rFonts w:cs="Times New Roman"/>
          <w:i/>
          <w:szCs w:val="24"/>
          <w:lang w:val="en-US"/>
        </w:rPr>
        <w:t>σ</w:t>
      </w:r>
      <w:r w:rsidR="00495417" w:rsidRPr="00CC7A4C">
        <w:rPr>
          <w:rFonts w:cs="Times New Roman"/>
          <w:szCs w:val="24"/>
          <w:lang w:val="en-US"/>
        </w:rPr>
        <w:t xml:space="preserve"> is </w:t>
      </w:r>
      <w:r w:rsidR="00495417" w:rsidRPr="00CC7A4C">
        <w:rPr>
          <w:rFonts w:cs="Times New Roman"/>
          <w:szCs w:val="24"/>
          <w:lang w:val="en-US"/>
        </w:rPr>
        <w:lastRenderedPageBreak/>
        <w:t xml:space="preserve">increased by a constant factor, </w:t>
      </w:r>
      <w:r w:rsidR="00495417" w:rsidRPr="000B1730">
        <w:rPr>
          <w:rFonts w:cs="Times New Roman"/>
          <w:i/>
          <w:szCs w:val="24"/>
          <w:lang w:val="en-US"/>
        </w:rPr>
        <w:t>c</w:t>
      </w:r>
      <w:r w:rsidR="00495417" w:rsidRPr="00CC7A4C">
        <w:rPr>
          <w:rFonts w:cs="Times New Roman"/>
          <w:szCs w:val="24"/>
          <w:lang w:val="en-US"/>
        </w:rPr>
        <w:t xml:space="preserve">. On the contrary, if the current success-rate is greater than 1/5 then </w:t>
      </w:r>
      <w:r w:rsidR="00495417" w:rsidRPr="000B1730">
        <w:rPr>
          <w:rFonts w:cs="Times New Roman"/>
          <w:i/>
          <w:szCs w:val="24"/>
          <w:lang w:val="en-US"/>
        </w:rPr>
        <w:t>σ</w:t>
      </w:r>
      <w:r w:rsidR="00495417" w:rsidRPr="00CC7A4C">
        <w:rPr>
          <w:rFonts w:cs="Times New Roman"/>
          <w:szCs w:val="24"/>
          <w:lang w:val="en-US"/>
        </w:rPr>
        <w:t xml:space="preserve"> is decreased by a constant factor, </w:t>
      </w:r>
      <w:r w:rsidR="00495417" w:rsidRPr="000B1730">
        <w:rPr>
          <w:rFonts w:cs="Times New Roman"/>
          <w:i/>
          <w:szCs w:val="24"/>
          <w:lang w:val="en-US"/>
        </w:rPr>
        <w:t>c</w:t>
      </w:r>
      <w:r w:rsidR="00495417" w:rsidRPr="00CC7A4C">
        <w:rPr>
          <w:rFonts w:cs="Times New Roman"/>
          <w:szCs w:val="24"/>
          <w:lang w:val="en-US"/>
        </w:rPr>
        <w:t>. Therefore, to obtain the new step-size:</w:t>
      </w:r>
    </w:p>
    <w:p w14:paraId="18DD91CE" w14:textId="33A4C4E0" w:rsidR="00495417" w:rsidRPr="00CC7A4C" w:rsidRDefault="00495417" w:rsidP="00495417">
      <w:pPr>
        <w:rPr>
          <w:rFonts w:eastAsiaTheme="minorEastAsia" w:cs="Times New Roman"/>
          <w:szCs w:val="24"/>
        </w:rPr>
      </w:pPr>
      <m:oMathPara>
        <m:oMath>
          <m:r>
            <w:rPr>
              <w:rFonts w:ascii="Cambria Math" w:hAnsi="Cambria Math" w:cs="Times New Roman"/>
              <w:szCs w:val="24"/>
            </w:rPr>
            <m:t xml:space="preserve">σ' ← </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 xml:space="preserve">c . σ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&lt;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r>
                    <w:rPr>
                      <w:rFonts w:ascii="Cambria Math" w:hAnsi="Cambria Math" w:cs="Times New Roman"/>
                      <w:szCs w:val="24"/>
                    </w:rPr>
                    <m:t xml:space="preserve"> </m:t>
                  </m:r>
                </m:e>
                <m:e>
                  <m:f>
                    <m:fPr>
                      <m:ctrlPr>
                        <w:rPr>
                          <w:rFonts w:ascii="Cambria Math" w:hAnsi="Cambria Math" w:cs="Times New Roman"/>
                          <w:i/>
                          <w:szCs w:val="24"/>
                        </w:rPr>
                      </m:ctrlPr>
                    </m:fPr>
                    <m:num>
                      <m:r>
                        <w:rPr>
                          <w:rFonts w:ascii="Cambria Math" w:hAnsi="Cambria Math" w:cs="Times New Roman"/>
                          <w:szCs w:val="24"/>
                        </w:rPr>
                        <m:t>c</m:t>
                      </m:r>
                    </m:num>
                    <m:den>
                      <m:r>
                        <w:rPr>
                          <w:rFonts w:ascii="Cambria Math" w:hAnsi="Cambria Math" w:cs="Times New Roman"/>
                          <w:szCs w:val="24"/>
                        </w:rPr>
                        <m:t>σ</m:t>
                      </m:r>
                    </m:den>
                  </m:f>
                  <m:r>
                    <w:rPr>
                      <w:rFonts w:ascii="Cambria Math" w:hAnsi="Cambria Math" w:cs="Times New Roman"/>
                      <w:szCs w:val="24"/>
                    </w:rPr>
                    <m:t xml:space="preserve">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 &gt;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e>
                <m:e>
                  <m:r>
                    <w:rPr>
                      <w:rFonts w:ascii="Cambria Math" w:hAnsi="Cambria Math" w:cs="Times New Roman"/>
                      <w:szCs w:val="24"/>
                    </w:rPr>
                    <m:t xml:space="preserve">σ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e>
              </m:eqArr>
            </m:e>
          </m:d>
        </m:oMath>
      </m:oMathPara>
    </w:p>
    <w:p w14:paraId="5321A68E" w14:textId="1B2B9CAD" w:rsidR="00E361B5" w:rsidRPr="003971D0" w:rsidRDefault="003971D0" w:rsidP="003971D0">
      <w:pPr>
        <w:pStyle w:val="Caption"/>
        <w:jc w:val="center"/>
        <w:rPr>
          <w:rFonts w:cs="Times New Roman"/>
          <w:sz w:val="24"/>
          <w:szCs w:val="24"/>
        </w:rPr>
      </w:pPr>
      <w:bookmarkStart w:id="15" w:name="_Ref22730197"/>
      <w:r w:rsidRPr="00CC7A4C">
        <w:rPr>
          <w:rFonts w:cs="Times New Roman"/>
          <w:sz w:val="24"/>
          <w:szCs w:val="24"/>
        </w:rPr>
        <w:t xml:space="preserve">Equation </w:t>
      </w:r>
      <w:r w:rsidR="00911311">
        <w:rPr>
          <w:rFonts w:cs="Times New Roman"/>
          <w:sz w:val="24"/>
          <w:szCs w:val="24"/>
        </w:rPr>
        <w:fldChar w:fldCharType="begin" w:fldLock="1"/>
      </w:r>
      <w:r w:rsidR="00911311">
        <w:rPr>
          <w:rFonts w:cs="Times New Roman"/>
          <w:sz w:val="24"/>
          <w:szCs w:val="24"/>
        </w:rPr>
        <w:instrText xml:space="preserve"> STYLEREF 1 \s </w:instrText>
      </w:r>
      <w:r w:rsidR="00911311">
        <w:rPr>
          <w:rFonts w:cs="Times New Roman"/>
          <w:sz w:val="24"/>
          <w:szCs w:val="24"/>
        </w:rPr>
        <w:fldChar w:fldCharType="separate"/>
      </w:r>
      <w:r w:rsidR="00911311">
        <w:rPr>
          <w:rFonts w:cs="Times New Roman"/>
          <w:noProof/>
          <w:sz w:val="24"/>
          <w:szCs w:val="24"/>
        </w:rPr>
        <w:t>2</w:t>
      </w:r>
      <w:r w:rsidR="00911311">
        <w:rPr>
          <w:rFonts w:cs="Times New Roman"/>
          <w:sz w:val="24"/>
          <w:szCs w:val="24"/>
        </w:rPr>
        <w:fldChar w:fldCharType="end"/>
      </w:r>
      <w:r w:rsidR="00911311">
        <w:rPr>
          <w:rFonts w:cs="Times New Roman"/>
          <w:sz w:val="24"/>
          <w:szCs w:val="24"/>
        </w:rPr>
        <w:t>.</w:t>
      </w:r>
      <w:r w:rsidR="00911311">
        <w:rPr>
          <w:rFonts w:cs="Times New Roman"/>
          <w:sz w:val="24"/>
          <w:szCs w:val="24"/>
        </w:rPr>
        <w:fldChar w:fldCharType="begin" w:fldLock="1"/>
      </w:r>
      <w:r w:rsidR="00911311">
        <w:rPr>
          <w:rFonts w:cs="Times New Roman"/>
          <w:sz w:val="24"/>
          <w:szCs w:val="24"/>
        </w:rPr>
        <w:instrText xml:space="preserve"> SEQ Equation \* ARABIC \s 1 </w:instrText>
      </w:r>
      <w:r w:rsidR="00911311">
        <w:rPr>
          <w:rFonts w:cs="Times New Roman"/>
          <w:sz w:val="24"/>
          <w:szCs w:val="24"/>
        </w:rPr>
        <w:fldChar w:fldCharType="separate"/>
      </w:r>
      <w:r w:rsidR="00911311">
        <w:rPr>
          <w:rFonts w:cs="Times New Roman"/>
          <w:noProof/>
          <w:sz w:val="24"/>
          <w:szCs w:val="24"/>
        </w:rPr>
        <w:t>2</w:t>
      </w:r>
      <w:r w:rsidR="00911311">
        <w:rPr>
          <w:rFonts w:cs="Times New Roman"/>
          <w:sz w:val="24"/>
          <w:szCs w:val="24"/>
        </w:rPr>
        <w:fldChar w:fldCharType="end"/>
      </w:r>
      <w:bookmarkEnd w:id="15"/>
    </w:p>
    <w:p w14:paraId="3C68223D" w14:textId="77777777" w:rsidR="003971D0" w:rsidRPr="00CC7A4C" w:rsidRDefault="003971D0" w:rsidP="00495417">
      <w:pPr>
        <w:rPr>
          <w:rFonts w:eastAsiaTheme="minorEastAsia" w:cs="Times New Roman"/>
          <w:szCs w:val="24"/>
        </w:rPr>
      </w:pPr>
    </w:p>
    <w:p w14:paraId="01C3B359" w14:textId="4243488A" w:rsidR="000B1730" w:rsidRDefault="00E361B5" w:rsidP="004F4F64">
      <w:pPr>
        <w:rPr>
          <w:rFonts w:eastAsiaTheme="minorEastAsia" w:cs="Times New Roman"/>
          <w:szCs w:val="24"/>
        </w:rPr>
      </w:pPr>
      <w:r w:rsidRPr="00CC7A4C">
        <w:rPr>
          <w:rFonts w:eastAsiaTheme="minorEastAsia" w:cs="Times New Roman"/>
          <w:szCs w:val="24"/>
        </w:rPr>
        <w:t xml:space="preserve">The value recommended for </w:t>
      </w:r>
      <w:r w:rsidRPr="002D0D26">
        <w:rPr>
          <w:rFonts w:eastAsiaTheme="minorEastAsia" w:cs="Times New Roman"/>
          <w:i/>
          <w:szCs w:val="24"/>
        </w:rPr>
        <w:t>c</w:t>
      </w:r>
      <w:r w:rsidRPr="00CC7A4C">
        <w:rPr>
          <w:rFonts w:eastAsiaTheme="minorEastAsia" w:cs="Times New Roman"/>
          <w:szCs w:val="24"/>
        </w:rPr>
        <w:t xml:space="preserve"> in </w:t>
      </w:r>
      <w:r w:rsidR="003A1050">
        <w:rPr>
          <w:rFonts w:eastAsiaTheme="minorEastAsia" w:cs="Times New Roman"/>
          <w:szCs w:val="24"/>
        </w:rPr>
        <w:fldChar w:fldCharType="begin" w:fldLock="1"/>
      </w:r>
      <w:r w:rsidR="003A1050">
        <w:rPr>
          <w:rFonts w:eastAsiaTheme="minorEastAsia" w:cs="Times New Roman"/>
          <w:szCs w:val="24"/>
        </w:rPr>
        <w:instrText xml:space="preserve"> REF _Ref22730197 \h </w:instrText>
      </w:r>
      <w:r w:rsidR="003A1050">
        <w:rPr>
          <w:rFonts w:eastAsiaTheme="minorEastAsia" w:cs="Times New Roman"/>
          <w:szCs w:val="24"/>
        </w:rPr>
      </w:r>
      <w:r w:rsidR="003A1050">
        <w:rPr>
          <w:rFonts w:eastAsiaTheme="minorEastAsia" w:cs="Times New Roman"/>
          <w:szCs w:val="24"/>
        </w:rPr>
        <w:fldChar w:fldCharType="separate"/>
      </w:r>
      <w:r w:rsidR="00B40E88" w:rsidRPr="00CC7A4C">
        <w:rPr>
          <w:rFonts w:cs="Times New Roman"/>
          <w:szCs w:val="24"/>
        </w:rPr>
        <w:t xml:space="preserve">Equation </w:t>
      </w:r>
      <w:r w:rsidR="00B40E88">
        <w:rPr>
          <w:rFonts w:cs="Times New Roman"/>
          <w:noProof/>
          <w:szCs w:val="24"/>
        </w:rPr>
        <w:t>2</w:t>
      </w:r>
      <w:r w:rsidR="00B40E88">
        <w:rPr>
          <w:rFonts w:cs="Times New Roman"/>
          <w:szCs w:val="24"/>
        </w:rPr>
        <w:t>.</w:t>
      </w:r>
      <w:r w:rsidR="00B40E88">
        <w:rPr>
          <w:rFonts w:cs="Times New Roman"/>
          <w:noProof/>
          <w:szCs w:val="24"/>
        </w:rPr>
        <w:t>2</w:t>
      </w:r>
      <w:r w:rsidR="003A1050">
        <w:rPr>
          <w:rFonts w:eastAsiaTheme="minorEastAsia" w:cs="Times New Roman"/>
          <w:szCs w:val="24"/>
        </w:rPr>
        <w:fldChar w:fldCharType="end"/>
      </w:r>
      <w:r w:rsidRPr="00CC7A4C">
        <w:rPr>
          <w:rFonts w:eastAsiaTheme="minorEastAsia" w:cs="Times New Roman"/>
          <w:szCs w:val="24"/>
        </w:rPr>
        <w:t xml:space="preserve"> is </w:t>
      </w:r>
      <m:oMath>
        <m:r>
          <w:rPr>
            <w:rFonts w:ascii="Cambria Math" w:eastAsiaTheme="minorEastAsia" w:hAnsi="Cambria Math" w:cs="Times New Roman"/>
            <w:szCs w:val="24"/>
          </w:rPr>
          <m:t>0.817≤ c≤ 1</m:t>
        </m:r>
      </m:oMath>
      <w:r w:rsidRPr="00CC7A4C">
        <w:rPr>
          <w:rFonts w:eastAsiaTheme="minorEastAsia" w:cs="Times New Roman"/>
          <w:szCs w:val="24"/>
        </w:rPr>
        <w:t xml:space="preserve"> and was recommended by</w:t>
      </w:r>
      <w:r w:rsidR="00BD2DC0" w:rsidRPr="00CC7A4C">
        <w:rPr>
          <w:rFonts w:eastAsiaTheme="minorEastAsia" w:cs="Times New Roman"/>
          <w:noProof/>
          <w:szCs w:val="24"/>
          <w:lang w:val="en-US"/>
        </w:rPr>
        <w:t xml:space="preserve"> </w:t>
      </w:r>
      <w:r w:rsidR="000B1730">
        <w:rPr>
          <w:rFonts w:eastAsiaTheme="minorEastAsia" w:cs="Times New Roman"/>
          <w:noProof/>
          <w:szCs w:val="24"/>
          <w:lang w:val="en-US"/>
        </w:rPr>
        <w:t xml:space="preserve">Hans-Paul Schwefel </w:t>
      </w:r>
      <w:r w:rsidR="000B1730" w:rsidRPr="00CC7A4C">
        <w:rPr>
          <w:rFonts w:eastAsiaTheme="minorEastAsia" w:cs="Times New Roman"/>
          <w:szCs w:val="24"/>
        </w:rPr>
        <w:t>using theoretical methods</w:t>
      </w:r>
      <w:r w:rsidR="000B1730">
        <w:rPr>
          <w:rFonts w:eastAsiaTheme="minorEastAsia" w:cs="Times New Roman"/>
          <w:noProof/>
          <w:szCs w:val="24"/>
          <w:lang w:val="en-US"/>
        </w:rPr>
        <w:t xml:space="preserve"> </w:t>
      </w:r>
      <w:sdt>
        <w:sdtPr>
          <w:rPr>
            <w:rFonts w:eastAsiaTheme="minorEastAsia" w:cs="Times New Roman"/>
            <w:noProof/>
            <w:szCs w:val="24"/>
            <w:lang w:val="en-US"/>
          </w:rPr>
          <w:id w:val="1847673790"/>
          <w:citation/>
        </w:sdtPr>
        <w:sdtContent>
          <w:r w:rsidR="00BD2DC0" w:rsidRPr="00CC7A4C">
            <w:rPr>
              <w:rFonts w:eastAsiaTheme="minorEastAsia" w:cs="Times New Roman"/>
              <w:noProof/>
              <w:szCs w:val="24"/>
              <w:lang w:val="en-US"/>
            </w:rPr>
            <w:fldChar w:fldCharType="begin" w:fldLock="1"/>
          </w:r>
          <w:r w:rsidR="00BD2DC0" w:rsidRPr="00CC7A4C">
            <w:rPr>
              <w:rFonts w:eastAsiaTheme="minorEastAsia" w:cs="Times New Roman"/>
              <w:noProof/>
              <w:szCs w:val="24"/>
              <w:lang w:val="en-US"/>
            </w:rPr>
            <w:instrText xml:space="preserve"> CITATION Sch77 \l 1033 </w:instrText>
          </w:r>
          <w:r w:rsidR="00BD2DC0" w:rsidRPr="00CC7A4C">
            <w:rPr>
              <w:rFonts w:eastAsiaTheme="minorEastAsia" w:cs="Times New Roman"/>
              <w:noProof/>
              <w:szCs w:val="24"/>
              <w:lang w:val="en-US"/>
            </w:rPr>
            <w:fldChar w:fldCharType="separate"/>
          </w:r>
          <w:r w:rsidR="004137BC" w:rsidRPr="004137BC">
            <w:rPr>
              <w:rFonts w:eastAsiaTheme="minorEastAsia" w:cs="Times New Roman"/>
              <w:noProof/>
              <w:szCs w:val="24"/>
              <w:lang w:val="en-US"/>
            </w:rPr>
            <w:t>[8]</w:t>
          </w:r>
          <w:r w:rsidR="00BD2DC0" w:rsidRPr="00CC7A4C">
            <w:rPr>
              <w:rFonts w:eastAsiaTheme="minorEastAsia" w:cs="Times New Roman"/>
              <w:noProof/>
              <w:szCs w:val="24"/>
              <w:lang w:val="en-US"/>
            </w:rPr>
            <w:fldChar w:fldCharType="end"/>
          </w:r>
        </w:sdtContent>
      </w:sdt>
      <w:r w:rsidRPr="00CC7A4C">
        <w:rPr>
          <w:rFonts w:eastAsiaTheme="minorEastAsia" w:cs="Times New Roman"/>
          <w:szCs w:val="24"/>
        </w:rPr>
        <w:t>.</w:t>
      </w:r>
      <w:r w:rsidR="003B06C7" w:rsidRPr="00CC7A4C">
        <w:rPr>
          <w:rFonts w:eastAsiaTheme="minorEastAsia" w:cs="Times New Roman"/>
          <w:szCs w:val="24"/>
        </w:rPr>
        <w:t xml:space="preserve"> The probability of success</w:t>
      </w:r>
      <w:r w:rsidR="000B1730">
        <w:rPr>
          <w:rFonts w:eastAsiaTheme="minorEastAsia" w:cs="Times New Roman"/>
          <w:szCs w:val="24"/>
        </w:rPr>
        <w:t xml:space="preserve"> </w:t>
      </w:r>
      <w:r w:rsidR="004F4F64" w:rsidRPr="000B1730">
        <w:rPr>
          <w:rFonts w:eastAsiaTheme="minorEastAsia" w:cs="Times New Roman"/>
          <w:i/>
          <w:szCs w:val="24"/>
        </w:rPr>
        <w:t>p</w:t>
      </w:r>
      <w:r w:rsidR="004F4F64" w:rsidRPr="000B1730">
        <w:rPr>
          <w:rFonts w:eastAsiaTheme="minorEastAsia" w:cs="Times New Roman"/>
          <w:i/>
          <w:szCs w:val="24"/>
          <w:vertAlign w:val="subscript"/>
        </w:rPr>
        <w:t>s</w:t>
      </w:r>
      <w:r w:rsidR="004F4F64" w:rsidRPr="00CC7A4C">
        <w:rPr>
          <w:rFonts w:eastAsiaTheme="minorEastAsia" w:cs="Times New Roman"/>
          <w:szCs w:val="24"/>
        </w:rPr>
        <w:t>,</w:t>
      </w:r>
      <w:r w:rsidR="003B06C7" w:rsidRPr="00CC7A4C">
        <w:rPr>
          <w:rFonts w:eastAsiaTheme="minorEastAsia" w:cs="Times New Roman"/>
          <w:szCs w:val="24"/>
        </w:rPr>
        <w:t xml:space="preserve"> </w:t>
      </w:r>
      <w:r w:rsidR="004F4F64" w:rsidRPr="00CC7A4C">
        <w:rPr>
          <w:rFonts w:eastAsiaTheme="minorEastAsia" w:cs="Times New Roman"/>
          <w:szCs w:val="24"/>
        </w:rPr>
        <w:t xml:space="preserve">is measured based </w:t>
      </w:r>
      <w:r w:rsidR="001F2137">
        <w:rPr>
          <w:rFonts w:eastAsiaTheme="minorEastAsia" w:cs="Times New Roman"/>
          <w:szCs w:val="24"/>
        </w:rPr>
        <w:t xml:space="preserve">on </w:t>
      </w:r>
      <w:r w:rsidR="004F4F64" w:rsidRPr="00CC7A4C">
        <w:rPr>
          <w:rFonts w:eastAsiaTheme="minorEastAsia" w:cs="Times New Roman"/>
          <w:szCs w:val="24"/>
        </w:rPr>
        <w:t xml:space="preserve">the </w:t>
      </w:r>
      <w:r w:rsidR="004F4F64" w:rsidRPr="000B1730">
        <w:rPr>
          <w:rFonts w:eastAsiaTheme="minorEastAsia" w:cs="Times New Roman"/>
          <w:i/>
          <w:szCs w:val="24"/>
        </w:rPr>
        <w:t>10n</w:t>
      </w:r>
      <w:r w:rsidR="004F4F64" w:rsidRPr="00CC7A4C">
        <w:rPr>
          <w:rFonts w:eastAsiaTheme="minorEastAsia" w:cs="Times New Roman"/>
          <w:szCs w:val="24"/>
        </w:rPr>
        <w:t xml:space="preserve"> most recent mutations, where </w:t>
      </w:r>
      <w:r w:rsidR="004F4F64" w:rsidRPr="000B1730">
        <w:rPr>
          <w:rFonts w:eastAsiaTheme="minorEastAsia" w:cs="Times New Roman"/>
          <w:i/>
          <w:szCs w:val="24"/>
        </w:rPr>
        <w:t>n</w:t>
      </w:r>
      <w:r w:rsidR="004F4F64" w:rsidRPr="00CC7A4C">
        <w:rPr>
          <w:rFonts w:eastAsiaTheme="minorEastAsia" w:cs="Times New Roman"/>
          <w:szCs w:val="24"/>
        </w:rPr>
        <w:t xml:space="preserve"> is the problem dimension.  The equation used to calculate the probability of success can be shown via the pseudocode of the (1+1) – ES algorithm in </w:t>
      </w:r>
      <w:r w:rsidR="003A1050" w:rsidRPr="008A545A">
        <w:rPr>
          <w:rFonts w:eastAsiaTheme="minorEastAsia" w:cs="Times New Roman"/>
          <w:i/>
          <w:szCs w:val="24"/>
        </w:rPr>
        <w:fldChar w:fldCharType="begin" w:fldLock="1"/>
      </w:r>
      <w:r w:rsidR="003A1050" w:rsidRPr="008A545A">
        <w:rPr>
          <w:rFonts w:eastAsiaTheme="minorEastAsia" w:cs="Times New Roman"/>
          <w:i/>
          <w:szCs w:val="24"/>
        </w:rPr>
        <w:instrText xml:space="preserve"> REF _Ref22730251 \h </w:instrText>
      </w:r>
      <w:r w:rsidR="008A545A">
        <w:rPr>
          <w:rFonts w:eastAsiaTheme="minorEastAsia" w:cs="Times New Roman"/>
          <w:i/>
          <w:szCs w:val="24"/>
        </w:rPr>
        <w:instrText xml:space="preserve"> \* MERGEFORMAT </w:instrText>
      </w:r>
      <w:r w:rsidR="003A1050" w:rsidRPr="008A545A">
        <w:rPr>
          <w:rFonts w:eastAsiaTheme="minorEastAsia" w:cs="Times New Roman"/>
          <w:i/>
          <w:szCs w:val="24"/>
        </w:rPr>
      </w:r>
      <w:r w:rsidR="003A1050" w:rsidRPr="008A545A">
        <w:rPr>
          <w:rFonts w:eastAsiaTheme="minorEastAsia" w:cs="Times New Roman"/>
          <w:i/>
          <w:szCs w:val="24"/>
        </w:rPr>
        <w:fldChar w:fldCharType="separate"/>
      </w:r>
      <w:r w:rsidR="00B40E88" w:rsidRPr="00B40E88">
        <w:rPr>
          <w:rFonts w:cs="Times New Roman"/>
          <w:i/>
          <w:szCs w:val="24"/>
        </w:rPr>
        <w:t xml:space="preserve">Figure </w:t>
      </w:r>
      <w:r w:rsidR="00B40E88" w:rsidRPr="00B40E88">
        <w:rPr>
          <w:rFonts w:cs="Times New Roman"/>
          <w:i/>
          <w:noProof/>
          <w:szCs w:val="24"/>
        </w:rPr>
        <w:t>2.2</w:t>
      </w:r>
      <w:r w:rsidR="003A1050" w:rsidRPr="008A545A">
        <w:rPr>
          <w:rFonts w:eastAsiaTheme="minorEastAsia" w:cs="Times New Roman"/>
          <w:i/>
          <w:szCs w:val="24"/>
        </w:rPr>
        <w:fldChar w:fldCharType="end"/>
      </w:r>
      <w:r w:rsidR="004F4F64" w:rsidRPr="00CC7A4C">
        <w:rPr>
          <w:rFonts w:eastAsiaTheme="minorEastAsia" w:cs="Times New Roman"/>
          <w:szCs w:val="24"/>
        </w:rPr>
        <w:t>.</w:t>
      </w:r>
    </w:p>
    <w:p w14:paraId="507744AF" w14:textId="77777777" w:rsidR="000B1730" w:rsidRDefault="000B1730">
      <w:pPr>
        <w:rPr>
          <w:rFonts w:eastAsiaTheme="minorEastAsia" w:cs="Times New Roman"/>
          <w:szCs w:val="24"/>
        </w:rPr>
      </w:pPr>
      <w:r>
        <w:rPr>
          <w:rFonts w:eastAsiaTheme="minorEastAsia" w:cs="Times New Roman"/>
          <w:szCs w:val="24"/>
        </w:rPr>
        <w:br w:type="page"/>
      </w:r>
    </w:p>
    <w:p w14:paraId="21454114" w14:textId="45BE71C6" w:rsidR="004F4F64" w:rsidRDefault="004F4F64" w:rsidP="008A545A">
      <w:pPr>
        <w:jc w:val="center"/>
        <w:rPr>
          <w:rFonts w:cs="Times New Roman"/>
          <w:szCs w:val="24"/>
        </w:rPr>
      </w:pPr>
      <w:r w:rsidRPr="00CC7A4C">
        <w:rPr>
          <w:rFonts w:cs="Times New Roman"/>
          <w:noProof/>
          <w:szCs w:val="24"/>
        </w:rPr>
        <w:lastRenderedPageBreak/>
        <w:drawing>
          <wp:inline distT="0" distB="0" distL="0" distR="0" wp14:anchorId="05DE6808" wp14:editId="0722B5C8">
            <wp:extent cx="4266717" cy="3944679"/>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ES.PNG"/>
                    <pic:cNvPicPr/>
                  </pic:nvPicPr>
                  <pic:blipFill>
                    <a:blip r:embed="rId15">
                      <a:extLst>
                        <a:ext uri="{28A0092B-C50C-407E-A947-70E740481C1C}">
                          <a14:useLocalDpi xmlns:a14="http://schemas.microsoft.com/office/drawing/2010/main" val="0"/>
                        </a:ext>
                      </a:extLst>
                    </a:blip>
                    <a:stretch>
                      <a:fillRect/>
                    </a:stretch>
                  </pic:blipFill>
                  <pic:spPr>
                    <a:xfrm>
                      <a:off x="0" y="0"/>
                      <a:ext cx="4288518" cy="3964834"/>
                    </a:xfrm>
                    <a:prstGeom prst="rect">
                      <a:avLst/>
                    </a:prstGeom>
                  </pic:spPr>
                </pic:pic>
              </a:graphicData>
            </a:graphic>
          </wp:inline>
        </w:drawing>
      </w:r>
    </w:p>
    <w:p w14:paraId="732EEE2B" w14:textId="77777777" w:rsidR="00B9610D" w:rsidRPr="00CC7A4C" w:rsidRDefault="00B9610D" w:rsidP="00B9610D">
      <w:pPr>
        <w:rPr>
          <w:rFonts w:eastAsiaTheme="minorEastAsia" w:cs="Times New Roman"/>
          <w:szCs w:val="24"/>
        </w:rPr>
      </w:pPr>
    </w:p>
    <w:p w14:paraId="361F8B47" w14:textId="111E37D0" w:rsidR="00B9610D" w:rsidRPr="00B9610D" w:rsidRDefault="00B9610D" w:rsidP="00B9610D">
      <w:pPr>
        <w:pStyle w:val="Caption"/>
        <w:jc w:val="center"/>
        <w:rPr>
          <w:rFonts w:cs="Times New Roman"/>
          <w:sz w:val="24"/>
          <w:szCs w:val="24"/>
        </w:rPr>
      </w:pPr>
      <w:bookmarkStart w:id="16" w:name="_Ref22730251"/>
      <w:bookmarkStart w:id="17" w:name="_Toc27060382"/>
      <w:r w:rsidRPr="00CC7A4C">
        <w:rPr>
          <w:rFonts w:cs="Times New Roman"/>
          <w:sz w:val="24"/>
          <w:szCs w:val="24"/>
        </w:rPr>
        <w:t xml:space="preserve">Figure </w:t>
      </w:r>
      <w:r w:rsidR="00C31EE0">
        <w:rPr>
          <w:rFonts w:cs="Times New Roman"/>
          <w:sz w:val="24"/>
          <w:szCs w:val="24"/>
        </w:rPr>
        <w:fldChar w:fldCharType="begin" w:fldLock="1"/>
      </w:r>
      <w:r w:rsidR="00C31EE0">
        <w:rPr>
          <w:rFonts w:cs="Times New Roman"/>
          <w:sz w:val="24"/>
          <w:szCs w:val="24"/>
        </w:rPr>
        <w:instrText xml:space="preserve"> STYLEREF 1 \s </w:instrText>
      </w:r>
      <w:r w:rsidR="00C31EE0">
        <w:rPr>
          <w:rFonts w:cs="Times New Roman"/>
          <w:sz w:val="24"/>
          <w:szCs w:val="24"/>
        </w:rPr>
        <w:fldChar w:fldCharType="separate"/>
      </w:r>
      <w:r w:rsidR="00C31EE0">
        <w:rPr>
          <w:rFonts w:cs="Times New Roman"/>
          <w:noProof/>
          <w:sz w:val="24"/>
          <w:szCs w:val="24"/>
        </w:rPr>
        <w:t>2</w:t>
      </w:r>
      <w:r w:rsidR="00C31EE0">
        <w:rPr>
          <w:rFonts w:cs="Times New Roman"/>
          <w:sz w:val="24"/>
          <w:szCs w:val="24"/>
        </w:rPr>
        <w:fldChar w:fldCharType="end"/>
      </w:r>
      <w:r w:rsidR="00C31EE0">
        <w:rPr>
          <w:rFonts w:cs="Times New Roman"/>
          <w:sz w:val="24"/>
          <w:szCs w:val="24"/>
        </w:rPr>
        <w:t>.</w:t>
      </w:r>
      <w:r w:rsidR="00C31EE0">
        <w:rPr>
          <w:rFonts w:cs="Times New Roman"/>
          <w:sz w:val="24"/>
          <w:szCs w:val="24"/>
        </w:rPr>
        <w:fldChar w:fldCharType="begin" w:fldLock="1"/>
      </w:r>
      <w:r w:rsidR="00C31EE0">
        <w:rPr>
          <w:rFonts w:cs="Times New Roman"/>
          <w:sz w:val="24"/>
          <w:szCs w:val="24"/>
        </w:rPr>
        <w:instrText xml:space="preserve"> SEQ Figure \* ARABIC \s 1 </w:instrText>
      </w:r>
      <w:r w:rsidR="00C31EE0">
        <w:rPr>
          <w:rFonts w:cs="Times New Roman"/>
          <w:sz w:val="24"/>
          <w:szCs w:val="24"/>
        </w:rPr>
        <w:fldChar w:fldCharType="separate"/>
      </w:r>
      <w:r w:rsidR="00C31EE0">
        <w:rPr>
          <w:rFonts w:cs="Times New Roman"/>
          <w:noProof/>
          <w:sz w:val="24"/>
          <w:szCs w:val="24"/>
        </w:rPr>
        <w:t>2</w:t>
      </w:r>
      <w:r w:rsidR="00C31EE0">
        <w:rPr>
          <w:rFonts w:cs="Times New Roman"/>
          <w:sz w:val="24"/>
          <w:szCs w:val="24"/>
        </w:rPr>
        <w:fldChar w:fldCharType="end"/>
      </w:r>
      <w:bookmarkEnd w:id="16"/>
      <w:r w:rsidRPr="00CC7A4C">
        <w:rPr>
          <w:rFonts w:cs="Times New Roman"/>
          <w:sz w:val="24"/>
          <w:szCs w:val="24"/>
        </w:rPr>
        <w:t xml:space="preserve"> </w:t>
      </w:r>
      <w:r w:rsidRPr="008A545A">
        <w:rPr>
          <w:rFonts w:cs="Times New Roman"/>
          <w:i w:val="0"/>
          <w:sz w:val="24"/>
          <w:szCs w:val="24"/>
        </w:rPr>
        <w:t xml:space="preserve">– (1+1)- ES taken from </w:t>
      </w:r>
      <w:sdt>
        <w:sdtPr>
          <w:rPr>
            <w:rFonts w:cs="Times New Roman"/>
            <w:i w:val="0"/>
            <w:sz w:val="24"/>
            <w:szCs w:val="24"/>
          </w:rPr>
          <w:id w:val="-901453464"/>
          <w:citation/>
        </w:sdtPr>
        <w:sdtContent>
          <w:r w:rsidRPr="008A545A">
            <w:rPr>
              <w:rFonts w:cs="Times New Roman"/>
              <w:i w:val="0"/>
              <w:sz w:val="24"/>
              <w:szCs w:val="24"/>
            </w:rPr>
            <w:fldChar w:fldCharType="begin" w:fldLock="1"/>
          </w:r>
          <w:r w:rsidRPr="008A545A">
            <w:rPr>
              <w:rFonts w:eastAsiaTheme="minorEastAsia" w:cs="Times New Roman"/>
              <w:i w:val="0"/>
              <w:sz w:val="24"/>
              <w:szCs w:val="24"/>
              <w:lang w:val="en-US"/>
            </w:rPr>
            <w:instrText xml:space="preserve"> CITATION Bä13 \l 1033 </w:instrText>
          </w:r>
          <w:r w:rsidRPr="008A545A">
            <w:rPr>
              <w:rFonts w:cs="Times New Roman"/>
              <w:i w:val="0"/>
              <w:sz w:val="24"/>
              <w:szCs w:val="24"/>
            </w:rPr>
            <w:fldChar w:fldCharType="separate"/>
          </w:r>
          <w:r w:rsidR="004137BC" w:rsidRPr="004137BC">
            <w:rPr>
              <w:rFonts w:eastAsiaTheme="minorEastAsia" w:cs="Times New Roman"/>
              <w:noProof/>
              <w:sz w:val="24"/>
              <w:szCs w:val="24"/>
              <w:lang w:val="en-US"/>
            </w:rPr>
            <w:t>[2]</w:t>
          </w:r>
          <w:r w:rsidRPr="008A545A">
            <w:rPr>
              <w:rFonts w:cs="Times New Roman"/>
              <w:i w:val="0"/>
              <w:sz w:val="24"/>
              <w:szCs w:val="24"/>
            </w:rPr>
            <w:fldChar w:fldCharType="end"/>
          </w:r>
        </w:sdtContent>
      </w:sdt>
      <w:r>
        <w:rPr>
          <w:rFonts w:cs="Times New Roman"/>
          <w:i w:val="0"/>
          <w:sz w:val="24"/>
          <w:szCs w:val="24"/>
        </w:rPr>
        <w:t>.</w:t>
      </w:r>
      <w:bookmarkEnd w:id="17"/>
    </w:p>
    <w:p w14:paraId="3CCFB48E" w14:textId="77777777" w:rsidR="00A3653C" w:rsidRPr="00CC7A4C" w:rsidRDefault="00A3653C" w:rsidP="004F4F64">
      <w:pPr>
        <w:rPr>
          <w:rFonts w:cs="Times New Roman"/>
          <w:szCs w:val="24"/>
        </w:rPr>
      </w:pPr>
    </w:p>
    <w:p w14:paraId="16772839" w14:textId="501BF1AE" w:rsidR="00A3653C" w:rsidRPr="00EA7AF2" w:rsidRDefault="00BC38C7" w:rsidP="002838EF">
      <w:pPr>
        <w:pStyle w:val="Heading2"/>
      </w:pPr>
      <w:bookmarkStart w:id="18" w:name="_Ref23426309"/>
      <w:bookmarkStart w:id="19" w:name="_Toc27410704"/>
      <w:r w:rsidRPr="00CC7A4C">
        <w:t>2.</w:t>
      </w:r>
      <w:r w:rsidR="00EA7AF2">
        <w:t>1.2</w:t>
      </w:r>
      <w:r w:rsidR="00EC0159">
        <w:tab/>
      </w:r>
      <w:r w:rsidR="00532598" w:rsidRPr="00CC7A4C">
        <w:t xml:space="preserve">(1 + λ) - ES &amp; </w:t>
      </w:r>
      <w:r w:rsidR="00442052" w:rsidRPr="00CC7A4C">
        <w:t xml:space="preserve">(1, λ) </w:t>
      </w:r>
      <w:r w:rsidR="00532598" w:rsidRPr="00CC7A4C">
        <w:t>–</w:t>
      </w:r>
      <w:r w:rsidR="00442052" w:rsidRPr="00CC7A4C">
        <w:t xml:space="preserve"> ES</w:t>
      </w:r>
      <w:bookmarkEnd w:id="18"/>
      <w:bookmarkEnd w:id="19"/>
    </w:p>
    <w:p w14:paraId="329123B3" w14:textId="3243496F" w:rsidR="00DE6DEC" w:rsidRDefault="00BE183A" w:rsidP="00102912">
      <w:pPr>
        <w:rPr>
          <w:rFonts w:cs="Times New Roman"/>
          <w:szCs w:val="24"/>
          <w:lang w:val="en-US"/>
        </w:rPr>
      </w:pPr>
      <w:r w:rsidRPr="00CC7A4C">
        <w:rPr>
          <w:rFonts w:cs="Times New Roman"/>
          <w:szCs w:val="24"/>
          <w:lang w:val="en-US"/>
        </w:rPr>
        <w:t>The only difference between the (1 + λ) – ES and the (1 + 1) – ES is that instead of only generating one offspring from the parent, (1 + λ) – ES will generate λ offspring and replace the parent with the best offspring provided it is more fit than the current parent.</w:t>
      </w:r>
      <w:r w:rsidR="00AE7FDE" w:rsidRPr="00CC7A4C">
        <w:rPr>
          <w:rFonts w:cs="Times New Roman"/>
          <w:szCs w:val="24"/>
          <w:lang w:val="en-US"/>
        </w:rPr>
        <w:t xml:space="preserve"> </w:t>
      </w:r>
      <w:r w:rsidR="00044B3B" w:rsidRPr="00CC7A4C">
        <w:rPr>
          <w:rFonts w:cs="Times New Roman"/>
          <w:szCs w:val="24"/>
          <w:lang w:val="en-US"/>
        </w:rPr>
        <w:t xml:space="preserve">However, </w:t>
      </w:r>
      <w:r w:rsidR="00C5399B" w:rsidRPr="00CC7A4C">
        <w:rPr>
          <w:rFonts w:cs="Times New Roman"/>
          <w:szCs w:val="24"/>
          <w:lang w:val="en-US"/>
        </w:rPr>
        <w:t xml:space="preserve">in </w:t>
      </w:r>
      <w:r w:rsidR="005C096C" w:rsidRPr="00CC7A4C">
        <w:rPr>
          <w:rFonts w:cs="Times New Roman"/>
          <w:szCs w:val="24"/>
          <w:lang w:val="en-US"/>
        </w:rPr>
        <w:t xml:space="preserve">the </w:t>
      </w:r>
      <w:r w:rsidR="00C5399B" w:rsidRPr="00CC7A4C">
        <w:rPr>
          <w:rFonts w:cs="Times New Roman"/>
          <w:szCs w:val="24"/>
          <w:lang w:val="en-US"/>
        </w:rPr>
        <w:t>(1, λ) – ES, λ offspring are also produced every generation, but the current parent is always replaced by the best offspring.</w:t>
      </w:r>
    </w:p>
    <w:p w14:paraId="0BB60DC4" w14:textId="01C8AB82" w:rsidR="00907668" w:rsidRDefault="00571A46" w:rsidP="002838EF">
      <w:pPr>
        <w:pStyle w:val="Heading2"/>
      </w:pPr>
      <w:bookmarkStart w:id="20" w:name="_Ref23426288"/>
      <w:bookmarkStart w:id="21" w:name="_Ref23426340"/>
      <w:bookmarkStart w:id="22" w:name="_Toc27410705"/>
      <w:r>
        <w:lastRenderedPageBreak/>
        <w:t>2.</w:t>
      </w:r>
      <w:r w:rsidR="00EA7AF2">
        <w:t>1.3</w:t>
      </w:r>
      <w:r>
        <w:tab/>
        <w:t>(µ/ρ, κ, λ) – ES</w:t>
      </w:r>
      <w:bookmarkEnd w:id="20"/>
      <w:bookmarkEnd w:id="21"/>
      <w:bookmarkEnd w:id="22"/>
    </w:p>
    <w:p w14:paraId="044D4F12" w14:textId="5CEA6198" w:rsidR="00AC5E20" w:rsidRDefault="00907668" w:rsidP="00DC0339">
      <w:pPr>
        <w:rPr>
          <w:lang w:val="en-US"/>
        </w:rPr>
      </w:pPr>
      <w:r w:rsidRPr="00DC0339">
        <w:rPr>
          <w:lang w:val="en-US"/>
        </w:rPr>
        <w:t xml:space="preserve">This algorithm is unique for introducing the concept that individual solutions have an </w:t>
      </w:r>
      <w:r w:rsidR="008A545A">
        <w:rPr>
          <w:i/>
          <w:lang w:val="en-US"/>
        </w:rPr>
        <w:t>age</w:t>
      </w:r>
      <w:r w:rsidRPr="00DC0339">
        <w:rPr>
          <w:lang w:val="en-US"/>
        </w:rPr>
        <w:t xml:space="preserve"> property. The age property of a solution is incremented by 1 each time it is selected to be in the next generation. </w:t>
      </w:r>
    </w:p>
    <w:p w14:paraId="4DD39913" w14:textId="13D189ED" w:rsidR="00AC5E20" w:rsidRPr="008A545A" w:rsidRDefault="00AC5E20" w:rsidP="008A545A">
      <w:pPr>
        <w:pStyle w:val="Caption"/>
        <w:jc w:val="center"/>
        <w:rPr>
          <w:i w:val="0"/>
          <w:sz w:val="24"/>
          <w:szCs w:val="24"/>
          <w:lang w:val="en-US"/>
        </w:rPr>
      </w:pPr>
      <w:bookmarkStart w:id="23" w:name="_Ref22897029"/>
      <w:bookmarkStart w:id="24" w:name="_Ref22897017"/>
      <w:bookmarkStart w:id="25" w:name="_Ref24638042"/>
      <w:bookmarkStart w:id="26" w:name="_Toc27060383"/>
      <w:r w:rsidRPr="00907668">
        <w:rPr>
          <w:sz w:val="24"/>
          <w:szCs w:val="24"/>
        </w:rPr>
        <w:t xml:space="preserve">Figure </w:t>
      </w:r>
      <w:r w:rsidR="00C31EE0">
        <w:rPr>
          <w:sz w:val="24"/>
          <w:szCs w:val="24"/>
        </w:rPr>
        <w:fldChar w:fldCharType="begin" w:fldLock="1"/>
      </w:r>
      <w:r w:rsidR="00C31EE0">
        <w:rPr>
          <w:sz w:val="24"/>
          <w:szCs w:val="24"/>
        </w:rPr>
        <w:instrText xml:space="preserve"> STYLEREF 1 \s </w:instrText>
      </w:r>
      <w:r w:rsidR="00C31EE0">
        <w:rPr>
          <w:sz w:val="24"/>
          <w:szCs w:val="24"/>
        </w:rPr>
        <w:fldChar w:fldCharType="separate"/>
      </w:r>
      <w:r w:rsidR="00C31EE0">
        <w:rPr>
          <w:noProof/>
          <w:sz w:val="24"/>
          <w:szCs w:val="24"/>
        </w:rPr>
        <w:t>2</w:t>
      </w:r>
      <w:r w:rsidR="00C31EE0">
        <w:rPr>
          <w:sz w:val="24"/>
          <w:szCs w:val="24"/>
        </w:rPr>
        <w:fldChar w:fldCharType="end"/>
      </w:r>
      <w:r w:rsidR="00C31EE0">
        <w:rPr>
          <w:sz w:val="24"/>
          <w:szCs w:val="24"/>
        </w:rPr>
        <w:t>.</w:t>
      </w:r>
      <w:r w:rsidR="00C31EE0">
        <w:rPr>
          <w:sz w:val="24"/>
          <w:szCs w:val="24"/>
        </w:rPr>
        <w:fldChar w:fldCharType="begin" w:fldLock="1"/>
      </w:r>
      <w:r w:rsidR="00C31EE0">
        <w:rPr>
          <w:sz w:val="24"/>
          <w:szCs w:val="24"/>
        </w:rPr>
        <w:instrText xml:space="preserve"> SEQ Figure \* ARABIC \s 1 </w:instrText>
      </w:r>
      <w:r w:rsidR="00C31EE0">
        <w:rPr>
          <w:sz w:val="24"/>
          <w:szCs w:val="24"/>
        </w:rPr>
        <w:fldChar w:fldCharType="separate"/>
      </w:r>
      <w:r w:rsidR="00C31EE0">
        <w:rPr>
          <w:noProof/>
          <w:sz w:val="24"/>
          <w:szCs w:val="24"/>
        </w:rPr>
        <w:t>3</w:t>
      </w:r>
      <w:r w:rsidR="00C31EE0">
        <w:rPr>
          <w:sz w:val="24"/>
          <w:szCs w:val="24"/>
        </w:rPr>
        <w:fldChar w:fldCharType="end"/>
      </w:r>
      <w:bookmarkEnd w:id="23"/>
      <w:r>
        <w:rPr>
          <w:sz w:val="24"/>
          <w:szCs w:val="24"/>
        </w:rPr>
        <w:t xml:space="preserve"> – </w:t>
      </w:r>
      <w:r w:rsidRPr="00907668">
        <w:rPr>
          <w:sz w:val="24"/>
          <w:szCs w:val="24"/>
          <w:lang w:val="en-US"/>
        </w:rPr>
        <w:t>(</w:t>
      </w:r>
      <w:r w:rsidRPr="00907668">
        <w:rPr>
          <w:rFonts w:cs="Times New Roman"/>
          <w:sz w:val="24"/>
          <w:szCs w:val="24"/>
          <w:lang w:val="en-US"/>
        </w:rPr>
        <w:t>µ</w:t>
      </w:r>
      <w:r w:rsidRPr="00907668">
        <w:rPr>
          <w:sz w:val="24"/>
          <w:szCs w:val="24"/>
          <w:lang w:val="en-US"/>
        </w:rPr>
        <w:t>/</w:t>
      </w:r>
      <w:r w:rsidRPr="00907668">
        <w:rPr>
          <w:rFonts w:cs="Times New Roman"/>
          <w:sz w:val="24"/>
          <w:szCs w:val="24"/>
          <w:lang w:val="en-US"/>
        </w:rPr>
        <w:t>ρ, κ, λ)</w:t>
      </w:r>
      <w:r w:rsidRPr="008A545A">
        <w:rPr>
          <w:rFonts w:cs="Times New Roman"/>
          <w:i w:val="0"/>
          <w:sz w:val="24"/>
          <w:szCs w:val="24"/>
          <w:lang w:val="en-US"/>
        </w:rPr>
        <w:t xml:space="preserve"> – ES taken from </w:t>
      </w:r>
      <w:sdt>
        <w:sdtPr>
          <w:rPr>
            <w:rFonts w:cs="Times New Roman"/>
            <w:i w:val="0"/>
            <w:sz w:val="24"/>
            <w:szCs w:val="24"/>
            <w:lang w:val="en-US"/>
          </w:rPr>
          <w:id w:val="-246816655"/>
          <w:citation/>
        </w:sdtPr>
        <w:sdtEndPr>
          <w:rPr>
            <w:i/>
          </w:rPr>
        </w:sdtEndPr>
        <w:sdtContent>
          <w:r w:rsidRPr="008A545A">
            <w:rPr>
              <w:rFonts w:cs="Times New Roman"/>
              <w:i w:val="0"/>
              <w:sz w:val="24"/>
              <w:szCs w:val="24"/>
              <w:lang w:val="en-US"/>
            </w:rPr>
            <w:fldChar w:fldCharType="begin" w:fldLock="1"/>
          </w:r>
          <w:r w:rsidRPr="008A545A">
            <w:rPr>
              <w:rFonts w:cs="Times New Roman"/>
              <w:i w:val="0"/>
              <w:sz w:val="24"/>
              <w:szCs w:val="24"/>
              <w:lang w:val="en-US"/>
            </w:rPr>
            <w:instrText xml:space="preserve"> CITATION Bä13 \l 1033 </w:instrText>
          </w:r>
          <w:r w:rsidRPr="008A545A">
            <w:rPr>
              <w:rFonts w:cs="Times New Roman"/>
              <w:i w:val="0"/>
              <w:sz w:val="24"/>
              <w:szCs w:val="24"/>
              <w:lang w:val="en-US"/>
            </w:rPr>
            <w:fldChar w:fldCharType="separate"/>
          </w:r>
          <w:r w:rsidR="004137BC" w:rsidRPr="004137BC">
            <w:rPr>
              <w:rFonts w:cs="Times New Roman"/>
              <w:noProof/>
              <w:sz w:val="24"/>
              <w:szCs w:val="24"/>
              <w:lang w:val="en-US"/>
            </w:rPr>
            <w:t>[2]</w:t>
          </w:r>
          <w:r w:rsidRPr="008A545A">
            <w:rPr>
              <w:rFonts w:cs="Times New Roman"/>
              <w:i w:val="0"/>
              <w:sz w:val="24"/>
              <w:szCs w:val="24"/>
              <w:lang w:val="en-US"/>
            </w:rPr>
            <w:fldChar w:fldCharType="end"/>
          </w:r>
        </w:sdtContent>
      </w:sdt>
      <w:bookmarkEnd w:id="24"/>
      <w:r w:rsidR="008A545A">
        <w:rPr>
          <w:rFonts w:cs="Times New Roman"/>
          <w:i w:val="0"/>
          <w:sz w:val="24"/>
          <w:szCs w:val="24"/>
          <w:lang w:val="en-US"/>
        </w:rPr>
        <w:t>.</w:t>
      </w:r>
      <w:bookmarkEnd w:id="25"/>
      <w:bookmarkEnd w:id="26"/>
    </w:p>
    <w:p w14:paraId="1C9ECDD6" w14:textId="4A77DCE2" w:rsidR="00AC5E20" w:rsidRDefault="00AC5E20" w:rsidP="008A545A">
      <w:pPr>
        <w:jc w:val="center"/>
        <w:rPr>
          <w:lang w:val="en-US"/>
        </w:rPr>
      </w:pPr>
      <w:r>
        <w:rPr>
          <w:noProof/>
          <w:lang w:val="en-US"/>
        </w:rPr>
        <w:drawing>
          <wp:inline distT="0" distB="0" distL="0" distR="0" wp14:anchorId="7361B95E" wp14:editId="49D24F58">
            <wp:extent cx="4602330" cy="2607945"/>
            <wp:effectExtent l="0" t="0" r="8255" b="1905"/>
            <wp:docPr id="5" name="Picture 5" descr="ContemporaryEvolutionStrategies.pdf - Adobe Acrobat Reader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78306C.tmp"/>
                    <pic:cNvPicPr/>
                  </pic:nvPicPr>
                  <pic:blipFill rotWithShape="1">
                    <a:blip r:embed="rId16">
                      <a:extLst>
                        <a:ext uri="{28A0092B-C50C-407E-A947-70E740481C1C}">
                          <a14:useLocalDpi xmlns:a14="http://schemas.microsoft.com/office/drawing/2010/main" val="0"/>
                        </a:ext>
                      </a:extLst>
                    </a:blip>
                    <a:srcRect l="7393" t="28190" r="21079" b="40150"/>
                    <a:stretch/>
                  </pic:blipFill>
                  <pic:spPr bwMode="auto">
                    <a:xfrm>
                      <a:off x="0" y="0"/>
                      <a:ext cx="4621594" cy="2618861"/>
                    </a:xfrm>
                    <a:prstGeom prst="rect">
                      <a:avLst/>
                    </a:prstGeom>
                    <a:ln>
                      <a:noFill/>
                    </a:ln>
                    <a:extLst>
                      <a:ext uri="{53640926-AAD7-44D8-BBD7-CCE9431645EC}">
                        <a14:shadowObscured xmlns:a14="http://schemas.microsoft.com/office/drawing/2010/main"/>
                      </a:ext>
                    </a:extLst>
                  </pic:spPr>
                </pic:pic>
              </a:graphicData>
            </a:graphic>
          </wp:inline>
        </w:drawing>
      </w:r>
    </w:p>
    <w:p w14:paraId="255B24D8" w14:textId="1DC88C96" w:rsidR="008A545A" w:rsidRDefault="007839F2" w:rsidP="00DC0339">
      <w:pPr>
        <w:rPr>
          <w:rFonts w:cs="Times New Roman"/>
          <w:szCs w:val="24"/>
          <w:lang w:val="en-US"/>
        </w:rPr>
      </w:pPr>
      <w:r w:rsidRPr="00DC0339">
        <w:rPr>
          <w:lang w:val="en-US"/>
        </w:rPr>
        <w:t>As shown in</w:t>
      </w:r>
      <w:r w:rsidR="008A545A">
        <w:rPr>
          <w:lang w:val="en-US"/>
        </w:rPr>
        <w:t xml:space="preserve"> </w:t>
      </w:r>
      <w:r w:rsidR="008A545A" w:rsidRPr="008A545A">
        <w:rPr>
          <w:i/>
          <w:lang w:val="en-US"/>
        </w:rPr>
        <w:fldChar w:fldCharType="begin" w:fldLock="1"/>
      </w:r>
      <w:r w:rsidR="008A545A" w:rsidRPr="008A545A">
        <w:rPr>
          <w:i/>
          <w:lang w:val="en-US"/>
        </w:rPr>
        <w:instrText xml:space="preserve"> REF _Ref22897029 \h </w:instrText>
      </w:r>
      <w:r w:rsidR="008A545A">
        <w:rPr>
          <w:i/>
          <w:lang w:val="en-US"/>
        </w:rPr>
        <w:instrText xml:space="preserve"> \* MERGEFORMAT </w:instrText>
      </w:r>
      <w:r w:rsidR="008A545A" w:rsidRPr="008A545A">
        <w:rPr>
          <w:i/>
          <w:lang w:val="en-US"/>
        </w:rPr>
      </w:r>
      <w:r w:rsidR="008A545A" w:rsidRPr="008A545A">
        <w:rPr>
          <w:i/>
          <w:lang w:val="en-US"/>
        </w:rPr>
        <w:fldChar w:fldCharType="separate"/>
      </w:r>
      <w:r w:rsidR="00B40E88" w:rsidRPr="00B40E88">
        <w:rPr>
          <w:i/>
          <w:szCs w:val="24"/>
        </w:rPr>
        <w:t xml:space="preserve">Figure </w:t>
      </w:r>
      <w:r w:rsidR="00B40E88" w:rsidRPr="00B40E88">
        <w:rPr>
          <w:i/>
          <w:noProof/>
          <w:szCs w:val="24"/>
        </w:rPr>
        <w:t>2.3</w:t>
      </w:r>
      <w:r w:rsidR="008A545A" w:rsidRPr="008A545A">
        <w:rPr>
          <w:i/>
          <w:lang w:val="en-US"/>
        </w:rPr>
        <w:fldChar w:fldCharType="end"/>
      </w:r>
      <w:r w:rsidRPr="00DC0339">
        <w:rPr>
          <w:lang w:val="en-US"/>
        </w:rPr>
        <w:t xml:space="preserve">, the variation operator uses a parameter set </w:t>
      </w:r>
      <w:r w:rsidRPr="008A545A">
        <w:rPr>
          <w:rFonts w:cs="Times New Roman"/>
          <w:i/>
          <w:lang w:val="en-US"/>
        </w:rPr>
        <w:t>Ѱ</w:t>
      </w:r>
      <w:r w:rsidR="00B90071" w:rsidRPr="008A545A">
        <w:rPr>
          <w:rFonts w:cs="Times New Roman"/>
          <w:i/>
          <w:vertAlign w:val="subscript"/>
          <w:lang w:val="en-US"/>
        </w:rPr>
        <w:t>V</w:t>
      </w:r>
      <w:r w:rsidR="00B90071" w:rsidRPr="00DC0339">
        <w:rPr>
          <w:rFonts w:cs="Times New Roman"/>
          <w:lang w:val="en-US"/>
        </w:rPr>
        <w:t xml:space="preserve"> and each individual solution has a set of attributes denoted </w:t>
      </w:r>
      <w:r w:rsidR="00B90071" w:rsidRPr="008A545A">
        <w:rPr>
          <w:rFonts w:cs="Times New Roman"/>
          <w:i/>
          <w:lang w:val="en-US"/>
        </w:rPr>
        <w:t>Ѱ</w:t>
      </w:r>
      <w:r w:rsidR="00B90071" w:rsidRPr="00DC0339">
        <w:rPr>
          <w:rFonts w:cs="Times New Roman"/>
          <w:lang w:val="en-US"/>
        </w:rPr>
        <w:t xml:space="preserve">. The population at a specific generation is denoted </w:t>
      </w:r>
      <w:r w:rsidR="00B90071" w:rsidRPr="00DC0339">
        <w:rPr>
          <w:rFonts w:cs="Times New Roman"/>
          <w:i/>
          <w:lang w:val="en-US"/>
        </w:rPr>
        <w:t>P</w:t>
      </w:r>
      <w:r w:rsidR="00B90071" w:rsidRPr="00DC0339">
        <w:rPr>
          <w:rFonts w:cs="Times New Roman"/>
          <w:vertAlign w:val="superscript"/>
          <w:lang w:val="en-US"/>
        </w:rPr>
        <w:t>(</w:t>
      </w:r>
      <w:r w:rsidR="00B90071" w:rsidRPr="00DC0339">
        <w:rPr>
          <w:rFonts w:cs="Times New Roman"/>
          <w:i/>
          <w:vertAlign w:val="superscript"/>
          <w:lang w:val="en-US"/>
        </w:rPr>
        <w:t>t</w:t>
      </w:r>
      <w:r w:rsidR="00B90071" w:rsidRPr="00DC0339">
        <w:rPr>
          <w:rFonts w:cs="Times New Roman"/>
          <w:vertAlign w:val="superscript"/>
          <w:lang w:val="en-US"/>
        </w:rPr>
        <w:t>)</w:t>
      </w:r>
      <w:r w:rsidR="00B90071" w:rsidRPr="00DC0339">
        <w:rPr>
          <w:rFonts w:cs="Times New Roman"/>
          <w:lang w:val="en-US"/>
        </w:rPr>
        <w:t xml:space="preserve"> for </w:t>
      </w:r>
      <m:oMath>
        <m:r>
          <w:rPr>
            <w:rFonts w:ascii="Cambria Math" w:hAnsi="Cambria Math" w:cs="Times New Roman"/>
            <w:lang w:val="en-US"/>
          </w:rPr>
          <m:t>t ≥ 0</m:t>
        </m:r>
      </m:oMath>
      <w:r w:rsidR="00B90071" w:rsidRPr="00DC0339">
        <w:rPr>
          <w:rFonts w:eastAsiaTheme="minorEastAsia" w:cs="Times New Roman"/>
          <w:lang w:val="en-US"/>
        </w:rPr>
        <w:t xml:space="preserve">. </w:t>
      </w:r>
      <w:proofErr w:type="gramStart"/>
      <w:r w:rsidR="00B90071" w:rsidRPr="00DC0339">
        <w:rPr>
          <w:rFonts w:eastAsiaTheme="minorEastAsia" w:cs="Times New Roman"/>
          <w:lang w:val="en-US"/>
        </w:rPr>
        <w:t>Each individual</w:t>
      </w:r>
      <w:proofErr w:type="gramEnd"/>
      <w:r w:rsidR="00B90071" w:rsidRPr="00DC0339">
        <w:rPr>
          <w:rFonts w:eastAsiaTheme="minorEastAsia" w:cs="Times New Roman"/>
          <w:lang w:val="en-US"/>
        </w:rPr>
        <w:t xml:space="preserve"> in a given population is represented as a tuple </w:t>
      </w:r>
      <w:r w:rsidR="00B90071" w:rsidRPr="008A545A">
        <w:rPr>
          <w:rFonts w:eastAsiaTheme="minorEastAsia" w:cs="Times New Roman"/>
          <w:i/>
          <w:lang w:val="en-US"/>
        </w:rPr>
        <w:t>(x,Ѱ)</w:t>
      </w:r>
      <w:r w:rsidR="00B90071" w:rsidRPr="00DC0339">
        <w:rPr>
          <w:rFonts w:eastAsiaTheme="minorEastAsia" w:cs="Times New Roman"/>
          <w:lang w:val="en-US"/>
        </w:rPr>
        <w:t xml:space="preserve"> where </w:t>
      </w:r>
      <m:oMath>
        <m:r>
          <w:rPr>
            <w:rFonts w:ascii="Cambria Math" w:eastAsiaTheme="minorEastAsia" w:hAnsi="Cambria Math" w:cs="Times New Roman"/>
            <w:lang w:val="en-US"/>
          </w:rPr>
          <m:t xml:space="preserve">x ∈ </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lang w:val="en-US"/>
              </w:rPr>
              <m:t>R</m:t>
            </m:r>
          </m:e>
          <m:sup>
            <m:r>
              <w:rPr>
                <w:rFonts w:ascii="Cambria Math" w:eastAsiaTheme="minorEastAsia" w:hAnsi="Cambria Math" w:cs="Times New Roman"/>
                <w:lang w:val="en-US"/>
              </w:rPr>
              <m:t>n</m:t>
            </m:r>
          </m:sup>
        </m:sSup>
      </m:oMath>
      <w:r w:rsidR="00B90071" w:rsidRPr="00DC0339">
        <w:rPr>
          <w:rFonts w:eastAsiaTheme="minorEastAsia" w:cs="Times New Roman"/>
          <w:lang w:val="en-US"/>
        </w:rPr>
        <w:t xml:space="preserve"> represents the chromosome and </w:t>
      </w:r>
      <w:r w:rsidR="00B90071" w:rsidRPr="008A545A">
        <w:rPr>
          <w:rFonts w:cs="Times New Roman"/>
          <w:i/>
          <w:lang w:val="en-US"/>
        </w:rPr>
        <w:t>Ѱ</w:t>
      </w:r>
      <w:r w:rsidR="00B90071" w:rsidRPr="00DC0339">
        <w:rPr>
          <w:rFonts w:cs="Times New Roman"/>
          <w:lang w:val="en-US"/>
        </w:rPr>
        <w:t xml:space="preserve"> are its corresponding attributes</w:t>
      </w:r>
      <w:r w:rsidR="00B90071" w:rsidRPr="00DC0339">
        <w:rPr>
          <w:rFonts w:eastAsiaTheme="minorEastAsia" w:cs="Times New Roman"/>
          <w:lang w:val="en-US"/>
        </w:rPr>
        <w:t xml:space="preserve">. </w:t>
      </w:r>
      <w:r w:rsidR="002962FE">
        <w:rPr>
          <w:rFonts w:cs="Times New Roman"/>
          <w:szCs w:val="24"/>
          <w:lang w:val="en-US"/>
        </w:rPr>
        <w:t xml:space="preserve">As usual in ES, the number of parent individuals are denoted by </w:t>
      </w:r>
      <w:r w:rsidR="002962FE" w:rsidRPr="002962FE">
        <w:rPr>
          <w:rFonts w:cs="Times New Roman"/>
          <w:i/>
          <w:szCs w:val="24"/>
          <w:lang w:val="en-US"/>
        </w:rPr>
        <w:t>µ</w:t>
      </w:r>
      <w:r w:rsidR="002962FE">
        <w:rPr>
          <w:rFonts w:cs="Times New Roman"/>
          <w:szCs w:val="24"/>
          <w:lang w:val="en-US"/>
        </w:rPr>
        <w:t xml:space="preserve"> and the population size</w:t>
      </w:r>
      <w:r w:rsidR="008A545A">
        <w:rPr>
          <w:rFonts w:cs="Times New Roman"/>
          <w:szCs w:val="24"/>
          <w:lang w:val="en-US"/>
        </w:rPr>
        <w:t xml:space="preserve"> by</w:t>
      </w:r>
      <w:r w:rsidR="002962FE">
        <w:rPr>
          <w:rFonts w:cs="Times New Roman"/>
          <w:szCs w:val="24"/>
          <w:lang w:val="en-US"/>
        </w:rPr>
        <w:t xml:space="preserve"> </w:t>
      </w:r>
      <w:r w:rsidR="002962FE" w:rsidRPr="002962FE">
        <w:rPr>
          <w:rFonts w:cs="Times New Roman"/>
          <w:i/>
          <w:szCs w:val="24"/>
          <w:lang w:val="en-US"/>
        </w:rPr>
        <w:t>λ</w:t>
      </w:r>
      <w:r w:rsidR="002962FE">
        <w:rPr>
          <w:rFonts w:cs="Times New Roman"/>
          <w:szCs w:val="24"/>
          <w:lang w:val="en-US"/>
        </w:rPr>
        <w:t xml:space="preserve">. Additionally, </w:t>
      </w:r>
      <w:r w:rsidR="002962FE" w:rsidRPr="002962FE">
        <w:rPr>
          <w:rFonts w:cs="Times New Roman"/>
          <w:i/>
          <w:szCs w:val="24"/>
          <w:lang w:val="en-US"/>
        </w:rPr>
        <w:t>ρ</w:t>
      </w:r>
      <w:r w:rsidR="002962FE">
        <w:rPr>
          <w:rFonts w:cs="Times New Roman"/>
          <w:szCs w:val="24"/>
          <w:lang w:val="en-US"/>
        </w:rPr>
        <w:t xml:space="preserve"> denotes the number of parents used to generate a single offspring using recombination. </w:t>
      </w:r>
      <w:r w:rsidR="00413909">
        <w:rPr>
          <w:rFonts w:cs="Times New Roman"/>
          <w:szCs w:val="24"/>
          <w:lang w:val="en-US"/>
        </w:rPr>
        <w:t xml:space="preserve">The maximum age that an individual solution can reach is denoted by </w:t>
      </w:r>
      <w:r w:rsidR="001443B7" w:rsidRPr="001443B7">
        <w:rPr>
          <w:rFonts w:cs="Times New Roman"/>
          <w:i/>
          <w:szCs w:val="24"/>
          <w:lang w:val="en-US"/>
        </w:rPr>
        <w:t>κ</w:t>
      </w:r>
      <w:r w:rsidR="001443B7">
        <w:rPr>
          <w:rFonts w:cs="Times New Roman"/>
          <w:szCs w:val="24"/>
          <w:lang w:val="en-US"/>
        </w:rPr>
        <w:t xml:space="preserve">. </w:t>
      </w:r>
    </w:p>
    <w:p w14:paraId="07DA77F7" w14:textId="7028578A" w:rsidR="00907668" w:rsidRPr="007A0928" w:rsidRDefault="001443B7" w:rsidP="00DC0339">
      <w:pPr>
        <w:rPr>
          <w:lang w:val="en-US"/>
        </w:rPr>
      </w:pPr>
      <w:r>
        <w:rPr>
          <w:rFonts w:cs="Times New Roman"/>
          <w:szCs w:val="24"/>
          <w:lang w:val="en-US"/>
        </w:rPr>
        <w:t xml:space="preserve">Since </w:t>
      </w:r>
      <w:r w:rsidRPr="002962FE">
        <w:rPr>
          <w:rFonts w:cs="Times New Roman"/>
          <w:i/>
          <w:szCs w:val="24"/>
          <w:lang w:val="en-US"/>
        </w:rPr>
        <w:t>µ</w:t>
      </w:r>
      <w:r>
        <w:rPr>
          <w:rFonts w:cs="Times New Roman"/>
          <w:szCs w:val="24"/>
          <w:lang w:val="en-US"/>
        </w:rPr>
        <w:t xml:space="preserve">, </w:t>
      </w:r>
      <w:r w:rsidRPr="002962FE">
        <w:rPr>
          <w:rFonts w:cs="Times New Roman"/>
          <w:i/>
          <w:szCs w:val="24"/>
          <w:lang w:val="en-US"/>
        </w:rPr>
        <w:t>λ</w:t>
      </w:r>
      <w:r>
        <w:rPr>
          <w:rFonts w:cs="Times New Roman"/>
          <w:szCs w:val="24"/>
          <w:lang w:val="en-US"/>
        </w:rPr>
        <w:t xml:space="preserve">, </w:t>
      </w:r>
      <w:r w:rsidRPr="002962FE">
        <w:rPr>
          <w:rFonts w:cs="Times New Roman"/>
          <w:i/>
          <w:szCs w:val="24"/>
          <w:lang w:val="en-US"/>
        </w:rPr>
        <w:t>ρ</w:t>
      </w:r>
      <w:r>
        <w:rPr>
          <w:rFonts w:cs="Times New Roman"/>
          <w:szCs w:val="24"/>
          <w:lang w:val="en-US"/>
        </w:rPr>
        <w:t xml:space="preserve">, </w:t>
      </w:r>
      <w:r w:rsidRPr="00DC0339">
        <w:rPr>
          <w:rFonts w:cs="Times New Roman"/>
          <w:szCs w:val="24"/>
          <w:lang w:val="en-US"/>
        </w:rPr>
        <w:t>κ</w:t>
      </w:r>
      <w:r>
        <w:rPr>
          <w:rFonts w:cs="Times New Roman"/>
          <w:szCs w:val="24"/>
          <w:lang w:val="en-US"/>
        </w:rPr>
        <w:t xml:space="preserve">, are determined by the user of the algorithm they are referred to as exogenous strategy parameters. The domain of these parameters </w:t>
      </w:r>
      <w:r w:rsidR="007A0928">
        <w:rPr>
          <w:rFonts w:cs="Times New Roman"/>
          <w:szCs w:val="24"/>
          <w:lang w:val="en-US"/>
        </w:rPr>
        <w:t>is</w:t>
      </w:r>
      <w:r>
        <w:rPr>
          <w:rFonts w:cs="Times New Roman"/>
          <w:szCs w:val="24"/>
          <w:lang w:val="en-US"/>
        </w:rPr>
        <w:t xml:space="preserve"> </w:t>
      </w:r>
      <m:oMath>
        <m:r>
          <w:rPr>
            <w:rFonts w:ascii="Cambria Math" w:hAnsi="Cambria Math" w:cs="Times New Roman"/>
            <w:szCs w:val="24"/>
            <w:lang w:val="en-US"/>
          </w:rPr>
          <m:t>µ</m:t>
        </m:r>
        <m:r>
          <m:rPr>
            <m:sty m:val="p"/>
          </m:rPr>
          <w:rPr>
            <w:rFonts w:ascii="Cambria Math" w:hAnsi="Cambria Math" w:cs="Times New Roman"/>
            <w:szCs w:val="24"/>
            <w:lang w:val="en-US"/>
          </w:rPr>
          <m:t xml:space="preserve">, </m:t>
        </m:r>
        <m:r>
          <w:rPr>
            <w:rFonts w:ascii="Cambria Math" w:hAnsi="Cambria Math" w:cs="Times New Roman"/>
            <w:szCs w:val="24"/>
            <w:lang w:val="en-US"/>
          </w:rPr>
          <m:t>λ</m:t>
        </m:r>
        <m:r>
          <m:rPr>
            <m:sty m:val="p"/>
          </m:rPr>
          <w:rPr>
            <w:rFonts w:ascii="Cambria Math" w:hAnsi="Cambria Math" w:cs="Times New Roman"/>
            <w:szCs w:val="24"/>
            <w:lang w:val="en-US"/>
          </w:rPr>
          <m:t xml:space="preserve">, </m:t>
        </m:r>
        <m:r>
          <w:rPr>
            <w:rFonts w:ascii="Cambria Math" w:hAnsi="Cambria Math" w:cs="Times New Roman"/>
            <w:szCs w:val="24"/>
            <w:lang w:val="en-US"/>
          </w:rPr>
          <m:t>ρ</m:t>
        </m:r>
        <m:r>
          <w:rPr>
            <w:rFonts w:ascii="Cambria Math" w:cs="Times New Roman"/>
            <w:szCs w:val="24"/>
            <w:lang w:val="en-US"/>
          </w:rPr>
          <m:t xml:space="preserve"> </m:t>
        </m:r>
        <m:r>
          <w:rPr>
            <w:rFonts w:ascii="Cambria Math" w:hAnsi="Cambria Math" w:cs="Times New Roman"/>
            <w:szCs w:val="24"/>
            <w:lang w:val="en-US"/>
          </w:rPr>
          <m:t>∈</m:t>
        </m:r>
        <m:r>
          <w:rPr>
            <w:rFonts w:ascii="Cambria Math" w:cs="Times New Roman"/>
            <w:szCs w:val="24"/>
            <w:lang w:val="en-US"/>
          </w:rPr>
          <m:t xml:space="preserve"> </m:t>
        </m:r>
        <m:r>
          <m:rPr>
            <m:scr m:val="double-struck"/>
          </m:rPr>
          <w:rPr>
            <w:rFonts w:ascii="Cambria Math" w:cs="Times New Roman"/>
            <w:szCs w:val="24"/>
            <w:lang w:val="en-US"/>
          </w:rPr>
          <m:t>N</m:t>
        </m:r>
        <m:r>
          <m:rPr>
            <m:sty m:val="p"/>
          </m:rPr>
          <w:rPr>
            <w:rFonts w:ascii="Cambria Math" w:cs="Times New Roman"/>
            <w:szCs w:val="24"/>
            <w:lang w:val="en-US"/>
          </w:rPr>
          <m:t xml:space="preserve">, </m:t>
        </m:r>
        <m:r>
          <m:rPr>
            <m:sty m:val="p"/>
          </m:rPr>
          <w:rPr>
            <w:rFonts w:ascii="Cambria Math" w:hAnsi="Cambria Math" w:cs="Times New Roman"/>
            <w:szCs w:val="24"/>
            <w:lang w:val="en-US"/>
          </w:rPr>
          <m:t>κ</m:t>
        </m:r>
        <m:r>
          <m:rPr>
            <m:sty m:val="p"/>
          </m:rPr>
          <w:rPr>
            <w:rFonts w:ascii="Cambria Math" w:cs="Times New Roman"/>
            <w:szCs w:val="24"/>
            <w:lang w:val="en-US"/>
          </w:rPr>
          <m:t xml:space="preserve"> </m:t>
        </m:r>
        <m:r>
          <m:rPr>
            <m:sty m:val="p"/>
          </m:rPr>
          <w:rPr>
            <w:rFonts w:ascii="Cambria Math" w:hAnsi="Cambria Math" w:cs="Times New Roman"/>
            <w:szCs w:val="24"/>
            <w:lang w:val="en-US"/>
          </w:rPr>
          <m:t>∈</m:t>
        </m:r>
        <m:r>
          <m:rPr>
            <m:sty m:val="p"/>
          </m:rPr>
          <w:rPr>
            <w:rFonts w:ascii="Cambria Math" w:cs="Times New Roman"/>
            <w:szCs w:val="24"/>
            <w:lang w:val="en-US"/>
          </w:rPr>
          <m:t xml:space="preserve"> </m:t>
        </m:r>
        <m:r>
          <m:rPr>
            <m:scr m:val="double-struck"/>
            <m:sty m:val="p"/>
          </m:rPr>
          <w:rPr>
            <w:rFonts w:ascii="Cambria Math" w:cs="Times New Roman"/>
            <w:szCs w:val="24"/>
            <w:lang w:val="en-US"/>
          </w:rPr>
          <m:t>N</m:t>
        </m:r>
        <m:r>
          <m:rPr>
            <m:sty m:val="p"/>
          </m:rPr>
          <w:rPr>
            <w:rFonts w:ascii="Cambria Math" w:hAnsi="Cambria Math" w:cs="Cambria Math"/>
            <w:szCs w:val="24"/>
            <w:lang w:val="en-US"/>
          </w:rPr>
          <m:t>∪{</m:t>
        </m:r>
        <m:r>
          <m:rPr>
            <m:sty m:val="p"/>
          </m:rPr>
          <w:rPr>
            <w:rFonts w:ascii="Cambria Math" w:hAnsi="Cambria Math" w:cs="Times New Roman"/>
            <w:szCs w:val="24"/>
            <w:lang w:val="en-US"/>
          </w:rPr>
          <m:t>∞}</m:t>
        </m:r>
      </m:oMath>
      <w:r w:rsidR="004442A3">
        <w:rPr>
          <w:rFonts w:eastAsiaTheme="minorEastAsia" w:cs="Times New Roman"/>
          <w:szCs w:val="24"/>
          <w:lang w:val="en-US"/>
        </w:rPr>
        <w:t xml:space="preserve"> and </w:t>
      </w:r>
      <m:oMath>
        <m:r>
          <w:rPr>
            <w:rFonts w:ascii="Cambria Math" w:eastAsiaTheme="minorEastAsia" w:hAnsi="Cambria Math" w:cs="Times New Roman"/>
            <w:szCs w:val="24"/>
            <w:lang w:val="en-US"/>
          </w:rPr>
          <m:t>ρ ≤ μ</m:t>
        </m:r>
      </m:oMath>
      <w:r w:rsidR="004442A3">
        <w:rPr>
          <w:rFonts w:eastAsiaTheme="minorEastAsia" w:cs="Times New Roman"/>
          <w:szCs w:val="24"/>
          <w:lang w:val="en-US"/>
        </w:rPr>
        <w:t xml:space="preserve">. </w:t>
      </w:r>
      <w:r w:rsidR="004442A3">
        <w:rPr>
          <w:rFonts w:eastAsiaTheme="minorEastAsia" w:cs="Times New Roman"/>
          <w:szCs w:val="24"/>
          <w:lang w:val="en-US"/>
        </w:rPr>
        <w:lastRenderedPageBreak/>
        <w:t>The most common setting</w:t>
      </w:r>
      <w:r w:rsidR="008A545A">
        <w:rPr>
          <w:rFonts w:eastAsiaTheme="minorEastAsia" w:cs="Times New Roman"/>
          <w:szCs w:val="24"/>
          <w:lang w:val="en-US"/>
        </w:rPr>
        <w:t>s are a</w:t>
      </w:r>
      <w:r w:rsidR="007A0928">
        <w:rPr>
          <w:rFonts w:cs="Times New Roman"/>
          <w:szCs w:val="24"/>
          <w:lang w:val="en-US"/>
        </w:rPr>
        <w:t xml:space="preserve"> one generation maximum lifetime</w:t>
      </w:r>
      <w:r w:rsidR="004442A3">
        <w:rPr>
          <w:rFonts w:cs="Times New Roman"/>
          <w:szCs w:val="24"/>
          <w:lang w:val="en-US"/>
        </w:rPr>
        <w:t xml:space="preserve"> </w:t>
      </w:r>
      <w:r w:rsidR="008A545A">
        <w:rPr>
          <w:rFonts w:cs="Times New Roman"/>
          <w:szCs w:val="24"/>
          <w:lang w:val="en-US"/>
        </w:rPr>
        <w:t>(</w:t>
      </w:r>
      <w:r w:rsidR="004442A3" w:rsidRPr="001443B7">
        <w:rPr>
          <w:rFonts w:cs="Times New Roman"/>
          <w:i/>
          <w:szCs w:val="24"/>
          <w:lang w:val="en-US"/>
        </w:rPr>
        <w:t>κ</w:t>
      </w:r>
      <w:r w:rsidR="004442A3">
        <w:rPr>
          <w:rFonts w:cs="Times New Roman"/>
          <w:szCs w:val="24"/>
          <w:lang w:val="en-US"/>
        </w:rPr>
        <w:t xml:space="preserve"> = 1</w:t>
      </w:r>
      <w:r w:rsidR="008A545A">
        <w:rPr>
          <w:rFonts w:cs="Times New Roman"/>
          <w:szCs w:val="24"/>
          <w:lang w:val="en-US"/>
        </w:rPr>
        <w:t>)</w:t>
      </w:r>
      <w:r w:rsidR="004442A3">
        <w:rPr>
          <w:rFonts w:cs="Times New Roman"/>
          <w:szCs w:val="24"/>
          <w:lang w:val="en-US"/>
        </w:rPr>
        <w:t xml:space="preserve"> or </w:t>
      </w:r>
      <w:r w:rsidR="007A0928">
        <w:rPr>
          <w:rFonts w:cs="Times New Roman"/>
          <w:szCs w:val="24"/>
          <w:lang w:val="en-US"/>
        </w:rPr>
        <w:t xml:space="preserve">an infinite maximum lifetime </w:t>
      </w:r>
      <w:r w:rsidR="008A545A">
        <w:rPr>
          <w:rFonts w:cs="Times New Roman"/>
          <w:szCs w:val="24"/>
          <w:lang w:val="en-US"/>
        </w:rPr>
        <w:t>(</w:t>
      </w:r>
      <w:r w:rsidR="007A0928" w:rsidRPr="001443B7">
        <w:rPr>
          <w:rFonts w:cs="Times New Roman"/>
          <w:i/>
          <w:szCs w:val="24"/>
          <w:lang w:val="en-US"/>
        </w:rPr>
        <w:t>κ</w:t>
      </w:r>
      <w:r w:rsidR="007A0928">
        <w:rPr>
          <w:rFonts w:cs="Times New Roman"/>
          <w:szCs w:val="24"/>
          <w:lang w:val="en-US"/>
        </w:rPr>
        <w:t xml:space="preserve"> = </w:t>
      </w:r>
      <m:oMath>
        <m:r>
          <m:rPr>
            <m:sty m:val="p"/>
          </m:rPr>
          <w:rPr>
            <w:rFonts w:ascii="Cambria Math" w:hAnsi="Cambria Math" w:cs="Times New Roman"/>
            <w:szCs w:val="24"/>
            <w:lang w:val="en-US"/>
          </w:rPr>
          <m:t>∞</m:t>
        </m:r>
      </m:oMath>
      <w:r w:rsidR="008A545A">
        <w:rPr>
          <w:rFonts w:eastAsiaTheme="minorEastAsia" w:cs="Times New Roman"/>
          <w:szCs w:val="24"/>
          <w:lang w:val="en-US"/>
        </w:rPr>
        <w:t>)</w:t>
      </w:r>
      <w:r w:rsidR="007A0928">
        <w:rPr>
          <w:rFonts w:eastAsiaTheme="minorEastAsia" w:cs="Times New Roman"/>
          <w:szCs w:val="24"/>
          <w:lang w:val="en-US"/>
        </w:rPr>
        <w:t xml:space="preserve"> </w:t>
      </w:r>
      <w:sdt>
        <w:sdtPr>
          <w:rPr>
            <w:rFonts w:eastAsiaTheme="minorEastAsia" w:cs="Times New Roman"/>
            <w:szCs w:val="24"/>
            <w:lang w:val="en-US"/>
          </w:rPr>
          <w:id w:val="-710795779"/>
          <w:citation/>
        </w:sdtPr>
        <w:sdtContent>
          <w:r w:rsidR="007A0928">
            <w:rPr>
              <w:rFonts w:eastAsiaTheme="minorEastAsia" w:cs="Times New Roman"/>
              <w:szCs w:val="24"/>
              <w:lang w:val="en-US"/>
            </w:rPr>
            <w:fldChar w:fldCharType="begin" w:fldLock="1"/>
          </w:r>
          <w:r w:rsidR="007A0928">
            <w:rPr>
              <w:rFonts w:eastAsiaTheme="minorEastAsia" w:cs="Times New Roman"/>
              <w:szCs w:val="24"/>
              <w:lang w:val="en-US"/>
            </w:rPr>
            <w:instrText xml:space="preserve"> CITATION Bä13 \l 1033 </w:instrText>
          </w:r>
          <w:r w:rsidR="007A0928">
            <w:rPr>
              <w:rFonts w:eastAsiaTheme="minorEastAsia" w:cs="Times New Roman"/>
              <w:szCs w:val="24"/>
              <w:lang w:val="en-US"/>
            </w:rPr>
            <w:fldChar w:fldCharType="separate"/>
          </w:r>
          <w:r w:rsidR="004137BC" w:rsidRPr="004137BC">
            <w:rPr>
              <w:rFonts w:eastAsiaTheme="minorEastAsia" w:cs="Times New Roman"/>
              <w:noProof/>
              <w:szCs w:val="24"/>
              <w:lang w:val="en-US"/>
            </w:rPr>
            <w:t>[2]</w:t>
          </w:r>
          <w:r w:rsidR="007A0928">
            <w:rPr>
              <w:rFonts w:eastAsiaTheme="minorEastAsia" w:cs="Times New Roman"/>
              <w:szCs w:val="24"/>
              <w:lang w:val="en-US"/>
            </w:rPr>
            <w:fldChar w:fldCharType="end"/>
          </w:r>
        </w:sdtContent>
      </w:sdt>
      <w:r w:rsidR="007A0928">
        <w:rPr>
          <w:rFonts w:eastAsiaTheme="minorEastAsia" w:cs="Times New Roman"/>
          <w:szCs w:val="24"/>
          <w:lang w:val="en-US"/>
        </w:rPr>
        <w:t xml:space="preserve">. A one generation maximum lifetime for each solution is also referred to as comma-selection and an infinite maximum lifetime is referred to as plus-selection or elitist selection. Thus, when </w:t>
      </w:r>
      <w:r w:rsidR="007A0928" w:rsidRPr="001443B7">
        <w:rPr>
          <w:rFonts w:cs="Times New Roman"/>
          <w:i/>
          <w:szCs w:val="24"/>
          <w:lang w:val="en-US"/>
        </w:rPr>
        <w:t>κ</w:t>
      </w:r>
      <w:r w:rsidR="007A0928">
        <w:rPr>
          <w:rFonts w:cs="Times New Roman"/>
          <w:szCs w:val="24"/>
          <w:lang w:val="en-US"/>
        </w:rPr>
        <w:t xml:space="preserve"> = 1 the title of the algorithm is </w:t>
      </w:r>
      <w:r w:rsidR="007A0928">
        <w:rPr>
          <w:lang w:val="en-US"/>
        </w:rPr>
        <w:t>(</w:t>
      </w:r>
      <w:r w:rsidR="007A0928">
        <w:rPr>
          <w:rFonts w:cs="Times New Roman"/>
          <w:lang w:val="en-US"/>
        </w:rPr>
        <w:t>µ</w:t>
      </w:r>
      <w:r w:rsidR="007A0928">
        <w:rPr>
          <w:lang w:val="en-US"/>
        </w:rPr>
        <w:t>/</w:t>
      </w:r>
      <w:r w:rsidR="007A0928">
        <w:rPr>
          <w:rFonts w:cs="Times New Roman"/>
          <w:lang w:val="en-US"/>
        </w:rPr>
        <w:t xml:space="preserve">ρ, λ) – ES and for </w:t>
      </w:r>
      <w:r w:rsidR="007A0928" w:rsidRPr="001443B7">
        <w:rPr>
          <w:rFonts w:cs="Times New Roman"/>
          <w:i/>
          <w:szCs w:val="24"/>
          <w:lang w:val="en-US"/>
        </w:rPr>
        <w:t>κ</w:t>
      </w:r>
      <w:r w:rsidR="007A0928">
        <w:rPr>
          <w:rFonts w:cs="Times New Roman"/>
          <w:szCs w:val="24"/>
          <w:lang w:val="en-US"/>
        </w:rPr>
        <w:t xml:space="preserve"> = </w:t>
      </w:r>
      <m:oMath>
        <m:r>
          <m:rPr>
            <m:sty m:val="p"/>
          </m:rPr>
          <w:rPr>
            <w:rFonts w:ascii="Cambria Math" w:hAnsi="Cambria Math" w:cs="Times New Roman"/>
            <w:szCs w:val="24"/>
            <w:lang w:val="en-US"/>
          </w:rPr>
          <m:t>∞</m:t>
        </m:r>
      </m:oMath>
      <w:r w:rsidR="007A0928">
        <w:rPr>
          <w:rFonts w:eastAsiaTheme="minorEastAsia" w:cs="Times New Roman"/>
          <w:szCs w:val="24"/>
          <w:lang w:val="en-US"/>
        </w:rPr>
        <w:t xml:space="preserve">, </w:t>
      </w:r>
      <w:r w:rsidR="007A0928">
        <w:rPr>
          <w:lang w:val="en-US"/>
        </w:rPr>
        <w:t>(</w:t>
      </w:r>
      <w:r w:rsidR="007A0928">
        <w:rPr>
          <w:rFonts w:cs="Times New Roman"/>
          <w:lang w:val="en-US"/>
        </w:rPr>
        <w:t xml:space="preserve">µ </w:t>
      </w:r>
      <w:r w:rsidR="007A0928">
        <w:rPr>
          <w:lang w:val="en-US"/>
        </w:rPr>
        <w:t xml:space="preserve">/ </w:t>
      </w:r>
      <w:r w:rsidR="007A0928">
        <w:rPr>
          <w:rFonts w:cs="Times New Roman"/>
          <w:lang w:val="en-US"/>
        </w:rPr>
        <w:t xml:space="preserve">ρ + λ) – ES where </w:t>
      </w:r>
      <m:oMath>
        <m:r>
          <w:rPr>
            <w:rFonts w:ascii="Cambria Math" w:hAnsi="Cambria Math" w:cs="Times New Roman"/>
            <w:lang w:val="en-US"/>
          </w:rPr>
          <m:t>μ</m:t>
        </m:r>
        <m:r>
          <w:rPr>
            <w:rFonts w:ascii="Cambria Math" w:eastAsiaTheme="minorEastAsia" w:hAnsi="Cambria Math" w:cs="Times New Roman"/>
            <w:lang w:val="en-US"/>
          </w:rPr>
          <m:t xml:space="preserve"> ≤</m:t>
        </m:r>
        <m:r>
          <w:rPr>
            <w:rFonts w:ascii="Cambria Math" w:hAnsi="Cambria Math" w:cs="Times New Roman"/>
            <w:lang w:val="en-US"/>
          </w:rPr>
          <m:t>λ</m:t>
        </m:r>
      </m:oMath>
      <w:r w:rsidR="007A0928">
        <w:rPr>
          <w:rFonts w:eastAsiaTheme="minorEastAsia" w:cs="Times New Roman"/>
          <w:lang w:val="en-US"/>
        </w:rPr>
        <w:t xml:space="preserve"> </w:t>
      </w:r>
      <w:sdt>
        <w:sdtPr>
          <w:rPr>
            <w:rFonts w:eastAsiaTheme="minorEastAsia" w:cs="Times New Roman"/>
            <w:lang w:val="en-US"/>
          </w:rPr>
          <w:id w:val="-1998564537"/>
          <w:citation/>
        </w:sdtPr>
        <w:sdtContent>
          <w:r w:rsidR="007A0928">
            <w:rPr>
              <w:rFonts w:eastAsiaTheme="minorEastAsia" w:cs="Times New Roman"/>
              <w:lang w:val="en-US"/>
            </w:rPr>
            <w:fldChar w:fldCharType="begin" w:fldLock="1"/>
          </w:r>
          <w:r w:rsidR="007A0928">
            <w:rPr>
              <w:rFonts w:eastAsiaTheme="minorEastAsia" w:cs="Times New Roman"/>
              <w:lang w:val="en-US"/>
            </w:rPr>
            <w:instrText xml:space="preserve"> CITATION Bä13 \l 1033 </w:instrText>
          </w:r>
          <w:r w:rsidR="007A0928">
            <w:rPr>
              <w:rFonts w:eastAsiaTheme="minorEastAsia" w:cs="Times New Roman"/>
              <w:lang w:val="en-US"/>
            </w:rPr>
            <w:fldChar w:fldCharType="separate"/>
          </w:r>
          <w:r w:rsidR="004137BC" w:rsidRPr="004137BC">
            <w:rPr>
              <w:rFonts w:eastAsiaTheme="minorEastAsia" w:cs="Times New Roman"/>
              <w:noProof/>
              <w:lang w:val="en-US"/>
            </w:rPr>
            <w:t>[2]</w:t>
          </w:r>
          <w:r w:rsidR="007A0928">
            <w:rPr>
              <w:rFonts w:eastAsiaTheme="minorEastAsia" w:cs="Times New Roman"/>
              <w:lang w:val="en-US"/>
            </w:rPr>
            <w:fldChar w:fldCharType="end"/>
          </w:r>
        </w:sdtContent>
      </w:sdt>
      <w:r w:rsidR="007A0928">
        <w:rPr>
          <w:rFonts w:cs="Times New Roman"/>
          <w:lang w:val="en-US"/>
        </w:rPr>
        <w:t xml:space="preserve">. </w:t>
      </w:r>
    </w:p>
    <w:p w14:paraId="5A65061B" w14:textId="426C2944" w:rsidR="00571A46" w:rsidRDefault="00571A46" w:rsidP="002838EF">
      <w:pPr>
        <w:pStyle w:val="Heading2"/>
      </w:pPr>
    </w:p>
    <w:p w14:paraId="6158C330" w14:textId="2544E128" w:rsidR="00AC5E20" w:rsidRDefault="00AC5E20">
      <w:pPr>
        <w:rPr>
          <w:lang w:val="en-US"/>
        </w:rPr>
      </w:pPr>
      <w:r>
        <w:rPr>
          <w:lang w:val="en-US"/>
        </w:rPr>
        <w:br w:type="page"/>
      </w:r>
    </w:p>
    <w:p w14:paraId="5E7E7167" w14:textId="77777777" w:rsidR="00AC5E20" w:rsidRPr="00AC5E20" w:rsidRDefault="00AC5E20" w:rsidP="00AC5E20">
      <w:pPr>
        <w:rPr>
          <w:lang w:val="en-US"/>
        </w:rPr>
      </w:pPr>
    </w:p>
    <w:p w14:paraId="74B63B21" w14:textId="3F9BB146" w:rsidR="00F22282" w:rsidRPr="00B34723" w:rsidRDefault="0078325B" w:rsidP="002838EF">
      <w:pPr>
        <w:pStyle w:val="Heading2"/>
      </w:pPr>
      <w:bookmarkStart w:id="27" w:name="_Ref24720466"/>
      <w:bookmarkStart w:id="28" w:name="_Ref24720470"/>
      <w:bookmarkStart w:id="29" w:name="_Ref24720475"/>
      <w:bookmarkStart w:id="30" w:name="_Toc27410706"/>
      <w:r w:rsidRPr="00CC7A4C">
        <w:t>2.</w:t>
      </w:r>
      <w:r w:rsidR="00EA7AF2">
        <w:t>2</w:t>
      </w:r>
      <w:r w:rsidR="009846AA">
        <w:tab/>
      </w:r>
      <w:r w:rsidR="007A506F" w:rsidRPr="00CC7A4C">
        <w:t>(µ</w:t>
      </w:r>
      <w:r w:rsidR="007A506F" w:rsidRPr="00CC7A4C">
        <w:rPr>
          <w:vertAlign w:val="subscript"/>
        </w:rPr>
        <w:t>w</w:t>
      </w:r>
      <w:r w:rsidR="007A506F" w:rsidRPr="00CC7A4C">
        <w:t xml:space="preserve">, λ) - </w:t>
      </w:r>
      <w:r w:rsidR="002E32E5" w:rsidRPr="00CC7A4C">
        <w:t>CMA-ES</w:t>
      </w:r>
      <w:bookmarkEnd w:id="27"/>
      <w:bookmarkEnd w:id="28"/>
      <w:bookmarkEnd w:id="29"/>
      <w:bookmarkEnd w:id="30"/>
    </w:p>
    <w:p w14:paraId="47A887B7" w14:textId="506CF289" w:rsidR="009F70EF" w:rsidRPr="00CC7A4C" w:rsidRDefault="000104DF" w:rsidP="009F70EF">
      <w:pPr>
        <w:rPr>
          <w:rFonts w:eastAsiaTheme="minorEastAsia" w:cs="Times New Roman"/>
          <w:szCs w:val="24"/>
          <w:lang w:val="en-US"/>
        </w:rPr>
      </w:pPr>
      <w:r w:rsidRPr="00CC7A4C">
        <w:rPr>
          <w:rFonts w:cs="Times New Roman"/>
          <w:szCs w:val="24"/>
          <w:lang w:val="en-US"/>
        </w:rPr>
        <w:t>Covariance Matrix Adaptation – Evolution</w:t>
      </w:r>
      <w:r w:rsidR="005C096C" w:rsidRPr="00CC7A4C">
        <w:rPr>
          <w:rFonts w:cs="Times New Roman"/>
          <w:szCs w:val="24"/>
          <w:lang w:val="en-US"/>
        </w:rPr>
        <w:t xml:space="preserve"> </w:t>
      </w:r>
      <w:r w:rsidRPr="00CC7A4C">
        <w:rPr>
          <w:rFonts w:cs="Times New Roman"/>
          <w:szCs w:val="24"/>
          <w:lang w:val="en-US"/>
        </w:rPr>
        <w:t xml:space="preserve">Strategies is one of the most powerful black box optimization </w:t>
      </w:r>
      <w:r w:rsidR="003971D0">
        <w:rPr>
          <w:rFonts w:cs="Times New Roman"/>
          <w:szCs w:val="24"/>
          <w:lang w:val="en-US"/>
        </w:rPr>
        <w:t>algorithms</w:t>
      </w:r>
      <w:r w:rsidRPr="00CC7A4C">
        <w:rPr>
          <w:rFonts w:cs="Times New Roman"/>
          <w:szCs w:val="24"/>
          <w:lang w:val="en-US"/>
        </w:rPr>
        <w:t xml:space="preserve"> in</w:t>
      </w:r>
      <w:r w:rsidR="003971D0">
        <w:rPr>
          <w:rFonts w:cs="Times New Roman"/>
          <w:szCs w:val="24"/>
          <w:lang w:val="en-US"/>
        </w:rPr>
        <w:t xml:space="preserve"> the field of EC</w:t>
      </w:r>
      <w:r w:rsidRPr="00CC7A4C">
        <w:rPr>
          <w:rFonts w:cs="Times New Roman"/>
          <w:szCs w:val="24"/>
          <w:lang w:val="en-US"/>
        </w:rPr>
        <w:t>.</w:t>
      </w:r>
      <w:r w:rsidR="009F70EF" w:rsidRPr="00CC7A4C">
        <w:rPr>
          <w:rFonts w:cs="Times New Roman"/>
          <w:szCs w:val="24"/>
          <w:lang w:val="en-US"/>
        </w:rPr>
        <w:t xml:space="preserve"> </w:t>
      </w:r>
      <w:r w:rsidR="00C25F48" w:rsidRPr="00CC7A4C">
        <w:rPr>
          <w:rFonts w:eastAsiaTheme="minorEastAsia" w:cs="Times New Roman"/>
          <w:szCs w:val="24"/>
          <w:lang w:val="en-US"/>
        </w:rPr>
        <w:t xml:space="preserve">What makes CMA-ES unique is </w:t>
      </w:r>
      <w:r w:rsidR="00CC4B9C" w:rsidRPr="00CC7A4C">
        <w:rPr>
          <w:rFonts w:eastAsiaTheme="minorEastAsia" w:cs="Times New Roman"/>
          <w:szCs w:val="24"/>
          <w:lang w:val="en-US"/>
        </w:rPr>
        <w:t>the sampling of</w:t>
      </w:r>
      <w:r w:rsidR="00C25F48" w:rsidRPr="00CC7A4C">
        <w:rPr>
          <w:rFonts w:eastAsiaTheme="minorEastAsia" w:cs="Times New Roman"/>
          <w:szCs w:val="24"/>
          <w:lang w:val="en-US"/>
        </w:rPr>
        <w:t xml:space="preserve"> a covariance matrix to determine the mutation distribution, and using a method called step-size</w:t>
      </w:r>
      <w:r w:rsidR="00CC4B9C" w:rsidRPr="00CC7A4C">
        <w:rPr>
          <w:rFonts w:eastAsiaTheme="minorEastAsia" w:cs="Times New Roman"/>
          <w:szCs w:val="24"/>
          <w:lang w:val="en-US"/>
        </w:rPr>
        <w:t xml:space="preserve"> cumulation to determine the scale of the mutation distribution. The covariance matrix determines the direction of the search while the step size determines “how far” the search would be in that direction</w:t>
      </w:r>
      <w:r w:rsidR="008B244B" w:rsidRPr="00CC7A4C">
        <w:rPr>
          <w:rFonts w:eastAsiaTheme="minorEastAsia" w:cs="Times New Roman"/>
          <w:szCs w:val="24"/>
          <w:lang w:val="en-US"/>
        </w:rPr>
        <w:t xml:space="preserve"> </w:t>
      </w:r>
      <w:sdt>
        <w:sdtPr>
          <w:rPr>
            <w:rFonts w:eastAsiaTheme="minorEastAsia" w:cs="Times New Roman"/>
            <w:szCs w:val="24"/>
            <w:lang w:val="en-US"/>
          </w:rPr>
          <w:id w:val="-677352054"/>
          <w:citation/>
        </w:sdtPr>
        <w:sdtContent>
          <w:r w:rsidR="00BD2DC0" w:rsidRPr="00CC7A4C">
            <w:rPr>
              <w:rFonts w:eastAsiaTheme="minorEastAsia" w:cs="Times New Roman"/>
              <w:szCs w:val="24"/>
              <w:lang w:val="en-US"/>
            </w:rPr>
            <w:fldChar w:fldCharType="begin" w:fldLock="1"/>
          </w:r>
          <w:r w:rsidR="00BD2DC0" w:rsidRPr="00CC7A4C">
            <w:rPr>
              <w:rFonts w:eastAsiaTheme="minorEastAsia" w:cs="Times New Roman"/>
              <w:szCs w:val="24"/>
              <w:lang w:val="en-US"/>
            </w:rPr>
            <w:instrText xml:space="preserve"> CITATION Aug13 \l 1033 </w:instrText>
          </w:r>
          <w:r w:rsidR="00BD2DC0" w:rsidRPr="00CC7A4C">
            <w:rPr>
              <w:rFonts w:eastAsiaTheme="minorEastAsia" w:cs="Times New Roman"/>
              <w:szCs w:val="24"/>
              <w:lang w:val="en-US"/>
            </w:rPr>
            <w:fldChar w:fldCharType="separate"/>
          </w:r>
          <w:r w:rsidR="004137BC" w:rsidRPr="004137BC">
            <w:rPr>
              <w:rFonts w:eastAsiaTheme="minorEastAsia" w:cs="Times New Roman"/>
              <w:noProof/>
              <w:szCs w:val="24"/>
              <w:lang w:val="en-US"/>
            </w:rPr>
            <w:t>[7]</w:t>
          </w:r>
          <w:r w:rsidR="00BD2DC0" w:rsidRPr="00CC7A4C">
            <w:rPr>
              <w:rFonts w:eastAsiaTheme="minorEastAsia" w:cs="Times New Roman"/>
              <w:szCs w:val="24"/>
              <w:lang w:val="en-US"/>
            </w:rPr>
            <w:fldChar w:fldCharType="end"/>
          </w:r>
        </w:sdtContent>
      </w:sdt>
      <w:r w:rsidR="00CC4B9C" w:rsidRPr="00CC7A4C">
        <w:rPr>
          <w:rFonts w:eastAsiaTheme="minorEastAsia" w:cs="Times New Roman"/>
          <w:szCs w:val="24"/>
          <w:lang w:val="en-US"/>
        </w:rPr>
        <w:t>.</w:t>
      </w:r>
      <w:r w:rsidR="00C7288E" w:rsidRPr="00CC7A4C">
        <w:rPr>
          <w:rFonts w:eastAsiaTheme="minorEastAsia" w:cs="Times New Roman"/>
          <w:szCs w:val="24"/>
          <w:lang w:val="en-US"/>
        </w:rPr>
        <w:t xml:space="preserve"> </w:t>
      </w:r>
    </w:p>
    <w:p w14:paraId="6F8BC16E" w14:textId="175238F3" w:rsidR="00F807EC" w:rsidRPr="00CC7A4C" w:rsidRDefault="001B5FF0" w:rsidP="00102912">
      <w:pPr>
        <w:rPr>
          <w:rFonts w:eastAsiaTheme="minorEastAsia" w:cs="Times New Roman"/>
          <w:szCs w:val="24"/>
          <w:lang w:val="en-US"/>
        </w:rPr>
      </w:pPr>
      <w:r w:rsidRPr="00CC7A4C">
        <w:rPr>
          <w:rFonts w:eastAsiaTheme="minorEastAsia" w:cs="Times New Roman"/>
          <w:szCs w:val="24"/>
          <w:lang w:val="en-US"/>
        </w:rPr>
        <w:t xml:space="preserve">However, in CMA-ES the covariance matrix </w:t>
      </w:r>
      <w:r w:rsidRPr="00CC7A4C">
        <w:rPr>
          <w:rFonts w:eastAsiaTheme="minorEastAsia" w:cs="Times New Roman"/>
          <w:i/>
          <w:szCs w:val="24"/>
          <w:lang w:val="en-US"/>
        </w:rPr>
        <w:t>C</w:t>
      </w:r>
      <w:r w:rsidRPr="00CC7A4C">
        <w:rPr>
          <w:rFonts w:eastAsiaTheme="minorEastAsia" w:cs="Times New Roman"/>
          <w:szCs w:val="24"/>
          <w:lang w:val="en-US"/>
        </w:rPr>
        <w:t xml:space="preserve"> undergoes an eigen</w:t>
      </w:r>
      <w:r w:rsidR="003971D0">
        <w:rPr>
          <w:rFonts w:eastAsiaTheme="minorEastAsia" w:cs="Times New Roman"/>
          <w:szCs w:val="24"/>
          <w:lang w:val="en-US"/>
        </w:rPr>
        <w:t xml:space="preserve"> </w:t>
      </w:r>
      <w:r w:rsidRPr="00CC7A4C">
        <w:rPr>
          <w:rFonts w:eastAsiaTheme="minorEastAsia" w:cs="Times New Roman"/>
          <w:szCs w:val="24"/>
          <w:lang w:val="en-US"/>
        </w:rPr>
        <w:t>decomposition. This decomposes the matrix into eigenvectors (which determine the direction of the search space) and eigenvalues (which determine the scale of the eigenvectors). Th</w:t>
      </w:r>
      <w:r w:rsidR="003971D0">
        <w:rPr>
          <w:rFonts w:eastAsiaTheme="minorEastAsia" w:cs="Times New Roman"/>
          <w:szCs w:val="24"/>
          <w:lang w:val="en-US"/>
        </w:rPr>
        <w:t>us</w:t>
      </w:r>
      <w:r w:rsidRPr="00CC7A4C">
        <w:rPr>
          <w:rFonts w:eastAsiaTheme="minorEastAsia" w:cs="Times New Roman"/>
          <w:szCs w:val="24"/>
          <w:lang w:val="en-US"/>
        </w:rPr>
        <w:t xml:space="preserve">, the process of sampling new solutions is shown below in </w:t>
      </w:r>
      <w:r w:rsidR="003971D0" w:rsidRPr="003971D0">
        <w:rPr>
          <w:rFonts w:eastAsiaTheme="minorEastAsia" w:cs="Times New Roman"/>
          <w:i/>
          <w:szCs w:val="24"/>
          <w:lang w:val="en-US"/>
        </w:rPr>
        <w:fldChar w:fldCharType="begin" w:fldLock="1"/>
      </w:r>
      <w:r w:rsidR="003971D0" w:rsidRPr="003971D0">
        <w:rPr>
          <w:rFonts w:eastAsiaTheme="minorEastAsia" w:cs="Times New Roman"/>
          <w:i/>
          <w:szCs w:val="24"/>
          <w:lang w:val="en-US"/>
        </w:rPr>
        <w:instrText xml:space="preserve"> REF _Ref22730302 \h  \* MERGEFORMAT </w:instrText>
      </w:r>
      <w:r w:rsidR="003971D0" w:rsidRPr="003971D0">
        <w:rPr>
          <w:rFonts w:eastAsiaTheme="minorEastAsia" w:cs="Times New Roman"/>
          <w:i/>
          <w:szCs w:val="24"/>
          <w:lang w:val="en-US"/>
        </w:rPr>
      </w:r>
      <w:r w:rsidR="003971D0" w:rsidRPr="003971D0">
        <w:rPr>
          <w:rFonts w:eastAsiaTheme="minorEastAsia" w:cs="Times New Roman"/>
          <w:i/>
          <w:szCs w:val="24"/>
          <w:lang w:val="en-US"/>
        </w:rPr>
        <w:fldChar w:fldCharType="separate"/>
      </w:r>
      <w:r w:rsidR="00B40E88" w:rsidRPr="00B40E88">
        <w:rPr>
          <w:rFonts w:cs="Times New Roman"/>
          <w:i/>
          <w:szCs w:val="24"/>
        </w:rPr>
        <w:t xml:space="preserve">Equation </w:t>
      </w:r>
      <w:r w:rsidR="00B40E88" w:rsidRPr="00B40E88">
        <w:rPr>
          <w:rFonts w:cs="Times New Roman"/>
          <w:i/>
          <w:noProof/>
          <w:szCs w:val="24"/>
        </w:rPr>
        <w:t>2.3</w:t>
      </w:r>
      <w:r w:rsidR="003971D0" w:rsidRPr="003971D0">
        <w:rPr>
          <w:rFonts w:eastAsiaTheme="minorEastAsia" w:cs="Times New Roman"/>
          <w:i/>
          <w:szCs w:val="24"/>
          <w:lang w:val="en-US"/>
        </w:rPr>
        <w:fldChar w:fldCharType="end"/>
      </w:r>
      <w:r w:rsidR="003971D0">
        <w:rPr>
          <w:rFonts w:eastAsiaTheme="minorEastAsia" w:cs="Times New Roman"/>
          <w:i/>
          <w:szCs w:val="24"/>
          <w:lang w:val="en-US"/>
        </w:rPr>
        <w:t xml:space="preserve"> </w:t>
      </w:r>
      <w:sdt>
        <w:sdtPr>
          <w:rPr>
            <w:rFonts w:eastAsiaTheme="minorEastAsia" w:cs="Times New Roman"/>
            <w:szCs w:val="24"/>
            <w:lang w:val="en-US"/>
          </w:rPr>
          <w:id w:val="-67193267"/>
          <w:citation/>
        </w:sdtPr>
        <w:sdtContent>
          <w:r w:rsidR="00BD2DC0" w:rsidRPr="00CC7A4C">
            <w:rPr>
              <w:rFonts w:eastAsiaTheme="minorEastAsia" w:cs="Times New Roman"/>
              <w:szCs w:val="24"/>
              <w:lang w:val="en-US"/>
            </w:rPr>
            <w:fldChar w:fldCharType="begin" w:fldLock="1"/>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4137BC" w:rsidRPr="004137BC">
            <w:rPr>
              <w:rFonts w:eastAsiaTheme="minorEastAsia" w:cs="Times New Roman"/>
              <w:noProof/>
              <w:szCs w:val="24"/>
              <w:lang w:val="en-US"/>
            </w:rPr>
            <w:t>[2]</w:t>
          </w:r>
          <w:r w:rsidR="00BD2DC0" w:rsidRPr="00CC7A4C">
            <w:rPr>
              <w:rFonts w:eastAsiaTheme="minorEastAsia" w:cs="Times New Roman"/>
              <w:szCs w:val="24"/>
              <w:lang w:val="en-US"/>
            </w:rPr>
            <w:fldChar w:fldCharType="end"/>
          </w:r>
        </w:sdtContent>
      </w:sdt>
      <w:r w:rsidR="007C1317" w:rsidRPr="00CC7A4C">
        <w:rPr>
          <w:rFonts w:eastAsiaTheme="minorEastAsia" w:cs="Times New Roman"/>
          <w:szCs w:val="24"/>
          <w:lang w:val="en-US"/>
        </w:rPr>
        <w:t>.</w:t>
      </w:r>
    </w:p>
    <w:p w14:paraId="37DF144D" w14:textId="585B833F" w:rsidR="009E1035" w:rsidRPr="003971D0" w:rsidRDefault="00295CC6" w:rsidP="00102912">
      <w:pPr>
        <w:rPr>
          <w:rFonts w:eastAsiaTheme="minorEastAsia" w:cs="Times New Roman"/>
          <w:szCs w:val="24"/>
          <w:lang w:val="en-US"/>
        </w:rPr>
      </w:pPr>
      <m:oMathPara>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m:r>
            <w:rPr>
              <w:rFonts w:ascii="Cambria Math" w:eastAsiaTheme="minorEastAsia" w:hAnsi="Cambria Math" w:cs="Times New Roman"/>
              <w:szCs w:val="24"/>
              <w:lang w:val="en-US"/>
            </w:rPr>
            <m:t xml:space="preserve">' = </m:t>
          </m:r>
          <w:bookmarkStart w:id="31" w:name="_Hlk16847781"/>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w:bookmarkEnd w:id="31"/>
          <m:r>
            <w:rPr>
              <w:rFonts w:ascii="Cambria Math" w:eastAsiaTheme="minorEastAsia" w:hAnsi="Cambria Math" w:cs="Times New Roman"/>
              <w:szCs w:val="24"/>
              <w:lang w:val="en-US"/>
            </w:rPr>
            <m:t xml:space="preserve"> + σBDz , where z = </m:t>
          </m:r>
          <m:r>
            <m:rPr>
              <m:sty m:val="p"/>
            </m:rPr>
            <w:rPr>
              <w:rFonts w:ascii="Cambria Math" w:eastAsiaTheme="minorEastAsia" w:hAnsi="Cambria Math" w:cs="Times New Roman"/>
              <w:szCs w:val="24"/>
              <w:lang w:val="en-US"/>
            </w:rPr>
            <m:t>N(0,I)</m:t>
          </m:r>
        </m:oMath>
      </m:oMathPara>
    </w:p>
    <w:p w14:paraId="49C6F342" w14:textId="72F9216B" w:rsidR="003971D0" w:rsidRPr="003971D0" w:rsidRDefault="003971D0" w:rsidP="003971D0">
      <w:pPr>
        <w:pStyle w:val="Caption"/>
        <w:jc w:val="center"/>
        <w:rPr>
          <w:rFonts w:eastAsiaTheme="minorEastAsia" w:cs="Times New Roman"/>
          <w:sz w:val="24"/>
          <w:szCs w:val="24"/>
          <w:lang w:val="en-US"/>
        </w:rPr>
      </w:pPr>
      <w:bookmarkStart w:id="32" w:name="_Ref22730302"/>
      <w:r w:rsidRPr="00CC7A4C">
        <w:rPr>
          <w:rFonts w:cs="Times New Roman"/>
          <w:sz w:val="24"/>
          <w:szCs w:val="24"/>
        </w:rPr>
        <w:t xml:space="preserve">Equation </w:t>
      </w:r>
      <w:r w:rsidR="00911311">
        <w:rPr>
          <w:rFonts w:cs="Times New Roman"/>
          <w:sz w:val="24"/>
          <w:szCs w:val="24"/>
        </w:rPr>
        <w:fldChar w:fldCharType="begin" w:fldLock="1"/>
      </w:r>
      <w:r w:rsidR="00911311">
        <w:rPr>
          <w:rFonts w:cs="Times New Roman"/>
          <w:sz w:val="24"/>
          <w:szCs w:val="24"/>
        </w:rPr>
        <w:instrText xml:space="preserve"> STYLEREF 1 \s </w:instrText>
      </w:r>
      <w:r w:rsidR="00911311">
        <w:rPr>
          <w:rFonts w:cs="Times New Roman"/>
          <w:sz w:val="24"/>
          <w:szCs w:val="24"/>
        </w:rPr>
        <w:fldChar w:fldCharType="separate"/>
      </w:r>
      <w:r w:rsidR="00911311">
        <w:rPr>
          <w:rFonts w:cs="Times New Roman"/>
          <w:noProof/>
          <w:sz w:val="24"/>
          <w:szCs w:val="24"/>
        </w:rPr>
        <w:t>2</w:t>
      </w:r>
      <w:r w:rsidR="00911311">
        <w:rPr>
          <w:rFonts w:cs="Times New Roman"/>
          <w:sz w:val="24"/>
          <w:szCs w:val="24"/>
        </w:rPr>
        <w:fldChar w:fldCharType="end"/>
      </w:r>
      <w:r w:rsidR="00911311">
        <w:rPr>
          <w:rFonts w:cs="Times New Roman"/>
          <w:sz w:val="24"/>
          <w:szCs w:val="24"/>
        </w:rPr>
        <w:t>.</w:t>
      </w:r>
      <w:r w:rsidR="00911311">
        <w:rPr>
          <w:rFonts w:cs="Times New Roman"/>
          <w:sz w:val="24"/>
          <w:szCs w:val="24"/>
        </w:rPr>
        <w:fldChar w:fldCharType="begin" w:fldLock="1"/>
      </w:r>
      <w:r w:rsidR="00911311">
        <w:rPr>
          <w:rFonts w:cs="Times New Roman"/>
          <w:sz w:val="24"/>
          <w:szCs w:val="24"/>
        </w:rPr>
        <w:instrText xml:space="preserve"> SEQ Equation \* ARABIC \s 1 </w:instrText>
      </w:r>
      <w:r w:rsidR="00911311">
        <w:rPr>
          <w:rFonts w:cs="Times New Roman"/>
          <w:sz w:val="24"/>
          <w:szCs w:val="24"/>
        </w:rPr>
        <w:fldChar w:fldCharType="separate"/>
      </w:r>
      <w:r w:rsidR="00911311">
        <w:rPr>
          <w:rFonts w:cs="Times New Roman"/>
          <w:noProof/>
          <w:sz w:val="24"/>
          <w:szCs w:val="24"/>
        </w:rPr>
        <w:t>3</w:t>
      </w:r>
      <w:r w:rsidR="00911311">
        <w:rPr>
          <w:rFonts w:cs="Times New Roman"/>
          <w:sz w:val="24"/>
          <w:szCs w:val="24"/>
        </w:rPr>
        <w:fldChar w:fldCharType="end"/>
      </w:r>
      <w:bookmarkEnd w:id="32"/>
    </w:p>
    <w:p w14:paraId="09624945" w14:textId="254BE868" w:rsidR="00AC5266" w:rsidRPr="00CC7A4C" w:rsidRDefault="009465F8" w:rsidP="004E5782">
      <w:pPr>
        <w:rPr>
          <w:rFonts w:cs="Times New Roman"/>
          <w:color w:val="222222"/>
          <w:szCs w:val="24"/>
          <w:shd w:val="clear" w:color="auto" w:fill="FFFFFF"/>
        </w:rPr>
      </w:pPr>
      <w:r w:rsidRPr="00CC7A4C">
        <w:rPr>
          <w:rFonts w:cs="Times New Roman"/>
          <w:color w:val="222222"/>
          <w:szCs w:val="24"/>
          <w:shd w:val="clear" w:color="auto" w:fill="FFFFFF"/>
        </w:rPr>
        <w:t>In</w:t>
      </w:r>
      <w:r w:rsidR="003971D0">
        <w:rPr>
          <w:rFonts w:cs="Times New Roman"/>
          <w:color w:val="222222"/>
          <w:szCs w:val="24"/>
          <w:shd w:val="clear" w:color="auto" w:fill="FFFFFF"/>
        </w:rPr>
        <w:t xml:space="preserve"> </w:t>
      </w:r>
      <w:r w:rsidR="003971D0" w:rsidRPr="003971D0">
        <w:rPr>
          <w:rFonts w:cs="Times New Roman"/>
          <w:i/>
          <w:color w:val="222222"/>
          <w:szCs w:val="24"/>
          <w:shd w:val="clear" w:color="auto" w:fill="FFFFFF"/>
        </w:rPr>
        <w:fldChar w:fldCharType="begin" w:fldLock="1"/>
      </w:r>
      <w:r w:rsidR="003971D0" w:rsidRPr="003971D0">
        <w:rPr>
          <w:rFonts w:cs="Times New Roman"/>
          <w:i/>
          <w:color w:val="222222"/>
          <w:szCs w:val="24"/>
          <w:shd w:val="clear" w:color="auto" w:fill="FFFFFF"/>
        </w:rPr>
        <w:instrText xml:space="preserve"> REF _Ref22730302 \h </w:instrText>
      </w:r>
      <w:r w:rsidR="003971D0">
        <w:rPr>
          <w:rFonts w:cs="Times New Roman"/>
          <w:i/>
          <w:color w:val="222222"/>
          <w:szCs w:val="24"/>
          <w:shd w:val="clear" w:color="auto" w:fill="FFFFFF"/>
        </w:rPr>
        <w:instrText xml:space="preserve"> \* MERGEFORMAT </w:instrText>
      </w:r>
      <w:r w:rsidR="003971D0" w:rsidRPr="003971D0">
        <w:rPr>
          <w:rFonts w:cs="Times New Roman"/>
          <w:i/>
          <w:color w:val="222222"/>
          <w:szCs w:val="24"/>
          <w:shd w:val="clear" w:color="auto" w:fill="FFFFFF"/>
        </w:rPr>
      </w:r>
      <w:r w:rsidR="003971D0" w:rsidRPr="003971D0">
        <w:rPr>
          <w:rFonts w:cs="Times New Roman"/>
          <w:i/>
          <w:color w:val="222222"/>
          <w:szCs w:val="24"/>
          <w:shd w:val="clear" w:color="auto" w:fill="FFFFFF"/>
        </w:rPr>
        <w:fldChar w:fldCharType="separate"/>
      </w:r>
      <w:r w:rsidR="00B40E88" w:rsidRPr="00B40E88">
        <w:rPr>
          <w:rFonts w:cs="Times New Roman"/>
          <w:i/>
          <w:szCs w:val="24"/>
        </w:rPr>
        <w:t xml:space="preserve">Equation </w:t>
      </w:r>
      <w:r w:rsidR="00B40E88" w:rsidRPr="00B40E88">
        <w:rPr>
          <w:rFonts w:cs="Times New Roman"/>
          <w:i/>
          <w:noProof/>
          <w:szCs w:val="24"/>
        </w:rPr>
        <w:t>2.3</w:t>
      </w:r>
      <w:r w:rsidR="003971D0" w:rsidRPr="003971D0">
        <w:rPr>
          <w:rFonts w:cs="Times New Roman"/>
          <w:i/>
          <w:color w:val="222222"/>
          <w:szCs w:val="24"/>
          <w:shd w:val="clear" w:color="auto" w:fill="FFFFFF"/>
        </w:rPr>
        <w:fldChar w:fldCharType="end"/>
      </w:r>
      <w:r w:rsidRPr="00CC7A4C">
        <w:rPr>
          <w:rFonts w:cs="Times New Roman"/>
          <w:color w:val="222222"/>
          <w:szCs w:val="24"/>
          <w:shd w:val="clear" w:color="auto" w:fill="FFFFFF"/>
        </w:rPr>
        <w:t xml:space="preserve">, the eigenvectors and eigenvalues </w:t>
      </w:r>
      <w:r w:rsidRPr="003971D0">
        <w:rPr>
          <w:rFonts w:cs="Times New Roman"/>
          <w:i/>
          <w:color w:val="222222"/>
          <w:szCs w:val="24"/>
          <w:shd w:val="clear" w:color="auto" w:fill="FFFFFF"/>
        </w:rPr>
        <w:t>BD</w:t>
      </w:r>
      <w:r w:rsidRPr="00CC7A4C">
        <w:rPr>
          <w:rFonts w:cs="Times New Roman"/>
          <w:color w:val="222222"/>
          <w:szCs w:val="24"/>
          <w:shd w:val="clear" w:color="auto" w:fill="FFFFFF"/>
        </w:rPr>
        <w:t xml:space="preserve"> are used to shape the spherical noise</w:t>
      </w:r>
      <w:r w:rsidR="003971D0">
        <w:rPr>
          <w:rFonts w:cs="Times New Roman"/>
          <w:color w:val="222222"/>
          <w:szCs w:val="24"/>
          <w:shd w:val="clear" w:color="auto" w:fill="FFFFFF"/>
        </w:rPr>
        <w:t xml:space="preserve"> </w:t>
      </w:r>
      <w:r w:rsidRPr="003971D0">
        <w:rPr>
          <w:rFonts w:cs="Times New Roman"/>
          <w:i/>
          <w:color w:val="222222"/>
          <w:szCs w:val="24"/>
          <w:shd w:val="clear" w:color="auto" w:fill="FFFFFF"/>
        </w:rPr>
        <w:t>z</w:t>
      </w:r>
      <w:r w:rsidR="003971D0">
        <w:rPr>
          <w:rFonts w:cs="Times New Roman"/>
          <w:color w:val="222222"/>
          <w:szCs w:val="24"/>
          <w:shd w:val="clear" w:color="auto" w:fill="FFFFFF"/>
        </w:rPr>
        <w:t xml:space="preserve"> </w:t>
      </w:r>
      <w:r w:rsidRPr="00CC7A4C">
        <w:rPr>
          <w:rFonts w:cs="Times New Roman"/>
          <w:color w:val="222222"/>
          <w:szCs w:val="24"/>
          <w:shd w:val="clear" w:color="auto" w:fill="FFFFFF"/>
        </w:rPr>
        <w:t xml:space="preserve">which is sampled from the multivariate normal distribution. </w:t>
      </w:r>
      <w:r w:rsidR="003971D0">
        <w:rPr>
          <w:rFonts w:cs="Times New Roman"/>
          <w:color w:val="222222"/>
          <w:szCs w:val="24"/>
          <w:shd w:val="clear" w:color="auto" w:fill="FFFFFF"/>
        </w:rPr>
        <w:t xml:space="preserve">The center </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x</w:t>
      </w:r>
      <w:r w:rsidR="009E1035" w:rsidRPr="00CC7A4C">
        <w:rPr>
          <w:rFonts w:ascii="Cambria Math" w:hAnsi="Cambria Math" w:cs="Cambria Math"/>
          <w:color w:val="222222"/>
          <w:szCs w:val="24"/>
          <w:shd w:val="clear" w:color="auto" w:fill="FFFFFF"/>
        </w:rPr>
        <w:t>⟩</w:t>
      </w:r>
      <w:r w:rsidR="00F87A9A" w:rsidRPr="00CC7A4C">
        <w:rPr>
          <w:rFonts w:eastAsiaTheme="minorEastAsia" w:cs="Times New Roman"/>
          <w:szCs w:val="24"/>
          <w:lang w:val="en-US"/>
        </w:rPr>
        <w:t xml:space="preserve"> and </w:t>
      </w:r>
      <w:r w:rsidR="003971D0">
        <w:rPr>
          <w:rFonts w:eastAsiaTheme="minorEastAsia" w:cs="Times New Roman"/>
          <w:szCs w:val="24"/>
          <w:lang w:val="en-US"/>
        </w:rPr>
        <w:t xml:space="preserve">the noise center </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y</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 xml:space="preserve"> </w:t>
      </w:r>
      <w:r w:rsidR="00F87A9A" w:rsidRPr="00CC7A4C">
        <w:rPr>
          <w:rFonts w:eastAsiaTheme="minorEastAsia" w:cs="Times New Roman"/>
          <w:szCs w:val="24"/>
          <w:lang w:val="en-US"/>
        </w:rPr>
        <w:t xml:space="preserve">are </w:t>
      </w:r>
      <w:r w:rsidRPr="00CC7A4C">
        <w:rPr>
          <w:rFonts w:eastAsiaTheme="minorEastAsia" w:cs="Times New Roman"/>
          <w:szCs w:val="24"/>
          <w:lang w:val="en-US"/>
        </w:rPr>
        <w:t xml:space="preserve">updated </w:t>
      </w:r>
      <w:r w:rsidR="00F87A9A" w:rsidRPr="00CC7A4C">
        <w:rPr>
          <w:rFonts w:eastAsiaTheme="minorEastAsia" w:cs="Times New Roman"/>
          <w:szCs w:val="24"/>
          <w:lang w:val="en-US"/>
        </w:rPr>
        <w:t xml:space="preserve">using a method </w:t>
      </w:r>
      <w:proofErr w:type="gramStart"/>
      <w:r w:rsidR="00F87A9A" w:rsidRPr="00CC7A4C">
        <w:rPr>
          <w:rFonts w:eastAsiaTheme="minorEastAsia" w:cs="Times New Roman"/>
          <w:szCs w:val="24"/>
          <w:lang w:val="en-US"/>
        </w:rPr>
        <w:t>similar to</w:t>
      </w:r>
      <w:proofErr w:type="gramEnd"/>
      <w:r w:rsidR="00F87A9A" w:rsidRPr="00CC7A4C">
        <w:rPr>
          <w:rFonts w:eastAsiaTheme="minorEastAsia" w:cs="Times New Roman"/>
          <w:szCs w:val="24"/>
          <w:lang w:val="en-US"/>
        </w:rPr>
        <w:t xml:space="preserve"> an EDA, known as weighted</w:t>
      </w:r>
      <w:r w:rsidR="003A1050">
        <w:rPr>
          <w:rFonts w:eastAsiaTheme="minorEastAsia" w:cs="Times New Roman"/>
          <w:szCs w:val="24"/>
          <w:lang w:val="en-US"/>
        </w:rPr>
        <w:t>-</w:t>
      </w:r>
      <w:r w:rsidR="00F87A9A" w:rsidRPr="00CC7A4C">
        <w:rPr>
          <w:rFonts w:eastAsiaTheme="minorEastAsia" w:cs="Times New Roman"/>
          <w:szCs w:val="24"/>
          <w:lang w:val="en-US"/>
        </w:rPr>
        <w:t xml:space="preserve">intermediate recombination. </w:t>
      </w:r>
      <w:r w:rsidR="008D7829" w:rsidRPr="00CC7A4C">
        <w:rPr>
          <w:rFonts w:eastAsiaTheme="minorEastAsia" w:cs="Times New Roman"/>
          <w:szCs w:val="24"/>
          <w:lang w:val="en-US"/>
        </w:rPr>
        <w:t>Weighted</w:t>
      </w:r>
      <w:r w:rsidR="003A1050">
        <w:rPr>
          <w:rFonts w:eastAsiaTheme="minorEastAsia" w:cs="Times New Roman"/>
          <w:szCs w:val="24"/>
          <w:lang w:val="en-US"/>
        </w:rPr>
        <w:t>-</w:t>
      </w:r>
      <w:r w:rsidR="008D7829" w:rsidRPr="00CC7A4C">
        <w:rPr>
          <w:rFonts w:eastAsiaTheme="minorEastAsia" w:cs="Times New Roman"/>
          <w:szCs w:val="24"/>
          <w:lang w:val="en-US"/>
        </w:rPr>
        <w:t xml:space="preserve">intermediate recombination uses a set of </w:t>
      </w:r>
      <w:r w:rsidR="008D7829" w:rsidRPr="003971D0">
        <w:rPr>
          <w:rFonts w:eastAsiaTheme="minorEastAsia" w:cs="Times New Roman"/>
          <w:i/>
          <w:szCs w:val="24"/>
          <w:lang w:val="en-US"/>
        </w:rPr>
        <w:t>µ</w:t>
      </w:r>
      <w:r w:rsidR="008D7829" w:rsidRPr="00CC7A4C">
        <w:rPr>
          <w:rFonts w:eastAsiaTheme="minorEastAsia" w:cs="Times New Roman"/>
          <w:szCs w:val="24"/>
          <w:lang w:val="en-US"/>
        </w:rPr>
        <w:t xml:space="preserve"> weights</w:t>
      </w:r>
      <w:r w:rsidR="003971D0">
        <w:rPr>
          <w:rFonts w:eastAsiaTheme="minorEastAsia" w:cs="Times New Roman"/>
          <w:szCs w:val="24"/>
          <w:lang w:val="en-US"/>
        </w:rPr>
        <w:t xml:space="preserve"> where</w:t>
      </w:r>
      <w:r w:rsidR="008D7829" w:rsidRPr="00CC7A4C">
        <w:rPr>
          <w:rFonts w:eastAsiaTheme="minorEastAsia" w:cs="Times New Roman"/>
          <w:szCs w:val="24"/>
          <w:lang w:val="en-US"/>
        </w:rPr>
        <w:t xml:space="preserve"> </w:t>
      </w:r>
      <w:r w:rsidR="008D7829" w:rsidRPr="003971D0">
        <w:rPr>
          <w:rFonts w:eastAsiaTheme="minorEastAsia" w:cs="Times New Roman"/>
          <w:i/>
          <w:szCs w:val="24"/>
          <w:lang w:val="en-US"/>
        </w:rPr>
        <w:t>w</w:t>
      </w:r>
      <w:r w:rsidR="008D7829" w:rsidRPr="003971D0">
        <w:rPr>
          <w:rFonts w:eastAsiaTheme="minorEastAsia" w:cs="Times New Roman"/>
          <w:i/>
          <w:szCs w:val="24"/>
          <w:vertAlign w:val="subscript"/>
          <w:lang w:val="en-US"/>
        </w:rPr>
        <w:t>1</w:t>
      </w:r>
      <w:r w:rsidR="008D7829" w:rsidRPr="003971D0">
        <w:rPr>
          <w:rFonts w:eastAsiaTheme="minorEastAsia" w:cs="Times New Roman"/>
          <w:i/>
          <w:szCs w:val="24"/>
          <w:lang w:val="en-US"/>
        </w:rPr>
        <w:t xml:space="preserve"> ≥ w</w:t>
      </w:r>
      <w:r w:rsidR="008D7829" w:rsidRPr="003971D0">
        <w:rPr>
          <w:rFonts w:eastAsiaTheme="minorEastAsia" w:cs="Times New Roman"/>
          <w:i/>
          <w:szCs w:val="24"/>
          <w:vertAlign w:val="subscript"/>
          <w:lang w:val="en-US"/>
        </w:rPr>
        <w:t>2</w:t>
      </w:r>
      <w:r w:rsidR="008D7829" w:rsidRPr="003971D0">
        <w:rPr>
          <w:rFonts w:eastAsiaTheme="minorEastAsia" w:cs="Times New Roman"/>
          <w:i/>
          <w:szCs w:val="24"/>
          <w:lang w:val="en-US"/>
        </w:rPr>
        <w:t xml:space="preserve"> ≥ . . . ≥ w</w:t>
      </w:r>
      <w:r w:rsidR="008D7829" w:rsidRPr="003971D0">
        <w:rPr>
          <w:rFonts w:eastAsiaTheme="minorEastAsia" w:cs="Times New Roman"/>
          <w:i/>
          <w:szCs w:val="24"/>
          <w:vertAlign w:val="subscript"/>
          <w:lang w:val="en-US"/>
        </w:rPr>
        <w:t>µ</w:t>
      </w:r>
      <w:r w:rsidR="008D7829" w:rsidRPr="00CC7A4C">
        <w:rPr>
          <w:rFonts w:eastAsiaTheme="minorEastAsia" w:cs="Times New Roman"/>
          <w:szCs w:val="24"/>
          <w:lang w:val="en-US"/>
        </w:rPr>
        <w:t xml:space="preserve"> with </w:t>
      </w:r>
      <m:oMath>
        <m:sSub>
          <m:sSubPr>
            <m:ctrlPr>
              <w:rPr>
                <w:rFonts w:ascii="Cambria Math" w:eastAsiaTheme="minorEastAsia" w:hAnsi="Cambria Math" w:cs="Times New Roman"/>
                <w:i/>
                <w:szCs w:val="24"/>
                <w:lang w:val="en-US"/>
              </w:rPr>
            </m:ctrlPr>
          </m:sSubPr>
          <m:e>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i=1</m:t>
                </m:r>
              </m:sub>
              <m:sup>
                <m:r>
                  <w:rPr>
                    <w:rFonts w:ascii="Cambria Math" w:eastAsiaTheme="minorEastAsia" w:hAnsi="Cambria Math" w:cs="Times New Roman"/>
                    <w:szCs w:val="24"/>
                    <w:lang w:val="en-US"/>
                  </w:rPr>
                  <m:t>µ</m:t>
                </m:r>
              </m:sup>
              <m:e>
                <m:r>
                  <w:rPr>
                    <w:rFonts w:ascii="Cambria Math" w:eastAsiaTheme="minorEastAsia" w:hAnsi="Cambria Math" w:cs="Times New Roman"/>
                    <w:szCs w:val="24"/>
                    <w:lang w:val="en-US"/>
                  </w:rPr>
                  <m:t>w</m:t>
                </m:r>
              </m:e>
            </m:nary>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1</m:t>
        </m:r>
      </m:oMath>
      <w:r w:rsidR="008D7829" w:rsidRPr="00CC7A4C">
        <w:rPr>
          <w:rFonts w:eastAsiaTheme="minorEastAsia" w:cs="Times New Roman"/>
          <w:szCs w:val="24"/>
          <w:lang w:val="en-US"/>
        </w:rPr>
        <w:t xml:space="preserve"> </w:t>
      </w:r>
      <w:r w:rsidR="007C1317" w:rsidRPr="00CC7A4C">
        <w:rPr>
          <w:rFonts w:eastAsiaTheme="minorEastAsia" w:cs="Times New Roman"/>
          <w:szCs w:val="24"/>
          <w:lang w:val="en-US"/>
        </w:rPr>
        <w:t xml:space="preserve">for generating the new </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x</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 xml:space="preserve"> and new </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y</w:t>
      </w:r>
      <w:r w:rsidR="007C1317" w:rsidRPr="00CC7A4C">
        <w:rPr>
          <w:rFonts w:ascii="Cambria Math" w:hAnsi="Cambria Math" w:cs="Cambria Math"/>
          <w:color w:val="222222"/>
          <w:szCs w:val="24"/>
          <w:shd w:val="clear" w:color="auto" w:fill="FFFFFF"/>
        </w:rPr>
        <w:t>⟩</w:t>
      </w:r>
      <w:r w:rsidR="00AC5266">
        <w:rPr>
          <w:rFonts w:ascii="Cambria Math" w:hAnsi="Cambria Math" w:cs="Cambria Math"/>
          <w:color w:val="222222"/>
          <w:szCs w:val="24"/>
          <w:shd w:val="clear" w:color="auto" w:fill="FFFFFF"/>
        </w:rPr>
        <w:t xml:space="preserve"> as follows</w:t>
      </w:r>
      <w:r w:rsidR="00BD2DC0" w:rsidRPr="00CC7A4C">
        <w:rPr>
          <w:rFonts w:eastAsiaTheme="minorEastAsia" w:cs="Times New Roman"/>
          <w:szCs w:val="24"/>
          <w:lang w:val="en-US"/>
        </w:rPr>
        <w:t xml:space="preserve"> </w:t>
      </w:r>
      <w:sdt>
        <w:sdtPr>
          <w:rPr>
            <w:rFonts w:eastAsiaTheme="minorEastAsia" w:cs="Times New Roman"/>
            <w:szCs w:val="24"/>
            <w:lang w:val="en-US"/>
          </w:rPr>
          <w:id w:val="481351470"/>
          <w:citation/>
        </w:sdtPr>
        <w:sdtContent>
          <w:r w:rsidR="00BD2DC0" w:rsidRPr="00CC7A4C">
            <w:rPr>
              <w:rFonts w:eastAsiaTheme="minorEastAsia" w:cs="Times New Roman"/>
              <w:szCs w:val="24"/>
              <w:lang w:val="en-US"/>
            </w:rPr>
            <w:fldChar w:fldCharType="begin" w:fldLock="1"/>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4137BC" w:rsidRPr="004137BC">
            <w:rPr>
              <w:rFonts w:eastAsiaTheme="minorEastAsia" w:cs="Times New Roman"/>
              <w:noProof/>
              <w:szCs w:val="24"/>
              <w:lang w:val="en-US"/>
            </w:rPr>
            <w:t>[2]</w:t>
          </w:r>
          <w:r w:rsidR="00BD2DC0" w:rsidRPr="00CC7A4C">
            <w:rPr>
              <w:rFonts w:eastAsiaTheme="minorEastAsia" w:cs="Times New Roman"/>
              <w:szCs w:val="24"/>
              <w:lang w:val="en-US"/>
            </w:rPr>
            <w:fldChar w:fldCharType="end"/>
          </w:r>
        </w:sdtContent>
      </w:sdt>
      <w:r w:rsidR="007C1317" w:rsidRPr="00CC7A4C">
        <w:rPr>
          <w:rFonts w:cs="Times New Roman"/>
          <w:color w:val="222222"/>
          <w:szCs w:val="24"/>
          <w:shd w:val="clear" w:color="auto" w:fill="FFFFFF"/>
        </w:rPr>
        <w:t>:</w:t>
      </w:r>
    </w:p>
    <w:p w14:paraId="08BC57C9" w14:textId="0CFBED4C" w:rsidR="00F87A9A" w:rsidRDefault="00D876A9" w:rsidP="00AC5266">
      <w:pPr>
        <w:ind w:firstLine="720"/>
        <w:jc w:val="center"/>
        <w:rPr>
          <w:rFonts w:eastAsiaTheme="minorEastAsia" w:cs="Times New Roman"/>
          <w:color w:val="222222"/>
          <w:szCs w:val="24"/>
          <w:shd w:val="clear" w:color="auto" w:fill="FFFFFF"/>
        </w:rPr>
      </w:pPr>
      <w:bookmarkStart w:id="33" w:name="_Hlk16867884"/>
      <m:oMathPara>
        <m:oMath>
          <m:r>
            <m:rPr>
              <m:sty m:val="p"/>
            </m:rPr>
            <w:rPr>
              <w:rFonts w:ascii="Cambria Math" w:hAnsi="Cambria Math" w:cs="Times New Roman"/>
              <w:color w:val="222222"/>
              <w:szCs w:val="24"/>
              <w:shd w:val="clear" w:color="auto" w:fill="FFFFFF"/>
            </w:rPr>
            <m:t xml:space="preserve">⟨x⟩ ← </m:t>
          </m:r>
          <m:nary>
            <m:naryPr>
              <m:chr m:val="∑"/>
              <m:limLoc m:val="undOvr"/>
              <m:ctrlPr>
                <w:rPr>
                  <w:rFonts w:ascii="Cambria Math" w:hAnsi="Cambria Math" w:cs="Times New Roman"/>
                  <w:color w:val="222222"/>
                  <w:szCs w:val="24"/>
                  <w:shd w:val="clear" w:color="auto" w:fill="FFFFFF"/>
                </w:rPr>
              </m:ctrlPr>
            </m:naryPr>
            <m:sub>
              <m:r>
                <w:rPr>
                  <w:rFonts w:ascii="Cambria Math" w:hAnsi="Cambria Math" w:cs="Times New Roman"/>
                  <w:color w:val="222222"/>
                  <w:szCs w:val="24"/>
                  <w:shd w:val="clear" w:color="auto" w:fill="FFFFFF"/>
                </w:rPr>
                <m:t>i=1</m:t>
              </m:r>
            </m:sub>
            <m:sup>
              <m:r>
                <w:rPr>
                  <w:rFonts w:ascii="Cambria Math" w:hAnsi="Cambria Math" w:cs="Times New Roman"/>
                  <w:color w:val="222222"/>
                  <w:szCs w:val="24"/>
                  <w:shd w:val="clear" w:color="auto" w:fill="FFFFFF"/>
                </w:rPr>
                <m:t>µ</m:t>
              </m:r>
            </m:sup>
            <m:e>
              <m:sSub>
                <m:sSubPr>
                  <m:ctrlPr>
                    <w:rPr>
                      <w:rFonts w:ascii="Cambria Math" w:hAnsi="Cambria Math" w:cs="Times New Roman"/>
                      <w:i/>
                      <w:color w:val="222222"/>
                      <w:szCs w:val="24"/>
                      <w:shd w:val="clear" w:color="auto" w:fill="FFFFFF"/>
                    </w:rPr>
                  </m:ctrlPr>
                </m:sSubPr>
                <m:e>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w</m:t>
                      </m:r>
                    </m:e>
                    <m:sub>
                      <m:r>
                        <w:rPr>
                          <w:rFonts w:ascii="Cambria Math" w:hAnsi="Cambria Math" w:cs="Times New Roman"/>
                          <w:color w:val="222222"/>
                          <w:szCs w:val="24"/>
                          <w:shd w:val="clear" w:color="auto" w:fill="FFFFFF"/>
                        </w:rPr>
                        <m:t>i</m:t>
                      </m:r>
                    </m:sub>
                  </m:sSub>
                  <m: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i:λ</m:t>
                  </m:r>
                </m:sub>
              </m:sSub>
            </m:e>
          </m:nary>
          <w:bookmarkEnd w:id="33"/>
          <m:r>
            <m:rPr>
              <m:sty m:val="p"/>
            </m:rPr>
            <w:rPr>
              <w:rFonts w:ascii="Cambria Math" w:eastAsiaTheme="minorEastAsia" w:hAnsi="Cambria Math" w:cs="Times New Roman"/>
              <w:color w:val="222222"/>
              <w:szCs w:val="24"/>
              <w:shd w:val="clear" w:color="auto" w:fill="FFFFFF"/>
            </w:rPr>
            <m:t>≡</m:t>
          </m:r>
          <m:r>
            <m:rPr>
              <m:sty m:val="p"/>
            </m:rPr>
            <w:rPr>
              <w:rFonts w:ascii="Cambria Math" w:hAnsi="Cambria Math" w:cs="Times New Roman"/>
              <w:color w:val="222222"/>
              <w:szCs w:val="24"/>
              <w:shd w:val="clear" w:color="auto" w:fill="FFFFFF"/>
            </w:rPr>
            <m:t>⟨x⟩ ← ⟨x⟩ + σ⟨y⟩</m:t>
          </m:r>
        </m:oMath>
      </m:oMathPara>
    </w:p>
    <w:p w14:paraId="4EF49390" w14:textId="530AEF52" w:rsidR="00AC5266" w:rsidRPr="00CC7A4C" w:rsidRDefault="00AC5266" w:rsidP="00AC5266">
      <w:pPr>
        <w:pStyle w:val="Caption"/>
        <w:jc w:val="center"/>
        <w:rPr>
          <w:rFonts w:cs="Times New Roman"/>
          <w:color w:val="222222"/>
          <w:sz w:val="24"/>
          <w:szCs w:val="24"/>
          <w:shd w:val="clear" w:color="auto" w:fill="FFFFFF"/>
        </w:rPr>
      </w:pPr>
      <w:bookmarkStart w:id="34" w:name="_Ref22730413"/>
      <w:r w:rsidRPr="00CC7A4C">
        <w:rPr>
          <w:rFonts w:cs="Times New Roman"/>
          <w:sz w:val="24"/>
          <w:szCs w:val="24"/>
        </w:rPr>
        <w:lastRenderedPageBreak/>
        <w:t xml:space="preserve">Equation </w:t>
      </w:r>
      <w:r w:rsidR="00911311">
        <w:rPr>
          <w:rFonts w:cs="Times New Roman"/>
          <w:sz w:val="24"/>
          <w:szCs w:val="24"/>
        </w:rPr>
        <w:fldChar w:fldCharType="begin" w:fldLock="1"/>
      </w:r>
      <w:r w:rsidR="00911311">
        <w:rPr>
          <w:rFonts w:cs="Times New Roman"/>
          <w:sz w:val="24"/>
          <w:szCs w:val="24"/>
        </w:rPr>
        <w:instrText xml:space="preserve"> STYLEREF 1 \s </w:instrText>
      </w:r>
      <w:r w:rsidR="00911311">
        <w:rPr>
          <w:rFonts w:cs="Times New Roman"/>
          <w:sz w:val="24"/>
          <w:szCs w:val="24"/>
        </w:rPr>
        <w:fldChar w:fldCharType="separate"/>
      </w:r>
      <w:r w:rsidR="00911311">
        <w:rPr>
          <w:rFonts w:cs="Times New Roman"/>
          <w:noProof/>
          <w:sz w:val="24"/>
          <w:szCs w:val="24"/>
        </w:rPr>
        <w:t>2</w:t>
      </w:r>
      <w:r w:rsidR="00911311">
        <w:rPr>
          <w:rFonts w:cs="Times New Roman"/>
          <w:sz w:val="24"/>
          <w:szCs w:val="24"/>
        </w:rPr>
        <w:fldChar w:fldCharType="end"/>
      </w:r>
      <w:r w:rsidR="00911311">
        <w:rPr>
          <w:rFonts w:cs="Times New Roman"/>
          <w:sz w:val="24"/>
          <w:szCs w:val="24"/>
        </w:rPr>
        <w:t>.</w:t>
      </w:r>
      <w:r w:rsidR="00911311">
        <w:rPr>
          <w:rFonts w:cs="Times New Roman"/>
          <w:sz w:val="24"/>
          <w:szCs w:val="24"/>
        </w:rPr>
        <w:fldChar w:fldCharType="begin" w:fldLock="1"/>
      </w:r>
      <w:r w:rsidR="00911311">
        <w:rPr>
          <w:rFonts w:cs="Times New Roman"/>
          <w:sz w:val="24"/>
          <w:szCs w:val="24"/>
        </w:rPr>
        <w:instrText xml:space="preserve"> SEQ Equation \* ARABIC \s 1 </w:instrText>
      </w:r>
      <w:r w:rsidR="00911311">
        <w:rPr>
          <w:rFonts w:cs="Times New Roman"/>
          <w:sz w:val="24"/>
          <w:szCs w:val="24"/>
        </w:rPr>
        <w:fldChar w:fldCharType="separate"/>
      </w:r>
      <w:r w:rsidR="00911311">
        <w:rPr>
          <w:rFonts w:cs="Times New Roman"/>
          <w:noProof/>
          <w:sz w:val="24"/>
          <w:szCs w:val="24"/>
        </w:rPr>
        <w:t>4</w:t>
      </w:r>
      <w:r w:rsidR="00911311">
        <w:rPr>
          <w:rFonts w:cs="Times New Roman"/>
          <w:sz w:val="24"/>
          <w:szCs w:val="24"/>
        </w:rPr>
        <w:fldChar w:fldCharType="end"/>
      </w:r>
      <w:bookmarkEnd w:id="34"/>
    </w:p>
    <w:p w14:paraId="03A66E01" w14:textId="77777777" w:rsidR="00AC5266" w:rsidRPr="00CC7A4C" w:rsidRDefault="00AC5266" w:rsidP="00AC5266">
      <w:pPr>
        <w:ind w:firstLine="720"/>
        <w:rPr>
          <w:rFonts w:eastAsiaTheme="minorEastAsia" w:cs="Times New Roman"/>
          <w:color w:val="222222"/>
          <w:szCs w:val="24"/>
          <w:shd w:val="clear" w:color="auto" w:fill="FFFFFF"/>
        </w:rPr>
      </w:pPr>
    </w:p>
    <w:p w14:paraId="49851AFE" w14:textId="5FD39420" w:rsidR="00D876A9" w:rsidRDefault="00D876A9" w:rsidP="00AC5266">
      <w:pPr>
        <w:jc w:val="center"/>
        <w:rPr>
          <w:rFonts w:eastAsiaTheme="minorEastAsia" w:cs="Times New Roman"/>
          <w:color w:val="222222"/>
          <w:szCs w:val="24"/>
          <w:shd w:val="clear" w:color="auto" w:fill="FFFFFF"/>
        </w:rPr>
      </w:pPr>
      <m:oMathPara>
        <m:oMath>
          <m:r>
            <m:rPr>
              <m:sty m:val="p"/>
            </m:rPr>
            <w:rPr>
              <w:rFonts w:ascii="Cambria Math" w:hAnsi="Cambria Math" w:cs="Times New Roman"/>
              <w:color w:val="222222"/>
              <w:szCs w:val="24"/>
              <w:shd w:val="clear" w:color="auto" w:fill="FFFFFF"/>
            </w:rPr>
            <m:t xml:space="preserve">⟨y⟩ = </m:t>
          </m:r>
          <m:nary>
            <m:naryPr>
              <m:chr m:val="∑"/>
              <m:limLoc m:val="undOvr"/>
              <m:ctrlPr>
                <w:rPr>
                  <w:rFonts w:ascii="Cambria Math" w:hAnsi="Cambria Math" w:cs="Times New Roman"/>
                  <w:color w:val="222222"/>
                  <w:szCs w:val="24"/>
                  <w:shd w:val="clear" w:color="auto" w:fill="FFFFFF"/>
                </w:rPr>
              </m:ctrlPr>
            </m:naryPr>
            <m:sub>
              <m:r>
                <w:rPr>
                  <w:rFonts w:ascii="Cambria Math" w:hAnsi="Cambria Math" w:cs="Times New Roman"/>
                  <w:color w:val="222222"/>
                  <w:szCs w:val="24"/>
                  <w:shd w:val="clear" w:color="auto" w:fill="FFFFFF"/>
                </w:rPr>
                <m:t>i=1</m:t>
              </m:r>
            </m:sub>
            <m:sup>
              <m:r>
                <w:rPr>
                  <w:rFonts w:ascii="Cambria Math" w:hAnsi="Cambria Math" w:cs="Times New Roman"/>
                  <w:color w:val="222222"/>
                  <w:szCs w:val="24"/>
                  <w:shd w:val="clear" w:color="auto" w:fill="FFFFFF"/>
                </w:rPr>
                <m:t>µ</m:t>
              </m:r>
            </m:sup>
            <m:e>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w</m:t>
                  </m:r>
                </m:e>
                <m:sub>
                  <m:r>
                    <w:rPr>
                      <w:rFonts w:ascii="Cambria Math" w:hAnsi="Cambria Math" w:cs="Times New Roman"/>
                      <w:color w:val="222222"/>
                      <w:szCs w:val="24"/>
                      <w:shd w:val="clear" w:color="auto" w:fill="FFFFFF"/>
                    </w:rPr>
                    <m:t>i</m:t>
                  </m:r>
                </m:sub>
              </m:sSub>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y</m:t>
                  </m:r>
                </m:e>
                <m:sub>
                  <m:r>
                    <w:rPr>
                      <w:rFonts w:ascii="Cambria Math" w:hAnsi="Cambria Math" w:cs="Times New Roman"/>
                      <w:color w:val="222222"/>
                      <w:szCs w:val="24"/>
                      <w:shd w:val="clear" w:color="auto" w:fill="FFFFFF"/>
                    </w:rPr>
                    <m:t>i</m:t>
                  </m:r>
                </m:sub>
              </m:sSub>
            </m:e>
          </m:nary>
          <m:r>
            <w:rPr>
              <w:rFonts w:ascii="Cambria Math" w:hAnsi="Cambria Math" w:cs="Times New Roman"/>
              <w:color w:val="222222"/>
              <w:szCs w:val="24"/>
              <w:shd w:val="clear" w:color="auto" w:fill="FFFFFF"/>
            </w:rPr>
            <m:t xml:space="preserve">  </m:t>
          </m:r>
          <m:r>
            <w:rPr>
              <w:rFonts w:ascii="Cambria Math" w:eastAsiaTheme="minorEastAsia" w:hAnsi="Cambria Math" w:cs="Times New Roman"/>
              <w:color w:val="222222"/>
              <w:szCs w:val="24"/>
              <w:shd w:val="clear" w:color="auto" w:fill="FFFFFF"/>
            </w:rPr>
            <m:t xml:space="preserve">where </m:t>
          </m:r>
          <m:sSub>
            <m:sSubPr>
              <m:ctrlPr>
                <w:rPr>
                  <w:rFonts w:ascii="Cambria Math" w:eastAsiaTheme="minorEastAsia" w:hAnsi="Cambria Math" w:cs="Times New Roman"/>
                  <w:i/>
                  <w:color w:val="222222"/>
                  <w:szCs w:val="24"/>
                  <w:shd w:val="clear" w:color="auto" w:fill="FFFFFF"/>
                </w:rPr>
              </m:ctrlPr>
            </m:sSubPr>
            <m:e>
              <m:r>
                <w:rPr>
                  <w:rFonts w:ascii="Cambria Math" w:eastAsiaTheme="minorEastAsia" w:hAnsi="Cambria Math" w:cs="Times New Roman"/>
                  <w:color w:val="222222"/>
                  <w:szCs w:val="24"/>
                  <w:shd w:val="clear" w:color="auto" w:fill="FFFFFF"/>
                </w:rPr>
                <m:t>y</m:t>
              </m:r>
            </m:e>
            <m:sub>
              <m:r>
                <w:rPr>
                  <w:rFonts w:ascii="Cambria Math" w:eastAsiaTheme="minorEastAsia" w:hAnsi="Cambria Math" w:cs="Times New Roman"/>
                  <w:color w:val="222222"/>
                  <w:szCs w:val="24"/>
                  <w:shd w:val="clear" w:color="auto" w:fill="FFFFFF"/>
                </w:rPr>
                <m:t xml:space="preserve">i = </m:t>
              </m:r>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BDz</m:t>
                  </m:r>
                </m:e>
                <m:sub>
                  <m:r>
                    <w:rPr>
                      <w:rFonts w:ascii="Cambria Math" w:hAnsi="Cambria Math" w:cs="Times New Roman"/>
                      <w:color w:val="222222"/>
                      <w:szCs w:val="24"/>
                      <w:shd w:val="clear" w:color="auto" w:fill="FFFFFF"/>
                    </w:rPr>
                    <m:t>i:λ</m:t>
                  </m:r>
                </m:sub>
              </m:sSub>
              <m:r>
                <w:rPr>
                  <w:rFonts w:ascii="Cambria Math" w:eastAsiaTheme="minorEastAsia" w:hAnsi="Cambria Math" w:cs="Times New Roman"/>
                  <w:color w:val="222222"/>
                  <w:szCs w:val="24"/>
                  <w:shd w:val="clear" w:color="auto" w:fill="FFFFFF"/>
                </w:rPr>
                <m:t xml:space="preserve"> </m:t>
              </m:r>
            </m:sub>
          </m:sSub>
        </m:oMath>
      </m:oMathPara>
    </w:p>
    <w:p w14:paraId="437E59D5" w14:textId="7D81423A" w:rsidR="00AC5266" w:rsidRDefault="00AC5266" w:rsidP="00AC5266">
      <w:pPr>
        <w:pStyle w:val="Caption"/>
        <w:jc w:val="center"/>
        <w:rPr>
          <w:rFonts w:cs="Times New Roman"/>
          <w:sz w:val="24"/>
          <w:szCs w:val="24"/>
        </w:rPr>
      </w:pPr>
      <w:bookmarkStart w:id="35" w:name="_Ref22730525"/>
      <w:r w:rsidRPr="00CC7A4C">
        <w:rPr>
          <w:rFonts w:cs="Times New Roman"/>
          <w:sz w:val="24"/>
          <w:szCs w:val="24"/>
        </w:rPr>
        <w:t xml:space="preserve">Equation </w:t>
      </w:r>
      <w:r w:rsidR="00911311">
        <w:rPr>
          <w:rFonts w:cs="Times New Roman"/>
          <w:sz w:val="24"/>
          <w:szCs w:val="24"/>
        </w:rPr>
        <w:fldChar w:fldCharType="begin" w:fldLock="1"/>
      </w:r>
      <w:r w:rsidR="00911311">
        <w:rPr>
          <w:rFonts w:cs="Times New Roman"/>
          <w:sz w:val="24"/>
          <w:szCs w:val="24"/>
        </w:rPr>
        <w:instrText xml:space="preserve"> STYLEREF 1 \s </w:instrText>
      </w:r>
      <w:r w:rsidR="00911311">
        <w:rPr>
          <w:rFonts w:cs="Times New Roman"/>
          <w:sz w:val="24"/>
          <w:szCs w:val="24"/>
        </w:rPr>
        <w:fldChar w:fldCharType="separate"/>
      </w:r>
      <w:r w:rsidR="00911311">
        <w:rPr>
          <w:rFonts w:cs="Times New Roman"/>
          <w:noProof/>
          <w:sz w:val="24"/>
          <w:szCs w:val="24"/>
        </w:rPr>
        <w:t>2</w:t>
      </w:r>
      <w:r w:rsidR="00911311">
        <w:rPr>
          <w:rFonts w:cs="Times New Roman"/>
          <w:sz w:val="24"/>
          <w:szCs w:val="24"/>
        </w:rPr>
        <w:fldChar w:fldCharType="end"/>
      </w:r>
      <w:r w:rsidR="00911311">
        <w:rPr>
          <w:rFonts w:cs="Times New Roman"/>
          <w:sz w:val="24"/>
          <w:szCs w:val="24"/>
        </w:rPr>
        <w:t>.</w:t>
      </w:r>
      <w:r w:rsidR="00911311">
        <w:rPr>
          <w:rFonts w:cs="Times New Roman"/>
          <w:sz w:val="24"/>
          <w:szCs w:val="24"/>
        </w:rPr>
        <w:fldChar w:fldCharType="begin" w:fldLock="1"/>
      </w:r>
      <w:r w:rsidR="00911311">
        <w:rPr>
          <w:rFonts w:cs="Times New Roman"/>
          <w:sz w:val="24"/>
          <w:szCs w:val="24"/>
        </w:rPr>
        <w:instrText xml:space="preserve"> SEQ Equation \* ARABIC \s 1 </w:instrText>
      </w:r>
      <w:r w:rsidR="00911311">
        <w:rPr>
          <w:rFonts w:cs="Times New Roman"/>
          <w:sz w:val="24"/>
          <w:szCs w:val="24"/>
        </w:rPr>
        <w:fldChar w:fldCharType="separate"/>
      </w:r>
      <w:r w:rsidR="00911311">
        <w:rPr>
          <w:rFonts w:cs="Times New Roman"/>
          <w:noProof/>
          <w:sz w:val="24"/>
          <w:szCs w:val="24"/>
        </w:rPr>
        <w:t>5</w:t>
      </w:r>
      <w:r w:rsidR="00911311">
        <w:rPr>
          <w:rFonts w:cs="Times New Roman"/>
          <w:sz w:val="24"/>
          <w:szCs w:val="24"/>
        </w:rPr>
        <w:fldChar w:fldCharType="end"/>
      </w:r>
      <w:bookmarkEnd w:id="35"/>
    </w:p>
    <w:p w14:paraId="0C697DC8" w14:textId="77777777" w:rsidR="00AC5266" w:rsidRPr="00AC5266" w:rsidRDefault="00AC5266" w:rsidP="00AC5266"/>
    <w:p w14:paraId="74ACC1ED" w14:textId="1D5E809E" w:rsidR="00AC5266" w:rsidRDefault="00AC5266" w:rsidP="00C74959">
      <w:pPr>
        <w:rPr>
          <w:rFonts w:eastAsiaTheme="minorEastAsia" w:cs="Times New Roman"/>
          <w:szCs w:val="24"/>
          <w:lang w:val="en-US"/>
        </w:rPr>
      </w:pPr>
      <w:r w:rsidRPr="00AC5266">
        <w:rPr>
          <w:rFonts w:eastAsiaTheme="minorEastAsia" w:cs="Times New Roman"/>
          <w:i/>
          <w:szCs w:val="24"/>
          <w:lang w:val="en-US"/>
        </w:rPr>
        <w:fldChar w:fldCharType="begin" w:fldLock="1"/>
      </w:r>
      <w:r w:rsidRPr="00AC5266">
        <w:rPr>
          <w:rFonts w:eastAsiaTheme="minorEastAsia" w:cs="Times New Roman"/>
          <w:i/>
          <w:szCs w:val="24"/>
          <w:lang w:val="en-US"/>
        </w:rPr>
        <w:instrText xml:space="preserve"> REF _Ref22730413 \h </w:instrText>
      </w:r>
      <w:r>
        <w:rPr>
          <w:rFonts w:eastAsiaTheme="minorEastAsia" w:cs="Times New Roman"/>
          <w:i/>
          <w:szCs w:val="24"/>
          <w:lang w:val="en-US"/>
        </w:rPr>
        <w:instrText xml:space="preserve"> \* MERGEFORMAT </w:instrText>
      </w:r>
      <w:r w:rsidRPr="00AC5266">
        <w:rPr>
          <w:rFonts w:eastAsiaTheme="minorEastAsia" w:cs="Times New Roman"/>
          <w:i/>
          <w:szCs w:val="24"/>
          <w:lang w:val="en-US"/>
        </w:rPr>
      </w:r>
      <w:r w:rsidRPr="00AC5266">
        <w:rPr>
          <w:rFonts w:eastAsiaTheme="minorEastAsia" w:cs="Times New Roman"/>
          <w:i/>
          <w:szCs w:val="24"/>
          <w:lang w:val="en-US"/>
        </w:rPr>
        <w:fldChar w:fldCharType="separate"/>
      </w:r>
      <w:r w:rsidR="00B40E88" w:rsidRPr="00B40E88">
        <w:rPr>
          <w:rFonts w:cs="Times New Roman"/>
          <w:i/>
          <w:szCs w:val="24"/>
        </w:rPr>
        <w:t xml:space="preserve">Equation </w:t>
      </w:r>
      <w:r w:rsidR="00B40E88" w:rsidRPr="00B40E88">
        <w:rPr>
          <w:rFonts w:cs="Times New Roman"/>
          <w:i/>
          <w:noProof/>
          <w:szCs w:val="24"/>
        </w:rPr>
        <w:t>2.4</w:t>
      </w:r>
      <w:r w:rsidRPr="00AC5266">
        <w:rPr>
          <w:rFonts w:eastAsiaTheme="minorEastAsia" w:cs="Times New Roman"/>
          <w:i/>
          <w:szCs w:val="24"/>
          <w:lang w:val="en-US"/>
        </w:rPr>
        <w:fldChar w:fldCharType="end"/>
      </w:r>
      <w:r>
        <w:rPr>
          <w:rFonts w:eastAsiaTheme="minorEastAsia" w:cs="Times New Roman"/>
          <w:szCs w:val="24"/>
          <w:lang w:val="en-US"/>
        </w:rPr>
        <w:t xml:space="preserve"> </w:t>
      </w:r>
      <w:r w:rsidR="002D067F" w:rsidRPr="00CC7A4C">
        <w:rPr>
          <w:rFonts w:eastAsiaTheme="minorEastAsia" w:cs="Times New Roman"/>
          <w:szCs w:val="24"/>
          <w:lang w:val="en-US"/>
        </w:rPr>
        <w:t>shows how</w:t>
      </w:r>
      <w:r w:rsidR="004431F2" w:rsidRPr="00CC7A4C">
        <w:rPr>
          <w:rFonts w:eastAsiaTheme="minorEastAsia" w:cs="Times New Roman"/>
          <w:szCs w:val="24"/>
          <w:lang w:val="en-US"/>
        </w:rPr>
        <w:t xml:space="preserve"> weighted </w:t>
      </w:r>
      <w:r w:rsidR="00C74959" w:rsidRPr="00CC7A4C">
        <w:rPr>
          <w:rFonts w:eastAsiaTheme="minorEastAsia" w:cs="Times New Roman"/>
          <w:szCs w:val="24"/>
          <w:lang w:val="en-US"/>
        </w:rPr>
        <w:t>intermediate recombination is used to determine the new point in space from which the next generation of sampling will take place.</w:t>
      </w:r>
      <w:r w:rsidR="002D067F" w:rsidRPr="00CC7A4C">
        <w:rPr>
          <w:rFonts w:eastAsiaTheme="minorEastAsia" w:cs="Times New Roman"/>
          <w:szCs w:val="24"/>
          <w:lang w:val="en-US"/>
        </w:rPr>
        <w:t xml:space="preserve"> A weighted average was taken of the best </w:t>
      </w:r>
      <w:r w:rsidR="002D067F" w:rsidRPr="00AC5266">
        <w:rPr>
          <w:rFonts w:eastAsiaTheme="minorEastAsia" w:cs="Times New Roman"/>
          <w:i/>
          <w:szCs w:val="24"/>
          <w:lang w:val="en-US"/>
        </w:rPr>
        <w:t>µ</w:t>
      </w:r>
      <w:r w:rsidR="002D067F" w:rsidRPr="00CC7A4C">
        <w:rPr>
          <w:rFonts w:eastAsiaTheme="minorEastAsia" w:cs="Times New Roman"/>
          <w:szCs w:val="24"/>
          <w:lang w:val="en-US"/>
        </w:rPr>
        <w:t xml:space="preserve"> solutions (</w:t>
      </w:r>
      <w:r w:rsidR="002D067F" w:rsidRPr="00AC5266">
        <w:rPr>
          <w:rFonts w:eastAsiaTheme="minorEastAsia" w:cs="Times New Roman"/>
          <w:i/>
          <w:szCs w:val="24"/>
          <w:lang w:val="en-US"/>
        </w:rPr>
        <w:t>x</w:t>
      </w:r>
      <w:r w:rsidR="002D067F" w:rsidRPr="00AC5266">
        <w:rPr>
          <w:rFonts w:eastAsiaTheme="minorEastAsia" w:cs="Times New Roman"/>
          <w:i/>
          <w:szCs w:val="24"/>
          <w:vertAlign w:val="subscript"/>
          <w:lang w:val="en-US"/>
        </w:rPr>
        <w:t>i</w:t>
      </w:r>
      <w:r w:rsidR="002D067F" w:rsidRPr="00AC5266">
        <w:rPr>
          <w:rFonts w:eastAsiaTheme="minorEastAsia" w:cs="Times New Roman"/>
          <w:i/>
          <w:szCs w:val="24"/>
          <w:lang w:val="en-US"/>
        </w:rPr>
        <w:t>’s</w:t>
      </w:r>
      <w:r w:rsidR="002D067F" w:rsidRPr="00CC7A4C">
        <w:rPr>
          <w:rFonts w:eastAsiaTheme="minorEastAsia" w:cs="Times New Roman"/>
          <w:szCs w:val="24"/>
          <w:lang w:val="en-US"/>
        </w:rPr>
        <w:t>) to create the</w:t>
      </w:r>
      <w:r w:rsidR="008A271C" w:rsidRPr="00CC7A4C">
        <w:rPr>
          <w:rFonts w:eastAsiaTheme="minorEastAsia" w:cs="Times New Roman"/>
          <w:szCs w:val="24"/>
          <w:lang w:val="en-US"/>
        </w:rPr>
        <w:t xml:space="preserve"> new center.</w:t>
      </w:r>
      <w:r w:rsidR="002D067F" w:rsidRPr="00CC7A4C">
        <w:rPr>
          <w:rFonts w:eastAsiaTheme="minorEastAsia" w:cs="Times New Roman"/>
          <w:szCs w:val="24"/>
          <w:lang w:val="en-US"/>
        </w:rPr>
        <w:t xml:space="preserve">  </w:t>
      </w:r>
      <w:r w:rsidR="000923C3" w:rsidRPr="00CC7A4C">
        <w:rPr>
          <w:rFonts w:eastAsiaTheme="minorEastAsia" w:cs="Times New Roman"/>
          <w:szCs w:val="24"/>
          <w:lang w:val="en-US"/>
        </w:rPr>
        <w:t>It’s important to note later that, the weighted average of the shaped noise,</w:t>
      </w:r>
      <m:oMath>
        <m:r>
          <w:rPr>
            <w:rFonts w:ascii="Cambria Math" w:eastAsiaTheme="minorEastAsia" w:hAnsi="Cambria Math" w:cs="Times New Roman"/>
            <w:szCs w:val="24"/>
            <w:lang w:val="en-US"/>
          </w:rPr>
          <m:t xml:space="preserve"> </m:t>
        </m:r>
        <m:r>
          <m:rPr>
            <m:sty m:val="p"/>
          </m:rPr>
          <w:rPr>
            <w:rFonts w:ascii="Cambria Math" w:hAnsi="Cambria Math" w:cs="Times New Roman"/>
            <w:color w:val="222222"/>
            <w:szCs w:val="24"/>
            <w:shd w:val="clear" w:color="auto" w:fill="FFFFFF"/>
          </w:rPr>
          <m:t xml:space="preserve">⟨y⟩ = </m:t>
        </m:r>
        <m:f>
          <m:fPr>
            <m:ctrlPr>
              <w:rPr>
                <w:rFonts w:ascii="Cambria Math" w:hAnsi="Cambria Math" w:cs="Times New Roman"/>
                <w:color w:val="222222"/>
                <w:szCs w:val="24"/>
                <w:shd w:val="clear" w:color="auto" w:fill="FFFFFF"/>
              </w:rPr>
            </m:ctrlPr>
          </m:fPr>
          <m:num>
            <m:sSub>
              <m:sSubPr>
                <m:ctrlPr>
                  <w:rPr>
                    <w:rFonts w:ascii="Cambria Math" w:hAnsi="Cambria Math" w:cs="Times New Roman"/>
                    <w:color w:val="222222"/>
                    <w:szCs w:val="24"/>
                    <w:shd w:val="clear" w:color="auto" w:fill="FFFFFF"/>
                  </w:rPr>
                </m:ctrlPr>
              </m:sSubPr>
              <m:e>
                <m:r>
                  <m:rPr>
                    <m:sty m:val="p"/>
                  </m:rP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new</m:t>
                </m:r>
              </m:sub>
            </m:sSub>
            <m:r>
              <w:rPr>
                <w:rFonts w:ascii="Cambria Math" w:hAnsi="Cambria Math" w:cs="Times New Roman"/>
                <w:color w:val="222222"/>
                <w:szCs w:val="24"/>
                <w:shd w:val="clear" w:color="auto" w:fill="FFFFFF"/>
              </w:rPr>
              <m:t xml:space="preserve"> - </m:t>
            </m:r>
            <m:sSub>
              <m:sSubPr>
                <m:ctrlPr>
                  <w:rPr>
                    <w:rFonts w:ascii="Cambria Math" w:hAnsi="Cambria Math" w:cs="Times New Roman"/>
                    <w:i/>
                    <w:color w:val="222222"/>
                    <w:szCs w:val="24"/>
                    <w:shd w:val="clear" w:color="auto" w:fill="FFFFFF"/>
                  </w:rPr>
                </m:ctrlPr>
              </m:sSubPr>
              <m:e>
                <m:r>
                  <m:rPr>
                    <m:sty m:val="p"/>
                  </m:rP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old</m:t>
                </m:r>
              </m:sub>
            </m:sSub>
          </m:num>
          <m:den>
            <m:r>
              <w:rPr>
                <w:rFonts w:ascii="Cambria Math" w:hAnsi="Cambria Math" w:cs="Times New Roman"/>
                <w:color w:val="222222"/>
                <w:szCs w:val="24"/>
                <w:shd w:val="clear" w:color="auto" w:fill="FFFFFF"/>
              </w:rPr>
              <m:t>σ</m:t>
            </m:r>
          </m:den>
        </m:f>
      </m:oMath>
      <w:r w:rsidR="00BC2F5B" w:rsidRPr="00CC7A4C">
        <w:rPr>
          <w:rFonts w:cs="Times New Roman"/>
          <w:color w:val="222222"/>
          <w:szCs w:val="24"/>
          <w:shd w:val="clear" w:color="auto" w:fill="FFFFFF"/>
        </w:rPr>
        <w:t xml:space="preserve">  . </w:t>
      </w:r>
      <w:r w:rsidR="002D067F" w:rsidRPr="00CC7A4C">
        <w:rPr>
          <w:rFonts w:eastAsiaTheme="minorEastAsia" w:cs="Times New Roman"/>
          <w:szCs w:val="24"/>
          <w:lang w:val="en-US"/>
        </w:rPr>
        <w:t>In</w:t>
      </w:r>
      <w:r>
        <w:rPr>
          <w:rFonts w:eastAsiaTheme="minorEastAsia" w:cs="Times New Roman"/>
          <w:szCs w:val="24"/>
          <w:lang w:val="en-US"/>
        </w:rPr>
        <w:t xml:space="preserve"> </w:t>
      </w:r>
      <w:r w:rsidRPr="00AC5266">
        <w:rPr>
          <w:rFonts w:eastAsiaTheme="minorEastAsia" w:cs="Times New Roman"/>
          <w:i/>
          <w:szCs w:val="24"/>
          <w:lang w:val="en-US"/>
        </w:rPr>
        <w:fldChar w:fldCharType="begin" w:fldLock="1"/>
      </w:r>
      <w:r w:rsidRPr="00AC5266">
        <w:rPr>
          <w:rFonts w:eastAsiaTheme="minorEastAsia" w:cs="Times New Roman"/>
          <w:i/>
          <w:szCs w:val="24"/>
          <w:lang w:val="en-US"/>
        </w:rPr>
        <w:instrText xml:space="preserve"> REF _Ref22730525 \h </w:instrText>
      </w:r>
      <w:r>
        <w:rPr>
          <w:rFonts w:eastAsiaTheme="minorEastAsia" w:cs="Times New Roman"/>
          <w:i/>
          <w:szCs w:val="24"/>
          <w:lang w:val="en-US"/>
        </w:rPr>
        <w:instrText xml:space="preserve"> \* MERGEFORMAT </w:instrText>
      </w:r>
      <w:r w:rsidRPr="00AC5266">
        <w:rPr>
          <w:rFonts w:eastAsiaTheme="minorEastAsia" w:cs="Times New Roman"/>
          <w:i/>
          <w:szCs w:val="24"/>
          <w:lang w:val="en-US"/>
        </w:rPr>
      </w:r>
      <w:r w:rsidRPr="00AC5266">
        <w:rPr>
          <w:rFonts w:eastAsiaTheme="minorEastAsia" w:cs="Times New Roman"/>
          <w:i/>
          <w:szCs w:val="24"/>
          <w:lang w:val="en-US"/>
        </w:rPr>
        <w:fldChar w:fldCharType="separate"/>
      </w:r>
      <w:r w:rsidR="00B40E88" w:rsidRPr="00B40E88">
        <w:rPr>
          <w:rFonts w:cs="Times New Roman"/>
          <w:i/>
          <w:szCs w:val="24"/>
        </w:rPr>
        <w:t xml:space="preserve">Equation </w:t>
      </w:r>
      <w:r w:rsidR="00B40E88" w:rsidRPr="00B40E88">
        <w:rPr>
          <w:rFonts w:cs="Times New Roman"/>
          <w:i/>
          <w:noProof/>
          <w:szCs w:val="24"/>
        </w:rPr>
        <w:t>2.5</w:t>
      </w:r>
      <w:r w:rsidRPr="00AC5266">
        <w:rPr>
          <w:rFonts w:eastAsiaTheme="minorEastAsia" w:cs="Times New Roman"/>
          <w:i/>
          <w:szCs w:val="24"/>
          <w:lang w:val="en-US"/>
        </w:rPr>
        <w:fldChar w:fldCharType="end"/>
      </w:r>
      <w:r w:rsidR="002D067F" w:rsidRPr="00CC7A4C">
        <w:rPr>
          <w:rFonts w:eastAsiaTheme="minorEastAsia" w:cs="Times New Roman"/>
          <w:szCs w:val="24"/>
          <w:lang w:val="en-US"/>
        </w:rPr>
        <w:t>,</w:t>
      </w:r>
      <w:r w:rsidR="008A271C" w:rsidRPr="00CC7A4C">
        <w:rPr>
          <w:rFonts w:eastAsiaTheme="minorEastAsia" w:cs="Times New Roman"/>
          <w:szCs w:val="24"/>
          <w:lang w:val="en-US"/>
        </w:rPr>
        <w:t xml:space="preserve"> the best </w:t>
      </w:r>
      <w:r w:rsidR="008A271C" w:rsidRPr="00AC5266">
        <w:rPr>
          <w:rFonts w:eastAsiaTheme="minorEastAsia" w:cs="Times New Roman"/>
          <w:i/>
          <w:szCs w:val="24"/>
          <w:lang w:val="en-US"/>
        </w:rPr>
        <w:t>µ</w:t>
      </w:r>
      <w:r w:rsidR="008A271C" w:rsidRPr="00CC7A4C">
        <w:rPr>
          <w:rFonts w:eastAsiaTheme="minorEastAsia" w:cs="Times New Roman"/>
          <w:szCs w:val="24"/>
          <w:lang w:val="en-US"/>
        </w:rPr>
        <w:t xml:space="preserve"> shaped-noise vectors (</w:t>
      </w:r>
      <w:r w:rsidR="008A271C" w:rsidRPr="00AC5266">
        <w:rPr>
          <w:rFonts w:eastAsiaTheme="minorEastAsia" w:cs="Times New Roman"/>
          <w:i/>
          <w:szCs w:val="24"/>
          <w:lang w:val="en-US"/>
        </w:rPr>
        <w:t>y</w:t>
      </w:r>
      <w:r w:rsidR="008A271C" w:rsidRPr="00AC5266">
        <w:rPr>
          <w:rFonts w:eastAsiaTheme="minorEastAsia" w:cs="Times New Roman"/>
          <w:i/>
          <w:szCs w:val="24"/>
          <w:vertAlign w:val="subscript"/>
          <w:lang w:val="en-US"/>
        </w:rPr>
        <w:t>i</w:t>
      </w:r>
      <w:r w:rsidR="009465F8" w:rsidRPr="00AC5266">
        <w:rPr>
          <w:rFonts w:eastAsiaTheme="minorEastAsia" w:cs="Times New Roman"/>
          <w:i/>
          <w:szCs w:val="24"/>
          <w:lang w:val="en-US"/>
        </w:rPr>
        <w:t>’s</w:t>
      </w:r>
      <w:r w:rsidR="009465F8" w:rsidRPr="00CC7A4C">
        <w:rPr>
          <w:rFonts w:eastAsiaTheme="minorEastAsia" w:cs="Times New Roman"/>
          <w:szCs w:val="24"/>
          <w:lang w:val="en-US"/>
        </w:rPr>
        <w:t xml:space="preserve">) associated with the best </w:t>
      </w:r>
      <w:r w:rsidR="009465F8" w:rsidRPr="00AC5266">
        <w:rPr>
          <w:rFonts w:eastAsiaTheme="minorEastAsia" w:cs="Times New Roman"/>
          <w:i/>
          <w:szCs w:val="24"/>
          <w:lang w:val="en-US"/>
        </w:rPr>
        <w:t>µ</w:t>
      </w:r>
      <w:r w:rsidR="009465F8" w:rsidRPr="00CC7A4C">
        <w:rPr>
          <w:rFonts w:eastAsiaTheme="minorEastAsia" w:cs="Times New Roman"/>
          <w:szCs w:val="24"/>
          <w:lang w:val="en-US"/>
        </w:rPr>
        <w:t xml:space="preserve"> </w:t>
      </w:r>
      <w:r w:rsidR="009465F8" w:rsidRPr="00AC5266">
        <w:rPr>
          <w:rFonts w:eastAsiaTheme="minorEastAsia" w:cs="Times New Roman"/>
          <w:i/>
          <w:szCs w:val="24"/>
          <w:lang w:val="en-US"/>
        </w:rPr>
        <w:t>x</w:t>
      </w:r>
      <w:r w:rsidR="009465F8" w:rsidRPr="00AC5266">
        <w:rPr>
          <w:rFonts w:eastAsiaTheme="minorEastAsia" w:cs="Times New Roman"/>
          <w:i/>
          <w:szCs w:val="24"/>
          <w:vertAlign w:val="subscript"/>
          <w:lang w:val="en-US"/>
        </w:rPr>
        <w:t>i</w:t>
      </w:r>
      <w:r w:rsidR="009465F8" w:rsidRPr="00CC7A4C">
        <w:rPr>
          <w:rFonts w:eastAsiaTheme="minorEastAsia" w:cs="Times New Roman"/>
          <w:szCs w:val="24"/>
          <w:lang w:val="en-US"/>
        </w:rPr>
        <w:t xml:space="preserve"> solutions from</w:t>
      </w:r>
      <w:r>
        <w:rPr>
          <w:rFonts w:eastAsiaTheme="minorEastAsia" w:cs="Times New Roman"/>
          <w:szCs w:val="24"/>
          <w:lang w:val="en-US"/>
        </w:rPr>
        <w:t xml:space="preserve"> </w:t>
      </w:r>
      <w:r w:rsidRPr="00AC5266">
        <w:rPr>
          <w:rFonts w:eastAsiaTheme="minorEastAsia" w:cs="Times New Roman"/>
          <w:i/>
          <w:szCs w:val="24"/>
          <w:lang w:val="en-US"/>
        </w:rPr>
        <w:fldChar w:fldCharType="begin" w:fldLock="1"/>
      </w:r>
      <w:r w:rsidRPr="00AC5266">
        <w:rPr>
          <w:rFonts w:eastAsiaTheme="minorEastAsia" w:cs="Times New Roman"/>
          <w:i/>
          <w:szCs w:val="24"/>
          <w:lang w:val="en-US"/>
        </w:rPr>
        <w:instrText xml:space="preserve"> REF _Ref22730413 \h </w:instrText>
      </w:r>
      <w:r>
        <w:rPr>
          <w:rFonts w:eastAsiaTheme="minorEastAsia" w:cs="Times New Roman"/>
          <w:i/>
          <w:szCs w:val="24"/>
          <w:lang w:val="en-US"/>
        </w:rPr>
        <w:instrText xml:space="preserve"> \* MERGEFORMAT </w:instrText>
      </w:r>
      <w:r w:rsidRPr="00AC5266">
        <w:rPr>
          <w:rFonts w:eastAsiaTheme="minorEastAsia" w:cs="Times New Roman"/>
          <w:i/>
          <w:szCs w:val="24"/>
          <w:lang w:val="en-US"/>
        </w:rPr>
      </w:r>
      <w:r w:rsidRPr="00AC5266">
        <w:rPr>
          <w:rFonts w:eastAsiaTheme="minorEastAsia" w:cs="Times New Roman"/>
          <w:i/>
          <w:szCs w:val="24"/>
          <w:lang w:val="en-US"/>
        </w:rPr>
        <w:fldChar w:fldCharType="separate"/>
      </w:r>
      <w:r w:rsidR="00B40E88" w:rsidRPr="00B40E88">
        <w:rPr>
          <w:rFonts w:cs="Times New Roman"/>
          <w:i/>
          <w:szCs w:val="24"/>
        </w:rPr>
        <w:t xml:space="preserve">Equation </w:t>
      </w:r>
      <w:r w:rsidR="00B40E88" w:rsidRPr="00B40E88">
        <w:rPr>
          <w:rFonts w:cs="Times New Roman"/>
          <w:i/>
          <w:noProof/>
          <w:szCs w:val="24"/>
        </w:rPr>
        <w:t>2.4</w:t>
      </w:r>
      <w:r w:rsidRPr="00AC5266">
        <w:rPr>
          <w:rFonts w:eastAsiaTheme="minorEastAsia" w:cs="Times New Roman"/>
          <w:i/>
          <w:szCs w:val="24"/>
          <w:lang w:val="en-US"/>
        </w:rPr>
        <w:fldChar w:fldCharType="end"/>
      </w:r>
      <w:r w:rsidR="009465F8" w:rsidRPr="00CC7A4C">
        <w:rPr>
          <w:rFonts w:eastAsiaTheme="minorEastAsia" w:cs="Times New Roman"/>
          <w:szCs w:val="24"/>
          <w:lang w:val="en-US"/>
        </w:rPr>
        <w:t xml:space="preserve"> also undergo weighted intermediate recombination to find the average of the best mutation steps. </w:t>
      </w:r>
      <w:r w:rsidR="00C74959" w:rsidRPr="00CC7A4C">
        <w:rPr>
          <w:rFonts w:eastAsiaTheme="minorEastAsia" w:cs="Times New Roman"/>
          <w:szCs w:val="24"/>
          <w:lang w:val="en-US"/>
        </w:rPr>
        <w:t xml:space="preserve"> </w:t>
      </w:r>
    </w:p>
    <w:p w14:paraId="6EE33A5D" w14:textId="77777777" w:rsidR="00C3341D" w:rsidRDefault="00D00B7D" w:rsidP="00C74959">
      <w:pPr>
        <w:rPr>
          <w:rFonts w:eastAsiaTheme="minorEastAsia" w:cs="Times New Roman"/>
          <w:szCs w:val="24"/>
          <w:lang w:val="en-US"/>
        </w:rPr>
      </w:pPr>
      <w:r w:rsidRPr="00CC7A4C">
        <w:rPr>
          <w:rFonts w:eastAsiaTheme="minorEastAsia" w:cs="Times New Roman"/>
          <w:szCs w:val="24"/>
          <w:lang w:val="en-US"/>
        </w:rPr>
        <w:t>Having covered the</w:t>
      </w:r>
      <w:r w:rsidR="00C74959" w:rsidRPr="00CC7A4C">
        <w:rPr>
          <w:rFonts w:eastAsiaTheme="minorEastAsia" w:cs="Times New Roman"/>
          <w:szCs w:val="24"/>
          <w:lang w:val="en-US"/>
        </w:rPr>
        <w:t xml:space="preserve"> concepts such as multivariate normal distributions, covariance matrices </w:t>
      </w:r>
      <w:r w:rsidR="009465F8" w:rsidRPr="00CC7A4C">
        <w:rPr>
          <w:rFonts w:eastAsiaTheme="minorEastAsia" w:cs="Times New Roman"/>
          <w:szCs w:val="24"/>
          <w:lang w:val="en-US"/>
        </w:rPr>
        <w:t xml:space="preserve">and </w:t>
      </w:r>
      <w:r w:rsidR="00C74959" w:rsidRPr="00CC7A4C">
        <w:rPr>
          <w:rFonts w:eastAsiaTheme="minorEastAsia" w:cs="Times New Roman"/>
          <w:szCs w:val="24"/>
          <w:lang w:val="en-US"/>
        </w:rPr>
        <w:t>weighted intermediate recombination</w:t>
      </w:r>
      <w:r w:rsidRPr="00CC7A4C">
        <w:rPr>
          <w:rFonts w:eastAsiaTheme="minorEastAsia" w:cs="Times New Roman"/>
          <w:szCs w:val="24"/>
          <w:lang w:val="en-US"/>
        </w:rPr>
        <w:t xml:space="preserve">, </w:t>
      </w:r>
      <w:r w:rsidR="00C74959" w:rsidRPr="00CC7A4C">
        <w:rPr>
          <w:rFonts w:eastAsiaTheme="minorEastAsia" w:cs="Times New Roman"/>
          <w:szCs w:val="24"/>
          <w:lang w:val="en-US"/>
        </w:rPr>
        <w:t xml:space="preserve">the algorithm </w:t>
      </w:r>
      <w:r w:rsidRPr="00CC7A4C">
        <w:rPr>
          <w:rFonts w:eastAsiaTheme="minorEastAsia" w:cs="Times New Roman"/>
          <w:szCs w:val="24"/>
          <w:lang w:val="en-US"/>
        </w:rPr>
        <w:t>will</w:t>
      </w:r>
      <w:r w:rsidR="00C74959" w:rsidRPr="00CC7A4C">
        <w:rPr>
          <w:rFonts w:eastAsiaTheme="minorEastAsia" w:cs="Times New Roman"/>
          <w:szCs w:val="24"/>
          <w:lang w:val="en-US"/>
        </w:rPr>
        <w:t xml:space="preserve"> be discussed in more detail</w:t>
      </w:r>
      <w:r w:rsidRPr="00CC7A4C">
        <w:rPr>
          <w:rFonts w:eastAsiaTheme="minorEastAsia" w:cs="Times New Roman"/>
          <w:szCs w:val="24"/>
          <w:lang w:val="en-US"/>
        </w:rPr>
        <w:t xml:space="preserve"> starting with the cumulation</w:t>
      </w:r>
      <w:r w:rsidR="00C74959" w:rsidRPr="00CC7A4C">
        <w:rPr>
          <w:rFonts w:eastAsiaTheme="minorEastAsia" w:cs="Times New Roman"/>
          <w:szCs w:val="24"/>
          <w:lang w:val="en-US"/>
        </w:rPr>
        <w:t xml:space="preserve"> </w:t>
      </w:r>
      <w:r w:rsidRPr="00CC7A4C">
        <w:rPr>
          <w:rFonts w:eastAsiaTheme="minorEastAsia" w:cs="Times New Roman"/>
          <w:szCs w:val="24"/>
          <w:lang w:val="en-US"/>
        </w:rPr>
        <w:t>method</w:t>
      </w:r>
      <w:r w:rsidR="006625FF" w:rsidRPr="00CC7A4C">
        <w:rPr>
          <w:rFonts w:eastAsiaTheme="minorEastAsia" w:cs="Times New Roman"/>
          <w:szCs w:val="24"/>
          <w:lang w:val="en-US"/>
        </w:rPr>
        <w:t>s</w:t>
      </w:r>
      <w:r w:rsidRPr="00CC7A4C">
        <w:rPr>
          <w:rFonts w:eastAsiaTheme="minorEastAsia" w:cs="Times New Roman"/>
          <w:szCs w:val="24"/>
          <w:lang w:val="en-US"/>
        </w:rPr>
        <w:t xml:space="preserve"> for </w:t>
      </w:r>
      <w:r w:rsidR="006625FF" w:rsidRPr="00CC7A4C">
        <w:rPr>
          <w:rFonts w:eastAsiaTheme="minorEastAsia" w:cs="Times New Roman"/>
          <w:szCs w:val="24"/>
          <w:lang w:val="en-US"/>
        </w:rPr>
        <w:t>step-size adaptation (</w:t>
      </w:r>
      <w:r w:rsidRPr="00CC7A4C">
        <w:rPr>
          <w:rFonts w:eastAsiaTheme="minorEastAsia" w:cs="Times New Roman"/>
          <w:szCs w:val="24"/>
          <w:lang w:val="en-US"/>
        </w:rPr>
        <w:t xml:space="preserve">updating </w:t>
      </w:r>
      <w:r w:rsidRPr="00AC5266">
        <w:rPr>
          <w:rFonts w:eastAsiaTheme="minorEastAsia" w:cs="Times New Roman"/>
          <w:i/>
          <w:szCs w:val="24"/>
          <w:lang w:val="en-US"/>
        </w:rPr>
        <w:t>σ</w:t>
      </w:r>
      <w:r w:rsidR="006625FF" w:rsidRPr="00CC7A4C">
        <w:rPr>
          <w:rFonts w:eastAsiaTheme="minorEastAsia" w:cs="Times New Roman"/>
          <w:szCs w:val="24"/>
          <w:lang w:val="en-US"/>
        </w:rPr>
        <w:t xml:space="preserve">) </w:t>
      </w:r>
      <w:r w:rsidR="00787C65">
        <w:rPr>
          <w:rFonts w:eastAsiaTheme="minorEastAsia" w:cs="Times New Roman"/>
          <w:szCs w:val="24"/>
          <w:lang w:val="en-US"/>
        </w:rPr>
        <w:t xml:space="preserve">and </w:t>
      </w:r>
      <w:r w:rsidR="006625FF" w:rsidRPr="00CC7A4C">
        <w:rPr>
          <w:rFonts w:eastAsiaTheme="minorEastAsia" w:cs="Times New Roman"/>
          <w:szCs w:val="24"/>
          <w:lang w:val="en-US"/>
        </w:rPr>
        <w:t>updating the covariance matrix</w:t>
      </w:r>
      <w:r w:rsidR="00AC5266">
        <w:rPr>
          <w:rFonts w:eastAsiaTheme="minorEastAsia" w:cs="Times New Roman"/>
          <w:szCs w:val="24"/>
          <w:lang w:val="en-US"/>
        </w:rPr>
        <w:t xml:space="preserve"> </w:t>
      </w:r>
      <w:r w:rsidR="00AC5266" w:rsidRPr="00AC5266">
        <w:rPr>
          <w:rFonts w:eastAsiaTheme="minorEastAsia" w:cs="Times New Roman"/>
          <w:i/>
          <w:szCs w:val="24"/>
          <w:lang w:val="en-US"/>
        </w:rPr>
        <w:t>C</w:t>
      </w:r>
      <w:r w:rsidRPr="00CC7A4C">
        <w:rPr>
          <w:rFonts w:eastAsiaTheme="minorEastAsia" w:cs="Times New Roman"/>
          <w:szCs w:val="24"/>
          <w:lang w:val="en-US"/>
        </w:rPr>
        <w:t>.</w:t>
      </w:r>
      <w:r w:rsidR="006625FF" w:rsidRPr="00CC7A4C">
        <w:rPr>
          <w:rFonts w:eastAsiaTheme="minorEastAsia" w:cs="Times New Roman"/>
          <w:szCs w:val="24"/>
          <w:lang w:val="en-US"/>
        </w:rPr>
        <w:t xml:space="preserve"> </w:t>
      </w:r>
    </w:p>
    <w:p w14:paraId="274B0520" w14:textId="5AEEFD06" w:rsidR="00AC5266" w:rsidRDefault="006625FF" w:rsidP="00C74959">
      <w:pPr>
        <w:rPr>
          <w:rFonts w:eastAsiaTheme="minorEastAsia" w:cs="Times New Roman"/>
          <w:szCs w:val="24"/>
          <w:lang w:val="en-US"/>
        </w:rPr>
      </w:pPr>
      <w:r w:rsidRPr="00CC7A4C">
        <w:rPr>
          <w:rFonts w:eastAsiaTheme="minorEastAsia" w:cs="Times New Roman"/>
          <w:szCs w:val="24"/>
          <w:lang w:val="en-US"/>
        </w:rPr>
        <w:t>These cumulation paths can be though</w:t>
      </w:r>
      <w:r w:rsidR="003B44F3" w:rsidRPr="00CC7A4C">
        <w:rPr>
          <w:rFonts w:eastAsiaTheme="minorEastAsia" w:cs="Times New Roman"/>
          <w:szCs w:val="24"/>
          <w:lang w:val="en-US"/>
        </w:rPr>
        <w:t>t</w:t>
      </w:r>
      <w:r w:rsidRPr="00CC7A4C">
        <w:rPr>
          <w:rFonts w:eastAsiaTheme="minorEastAsia" w:cs="Times New Roman"/>
          <w:szCs w:val="24"/>
          <w:lang w:val="en-US"/>
        </w:rPr>
        <w:t xml:space="preserve"> of as history vectors</w:t>
      </w:r>
      <w:r w:rsidR="00C3341D">
        <w:rPr>
          <w:rFonts w:eastAsiaTheme="minorEastAsia" w:cs="Times New Roman"/>
          <w:szCs w:val="24"/>
          <w:lang w:val="en-US"/>
        </w:rPr>
        <w:t xml:space="preserve"> since t</w:t>
      </w:r>
      <w:r w:rsidRPr="00CC7A4C">
        <w:rPr>
          <w:rFonts w:eastAsiaTheme="minorEastAsia" w:cs="Times New Roman"/>
          <w:szCs w:val="24"/>
          <w:lang w:val="en-US"/>
        </w:rPr>
        <w:t xml:space="preserve">hey accumulate </w:t>
      </w:r>
      <w:r w:rsidR="003B44F3" w:rsidRPr="00CC7A4C">
        <w:rPr>
          <w:rFonts w:eastAsiaTheme="minorEastAsia" w:cs="Times New Roman"/>
          <w:szCs w:val="24"/>
          <w:lang w:val="en-US"/>
        </w:rPr>
        <w:t>parameter information over several generations</w:t>
      </w:r>
      <w:r w:rsidR="00FA630F" w:rsidRPr="00CC7A4C">
        <w:rPr>
          <w:rFonts w:eastAsiaTheme="minorEastAsia" w:cs="Times New Roman"/>
          <w:szCs w:val="24"/>
          <w:lang w:val="en-US"/>
        </w:rPr>
        <w:t xml:space="preserve"> </w:t>
      </w:r>
      <w:sdt>
        <w:sdtPr>
          <w:rPr>
            <w:rFonts w:eastAsiaTheme="minorEastAsia" w:cs="Times New Roman"/>
            <w:szCs w:val="24"/>
            <w:lang w:val="en-US"/>
          </w:rPr>
          <w:id w:val="1125665514"/>
          <w:citation/>
        </w:sdtPr>
        <w:sdtContent>
          <w:r w:rsidR="00FA630F" w:rsidRPr="00CC7A4C">
            <w:rPr>
              <w:rFonts w:eastAsiaTheme="minorEastAsia" w:cs="Times New Roman"/>
              <w:szCs w:val="24"/>
              <w:lang w:val="en-US"/>
            </w:rPr>
            <w:fldChar w:fldCharType="begin" w:fldLock="1"/>
          </w:r>
          <w:r w:rsidR="00FA630F" w:rsidRPr="00CC7A4C">
            <w:rPr>
              <w:rFonts w:eastAsiaTheme="minorEastAsia" w:cs="Times New Roman"/>
              <w:szCs w:val="24"/>
              <w:lang w:val="en-US"/>
            </w:rPr>
            <w:instrText xml:space="preserve"> CITATION Bä13 \l 1033 </w:instrText>
          </w:r>
          <w:r w:rsidR="00FA630F" w:rsidRPr="00CC7A4C">
            <w:rPr>
              <w:rFonts w:eastAsiaTheme="minorEastAsia" w:cs="Times New Roman"/>
              <w:szCs w:val="24"/>
              <w:lang w:val="en-US"/>
            </w:rPr>
            <w:fldChar w:fldCharType="separate"/>
          </w:r>
          <w:r w:rsidR="004137BC" w:rsidRPr="004137BC">
            <w:rPr>
              <w:rFonts w:eastAsiaTheme="minorEastAsia" w:cs="Times New Roman"/>
              <w:noProof/>
              <w:szCs w:val="24"/>
              <w:lang w:val="en-US"/>
            </w:rPr>
            <w:t>[2]</w:t>
          </w:r>
          <w:r w:rsidR="00FA630F" w:rsidRPr="00CC7A4C">
            <w:rPr>
              <w:rFonts w:eastAsiaTheme="minorEastAsia" w:cs="Times New Roman"/>
              <w:szCs w:val="24"/>
              <w:lang w:val="en-US"/>
            </w:rPr>
            <w:fldChar w:fldCharType="end"/>
          </w:r>
        </w:sdtContent>
      </w:sdt>
      <w:r w:rsidR="003B44F3" w:rsidRPr="00CC7A4C">
        <w:rPr>
          <w:rFonts w:eastAsiaTheme="minorEastAsia" w:cs="Times New Roman"/>
          <w:szCs w:val="24"/>
          <w:lang w:val="en-US"/>
        </w:rPr>
        <w:t xml:space="preserve">. </w:t>
      </w:r>
      <w:r w:rsidR="00B2476F" w:rsidRPr="00CC7A4C">
        <w:rPr>
          <w:rFonts w:eastAsiaTheme="minorEastAsia" w:cs="Times New Roman"/>
          <w:szCs w:val="24"/>
          <w:lang w:val="en-US"/>
        </w:rPr>
        <w:t>In</w:t>
      </w:r>
      <w:r w:rsidR="00AC5266">
        <w:rPr>
          <w:rFonts w:eastAsiaTheme="minorEastAsia" w:cs="Times New Roman"/>
          <w:i/>
          <w:szCs w:val="24"/>
          <w:lang w:val="en-US"/>
        </w:rPr>
        <w:t xml:space="preserve"> </w:t>
      </w:r>
      <w:r w:rsidR="00AC5266" w:rsidRPr="00AC5266">
        <w:rPr>
          <w:rFonts w:eastAsiaTheme="minorEastAsia" w:cs="Times New Roman"/>
          <w:i/>
          <w:szCs w:val="24"/>
          <w:lang w:val="en-US"/>
        </w:rPr>
        <w:fldChar w:fldCharType="begin" w:fldLock="1"/>
      </w:r>
      <w:r w:rsidR="00AC5266" w:rsidRPr="00AC5266">
        <w:rPr>
          <w:rFonts w:eastAsiaTheme="minorEastAsia" w:cs="Times New Roman"/>
          <w:i/>
          <w:szCs w:val="24"/>
          <w:lang w:val="en-US"/>
        </w:rPr>
        <w:instrText xml:space="preserve"> REF _Ref22730593 \h  \* MERGEFORMAT </w:instrText>
      </w:r>
      <w:r w:rsidR="00AC5266" w:rsidRPr="00AC5266">
        <w:rPr>
          <w:rFonts w:eastAsiaTheme="minorEastAsia" w:cs="Times New Roman"/>
          <w:i/>
          <w:szCs w:val="24"/>
          <w:lang w:val="en-US"/>
        </w:rPr>
      </w:r>
      <w:r w:rsidR="00AC5266" w:rsidRPr="00AC5266">
        <w:rPr>
          <w:rFonts w:eastAsiaTheme="minorEastAsia" w:cs="Times New Roman"/>
          <w:i/>
          <w:szCs w:val="24"/>
          <w:lang w:val="en-US"/>
        </w:rPr>
        <w:fldChar w:fldCharType="separate"/>
      </w:r>
      <w:r w:rsidR="00B40E88" w:rsidRPr="00B40E88">
        <w:rPr>
          <w:rFonts w:cs="Times New Roman"/>
          <w:i/>
          <w:szCs w:val="24"/>
        </w:rPr>
        <w:t xml:space="preserve">Equation </w:t>
      </w:r>
      <w:r w:rsidR="00B40E88" w:rsidRPr="00B40E88">
        <w:rPr>
          <w:rFonts w:cs="Times New Roman"/>
          <w:i/>
          <w:noProof/>
          <w:szCs w:val="24"/>
        </w:rPr>
        <w:t>2.6</w:t>
      </w:r>
      <w:r w:rsidR="00AC5266" w:rsidRPr="00AC5266">
        <w:rPr>
          <w:rFonts w:eastAsiaTheme="minorEastAsia" w:cs="Times New Roman"/>
          <w:i/>
          <w:szCs w:val="24"/>
          <w:lang w:val="en-US"/>
        </w:rPr>
        <w:fldChar w:fldCharType="end"/>
      </w:r>
      <w:r w:rsidR="00B2476F" w:rsidRPr="00CC7A4C">
        <w:rPr>
          <w:rFonts w:eastAsiaTheme="minorEastAsia" w:cs="Times New Roman"/>
          <w:szCs w:val="24"/>
          <w:lang w:val="en-US"/>
        </w:rPr>
        <w:t>, the first term is the decay factor</w:t>
      </w:r>
      <w:r w:rsidR="006450DB" w:rsidRPr="00CC7A4C">
        <w:rPr>
          <w:rFonts w:eastAsiaTheme="minorEastAsia" w:cs="Times New Roman"/>
          <w:szCs w:val="24"/>
          <w:lang w:val="en-US"/>
        </w:rPr>
        <w:t xml:space="preserve"> where the cumulation time parameter </w:t>
      </w:r>
      <w:r w:rsidR="00C3341D">
        <w:rPr>
          <w:rFonts w:eastAsiaTheme="minorEastAsia" w:cs="Times New Roman"/>
          <w:szCs w:val="24"/>
          <w:lang w:val="en-US"/>
        </w:rPr>
        <w:t xml:space="preserve">is </w:t>
      </w:r>
      <w:r w:rsidR="006450DB" w:rsidRPr="00AC5266">
        <w:rPr>
          <w:rFonts w:eastAsiaTheme="minorEastAsia" w:cs="Times New Roman"/>
          <w:i/>
          <w:szCs w:val="24"/>
          <w:lang w:val="en-US"/>
        </w:rPr>
        <w:t>c</w:t>
      </w:r>
      <w:r w:rsidR="006450DB" w:rsidRPr="00AC5266">
        <w:rPr>
          <w:rFonts w:eastAsiaTheme="minorEastAsia" w:cs="Times New Roman"/>
          <w:i/>
          <w:szCs w:val="24"/>
          <w:vertAlign w:val="subscript"/>
          <w:lang w:val="en-US"/>
        </w:rPr>
        <w:t>σ</w:t>
      </w:r>
      <w:r w:rsidR="006450DB" w:rsidRPr="00CC7A4C">
        <w:rPr>
          <w:rFonts w:eastAsiaTheme="minorEastAsia" w:cs="Times New Roman"/>
          <w:szCs w:val="24"/>
          <w:lang w:val="en-US"/>
        </w:rPr>
        <w:t>&lt;1 and approximately 1/</w:t>
      </w:r>
      <w:r w:rsidR="006450DB" w:rsidRPr="00AC5266">
        <w:rPr>
          <w:rFonts w:eastAsiaTheme="minorEastAsia" w:cs="Times New Roman"/>
          <w:i/>
          <w:szCs w:val="24"/>
          <w:lang w:val="en-US"/>
        </w:rPr>
        <w:t>c</w:t>
      </w:r>
      <w:r w:rsidR="006450DB" w:rsidRPr="00AC5266">
        <w:rPr>
          <w:rFonts w:eastAsiaTheme="minorEastAsia" w:cs="Times New Roman"/>
          <w:i/>
          <w:szCs w:val="24"/>
          <w:vertAlign w:val="subscript"/>
          <w:lang w:val="en-US"/>
        </w:rPr>
        <w:t>σ</w:t>
      </w:r>
      <w:r w:rsidR="004E2698" w:rsidRPr="00CC7A4C">
        <w:rPr>
          <w:rFonts w:eastAsiaTheme="minorEastAsia" w:cs="Times New Roman"/>
          <w:szCs w:val="24"/>
          <w:lang w:val="en-US"/>
        </w:rPr>
        <w:t xml:space="preserve"> </w:t>
      </w:r>
      <w:sdt>
        <w:sdtPr>
          <w:rPr>
            <w:rFonts w:eastAsiaTheme="minorEastAsia" w:cs="Times New Roman"/>
            <w:szCs w:val="24"/>
            <w:lang w:val="en-US"/>
          </w:rPr>
          <w:id w:val="1812368617"/>
          <w:citation/>
        </w:sdtPr>
        <w:sdtContent>
          <w:r w:rsidR="00FA630F" w:rsidRPr="00CC7A4C">
            <w:rPr>
              <w:rFonts w:eastAsiaTheme="minorEastAsia" w:cs="Times New Roman"/>
              <w:szCs w:val="24"/>
              <w:lang w:val="en-US"/>
            </w:rPr>
            <w:fldChar w:fldCharType="begin" w:fldLock="1"/>
          </w:r>
          <w:r w:rsidR="00FA630F" w:rsidRPr="00CC7A4C">
            <w:rPr>
              <w:rFonts w:eastAsiaTheme="minorEastAsia" w:cs="Times New Roman"/>
              <w:szCs w:val="24"/>
              <w:lang w:val="en-US"/>
            </w:rPr>
            <w:instrText xml:space="preserve"> CITATION Han01 \l 1033 </w:instrText>
          </w:r>
          <w:r w:rsidR="00FA630F" w:rsidRPr="00CC7A4C">
            <w:rPr>
              <w:rFonts w:eastAsiaTheme="minorEastAsia" w:cs="Times New Roman"/>
              <w:szCs w:val="24"/>
              <w:lang w:val="en-US"/>
            </w:rPr>
            <w:fldChar w:fldCharType="separate"/>
          </w:r>
          <w:r w:rsidR="004137BC" w:rsidRPr="004137BC">
            <w:rPr>
              <w:rFonts w:eastAsiaTheme="minorEastAsia" w:cs="Times New Roman"/>
              <w:noProof/>
              <w:szCs w:val="24"/>
              <w:lang w:val="en-US"/>
            </w:rPr>
            <w:t>[9]</w:t>
          </w:r>
          <w:r w:rsidR="00FA630F" w:rsidRPr="00CC7A4C">
            <w:rPr>
              <w:rFonts w:eastAsiaTheme="minorEastAsia" w:cs="Times New Roman"/>
              <w:szCs w:val="24"/>
              <w:lang w:val="en-US"/>
            </w:rPr>
            <w:fldChar w:fldCharType="end"/>
          </w:r>
        </w:sdtContent>
      </w:sdt>
      <w:r w:rsidR="00B2476F" w:rsidRPr="00CC7A4C">
        <w:rPr>
          <w:rFonts w:eastAsiaTheme="minorEastAsia" w:cs="Times New Roman"/>
          <w:szCs w:val="24"/>
          <w:lang w:val="en-US"/>
        </w:rPr>
        <w:t>.</w:t>
      </w:r>
      <w:r w:rsidR="003F2BAD" w:rsidRPr="00CC7A4C">
        <w:rPr>
          <w:rFonts w:eastAsiaTheme="minorEastAsia" w:cs="Times New Roman"/>
          <w:szCs w:val="24"/>
          <w:lang w:val="en-US"/>
        </w:rPr>
        <w:t xml:space="preserve"> </w:t>
      </w:r>
      <w:r w:rsidR="006450DB" w:rsidRPr="00CC7A4C">
        <w:rPr>
          <w:rFonts w:eastAsiaTheme="minorEastAsia" w:cs="Times New Roman"/>
          <w:szCs w:val="24"/>
          <w:lang w:val="en-US"/>
        </w:rPr>
        <w:t>This means as</w:t>
      </w:r>
      <w:r w:rsidR="003B44F3" w:rsidRPr="00CC7A4C">
        <w:rPr>
          <w:rFonts w:eastAsiaTheme="minorEastAsia" w:cs="Times New Roman"/>
          <w:szCs w:val="24"/>
          <w:lang w:val="en-US"/>
        </w:rPr>
        <w:t xml:space="preserve"> new parameter info</w:t>
      </w:r>
      <w:r w:rsidR="006450DB" w:rsidRPr="00CC7A4C">
        <w:rPr>
          <w:rFonts w:eastAsiaTheme="minorEastAsia" w:cs="Times New Roman"/>
          <w:szCs w:val="24"/>
          <w:lang w:val="en-US"/>
        </w:rPr>
        <w:t>rmation accumulates</w:t>
      </w:r>
      <w:r w:rsidR="003B44F3" w:rsidRPr="00CC7A4C">
        <w:rPr>
          <w:rFonts w:eastAsiaTheme="minorEastAsia" w:cs="Times New Roman"/>
          <w:szCs w:val="24"/>
          <w:lang w:val="en-US"/>
        </w:rPr>
        <w:t xml:space="preserve">, the older information is gradually weened out of the cumulation path. </w:t>
      </w:r>
    </w:p>
    <w:p w14:paraId="57F9961C" w14:textId="77777777" w:rsidR="00AC5266" w:rsidRDefault="00AC5266">
      <w:pPr>
        <w:rPr>
          <w:rFonts w:eastAsiaTheme="minorEastAsia" w:cs="Times New Roman"/>
          <w:szCs w:val="24"/>
          <w:lang w:val="en-US"/>
        </w:rPr>
      </w:pPr>
      <w:r>
        <w:rPr>
          <w:rFonts w:eastAsiaTheme="minorEastAsia" w:cs="Times New Roman"/>
          <w:szCs w:val="24"/>
          <w:lang w:val="en-US"/>
        </w:rPr>
        <w:br w:type="page"/>
      </w:r>
    </w:p>
    <w:p w14:paraId="42D7D0A1" w14:textId="2F9FF37B" w:rsidR="009F1772" w:rsidRPr="00AC5266" w:rsidRDefault="00295CC6" w:rsidP="00C74959">
      <w:pPr>
        <w:rPr>
          <w:rFonts w:eastAsiaTheme="minorEastAsia" w:cs="Times New Roman"/>
          <w:color w:val="222222"/>
          <w:szCs w:val="24"/>
          <w:shd w:val="clear" w:color="auto" w:fill="FFFFFF"/>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e>
          </m:rad>
          <m:r>
            <w:rPr>
              <w:rFonts w:ascii="Cambria Math" w:eastAsiaTheme="minorEastAsia" w:hAnsi="Cambria Math" w:cs="Times New Roman"/>
              <w:szCs w:val="24"/>
              <w:lang w:val="en-US"/>
            </w:rPr>
            <m:t>B</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D</m:t>
              </m:r>
            </m:e>
            <m:sup>
              <m:r>
                <w:rPr>
                  <w:rFonts w:ascii="Cambria Math" w:eastAsiaTheme="minorEastAsia" w:hAnsi="Cambria Math" w:cs="Times New Roman"/>
                  <w:szCs w:val="24"/>
                  <w:lang w:val="en-US"/>
                </w:rPr>
                <m:t>-1</m:t>
              </m:r>
            </m:sup>
          </m:sSup>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B</m:t>
              </m:r>
            </m:e>
            <m:sup>
              <m:r>
                <w:rPr>
                  <w:rFonts w:ascii="Cambria Math" w:eastAsiaTheme="minorEastAsia" w:hAnsi="Cambria Math" w:cs="Times New Roman"/>
                  <w:szCs w:val="24"/>
                  <w:lang w:val="en-US"/>
                </w:rPr>
                <m:t>T</m:t>
              </m:r>
            </m:sup>
          </m:sSup>
          <m:r>
            <m:rPr>
              <m:sty m:val="p"/>
            </m:rPr>
            <w:rPr>
              <w:rFonts w:ascii="Cambria Math" w:hAnsi="Cambria Math" w:cs="Times New Roman"/>
              <w:color w:val="222222"/>
              <w:szCs w:val="24"/>
              <w:shd w:val="clear" w:color="auto" w:fill="FFFFFF"/>
            </w:rPr>
            <m:t>⟨y⟩</m:t>
          </m:r>
        </m:oMath>
      </m:oMathPara>
    </w:p>
    <w:p w14:paraId="264C79A5" w14:textId="178E3042" w:rsidR="00AC5266" w:rsidRDefault="00AC5266" w:rsidP="00AC5266">
      <w:pPr>
        <w:pStyle w:val="Caption"/>
        <w:jc w:val="center"/>
        <w:rPr>
          <w:rFonts w:cs="Times New Roman"/>
          <w:sz w:val="24"/>
          <w:szCs w:val="24"/>
        </w:rPr>
      </w:pPr>
      <w:bookmarkStart w:id="36" w:name="_Ref22730593"/>
      <w:r w:rsidRPr="00CC7A4C">
        <w:rPr>
          <w:rFonts w:cs="Times New Roman"/>
          <w:sz w:val="24"/>
          <w:szCs w:val="24"/>
        </w:rPr>
        <w:t xml:space="preserve">Equation </w:t>
      </w:r>
      <w:r w:rsidR="00911311">
        <w:rPr>
          <w:rFonts w:cs="Times New Roman"/>
          <w:sz w:val="24"/>
          <w:szCs w:val="24"/>
        </w:rPr>
        <w:fldChar w:fldCharType="begin" w:fldLock="1"/>
      </w:r>
      <w:r w:rsidR="00911311">
        <w:rPr>
          <w:rFonts w:cs="Times New Roman"/>
          <w:sz w:val="24"/>
          <w:szCs w:val="24"/>
        </w:rPr>
        <w:instrText xml:space="preserve"> STYLEREF 1 \s </w:instrText>
      </w:r>
      <w:r w:rsidR="00911311">
        <w:rPr>
          <w:rFonts w:cs="Times New Roman"/>
          <w:sz w:val="24"/>
          <w:szCs w:val="24"/>
        </w:rPr>
        <w:fldChar w:fldCharType="separate"/>
      </w:r>
      <w:r w:rsidR="00911311">
        <w:rPr>
          <w:rFonts w:cs="Times New Roman"/>
          <w:noProof/>
          <w:sz w:val="24"/>
          <w:szCs w:val="24"/>
        </w:rPr>
        <w:t>2</w:t>
      </w:r>
      <w:r w:rsidR="00911311">
        <w:rPr>
          <w:rFonts w:cs="Times New Roman"/>
          <w:sz w:val="24"/>
          <w:szCs w:val="24"/>
        </w:rPr>
        <w:fldChar w:fldCharType="end"/>
      </w:r>
      <w:r w:rsidR="00911311">
        <w:rPr>
          <w:rFonts w:cs="Times New Roman"/>
          <w:sz w:val="24"/>
          <w:szCs w:val="24"/>
        </w:rPr>
        <w:t>.</w:t>
      </w:r>
      <w:r w:rsidR="00911311">
        <w:rPr>
          <w:rFonts w:cs="Times New Roman"/>
          <w:sz w:val="24"/>
          <w:szCs w:val="24"/>
        </w:rPr>
        <w:fldChar w:fldCharType="begin" w:fldLock="1"/>
      </w:r>
      <w:r w:rsidR="00911311">
        <w:rPr>
          <w:rFonts w:cs="Times New Roman"/>
          <w:sz w:val="24"/>
          <w:szCs w:val="24"/>
        </w:rPr>
        <w:instrText xml:space="preserve"> SEQ Equation \* ARABIC \s 1 </w:instrText>
      </w:r>
      <w:r w:rsidR="00911311">
        <w:rPr>
          <w:rFonts w:cs="Times New Roman"/>
          <w:sz w:val="24"/>
          <w:szCs w:val="24"/>
        </w:rPr>
        <w:fldChar w:fldCharType="separate"/>
      </w:r>
      <w:r w:rsidR="00911311">
        <w:rPr>
          <w:rFonts w:cs="Times New Roman"/>
          <w:noProof/>
          <w:sz w:val="24"/>
          <w:szCs w:val="24"/>
        </w:rPr>
        <w:t>6</w:t>
      </w:r>
      <w:r w:rsidR="00911311">
        <w:rPr>
          <w:rFonts w:cs="Times New Roman"/>
          <w:sz w:val="24"/>
          <w:szCs w:val="24"/>
        </w:rPr>
        <w:fldChar w:fldCharType="end"/>
      </w:r>
      <w:bookmarkEnd w:id="36"/>
    </w:p>
    <w:p w14:paraId="66DEBD59" w14:textId="77777777" w:rsidR="00AC5266" w:rsidRPr="00AC5266" w:rsidRDefault="00AC5266" w:rsidP="00AC5266"/>
    <w:p w14:paraId="15FE89D3" w14:textId="467872F3" w:rsidR="00E90058" w:rsidRPr="00787C65" w:rsidRDefault="005B4D79" w:rsidP="00C74959">
      <w:pPr>
        <w:rPr>
          <w:rFonts w:eastAsiaTheme="minorEastAsia" w:cs="Times New Roman"/>
          <w:szCs w:val="24"/>
          <w:lang w:val="en-US"/>
        </w:rPr>
      </w:pPr>
      <w:r w:rsidRPr="00CC7A4C">
        <w:rPr>
          <w:rFonts w:eastAsiaTheme="minorEastAsia" w:cs="Times New Roman"/>
          <w:szCs w:val="24"/>
          <w:lang w:val="en-US"/>
        </w:rPr>
        <w:t>The expression under the square root of</w:t>
      </w:r>
      <w:r w:rsidR="00AC5266">
        <w:rPr>
          <w:rFonts w:eastAsiaTheme="minorEastAsia" w:cs="Times New Roman"/>
          <w:szCs w:val="24"/>
          <w:lang w:val="en-US"/>
        </w:rPr>
        <w:t xml:space="preserve"> </w:t>
      </w:r>
      <w:r w:rsidR="00AC5266" w:rsidRPr="00AC5266">
        <w:rPr>
          <w:rFonts w:eastAsiaTheme="minorEastAsia" w:cs="Times New Roman"/>
          <w:i/>
          <w:szCs w:val="24"/>
          <w:lang w:val="en-US"/>
        </w:rPr>
        <w:fldChar w:fldCharType="begin" w:fldLock="1"/>
      </w:r>
      <w:r w:rsidR="00AC5266" w:rsidRPr="00AC5266">
        <w:rPr>
          <w:rFonts w:eastAsiaTheme="minorEastAsia" w:cs="Times New Roman"/>
          <w:i/>
          <w:szCs w:val="24"/>
          <w:lang w:val="en-US"/>
        </w:rPr>
        <w:instrText xml:space="preserve"> REF _Ref22730593 \h </w:instrText>
      </w:r>
      <w:r w:rsidR="00AC5266">
        <w:rPr>
          <w:rFonts w:eastAsiaTheme="minorEastAsia" w:cs="Times New Roman"/>
          <w:i/>
          <w:szCs w:val="24"/>
          <w:lang w:val="en-US"/>
        </w:rPr>
        <w:instrText xml:space="preserve"> \* MERGEFORMAT </w:instrText>
      </w:r>
      <w:r w:rsidR="00AC5266" w:rsidRPr="00AC5266">
        <w:rPr>
          <w:rFonts w:eastAsiaTheme="minorEastAsia" w:cs="Times New Roman"/>
          <w:i/>
          <w:szCs w:val="24"/>
          <w:lang w:val="en-US"/>
        </w:rPr>
      </w:r>
      <w:r w:rsidR="00AC5266" w:rsidRPr="00AC5266">
        <w:rPr>
          <w:rFonts w:eastAsiaTheme="minorEastAsia" w:cs="Times New Roman"/>
          <w:i/>
          <w:szCs w:val="24"/>
          <w:lang w:val="en-US"/>
        </w:rPr>
        <w:fldChar w:fldCharType="separate"/>
      </w:r>
      <w:r w:rsidR="00B40E88" w:rsidRPr="00B40E88">
        <w:rPr>
          <w:rFonts w:cs="Times New Roman"/>
          <w:i/>
          <w:szCs w:val="24"/>
        </w:rPr>
        <w:t xml:space="preserve">Equation </w:t>
      </w:r>
      <w:r w:rsidR="00B40E88" w:rsidRPr="00B40E88">
        <w:rPr>
          <w:rFonts w:cs="Times New Roman"/>
          <w:i/>
          <w:noProof/>
          <w:szCs w:val="24"/>
        </w:rPr>
        <w:t>2.6</w:t>
      </w:r>
      <w:r w:rsidR="00AC5266" w:rsidRPr="00AC5266">
        <w:rPr>
          <w:rFonts w:eastAsiaTheme="minorEastAsia" w:cs="Times New Roman"/>
          <w:i/>
          <w:szCs w:val="24"/>
          <w:lang w:val="en-US"/>
        </w:rPr>
        <w:fldChar w:fldCharType="end"/>
      </w:r>
      <w:r w:rsidR="00787C65">
        <w:rPr>
          <w:rFonts w:eastAsiaTheme="minorEastAsia" w:cs="Times New Roman"/>
          <w:szCs w:val="24"/>
          <w:lang w:val="en-US"/>
        </w:rPr>
        <w:t xml:space="preserve">, </w:t>
      </w:r>
      <w:r w:rsidRPr="00CC7A4C">
        <w:rPr>
          <w:rFonts w:eastAsiaTheme="minorEastAsia" w:cs="Times New Roman"/>
          <w:szCs w:val="24"/>
          <w:lang w:val="en-US"/>
        </w:rPr>
        <w:t>is a normalization constant associated with the first term</w:t>
      </w:r>
      <w:r w:rsidR="009B2497" w:rsidRPr="00CC7A4C">
        <w:rPr>
          <w:rFonts w:eastAsiaTheme="minorEastAsia" w:cs="Times New Roman"/>
          <w:szCs w:val="24"/>
          <w:lang w:val="en-US"/>
        </w:rPr>
        <w:t xml:space="preserve">, </w:t>
      </w:r>
      <m:oMath>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r>
          <w:rPr>
            <w:rFonts w:ascii="Cambria Math" w:hAnsi="Cambria Math" w:cs="Times New Roman"/>
            <w:szCs w:val="24"/>
          </w:rPr>
          <m:t xml:space="preserve">) +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e>
        </m:rad>
        <m:r>
          <w:rPr>
            <w:rFonts w:ascii="Cambria Math" w:eastAsiaTheme="minorEastAsia" w:hAnsi="Cambria Math" w:cs="Times New Roman"/>
            <w:szCs w:val="24"/>
            <w:lang w:val="en-US"/>
          </w:rPr>
          <m:t>= 1</m:t>
        </m:r>
      </m:oMath>
      <w:r w:rsidR="009B2497" w:rsidRPr="00CC7A4C">
        <w:rPr>
          <w:rFonts w:eastAsiaTheme="minorEastAsia" w:cs="Times New Roman"/>
          <w:szCs w:val="24"/>
          <w:lang w:val="en-US"/>
        </w:rPr>
        <w:t>. The variance effective selection mass µ</w:t>
      </w:r>
      <w:r w:rsidR="009B2497" w:rsidRPr="00CC7A4C">
        <w:rPr>
          <w:rFonts w:eastAsiaTheme="minorEastAsia" w:cs="Times New Roman"/>
          <w:i/>
          <w:szCs w:val="24"/>
          <w:vertAlign w:val="subscript"/>
          <w:lang w:val="en-US"/>
        </w:rPr>
        <w:t>eff</w:t>
      </w:r>
      <w:r w:rsidR="009B2497" w:rsidRPr="00CC7A4C">
        <w:rPr>
          <w:rFonts w:eastAsiaTheme="minorEastAsia" w:cs="Times New Roman"/>
          <w:szCs w:val="24"/>
          <w:lang w:val="en-US"/>
        </w:rPr>
        <w:t xml:space="preserve"> is necessary for adapting the strategy parameters </w:t>
      </w:r>
      <w:sdt>
        <w:sdtPr>
          <w:rPr>
            <w:rFonts w:eastAsiaTheme="minorEastAsia" w:cs="Times New Roman"/>
            <w:szCs w:val="24"/>
            <w:lang w:val="en-US"/>
          </w:rPr>
          <w:id w:val="-235323769"/>
          <w:citation/>
        </w:sdtPr>
        <w:sdtContent>
          <w:r w:rsidR="00FA630F" w:rsidRPr="00CC7A4C">
            <w:rPr>
              <w:rFonts w:eastAsiaTheme="minorEastAsia" w:cs="Times New Roman"/>
              <w:szCs w:val="24"/>
              <w:lang w:val="en-US"/>
            </w:rPr>
            <w:fldChar w:fldCharType="begin" w:fldLock="1"/>
          </w:r>
          <w:r w:rsidR="00FA630F" w:rsidRPr="00CC7A4C">
            <w:rPr>
              <w:rFonts w:eastAsiaTheme="minorEastAsia" w:cs="Times New Roman"/>
              <w:szCs w:val="24"/>
              <w:lang w:val="en-US"/>
            </w:rPr>
            <w:instrText xml:space="preserve"> CITATION Bä13 \l 1033 </w:instrText>
          </w:r>
          <w:r w:rsidR="00FA630F" w:rsidRPr="00CC7A4C">
            <w:rPr>
              <w:rFonts w:eastAsiaTheme="minorEastAsia" w:cs="Times New Roman"/>
              <w:szCs w:val="24"/>
              <w:lang w:val="en-US"/>
            </w:rPr>
            <w:fldChar w:fldCharType="separate"/>
          </w:r>
          <w:r w:rsidR="004137BC" w:rsidRPr="004137BC">
            <w:rPr>
              <w:rFonts w:eastAsiaTheme="minorEastAsia" w:cs="Times New Roman"/>
              <w:noProof/>
              <w:szCs w:val="24"/>
              <w:lang w:val="en-US"/>
            </w:rPr>
            <w:t>[2]</w:t>
          </w:r>
          <w:r w:rsidR="00FA630F" w:rsidRPr="00CC7A4C">
            <w:rPr>
              <w:rFonts w:eastAsiaTheme="minorEastAsia" w:cs="Times New Roman"/>
              <w:szCs w:val="24"/>
              <w:lang w:val="en-US"/>
            </w:rPr>
            <w:fldChar w:fldCharType="end"/>
          </w:r>
        </w:sdtContent>
      </w:sdt>
      <w:r w:rsidR="009B2497" w:rsidRPr="00CC7A4C">
        <w:rPr>
          <w:rFonts w:eastAsiaTheme="minorEastAsia" w:cs="Times New Roman"/>
          <w:szCs w:val="24"/>
          <w:lang w:val="en-US"/>
        </w:rPr>
        <w:t xml:space="preserve">. </w:t>
      </w:r>
      <w:r w:rsidR="000E30DD" w:rsidRPr="00CC7A4C">
        <w:rPr>
          <w:rFonts w:eastAsiaTheme="minorEastAsia" w:cs="Times New Roman"/>
          <w:szCs w:val="24"/>
          <w:lang w:val="en-US"/>
        </w:rPr>
        <w:t xml:space="preserve">It is important to note that </w:t>
      </w:r>
      <w:r w:rsidR="000E30DD" w:rsidRPr="00AC5266">
        <w:rPr>
          <w:rFonts w:eastAsiaTheme="minorEastAsia" w:cs="Times New Roman"/>
          <w:i/>
          <w:szCs w:val="24"/>
          <w:lang w:val="en-US"/>
        </w:rPr>
        <w:t>BD</w:t>
      </w:r>
      <w:r w:rsidR="000E30DD" w:rsidRPr="00AC5266">
        <w:rPr>
          <w:rFonts w:eastAsiaTheme="minorEastAsia" w:cs="Times New Roman"/>
          <w:i/>
          <w:szCs w:val="24"/>
          <w:vertAlign w:val="superscript"/>
          <w:lang w:val="en-US"/>
        </w:rPr>
        <w:t>-1</w:t>
      </w:r>
      <w:r w:rsidR="000E30DD" w:rsidRPr="00AC5266">
        <w:rPr>
          <w:rFonts w:eastAsiaTheme="minorEastAsia" w:cs="Times New Roman"/>
          <w:i/>
          <w:szCs w:val="24"/>
          <w:lang w:val="en-US"/>
        </w:rPr>
        <w:t>B</w:t>
      </w:r>
      <w:r w:rsidR="000E30DD" w:rsidRPr="00AC5266">
        <w:rPr>
          <w:rFonts w:eastAsiaTheme="minorEastAsia" w:cs="Times New Roman"/>
          <w:i/>
          <w:szCs w:val="24"/>
          <w:vertAlign w:val="superscript"/>
          <w:lang w:val="en-US"/>
        </w:rPr>
        <w:t>T</w:t>
      </w:r>
      <w:r w:rsidR="000E30DD" w:rsidRPr="00AC5266">
        <w:rPr>
          <w:rFonts w:eastAsiaTheme="minorEastAsia" w:cs="Times New Roman"/>
          <w:i/>
          <w:szCs w:val="24"/>
          <w:lang w:val="en-US"/>
        </w:rPr>
        <w:t xml:space="preserve"> = C</w:t>
      </w:r>
      <w:r w:rsidR="000E30DD" w:rsidRPr="00AC5266">
        <w:rPr>
          <w:rFonts w:eastAsiaTheme="minorEastAsia" w:cs="Times New Roman"/>
          <w:i/>
          <w:szCs w:val="24"/>
          <w:vertAlign w:val="superscript"/>
          <w:lang w:val="en-US"/>
        </w:rPr>
        <w:t>1/2</w:t>
      </w:r>
      <w:r w:rsidR="000E30DD" w:rsidRPr="00CC7A4C">
        <w:rPr>
          <w:rFonts w:eastAsiaTheme="minorEastAsia" w:cs="Times New Roman"/>
          <w:szCs w:val="24"/>
          <w:lang w:val="en-US"/>
        </w:rPr>
        <w:t xml:space="preserve"> as this inverse matrix reverses the “shaping” of </w:t>
      </w:r>
      <m:oMath>
        <m:r>
          <m:rPr>
            <m:sty m:val="p"/>
          </m:rPr>
          <w:rPr>
            <w:rFonts w:ascii="Cambria Math" w:hAnsi="Cambria Math" w:cs="Times New Roman"/>
            <w:color w:val="222222"/>
            <w:szCs w:val="24"/>
            <w:shd w:val="clear" w:color="auto" w:fill="FFFFFF"/>
          </w:rPr>
          <m:t>⟨y⟩</m:t>
        </m:r>
      </m:oMath>
      <w:r w:rsidR="000E30DD" w:rsidRPr="00CC7A4C">
        <w:rPr>
          <w:rFonts w:eastAsiaTheme="minorEastAsia" w:cs="Times New Roman"/>
          <w:color w:val="222222"/>
          <w:szCs w:val="24"/>
          <w:shd w:val="clear" w:color="auto" w:fill="FFFFFF"/>
        </w:rPr>
        <w:t xml:space="preserve"> </w:t>
      </w:r>
      <w:r w:rsidR="005E51A7">
        <w:rPr>
          <w:rFonts w:eastAsiaTheme="minorEastAsia" w:cs="Times New Roman"/>
          <w:szCs w:val="24"/>
          <w:shd w:val="clear" w:color="auto" w:fill="FFFFFF"/>
        </w:rPr>
        <w:t>from</w:t>
      </w:r>
      <w:r w:rsidR="000E30DD" w:rsidRPr="00787C65">
        <w:rPr>
          <w:rFonts w:eastAsiaTheme="minorEastAsia" w:cs="Times New Roman"/>
          <w:szCs w:val="24"/>
          <w:shd w:val="clear" w:color="auto" w:fill="FFFFFF"/>
        </w:rPr>
        <w:t xml:space="preserve"> </w:t>
      </w:r>
      <w:r w:rsidR="00334F14" w:rsidRPr="005E51A7">
        <w:rPr>
          <w:rFonts w:eastAsiaTheme="minorEastAsia" w:cs="Times New Roman"/>
          <w:i/>
          <w:szCs w:val="24"/>
          <w:shd w:val="clear" w:color="auto" w:fill="FFFFFF"/>
        </w:rPr>
        <w:fldChar w:fldCharType="begin" w:fldLock="1"/>
      </w:r>
      <w:r w:rsidR="00334F14" w:rsidRPr="005E51A7">
        <w:rPr>
          <w:rFonts w:eastAsiaTheme="minorEastAsia" w:cs="Times New Roman"/>
          <w:i/>
          <w:szCs w:val="24"/>
          <w:shd w:val="clear" w:color="auto" w:fill="FFFFFF"/>
        </w:rPr>
        <w:instrText xml:space="preserve"> REF _Ref22730525 \h </w:instrText>
      </w:r>
      <w:r w:rsidR="005E51A7" w:rsidRPr="005E51A7">
        <w:rPr>
          <w:rFonts w:eastAsiaTheme="minorEastAsia" w:cs="Times New Roman"/>
          <w:i/>
          <w:szCs w:val="24"/>
          <w:shd w:val="clear" w:color="auto" w:fill="FFFFFF"/>
        </w:rPr>
        <w:instrText xml:space="preserve"> \* MERGEFORMAT </w:instrText>
      </w:r>
      <w:r w:rsidR="00334F14" w:rsidRPr="005E51A7">
        <w:rPr>
          <w:rFonts w:eastAsiaTheme="minorEastAsia" w:cs="Times New Roman"/>
          <w:i/>
          <w:szCs w:val="24"/>
          <w:shd w:val="clear" w:color="auto" w:fill="FFFFFF"/>
        </w:rPr>
      </w:r>
      <w:r w:rsidR="00334F14" w:rsidRPr="005E51A7">
        <w:rPr>
          <w:rFonts w:eastAsiaTheme="minorEastAsia" w:cs="Times New Roman"/>
          <w:i/>
          <w:szCs w:val="24"/>
          <w:shd w:val="clear" w:color="auto" w:fill="FFFFFF"/>
        </w:rPr>
        <w:fldChar w:fldCharType="separate"/>
      </w:r>
      <w:r w:rsidR="00334F14" w:rsidRPr="005E51A7">
        <w:rPr>
          <w:rFonts w:cs="Times New Roman"/>
          <w:i/>
          <w:szCs w:val="24"/>
        </w:rPr>
        <w:t xml:space="preserve">Equation </w:t>
      </w:r>
      <w:r w:rsidR="00334F14" w:rsidRPr="005E51A7">
        <w:rPr>
          <w:rFonts w:cs="Times New Roman"/>
          <w:i/>
          <w:noProof/>
          <w:szCs w:val="24"/>
        </w:rPr>
        <w:t>2</w:t>
      </w:r>
      <w:r w:rsidR="00334F14" w:rsidRPr="005E51A7">
        <w:rPr>
          <w:rFonts w:cs="Times New Roman"/>
          <w:i/>
          <w:szCs w:val="24"/>
        </w:rPr>
        <w:t>.</w:t>
      </w:r>
      <w:r w:rsidR="00334F14" w:rsidRPr="005E51A7">
        <w:rPr>
          <w:rFonts w:cs="Times New Roman"/>
          <w:i/>
          <w:noProof/>
          <w:szCs w:val="24"/>
        </w:rPr>
        <w:t>5</w:t>
      </w:r>
      <w:r w:rsidR="00334F14" w:rsidRPr="005E51A7">
        <w:rPr>
          <w:rFonts w:eastAsiaTheme="minorEastAsia" w:cs="Times New Roman"/>
          <w:i/>
          <w:szCs w:val="24"/>
          <w:shd w:val="clear" w:color="auto" w:fill="FFFFFF"/>
        </w:rPr>
        <w:fldChar w:fldCharType="end"/>
      </w:r>
      <w:r w:rsidR="005E51A7">
        <w:rPr>
          <w:rFonts w:eastAsiaTheme="minorEastAsia" w:cs="Times New Roman"/>
          <w:szCs w:val="24"/>
          <w:shd w:val="clear" w:color="auto" w:fill="FFFFFF"/>
        </w:rPr>
        <w:t xml:space="preserve"> </w:t>
      </w:r>
      <w:r w:rsidR="000E30DD" w:rsidRPr="00787C65">
        <w:rPr>
          <w:rFonts w:eastAsiaTheme="minorEastAsia" w:cs="Times New Roman"/>
          <w:szCs w:val="24"/>
          <w:shd w:val="clear" w:color="auto" w:fill="FFFFFF"/>
        </w:rPr>
        <w:t xml:space="preserve">because </w:t>
      </w:r>
      <w:r w:rsidR="000E30DD" w:rsidRPr="005E51A7">
        <w:rPr>
          <w:rFonts w:eastAsiaTheme="minorEastAsia" w:cs="Times New Roman"/>
          <w:i/>
          <w:szCs w:val="24"/>
          <w:shd w:val="clear" w:color="auto" w:fill="FFFFFF"/>
        </w:rPr>
        <w:t>||p</w:t>
      </w:r>
      <w:r w:rsidR="000E30DD" w:rsidRPr="005E51A7">
        <w:rPr>
          <w:rFonts w:eastAsiaTheme="minorEastAsia" w:cs="Times New Roman"/>
          <w:i/>
          <w:szCs w:val="24"/>
          <w:shd w:val="clear" w:color="auto" w:fill="FFFFFF"/>
          <w:vertAlign w:val="subscript"/>
        </w:rPr>
        <w:t>σ</w:t>
      </w:r>
      <w:r w:rsidR="000E30DD" w:rsidRPr="005E51A7">
        <w:rPr>
          <w:rFonts w:eastAsiaTheme="minorEastAsia" w:cs="Times New Roman"/>
          <w:i/>
          <w:szCs w:val="24"/>
          <w:shd w:val="clear" w:color="auto" w:fill="FFFFFF"/>
        </w:rPr>
        <w:t>||</w:t>
      </w:r>
      <w:r w:rsidR="000E30DD" w:rsidRPr="00787C65">
        <w:rPr>
          <w:rFonts w:eastAsiaTheme="minorEastAsia" w:cs="Times New Roman"/>
          <w:szCs w:val="24"/>
          <w:shd w:val="clear" w:color="auto" w:fill="FFFFFF"/>
        </w:rPr>
        <w:t xml:space="preserve"> </w:t>
      </w:r>
      <w:r w:rsidR="00C3341D">
        <w:rPr>
          <w:rFonts w:eastAsiaTheme="minorEastAsia" w:cs="Times New Roman"/>
          <w:szCs w:val="24"/>
          <w:shd w:val="clear" w:color="auto" w:fill="FFFFFF"/>
        </w:rPr>
        <w:t>has</w:t>
      </w:r>
      <w:r w:rsidR="000E30DD" w:rsidRPr="00787C65">
        <w:rPr>
          <w:rFonts w:eastAsiaTheme="minorEastAsia" w:cs="Times New Roman"/>
          <w:szCs w:val="24"/>
          <w:shd w:val="clear" w:color="auto" w:fill="FFFFFF"/>
        </w:rPr>
        <w:t xml:space="preserve"> </w:t>
      </w:r>
      <w:r w:rsidR="00C3341D">
        <w:rPr>
          <w:rFonts w:eastAsiaTheme="minorEastAsia" w:cs="Times New Roman"/>
          <w:szCs w:val="24"/>
          <w:shd w:val="clear" w:color="auto" w:fill="FFFFFF"/>
        </w:rPr>
        <w:t>to be</w:t>
      </w:r>
      <w:r w:rsidR="00E90058" w:rsidRPr="00787C65">
        <w:rPr>
          <w:rFonts w:eastAsiaTheme="minorEastAsia" w:cs="Times New Roman"/>
          <w:szCs w:val="24"/>
          <w:shd w:val="clear" w:color="auto" w:fill="FFFFFF"/>
        </w:rPr>
        <w:t xml:space="preserve"> </w:t>
      </w:r>
      <w:r w:rsidR="000E30DD" w:rsidRPr="00787C65">
        <w:rPr>
          <w:rFonts w:eastAsiaTheme="minorEastAsia" w:cs="Times New Roman"/>
          <w:szCs w:val="24"/>
          <w:shd w:val="clear" w:color="auto" w:fill="FFFFFF"/>
        </w:rPr>
        <w:t xml:space="preserve">compared with the </w:t>
      </w:r>
      <w:r w:rsidR="00505FC4" w:rsidRPr="00787C65">
        <w:rPr>
          <w:rFonts w:eastAsiaTheme="minorEastAsia" w:cs="Times New Roman"/>
          <w:szCs w:val="24"/>
          <w:shd w:val="clear" w:color="auto" w:fill="FFFFFF"/>
        </w:rPr>
        <w:t xml:space="preserve">expected </w:t>
      </w:r>
      <w:r w:rsidR="000E30DD" w:rsidRPr="00787C65">
        <w:rPr>
          <w:rFonts w:eastAsiaTheme="minorEastAsia" w:cs="Times New Roman"/>
          <w:szCs w:val="24"/>
          <w:shd w:val="clear" w:color="auto" w:fill="FFFFFF"/>
        </w:rPr>
        <w:t xml:space="preserve">length of a normally distributed random vector </w:t>
      </w:r>
      <w:r w:rsidR="009B373C" w:rsidRPr="009C6D94">
        <w:rPr>
          <w:rFonts w:eastAsiaTheme="minorEastAsia" w:cs="Times New Roman"/>
          <w:i/>
          <w:szCs w:val="24"/>
          <w:shd w:val="clear" w:color="auto" w:fill="FFFFFF"/>
        </w:rPr>
        <w:t>E(</w:t>
      </w:r>
      <w:r w:rsidR="000E30DD" w:rsidRPr="009C6D94">
        <w:rPr>
          <w:rFonts w:eastAsiaTheme="minorEastAsia" w:cs="Times New Roman"/>
          <w:i/>
          <w:szCs w:val="24"/>
          <w:shd w:val="clear" w:color="auto" w:fill="FFFFFF"/>
        </w:rPr>
        <w:t>|</w:t>
      </w:r>
      <w:r w:rsidR="009B373C" w:rsidRPr="009C6D94">
        <w:rPr>
          <w:rFonts w:eastAsiaTheme="minorEastAsia" w:cs="Times New Roman"/>
          <w:i/>
          <w:szCs w:val="24"/>
          <w:shd w:val="clear" w:color="auto" w:fill="FFFFFF"/>
        </w:rPr>
        <w:t>|</w:t>
      </w:r>
      <w:r w:rsidR="000E30DD" w:rsidRPr="009C6D94">
        <w:rPr>
          <w:rFonts w:eastAsiaTheme="minorEastAsia" w:cs="Times New Roman"/>
          <w:i/>
          <w:szCs w:val="24"/>
          <w:shd w:val="clear" w:color="auto" w:fill="FFFFFF"/>
        </w:rPr>
        <w:t>N(0,I)||</w:t>
      </w:r>
      <w:r w:rsidR="009B373C" w:rsidRPr="009C6D94">
        <w:rPr>
          <w:rFonts w:eastAsiaTheme="minorEastAsia" w:cs="Times New Roman"/>
          <w:i/>
          <w:szCs w:val="24"/>
          <w:shd w:val="clear" w:color="auto" w:fill="FFFFFF"/>
        </w:rPr>
        <w:t>)</w:t>
      </w:r>
      <w:r w:rsidR="00E90058" w:rsidRPr="00787C65">
        <w:rPr>
          <w:rFonts w:eastAsiaTheme="minorEastAsia" w:cs="Times New Roman"/>
          <w:szCs w:val="24"/>
          <w:shd w:val="clear" w:color="auto" w:fill="FFFFFF"/>
        </w:rPr>
        <w:t xml:space="preserve"> in</w:t>
      </w:r>
      <w:r w:rsidR="00E90058" w:rsidRPr="00787C65">
        <w:rPr>
          <w:rFonts w:cs="Times New Roman"/>
          <w:szCs w:val="24"/>
          <w:shd w:val="clear" w:color="auto" w:fill="FFFFFF"/>
        </w:rPr>
        <w:t xml:space="preserve"> the step-size update</w:t>
      </w:r>
      <w:r w:rsidR="00E90058" w:rsidRPr="00787C65">
        <w:rPr>
          <w:rFonts w:eastAsiaTheme="minorEastAsia" w:cs="Times New Roman"/>
          <w:szCs w:val="24"/>
          <w:shd w:val="clear" w:color="auto" w:fill="FFFFFF"/>
        </w:rPr>
        <w:t xml:space="preserve"> in</w:t>
      </w:r>
      <w:r w:rsidR="00787C65">
        <w:rPr>
          <w:rFonts w:eastAsiaTheme="minorEastAsia" w:cs="Times New Roman"/>
          <w:szCs w:val="24"/>
          <w:shd w:val="clear" w:color="auto" w:fill="FFFFFF"/>
        </w:rPr>
        <w:t xml:space="preserve"> </w:t>
      </w:r>
      <w:r w:rsidR="009C6D94" w:rsidRPr="009C6D94">
        <w:rPr>
          <w:rFonts w:eastAsiaTheme="minorEastAsia" w:cs="Times New Roman"/>
          <w:i/>
          <w:szCs w:val="24"/>
          <w:shd w:val="clear" w:color="auto" w:fill="FFFFFF"/>
        </w:rPr>
        <w:fldChar w:fldCharType="begin" w:fldLock="1"/>
      </w:r>
      <w:r w:rsidR="009C6D94" w:rsidRPr="009C6D94">
        <w:rPr>
          <w:rFonts w:eastAsiaTheme="minorEastAsia" w:cs="Times New Roman"/>
          <w:i/>
          <w:szCs w:val="24"/>
          <w:shd w:val="clear" w:color="auto" w:fill="FFFFFF"/>
        </w:rPr>
        <w:instrText xml:space="preserve"> REF _Ref24639401 \h </w:instrText>
      </w:r>
      <w:r w:rsidR="009C6D94">
        <w:rPr>
          <w:rFonts w:eastAsiaTheme="minorEastAsia" w:cs="Times New Roman"/>
          <w:i/>
          <w:szCs w:val="24"/>
          <w:shd w:val="clear" w:color="auto" w:fill="FFFFFF"/>
        </w:rPr>
        <w:instrText xml:space="preserve"> \* MERGEFORMAT </w:instrText>
      </w:r>
      <w:r w:rsidR="009C6D94" w:rsidRPr="009C6D94">
        <w:rPr>
          <w:rFonts w:eastAsiaTheme="minorEastAsia" w:cs="Times New Roman"/>
          <w:i/>
          <w:szCs w:val="24"/>
          <w:shd w:val="clear" w:color="auto" w:fill="FFFFFF"/>
        </w:rPr>
      </w:r>
      <w:r w:rsidR="009C6D94" w:rsidRPr="009C6D94">
        <w:rPr>
          <w:rFonts w:eastAsiaTheme="minorEastAsia" w:cs="Times New Roman"/>
          <w:i/>
          <w:szCs w:val="24"/>
          <w:shd w:val="clear" w:color="auto" w:fill="FFFFFF"/>
        </w:rPr>
        <w:fldChar w:fldCharType="separate"/>
      </w:r>
      <w:r w:rsidR="00B40E88" w:rsidRPr="00B40E88">
        <w:rPr>
          <w:rFonts w:cs="Times New Roman"/>
          <w:i/>
          <w:szCs w:val="24"/>
        </w:rPr>
        <w:t xml:space="preserve">Equation </w:t>
      </w:r>
      <w:r w:rsidR="00B40E88" w:rsidRPr="00B40E88">
        <w:rPr>
          <w:rFonts w:cs="Times New Roman"/>
          <w:i/>
          <w:noProof/>
          <w:szCs w:val="24"/>
        </w:rPr>
        <w:t>2.7</w:t>
      </w:r>
      <w:r w:rsidR="009C6D94" w:rsidRPr="009C6D94">
        <w:rPr>
          <w:rFonts w:eastAsiaTheme="minorEastAsia" w:cs="Times New Roman"/>
          <w:i/>
          <w:szCs w:val="24"/>
          <w:shd w:val="clear" w:color="auto" w:fill="FFFFFF"/>
        </w:rPr>
        <w:fldChar w:fldCharType="end"/>
      </w:r>
      <w:r w:rsidR="000E30DD" w:rsidRPr="00787C65">
        <w:rPr>
          <w:rFonts w:eastAsiaTheme="minorEastAsia" w:cs="Times New Roman"/>
          <w:szCs w:val="24"/>
          <w:shd w:val="clear" w:color="auto" w:fill="FFFFFF"/>
        </w:rPr>
        <w:t>.</w:t>
      </w:r>
      <w:r w:rsidR="00E90058" w:rsidRPr="00787C65">
        <w:rPr>
          <w:rFonts w:eastAsiaTheme="minorEastAsia" w:cs="Times New Roman"/>
          <w:szCs w:val="24"/>
          <w:shd w:val="clear" w:color="auto" w:fill="FFFFFF"/>
        </w:rPr>
        <w:t xml:space="preserve"> </w:t>
      </w:r>
      <w:r w:rsidR="000E30DD" w:rsidRPr="00787C65">
        <w:rPr>
          <w:rFonts w:eastAsiaTheme="minorEastAsia" w:cs="Times New Roman"/>
          <w:szCs w:val="24"/>
          <w:shd w:val="clear" w:color="auto" w:fill="FFFFFF"/>
        </w:rPr>
        <w:t xml:space="preserve"> </w:t>
      </w:r>
    </w:p>
    <w:p w14:paraId="3243E5A7" w14:textId="47FC87E0" w:rsidR="00E90058" w:rsidRPr="009C6D94" w:rsidRDefault="00E90058" w:rsidP="00E90058">
      <w:pPr>
        <w:pStyle w:val="Caption"/>
        <w:rPr>
          <w:rFonts w:eastAsiaTheme="minorEastAsia" w:cs="Times New Roman"/>
          <w:i w:val="0"/>
          <w:color w:val="auto"/>
          <w:sz w:val="24"/>
          <w:szCs w:val="24"/>
          <w:lang w:val="en-US"/>
        </w:rPr>
      </w:pPr>
      <m:oMathPara>
        <m:oMath>
          <m:r>
            <w:rPr>
              <w:rFonts w:ascii="Cambria Math" w:eastAsiaTheme="minorEastAsia" w:hAnsi="Cambria Math" w:cs="Times New Roman"/>
              <w:color w:val="auto"/>
              <w:sz w:val="24"/>
              <w:szCs w:val="24"/>
              <w:lang w:val="en-US"/>
            </w:rPr>
            <m:t>σ ← σ . exp</m:t>
          </m:r>
          <m:d>
            <m:dPr>
              <m:ctrlPr>
                <w:rPr>
                  <w:rFonts w:ascii="Cambria Math" w:eastAsiaTheme="minorEastAsia" w:hAnsi="Cambria Math" w:cs="Times New Roman"/>
                  <w:i w:val="0"/>
                  <w:color w:val="auto"/>
                  <w:sz w:val="24"/>
                  <w:szCs w:val="24"/>
                  <w:lang w:val="en-US"/>
                </w:rPr>
              </m:ctrlPr>
            </m:dPr>
            <m:e>
              <m:f>
                <m:fPr>
                  <m:ctrlPr>
                    <w:rPr>
                      <w:rFonts w:ascii="Cambria Math" w:eastAsiaTheme="minorEastAsia" w:hAnsi="Cambria Math" w:cs="Times New Roman"/>
                      <w:i w:val="0"/>
                      <w:color w:val="auto"/>
                      <w:sz w:val="24"/>
                      <w:szCs w:val="24"/>
                      <w:lang w:val="en-US"/>
                    </w:rPr>
                  </m:ctrlPr>
                </m:fPr>
                <m:num>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c</m:t>
                      </m:r>
                    </m:e>
                    <m:sub>
                      <m:r>
                        <w:rPr>
                          <w:rFonts w:ascii="Cambria Math" w:eastAsiaTheme="minorEastAsia" w:hAnsi="Cambria Math" w:cs="Times New Roman"/>
                          <w:color w:val="auto"/>
                          <w:sz w:val="24"/>
                          <w:szCs w:val="24"/>
                          <w:lang w:val="en-US"/>
                        </w:rPr>
                        <m:t>σ</m:t>
                      </m:r>
                    </m:sub>
                  </m:sSub>
                </m:num>
                <m:den>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d</m:t>
                      </m:r>
                    </m:e>
                    <m:sub>
                      <m:r>
                        <w:rPr>
                          <w:rFonts w:ascii="Cambria Math" w:eastAsiaTheme="minorEastAsia" w:hAnsi="Cambria Math" w:cs="Times New Roman"/>
                          <w:color w:val="auto"/>
                          <w:sz w:val="24"/>
                          <w:szCs w:val="24"/>
                          <w:lang w:val="en-US"/>
                        </w:rPr>
                        <m:t>σ</m:t>
                      </m:r>
                    </m:sub>
                  </m:sSub>
                </m:den>
              </m:f>
              <m:d>
                <m:dPr>
                  <m:ctrlPr>
                    <w:rPr>
                      <w:rFonts w:ascii="Cambria Math" w:eastAsiaTheme="minorEastAsia" w:hAnsi="Cambria Math" w:cs="Times New Roman"/>
                      <w:i w:val="0"/>
                      <w:color w:val="auto"/>
                      <w:sz w:val="24"/>
                      <w:szCs w:val="24"/>
                      <w:lang w:val="en-US"/>
                    </w:rPr>
                  </m:ctrlPr>
                </m:dPr>
                <m:e>
                  <m:f>
                    <m:fPr>
                      <m:ctrlPr>
                        <w:rPr>
                          <w:rFonts w:ascii="Cambria Math" w:eastAsiaTheme="minorEastAsia" w:hAnsi="Cambria Math" w:cs="Times New Roman"/>
                          <w:i w:val="0"/>
                          <w:color w:val="auto"/>
                          <w:sz w:val="24"/>
                          <w:szCs w:val="24"/>
                          <w:lang w:val="en-US"/>
                        </w:rPr>
                      </m:ctrlPr>
                    </m:fPr>
                    <m:num>
                      <m:r>
                        <w:rPr>
                          <w:rFonts w:ascii="Cambria Math" w:eastAsiaTheme="minorEastAsia" w:hAnsi="Cambria Math" w:cs="Times New Roman"/>
                          <w:color w:val="auto"/>
                          <w:sz w:val="24"/>
                          <w:szCs w:val="24"/>
                          <w:lang w:val="en-US"/>
                        </w:rPr>
                        <m:t>||</m:t>
                      </m:r>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p</m:t>
                          </m:r>
                        </m:e>
                        <m:sub>
                          <m:r>
                            <w:rPr>
                              <w:rFonts w:ascii="Cambria Math" w:eastAsiaTheme="minorEastAsia" w:hAnsi="Cambria Math" w:cs="Times New Roman"/>
                              <w:color w:val="auto"/>
                              <w:sz w:val="24"/>
                              <w:szCs w:val="24"/>
                              <w:lang w:val="en-US"/>
                            </w:rPr>
                            <m:t>σ</m:t>
                          </m:r>
                        </m:sub>
                      </m:sSub>
                      <m:r>
                        <w:rPr>
                          <w:rFonts w:ascii="Cambria Math" w:eastAsiaTheme="minorEastAsia" w:hAnsi="Cambria Math" w:cs="Times New Roman"/>
                          <w:color w:val="auto"/>
                          <w:sz w:val="24"/>
                          <w:szCs w:val="24"/>
                          <w:lang w:val="en-US"/>
                        </w:rPr>
                        <m:t>||</m:t>
                      </m:r>
                    </m:num>
                    <m:den>
                      <m:r>
                        <w:rPr>
                          <w:rFonts w:ascii="Cambria Math" w:eastAsiaTheme="minorEastAsia" w:hAnsi="Cambria Math" w:cs="Times New Roman"/>
                          <w:color w:val="auto"/>
                          <w:sz w:val="24"/>
                          <w:szCs w:val="24"/>
                          <w:lang w:val="en-US"/>
                        </w:rPr>
                        <m:t>E||N(0,I)||</m:t>
                      </m:r>
                    </m:den>
                  </m:f>
                  <m:r>
                    <w:rPr>
                      <w:rFonts w:ascii="Cambria Math" w:eastAsiaTheme="minorEastAsia" w:hAnsi="Cambria Math" w:cs="Times New Roman"/>
                      <w:color w:val="auto"/>
                      <w:sz w:val="24"/>
                      <w:szCs w:val="24"/>
                      <w:lang w:val="en-US"/>
                    </w:rPr>
                    <m:t xml:space="preserve"> - 1</m:t>
                  </m:r>
                </m:e>
              </m:d>
            </m:e>
          </m:d>
        </m:oMath>
      </m:oMathPara>
    </w:p>
    <w:p w14:paraId="3DF57BE9" w14:textId="7B34F604" w:rsidR="009C6D94" w:rsidRDefault="009C6D94" w:rsidP="009C6D94">
      <w:pPr>
        <w:pStyle w:val="Caption"/>
        <w:jc w:val="center"/>
        <w:rPr>
          <w:rFonts w:cs="Times New Roman"/>
          <w:sz w:val="24"/>
          <w:szCs w:val="24"/>
        </w:rPr>
      </w:pPr>
      <w:bookmarkStart w:id="37" w:name="_Ref24639401"/>
      <w:r w:rsidRPr="00CC7A4C">
        <w:rPr>
          <w:rFonts w:cs="Times New Roman"/>
          <w:sz w:val="24"/>
          <w:szCs w:val="24"/>
        </w:rPr>
        <w:t xml:space="preserve">Equation </w:t>
      </w:r>
      <w:r w:rsidR="00911311">
        <w:rPr>
          <w:rFonts w:cs="Times New Roman"/>
          <w:sz w:val="24"/>
          <w:szCs w:val="24"/>
        </w:rPr>
        <w:fldChar w:fldCharType="begin" w:fldLock="1"/>
      </w:r>
      <w:r w:rsidR="00911311">
        <w:rPr>
          <w:rFonts w:cs="Times New Roman"/>
          <w:sz w:val="24"/>
          <w:szCs w:val="24"/>
        </w:rPr>
        <w:instrText xml:space="preserve"> STYLEREF 1 \s </w:instrText>
      </w:r>
      <w:r w:rsidR="00911311">
        <w:rPr>
          <w:rFonts w:cs="Times New Roman"/>
          <w:sz w:val="24"/>
          <w:szCs w:val="24"/>
        </w:rPr>
        <w:fldChar w:fldCharType="separate"/>
      </w:r>
      <w:r w:rsidR="00911311">
        <w:rPr>
          <w:rFonts w:cs="Times New Roman"/>
          <w:noProof/>
          <w:sz w:val="24"/>
          <w:szCs w:val="24"/>
        </w:rPr>
        <w:t>2</w:t>
      </w:r>
      <w:r w:rsidR="00911311">
        <w:rPr>
          <w:rFonts w:cs="Times New Roman"/>
          <w:sz w:val="24"/>
          <w:szCs w:val="24"/>
        </w:rPr>
        <w:fldChar w:fldCharType="end"/>
      </w:r>
      <w:r w:rsidR="00911311">
        <w:rPr>
          <w:rFonts w:cs="Times New Roman"/>
          <w:sz w:val="24"/>
          <w:szCs w:val="24"/>
        </w:rPr>
        <w:t>.</w:t>
      </w:r>
      <w:r w:rsidR="00911311">
        <w:rPr>
          <w:rFonts w:cs="Times New Roman"/>
          <w:sz w:val="24"/>
          <w:szCs w:val="24"/>
        </w:rPr>
        <w:fldChar w:fldCharType="begin" w:fldLock="1"/>
      </w:r>
      <w:r w:rsidR="00911311">
        <w:rPr>
          <w:rFonts w:cs="Times New Roman"/>
          <w:sz w:val="24"/>
          <w:szCs w:val="24"/>
        </w:rPr>
        <w:instrText xml:space="preserve"> SEQ Equation \* ARABIC \s 1 </w:instrText>
      </w:r>
      <w:r w:rsidR="00911311">
        <w:rPr>
          <w:rFonts w:cs="Times New Roman"/>
          <w:sz w:val="24"/>
          <w:szCs w:val="24"/>
        </w:rPr>
        <w:fldChar w:fldCharType="separate"/>
      </w:r>
      <w:r w:rsidR="00911311">
        <w:rPr>
          <w:rFonts w:cs="Times New Roman"/>
          <w:noProof/>
          <w:sz w:val="24"/>
          <w:szCs w:val="24"/>
        </w:rPr>
        <w:t>7</w:t>
      </w:r>
      <w:r w:rsidR="00911311">
        <w:rPr>
          <w:rFonts w:cs="Times New Roman"/>
          <w:sz w:val="24"/>
          <w:szCs w:val="24"/>
        </w:rPr>
        <w:fldChar w:fldCharType="end"/>
      </w:r>
      <w:bookmarkEnd w:id="37"/>
    </w:p>
    <w:p w14:paraId="7A69E2A4" w14:textId="77777777" w:rsidR="009C6D94" w:rsidRPr="009C6D94" w:rsidRDefault="009C6D94" w:rsidP="009C6D94"/>
    <w:p w14:paraId="21BAE5C2" w14:textId="35D879DA" w:rsidR="00505FC4" w:rsidRPr="00CC7A4C" w:rsidRDefault="00505FC4" w:rsidP="00BA1D1B">
      <w:pPr>
        <w:rPr>
          <w:rFonts w:cs="Times New Roman"/>
          <w:szCs w:val="24"/>
          <w:lang w:val="en-US"/>
        </w:rPr>
      </w:pPr>
      <w:r w:rsidRPr="00CC7A4C">
        <w:rPr>
          <w:rFonts w:cs="Times New Roman"/>
          <w:szCs w:val="24"/>
          <w:lang w:val="en-US"/>
        </w:rPr>
        <w:t xml:space="preserve">The idea behind </w:t>
      </w:r>
      <w:r w:rsidR="005407E1" w:rsidRPr="005407E1">
        <w:rPr>
          <w:rFonts w:cs="Times New Roman"/>
          <w:i/>
          <w:szCs w:val="24"/>
          <w:lang w:val="en-US"/>
        </w:rPr>
        <w:fldChar w:fldCharType="begin" w:fldLock="1"/>
      </w:r>
      <w:r w:rsidR="005407E1" w:rsidRPr="005407E1">
        <w:rPr>
          <w:rFonts w:cs="Times New Roman"/>
          <w:i/>
          <w:szCs w:val="24"/>
          <w:lang w:val="en-US"/>
        </w:rPr>
        <w:instrText xml:space="preserve"> REF _Ref24639401 \h  \* MERGEFORMAT </w:instrText>
      </w:r>
      <w:r w:rsidR="005407E1" w:rsidRPr="005407E1">
        <w:rPr>
          <w:rFonts w:cs="Times New Roman"/>
          <w:i/>
          <w:szCs w:val="24"/>
          <w:lang w:val="en-US"/>
        </w:rPr>
      </w:r>
      <w:r w:rsidR="005407E1" w:rsidRPr="005407E1">
        <w:rPr>
          <w:rFonts w:cs="Times New Roman"/>
          <w:i/>
          <w:szCs w:val="24"/>
          <w:lang w:val="en-US"/>
        </w:rPr>
        <w:fldChar w:fldCharType="separate"/>
      </w:r>
      <w:r w:rsidR="00B40E88" w:rsidRPr="00B40E88">
        <w:rPr>
          <w:rFonts w:cs="Times New Roman"/>
          <w:i/>
          <w:szCs w:val="24"/>
        </w:rPr>
        <w:t xml:space="preserve">Equation </w:t>
      </w:r>
      <w:r w:rsidR="00B40E88" w:rsidRPr="00B40E88">
        <w:rPr>
          <w:rFonts w:cs="Times New Roman"/>
          <w:i/>
          <w:noProof/>
          <w:szCs w:val="24"/>
        </w:rPr>
        <w:t>2.7</w:t>
      </w:r>
      <w:r w:rsidR="005407E1" w:rsidRPr="005407E1">
        <w:rPr>
          <w:rFonts w:cs="Times New Roman"/>
          <w:i/>
          <w:szCs w:val="24"/>
          <w:lang w:val="en-US"/>
        </w:rPr>
        <w:fldChar w:fldCharType="end"/>
      </w:r>
      <w:r w:rsidR="005407E1">
        <w:rPr>
          <w:rFonts w:cs="Times New Roman"/>
          <w:i/>
          <w:szCs w:val="24"/>
          <w:lang w:val="en-US"/>
        </w:rPr>
        <w:t xml:space="preserve"> </w:t>
      </w:r>
      <w:r w:rsidRPr="00CC7A4C">
        <w:rPr>
          <w:rFonts w:cs="Times New Roman"/>
          <w:szCs w:val="24"/>
          <w:lang w:val="en-US"/>
        </w:rPr>
        <w:t xml:space="preserve">is that if the length of </w:t>
      </w:r>
      <w:r w:rsidRPr="005407E1">
        <w:rPr>
          <w:rFonts w:cs="Times New Roman"/>
          <w:i/>
          <w:szCs w:val="24"/>
          <w:lang w:val="en-US"/>
        </w:rPr>
        <w:t>p</w:t>
      </w:r>
      <w:r w:rsidRPr="005407E1">
        <w:rPr>
          <w:rFonts w:cs="Times New Roman"/>
          <w:i/>
          <w:szCs w:val="24"/>
          <w:vertAlign w:val="subscript"/>
          <w:lang w:val="en-US"/>
        </w:rPr>
        <w:t>σ</w:t>
      </w:r>
      <w:r w:rsidRPr="00CC7A4C">
        <w:rPr>
          <w:rFonts w:cs="Times New Roman"/>
          <w:szCs w:val="24"/>
          <w:lang w:val="en-US"/>
        </w:rPr>
        <w:t xml:space="preserve"> is greater than the expected length of a normally distributed random vector</w:t>
      </w:r>
      <w:r w:rsidR="005E51A7">
        <w:rPr>
          <w:rFonts w:cs="Times New Roman"/>
          <w:szCs w:val="24"/>
          <w:lang w:val="en-US"/>
        </w:rPr>
        <w:t>,</w:t>
      </w:r>
      <w:r w:rsidRPr="00CC7A4C">
        <w:rPr>
          <w:rFonts w:cs="Times New Roman"/>
          <w:szCs w:val="24"/>
          <w:lang w:val="en-US"/>
        </w:rPr>
        <w:t xml:space="preserve"> then the value of σ will increase. For better understanding, consider</w:t>
      </w:r>
      <w:r w:rsidR="005407E1">
        <w:rPr>
          <w:rFonts w:cs="Times New Roman"/>
          <w:szCs w:val="24"/>
          <w:lang w:val="en-US"/>
        </w:rPr>
        <w:t xml:space="preserve"> </w:t>
      </w:r>
      <w:r w:rsidR="005407E1" w:rsidRPr="005407E1">
        <w:rPr>
          <w:rFonts w:cs="Times New Roman"/>
          <w:i/>
          <w:szCs w:val="24"/>
          <w:lang w:val="en-US"/>
        </w:rPr>
        <w:fldChar w:fldCharType="begin" w:fldLock="1"/>
      </w:r>
      <w:r w:rsidR="005407E1" w:rsidRPr="005407E1">
        <w:rPr>
          <w:rFonts w:cs="Times New Roman"/>
          <w:i/>
          <w:szCs w:val="24"/>
          <w:lang w:val="en-US"/>
        </w:rPr>
        <w:instrText xml:space="preserve"> REF _Ref22730820 \h </w:instrText>
      </w:r>
      <w:r w:rsidR="005407E1">
        <w:rPr>
          <w:rFonts w:cs="Times New Roman"/>
          <w:i/>
          <w:szCs w:val="24"/>
          <w:lang w:val="en-US"/>
        </w:rPr>
        <w:instrText xml:space="preserve"> \* MERGEFORMAT </w:instrText>
      </w:r>
      <w:r w:rsidR="005407E1" w:rsidRPr="005407E1">
        <w:rPr>
          <w:rFonts w:cs="Times New Roman"/>
          <w:i/>
          <w:szCs w:val="24"/>
          <w:lang w:val="en-US"/>
        </w:rPr>
      </w:r>
      <w:r w:rsidR="005407E1" w:rsidRPr="005407E1">
        <w:rPr>
          <w:rFonts w:cs="Times New Roman"/>
          <w:i/>
          <w:szCs w:val="24"/>
          <w:lang w:val="en-US"/>
        </w:rPr>
        <w:fldChar w:fldCharType="separate"/>
      </w:r>
      <w:r w:rsidR="00B40E88" w:rsidRPr="00B40E88">
        <w:rPr>
          <w:rFonts w:cs="Times New Roman"/>
          <w:i/>
          <w:szCs w:val="24"/>
        </w:rPr>
        <w:t xml:space="preserve">Figure </w:t>
      </w:r>
      <w:r w:rsidR="00B40E88" w:rsidRPr="00B40E88">
        <w:rPr>
          <w:rFonts w:cs="Times New Roman"/>
          <w:i/>
          <w:noProof/>
          <w:szCs w:val="24"/>
        </w:rPr>
        <w:t>2.4</w:t>
      </w:r>
      <w:r w:rsidR="005407E1" w:rsidRPr="005407E1">
        <w:rPr>
          <w:rFonts w:cs="Times New Roman"/>
          <w:i/>
          <w:szCs w:val="24"/>
          <w:lang w:val="en-US"/>
        </w:rPr>
        <w:fldChar w:fldCharType="end"/>
      </w:r>
      <w:r w:rsidR="005407E1">
        <w:rPr>
          <w:rFonts w:cs="Times New Roman"/>
          <w:szCs w:val="24"/>
          <w:lang w:val="en-US"/>
        </w:rPr>
        <w:t xml:space="preserve"> </w:t>
      </w:r>
      <w:r w:rsidRPr="00CC7A4C">
        <w:rPr>
          <w:rFonts w:cs="Times New Roman"/>
          <w:szCs w:val="24"/>
          <w:lang w:val="en-US"/>
        </w:rPr>
        <w:t xml:space="preserve">below which illustrates the length of the center (mean vector) in the generation sequence. The </w:t>
      </w:r>
      <w:r w:rsidR="00BA1D1B" w:rsidRPr="00CC7A4C">
        <w:rPr>
          <w:rFonts w:cs="Times New Roman"/>
          <w:szCs w:val="24"/>
          <w:lang w:val="en-US"/>
        </w:rPr>
        <w:t xml:space="preserve">black </w:t>
      </w:r>
      <w:r w:rsidRPr="00CC7A4C">
        <w:rPr>
          <w:rFonts w:cs="Times New Roman"/>
          <w:szCs w:val="24"/>
          <w:lang w:val="en-US"/>
        </w:rPr>
        <w:t>arrow heads represent the position of the center at a specific generation</w:t>
      </w:r>
      <w:r w:rsidR="00BA1D1B" w:rsidRPr="00CC7A4C">
        <w:rPr>
          <w:rFonts w:cs="Times New Roman"/>
          <w:szCs w:val="24"/>
          <w:lang w:val="en-US"/>
        </w:rPr>
        <w:t>, the arrows with white arrow heads represent the distance between the original center and the best center so far, and</w:t>
      </w:r>
      <w:r w:rsidRPr="00CC7A4C">
        <w:rPr>
          <w:rFonts w:cs="Times New Roman"/>
          <w:szCs w:val="24"/>
          <w:lang w:val="en-US"/>
        </w:rPr>
        <w:t xml:space="preserve"> the arrow </w:t>
      </w:r>
      <w:r w:rsidR="00C3341D">
        <w:rPr>
          <w:rFonts w:cs="Times New Roman"/>
          <w:szCs w:val="24"/>
          <w:lang w:val="en-US"/>
        </w:rPr>
        <w:t>shafts</w:t>
      </w:r>
      <w:r w:rsidRPr="00CC7A4C">
        <w:rPr>
          <w:rFonts w:cs="Times New Roman"/>
          <w:szCs w:val="24"/>
          <w:lang w:val="en-US"/>
        </w:rPr>
        <w:t xml:space="preserve"> represent</w:t>
      </w:r>
      <w:r w:rsidR="00C3341D">
        <w:rPr>
          <w:rFonts w:cs="Times New Roman"/>
          <w:szCs w:val="24"/>
          <w:lang w:val="en-US"/>
        </w:rPr>
        <w:t>s the distance</w:t>
      </w:r>
      <w:r w:rsidRPr="00CC7A4C">
        <w:rPr>
          <w:rFonts w:cs="Times New Roman"/>
          <w:szCs w:val="24"/>
          <w:lang w:val="en-US"/>
        </w:rPr>
        <w:t xml:space="preserve"> the center has moved.  </w:t>
      </w:r>
    </w:p>
    <w:p w14:paraId="3529DE65" w14:textId="77777777" w:rsidR="007A506F" w:rsidRPr="00CC7A4C" w:rsidRDefault="00505FC4" w:rsidP="009C6D94">
      <w:pPr>
        <w:pStyle w:val="Caption"/>
        <w:spacing w:line="480" w:lineRule="auto"/>
        <w:jc w:val="center"/>
        <w:rPr>
          <w:rFonts w:cs="Times New Roman"/>
          <w:sz w:val="24"/>
          <w:szCs w:val="24"/>
        </w:rPr>
      </w:pPr>
      <w:r w:rsidRPr="00CC7A4C">
        <w:rPr>
          <w:rFonts w:eastAsiaTheme="minorEastAsia" w:cs="Times New Roman"/>
          <w:i w:val="0"/>
          <w:noProof/>
          <w:sz w:val="24"/>
          <w:szCs w:val="24"/>
          <w:lang w:val="en-US"/>
        </w:rPr>
        <w:lastRenderedPageBreak/>
        <w:drawing>
          <wp:inline distT="0" distB="0" distL="0" distR="0" wp14:anchorId="663F7287" wp14:editId="2896D2B4">
            <wp:extent cx="5572125" cy="2019300"/>
            <wp:effectExtent l="0" t="0" r="952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izepath.PNG"/>
                    <pic:cNvPicPr/>
                  </pic:nvPicPr>
                  <pic:blipFill>
                    <a:blip r:embed="rId17">
                      <a:extLst>
                        <a:ext uri="{28A0092B-C50C-407E-A947-70E740481C1C}">
                          <a14:useLocalDpi xmlns:a14="http://schemas.microsoft.com/office/drawing/2010/main" val="0"/>
                        </a:ext>
                      </a:extLst>
                    </a:blip>
                    <a:stretch>
                      <a:fillRect/>
                    </a:stretch>
                  </pic:blipFill>
                  <pic:spPr>
                    <a:xfrm>
                      <a:off x="0" y="0"/>
                      <a:ext cx="5572906" cy="2019583"/>
                    </a:xfrm>
                    <a:prstGeom prst="rect">
                      <a:avLst/>
                    </a:prstGeom>
                  </pic:spPr>
                </pic:pic>
              </a:graphicData>
            </a:graphic>
          </wp:inline>
        </w:drawing>
      </w:r>
    </w:p>
    <w:p w14:paraId="609AD027" w14:textId="44B1F2F3" w:rsidR="007A506F" w:rsidRPr="00CC7A4C" w:rsidRDefault="00505FC4" w:rsidP="009C6D94">
      <w:pPr>
        <w:pStyle w:val="Caption"/>
        <w:spacing w:line="480" w:lineRule="auto"/>
        <w:ind w:left="720" w:firstLine="720"/>
        <w:jc w:val="center"/>
        <w:rPr>
          <w:rFonts w:eastAsiaTheme="minorEastAsia" w:cs="Times New Roman"/>
          <w:sz w:val="24"/>
          <w:szCs w:val="24"/>
          <w:lang w:val="en-US"/>
        </w:rPr>
      </w:pPr>
      <w:bookmarkStart w:id="38" w:name="_Ref22730820"/>
      <w:bookmarkStart w:id="39" w:name="_Toc27060384"/>
      <w:r w:rsidRPr="00CC7A4C">
        <w:rPr>
          <w:rFonts w:cs="Times New Roman"/>
          <w:sz w:val="24"/>
          <w:szCs w:val="24"/>
        </w:rPr>
        <w:t xml:space="preserve">Figure </w:t>
      </w:r>
      <w:r w:rsidR="00C31EE0">
        <w:rPr>
          <w:rFonts w:cs="Times New Roman"/>
          <w:sz w:val="24"/>
          <w:szCs w:val="24"/>
        </w:rPr>
        <w:fldChar w:fldCharType="begin" w:fldLock="1"/>
      </w:r>
      <w:r w:rsidR="00C31EE0">
        <w:rPr>
          <w:rFonts w:cs="Times New Roman"/>
          <w:sz w:val="24"/>
          <w:szCs w:val="24"/>
        </w:rPr>
        <w:instrText xml:space="preserve"> STYLEREF 1 \s </w:instrText>
      </w:r>
      <w:r w:rsidR="00C31EE0">
        <w:rPr>
          <w:rFonts w:cs="Times New Roman"/>
          <w:sz w:val="24"/>
          <w:szCs w:val="24"/>
        </w:rPr>
        <w:fldChar w:fldCharType="separate"/>
      </w:r>
      <w:r w:rsidR="00C31EE0">
        <w:rPr>
          <w:rFonts w:cs="Times New Roman"/>
          <w:noProof/>
          <w:sz w:val="24"/>
          <w:szCs w:val="24"/>
        </w:rPr>
        <w:t>2</w:t>
      </w:r>
      <w:r w:rsidR="00C31EE0">
        <w:rPr>
          <w:rFonts w:cs="Times New Roman"/>
          <w:sz w:val="24"/>
          <w:szCs w:val="24"/>
        </w:rPr>
        <w:fldChar w:fldCharType="end"/>
      </w:r>
      <w:r w:rsidR="00C31EE0">
        <w:rPr>
          <w:rFonts w:cs="Times New Roman"/>
          <w:sz w:val="24"/>
          <w:szCs w:val="24"/>
        </w:rPr>
        <w:t>.</w:t>
      </w:r>
      <w:r w:rsidR="00C31EE0">
        <w:rPr>
          <w:rFonts w:cs="Times New Roman"/>
          <w:sz w:val="24"/>
          <w:szCs w:val="24"/>
        </w:rPr>
        <w:fldChar w:fldCharType="begin" w:fldLock="1"/>
      </w:r>
      <w:r w:rsidR="00C31EE0">
        <w:rPr>
          <w:rFonts w:cs="Times New Roman"/>
          <w:sz w:val="24"/>
          <w:szCs w:val="24"/>
        </w:rPr>
        <w:instrText xml:space="preserve"> SEQ Figure \* ARABIC \s 1 </w:instrText>
      </w:r>
      <w:r w:rsidR="00C31EE0">
        <w:rPr>
          <w:rFonts w:cs="Times New Roman"/>
          <w:sz w:val="24"/>
          <w:szCs w:val="24"/>
        </w:rPr>
        <w:fldChar w:fldCharType="separate"/>
      </w:r>
      <w:r w:rsidR="00C31EE0">
        <w:rPr>
          <w:rFonts w:cs="Times New Roman"/>
          <w:noProof/>
          <w:sz w:val="24"/>
          <w:szCs w:val="24"/>
        </w:rPr>
        <w:t>4</w:t>
      </w:r>
      <w:r w:rsidR="00C31EE0">
        <w:rPr>
          <w:rFonts w:cs="Times New Roman"/>
          <w:sz w:val="24"/>
          <w:szCs w:val="24"/>
        </w:rPr>
        <w:fldChar w:fldCharType="end"/>
      </w:r>
      <w:bookmarkEnd w:id="38"/>
      <w:r w:rsidRPr="00CC7A4C">
        <w:rPr>
          <w:rFonts w:cs="Times New Roman"/>
          <w:sz w:val="24"/>
          <w:szCs w:val="24"/>
        </w:rPr>
        <w:t xml:space="preserve"> </w:t>
      </w:r>
      <w:r w:rsidR="009C6D94">
        <w:rPr>
          <w:rFonts w:cs="Times New Roman"/>
          <w:sz w:val="24"/>
          <w:szCs w:val="24"/>
        </w:rPr>
        <w:t>–</w:t>
      </w:r>
      <w:r w:rsidRPr="00CC7A4C">
        <w:rPr>
          <w:rFonts w:cs="Times New Roman"/>
          <w:sz w:val="24"/>
          <w:szCs w:val="24"/>
        </w:rPr>
        <w:t xml:space="preserve"> </w:t>
      </w:r>
      <w:r w:rsidR="009C6D94" w:rsidRPr="009C6D94">
        <w:rPr>
          <w:rFonts w:eastAsiaTheme="minorEastAsia" w:cs="Times New Roman"/>
          <w:i w:val="0"/>
          <w:sz w:val="24"/>
          <w:szCs w:val="24"/>
          <w:lang w:val="en-US"/>
        </w:rPr>
        <w:t>Measuring the length of the evolution path</w:t>
      </w:r>
      <w:r w:rsidRPr="009C6D94">
        <w:rPr>
          <w:rFonts w:eastAsiaTheme="minorEastAsia" w:cs="Times New Roman"/>
          <w:i w:val="0"/>
          <w:sz w:val="24"/>
          <w:szCs w:val="24"/>
          <w:lang w:val="en-US"/>
        </w:rPr>
        <w:t xml:space="preserve"> </w:t>
      </w:r>
      <w:sdt>
        <w:sdtPr>
          <w:rPr>
            <w:rFonts w:eastAsiaTheme="minorEastAsia" w:cs="Times New Roman"/>
            <w:i w:val="0"/>
            <w:sz w:val="24"/>
            <w:szCs w:val="24"/>
            <w:lang w:val="en-US"/>
          </w:rPr>
          <w:id w:val="2002850640"/>
          <w:citation/>
        </w:sdtPr>
        <w:sdtContent>
          <w:r w:rsidR="00787C65" w:rsidRPr="00F90AC3">
            <w:rPr>
              <w:rFonts w:eastAsiaTheme="minorEastAsia" w:cs="Times New Roman"/>
              <w:i w:val="0"/>
              <w:sz w:val="24"/>
              <w:szCs w:val="24"/>
              <w:lang w:val="en-US"/>
            </w:rPr>
            <w:fldChar w:fldCharType="begin" w:fldLock="1"/>
          </w:r>
          <w:r w:rsidR="00787C65" w:rsidRPr="00F90AC3">
            <w:rPr>
              <w:rFonts w:eastAsiaTheme="minorEastAsia" w:cs="Times New Roman"/>
              <w:i w:val="0"/>
              <w:sz w:val="24"/>
              <w:szCs w:val="24"/>
              <w:lang w:val="en-US"/>
            </w:rPr>
            <w:instrText xml:space="preserve"> CITATION Aug13 \l 1033 </w:instrText>
          </w:r>
          <w:r w:rsidR="00787C65" w:rsidRPr="00F90AC3">
            <w:rPr>
              <w:rFonts w:eastAsiaTheme="minorEastAsia" w:cs="Times New Roman"/>
              <w:i w:val="0"/>
              <w:sz w:val="24"/>
              <w:szCs w:val="24"/>
              <w:lang w:val="en-US"/>
            </w:rPr>
            <w:fldChar w:fldCharType="separate"/>
          </w:r>
          <w:r w:rsidR="004137BC" w:rsidRPr="004137BC">
            <w:rPr>
              <w:rFonts w:eastAsiaTheme="minorEastAsia" w:cs="Times New Roman"/>
              <w:noProof/>
              <w:sz w:val="24"/>
              <w:szCs w:val="24"/>
              <w:lang w:val="en-US"/>
            </w:rPr>
            <w:t>[7]</w:t>
          </w:r>
          <w:r w:rsidR="00787C65" w:rsidRPr="00F90AC3">
            <w:rPr>
              <w:rFonts w:eastAsiaTheme="minorEastAsia" w:cs="Times New Roman"/>
              <w:i w:val="0"/>
              <w:sz w:val="24"/>
              <w:szCs w:val="24"/>
              <w:lang w:val="en-US"/>
            </w:rPr>
            <w:fldChar w:fldCharType="end"/>
          </w:r>
        </w:sdtContent>
      </w:sdt>
      <w:r w:rsidR="009C6D94" w:rsidRPr="009C6D94">
        <w:rPr>
          <w:rFonts w:eastAsiaTheme="minorEastAsia" w:cs="Times New Roman"/>
          <w:i w:val="0"/>
          <w:sz w:val="24"/>
          <w:szCs w:val="24"/>
          <w:lang w:val="en-US"/>
        </w:rPr>
        <w:t>.</w:t>
      </w:r>
      <w:bookmarkEnd w:id="39"/>
    </w:p>
    <w:p w14:paraId="3B7E2F69" w14:textId="1F776A90" w:rsidR="00505FC4" w:rsidRPr="00CC7A4C" w:rsidRDefault="00505FC4" w:rsidP="007A506F">
      <w:pPr>
        <w:pStyle w:val="Caption"/>
        <w:spacing w:line="480" w:lineRule="auto"/>
        <w:rPr>
          <w:rFonts w:eastAsiaTheme="minorEastAsia" w:cs="Times New Roman"/>
          <w:i w:val="0"/>
          <w:color w:val="auto"/>
          <w:sz w:val="24"/>
          <w:szCs w:val="24"/>
          <w:lang w:val="en-US"/>
        </w:rPr>
      </w:pPr>
      <w:r w:rsidRPr="00CC7A4C">
        <w:rPr>
          <w:rFonts w:cs="Times New Roman"/>
          <w:i w:val="0"/>
          <w:color w:val="auto"/>
          <w:sz w:val="24"/>
          <w:szCs w:val="24"/>
          <w:lang w:val="en-US"/>
        </w:rPr>
        <w:t>In the left segment o</w:t>
      </w:r>
      <w:r w:rsidR="009C6D94">
        <w:rPr>
          <w:rFonts w:cs="Times New Roman"/>
          <w:i w:val="0"/>
          <w:color w:val="auto"/>
          <w:sz w:val="24"/>
          <w:szCs w:val="24"/>
          <w:lang w:val="en-US"/>
        </w:rPr>
        <w:t xml:space="preserve">f </w:t>
      </w:r>
      <w:r w:rsidR="009C6D94">
        <w:rPr>
          <w:rFonts w:cs="Times New Roman"/>
          <w:i w:val="0"/>
          <w:color w:val="auto"/>
          <w:sz w:val="24"/>
          <w:szCs w:val="24"/>
          <w:lang w:val="en-US"/>
        </w:rPr>
        <w:fldChar w:fldCharType="begin" w:fldLock="1"/>
      </w:r>
      <w:r w:rsidR="009C6D94">
        <w:rPr>
          <w:rFonts w:cs="Times New Roman"/>
          <w:i w:val="0"/>
          <w:color w:val="auto"/>
          <w:sz w:val="24"/>
          <w:szCs w:val="24"/>
          <w:lang w:val="en-US"/>
        </w:rPr>
        <w:instrText xml:space="preserve"> REF _Ref22730820 \h </w:instrText>
      </w:r>
      <w:r w:rsidR="009C6D94">
        <w:rPr>
          <w:rFonts w:cs="Times New Roman"/>
          <w:i w:val="0"/>
          <w:color w:val="auto"/>
          <w:sz w:val="24"/>
          <w:szCs w:val="24"/>
          <w:lang w:val="en-US"/>
        </w:rPr>
      </w:r>
      <w:r w:rsidR="009C6D94">
        <w:rPr>
          <w:rFonts w:cs="Times New Roman"/>
          <w:i w:val="0"/>
          <w:color w:val="auto"/>
          <w:sz w:val="24"/>
          <w:szCs w:val="24"/>
          <w:lang w:val="en-US"/>
        </w:rPr>
        <w:fldChar w:fldCharType="separate"/>
      </w:r>
      <w:r w:rsidR="00B40E88" w:rsidRPr="00CC7A4C">
        <w:rPr>
          <w:rFonts w:cs="Times New Roman"/>
          <w:sz w:val="24"/>
          <w:szCs w:val="24"/>
        </w:rPr>
        <w:t xml:space="preserve">Figure </w:t>
      </w:r>
      <w:r w:rsidR="00B40E88">
        <w:rPr>
          <w:rFonts w:cs="Times New Roman"/>
          <w:noProof/>
          <w:sz w:val="24"/>
          <w:szCs w:val="24"/>
        </w:rPr>
        <w:t>2</w:t>
      </w:r>
      <w:r w:rsidR="00B40E88">
        <w:rPr>
          <w:rFonts w:cs="Times New Roman"/>
          <w:sz w:val="24"/>
          <w:szCs w:val="24"/>
        </w:rPr>
        <w:t>.</w:t>
      </w:r>
      <w:r w:rsidR="00B40E88">
        <w:rPr>
          <w:rFonts w:cs="Times New Roman"/>
          <w:noProof/>
          <w:sz w:val="24"/>
          <w:szCs w:val="24"/>
        </w:rPr>
        <w:t>4</w:t>
      </w:r>
      <w:r w:rsidR="009C6D94">
        <w:rPr>
          <w:rFonts w:cs="Times New Roman"/>
          <w:i w:val="0"/>
          <w:color w:val="auto"/>
          <w:sz w:val="24"/>
          <w:szCs w:val="24"/>
          <w:lang w:val="en-US"/>
        </w:rPr>
        <w:fldChar w:fldCharType="end"/>
      </w:r>
      <w:r w:rsidRPr="00CC7A4C">
        <w:rPr>
          <w:rFonts w:cs="Times New Roman"/>
          <w:i w:val="0"/>
          <w:color w:val="auto"/>
          <w:sz w:val="24"/>
          <w:szCs w:val="24"/>
          <w:lang w:val="en-US"/>
        </w:rPr>
        <w:t>, you will notice that center moves around a lot less than the other segments</w:t>
      </w:r>
      <w:r w:rsidR="00BA1D1B" w:rsidRPr="00CC7A4C">
        <w:rPr>
          <w:rFonts w:cs="Times New Roman"/>
          <w:i w:val="0"/>
          <w:color w:val="auto"/>
          <w:sz w:val="24"/>
          <w:szCs w:val="24"/>
          <w:lang w:val="en-US"/>
        </w:rPr>
        <w:t>. In this case the step-size is decreased to continue a tighter search around the current center</w:t>
      </w:r>
      <w:r w:rsidR="005E51A7">
        <w:rPr>
          <w:rFonts w:cs="Times New Roman"/>
          <w:i w:val="0"/>
          <w:color w:val="auto"/>
          <w:sz w:val="24"/>
          <w:szCs w:val="24"/>
          <w:lang w:val="en-US"/>
        </w:rPr>
        <w:t xml:space="preserve"> as the algorithm may be converging on an optimum solution</w:t>
      </w:r>
      <w:r w:rsidR="00BA1D1B" w:rsidRPr="00CC7A4C">
        <w:rPr>
          <w:rFonts w:cs="Times New Roman"/>
          <w:i w:val="0"/>
          <w:color w:val="auto"/>
          <w:sz w:val="24"/>
          <w:szCs w:val="24"/>
          <w:lang w:val="en-US"/>
        </w:rPr>
        <w:t>. However, in the right segment</w:t>
      </w:r>
      <w:r w:rsidR="005E51A7">
        <w:rPr>
          <w:rFonts w:cs="Times New Roman"/>
          <w:i w:val="0"/>
          <w:color w:val="auto"/>
          <w:sz w:val="24"/>
          <w:szCs w:val="24"/>
          <w:lang w:val="en-US"/>
        </w:rPr>
        <w:t xml:space="preserve"> </w:t>
      </w:r>
      <w:r w:rsidR="00787C65" w:rsidRPr="00787C65">
        <w:rPr>
          <w:rFonts w:cs="Times New Roman"/>
          <w:i w:val="0"/>
          <w:color w:val="auto"/>
          <w:sz w:val="24"/>
          <w:szCs w:val="24"/>
          <w:lang w:val="en-US"/>
        </w:rPr>
        <w:fldChar w:fldCharType="begin" w:fldLock="1"/>
      </w:r>
      <w:r w:rsidR="00787C65" w:rsidRPr="00787C65">
        <w:rPr>
          <w:rFonts w:cs="Times New Roman"/>
          <w:i w:val="0"/>
          <w:color w:val="auto"/>
          <w:sz w:val="24"/>
          <w:szCs w:val="24"/>
          <w:lang w:val="en-US"/>
        </w:rPr>
        <w:instrText xml:space="preserve"> REF _Ref22730820 \h  \* MERGEFORMAT </w:instrText>
      </w:r>
      <w:r w:rsidR="00787C65" w:rsidRPr="00787C65">
        <w:rPr>
          <w:rFonts w:cs="Times New Roman"/>
          <w:i w:val="0"/>
          <w:color w:val="auto"/>
          <w:sz w:val="24"/>
          <w:szCs w:val="24"/>
          <w:lang w:val="en-US"/>
        </w:rPr>
      </w:r>
      <w:r w:rsidR="00787C65" w:rsidRPr="00787C65">
        <w:rPr>
          <w:rFonts w:cs="Times New Roman"/>
          <w:i w:val="0"/>
          <w:color w:val="auto"/>
          <w:sz w:val="24"/>
          <w:szCs w:val="24"/>
          <w:lang w:val="en-US"/>
        </w:rPr>
        <w:fldChar w:fldCharType="separate"/>
      </w:r>
      <w:r w:rsidR="00B40E88" w:rsidRPr="00CC7A4C">
        <w:rPr>
          <w:rFonts w:cs="Times New Roman"/>
          <w:sz w:val="24"/>
          <w:szCs w:val="24"/>
        </w:rPr>
        <w:t xml:space="preserve">Figure </w:t>
      </w:r>
      <w:r w:rsidR="00B40E88">
        <w:rPr>
          <w:rFonts w:cs="Times New Roman"/>
          <w:noProof/>
          <w:sz w:val="24"/>
          <w:szCs w:val="24"/>
        </w:rPr>
        <w:t>2</w:t>
      </w:r>
      <w:r w:rsidR="00B40E88">
        <w:rPr>
          <w:rFonts w:cs="Times New Roman"/>
          <w:sz w:val="24"/>
          <w:szCs w:val="24"/>
        </w:rPr>
        <w:t>.</w:t>
      </w:r>
      <w:r w:rsidR="00B40E88">
        <w:rPr>
          <w:rFonts w:cs="Times New Roman"/>
          <w:noProof/>
          <w:sz w:val="24"/>
          <w:szCs w:val="24"/>
        </w:rPr>
        <w:t>4</w:t>
      </w:r>
      <w:r w:rsidR="00787C65" w:rsidRPr="00787C65">
        <w:rPr>
          <w:rFonts w:cs="Times New Roman"/>
          <w:i w:val="0"/>
          <w:color w:val="auto"/>
          <w:sz w:val="24"/>
          <w:szCs w:val="24"/>
          <w:lang w:val="en-US"/>
        </w:rPr>
        <w:fldChar w:fldCharType="end"/>
      </w:r>
      <w:r w:rsidR="00BA1D1B" w:rsidRPr="00CC7A4C">
        <w:rPr>
          <w:rFonts w:cs="Times New Roman"/>
          <w:i w:val="0"/>
          <w:color w:val="auto"/>
          <w:sz w:val="24"/>
          <w:szCs w:val="24"/>
          <w:lang w:val="en-US"/>
        </w:rPr>
        <w:t xml:space="preserve">, the opposite happens. The step size is increased because the </w:t>
      </w:r>
      <w:r w:rsidR="009C6D94">
        <w:rPr>
          <w:rFonts w:cs="Times New Roman"/>
          <w:i w:val="0"/>
          <w:color w:val="auto"/>
          <w:sz w:val="24"/>
          <w:szCs w:val="24"/>
          <w:lang w:val="en-US"/>
        </w:rPr>
        <w:t>mutation</w:t>
      </w:r>
      <w:r w:rsidR="00BA1D1B" w:rsidRPr="00CC7A4C">
        <w:rPr>
          <w:rFonts w:cs="Times New Roman"/>
          <w:i w:val="0"/>
          <w:color w:val="auto"/>
          <w:sz w:val="24"/>
          <w:szCs w:val="24"/>
          <w:lang w:val="en-US"/>
        </w:rPr>
        <w:t>-steps are relatively in the same direction</w:t>
      </w:r>
      <w:r w:rsidR="005E51A7">
        <w:rPr>
          <w:rFonts w:cs="Times New Roman"/>
          <w:i w:val="0"/>
          <w:color w:val="auto"/>
          <w:sz w:val="24"/>
          <w:szCs w:val="24"/>
          <w:lang w:val="en-US"/>
        </w:rPr>
        <w:t xml:space="preserve"> because the algorithm may still be looking for better solutions</w:t>
      </w:r>
      <w:r w:rsidR="00BA1D1B" w:rsidRPr="00CC7A4C">
        <w:rPr>
          <w:rFonts w:cs="Times New Roman"/>
          <w:i w:val="0"/>
          <w:color w:val="auto"/>
          <w:sz w:val="24"/>
          <w:szCs w:val="24"/>
          <w:lang w:val="en-US"/>
        </w:rPr>
        <w:t xml:space="preserve">. </w:t>
      </w:r>
      <w:r w:rsidR="005E51A7">
        <w:rPr>
          <w:rFonts w:cs="Times New Roman"/>
          <w:i w:val="0"/>
          <w:color w:val="auto"/>
          <w:sz w:val="24"/>
          <w:szCs w:val="24"/>
          <w:lang w:val="en-US"/>
        </w:rPr>
        <w:t xml:space="preserve">The step-size increase is </w:t>
      </w:r>
      <w:r w:rsidR="00BA1D1B" w:rsidRPr="00CC7A4C">
        <w:rPr>
          <w:rFonts w:cs="Times New Roman"/>
          <w:i w:val="0"/>
          <w:color w:val="auto"/>
          <w:sz w:val="24"/>
          <w:szCs w:val="24"/>
          <w:lang w:val="en-US"/>
        </w:rPr>
        <w:t xml:space="preserve">appropriate because it would be faster to make </w:t>
      </w:r>
      <w:r w:rsidR="005E51A7">
        <w:rPr>
          <w:rFonts w:cs="Times New Roman"/>
          <w:i w:val="0"/>
          <w:color w:val="auto"/>
          <w:sz w:val="24"/>
          <w:szCs w:val="24"/>
          <w:lang w:val="en-US"/>
        </w:rPr>
        <w:t>few</w:t>
      </w:r>
      <w:r w:rsidR="00C3341D">
        <w:rPr>
          <w:rFonts w:cs="Times New Roman"/>
          <w:i w:val="0"/>
          <w:color w:val="auto"/>
          <w:sz w:val="24"/>
          <w:szCs w:val="24"/>
          <w:lang w:val="en-US"/>
        </w:rPr>
        <w:t>er</w:t>
      </w:r>
      <w:r w:rsidR="005E51A7">
        <w:rPr>
          <w:rFonts w:cs="Times New Roman"/>
          <w:i w:val="0"/>
          <w:color w:val="auto"/>
          <w:sz w:val="24"/>
          <w:szCs w:val="24"/>
          <w:lang w:val="en-US"/>
        </w:rPr>
        <w:t xml:space="preserve"> </w:t>
      </w:r>
      <w:r w:rsidR="00BA1D1B" w:rsidRPr="00CC7A4C">
        <w:rPr>
          <w:rFonts w:cs="Times New Roman"/>
          <w:i w:val="0"/>
          <w:color w:val="auto"/>
          <w:sz w:val="24"/>
          <w:szCs w:val="24"/>
          <w:lang w:val="en-US"/>
        </w:rPr>
        <w:t>big</w:t>
      </w:r>
      <w:r w:rsidR="00C3341D">
        <w:rPr>
          <w:rFonts w:cs="Times New Roman"/>
          <w:i w:val="0"/>
          <w:color w:val="auto"/>
          <w:sz w:val="24"/>
          <w:szCs w:val="24"/>
          <w:lang w:val="en-US"/>
        </w:rPr>
        <w:t xml:space="preserve"> </w:t>
      </w:r>
      <w:r w:rsidR="00BA1D1B" w:rsidRPr="00CC7A4C">
        <w:rPr>
          <w:rFonts w:cs="Times New Roman"/>
          <w:i w:val="0"/>
          <w:color w:val="auto"/>
          <w:sz w:val="24"/>
          <w:szCs w:val="24"/>
          <w:lang w:val="en-US"/>
        </w:rPr>
        <w:t>steps in th</w:t>
      </w:r>
      <w:r w:rsidR="009C6D94">
        <w:rPr>
          <w:rFonts w:cs="Times New Roman"/>
          <w:i w:val="0"/>
          <w:color w:val="auto"/>
          <w:sz w:val="24"/>
          <w:szCs w:val="24"/>
          <w:lang w:val="en-US"/>
        </w:rPr>
        <w:t>e same</w:t>
      </w:r>
      <w:r w:rsidR="00BA1D1B" w:rsidRPr="00CC7A4C">
        <w:rPr>
          <w:rFonts w:cs="Times New Roman"/>
          <w:i w:val="0"/>
          <w:color w:val="auto"/>
          <w:sz w:val="24"/>
          <w:szCs w:val="24"/>
          <w:lang w:val="en-US"/>
        </w:rPr>
        <w:t xml:space="preserve"> direction rather than multiple small steps in the same direction. </w:t>
      </w:r>
    </w:p>
    <w:p w14:paraId="2132DA92" w14:textId="2CB4DDB1" w:rsidR="001D448E" w:rsidRPr="00CC7A4C" w:rsidRDefault="001D448E" w:rsidP="00BA1D1B">
      <w:pPr>
        <w:rPr>
          <w:rFonts w:cs="Times New Roman"/>
          <w:szCs w:val="24"/>
          <w:lang w:val="en-US"/>
        </w:rPr>
      </w:pPr>
      <w:r w:rsidRPr="00CC7A4C">
        <w:rPr>
          <w:rFonts w:cs="Times New Roman"/>
          <w:szCs w:val="24"/>
          <w:lang w:val="en-US"/>
        </w:rPr>
        <w:t>Now we will move on to th</w:t>
      </w:r>
      <w:r w:rsidR="005E51A7">
        <w:rPr>
          <w:rFonts w:cs="Times New Roman"/>
          <w:szCs w:val="24"/>
          <w:lang w:val="en-US"/>
        </w:rPr>
        <w:t xml:space="preserve">e </w:t>
      </w:r>
      <w:r w:rsidRPr="00CC7A4C">
        <w:rPr>
          <w:rFonts w:cs="Times New Roman"/>
          <w:szCs w:val="24"/>
          <w:lang w:val="en-US"/>
        </w:rPr>
        <w:t xml:space="preserve">covariance path update and the covariance matrix update. </w:t>
      </w:r>
    </w:p>
    <w:p w14:paraId="25939FCA" w14:textId="2B09C8DB" w:rsidR="001D448E" w:rsidRDefault="00295CC6" w:rsidP="005407E1">
      <w:pPr>
        <w:jc w:val="center"/>
        <w:rPr>
          <w:rFonts w:ascii="Cambria Math" w:hAnsi="Cambria Math" w:cs="Cambria Math"/>
          <w:color w:val="222222"/>
          <w:szCs w:val="24"/>
          <w:shd w:val="clear" w:color="auto" w:fill="FFFFFF"/>
        </w:rPr>
      </w:pPr>
      <m:oMath>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c</m:t>
            </m:r>
          </m:sub>
        </m:sSub>
        <m:r>
          <w:rPr>
            <w:rFonts w:ascii="Cambria Math" w:hAnsi="Cambria Math" w:cs="Times New Roman"/>
            <w:szCs w:val="24"/>
            <w:lang w:val="en-US"/>
          </w:rPr>
          <m:t xml:space="preserve"> ← (1 - </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c</m:t>
            </m:r>
          </m:sub>
        </m:sSub>
        <m:r>
          <w:rPr>
            <w:rFonts w:ascii="Cambria Math" w:hAnsi="Cambria Math" w:cs="Times New Roman"/>
            <w:szCs w:val="24"/>
            <w:lang w:val="en-US"/>
          </w:rPr>
          <m:t xml:space="preserve"> + </m:t>
        </m:r>
        <m:sSub>
          <m:sSubPr>
            <m:ctrlPr>
              <w:rPr>
                <w:rFonts w:ascii="Cambria Math" w:hAnsi="Cambria Math" w:cs="Times New Roman"/>
                <w:i/>
                <w:szCs w:val="24"/>
                <w:lang w:val="en-US"/>
              </w:rPr>
            </m:ctrlPr>
          </m:sSubPr>
          <m:e>
            <m:r>
              <w:rPr>
                <w:rFonts w:ascii="Cambria Math" w:hAnsi="Cambria Math" w:cs="Times New Roman"/>
                <w:szCs w:val="24"/>
                <w:lang w:val="en-US"/>
              </w:rPr>
              <m:t>h</m:t>
            </m:r>
          </m:e>
          <m:sub>
            <m:r>
              <w:rPr>
                <w:rFonts w:ascii="Cambria Math" w:hAnsi="Cambria Math" w:cs="Times New Roman"/>
                <w:szCs w:val="24"/>
                <w:lang w:val="en-US"/>
              </w:rPr>
              <m:t>σ</m:t>
            </m:r>
          </m:sub>
        </m:sSub>
        <m:rad>
          <m:radPr>
            <m:degHide m:val="1"/>
            <m:ctrlPr>
              <w:rPr>
                <w:rFonts w:ascii="Cambria Math" w:hAnsi="Cambria Math" w:cs="Times New Roman"/>
                <w:i/>
                <w:szCs w:val="24"/>
                <w:lang w:val="en-US"/>
              </w:rPr>
            </m:ctrlPr>
          </m:radPr>
          <m:deg/>
          <m:e>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 xml:space="preserve">(2 - </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eff</m:t>
                </m:r>
              </m:sub>
            </m:sSub>
          </m:e>
        </m:rad>
      </m:oMath>
      <w:r w:rsidR="001D448E" w:rsidRPr="00CC7A4C">
        <w:rPr>
          <w:rFonts w:eastAsiaTheme="minorEastAsia" w:cs="Times New Roman"/>
          <w:szCs w:val="24"/>
          <w:lang w:val="en-US"/>
        </w:rPr>
        <w:t xml:space="preserve"> </w:t>
      </w:r>
      <w:r w:rsidR="001D448E" w:rsidRPr="00CC7A4C">
        <w:rPr>
          <w:rFonts w:ascii="Cambria Math" w:hAnsi="Cambria Math" w:cs="Cambria Math"/>
          <w:color w:val="222222"/>
          <w:szCs w:val="24"/>
          <w:shd w:val="clear" w:color="auto" w:fill="FFFFFF"/>
        </w:rPr>
        <w:t>⟨</w:t>
      </w:r>
      <w:r w:rsidR="001D448E" w:rsidRPr="00CC7A4C">
        <w:rPr>
          <w:rFonts w:cs="Times New Roman"/>
          <w:color w:val="222222"/>
          <w:szCs w:val="24"/>
          <w:shd w:val="clear" w:color="auto" w:fill="FFFFFF"/>
        </w:rPr>
        <w:t>y</w:t>
      </w:r>
      <w:r w:rsidR="001D448E" w:rsidRPr="00CC7A4C">
        <w:rPr>
          <w:rFonts w:ascii="Cambria Math" w:hAnsi="Cambria Math" w:cs="Cambria Math"/>
          <w:color w:val="222222"/>
          <w:szCs w:val="24"/>
          <w:shd w:val="clear" w:color="auto" w:fill="FFFFFF"/>
        </w:rPr>
        <w:t>⟩</w:t>
      </w:r>
    </w:p>
    <w:p w14:paraId="7B390967" w14:textId="70BB8659" w:rsidR="005407E1" w:rsidRDefault="005407E1" w:rsidP="005407E1">
      <w:pPr>
        <w:pStyle w:val="Caption"/>
        <w:jc w:val="center"/>
        <w:rPr>
          <w:rFonts w:cs="Times New Roman"/>
          <w:sz w:val="24"/>
          <w:szCs w:val="24"/>
        </w:rPr>
      </w:pPr>
      <w:bookmarkStart w:id="40" w:name="_Ref22731075"/>
      <w:r w:rsidRPr="00CC7A4C">
        <w:rPr>
          <w:rFonts w:cs="Times New Roman"/>
          <w:sz w:val="24"/>
          <w:szCs w:val="24"/>
        </w:rPr>
        <w:t xml:space="preserve">Equation </w:t>
      </w:r>
      <w:r w:rsidR="00911311">
        <w:rPr>
          <w:rFonts w:cs="Times New Roman"/>
          <w:sz w:val="24"/>
          <w:szCs w:val="24"/>
        </w:rPr>
        <w:fldChar w:fldCharType="begin" w:fldLock="1"/>
      </w:r>
      <w:r w:rsidR="00911311">
        <w:rPr>
          <w:rFonts w:cs="Times New Roman"/>
          <w:sz w:val="24"/>
          <w:szCs w:val="24"/>
        </w:rPr>
        <w:instrText xml:space="preserve"> STYLEREF 1 \s </w:instrText>
      </w:r>
      <w:r w:rsidR="00911311">
        <w:rPr>
          <w:rFonts w:cs="Times New Roman"/>
          <w:sz w:val="24"/>
          <w:szCs w:val="24"/>
        </w:rPr>
        <w:fldChar w:fldCharType="separate"/>
      </w:r>
      <w:r w:rsidR="00911311">
        <w:rPr>
          <w:rFonts w:cs="Times New Roman"/>
          <w:noProof/>
          <w:sz w:val="24"/>
          <w:szCs w:val="24"/>
        </w:rPr>
        <w:t>2</w:t>
      </w:r>
      <w:r w:rsidR="00911311">
        <w:rPr>
          <w:rFonts w:cs="Times New Roman"/>
          <w:sz w:val="24"/>
          <w:szCs w:val="24"/>
        </w:rPr>
        <w:fldChar w:fldCharType="end"/>
      </w:r>
      <w:r w:rsidR="00911311">
        <w:rPr>
          <w:rFonts w:cs="Times New Roman"/>
          <w:sz w:val="24"/>
          <w:szCs w:val="24"/>
        </w:rPr>
        <w:t>.</w:t>
      </w:r>
      <w:r w:rsidR="00911311">
        <w:rPr>
          <w:rFonts w:cs="Times New Roman"/>
          <w:sz w:val="24"/>
          <w:szCs w:val="24"/>
        </w:rPr>
        <w:fldChar w:fldCharType="begin" w:fldLock="1"/>
      </w:r>
      <w:r w:rsidR="00911311">
        <w:rPr>
          <w:rFonts w:cs="Times New Roman"/>
          <w:sz w:val="24"/>
          <w:szCs w:val="24"/>
        </w:rPr>
        <w:instrText xml:space="preserve"> SEQ Equation \* ARABIC \s 1 </w:instrText>
      </w:r>
      <w:r w:rsidR="00911311">
        <w:rPr>
          <w:rFonts w:cs="Times New Roman"/>
          <w:sz w:val="24"/>
          <w:szCs w:val="24"/>
        </w:rPr>
        <w:fldChar w:fldCharType="separate"/>
      </w:r>
      <w:r w:rsidR="00911311">
        <w:rPr>
          <w:rFonts w:cs="Times New Roman"/>
          <w:noProof/>
          <w:sz w:val="24"/>
          <w:szCs w:val="24"/>
        </w:rPr>
        <w:t>8</w:t>
      </w:r>
      <w:r w:rsidR="00911311">
        <w:rPr>
          <w:rFonts w:cs="Times New Roman"/>
          <w:sz w:val="24"/>
          <w:szCs w:val="24"/>
        </w:rPr>
        <w:fldChar w:fldCharType="end"/>
      </w:r>
      <w:bookmarkEnd w:id="40"/>
    </w:p>
    <w:p w14:paraId="1743A5C3" w14:textId="77777777" w:rsidR="005407E1" w:rsidRPr="005407E1" w:rsidRDefault="005407E1" w:rsidP="005407E1"/>
    <w:p w14:paraId="191B8502" w14:textId="32ACBA8A" w:rsidR="001D448E" w:rsidRPr="00CC7A4C" w:rsidRDefault="00C3341D" w:rsidP="00940DED">
      <w:pPr>
        <w:rPr>
          <w:rFonts w:eastAsiaTheme="minorEastAsia" w:cs="Times New Roman"/>
          <w:szCs w:val="24"/>
          <w:lang w:val="en-US"/>
        </w:rPr>
      </w:pPr>
      <w:r w:rsidRPr="00C3341D">
        <w:rPr>
          <w:rFonts w:eastAsiaTheme="minorEastAsia" w:cs="Times New Roman"/>
          <w:i/>
          <w:szCs w:val="24"/>
          <w:lang w:val="en-US"/>
        </w:rPr>
        <w:fldChar w:fldCharType="begin" w:fldLock="1"/>
      </w:r>
      <w:r w:rsidRPr="00C3341D">
        <w:rPr>
          <w:rFonts w:eastAsiaTheme="minorEastAsia" w:cs="Times New Roman"/>
          <w:i/>
          <w:szCs w:val="24"/>
          <w:lang w:val="en-US"/>
        </w:rPr>
        <w:instrText xml:space="preserve"> REF _Ref22731075 \h  \* MERGEFORMAT </w:instrText>
      </w:r>
      <w:r w:rsidRPr="00C3341D">
        <w:rPr>
          <w:rFonts w:eastAsiaTheme="minorEastAsia" w:cs="Times New Roman"/>
          <w:i/>
          <w:szCs w:val="24"/>
          <w:lang w:val="en-US"/>
        </w:rPr>
      </w:r>
      <w:r w:rsidRPr="00C3341D">
        <w:rPr>
          <w:rFonts w:eastAsiaTheme="minorEastAsia" w:cs="Times New Roman"/>
          <w:i/>
          <w:szCs w:val="24"/>
          <w:lang w:val="en-US"/>
        </w:rPr>
        <w:fldChar w:fldCharType="separate"/>
      </w:r>
      <w:r w:rsidRPr="00C3341D">
        <w:rPr>
          <w:rFonts w:cs="Times New Roman"/>
          <w:i/>
          <w:szCs w:val="24"/>
        </w:rPr>
        <w:t xml:space="preserve">Equation </w:t>
      </w:r>
      <w:r w:rsidRPr="00C3341D">
        <w:rPr>
          <w:rFonts w:cs="Times New Roman"/>
          <w:i/>
          <w:noProof/>
          <w:szCs w:val="24"/>
        </w:rPr>
        <w:t>2</w:t>
      </w:r>
      <w:r w:rsidRPr="00C3341D">
        <w:rPr>
          <w:rFonts w:cs="Times New Roman"/>
          <w:i/>
          <w:szCs w:val="24"/>
        </w:rPr>
        <w:t>.</w:t>
      </w:r>
      <w:r w:rsidRPr="00C3341D">
        <w:rPr>
          <w:rFonts w:cs="Times New Roman"/>
          <w:i/>
          <w:noProof/>
          <w:szCs w:val="24"/>
        </w:rPr>
        <w:t>8</w:t>
      </w:r>
      <w:r w:rsidRPr="00C3341D">
        <w:rPr>
          <w:rFonts w:eastAsiaTheme="minorEastAsia" w:cs="Times New Roman"/>
          <w:i/>
          <w:szCs w:val="24"/>
          <w:lang w:val="en-US"/>
        </w:rPr>
        <w:fldChar w:fldCharType="end"/>
      </w:r>
      <w:r>
        <w:rPr>
          <w:rFonts w:eastAsiaTheme="minorEastAsia" w:cs="Times New Roman"/>
          <w:i/>
          <w:szCs w:val="24"/>
          <w:lang w:val="en-US"/>
        </w:rPr>
        <w:t xml:space="preserve"> </w:t>
      </w:r>
      <w:r w:rsidR="001D448E" w:rsidRPr="00CC7A4C">
        <w:rPr>
          <w:rFonts w:eastAsiaTheme="minorEastAsia" w:cs="Times New Roman"/>
          <w:szCs w:val="24"/>
          <w:lang w:val="en-US"/>
        </w:rPr>
        <w:t xml:space="preserve">represents the covariance path update. Once again, the first term in this equation is the decay factor where the cumulation time parameter </w:t>
      </w:r>
      <w:r w:rsidR="001D448E" w:rsidRPr="005407E1">
        <w:rPr>
          <w:rFonts w:eastAsiaTheme="minorEastAsia" w:cs="Times New Roman"/>
          <w:i/>
          <w:szCs w:val="24"/>
          <w:lang w:val="en-US"/>
        </w:rPr>
        <w:t>c</w:t>
      </w:r>
      <w:r w:rsidR="001D448E" w:rsidRPr="005407E1">
        <w:rPr>
          <w:rFonts w:eastAsiaTheme="minorEastAsia" w:cs="Times New Roman"/>
          <w:i/>
          <w:szCs w:val="24"/>
          <w:vertAlign w:val="subscript"/>
          <w:lang w:val="en-US"/>
        </w:rPr>
        <w:t>c</w:t>
      </w:r>
      <w:r w:rsidR="001D448E" w:rsidRPr="00CC7A4C">
        <w:rPr>
          <w:rFonts w:eastAsiaTheme="minorEastAsia" w:cs="Times New Roman"/>
          <w:szCs w:val="24"/>
          <w:lang w:val="en-US"/>
        </w:rPr>
        <w:t>&lt;1 and approximately 1/</w:t>
      </w:r>
      <w:r w:rsidR="001D448E" w:rsidRPr="005407E1">
        <w:rPr>
          <w:rFonts w:eastAsiaTheme="minorEastAsia" w:cs="Times New Roman"/>
          <w:i/>
          <w:szCs w:val="24"/>
          <w:lang w:val="en-US"/>
        </w:rPr>
        <w:t>c</w:t>
      </w:r>
      <w:r w:rsidR="00940DED" w:rsidRPr="005407E1">
        <w:rPr>
          <w:rFonts w:eastAsiaTheme="minorEastAsia" w:cs="Times New Roman"/>
          <w:i/>
          <w:szCs w:val="24"/>
          <w:vertAlign w:val="subscript"/>
          <w:lang w:val="en-US"/>
        </w:rPr>
        <w:t>c</w:t>
      </w:r>
      <w:r w:rsidR="00872444" w:rsidRPr="00CC7A4C">
        <w:rPr>
          <w:rFonts w:eastAsiaTheme="minorEastAsia" w:cs="Times New Roman"/>
          <w:szCs w:val="24"/>
          <w:lang w:val="en-US"/>
        </w:rPr>
        <w:t xml:space="preserve"> </w:t>
      </w:r>
      <w:sdt>
        <w:sdtPr>
          <w:rPr>
            <w:rFonts w:eastAsiaTheme="minorEastAsia" w:cs="Times New Roman"/>
            <w:szCs w:val="24"/>
            <w:lang w:val="en-US"/>
          </w:rPr>
          <w:id w:val="1331716758"/>
          <w:citation/>
        </w:sdtPr>
        <w:sdtContent>
          <w:r w:rsidR="00872444" w:rsidRPr="00CC7A4C">
            <w:rPr>
              <w:rFonts w:eastAsiaTheme="minorEastAsia" w:cs="Times New Roman"/>
              <w:szCs w:val="24"/>
              <w:lang w:val="en-US"/>
            </w:rPr>
            <w:fldChar w:fldCharType="begin" w:fldLock="1"/>
          </w:r>
          <w:r w:rsidR="00872444" w:rsidRPr="00CC7A4C">
            <w:rPr>
              <w:rFonts w:eastAsiaTheme="minorEastAsia" w:cs="Times New Roman"/>
              <w:szCs w:val="24"/>
              <w:lang w:val="en-US"/>
            </w:rPr>
            <w:instrText xml:space="preserve"> CITATION Han01 \l 1033 </w:instrText>
          </w:r>
          <w:r w:rsidR="00872444" w:rsidRPr="00CC7A4C">
            <w:rPr>
              <w:rFonts w:eastAsiaTheme="minorEastAsia" w:cs="Times New Roman"/>
              <w:szCs w:val="24"/>
              <w:lang w:val="en-US"/>
            </w:rPr>
            <w:fldChar w:fldCharType="separate"/>
          </w:r>
          <w:r w:rsidR="004137BC" w:rsidRPr="004137BC">
            <w:rPr>
              <w:rFonts w:eastAsiaTheme="minorEastAsia" w:cs="Times New Roman"/>
              <w:noProof/>
              <w:szCs w:val="24"/>
              <w:lang w:val="en-US"/>
            </w:rPr>
            <w:t>[9]</w:t>
          </w:r>
          <w:r w:rsidR="00872444" w:rsidRPr="00CC7A4C">
            <w:rPr>
              <w:rFonts w:eastAsiaTheme="minorEastAsia" w:cs="Times New Roman"/>
              <w:szCs w:val="24"/>
              <w:lang w:val="en-US"/>
            </w:rPr>
            <w:fldChar w:fldCharType="end"/>
          </w:r>
        </w:sdtContent>
      </w:sdt>
      <w:r w:rsidR="00940DED" w:rsidRPr="00CC7A4C">
        <w:rPr>
          <w:rFonts w:eastAsiaTheme="minorEastAsia" w:cs="Times New Roman"/>
          <w:szCs w:val="24"/>
          <w:lang w:val="en-US"/>
        </w:rPr>
        <w:t xml:space="preserve">. In the </w:t>
      </w:r>
      <w:r w:rsidR="00940DED" w:rsidRPr="00CC7A4C">
        <w:rPr>
          <w:rFonts w:eastAsiaTheme="minorEastAsia" w:cs="Times New Roman"/>
          <w:szCs w:val="24"/>
          <w:lang w:val="en-US"/>
        </w:rPr>
        <w:lastRenderedPageBreak/>
        <w:t xml:space="preserve">second term, </w:t>
      </w:r>
      <w:r w:rsidR="00940DED" w:rsidRPr="005407E1">
        <w:rPr>
          <w:rFonts w:eastAsiaTheme="minorEastAsia" w:cs="Times New Roman"/>
          <w:i/>
          <w:szCs w:val="24"/>
          <w:lang w:val="en-US"/>
        </w:rPr>
        <w:t>h</w:t>
      </w:r>
      <w:r w:rsidR="00940DED" w:rsidRPr="005407E1">
        <w:rPr>
          <w:rFonts w:eastAsiaTheme="minorEastAsia" w:cs="Times New Roman"/>
          <w:i/>
          <w:szCs w:val="24"/>
          <w:vertAlign w:val="subscript"/>
          <w:lang w:val="en-US"/>
        </w:rPr>
        <w:t>σ</w:t>
      </w:r>
      <w:r w:rsidR="00940DED" w:rsidRPr="00CC7A4C">
        <w:rPr>
          <w:rFonts w:eastAsiaTheme="minorEastAsia" w:cs="Times New Roman"/>
          <w:szCs w:val="24"/>
          <w:lang w:val="en-US"/>
        </w:rPr>
        <w:t xml:space="preserve"> is either 1 or 0 based on</w:t>
      </w:r>
      <w:r w:rsidR="00787C65">
        <w:rPr>
          <w:rFonts w:eastAsiaTheme="minorEastAsia" w:cs="Times New Roman"/>
          <w:szCs w:val="24"/>
          <w:lang w:val="en-US"/>
        </w:rPr>
        <w:t xml:space="preserve"> </w:t>
      </w:r>
      <w:r w:rsidR="005407E1">
        <w:rPr>
          <w:rFonts w:eastAsiaTheme="minorEastAsia" w:cs="Times New Roman"/>
          <w:szCs w:val="24"/>
          <w:lang w:val="en-US"/>
        </w:rPr>
        <w:t xml:space="preserve">conditions specified in </w:t>
      </w:r>
      <w:r w:rsidR="005407E1" w:rsidRPr="005407E1">
        <w:rPr>
          <w:rFonts w:eastAsiaTheme="minorEastAsia" w:cs="Times New Roman"/>
          <w:i/>
          <w:szCs w:val="24"/>
          <w:lang w:val="en-US"/>
        </w:rPr>
        <w:fldChar w:fldCharType="begin" w:fldLock="1"/>
      </w:r>
      <w:r w:rsidR="005407E1" w:rsidRPr="005407E1">
        <w:rPr>
          <w:rFonts w:eastAsiaTheme="minorEastAsia" w:cs="Times New Roman"/>
          <w:i/>
          <w:szCs w:val="24"/>
          <w:lang w:val="en-US"/>
        </w:rPr>
        <w:instrText xml:space="preserve"> REF _Ref22731102 \h </w:instrText>
      </w:r>
      <w:r w:rsidR="005407E1">
        <w:rPr>
          <w:rFonts w:eastAsiaTheme="minorEastAsia" w:cs="Times New Roman"/>
          <w:i/>
          <w:szCs w:val="24"/>
          <w:lang w:val="en-US"/>
        </w:rPr>
        <w:instrText xml:space="preserve"> \* MERGEFORMAT </w:instrText>
      </w:r>
      <w:r w:rsidR="005407E1" w:rsidRPr="005407E1">
        <w:rPr>
          <w:rFonts w:eastAsiaTheme="minorEastAsia" w:cs="Times New Roman"/>
          <w:i/>
          <w:szCs w:val="24"/>
          <w:lang w:val="en-US"/>
        </w:rPr>
      </w:r>
      <w:r w:rsidR="005407E1" w:rsidRPr="005407E1">
        <w:rPr>
          <w:rFonts w:eastAsiaTheme="minorEastAsia" w:cs="Times New Roman"/>
          <w:i/>
          <w:szCs w:val="24"/>
          <w:lang w:val="en-US"/>
        </w:rPr>
        <w:fldChar w:fldCharType="separate"/>
      </w:r>
      <w:r w:rsidR="00B40E88" w:rsidRPr="00B40E88">
        <w:rPr>
          <w:rFonts w:cs="Times New Roman"/>
          <w:i/>
          <w:szCs w:val="24"/>
        </w:rPr>
        <w:t xml:space="preserve">Equation </w:t>
      </w:r>
      <w:r w:rsidR="00B40E88" w:rsidRPr="00B40E88">
        <w:rPr>
          <w:rFonts w:cs="Times New Roman"/>
          <w:i/>
          <w:noProof/>
          <w:szCs w:val="24"/>
        </w:rPr>
        <w:t>2.9</w:t>
      </w:r>
      <w:r w:rsidR="005407E1" w:rsidRPr="005407E1">
        <w:rPr>
          <w:rFonts w:eastAsiaTheme="minorEastAsia" w:cs="Times New Roman"/>
          <w:i/>
          <w:szCs w:val="24"/>
          <w:lang w:val="en-US"/>
        </w:rPr>
        <w:fldChar w:fldCharType="end"/>
      </w:r>
      <w:r w:rsidR="004479C5" w:rsidRPr="00CC7A4C">
        <w:rPr>
          <w:rFonts w:eastAsiaTheme="minorEastAsia" w:cs="Times New Roman"/>
          <w:szCs w:val="24"/>
          <w:lang w:val="en-US"/>
        </w:rPr>
        <w:t xml:space="preserve">, where </w:t>
      </w:r>
      <w:r w:rsidR="004479C5" w:rsidRPr="005407E1">
        <w:rPr>
          <w:rFonts w:eastAsiaTheme="minorEastAsia" w:cs="Times New Roman"/>
          <w:i/>
          <w:szCs w:val="24"/>
          <w:lang w:val="en-US"/>
        </w:rPr>
        <w:t>t</w:t>
      </w:r>
      <w:r w:rsidR="004479C5" w:rsidRPr="00CC7A4C">
        <w:rPr>
          <w:rFonts w:eastAsiaTheme="minorEastAsia" w:cs="Times New Roman"/>
          <w:szCs w:val="24"/>
          <w:lang w:val="en-US"/>
        </w:rPr>
        <w:t xml:space="preserve"> is the generation number and </w:t>
      </w:r>
      <w:r w:rsidR="004479C5" w:rsidRPr="005407E1">
        <w:rPr>
          <w:rFonts w:eastAsiaTheme="minorEastAsia" w:cs="Times New Roman"/>
          <w:i/>
          <w:szCs w:val="24"/>
          <w:lang w:val="en-US"/>
        </w:rPr>
        <w:t>n</w:t>
      </w:r>
      <w:r w:rsidR="004479C5" w:rsidRPr="00CC7A4C">
        <w:rPr>
          <w:rFonts w:eastAsiaTheme="minorEastAsia" w:cs="Times New Roman"/>
          <w:szCs w:val="24"/>
          <w:lang w:val="en-US"/>
        </w:rPr>
        <w:t xml:space="preserve"> is the problem dimension </w:t>
      </w:r>
      <w:sdt>
        <w:sdtPr>
          <w:rPr>
            <w:rFonts w:eastAsiaTheme="minorEastAsia" w:cs="Times New Roman"/>
            <w:szCs w:val="24"/>
            <w:lang w:val="en-US"/>
          </w:rPr>
          <w:id w:val="420845081"/>
          <w:citation/>
        </w:sdtPr>
        <w:sdtContent>
          <w:r w:rsidR="00575D0D" w:rsidRPr="00CC7A4C">
            <w:rPr>
              <w:rFonts w:eastAsiaTheme="minorEastAsia" w:cs="Times New Roman"/>
              <w:szCs w:val="24"/>
              <w:lang w:val="en-US"/>
            </w:rPr>
            <w:fldChar w:fldCharType="begin" w:fldLock="1"/>
          </w:r>
          <w:r w:rsidR="00575D0D" w:rsidRPr="00CC7A4C">
            <w:rPr>
              <w:rFonts w:eastAsiaTheme="minorEastAsia" w:cs="Times New Roman"/>
              <w:szCs w:val="24"/>
              <w:lang w:val="en-US"/>
            </w:rPr>
            <w:instrText xml:space="preserve"> CITATION Bä13 \l 1033 </w:instrText>
          </w:r>
          <w:r w:rsidR="00575D0D" w:rsidRPr="00CC7A4C">
            <w:rPr>
              <w:rFonts w:eastAsiaTheme="minorEastAsia" w:cs="Times New Roman"/>
              <w:szCs w:val="24"/>
              <w:lang w:val="en-US"/>
            </w:rPr>
            <w:fldChar w:fldCharType="separate"/>
          </w:r>
          <w:r w:rsidR="004137BC" w:rsidRPr="004137BC">
            <w:rPr>
              <w:rFonts w:eastAsiaTheme="minorEastAsia" w:cs="Times New Roman"/>
              <w:noProof/>
              <w:szCs w:val="24"/>
              <w:lang w:val="en-US"/>
            </w:rPr>
            <w:t>[2]</w:t>
          </w:r>
          <w:r w:rsidR="00575D0D" w:rsidRPr="00CC7A4C">
            <w:rPr>
              <w:rFonts w:eastAsiaTheme="minorEastAsia" w:cs="Times New Roman"/>
              <w:szCs w:val="24"/>
              <w:lang w:val="en-US"/>
            </w:rPr>
            <w:fldChar w:fldCharType="end"/>
          </w:r>
        </w:sdtContent>
      </w:sdt>
      <w:r w:rsidR="00940DED" w:rsidRPr="00CC7A4C">
        <w:rPr>
          <w:rFonts w:eastAsiaTheme="minorEastAsia" w:cs="Times New Roman"/>
          <w:szCs w:val="24"/>
          <w:lang w:val="en-US"/>
        </w:rPr>
        <w:t>.</w:t>
      </w:r>
    </w:p>
    <w:p w14:paraId="57A50520" w14:textId="208918EF" w:rsidR="00940DED" w:rsidRPr="005407E1" w:rsidRDefault="00295CC6" w:rsidP="00940DED">
      <w:pPr>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eqArr>
                <m:eqArrPr>
                  <m:ctrlPr>
                    <w:rPr>
                      <w:rFonts w:ascii="Cambria Math" w:eastAsiaTheme="minorEastAsia" w:hAnsi="Cambria Math" w:cs="Times New Roman"/>
                      <w:i/>
                      <w:szCs w:val="24"/>
                      <w:lang w:val="en-US"/>
                    </w:rPr>
                  </m:ctrlPr>
                </m:eqArrPr>
                <m:e>
                  <m:r>
                    <w:rPr>
                      <w:rFonts w:ascii="Cambria Math" w:eastAsiaTheme="minorEastAsia" w:hAnsi="Cambria Math" w:cs="Times New Roman"/>
                      <w:szCs w:val="24"/>
                      <w:lang w:val="en-US"/>
                    </w:rPr>
                    <m:t xml:space="preserve"> 1 if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num>
                    <m:den>
                      <m:sSup>
                        <m:sSupPr>
                          <m:ctrlPr>
                            <w:rPr>
                              <w:rFonts w:ascii="Cambria Math" w:eastAsiaTheme="minorEastAsia" w:hAnsi="Cambria Math" w:cs="Times New Roman"/>
                              <w:i/>
                              <w:szCs w:val="24"/>
                              <w:lang w:val="en-US"/>
                            </w:rPr>
                          </m:ctrlPr>
                        </m:sSupPr>
                        <m:e>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 xml:space="preserve">1 -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e>
                          </m:rad>
                        </m:e>
                        <m:sup>
                          <m:r>
                            <w:rPr>
                              <w:rFonts w:ascii="Cambria Math" w:eastAsiaTheme="minorEastAsia" w:hAnsi="Cambria Math" w:cs="Times New Roman"/>
                              <w:szCs w:val="24"/>
                              <w:lang w:val="en-US"/>
                            </w:rPr>
                            <m:t>2(t + 1)</m:t>
                          </m:r>
                        </m:sup>
                      </m:sSup>
                    </m:den>
                  </m:f>
                  <m:r>
                    <w:rPr>
                      <w:rFonts w:ascii="Cambria Math" w:eastAsiaTheme="minorEastAsia" w:hAnsi="Cambria Math" w:cs="Times New Roman"/>
                      <w:szCs w:val="24"/>
                      <w:lang w:val="en-US"/>
                    </w:rPr>
                    <m:t xml:space="preserve"> &lt;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7</m:t>
                      </m:r>
                    </m:num>
                    <m:den>
                      <m:r>
                        <w:rPr>
                          <w:rFonts w:ascii="Cambria Math" w:eastAsiaTheme="minorEastAsia" w:hAnsi="Cambria Math" w:cs="Times New Roman"/>
                          <w:szCs w:val="24"/>
                          <w:lang w:val="en-US"/>
                        </w:rPr>
                        <m:t>5</m:t>
                      </m:r>
                    </m:den>
                  </m:f>
                  <m:r>
                    <w:rPr>
                      <w:rFonts w:ascii="Cambria Math" w:eastAsiaTheme="minorEastAsia" w:hAnsi="Cambria Math" w:cs="Times New Roman"/>
                      <w:szCs w:val="24"/>
                      <w:lang w:val="en-US"/>
                    </w:rPr>
                    <m:t xml:space="preserve"> +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num>
                    <m:den>
                      <m:r>
                        <w:rPr>
                          <w:rFonts w:ascii="Cambria Math" w:eastAsiaTheme="minorEastAsia" w:hAnsi="Cambria Math" w:cs="Times New Roman"/>
                          <w:szCs w:val="24"/>
                          <w:lang w:val="en-US"/>
                        </w:rPr>
                        <m:t>n + 1</m:t>
                      </m:r>
                    </m:den>
                  </m:f>
                  <m:r>
                    <w:rPr>
                      <w:rFonts w:ascii="Cambria Math" w:eastAsiaTheme="minorEastAsia" w:hAnsi="Cambria Math" w:cs="Times New Roman"/>
                      <w:szCs w:val="24"/>
                      <w:lang w:val="en-US"/>
                    </w:rPr>
                    <m:t>) E(||N(0,I)||)</m:t>
                  </m:r>
                </m:e>
                <m:e>
                  <m:r>
                    <w:rPr>
                      <w:rFonts w:ascii="Cambria Math" w:eastAsiaTheme="minorEastAsia" w:hAnsi="Cambria Math" w:cs="Times New Roman"/>
                      <w:szCs w:val="24"/>
                      <w:lang w:val="en-US"/>
                    </w:rPr>
                    <m:t>0 otherwise</m:t>
                  </m:r>
                </m:e>
              </m:eqArr>
            </m:e>
          </m:d>
        </m:oMath>
      </m:oMathPara>
    </w:p>
    <w:p w14:paraId="468E3FD2" w14:textId="19ECB50C" w:rsidR="005407E1" w:rsidRDefault="005407E1" w:rsidP="005407E1">
      <w:pPr>
        <w:pStyle w:val="Caption"/>
        <w:jc w:val="center"/>
        <w:rPr>
          <w:rFonts w:cs="Times New Roman"/>
          <w:sz w:val="24"/>
          <w:szCs w:val="24"/>
        </w:rPr>
      </w:pPr>
      <w:bookmarkStart w:id="41" w:name="_Ref22731102"/>
      <w:r w:rsidRPr="00CC7A4C">
        <w:rPr>
          <w:rFonts w:cs="Times New Roman"/>
          <w:sz w:val="24"/>
          <w:szCs w:val="24"/>
        </w:rPr>
        <w:t xml:space="preserve">Equation </w:t>
      </w:r>
      <w:r w:rsidR="00911311">
        <w:rPr>
          <w:rFonts w:cs="Times New Roman"/>
          <w:sz w:val="24"/>
          <w:szCs w:val="24"/>
        </w:rPr>
        <w:fldChar w:fldCharType="begin" w:fldLock="1"/>
      </w:r>
      <w:r w:rsidR="00911311">
        <w:rPr>
          <w:rFonts w:cs="Times New Roman"/>
          <w:sz w:val="24"/>
          <w:szCs w:val="24"/>
        </w:rPr>
        <w:instrText xml:space="preserve"> STYLEREF 1 \s </w:instrText>
      </w:r>
      <w:r w:rsidR="00911311">
        <w:rPr>
          <w:rFonts w:cs="Times New Roman"/>
          <w:sz w:val="24"/>
          <w:szCs w:val="24"/>
        </w:rPr>
        <w:fldChar w:fldCharType="separate"/>
      </w:r>
      <w:r w:rsidR="00911311">
        <w:rPr>
          <w:rFonts w:cs="Times New Roman"/>
          <w:noProof/>
          <w:sz w:val="24"/>
          <w:szCs w:val="24"/>
        </w:rPr>
        <w:t>2</w:t>
      </w:r>
      <w:r w:rsidR="00911311">
        <w:rPr>
          <w:rFonts w:cs="Times New Roman"/>
          <w:sz w:val="24"/>
          <w:szCs w:val="24"/>
        </w:rPr>
        <w:fldChar w:fldCharType="end"/>
      </w:r>
      <w:r w:rsidR="00911311">
        <w:rPr>
          <w:rFonts w:cs="Times New Roman"/>
          <w:sz w:val="24"/>
          <w:szCs w:val="24"/>
        </w:rPr>
        <w:t>.</w:t>
      </w:r>
      <w:r w:rsidR="00911311">
        <w:rPr>
          <w:rFonts w:cs="Times New Roman"/>
          <w:sz w:val="24"/>
          <w:szCs w:val="24"/>
        </w:rPr>
        <w:fldChar w:fldCharType="begin" w:fldLock="1"/>
      </w:r>
      <w:r w:rsidR="00911311">
        <w:rPr>
          <w:rFonts w:cs="Times New Roman"/>
          <w:sz w:val="24"/>
          <w:szCs w:val="24"/>
        </w:rPr>
        <w:instrText xml:space="preserve"> SEQ Equation \* ARABIC \s 1 </w:instrText>
      </w:r>
      <w:r w:rsidR="00911311">
        <w:rPr>
          <w:rFonts w:cs="Times New Roman"/>
          <w:sz w:val="24"/>
          <w:szCs w:val="24"/>
        </w:rPr>
        <w:fldChar w:fldCharType="separate"/>
      </w:r>
      <w:r w:rsidR="00911311">
        <w:rPr>
          <w:rFonts w:cs="Times New Roman"/>
          <w:noProof/>
          <w:sz w:val="24"/>
          <w:szCs w:val="24"/>
        </w:rPr>
        <w:t>9</w:t>
      </w:r>
      <w:r w:rsidR="00911311">
        <w:rPr>
          <w:rFonts w:cs="Times New Roman"/>
          <w:sz w:val="24"/>
          <w:szCs w:val="24"/>
        </w:rPr>
        <w:fldChar w:fldCharType="end"/>
      </w:r>
      <w:bookmarkEnd w:id="41"/>
    </w:p>
    <w:p w14:paraId="57CC2CEA" w14:textId="77777777" w:rsidR="005407E1" w:rsidRPr="005407E1" w:rsidRDefault="005407E1" w:rsidP="005407E1"/>
    <w:p w14:paraId="1848F6EF" w14:textId="7536610F" w:rsidR="008E5561" w:rsidRPr="00CC7A4C" w:rsidRDefault="004479C5" w:rsidP="008E5561">
      <w:pPr>
        <w:rPr>
          <w:rFonts w:eastAsiaTheme="minorEastAsia" w:cs="Times New Roman"/>
          <w:szCs w:val="24"/>
          <w:lang w:val="en-US"/>
        </w:rPr>
      </w:pPr>
      <w:r w:rsidRPr="00CC7A4C">
        <w:rPr>
          <w:rFonts w:eastAsiaTheme="minorEastAsia" w:cs="Times New Roman"/>
          <w:szCs w:val="24"/>
          <w:lang w:val="en-US"/>
        </w:rPr>
        <w:t xml:space="preserve">Like the previous path update, the expression with the square root is a normalization constant associated with the first term, </w:t>
      </w:r>
      <m:oMath>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c</m:t>
            </m:r>
          </m:sub>
        </m:sSub>
        <m:r>
          <w:rPr>
            <w:rFonts w:ascii="Cambria Math" w:hAnsi="Cambria Math" w:cs="Times New Roman"/>
            <w:szCs w:val="24"/>
          </w:rPr>
          <m:t xml:space="preserve">) +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m:t>
            </m:r>
          </m:e>
        </m:rad>
        <m:r>
          <w:rPr>
            <w:rFonts w:ascii="Cambria Math" w:eastAsiaTheme="minorEastAsia" w:hAnsi="Cambria Math" w:cs="Times New Roman"/>
            <w:szCs w:val="24"/>
            <w:lang w:val="en-US"/>
          </w:rPr>
          <m:t>= 1</m:t>
        </m:r>
      </m:oMath>
      <w:r w:rsidRPr="00CC7A4C">
        <w:rPr>
          <w:rFonts w:eastAsiaTheme="minorEastAsia" w:cs="Times New Roman"/>
          <w:szCs w:val="24"/>
          <w:lang w:val="en-US"/>
        </w:rPr>
        <w:t xml:space="preserve">. </w:t>
      </w:r>
      <w:r w:rsidR="002F3DE1" w:rsidRPr="00CC7A4C">
        <w:rPr>
          <w:rFonts w:eastAsiaTheme="minorEastAsia" w:cs="Times New Roman"/>
          <w:szCs w:val="24"/>
          <w:lang w:val="en-US"/>
        </w:rPr>
        <w:t xml:space="preserve">The purpose of </w:t>
      </w:r>
      <w:r w:rsidR="002F3DE1" w:rsidRPr="005407E1">
        <w:rPr>
          <w:rFonts w:eastAsiaTheme="minorEastAsia" w:cs="Times New Roman"/>
          <w:i/>
          <w:szCs w:val="24"/>
          <w:lang w:val="en-US"/>
        </w:rPr>
        <w:t>h</w:t>
      </w:r>
      <w:r w:rsidR="002F3DE1" w:rsidRPr="005407E1">
        <w:rPr>
          <w:rFonts w:eastAsiaTheme="minorEastAsia" w:cs="Times New Roman"/>
          <w:i/>
          <w:szCs w:val="24"/>
          <w:vertAlign w:val="subscript"/>
          <w:lang w:val="en-US"/>
        </w:rPr>
        <w:t>σ</w:t>
      </w:r>
      <w:r w:rsidR="002F3DE1" w:rsidRPr="00CC7A4C">
        <w:rPr>
          <w:rFonts w:eastAsiaTheme="minorEastAsia" w:cs="Times New Roman"/>
          <w:szCs w:val="24"/>
          <w:lang w:val="en-US"/>
        </w:rPr>
        <w:t xml:space="preserve"> is to choose whether to update </w:t>
      </w:r>
      <w:r w:rsidR="002F3DE1" w:rsidRPr="005407E1">
        <w:rPr>
          <w:rFonts w:eastAsiaTheme="minorEastAsia" w:cs="Times New Roman"/>
          <w:i/>
          <w:szCs w:val="24"/>
          <w:lang w:val="en-US"/>
        </w:rPr>
        <w:t>p</w:t>
      </w:r>
      <w:r w:rsidR="002F3DE1" w:rsidRPr="005407E1">
        <w:rPr>
          <w:rFonts w:eastAsiaTheme="minorEastAsia" w:cs="Times New Roman"/>
          <w:i/>
          <w:szCs w:val="24"/>
          <w:vertAlign w:val="subscript"/>
          <w:lang w:val="en-US"/>
        </w:rPr>
        <w:t>c</w:t>
      </w:r>
      <w:r w:rsidRPr="00CC7A4C">
        <w:rPr>
          <w:rFonts w:eastAsiaTheme="minorEastAsia" w:cs="Times New Roman"/>
          <w:szCs w:val="24"/>
          <w:lang w:val="en-US"/>
        </w:rPr>
        <w:t xml:space="preserve"> </w:t>
      </w:r>
      <w:r w:rsidR="002F3DE1" w:rsidRPr="00CC7A4C">
        <w:rPr>
          <w:rFonts w:eastAsiaTheme="minorEastAsia" w:cs="Times New Roman"/>
          <w:szCs w:val="24"/>
          <w:lang w:val="en-US"/>
        </w:rPr>
        <w:t xml:space="preserve">based on information about the current generation </w:t>
      </w:r>
      <w:r w:rsidR="002F3DE1" w:rsidRPr="005E51A7">
        <w:rPr>
          <w:rFonts w:eastAsiaTheme="minorEastAsia" w:cs="Times New Roman"/>
          <w:i/>
          <w:szCs w:val="24"/>
          <w:lang w:val="en-US"/>
        </w:rPr>
        <w:t>t</w:t>
      </w:r>
      <w:r w:rsidR="002F3DE1" w:rsidRPr="00CC7A4C">
        <w:rPr>
          <w:rFonts w:eastAsiaTheme="minorEastAsia" w:cs="Times New Roman"/>
          <w:szCs w:val="24"/>
          <w:lang w:val="en-US"/>
        </w:rPr>
        <w:t xml:space="preserve"> and the value of </w:t>
      </w:r>
      <w:r w:rsidR="002F3DE1" w:rsidRPr="005407E1">
        <w:rPr>
          <w:rFonts w:eastAsiaTheme="minorEastAsia" w:cs="Times New Roman"/>
          <w:i/>
          <w:szCs w:val="24"/>
          <w:lang w:val="en-US"/>
        </w:rPr>
        <w:t>||p</w:t>
      </w:r>
      <w:r w:rsidR="002F3DE1" w:rsidRPr="005407E1">
        <w:rPr>
          <w:rFonts w:eastAsiaTheme="minorEastAsia" w:cs="Times New Roman"/>
          <w:i/>
          <w:szCs w:val="24"/>
          <w:vertAlign w:val="subscript"/>
          <w:lang w:val="en-US"/>
        </w:rPr>
        <w:t>c</w:t>
      </w:r>
      <w:r w:rsidR="002F3DE1" w:rsidRPr="005407E1">
        <w:rPr>
          <w:rFonts w:eastAsiaTheme="minorEastAsia" w:cs="Times New Roman"/>
          <w:i/>
          <w:szCs w:val="24"/>
          <w:lang w:val="en-US"/>
        </w:rPr>
        <w:t>||</w:t>
      </w:r>
      <w:sdt>
        <w:sdtPr>
          <w:rPr>
            <w:rFonts w:eastAsiaTheme="minorEastAsia" w:cs="Times New Roman"/>
            <w:szCs w:val="24"/>
            <w:lang w:val="en-US"/>
          </w:rPr>
          <w:id w:val="-669486959"/>
          <w:citation/>
        </w:sdtPr>
        <w:sdtContent>
          <w:r w:rsidR="00872444" w:rsidRPr="00CC7A4C">
            <w:rPr>
              <w:rFonts w:eastAsiaTheme="minorEastAsia" w:cs="Times New Roman"/>
              <w:szCs w:val="24"/>
              <w:lang w:val="en-US"/>
            </w:rPr>
            <w:fldChar w:fldCharType="begin" w:fldLock="1"/>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4137BC">
            <w:rPr>
              <w:rFonts w:eastAsiaTheme="minorEastAsia" w:cs="Times New Roman"/>
              <w:noProof/>
              <w:szCs w:val="24"/>
              <w:lang w:val="en-US"/>
            </w:rPr>
            <w:t xml:space="preserve"> </w:t>
          </w:r>
          <w:r w:rsidR="004137BC" w:rsidRPr="004137BC">
            <w:rPr>
              <w:rFonts w:eastAsiaTheme="minorEastAsia" w:cs="Times New Roman"/>
              <w:noProof/>
              <w:szCs w:val="24"/>
              <w:lang w:val="en-US"/>
            </w:rPr>
            <w:t>[2]</w:t>
          </w:r>
          <w:r w:rsidR="00872444" w:rsidRPr="00CC7A4C">
            <w:rPr>
              <w:rFonts w:eastAsiaTheme="minorEastAsia" w:cs="Times New Roman"/>
              <w:szCs w:val="24"/>
              <w:lang w:val="en-US"/>
            </w:rPr>
            <w:fldChar w:fldCharType="end"/>
          </w:r>
        </w:sdtContent>
      </w:sdt>
      <w:r w:rsidR="002F3DE1" w:rsidRPr="00CC7A4C">
        <w:rPr>
          <w:rFonts w:eastAsiaTheme="minorEastAsia" w:cs="Times New Roman"/>
          <w:szCs w:val="24"/>
          <w:lang w:val="en-US"/>
        </w:rPr>
        <w:t>. It’s also important to note that the length of a multivariate normally distributed random vector can be approximated by the gamma function</w:t>
      </w:r>
      <w:r w:rsidR="00514F70">
        <w:rPr>
          <w:rFonts w:eastAsiaTheme="minorEastAsia" w:cs="Times New Roman"/>
          <w:szCs w:val="24"/>
          <w:lang w:val="en-US"/>
        </w:rPr>
        <w:t xml:space="preserve"> shown in</w:t>
      </w:r>
      <w:r w:rsidR="008E5561">
        <w:rPr>
          <w:rFonts w:eastAsiaTheme="minorEastAsia" w:cs="Times New Roman"/>
          <w:i/>
          <w:szCs w:val="24"/>
          <w:lang w:val="en-US"/>
        </w:rPr>
        <w:t xml:space="preserve"> </w:t>
      </w:r>
      <w:r w:rsidR="008E5561" w:rsidRPr="008E5561">
        <w:rPr>
          <w:rFonts w:eastAsiaTheme="minorEastAsia" w:cs="Times New Roman"/>
          <w:i/>
          <w:szCs w:val="24"/>
          <w:lang w:val="en-US"/>
        </w:rPr>
        <w:fldChar w:fldCharType="begin" w:fldLock="1"/>
      </w:r>
      <w:r w:rsidR="008E5561" w:rsidRPr="008E5561">
        <w:rPr>
          <w:rFonts w:eastAsiaTheme="minorEastAsia" w:cs="Times New Roman"/>
          <w:i/>
          <w:szCs w:val="24"/>
          <w:lang w:val="en-US"/>
        </w:rPr>
        <w:instrText xml:space="preserve"> REF _Ref24984355 \h  \* MERGEFORMAT </w:instrText>
      </w:r>
      <w:r w:rsidR="008E5561" w:rsidRPr="008E5561">
        <w:rPr>
          <w:rFonts w:eastAsiaTheme="minorEastAsia" w:cs="Times New Roman"/>
          <w:i/>
          <w:szCs w:val="24"/>
          <w:lang w:val="en-US"/>
        </w:rPr>
      </w:r>
      <w:r w:rsidR="008E5561" w:rsidRPr="008E5561">
        <w:rPr>
          <w:rFonts w:eastAsiaTheme="minorEastAsia" w:cs="Times New Roman"/>
          <w:i/>
          <w:szCs w:val="24"/>
          <w:lang w:val="en-US"/>
        </w:rPr>
        <w:fldChar w:fldCharType="separate"/>
      </w:r>
      <w:r w:rsidR="008E5561" w:rsidRPr="008E5561">
        <w:rPr>
          <w:rFonts w:cs="Times New Roman"/>
          <w:i/>
          <w:szCs w:val="24"/>
        </w:rPr>
        <w:t xml:space="preserve">Equation </w:t>
      </w:r>
      <w:r w:rsidR="008E5561" w:rsidRPr="008E5561">
        <w:rPr>
          <w:rFonts w:cs="Times New Roman"/>
          <w:i/>
          <w:noProof/>
          <w:szCs w:val="24"/>
        </w:rPr>
        <w:t>2</w:t>
      </w:r>
      <w:r w:rsidR="008E5561" w:rsidRPr="008E5561">
        <w:rPr>
          <w:rFonts w:cs="Times New Roman"/>
          <w:i/>
          <w:szCs w:val="24"/>
        </w:rPr>
        <w:t>.</w:t>
      </w:r>
      <w:r w:rsidR="008E5561" w:rsidRPr="008E5561">
        <w:rPr>
          <w:rFonts w:cs="Times New Roman"/>
          <w:i/>
          <w:noProof/>
          <w:szCs w:val="24"/>
        </w:rPr>
        <w:t>10</w:t>
      </w:r>
      <w:r w:rsidR="008E5561" w:rsidRPr="008E5561">
        <w:rPr>
          <w:rFonts w:eastAsiaTheme="minorEastAsia" w:cs="Times New Roman"/>
          <w:i/>
          <w:szCs w:val="24"/>
          <w:lang w:val="en-US"/>
        </w:rPr>
        <w:fldChar w:fldCharType="end"/>
      </w:r>
    </w:p>
    <w:p w14:paraId="50E0431C" w14:textId="42BA72AF" w:rsidR="004479C5" w:rsidRPr="00CC7A4C" w:rsidRDefault="002F3DE1" w:rsidP="00940DED">
      <w:pPr>
        <w:rPr>
          <w:rFonts w:eastAsiaTheme="minorEastAsia" w:cs="Times New Roman"/>
          <w:szCs w:val="24"/>
          <w:lang w:val="en-US"/>
        </w:rPr>
      </w:pPr>
      <w:r w:rsidRPr="00CC7A4C">
        <w:rPr>
          <w:rFonts w:eastAsiaTheme="minorEastAsia" w:cs="Times New Roman"/>
          <w:szCs w:val="24"/>
          <w:lang w:val="en-US"/>
        </w:rPr>
        <w:t>.</w:t>
      </w:r>
    </w:p>
    <w:p w14:paraId="5393A02B" w14:textId="0D9C7EE6" w:rsidR="00B35723" w:rsidRPr="00B35723" w:rsidRDefault="00B35723" w:rsidP="00B35723">
      <w:pPr>
        <w:jc w:val="center"/>
        <w:rPr>
          <w:rFonts w:eastAsia="MT2MIT" w:cs="Times New Roman"/>
          <w:szCs w:val="24"/>
        </w:rPr>
      </w:pPr>
      <w:bookmarkStart w:id="42" w:name="_Ref22731430"/>
      <m:oMathPara>
        <m:oMath>
          <m:r>
            <w:rPr>
              <w:rFonts w:ascii="Cambria Math" w:eastAsiaTheme="minorEastAsia" w:hAnsi="Cambria Math" w:cs="Times New Roman"/>
              <w:szCs w:val="24"/>
              <w:lang w:val="en-US"/>
            </w:rPr>
            <m:t>E(</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N(0,I)</m:t>
              </m:r>
            </m:e>
          </m:d>
          <m:r>
            <w:rPr>
              <w:rFonts w:ascii="Cambria Math" w:eastAsiaTheme="minorEastAsia" w:hAnsi="Cambria Math" w:cs="Times New Roman"/>
              <w:szCs w:val="24"/>
              <w:lang w:val="en-US"/>
            </w:rPr>
            <m:t xml:space="preserve">) = </m:t>
          </m:r>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m:t>
              </m:r>
            </m:e>
          </m:rad>
          <m:r>
            <w:rPr>
              <w:rFonts w:ascii="Cambria Math" w:eastAsia="MT2MIT" w:hAnsi="Cambria Math" w:cs="Times New Roman"/>
              <w:szCs w:val="24"/>
            </w:rPr>
            <m:t>Γ</m:t>
          </m:r>
          <m:d>
            <m:dPr>
              <m:ctrlPr>
                <w:rPr>
                  <w:rFonts w:ascii="Cambria Math" w:eastAsia="MT2MIT" w:hAnsi="Cambria Math" w:cs="Times New Roman"/>
                  <w:i/>
                  <w:szCs w:val="24"/>
                </w:rPr>
              </m:ctrlPr>
            </m:dPr>
            <m:e>
              <m:f>
                <m:fPr>
                  <m:ctrlPr>
                    <w:rPr>
                      <w:rFonts w:ascii="Cambria Math" w:eastAsia="MT2MIT" w:hAnsi="Cambria Math" w:cs="Times New Roman"/>
                      <w:i/>
                      <w:szCs w:val="24"/>
                    </w:rPr>
                  </m:ctrlPr>
                </m:fPr>
                <m:num>
                  <m:r>
                    <w:rPr>
                      <w:rFonts w:ascii="Cambria Math" w:eastAsia="MT2MIT" w:hAnsi="Cambria Math" w:cs="Times New Roman"/>
                      <w:szCs w:val="24"/>
                    </w:rPr>
                    <m:t>(n+1)</m:t>
                  </m:r>
                </m:num>
                <m:den>
                  <m:r>
                    <w:rPr>
                      <w:rFonts w:ascii="Cambria Math" w:eastAsia="MT2MIT" w:hAnsi="Cambria Math" w:cs="Times New Roman"/>
                      <w:szCs w:val="24"/>
                    </w:rPr>
                    <m:t>2</m:t>
                  </m:r>
                </m:den>
              </m:f>
            </m:e>
          </m:d>
          <m:r>
            <w:rPr>
              <w:rFonts w:ascii="Cambria Math" w:eastAsia="MT2MIT" w:hAnsi="Cambria Math" w:cs="Times New Roman"/>
              <w:szCs w:val="24"/>
            </w:rPr>
            <m:t>/Γ</m:t>
          </m:r>
          <m:d>
            <m:dPr>
              <m:ctrlPr>
                <w:rPr>
                  <w:rFonts w:ascii="Cambria Math" w:eastAsia="MT2MIT" w:hAnsi="Cambria Math" w:cs="Times New Roman"/>
                  <w:i/>
                  <w:szCs w:val="24"/>
                </w:rPr>
              </m:ctrlPr>
            </m:dPr>
            <m:e>
              <m:f>
                <m:fPr>
                  <m:ctrlPr>
                    <w:rPr>
                      <w:rFonts w:ascii="Cambria Math" w:eastAsia="MT2MIT" w:hAnsi="Cambria Math" w:cs="Times New Roman"/>
                      <w:i/>
                      <w:szCs w:val="24"/>
                    </w:rPr>
                  </m:ctrlPr>
                </m:fPr>
                <m:num>
                  <m:r>
                    <w:rPr>
                      <w:rFonts w:ascii="Cambria Math" w:eastAsia="MT2MIT" w:hAnsi="Cambria Math" w:cs="Times New Roman"/>
                      <w:szCs w:val="24"/>
                    </w:rPr>
                    <m:t>n</m:t>
                  </m:r>
                </m:num>
                <m:den>
                  <m:r>
                    <w:rPr>
                      <w:rFonts w:ascii="Cambria Math" w:eastAsia="MT2MIT" w:hAnsi="Cambria Math" w:cs="Times New Roman"/>
                      <w:szCs w:val="24"/>
                    </w:rPr>
                    <m:t>2</m:t>
                  </m:r>
                </m:den>
              </m:f>
            </m:e>
          </m:d>
          <m:r>
            <w:rPr>
              <w:rFonts w:ascii="Cambria Math" w:eastAsia="MT2MIT" w:hAnsi="Cambria Math" w:cs="Times New Roman"/>
              <w:szCs w:val="24"/>
            </w:rPr>
            <m:t xml:space="preserve"> ≈ </m:t>
          </m:r>
          <m:rad>
            <m:radPr>
              <m:degHide m:val="1"/>
              <m:ctrlPr>
                <w:rPr>
                  <w:rFonts w:ascii="Cambria Math" w:eastAsia="MT2MIT" w:hAnsi="Cambria Math" w:cs="Times New Roman"/>
                  <w:i/>
                  <w:szCs w:val="24"/>
                </w:rPr>
              </m:ctrlPr>
            </m:radPr>
            <m:deg/>
            <m:e>
              <m:r>
                <w:rPr>
                  <w:rFonts w:ascii="Cambria Math" w:eastAsia="MT2MIT" w:hAnsi="Cambria Math" w:cs="Times New Roman"/>
                  <w:szCs w:val="24"/>
                </w:rPr>
                <m:t>n</m:t>
              </m:r>
            </m:e>
          </m:rad>
          <m:d>
            <m:dPr>
              <m:ctrlPr>
                <w:rPr>
                  <w:rFonts w:ascii="Cambria Math" w:eastAsia="MT2MIT" w:hAnsi="Cambria Math" w:cs="Times New Roman"/>
                  <w:i/>
                  <w:szCs w:val="24"/>
                </w:rPr>
              </m:ctrlPr>
            </m:dPr>
            <m:e>
              <m:r>
                <w:rPr>
                  <w:rFonts w:ascii="Cambria Math" w:eastAsia="MT2MIT" w:hAnsi="Cambria Math" w:cs="Times New Roman"/>
                  <w:szCs w:val="24"/>
                </w:rPr>
                <m:t xml:space="preserve">1 - </m:t>
              </m:r>
              <m:f>
                <m:fPr>
                  <m:ctrlPr>
                    <w:rPr>
                      <w:rFonts w:ascii="Cambria Math" w:eastAsia="MT2MIT" w:hAnsi="Cambria Math" w:cs="Times New Roman"/>
                      <w:i/>
                      <w:szCs w:val="24"/>
                    </w:rPr>
                  </m:ctrlPr>
                </m:fPr>
                <m:num>
                  <m:r>
                    <w:rPr>
                      <w:rFonts w:ascii="Cambria Math" w:eastAsia="MT2MIT" w:hAnsi="Cambria Math" w:cs="Times New Roman"/>
                      <w:szCs w:val="24"/>
                    </w:rPr>
                    <m:t>1</m:t>
                  </m:r>
                </m:num>
                <m:den>
                  <m:r>
                    <w:rPr>
                      <w:rFonts w:ascii="Cambria Math" w:eastAsia="MT2MIT" w:hAnsi="Cambria Math" w:cs="Times New Roman"/>
                      <w:szCs w:val="24"/>
                    </w:rPr>
                    <m:t>4n</m:t>
                  </m:r>
                </m:den>
              </m:f>
              <m:r>
                <w:rPr>
                  <w:rFonts w:ascii="Cambria Math" w:eastAsia="MT2MIT" w:hAnsi="Cambria Math" w:cs="Times New Roman"/>
                  <w:szCs w:val="24"/>
                </w:rPr>
                <m:t xml:space="preserve">+ </m:t>
              </m:r>
              <m:f>
                <m:fPr>
                  <m:ctrlPr>
                    <w:rPr>
                      <w:rFonts w:ascii="Cambria Math" w:eastAsia="MT2MIT" w:hAnsi="Cambria Math" w:cs="Times New Roman"/>
                      <w:i/>
                      <w:szCs w:val="24"/>
                    </w:rPr>
                  </m:ctrlPr>
                </m:fPr>
                <m:num>
                  <m:r>
                    <w:rPr>
                      <w:rFonts w:ascii="Cambria Math" w:eastAsia="MT2MIT" w:hAnsi="Cambria Math" w:cs="Times New Roman"/>
                      <w:szCs w:val="24"/>
                    </w:rPr>
                    <m:t>1</m:t>
                  </m:r>
                </m:num>
                <m:den>
                  <m:r>
                    <w:rPr>
                      <w:rFonts w:ascii="Cambria Math" w:eastAsia="MT2MIT" w:hAnsi="Cambria Math" w:cs="Times New Roman"/>
                      <w:szCs w:val="24"/>
                    </w:rPr>
                    <m:t>21</m:t>
                  </m:r>
                  <m:sSup>
                    <m:sSupPr>
                      <m:ctrlPr>
                        <w:rPr>
                          <w:rFonts w:ascii="Cambria Math" w:eastAsia="MT2MIT" w:hAnsi="Cambria Math" w:cs="Times New Roman"/>
                          <w:i/>
                          <w:szCs w:val="24"/>
                        </w:rPr>
                      </m:ctrlPr>
                    </m:sSupPr>
                    <m:e>
                      <m:r>
                        <w:rPr>
                          <w:rFonts w:ascii="Cambria Math" w:eastAsia="MT2MIT" w:hAnsi="Cambria Math" w:cs="Times New Roman"/>
                          <w:szCs w:val="24"/>
                        </w:rPr>
                        <m:t>n</m:t>
                      </m:r>
                    </m:e>
                    <m:sup>
                      <m:r>
                        <w:rPr>
                          <w:rFonts w:ascii="Cambria Math" w:eastAsia="MT2MIT" w:hAnsi="Cambria Math" w:cs="Times New Roman"/>
                          <w:szCs w:val="24"/>
                        </w:rPr>
                        <m:t>2</m:t>
                      </m:r>
                    </m:sup>
                  </m:sSup>
                </m:den>
              </m:f>
            </m:e>
          </m:d>
        </m:oMath>
      </m:oMathPara>
    </w:p>
    <w:p w14:paraId="3D4684BF" w14:textId="3A7610BE" w:rsidR="002F3DE1" w:rsidRDefault="002F3DE1" w:rsidP="00B35723">
      <w:pPr>
        <w:pStyle w:val="Caption"/>
        <w:jc w:val="center"/>
        <w:rPr>
          <w:rFonts w:cs="Times New Roman"/>
          <w:sz w:val="24"/>
          <w:szCs w:val="24"/>
        </w:rPr>
      </w:pPr>
      <w:bookmarkStart w:id="43" w:name="_Ref24984355"/>
      <w:r w:rsidRPr="00CC7A4C">
        <w:rPr>
          <w:rFonts w:cs="Times New Roman"/>
          <w:sz w:val="24"/>
          <w:szCs w:val="24"/>
        </w:rPr>
        <w:t xml:space="preserve">Equation </w:t>
      </w:r>
      <w:r w:rsidR="00911311">
        <w:rPr>
          <w:rFonts w:cs="Times New Roman"/>
          <w:sz w:val="24"/>
          <w:szCs w:val="24"/>
        </w:rPr>
        <w:fldChar w:fldCharType="begin" w:fldLock="1"/>
      </w:r>
      <w:r w:rsidR="00911311">
        <w:rPr>
          <w:rFonts w:cs="Times New Roman"/>
          <w:sz w:val="24"/>
          <w:szCs w:val="24"/>
        </w:rPr>
        <w:instrText xml:space="preserve"> STYLEREF 1 \s </w:instrText>
      </w:r>
      <w:r w:rsidR="00911311">
        <w:rPr>
          <w:rFonts w:cs="Times New Roman"/>
          <w:sz w:val="24"/>
          <w:szCs w:val="24"/>
        </w:rPr>
        <w:fldChar w:fldCharType="separate"/>
      </w:r>
      <w:r w:rsidR="00911311">
        <w:rPr>
          <w:rFonts w:cs="Times New Roman"/>
          <w:noProof/>
          <w:sz w:val="24"/>
          <w:szCs w:val="24"/>
        </w:rPr>
        <w:t>2</w:t>
      </w:r>
      <w:r w:rsidR="00911311">
        <w:rPr>
          <w:rFonts w:cs="Times New Roman"/>
          <w:sz w:val="24"/>
          <w:szCs w:val="24"/>
        </w:rPr>
        <w:fldChar w:fldCharType="end"/>
      </w:r>
      <w:r w:rsidR="00911311">
        <w:rPr>
          <w:rFonts w:cs="Times New Roman"/>
          <w:sz w:val="24"/>
          <w:szCs w:val="24"/>
        </w:rPr>
        <w:t>.</w:t>
      </w:r>
      <w:r w:rsidR="00911311">
        <w:rPr>
          <w:rFonts w:cs="Times New Roman"/>
          <w:sz w:val="24"/>
          <w:szCs w:val="24"/>
        </w:rPr>
        <w:fldChar w:fldCharType="begin" w:fldLock="1"/>
      </w:r>
      <w:r w:rsidR="00911311">
        <w:rPr>
          <w:rFonts w:cs="Times New Roman"/>
          <w:sz w:val="24"/>
          <w:szCs w:val="24"/>
        </w:rPr>
        <w:instrText xml:space="preserve"> SEQ Equation \* ARABIC \s 1 </w:instrText>
      </w:r>
      <w:r w:rsidR="00911311">
        <w:rPr>
          <w:rFonts w:cs="Times New Roman"/>
          <w:sz w:val="24"/>
          <w:szCs w:val="24"/>
        </w:rPr>
        <w:fldChar w:fldCharType="separate"/>
      </w:r>
      <w:r w:rsidR="00911311">
        <w:rPr>
          <w:rFonts w:cs="Times New Roman"/>
          <w:noProof/>
          <w:sz w:val="24"/>
          <w:szCs w:val="24"/>
        </w:rPr>
        <w:t>10</w:t>
      </w:r>
      <w:r w:rsidR="00911311">
        <w:rPr>
          <w:rFonts w:cs="Times New Roman"/>
          <w:sz w:val="24"/>
          <w:szCs w:val="24"/>
        </w:rPr>
        <w:fldChar w:fldCharType="end"/>
      </w:r>
      <w:bookmarkEnd w:id="42"/>
      <w:bookmarkEnd w:id="43"/>
    </w:p>
    <w:p w14:paraId="383ADD46" w14:textId="77777777" w:rsidR="00B35723" w:rsidRPr="00B35723" w:rsidRDefault="00B35723" w:rsidP="00B35723"/>
    <w:p w14:paraId="28291DA9" w14:textId="7DD77C53" w:rsidR="004706D6" w:rsidRPr="008E5561" w:rsidRDefault="009B373C" w:rsidP="00002928">
      <w:pPr>
        <w:rPr>
          <w:rFonts w:eastAsia="MT2MIT" w:cs="Times New Roman"/>
          <w:szCs w:val="24"/>
        </w:rPr>
      </w:pPr>
      <w:r w:rsidRPr="00CC7A4C">
        <w:rPr>
          <w:rFonts w:eastAsiaTheme="minorEastAsia" w:cs="Times New Roman"/>
          <w:szCs w:val="24"/>
          <w:lang w:val="en-US"/>
        </w:rPr>
        <w:t xml:space="preserve">The variable </w:t>
      </w:r>
      <w:r w:rsidRPr="005E51A7">
        <w:rPr>
          <w:rFonts w:eastAsiaTheme="minorEastAsia" w:cs="Times New Roman"/>
          <w:i/>
          <w:szCs w:val="24"/>
          <w:lang w:val="en-US"/>
        </w:rPr>
        <w:t>µ</w:t>
      </w:r>
      <w:r w:rsidRPr="005E51A7">
        <w:rPr>
          <w:rFonts w:eastAsiaTheme="minorEastAsia" w:cs="Times New Roman"/>
          <w:i/>
          <w:szCs w:val="24"/>
          <w:vertAlign w:val="subscript"/>
          <w:lang w:val="en-US"/>
        </w:rPr>
        <w:t>eff</w:t>
      </w:r>
      <w:r w:rsidRPr="00CC7A4C">
        <w:rPr>
          <w:rFonts w:eastAsiaTheme="minorEastAsia" w:cs="Times New Roman"/>
          <w:szCs w:val="24"/>
          <w:lang w:val="en-US"/>
        </w:rPr>
        <w:t xml:space="preserve"> is the variance effective selection mass which is defined in</w:t>
      </w:r>
      <w:r w:rsidR="00B35723">
        <w:rPr>
          <w:rFonts w:eastAsiaTheme="minorEastAsia" w:cs="Times New Roman"/>
          <w:szCs w:val="24"/>
          <w:lang w:val="en-US"/>
        </w:rPr>
        <w:t xml:space="preserve"> </w:t>
      </w:r>
      <w:r w:rsidR="00B35723" w:rsidRPr="00B35723">
        <w:rPr>
          <w:rFonts w:eastAsiaTheme="minorEastAsia" w:cs="Times New Roman"/>
          <w:i/>
          <w:szCs w:val="24"/>
          <w:lang w:val="en-US"/>
        </w:rPr>
        <w:fldChar w:fldCharType="begin" w:fldLock="1"/>
      </w:r>
      <w:r w:rsidR="00B35723" w:rsidRPr="00B35723">
        <w:rPr>
          <w:rFonts w:eastAsiaTheme="minorEastAsia" w:cs="Times New Roman"/>
          <w:i/>
          <w:szCs w:val="24"/>
          <w:lang w:val="en-US"/>
        </w:rPr>
        <w:instrText xml:space="preserve"> REF _Ref22731462 \h </w:instrText>
      </w:r>
      <w:r w:rsidR="00B35723">
        <w:rPr>
          <w:rFonts w:eastAsiaTheme="minorEastAsia" w:cs="Times New Roman"/>
          <w:i/>
          <w:szCs w:val="24"/>
          <w:lang w:val="en-US"/>
        </w:rPr>
        <w:instrText xml:space="preserve"> \* MERGEFORMAT </w:instrText>
      </w:r>
      <w:r w:rsidR="00B35723" w:rsidRPr="00B35723">
        <w:rPr>
          <w:rFonts w:eastAsiaTheme="minorEastAsia" w:cs="Times New Roman"/>
          <w:i/>
          <w:szCs w:val="24"/>
          <w:lang w:val="en-US"/>
        </w:rPr>
      </w:r>
      <w:r w:rsidR="00B35723" w:rsidRPr="00B35723">
        <w:rPr>
          <w:rFonts w:eastAsiaTheme="minorEastAsia" w:cs="Times New Roman"/>
          <w:i/>
          <w:szCs w:val="24"/>
          <w:lang w:val="en-US"/>
        </w:rPr>
        <w:fldChar w:fldCharType="separate"/>
      </w:r>
      <w:r w:rsidR="00B40E88" w:rsidRPr="00AF1942">
        <w:rPr>
          <w:rFonts w:cs="Times New Roman"/>
          <w:i/>
          <w:szCs w:val="24"/>
        </w:rPr>
        <w:t xml:space="preserve">Equation </w:t>
      </w:r>
      <w:r w:rsidR="00B40E88" w:rsidRPr="00AF1942">
        <w:rPr>
          <w:rFonts w:cs="Times New Roman"/>
          <w:i/>
          <w:noProof/>
          <w:szCs w:val="24"/>
        </w:rPr>
        <w:t>2</w:t>
      </w:r>
      <w:r w:rsidR="00B40E88" w:rsidRPr="00AF1942">
        <w:rPr>
          <w:rFonts w:cs="Times New Roman"/>
          <w:i/>
          <w:szCs w:val="24"/>
        </w:rPr>
        <w:t>.</w:t>
      </w:r>
      <w:r w:rsidR="00B40E88" w:rsidRPr="00AF1942">
        <w:rPr>
          <w:rFonts w:cs="Times New Roman"/>
          <w:i/>
          <w:noProof/>
          <w:szCs w:val="24"/>
        </w:rPr>
        <w:t>11</w:t>
      </w:r>
      <w:r w:rsidR="00B35723" w:rsidRPr="00B35723">
        <w:rPr>
          <w:rFonts w:eastAsiaTheme="minorEastAsia" w:cs="Times New Roman"/>
          <w:i/>
          <w:szCs w:val="24"/>
          <w:lang w:val="en-US"/>
        </w:rPr>
        <w:fldChar w:fldCharType="end"/>
      </w:r>
      <w:r w:rsidRPr="00CC7A4C">
        <w:rPr>
          <w:rFonts w:eastAsiaTheme="minorEastAsia" w:cs="Times New Roman"/>
          <w:szCs w:val="24"/>
          <w:lang w:val="en-US"/>
        </w:rPr>
        <w:t xml:space="preserve">. </w:t>
      </w:r>
    </w:p>
    <w:bookmarkStart w:id="44" w:name="_Ref22731462"/>
    <w:p w14:paraId="5F2BA6A4" w14:textId="43EA09FF" w:rsidR="00B35723" w:rsidRPr="00B35723" w:rsidRDefault="00295CC6" w:rsidP="00B35723">
      <w:pPr>
        <w:rPr>
          <w:rFonts w:eastAsia="MT2MIT" w:cs="Times New Roman"/>
          <w:szCs w:val="24"/>
        </w:rPr>
      </w:pPr>
      <m:oMathPara>
        <m:oMath>
          <m:sSub>
            <m:sSubPr>
              <m:ctrlPr>
                <w:rPr>
                  <w:rFonts w:ascii="Cambria Math" w:eastAsia="MT2MIT" w:hAnsi="Cambria Math" w:cs="Times New Roman"/>
                  <w:i/>
                  <w:szCs w:val="24"/>
                </w:rPr>
              </m:ctrlPr>
            </m:sSubPr>
            <m:e>
              <m:r>
                <w:rPr>
                  <w:rFonts w:ascii="Cambria Math" w:eastAsia="MT2MIT" w:hAnsi="Cambria Math" w:cs="Times New Roman"/>
                  <w:szCs w:val="24"/>
                </w:rPr>
                <m:t>μ</m:t>
              </m:r>
            </m:e>
            <m:sub>
              <m:r>
                <w:rPr>
                  <w:rFonts w:ascii="Cambria Math" w:eastAsia="MT2MIT" w:hAnsi="Cambria Math" w:cs="Times New Roman"/>
                  <w:szCs w:val="24"/>
                </w:rPr>
                <m:t>eff</m:t>
              </m:r>
            </m:sub>
          </m:sSub>
          <m:r>
            <w:rPr>
              <w:rFonts w:ascii="Cambria Math" w:eastAsia="MT2MIT" w:hAnsi="Cambria Math" w:cs="Times New Roman"/>
              <w:szCs w:val="24"/>
            </w:rPr>
            <m:t xml:space="preserve"> = </m:t>
          </m:r>
          <m:sSup>
            <m:sSupPr>
              <m:ctrlPr>
                <w:rPr>
                  <w:rFonts w:ascii="Cambria Math" w:eastAsia="MT2MIT" w:hAnsi="Cambria Math" w:cs="Times New Roman"/>
                  <w:i/>
                  <w:szCs w:val="24"/>
                </w:rPr>
              </m:ctrlPr>
            </m:sSupPr>
            <m:e>
              <m:d>
                <m:dPr>
                  <m:ctrlPr>
                    <w:rPr>
                      <w:rFonts w:ascii="Cambria Math" w:eastAsia="MT2MIT" w:hAnsi="Cambria Math" w:cs="Times New Roman"/>
                      <w:i/>
                      <w:szCs w:val="24"/>
                    </w:rPr>
                  </m:ctrlPr>
                </m:dPr>
                <m:e>
                  <m:nary>
                    <m:naryPr>
                      <m:chr m:val="∑"/>
                      <m:limLoc m:val="undOvr"/>
                      <m:ctrlPr>
                        <w:rPr>
                          <w:rFonts w:ascii="Cambria Math" w:eastAsia="MT2MIT" w:hAnsi="Cambria Math" w:cs="Times New Roman"/>
                          <w:i/>
                          <w:szCs w:val="24"/>
                        </w:rPr>
                      </m:ctrlPr>
                    </m:naryPr>
                    <m:sub>
                      <m:r>
                        <w:rPr>
                          <w:rFonts w:ascii="Cambria Math" w:eastAsia="MT2MIT" w:hAnsi="Cambria Math" w:cs="Times New Roman"/>
                          <w:szCs w:val="24"/>
                        </w:rPr>
                        <m:t>i = 1</m:t>
                      </m:r>
                    </m:sub>
                    <m:sup>
                      <m:r>
                        <w:rPr>
                          <w:rFonts w:ascii="Cambria Math" w:eastAsia="MT2MIT" w:hAnsi="Cambria Math" w:cs="Times New Roman"/>
                          <w:szCs w:val="24"/>
                        </w:rPr>
                        <m:t>μ</m:t>
                      </m:r>
                    </m:sup>
                    <m:e>
                      <m:sSubSup>
                        <m:sSubSupPr>
                          <m:ctrlPr>
                            <w:rPr>
                              <w:rFonts w:ascii="Cambria Math" w:eastAsia="MT2MIT" w:hAnsi="Cambria Math" w:cs="Times New Roman"/>
                              <w:i/>
                              <w:szCs w:val="24"/>
                            </w:rPr>
                          </m:ctrlPr>
                        </m:sSubSupPr>
                        <m:e>
                          <m:r>
                            <w:rPr>
                              <w:rFonts w:ascii="Cambria Math" w:eastAsia="MT2MIT" w:hAnsi="Cambria Math" w:cs="Times New Roman"/>
                              <w:szCs w:val="24"/>
                            </w:rPr>
                            <m:t>w</m:t>
                          </m:r>
                        </m:e>
                        <m:sub>
                          <m:r>
                            <w:rPr>
                              <w:rFonts w:ascii="Cambria Math" w:eastAsia="MT2MIT" w:hAnsi="Cambria Math" w:cs="Times New Roman"/>
                              <w:szCs w:val="24"/>
                            </w:rPr>
                            <m:t>i</m:t>
                          </m:r>
                        </m:sub>
                        <m:sup>
                          <m:r>
                            <w:rPr>
                              <w:rFonts w:ascii="Cambria Math" w:eastAsia="MT2MIT" w:hAnsi="Cambria Math" w:cs="Times New Roman"/>
                              <w:szCs w:val="24"/>
                            </w:rPr>
                            <m:t>2</m:t>
                          </m:r>
                        </m:sup>
                      </m:sSubSup>
                    </m:e>
                  </m:nary>
                </m:e>
              </m:d>
            </m:e>
            <m:sup>
              <m:r>
                <w:rPr>
                  <w:rFonts w:ascii="Cambria Math" w:eastAsia="MT2MIT" w:hAnsi="Cambria Math" w:cs="Times New Roman"/>
                  <w:szCs w:val="24"/>
                </w:rPr>
                <m:t>-1</m:t>
              </m:r>
            </m:sup>
          </m:sSup>
        </m:oMath>
      </m:oMathPara>
    </w:p>
    <w:p w14:paraId="248D06FD" w14:textId="4F4D48E1" w:rsidR="001D448E" w:rsidRPr="00B35723" w:rsidRDefault="00493C8E" w:rsidP="00B35723">
      <w:pPr>
        <w:pStyle w:val="Caption"/>
        <w:spacing w:line="480" w:lineRule="auto"/>
        <w:jc w:val="center"/>
        <w:rPr>
          <w:rFonts w:eastAsiaTheme="minorEastAsia" w:cs="Times New Roman"/>
          <w:sz w:val="24"/>
          <w:szCs w:val="24"/>
          <w:lang w:val="en-US"/>
        </w:rPr>
      </w:pPr>
      <w:r w:rsidRPr="00CC7A4C">
        <w:rPr>
          <w:rFonts w:cs="Times New Roman"/>
          <w:sz w:val="24"/>
          <w:szCs w:val="24"/>
        </w:rPr>
        <w:t xml:space="preserve">Equation </w:t>
      </w:r>
      <w:r w:rsidR="00911311">
        <w:rPr>
          <w:rFonts w:cs="Times New Roman"/>
          <w:sz w:val="24"/>
          <w:szCs w:val="24"/>
        </w:rPr>
        <w:fldChar w:fldCharType="begin" w:fldLock="1"/>
      </w:r>
      <w:r w:rsidR="00911311">
        <w:rPr>
          <w:rFonts w:cs="Times New Roman"/>
          <w:sz w:val="24"/>
          <w:szCs w:val="24"/>
        </w:rPr>
        <w:instrText xml:space="preserve"> STYLEREF 1 \s </w:instrText>
      </w:r>
      <w:r w:rsidR="00911311">
        <w:rPr>
          <w:rFonts w:cs="Times New Roman"/>
          <w:sz w:val="24"/>
          <w:szCs w:val="24"/>
        </w:rPr>
        <w:fldChar w:fldCharType="separate"/>
      </w:r>
      <w:r w:rsidR="00911311">
        <w:rPr>
          <w:rFonts w:cs="Times New Roman"/>
          <w:noProof/>
          <w:sz w:val="24"/>
          <w:szCs w:val="24"/>
        </w:rPr>
        <w:t>2</w:t>
      </w:r>
      <w:r w:rsidR="00911311">
        <w:rPr>
          <w:rFonts w:cs="Times New Roman"/>
          <w:sz w:val="24"/>
          <w:szCs w:val="24"/>
        </w:rPr>
        <w:fldChar w:fldCharType="end"/>
      </w:r>
      <w:r w:rsidR="00911311">
        <w:rPr>
          <w:rFonts w:cs="Times New Roman"/>
          <w:sz w:val="24"/>
          <w:szCs w:val="24"/>
        </w:rPr>
        <w:t>.</w:t>
      </w:r>
      <w:r w:rsidR="00911311">
        <w:rPr>
          <w:rFonts w:cs="Times New Roman"/>
          <w:sz w:val="24"/>
          <w:szCs w:val="24"/>
        </w:rPr>
        <w:fldChar w:fldCharType="begin" w:fldLock="1"/>
      </w:r>
      <w:r w:rsidR="00911311">
        <w:rPr>
          <w:rFonts w:cs="Times New Roman"/>
          <w:sz w:val="24"/>
          <w:szCs w:val="24"/>
        </w:rPr>
        <w:instrText xml:space="preserve"> SEQ Equation \* ARABIC \s 1 </w:instrText>
      </w:r>
      <w:r w:rsidR="00911311">
        <w:rPr>
          <w:rFonts w:cs="Times New Roman"/>
          <w:sz w:val="24"/>
          <w:szCs w:val="24"/>
        </w:rPr>
        <w:fldChar w:fldCharType="separate"/>
      </w:r>
      <w:r w:rsidR="00911311">
        <w:rPr>
          <w:rFonts w:cs="Times New Roman"/>
          <w:noProof/>
          <w:sz w:val="24"/>
          <w:szCs w:val="24"/>
        </w:rPr>
        <w:t>11</w:t>
      </w:r>
      <w:r w:rsidR="00911311">
        <w:rPr>
          <w:rFonts w:cs="Times New Roman"/>
          <w:sz w:val="24"/>
          <w:szCs w:val="24"/>
        </w:rPr>
        <w:fldChar w:fldCharType="end"/>
      </w:r>
      <w:bookmarkEnd w:id="44"/>
    </w:p>
    <w:p w14:paraId="4EEFFD73" w14:textId="2CD34DA0" w:rsidR="00B9610D" w:rsidRDefault="00E05961" w:rsidP="00002928">
      <w:pPr>
        <w:rPr>
          <w:rFonts w:eastAsiaTheme="minorEastAsia" w:cs="Times New Roman"/>
          <w:szCs w:val="24"/>
          <w:lang w:val="en-US"/>
        </w:rPr>
      </w:pPr>
      <w:r w:rsidRPr="00CC7A4C">
        <w:rPr>
          <w:rFonts w:eastAsiaTheme="minorEastAsia" w:cs="Times New Roman"/>
          <w:szCs w:val="24"/>
          <w:lang w:val="en-US"/>
        </w:rPr>
        <w:lastRenderedPageBreak/>
        <w:t>After the covariance path update, the next step of the algorithm is the covariance matrix update which is shown in</w:t>
      </w:r>
      <w:r w:rsidR="00B35723">
        <w:rPr>
          <w:rFonts w:eastAsiaTheme="minorEastAsia" w:cs="Times New Roman"/>
          <w:szCs w:val="24"/>
          <w:lang w:val="en-US"/>
        </w:rPr>
        <w:t xml:space="preserve"> </w:t>
      </w:r>
      <w:r w:rsidR="00B35723" w:rsidRPr="00B35723">
        <w:rPr>
          <w:rFonts w:eastAsiaTheme="minorEastAsia" w:cs="Times New Roman"/>
          <w:i/>
          <w:szCs w:val="24"/>
          <w:lang w:val="en-US"/>
        </w:rPr>
        <w:fldChar w:fldCharType="begin" w:fldLock="1"/>
      </w:r>
      <w:r w:rsidR="00B35723" w:rsidRPr="00B35723">
        <w:rPr>
          <w:rFonts w:eastAsiaTheme="minorEastAsia" w:cs="Times New Roman"/>
          <w:i/>
          <w:szCs w:val="24"/>
          <w:lang w:val="en-US"/>
        </w:rPr>
        <w:instrText xml:space="preserve"> REF _Ref22731492 \h </w:instrText>
      </w:r>
      <w:r w:rsidR="00B35723">
        <w:rPr>
          <w:rFonts w:eastAsiaTheme="minorEastAsia" w:cs="Times New Roman"/>
          <w:i/>
          <w:szCs w:val="24"/>
          <w:lang w:val="en-US"/>
        </w:rPr>
        <w:instrText xml:space="preserve"> \* MERGEFORMAT </w:instrText>
      </w:r>
      <w:r w:rsidR="00B35723" w:rsidRPr="00B35723">
        <w:rPr>
          <w:rFonts w:eastAsiaTheme="minorEastAsia" w:cs="Times New Roman"/>
          <w:i/>
          <w:szCs w:val="24"/>
          <w:lang w:val="en-US"/>
        </w:rPr>
      </w:r>
      <w:r w:rsidR="00B35723" w:rsidRPr="00B35723">
        <w:rPr>
          <w:rFonts w:eastAsiaTheme="minorEastAsia" w:cs="Times New Roman"/>
          <w:i/>
          <w:szCs w:val="24"/>
          <w:lang w:val="en-US"/>
        </w:rPr>
        <w:fldChar w:fldCharType="separate"/>
      </w:r>
      <w:r w:rsidR="00B40E88" w:rsidRPr="00AF1942">
        <w:rPr>
          <w:rFonts w:cs="Times New Roman"/>
          <w:i/>
          <w:szCs w:val="24"/>
        </w:rPr>
        <w:t xml:space="preserve">Equation </w:t>
      </w:r>
      <w:r w:rsidR="00B40E88" w:rsidRPr="00AF1942">
        <w:rPr>
          <w:rFonts w:cs="Times New Roman"/>
          <w:i/>
          <w:noProof/>
          <w:szCs w:val="24"/>
        </w:rPr>
        <w:t>2</w:t>
      </w:r>
      <w:r w:rsidR="00B40E88" w:rsidRPr="00AF1942">
        <w:rPr>
          <w:rFonts w:cs="Times New Roman"/>
          <w:i/>
          <w:szCs w:val="24"/>
        </w:rPr>
        <w:t>.</w:t>
      </w:r>
      <w:r w:rsidR="00B40E88" w:rsidRPr="00AF1942">
        <w:rPr>
          <w:rFonts w:cs="Times New Roman"/>
          <w:i/>
          <w:noProof/>
          <w:szCs w:val="24"/>
        </w:rPr>
        <w:t>12</w:t>
      </w:r>
      <w:r w:rsidR="00B35723" w:rsidRPr="00B35723">
        <w:rPr>
          <w:rFonts w:eastAsiaTheme="minorEastAsia" w:cs="Times New Roman"/>
          <w:i/>
          <w:szCs w:val="24"/>
          <w:lang w:val="en-US"/>
        </w:rPr>
        <w:fldChar w:fldCharType="end"/>
      </w:r>
      <w:r w:rsidRPr="00CC7A4C">
        <w:rPr>
          <w:rFonts w:eastAsiaTheme="minorEastAsia" w:cs="Times New Roman"/>
          <w:szCs w:val="24"/>
          <w:lang w:val="en-US"/>
        </w:rPr>
        <w:t>.</w:t>
      </w:r>
      <w:r w:rsidR="001577B8" w:rsidRPr="00CC7A4C">
        <w:rPr>
          <w:rFonts w:eastAsiaTheme="minorEastAsia" w:cs="Times New Roman"/>
          <w:szCs w:val="24"/>
          <w:lang w:val="en-US"/>
        </w:rPr>
        <w:t xml:space="preserve"> </w:t>
      </w:r>
    </w:p>
    <w:p w14:paraId="4155C971" w14:textId="77777777" w:rsidR="00B9610D" w:rsidRDefault="00B9610D">
      <w:pPr>
        <w:rPr>
          <w:rFonts w:eastAsiaTheme="minorEastAsia" w:cs="Times New Roman"/>
          <w:szCs w:val="24"/>
          <w:lang w:val="en-US"/>
        </w:rPr>
      </w:pPr>
      <w:r>
        <w:rPr>
          <w:rFonts w:eastAsiaTheme="minorEastAsia" w:cs="Times New Roman"/>
          <w:szCs w:val="24"/>
          <w:lang w:val="en-US"/>
        </w:rPr>
        <w:br w:type="page"/>
      </w:r>
    </w:p>
    <w:p w14:paraId="47B2AE3E" w14:textId="77777777" w:rsidR="00E05961" w:rsidRPr="00CC7A4C" w:rsidRDefault="00E05961" w:rsidP="00002928">
      <w:pPr>
        <w:rPr>
          <w:rFonts w:eastAsiaTheme="minorEastAsia" w:cs="Times New Roman"/>
          <w:szCs w:val="24"/>
          <w:lang w:val="en-US"/>
        </w:rPr>
      </w:pPr>
    </w:p>
    <w:p w14:paraId="1263B7F2" w14:textId="0DBC4981" w:rsidR="00B35723" w:rsidRPr="00B35723" w:rsidRDefault="00B35723" w:rsidP="00B35723">
      <w:bookmarkStart w:id="45" w:name="_Ref22731492"/>
      <m:oMathPara>
        <m:oMath>
          <m:r>
            <w:rPr>
              <w:rFonts w:ascii="Cambria Math" w:eastAsiaTheme="minorEastAsia" w:hAnsi="Cambria Math" w:cs="Times New Roman"/>
              <w:szCs w:val="24"/>
              <w:lang w:val="en-US"/>
            </w:rPr>
            <m:t xml:space="preserve">C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 xml:space="preserve">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μ</m:t>
              </m:r>
            </m:sub>
          </m:sSub>
          <m:r>
            <w:rPr>
              <w:rFonts w:ascii="Cambria Math" w:eastAsiaTheme="minorEastAsia" w:hAnsi="Cambria Math" w:cs="Times New Roman"/>
              <w:szCs w:val="24"/>
              <w:lang w:val="en-US"/>
            </w:rPr>
            <m:t xml:space="preserve">)C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c</m:t>
              </m:r>
            </m:sub>
          </m:sSub>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 xml:space="preserve"> + δ(</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)C)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μ</m:t>
              </m:r>
            </m:sub>
          </m:sSub>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 = 1</m:t>
              </m:r>
            </m:sub>
            <m:sup>
              <m:r>
                <w:rPr>
                  <w:rFonts w:ascii="Cambria Math" w:eastAsiaTheme="minorEastAsia" w:hAnsi="Cambria Math" w:cs="Times New Roman"/>
                  <w:szCs w:val="24"/>
                  <w:lang w:val="en-US"/>
                </w:rPr>
                <m:t>μ</m:t>
              </m:r>
            </m:sup>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i</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i:λ</m:t>
                  </m:r>
                </m:sub>
              </m:sSub>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i:λ</m:t>
                  </m:r>
                </m:sub>
                <m:sup>
                  <m:r>
                    <w:rPr>
                      <w:rFonts w:ascii="Cambria Math" w:eastAsiaTheme="minorEastAsia" w:hAnsi="Cambria Math" w:cs="Times New Roman"/>
                      <w:szCs w:val="24"/>
                      <w:lang w:val="en-US"/>
                    </w:rPr>
                    <m:t>T</m:t>
                  </m:r>
                </m:sup>
              </m:sSubSup>
            </m:e>
          </m:nary>
        </m:oMath>
      </m:oMathPara>
    </w:p>
    <w:p w14:paraId="1FE683B5" w14:textId="6059DB37" w:rsidR="001D448E" w:rsidRPr="00B9610D" w:rsidRDefault="00E05961" w:rsidP="00B9610D">
      <w:pPr>
        <w:pStyle w:val="Caption"/>
        <w:spacing w:line="480" w:lineRule="auto"/>
        <w:jc w:val="center"/>
        <w:rPr>
          <w:rFonts w:eastAsiaTheme="minorEastAsia" w:cs="Times New Roman"/>
          <w:sz w:val="24"/>
          <w:szCs w:val="24"/>
          <w:lang w:val="en-US"/>
        </w:rPr>
      </w:pPr>
      <w:bookmarkStart w:id="46" w:name="_Ref24643249"/>
      <w:r w:rsidRPr="00CC7A4C">
        <w:rPr>
          <w:rFonts w:cs="Times New Roman"/>
          <w:sz w:val="24"/>
          <w:szCs w:val="24"/>
        </w:rPr>
        <w:t xml:space="preserve">Equation </w:t>
      </w:r>
      <w:r w:rsidR="00911311">
        <w:rPr>
          <w:rFonts w:cs="Times New Roman"/>
          <w:sz w:val="24"/>
          <w:szCs w:val="24"/>
        </w:rPr>
        <w:fldChar w:fldCharType="begin" w:fldLock="1"/>
      </w:r>
      <w:r w:rsidR="00911311">
        <w:rPr>
          <w:rFonts w:cs="Times New Roman"/>
          <w:sz w:val="24"/>
          <w:szCs w:val="24"/>
        </w:rPr>
        <w:instrText xml:space="preserve"> STYLEREF 1 \s </w:instrText>
      </w:r>
      <w:r w:rsidR="00911311">
        <w:rPr>
          <w:rFonts w:cs="Times New Roman"/>
          <w:sz w:val="24"/>
          <w:szCs w:val="24"/>
        </w:rPr>
        <w:fldChar w:fldCharType="separate"/>
      </w:r>
      <w:r w:rsidR="00911311">
        <w:rPr>
          <w:rFonts w:cs="Times New Roman"/>
          <w:noProof/>
          <w:sz w:val="24"/>
          <w:szCs w:val="24"/>
        </w:rPr>
        <w:t>2</w:t>
      </w:r>
      <w:r w:rsidR="00911311">
        <w:rPr>
          <w:rFonts w:cs="Times New Roman"/>
          <w:sz w:val="24"/>
          <w:szCs w:val="24"/>
        </w:rPr>
        <w:fldChar w:fldCharType="end"/>
      </w:r>
      <w:r w:rsidR="00911311">
        <w:rPr>
          <w:rFonts w:cs="Times New Roman"/>
          <w:sz w:val="24"/>
          <w:szCs w:val="24"/>
        </w:rPr>
        <w:t>.</w:t>
      </w:r>
      <w:r w:rsidR="00911311">
        <w:rPr>
          <w:rFonts w:cs="Times New Roman"/>
          <w:sz w:val="24"/>
          <w:szCs w:val="24"/>
        </w:rPr>
        <w:fldChar w:fldCharType="begin" w:fldLock="1"/>
      </w:r>
      <w:r w:rsidR="00911311">
        <w:rPr>
          <w:rFonts w:cs="Times New Roman"/>
          <w:sz w:val="24"/>
          <w:szCs w:val="24"/>
        </w:rPr>
        <w:instrText xml:space="preserve"> SEQ Equation \* ARABIC \s 1 </w:instrText>
      </w:r>
      <w:r w:rsidR="00911311">
        <w:rPr>
          <w:rFonts w:cs="Times New Roman"/>
          <w:sz w:val="24"/>
          <w:szCs w:val="24"/>
        </w:rPr>
        <w:fldChar w:fldCharType="separate"/>
      </w:r>
      <w:r w:rsidR="00911311">
        <w:rPr>
          <w:rFonts w:cs="Times New Roman"/>
          <w:noProof/>
          <w:sz w:val="24"/>
          <w:szCs w:val="24"/>
        </w:rPr>
        <w:t>12</w:t>
      </w:r>
      <w:r w:rsidR="00911311">
        <w:rPr>
          <w:rFonts w:cs="Times New Roman"/>
          <w:sz w:val="24"/>
          <w:szCs w:val="24"/>
        </w:rPr>
        <w:fldChar w:fldCharType="end"/>
      </w:r>
      <w:bookmarkEnd w:id="45"/>
      <w:bookmarkEnd w:id="46"/>
    </w:p>
    <w:p w14:paraId="6B3575AA" w14:textId="0166E68C" w:rsidR="00484447" w:rsidRDefault="00EA0DB6" w:rsidP="005D1F9B">
      <w:pPr>
        <w:rPr>
          <w:rFonts w:eastAsiaTheme="minorEastAsia" w:cs="Times New Roman"/>
          <w:szCs w:val="24"/>
          <w:lang w:val="en-US"/>
        </w:rPr>
      </w:pPr>
      <w:r w:rsidRPr="00CC7A4C">
        <w:rPr>
          <w:rFonts w:eastAsiaTheme="minorEastAsia" w:cs="Times New Roman"/>
          <w:szCs w:val="24"/>
          <w:lang w:val="en-US"/>
        </w:rPr>
        <w:t>The covariance matrix update is a weighted matrix addition with 3 terms. T</w:t>
      </w:r>
      <w:r w:rsidR="00FD1FCB" w:rsidRPr="00CC7A4C">
        <w:rPr>
          <w:rFonts w:eastAsiaTheme="minorEastAsia" w:cs="Times New Roman"/>
          <w:szCs w:val="24"/>
          <w:lang w:val="en-US"/>
        </w:rPr>
        <w:t>he first term is the decay factor of the current covariance matrix</w:t>
      </w:r>
      <w:r w:rsidRPr="00CC7A4C">
        <w:rPr>
          <w:rFonts w:eastAsiaTheme="minorEastAsia" w:cs="Times New Roman"/>
          <w:szCs w:val="24"/>
          <w:lang w:val="en-US"/>
        </w:rPr>
        <w:t xml:space="preserve">. The second term is known as the </w:t>
      </w:r>
      <w:r w:rsidRPr="00B35723">
        <w:rPr>
          <w:rFonts w:eastAsiaTheme="minorEastAsia" w:cs="Times New Roman"/>
          <w:i/>
          <w:szCs w:val="24"/>
          <w:lang w:val="en-US"/>
        </w:rPr>
        <w:t>rank-one</w:t>
      </w:r>
      <w:r w:rsidRPr="00CC7A4C">
        <w:rPr>
          <w:rFonts w:eastAsiaTheme="minorEastAsia" w:cs="Times New Roman"/>
          <w:szCs w:val="24"/>
          <w:lang w:val="en-US"/>
        </w:rPr>
        <w:t xml:space="preserve"> update, which uses the covariance path and its transpose to form another matrix.</w:t>
      </w:r>
      <w:r w:rsidR="004B008C" w:rsidRPr="00CC7A4C">
        <w:rPr>
          <w:rFonts w:eastAsiaTheme="minorEastAsia" w:cs="Times New Roman"/>
          <w:szCs w:val="24"/>
          <w:lang w:val="en-US"/>
        </w:rPr>
        <w:t xml:space="preserve"> </w:t>
      </w:r>
      <w:r w:rsidR="00B214E9" w:rsidRPr="00CC7A4C">
        <w:rPr>
          <w:rFonts w:eastAsiaTheme="minorEastAsia" w:cs="Times New Roman"/>
          <w:szCs w:val="24"/>
          <w:lang w:val="en-US"/>
        </w:rPr>
        <w:t>According to</w:t>
      </w:r>
      <w:r w:rsidR="005E51A7">
        <w:rPr>
          <w:rFonts w:eastAsiaTheme="minorEastAsia" w:cs="Times New Roman"/>
          <w:szCs w:val="24"/>
          <w:lang w:val="en-US"/>
        </w:rPr>
        <w:t xml:space="preserve"> the</w:t>
      </w:r>
      <w:r w:rsidR="00575D0D" w:rsidRPr="00CC7A4C">
        <w:rPr>
          <w:rFonts w:cs="Times New Roman"/>
          <w:szCs w:val="24"/>
          <w:lang w:val="en-US"/>
        </w:rPr>
        <w:t xml:space="preserve"> </w:t>
      </w:r>
      <w:r w:rsidR="00B35723">
        <w:rPr>
          <w:rFonts w:cs="Times New Roman"/>
          <w:szCs w:val="24"/>
          <w:lang w:val="en-US"/>
        </w:rPr>
        <w:t xml:space="preserve">CMA-ES tutorial composed by Hansen &amp; Auger </w:t>
      </w:r>
      <w:sdt>
        <w:sdtPr>
          <w:rPr>
            <w:rFonts w:cs="Times New Roman"/>
            <w:szCs w:val="24"/>
            <w:lang w:val="en-US"/>
          </w:rPr>
          <w:id w:val="-394281290"/>
          <w:citation/>
        </w:sdtPr>
        <w:sdtContent>
          <w:r w:rsidR="00575D0D" w:rsidRPr="00CC7A4C">
            <w:rPr>
              <w:rFonts w:cs="Times New Roman"/>
              <w:szCs w:val="24"/>
              <w:lang w:val="en-US"/>
            </w:rPr>
            <w:fldChar w:fldCharType="begin" w:fldLock="1"/>
          </w:r>
          <w:r w:rsidR="00575D0D" w:rsidRPr="00CC7A4C">
            <w:rPr>
              <w:rFonts w:cs="Times New Roman"/>
              <w:szCs w:val="24"/>
              <w:lang w:val="en-US"/>
            </w:rPr>
            <w:instrText xml:space="preserve"> CITATION Aug13 \l 1033 </w:instrText>
          </w:r>
          <w:r w:rsidR="00575D0D" w:rsidRPr="00CC7A4C">
            <w:rPr>
              <w:rFonts w:cs="Times New Roman"/>
              <w:szCs w:val="24"/>
              <w:lang w:val="en-US"/>
            </w:rPr>
            <w:fldChar w:fldCharType="separate"/>
          </w:r>
          <w:r w:rsidR="004137BC" w:rsidRPr="004137BC">
            <w:rPr>
              <w:rFonts w:cs="Times New Roman"/>
              <w:noProof/>
              <w:szCs w:val="24"/>
              <w:lang w:val="en-US"/>
            </w:rPr>
            <w:t>[7]</w:t>
          </w:r>
          <w:r w:rsidR="00575D0D" w:rsidRPr="00CC7A4C">
            <w:rPr>
              <w:rFonts w:cs="Times New Roman"/>
              <w:szCs w:val="24"/>
              <w:lang w:val="en-US"/>
            </w:rPr>
            <w:fldChar w:fldCharType="end"/>
          </w:r>
        </w:sdtContent>
      </w:sdt>
      <w:r w:rsidR="00B214E9" w:rsidRPr="00CC7A4C">
        <w:rPr>
          <w:rFonts w:cs="Times New Roman"/>
          <w:szCs w:val="24"/>
          <w:lang w:val="en-US"/>
        </w:rPr>
        <w:t>,</w:t>
      </w:r>
      <w:r w:rsidR="00B214E9" w:rsidRPr="00CC7A4C">
        <w:rPr>
          <w:rFonts w:eastAsiaTheme="minorEastAsia" w:cs="Times New Roman"/>
          <w:szCs w:val="24"/>
          <w:lang w:val="en-US"/>
        </w:rPr>
        <w:t xml:space="preserve"> “t</w:t>
      </w:r>
      <w:r w:rsidR="004B008C" w:rsidRPr="00CC7A4C">
        <w:rPr>
          <w:rFonts w:eastAsiaTheme="minorEastAsia" w:cs="Times New Roman"/>
          <w:szCs w:val="24"/>
          <w:lang w:val="en-US"/>
        </w:rPr>
        <w:t xml:space="preserve">he rank-one update </w:t>
      </w:r>
      <w:r w:rsidR="00B214E9" w:rsidRPr="00CC7A4C">
        <w:rPr>
          <w:rFonts w:eastAsiaTheme="minorEastAsia" w:cs="Times New Roman"/>
          <w:szCs w:val="24"/>
          <w:lang w:val="en-US"/>
        </w:rPr>
        <w:t xml:space="preserve">uses the evolution path and reduces the number of function evaluations to learn straight ridges from </w:t>
      </w:r>
      <w:r w:rsidR="00B214E9" w:rsidRPr="00B35723">
        <w:rPr>
          <w:rFonts w:eastAsiaTheme="minorEastAsia" w:cs="Times New Roman"/>
          <w:i/>
          <w:szCs w:val="24"/>
          <w:lang w:val="en-US"/>
        </w:rPr>
        <w:t>O(n</w:t>
      </w:r>
      <w:r w:rsidR="002243D3" w:rsidRPr="00B35723">
        <w:rPr>
          <w:rFonts w:eastAsiaTheme="minorEastAsia" w:cs="Times New Roman"/>
          <w:i/>
          <w:szCs w:val="24"/>
          <w:vertAlign w:val="superscript"/>
          <w:lang w:val="en-US"/>
        </w:rPr>
        <w:t>2</w:t>
      </w:r>
      <w:r w:rsidR="002243D3" w:rsidRPr="00B35723">
        <w:rPr>
          <w:rFonts w:eastAsiaTheme="minorEastAsia" w:cs="Times New Roman"/>
          <w:i/>
          <w:szCs w:val="24"/>
          <w:lang w:val="en-US"/>
        </w:rPr>
        <w:t xml:space="preserve">) </w:t>
      </w:r>
      <w:r w:rsidR="002243D3" w:rsidRPr="00CC7A4C">
        <w:rPr>
          <w:rFonts w:eastAsiaTheme="minorEastAsia" w:cs="Times New Roman"/>
          <w:szCs w:val="24"/>
          <w:lang w:val="en-US"/>
        </w:rPr>
        <w:t xml:space="preserve">to </w:t>
      </w:r>
      <w:r w:rsidR="002243D3" w:rsidRPr="00B35723">
        <w:rPr>
          <w:rFonts w:eastAsiaTheme="minorEastAsia" w:cs="Times New Roman"/>
          <w:i/>
          <w:szCs w:val="24"/>
          <w:lang w:val="en-US"/>
        </w:rPr>
        <w:t>O(n)</w:t>
      </w:r>
      <w:r w:rsidR="00B35723">
        <w:rPr>
          <w:rFonts w:eastAsiaTheme="minorEastAsia" w:cs="Times New Roman"/>
          <w:szCs w:val="24"/>
          <w:lang w:val="en-US"/>
        </w:rPr>
        <w:t>”</w:t>
      </w:r>
      <w:r w:rsidR="002243D3" w:rsidRPr="00CC7A4C">
        <w:rPr>
          <w:rFonts w:eastAsiaTheme="minorEastAsia" w:cs="Times New Roman"/>
          <w:szCs w:val="24"/>
          <w:lang w:val="en-US"/>
        </w:rPr>
        <w:t xml:space="preserve">. The third term is known as the </w:t>
      </w:r>
      <w:r w:rsidR="002243D3" w:rsidRPr="00B35723">
        <w:rPr>
          <w:rFonts w:eastAsiaTheme="minorEastAsia" w:cs="Times New Roman"/>
          <w:i/>
          <w:szCs w:val="24"/>
          <w:lang w:val="en-US"/>
        </w:rPr>
        <w:t xml:space="preserve">rank-µ </w:t>
      </w:r>
      <w:r w:rsidR="002243D3" w:rsidRPr="00CC7A4C">
        <w:rPr>
          <w:rFonts w:eastAsiaTheme="minorEastAsia" w:cs="Times New Roman"/>
          <w:szCs w:val="24"/>
          <w:lang w:val="en-US"/>
        </w:rPr>
        <w:t xml:space="preserve">update, also known as the weighted empirical covariance matrix, was added to the update equation to accommodate large population sizes. </w:t>
      </w:r>
      <w:proofErr w:type="gramStart"/>
      <w:r w:rsidR="002243D3" w:rsidRPr="00CC7A4C">
        <w:rPr>
          <w:rFonts w:eastAsiaTheme="minorEastAsia" w:cs="Times New Roman"/>
          <w:szCs w:val="24"/>
          <w:lang w:val="en-US"/>
        </w:rPr>
        <w:t>In essence, the</w:t>
      </w:r>
      <w:proofErr w:type="gramEnd"/>
      <w:r w:rsidR="002243D3" w:rsidRPr="00CC7A4C">
        <w:rPr>
          <w:rFonts w:eastAsiaTheme="minorEastAsia" w:cs="Times New Roman"/>
          <w:szCs w:val="24"/>
          <w:lang w:val="en-US"/>
        </w:rPr>
        <w:t xml:space="preserve"> covariance matrix is updated to increase the </w:t>
      </w:r>
      <w:r w:rsidR="00767C2A" w:rsidRPr="00CC7A4C">
        <w:rPr>
          <w:rFonts w:eastAsiaTheme="minorEastAsia" w:cs="Times New Roman"/>
          <w:szCs w:val="24"/>
          <w:lang w:val="en-US"/>
        </w:rPr>
        <w:t xml:space="preserve">likelihood of successful </w:t>
      </w:r>
      <w:r w:rsidR="00C3341D">
        <w:rPr>
          <w:rFonts w:eastAsiaTheme="minorEastAsia" w:cs="Times New Roman"/>
          <w:szCs w:val="24"/>
          <w:lang w:val="en-US"/>
        </w:rPr>
        <w:t xml:space="preserve">mutation </w:t>
      </w:r>
      <w:r w:rsidR="00767C2A" w:rsidRPr="00CC7A4C">
        <w:rPr>
          <w:rFonts w:eastAsiaTheme="minorEastAsia" w:cs="Times New Roman"/>
          <w:szCs w:val="24"/>
          <w:lang w:val="en-US"/>
        </w:rPr>
        <w:t>steps in the next generation</w:t>
      </w:r>
      <w:sdt>
        <w:sdtPr>
          <w:rPr>
            <w:rFonts w:eastAsiaTheme="minorEastAsia" w:cs="Times New Roman"/>
            <w:szCs w:val="24"/>
            <w:lang w:val="en-US"/>
          </w:rPr>
          <w:id w:val="1524978867"/>
          <w:citation/>
        </w:sdtPr>
        <w:sdtContent>
          <w:r w:rsidR="00872444" w:rsidRPr="00CC7A4C">
            <w:rPr>
              <w:rFonts w:eastAsiaTheme="minorEastAsia" w:cs="Times New Roman"/>
              <w:szCs w:val="24"/>
              <w:lang w:val="en-US"/>
            </w:rPr>
            <w:fldChar w:fldCharType="begin" w:fldLock="1"/>
          </w:r>
          <w:r w:rsidR="00872444" w:rsidRPr="00CC7A4C">
            <w:rPr>
              <w:rFonts w:eastAsiaTheme="minorEastAsia" w:cs="Times New Roman"/>
              <w:szCs w:val="24"/>
              <w:lang w:val="en-US"/>
            </w:rPr>
            <w:instrText xml:space="preserve"> CITATION Aug13 \l 1033 </w:instrText>
          </w:r>
          <w:r w:rsidR="00872444" w:rsidRPr="00CC7A4C">
            <w:rPr>
              <w:rFonts w:eastAsiaTheme="minorEastAsia" w:cs="Times New Roman"/>
              <w:szCs w:val="24"/>
              <w:lang w:val="en-US"/>
            </w:rPr>
            <w:fldChar w:fldCharType="separate"/>
          </w:r>
          <w:r w:rsidR="004137BC">
            <w:rPr>
              <w:rFonts w:eastAsiaTheme="minorEastAsia" w:cs="Times New Roman"/>
              <w:noProof/>
              <w:szCs w:val="24"/>
              <w:lang w:val="en-US"/>
            </w:rPr>
            <w:t xml:space="preserve"> </w:t>
          </w:r>
          <w:r w:rsidR="004137BC" w:rsidRPr="004137BC">
            <w:rPr>
              <w:rFonts w:eastAsiaTheme="minorEastAsia" w:cs="Times New Roman"/>
              <w:noProof/>
              <w:szCs w:val="24"/>
              <w:lang w:val="en-US"/>
            </w:rPr>
            <w:t>[7]</w:t>
          </w:r>
          <w:r w:rsidR="00872444" w:rsidRPr="00CC7A4C">
            <w:rPr>
              <w:rFonts w:eastAsiaTheme="minorEastAsia" w:cs="Times New Roman"/>
              <w:szCs w:val="24"/>
              <w:lang w:val="en-US"/>
            </w:rPr>
            <w:fldChar w:fldCharType="end"/>
          </w:r>
        </w:sdtContent>
      </w:sdt>
      <w:r w:rsidR="00767C2A" w:rsidRPr="00CC7A4C">
        <w:rPr>
          <w:rFonts w:eastAsiaTheme="minorEastAsia" w:cs="Times New Roman"/>
          <w:szCs w:val="24"/>
          <w:lang w:val="en-US"/>
        </w:rPr>
        <w:t>.</w:t>
      </w:r>
      <w:r w:rsidR="00484447" w:rsidRPr="00CC7A4C">
        <w:rPr>
          <w:rFonts w:eastAsiaTheme="minorEastAsia" w:cs="Times New Roman"/>
          <w:szCs w:val="24"/>
          <w:lang w:val="en-US"/>
        </w:rPr>
        <w:t xml:space="preserve"> </w:t>
      </w:r>
      <w:r w:rsidR="00C3341D">
        <w:rPr>
          <w:rFonts w:eastAsiaTheme="minorEastAsia" w:cs="Times New Roman"/>
          <w:szCs w:val="24"/>
          <w:lang w:val="en-US"/>
        </w:rPr>
        <w:t xml:space="preserve">The pseudocode for </w:t>
      </w:r>
      <w:r w:rsidR="00F90AC3" w:rsidRPr="00F90AC3">
        <w:rPr>
          <w:rFonts w:cs="Times New Roman"/>
          <w:i/>
          <w:szCs w:val="24"/>
          <w:lang w:val="en-US"/>
        </w:rPr>
        <w:t>(µ</w:t>
      </w:r>
      <w:r w:rsidR="00F90AC3" w:rsidRPr="00F90AC3">
        <w:rPr>
          <w:rFonts w:cs="Times New Roman"/>
          <w:i/>
          <w:szCs w:val="24"/>
          <w:vertAlign w:val="subscript"/>
          <w:lang w:val="en-US"/>
        </w:rPr>
        <w:t>w</w:t>
      </w:r>
      <w:r w:rsidR="00F90AC3" w:rsidRPr="00F90AC3">
        <w:rPr>
          <w:rFonts w:cs="Times New Roman"/>
          <w:i/>
          <w:szCs w:val="24"/>
          <w:lang w:val="en-US"/>
        </w:rPr>
        <w:t>, λ)</w:t>
      </w:r>
      <w:r w:rsidR="00F90AC3" w:rsidRPr="004E2C7E">
        <w:rPr>
          <w:rFonts w:cs="Times New Roman"/>
          <w:szCs w:val="24"/>
          <w:lang w:val="en-US"/>
        </w:rPr>
        <w:t>-</w:t>
      </w:r>
      <w:r w:rsidR="00F90AC3" w:rsidRPr="00F90AC3">
        <w:rPr>
          <w:rFonts w:cs="Times New Roman"/>
          <w:szCs w:val="24"/>
          <w:lang w:val="en-US"/>
        </w:rPr>
        <w:t>CMA-ES</w:t>
      </w:r>
      <w:r w:rsidR="00F90AC3">
        <w:rPr>
          <w:rFonts w:cs="Times New Roman"/>
          <w:szCs w:val="24"/>
          <w:lang w:val="en-US"/>
        </w:rPr>
        <w:t xml:space="preserve"> is shown in </w:t>
      </w:r>
      <w:r w:rsidR="00F90AC3" w:rsidRPr="00F90AC3">
        <w:rPr>
          <w:rFonts w:cs="Times New Roman"/>
          <w:i/>
          <w:szCs w:val="24"/>
          <w:lang w:val="en-US"/>
        </w:rPr>
        <w:fldChar w:fldCharType="begin" w:fldLock="1"/>
      </w:r>
      <w:r w:rsidR="00F90AC3" w:rsidRPr="00F90AC3">
        <w:rPr>
          <w:rFonts w:cs="Times New Roman"/>
          <w:i/>
          <w:szCs w:val="24"/>
          <w:lang w:val="en-US"/>
        </w:rPr>
        <w:instrText xml:space="preserve"> REF _Ref25852998 \h </w:instrText>
      </w:r>
      <w:r w:rsidR="00F90AC3">
        <w:rPr>
          <w:rFonts w:cs="Times New Roman"/>
          <w:i/>
          <w:szCs w:val="24"/>
          <w:lang w:val="en-US"/>
        </w:rPr>
        <w:instrText xml:space="preserve"> \* MERGEFORMAT </w:instrText>
      </w:r>
      <w:r w:rsidR="00F90AC3" w:rsidRPr="00F90AC3">
        <w:rPr>
          <w:rFonts w:cs="Times New Roman"/>
          <w:i/>
          <w:szCs w:val="24"/>
          <w:lang w:val="en-US"/>
        </w:rPr>
      </w:r>
      <w:r w:rsidR="00F90AC3" w:rsidRPr="00F90AC3">
        <w:rPr>
          <w:rFonts w:cs="Times New Roman"/>
          <w:i/>
          <w:szCs w:val="24"/>
          <w:lang w:val="en-US"/>
        </w:rPr>
        <w:fldChar w:fldCharType="separate"/>
      </w:r>
      <w:r w:rsidR="00F90AC3" w:rsidRPr="00F90AC3">
        <w:rPr>
          <w:rFonts w:cs="Times New Roman"/>
          <w:i/>
          <w:szCs w:val="24"/>
        </w:rPr>
        <w:t xml:space="preserve">Figure </w:t>
      </w:r>
      <w:r w:rsidR="00F90AC3" w:rsidRPr="00F90AC3">
        <w:rPr>
          <w:rFonts w:cs="Times New Roman"/>
          <w:i/>
          <w:noProof/>
          <w:szCs w:val="24"/>
        </w:rPr>
        <w:t>2</w:t>
      </w:r>
      <w:r w:rsidR="00F90AC3" w:rsidRPr="00F90AC3">
        <w:rPr>
          <w:rFonts w:cs="Times New Roman"/>
          <w:i/>
          <w:szCs w:val="24"/>
        </w:rPr>
        <w:t>.</w:t>
      </w:r>
      <w:r w:rsidR="00F90AC3" w:rsidRPr="00F90AC3">
        <w:rPr>
          <w:rFonts w:cs="Times New Roman"/>
          <w:i/>
          <w:noProof/>
          <w:szCs w:val="24"/>
        </w:rPr>
        <w:t>5</w:t>
      </w:r>
      <w:r w:rsidR="00F90AC3" w:rsidRPr="00F90AC3">
        <w:rPr>
          <w:rFonts w:cs="Times New Roman"/>
          <w:i/>
          <w:szCs w:val="24"/>
          <w:lang w:val="en-US"/>
        </w:rPr>
        <w:fldChar w:fldCharType="end"/>
      </w:r>
      <w:r w:rsidR="00F90AC3">
        <w:rPr>
          <w:rFonts w:cs="Times New Roman"/>
          <w:szCs w:val="24"/>
          <w:lang w:val="en-US"/>
        </w:rPr>
        <w:t xml:space="preserve"> and</w:t>
      </w:r>
      <w:r w:rsidR="00F90AC3" w:rsidRPr="00F90AC3">
        <w:rPr>
          <w:rFonts w:cs="Times New Roman"/>
          <w:szCs w:val="24"/>
          <w:lang w:val="en-US"/>
        </w:rPr>
        <w:t xml:space="preserve"> </w:t>
      </w:r>
      <w:r w:rsidR="00F90AC3">
        <w:rPr>
          <w:rFonts w:eastAsiaTheme="minorEastAsia" w:cs="Times New Roman"/>
          <w:szCs w:val="24"/>
          <w:lang w:val="en-US"/>
        </w:rPr>
        <w:t>t</w:t>
      </w:r>
      <w:r w:rsidR="00484447" w:rsidRPr="00CC7A4C">
        <w:rPr>
          <w:rFonts w:eastAsiaTheme="minorEastAsia" w:cs="Times New Roman"/>
          <w:szCs w:val="24"/>
          <w:lang w:val="en-US"/>
        </w:rPr>
        <w:t>he following equations show how the strategy parameters</w:t>
      </w:r>
      <w:r w:rsidR="005D1F9B">
        <w:rPr>
          <w:rFonts w:eastAsiaTheme="minorEastAsia" w:cs="Times New Roman"/>
          <w:szCs w:val="24"/>
          <w:lang w:val="en-US"/>
        </w:rPr>
        <w:t xml:space="preserve"> from the algorithm</w:t>
      </w:r>
      <w:r w:rsidR="00484447" w:rsidRPr="00CC7A4C">
        <w:rPr>
          <w:rFonts w:eastAsiaTheme="minorEastAsia" w:cs="Times New Roman"/>
          <w:szCs w:val="24"/>
          <w:lang w:val="en-US"/>
        </w:rPr>
        <w:t xml:space="preserve"> </w:t>
      </w:r>
      <w:r w:rsidR="000247E0" w:rsidRPr="00CC7A4C">
        <w:rPr>
          <w:rFonts w:eastAsiaTheme="minorEastAsia" w:cs="Times New Roman"/>
          <w:szCs w:val="24"/>
          <w:lang w:val="en-US"/>
        </w:rPr>
        <w:t>are calculated</w:t>
      </w:r>
      <w:r w:rsidR="005D1F9B">
        <w:rPr>
          <w:rFonts w:eastAsiaTheme="minorEastAsia" w:cs="Times New Roman"/>
          <w:szCs w:val="24"/>
          <w:lang w:val="en-US"/>
        </w:rPr>
        <w:t>:</w:t>
      </w:r>
    </w:p>
    <w:p w14:paraId="5139D160" w14:textId="609E60F1" w:rsidR="00622C08" w:rsidRPr="00622C08" w:rsidRDefault="00622C08" w:rsidP="005D1F9B">
      <w:pPr>
        <w:rPr>
          <w:rFonts w:eastAsiaTheme="minorEastAsia" w:cs="Times New Roman"/>
          <w:szCs w:val="24"/>
          <w:lang w:val="en-US"/>
        </w:rPr>
      </w:pPr>
      <m:oMathPara>
        <m:oMath>
          <m:r>
            <w:rPr>
              <w:rFonts w:ascii="Cambria Math" w:eastAsiaTheme="minorEastAsia" w:hAnsi="Cambria Math" w:cs="Times New Roman"/>
              <w:szCs w:val="24"/>
              <w:lang w:val="en-US"/>
            </w:rPr>
            <m:t>λ=4+</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3</m:t>
              </m:r>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log</m:t>
                  </m:r>
                </m:fName>
                <m:e>
                  <m:r>
                    <w:rPr>
                      <w:rFonts w:ascii="Cambria Math" w:eastAsiaTheme="minorEastAsia" w:hAnsi="Cambria Math" w:cs="Times New Roman"/>
                      <w:szCs w:val="24"/>
                      <w:lang w:val="en-US"/>
                    </w:rPr>
                    <m:t>n</m:t>
                  </m:r>
                </m:e>
              </m:func>
            </m:e>
          </m:d>
        </m:oMath>
      </m:oMathPara>
    </w:p>
    <w:p w14:paraId="36F9EF85" w14:textId="5F4856B1" w:rsidR="00622C08" w:rsidRPr="00CC7A4C" w:rsidRDefault="00622C08" w:rsidP="005D1F9B">
      <w:pPr>
        <w:rPr>
          <w:rFonts w:eastAsiaTheme="minorEastAsia" w:cs="Times New Roman"/>
          <w:szCs w:val="24"/>
          <w:lang w:val="en-US"/>
        </w:rPr>
      </w:pPr>
      <m:oMathPara>
        <m:oMath>
          <m:r>
            <w:rPr>
              <w:rFonts w:ascii="Cambria Math" w:eastAsiaTheme="minorEastAsia" w:hAnsi="Cambria Math" w:cs="Times New Roman"/>
              <w:szCs w:val="24"/>
              <w:lang w:val="en-US"/>
            </w:rPr>
            <m:t>μ=</m:t>
          </m:r>
          <m:d>
            <m:dPr>
              <m:begChr m:val="⌊"/>
              <m:endChr m:val="⌋"/>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λ</m:t>
                  </m:r>
                </m:num>
                <m:den>
                  <m:r>
                    <w:rPr>
                      <w:rFonts w:ascii="Cambria Math" w:eastAsiaTheme="minorEastAsia" w:hAnsi="Cambria Math" w:cs="Times New Roman"/>
                      <w:szCs w:val="24"/>
                      <w:lang w:val="en-US"/>
                    </w:rPr>
                    <m:t>2</m:t>
                  </m:r>
                </m:den>
              </m:f>
            </m:e>
          </m:d>
        </m:oMath>
      </m:oMathPara>
    </w:p>
    <w:p w14:paraId="01BDC4DB" w14:textId="48259DAB" w:rsidR="00484447" w:rsidRPr="00CC7A4C" w:rsidRDefault="00295CC6" w:rsidP="00050129">
      <w:pPr>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 xml:space="preserve">4 + </m:t>
              </m:r>
              <m:f>
                <m:fPr>
                  <m:ctrlPr>
                    <w:rPr>
                      <w:rFonts w:ascii="Cambria Math" w:eastAsiaTheme="minorEastAsia"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num>
                <m:den>
                  <m:r>
                    <w:rPr>
                      <w:rFonts w:ascii="Cambria Math" w:eastAsiaTheme="minorEastAsia" w:hAnsi="Cambria Math" w:cs="Times New Roman"/>
                      <w:szCs w:val="24"/>
                      <w:lang w:val="en-US"/>
                    </w:rPr>
                    <m:t>n</m:t>
                  </m:r>
                </m:den>
              </m:f>
            </m:num>
            <m:den>
              <m:r>
                <w:rPr>
                  <w:rFonts w:ascii="Cambria Math" w:eastAsiaTheme="minorEastAsia" w:hAnsi="Cambria Math" w:cs="Times New Roman"/>
                  <w:szCs w:val="24"/>
                  <w:lang w:val="en-US"/>
                </w:rPr>
                <m:t xml:space="preserve">n + 4 +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num>
                <m:den>
                  <m:r>
                    <w:rPr>
                      <w:rFonts w:ascii="Cambria Math" w:eastAsiaTheme="minorEastAsia" w:hAnsi="Cambria Math" w:cs="Times New Roman"/>
                      <w:szCs w:val="24"/>
                      <w:lang w:val="en-US"/>
                    </w:rPr>
                    <m:t>n</m:t>
                  </m:r>
                </m:den>
              </m:f>
            </m:den>
          </m:f>
        </m:oMath>
      </m:oMathPara>
    </w:p>
    <w:p w14:paraId="661E838F" w14:textId="3AD62B19" w:rsidR="000247E0" w:rsidRPr="00CC7A4C" w:rsidRDefault="000247E0" w:rsidP="00050129">
      <w:pPr>
        <w:rPr>
          <w:rFonts w:eastAsiaTheme="minorEastAsia" w:cs="Times New Roman"/>
          <w:szCs w:val="24"/>
          <w:lang w:val="en-US"/>
        </w:rPr>
      </w:pPr>
      <w:r w:rsidRPr="00B35723">
        <w:rPr>
          <w:rFonts w:eastAsiaTheme="minorEastAsia" w:cs="Times New Roman"/>
          <w:i/>
          <w:szCs w:val="24"/>
          <w:lang w:val="en-US"/>
        </w:rPr>
        <w:t>c</w:t>
      </w:r>
      <w:r w:rsidRPr="00B35723">
        <w:rPr>
          <w:rFonts w:eastAsiaTheme="minorEastAsia" w:cs="Times New Roman"/>
          <w:i/>
          <w:szCs w:val="24"/>
          <w:vertAlign w:val="subscript"/>
          <w:lang w:val="en-US"/>
        </w:rPr>
        <w:t>c</w:t>
      </w:r>
      <w:r w:rsidRPr="00CC7A4C">
        <w:rPr>
          <w:rFonts w:eastAsiaTheme="minorEastAsia" w:cs="Times New Roman"/>
          <w:szCs w:val="24"/>
          <w:lang w:val="en-US"/>
        </w:rPr>
        <w:t xml:space="preserve"> is the parameter for the cumulation time of </w:t>
      </w:r>
      <w:r w:rsidRPr="00B35723">
        <w:rPr>
          <w:rFonts w:eastAsiaTheme="minorEastAsia" w:cs="Times New Roman"/>
          <w:i/>
          <w:szCs w:val="24"/>
          <w:lang w:val="en-US"/>
        </w:rPr>
        <w:t>p</w:t>
      </w:r>
      <w:r w:rsidRPr="00B35723">
        <w:rPr>
          <w:rFonts w:eastAsiaTheme="minorEastAsia" w:cs="Times New Roman"/>
          <w:i/>
          <w:szCs w:val="24"/>
          <w:vertAlign w:val="subscript"/>
          <w:lang w:val="en-US"/>
        </w:rPr>
        <w:t>c</w:t>
      </w:r>
      <w:r w:rsidRPr="00CC7A4C">
        <w:rPr>
          <w:rFonts w:eastAsiaTheme="minorEastAsia" w:cs="Times New Roman"/>
          <w:szCs w:val="24"/>
          <w:lang w:val="en-US"/>
        </w:rPr>
        <w:t xml:space="preserve"> which is approximately 1/</w:t>
      </w:r>
      <w:r w:rsidRPr="00B35723">
        <w:rPr>
          <w:rFonts w:eastAsiaTheme="minorEastAsia" w:cs="Times New Roman"/>
          <w:i/>
          <w:szCs w:val="24"/>
          <w:lang w:val="en-US"/>
        </w:rPr>
        <w:t>p</w:t>
      </w:r>
      <w:r w:rsidRPr="00B35723">
        <w:rPr>
          <w:rFonts w:eastAsiaTheme="minorEastAsia" w:cs="Times New Roman"/>
          <w:i/>
          <w:szCs w:val="24"/>
          <w:vertAlign w:val="subscript"/>
          <w:lang w:val="en-US"/>
        </w:rPr>
        <w:t>c</w:t>
      </w:r>
      <w:r w:rsidRPr="00CC7A4C">
        <w:rPr>
          <w:rFonts w:eastAsiaTheme="minorEastAsia" w:cs="Times New Roman"/>
          <w:szCs w:val="24"/>
          <w:lang w:val="en-US"/>
        </w:rPr>
        <w:t xml:space="preserve">. </w:t>
      </w:r>
    </w:p>
    <w:p w14:paraId="3F0457D5" w14:textId="454034D9" w:rsidR="00484447" w:rsidRPr="00CC7A4C" w:rsidRDefault="00295CC6" w:rsidP="00050129">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+ 2</m:t>
              </m:r>
            </m:num>
            <m:den>
              <m:r>
                <w:rPr>
                  <w:rFonts w:ascii="Cambria Math" w:hAnsi="Cambria Math" w:cs="Times New Roman"/>
                  <w:szCs w:val="24"/>
                </w:rPr>
                <m:t xml:space="preserve">n +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+5</m:t>
              </m:r>
            </m:den>
          </m:f>
        </m:oMath>
      </m:oMathPara>
    </w:p>
    <w:p w14:paraId="448FEDF3" w14:textId="60A85BC4" w:rsidR="000247E0" w:rsidRPr="00CC7A4C" w:rsidRDefault="000247E0" w:rsidP="00050129">
      <w:pPr>
        <w:rPr>
          <w:rFonts w:eastAsiaTheme="minorEastAsia" w:cs="Times New Roman"/>
          <w:szCs w:val="24"/>
        </w:rPr>
      </w:pPr>
      <w:r w:rsidRPr="00B35723">
        <w:rPr>
          <w:rFonts w:eastAsiaTheme="minorEastAsia" w:cs="Times New Roman"/>
          <w:i/>
          <w:szCs w:val="24"/>
        </w:rPr>
        <w:lastRenderedPageBreak/>
        <w:t>c</w:t>
      </w:r>
      <w:r w:rsidRPr="00B35723">
        <w:rPr>
          <w:rFonts w:eastAsiaTheme="minorEastAsia" w:cs="Times New Roman"/>
          <w:i/>
          <w:szCs w:val="24"/>
          <w:vertAlign w:val="subscript"/>
        </w:rPr>
        <w:t>σ</w:t>
      </w:r>
      <w:r w:rsidRPr="00CC7A4C">
        <w:rPr>
          <w:rFonts w:eastAsiaTheme="minorEastAsia" w:cs="Times New Roman"/>
          <w:szCs w:val="24"/>
        </w:rPr>
        <w:t xml:space="preserve"> is the parameter for the cumulation time of </w:t>
      </w:r>
      <w:r w:rsidRPr="00B35723">
        <w:rPr>
          <w:rFonts w:eastAsiaTheme="minorEastAsia" w:cs="Times New Roman"/>
          <w:i/>
          <w:szCs w:val="24"/>
        </w:rPr>
        <w:t>p</w:t>
      </w:r>
      <w:r w:rsidRPr="00B35723">
        <w:rPr>
          <w:rFonts w:eastAsiaTheme="minorEastAsia" w:cs="Times New Roman"/>
          <w:i/>
          <w:szCs w:val="24"/>
          <w:vertAlign w:val="subscript"/>
        </w:rPr>
        <w:t>σ</w:t>
      </w:r>
      <w:r w:rsidRPr="00CC7A4C">
        <w:rPr>
          <w:rFonts w:eastAsiaTheme="minorEastAsia" w:cs="Times New Roman"/>
          <w:szCs w:val="24"/>
        </w:rPr>
        <w:t xml:space="preserve"> which is approximately 1/</w:t>
      </w:r>
      <w:r w:rsidRPr="00B35723">
        <w:rPr>
          <w:rFonts w:eastAsiaTheme="minorEastAsia" w:cs="Times New Roman"/>
          <w:i/>
          <w:szCs w:val="24"/>
        </w:rPr>
        <w:t>p</w:t>
      </w:r>
      <w:r w:rsidRPr="00B35723">
        <w:rPr>
          <w:rFonts w:eastAsiaTheme="minorEastAsia" w:cs="Times New Roman"/>
          <w:i/>
          <w:szCs w:val="24"/>
          <w:vertAlign w:val="subscript"/>
        </w:rPr>
        <w:t>σ</w:t>
      </w:r>
      <w:r w:rsidRPr="00CC7A4C">
        <w:rPr>
          <w:rFonts w:eastAsiaTheme="minorEastAsia" w:cs="Times New Roman"/>
          <w:szCs w:val="24"/>
        </w:rPr>
        <w:t>.</w:t>
      </w:r>
    </w:p>
    <w:p w14:paraId="34FDBDF1" w14:textId="35D55BE6" w:rsidR="00446930" w:rsidRPr="00CC7A4C" w:rsidRDefault="00295CC6" w:rsidP="00050129">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σ</m:t>
              </m:r>
            </m:sub>
          </m:sSub>
          <m:r>
            <w:rPr>
              <w:rFonts w:ascii="Cambria Math" w:hAnsi="Cambria Math" w:cs="Times New Roman"/>
              <w:szCs w:val="24"/>
            </w:rPr>
            <m:t xml:space="preserve"> = 1 + 2max</m:t>
          </m:r>
          <m:d>
            <m:dPr>
              <m:ctrlPr>
                <w:rPr>
                  <w:rFonts w:ascii="Cambria Math" w:hAnsi="Cambria Math" w:cs="Times New Roman"/>
                  <w:i/>
                  <w:szCs w:val="24"/>
                </w:rPr>
              </m:ctrlPr>
            </m:dPr>
            <m:e>
              <m:r>
                <w:rPr>
                  <w:rFonts w:ascii="Cambria Math" w:hAnsi="Cambria Math" w:cs="Times New Roman"/>
                  <w:szCs w:val="24"/>
                </w:rPr>
                <m:t>0,</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- 1</m:t>
                      </m:r>
                    </m:num>
                    <m:den>
                      <m:r>
                        <w:rPr>
                          <w:rFonts w:ascii="Cambria Math" w:hAnsi="Cambria Math" w:cs="Times New Roman"/>
                          <w:szCs w:val="24"/>
                        </w:rPr>
                        <m:t>n + 1</m:t>
                      </m:r>
                    </m:den>
                  </m:f>
                </m:e>
              </m:rad>
            </m:e>
          </m:d>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oMath>
      </m:oMathPara>
    </w:p>
    <w:p w14:paraId="55335D65" w14:textId="3A6E0357" w:rsidR="000247E0" w:rsidRPr="00CC7A4C" w:rsidRDefault="000247E0" w:rsidP="00050129">
      <w:pPr>
        <w:rPr>
          <w:rFonts w:cs="Times New Roman"/>
          <w:szCs w:val="24"/>
        </w:rPr>
      </w:pPr>
      <w:r w:rsidRPr="00B35723">
        <w:rPr>
          <w:rFonts w:eastAsiaTheme="minorEastAsia" w:cs="Times New Roman"/>
          <w:i/>
          <w:szCs w:val="24"/>
        </w:rPr>
        <w:t>d</w:t>
      </w:r>
      <w:r w:rsidRPr="00B35723">
        <w:rPr>
          <w:rFonts w:eastAsiaTheme="minorEastAsia" w:cs="Times New Roman"/>
          <w:i/>
          <w:szCs w:val="24"/>
          <w:vertAlign w:val="subscript"/>
        </w:rPr>
        <w:t>σ</w:t>
      </w:r>
      <w:r w:rsidRPr="00CC7A4C">
        <w:rPr>
          <w:rFonts w:eastAsiaTheme="minorEastAsia" w:cs="Times New Roman"/>
          <w:szCs w:val="24"/>
        </w:rPr>
        <w:t xml:space="preserve"> is a dampening parameter that determines the change rate of the global step-size</w:t>
      </w:r>
      <w:r w:rsidR="004E2C7E">
        <w:rPr>
          <w:rFonts w:eastAsiaTheme="minorEastAsia" w:cs="Times New Roman"/>
          <w:szCs w:val="24"/>
        </w:rPr>
        <w:t xml:space="preserve"> </w:t>
      </w:r>
      <w:r w:rsidRPr="004E2C7E">
        <w:rPr>
          <w:rFonts w:eastAsiaTheme="minorEastAsia" w:cs="Times New Roman"/>
          <w:i/>
          <w:szCs w:val="24"/>
        </w:rPr>
        <w:t>σ</w:t>
      </w:r>
      <w:r w:rsidRPr="00CC7A4C">
        <w:rPr>
          <w:rFonts w:eastAsiaTheme="minorEastAsia" w:cs="Times New Roman"/>
          <w:szCs w:val="24"/>
        </w:rPr>
        <w:t xml:space="preserve"> during the step-size update.</w:t>
      </w:r>
    </w:p>
    <w:p w14:paraId="1E4748A3" w14:textId="70E094ED" w:rsidR="00BA7181" w:rsidRPr="00CC7A4C" w:rsidRDefault="00295CC6" w:rsidP="00050129">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2</m:t>
              </m:r>
            </m:num>
            <m:den>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 xml:space="preserve">n + </m:t>
                      </m:r>
                      <m:f>
                        <m:fPr>
                          <m:ctrlPr>
                            <w:rPr>
                              <w:rFonts w:ascii="Cambria Math" w:hAnsi="Cambria Math" w:cs="Times New Roman"/>
                              <w:i/>
                              <w:szCs w:val="24"/>
                            </w:rPr>
                          </m:ctrlPr>
                        </m:fPr>
                        <m:num>
                          <m:r>
                            <w:rPr>
                              <w:rFonts w:ascii="Cambria Math" w:hAnsi="Cambria Math" w:cs="Times New Roman"/>
                              <w:szCs w:val="24"/>
                            </w:rPr>
                            <m:t>13</m:t>
                          </m:r>
                        </m:num>
                        <m:den>
                          <m:r>
                            <w:rPr>
                              <w:rFonts w:ascii="Cambria Math" w:hAnsi="Cambria Math" w:cs="Times New Roman"/>
                              <w:szCs w:val="24"/>
                            </w:rPr>
                            <m:t>10</m:t>
                          </m:r>
                        </m:den>
                      </m:f>
                    </m:e>
                  </m:d>
                </m:e>
                <m:sup>
                  <m:r>
                    <w:rPr>
                      <w:rFonts w:ascii="Cambria Math" w:hAnsi="Cambria Math" w:cs="Times New Roman"/>
                      <w:szCs w:val="24"/>
                    </w:rPr>
                    <m:t>2</m:t>
                  </m:r>
                </m:sup>
              </m:sSup>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den>
          </m:f>
        </m:oMath>
      </m:oMathPara>
    </w:p>
    <w:p w14:paraId="72BE38C9" w14:textId="22052B1F" w:rsidR="000247E0" w:rsidRPr="00CC7A4C" w:rsidRDefault="008E77E3" w:rsidP="00050129">
      <w:pPr>
        <w:rPr>
          <w:rFonts w:eastAsiaTheme="minorEastAsia" w:cs="Times New Roman"/>
          <w:szCs w:val="24"/>
        </w:rPr>
      </w:pPr>
      <w:r w:rsidRPr="004E2C7E">
        <w:rPr>
          <w:rFonts w:eastAsiaTheme="minorEastAsia" w:cs="Times New Roman"/>
          <w:i/>
          <w:szCs w:val="24"/>
        </w:rPr>
        <w:t>c</w:t>
      </w:r>
      <w:r w:rsidRPr="004E2C7E">
        <w:rPr>
          <w:rFonts w:eastAsiaTheme="minorEastAsia" w:cs="Times New Roman"/>
          <w:i/>
          <w:szCs w:val="24"/>
          <w:vertAlign w:val="subscript"/>
        </w:rPr>
        <w:t>1</w:t>
      </w:r>
      <w:r w:rsidRPr="00CC7A4C">
        <w:rPr>
          <w:rFonts w:eastAsiaTheme="minorEastAsia" w:cs="Times New Roman"/>
          <w:szCs w:val="24"/>
        </w:rPr>
        <w:t xml:space="preserve"> is the parameter that determines the change</w:t>
      </w:r>
      <w:r w:rsidR="004E2C7E">
        <w:rPr>
          <w:rFonts w:eastAsiaTheme="minorEastAsia" w:cs="Times New Roman"/>
          <w:szCs w:val="24"/>
        </w:rPr>
        <w:t>-</w:t>
      </w:r>
      <w:r w:rsidRPr="00CC7A4C">
        <w:rPr>
          <w:rFonts w:eastAsiaTheme="minorEastAsia" w:cs="Times New Roman"/>
          <w:szCs w:val="24"/>
        </w:rPr>
        <w:t>rate of the covariance matrix with respect to the rank-one update.</w:t>
      </w:r>
    </w:p>
    <w:p w14:paraId="02D9B7EB" w14:textId="46216449" w:rsidR="005B6FA4" w:rsidRPr="00CC7A4C" w:rsidRDefault="00295CC6" w:rsidP="00050129">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μ</m:t>
              </m:r>
            </m:sub>
          </m:sSub>
          <m:r>
            <w:rPr>
              <w:rFonts w:ascii="Cambria Math" w:hAnsi="Cambria Math" w:cs="Times New Roman"/>
              <w:szCs w:val="24"/>
            </w:rPr>
            <m:t xml:space="preserve"> = min</m:t>
          </m:r>
          <m:d>
            <m:dPr>
              <m:ctrlPr>
                <w:rPr>
                  <w:rFonts w:ascii="Cambria Math" w:hAnsi="Cambria Math" w:cs="Times New Roman"/>
                  <w:i/>
                  <w:szCs w:val="24"/>
                </w:rPr>
              </m:ctrlPr>
            </m:dPr>
            <m:e>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μ</m:t>
                  </m:r>
                </m:sub>
              </m:sSub>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- 2 + </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den>
                  </m:f>
                </m:num>
                <m:den>
                  <m:sSup>
                    <m:sSupPr>
                      <m:ctrlPr>
                        <w:rPr>
                          <w:rFonts w:ascii="Cambria Math" w:hAnsi="Cambria Math" w:cs="Times New Roman"/>
                          <w:i/>
                          <w:szCs w:val="24"/>
                        </w:rPr>
                      </m:ctrlPr>
                    </m:sSupPr>
                    <m:e>
                      <m:r>
                        <w:rPr>
                          <w:rFonts w:ascii="Cambria Math" w:hAnsi="Cambria Math" w:cs="Times New Roman"/>
                          <w:szCs w:val="24"/>
                        </w:rPr>
                        <m:t>(n + 2)</m:t>
                      </m:r>
                    </m:e>
                    <m:sup>
                      <m:r>
                        <w:rPr>
                          <w:rFonts w:ascii="Cambria Math" w:hAnsi="Cambria Math" w:cs="Times New Roman"/>
                          <w:szCs w:val="24"/>
                        </w:rPr>
                        <m:t>2</m:t>
                      </m:r>
                    </m:sup>
                  </m:sSup>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μ</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num>
                    <m:den>
                      <m:r>
                        <w:rPr>
                          <w:rFonts w:ascii="Cambria Math" w:hAnsi="Cambria Math" w:cs="Times New Roman"/>
                          <w:szCs w:val="24"/>
                        </w:rPr>
                        <m:t>2</m:t>
                      </m:r>
                    </m:den>
                  </m:f>
                </m:den>
              </m:f>
            </m:e>
          </m:d>
          <m:r>
            <w:rPr>
              <w:rFonts w:ascii="Cambria Math" w:eastAsiaTheme="minorEastAsia" w:hAnsi="Cambria Math" w:cs="Times New Roman"/>
              <w:szCs w:val="24"/>
            </w:rPr>
            <m:t xml:space="preserve">, where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α</m:t>
              </m:r>
            </m:e>
            <m:sub>
              <m:r>
                <w:rPr>
                  <w:rFonts w:ascii="Cambria Math" w:eastAsiaTheme="minorEastAsia" w:hAnsi="Cambria Math" w:cs="Times New Roman"/>
                  <w:szCs w:val="24"/>
                </w:rPr>
                <m:t>μ</m:t>
              </m:r>
            </m:sub>
          </m:sSub>
          <m:r>
            <w:rPr>
              <w:rFonts w:ascii="Cambria Math" w:eastAsiaTheme="minorEastAsia" w:hAnsi="Cambria Math" w:cs="Times New Roman"/>
              <w:szCs w:val="24"/>
            </w:rPr>
            <m:t xml:space="preserve"> = 2</m:t>
          </m:r>
        </m:oMath>
      </m:oMathPara>
    </w:p>
    <w:p w14:paraId="0A110DCE" w14:textId="5114EC59" w:rsidR="008E77E3" w:rsidRPr="00CC7A4C" w:rsidRDefault="008E77E3" w:rsidP="00050129">
      <w:pPr>
        <w:rPr>
          <w:rFonts w:eastAsiaTheme="minorEastAsia" w:cs="Times New Roman"/>
          <w:szCs w:val="24"/>
        </w:rPr>
      </w:pPr>
      <w:r w:rsidRPr="004E2C7E">
        <w:rPr>
          <w:rFonts w:eastAsiaTheme="minorEastAsia" w:cs="Times New Roman"/>
          <w:i/>
          <w:szCs w:val="24"/>
        </w:rPr>
        <w:t>c</w:t>
      </w:r>
      <w:r w:rsidRPr="004E2C7E">
        <w:rPr>
          <w:rFonts w:eastAsiaTheme="minorEastAsia" w:cs="Times New Roman"/>
          <w:i/>
          <w:szCs w:val="24"/>
          <w:vertAlign w:val="subscript"/>
        </w:rPr>
        <w:t>µ</w:t>
      </w:r>
      <w:r w:rsidRPr="00CC7A4C">
        <w:rPr>
          <w:rFonts w:eastAsiaTheme="minorEastAsia" w:cs="Times New Roman"/>
          <w:szCs w:val="24"/>
        </w:rPr>
        <w:t xml:space="preserve"> is the parameter that determines the change rate of the covariance matrix with respect to the rank-one update.</w:t>
      </w:r>
    </w:p>
    <w:p w14:paraId="57766A6A" w14:textId="2B5E1DF5" w:rsidR="001577B8" w:rsidRPr="00CC7A4C" w:rsidRDefault="00295CC6" w:rsidP="00050129">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ln</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λ+1</m:t>
                      </m:r>
                    </m:num>
                    <m:den>
                      <m:r>
                        <w:rPr>
                          <w:rFonts w:ascii="Cambria Math" w:hAnsi="Cambria Math" w:cs="Times New Roman"/>
                          <w:szCs w:val="24"/>
                        </w:rPr>
                        <m:t>2</m:t>
                      </m:r>
                    </m:den>
                  </m:f>
                </m:e>
              </m:d>
              <m:r>
                <w:rPr>
                  <w:rFonts w:ascii="Cambria Math" w:hAnsi="Cambria Math" w:cs="Times New Roman"/>
                  <w:szCs w:val="24"/>
                </w:rPr>
                <m:t xml:space="preserve"> - ln(i)</m:t>
              </m:r>
            </m:num>
            <m:den>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μ</m:t>
                  </m:r>
                </m:sup>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λ+1</m:t>
                          </m:r>
                        </m:num>
                        <m:den>
                          <m:r>
                            <w:rPr>
                              <w:rFonts w:ascii="Cambria Math" w:hAnsi="Cambria Math" w:cs="Times New Roman"/>
                              <w:szCs w:val="24"/>
                            </w:rPr>
                            <m:t>2</m:t>
                          </m:r>
                        </m:den>
                      </m:f>
                    </m:e>
                  </m:d>
                </m:e>
              </m:nary>
              <m:r>
                <w:rPr>
                  <w:rFonts w:ascii="Cambria Math" w:hAnsi="Cambria Math" w:cs="Times New Roman"/>
                  <w:szCs w:val="24"/>
                </w:rPr>
                <m:t xml:space="preserve"> - ln(j)</m:t>
              </m:r>
            </m:den>
          </m:f>
          <m:r>
            <w:rPr>
              <w:rFonts w:ascii="Cambria Math" w:hAnsi="Cambria Math" w:cs="Times New Roman"/>
              <w:szCs w:val="24"/>
            </w:rPr>
            <m:t xml:space="preserve"> for i ∈ </m:t>
          </m:r>
          <m:d>
            <m:dPr>
              <m:begChr m:val="{"/>
              <m:endChr m:val="}"/>
              <m:ctrlPr>
                <w:rPr>
                  <w:rFonts w:ascii="Cambria Math" w:hAnsi="Cambria Math" w:cs="Times New Roman"/>
                  <w:i/>
                  <w:szCs w:val="24"/>
                </w:rPr>
              </m:ctrlPr>
            </m:dPr>
            <m:e>
              <m:r>
                <w:rPr>
                  <w:rFonts w:ascii="Cambria Math" w:hAnsi="Cambria Math" w:cs="Times New Roman"/>
                  <w:szCs w:val="24"/>
                </w:rPr>
                <m:t>1, ... , μ</m:t>
              </m:r>
            </m:e>
          </m:d>
        </m:oMath>
      </m:oMathPara>
    </w:p>
    <w:p w14:paraId="37D7F5A8" w14:textId="6127A3E4" w:rsidR="00117727" w:rsidRPr="00CC7A4C" w:rsidRDefault="001577B8" w:rsidP="00050129">
      <w:pPr>
        <w:rPr>
          <w:rFonts w:cs="Times New Roman"/>
          <w:szCs w:val="24"/>
        </w:rPr>
      </w:pPr>
      <w:proofErr w:type="gramStart"/>
      <w:r w:rsidRPr="004E2C7E">
        <w:rPr>
          <w:rFonts w:eastAsiaTheme="minorEastAsia" w:cs="Times New Roman"/>
          <w:i/>
          <w:szCs w:val="24"/>
        </w:rPr>
        <w:t>w</w:t>
      </w:r>
      <w:r w:rsidRPr="004E2C7E">
        <w:rPr>
          <w:rFonts w:eastAsiaTheme="minorEastAsia" w:cs="Times New Roman"/>
          <w:i/>
          <w:szCs w:val="24"/>
          <w:vertAlign w:val="subscript"/>
        </w:rPr>
        <w:t>i:λ</w:t>
      </w:r>
      <w:proofErr w:type="gramEnd"/>
      <w:r w:rsidRPr="00CC7A4C">
        <w:rPr>
          <w:rFonts w:eastAsiaTheme="minorEastAsia" w:cs="Times New Roman"/>
          <w:szCs w:val="24"/>
        </w:rPr>
        <w:t xml:space="preserve"> </w:t>
      </w:r>
      <w:r w:rsidR="00C3341D">
        <w:rPr>
          <w:rFonts w:eastAsiaTheme="minorEastAsia" w:cs="Times New Roman"/>
          <w:szCs w:val="24"/>
        </w:rPr>
        <w:t>is</w:t>
      </w:r>
      <w:r w:rsidRPr="00CC7A4C">
        <w:rPr>
          <w:rFonts w:eastAsiaTheme="minorEastAsia" w:cs="Times New Roman"/>
          <w:szCs w:val="24"/>
        </w:rPr>
        <w:t xml:space="preserve"> the set of logarithmic weights used for </w:t>
      </w:r>
      <w:r w:rsidR="00D117C4" w:rsidRPr="00CC7A4C">
        <w:rPr>
          <w:rFonts w:eastAsiaTheme="minorEastAsia" w:cs="Times New Roman"/>
          <w:szCs w:val="24"/>
        </w:rPr>
        <w:t>weighted</w:t>
      </w:r>
      <w:r w:rsidR="004E2C7E">
        <w:rPr>
          <w:rFonts w:eastAsiaTheme="minorEastAsia" w:cs="Times New Roman"/>
          <w:szCs w:val="24"/>
        </w:rPr>
        <w:t>-</w:t>
      </w:r>
      <w:r w:rsidR="00D117C4" w:rsidRPr="00CC7A4C">
        <w:rPr>
          <w:rFonts w:eastAsiaTheme="minorEastAsia" w:cs="Times New Roman"/>
          <w:szCs w:val="24"/>
        </w:rPr>
        <w:t>intermediate recombination of the sorted population to calculate the mean point.</w:t>
      </w:r>
      <w:r w:rsidR="00D829D9" w:rsidRPr="00CC7A4C">
        <w:rPr>
          <w:rFonts w:eastAsiaTheme="minorEastAsia" w:cs="Times New Roman"/>
          <w:szCs w:val="24"/>
        </w:rPr>
        <w:t xml:space="preserve"> This method is also sometimes referred to as flattening.</w:t>
      </w:r>
    </w:p>
    <w:p w14:paraId="3229C271" w14:textId="77777777" w:rsidR="004E2C7E" w:rsidRDefault="004E2C7E">
      <w:pPr>
        <w:rPr>
          <w:rFonts w:cs="Times New Roman"/>
          <w:i/>
          <w:iCs/>
          <w:color w:val="44546A" w:themeColor="text2"/>
          <w:szCs w:val="24"/>
        </w:rPr>
      </w:pPr>
      <w:r>
        <w:rPr>
          <w:rFonts w:cs="Times New Roman"/>
          <w:szCs w:val="24"/>
        </w:rPr>
        <w:br w:type="page"/>
      </w:r>
    </w:p>
    <w:p w14:paraId="57AAC54D" w14:textId="05B73252" w:rsidR="009846AA" w:rsidRDefault="00846275" w:rsidP="004E2C7E">
      <w:pPr>
        <w:jc w:val="center"/>
        <w:rPr>
          <w:rFonts w:cs="Times New Roman"/>
          <w:szCs w:val="24"/>
        </w:rPr>
      </w:pPr>
      <w:r w:rsidRPr="00CC7A4C">
        <w:rPr>
          <w:rFonts w:cs="Times New Roman"/>
          <w:noProof/>
          <w:szCs w:val="24"/>
        </w:rPr>
        <w:lastRenderedPageBreak/>
        <w:drawing>
          <wp:inline distT="0" distB="0" distL="0" distR="0" wp14:anchorId="63080BA9" wp14:editId="794743F7">
            <wp:extent cx="4867275" cy="370013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A-ES algorithm.PNG"/>
                    <pic:cNvPicPr/>
                  </pic:nvPicPr>
                  <pic:blipFill>
                    <a:blip r:embed="rId18">
                      <a:extLst>
                        <a:ext uri="{28A0092B-C50C-407E-A947-70E740481C1C}">
                          <a14:useLocalDpi xmlns:a14="http://schemas.microsoft.com/office/drawing/2010/main" val="0"/>
                        </a:ext>
                      </a:extLst>
                    </a:blip>
                    <a:stretch>
                      <a:fillRect/>
                    </a:stretch>
                  </pic:blipFill>
                  <pic:spPr>
                    <a:xfrm>
                      <a:off x="0" y="0"/>
                      <a:ext cx="4892251" cy="3719118"/>
                    </a:xfrm>
                    <a:prstGeom prst="rect">
                      <a:avLst/>
                    </a:prstGeom>
                  </pic:spPr>
                </pic:pic>
              </a:graphicData>
            </a:graphic>
          </wp:inline>
        </w:drawing>
      </w:r>
    </w:p>
    <w:p w14:paraId="60122DA2" w14:textId="346D8262" w:rsidR="00721A6A" w:rsidRDefault="00721A6A" w:rsidP="005B6FA4">
      <w:pPr>
        <w:rPr>
          <w:rFonts w:cs="Times New Roman"/>
          <w:szCs w:val="24"/>
        </w:rPr>
      </w:pPr>
    </w:p>
    <w:p w14:paraId="1F265339" w14:textId="51EAF970" w:rsidR="004E2C7E" w:rsidRPr="00CC7A4C" w:rsidRDefault="004E2C7E" w:rsidP="004E2C7E">
      <w:pPr>
        <w:pStyle w:val="Caption"/>
        <w:jc w:val="center"/>
        <w:rPr>
          <w:rFonts w:eastAsiaTheme="minorEastAsia" w:cs="Times New Roman"/>
          <w:sz w:val="24"/>
          <w:szCs w:val="24"/>
        </w:rPr>
      </w:pPr>
      <w:bookmarkStart w:id="47" w:name="_Ref25852998"/>
      <w:bookmarkStart w:id="48" w:name="_Toc27060385"/>
      <w:r w:rsidRPr="00CC7A4C">
        <w:rPr>
          <w:rFonts w:cs="Times New Roman"/>
          <w:sz w:val="24"/>
          <w:szCs w:val="24"/>
        </w:rPr>
        <w:t xml:space="preserve">Figure </w:t>
      </w:r>
      <w:r w:rsidR="00C31EE0">
        <w:rPr>
          <w:rFonts w:cs="Times New Roman"/>
          <w:sz w:val="24"/>
          <w:szCs w:val="24"/>
        </w:rPr>
        <w:fldChar w:fldCharType="begin" w:fldLock="1"/>
      </w:r>
      <w:r w:rsidR="00C31EE0">
        <w:rPr>
          <w:rFonts w:cs="Times New Roman"/>
          <w:sz w:val="24"/>
          <w:szCs w:val="24"/>
        </w:rPr>
        <w:instrText xml:space="preserve"> STYLEREF 1 \s </w:instrText>
      </w:r>
      <w:r w:rsidR="00C31EE0">
        <w:rPr>
          <w:rFonts w:cs="Times New Roman"/>
          <w:sz w:val="24"/>
          <w:szCs w:val="24"/>
        </w:rPr>
        <w:fldChar w:fldCharType="separate"/>
      </w:r>
      <w:r w:rsidR="00C31EE0">
        <w:rPr>
          <w:rFonts w:cs="Times New Roman"/>
          <w:noProof/>
          <w:sz w:val="24"/>
          <w:szCs w:val="24"/>
        </w:rPr>
        <w:t>2</w:t>
      </w:r>
      <w:r w:rsidR="00C31EE0">
        <w:rPr>
          <w:rFonts w:cs="Times New Roman"/>
          <w:sz w:val="24"/>
          <w:szCs w:val="24"/>
        </w:rPr>
        <w:fldChar w:fldCharType="end"/>
      </w:r>
      <w:r w:rsidR="00C31EE0">
        <w:rPr>
          <w:rFonts w:cs="Times New Roman"/>
          <w:sz w:val="24"/>
          <w:szCs w:val="24"/>
        </w:rPr>
        <w:t>.</w:t>
      </w:r>
      <w:r w:rsidR="00C31EE0">
        <w:rPr>
          <w:rFonts w:cs="Times New Roman"/>
          <w:sz w:val="24"/>
          <w:szCs w:val="24"/>
        </w:rPr>
        <w:fldChar w:fldCharType="begin" w:fldLock="1"/>
      </w:r>
      <w:r w:rsidR="00C31EE0">
        <w:rPr>
          <w:rFonts w:cs="Times New Roman"/>
          <w:sz w:val="24"/>
          <w:szCs w:val="24"/>
        </w:rPr>
        <w:instrText xml:space="preserve"> SEQ Figure \* ARABIC \s 1 </w:instrText>
      </w:r>
      <w:r w:rsidR="00C31EE0">
        <w:rPr>
          <w:rFonts w:cs="Times New Roman"/>
          <w:sz w:val="24"/>
          <w:szCs w:val="24"/>
        </w:rPr>
        <w:fldChar w:fldCharType="separate"/>
      </w:r>
      <w:r w:rsidR="00C31EE0">
        <w:rPr>
          <w:rFonts w:cs="Times New Roman"/>
          <w:noProof/>
          <w:sz w:val="24"/>
          <w:szCs w:val="24"/>
        </w:rPr>
        <w:t>5</w:t>
      </w:r>
      <w:r w:rsidR="00C31EE0">
        <w:rPr>
          <w:rFonts w:cs="Times New Roman"/>
          <w:sz w:val="24"/>
          <w:szCs w:val="24"/>
        </w:rPr>
        <w:fldChar w:fldCharType="end"/>
      </w:r>
      <w:bookmarkEnd w:id="47"/>
      <w:r w:rsidRPr="00CC7A4C">
        <w:rPr>
          <w:rFonts w:cs="Times New Roman"/>
          <w:sz w:val="24"/>
          <w:szCs w:val="24"/>
        </w:rPr>
        <w:t xml:space="preserve"> – </w:t>
      </w:r>
      <w:r w:rsidRPr="004E2C7E">
        <w:rPr>
          <w:rFonts w:cs="Times New Roman"/>
          <w:sz w:val="24"/>
          <w:szCs w:val="24"/>
          <w:lang w:val="en-US"/>
        </w:rPr>
        <w:t>(µ</w:t>
      </w:r>
      <w:r w:rsidRPr="004E2C7E">
        <w:rPr>
          <w:rFonts w:cs="Times New Roman"/>
          <w:sz w:val="24"/>
          <w:szCs w:val="24"/>
          <w:vertAlign w:val="subscript"/>
          <w:lang w:val="en-US"/>
        </w:rPr>
        <w:t>w</w:t>
      </w:r>
      <w:r w:rsidRPr="004E2C7E">
        <w:rPr>
          <w:rFonts w:cs="Times New Roman"/>
          <w:sz w:val="24"/>
          <w:szCs w:val="24"/>
          <w:lang w:val="en-US"/>
        </w:rPr>
        <w:t xml:space="preserve">, λ) - </w:t>
      </w:r>
      <w:r w:rsidRPr="004E2C7E">
        <w:rPr>
          <w:rFonts w:cs="Times New Roman"/>
          <w:i w:val="0"/>
          <w:sz w:val="24"/>
          <w:szCs w:val="24"/>
          <w:lang w:val="en-US"/>
        </w:rPr>
        <w:t xml:space="preserve">CMA-ES Algorithm </w:t>
      </w:r>
      <w:sdt>
        <w:sdtPr>
          <w:rPr>
            <w:rFonts w:cs="Times New Roman"/>
            <w:i w:val="0"/>
            <w:sz w:val="24"/>
            <w:szCs w:val="24"/>
            <w:lang w:val="en-US"/>
          </w:rPr>
          <w:id w:val="415598245"/>
          <w:citation/>
        </w:sdtPr>
        <w:sdtContent>
          <w:r w:rsidRPr="00F90AC3">
            <w:rPr>
              <w:rFonts w:cs="Times New Roman"/>
              <w:i w:val="0"/>
              <w:sz w:val="24"/>
              <w:szCs w:val="24"/>
              <w:lang w:val="en-US"/>
            </w:rPr>
            <w:fldChar w:fldCharType="begin" w:fldLock="1"/>
          </w:r>
          <w:r w:rsidRPr="00F90AC3">
            <w:rPr>
              <w:rFonts w:cs="Times New Roman"/>
              <w:i w:val="0"/>
              <w:sz w:val="24"/>
              <w:szCs w:val="24"/>
              <w:lang w:val="en-US"/>
            </w:rPr>
            <w:instrText xml:space="preserve"> CITATION Bä13 \l 1033 </w:instrText>
          </w:r>
          <w:r w:rsidRPr="00F90AC3">
            <w:rPr>
              <w:rFonts w:cs="Times New Roman"/>
              <w:i w:val="0"/>
              <w:sz w:val="24"/>
              <w:szCs w:val="24"/>
              <w:lang w:val="en-US"/>
            </w:rPr>
            <w:fldChar w:fldCharType="separate"/>
          </w:r>
          <w:r w:rsidR="004137BC" w:rsidRPr="004137BC">
            <w:rPr>
              <w:rFonts w:cs="Times New Roman"/>
              <w:noProof/>
              <w:sz w:val="24"/>
              <w:szCs w:val="24"/>
              <w:lang w:val="en-US"/>
            </w:rPr>
            <w:t>[2]</w:t>
          </w:r>
          <w:r w:rsidRPr="00F90AC3">
            <w:rPr>
              <w:rFonts w:cs="Times New Roman"/>
              <w:i w:val="0"/>
              <w:sz w:val="24"/>
              <w:szCs w:val="24"/>
              <w:lang w:val="en-US"/>
            </w:rPr>
            <w:fldChar w:fldCharType="end"/>
          </w:r>
        </w:sdtContent>
      </w:sdt>
      <w:bookmarkEnd w:id="48"/>
    </w:p>
    <w:p w14:paraId="7ADA3B93" w14:textId="77777777" w:rsidR="00721A6A" w:rsidRDefault="00721A6A" w:rsidP="005B6FA4">
      <w:pPr>
        <w:rPr>
          <w:rFonts w:cs="Times New Roman"/>
          <w:szCs w:val="24"/>
        </w:rPr>
      </w:pPr>
    </w:p>
    <w:p w14:paraId="4C058CF1" w14:textId="6617DEA0" w:rsidR="009846AA" w:rsidRDefault="009846AA" w:rsidP="002838EF">
      <w:pPr>
        <w:pStyle w:val="Heading2"/>
      </w:pPr>
      <w:bookmarkStart w:id="49" w:name="_Toc27410707"/>
      <w:r w:rsidRPr="009846AA">
        <w:t>2.</w:t>
      </w:r>
      <w:r w:rsidR="00EA7AF2">
        <w:t>2</w:t>
      </w:r>
      <w:r w:rsidRPr="009846AA">
        <w:t>.</w:t>
      </w:r>
      <w:r w:rsidR="001243FD">
        <w:t xml:space="preserve">1  </w:t>
      </w:r>
      <w:r w:rsidRPr="009846AA">
        <w:t>LS-CMA-ES</w:t>
      </w:r>
      <w:bookmarkEnd w:id="49"/>
    </w:p>
    <w:p w14:paraId="7E8DAA61" w14:textId="6863795B" w:rsidR="009846AA" w:rsidRDefault="00240394" w:rsidP="00240394">
      <w:pPr>
        <w:rPr>
          <w:rFonts w:cs="Times New Roman"/>
          <w:szCs w:val="24"/>
        </w:rPr>
      </w:pPr>
      <w:r>
        <w:rPr>
          <w:rFonts w:cs="Times New Roman"/>
          <w:szCs w:val="24"/>
        </w:rPr>
        <w:t xml:space="preserve">The LS-CMA-ES algorithm is a CMA-ES variant that updates the covariance matrix based on an inverse Hessian matrix that is estimated via a solution to the appropriate least-squares </w:t>
      </w:r>
      <w:r w:rsidR="00D23C1C">
        <w:rPr>
          <w:rFonts w:cs="Times New Roman"/>
          <w:szCs w:val="24"/>
        </w:rPr>
        <w:t xml:space="preserve">(LS) </w:t>
      </w:r>
      <w:r>
        <w:rPr>
          <w:rFonts w:cs="Times New Roman"/>
          <w:szCs w:val="24"/>
        </w:rPr>
        <w:t>estimation problem.</w:t>
      </w:r>
      <w:r w:rsidR="00790AFD">
        <w:rPr>
          <w:rFonts w:cs="Times New Roman"/>
          <w:szCs w:val="24"/>
        </w:rPr>
        <w:t xml:space="preserve"> </w:t>
      </w:r>
      <w:r w:rsidR="00D23C1C">
        <w:rPr>
          <w:rFonts w:cs="Times New Roman"/>
          <w:szCs w:val="24"/>
        </w:rPr>
        <w:t xml:space="preserve">Solving the LS estimation problem helps to </w:t>
      </w:r>
      <w:r w:rsidR="00790AFD">
        <w:rPr>
          <w:rFonts w:cs="Times New Roman"/>
          <w:szCs w:val="24"/>
        </w:rPr>
        <w:t>find the optimal covariance matrix based on the fitness function being solved.</w:t>
      </w:r>
      <w:r w:rsidR="00D23C1C">
        <w:rPr>
          <w:rFonts w:cs="Times New Roman"/>
          <w:szCs w:val="24"/>
        </w:rPr>
        <w:t xml:space="preserve"> Since solving this LS problem increases the computational complexity of the algorithm, it is only executed after a fixed number of generations. Finally, since solving the LS-problem isn’t guaranteed to make the covariance matrix more optimal, based on the error from the LS-problem, the algorithm switches between </w:t>
      </w:r>
      <w:r w:rsidR="00D23C1C">
        <w:rPr>
          <w:rFonts w:cs="Times New Roman"/>
          <w:szCs w:val="24"/>
        </w:rPr>
        <w:lastRenderedPageBreak/>
        <w:t>two modes, LS and CMA (Covariance Matrix Adaptation)</w:t>
      </w:r>
      <w:r w:rsidR="00D36D36">
        <w:rPr>
          <w:rFonts w:cs="Times New Roman"/>
          <w:szCs w:val="24"/>
        </w:rPr>
        <w:t xml:space="preserve"> </w:t>
      </w:r>
      <w:sdt>
        <w:sdtPr>
          <w:rPr>
            <w:rFonts w:cs="Times New Roman"/>
            <w:szCs w:val="24"/>
          </w:rPr>
          <w:id w:val="1433475632"/>
          <w:citation/>
        </w:sdtPr>
        <w:sdtContent>
          <w:r w:rsidR="00D36D36">
            <w:rPr>
              <w:rFonts w:cs="Times New Roman"/>
              <w:szCs w:val="24"/>
            </w:rPr>
            <w:fldChar w:fldCharType="begin" w:fldLock="1"/>
          </w:r>
          <w:r w:rsidR="00D36D36">
            <w:rPr>
              <w:rFonts w:cs="Times New Roman"/>
              <w:szCs w:val="24"/>
              <w:lang w:val="en-US"/>
            </w:rPr>
            <w:instrText xml:space="preserve"> CITATION Bä13 \l 1033 </w:instrText>
          </w:r>
          <w:r w:rsidR="00D36D36">
            <w:rPr>
              <w:rFonts w:cs="Times New Roman"/>
              <w:szCs w:val="24"/>
            </w:rPr>
            <w:fldChar w:fldCharType="separate"/>
          </w:r>
          <w:r w:rsidR="004137BC" w:rsidRPr="004137BC">
            <w:rPr>
              <w:rFonts w:cs="Times New Roman"/>
              <w:noProof/>
              <w:szCs w:val="24"/>
              <w:lang w:val="en-US"/>
            </w:rPr>
            <w:t>[2]</w:t>
          </w:r>
          <w:r w:rsidR="00D36D36">
            <w:rPr>
              <w:rFonts w:cs="Times New Roman"/>
              <w:szCs w:val="24"/>
            </w:rPr>
            <w:fldChar w:fldCharType="end"/>
          </w:r>
        </w:sdtContent>
      </w:sdt>
      <w:r w:rsidR="00D23C1C">
        <w:rPr>
          <w:rFonts w:cs="Times New Roman"/>
          <w:szCs w:val="24"/>
        </w:rPr>
        <w:t xml:space="preserve">. </w:t>
      </w:r>
      <w:r w:rsidR="00D36D36">
        <w:rPr>
          <w:rFonts w:cs="Times New Roman"/>
          <w:szCs w:val="24"/>
        </w:rPr>
        <w:t xml:space="preserve">More details can be found in </w:t>
      </w:r>
      <w:r w:rsidR="00D36D36" w:rsidRPr="00D36D36">
        <w:rPr>
          <w:rFonts w:cs="Times New Roman"/>
          <w:i/>
          <w:szCs w:val="24"/>
        </w:rPr>
        <w:fldChar w:fldCharType="begin" w:fldLock="1"/>
      </w:r>
      <w:r w:rsidR="00D36D36" w:rsidRPr="00D36D36">
        <w:rPr>
          <w:rFonts w:cs="Times New Roman"/>
          <w:i/>
          <w:szCs w:val="24"/>
        </w:rPr>
        <w:instrText xml:space="preserve"> REF _Ref25664524 \h </w:instrText>
      </w:r>
      <w:r w:rsidR="00D36D36">
        <w:rPr>
          <w:rFonts w:cs="Times New Roman"/>
          <w:i/>
          <w:szCs w:val="24"/>
        </w:rPr>
        <w:instrText xml:space="preserve"> \* MERGEFORMAT </w:instrText>
      </w:r>
      <w:r w:rsidR="00D36D36" w:rsidRPr="00D36D36">
        <w:rPr>
          <w:rFonts w:cs="Times New Roman"/>
          <w:i/>
          <w:szCs w:val="24"/>
        </w:rPr>
      </w:r>
      <w:r w:rsidR="00D36D36" w:rsidRPr="00D36D36">
        <w:rPr>
          <w:rFonts w:cs="Times New Roman"/>
          <w:i/>
          <w:szCs w:val="24"/>
        </w:rPr>
        <w:fldChar w:fldCharType="separate"/>
      </w:r>
      <w:r w:rsidR="00D36D36" w:rsidRPr="00D36D36">
        <w:rPr>
          <w:i/>
        </w:rPr>
        <w:t>Appendix A</w:t>
      </w:r>
      <w:r w:rsidR="00D36D36" w:rsidRPr="00D36D36">
        <w:rPr>
          <w:rFonts w:cs="Times New Roman"/>
          <w:i/>
          <w:szCs w:val="24"/>
        </w:rPr>
        <w:fldChar w:fldCharType="end"/>
      </w:r>
      <w:r w:rsidR="00D36D36">
        <w:rPr>
          <w:rFonts w:cs="Times New Roman"/>
          <w:szCs w:val="24"/>
        </w:rPr>
        <w:t xml:space="preserve"> under </w:t>
      </w:r>
      <w:r w:rsidR="00D36D36" w:rsidRPr="00D36D36">
        <w:rPr>
          <w:rFonts w:cs="Times New Roman"/>
          <w:i/>
          <w:szCs w:val="24"/>
        </w:rPr>
        <w:fldChar w:fldCharType="begin" w:fldLock="1"/>
      </w:r>
      <w:r w:rsidR="00D36D36" w:rsidRPr="00D36D36">
        <w:rPr>
          <w:rFonts w:cs="Times New Roman"/>
          <w:i/>
          <w:szCs w:val="24"/>
        </w:rPr>
        <w:instrText xml:space="preserve"> REF _Ref25664533 \h </w:instrText>
      </w:r>
      <w:r w:rsidR="00D36D36">
        <w:rPr>
          <w:rFonts w:cs="Times New Roman"/>
          <w:i/>
          <w:szCs w:val="24"/>
        </w:rPr>
        <w:instrText xml:space="preserve"> \* MERGEFORMAT </w:instrText>
      </w:r>
      <w:r w:rsidR="00D36D36" w:rsidRPr="00D36D36">
        <w:rPr>
          <w:rFonts w:cs="Times New Roman"/>
          <w:i/>
          <w:szCs w:val="24"/>
        </w:rPr>
      </w:r>
      <w:r w:rsidR="00D36D36" w:rsidRPr="00D36D36">
        <w:rPr>
          <w:rFonts w:cs="Times New Roman"/>
          <w:i/>
          <w:szCs w:val="24"/>
        </w:rPr>
        <w:fldChar w:fldCharType="separate"/>
      </w:r>
      <w:r w:rsidR="00D36D36" w:rsidRPr="00D36D36">
        <w:rPr>
          <w:i/>
          <w:lang w:val="en-US"/>
        </w:rPr>
        <w:t>LS-CMA-ES</w:t>
      </w:r>
      <w:r w:rsidR="00D36D36" w:rsidRPr="00D36D36">
        <w:rPr>
          <w:rFonts w:cs="Times New Roman"/>
          <w:i/>
          <w:szCs w:val="24"/>
        </w:rPr>
        <w:fldChar w:fldCharType="end"/>
      </w:r>
      <w:r w:rsidR="00D36D36">
        <w:rPr>
          <w:rFonts w:cs="Times New Roman"/>
          <w:szCs w:val="24"/>
        </w:rPr>
        <w:t>.</w:t>
      </w:r>
    </w:p>
    <w:p w14:paraId="148900A6" w14:textId="3C46329F" w:rsidR="009A36D2" w:rsidRPr="0025502D" w:rsidRDefault="009A36D2" w:rsidP="009A36D2">
      <w:pPr>
        <w:rPr>
          <w:rFonts w:eastAsiaTheme="minorEastAsia" w:cs="Times New Roman"/>
          <w:szCs w:val="24"/>
        </w:rPr>
      </w:pPr>
    </w:p>
    <w:p w14:paraId="5D7DB26A" w14:textId="5AB1658F" w:rsidR="0078325B" w:rsidRPr="009A36D2" w:rsidRDefault="0078325B" w:rsidP="002838EF">
      <w:pPr>
        <w:pStyle w:val="Heading2"/>
      </w:pPr>
      <w:bookmarkStart w:id="50" w:name="_Toc27410708"/>
      <w:r w:rsidRPr="00CC7A4C">
        <w:t>2.</w:t>
      </w:r>
      <w:r w:rsidR="00EA7AF2">
        <w:t>2</w:t>
      </w:r>
      <w:r w:rsidR="009846AA">
        <w:t>.</w:t>
      </w:r>
      <w:r w:rsidR="001243FD">
        <w:t>2</w:t>
      </w:r>
      <w:r w:rsidR="002838EF">
        <w:t xml:space="preserve">  </w:t>
      </w:r>
      <w:r w:rsidR="008643D1" w:rsidRPr="00CC7A4C">
        <w:t>LR-CMA-ES</w:t>
      </w:r>
      <w:bookmarkEnd w:id="50"/>
    </w:p>
    <w:p w14:paraId="5B80B726" w14:textId="60F56371" w:rsidR="0037672E" w:rsidRDefault="008643D1" w:rsidP="008643D1">
      <w:pPr>
        <w:rPr>
          <w:rFonts w:eastAsiaTheme="minorEastAsia" w:cs="Times New Roman"/>
          <w:szCs w:val="24"/>
          <w:lang w:val="en-US"/>
        </w:rPr>
      </w:pPr>
      <w:r w:rsidRPr="00CC7A4C">
        <w:rPr>
          <w:rFonts w:eastAsiaTheme="minorEastAsia" w:cs="Times New Roman"/>
          <w:szCs w:val="24"/>
          <w:lang w:val="en-US"/>
        </w:rPr>
        <w:t xml:space="preserve">LR-CMA-ES is an extension of </w:t>
      </w:r>
      <w:r w:rsidRPr="00BE6242">
        <w:rPr>
          <w:rFonts w:cs="Times New Roman"/>
          <w:i/>
          <w:szCs w:val="24"/>
          <w:lang w:val="en-US"/>
        </w:rPr>
        <w:t>(µ</w:t>
      </w:r>
      <w:r w:rsidRPr="00BE6242">
        <w:rPr>
          <w:rFonts w:cs="Times New Roman"/>
          <w:i/>
          <w:szCs w:val="24"/>
          <w:vertAlign w:val="subscript"/>
          <w:lang w:val="en-US"/>
        </w:rPr>
        <w:t>w</w:t>
      </w:r>
      <w:r w:rsidRPr="00BE6242">
        <w:rPr>
          <w:rFonts w:cs="Times New Roman"/>
          <w:i/>
          <w:szCs w:val="24"/>
          <w:lang w:val="en-US"/>
        </w:rPr>
        <w:t>, λ)</w:t>
      </w:r>
      <w:r w:rsidRPr="00CC7A4C">
        <w:rPr>
          <w:rFonts w:cs="Times New Roman"/>
          <w:szCs w:val="24"/>
          <w:lang w:val="en-US"/>
        </w:rPr>
        <w:t xml:space="preserve"> - CMA-ES that introduces local restart conditions. The idea of restarting the algorithm is to avoid wasting function evaluations when the algorithm is facing stagnation in its optimization process.</w:t>
      </w:r>
      <w:r w:rsidR="00601427" w:rsidRPr="00CC7A4C">
        <w:rPr>
          <w:rFonts w:cs="Times New Roman"/>
          <w:szCs w:val="24"/>
          <w:lang w:val="en-US"/>
        </w:rPr>
        <w:t xml:space="preserve"> This algorithm provides five restart conditions for identifying stagnation, in which a new run of regular </w:t>
      </w:r>
      <w:r w:rsidR="00601427" w:rsidRPr="00BE6242">
        <w:rPr>
          <w:rFonts w:cs="Times New Roman"/>
          <w:i/>
          <w:szCs w:val="24"/>
          <w:lang w:val="en-US"/>
        </w:rPr>
        <w:t>(µ</w:t>
      </w:r>
      <w:r w:rsidR="00601427" w:rsidRPr="00BE6242">
        <w:rPr>
          <w:rFonts w:cs="Times New Roman"/>
          <w:i/>
          <w:szCs w:val="24"/>
          <w:vertAlign w:val="subscript"/>
          <w:lang w:val="en-US"/>
        </w:rPr>
        <w:t>w</w:t>
      </w:r>
      <w:r w:rsidR="00601427" w:rsidRPr="00BE6242">
        <w:rPr>
          <w:rFonts w:cs="Times New Roman"/>
          <w:i/>
          <w:szCs w:val="24"/>
          <w:lang w:val="en-US"/>
        </w:rPr>
        <w:t>, λ)</w:t>
      </w:r>
      <w:r w:rsidR="00601427" w:rsidRPr="00CC7A4C">
        <w:rPr>
          <w:rFonts w:cs="Times New Roman"/>
          <w:szCs w:val="24"/>
          <w:lang w:val="en-US"/>
        </w:rPr>
        <w:t xml:space="preserve"> - CMA-ES will commence </w:t>
      </w:r>
      <w:sdt>
        <w:sdtPr>
          <w:rPr>
            <w:rFonts w:cs="Times New Roman"/>
            <w:szCs w:val="24"/>
            <w:lang w:val="en-US"/>
          </w:rPr>
          <w:id w:val="-1533722815"/>
          <w:citation/>
        </w:sdtPr>
        <w:sdtContent>
          <w:r w:rsidR="00872444" w:rsidRPr="00CC7A4C">
            <w:rPr>
              <w:rFonts w:cs="Times New Roman"/>
              <w:szCs w:val="24"/>
              <w:lang w:val="en-US"/>
            </w:rPr>
            <w:fldChar w:fldCharType="begin" w:fldLock="1"/>
          </w:r>
          <w:r w:rsidR="00872444" w:rsidRPr="00CC7A4C">
            <w:rPr>
              <w:rFonts w:eastAsiaTheme="minorEastAsia" w:cs="Times New Roman"/>
              <w:szCs w:val="24"/>
              <w:lang w:val="en-US"/>
            </w:rPr>
            <w:instrText xml:space="preserve"> CITATION Bä13 \l 1033 </w:instrText>
          </w:r>
          <w:r w:rsidR="00872444" w:rsidRPr="00CC7A4C">
            <w:rPr>
              <w:rFonts w:cs="Times New Roman"/>
              <w:szCs w:val="24"/>
              <w:lang w:val="en-US"/>
            </w:rPr>
            <w:fldChar w:fldCharType="separate"/>
          </w:r>
          <w:r w:rsidR="004137BC" w:rsidRPr="004137BC">
            <w:rPr>
              <w:rFonts w:eastAsiaTheme="minorEastAsia" w:cs="Times New Roman"/>
              <w:noProof/>
              <w:szCs w:val="24"/>
              <w:lang w:val="en-US"/>
            </w:rPr>
            <w:t>[2]</w:t>
          </w:r>
          <w:r w:rsidR="00872444" w:rsidRPr="00CC7A4C">
            <w:rPr>
              <w:rFonts w:cs="Times New Roman"/>
              <w:szCs w:val="24"/>
              <w:lang w:val="en-US"/>
            </w:rPr>
            <w:fldChar w:fldCharType="end"/>
          </w:r>
        </w:sdtContent>
      </w:sdt>
      <w:r w:rsidR="00601427" w:rsidRPr="00CC7A4C">
        <w:rPr>
          <w:rFonts w:cs="Times New Roman"/>
          <w:szCs w:val="24"/>
          <w:lang w:val="en-US"/>
        </w:rPr>
        <w:t>.</w:t>
      </w:r>
      <w:r w:rsidR="00C11BDB" w:rsidRPr="00CC7A4C">
        <w:rPr>
          <w:rFonts w:cs="Times New Roman"/>
          <w:szCs w:val="24"/>
          <w:lang w:val="en-US"/>
        </w:rPr>
        <w:t xml:space="preserve"> There are two tolerance values, </w:t>
      </w:r>
      <w:r w:rsidR="00C11BDB" w:rsidRPr="0037672E">
        <w:rPr>
          <w:rFonts w:cs="Times New Roman"/>
          <w:i/>
          <w:szCs w:val="24"/>
          <w:lang w:val="en-US"/>
        </w:rPr>
        <w:t>T</w:t>
      </w:r>
      <w:r w:rsidR="00C11BDB" w:rsidRPr="0037672E">
        <w:rPr>
          <w:rFonts w:cs="Times New Roman"/>
          <w:i/>
          <w:szCs w:val="24"/>
          <w:vertAlign w:val="subscript"/>
          <w:lang w:val="en-US"/>
        </w:rPr>
        <w:t>x</w:t>
      </w:r>
      <w:r w:rsidR="00C11BDB" w:rsidRPr="00CC7A4C">
        <w:rPr>
          <w:rFonts w:cs="Times New Roman"/>
          <w:szCs w:val="24"/>
          <w:vertAlign w:val="subscript"/>
          <w:lang w:val="en-US"/>
        </w:rPr>
        <w:t xml:space="preserve"> </w:t>
      </w:r>
      <w:r w:rsidR="00C11BDB" w:rsidRPr="00CC7A4C">
        <w:rPr>
          <w:rFonts w:cs="Times New Roman"/>
          <w:szCs w:val="24"/>
          <w:lang w:val="en-US"/>
        </w:rPr>
        <w:t xml:space="preserve">= </w:t>
      </w:r>
      <w:r w:rsidR="00C11BDB" w:rsidRPr="0037672E">
        <w:rPr>
          <w:rFonts w:cs="Times New Roman"/>
          <w:i/>
          <w:szCs w:val="24"/>
          <w:lang w:val="en-US"/>
        </w:rPr>
        <w:t>σ</w:t>
      </w:r>
      <w:r w:rsidR="00C11BDB" w:rsidRPr="00CC7A4C">
        <w:rPr>
          <w:rFonts w:cs="Times New Roman"/>
          <w:szCs w:val="24"/>
          <w:lang w:val="en-US"/>
        </w:rPr>
        <w:t>10</w:t>
      </w:r>
      <w:r w:rsidR="00C11BDB" w:rsidRPr="00CC7A4C">
        <w:rPr>
          <w:rFonts w:cs="Times New Roman"/>
          <w:szCs w:val="24"/>
          <w:vertAlign w:val="superscript"/>
          <w:lang w:val="en-US"/>
        </w:rPr>
        <w:t>-12</w:t>
      </w:r>
      <w:r w:rsidR="00C11BDB" w:rsidRPr="00CC7A4C">
        <w:rPr>
          <w:rFonts w:cs="Times New Roman"/>
          <w:szCs w:val="24"/>
          <w:lang w:val="en-US"/>
        </w:rPr>
        <w:t xml:space="preserve"> and </w:t>
      </w:r>
      <w:r w:rsidR="00C11BDB" w:rsidRPr="0037672E">
        <w:rPr>
          <w:rFonts w:cs="Times New Roman"/>
          <w:i/>
          <w:szCs w:val="24"/>
          <w:lang w:val="en-US"/>
        </w:rPr>
        <w:t>T</w:t>
      </w:r>
      <w:r w:rsidR="007E4DCC" w:rsidRPr="0037672E">
        <w:rPr>
          <w:rFonts w:cs="Times New Roman"/>
          <w:i/>
          <w:szCs w:val="24"/>
          <w:vertAlign w:val="subscript"/>
          <w:lang w:val="en-US"/>
        </w:rPr>
        <w:t>f</w:t>
      </w:r>
      <w:r w:rsidR="007E4DCC" w:rsidRPr="00CC7A4C">
        <w:rPr>
          <w:rFonts w:cs="Times New Roman"/>
          <w:szCs w:val="24"/>
          <w:lang w:val="en-US"/>
        </w:rPr>
        <w:t xml:space="preserve"> = 10</w:t>
      </w:r>
      <w:r w:rsidR="007E4DCC" w:rsidRPr="00CC7A4C">
        <w:rPr>
          <w:rFonts w:cs="Times New Roman"/>
          <w:szCs w:val="24"/>
          <w:vertAlign w:val="superscript"/>
          <w:lang w:val="en-US"/>
        </w:rPr>
        <w:t>-12</w:t>
      </w:r>
      <w:r w:rsidR="007E4DCC" w:rsidRPr="00CC7A4C">
        <w:rPr>
          <w:rFonts w:cs="Times New Roman"/>
          <w:szCs w:val="24"/>
          <w:lang w:val="en-US"/>
        </w:rPr>
        <w:t xml:space="preserve">, </w:t>
      </w:r>
      <w:r w:rsidR="00C11BDB" w:rsidRPr="00CC7A4C">
        <w:rPr>
          <w:rFonts w:cs="Times New Roman"/>
          <w:szCs w:val="24"/>
          <w:lang w:val="en-US"/>
        </w:rPr>
        <w:t>used within the restart conditions</w:t>
      </w:r>
      <w:r w:rsidR="007E4DCC" w:rsidRPr="00CC7A4C">
        <w:rPr>
          <w:rFonts w:cs="Times New Roman"/>
          <w:szCs w:val="24"/>
          <w:lang w:val="en-US"/>
        </w:rPr>
        <w:t xml:space="preserve">. </w:t>
      </w:r>
      <w:r w:rsidR="004C1FBC" w:rsidRPr="00CC7A4C">
        <w:rPr>
          <w:rFonts w:cs="Times New Roman"/>
          <w:szCs w:val="24"/>
          <w:lang w:val="en-US"/>
        </w:rPr>
        <w:t xml:space="preserve">The first restart condition, </w:t>
      </w:r>
      <w:r w:rsidR="004C1FBC" w:rsidRPr="00CC7A4C">
        <w:rPr>
          <w:rFonts w:cs="Times New Roman"/>
          <w:i/>
          <w:szCs w:val="24"/>
          <w:lang w:val="en-US"/>
        </w:rPr>
        <w:t>equalfunvalhist</w:t>
      </w:r>
      <w:r w:rsidR="004C1FBC" w:rsidRPr="00CC7A4C">
        <w:rPr>
          <w:rFonts w:cs="Times New Roman"/>
          <w:szCs w:val="24"/>
          <w:lang w:val="en-US"/>
        </w:rPr>
        <w:t xml:space="preserve"> is satisfied if either the best fitness values of the last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 xml:space="preserve">10 + </m:t>
            </m:r>
            <m:f>
              <m:fPr>
                <m:ctrlPr>
                  <w:rPr>
                    <w:rFonts w:ascii="Cambria Math" w:hAnsi="Cambria Math" w:cs="Times New Roman"/>
                    <w:i/>
                    <w:szCs w:val="24"/>
                    <w:lang w:val="en-US"/>
                  </w:rPr>
                </m:ctrlPr>
              </m:fPr>
              <m:num>
                <m:r>
                  <w:rPr>
                    <w:rFonts w:ascii="Cambria Math" w:hAnsi="Cambria Math" w:cs="Times New Roman"/>
                    <w:szCs w:val="24"/>
                    <w:lang w:val="en-US"/>
                  </w:rPr>
                  <m:t>30n</m:t>
                </m:r>
              </m:num>
              <m:den>
                <m:r>
                  <w:rPr>
                    <w:rFonts w:ascii="Cambria Math" w:hAnsi="Cambria Math" w:cs="Times New Roman"/>
                    <w:szCs w:val="24"/>
                    <w:lang w:val="en-US"/>
                  </w:rPr>
                  <m:t>λ</m:t>
                </m:r>
              </m:den>
            </m:f>
          </m:e>
        </m:d>
      </m:oMath>
      <w:r w:rsidR="000C244B" w:rsidRPr="00CC7A4C">
        <w:rPr>
          <w:rFonts w:eastAsiaTheme="minorEastAsia" w:cs="Times New Roman"/>
          <w:szCs w:val="24"/>
          <w:lang w:val="en-US"/>
        </w:rPr>
        <w:t xml:space="preserve"> generations are the same</w:t>
      </w:r>
      <w:r w:rsidR="00F90AC3">
        <w:rPr>
          <w:rFonts w:eastAsiaTheme="minorEastAsia" w:cs="Times New Roman"/>
          <w:szCs w:val="24"/>
          <w:lang w:val="en-US"/>
        </w:rPr>
        <w:t>,</w:t>
      </w:r>
      <w:r w:rsidR="000C244B" w:rsidRPr="00CC7A4C">
        <w:rPr>
          <w:rFonts w:eastAsiaTheme="minorEastAsia" w:cs="Times New Roman"/>
          <w:szCs w:val="24"/>
          <w:lang w:val="en-US"/>
        </w:rPr>
        <w:t xml:space="preserve"> or the difference between the best fitness value and the weakest fitness values is small</w:t>
      </w:r>
      <w:r w:rsidR="00BE6242">
        <w:rPr>
          <w:rFonts w:eastAsiaTheme="minorEastAsia" w:cs="Times New Roman"/>
          <w:szCs w:val="24"/>
          <w:lang w:val="en-US"/>
        </w:rPr>
        <w:t>er</w:t>
      </w:r>
      <w:r w:rsidR="000C244B" w:rsidRPr="00CC7A4C">
        <w:rPr>
          <w:rFonts w:eastAsiaTheme="minorEastAsia" w:cs="Times New Roman"/>
          <w:szCs w:val="24"/>
          <w:lang w:val="en-US"/>
        </w:rPr>
        <w:t xml:space="preserve"> than </w:t>
      </w:r>
      <w:r w:rsidR="000C244B" w:rsidRPr="0037672E">
        <w:rPr>
          <w:rFonts w:cs="Times New Roman"/>
          <w:i/>
          <w:szCs w:val="24"/>
          <w:lang w:val="en-US"/>
        </w:rPr>
        <w:t>T</w:t>
      </w:r>
      <w:r w:rsidR="000C244B" w:rsidRPr="0037672E">
        <w:rPr>
          <w:rFonts w:cs="Times New Roman"/>
          <w:i/>
          <w:szCs w:val="24"/>
          <w:vertAlign w:val="subscript"/>
          <w:lang w:val="en-US"/>
        </w:rPr>
        <w:t>x</w:t>
      </w:r>
      <w:r w:rsidR="00872444" w:rsidRPr="00CC7A4C">
        <w:rPr>
          <w:rFonts w:eastAsiaTheme="minorEastAsia" w:cs="Times New Roman"/>
          <w:szCs w:val="24"/>
          <w:lang w:val="en-US"/>
        </w:rPr>
        <w:t xml:space="preserve"> </w:t>
      </w:r>
      <w:sdt>
        <w:sdtPr>
          <w:rPr>
            <w:rFonts w:eastAsiaTheme="minorEastAsia" w:cs="Times New Roman"/>
            <w:szCs w:val="24"/>
            <w:lang w:val="en-US"/>
          </w:rPr>
          <w:id w:val="711622216"/>
          <w:citation/>
        </w:sdtPr>
        <w:sdtContent>
          <w:r w:rsidR="00872444" w:rsidRPr="00CC7A4C">
            <w:rPr>
              <w:rFonts w:eastAsiaTheme="minorEastAsia" w:cs="Times New Roman"/>
              <w:szCs w:val="24"/>
              <w:lang w:val="en-US"/>
            </w:rPr>
            <w:fldChar w:fldCharType="begin" w:fldLock="1"/>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4137BC" w:rsidRPr="004137BC">
            <w:rPr>
              <w:rFonts w:eastAsiaTheme="minorEastAsia" w:cs="Times New Roman"/>
              <w:noProof/>
              <w:szCs w:val="24"/>
              <w:lang w:val="en-US"/>
            </w:rPr>
            <w:t>[2]</w:t>
          </w:r>
          <w:r w:rsidR="00872444" w:rsidRPr="00CC7A4C">
            <w:rPr>
              <w:rFonts w:eastAsiaTheme="minorEastAsia" w:cs="Times New Roman"/>
              <w:szCs w:val="24"/>
              <w:lang w:val="en-US"/>
            </w:rPr>
            <w:fldChar w:fldCharType="end"/>
          </w:r>
        </w:sdtContent>
      </w:sdt>
      <w:r w:rsidR="000C244B" w:rsidRPr="00CC7A4C">
        <w:rPr>
          <w:rFonts w:cs="Times New Roman"/>
          <w:szCs w:val="24"/>
          <w:lang w:val="en-US"/>
        </w:rPr>
        <w:t>.</w:t>
      </w:r>
      <w:r w:rsidR="00CC2B94" w:rsidRPr="00CC7A4C">
        <w:rPr>
          <w:rFonts w:cs="Times New Roman"/>
          <w:szCs w:val="24"/>
          <w:lang w:val="en-US"/>
        </w:rPr>
        <w:t xml:space="preserve"> The second </w:t>
      </w:r>
      <w:r w:rsidR="00874A7C" w:rsidRPr="00CC7A4C">
        <w:rPr>
          <w:rFonts w:cs="Times New Roman"/>
          <w:szCs w:val="24"/>
          <w:lang w:val="en-US"/>
        </w:rPr>
        <w:t xml:space="preserve">restart condition, </w:t>
      </w:r>
      <w:r w:rsidR="00874A7C" w:rsidRPr="00CC7A4C">
        <w:rPr>
          <w:rFonts w:cs="Times New Roman"/>
          <w:i/>
          <w:szCs w:val="24"/>
          <w:lang w:val="en-US"/>
        </w:rPr>
        <w:t>TolX</w:t>
      </w:r>
      <w:r w:rsidR="00874A7C" w:rsidRPr="00CC7A4C">
        <w:rPr>
          <w:rFonts w:cs="Times New Roman"/>
          <w:szCs w:val="24"/>
          <w:lang w:val="en-US"/>
        </w:rPr>
        <w:t xml:space="preserve">, is satisfied if for a vector </w:t>
      </w:r>
      <w:r w:rsidR="00874A7C" w:rsidRPr="00BE6242">
        <w:rPr>
          <w:rFonts w:cs="Times New Roman"/>
          <w:i/>
          <w:szCs w:val="24"/>
          <w:lang w:val="en-US"/>
        </w:rPr>
        <w:t>v = σ</w:t>
      </w:r>
      <w:r w:rsidR="00BE6242" w:rsidRPr="00BE6242">
        <w:rPr>
          <w:rFonts w:cs="Times New Roman"/>
          <w:i/>
          <w:szCs w:val="24"/>
          <w:lang w:val="en-US"/>
        </w:rPr>
        <w:t>.</w:t>
      </w:r>
      <w:r w:rsidR="00874A7C" w:rsidRPr="00BE6242">
        <w:rPr>
          <w:rFonts w:cs="Times New Roman"/>
          <w:i/>
          <w:szCs w:val="24"/>
          <w:lang w:val="en-US"/>
        </w:rPr>
        <w:t>p</w:t>
      </w:r>
      <w:r w:rsidR="00874A7C" w:rsidRPr="00BE6242">
        <w:rPr>
          <w:rFonts w:cs="Times New Roman"/>
          <w:i/>
          <w:szCs w:val="24"/>
          <w:vertAlign w:val="subscript"/>
          <w:lang w:val="en-US"/>
        </w:rPr>
        <w:t>c</w:t>
      </w:r>
      <w:r w:rsidR="00874A7C" w:rsidRPr="00CC7A4C">
        <w:rPr>
          <w:rFonts w:cs="Times New Roman"/>
          <w:szCs w:val="24"/>
          <w:lang w:val="en-US"/>
        </w:rPr>
        <w:t xml:space="preserve"> ,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v</m:t>
            </m:r>
          </m:e>
          <m:sub>
            <m:r>
              <w:rPr>
                <w:rFonts w:ascii="Cambria Math" w:hAnsi="Cambria Math" w:cs="Times New Roman"/>
                <w:szCs w:val="24"/>
                <w:lang w:val="en-US"/>
              </w:rPr>
              <m:t>i</m:t>
            </m:r>
          </m:sub>
        </m:sSub>
        <m:r>
          <w:rPr>
            <w:rFonts w:ascii="Cambria Math" w:hAnsi="Cambria Math" w:cs="Times New Roman"/>
            <w:szCs w:val="24"/>
            <w:lang w:val="en-US"/>
          </w:rPr>
          <m:t xml:space="preserve"> ∈ v, </m:t>
        </m:r>
        <m:sSub>
          <m:sSubPr>
            <m:ctrlPr>
              <w:rPr>
                <w:rFonts w:ascii="Cambria Math" w:hAnsi="Cambria Math" w:cs="Times New Roman"/>
                <w:i/>
                <w:szCs w:val="24"/>
                <w:lang w:val="en-US"/>
              </w:rPr>
            </m:ctrlPr>
          </m:sSubPr>
          <m:e>
            <m:r>
              <w:rPr>
                <w:rFonts w:ascii="Cambria Math" w:hAnsi="Cambria Math" w:cs="Times New Roman"/>
                <w:szCs w:val="24"/>
                <w:lang w:val="en-US"/>
              </w:rPr>
              <m:t xml:space="preserve"> v</m:t>
            </m:r>
          </m:e>
          <m:sub>
            <m:r>
              <w:rPr>
                <w:rFonts w:ascii="Cambria Math" w:hAnsi="Cambria Math" w:cs="Times New Roman"/>
                <w:szCs w:val="24"/>
                <w:lang w:val="en-US"/>
              </w:rPr>
              <m:t>i</m:t>
            </m:r>
          </m:sub>
        </m:sSub>
        <m:r>
          <w:rPr>
            <w:rFonts w:ascii="Cambria Math" w:hAnsi="Cambria Math" w:cs="Times New Roman"/>
            <w:szCs w:val="24"/>
            <w:lang w:val="en-US"/>
          </w:rPr>
          <m:t xml:space="preserve"> &lt; </m:t>
        </m:r>
      </m:oMath>
      <w:r w:rsidR="00874A7C" w:rsidRPr="0037672E">
        <w:rPr>
          <w:rFonts w:cs="Times New Roman"/>
          <w:i/>
          <w:szCs w:val="24"/>
          <w:lang w:val="en-US"/>
        </w:rPr>
        <w:t>T</w:t>
      </w:r>
      <w:r w:rsidR="00874A7C" w:rsidRPr="0037672E">
        <w:rPr>
          <w:rFonts w:cs="Times New Roman"/>
          <w:i/>
          <w:szCs w:val="24"/>
          <w:vertAlign w:val="subscript"/>
          <w:lang w:val="en-US"/>
        </w:rPr>
        <w:t>x</w:t>
      </w:r>
      <w:r w:rsidR="00874A7C" w:rsidRPr="00CC7A4C">
        <w:rPr>
          <w:rFonts w:cs="Times New Roman"/>
          <w:szCs w:val="24"/>
          <w:lang w:val="en-US"/>
        </w:rPr>
        <w:t xml:space="preserve"> , where </w:t>
      </w:r>
      <w:r w:rsidR="00874A7C" w:rsidRPr="00CC7A4C">
        <w:rPr>
          <w:rFonts w:cs="Times New Roman"/>
          <w:i/>
          <w:szCs w:val="24"/>
          <w:lang w:val="en-US"/>
        </w:rPr>
        <w:t xml:space="preserve">i </w:t>
      </w:r>
      <w:r w:rsidR="00874A7C" w:rsidRPr="00CC7A4C">
        <w:rPr>
          <w:rFonts w:cs="Times New Roman"/>
          <w:szCs w:val="24"/>
          <w:lang w:val="en-US"/>
        </w:rPr>
        <w:t>ϵ {1,</w:t>
      </w:r>
      <w:proofErr w:type="gramStart"/>
      <w:r w:rsidR="00874A7C" w:rsidRPr="00CC7A4C">
        <w:rPr>
          <w:rFonts w:cs="Times New Roman"/>
          <w:szCs w:val="24"/>
          <w:lang w:val="en-US"/>
        </w:rPr>
        <w:t>2,…</w:t>
      </w:r>
      <w:proofErr w:type="gramEnd"/>
      <w:r w:rsidR="00874A7C" w:rsidRPr="00CC7A4C">
        <w:rPr>
          <w:rFonts w:cs="Times New Roman"/>
          <w:szCs w:val="24"/>
          <w:lang w:val="en-US"/>
        </w:rPr>
        <w:t xml:space="preserve">,n}. The third restart condition, </w:t>
      </w:r>
      <w:r w:rsidR="00874A7C" w:rsidRPr="00CC7A4C">
        <w:rPr>
          <w:rFonts w:cs="Times New Roman"/>
          <w:i/>
          <w:szCs w:val="24"/>
          <w:lang w:val="en-US"/>
        </w:rPr>
        <w:t>noeffectaxis</w:t>
      </w:r>
      <w:r w:rsidR="00874A7C" w:rsidRPr="00CC7A4C">
        <w:rPr>
          <w:rFonts w:cs="Times New Roman"/>
          <w:szCs w:val="24"/>
          <w:lang w:val="en-US"/>
        </w:rPr>
        <w:t xml:space="preserve">, looks at the main coordinate axes formed by </w:t>
      </w:r>
      <w:r w:rsidR="00874A7C" w:rsidRPr="0019148E">
        <w:rPr>
          <w:rFonts w:cs="Times New Roman"/>
          <w:i/>
          <w:szCs w:val="24"/>
          <w:lang w:val="en-US"/>
        </w:rPr>
        <w:t>C</w:t>
      </w:r>
      <w:r w:rsidR="00874A7C" w:rsidRPr="00CC7A4C">
        <w:rPr>
          <w:rFonts w:cs="Times New Roman"/>
          <w:szCs w:val="24"/>
          <w:lang w:val="en-US"/>
        </w:rPr>
        <w:t xml:space="preserve">. This condition is satisfied when, </w:t>
      </w:r>
      <m:oMath>
        <m:f>
          <m:fPr>
            <m:ctrlPr>
              <w:rPr>
                <w:rFonts w:ascii="Cambria Math" w:hAnsi="Cambria Math" w:cs="Times New Roman"/>
                <w:i/>
                <w:szCs w:val="24"/>
                <w:lang w:val="en-US"/>
              </w:rPr>
            </m:ctrlPr>
          </m:fPr>
          <m:num>
            <m:r>
              <w:rPr>
                <w:rFonts w:ascii="Cambria Math" w:hAnsi="Cambria Math" w:cs="Times New Roman"/>
                <w:szCs w:val="24"/>
                <w:lang w:val="en-US"/>
              </w:rPr>
              <m:t>σ</m:t>
            </m:r>
          </m:num>
          <m:den>
            <m:r>
              <w:rPr>
                <w:rFonts w:ascii="Cambria Math" w:hAnsi="Cambria Math" w:cs="Times New Roman"/>
                <w:szCs w:val="24"/>
                <w:lang w:val="en-US"/>
              </w:rPr>
              <m:t>10</m:t>
            </m:r>
          </m:den>
        </m:f>
        <m:rad>
          <m:radPr>
            <m:degHide m:val="1"/>
            <m:ctrlPr>
              <w:rPr>
                <w:rFonts w:ascii="Cambria Math" w:hAnsi="Cambria Math" w:cs="Times New Roman"/>
                <w:i/>
                <w:szCs w:val="24"/>
                <w:lang w:val="en-US"/>
              </w:rPr>
            </m:ctrlPr>
          </m:radPr>
          <m:deg/>
          <m:e>
            <m:sSub>
              <m:sSubPr>
                <m:ctrlPr>
                  <w:rPr>
                    <w:rFonts w:ascii="Cambria Math" w:hAnsi="Cambria Math" w:cs="Times New Roman"/>
                    <w:i/>
                    <w:szCs w:val="24"/>
                    <w:lang w:val="en-US"/>
                  </w:rPr>
                </m:ctrlPr>
              </m:sSubPr>
              <m:e>
                <m:r>
                  <w:rPr>
                    <w:rFonts w:ascii="Cambria Math" w:hAnsi="Cambria Math" w:cs="Times New Roman"/>
                    <w:szCs w:val="24"/>
                    <w:lang w:val="en-US"/>
                  </w:rPr>
                  <m:t>γ</m:t>
                </m:r>
              </m:e>
              <m:sub>
                <m:r>
                  <w:rPr>
                    <w:rFonts w:ascii="Cambria Math" w:hAnsi="Cambria Math" w:cs="Times New Roman"/>
                    <w:szCs w:val="24"/>
                    <w:lang w:val="en-US"/>
                  </w:rPr>
                  <m:t>i</m:t>
                </m:r>
              </m:sub>
            </m:sSub>
          </m:e>
        </m:rad>
        <m:sSub>
          <m:sSubPr>
            <m:ctrlPr>
              <w:rPr>
                <w:rFonts w:ascii="Cambria Math" w:hAnsi="Cambria Math" w:cs="Times New Roman"/>
                <w:b/>
                <w:i/>
                <w:szCs w:val="24"/>
                <w:lang w:val="en-US"/>
              </w:rPr>
            </m:ctrlPr>
          </m:sSubPr>
          <m:e>
            <m:r>
              <m:rPr>
                <m:sty m:val="bi"/>
              </m:rPr>
              <w:rPr>
                <w:rFonts w:ascii="Cambria Math" w:hAnsi="Cambria Math" w:cs="Times New Roman"/>
                <w:szCs w:val="24"/>
                <w:lang w:val="en-US"/>
              </w:rPr>
              <m:t>u</m:t>
            </m:r>
          </m:e>
          <m:sub>
            <m:r>
              <w:rPr>
                <w:rFonts w:ascii="Cambria Math" w:hAnsi="Cambria Math" w:cs="Times New Roman"/>
                <w:szCs w:val="24"/>
                <w:lang w:val="en-US"/>
              </w:rPr>
              <m:t>i</m:t>
            </m:r>
          </m:sub>
        </m:sSub>
        <m:r>
          <m:rPr>
            <m:sty m:val="bi"/>
          </m:rPr>
          <w:rPr>
            <w:rFonts w:ascii="Cambria Math" w:hAnsi="Cambria Math" w:cs="Times New Roman"/>
            <w:szCs w:val="24"/>
            <w:lang w:val="en-US"/>
          </w:rPr>
          <m:t xml:space="preserve">≈ </m:t>
        </m:r>
      </m:oMath>
      <w:r w:rsidR="007422C6" w:rsidRPr="00CC7A4C">
        <w:rPr>
          <w:rFonts w:eastAsiaTheme="minorEastAsia" w:cs="Times New Roman"/>
          <w:szCs w:val="24"/>
          <w:lang w:val="en-US"/>
        </w:rPr>
        <w:t>0, where γ</w:t>
      </w:r>
      <w:r w:rsidR="00901D42" w:rsidRPr="00CC7A4C">
        <w:rPr>
          <w:rFonts w:eastAsiaTheme="minorEastAsia" w:cs="Times New Roman"/>
          <w:szCs w:val="24"/>
          <w:vertAlign w:val="subscript"/>
          <w:lang w:val="en-US"/>
        </w:rPr>
        <w:t>i</w:t>
      </w:r>
      <w:r w:rsidR="007422C6" w:rsidRPr="00CC7A4C">
        <w:rPr>
          <w:rFonts w:eastAsiaTheme="minorEastAsia" w:cs="Times New Roman"/>
          <w:szCs w:val="24"/>
          <w:lang w:val="en-US"/>
        </w:rPr>
        <w:t xml:space="preserve"> is </w:t>
      </w:r>
      <w:r w:rsidR="00901D42" w:rsidRPr="00CC7A4C">
        <w:rPr>
          <w:rFonts w:eastAsiaTheme="minorEastAsia" w:cs="Times New Roman"/>
          <w:szCs w:val="24"/>
          <w:lang w:val="en-US"/>
        </w:rPr>
        <w:t xml:space="preserve">the </w:t>
      </w:r>
      <w:r w:rsidR="00901D42" w:rsidRPr="0019148E">
        <w:rPr>
          <w:rFonts w:eastAsiaTheme="minorEastAsia" w:cs="Times New Roman"/>
          <w:i/>
          <w:szCs w:val="24"/>
          <w:lang w:val="en-US"/>
        </w:rPr>
        <w:t>i</w:t>
      </w:r>
      <w:r w:rsidR="00901D42" w:rsidRPr="0019148E">
        <w:rPr>
          <w:rFonts w:eastAsiaTheme="minorEastAsia" w:cs="Times New Roman"/>
          <w:i/>
          <w:szCs w:val="24"/>
          <w:vertAlign w:val="superscript"/>
          <w:lang w:val="en-US"/>
        </w:rPr>
        <w:t>th</w:t>
      </w:r>
      <w:r w:rsidR="00901D42" w:rsidRPr="00CC7A4C">
        <w:rPr>
          <w:rFonts w:eastAsiaTheme="minorEastAsia" w:cs="Times New Roman"/>
          <w:szCs w:val="24"/>
          <w:lang w:val="en-US"/>
        </w:rPr>
        <w:t xml:space="preserve"> eigenvalue and </w:t>
      </w:r>
      <w:r w:rsidR="00901D42" w:rsidRPr="0019148E">
        <w:rPr>
          <w:rFonts w:eastAsiaTheme="minorEastAsia" w:cs="Times New Roman"/>
          <w:i/>
          <w:szCs w:val="24"/>
          <w:lang w:val="en-US"/>
        </w:rPr>
        <w:t>u</w:t>
      </w:r>
      <w:r w:rsidR="00901D42" w:rsidRPr="0019148E">
        <w:rPr>
          <w:rFonts w:eastAsiaTheme="minorEastAsia" w:cs="Times New Roman"/>
          <w:i/>
          <w:szCs w:val="24"/>
          <w:vertAlign w:val="subscript"/>
          <w:lang w:val="en-US"/>
        </w:rPr>
        <w:t>i</w:t>
      </w:r>
      <w:r w:rsidR="00901D42" w:rsidRPr="00CC7A4C">
        <w:rPr>
          <w:rFonts w:eastAsiaTheme="minorEastAsia" w:cs="Times New Roman"/>
          <w:szCs w:val="24"/>
          <w:lang w:val="en-US"/>
        </w:rPr>
        <w:t xml:space="preserve"> is the </w:t>
      </w:r>
      <w:r w:rsidR="00901D42" w:rsidRPr="0019148E">
        <w:rPr>
          <w:rFonts w:eastAsiaTheme="minorEastAsia" w:cs="Times New Roman"/>
          <w:i/>
          <w:szCs w:val="24"/>
          <w:lang w:val="en-US"/>
        </w:rPr>
        <w:t>i</w:t>
      </w:r>
      <w:r w:rsidR="00901D42" w:rsidRPr="0019148E">
        <w:rPr>
          <w:rFonts w:eastAsiaTheme="minorEastAsia" w:cs="Times New Roman"/>
          <w:i/>
          <w:szCs w:val="24"/>
          <w:vertAlign w:val="superscript"/>
          <w:lang w:val="en-US"/>
        </w:rPr>
        <w:t>th</w:t>
      </w:r>
      <w:r w:rsidR="00901D42" w:rsidRPr="00CC7A4C">
        <w:rPr>
          <w:rFonts w:eastAsiaTheme="minorEastAsia" w:cs="Times New Roman"/>
          <w:szCs w:val="24"/>
          <w:lang w:val="en-US"/>
        </w:rPr>
        <w:t xml:space="preserve"> eigenvector of </w:t>
      </w:r>
      <w:r w:rsidR="00901D42" w:rsidRPr="0019148E">
        <w:rPr>
          <w:rFonts w:eastAsiaTheme="minorEastAsia" w:cs="Times New Roman"/>
          <w:i/>
          <w:szCs w:val="24"/>
          <w:lang w:val="en-US"/>
        </w:rPr>
        <w:t>C</w:t>
      </w:r>
      <w:r w:rsidR="007422C6" w:rsidRPr="00CC7A4C">
        <w:rPr>
          <w:rFonts w:eastAsiaTheme="minorEastAsia" w:cs="Times New Roman"/>
          <w:szCs w:val="24"/>
          <w:lang w:val="en-US"/>
        </w:rPr>
        <w:t xml:space="preserve"> </w:t>
      </w:r>
      <w:r w:rsidR="00901D42" w:rsidRPr="00CC7A4C">
        <w:rPr>
          <w:rFonts w:eastAsiaTheme="minorEastAsia" w:cs="Times New Roman"/>
          <w:szCs w:val="24"/>
          <w:lang w:val="en-US"/>
        </w:rPr>
        <w:t>respectively</w:t>
      </w:r>
      <w:r w:rsidR="008A6A23" w:rsidRPr="00CC7A4C">
        <w:rPr>
          <w:rFonts w:eastAsiaTheme="minorEastAsia" w:cs="Times New Roman"/>
          <w:szCs w:val="24"/>
          <w:lang w:val="en-US"/>
        </w:rPr>
        <w:t xml:space="preserve">, where </w:t>
      </w:r>
      <m:oMath>
        <m:r>
          <w:rPr>
            <w:rFonts w:ascii="Cambria Math" w:eastAsiaTheme="minorEastAsia" w:hAnsi="Cambria Math" w:cs="Times New Roman"/>
            <w:szCs w:val="24"/>
            <w:lang w:val="en-US"/>
          </w:rPr>
          <m:t>i = t mod n</m:t>
        </m:r>
      </m:oMath>
      <w:r w:rsidR="008A6A23" w:rsidRPr="00CC7A4C">
        <w:rPr>
          <w:rFonts w:eastAsiaTheme="minorEastAsia" w:cs="Times New Roman"/>
          <w:szCs w:val="24"/>
          <w:lang w:val="en-US"/>
        </w:rPr>
        <w:t xml:space="preserve"> </w:t>
      </w:r>
      <w:r w:rsidR="00901D42" w:rsidRPr="00CC7A4C">
        <w:rPr>
          <w:rFonts w:eastAsiaTheme="minorEastAsia" w:cs="Times New Roman"/>
          <w:szCs w:val="24"/>
          <w:lang w:val="en-US"/>
        </w:rPr>
        <w:t>.</w:t>
      </w:r>
      <w:r w:rsidR="00FD12BF" w:rsidRPr="00CC7A4C">
        <w:rPr>
          <w:rFonts w:eastAsiaTheme="minorEastAsia" w:cs="Times New Roman"/>
          <w:szCs w:val="24"/>
          <w:lang w:val="en-US"/>
        </w:rPr>
        <w:t xml:space="preserve"> </w:t>
      </w:r>
      <w:r w:rsidR="008A6A23" w:rsidRPr="00CC7A4C">
        <w:rPr>
          <w:rFonts w:eastAsiaTheme="minorEastAsia" w:cs="Times New Roman"/>
          <w:szCs w:val="24"/>
          <w:lang w:val="en-US"/>
        </w:rPr>
        <w:t xml:space="preserve">The fourth restart condition, </w:t>
      </w:r>
      <w:r w:rsidR="008A6A23" w:rsidRPr="00CC7A4C">
        <w:rPr>
          <w:rFonts w:eastAsiaTheme="minorEastAsia" w:cs="Times New Roman"/>
          <w:i/>
          <w:szCs w:val="24"/>
          <w:lang w:val="en-US"/>
        </w:rPr>
        <w:t>noeffectcoord</w:t>
      </w:r>
      <w:r w:rsidR="008A6A23" w:rsidRPr="00CC7A4C">
        <w:rPr>
          <w:rFonts w:eastAsiaTheme="minorEastAsia" w:cs="Times New Roman"/>
          <w:szCs w:val="24"/>
          <w:lang w:val="en-US"/>
        </w:rPr>
        <w:t xml:space="preserve">, also looks at the coordinate axis and is satisfied when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σ</m:t>
            </m:r>
          </m:num>
          <m:den>
            <m:r>
              <w:rPr>
                <w:rFonts w:ascii="Cambria Math" w:eastAsiaTheme="minorEastAsia" w:hAnsi="Cambria Math" w:cs="Times New Roman"/>
                <w:szCs w:val="24"/>
                <w:lang w:val="en-US"/>
              </w:rPr>
              <m:t>5</m:t>
            </m:r>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i,i</m:t>
            </m:r>
          </m:sub>
        </m:sSub>
        <m:r>
          <w:rPr>
            <w:rFonts w:ascii="Cambria Math" w:eastAsiaTheme="minorEastAsia" w:hAnsi="Cambria Math" w:cs="Times New Roman"/>
            <w:szCs w:val="24"/>
            <w:lang w:val="en-US"/>
          </w:rPr>
          <m:t>≈ 0 ∀i ∈ {1,...,n}</m:t>
        </m:r>
      </m:oMath>
      <w:r w:rsidR="008A6A23" w:rsidRPr="00CC7A4C">
        <w:rPr>
          <w:rFonts w:eastAsiaTheme="minorEastAsia" w:cs="Times New Roman"/>
          <w:szCs w:val="24"/>
          <w:lang w:val="en-US"/>
        </w:rPr>
        <w:t xml:space="preserve">. The fifth and final condition, </w:t>
      </w:r>
      <w:r w:rsidR="008A6A23" w:rsidRPr="00CC7A4C">
        <w:rPr>
          <w:rFonts w:eastAsiaTheme="minorEastAsia" w:cs="Times New Roman"/>
          <w:i/>
          <w:szCs w:val="24"/>
          <w:lang w:val="en-US"/>
        </w:rPr>
        <w:t>conditioncov</w:t>
      </w:r>
      <w:r w:rsidR="008A6A23" w:rsidRPr="00CC7A4C">
        <w:rPr>
          <w:rFonts w:eastAsiaTheme="minorEastAsia" w:cs="Times New Roman"/>
          <w:szCs w:val="24"/>
          <w:lang w:val="en-US"/>
        </w:rPr>
        <w:t xml:space="preserve">, is satisfied when the condition number of the covariance matrix exceeds </w:t>
      </w:r>
      <w:r w:rsidR="008A6A23" w:rsidRPr="0019148E">
        <w:rPr>
          <w:rFonts w:eastAsiaTheme="minorEastAsia" w:cs="Times New Roman"/>
          <w:i/>
          <w:szCs w:val="24"/>
          <w:lang w:val="en-US"/>
        </w:rPr>
        <w:t>10</w:t>
      </w:r>
      <w:r w:rsidR="008A6A23" w:rsidRPr="0019148E">
        <w:rPr>
          <w:rFonts w:eastAsiaTheme="minorEastAsia" w:cs="Times New Roman"/>
          <w:i/>
          <w:szCs w:val="24"/>
          <w:vertAlign w:val="superscript"/>
          <w:lang w:val="en-US"/>
        </w:rPr>
        <w:t>14</w:t>
      </w:r>
      <w:r w:rsidR="008A6A23" w:rsidRPr="00CC7A4C">
        <w:rPr>
          <w:rFonts w:eastAsiaTheme="minorEastAsia" w:cs="Times New Roman"/>
          <w:szCs w:val="24"/>
          <w:lang w:val="en-US"/>
        </w:rPr>
        <w:t xml:space="preserve"> </w:t>
      </w:r>
      <w:sdt>
        <w:sdtPr>
          <w:rPr>
            <w:rFonts w:eastAsiaTheme="minorEastAsia" w:cs="Times New Roman"/>
            <w:szCs w:val="24"/>
            <w:lang w:val="en-US"/>
          </w:rPr>
          <w:id w:val="-599104390"/>
          <w:citation/>
        </w:sdtPr>
        <w:sdtContent>
          <w:r w:rsidR="00872444" w:rsidRPr="00CC7A4C">
            <w:rPr>
              <w:rFonts w:eastAsiaTheme="minorEastAsia" w:cs="Times New Roman"/>
              <w:szCs w:val="24"/>
              <w:lang w:val="en-US"/>
            </w:rPr>
            <w:fldChar w:fldCharType="begin" w:fldLock="1"/>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4137BC" w:rsidRPr="004137BC">
            <w:rPr>
              <w:rFonts w:eastAsiaTheme="minorEastAsia" w:cs="Times New Roman"/>
              <w:noProof/>
              <w:szCs w:val="24"/>
              <w:lang w:val="en-US"/>
            </w:rPr>
            <w:t>[2]</w:t>
          </w:r>
          <w:r w:rsidR="00872444" w:rsidRPr="00CC7A4C">
            <w:rPr>
              <w:rFonts w:eastAsiaTheme="minorEastAsia" w:cs="Times New Roman"/>
              <w:szCs w:val="24"/>
              <w:lang w:val="en-US"/>
            </w:rPr>
            <w:fldChar w:fldCharType="end"/>
          </w:r>
        </w:sdtContent>
      </w:sdt>
      <w:r w:rsidR="008A6A23" w:rsidRPr="00CC7A4C">
        <w:rPr>
          <w:rFonts w:eastAsiaTheme="minorEastAsia" w:cs="Times New Roman"/>
          <w:szCs w:val="24"/>
          <w:lang w:val="en-US"/>
        </w:rPr>
        <w:t xml:space="preserve">. </w:t>
      </w:r>
    </w:p>
    <w:p w14:paraId="283FF346" w14:textId="77777777" w:rsidR="0037672E" w:rsidRPr="00CC7A4C" w:rsidRDefault="0037672E" w:rsidP="008643D1">
      <w:pPr>
        <w:rPr>
          <w:rFonts w:eastAsiaTheme="minorEastAsia" w:cs="Times New Roman"/>
          <w:szCs w:val="24"/>
          <w:lang w:val="en-US"/>
        </w:rPr>
      </w:pPr>
    </w:p>
    <w:p w14:paraId="5F8C9076" w14:textId="2A35C073" w:rsidR="00A3653C" w:rsidRPr="0037672E" w:rsidRDefault="001243FD" w:rsidP="002838EF">
      <w:pPr>
        <w:pStyle w:val="Heading2"/>
        <w:numPr>
          <w:ilvl w:val="2"/>
          <w:numId w:val="28"/>
        </w:numPr>
      </w:pPr>
      <w:r>
        <w:lastRenderedPageBreak/>
        <w:t xml:space="preserve"> </w:t>
      </w:r>
      <w:bookmarkStart w:id="51" w:name="_Toc27410709"/>
      <w:r w:rsidR="007449E2" w:rsidRPr="00CC7A4C">
        <w:t>IPOP-CMA-ES</w:t>
      </w:r>
      <w:bookmarkEnd w:id="51"/>
    </w:p>
    <w:p w14:paraId="7745F630" w14:textId="2D14A2EC" w:rsidR="0037672E" w:rsidRPr="00CC7A4C" w:rsidRDefault="007449E2" w:rsidP="008643D1">
      <w:pPr>
        <w:rPr>
          <w:rFonts w:cs="Times New Roman"/>
          <w:szCs w:val="24"/>
          <w:lang w:val="en-US"/>
        </w:rPr>
      </w:pPr>
      <w:r w:rsidRPr="00CC7A4C">
        <w:rPr>
          <w:rFonts w:eastAsiaTheme="minorEastAsia" w:cs="Times New Roman"/>
          <w:szCs w:val="24"/>
          <w:lang w:val="en-US"/>
        </w:rPr>
        <w:t xml:space="preserve">IPOP-CMA-ES is an extension of </w:t>
      </w:r>
      <w:r w:rsidR="00BB72DD" w:rsidRPr="00CC7A4C">
        <w:rPr>
          <w:rFonts w:eastAsiaTheme="minorEastAsia" w:cs="Times New Roman"/>
          <w:szCs w:val="24"/>
          <w:lang w:val="en-US"/>
        </w:rPr>
        <w:t xml:space="preserve">LR-CMA-ES with one small but very effective change. Should there be a restart of the </w:t>
      </w:r>
      <w:r w:rsidR="00BB72DD" w:rsidRPr="0019148E">
        <w:rPr>
          <w:rFonts w:cs="Times New Roman"/>
          <w:i/>
          <w:szCs w:val="24"/>
          <w:lang w:val="en-US"/>
        </w:rPr>
        <w:t>(µ</w:t>
      </w:r>
      <w:r w:rsidR="00BB72DD" w:rsidRPr="0019148E">
        <w:rPr>
          <w:rFonts w:cs="Times New Roman"/>
          <w:i/>
          <w:szCs w:val="24"/>
          <w:vertAlign w:val="subscript"/>
          <w:lang w:val="en-US"/>
        </w:rPr>
        <w:t>w</w:t>
      </w:r>
      <w:r w:rsidR="00BB72DD" w:rsidRPr="0019148E">
        <w:rPr>
          <w:rFonts w:cs="Times New Roman"/>
          <w:i/>
          <w:szCs w:val="24"/>
          <w:lang w:val="en-US"/>
        </w:rPr>
        <w:t>, λ)</w:t>
      </w:r>
      <w:r w:rsidR="00BB72DD" w:rsidRPr="00CC7A4C">
        <w:rPr>
          <w:rFonts w:cs="Times New Roman"/>
          <w:szCs w:val="24"/>
          <w:lang w:val="en-US"/>
        </w:rPr>
        <w:t xml:space="preserve"> - CMA-ES, then the population size of the next run of </w:t>
      </w:r>
      <w:r w:rsidR="00BB72DD" w:rsidRPr="0019148E">
        <w:rPr>
          <w:rFonts w:cs="Times New Roman"/>
          <w:i/>
          <w:szCs w:val="24"/>
          <w:lang w:val="en-US"/>
        </w:rPr>
        <w:t>(µ</w:t>
      </w:r>
      <w:r w:rsidR="00BB72DD" w:rsidRPr="0019148E">
        <w:rPr>
          <w:rFonts w:cs="Times New Roman"/>
          <w:i/>
          <w:szCs w:val="24"/>
          <w:vertAlign w:val="subscript"/>
          <w:lang w:val="en-US"/>
        </w:rPr>
        <w:t>w</w:t>
      </w:r>
      <w:r w:rsidR="00BB72DD" w:rsidRPr="0019148E">
        <w:rPr>
          <w:rFonts w:cs="Times New Roman"/>
          <w:i/>
          <w:szCs w:val="24"/>
          <w:lang w:val="en-US"/>
        </w:rPr>
        <w:t>, λ)</w:t>
      </w:r>
      <w:r w:rsidR="00BB72DD" w:rsidRPr="00CC7A4C">
        <w:rPr>
          <w:rFonts w:cs="Times New Roman"/>
          <w:szCs w:val="24"/>
          <w:lang w:val="en-US"/>
        </w:rPr>
        <w:t xml:space="preserve"> - CMA-ES is multiplied by a certain factor </w:t>
      </w:r>
      <w:r w:rsidR="00BB72DD" w:rsidRPr="0019148E">
        <w:rPr>
          <w:rFonts w:cs="Times New Roman"/>
          <w:i/>
          <w:szCs w:val="24"/>
          <w:lang w:val="en-US"/>
        </w:rPr>
        <w:t>η</w:t>
      </w:r>
      <w:r w:rsidR="00BB72DD" w:rsidRPr="00CC7A4C">
        <w:rPr>
          <w:rFonts w:cs="Times New Roman"/>
          <w:szCs w:val="24"/>
          <w:lang w:val="en-US"/>
        </w:rPr>
        <w:t xml:space="preserve">, commonly set as </w:t>
      </w:r>
      <w:r w:rsidR="00BB72DD" w:rsidRPr="0019148E">
        <w:rPr>
          <w:rFonts w:cs="Times New Roman"/>
          <w:i/>
          <w:szCs w:val="24"/>
          <w:lang w:val="en-US"/>
        </w:rPr>
        <w:t>η</w:t>
      </w:r>
      <w:r w:rsidR="00BB72DD" w:rsidRPr="00CC7A4C">
        <w:rPr>
          <w:rFonts w:cs="Times New Roman"/>
          <w:szCs w:val="24"/>
          <w:lang w:val="en-US"/>
        </w:rPr>
        <w:t xml:space="preserve"> = 2 </w:t>
      </w:r>
      <w:sdt>
        <w:sdtPr>
          <w:rPr>
            <w:rFonts w:cs="Times New Roman"/>
            <w:szCs w:val="24"/>
            <w:lang w:val="en-US"/>
          </w:rPr>
          <w:id w:val="342519326"/>
          <w:citation/>
        </w:sdtPr>
        <w:sdtContent>
          <w:r w:rsidR="00872444" w:rsidRPr="00CC7A4C">
            <w:rPr>
              <w:rFonts w:cs="Times New Roman"/>
              <w:szCs w:val="24"/>
              <w:lang w:val="en-US"/>
            </w:rPr>
            <w:fldChar w:fldCharType="begin" w:fldLock="1"/>
          </w:r>
          <w:r w:rsidR="00872444" w:rsidRPr="00CC7A4C">
            <w:rPr>
              <w:rFonts w:eastAsiaTheme="minorEastAsia" w:cs="Times New Roman"/>
              <w:szCs w:val="24"/>
              <w:lang w:val="en-US"/>
            </w:rPr>
            <w:instrText xml:space="preserve"> CITATION Bä13 \l 1033 </w:instrText>
          </w:r>
          <w:r w:rsidR="00872444" w:rsidRPr="00CC7A4C">
            <w:rPr>
              <w:rFonts w:cs="Times New Roman"/>
              <w:szCs w:val="24"/>
              <w:lang w:val="en-US"/>
            </w:rPr>
            <w:fldChar w:fldCharType="separate"/>
          </w:r>
          <w:r w:rsidR="004137BC" w:rsidRPr="004137BC">
            <w:rPr>
              <w:rFonts w:eastAsiaTheme="minorEastAsia" w:cs="Times New Roman"/>
              <w:noProof/>
              <w:szCs w:val="24"/>
              <w:lang w:val="en-US"/>
            </w:rPr>
            <w:t>[2]</w:t>
          </w:r>
          <w:r w:rsidR="00872444" w:rsidRPr="00CC7A4C">
            <w:rPr>
              <w:rFonts w:cs="Times New Roman"/>
              <w:szCs w:val="24"/>
              <w:lang w:val="en-US"/>
            </w:rPr>
            <w:fldChar w:fldCharType="end"/>
          </w:r>
        </w:sdtContent>
      </w:sdt>
      <w:r w:rsidR="00BB72DD" w:rsidRPr="00CC7A4C">
        <w:rPr>
          <w:rFonts w:cs="Times New Roman"/>
          <w:szCs w:val="24"/>
          <w:lang w:val="en-US"/>
        </w:rPr>
        <w:t>.</w:t>
      </w:r>
      <w:r w:rsidR="0019148E">
        <w:rPr>
          <w:rFonts w:cs="Times New Roman"/>
          <w:szCs w:val="24"/>
          <w:lang w:val="en-US"/>
        </w:rPr>
        <w:t xml:space="preserve"> </w:t>
      </w:r>
    </w:p>
    <w:p w14:paraId="4E6CDF6B" w14:textId="20F7FA5E" w:rsidR="00A3653C" w:rsidRPr="0037672E" w:rsidRDefault="00EA7AF2" w:rsidP="002838EF">
      <w:pPr>
        <w:pStyle w:val="Heading2"/>
      </w:pPr>
      <w:bookmarkStart w:id="52" w:name="_Hlk17629037"/>
      <w:bookmarkStart w:id="53" w:name="_Toc27410710"/>
      <w:r>
        <w:t>2.2.</w:t>
      </w:r>
      <w:r w:rsidR="001243FD">
        <w:t>4</w:t>
      </w:r>
      <w:r w:rsidR="002838EF">
        <w:t xml:space="preserve">  </w:t>
      </w:r>
      <w:r w:rsidR="003C72E5" w:rsidRPr="00CC7A4C">
        <w:t>(µ + λ) - CMA-ES</w:t>
      </w:r>
      <w:bookmarkEnd w:id="52"/>
      <w:bookmarkEnd w:id="53"/>
    </w:p>
    <w:p w14:paraId="5F6F6EDF" w14:textId="600B83C6" w:rsidR="003C72E5" w:rsidRDefault="003C72E5" w:rsidP="003C72E5">
      <w:pPr>
        <w:rPr>
          <w:rFonts w:cs="Times New Roman"/>
          <w:szCs w:val="24"/>
          <w:lang w:val="en-US"/>
        </w:rPr>
      </w:pPr>
      <w:r w:rsidRPr="0019148E">
        <w:rPr>
          <w:rFonts w:cs="Times New Roman"/>
          <w:i/>
          <w:szCs w:val="24"/>
          <w:lang w:val="en-US"/>
        </w:rPr>
        <w:t>(µ + λ)</w:t>
      </w:r>
      <w:r w:rsidRPr="00CC7A4C">
        <w:rPr>
          <w:rFonts w:cs="Times New Roman"/>
          <w:szCs w:val="24"/>
          <w:lang w:val="en-US"/>
        </w:rPr>
        <w:t xml:space="preserve"> - CMA-ES is an extension of regular </w:t>
      </w:r>
      <w:r w:rsidRPr="0019148E">
        <w:rPr>
          <w:rFonts w:cs="Times New Roman"/>
          <w:i/>
          <w:szCs w:val="24"/>
          <w:lang w:val="en-US"/>
        </w:rPr>
        <w:t>(µ</w:t>
      </w:r>
      <w:r w:rsidRPr="0019148E">
        <w:rPr>
          <w:rFonts w:cs="Times New Roman"/>
          <w:i/>
          <w:szCs w:val="24"/>
          <w:vertAlign w:val="subscript"/>
          <w:lang w:val="en-US"/>
        </w:rPr>
        <w:t>w</w:t>
      </w:r>
      <w:r w:rsidRPr="0019148E">
        <w:rPr>
          <w:rFonts w:cs="Times New Roman"/>
          <w:i/>
          <w:szCs w:val="24"/>
          <w:lang w:val="en-US"/>
        </w:rPr>
        <w:t>, λ)</w:t>
      </w:r>
      <w:r w:rsidRPr="00CC7A4C">
        <w:rPr>
          <w:rFonts w:cs="Times New Roman"/>
          <w:szCs w:val="24"/>
          <w:lang w:val="en-US"/>
        </w:rPr>
        <w:t xml:space="preserve"> - CMA-ES where the selection method is altered to perform elitism. Elitism is a well-known method used in the selection process of many Evolutionary Algorithms. What elitism does is it includes a certain number of the best selected offspring from the previous generation, in the selection process of the current generation. In </w:t>
      </w:r>
      <w:r w:rsidRPr="0019148E">
        <w:rPr>
          <w:rFonts w:cs="Times New Roman"/>
          <w:i/>
          <w:szCs w:val="24"/>
          <w:lang w:val="en-US"/>
        </w:rPr>
        <w:t>(µ</w:t>
      </w:r>
      <w:r w:rsidRPr="0019148E">
        <w:rPr>
          <w:rFonts w:cs="Times New Roman"/>
          <w:i/>
          <w:szCs w:val="24"/>
          <w:vertAlign w:val="subscript"/>
          <w:lang w:val="en-US"/>
        </w:rPr>
        <w:t>w</w:t>
      </w:r>
      <w:r w:rsidRPr="0019148E">
        <w:rPr>
          <w:rFonts w:cs="Times New Roman"/>
          <w:i/>
          <w:szCs w:val="24"/>
          <w:lang w:val="en-US"/>
        </w:rPr>
        <w:t>, λ)</w:t>
      </w:r>
      <w:r w:rsidRPr="00CC7A4C">
        <w:rPr>
          <w:rFonts w:cs="Times New Roman"/>
          <w:szCs w:val="24"/>
          <w:lang w:val="en-US"/>
        </w:rPr>
        <w:t xml:space="preserve"> - CMA-ES, we selection the best </w:t>
      </w:r>
      <w:r w:rsidRPr="0019148E">
        <w:rPr>
          <w:rFonts w:cs="Times New Roman"/>
          <w:i/>
          <w:szCs w:val="24"/>
          <w:lang w:val="en-US"/>
        </w:rPr>
        <w:t>µ</w:t>
      </w:r>
      <w:r w:rsidRPr="00CC7A4C">
        <w:rPr>
          <w:rFonts w:cs="Times New Roman"/>
          <w:szCs w:val="24"/>
          <w:lang w:val="en-US"/>
        </w:rPr>
        <w:t xml:space="preserve"> offspring from the population, </w:t>
      </w:r>
      <w:r w:rsidRPr="0019148E">
        <w:rPr>
          <w:rFonts w:cs="Times New Roman"/>
          <w:i/>
          <w:szCs w:val="24"/>
          <w:lang w:val="en-US"/>
        </w:rPr>
        <w:t>λ</w:t>
      </w:r>
      <w:r w:rsidRPr="00CC7A4C">
        <w:rPr>
          <w:rFonts w:cs="Times New Roman"/>
          <w:szCs w:val="24"/>
          <w:lang w:val="en-US"/>
        </w:rPr>
        <w:t>.</w:t>
      </w:r>
      <w:r w:rsidR="00A541C6" w:rsidRPr="00CC7A4C">
        <w:rPr>
          <w:rFonts w:cs="Times New Roman"/>
          <w:szCs w:val="24"/>
          <w:lang w:val="en-US"/>
        </w:rPr>
        <w:t xml:space="preserve"> Therefore,</w:t>
      </w:r>
      <w:r w:rsidRPr="00CC7A4C">
        <w:rPr>
          <w:rFonts w:cs="Times New Roman"/>
          <w:szCs w:val="24"/>
          <w:lang w:val="en-US"/>
        </w:rPr>
        <w:t xml:space="preserve"> with elitism</w:t>
      </w:r>
      <w:r w:rsidR="00A541C6" w:rsidRPr="00CC7A4C">
        <w:rPr>
          <w:rFonts w:cs="Times New Roman"/>
          <w:szCs w:val="24"/>
          <w:lang w:val="en-US"/>
        </w:rPr>
        <w:t xml:space="preserve"> we add the </w:t>
      </w:r>
      <w:r w:rsidR="00A541C6" w:rsidRPr="0019148E">
        <w:rPr>
          <w:rFonts w:cs="Times New Roman"/>
          <w:i/>
          <w:szCs w:val="24"/>
          <w:lang w:val="en-US"/>
        </w:rPr>
        <w:t>µ</w:t>
      </w:r>
      <w:r w:rsidR="00A541C6" w:rsidRPr="00CC7A4C">
        <w:rPr>
          <w:rFonts w:cs="Times New Roman"/>
          <w:szCs w:val="24"/>
          <w:lang w:val="en-US"/>
        </w:rPr>
        <w:t xml:space="preserve"> offspring from the previous generation to the </w:t>
      </w:r>
      <w:r w:rsidR="00A541C6" w:rsidRPr="0019148E">
        <w:rPr>
          <w:rFonts w:cs="Times New Roman"/>
          <w:i/>
          <w:szCs w:val="24"/>
          <w:lang w:val="en-US"/>
        </w:rPr>
        <w:t>λ</w:t>
      </w:r>
      <w:r w:rsidR="00A541C6" w:rsidRPr="00CC7A4C">
        <w:rPr>
          <w:rFonts w:cs="Times New Roman"/>
          <w:szCs w:val="24"/>
          <w:lang w:val="en-US"/>
        </w:rPr>
        <w:t xml:space="preserve"> offspring of the current generation</w:t>
      </w:r>
      <w:r w:rsidR="0019148E">
        <w:rPr>
          <w:rFonts w:cs="Times New Roman"/>
          <w:szCs w:val="24"/>
          <w:lang w:val="en-US"/>
        </w:rPr>
        <w:t xml:space="preserve"> </w:t>
      </w:r>
      <w:r w:rsidR="00A541C6" w:rsidRPr="00CC7A4C">
        <w:rPr>
          <w:rFonts w:cs="Times New Roman"/>
          <w:szCs w:val="24"/>
          <w:lang w:val="en-US"/>
        </w:rPr>
        <w:t xml:space="preserve">before performing a sort based on fitness and selecting the best </w:t>
      </w:r>
      <w:r w:rsidR="00A541C6" w:rsidRPr="0019148E">
        <w:rPr>
          <w:rFonts w:cs="Times New Roman"/>
          <w:i/>
          <w:szCs w:val="24"/>
          <w:lang w:val="en-US"/>
        </w:rPr>
        <w:t>µ</w:t>
      </w:r>
      <w:r w:rsidR="00A541C6" w:rsidRPr="00CC7A4C">
        <w:rPr>
          <w:rFonts w:cs="Times New Roman"/>
          <w:szCs w:val="24"/>
          <w:lang w:val="en-US"/>
        </w:rPr>
        <w:t xml:space="preserve"> offspring from the sorted </w:t>
      </w:r>
      <w:r w:rsidR="00A541C6" w:rsidRPr="0019148E">
        <w:rPr>
          <w:rFonts w:cs="Times New Roman"/>
          <w:i/>
          <w:szCs w:val="24"/>
          <w:lang w:val="en-US"/>
        </w:rPr>
        <w:t>µ + λ</w:t>
      </w:r>
      <w:r w:rsidR="00A541C6" w:rsidRPr="00CC7A4C">
        <w:rPr>
          <w:rFonts w:cs="Times New Roman"/>
          <w:szCs w:val="24"/>
          <w:lang w:val="en-US"/>
        </w:rPr>
        <w:t xml:space="preserve"> population.</w:t>
      </w:r>
      <w:r w:rsidR="0024470B" w:rsidRPr="00CC7A4C">
        <w:rPr>
          <w:rFonts w:cs="Times New Roman"/>
          <w:szCs w:val="24"/>
          <w:lang w:val="en-US"/>
        </w:rPr>
        <w:t xml:space="preserve"> The main idea behind elitism in Evolutionary Algorithm</w:t>
      </w:r>
      <w:r w:rsidR="00AE4780" w:rsidRPr="00CC7A4C">
        <w:rPr>
          <w:rFonts w:cs="Times New Roman"/>
          <w:szCs w:val="24"/>
          <w:lang w:val="en-US"/>
        </w:rPr>
        <w:t>s</w:t>
      </w:r>
      <w:r w:rsidR="0024470B" w:rsidRPr="00CC7A4C">
        <w:rPr>
          <w:rFonts w:cs="Times New Roman"/>
          <w:szCs w:val="24"/>
          <w:lang w:val="en-US"/>
        </w:rPr>
        <w:t xml:space="preserve"> is to ensure that there </w:t>
      </w:r>
      <w:r w:rsidR="009067E1">
        <w:rPr>
          <w:rFonts w:cs="Times New Roman"/>
          <w:szCs w:val="24"/>
          <w:lang w:val="en-US"/>
        </w:rPr>
        <w:t>is</w:t>
      </w:r>
      <w:r w:rsidR="0024470B" w:rsidRPr="00CC7A4C">
        <w:rPr>
          <w:rFonts w:cs="Times New Roman"/>
          <w:szCs w:val="24"/>
          <w:lang w:val="en-US"/>
        </w:rPr>
        <w:t xml:space="preserve"> always a set of the fittest solutions included in the population every generation</w:t>
      </w:r>
      <w:r w:rsidR="0019148E">
        <w:rPr>
          <w:rFonts w:cs="Times New Roman"/>
          <w:szCs w:val="24"/>
          <w:lang w:val="en-US"/>
        </w:rPr>
        <w:t>, to maximize convergence</w:t>
      </w:r>
      <w:r w:rsidR="0024470B" w:rsidRPr="00CC7A4C">
        <w:rPr>
          <w:rFonts w:cs="Times New Roman"/>
          <w:szCs w:val="24"/>
          <w:lang w:val="en-US"/>
        </w:rPr>
        <w:t>.</w:t>
      </w:r>
      <w:r w:rsidR="00980883" w:rsidRPr="00CC7A4C">
        <w:rPr>
          <w:rFonts w:cs="Times New Roman"/>
          <w:szCs w:val="24"/>
          <w:lang w:val="en-US"/>
        </w:rPr>
        <w:t xml:space="preserve"> </w:t>
      </w:r>
    </w:p>
    <w:p w14:paraId="5466CEB0" w14:textId="77777777" w:rsidR="009406B5" w:rsidRDefault="009406B5" w:rsidP="003C72E5">
      <w:pPr>
        <w:rPr>
          <w:rFonts w:cs="Times New Roman"/>
          <w:szCs w:val="24"/>
          <w:lang w:val="en-US"/>
        </w:rPr>
      </w:pPr>
    </w:p>
    <w:p w14:paraId="5312E91A" w14:textId="25BAE329" w:rsidR="00721A6A" w:rsidRPr="000E5923" w:rsidRDefault="00721A6A" w:rsidP="002838EF">
      <w:pPr>
        <w:pStyle w:val="Heading2"/>
        <w:numPr>
          <w:ilvl w:val="2"/>
          <w:numId w:val="18"/>
        </w:numPr>
      </w:pPr>
      <w:bookmarkStart w:id="54" w:name="_Ref22818057"/>
      <w:bookmarkStart w:id="55" w:name="_Toc27410711"/>
      <w:r>
        <w:t>(1+1)-Cholesky-CMA-ES</w:t>
      </w:r>
      <w:bookmarkEnd w:id="54"/>
      <w:bookmarkEnd w:id="55"/>
    </w:p>
    <w:p w14:paraId="04E28C6F" w14:textId="606DF112" w:rsidR="0058437C" w:rsidRDefault="00B20F82" w:rsidP="00B20F82">
      <w:pPr>
        <w:rPr>
          <w:rFonts w:eastAsiaTheme="minorEastAsia"/>
        </w:rPr>
      </w:pPr>
      <w:r>
        <w:rPr>
          <w:lang w:val="en-US"/>
        </w:rPr>
        <w:t xml:space="preserve">The main property of this CMA-ES variant is that the covariance matrix is implicitly updated without using an eigen decomposition. As the name suggests, the algorithm uses a Cholesky decomposition </w:t>
      </w:r>
      <m:oMath>
        <m:r>
          <w:rPr>
            <w:rFonts w:ascii="Cambria Math" w:hAnsi="Cambria Math"/>
            <w:lang w:val="en-US"/>
          </w:rPr>
          <m:t>C = 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Pr>
          <w:rFonts w:eastAsiaTheme="minorEastAsia"/>
          <w:lang w:val="en-US"/>
        </w:rPr>
        <w:t xml:space="preserve"> </w:t>
      </w:r>
      <w:r>
        <w:rPr>
          <w:lang w:val="en-US"/>
        </w:rPr>
        <w:t xml:space="preserve">instead which reduces the computational complexity in each generation from </w:t>
      </w:r>
      <w:r>
        <w:rPr>
          <w:i/>
          <w:lang w:val="en-US"/>
        </w:rPr>
        <w:t>O</w:t>
      </w:r>
      <w:r>
        <w:rPr>
          <w:lang w:val="en-US"/>
        </w:rPr>
        <w:t>(</w:t>
      </w:r>
      <w:r>
        <w:rPr>
          <w:i/>
          <w:lang w:val="en-US"/>
        </w:rPr>
        <w:t>n</w:t>
      </w:r>
      <w:r w:rsidRPr="00260686">
        <w:rPr>
          <w:i/>
          <w:vertAlign w:val="superscript"/>
          <w:lang w:val="en-US"/>
        </w:rPr>
        <w:t>3</w:t>
      </w:r>
      <w:r>
        <w:rPr>
          <w:lang w:val="en-US"/>
        </w:rPr>
        <w:t xml:space="preserve">) to </w:t>
      </w:r>
      <w:r>
        <w:rPr>
          <w:i/>
          <w:lang w:val="en-US"/>
        </w:rPr>
        <w:t>O</w:t>
      </w:r>
      <w:r>
        <w:rPr>
          <w:lang w:val="en-US"/>
        </w:rPr>
        <w:t>(</w:t>
      </w:r>
      <w:r w:rsidRPr="00260686">
        <w:rPr>
          <w:i/>
          <w:lang w:val="en-US"/>
        </w:rPr>
        <w:t>n</w:t>
      </w:r>
      <w:r w:rsidRPr="00260686">
        <w:rPr>
          <w:vertAlign w:val="superscript"/>
          <w:lang w:val="en-US"/>
        </w:rPr>
        <w:t>2</w:t>
      </w:r>
      <w:r>
        <w:rPr>
          <w:lang w:val="en-US"/>
        </w:rPr>
        <w:t xml:space="preserve">) </w:t>
      </w:r>
      <w:sdt>
        <w:sdtPr>
          <w:rPr>
            <w:lang w:val="en-US"/>
          </w:rPr>
          <w:id w:val="1047641857"/>
          <w:citation/>
        </w:sdtPr>
        <w:sdtContent>
          <w:r>
            <w:rPr>
              <w:lang w:val="en-US"/>
            </w:rPr>
            <w:fldChar w:fldCharType="begin" w:fldLock="1"/>
          </w:r>
          <w:r>
            <w:rPr>
              <w:lang w:val="en-US"/>
            </w:rPr>
            <w:instrText xml:space="preserve"> CITATION Bä13 \l 1033 </w:instrText>
          </w:r>
          <w:r>
            <w:rPr>
              <w:lang w:val="en-US"/>
            </w:rPr>
            <w:fldChar w:fldCharType="separate"/>
          </w:r>
          <w:r w:rsidR="004137BC" w:rsidRPr="004137BC">
            <w:rPr>
              <w:noProof/>
              <w:lang w:val="en-US"/>
            </w:rPr>
            <w:t>[2]</w:t>
          </w:r>
          <w:r>
            <w:rPr>
              <w:lang w:val="en-US"/>
            </w:rPr>
            <w:fldChar w:fldCharType="end"/>
          </w:r>
        </w:sdtContent>
      </w:sdt>
      <w:r>
        <w:rPr>
          <w:lang w:val="en-US"/>
        </w:rPr>
        <w:t>.</w:t>
      </w:r>
    </w:p>
    <w:p w14:paraId="08BB3129" w14:textId="0DA952E5" w:rsidR="000E5923" w:rsidRDefault="000E5923" w:rsidP="0058437C">
      <w:pPr>
        <w:rPr>
          <w:rFonts w:eastAsiaTheme="minorEastAsia"/>
        </w:rPr>
      </w:pPr>
    </w:p>
    <w:p w14:paraId="4747CB9B" w14:textId="09162CA4" w:rsidR="000E5923" w:rsidRDefault="00A71367" w:rsidP="0058437C">
      <w:pPr>
        <w:rPr>
          <w:rFonts w:eastAsiaTheme="minorEastAsia"/>
        </w:rPr>
      </w:pPr>
      <w:r>
        <w:rPr>
          <w:rFonts w:eastAsiaTheme="minorEastAsia"/>
        </w:rPr>
        <w:br w:type="page"/>
      </w:r>
    </w:p>
    <w:p w14:paraId="51E1C168" w14:textId="10EE57B7" w:rsidR="00C30229" w:rsidRPr="00A71367" w:rsidRDefault="0058437C" w:rsidP="002838EF">
      <w:pPr>
        <w:pStyle w:val="Heading2"/>
        <w:numPr>
          <w:ilvl w:val="2"/>
          <w:numId w:val="18"/>
        </w:numPr>
      </w:pPr>
      <w:bookmarkStart w:id="56" w:name="_Toc27410712"/>
      <w:r w:rsidRPr="00E20C04">
        <w:lastRenderedPageBreak/>
        <w:t>Active-CMA-ES</w:t>
      </w:r>
      <w:bookmarkEnd w:id="56"/>
    </w:p>
    <w:p w14:paraId="2ADDD576" w14:textId="2BE4F1AE" w:rsidR="00654778" w:rsidRDefault="009A5629" w:rsidP="009A0BC5">
      <w:r>
        <w:t>This modification to CMA-ES was inspired based on experiments which demonstrate that taking the worst offspring into account within the Estimation Distribution Algorithm (EDA) can increase convergence of Evolutionary Algorithms</w:t>
      </w:r>
      <w:sdt>
        <w:sdtPr>
          <w:id w:val="-1762440099"/>
          <w:citation/>
        </w:sdtPr>
        <w:sdtContent>
          <w:r w:rsidR="000D7E7A">
            <w:fldChar w:fldCharType="begin" w:fldLock="1"/>
          </w:r>
          <w:r w:rsidR="000D7E7A">
            <w:rPr>
              <w:rFonts w:eastAsiaTheme="minorEastAsia"/>
              <w:lang w:val="en-US"/>
            </w:rPr>
            <w:instrText xml:space="preserve"> CITATION Rud97 \l 1033 </w:instrText>
          </w:r>
          <w:r w:rsidR="000D7E7A">
            <w:fldChar w:fldCharType="separate"/>
          </w:r>
          <w:r w:rsidR="004137BC">
            <w:rPr>
              <w:rFonts w:eastAsiaTheme="minorEastAsia"/>
              <w:noProof/>
              <w:lang w:val="en-US"/>
            </w:rPr>
            <w:t xml:space="preserve"> </w:t>
          </w:r>
          <w:r w:rsidR="004137BC" w:rsidRPr="004137BC">
            <w:rPr>
              <w:rFonts w:eastAsiaTheme="minorEastAsia"/>
              <w:noProof/>
              <w:lang w:val="en-US"/>
            </w:rPr>
            <w:t>[10]</w:t>
          </w:r>
          <w:r w:rsidR="000D7E7A">
            <w:fldChar w:fldCharType="end"/>
          </w:r>
        </w:sdtContent>
      </w:sdt>
      <w:r w:rsidR="000D7E7A">
        <w:rPr>
          <w:rFonts w:eastAsiaTheme="minorEastAsia"/>
        </w:rPr>
        <w:t>.</w:t>
      </w:r>
      <w:r>
        <w:rPr>
          <w:rFonts w:eastAsiaTheme="minorEastAsia"/>
        </w:rPr>
        <w:t xml:space="preserve"> </w:t>
      </w:r>
      <w:r>
        <w:t xml:space="preserve">However, Active CMA-ES considers the worst offspring for the adaptation of the covariance matrix instead of the EDA by utilizing negative weights </w:t>
      </w:r>
      <w:sdt>
        <w:sdtPr>
          <w:id w:val="-198325590"/>
          <w:citation/>
        </w:sdtPr>
        <w:sdtContent>
          <w:r>
            <w:fldChar w:fldCharType="begin" w:fldLock="1"/>
          </w:r>
          <w:r>
            <w:rPr>
              <w:lang w:val="en-US"/>
            </w:rPr>
            <w:instrText xml:space="preserve"> CITATION Bä13 \l 1033 </w:instrText>
          </w:r>
          <w:r>
            <w:fldChar w:fldCharType="separate"/>
          </w:r>
          <w:r w:rsidR="004137BC" w:rsidRPr="004137BC">
            <w:rPr>
              <w:noProof/>
              <w:lang w:val="en-US"/>
            </w:rPr>
            <w:t>[2]</w:t>
          </w:r>
          <w:r>
            <w:fldChar w:fldCharType="end"/>
          </w:r>
        </w:sdtContent>
      </w:sdt>
      <w:r>
        <w:t xml:space="preserve">. </w:t>
      </w:r>
      <w:r w:rsidR="00B460E9">
        <w:t xml:space="preserve">More details can be found in </w:t>
      </w:r>
      <w:r w:rsidR="00B460E9" w:rsidRPr="00B460E9">
        <w:rPr>
          <w:i/>
        </w:rPr>
        <w:fldChar w:fldCharType="begin" w:fldLock="1"/>
      </w:r>
      <w:r w:rsidR="00B460E9" w:rsidRPr="00B460E9">
        <w:rPr>
          <w:i/>
        </w:rPr>
        <w:instrText xml:space="preserve"> REF _Ref25664524 \h </w:instrText>
      </w:r>
      <w:r w:rsidR="00B460E9">
        <w:rPr>
          <w:i/>
        </w:rPr>
        <w:instrText xml:space="preserve"> \* MERGEFORMAT </w:instrText>
      </w:r>
      <w:r w:rsidR="00B460E9" w:rsidRPr="00B460E9">
        <w:rPr>
          <w:i/>
        </w:rPr>
      </w:r>
      <w:r w:rsidR="00B460E9" w:rsidRPr="00B460E9">
        <w:rPr>
          <w:i/>
        </w:rPr>
        <w:fldChar w:fldCharType="separate"/>
      </w:r>
      <w:r w:rsidR="00B460E9" w:rsidRPr="00B460E9">
        <w:rPr>
          <w:i/>
        </w:rPr>
        <w:t>Appendix A</w:t>
      </w:r>
      <w:r w:rsidR="00B460E9" w:rsidRPr="00B460E9">
        <w:rPr>
          <w:i/>
        </w:rPr>
        <w:fldChar w:fldCharType="end"/>
      </w:r>
      <w:r w:rsidR="00B460E9">
        <w:t xml:space="preserve"> under </w:t>
      </w:r>
      <w:r w:rsidR="00B460E9" w:rsidRPr="00B460E9">
        <w:rPr>
          <w:i/>
        </w:rPr>
        <w:fldChar w:fldCharType="begin" w:fldLock="1"/>
      </w:r>
      <w:r w:rsidR="00B460E9" w:rsidRPr="00B460E9">
        <w:rPr>
          <w:i/>
        </w:rPr>
        <w:instrText xml:space="preserve"> REF _Ref25668540 \h </w:instrText>
      </w:r>
      <w:r w:rsidR="00B460E9">
        <w:rPr>
          <w:i/>
        </w:rPr>
        <w:instrText xml:space="preserve"> \* MERGEFORMAT </w:instrText>
      </w:r>
      <w:r w:rsidR="00B460E9" w:rsidRPr="00B460E9">
        <w:rPr>
          <w:i/>
        </w:rPr>
      </w:r>
      <w:r w:rsidR="00B460E9" w:rsidRPr="00B460E9">
        <w:rPr>
          <w:i/>
        </w:rPr>
        <w:fldChar w:fldCharType="separate"/>
      </w:r>
      <w:r w:rsidR="00B460E9" w:rsidRPr="00B460E9">
        <w:rPr>
          <w:i/>
          <w:lang w:val="en-US"/>
        </w:rPr>
        <w:t>Active-CMA-ES</w:t>
      </w:r>
      <w:r w:rsidR="00B460E9" w:rsidRPr="00B460E9">
        <w:rPr>
          <w:i/>
        </w:rPr>
        <w:fldChar w:fldCharType="end"/>
      </w:r>
      <w:r w:rsidR="00B460E9">
        <w:t>.</w:t>
      </w:r>
    </w:p>
    <w:p w14:paraId="047178E8" w14:textId="77777777" w:rsidR="00B460E9" w:rsidRDefault="00B460E9" w:rsidP="000D7E7A">
      <w:pPr>
        <w:rPr>
          <w:rFonts w:eastAsiaTheme="minorEastAsia"/>
        </w:rPr>
      </w:pPr>
    </w:p>
    <w:p w14:paraId="44219C36" w14:textId="02D3A2D0" w:rsidR="007D0F54" w:rsidRPr="00B460E9" w:rsidRDefault="00654778" w:rsidP="002838EF">
      <w:pPr>
        <w:pStyle w:val="Heading2"/>
        <w:numPr>
          <w:ilvl w:val="2"/>
          <w:numId w:val="18"/>
        </w:numPr>
      </w:pPr>
      <w:bookmarkStart w:id="57" w:name="_Toc27410713"/>
      <w:r>
        <w:t>(</w:t>
      </w:r>
      <w:r>
        <w:rPr>
          <w:rFonts w:cs="Times New Roman"/>
        </w:rPr>
        <w:t>µ</w:t>
      </w:r>
      <w:r>
        <w:t xml:space="preserve">, </w:t>
      </w:r>
      <w:r>
        <w:rPr>
          <w:rFonts w:cs="Times New Roman"/>
        </w:rPr>
        <w:t>λ</w:t>
      </w:r>
      <w:r>
        <w:t>)-CMSA-ES</w:t>
      </w:r>
      <w:bookmarkEnd w:id="57"/>
    </w:p>
    <w:p w14:paraId="6A2C10A7" w14:textId="2DD5E42C" w:rsidR="00B460E9" w:rsidRDefault="004C19CE" w:rsidP="009A0BC5">
      <w:r w:rsidRPr="00900AA7">
        <w:rPr>
          <w:i/>
        </w:rPr>
        <w:t>(</w:t>
      </w:r>
      <w:r w:rsidRPr="00900AA7">
        <w:rPr>
          <w:rFonts w:cs="Times New Roman"/>
          <w:i/>
        </w:rPr>
        <w:t>µ</w:t>
      </w:r>
      <w:r w:rsidRPr="00900AA7">
        <w:rPr>
          <w:i/>
        </w:rPr>
        <w:t xml:space="preserve">, </w:t>
      </w:r>
      <w:r w:rsidRPr="00900AA7">
        <w:rPr>
          <w:rFonts w:cs="Times New Roman"/>
          <w:i/>
        </w:rPr>
        <w:t>λ</w:t>
      </w:r>
      <w:r w:rsidRPr="00900AA7">
        <w:rPr>
          <w:i/>
        </w:rPr>
        <w:t>)</w:t>
      </w:r>
      <w:r>
        <w:t xml:space="preserve">-CMSA-ES aims to reduce the number of exogenous strategy parameters by reintroducing self-adaptation of the global step size </w:t>
      </w:r>
      <w:r w:rsidRPr="00900AA7">
        <w:rPr>
          <w:rFonts w:cs="Times New Roman"/>
          <w:i/>
        </w:rPr>
        <w:t>σ</w:t>
      </w:r>
      <w:r>
        <w:t xml:space="preserve">. This simplifies the number of exogenous strategy parameters from five in </w:t>
      </w:r>
      <w:r w:rsidRPr="00900AA7">
        <w:rPr>
          <w:i/>
        </w:rPr>
        <w:t>(</w:t>
      </w:r>
      <w:r w:rsidRPr="00900AA7">
        <w:rPr>
          <w:rFonts w:cs="Times New Roman"/>
          <w:i/>
        </w:rPr>
        <w:t>µ</w:t>
      </w:r>
      <w:r w:rsidRPr="00900AA7">
        <w:rPr>
          <w:rFonts w:cs="Times New Roman"/>
          <w:i/>
          <w:vertAlign w:val="subscript"/>
        </w:rPr>
        <w:t>w</w:t>
      </w:r>
      <w:r w:rsidRPr="00900AA7">
        <w:rPr>
          <w:i/>
        </w:rPr>
        <w:t xml:space="preserve">, </w:t>
      </w:r>
      <w:r w:rsidRPr="00900AA7">
        <w:rPr>
          <w:rFonts w:cs="Times New Roman"/>
          <w:i/>
        </w:rPr>
        <w:t>λ</w:t>
      </w:r>
      <w:r w:rsidRPr="00900AA7">
        <w:rPr>
          <w:i/>
        </w:rPr>
        <w:t>)-</w:t>
      </w:r>
      <w:r>
        <w:t xml:space="preserve">CMA-ES down to two </w:t>
      </w:r>
      <w:sdt>
        <w:sdtPr>
          <w:id w:val="1193187553"/>
          <w:citation/>
        </w:sdtPr>
        <w:sdtContent>
          <w:r>
            <w:fldChar w:fldCharType="begin" w:fldLock="1"/>
          </w:r>
          <w:r>
            <w:rPr>
              <w:lang w:val="en-US"/>
            </w:rPr>
            <w:instrText xml:space="preserve"> CITATION Bä13 \l 1033 </w:instrText>
          </w:r>
          <w:r>
            <w:fldChar w:fldCharType="separate"/>
          </w:r>
          <w:r w:rsidR="004137BC" w:rsidRPr="004137BC">
            <w:rPr>
              <w:noProof/>
              <w:lang w:val="en-US"/>
            </w:rPr>
            <w:t>[2]</w:t>
          </w:r>
          <w:r>
            <w:fldChar w:fldCharType="end"/>
          </w:r>
        </w:sdtContent>
      </w:sdt>
      <w:r>
        <w:t xml:space="preserve">. More details can be found in </w:t>
      </w:r>
      <w:r w:rsidRPr="004C19CE">
        <w:rPr>
          <w:i/>
        </w:rPr>
        <w:fldChar w:fldCharType="begin" w:fldLock="1"/>
      </w:r>
      <w:r w:rsidRPr="004C19CE">
        <w:rPr>
          <w:i/>
        </w:rPr>
        <w:instrText xml:space="preserve"> REF _Ref25664524 \h </w:instrText>
      </w:r>
      <w:r>
        <w:rPr>
          <w:i/>
        </w:rPr>
        <w:instrText xml:space="preserve"> \* MERGEFORMAT </w:instrText>
      </w:r>
      <w:r w:rsidRPr="004C19CE">
        <w:rPr>
          <w:i/>
        </w:rPr>
      </w:r>
      <w:r w:rsidRPr="004C19CE">
        <w:rPr>
          <w:i/>
        </w:rPr>
        <w:fldChar w:fldCharType="separate"/>
      </w:r>
      <w:r w:rsidRPr="004C19CE">
        <w:rPr>
          <w:i/>
        </w:rPr>
        <w:t>Appendix A</w:t>
      </w:r>
      <w:r w:rsidRPr="004C19CE">
        <w:rPr>
          <w:i/>
        </w:rPr>
        <w:fldChar w:fldCharType="end"/>
      </w:r>
      <w:r>
        <w:t xml:space="preserve"> under </w:t>
      </w:r>
      <w:r w:rsidRPr="004C19CE">
        <w:rPr>
          <w:i/>
        </w:rPr>
        <w:fldChar w:fldCharType="begin" w:fldLock="1"/>
      </w:r>
      <w:r w:rsidRPr="004C19CE">
        <w:rPr>
          <w:i/>
        </w:rPr>
        <w:instrText xml:space="preserve"> REF _Ref25668985 \h </w:instrText>
      </w:r>
      <w:r>
        <w:rPr>
          <w:i/>
        </w:rPr>
        <w:instrText xml:space="preserve"> \* MERGEFORMAT </w:instrText>
      </w:r>
      <w:r w:rsidRPr="004C19CE">
        <w:rPr>
          <w:i/>
        </w:rPr>
      </w:r>
      <w:r w:rsidRPr="004C19CE">
        <w:rPr>
          <w:i/>
        </w:rPr>
        <w:fldChar w:fldCharType="separate"/>
      </w:r>
      <w:r w:rsidRPr="004C19CE">
        <w:rPr>
          <w:i/>
          <w:lang w:val="en-US"/>
        </w:rPr>
        <w:t>(</w:t>
      </w:r>
      <w:r w:rsidRPr="004C19CE">
        <w:rPr>
          <w:rFonts w:cs="Times New Roman"/>
          <w:i/>
          <w:lang w:val="en-US"/>
        </w:rPr>
        <w:t>µ</w:t>
      </w:r>
      <w:r w:rsidRPr="004C19CE">
        <w:rPr>
          <w:i/>
          <w:lang w:val="en-US"/>
        </w:rPr>
        <w:t xml:space="preserve">, </w:t>
      </w:r>
      <w:r w:rsidRPr="004C19CE">
        <w:rPr>
          <w:rFonts w:cs="Times New Roman"/>
          <w:i/>
          <w:lang w:val="en-US"/>
        </w:rPr>
        <w:t>λ</w:t>
      </w:r>
      <w:r w:rsidRPr="004C19CE">
        <w:rPr>
          <w:i/>
          <w:lang w:val="en-US"/>
        </w:rPr>
        <w:t>) - CMSA-ES</w:t>
      </w:r>
      <w:r w:rsidRPr="004C19CE">
        <w:rPr>
          <w:i/>
        </w:rPr>
        <w:fldChar w:fldCharType="end"/>
      </w:r>
      <w:r>
        <w:t>.</w:t>
      </w:r>
    </w:p>
    <w:p w14:paraId="05BF1394" w14:textId="77777777" w:rsidR="009A0BC5" w:rsidRPr="00C83605" w:rsidRDefault="009A0BC5" w:rsidP="009A0BC5">
      <w:pPr>
        <w:rPr>
          <w:rFonts w:eastAsiaTheme="minorEastAsia"/>
        </w:rPr>
      </w:pPr>
    </w:p>
    <w:p w14:paraId="1A122A37" w14:textId="11445927" w:rsidR="00C83605" w:rsidRDefault="00C83605" w:rsidP="002838EF">
      <w:pPr>
        <w:pStyle w:val="Heading2"/>
        <w:numPr>
          <w:ilvl w:val="2"/>
          <w:numId w:val="19"/>
        </w:numPr>
      </w:pPr>
      <w:bookmarkStart w:id="58" w:name="_Toc27410714"/>
      <w:r>
        <w:t>sep-CMA-ES</w:t>
      </w:r>
      <w:bookmarkEnd w:id="58"/>
    </w:p>
    <w:p w14:paraId="3CEBF53B" w14:textId="65B0690D" w:rsidR="009A0BC5" w:rsidRDefault="009A0BC5" w:rsidP="009A0BC5">
      <w:r>
        <w:t xml:space="preserve">This CMA-ES variant uses a diagonal matrix in place of a covariance matrix in order to reduce the space and time complexity down to </w:t>
      </w:r>
      <w:r>
        <w:rPr>
          <w:i/>
        </w:rPr>
        <w:t>O</w:t>
      </w:r>
      <w:r>
        <w:t>(</w:t>
      </w:r>
      <w:r w:rsidRPr="00C83605">
        <w:rPr>
          <w:i/>
        </w:rPr>
        <w:t>n</w:t>
      </w:r>
      <w:r>
        <w:t xml:space="preserve">) as compared to </w:t>
      </w:r>
      <w:r>
        <w:rPr>
          <w:i/>
        </w:rPr>
        <w:t>O</w:t>
      </w:r>
      <w:r>
        <w:t>(</w:t>
      </w:r>
      <w:r w:rsidRPr="00C83605">
        <w:rPr>
          <w:i/>
        </w:rPr>
        <w:t>n</w:t>
      </w:r>
      <w:r w:rsidRPr="00C83605">
        <w:rPr>
          <w:i/>
          <w:vertAlign w:val="superscript"/>
        </w:rPr>
        <w:t>3</w:t>
      </w:r>
      <w:r>
        <w:t xml:space="preserve">) since no eigen decompositions need to be done. Consequently, a diagonal matrix is not able to generate correlated mutations like </w:t>
      </w:r>
      <w:r w:rsidR="009067E1">
        <w:t>a</w:t>
      </w:r>
      <w:r>
        <w:t xml:space="preserve"> covariance matrix can. Therefore, the likelihood of producing successful mutations may be decreased. More details can be found in </w:t>
      </w:r>
      <w:r w:rsidRPr="009A0BC5">
        <w:rPr>
          <w:i/>
        </w:rPr>
        <w:fldChar w:fldCharType="begin" w:fldLock="1"/>
      </w:r>
      <w:r w:rsidRPr="009A0BC5">
        <w:rPr>
          <w:i/>
        </w:rPr>
        <w:instrText xml:space="preserve"> REF _Ref25664524 \h </w:instrText>
      </w:r>
      <w:r>
        <w:rPr>
          <w:i/>
        </w:rPr>
        <w:instrText xml:space="preserve"> \* MERGEFORMAT </w:instrText>
      </w:r>
      <w:r w:rsidRPr="009A0BC5">
        <w:rPr>
          <w:i/>
        </w:rPr>
      </w:r>
      <w:r w:rsidRPr="009A0BC5">
        <w:rPr>
          <w:i/>
        </w:rPr>
        <w:fldChar w:fldCharType="separate"/>
      </w:r>
      <w:r w:rsidRPr="009A0BC5">
        <w:rPr>
          <w:i/>
        </w:rPr>
        <w:t>Appendix A</w:t>
      </w:r>
      <w:r w:rsidRPr="009A0BC5">
        <w:rPr>
          <w:i/>
        </w:rPr>
        <w:fldChar w:fldCharType="end"/>
      </w:r>
      <w:r>
        <w:t xml:space="preserve"> under </w:t>
      </w:r>
      <w:r w:rsidRPr="009A0BC5">
        <w:rPr>
          <w:i/>
        </w:rPr>
        <w:fldChar w:fldCharType="begin" w:fldLock="1"/>
      </w:r>
      <w:r w:rsidRPr="009A0BC5">
        <w:rPr>
          <w:i/>
        </w:rPr>
        <w:instrText xml:space="preserve"> REF _Ref25669867 \h </w:instrText>
      </w:r>
      <w:r>
        <w:rPr>
          <w:i/>
        </w:rPr>
        <w:instrText xml:space="preserve"> \* MERGEFORMAT </w:instrText>
      </w:r>
      <w:r w:rsidRPr="009A0BC5">
        <w:rPr>
          <w:i/>
        </w:rPr>
      </w:r>
      <w:r w:rsidRPr="009A0BC5">
        <w:rPr>
          <w:i/>
        </w:rPr>
        <w:fldChar w:fldCharType="separate"/>
      </w:r>
      <w:r w:rsidRPr="009A0BC5">
        <w:rPr>
          <w:i/>
          <w:lang w:val="en-US"/>
        </w:rPr>
        <w:t>sep-CMA-ES</w:t>
      </w:r>
      <w:r w:rsidRPr="009A0BC5">
        <w:rPr>
          <w:i/>
        </w:rPr>
        <w:fldChar w:fldCharType="end"/>
      </w:r>
      <w:r>
        <w:t>.</w:t>
      </w:r>
    </w:p>
    <w:p w14:paraId="126D48D5" w14:textId="058FC6EF" w:rsidR="00D202C1" w:rsidRDefault="00D202C1">
      <w:r>
        <w:br w:type="page"/>
      </w:r>
    </w:p>
    <w:p w14:paraId="7BA54862" w14:textId="10F97C18" w:rsidR="00D202C1" w:rsidRDefault="00D202C1" w:rsidP="002838EF">
      <w:pPr>
        <w:pStyle w:val="Heading2"/>
        <w:numPr>
          <w:ilvl w:val="2"/>
          <w:numId w:val="19"/>
        </w:numPr>
      </w:pPr>
      <w:bookmarkStart w:id="59" w:name="_Toc27410715"/>
      <w:r>
        <w:lastRenderedPageBreak/>
        <w:t>(1+1)-Active-CMA-ES</w:t>
      </w:r>
      <w:bookmarkEnd w:id="59"/>
    </w:p>
    <w:p w14:paraId="3384C7BC" w14:textId="50A282B3" w:rsidR="003B0C5C" w:rsidRPr="00454EB8" w:rsidRDefault="00454EB8" w:rsidP="00C15B0E">
      <w:pPr>
        <w:rPr>
          <w:rFonts w:eastAsiaTheme="minorEastAsia"/>
        </w:rPr>
      </w:pPr>
      <w:r>
        <w:t xml:space="preserve">This algorithm is an extension of the </w:t>
      </w:r>
      <w:r w:rsidRPr="00900AA7">
        <w:rPr>
          <w:i/>
        </w:rPr>
        <w:t>(1+1)-</w:t>
      </w:r>
      <w:r>
        <w:t xml:space="preserve">Cholesky-CMA-ES that uses the Active-CMA-ES ideology of taking the worst offspring into account for the covariance matrix update. Rather than using the Cholesky decomposition for the covariance matrix </w:t>
      </w:r>
      <m:oMath>
        <m:r>
          <w:rPr>
            <w:rFonts w:ascii="Cambria Math" w:hAnsi="Cambria Math"/>
          </w:rPr>
          <m:t>C = A</m:t>
        </m:r>
        <m:sSup>
          <m:sSupPr>
            <m:ctrlPr>
              <w:rPr>
                <w:rFonts w:ascii="Cambria Math" w:hAnsi="Cambria Math"/>
                <w:i/>
              </w:rPr>
            </m:ctrlPr>
          </m:sSupPr>
          <m:e>
            <m:r>
              <w:rPr>
                <w:rFonts w:ascii="Cambria Math" w:hAnsi="Cambria Math"/>
              </w:rPr>
              <m:t>A</m:t>
            </m:r>
          </m:e>
          <m:sup>
            <m:r>
              <w:rPr>
                <w:rFonts w:ascii="Cambria Math" w:hAnsi="Cambria Math"/>
              </w:rPr>
              <m:t>T</m:t>
            </m:r>
          </m:sup>
        </m:sSup>
      </m:oMath>
      <w:r>
        <w:t>, this algorithm uses the Cholesky factor A and its inverse A</w:t>
      </w:r>
      <w:r w:rsidRPr="00656216">
        <w:rPr>
          <w:vertAlign w:val="superscript"/>
        </w:rPr>
        <w:t>-1</w:t>
      </w:r>
      <w:r>
        <w:t>.</w:t>
      </w:r>
    </w:p>
    <w:p w14:paraId="024FD863" w14:textId="5ACDB9FC" w:rsidR="00D202C1" w:rsidRDefault="000E5923" w:rsidP="002838EF">
      <w:pPr>
        <w:pStyle w:val="Heading2"/>
        <w:numPr>
          <w:ilvl w:val="2"/>
          <w:numId w:val="19"/>
        </w:numPr>
      </w:pPr>
      <w:r>
        <w:t xml:space="preserve"> </w:t>
      </w:r>
      <w:bookmarkStart w:id="60" w:name="_Toc27410716"/>
      <w:r w:rsidR="003B0C5C">
        <w:t>SPO-CMA-ES</w:t>
      </w:r>
      <w:bookmarkEnd w:id="60"/>
    </w:p>
    <w:p w14:paraId="7AFE5AC3" w14:textId="3B7DA2B5" w:rsidR="0011221B" w:rsidRDefault="00C364A3" w:rsidP="00C364A3">
      <w:pPr>
        <w:rPr>
          <w:rFonts w:eastAsiaTheme="minorEastAsia" w:cs="Times New Roman"/>
        </w:rPr>
      </w:pPr>
      <w:r>
        <w:t xml:space="preserve">This algorithm is </w:t>
      </w:r>
      <w:r w:rsidR="00A71367">
        <w:t xml:space="preserve">a </w:t>
      </w:r>
      <w:r>
        <w:t>restart-version of the (</w:t>
      </w:r>
      <w:r>
        <w:rPr>
          <w:rFonts w:cs="Times New Roman"/>
        </w:rPr>
        <w:t>µ</w:t>
      </w:r>
      <w:r w:rsidRPr="007D0F54">
        <w:rPr>
          <w:rFonts w:cs="Times New Roman"/>
          <w:vertAlign w:val="subscript"/>
        </w:rPr>
        <w:t>w</w:t>
      </w:r>
      <w:r>
        <w:t xml:space="preserve">, </w:t>
      </w:r>
      <w:r>
        <w:rPr>
          <w:rFonts w:cs="Times New Roman"/>
        </w:rPr>
        <w:t>λ</w:t>
      </w:r>
      <w:r>
        <w:t xml:space="preserve">)-CMA-ES that uses sequential parameter optimization (SPO) </w:t>
      </w:r>
      <w:sdt>
        <w:sdtPr>
          <w:id w:val="1336963027"/>
          <w:citation/>
        </w:sdtPr>
        <w:sdtContent>
          <w:r>
            <w:fldChar w:fldCharType="begin" w:fldLock="1"/>
          </w:r>
          <w:r>
            <w:rPr>
              <w:lang w:val="en-US"/>
            </w:rPr>
            <w:instrText xml:space="preserve"> CITATION Bäc00 \l 1033 </w:instrText>
          </w:r>
          <w:r>
            <w:fldChar w:fldCharType="separate"/>
          </w:r>
          <w:r w:rsidR="004137BC" w:rsidRPr="004137BC">
            <w:rPr>
              <w:noProof/>
              <w:lang w:val="en-US"/>
            </w:rPr>
            <w:t>[11]</w:t>
          </w:r>
          <w:r>
            <w:fldChar w:fldCharType="end"/>
          </w:r>
        </w:sdtContent>
      </w:sdt>
      <w:r>
        <w:t xml:space="preserve">, to optimize the exogenous strategy parameters within the algorithm. SPO uses </w:t>
      </w:r>
      <w:r>
        <w:rPr>
          <w:i/>
        </w:rPr>
        <w:t>design of experiments</w:t>
      </w:r>
      <w:r>
        <w:t xml:space="preserve"> (DoE) methods and </w:t>
      </w:r>
      <w:r>
        <w:rPr>
          <w:i/>
        </w:rPr>
        <w:t>design and analysis of computer experiments</w:t>
      </w:r>
      <w:r>
        <w:t xml:space="preserve"> (DACE)</w:t>
      </w:r>
      <w:r w:rsidR="00C82F9F">
        <w:t xml:space="preserve"> </w:t>
      </w:r>
      <w:sdt>
        <w:sdtPr>
          <w:id w:val="807679320"/>
          <w:citation/>
        </w:sdtPr>
        <w:sdtContent>
          <w:r w:rsidR="00C82F9F">
            <w:fldChar w:fldCharType="begin" w:fldLock="1"/>
          </w:r>
          <w:r w:rsidR="00C82F9F">
            <w:rPr>
              <w:lang w:val="en-US"/>
            </w:rPr>
            <w:instrText xml:space="preserve"> CITATION Bä13 \l 1033 </w:instrText>
          </w:r>
          <w:r w:rsidR="00C82F9F">
            <w:fldChar w:fldCharType="separate"/>
          </w:r>
          <w:r w:rsidR="004137BC" w:rsidRPr="004137BC">
            <w:rPr>
              <w:noProof/>
              <w:lang w:val="en-US"/>
            </w:rPr>
            <w:t>[2]</w:t>
          </w:r>
          <w:r w:rsidR="00C82F9F">
            <w:fldChar w:fldCharType="end"/>
          </w:r>
        </w:sdtContent>
      </w:sdt>
      <w:r>
        <w:t>.</w:t>
      </w:r>
      <w:r w:rsidR="007B5CF6">
        <w:t xml:space="preserve"> </w:t>
      </w:r>
      <w:r w:rsidR="00715203">
        <w:t xml:space="preserve">This algorithm is concerned with </w:t>
      </w:r>
      <w:r w:rsidR="001D7FD7">
        <w:t xml:space="preserve">optimizing </w:t>
      </w:r>
      <w:r w:rsidR="00715203">
        <w:t>the exogenous strategy parameters</w:t>
      </w:r>
      <w:r w:rsidR="00815513">
        <w:t xml:space="preserve"> such as </w:t>
      </w:r>
      <w:r w:rsidR="00715203">
        <w:t xml:space="preserve">the number of </w:t>
      </w:r>
      <w:proofErr w:type="gramStart"/>
      <w:r w:rsidR="00715203">
        <w:t>offspring</w:t>
      </w:r>
      <w:proofErr w:type="gramEnd"/>
      <w:r w:rsidR="00AD0776">
        <w:t>,</w:t>
      </w:r>
      <w:r w:rsidR="00A71367">
        <w:rPr>
          <w:rFonts w:cs="Times New Roman"/>
        </w:rPr>
        <w:t xml:space="preserve"> </w:t>
      </w:r>
      <w:r w:rsidR="00715203">
        <w:rPr>
          <w:rFonts w:cs="Times New Roman"/>
        </w:rPr>
        <w:t xml:space="preserve">the </w:t>
      </w:r>
      <w:r w:rsidR="00A71367">
        <w:rPr>
          <w:rFonts w:cs="Times New Roman"/>
        </w:rPr>
        <w:t xml:space="preserve">value of the </w:t>
      </w:r>
      <w:r w:rsidR="00715203">
        <w:rPr>
          <w:rFonts w:cs="Times New Roman"/>
        </w:rPr>
        <w:t>initial step size</w:t>
      </w:r>
      <w:r w:rsidR="00715203">
        <w:rPr>
          <w:rFonts w:eastAsiaTheme="minorEastAsia" w:cs="Times New Roman"/>
        </w:rPr>
        <w:t xml:space="preserve"> and the selection pressure</w:t>
      </w:r>
      <w:r w:rsidR="00AD0776">
        <w:rPr>
          <w:rFonts w:eastAsiaTheme="minorEastAsia" w:cs="Times New Roman"/>
        </w:rPr>
        <w:t>.</w:t>
      </w:r>
    </w:p>
    <w:p w14:paraId="00D236DE" w14:textId="77777777" w:rsidR="003B0C5C" w:rsidRPr="00C23351" w:rsidRDefault="003B0C5C" w:rsidP="00C23351"/>
    <w:p w14:paraId="2074A7FC" w14:textId="61D2AC18" w:rsidR="00C51AC8" w:rsidRDefault="00877038" w:rsidP="002838EF">
      <w:pPr>
        <w:pStyle w:val="Heading2"/>
        <w:rPr>
          <w:rFonts w:cs="Times New Roman"/>
          <w:szCs w:val="24"/>
        </w:rPr>
      </w:pPr>
      <w:bookmarkStart w:id="61" w:name="_Toc27410717"/>
      <w:r>
        <w:t>2.</w:t>
      </w:r>
      <w:r w:rsidR="00EA7AF2">
        <w:t>3</w:t>
      </w:r>
      <w:r>
        <w:tab/>
      </w:r>
      <w:r w:rsidR="00740FCB">
        <w:t>Niching Radius Algorithms</w:t>
      </w:r>
      <w:bookmarkEnd w:id="61"/>
    </w:p>
    <w:p w14:paraId="2308232D" w14:textId="491E9ADE" w:rsidR="00740FCB" w:rsidRDefault="00740FCB" w:rsidP="00740FCB">
      <w:pPr>
        <w:rPr>
          <w:lang w:val="en-US"/>
        </w:rPr>
      </w:pPr>
      <w:r>
        <w:rPr>
          <w:lang w:val="en-US"/>
        </w:rPr>
        <w:t xml:space="preserve">Niching techniques were created to improve the performance of EAs in multimodal optimization. This technique is governed by promoting population diversity and premature convergence which is achieved by ensuring certain properties exist within the population </w:t>
      </w:r>
      <w:sdt>
        <w:sdtPr>
          <w:rPr>
            <w:lang w:val="en-US"/>
          </w:rPr>
          <w:id w:val="-1223211185"/>
          <w:citation/>
        </w:sdtPr>
        <w:sdtContent>
          <w:r>
            <w:rPr>
              <w:lang w:val="en-US"/>
            </w:rPr>
            <w:fldChar w:fldCharType="begin" w:fldLock="1"/>
          </w:r>
          <w:r>
            <w:rPr>
              <w:lang w:val="en-US"/>
            </w:rPr>
            <w:instrText xml:space="preserve"> CITATION Shi10 \l 1033 </w:instrText>
          </w:r>
          <w:r>
            <w:rPr>
              <w:lang w:val="en-US"/>
            </w:rPr>
            <w:fldChar w:fldCharType="separate"/>
          </w:r>
          <w:r w:rsidR="004137BC" w:rsidRPr="004137BC">
            <w:rPr>
              <w:noProof/>
              <w:lang w:val="en-US"/>
            </w:rPr>
            <w:t>[4]</w:t>
          </w:r>
          <w:r>
            <w:rPr>
              <w:lang w:val="en-US"/>
            </w:rPr>
            <w:fldChar w:fldCharType="end"/>
          </w:r>
        </w:sdtContent>
      </w:sdt>
      <w:r>
        <w:rPr>
          <w:lang w:val="en-US"/>
        </w:rPr>
        <w:t xml:space="preserve">. </w:t>
      </w:r>
    </w:p>
    <w:p w14:paraId="0A3A2934" w14:textId="38B910C7" w:rsidR="00740FCB" w:rsidRDefault="00740FCB" w:rsidP="00740FCB">
      <w:pPr>
        <w:rPr>
          <w:lang w:val="en-US"/>
        </w:rPr>
      </w:pPr>
      <w:r>
        <w:rPr>
          <w:lang w:val="en-US"/>
        </w:rPr>
        <w:t xml:space="preserve">Niching is concerned with identifying certain aspects of the fitness landscape and leveraging this knowledge to find the global optimum. The most common aspects that are looked for in the fitness landscape are peaks because these are where the best solutions are found for multimodal problems </w:t>
      </w:r>
      <w:sdt>
        <w:sdtPr>
          <w:rPr>
            <w:lang w:val="en-US"/>
          </w:rPr>
          <w:id w:val="-2078813387"/>
          <w:citation/>
        </w:sdtPr>
        <w:sdtContent>
          <w:r>
            <w:rPr>
              <w:lang w:val="en-US"/>
            </w:rPr>
            <w:fldChar w:fldCharType="begin" w:fldLock="1"/>
          </w:r>
          <w:r>
            <w:rPr>
              <w:lang w:val="en-US"/>
            </w:rPr>
            <w:instrText xml:space="preserve"> CITATION XuZ17 \l 1033 </w:instrText>
          </w:r>
          <w:r>
            <w:rPr>
              <w:lang w:val="en-US"/>
            </w:rPr>
            <w:fldChar w:fldCharType="separate"/>
          </w:r>
          <w:r w:rsidR="004137BC" w:rsidRPr="004137BC">
            <w:rPr>
              <w:noProof/>
              <w:lang w:val="en-US"/>
            </w:rPr>
            <w:t>[5]</w:t>
          </w:r>
          <w:r>
            <w:rPr>
              <w:lang w:val="en-US"/>
            </w:rPr>
            <w:fldChar w:fldCharType="end"/>
          </w:r>
        </w:sdtContent>
      </w:sdt>
      <w:r>
        <w:rPr>
          <w:lang w:val="en-US"/>
        </w:rPr>
        <w:t xml:space="preserve">.  </w:t>
      </w:r>
    </w:p>
    <w:p w14:paraId="6A20F380" w14:textId="097E24DA" w:rsidR="00740FCB" w:rsidRPr="00740FCB" w:rsidRDefault="00740FCB" w:rsidP="00740FCB">
      <w:pPr>
        <w:rPr>
          <w:lang w:val="en-US"/>
        </w:rPr>
      </w:pPr>
      <w:r>
        <w:rPr>
          <w:lang w:val="en-US"/>
        </w:rPr>
        <w:lastRenderedPageBreak/>
        <w:t xml:space="preserve">The fundamental practice of niching is to divide the population into disjoint groups where each group is assigned to a peak or a basin of attraction which contains many peaks. Sampling then takes place from each of the peaks identified by the specific peak-detection algorithm. Some search points are replaced with newly discovered ones if they are not performing as well as the others. </w:t>
      </w:r>
    </w:p>
    <w:p w14:paraId="1433B946" w14:textId="27489067" w:rsidR="00F640B6" w:rsidRDefault="00C51AC8" w:rsidP="002838EF">
      <w:pPr>
        <w:pStyle w:val="Heading2"/>
        <w:numPr>
          <w:ilvl w:val="0"/>
          <w:numId w:val="0"/>
        </w:numPr>
      </w:pPr>
      <w:bookmarkStart w:id="62" w:name="_Toc27410718"/>
      <w:r>
        <w:t>2.4</w:t>
      </w:r>
      <w:r>
        <w:tab/>
      </w:r>
      <w:r w:rsidR="00740FCB">
        <w:t>Common Random Numbers (CRNs)</w:t>
      </w:r>
      <w:bookmarkEnd w:id="62"/>
    </w:p>
    <w:p w14:paraId="0D2A6D17" w14:textId="53292057" w:rsidR="00740FCB" w:rsidRPr="00CC7A4C" w:rsidRDefault="00740FCB" w:rsidP="00740FCB">
      <w:pPr>
        <w:rPr>
          <w:rFonts w:cs="Times New Roman"/>
          <w:szCs w:val="24"/>
          <w:lang w:val="en-US"/>
        </w:rPr>
      </w:pPr>
      <w:r w:rsidRPr="00CC7A4C">
        <w:rPr>
          <w:rFonts w:cs="Times New Roman"/>
          <w:szCs w:val="24"/>
          <w:lang w:val="en-US"/>
        </w:rPr>
        <w:t xml:space="preserve">CRN is one of the most popular Variance Reduction Techniques (VRT). It is used when comparing similar systems with different configurations in hopes of investigating which system is better under the given circumstances </w:t>
      </w:r>
      <w:sdt>
        <w:sdtPr>
          <w:rPr>
            <w:rFonts w:cs="Times New Roman"/>
            <w:szCs w:val="24"/>
            <w:lang w:val="en-US"/>
          </w:rPr>
          <w:id w:val="187803337"/>
          <w:citation/>
        </w:sdtPr>
        <w:sdtContent>
          <w:r w:rsidRPr="00CC7A4C">
            <w:rPr>
              <w:rFonts w:cs="Times New Roman"/>
              <w:szCs w:val="24"/>
              <w:lang w:val="en-US"/>
            </w:rPr>
            <w:fldChar w:fldCharType="begin" w:fldLock="1"/>
          </w:r>
          <w:r w:rsidRPr="00CC7A4C">
            <w:rPr>
              <w:rFonts w:cs="Times New Roman"/>
              <w:szCs w:val="24"/>
              <w:lang w:val="en-US"/>
            </w:rPr>
            <w:instrText xml:space="preserve"> CITATION Law07 \l 1033 </w:instrText>
          </w:r>
          <w:r w:rsidRPr="00CC7A4C">
            <w:rPr>
              <w:rFonts w:cs="Times New Roman"/>
              <w:szCs w:val="24"/>
              <w:lang w:val="en-US"/>
            </w:rPr>
            <w:fldChar w:fldCharType="separate"/>
          </w:r>
          <w:r w:rsidR="004137BC" w:rsidRPr="004137BC">
            <w:rPr>
              <w:rFonts w:cs="Times New Roman"/>
              <w:noProof/>
              <w:szCs w:val="24"/>
              <w:lang w:val="en-US"/>
            </w:rPr>
            <w:t>[12]</w:t>
          </w:r>
          <w:r w:rsidRPr="00CC7A4C">
            <w:rPr>
              <w:rFonts w:cs="Times New Roman"/>
              <w:szCs w:val="24"/>
              <w:lang w:val="en-US"/>
            </w:rPr>
            <w:fldChar w:fldCharType="end"/>
          </w:r>
        </w:sdtContent>
      </w:sdt>
      <w:r w:rsidRPr="00CC7A4C">
        <w:rPr>
          <w:rFonts w:cs="Times New Roman"/>
          <w:szCs w:val="24"/>
          <w:lang w:val="en-US"/>
        </w:rPr>
        <w:t xml:space="preserve">. The main idea is that two different configurations are compared while sharing the same experimental conditions, so that the results observed between the two system configurations are held with more integrity than if the two systems being compared did not share the same experimental conditions. For example, “experimental conditions” for computer simulations may be generated random variates or numbers that are used to feed both systems simultaneously as they carry out their separate operations. In other words, CRN is a VRT that attempts to induce positive correlation by using the same random numbers within simulation of both system configurations </w:t>
      </w:r>
      <w:sdt>
        <w:sdtPr>
          <w:rPr>
            <w:rFonts w:cs="Times New Roman"/>
            <w:szCs w:val="24"/>
            <w:lang w:val="en-US"/>
          </w:rPr>
          <w:id w:val="298663540"/>
          <w:citation/>
        </w:sdtPr>
        <w:sdtContent>
          <w:r w:rsidRPr="00CC7A4C">
            <w:rPr>
              <w:rFonts w:cs="Times New Roman"/>
              <w:szCs w:val="24"/>
              <w:lang w:val="en-US"/>
            </w:rPr>
            <w:fldChar w:fldCharType="begin" w:fldLock="1"/>
          </w:r>
          <w:r w:rsidRPr="00CC7A4C">
            <w:rPr>
              <w:rFonts w:cs="Times New Roman"/>
              <w:szCs w:val="24"/>
              <w:lang w:val="en-US"/>
            </w:rPr>
            <w:instrText xml:space="preserve"> CITATION Law07 \l 1033 </w:instrText>
          </w:r>
          <w:r w:rsidRPr="00CC7A4C">
            <w:rPr>
              <w:rFonts w:cs="Times New Roman"/>
              <w:szCs w:val="24"/>
              <w:lang w:val="en-US"/>
            </w:rPr>
            <w:fldChar w:fldCharType="separate"/>
          </w:r>
          <w:r w:rsidR="004137BC" w:rsidRPr="004137BC">
            <w:rPr>
              <w:rFonts w:cs="Times New Roman"/>
              <w:noProof/>
              <w:szCs w:val="24"/>
              <w:lang w:val="en-US"/>
            </w:rPr>
            <w:t>[12]</w:t>
          </w:r>
          <w:r w:rsidRPr="00CC7A4C">
            <w:rPr>
              <w:rFonts w:cs="Times New Roman"/>
              <w:szCs w:val="24"/>
              <w:lang w:val="en-US"/>
            </w:rPr>
            <w:fldChar w:fldCharType="end"/>
          </w:r>
        </w:sdtContent>
      </w:sdt>
      <w:r w:rsidRPr="00CC7A4C">
        <w:rPr>
          <w:rFonts w:cs="Times New Roman"/>
          <w:szCs w:val="24"/>
          <w:lang w:val="en-US"/>
        </w:rPr>
        <w:t xml:space="preserve">. </w:t>
      </w:r>
    </w:p>
    <w:p w14:paraId="1D258D98" w14:textId="70B453E1" w:rsidR="00F640B6" w:rsidRDefault="00740FCB" w:rsidP="00136A64">
      <w:pPr>
        <w:rPr>
          <w:rFonts w:cs="Times New Roman"/>
          <w:szCs w:val="24"/>
          <w:lang w:val="en-US"/>
        </w:rPr>
      </w:pPr>
      <w:r w:rsidRPr="00CC7A4C">
        <w:rPr>
          <w:rFonts w:cs="Times New Roman"/>
          <w:szCs w:val="24"/>
          <w:lang w:val="en-US"/>
        </w:rPr>
        <w:t>However, there is no guarantee that CRNs will always be a successful VRT. The success of CRN</w:t>
      </w:r>
      <w:r w:rsidR="0059665D">
        <w:rPr>
          <w:rFonts w:cs="Times New Roman"/>
          <w:szCs w:val="24"/>
          <w:lang w:val="en-US"/>
        </w:rPr>
        <w:t>s</w:t>
      </w:r>
      <w:r w:rsidRPr="00CC7A4C">
        <w:rPr>
          <w:rFonts w:cs="Times New Roman"/>
          <w:szCs w:val="24"/>
          <w:lang w:val="en-US"/>
        </w:rPr>
        <w:t xml:space="preserve"> depends heavily on the models under comparison. The reason for this is that different models may generate very different responses to the CRNs. Therefore, it is most effective when conducting CRN simulations with similar models. On the contrary, there are some classes of models where CRN is guaranteed to be successful as a VRT </w:t>
      </w:r>
      <w:sdt>
        <w:sdtPr>
          <w:rPr>
            <w:rFonts w:cs="Times New Roman"/>
            <w:szCs w:val="24"/>
            <w:lang w:val="en-US"/>
          </w:rPr>
          <w:id w:val="448599836"/>
          <w:citation/>
        </w:sdtPr>
        <w:sdtContent>
          <w:r w:rsidRPr="00CC7A4C">
            <w:rPr>
              <w:rFonts w:cs="Times New Roman"/>
              <w:szCs w:val="24"/>
              <w:lang w:val="en-US"/>
            </w:rPr>
            <w:fldChar w:fldCharType="begin" w:fldLock="1"/>
          </w:r>
          <w:r w:rsidRPr="00CC7A4C">
            <w:rPr>
              <w:rFonts w:cs="Times New Roman"/>
              <w:szCs w:val="24"/>
              <w:lang w:val="en-US"/>
            </w:rPr>
            <w:instrText xml:space="preserve"> CITATION Law07 \l 1033 </w:instrText>
          </w:r>
          <w:r w:rsidRPr="00CC7A4C">
            <w:rPr>
              <w:rFonts w:cs="Times New Roman"/>
              <w:szCs w:val="24"/>
              <w:lang w:val="en-US"/>
            </w:rPr>
            <w:fldChar w:fldCharType="separate"/>
          </w:r>
          <w:r w:rsidR="004137BC" w:rsidRPr="004137BC">
            <w:rPr>
              <w:rFonts w:cs="Times New Roman"/>
              <w:noProof/>
              <w:szCs w:val="24"/>
              <w:lang w:val="en-US"/>
            </w:rPr>
            <w:t>[12]</w:t>
          </w:r>
          <w:r w:rsidRPr="00CC7A4C">
            <w:rPr>
              <w:rFonts w:cs="Times New Roman"/>
              <w:szCs w:val="24"/>
              <w:lang w:val="en-US"/>
            </w:rPr>
            <w:fldChar w:fldCharType="end"/>
          </w:r>
        </w:sdtContent>
      </w:sdt>
      <w:r w:rsidRPr="00CC7A4C">
        <w:rPr>
          <w:rFonts w:cs="Times New Roman"/>
          <w:szCs w:val="24"/>
          <w:lang w:val="en-US"/>
        </w:rPr>
        <w:t xml:space="preserve">. These classes of models and conditions are discussed in </w:t>
      </w:r>
      <w:sdt>
        <w:sdtPr>
          <w:rPr>
            <w:rFonts w:cs="Times New Roman"/>
            <w:szCs w:val="24"/>
            <w:lang w:val="en-US"/>
          </w:rPr>
          <w:id w:val="577169833"/>
          <w:citation/>
        </w:sdtPr>
        <w:sdtContent>
          <w:r w:rsidRPr="00CC7A4C">
            <w:rPr>
              <w:rFonts w:cs="Times New Roman"/>
              <w:szCs w:val="24"/>
              <w:lang w:val="en-US"/>
            </w:rPr>
            <w:fldChar w:fldCharType="begin" w:fldLock="1"/>
          </w:r>
          <w:r w:rsidRPr="00CC7A4C">
            <w:rPr>
              <w:rFonts w:cs="Times New Roman"/>
              <w:szCs w:val="24"/>
              <w:lang w:val="en-US"/>
            </w:rPr>
            <w:instrText xml:space="preserve"> CITATION Lec94 \l 1033 </w:instrText>
          </w:r>
          <w:r w:rsidRPr="00CC7A4C">
            <w:rPr>
              <w:rFonts w:cs="Times New Roman"/>
              <w:szCs w:val="24"/>
              <w:lang w:val="en-US"/>
            </w:rPr>
            <w:fldChar w:fldCharType="separate"/>
          </w:r>
          <w:r w:rsidR="004137BC" w:rsidRPr="004137BC">
            <w:rPr>
              <w:rFonts w:cs="Times New Roman"/>
              <w:noProof/>
              <w:szCs w:val="24"/>
              <w:lang w:val="en-US"/>
            </w:rPr>
            <w:t>[13]</w:t>
          </w:r>
          <w:r w:rsidRPr="00CC7A4C">
            <w:rPr>
              <w:rFonts w:cs="Times New Roman"/>
              <w:szCs w:val="24"/>
              <w:lang w:val="en-US"/>
            </w:rPr>
            <w:fldChar w:fldCharType="end"/>
          </w:r>
        </w:sdtContent>
      </w:sdt>
      <w:r w:rsidRPr="00CC7A4C">
        <w:rPr>
          <w:rFonts w:cs="Times New Roman"/>
          <w:szCs w:val="24"/>
          <w:lang w:val="en-US"/>
        </w:rPr>
        <w:t>.</w:t>
      </w:r>
    </w:p>
    <w:p w14:paraId="47B5BE19" w14:textId="57AF3142" w:rsidR="00911311" w:rsidRDefault="00911311" w:rsidP="00911311">
      <w:pPr>
        <w:pStyle w:val="Heading1"/>
        <w:spacing w:line="259" w:lineRule="auto"/>
      </w:pPr>
      <w:bookmarkStart w:id="63" w:name="_Toc27410719"/>
      <w:bookmarkEnd w:id="63"/>
    </w:p>
    <w:p w14:paraId="77018C16" w14:textId="77777777" w:rsidR="00911311" w:rsidRPr="00911311" w:rsidRDefault="00911311" w:rsidP="00911311">
      <w:pPr>
        <w:rPr>
          <w:lang w:val="en-US"/>
        </w:rPr>
      </w:pPr>
    </w:p>
    <w:p w14:paraId="1E499A22" w14:textId="6607EE8E" w:rsidR="00C64ADE" w:rsidRPr="00C64ADE" w:rsidRDefault="00E26E28" w:rsidP="002838EF">
      <w:pPr>
        <w:pStyle w:val="Heading2"/>
      </w:pPr>
      <w:bookmarkStart w:id="64" w:name="_Toc27410720"/>
      <w:r w:rsidRPr="00325382">
        <w:t>Methodology</w:t>
      </w:r>
      <w:bookmarkEnd w:id="64"/>
    </w:p>
    <w:p w14:paraId="62A8A027" w14:textId="05A73043" w:rsidR="00CD12D0" w:rsidRDefault="00FF3F72" w:rsidP="002838EF">
      <w:pPr>
        <w:pStyle w:val="Heading2"/>
      </w:pPr>
      <w:bookmarkStart w:id="65" w:name="_Toc27410721"/>
      <w:r>
        <w:t>3.1</w:t>
      </w:r>
      <w:r>
        <w:tab/>
      </w:r>
      <w:r w:rsidR="00574F62">
        <w:t>Motivation</w:t>
      </w:r>
      <w:bookmarkEnd w:id="65"/>
      <w:r w:rsidR="008E3310">
        <w:t xml:space="preserve"> </w:t>
      </w:r>
    </w:p>
    <w:p w14:paraId="0B161B88" w14:textId="2CBF0FCB" w:rsidR="002C6D50" w:rsidRDefault="008A1AFF" w:rsidP="00CD12D0">
      <w:pPr>
        <w:rPr>
          <w:szCs w:val="24"/>
        </w:rPr>
      </w:pPr>
      <w:r>
        <w:rPr>
          <w:szCs w:val="24"/>
        </w:rPr>
        <w:t xml:space="preserve">All CMA-ES variants discussed in the background </w:t>
      </w:r>
      <w:r w:rsidR="00574F62">
        <w:rPr>
          <w:szCs w:val="24"/>
        </w:rPr>
        <w:t>use a single-model EDA</w:t>
      </w:r>
      <w:r>
        <w:rPr>
          <w:szCs w:val="24"/>
        </w:rPr>
        <w:t xml:space="preserve"> and focus on manipulating the covariance matrix differently or optimizing exogenous strategy parameters</w:t>
      </w:r>
      <w:r w:rsidR="00574F62">
        <w:rPr>
          <w:szCs w:val="24"/>
        </w:rPr>
        <w:t xml:space="preserve">. </w:t>
      </w:r>
      <w:r w:rsidR="00AD5D8D">
        <w:rPr>
          <w:szCs w:val="24"/>
        </w:rPr>
        <w:t>For this reason</w:t>
      </w:r>
      <w:r w:rsidR="00EC5968">
        <w:rPr>
          <w:szCs w:val="24"/>
        </w:rPr>
        <w:t xml:space="preserve">, this paper focuses on comparing DC-CMA-ES with IPOP-CMA-ES. </w:t>
      </w:r>
      <w:r w:rsidR="002C6D50">
        <w:rPr>
          <w:szCs w:val="24"/>
        </w:rPr>
        <w:t>ES Algorithms</w:t>
      </w:r>
      <w:r w:rsidR="00574F62">
        <w:rPr>
          <w:szCs w:val="24"/>
        </w:rPr>
        <w:t xml:space="preserve"> using a single point within the search space to perform sampling (such as a single-model EDA) ha</w:t>
      </w:r>
      <w:r w:rsidR="002B1FC1">
        <w:rPr>
          <w:szCs w:val="24"/>
        </w:rPr>
        <w:t>ve</w:t>
      </w:r>
      <w:r w:rsidR="00574F62">
        <w:rPr>
          <w:szCs w:val="24"/>
        </w:rPr>
        <w:t xml:space="preserve"> the potential to be trapped within areas which contain many local optima, even in instances of wide sampling.  </w:t>
      </w:r>
      <w:r w:rsidR="0061702D">
        <w:rPr>
          <w:szCs w:val="24"/>
        </w:rPr>
        <w:t>Naturally, ES algorithms decrease step-size when converging on good solutions. Even though this is a useful feature, t</w:t>
      </w:r>
      <w:r w:rsidR="002C6D50">
        <w:rPr>
          <w:szCs w:val="24"/>
        </w:rPr>
        <w:t>his not only limits the chances of the algorithm being able to find the global optimum, but it also increases the likelihood of being trapped in areas where all local minima are relatively the same.</w:t>
      </w:r>
    </w:p>
    <w:p w14:paraId="0ED9410D" w14:textId="1A059936" w:rsidR="00CA5040" w:rsidRDefault="00CA5040" w:rsidP="00CD12D0">
      <w:pPr>
        <w:rPr>
          <w:szCs w:val="24"/>
        </w:rPr>
      </w:pPr>
      <w:r>
        <w:rPr>
          <w:szCs w:val="24"/>
        </w:rPr>
        <w:t>The main idea behind DC-CMA-ES is that the system does not have to rely on one EDA from which to perform sampling. If one EDA is getting trapped within local optima, the other can pick up the slack, making the system better at avoiding stagnation. For this reason, t</w:t>
      </w:r>
      <w:r w:rsidR="008A1AFF">
        <w:rPr>
          <w:szCs w:val="24"/>
        </w:rPr>
        <w:t>he</w:t>
      </w:r>
      <w:r w:rsidR="007122CA">
        <w:rPr>
          <w:szCs w:val="24"/>
        </w:rPr>
        <w:t xml:space="preserve"> </w:t>
      </w:r>
      <w:r w:rsidR="00CD12D0">
        <w:rPr>
          <w:szCs w:val="24"/>
        </w:rPr>
        <w:t>DC-CMA-ES</w:t>
      </w:r>
      <w:r w:rsidR="008A1AFF">
        <w:rPr>
          <w:szCs w:val="24"/>
        </w:rPr>
        <w:t xml:space="preserve"> system seeks to </w:t>
      </w:r>
      <w:r w:rsidR="00CD12D0">
        <w:rPr>
          <w:szCs w:val="24"/>
        </w:rPr>
        <w:t xml:space="preserve">diverge from the use of </w:t>
      </w:r>
      <w:r w:rsidR="008A1AFF">
        <w:rPr>
          <w:szCs w:val="24"/>
        </w:rPr>
        <w:t xml:space="preserve">a </w:t>
      </w:r>
      <w:r w:rsidR="00CD12D0">
        <w:rPr>
          <w:szCs w:val="24"/>
        </w:rPr>
        <w:t>single-model EDA</w:t>
      </w:r>
      <w:r w:rsidR="008A1AFF">
        <w:rPr>
          <w:szCs w:val="24"/>
        </w:rPr>
        <w:t xml:space="preserve"> with the goal of</w:t>
      </w:r>
      <w:r w:rsidR="007122CA">
        <w:rPr>
          <w:szCs w:val="24"/>
        </w:rPr>
        <w:t xml:space="preserve"> </w:t>
      </w:r>
      <w:r w:rsidR="003E51BF">
        <w:rPr>
          <w:szCs w:val="24"/>
        </w:rPr>
        <w:t>increas</w:t>
      </w:r>
      <w:r w:rsidR="008A1AFF">
        <w:rPr>
          <w:szCs w:val="24"/>
        </w:rPr>
        <w:t>ing</w:t>
      </w:r>
      <w:r w:rsidR="003E51BF">
        <w:rPr>
          <w:szCs w:val="24"/>
        </w:rPr>
        <w:t xml:space="preserve"> the range of sampling and </w:t>
      </w:r>
      <w:r w:rsidR="007122CA">
        <w:rPr>
          <w:szCs w:val="24"/>
        </w:rPr>
        <w:t>mitigat</w:t>
      </w:r>
      <w:r w:rsidR="008A1AFF">
        <w:rPr>
          <w:szCs w:val="24"/>
        </w:rPr>
        <w:t>ing</w:t>
      </w:r>
      <w:r w:rsidR="007122CA">
        <w:rPr>
          <w:szCs w:val="24"/>
        </w:rPr>
        <w:t xml:space="preserve"> the </w:t>
      </w:r>
      <w:r w:rsidR="003E51BF">
        <w:rPr>
          <w:szCs w:val="24"/>
        </w:rPr>
        <w:t>occurrence</w:t>
      </w:r>
      <w:r w:rsidR="007122CA">
        <w:rPr>
          <w:szCs w:val="24"/>
        </w:rPr>
        <w:t xml:space="preserve"> of </w:t>
      </w:r>
      <w:r w:rsidR="00A7442D">
        <w:rPr>
          <w:szCs w:val="24"/>
        </w:rPr>
        <w:t>the system getting</w:t>
      </w:r>
      <w:r w:rsidR="007122CA">
        <w:rPr>
          <w:szCs w:val="24"/>
        </w:rPr>
        <w:t xml:space="preserve"> trapped within local optima</w:t>
      </w:r>
      <w:r w:rsidR="00CD12D0">
        <w:rPr>
          <w:szCs w:val="24"/>
        </w:rPr>
        <w:t>.</w:t>
      </w:r>
      <w:r w:rsidR="00E42397">
        <w:rPr>
          <w:szCs w:val="24"/>
        </w:rPr>
        <w:t xml:space="preserve"> </w:t>
      </w:r>
    </w:p>
    <w:p w14:paraId="755FFCC1" w14:textId="65D7BB4E" w:rsidR="00CA5040" w:rsidRDefault="00CA5040" w:rsidP="00CA5040">
      <w:pPr>
        <w:rPr>
          <w:szCs w:val="24"/>
        </w:rPr>
      </w:pPr>
      <w:r>
        <w:rPr>
          <w:szCs w:val="24"/>
        </w:rPr>
        <w:br w:type="page"/>
      </w:r>
    </w:p>
    <w:p w14:paraId="20398637" w14:textId="3343021D" w:rsidR="00CA5040" w:rsidRDefault="00CA5040" w:rsidP="002838EF">
      <w:pPr>
        <w:pStyle w:val="Heading2"/>
      </w:pPr>
      <w:bookmarkStart w:id="66" w:name="_Toc27410722"/>
      <w:r>
        <w:lastRenderedPageBreak/>
        <w:t>3.2</w:t>
      </w:r>
      <w:r w:rsidR="000A43E6">
        <w:tab/>
      </w:r>
      <w:r w:rsidR="00EC0159">
        <w:t xml:space="preserve">Functionality </w:t>
      </w:r>
      <w:r w:rsidR="00B83E9E">
        <w:t>of DC-CMA-ES</w:t>
      </w:r>
      <w:bookmarkEnd w:id="66"/>
    </w:p>
    <w:p w14:paraId="779C35EC" w14:textId="61CC6CF2" w:rsidR="00A7442D" w:rsidRDefault="00CD12D0" w:rsidP="00CD12D0">
      <w:pPr>
        <w:rPr>
          <w:szCs w:val="24"/>
        </w:rPr>
      </w:pPr>
      <w:r>
        <w:rPr>
          <w:szCs w:val="24"/>
        </w:rPr>
        <w:t xml:space="preserve">From our perspective, the simplest and most careful way of </w:t>
      </w:r>
      <w:r w:rsidR="003A1732">
        <w:rPr>
          <w:szCs w:val="24"/>
        </w:rPr>
        <w:t>achieving this</w:t>
      </w:r>
      <w:r>
        <w:rPr>
          <w:szCs w:val="24"/>
        </w:rPr>
        <w:t xml:space="preserve"> is by using two EDAs (one additional EDA) that </w:t>
      </w:r>
      <w:r w:rsidR="00E42397">
        <w:rPr>
          <w:szCs w:val="24"/>
        </w:rPr>
        <w:t>have</w:t>
      </w:r>
      <w:r>
        <w:rPr>
          <w:szCs w:val="24"/>
        </w:rPr>
        <w:t xml:space="preserve"> </w:t>
      </w:r>
      <w:r w:rsidR="00E42397">
        <w:rPr>
          <w:szCs w:val="24"/>
        </w:rPr>
        <w:t>overlapping</w:t>
      </w:r>
      <w:r>
        <w:rPr>
          <w:szCs w:val="24"/>
        </w:rPr>
        <w:t xml:space="preserve"> model</w:t>
      </w:r>
      <w:r w:rsidR="00E42397">
        <w:rPr>
          <w:szCs w:val="24"/>
        </w:rPr>
        <w:t>s</w:t>
      </w:r>
      <w:r>
        <w:rPr>
          <w:szCs w:val="24"/>
        </w:rPr>
        <w:t xml:space="preserve">. </w:t>
      </w:r>
      <w:r w:rsidR="007F36C9">
        <w:rPr>
          <w:szCs w:val="24"/>
        </w:rPr>
        <w:t>O</w:t>
      </w:r>
      <w:r w:rsidR="00E42397">
        <w:rPr>
          <w:szCs w:val="24"/>
        </w:rPr>
        <w:t xml:space="preserve">verlapping models </w:t>
      </w:r>
      <w:r w:rsidR="007F36C9">
        <w:rPr>
          <w:szCs w:val="24"/>
        </w:rPr>
        <w:t>are used for two reasons: 1) manipulating the covariance matrix contributes to most of the computational complexity of a CMA-ES based algorithm</w:t>
      </w:r>
      <w:r w:rsidR="000B2471">
        <w:rPr>
          <w:szCs w:val="24"/>
        </w:rPr>
        <w:t xml:space="preserve"> (</w:t>
      </w:r>
      <w:r w:rsidR="000B2471">
        <w:rPr>
          <w:i/>
          <w:szCs w:val="24"/>
        </w:rPr>
        <w:t>O(n</w:t>
      </w:r>
      <w:r w:rsidR="000B2471" w:rsidRPr="000B2471">
        <w:rPr>
          <w:i/>
          <w:szCs w:val="24"/>
          <w:vertAlign w:val="superscript"/>
        </w:rPr>
        <w:t>3</w:t>
      </w:r>
      <w:r w:rsidR="000B2471">
        <w:rPr>
          <w:i/>
          <w:szCs w:val="24"/>
        </w:rPr>
        <w:t>)</w:t>
      </w:r>
      <w:r w:rsidR="000B2471">
        <w:rPr>
          <w:szCs w:val="24"/>
        </w:rPr>
        <w:t>)</w:t>
      </w:r>
      <w:r w:rsidR="001F6CEE">
        <w:rPr>
          <w:szCs w:val="24"/>
        </w:rPr>
        <w:t>, therefore</w:t>
      </w:r>
      <w:r w:rsidR="007F36C9">
        <w:rPr>
          <w:szCs w:val="24"/>
        </w:rPr>
        <w:t xml:space="preserve"> having </w:t>
      </w:r>
      <w:r w:rsidR="001F6CEE">
        <w:rPr>
          <w:szCs w:val="24"/>
        </w:rPr>
        <w:t>two</w:t>
      </w:r>
      <w:r w:rsidR="007F36C9">
        <w:rPr>
          <w:szCs w:val="24"/>
        </w:rPr>
        <w:t xml:space="preserve"> covariance matrices would double the overall time complexity</w:t>
      </w:r>
      <w:r w:rsidR="001F6CEE">
        <w:rPr>
          <w:szCs w:val="24"/>
        </w:rPr>
        <w:t>,</w:t>
      </w:r>
      <w:r w:rsidR="007F36C9">
        <w:rPr>
          <w:szCs w:val="24"/>
        </w:rPr>
        <w:t xml:space="preserve"> 2) </w:t>
      </w:r>
      <w:r w:rsidR="00E42397">
        <w:rPr>
          <w:szCs w:val="24"/>
        </w:rPr>
        <w:t xml:space="preserve">the </w:t>
      </w:r>
      <w:r w:rsidR="00696D33">
        <w:rPr>
          <w:szCs w:val="24"/>
        </w:rPr>
        <w:t>additional</w:t>
      </w:r>
      <w:r w:rsidR="00E42397">
        <w:rPr>
          <w:szCs w:val="24"/>
        </w:rPr>
        <w:t xml:space="preserve"> EDA</w:t>
      </w:r>
      <w:r w:rsidR="00696D33">
        <w:rPr>
          <w:szCs w:val="24"/>
        </w:rPr>
        <w:t xml:space="preserve"> is dependent on the original EDA</w:t>
      </w:r>
      <w:r w:rsidR="00E42397">
        <w:rPr>
          <w:szCs w:val="24"/>
        </w:rPr>
        <w:t xml:space="preserve"> </w:t>
      </w:r>
      <w:r w:rsidR="00696D33">
        <w:rPr>
          <w:szCs w:val="24"/>
        </w:rPr>
        <w:t>and can be</w:t>
      </w:r>
      <w:r w:rsidR="00E42397">
        <w:rPr>
          <w:szCs w:val="24"/>
        </w:rPr>
        <w:t xml:space="preserve"> synchronized to use the same covariance matrix and step-size.</w:t>
      </w:r>
      <w:r w:rsidR="007F36C9">
        <w:rPr>
          <w:szCs w:val="24"/>
        </w:rPr>
        <w:t xml:space="preserve"> </w:t>
      </w:r>
      <w:r w:rsidR="00E42397">
        <w:rPr>
          <w:szCs w:val="24"/>
        </w:rPr>
        <w:t xml:space="preserve"> T</w:t>
      </w:r>
      <w:r>
        <w:rPr>
          <w:szCs w:val="24"/>
        </w:rPr>
        <w:t xml:space="preserve">his </w:t>
      </w:r>
      <w:r w:rsidR="003A1732">
        <w:rPr>
          <w:szCs w:val="24"/>
        </w:rPr>
        <w:t>method of synchronizing the sampling process</w:t>
      </w:r>
      <w:r w:rsidR="00E42397">
        <w:rPr>
          <w:szCs w:val="24"/>
        </w:rPr>
        <w:t xml:space="preserve"> </w:t>
      </w:r>
      <w:r w:rsidR="005252DF">
        <w:rPr>
          <w:szCs w:val="24"/>
        </w:rPr>
        <w:t>is achieved by implementing a master-slave relationship between th</w:t>
      </w:r>
      <w:r w:rsidR="00A7442D">
        <w:rPr>
          <w:szCs w:val="24"/>
        </w:rPr>
        <w:t xml:space="preserve">e two EDAs. </w:t>
      </w:r>
    </w:p>
    <w:p w14:paraId="12B9AB40" w14:textId="1AC12F97" w:rsidR="00C05D66" w:rsidRDefault="00A7442D" w:rsidP="00CD12D0">
      <w:pPr>
        <w:rPr>
          <w:rFonts w:cs="Times New Roman"/>
          <w:lang w:val="en-US"/>
        </w:rPr>
      </w:pPr>
      <w:r>
        <w:rPr>
          <w:rFonts w:cs="Times New Roman"/>
          <w:lang w:val="en-US"/>
        </w:rPr>
        <w:t xml:space="preserve">The master gives the slave </w:t>
      </w:r>
      <w:r w:rsidR="00657F1D">
        <w:rPr>
          <w:rFonts w:cs="Times New Roman"/>
          <w:lang w:val="en-US"/>
        </w:rPr>
        <w:t>its</w:t>
      </w:r>
      <w:r>
        <w:rPr>
          <w:rFonts w:cs="Times New Roman"/>
          <w:lang w:val="en-US"/>
        </w:rPr>
        <w:t xml:space="preserve"> current best solution after every generation and the slave collects and manages these solutions in order to determine a point from which it will perform its own individual sampling. </w:t>
      </w:r>
      <w:r w:rsidR="002455E2">
        <w:rPr>
          <w:rFonts w:cs="Times New Roman"/>
          <w:lang w:val="en-US"/>
        </w:rPr>
        <w:t xml:space="preserve">The second and third illustration in </w:t>
      </w:r>
      <w:r w:rsidR="002455E2" w:rsidRPr="002455E2">
        <w:rPr>
          <w:rFonts w:cs="Times New Roman"/>
          <w:i/>
          <w:lang w:val="en-US"/>
        </w:rPr>
        <w:fldChar w:fldCharType="begin" w:fldLock="1"/>
      </w:r>
      <w:r w:rsidR="002455E2" w:rsidRPr="002455E2">
        <w:rPr>
          <w:rFonts w:cs="Times New Roman"/>
          <w:i/>
          <w:lang w:val="en-US"/>
        </w:rPr>
        <w:instrText xml:space="preserve"> REF _Ref27059575 \h </w:instrText>
      </w:r>
      <w:r w:rsidR="002455E2">
        <w:rPr>
          <w:rFonts w:cs="Times New Roman"/>
          <w:i/>
          <w:lang w:val="en-US"/>
        </w:rPr>
        <w:instrText xml:space="preserve"> \* MERGEFORMAT </w:instrText>
      </w:r>
      <w:r w:rsidR="002455E2" w:rsidRPr="002455E2">
        <w:rPr>
          <w:rFonts w:cs="Times New Roman"/>
          <w:i/>
          <w:lang w:val="en-US"/>
        </w:rPr>
      </w:r>
      <w:r w:rsidR="002455E2" w:rsidRPr="002455E2">
        <w:rPr>
          <w:rFonts w:cs="Times New Roman"/>
          <w:i/>
          <w:lang w:val="en-US"/>
        </w:rPr>
        <w:fldChar w:fldCharType="separate"/>
      </w:r>
      <w:r w:rsidR="002455E2" w:rsidRPr="002455E2">
        <w:rPr>
          <w:i/>
        </w:rPr>
        <w:t xml:space="preserve">Figure </w:t>
      </w:r>
      <w:r w:rsidR="002455E2" w:rsidRPr="002455E2">
        <w:rPr>
          <w:i/>
          <w:noProof/>
        </w:rPr>
        <w:t>3</w:t>
      </w:r>
      <w:r w:rsidR="002455E2" w:rsidRPr="002455E2">
        <w:rPr>
          <w:i/>
        </w:rPr>
        <w:t>.</w:t>
      </w:r>
      <w:r w:rsidR="002455E2" w:rsidRPr="002455E2">
        <w:rPr>
          <w:i/>
          <w:noProof/>
        </w:rPr>
        <w:t>1</w:t>
      </w:r>
      <w:r w:rsidR="002455E2" w:rsidRPr="002455E2">
        <w:rPr>
          <w:rFonts w:cs="Times New Roman"/>
          <w:i/>
          <w:lang w:val="en-US"/>
        </w:rPr>
        <w:fldChar w:fldCharType="end"/>
      </w:r>
      <w:r w:rsidR="002455E2">
        <w:rPr>
          <w:rFonts w:cs="Times New Roman"/>
          <w:lang w:val="en-US"/>
        </w:rPr>
        <w:t xml:space="preserve"> shows </w:t>
      </w:r>
      <w:r w:rsidR="00ED5378">
        <w:rPr>
          <w:rFonts w:cs="Times New Roman"/>
          <w:lang w:val="en-US"/>
        </w:rPr>
        <w:t xml:space="preserve">how </w:t>
      </w:r>
      <w:r>
        <w:rPr>
          <w:rFonts w:cs="Times New Roman"/>
          <w:lang w:val="en-US"/>
        </w:rPr>
        <w:t xml:space="preserve">the master takes credit for </w:t>
      </w:r>
      <w:proofErr w:type="gramStart"/>
      <w:r>
        <w:rPr>
          <w:rFonts w:cs="Times New Roman"/>
          <w:lang w:val="en-US"/>
        </w:rPr>
        <w:t>all of</w:t>
      </w:r>
      <w:proofErr w:type="gramEnd"/>
      <w:r>
        <w:rPr>
          <w:rFonts w:cs="Times New Roman"/>
          <w:lang w:val="en-US"/>
        </w:rPr>
        <w:t xml:space="preserve"> the </w:t>
      </w:r>
      <w:r w:rsidR="002455E2">
        <w:rPr>
          <w:rFonts w:cs="Times New Roman"/>
          <w:lang w:val="en-US"/>
        </w:rPr>
        <w:t xml:space="preserve">selected </w:t>
      </w:r>
      <w:r>
        <w:rPr>
          <w:rFonts w:cs="Times New Roman"/>
          <w:lang w:val="en-US"/>
        </w:rPr>
        <w:t xml:space="preserve">solutions found by the slave. Since the master </w:t>
      </w:r>
      <w:r w:rsidR="00166841">
        <w:rPr>
          <w:rFonts w:cs="Times New Roman"/>
          <w:lang w:val="en-US"/>
        </w:rPr>
        <w:t xml:space="preserve">uses </w:t>
      </w:r>
      <w:r>
        <w:rPr>
          <w:rFonts w:cs="Times New Roman"/>
          <w:lang w:val="en-US"/>
        </w:rPr>
        <w:t>a mixture of solutions fro</w:t>
      </w:r>
      <w:r w:rsidR="00166841">
        <w:rPr>
          <w:rFonts w:cs="Times New Roman"/>
          <w:lang w:val="en-US"/>
        </w:rPr>
        <w:t>m</w:t>
      </w:r>
      <w:r>
        <w:rPr>
          <w:rFonts w:cs="Times New Roman"/>
          <w:lang w:val="en-US"/>
        </w:rPr>
        <w:t xml:space="preserve"> separate origins </w:t>
      </w:r>
      <w:r w:rsidR="00166841">
        <w:rPr>
          <w:rFonts w:cs="Times New Roman"/>
          <w:lang w:val="en-US"/>
        </w:rPr>
        <w:t xml:space="preserve">to </w:t>
      </w:r>
      <w:r>
        <w:rPr>
          <w:rFonts w:cs="Times New Roman"/>
          <w:lang w:val="en-US"/>
        </w:rPr>
        <w:t xml:space="preserve">determine </w:t>
      </w:r>
      <w:r w:rsidR="00166841">
        <w:rPr>
          <w:rFonts w:cs="Times New Roman"/>
          <w:lang w:val="en-US"/>
        </w:rPr>
        <w:t>the</w:t>
      </w:r>
      <w:r>
        <w:rPr>
          <w:rFonts w:cs="Times New Roman"/>
          <w:lang w:val="en-US"/>
        </w:rPr>
        <w:t xml:space="preserve"> next search-point, </w:t>
      </w:r>
      <w:r w:rsidR="00DF4B22">
        <w:rPr>
          <w:rFonts w:cs="Times New Roman"/>
          <w:lang w:val="en-US"/>
        </w:rPr>
        <w:t>it</w:t>
      </w:r>
      <w:r>
        <w:rPr>
          <w:rFonts w:cs="Times New Roman"/>
          <w:lang w:val="en-US"/>
        </w:rPr>
        <w:t xml:space="preserve"> is less worried about being trapped in local optima</w:t>
      </w:r>
      <w:r w:rsidR="00166841">
        <w:rPr>
          <w:rFonts w:cs="Times New Roman"/>
          <w:lang w:val="en-US"/>
        </w:rPr>
        <w:t>.</w:t>
      </w:r>
      <w:r w:rsidR="002455E2">
        <w:rPr>
          <w:rFonts w:cs="Times New Roman"/>
          <w:lang w:val="en-US"/>
        </w:rPr>
        <w:t xml:space="preserve"> </w:t>
      </w:r>
    </w:p>
    <w:p w14:paraId="6C601168" w14:textId="77777777" w:rsidR="00C05D66" w:rsidRDefault="00C05D66" w:rsidP="002455E2">
      <w:pPr>
        <w:spacing w:after="0"/>
        <w:jc w:val="center"/>
        <w:rPr>
          <w:sz w:val="28"/>
          <w:szCs w:val="26"/>
        </w:rPr>
      </w:pPr>
      <w:r>
        <w:rPr>
          <w:noProof/>
          <w:sz w:val="28"/>
          <w:szCs w:val="26"/>
        </w:rPr>
        <w:drawing>
          <wp:inline distT="0" distB="0" distL="0" distR="0" wp14:anchorId="73D8F231" wp14:editId="1D9BD581">
            <wp:extent cx="4886325" cy="224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ncEDA.PNG"/>
                    <pic:cNvPicPr/>
                  </pic:nvPicPr>
                  <pic:blipFill>
                    <a:blip r:embed="rId19">
                      <a:extLst>
                        <a:ext uri="{28A0092B-C50C-407E-A947-70E740481C1C}">
                          <a14:useLocalDpi xmlns:a14="http://schemas.microsoft.com/office/drawing/2010/main" val="0"/>
                        </a:ext>
                      </a:extLst>
                    </a:blip>
                    <a:stretch>
                      <a:fillRect/>
                    </a:stretch>
                  </pic:blipFill>
                  <pic:spPr>
                    <a:xfrm>
                      <a:off x="0" y="0"/>
                      <a:ext cx="4886325" cy="2247900"/>
                    </a:xfrm>
                    <a:prstGeom prst="rect">
                      <a:avLst/>
                    </a:prstGeom>
                  </pic:spPr>
                </pic:pic>
              </a:graphicData>
            </a:graphic>
          </wp:inline>
        </w:drawing>
      </w:r>
    </w:p>
    <w:p w14:paraId="6030055F" w14:textId="5FE9D008" w:rsidR="002455E2" w:rsidRPr="002455E2" w:rsidRDefault="00C05D66" w:rsidP="002455E2">
      <w:pPr>
        <w:pStyle w:val="Caption"/>
        <w:spacing w:after="0"/>
        <w:jc w:val="center"/>
        <w:rPr>
          <w:i w:val="0"/>
          <w:sz w:val="28"/>
          <w:szCs w:val="26"/>
        </w:rPr>
      </w:pPr>
      <w:bookmarkStart w:id="67" w:name="_Ref27059575"/>
      <w:bookmarkStart w:id="68" w:name="_Toc27060386"/>
      <w:r w:rsidRPr="00C05D66">
        <w:rPr>
          <w:sz w:val="24"/>
        </w:rPr>
        <w:t xml:space="preserve">Figure </w:t>
      </w:r>
      <w:r w:rsidR="00C31EE0">
        <w:rPr>
          <w:sz w:val="24"/>
        </w:rPr>
        <w:fldChar w:fldCharType="begin" w:fldLock="1"/>
      </w:r>
      <w:r w:rsidR="00C31EE0">
        <w:rPr>
          <w:sz w:val="24"/>
        </w:rPr>
        <w:instrText xml:space="preserve"> STYLEREF 1 \s </w:instrText>
      </w:r>
      <w:r w:rsidR="00C31EE0">
        <w:rPr>
          <w:sz w:val="24"/>
        </w:rPr>
        <w:fldChar w:fldCharType="separate"/>
      </w:r>
      <w:r w:rsidR="00C31EE0">
        <w:rPr>
          <w:noProof/>
          <w:sz w:val="24"/>
        </w:rPr>
        <w:t>3</w:t>
      </w:r>
      <w:r w:rsidR="00C31EE0">
        <w:rPr>
          <w:sz w:val="24"/>
        </w:rPr>
        <w:fldChar w:fldCharType="end"/>
      </w:r>
      <w:r w:rsidR="00C31EE0">
        <w:rPr>
          <w:sz w:val="24"/>
        </w:rPr>
        <w:t>.</w:t>
      </w:r>
      <w:r w:rsidR="00C31EE0">
        <w:rPr>
          <w:sz w:val="24"/>
        </w:rPr>
        <w:fldChar w:fldCharType="begin" w:fldLock="1"/>
      </w:r>
      <w:r w:rsidR="00C31EE0">
        <w:rPr>
          <w:sz w:val="24"/>
        </w:rPr>
        <w:instrText xml:space="preserve"> SEQ Figure \* ARABIC \s 1 </w:instrText>
      </w:r>
      <w:r w:rsidR="00C31EE0">
        <w:rPr>
          <w:sz w:val="24"/>
        </w:rPr>
        <w:fldChar w:fldCharType="separate"/>
      </w:r>
      <w:r w:rsidR="00C31EE0">
        <w:rPr>
          <w:noProof/>
          <w:sz w:val="24"/>
        </w:rPr>
        <w:t>1</w:t>
      </w:r>
      <w:r w:rsidR="00C31EE0">
        <w:rPr>
          <w:sz w:val="24"/>
        </w:rPr>
        <w:fldChar w:fldCharType="end"/>
      </w:r>
      <w:bookmarkEnd w:id="67"/>
      <w:r w:rsidRPr="00C05D66">
        <w:rPr>
          <w:i w:val="0"/>
          <w:sz w:val="24"/>
        </w:rPr>
        <w:t xml:space="preserve"> – Master-Slave Relationship between the two EDAs</w:t>
      </w:r>
      <w:bookmarkEnd w:id="68"/>
    </w:p>
    <w:p w14:paraId="71F76D31" w14:textId="77777777" w:rsidR="002455E2" w:rsidRDefault="002455E2" w:rsidP="008E3310">
      <w:pPr>
        <w:rPr>
          <w:lang w:val="en-US"/>
        </w:rPr>
      </w:pPr>
    </w:p>
    <w:p w14:paraId="6DB4E256" w14:textId="2BFB7172" w:rsidR="002455E2" w:rsidRPr="002455E2" w:rsidRDefault="002455E2" w:rsidP="008E3310">
      <w:pPr>
        <w:rPr>
          <w:rFonts w:cs="Times New Roman"/>
          <w:lang w:val="en-US"/>
        </w:rPr>
      </w:pPr>
      <w:r>
        <w:rPr>
          <w:rFonts w:cs="Times New Roman"/>
          <w:lang w:val="en-US"/>
        </w:rPr>
        <w:t xml:space="preserve">Notice that since the two EDAs share a covariance matrix, they have the same mutation distribution shape. </w:t>
      </w:r>
      <w:r w:rsidR="00BC3C4A">
        <w:rPr>
          <w:rFonts w:cs="Times New Roman"/>
          <w:lang w:val="en-US"/>
        </w:rPr>
        <w:t>Since</w:t>
      </w:r>
      <w:r>
        <w:rPr>
          <w:rFonts w:cs="Times New Roman"/>
          <w:lang w:val="en-US"/>
        </w:rPr>
        <w:t xml:space="preserve"> </w:t>
      </w:r>
      <w:r w:rsidRPr="002455E2">
        <w:rPr>
          <w:rFonts w:cs="Times New Roman"/>
          <w:i/>
          <w:lang w:val="en-US"/>
        </w:rPr>
        <w:fldChar w:fldCharType="begin" w:fldLock="1"/>
      </w:r>
      <w:r w:rsidRPr="002455E2">
        <w:rPr>
          <w:rFonts w:cs="Times New Roman"/>
          <w:i/>
          <w:lang w:val="en-US"/>
        </w:rPr>
        <w:instrText xml:space="preserve"> REF _Ref27059575 \h </w:instrText>
      </w:r>
      <w:r>
        <w:rPr>
          <w:rFonts w:cs="Times New Roman"/>
          <w:i/>
          <w:lang w:val="en-US"/>
        </w:rPr>
        <w:instrText xml:space="preserve"> \* MERGEFORMAT </w:instrText>
      </w:r>
      <w:r w:rsidRPr="002455E2">
        <w:rPr>
          <w:rFonts w:cs="Times New Roman"/>
          <w:i/>
          <w:lang w:val="en-US"/>
        </w:rPr>
      </w:r>
      <w:r w:rsidRPr="002455E2">
        <w:rPr>
          <w:rFonts w:cs="Times New Roman"/>
          <w:i/>
          <w:lang w:val="en-US"/>
        </w:rPr>
        <w:fldChar w:fldCharType="separate"/>
      </w:r>
      <w:r w:rsidRPr="002455E2">
        <w:rPr>
          <w:i/>
        </w:rPr>
        <w:t xml:space="preserve">Figure </w:t>
      </w:r>
      <w:r w:rsidRPr="002455E2">
        <w:rPr>
          <w:i/>
          <w:noProof/>
        </w:rPr>
        <w:t>3</w:t>
      </w:r>
      <w:r w:rsidRPr="002455E2">
        <w:rPr>
          <w:i/>
        </w:rPr>
        <w:t>.</w:t>
      </w:r>
      <w:r w:rsidRPr="002455E2">
        <w:rPr>
          <w:i/>
          <w:noProof/>
        </w:rPr>
        <w:t>1</w:t>
      </w:r>
      <w:r w:rsidRPr="002455E2">
        <w:rPr>
          <w:rFonts w:cs="Times New Roman"/>
          <w:i/>
          <w:lang w:val="en-US"/>
        </w:rPr>
        <w:fldChar w:fldCharType="end"/>
      </w:r>
      <w:r>
        <w:rPr>
          <w:rFonts w:cs="Times New Roman"/>
          <w:lang w:val="en-US"/>
        </w:rPr>
        <w:t xml:space="preserve"> is only an arbitrary example</w:t>
      </w:r>
      <w:r w:rsidR="00BC3C4A">
        <w:rPr>
          <w:rFonts w:cs="Times New Roman"/>
          <w:lang w:val="en-US"/>
        </w:rPr>
        <w:t>,</w:t>
      </w:r>
      <w:r>
        <w:rPr>
          <w:rFonts w:cs="Times New Roman"/>
          <w:lang w:val="en-US"/>
        </w:rPr>
        <w:t xml:space="preserve"> the </w:t>
      </w:r>
      <w:r w:rsidR="00333479">
        <w:rPr>
          <w:rFonts w:cs="Times New Roman"/>
          <w:lang w:val="en-US"/>
        </w:rPr>
        <w:t>EDAs could</w:t>
      </w:r>
      <w:r w:rsidR="00BC3C4A">
        <w:rPr>
          <w:rFonts w:cs="Times New Roman"/>
          <w:lang w:val="en-US"/>
        </w:rPr>
        <w:t xml:space="preserve"> also be searching in </w:t>
      </w:r>
      <w:r w:rsidR="00333479">
        <w:rPr>
          <w:rFonts w:cs="Times New Roman"/>
          <w:lang w:val="en-US"/>
        </w:rPr>
        <w:t>completely different</w:t>
      </w:r>
      <w:r w:rsidR="00BC3C4A">
        <w:rPr>
          <w:rFonts w:cs="Times New Roman"/>
          <w:lang w:val="en-US"/>
        </w:rPr>
        <w:t xml:space="preserve"> areas of the problem landscape.</w:t>
      </w:r>
    </w:p>
    <w:p w14:paraId="14865481" w14:textId="398F3F25" w:rsidR="000121F5" w:rsidRDefault="002455E2" w:rsidP="008E3310">
      <w:pPr>
        <w:rPr>
          <w:lang w:val="en-US"/>
        </w:rPr>
      </w:pPr>
      <w:r>
        <w:rPr>
          <w:lang w:val="en-US"/>
        </w:rPr>
        <w:t>Before</w:t>
      </w:r>
      <w:r w:rsidR="005252DF">
        <w:rPr>
          <w:lang w:val="en-US"/>
        </w:rPr>
        <w:t xml:space="preserve"> </w:t>
      </w:r>
      <w:r w:rsidR="00166841">
        <w:rPr>
          <w:lang w:val="en-US"/>
        </w:rPr>
        <w:t>the synchronized sampling process is described</w:t>
      </w:r>
      <w:r w:rsidR="005252DF">
        <w:rPr>
          <w:lang w:val="en-US"/>
        </w:rPr>
        <w:t xml:space="preserve"> in</w:t>
      </w:r>
      <w:r w:rsidR="00166841">
        <w:rPr>
          <w:lang w:val="en-US"/>
        </w:rPr>
        <w:t xml:space="preserve"> more</w:t>
      </w:r>
      <w:r w:rsidR="005252DF">
        <w:rPr>
          <w:lang w:val="en-US"/>
        </w:rPr>
        <w:t xml:space="preserve"> detail</w:t>
      </w:r>
      <w:r w:rsidR="008E3310">
        <w:rPr>
          <w:lang w:val="en-US"/>
        </w:rPr>
        <w:t xml:space="preserve">, </w:t>
      </w:r>
      <w:r w:rsidR="003A1732">
        <w:rPr>
          <w:lang w:val="en-US"/>
        </w:rPr>
        <w:t>recall</w:t>
      </w:r>
      <w:r w:rsidR="008E3310">
        <w:rPr>
          <w:lang w:val="en-US"/>
        </w:rPr>
        <w:t xml:space="preserve"> that DC-CMA-ES has a different </w:t>
      </w:r>
      <w:r w:rsidR="006F4B11">
        <w:rPr>
          <w:lang w:val="en-US"/>
        </w:rPr>
        <w:t>EDA</w:t>
      </w:r>
      <w:r w:rsidR="008E3310">
        <w:rPr>
          <w:lang w:val="en-US"/>
        </w:rPr>
        <w:t xml:space="preserve"> for computing the additional center</w:t>
      </w:r>
      <m:oMath>
        <m:r>
          <w:rPr>
            <w:rFonts w:ascii="Cambria Math" w:eastAsiaTheme="minorEastAsia" w:hAnsi="Cambria Math" w:cs="Times New Roman"/>
            <w:szCs w:val="24"/>
            <w:lang w:val="en-US"/>
          </w:rPr>
          <m:t xml:space="preserve"> </m:t>
        </m:r>
        <m:r>
          <m:rPr>
            <m:sty m:val="p"/>
          </m:rPr>
          <w:rPr>
            <w:rFonts w:ascii="Cambria Math" w:hAnsi="Cambria Math" w:cs="Times New Roman"/>
            <w:color w:val="222222"/>
            <w:szCs w:val="24"/>
            <w:shd w:val="clear" w:color="auto" w:fill="FFFFFF"/>
          </w:rPr>
          <m:t xml:space="preserve">⟨e⟩ </m:t>
        </m:r>
      </m:oMath>
      <w:r w:rsidR="00462764">
        <w:rPr>
          <w:lang w:val="en-US"/>
        </w:rPr>
        <w:t>(from now on referred to as the elite center)</w:t>
      </w:r>
      <w:r w:rsidR="008E3310">
        <w:rPr>
          <w:lang w:val="en-US"/>
        </w:rPr>
        <w:t xml:space="preserve"> that is inspired by well-established techniques used in the field of EC namely, elitism, age and weighted-intermediate recombination. </w:t>
      </w:r>
    </w:p>
    <w:p w14:paraId="5CC2E28F" w14:textId="77777777" w:rsidR="000121F5" w:rsidRDefault="008E3310" w:rsidP="008E3310">
      <w:pPr>
        <w:rPr>
          <w:lang w:val="en-US"/>
        </w:rPr>
      </w:pPr>
      <w:r>
        <w:rPr>
          <w:lang w:val="en-US"/>
        </w:rPr>
        <w:t>Elitism is a technique where</w:t>
      </w:r>
      <w:r w:rsidR="000F3091">
        <w:rPr>
          <w:lang w:val="en-US"/>
        </w:rPr>
        <w:t xml:space="preserve"> the best </w:t>
      </w:r>
      <w:r>
        <w:rPr>
          <w:lang w:val="en-US"/>
        </w:rPr>
        <w:t xml:space="preserve">individual solutions from the previous generation </w:t>
      </w:r>
      <w:r w:rsidR="000F3091">
        <w:rPr>
          <w:lang w:val="en-US"/>
        </w:rPr>
        <w:t xml:space="preserve">are included with the current population to be considered </w:t>
      </w:r>
      <w:r>
        <w:rPr>
          <w:lang w:val="en-US"/>
        </w:rPr>
        <w:t>in the selection process</w:t>
      </w:r>
      <w:r w:rsidR="000F3091">
        <w:rPr>
          <w:lang w:val="en-US"/>
        </w:rPr>
        <w:t>. The advantage of elitism in EC is that convergence is usually faster because good solutions are not lost unless better ones are produced.</w:t>
      </w:r>
      <w:r w:rsidR="00462764">
        <w:rPr>
          <w:lang w:val="en-US"/>
        </w:rPr>
        <w:t xml:space="preserve"> </w:t>
      </w:r>
    </w:p>
    <w:p w14:paraId="32BE336D" w14:textId="6172E6FA" w:rsidR="000121F5" w:rsidRDefault="00462764" w:rsidP="008E3310">
      <w:pPr>
        <w:rPr>
          <w:lang w:val="en-US"/>
        </w:rPr>
      </w:pPr>
      <w:r>
        <w:rPr>
          <w:lang w:val="en-US"/>
        </w:rPr>
        <w:t xml:space="preserve">The way elitism is used in DC-CMA-ES is inspired by the </w:t>
      </w:r>
      <w:r>
        <w:rPr>
          <w:lang w:val="en-US"/>
        </w:rPr>
        <w:fldChar w:fldCharType="begin" w:fldLock="1"/>
      </w:r>
      <w:r>
        <w:rPr>
          <w:lang w:val="en-US"/>
        </w:rPr>
        <w:instrText xml:space="preserve"> REF _Ref23425107 \h </w:instrText>
      </w:r>
      <w:r w:rsidR="00C442F0">
        <w:rPr>
          <w:lang w:val="en-US"/>
        </w:rPr>
        <w:instrText xml:space="preserve"> \* MERGEFORMAT </w:instrText>
      </w:r>
      <w:r>
        <w:rPr>
          <w:lang w:val="en-US"/>
        </w:rPr>
      </w:r>
      <w:r>
        <w:rPr>
          <w:lang w:val="en-US"/>
        </w:rPr>
        <w:fldChar w:fldCharType="separate"/>
      </w:r>
      <w:r w:rsidR="00B40E88" w:rsidRPr="00B40E88">
        <w:rPr>
          <w:rFonts w:cs="Times New Roman"/>
          <w:i/>
          <w:szCs w:val="24"/>
          <w:lang w:val="en-US"/>
        </w:rPr>
        <w:t>(1+1)</w:t>
      </w:r>
      <w:r w:rsidR="00B40E88" w:rsidRPr="00CC7A4C">
        <w:rPr>
          <w:rFonts w:cs="Times New Roman"/>
          <w:szCs w:val="24"/>
          <w:lang w:val="en-US"/>
        </w:rPr>
        <w:t>-ES</w:t>
      </w:r>
      <w:r>
        <w:rPr>
          <w:lang w:val="en-US"/>
        </w:rPr>
        <w:fldChar w:fldCharType="end"/>
      </w:r>
      <w:r>
        <w:rPr>
          <w:lang w:val="en-US"/>
        </w:rPr>
        <w:t xml:space="preserve">. The main idea </w:t>
      </w:r>
      <w:r w:rsidR="000121F5">
        <w:rPr>
          <w:lang w:val="en-US"/>
        </w:rPr>
        <w:t>was</w:t>
      </w:r>
      <w:r>
        <w:rPr>
          <w:lang w:val="en-US"/>
        </w:rPr>
        <w:t xml:space="preserve"> that the elite center should be replaced by the best solution </w:t>
      </w:r>
      <w:r w:rsidR="000121F5">
        <w:rPr>
          <w:lang w:val="en-US"/>
        </w:rPr>
        <w:t xml:space="preserve">of each generation. However, this method of updating the elite center was proven to be very unstable, especially in a multimodal </w:t>
      </w:r>
      <w:r w:rsidR="00C442F0">
        <w:rPr>
          <w:lang w:val="en-US"/>
        </w:rPr>
        <w:t>fitness landscape</w:t>
      </w:r>
      <w:r w:rsidR="000121F5">
        <w:rPr>
          <w:lang w:val="en-US"/>
        </w:rPr>
        <w:t xml:space="preserve">. </w:t>
      </w:r>
    </w:p>
    <w:p w14:paraId="40D6A15B" w14:textId="4F12B030" w:rsidR="00315248" w:rsidRPr="00315248" w:rsidRDefault="000121F5" w:rsidP="00315248">
      <w:pPr>
        <w:rPr>
          <w:lang w:val="en-US"/>
        </w:rPr>
      </w:pPr>
      <w:r>
        <w:rPr>
          <w:lang w:val="en-US"/>
        </w:rPr>
        <w:t>This instability was solved with the introduction of a</w:t>
      </w:r>
      <w:r w:rsidR="00CE73C0">
        <w:rPr>
          <w:lang w:val="en-US"/>
        </w:rPr>
        <w:t xml:space="preserve"> </w:t>
      </w:r>
      <w:r>
        <w:rPr>
          <w:lang w:val="en-US"/>
        </w:rPr>
        <w:t xml:space="preserve">sliding window </w:t>
      </w:r>
      <w:r w:rsidR="00C1513A" w:rsidRPr="00C1513A">
        <w:rPr>
          <w:i/>
          <w:lang w:val="en-US"/>
        </w:rPr>
        <w:t>e</w:t>
      </w:r>
      <w:r w:rsidR="00C1513A" w:rsidRPr="00C1513A">
        <w:rPr>
          <w:i/>
          <w:vertAlign w:val="subscript"/>
          <w:lang w:val="en-US"/>
        </w:rPr>
        <w:t>w</w:t>
      </w:r>
      <w:r w:rsidR="00C1513A">
        <w:rPr>
          <w:lang w:val="en-US"/>
        </w:rPr>
        <w:t xml:space="preserve">, </w:t>
      </w:r>
      <w:r w:rsidRPr="00C1513A">
        <w:rPr>
          <w:lang w:val="en-US"/>
        </w:rPr>
        <w:t>which</w:t>
      </w:r>
      <w:r>
        <w:rPr>
          <w:lang w:val="en-US"/>
        </w:rPr>
        <w:t xml:space="preserve"> accumulates the best solution from each generation</w:t>
      </w:r>
      <w:r w:rsidR="00315248">
        <w:rPr>
          <w:lang w:val="en-US"/>
        </w:rPr>
        <w:t xml:space="preserve"> and operates in a First-in-First-out fashion</w:t>
      </w:r>
      <w:r w:rsidR="0045536D">
        <w:rPr>
          <w:lang w:val="en-US"/>
        </w:rPr>
        <w:t>.</w:t>
      </w:r>
      <w:r>
        <w:rPr>
          <w:lang w:val="en-US"/>
        </w:rPr>
        <w:t xml:space="preserve"> </w:t>
      </w:r>
      <w:r w:rsidR="00315248">
        <w:rPr>
          <w:lang w:val="en-US"/>
        </w:rPr>
        <w:t xml:space="preserve">When </w:t>
      </w:r>
      <w:r w:rsidR="00C1513A" w:rsidRPr="00C1513A">
        <w:rPr>
          <w:i/>
          <w:lang w:val="en-US"/>
        </w:rPr>
        <w:t>e</w:t>
      </w:r>
      <w:r w:rsidR="00C1513A" w:rsidRPr="00C1513A">
        <w:rPr>
          <w:i/>
          <w:vertAlign w:val="subscript"/>
          <w:lang w:val="en-US"/>
        </w:rPr>
        <w:t>w</w:t>
      </w:r>
      <w:r w:rsidR="00315248">
        <w:rPr>
          <w:lang w:val="en-US"/>
        </w:rPr>
        <w:t xml:space="preserve"> becomes full, if the new elite solution is better </w:t>
      </w:r>
      <w:r w:rsidR="00C442F0">
        <w:rPr>
          <w:lang w:val="en-US"/>
        </w:rPr>
        <w:t xml:space="preserve">than </w:t>
      </w:r>
      <w:r w:rsidR="00315248">
        <w:rPr>
          <w:lang w:val="en-US"/>
        </w:rPr>
        <w:t>any of the solutions residing in the window</w:t>
      </w:r>
      <w:r w:rsidR="00D748FE">
        <w:rPr>
          <w:lang w:val="en-US"/>
        </w:rPr>
        <w:t>,</w:t>
      </w:r>
      <w:r w:rsidR="00315248">
        <w:rPr>
          <w:lang w:val="en-US"/>
        </w:rPr>
        <w:t xml:space="preserve"> then the eldest elite solution exits while the new elite solution enters. The functionality of the elite sliding window resembles the age property used by</w:t>
      </w:r>
      <w:r w:rsidR="002C3F72">
        <w:rPr>
          <w:lang w:val="en-US"/>
        </w:rPr>
        <w:t xml:space="preserve"> the </w:t>
      </w:r>
      <w:r w:rsidR="002C3F72" w:rsidRPr="002C3F72">
        <w:rPr>
          <w:i/>
          <w:lang w:val="en-US"/>
        </w:rPr>
        <w:t>(</w:t>
      </w:r>
      <w:r w:rsidR="002C3F72" w:rsidRPr="002C3F72">
        <w:rPr>
          <w:rFonts w:cs="Times New Roman"/>
          <w:i/>
          <w:lang w:val="en-US"/>
        </w:rPr>
        <w:t>µ</w:t>
      </w:r>
      <w:r w:rsidR="002C3F72" w:rsidRPr="002C3F72">
        <w:rPr>
          <w:i/>
          <w:lang w:val="en-US"/>
        </w:rPr>
        <w:t>/</w:t>
      </w:r>
      <w:r w:rsidR="002C3F72" w:rsidRPr="002C3F72">
        <w:rPr>
          <w:rFonts w:cs="Times New Roman"/>
          <w:i/>
          <w:lang w:val="en-US"/>
        </w:rPr>
        <w:t xml:space="preserve">ρ, κ, λ) </w:t>
      </w:r>
      <w:r w:rsidR="002C3F72">
        <w:rPr>
          <w:rFonts w:cs="Times New Roman"/>
          <w:lang w:val="en-US"/>
        </w:rPr>
        <w:t>– ES</w:t>
      </w:r>
      <w:r w:rsidR="002C3F72">
        <w:rPr>
          <w:lang w:val="en-US"/>
        </w:rPr>
        <w:t xml:space="preserve"> </w:t>
      </w:r>
      <w:r w:rsidR="00315248">
        <w:rPr>
          <w:lang w:val="en-US"/>
        </w:rPr>
        <w:t xml:space="preserve">as the </w:t>
      </w:r>
      <w:r w:rsidR="00315248">
        <w:rPr>
          <w:i/>
          <w:lang w:val="en-US"/>
        </w:rPr>
        <w:t>life-span</w:t>
      </w:r>
      <w:r w:rsidR="00315248">
        <w:rPr>
          <w:lang w:val="en-US"/>
        </w:rPr>
        <w:t xml:space="preserve"> of an elite </w:t>
      </w:r>
      <w:r w:rsidR="00315248">
        <w:rPr>
          <w:lang w:val="en-US"/>
        </w:rPr>
        <w:lastRenderedPageBreak/>
        <w:t xml:space="preserve">solution </w:t>
      </w:r>
      <w:r w:rsidR="002C3F72">
        <w:rPr>
          <w:lang w:val="en-US"/>
        </w:rPr>
        <w:t xml:space="preserve">partially </w:t>
      </w:r>
      <w:r w:rsidR="00315248">
        <w:rPr>
          <w:lang w:val="en-US"/>
        </w:rPr>
        <w:t>depends on the size of the sliding window</w:t>
      </w:r>
      <w:r w:rsidR="00C1513A">
        <w:rPr>
          <w:lang w:val="en-US"/>
        </w:rPr>
        <w:t xml:space="preserve">, </w:t>
      </w:r>
      <w:r w:rsidR="00C1513A">
        <w:rPr>
          <w:i/>
          <w:lang w:val="en-US"/>
        </w:rPr>
        <w:t>s</w:t>
      </w:r>
      <w:r w:rsidR="00315248">
        <w:rPr>
          <w:lang w:val="en-US"/>
        </w:rPr>
        <w:t>.</w:t>
      </w:r>
      <w:r w:rsidR="004F23B5">
        <w:rPr>
          <w:lang w:val="en-US"/>
        </w:rPr>
        <w:t xml:space="preserve"> </w:t>
      </w:r>
      <w:r w:rsidR="00ED5378" w:rsidRPr="00ED5378">
        <w:rPr>
          <w:i/>
          <w:lang w:val="en-US"/>
        </w:rPr>
        <w:fldChar w:fldCharType="begin" w:fldLock="1"/>
      </w:r>
      <w:r w:rsidR="00ED5378" w:rsidRPr="00ED5378">
        <w:rPr>
          <w:i/>
          <w:lang w:val="en-US"/>
        </w:rPr>
        <w:instrText xml:space="preserve"> REF _Ref24123003 \h </w:instrText>
      </w:r>
      <w:r w:rsidR="00ED5378" w:rsidRPr="00ED5378">
        <w:rPr>
          <w:i/>
          <w:lang w:val="en-US"/>
        </w:rPr>
      </w:r>
      <w:r w:rsidR="00ED5378" w:rsidRPr="00ED5378">
        <w:rPr>
          <w:i/>
          <w:lang w:val="en-US"/>
        </w:rPr>
        <w:instrText xml:space="preserve"> \* MERGEFORMAT </w:instrText>
      </w:r>
      <w:r w:rsidR="00ED5378" w:rsidRPr="00ED5378">
        <w:rPr>
          <w:i/>
          <w:lang w:val="en-US"/>
        </w:rPr>
        <w:fldChar w:fldCharType="separate"/>
      </w:r>
      <w:r w:rsidR="00ED5378" w:rsidRPr="00ED5378">
        <w:rPr>
          <w:i/>
          <w:szCs w:val="24"/>
        </w:rPr>
        <w:t xml:space="preserve">Figure </w:t>
      </w:r>
      <w:r w:rsidR="00ED5378" w:rsidRPr="00ED5378">
        <w:rPr>
          <w:i/>
          <w:noProof/>
          <w:szCs w:val="24"/>
        </w:rPr>
        <w:t>3</w:t>
      </w:r>
      <w:r w:rsidR="00ED5378" w:rsidRPr="00ED5378">
        <w:rPr>
          <w:i/>
          <w:szCs w:val="24"/>
        </w:rPr>
        <w:t>.</w:t>
      </w:r>
      <w:r w:rsidR="00ED5378" w:rsidRPr="00ED5378">
        <w:rPr>
          <w:i/>
          <w:noProof/>
          <w:szCs w:val="24"/>
        </w:rPr>
        <w:t>2</w:t>
      </w:r>
      <w:r w:rsidR="00ED5378" w:rsidRPr="00ED5378">
        <w:rPr>
          <w:i/>
          <w:lang w:val="en-US"/>
        </w:rPr>
        <w:fldChar w:fldCharType="end"/>
      </w:r>
      <w:r w:rsidR="00ED5378">
        <w:rPr>
          <w:i/>
          <w:lang w:val="en-US"/>
        </w:rPr>
        <w:t xml:space="preserve"> </w:t>
      </w:r>
      <w:r w:rsidR="006E60B9">
        <w:rPr>
          <w:lang w:val="en-US"/>
        </w:rPr>
        <w:t>illustrates</w:t>
      </w:r>
      <w:r w:rsidR="00315248">
        <w:rPr>
          <w:lang w:val="en-US"/>
        </w:rPr>
        <w:t xml:space="preserve"> the functionality of </w:t>
      </w:r>
      <w:r w:rsidR="006E60B9">
        <w:rPr>
          <w:lang w:val="en-US"/>
        </w:rPr>
        <w:t xml:space="preserve">an elite sliding window with a window size of </w:t>
      </w:r>
      <w:r w:rsidR="00C1513A">
        <w:rPr>
          <w:i/>
          <w:lang w:val="en-US"/>
        </w:rPr>
        <w:t xml:space="preserve">s </w:t>
      </w:r>
      <w:r w:rsidR="00C1513A">
        <w:rPr>
          <w:lang w:val="en-US"/>
        </w:rPr>
        <w:t>= 8</w:t>
      </w:r>
      <w:r w:rsidR="006E60B9">
        <w:rPr>
          <w:lang w:val="en-US"/>
        </w:rPr>
        <w:t>.</w:t>
      </w:r>
    </w:p>
    <w:p w14:paraId="26831B13" w14:textId="2217EA2E" w:rsidR="002C734E" w:rsidRDefault="00637479" w:rsidP="00637479">
      <w:pPr>
        <w:jc w:val="center"/>
        <w:rPr>
          <w:lang w:val="en-US"/>
        </w:rPr>
      </w:pPr>
      <w:r>
        <w:rPr>
          <w:noProof/>
          <w:lang w:val="en-US"/>
        </w:rPr>
        <w:drawing>
          <wp:inline distT="0" distB="0" distL="0" distR="0" wp14:anchorId="0A7F99E4" wp14:editId="4D072269">
            <wp:extent cx="3819525" cy="287655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ite_window.png"/>
                    <pic:cNvPicPr/>
                  </pic:nvPicPr>
                  <pic:blipFill>
                    <a:blip r:embed="rId20">
                      <a:extLst>
                        <a:ext uri="{28A0092B-C50C-407E-A947-70E740481C1C}">
                          <a14:useLocalDpi xmlns:a14="http://schemas.microsoft.com/office/drawing/2010/main" val="0"/>
                        </a:ext>
                      </a:extLst>
                    </a:blip>
                    <a:stretch>
                      <a:fillRect/>
                    </a:stretch>
                  </pic:blipFill>
                  <pic:spPr>
                    <a:xfrm>
                      <a:off x="0" y="0"/>
                      <a:ext cx="3819525" cy="2876550"/>
                    </a:xfrm>
                    <a:prstGeom prst="rect">
                      <a:avLst/>
                    </a:prstGeom>
                  </pic:spPr>
                </pic:pic>
              </a:graphicData>
            </a:graphic>
          </wp:inline>
        </w:drawing>
      </w:r>
    </w:p>
    <w:p w14:paraId="67C6A3D4" w14:textId="0EEC1A99" w:rsidR="00315248" w:rsidRDefault="004F23B5" w:rsidP="004F23B5">
      <w:pPr>
        <w:pStyle w:val="Caption"/>
        <w:jc w:val="center"/>
        <w:rPr>
          <w:i w:val="0"/>
          <w:sz w:val="24"/>
          <w:szCs w:val="24"/>
        </w:rPr>
      </w:pPr>
      <w:bookmarkStart w:id="69" w:name="_Ref24123003"/>
      <w:bookmarkStart w:id="70" w:name="_Ref24122995"/>
      <w:bookmarkStart w:id="71" w:name="_Toc27060387"/>
      <w:r w:rsidRPr="002C3F72">
        <w:rPr>
          <w:sz w:val="24"/>
          <w:szCs w:val="24"/>
        </w:rPr>
        <w:t xml:space="preserve">Figure </w:t>
      </w:r>
      <w:r w:rsidR="00C31EE0">
        <w:rPr>
          <w:sz w:val="24"/>
          <w:szCs w:val="24"/>
        </w:rPr>
        <w:fldChar w:fldCharType="begin" w:fldLock="1"/>
      </w:r>
      <w:r w:rsidR="00C31EE0">
        <w:rPr>
          <w:sz w:val="24"/>
          <w:szCs w:val="24"/>
        </w:rPr>
        <w:instrText xml:space="preserve"> STYLEREF 1 \s </w:instrText>
      </w:r>
      <w:r w:rsidR="00C31EE0">
        <w:rPr>
          <w:sz w:val="24"/>
          <w:szCs w:val="24"/>
        </w:rPr>
        <w:fldChar w:fldCharType="separate"/>
      </w:r>
      <w:r w:rsidR="00C31EE0">
        <w:rPr>
          <w:noProof/>
          <w:sz w:val="24"/>
          <w:szCs w:val="24"/>
        </w:rPr>
        <w:t>3</w:t>
      </w:r>
      <w:r w:rsidR="00C31EE0">
        <w:rPr>
          <w:sz w:val="24"/>
          <w:szCs w:val="24"/>
        </w:rPr>
        <w:fldChar w:fldCharType="end"/>
      </w:r>
      <w:r w:rsidR="00C31EE0">
        <w:rPr>
          <w:sz w:val="24"/>
          <w:szCs w:val="24"/>
        </w:rPr>
        <w:t>.</w:t>
      </w:r>
      <w:r w:rsidR="00C31EE0">
        <w:rPr>
          <w:sz w:val="24"/>
          <w:szCs w:val="24"/>
        </w:rPr>
        <w:fldChar w:fldCharType="begin" w:fldLock="1"/>
      </w:r>
      <w:r w:rsidR="00C31EE0">
        <w:rPr>
          <w:sz w:val="24"/>
          <w:szCs w:val="24"/>
        </w:rPr>
        <w:instrText xml:space="preserve"> SEQ Figure \* ARABIC \s 1 </w:instrText>
      </w:r>
      <w:r w:rsidR="00C31EE0">
        <w:rPr>
          <w:sz w:val="24"/>
          <w:szCs w:val="24"/>
        </w:rPr>
        <w:fldChar w:fldCharType="separate"/>
      </w:r>
      <w:r w:rsidR="00C31EE0">
        <w:rPr>
          <w:noProof/>
          <w:sz w:val="24"/>
          <w:szCs w:val="24"/>
        </w:rPr>
        <w:t>2</w:t>
      </w:r>
      <w:r w:rsidR="00C31EE0">
        <w:rPr>
          <w:sz w:val="24"/>
          <w:szCs w:val="24"/>
        </w:rPr>
        <w:fldChar w:fldCharType="end"/>
      </w:r>
      <w:bookmarkEnd w:id="69"/>
      <w:r w:rsidRPr="004F23B5">
        <w:rPr>
          <w:i w:val="0"/>
          <w:sz w:val="24"/>
          <w:szCs w:val="24"/>
        </w:rPr>
        <w:t xml:space="preserve"> - </w:t>
      </w:r>
      <w:bookmarkStart w:id="72" w:name="_Ref23528876"/>
      <w:r w:rsidRPr="00315248">
        <w:rPr>
          <w:i w:val="0"/>
          <w:sz w:val="24"/>
          <w:szCs w:val="24"/>
        </w:rPr>
        <w:t>Functionality of the elite sliding window</w:t>
      </w:r>
      <w:bookmarkEnd w:id="70"/>
      <w:bookmarkEnd w:id="71"/>
      <w:bookmarkEnd w:id="72"/>
    </w:p>
    <w:p w14:paraId="0DB65E38" w14:textId="77777777" w:rsidR="00315248" w:rsidRPr="00315248" w:rsidRDefault="00315248" w:rsidP="00315248"/>
    <w:p w14:paraId="20998C00" w14:textId="77777777" w:rsidR="003A1732" w:rsidRDefault="000121F5" w:rsidP="003A1732">
      <w:pPr>
        <w:rPr>
          <w:lang w:val="en-US"/>
        </w:rPr>
      </w:pPr>
      <w:r>
        <w:rPr>
          <w:lang w:val="en-US"/>
        </w:rPr>
        <w:t>The rationale behind this sliding window is that it w</w:t>
      </w:r>
      <w:r w:rsidR="006B21FE">
        <w:rPr>
          <w:lang w:val="en-US"/>
        </w:rPr>
        <w:t xml:space="preserve">ould </w:t>
      </w:r>
      <w:r>
        <w:rPr>
          <w:lang w:val="en-US"/>
        </w:rPr>
        <w:t>improve the stability of the elite</w:t>
      </w:r>
      <w:r w:rsidR="006B21FE">
        <w:rPr>
          <w:lang w:val="en-US"/>
        </w:rPr>
        <w:t xml:space="preserve"> </w:t>
      </w:r>
      <w:r>
        <w:rPr>
          <w:lang w:val="en-US"/>
        </w:rPr>
        <w:t xml:space="preserve">center update if we average the elite solutions that currently exist in the sliding window. </w:t>
      </w:r>
      <w:r w:rsidR="008E24C7">
        <w:rPr>
          <w:lang w:val="en-US"/>
        </w:rPr>
        <w:t xml:space="preserve">Performing a weighted-average of the elite solutions in the sliding window is analogous to the use of weighted-intermediate recombination. </w:t>
      </w:r>
      <w:r w:rsidR="004C6E63" w:rsidRPr="000517A3">
        <w:rPr>
          <w:i/>
          <w:lang w:val="en-US"/>
        </w:rPr>
        <w:fldChar w:fldCharType="begin" w:fldLock="1"/>
      </w:r>
      <w:r w:rsidR="004C6E63" w:rsidRPr="000517A3">
        <w:rPr>
          <w:i/>
          <w:lang w:val="en-US"/>
        </w:rPr>
        <w:instrText xml:space="preserve"> REF _Ref23532506 \h  \* MERGEFORMAT </w:instrText>
      </w:r>
      <w:r w:rsidR="004C6E63" w:rsidRPr="000517A3">
        <w:rPr>
          <w:i/>
          <w:lang w:val="en-US"/>
        </w:rPr>
      </w:r>
      <w:r w:rsidR="004C6E63" w:rsidRPr="000517A3">
        <w:rPr>
          <w:i/>
          <w:lang w:val="en-US"/>
        </w:rPr>
        <w:fldChar w:fldCharType="separate"/>
      </w:r>
      <w:r w:rsidR="00C64ADE" w:rsidRPr="00C64ADE">
        <w:rPr>
          <w:i/>
          <w:szCs w:val="24"/>
        </w:rPr>
        <w:t xml:space="preserve">Equation </w:t>
      </w:r>
      <w:r w:rsidR="00B9610D">
        <w:rPr>
          <w:i/>
          <w:noProof/>
          <w:szCs w:val="24"/>
        </w:rPr>
        <w:t>3</w:t>
      </w:r>
      <w:r w:rsidR="00C64ADE" w:rsidRPr="00C64ADE">
        <w:rPr>
          <w:i/>
          <w:noProof/>
          <w:szCs w:val="24"/>
        </w:rPr>
        <w:t>.1</w:t>
      </w:r>
      <w:r w:rsidR="004C6E63" w:rsidRPr="000517A3">
        <w:rPr>
          <w:i/>
          <w:lang w:val="en-US"/>
        </w:rPr>
        <w:fldChar w:fldCharType="end"/>
      </w:r>
      <w:r w:rsidR="004C6E63">
        <w:rPr>
          <w:lang w:val="en-US"/>
        </w:rPr>
        <w:t xml:space="preserve"> shows how the</w:t>
      </w:r>
      <w:r w:rsidR="00780F68">
        <w:rPr>
          <w:lang w:val="en-US"/>
        </w:rPr>
        <w:t xml:space="preserve"> </w:t>
      </w:r>
      <w:r w:rsidR="004C6E63">
        <w:rPr>
          <w:lang w:val="en-US"/>
        </w:rPr>
        <w:t>weights are calculated</w:t>
      </w:r>
      <w:r w:rsidR="007E3799">
        <w:rPr>
          <w:lang w:val="en-US"/>
        </w:rPr>
        <w:t>, where</w:t>
      </w:r>
      <w:r w:rsidR="004C6E63">
        <w:rPr>
          <w:lang w:val="en-US"/>
        </w:rPr>
        <w:t xml:space="preserve"> </w:t>
      </w:r>
      <m:oMath>
        <m:r>
          <w:rPr>
            <w:rFonts w:ascii="Cambria Math" w:hAnsi="Cambria Math"/>
            <w:lang w:val="en-US"/>
          </w:rPr>
          <m:t>s = min</m:t>
        </m:r>
        <m:d>
          <m:dPr>
            <m:ctrlPr>
              <w:rPr>
                <w:rFonts w:ascii="Cambria Math" w:hAnsi="Cambria Math"/>
                <w:i/>
                <w:lang w:val="en-US"/>
              </w:rPr>
            </m:ctrlPr>
          </m:dPr>
          <m:e>
            <m:r>
              <w:rPr>
                <w:rFonts w:ascii="Cambria Math" w:hAnsi="Cambria Math"/>
                <w:lang w:val="en-US"/>
              </w:rPr>
              <m:t xml:space="preserve">count(solutions in window), </m:t>
            </m:r>
            <m:r>
              <m:rPr>
                <m:sty m:val="p"/>
              </m:rPr>
              <w:rPr>
                <w:rFonts w:ascii="Cambria Math" w:hAnsi="Cambria Math"/>
                <w:lang w:val="en-US"/>
              </w:rPr>
              <m:t>s</m:t>
            </m:r>
          </m:e>
        </m:d>
      </m:oMath>
      <w:r w:rsidR="004C6E63">
        <w:rPr>
          <w:rFonts w:eastAsiaTheme="minorEastAsia"/>
          <w:lang w:val="en-US"/>
        </w:rPr>
        <w:t xml:space="preserve"> and </w:t>
      </w:r>
      <w:r w:rsidR="004C6E63" w:rsidRPr="000517A3">
        <w:rPr>
          <w:rFonts w:eastAsiaTheme="minorEastAsia"/>
          <w:i/>
          <w:lang w:val="en-US"/>
        </w:rPr>
        <w:t>n</w:t>
      </w:r>
      <w:r w:rsidR="004C6E63">
        <w:rPr>
          <w:rFonts w:eastAsiaTheme="minorEastAsia"/>
          <w:lang w:val="en-US"/>
        </w:rPr>
        <w:t xml:space="preserve"> is the problem dimension. This equation produces log weights that are skewed so the first few terms are not as heavily weighted as </w:t>
      </w:r>
      <w:r w:rsidR="00637479">
        <w:rPr>
          <w:rFonts w:eastAsiaTheme="minorEastAsia"/>
          <w:lang w:val="en-US"/>
        </w:rPr>
        <w:t xml:space="preserve">compared to the weights used for weighted-intermediate recombination in </w:t>
      </w:r>
      <w:r w:rsidR="00637479">
        <w:rPr>
          <w:rFonts w:eastAsiaTheme="minorEastAsia"/>
          <w:i/>
          <w:lang w:val="en-US"/>
        </w:rPr>
        <w:t>(</w:t>
      </w:r>
      <w:r w:rsidR="00637479">
        <w:rPr>
          <w:rFonts w:eastAsiaTheme="minorEastAsia" w:cs="Times New Roman"/>
          <w:i/>
          <w:lang w:val="en-US"/>
        </w:rPr>
        <w:t>µ</w:t>
      </w:r>
      <w:r w:rsidR="00637479" w:rsidRPr="00637479">
        <w:rPr>
          <w:rFonts w:eastAsiaTheme="minorEastAsia" w:cs="Times New Roman"/>
          <w:i/>
          <w:vertAlign w:val="subscript"/>
          <w:lang w:val="en-US"/>
        </w:rPr>
        <w:t>w</w:t>
      </w:r>
      <w:r w:rsidR="00637479">
        <w:rPr>
          <w:rFonts w:eastAsiaTheme="minorEastAsia"/>
          <w:i/>
          <w:lang w:val="en-US"/>
        </w:rPr>
        <w:t xml:space="preserve">, </w:t>
      </w:r>
      <w:r w:rsidR="00637479">
        <w:rPr>
          <w:rFonts w:eastAsiaTheme="minorEastAsia" w:cs="Times New Roman"/>
          <w:i/>
          <w:lang w:val="en-US"/>
        </w:rPr>
        <w:t>λ</w:t>
      </w:r>
      <w:r w:rsidR="00637479">
        <w:rPr>
          <w:rFonts w:eastAsiaTheme="minorEastAsia"/>
          <w:i/>
          <w:lang w:val="en-US"/>
        </w:rPr>
        <w:t>) –</w:t>
      </w:r>
      <w:r w:rsidR="00637479">
        <w:rPr>
          <w:rFonts w:eastAsiaTheme="minorEastAsia"/>
          <w:lang w:val="en-US"/>
        </w:rPr>
        <w:t xml:space="preserve"> CMA-ES</w:t>
      </w:r>
      <w:r w:rsidR="0094686A">
        <w:rPr>
          <w:rFonts w:eastAsiaTheme="minorEastAsia"/>
          <w:lang w:val="en-US"/>
        </w:rPr>
        <w:t>. These weights take the most recent elite solutions into</w:t>
      </w:r>
      <w:r w:rsidR="000517A3">
        <w:rPr>
          <w:rFonts w:eastAsiaTheme="minorEastAsia"/>
          <w:lang w:val="en-US"/>
        </w:rPr>
        <w:t xml:space="preserve"> higher</w:t>
      </w:r>
      <w:r w:rsidR="0094686A">
        <w:rPr>
          <w:rFonts w:eastAsiaTheme="minorEastAsia"/>
          <w:lang w:val="en-US"/>
        </w:rPr>
        <w:t xml:space="preserve"> consideration to ensure </w:t>
      </w:r>
      <w:r w:rsidR="00637479">
        <w:rPr>
          <w:rFonts w:eastAsiaTheme="minorEastAsia"/>
          <w:lang w:val="en-US"/>
        </w:rPr>
        <w:t xml:space="preserve">steady </w:t>
      </w:r>
      <w:r w:rsidR="0094686A">
        <w:rPr>
          <w:rFonts w:eastAsiaTheme="minorEastAsia"/>
          <w:lang w:val="en-US"/>
        </w:rPr>
        <w:t xml:space="preserve">convergence but not so much as to </w:t>
      </w:r>
      <w:r w:rsidR="000517A3">
        <w:rPr>
          <w:rFonts w:eastAsiaTheme="minorEastAsia"/>
          <w:lang w:val="en-US"/>
        </w:rPr>
        <w:t>quickly</w:t>
      </w:r>
      <w:r w:rsidR="0094686A">
        <w:rPr>
          <w:rFonts w:eastAsiaTheme="minorEastAsia"/>
          <w:lang w:val="en-US"/>
        </w:rPr>
        <w:t xml:space="preserve"> forget the eldest elite solutions in the window</w:t>
      </w:r>
      <w:r w:rsidR="00DF0A6B">
        <w:rPr>
          <w:rFonts w:eastAsiaTheme="minorEastAsia"/>
          <w:lang w:val="en-US"/>
        </w:rPr>
        <w:t>.</w:t>
      </w:r>
    </w:p>
    <w:p w14:paraId="46902387" w14:textId="413EC85E" w:rsidR="007E3799" w:rsidRPr="00DF0A6B" w:rsidRDefault="00295CC6" w:rsidP="003A173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f>
            <m:fPr>
              <m:ctrlPr>
                <w:rPr>
                  <w:rFonts w:ascii="Cambria Math" w:hAnsi="Cambria Math"/>
                  <w:i/>
                </w:rPr>
              </m:ctrlPr>
            </m:fPr>
            <m:num>
              <m:r>
                <w:rPr>
                  <w:rFonts w:ascii="Cambria Math" w:hAnsi="Cambria Math"/>
                </w:rPr>
                <m:t>log</m:t>
              </m:r>
              <m:d>
                <m:dPr>
                  <m:ctrlPr>
                    <w:rPr>
                      <w:rFonts w:ascii="Cambria Math" w:hAnsi="Cambria Math"/>
                      <w:i/>
                    </w:rPr>
                  </m:ctrlPr>
                </m:dPr>
                <m:e>
                  <m:r>
                    <w:rPr>
                      <w:rFonts w:ascii="Cambria Math" w:hAnsi="Cambria Math"/>
                    </w:rPr>
                    <m:t>15 + 4log(n)</m:t>
                  </m:r>
                </m:e>
              </m:d>
              <m:r>
                <w:rPr>
                  <w:rFonts w:ascii="Cambria Math" w:hAnsi="Cambria Math"/>
                </w:rPr>
                <m:t xml:space="preserve"> - log(i)</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log</m:t>
                  </m:r>
                  <m:d>
                    <m:dPr>
                      <m:ctrlPr>
                        <w:rPr>
                          <w:rFonts w:ascii="Cambria Math" w:hAnsi="Cambria Math"/>
                          <w:i/>
                        </w:rPr>
                      </m:ctrlPr>
                    </m:dPr>
                    <m:e>
                      <m:r>
                        <w:rPr>
                          <w:rFonts w:ascii="Cambria Math" w:hAnsi="Cambria Math"/>
                        </w:rPr>
                        <m:t>15 + 4log(n)</m:t>
                      </m:r>
                    </m:e>
                  </m:d>
                  <m:r>
                    <w:rPr>
                      <w:rFonts w:ascii="Cambria Math" w:hAnsi="Cambria Math"/>
                    </w:rPr>
                    <m:t xml:space="preserve"> - log(i)</m:t>
                  </m:r>
                </m:e>
              </m:nary>
            </m:den>
          </m:f>
          <m:r>
            <w:rPr>
              <w:rFonts w:ascii="Cambria Math" w:eastAsiaTheme="minorEastAsia" w:hAnsi="Cambria Math"/>
            </w:rPr>
            <m:t>, for i ∈ {1, ..., s}</m:t>
          </m:r>
        </m:oMath>
      </m:oMathPara>
    </w:p>
    <w:p w14:paraId="2405CDAE" w14:textId="073B3CA0" w:rsidR="007E3799" w:rsidRDefault="00C64ADE" w:rsidP="00C64ADE">
      <w:pPr>
        <w:pStyle w:val="Caption"/>
        <w:jc w:val="center"/>
        <w:rPr>
          <w:sz w:val="24"/>
        </w:rPr>
      </w:pPr>
      <w:r w:rsidRPr="00C64ADE">
        <w:rPr>
          <w:sz w:val="24"/>
        </w:rPr>
        <w:t xml:space="preserve">Equation </w:t>
      </w:r>
      <w:r w:rsidR="00911311">
        <w:rPr>
          <w:sz w:val="24"/>
        </w:rPr>
        <w:fldChar w:fldCharType="begin" w:fldLock="1"/>
      </w:r>
      <w:r w:rsidR="00911311">
        <w:rPr>
          <w:sz w:val="24"/>
        </w:rPr>
        <w:instrText xml:space="preserve"> STYLEREF 1 \s </w:instrText>
      </w:r>
      <w:r w:rsidR="00911311">
        <w:rPr>
          <w:sz w:val="24"/>
        </w:rPr>
        <w:fldChar w:fldCharType="separate"/>
      </w:r>
      <w:r w:rsidR="00911311">
        <w:rPr>
          <w:noProof/>
          <w:sz w:val="24"/>
        </w:rPr>
        <w:t>3</w:t>
      </w:r>
      <w:r w:rsidR="00911311">
        <w:rPr>
          <w:sz w:val="24"/>
        </w:rPr>
        <w:fldChar w:fldCharType="end"/>
      </w:r>
      <w:r w:rsidR="00911311">
        <w:rPr>
          <w:sz w:val="24"/>
        </w:rPr>
        <w:t>.</w:t>
      </w:r>
      <w:r w:rsidR="00911311">
        <w:rPr>
          <w:sz w:val="24"/>
        </w:rPr>
        <w:fldChar w:fldCharType="begin" w:fldLock="1"/>
      </w:r>
      <w:r w:rsidR="00911311">
        <w:rPr>
          <w:sz w:val="24"/>
        </w:rPr>
        <w:instrText xml:space="preserve"> SEQ Equation \* ARABIC \s 1 </w:instrText>
      </w:r>
      <w:r w:rsidR="00911311">
        <w:rPr>
          <w:sz w:val="24"/>
        </w:rPr>
        <w:fldChar w:fldCharType="separate"/>
      </w:r>
      <w:r w:rsidR="00911311">
        <w:rPr>
          <w:noProof/>
          <w:sz w:val="24"/>
        </w:rPr>
        <w:t>1</w:t>
      </w:r>
      <w:r w:rsidR="00911311">
        <w:rPr>
          <w:sz w:val="24"/>
        </w:rPr>
        <w:fldChar w:fldCharType="end"/>
      </w:r>
    </w:p>
    <w:p w14:paraId="1E84F5C9" w14:textId="77777777" w:rsidR="003A1732" w:rsidRPr="003A1732" w:rsidRDefault="003A1732" w:rsidP="003A1732"/>
    <w:p w14:paraId="3F810D23" w14:textId="5EFC74B6" w:rsidR="00684121" w:rsidRDefault="00704105" w:rsidP="008E3310">
      <w:pPr>
        <w:rPr>
          <w:lang w:val="en-US"/>
        </w:rPr>
      </w:pPr>
      <w:r>
        <w:rPr>
          <w:lang w:val="en-US"/>
        </w:rPr>
        <w:t xml:space="preserve">This way of computing the elite-center leverages the history of elite solutions with the aim of obtaining an optimum position in the search space from which to sample solutions. The time period </w:t>
      </w:r>
      <w:r w:rsidR="0094686A">
        <w:rPr>
          <w:lang w:val="en-US"/>
        </w:rPr>
        <w:t xml:space="preserve">that elite solutions </w:t>
      </w:r>
      <w:r w:rsidR="00D72BCB">
        <w:rPr>
          <w:lang w:val="en-US"/>
        </w:rPr>
        <w:t>can</w:t>
      </w:r>
      <w:r>
        <w:rPr>
          <w:lang w:val="en-US"/>
        </w:rPr>
        <w:t xml:space="preserve"> stay in the </w:t>
      </w:r>
      <w:r w:rsidR="00D72BCB">
        <w:rPr>
          <w:lang w:val="en-US"/>
        </w:rPr>
        <w:t>window</w:t>
      </w:r>
      <w:r w:rsidR="0094686A">
        <w:rPr>
          <w:lang w:val="en-US"/>
        </w:rPr>
        <w:t>, paired with the fact that only better elite solutions can enter,</w:t>
      </w:r>
      <w:r w:rsidR="00D72BCB">
        <w:rPr>
          <w:lang w:val="en-US"/>
        </w:rPr>
        <w:t xml:space="preserve"> ensures</w:t>
      </w:r>
      <w:r>
        <w:rPr>
          <w:lang w:val="en-US"/>
        </w:rPr>
        <w:t xml:space="preserve"> that </w:t>
      </w:r>
      <w:r w:rsidR="00D72BCB">
        <w:rPr>
          <w:lang w:val="en-US"/>
        </w:rPr>
        <w:t xml:space="preserve">the elite-center is less likely to be trapped in local minima </w:t>
      </w:r>
      <w:r w:rsidR="00A63CDB">
        <w:rPr>
          <w:lang w:val="en-US"/>
        </w:rPr>
        <w:t xml:space="preserve">because </w:t>
      </w:r>
      <w:r w:rsidR="00DF0A6B">
        <w:rPr>
          <w:lang w:val="en-US"/>
        </w:rPr>
        <w:t>solutions</w:t>
      </w:r>
      <w:r w:rsidR="00D72BCB">
        <w:rPr>
          <w:lang w:val="en-US"/>
        </w:rPr>
        <w:t xml:space="preserve"> </w:t>
      </w:r>
      <w:r w:rsidR="00DF0A6B">
        <w:rPr>
          <w:lang w:val="en-US"/>
        </w:rPr>
        <w:t>in</w:t>
      </w:r>
      <w:r w:rsidR="00111B56">
        <w:rPr>
          <w:lang w:val="en-US"/>
        </w:rPr>
        <w:t xml:space="preserve"> the window </w:t>
      </w:r>
      <w:r w:rsidR="00A63CDB">
        <w:rPr>
          <w:lang w:val="en-US"/>
        </w:rPr>
        <w:t xml:space="preserve">often </w:t>
      </w:r>
      <w:r w:rsidR="0094686A">
        <w:rPr>
          <w:lang w:val="en-US"/>
        </w:rPr>
        <w:t>change and never get worse</w:t>
      </w:r>
      <w:r w:rsidR="00D72BCB">
        <w:rPr>
          <w:lang w:val="en-US"/>
        </w:rPr>
        <w:t xml:space="preserve">. </w:t>
      </w:r>
      <w:r w:rsidR="00187004">
        <w:rPr>
          <w:lang w:val="en-US"/>
        </w:rPr>
        <w:t>For these reasons, the EDA which produces the elite center can be referred to as the elite history EDA (EH-EDA).</w:t>
      </w:r>
    </w:p>
    <w:p w14:paraId="5FF65522" w14:textId="1F94B13C" w:rsidR="006C7D2E" w:rsidRDefault="00C6193E" w:rsidP="008E3310">
      <w:pPr>
        <w:rPr>
          <w:rFonts w:cs="Times New Roman"/>
          <w:lang w:val="en-US"/>
        </w:rPr>
      </w:pPr>
      <w:r>
        <w:rPr>
          <w:lang w:val="en-US"/>
        </w:rPr>
        <w:t xml:space="preserve">The job of sampling the new </w:t>
      </w:r>
      <w:r>
        <w:rPr>
          <w:rFonts w:cs="Times New Roman"/>
          <w:lang w:val="en-US"/>
        </w:rPr>
        <w:t xml:space="preserve">solutions </w:t>
      </w:r>
      <w:r w:rsidR="008D5D1E" w:rsidRPr="00DF0A6B">
        <w:rPr>
          <w:rFonts w:cs="Times New Roman"/>
          <w:i/>
          <w:lang w:val="en-US"/>
        </w:rPr>
        <w:t>λ</w:t>
      </w:r>
      <w:r w:rsidR="008D5D1E" w:rsidRPr="008D5D1E">
        <w:rPr>
          <w:rFonts w:cs="Times New Roman"/>
          <w:i/>
          <w:vertAlign w:val="subscript"/>
          <w:lang w:val="en-US"/>
        </w:rPr>
        <w:t>x</w:t>
      </w:r>
      <w:r w:rsidR="008D5D1E">
        <w:rPr>
          <w:rFonts w:cs="Times New Roman"/>
          <w:lang w:val="en-US"/>
        </w:rPr>
        <w:t xml:space="preserve"> and </w:t>
      </w:r>
      <w:r w:rsidR="008D5D1E" w:rsidRPr="00DF0A6B">
        <w:rPr>
          <w:rFonts w:cs="Times New Roman"/>
          <w:i/>
          <w:lang w:val="en-US"/>
        </w:rPr>
        <w:t>λ</w:t>
      </w:r>
      <w:r w:rsidR="008D5D1E">
        <w:rPr>
          <w:rFonts w:cs="Times New Roman"/>
          <w:i/>
          <w:vertAlign w:val="subscript"/>
          <w:lang w:val="en-US"/>
        </w:rPr>
        <w:t>e</w:t>
      </w:r>
      <w:r w:rsidR="008D5D1E">
        <w:rPr>
          <w:rFonts w:cs="Times New Roman"/>
          <w:lang w:val="en-US"/>
        </w:rPr>
        <w:t xml:space="preserve"> </w:t>
      </w:r>
      <w:r>
        <w:rPr>
          <w:rFonts w:cs="Times New Roman"/>
          <w:lang w:val="en-US"/>
        </w:rPr>
        <w:t>can be split between the main center and the elite</w:t>
      </w:r>
      <w:r w:rsidR="006F4B11">
        <w:rPr>
          <w:rFonts w:cs="Times New Roman"/>
          <w:lang w:val="en-US"/>
        </w:rPr>
        <w:t xml:space="preserve"> </w:t>
      </w:r>
      <w:r>
        <w:rPr>
          <w:rFonts w:cs="Times New Roman"/>
          <w:lang w:val="en-US"/>
        </w:rPr>
        <w:t>center at any ratio</w:t>
      </w:r>
      <w:r w:rsidR="008D5D1E">
        <w:rPr>
          <w:rFonts w:cs="Times New Roman"/>
          <w:lang w:val="en-US"/>
        </w:rPr>
        <w:t xml:space="preserve">, </w:t>
      </w:r>
      <w:r w:rsidR="008D5D1E">
        <w:rPr>
          <w:rFonts w:cs="Times New Roman"/>
          <w:i/>
          <w:lang w:val="en-US"/>
        </w:rPr>
        <w:t>r</w:t>
      </w:r>
      <w:r w:rsidR="008D5D1E" w:rsidRPr="008D5D1E">
        <w:rPr>
          <w:rFonts w:cs="Times New Roman"/>
          <w:i/>
          <w:vertAlign w:val="subscript"/>
          <w:lang w:val="en-US"/>
        </w:rPr>
        <w:t>x</w:t>
      </w:r>
      <w:r w:rsidR="008D5D1E">
        <w:rPr>
          <w:rFonts w:cs="Times New Roman"/>
          <w:vertAlign w:val="subscript"/>
          <w:lang w:val="en-US"/>
        </w:rPr>
        <w:t xml:space="preserve"> </w:t>
      </w:r>
      <w:r w:rsidR="008D5D1E">
        <w:rPr>
          <w:rFonts w:cs="Times New Roman"/>
          <w:lang w:val="en-US"/>
        </w:rPr>
        <w:t xml:space="preserve">and </w:t>
      </w:r>
      <w:r w:rsidR="008D5D1E">
        <w:rPr>
          <w:rFonts w:cs="Times New Roman"/>
          <w:i/>
          <w:lang w:val="en-US"/>
        </w:rPr>
        <w:t>r</w:t>
      </w:r>
      <w:r w:rsidR="008D5D1E">
        <w:rPr>
          <w:rFonts w:cs="Times New Roman"/>
          <w:i/>
          <w:vertAlign w:val="subscript"/>
          <w:lang w:val="en-US"/>
        </w:rPr>
        <w:t>e</w:t>
      </w:r>
      <w:r>
        <w:rPr>
          <w:rFonts w:cs="Times New Roman"/>
          <w:lang w:val="en-US"/>
        </w:rPr>
        <w:t xml:space="preserve"> as long as </w:t>
      </w:r>
      <w:r w:rsidR="008D5D1E" w:rsidRPr="00DF0A6B">
        <w:rPr>
          <w:rFonts w:cs="Times New Roman"/>
          <w:i/>
          <w:lang w:val="en-US"/>
        </w:rPr>
        <w:t>λ</w:t>
      </w:r>
      <w:r w:rsidR="008D5D1E" w:rsidRPr="008D5D1E">
        <w:rPr>
          <w:rFonts w:cs="Times New Roman"/>
          <w:i/>
          <w:vertAlign w:val="subscript"/>
          <w:lang w:val="en-US"/>
        </w:rPr>
        <w:t>x</w:t>
      </w:r>
      <w:r w:rsidR="008D5D1E" w:rsidRPr="00DF0A6B">
        <w:rPr>
          <w:rFonts w:cs="Times New Roman"/>
          <w:i/>
          <w:lang w:val="en-US"/>
        </w:rPr>
        <w:t xml:space="preserve"> </w:t>
      </w:r>
      <w:r w:rsidR="008D5D1E">
        <w:rPr>
          <w:rFonts w:cs="Times New Roman"/>
          <w:i/>
          <w:lang w:val="en-US"/>
        </w:rPr>
        <w:t xml:space="preserve">+ </w:t>
      </w:r>
      <w:r w:rsidR="008D5D1E" w:rsidRPr="00DF0A6B">
        <w:rPr>
          <w:rFonts w:cs="Times New Roman"/>
          <w:i/>
          <w:lang w:val="en-US"/>
        </w:rPr>
        <w:t>λ</w:t>
      </w:r>
      <w:r w:rsidR="008D5D1E">
        <w:rPr>
          <w:rFonts w:cs="Times New Roman"/>
          <w:i/>
          <w:vertAlign w:val="subscript"/>
          <w:lang w:val="en-US"/>
        </w:rPr>
        <w:t>e</w:t>
      </w:r>
      <w:r w:rsidR="008D5D1E" w:rsidRPr="00DF0A6B">
        <w:rPr>
          <w:rFonts w:cs="Times New Roman"/>
          <w:i/>
          <w:lang w:val="en-US"/>
        </w:rPr>
        <w:t xml:space="preserve"> </w:t>
      </w:r>
      <w:r w:rsidR="008D5D1E">
        <w:rPr>
          <w:rFonts w:cs="Times New Roman"/>
          <w:i/>
          <w:lang w:val="en-US"/>
        </w:rPr>
        <w:t xml:space="preserve">= </w:t>
      </w:r>
      <w:r w:rsidRPr="00DF0A6B">
        <w:rPr>
          <w:rFonts w:cs="Times New Roman"/>
          <w:i/>
          <w:lang w:val="en-US"/>
        </w:rPr>
        <w:t>λ</w:t>
      </w:r>
      <w:r>
        <w:rPr>
          <w:rFonts w:cs="Times New Roman"/>
          <w:lang w:val="en-US"/>
        </w:rPr>
        <w:t xml:space="preserve">.  </w:t>
      </w:r>
      <w:r w:rsidR="003A1732">
        <w:rPr>
          <w:rFonts w:cs="Times New Roman"/>
          <w:lang w:val="en-US"/>
        </w:rPr>
        <w:t>Since these two centers</w:t>
      </w:r>
      <w:r w:rsidR="001F6CEE">
        <w:rPr>
          <w:rFonts w:cs="Times New Roman"/>
          <w:lang w:val="en-US"/>
        </w:rPr>
        <w:t xml:space="preserve"> share a covariance matrix and step-size</w:t>
      </w:r>
      <w:r w:rsidR="003A1732">
        <w:rPr>
          <w:rFonts w:cs="Times New Roman"/>
          <w:lang w:val="en-US"/>
        </w:rPr>
        <w:t>, e</w:t>
      </w:r>
      <w:r>
        <w:rPr>
          <w:rFonts w:cs="Times New Roman"/>
          <w:lang w:val="en-US"/>
        </w:rPr>
        <w:t>very solution sampled from the elite</w:t>
      </w:r>
      <w:r w:rsidR="00A464F0">
        <w:rPr>
          <w:rFonts w:cs="Times New Roman"/>
          <w:lang w:val="en-US"/>
        </w:rPr>
        <w:t xml:space="preserve"> </w:t>
      </w:r>
      <w:r>
        <w:rPr>
          <w:rFonts w:cs="Times New Roman"/>
          <w:lang w:val="en-US"/>
        </w:rPr>
        <w:t xml:space="preserve">center </w:t>
      </w:r>
      <m:oMath>
        <m:r>
          <m:rPr>
            <m:sty m:val="p"/>
          </m:rPr>
          <w:rPr>
            <w:rFonts w:ascii="Cambria Math" w:hAnsi="Cambria Math" w:cs="Times New Roman"/>
            <w:color w:val="222222"/>
            <w:szCs w:val="24"/>
            <w:shd w:val="clear" w:color="auto" w:fill="FFFFFF"/>
          </w:rPr>
          <m:t xml:space="preserve">⟨e⟩ </m:t>
        </m:r>
      </m:oMath>
      <w:r>
        <w:rPr>
          <w:rFonts w:cs="Times New Roman"/>
          <w:lang w:val="en-US"/>
        </w:rPr>
        <w:t>is tied back to the main center</w:t>
      </w:r>
      <w:r w:rsidR="003E231B">
        <w:rPr>
          <w:rFonts w:cs="Times New Roman"/>
          <w:lang w:val="en-US"/>
        </w:rPr>
        <w:t xml:space="preserve"> </w:t>
      </w:r>
      <m:oMath>
        <m:r>
          <m:rPr>
            <m:sty m:val="p"/>
          </m:rPr>
          <w:rPr>
            <w:rFonts w:ascii="Cambria Math" w:hAnsi="Cambria Math" w:cs="Times New Roman"/>
            <w:color w:val="222222"/>
            <w:szCs w:val="24"/>
            <w:shd w:val="clear" w:color="auto" w:fill="FFFFFF"/>
          </w:rPr>
          <m:t>⟨x⟩</m:t>
        </m:r>
      </m:oMath>
      <w:r>
        <w:rPr>
          <w:rFonts w:cs="Times New Roman"/>
          <w:lang w:val="en-US"/>
        </w:rPr>
        <w:t xml:space="preserve">, almost as if it were sampled from </w:t>
      </w:r>
      <m:oMath>
        <m:r>
          <m:rPr>
            <m:sty m:val="p"/>
          </m:rPr>
          <w:rPr>
            <w:rFonts w:ascii="Cambria Math" w:hAnsi="Cambria Math" w:cs="Times New Roman"/>
            <w:color w:val="222222"/>
            <w:szCs w:val="24"/>
            <w:shd w:val="clear" w:color="auto" w:fill="FFFFFF"/>
          </w:rPr>
          <m:t xml:space="preserve">⟨x⟩ </m:t>
        </m:r>
      </m:oMath>
      <w:r>
        <w:rPr>
          <w:rFonts w:cs="Times New Roman"/>
          <w:lang w:val="en-US"/>
        </w:rPr>
        <w:t>originally</w:t>
      </w:r>
      <w:r w:rsidR="006C7D2E">
        <w:rPr>
          <w:rFonts w:cs="Times New Roman"/>
          <w:lang w:val="en-US"/>
        </w:rPr>
        <w:t xml:space="preserve"> as follows:</w:t>
      </w:r>
    </w:p>
    <w:p w14:paraId="4088676B" w14:textId="42D3FD90" w:rsidR="002302BA" w:rsidRPr="00653637" w:rsidRDefault="00295CC6" w:rsidP="008E3310">
      <w:pPr>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e</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e</m:t>
              </m:r>
            </m:sub>
          </m:sSub>
          <m:r>
            <w:rPr>
              <w:rFonts w:ascii="Cambria Math" w:eastAsiaTheme="minorEastAsia" w:hAnsi="Cambria Math" w:cs="Times New Roman"/>
              <w:szCs w:val="24"/>
              <w:lang w:val="en-US"/>
            </w:rPr>
            <m:t xml:space="preserve">∪ </m:t>
          </m:r>
          <m:d>
            <m:dPr>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sSub>
                    <m:sSubPr>
                      <m:ctrlPr>
                        <w:rPr>
                          <w:rFonts w:ascii="Cambria Math" w:eastAsiaTheme="minorEastAsia" w:hAnsi="Cambria Math" w:cs="Times New Roman"/>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m:num>
                <m:den>
                  <m:r>
                    <w:rPr>
                      <w:rFonts w:ascii="Cambria Math" w:eastAsiaTheme="minorEastAsia" w:hAnsi="Cambria Math" w:cs="Times New Roman"/>
                      <w:szCs w:val="24"/>
                      <w:lang w:val="en-US"/>
                    </w:rPr>
                    <m:t>σ</m:t>
                  </m:r>
                </m:den>
              </m:f>
            </m:e>
          </m:d>
          <m:r>
            <w:rPr>
              <w:rFonts w:ascii="Cambria Math" w:eastAsiaTheme="minorEastAsia" w:hAnsi="Cambria Math" w:cs="Times New Roman"/>
              <w:szCs w:val="24"/>
              <w:lang w:val="en-US"/>
            </w:rPr>
            <m:t xml:space="preserve">, for i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λ</m:t>
              </m:r>
            </m:e>
            <m:sub>
              <m:r>
                <w:rPr>
                  <w:rFonts w:ascii="Cambria Math" w:eastAsiaTheme="minorEastAsia" w:hAnsi="Cambria Math" w:cs="Times New Roman"/>
                  <w:szCs w:val="24"/>
                  <w:lang w:val="en-US"/>
                </w:rPr>
                <m:t>e</m:t>
              </m:r>
            </m:sub>
          </m:sSub>
          <m:r>
            <w:rPr>
              <w:rFonts w:ascii="Cambria Math" w:eastAsiaTheme="minorEastAsia" w:hAnsi="Cambria Math" w:cs="Times New Roman"/>
              <w:szCs w:val="24"/>
              <w:lang w:val="en-US"/>
            </w:rPr>
            <m:t>}</m:t>
          </m:r>
        </m:oMath>
      </m:oMathPara>
    </w:p>
    <w:p w14:paraId="176C4486" w14:textId="59AC0211" w:rsidR="00653637" w:rsidRPr="00653637" w:rsidRDefault="00653637" w:rsidP="00653637">
      <w:pPr>
        <w:pStyle w:val="Caption"/>
        <w:jc w:val="center"/>
        <w:rPr>
          <w:sz w:val="24"/>
        </w:rPr>
      </w:pPr>
      <w:r w:rsidRPr="00653637">
        <w:rPr>
          <w:sz w:val="24"/>
        </w:rPr>
        <w:t xml:space="preserve">Equation </w:t>
      </w:r>
      <w:r w:rsidR="00911311">
        <w:rPr>
          <w:sz w:val="24"/>
        </w:rPr>
        <w:fldChar w:fldCharType="begin" w:fldLock="1"/>
      </w:r>
      <w:r w:rsidR="00911311">
        <w:rPr>
          <w:sz w:val="24"/>
        </w:rPr>
        <w:instrText xml:space="preserve"> STYLEREF 1 \s </w:instrText>
      </w:r>
      <w:r w:rsidR="00911311">
        <w:rPr>
          <w:sz w:val="24"/>
        </w:rPr>
        <w:fldChar w:fldCharType="separate"/>
      </w:r>
      <w:r w:rsidR="00911311">
        <w:rPr>
          <w:noProof/>
          <w:sz w:val="24"/>
        </w:rPr>
        <w:t>3</w:t>
      </w:r>
      <w:r w:rsidR="00911311">
        <w:rPr>
          <w:sz w:val="24"/>
        </w:rPr>
        <w:fldChar w:fldCharType="end"/>
      </w:r>
      <w:r w:rsidR="00911311">
        <w:rPr>
          <w:sz w:val="24"/>
        </w:rPr>
        <w:t>.</w:t>
      </w:r>
      <w:r w:rsidR="00911311">
        <w:rPr>
          <w:sz w:val="24"/>
        </w:rPr>
        <w:fldChar w:fldCharType="begin" w:fldLock="1"/>
      </w:r>
      <w:r w:rsidR="00911311">
        <w:rPr>
          <w:sz w:val="24"/>
        </w:rPr>
        <w:instrText xml:space="preserve"> SEQ Equation \* ARABIC \s 1 </w:instrText>
      </w:r>
      <w:r w:rsidR="00911311">
        <w:rPr>
          <w:sz w:val="24"/>
        </w:rPr>
        <w:fldChar w:fldCharType="separate"/>
      </w:r>
      <w:r w:rsidR="00911311">
        <w:rPr>
          <w:noProof/>
          <w:sz w:val="24"/>
        </w:rPr>
        <w:t>2</w:t>
      </w:r>
      <w:r w:rsidR="00911311">
        <w:rPr>
          <w:sz w:val="24"/>
        </w:rPr>
        <w:fldChar w:fldCharType="end"/>
      </w:r>
    </w:p>
    <w:p w14:paraId="4FCC43B5" w14:textId="1C275B24" w:rsidR="00B50812" w:rsidRDefault="00A63CDB" w:rsidP="008E3310">
      <w:pPr>
        <w:rPr>
          <w:rFonts w:cs="Times New Roman"/>
          <w:lang w:val="en-US"/>
        </w:rPr>
      </w:pPr>
      <w:r>
        <w:rPr>
          <w:rFonts w:cs="Times New Roman"/>
          <w:lang w:val="en-US"/>
        </w:rPr>
        <w:t>w</w:t>
      </w:r>
      <w:r w:rsidR="00653637">
        <w:rPr>
          <w:rFonts w:cs="Times New Roman"/>
          <w:lang w:val="en-US"/>
        </w:rPr>
        <w:t xml:space="preserve">here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i</m:t>
            </m:r>
          </m:sub>
        </m:sSub>
      </m:oMath>
      <w:r w:rsidR="00653637">
        <w:rPr>
          <w:rFonts w:eastAsiaTheme="minorEastAsia" w:cs="Times New Roman"/>
          <w:szCs w:val="24"/>
          <w:lang w:val="en-US"/>
        </w:rPr>
        <w:t xml:space="preserve"> </w:t>
      </w:r>
      <w:r w:rsidR="00F72461">
        <w:rPr>
          <w:rFonts w:eastAsiaTheme="minorEastAsia" w:cs="Times New Roman"/>
          <w:szCs w:val="24"/>
          <w:lang w:val="en-US"/>
        </w:rPr>
        <w:t xml:space="preserve">is the </w:t>
      </w:r>
      <w:r w:rsidR="00F72461" w:rsidRPr="00F72461">
        <w:rPr>
          <w:rFonts w:eastAsiaTheme="minorEastAsia" w:cs="Times New Roman"/>
          <w:i/>
          <w:szCs w:val="24"/>
          <w:lang w:val="en-US"/>
        </w:rPr>
        <w:t>i</w:t>
      </w:r>
      <w:r w:rsidR="00F72461" w:rsidRPr="00F72461">
        <w:rPr>
          <w:rFonts w:eastAsiaTheme="minorEastAsia" w:cs="Times New Roman"/>
          <w:i/>
          <w:szCs w:val="24"/>
          <w:vertAlign w:val="superscript"/>
          <w:lang w:val="en-US"/>
        </w:rPr>
        <w:t>th</w:t>
      </w:r>
      <w:r w:rsidR="00653637">
        <w:rPr>
          <w:rFonts w:eastAsiaTheme="minorEastAsia" w:cs="Times New Roman"/>
          <w:szCs w:val="24"/>
          <w:lang w:val="en-US"/>
        </w:rPr>
        <w:t xml:space="preserve"> </w:t>
      </w:r>
      <w:r w:rsidR="00F72461">
        <w:rPr>
          <w:rFonts w:eastAsiaTheme="minorEastAsia" w:cs="Times New Roman"/>
          <w:szCs w:val="24"/>
          <w:lang w:val="en-US"/>
        </w:rPr>
        <w:t xml:space="preserve">solution </w:t>
      </w:r>
      <w:r w:rsidR="00653637">
        <w:rPr>
          <w:rFonts w:eastAsiaTheme="minorEastAsia" w:cs="Times New Roman"/>
          <w:szCs w:val="24"/>
          <w:lang w:val="en-US"/>
        </w:rPr>
        <w:t xml:space="preserve">sampled from </w:t>
      </w:r>
      <m:oMath>
        <m:r>
          <m:rPr>
            <m:sty m:val="p"/>
          </m:rPr>
          <w:rPr>
            <w:rFonts w:ascii="Cambria Math" w:hAnsi="Cambria Math" w:cs="Times New Roman"/>
            <w:color w:val="222222"/>
            <w:szCs w:val="24"/>
            <w:shd w:val="clear" w:color="auto" w:fill="FFFFFF"/>
          </w:rPr>
          <m:t>⟨e⟩</m:t>
        </m:r>
      </m:oMath>
      <w:r w:rsidR="00653637">
        <w:rPr>
          <w:rFonts w:eastAsiaTheme="minorEastAsia" w:cs="Times New Roman"/>
          <w:color w:val="222222"/>
          <w:szCs w:val="24"/>
          <w:shd w:val="clear" w:color="auto" w:fill="FFFFFF"/>
        </w:rPr>
        <w:t xml:space="preserve"> and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e</m:t>
            </m:r>
          </m:sub>
        </m:sSub>
      </m:oMath>
      <w:r w:rsidR="00653637">
        <w:rPr>
          <w:rFonts w:eastAsiaTheme="minorEastAsia" w:cs="Times New Roman"/>
          <w:szCs w:val="24"/>
          <w:lang w:val="en-US"/>
        </w:rPr>
        <w:t>is set of mutations or noise vectors corresponding to</w:t>
      </w:r>
      <w:r>
        <w:rPr>
          <w:rFonts w:eastAsiaTheme="minorEastAsia" w:cs="Times New Roman"/>
          <w:szCs w:val="24"/>
          <w:lang w:val="en-US"/>
        </w:rPr>
        <w:t xml:space="preserve"> the solutions in</w:t>
      </w:r>
      <w:r w:rsidR="00653637">
        <w:rPr>
          <w:rFonts w:eastAsiaTheme="minorEastAsia" w:cs="Times New Roman"/>
          <w:szCs w:val="24"/>
          <w:lang w:val="en-US"/>
        </w:rPr>
        <w:t xml:space="preserv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e</m:t>
            </m:r>
          </m:sub>
        </m:sSub>
      </m:oMath>
      <w:r w:rsidR="00653637">
        <w:rPr>
          <w:rFonts w:eastAsiaTheme="minorEastAsia" w:cs="Times New Roman"/>
          <w:szCs w:val="24"/>
          <w:lang w:val="en-US"/>
        </w:rPr>
        <w:t xml:space="preserve">. </w:t>
      </w:r>
      <w:r w:rsidR="00C6193E">
        <w:rPr>
          <w:rFonts w:cs="Times New Roman"/>
          <w:lang w:val="en-US"/>
        </w:rPr>
        <w:t xml:space="preserve">This allows the two centers to use the same covariance matrix for sampling because </w:t>
      </w:r>
      <w:r w:rsidR="00F93A63">
        <w:rPr>
          <w:rFonts w:cs="Times New Roman"/>
          <w:lang w:val="en-US"/>
        </w:rPr>
        <w:t>from the</w:t>
      </w:r>
      <w:r w:rsidR="00C6193E">
        <w:rPr>
          <w:rFonts w:cs="Times New Roman"/>
          <w:lang w:val="en-US"/>
        </w:rPr>
        <w:t xml:space="preserve"> </w:t>
      </w:r>
      <w:r w:rsidR="00F93A63">
        <w:rPr>
          <w:rFonts w:cs="Times New Roman"/>
          <w:lang w:val="en-US"/>
        </w:rPr>
        <w:t xml:space="preserve">perspective of the covariance matrix, </w:t>
      </w:r>
      <w:r w:rsidR="002B1FC1">
        <w:rPr>
          <w:rFonts w:cs="Times New Roman"/>
          <w:lang w:val="en-US"/>
        </w:rPr>
        <w:t>every</w:t>
      </w:r>
      <w:r w:rsidR="00F93A63">
        <w:rPr>
          <w:rFonts w:cs="Times New Roman"/>
          <w:lang w:val="en-US"/>
        </w:rPr>
        <w:t xml:space="preserve"> mutation step </w:t>
      </w:r>
      <w:r w:rsidR="007933D9">
        <w:rPr>
          <w:rFonts w:cs="Times New Roman"/>
          <w:lang w:val="en-US"/>
        </w:rPr>
        <w:t>originated</w:t>
      </w:r>
      <w:r w:rsidR="00F93A63">
        <w:rPr>
          <w:rFonts w:cs="Times New Roman"/>
          <w:lang w:val="en-US"/>
        </w:rPr>
        <w:t xml:space="preserve"> from the main center</w:t>
      </w:r>
      <w:r w:rsidR="00C6193E">
        <w:rPr>
          <w:rFonts w:cs="Times New Roman"/>
          <w:lang w:val="en-US"/>
        </w:rPr>
        <w:t xml:space="preserve">. </w:t>
      </w:r>
      <w:r w:rsidR="00B50812">
        <w:rPr>
          <w:rFonts w:cs="Times New Roman"/>
          <w:lang w:val="en-US"/>
        </w:rPr>
        <w:t>As a result, no extra covariance matri</w:t>
      </w:r>
      <w:r w:rsidR="00965C80">
        <w:rPr>
          <w:rFonts w:cs="Times New Roman"/>
          <w:lang w:val="en-US"/>
        </w:rPr>
        <w:t>x is</w:t>
      </w:r>
      <w:r w:rsidR="00B50812">
        <w:rPr>
          <w:rFonts w:cs="Times New Roman"/>
          <w:lang w:val="en-US"/>
        </w:rPr>
        <w:t xml:space="preserve"> n</w:t>
      </w:r>
      <w:r w:rsidR="00965C80">
        <w:rPr>
          <w:rFonts w:cs="Times New Roman"/>
          <w:lang w:val="en-US"/>
        </w:rPr>
        <w:t>ecessary</w:t>
      </w:r>
      <w:r w:rsidR="00B50812">
        <w:rPr>
          <w:rFonts w:cs="Times New Roman"/>
          <w:lang w:val="en-US"/>
        </w:rPr>
        <w:t xml:space="preserve">. </w:t>
      </w:r>
    </w:p>
    <w:p w14:paraId="41A9EF4B" w14:textId="3565CBFC" w:rsidR="002B1FC1" w:rsidRDefault="00824C3B" w:rsidP="008E3310">
      <w:pPr>
        <w:rPr>
          <w:rFonts w:cs="Times New Roman"/>
          <w:lang w:val="en-US"/>
        </w:rPr>
      </w:pPr>
      <w:r>
        <w:rPr>
          <w:rFonts w:cs="Times New Roman"/>
          <w:lang w:val="en-US"/>
        </w:rPr>
        <w:t>Aside, using separate</w:t>
      </w:r>
      <w:r w:rsidR="002B1FC1">
        <w:rPr>
          <w:rFonts w:cs="Times New Roman"/>
          <w:lang w:val="en-US"/>
        </w:rPr>
        <w:t xml:space="preserve"> covariance matri</w:t>
      </w:r>
      <w:r>
        <w:rPr>
          <w:rFonts w:cs="Times New Roman"/>
          <w:lang w:val="en-US"/>
        </w:rPr>
        <w:t>ces would pose a problem to DC-CMA-ES. With separate covariance matrices, t</w:t>
      </w:r>
      <w:r w:rsidR="002B1FC1">
        <w:rPr>
          <w:rFonts w:cs="Times New Roman"/>
          <w:lang w:val="en-US"/>
        </w:rPr>
        <w:t xml:space="preserve">here would be no reason to combine the solutions and tie them back to the </w:t>
      </w:r>
      <w:r w:rsidR="002B1FC1">
        <w:rPr>
          <w:rFonts w:cs="Times New Roman"/>
          <w:lang w:val="en-US"/>
        </w:rPr>
        <w:lastRenderedPageBreak/>
        <w:t>main center.</w:t>
      </w:r>
      <w:r w:rsidR="00167BA7">
        <w:rPr>
          <w:rFonts w:cs="Times New Roman"/>
          <w:lang w:val="en-US"/>
        </w:rPr>
        <w:t xml:space="preserve"> This would conflict with the functionality of the additional EDA since it uses the best solutions generated from itself or the original EDA</w:t>
      </w:r>
      <w:r>
        <w:rPr>
          <w:rFonts w:cs="Times New Roman"/>
          <w:lang w:val="en-US"/>
        </w:rPr>
        <w:t xml:space="preserve"> to calculate which point it will sample from next. Changing the way that the </w:t>
      </w:r>
      <w:r w:rsidR="00EE4831">
        <w:rPr>
          <w:rFonts w:cs="Times New Roman"/>
          <w:lang w:val="en-US"/>
        </w:rPr>
        <w:t>elite history</w:t>
      </w:r>
      <w:r>
        <w:rPr>
          <w:rFonts w:cs="Times New Roman"/>
          <w:lang w:val="en-US"/>
        </w:rPr>
        <w:t xml:space="preserve"> EDA is built could potentially collapse the entire algorithm. If the </w:t>
      </w:r>
      <w:r w:rsidR="00EE4831">
        <w:rPr>
          <w:rFonts w:cs="Times New Roman"/>
          <w:lang w:val="en-US"/>
        </w:rPr>
        <w:t>elite history</w:t>
      </w:r>
      <w:r>
        <w:rPr>
          <w:rFonts w:cs="Times New Roman"/>
          <w:lang w:val="en-US"/>
        </w:rPr>
        <w:t xml:space="preserve"> EDA was not dependent on the original, then this would not be a problem.</w:t>
      </w:r>
    </w:p>
    <w:p w14:paraId="2195FE12" w14:textId="1B611DB9" w:rsidR="00EE3FA7" w:rsidRDefault="00A464F0" w:rsidP="008E3310">
      <w:pPr>
        <w:rPr>
          <w:rFonts w:cs="Times New Roman"/>
          <w:lang w:val="en-US"/>
        </w:rPr>
      </w:pPr>
      <w:r>
        <w:rPr>
          <w:rFonts w:cs="Times New Roman"/>
          <w:lang w:val="en-US"/>
        </w:rPr>
        <w:t>In the case where</w:t>
      </w:r>
      <w:r w:rsidR="00653637">
        <w:rPr>
          <w:rFonts w:cs="Times New Roman"/>
          <w:lang w:val="en-US"/>
        </w:rPr>
        <w:t xml:space="preserve"> the </w:t>
      </w:r>
      <w:r w:rsidR="00824C3B">
        <w:rPr>
          <w:rFonts w:cs="Times New Roman"/>
          <w:lang w:val="en-US"/>
        </w:rPr>
        <w:t xml:space="preserve">sampling </w:t>
      </w:r>
      <w:r w:rsidR="00653637">
        <w:rPr>
          <w:rFonts w:cs="Times New Roman"/>
          <w:lang w:val="en-US"/>
        </w:rPr>
        <w:t>ratios</w:t>
      </w:r>
      <w:r>
        <w:rPr>
          <w:rFonts w:cs="Times New Roman"/>
          <w:lang w:val="en-US"/>
        </w:rPr>
        <w:t xml:space="preserve"> </w:t>
      </w:r>
      <w:r w:rsidR="00653637" w:rsidRPr="00653637">
        <w:rPr>
          <w:rFonts w:cs="Times New Roman"/>
          <w:i/>
          <w:lang w:val="en-US"/>
        </w:rPr>
        <w:t>r</w:t>
      </w:r>
      <w:r w:rsidR="00653637" w:rsidRPr="00653637">
        <w:rPr>
          <w:rFonts w:cs="Times New Roman"/>
          <w:i/>
          <w:vertAlign w:val="subscript"/>
          <w:lang w:val="en-US"/>
        </w:rPr>
        <w:t>x</w:t>
      </w:r>
      <w:r w:rsidR="00653637">
        <w:rPr>
          <w:rFonts w:cs="Times New Roman"/>
          <w:lang w:val="en-US"/>
        </w:rPr>
        <w:t xml:space="preserve"> and </w:t>
      </w:r>
      <w:r w:rsidR="00653637" w:rsidRPr="00653637">
        <w:rPr>
          <w:rFonts w:cs="Times New Roman"/>
          <w:i/>
          <w:lang w:val="en-US"/>
        </w:rPr>
        <w:t>r</w:t>
      </w:r>
      <w:r w:rsidR="00653637" w:rsidRPr="00653637">
        <w:rPr>
          <w:rFonts w:cs="Times New Roman"/>
          <w:i/>
          <w:vertAlign w:val="subscript"/>
          <w:lang w:val="en-US"/>
        </w:rPr>
        <w:t>e</w:t>
      </w:r>
      <w:r w:rsidR="00653637">
        <w:rPr>
          <w:rFonts w:cs="Times New Roman"/>
          <w:lang w:val="en-US"/>
        </w:rPr>
        <w:t xml:space="preserve"> </w:t>
      </w:r>
      <w:r>
        <w:rPr>
          <w:rFonts w:cs="Times New Roman"/>
          <w:lang w:val="en-US"/>
        </w:rPr>
        <w:t xml:space="preserve">are </w:t>
      </w:r>
      <w:r w:rsidRPr="00DF0A6B">
        <w:rPr>
          <w:rFonts w:cs="Times New Roman"/>
          <w:i/>
          <w:lang w:val="en-US"/>
        </w:rPr>
        <w:t>1.0</w:t>
      </w:r>
      <w:r>
        <w:rPr>
          <w:rFonts w:cs="Times New Roman"/>
          <w:lang w:val="en-US"/>
        </w:rPr>
        <w:t xml:space="preserve"> and </w:t>
      </w:r>
      <w:r w:rsidRPr="00DF0A6B">
        <w:rPr>
          <w:rFonts w:cs="Times New Roman"/>
          <w:i/>
          <w:lang w:val="en-US"/>
        </w:rPr>
        <w:t>0.0</w:t>
      </w:r>
      <w:r>
        <w:rPr>
          <w:rFonts w:cs="Times New Roman"/>
          <w:lang w:val="en-US"/>
        </w:rPr>
        <w:t xml:space="preserve"> respectively,</w:t>
      </w:r>
      <w:r w:rsidR="007D70BA">
        <w:rPr>
          <w:rFonts w:cs="Times New Roman"/>
          <w:lang w:val="en-US"/>
        </w:rPr>
        <w:t xml:space="preserve"> DC-CMA-ES </w:t>
      </w:r>
      <w:r w:rsidR="00DF0A6B">
        <w:rPr>
          <w:rFonts w:cs="Times New Roman"/>
          <w:lang w:val="en-US"/>
        </w:rPr>
        <w:t>is</w:t>
      </w:r>
      <w:r>
        <w:rPr>
          <w:rFonts w:cs="Times New Roman"/>
          <w:lang w:val="en-US"/>
        </w:rPr>
        <w:t xml:space="preserve"> identical to </w:t>
      </w:r>
      <w:r w:rsidR="007D70BA">
        <w:rPr>
          <w:rFonts w:cs="Times New Roman"/>
          <w:lang w:val="en-US"/>
        </w:rPr>
        <w:t>CMA-ES</w:t>
      </w:r>
      <w:r w:rsidR="00653637">
        <w:rPr>
          <w:rFonts w:cs="Times New Roman"/>
          <w:lang w:val="en-US"/>
        </w:rPr>
        <w:t xml:space="preserve"> because no solutions </w:t>
      </w:r>
      <w:r w:rsidR="00A63CDB">
        <w:rPr>
          <w:rFonts w:cs="Times New Roman"/>
          <w:lang w:val="en-US"/>
        </w:rPr>
        <w:t>are</w:t>
      </w:r>
      <w:r w:rsidR="00653637">
        <w:rPr>
          <w:rFonts w:cs="Times New Roman"/>
          <w:lang w:val="en-US"/>
        </w:rPr>
        <w:t xml:space="preserve"> sampled from </w:t>
      </w:r>
      <m:oMath>
        <m:r>
          <m:rPr>
            <m:sty m:val="p"/>
          </m:rPr>
          <w:rPr>
            <w:rFonts w:ascii="Cambria Math" w:hAnsi="Cambria Math" w:cs="Times New Roman"/>
            <w:color w:val="222222"/>
            <w:szCs w:val="24"/>
            <w:shd w:val="clear" w:color="auto" w:fill="FFFFFF"/>
          </w:rPr>
          <m:t>⟨e⟩</m:t>
        </m:r>
      </m:oMath>
      <w:r w:rsidR="007D70BA">
        <w:rPr>
          <w:rFonts w:cs="Times New Roman"/>
          <w:lang w:val="en-US"/>
        </w:rPr>
        <w:t xml:space="preserve">. </w:t>
      </w:r>
      <w:r>
        <w:rPr>
          <w:rFonts w:cs="Times New Roman"/>
          <w:lang w:val="en-US"/>
        </w:rPr>
        <w:t xml:space="preserve">It is because of this </w:t>
      </w:r>
      <w:r w:rsidR="000250AB">
        <w:rPr>
          <w:rFonts w:cs="Times New Roman"/>
          <w:lang w:val="en-US"/>
        </w:rPr>
        <w:t xml:space="preserve">adjustable ratio </w:t>
      </w:r>
      <w:r>
        <w:rPr>
          <w:rFonts w:cs="Times New Roman"/>
          <w:lang w:val="en-US"/>
        </w:rPr>
        <w:t xml:space="preserve">that DC-CMA-ES can be thought of as a layer on top of CMA-ES. </w:t>
      </w:r>
      <w:r w:rsidR="00EE3FA7">
        <w:rPr>
          <w:rFonts w:cs="Times New Roman"/>
          <w:lang w:val="en-US"/>
        </w:rPr>
        <w:t xml:space="preserve">However, the choice of these </w:t>
      </w:r>
      <w:r w:rsidR="00EE4831">
        <w:rPr>
          <w:rFonts w:cs="Times New Roman"/>
          <w:lang w:val="en-US"/>
        </w:rPr>
        <w:t xml:space="preserve">sampling </w:t>
      </w:r>
      <w:r w:rsidR="00EE3FA7">
        <w:rPr>
          <w:rFonts w:cs="Times New Roman"/>
          <w:lang w:val="en-US"/>
        </w:rPr>
        <w:t xml:space="preserve">ratios is important as you </w:t>
      </w:r>
      <w:r w:rsidR="000517A3">
        <w:rPr>
          <w:rFonts w:cs="Times New Roman"/>
          <w:lang w:val="en-US"/>
        </w:rPr>
        <w:t>may want</w:t>
      </w:r>
      <w:r w:rsidR="00EE3FA7">
        <w:rPr>
          <w:rFonts w:cs="Times New Roman"/>
          <w:lang w:val="en-US"/>
        </w:rPr>
        <w:t xml:space="preserve"> one </w:t>
      </w:r>
      <w:r w:rsidR="001F6CEE">
        <w:rPr>
          <w:rFonts w:cs="Times New Roman"/>
          <w:lang w:val="en-US"/>
        </w:rPr>
        <w:t>center</w:t>
      </w:r>
      <w:r w:rsidR="007933D9">
        <w:rPr>
          <w:rFonts w:cs="Times New Roman"/>
          <w:lang w:val="en-US"/>
        </w:rPr>
        <w:t xml:space="preserve"> </w:t>
      </w:r>
      <w:r w:rsidR="000517A3">
        <w:rPr>
          <w:rFonts w:cs="Times New Roman"/>
          <w:lang w:val="en-US"/>
        </w:rPr>
        <w:t>to</w:t>
      </w:r>
      <w:r w:rsidR="00EE3FA7">
        <w:rPr>
          <w:rFonts w:cs="Times New Roman"/>
          <w:lang w:val="en-US"/>
        </w:rPr>
        <w:t xml:space="preserve"> dominate the sampling process or evenly share with the other. </w:t>
      </w:r>
    </w:p>
    <w:p w14:paraId="45A2DD6B" w14:textId="4B626EDB" w:rsidR="00FE4428" w:rsidRDefault="00EE3FA7" w:rsidP="008E3310">
      <w:pPr>
        <w:rPr>
          <w:rFonts w:cs="Times New Roman"/>
          <w:lang w:val="en-US"/>
        </w:rPr>
      </w:pPr>
      <w:r>
        <w:rPr>
          <w:rFonts w:cs="Times New Roman"/>
          <w:lang w:val="en-US"/>
        </w:rPr>
        <w:t>It is i</w:t>
      </w:r>
      <w:r w:rsidR="00382C50">
        <w:rPr>
          <w:rFonts w:cs="Times New Roman"/>
          <w:lang w:val="en-US"/>
        </w:rPr>
        <w:t>ntuitive</w:t>
      </w:r>
      <w:r>
        <w:rPr>
          <w:rFonts w:cs="Times New Roman"/>
          <w:lang w:val="en-US"/>
        </w:rPr>
        <w:t xml:space="preserve"> that the currently best performing center </w:t>
      </w:r>
      <w:r w:rsidR="00911311">
        <w:rPr>
          <w:rFonts w:cs="Times New Roman"/>
          <w:lang w:val="en-US"/>
        </w:rPr>
        <w:t>should</w:t>
      </w:r>
      <w:r>
        <w:rPr>
          <w:rFonts w:cs="Times New Roman"/>
          <w:lang w:val="en-US"/>
        </w:rPr>
        <w:t xml:space="preserve"> dominate the sampling process </w:t>
      </w:r>
      <w:r w:rsidR="000517A3">
        <w:rPr>
          <w:rFonts w:cs="Times New Roman"/>
          <w:lang w:val="en-US"/>
        </w:rPr>
        <w:t>to minimize the risk of generating poor solutions</w:t>
      </w:r>
      <w:r w:rsidR="00DF0A6B">
        <w:rPr>
          <w:rFonts w:cs="Times New Roman"/>
          <w:lang w:val="en-US"/>
        </w:rPr>
        <w:t>.</w:t>
      </w:r>
      <w:r w:rsidR="000517A3">
        <w:rPr>
          <w:rFonts w:cs="Times New Roman"/>
          <w:lang w:val="en-US"/>
        </w:rPr>
        <w:t xml:space="preserve"> </w:t>
      </w:r>
      <w:r w:rsidR="00FE4428">
        <w:rPr>
          <w:rFonts w:cs="Times New Roman"/>
          <w:lang w:val="en-US"/>
        </w:rPr>
        <w:t>Instead of utilizing complex niching radius techniques to estimate good search points in the fitness landscape, w</w:t>
      </w:r>
      <w:r>
        <w:rPr>
          <w:rFonts w:cs="Times New Roman"/>
          <w:lang w:val="en-US"/>
        </w:rPr>
        <w:t xml:space="preserve">e </w:t>
      </w:r>
      <w:r w:rsidR="00ED1E98">
        <w:rPr>
          <w:rFonts w:cs="Times New Roman"/>
          <w:lang w:val="en-US"/>
        </w:rPr>
        <w:t xml:space="preserve">naturally </w:t>
      </w:r>
      <w:r>
        <w:rPr>
          <w:rFonts w:cs="Times New Roman"/>
          <w:lang w:val="en-US"/>
        </w:rPr>
        <w:t xml:space="preserve">came up with </w:t>
      </w:r>
      <w:r w:rsidR="00ED1E98">
        <w:rPr>
          <w:rFonts w:cs="Times New Roman"/>
          <w:lang w:val="en-US"/>
        </w:rPr>
        <w:t xml:space="preserve">two </w:t>
      </w:r>
      <w:r w:rsidR="00EE4831">
        <w:rPr>
          <w:rFonts w:cs="Times New Roman"/>
          <w:lang w:val="en-US"/>
        </w:rPr>
        <w:t xml:space="preserve">conditional </w:t>
      </w:r>
      <w:r w:rsidR="00ED1E98">
        <w:rPr>
          <w:rFonts w:cs="Times New Roman"/>
          <w:lang w:val="en-US"/>
        </w:rPr>
        <w:t>metrics</w:t>
      </w:r>
      <w:r w:rsidR="00FE4428">
        <w:rPr>
          <w:rFonts w:cs="Times New Roman"/>
          <w:lang w:val="en-US"/>
        </w:rPr>
        <w:t xml:space="preserve"> for determining which</w:t>
      </w:r>
      <w:r w:rsidR="00911311">
        <w:rPr>
          <w:rFonts w:cs="Times New Roman"/>
          <w:lang w:val="en-US"/>
        </w:rPr>
        <w:t xml:space="preserve"> center</w:t>
      </w:r>
      <w:r w:rsidR="00FE4428">
        <w:rPr>
          <w:rFonts w:cs="Times New Roman"/>
          <w:lang w:val="en-US"/>
        </w:rPr>
        <w:t xml:space="preserve"> is more likely to generate better solutions</w:t>
      </w:r>
      <w:r w:rsidR="00ED1E98">
        <w:rPr>
          <w:rFonts w:cs="Times New Roman"/>
          <w:lang w:val="en-US"/>
        </w:rPr>
        <w:t xml:space="preserve">. </w:t>
      </w:r>
    </w:p>
    <w:p w14:paraId="7338138B" w14:textId="7DB2AC5F" w:rsidR="00F118FD" w:rsidRDefault="00ED1E98" w:rsidP="008E3310">
      <w:pPr>
        <w:rPr>
          <w:rFonts w:cs="Times New Roman"/>
          <w:lang w:val="en-US"/>
        </w:rPr>
      </w:pPr>
      <w:r>
        <w:rPr>
          <w:rFonts w:cs="Times New Roman"/>
          <w:lang w:val="en-US"/>
        </w:rPr>
        <w:t xml:space="preserve">The first one is referred to as the </w:t>
      </w:r>
      <w:r w:rsidR="00EE4831">
        <w:rPr>
          <w:rFonts w:cs="Times New Roman"/>
          <w:i/>
          <w:lang w:val="en-US"/>
        </w:rPr>
        <w:t>evaluation</w:t>
      </w:r>
      <w:r>
        <w:rPr>
          <w:rFonts w:cs="Times New Roman"/>
          <w:lang w:val="en-US"/>
        </w:rPr>
        <w:t xml:space="preserve"> metric. The </w:t>
      </w:r>
      <w:r w:rsidR="00EE4831">
        <w:rPr>
          <w:rFonts w:cs="Times New Roman"/>
          <w:lang w:val="en-US"/>
        </w:rPr>
        <w:t>evaluation</w:t>
      </w:r>
      <w:r>
        <w:rPr>
          <w:rFonts w:cs="Times New Roman"/>
          <w:lang w:val="en-US"/>
        </w:rPr>
        <w:t xml:space="preserve"> metric checks </w:t>
      </w:r>
      <w:r w:rsidR="00DF0A6B">
        <w:rPr>
          <w:rFonts w:cs="Times New Roman"/>
          <w:lang w:val="en-US"/>
        </w:rPr>
        <w:t xml:space="preserve">after every generation </w:t>
      </w:r>
      <w:r>
        <w:rPr>
          <w:rFonts w:cs="Times New Roman"/>
          <w:lang w:val="en-US"/>
        </w:rPr>
        <w:t>to see</w:t>
      </w:r>
      <w:r w:rsidR="00D22A99">
        <w:rPr>
          <w:rFonts w:cs="Times New Roman"/>
          <w:lang w:val="en-US"/>
        </w:rPr>
        <w:t xml:space="preserve"> if the elite </w:t>
      </w:r>
      <w:r>
        <w:rPr>
          <w:rFonts w:cs="Times New Roman"/>
          <w:lang w:val="en-US"/>
        </w:rPr>
        <w:t>center</w:t>
      </w:r>
      <w:r w:rsidR="00D22A99">
        <w:rPr>
          <w:rFonts w:cs="Times New Roman"/>
          <w:lang w:val="en-US"/>
        </w:rPr>
        <w:t xml:space="preserve"> has a </w:t>
      </w:r>
      <w:r>
        <w:rPr>
          <w:rFonts w:cs="Times New Roman"/>
          <w:lang w:val="en-US"/>
        </w:rPr>
        <w:t>be</w:t>
      </w:r>
      <w:r w:rsidR="00D22A99">
        <w:rPr>
          <w:rFonts w:cs="Times New Roman"/>
          <w:lang w:val="en-US"/>
        </w:rPr>
        <w:t>tter</w:t>
      </w:r>
      <w:r>
        <w:rPr>
          <w:rFonts w:cs="Times New Roman"/>
          <w:lang w:val="en-US"/>
        </w:rPr>
        <w:t xml:space="preserve"> fitness value </w:t>
      </w:r>
      <w:r w:rsidR="00D22A99">
        <w:rPr>
          <w:rFonts w:cs="Times New Roman"/>
          <w:lang w:val="en-US"/>
        </w:rPr>
        <w:t>than the main center</w:t>
      </w:r>
      <w:r>
        <w:rPr>
          <w:rFonts w:cs="Times New Roman"/>
          <w:lang w:val="en-US"/>
        </w:rPr>
        <w:t>.</w:t>
      </w:r>
      <w:r w:rsidR="00D22A99">
        <w:rPr>
          <w:rFonts w:cs="Times New Roman"/>
          <w:lang w:val="en-US"/>
        </w:rPr>
        <w:t xml:space="preserve"> If this is the </w:t>
      </w:r>
      <w:r w:rsidR="00C352FF">
        <w:rPr>
          <w:rFonts w:cs="Times New Roman"/>
          <w:lang w:val="en-US"/>
        </w:rPr>
        <w:t>case,</w:t>
      </w:r>
      <w:r w:rsidR="00D22A99">
        <w:rPr>
          <w:rFonts w:cs="Times New Roman"/>
          <w:lang w:val="en-US"/>
        </w:rPr>
        <w:t xml:space="preserve"> then an appropriate </w:t>
      </w:r>
      <w:r w:rsidR="001F6CEE">
        <w:rPr>
          <w:rFonts w:cs="Times New Roman"/>
          <w:lang w:val="en-US"/>
        </w:rPr>
        <w:t xml:space="preserve">sampling </w:t>
      </w:r>
      <w:r w:rsidR="00D22A99">
        <w:rPr>
          <w:rFonts w:cs="Times New Roman"/>
          <w:lang w:val="en-US"/>
        </w:rPr>
        <w:t>ratio is chosen for the next generation</w:t>
      </w:r>
      <w:r>
        <w:rPr>
          <w:rFonts w:cs="Times New Roman"/>
          <w:lang w:val="en-US"/>
        </w:rPr>
        <w:t xml:space="preserve">. For example, </w:t>
      </w:r>
      <w:r w:rsidR="00D22A99">
        <w:rPr>
          <w:rFonts w:cs="Times New Roman"/>
          <w:lang w:val="en-US"/>
        </w:rPr>
        <w:t>if the elite center is the currently the better one, you may want it</w:t>
      </w:r>
      <w:r>
        <w:rPr>
          <w:rFonts w:cs="Times New Roman"/>
          <w:lang w:val="en-US"/>
        </w:rPr>
        <w:t xml:space="preserve"> to </w:t>
      </w:r>
      <w:r w:rsidR="00D22A99">
        <w:rPr>
          <w:rFonts w:cs="Times New Roman"/>
          <w:lang w:val="en-US"/>
        </w:rPr>
        <w:t>generate more samples than</w:t>
      </w:r>
      <w:r w:rsidR="00DF0A6B">
        <w:rPr>
          <w:rFonts w:cs="Times New Roman"/>
          <w:lang w:val="en-US"/>
        </w:rPr>
        <w:t xml:space="preserve"> it was</w:t>
      </w:r>
      <w:r w:rsidR="00D22A99">
        <w:rPr>
          <w:rFonts w:cs="Times New Roman"/>
          <w:lang w:val="en-US"/>
        </w:rPr>
        <w:t xml:space="preserve"> before</w:t>
      </w:r>
      <w:r>
        <w:rPr>
          <w:rFonts w:cs="Times New Roman"/>
          <w:lang w:val="en-US"/>
        </w:rPr>
        <w:t>. However, if th</w:t>
      </w:r>
      <w:r w:rsidR="00D22A99">
        <w:rPr>
          <w:rFonts w:cs="Times New Roman"/>
          <w:lang w:val="en-US"/>
        </w:rPr>
        <w:t xml:space="preserve">e elite </w:t>
      </w:r>
      <w:r>
        <w:rPr>
          <w:rFonts w:cs="Times New Roman"/>
          <w:lang w:val="en-US"/>
        </w:rPr>
        <w:t xml:space="preserve">center is no longer </w:t>
      </w:r>
      <w:r w:rsidR="00A16B9D">
        <w:rPr>
          <w:rFonts w:cs="Times New Roman"/>
          <w:lang w:val="en-US"/>
        </w:rPr>
        <w:t>the better one</w:t>
      </w:r>
      <w:r>
        <w:rPr>
          <w:rFonts w:cs="Times New Roman"/>
          <w:lang w:val="en-US"/>
        </w:rPr>
        <w:t xml:space="preserve">, the ratios will default to what they were originally. </w:t>
      </w:r>
      <w:r w:rsidR="00F118FD">
        <w:rPr>
          <w:rFonts w:cs="Times New Roman"/>
          <w:lang w:val="en-US"/>
        </w:rPr>
        <w:t xml:space="preserve">The drawback of the </w:t>
      </w:r>
      <w:r w:rsidR="00EE4831">
        <w:rPr>
          <w:rFonts w:cs="Times New Roman"/>
          <w:lang w:val="en-US"/>
        </w:rPr>
        <w:t>evaluation</w:t>
      </w:r>
      <w:r w:rsidR="00F118FD">
        <w:rPr>
          <w:rFonts w:cs="Times New Roman"/>
          <w:lang w:val="en-US"/>
        </w:rPr>
        <w:t xml:space="preserve"> metric is that it requires two extra function evaluations </w:t>
      </w:r>
      <w:r w:rsidR="00A63CDB">
        <w:rPr>
          <w:rFonts w:cs="Times New Roman"/>
          <w:lang w:val="en-US"/>
        </w:rPr>
        <w:t xml:space="preserve">to compare the fitness of both centers </w:t>
      </w:r>
      <w:r w:rsidR="00F118FD">
        <w:rPr>
          <w:rFonts w:cs="Times New Roman"/>
          <w:lang w:val="en-US"/>
        </w:rPr>
        <w:t xml:space="preserve">every generation. </w:t>
      </w:r>
    </w:p>
    <w:p w14:paraId="1ACDBE90" w14:textId="5D1E5EEE" w:rsidR="00F118FD" w:rsidRDefault="00F118FD" w:rsidP="008E3310">
      <w:pPr>
        <w:rPr>
          <w:rFonts w:cs="Times New Roman"/>
          <w:lang w:val="en-US"/>
        </w:rPr>
      </w:pPr>
      <w:r>
        <w:rPr>
          <w:rFonts w:cs="Times New Roman"/>
          <w:lang w:val="en-US"/>
        </w:rPr>
        <w:lastRenderedPageBreak/>
        <w:t xml:space="preserve">The </w:t>
      </w:r>
      <w:r w:rsidR="00DF0A6B">
        <w:rPr>
          <w:rFonts w:cs="Times New Roman"/>
          <w:lang w:val="en-US"/>
        </w:rPr>
        <w:t>second</w:t>
      </w:r>
      <w:r>
        <w:rPr>
          <w:rFonts w:cs="Times New Roman"/>
          <w:lang w:val="en-US"/>
        </w:rPr>
        <w:t xml:space="preserve"> metric is referred to as the </w:t>
      </w:r>
      <w:r w:rsidRPr="00DF0A6B">
        <w:rPr>
          <w:rFonts w:cs="Times New Roman"/>
          <w:i/>
          <w:lang w:val="en-US"/>
        </w:rPr>
        <w:t>rank-su</w:t>
      </w:r>
      <w:r w:rsidR="00DF0A6B">
        <w:rPr>
          <w:rFonts w:cs="Times New Roman"/>
          <w:i/>
          <w:lang w:val="en-US"/>
        </w:rPr>
        <w:t>m</w:t>
      </w:r>
      <w:r>
        <w:rPr>
          <w:rFonts w:cs="Times New Roman"/>
          <w:lang w:val="en-US"/>
        </w:rPr>
        <w:t xml:space="preserve">. As the name </w:t>
      </w:r>
      <w:r w:rsidR="00DF0A6B">
        <w:rPr>
          <w:rFonts w:cs="Times New Roman"/>
          <w:lang w:val="en-US"/>
        </w:rPr>
        <w:t xml:space="preserve">may </w:t>
      </w:r>
      <w:r>
        <w:rPr>
          <w:rFonts w:cs="Times New Roman"/>
          <w:lang w:val="en-US"/>
        </w:rPr>
        <w:t xml:space="preserve">suggest, this metric performs a rank sum on the selected </w:t>
      </w:r>
      <w:r w:rsidRPr="000517A3">
        <w:rPr>
          <w:rFonts w:cs="Times New Roman"/>
          <w:i/>
          <w:lang w:val="en-US"/>
        </w:rPr>
        <w:t>µ</w:t>
      </w:r>
      <w:r>
        <w:rPr>
          <w:rFonts w:cs="Times New Roman"/>
          <w:lang w:val="en-US"/>
        </w:rPr>
        <w:t xml:space="preserve"> solutions</w:t>
      </w:r>
      <w:r w:rsidR="00CC447C">
        <w:rPr>
          <w:rFonts w:cs="Times New Roman"/>
          <w:lang w:val="en-US"/>
        </w:rPr>
        <w:t xml:space="preserve"> to see which center is producing better </w:t>
      </w:r>
      <w:r w:rsidR="00A63CDB">
        <w:rPr>
          <w:rFonts w:cs="Times New Roman"/>
          <w:lang w:val="en-US"/>
        </w:rPr>
        <w:t>offspring</w:t>
      </w:r>
      <w:r w:rsidR="00D77FF9">
        <w:rPr>
          <w:rFonts w:cs="Times New Roman"/>
          <w:lang w:val="en-US"/>
        </w:rPr>
        <w:t xml:space="preserve"> (the minimum rank-sum value)</w:t>
      </w:r>
      <w:r>
        <w:rPr>
          <w:rFonts w:cs="Times New Roman"/>
          <w:lang w:val="en-US"/>
        </w:rPr>
        <w:t>. The</w:t>
      </w:r>
      <w:r w:rsidR="00CC447C">
        <w:rPr>
          <w:rFonts w:cs="Times New Roman"/>
          <w:lang w:val="en-US"/>
        </w:rPr>
        <w:t>se</w:t>
      </w:r>
      <w:r>
        <w:rPr>
          <w:rFonts w:cs="Times New Roman"/>
          <w:lang w:val="en-US"/>
        </w:rPr>
        <w:t xml:space="preserve"> </w:t>
      </w:r>
      <w:r w:rsidRPr="000517A3">
        <w:rPr>
          <w:rFonts w:cs="Times New Roman"/>
          <w:i/>
          <w:lang w:val="en-US"/>
        </w:rPr>
        <w:t>µ</w:t>
      </w:r>
      <w:r>
        <w:rPr>
          <w:rFonts w:cs="Times New Roman"/>
          <w:lang w:val="en-US"/>
        </w:rPr>
        <w:t xml:space="preserve"> solutions</w:t>
      </w:r>
      <w:r w:rsidR="00CC447C">
        <w:rPr>
          <w:rFonts w:cs="Times New Roman"/>
          <w:lang w:val="en-US"/>
        </w:rPr>
        <w:t xml:space="preserve"> that are used to update the main center</w:t>
      </w:r>
      <w:r>
        <w:rPr>
          <w:rFonts w:cs="Times New Roman"/>
          <w:lang w:val="en-US"/>
        </w:rPr>
        <w:t xml:space="preserve"> </w:t>
      </w:r>
      <w:r w:rsidR="00CC447C">
        <w:rPr>
          <w:rFonts w:cs="Times New Roman"/>
          <w:lang w:val="en-US"/>
        </w:rPr>
        <w:t xml:space="preserve">could be made up of any ratio of solutions from the two centers. Thus, the possibility exists that only solutions sampled from one of the centers are selected. </w:t>
      </w:r>
      <w:r w:rsidR="000158A0">
        <w:rPr>
          <w:rFonts w:cs="Times New Roman"/>
          <w:lang w:val="en-US"/>
        </w:rPr>
        <w:t>When using the rank-sum metric,</w:t>
      </w:r>
      <w:r w:rsidR="00CC447C">
        <w:rPr>
          <w:rFonts w:cs="Times New Roman"/>
          <w:lang w:val="en-US"/>
        </w:rPr>
        <w:t xml:space="preserve"> the ratio of solutions cannot favor one center completely</w:t>
      </w:r>
      <w:r w:rsidR="00180622">
        <w:rPr>
          <w:rFonts w:cs="Times New Roman"/>
          <w:lang w:val="en-US"/>
        </w:rPr>
        <w:t xml:space="preserve"> because</w:t>
      </w:r>
      <w:r w:rsidR="00CC447C">
        <w:rPr>
          <w:rFonts w:cs="Times New Roman"/>
          <w:lang w:val="en-US"/>
        </w:rPr>
        <w:t xml:space="preserve"> </w:t>
      </w:r>
      <w:r w:rsidR="00180622">
        <w:rPr>
          <w:rFonts w:cs="Times New Roman"/>
          <w:lang w:val="en-US"/>
        </w:rPr>
        <w:t>i</w:t>
      </w:r>
      <w:r w:rsidR="00CC447C">
        <w:rPr>
          <w:rFonts w:cs="Times New Roman"/>
          <w:lang w:val="en-US"/>
        </w:rPr>
        <w:t xml:space="preserve">f one center generates </w:t>
      </w:r>
      <w:proofErr w:type="gramStart"/>
      <w:r w:rsidR="00CC447C">
        <w:rPr>
          <w:rFonts w:cs="Times New Roman"/>
          <w:lang w:val="en-US"/>
        </w:rPr>
        <w:t>all of</w:t>
      </w:r>
      <w:proofErr w:type="gramEnd"/>
      <w:r w:rsidR="00CC447C">
        <w:rPr>
          <w:rFonts w:cs="Times New Roman"/>
          <w:lang w:val="en-US"/>
        </w:rPr>
        <w:t xml:space="preserve"> the solutions</w:t>
      </w:r>
      <w:r w:rsidR="00D77FF9">
        <w:rPr>
          <w:rFonts w:cs="Times New Roman"/>
          <w:lang w:val="en-US"/>
        </w:rPr>
        <w:t>,</w:t>
      </w:r>
      <w:r w:rsidR="00CC447C">
        <w:rPr>
          <w:rFonts w:cs="Times New Roman"/>
          <w:lang w:val="en-US"/>
        </w:rPr>
        <w:t xml:space="preserve"> then the other center</w:t>
      </w:r>
      <w:r w:rsidR="00D77FF9">
        <w:rPr>
          <w:rFonts w:cs="Times New Roman"/>
          <w:lang w:val="en-US"/>
        </w:rPr>
        <w:t xml:space="preserve"> will not have a rank-sum.</w:t>
      </w:r>
      <w:r w:rsidR="003E71CB">
        <w:rPr>
          <w:rFonts w:cs="Times New Roman"/>
          <w:lang w:val="en-US"/>
        </w:rPr>
        <w:t xml:space="preserve"> Having determined if the elite center produced a smaller rank-sum than the main center, the ratios would be changed appropriately. If the elite center has not produced the smaller rank-sum than the main center</w:t>
      </w:r>
      <w:r w:rsidR="00DF0A6B">
        <w:rPr>
          <w:rFonts w:cs="Times New Roman"/>
          <w:lang w:val="en-US"/>
        </w:rPr>
        <w:t xml:space="preserve">, then </w:t>
      </w:r>
      <w:r w:rsidR="003E71CB">
        <w:rPr>
          <w:rFonts w:cs="Times New Roman"/>
          <w:lang w:val="en-US"/>
        </w:rPr>
        <w:t>the default ratios would be reapplied.</w:t>
      </w:r>
    </w:p>
    <w:p w14:paraId="631A702C" w14:textId="657E6B48" w:rsidR="00544E15" w:rsidRDefault="005315B7" w:rsidP="007F1F1C">
      <w:pPr>
        <w:rPr>
          <w:rFonts w:cs="Times New Roman"/>
          <w:lang w:val="en-US"/>
        </w:rPr>
      </w:pPr>
      <w:r>
        <w:rPr>
          <w:rFonts w:cs="Times New Roman"/>
          <w:lang w:val="en-US"/>
        </w:rPr>
        <w:t>The conditional and rank-sum metric</w:t>
      </w:r>
      <w:r w:rsidR="00A63CDB">
        <w:rPr>
          <w:rFonts w:cs="Times New Roman"/>
          <w:lang w:val="en-US"/>
        </w:rPr>
        <w:t>s</w:t>
      </w:r>
      <w:r>
        <w:rPr>
          <w:rFonts w:cs="Times New Roman"/>
          <w:lang w:val="en-US"/>
        </w:rPr>
        <w:t xml:space="preserve"> </w:t>
      </w:r>
      <w:r w:rsidR="00FE4428">
        <w:rPr>
          <w:rFonts w:cs="Times New Roman"/>
          <w:lang w:val="en-US"/>
        </w:rPr>
        <w:t>are good alternatives to niching radius techniques as they help the</w:t>
      </w:r>
      <w:r>
        <w:rPr>
          <w:rFonts w:cs="Times New Roman"/>
          <w:lang w:val="en-US"/>
        </w:rPr>
        <w:t xml:space="preserve"> algorithm to determine a good opportunity for the elite center to contribute more to the sampling of solutions. They also help the algorithm to avoid generating bad solutions in the case where one of the centers may be unfit.</w:t>
      </w:r>
    </w:p>
    <w:p w14:paraId="623C5FAC" w14:textId="7B9BF8B4" w:rsidR="004F23B5" w:rsidRPr="007F1F1C" w:rsidRDefault="00544E15" w:rsidP="00544E15">
      <w:pPr>
        <w:rPr>
          <w:rFonts w:cs="Times New Roman"/>
          <w:lang w:val="en-US"/>
        </w:rPr>
      </w:pPr>
      <w:r>
        <w:rPr>
          <w:rFonts w:cs="Times New Roman"/>
          <w:lang w:val="en-US"/>
        </w:rPr>
        <w:br w:type="page"/>
      </w:r>
    </w:p>
    <w:p w14:paraId="66D1AD9A" w14:textId="2AE352F3" w:rsidR="00813F6A" w:rsidRPr="00290761" w:rsidRDefault="00325382" w:rsidP="002838EF">
      <w:pPr>
        <w:pStyle w:val="Heading2"/>
      </w:pPr>
      <w:bookmarkStart w:id="73" w:name="_Toc27410723"/>
      <w:r>
        <w:lastRenderedPageBreak/>
        <w:t>3.</w:t>
      </w:r>
      <w:r w:rsidR="00CA5040">
        <w:t>3</w:t>
      </w:r>
      <w:r w:rsidR="00290761">
        <w:tab/>
      </w:r>
      <w:r w:rsidR="00813F6A">
        <w:t>Pseudocode</w:t>
      </w:r>
      <w:bookmarkEnd w:id="73"/>
    </w:p>
    <w:p w14:paraId="6774F68B" w14:textId="58551535" w:rsidR="00813F6A" w:rsidRDefault="008C4EB8" w:rsidP="000E5923">
      <w:pPr>
        <w:spacing w:line="240" w:lineRule="auto"/>
        <w:rPr>
          <w:rFonts w:eastAsiaTheme="minorEastAsia" w:cs="Times New Roman"/>
          <w:szCs w:val="24"/>
          <w:lang w:val="en-US"/>
        </w:rPr>
      </w:pPr>
      <w:r>
        <w:rPr>
          <w:rFonts w:eastAsiaTheme="minorEastAsia" w:cs="Times New Roman"/>
          <w:szCs w:val="24"/>
          <w:lang w:val="en-US"/>
        </w:rPr>
        <w:t xml:space="preserve">Algorithm: </w:t>
      </w:r>
      <w:r w:rsidRPr="00E553C9">
        <w:rPr>
          <w:rFonts w:eastAsiaTheme="minorEastAsia" w:cs="Times New Roman"/>
          <w:i/>
          <w:szCs w:val="24"/>
          <w:lang w:val="en-US"/>
        </w:rPr>
        <w:t>(µ</w:t>
      </w:r>
      <w:r w:rsidRPr="00E553C9">
        <w:rPr>
          <w:rFonts w:eastAsiaTheme="minorEastAsia" w:cs="Times New Roman"/>
          <w:i/>
          <w:szCs w:val="24"/>
          <w:vertAlign w:val="subscript"/>
          <w:lang w:val="en-US"/>
        </w:rPr>
        <w:t>w</w:t>
      </w:r>
      <w:r w:rsidRPr="00E553C9">
        <w:rPr>
          <w:rFonts w:eastAsiaTheme="minorEastAsia" w:cs="Times New Roman"/>
          <w:i/>
          <w:szCs w:val="24"/>
          <w:lang w:val="en-US"/>
        </w:rPr>
        <w:t>, λ</w:t>
      </w:r>
      <w:r w:rsidR="00D53094" w:rsidRPr="00E553C9">
        <w:rPr>
          <w:rFonts w:eastAsiaTheme="minorEastAsia" w:cs="Times New Roman"/>
          <w:i/>
          <w:szCs w:val="24"/>
          <w:lang w:val="en-US"/>
        </w:rPr>
        <w:t>, r</w:t>
      </w:r>
      <w:r w:rsidR="00D53094" w:rsidRPr="00E553C9">
        <w:rPr>
          <w:rFonts w:eastAsiaTheme="minorEastAsia" w:cs="Times New Roman"/>
          <w:i/>
          <w:szCs w:val="24"/>
          <w:vertAlign w:val="subscript"/>
          <w:lang w:val="en-US"/>
        </w:rPr>
        <w:t>x</w:t>
      </w:r>
      <w:r w:rsidR="00D53094" w:rsidRPr="00E553C9">
        <w:rPr>
          <w:rFonts w:eastAsiaTheme="minorEastAsia" w:cs="Times New Roman"/>
          <w:i/>
          <w:szCs w:val="24"/>
          <w:lang w:val="en-US"/>
        </w:rPr>
        <w:t>, r</w:t>
      </w:r>
      <w:r w:rsidR="00D53094" w:rsidRPr="00E553C9">
        <w:rPr>
          <w:rFonts w:eastAsiaTheme="minorEastAsia" w:cs="Times New Roman"/>
          <w:i/>
          <w:szCs w:val="24"/>
          <w:vertAlign w:val="subscript"/>
          <w:lang w:val="en-US"/>
        </w:rPr>
        <w:t>e</w:t>
      </w:r>
      <w:r w:rsidRPr="00E553C9">
        <w:rPr>
          <w:rFonts w:eastAsiaTheme="minorEastAsia" w:cs="Times New Roman"/>
          <w:i/>
          <w:szCs w:val="24"/>
          <w:lang w:val="en-US"/>
        </w:rPr>
        <w:t>)</w:t>
      </w:r>
      <w:r>
        <w:rPr>
          <w:rFonts w:eastAsiaTheme="minorEastAsia" w:cs="Times New Roman"/>
          <w:szCs w:val="24"/>
          <w:lang w:val="en-US"/>
        </w:rPr>
        <w:t xml:space="preserve"> – </w:t>
      </w:r>
      <w:r w:rsidR="00245395">
        <w:rPr>
          <w:rFonts w:eastAsiaTheme="minorEastAsia" w:cs="Times New Roman"/>
          <w:szCs w:val="24"/>
          <w:lang w:val="en-US"/>
        </w:rPr>
        <w:t>DC-</w:t>
      </w:r>
      <w:r>
        <w:rPr>
          <w:rFonts w:eastAsiaTheme="minorEastAsia" w:cs="Times New Roman"/>
          <w:szCs w:val="24"/>
          <w:lang w:val="en-US"/>
        </w:rPr>
        <w:t>CMA-ES</w:t>
      </w:r>
    </w:p>
    <w:p w14:paraId="0E5C64E2" w14:textId="64AE9650" w:rsidR="008C4EB8" w:rsidRPr="00A96D87" w:rsidRDefault="008C4EB8" w:rsidP="000E5923">
      <w:pPr>
        <w:spacing w:after="0" w:line="240" w:lineRule="auto"/>
        <w:rPr>
          <w:rFonts w:eastAsiaTheme="minorEastAsia" w:cs="Times New Roman"/>
          <w:sz w:val="20"/>
          <w:szCs w:val="20"/>
          <w:lang w:val="en-US"/>
        </w:rPr>
      </w:pPr>
      <w:r>
        <w:rPr>
          <w:rFonts w:eastAsiaTheme="minorEastAsia" w:cs="Times New Roman"/>
          <w:szCs w:val="24"/>
          <w:lang w:val="en-US"/>
        </w:rPr>
        <w:tab/>
      </w:r>
      <w:r w:rsidRPr="00A96D87">
        <w:rPr>
          <w:rFonts w:eastAsiaTheme="minorEastAsia" w:cs="Times New Roman"/>
          <w:sz w:val="20"/>
          <w:szCs w:val="20"/>
          <w:lang w:val="en-US"/>
        </w:rPr>
        <w:t xml:space="preserve">initialize </w:t>
      </w:r>
      <m:oMath>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e>
        </m:d>
      </m:oMath>
      <w:r w:rsidR="006037FE">
        <w:rPr>
          <w:rFonts w:eastAsiaTheme="minorEastAsia" w:cs="Times New Roman"/>
          <w:sz w:val="20"/>
          <w:szCs w:val="20"/>
          <w:lang w:val="en-US"/>
        </w:rPr>
        <w:t xml:space="preserve">, initialize </w:t>
      </w:r>
      <m:oMath>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e</m:t>
            </m:r>
          </m:e>
        </m:d>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e>
        </m:d>
      </m:oMath>
    </w:p>
    <w:p w14:paraId="6D6208F5" w14:textId="10E10A3C" w:rsidR="00BB18F7" w:rsidRPr="00A96D87" w:rsidRDefault="008C4EB8"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x</m:t>
            </m:r>
          </m:sub>
        </m:sSub>
        <m:r>
          <w:rPr>
            <w:rFonts w:ascii="Cambria Math" w:eastAsiaTheme="minorEastAsia" w:hAnsi="Cambria Math" w:cs="Times New Roman"/>
            <w:sz w:val="20"/>
            <w:szCs w:val="20"/>
            <w:lang w:val="en-US"/>
          </w:rPr>
          <m:t xml:space="preserve"> ←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e</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 xml:space="preserve"> y</m:t>
            </m:r>
          </m:e>
          <m:sub>
            <m:r>
              <w:rPr>
                <w:rFonts w:ascii="Cambria Math" w:eastAsiaTheme="minorEastAsia" w:hAnsi="Cambria Math" w:cs="Times New Roman"/>
                <w:sz w:val="20"/>
                <w:szCs w:val="20"/>
                <w:lang w:val="en-US"/>
              </w:rPr>
              <m:t>x</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e</m:t>
            </m:r>
          </m:sub>
        </m:sSub>
        <m:r>
          <w:rPr>
            <w:rFonts w:ascii="Cambria Math" w:eastAsiaTheme="minorEastAsia" w:hAnsi="Cambria Math" w:cs="Times New Roman"/>
            <w:sz w:val="20"/>
            <w:szCs w:val="20"/>
            <w:lang w:val="en-US"/>
          </w:rPr>
          <m:t xml:space="preserve"> ←</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e>
        </m:d>
      </m:oMath>
      <w:r w:rsidR="00D53094" w:rsidRPr="00A96D87">
        <w:rPr>
          <w:rFonts w:eastAsiaTheme="minorEastAsia" w:cs="Times New Roman"/>
          <w:sz w:val="20"/>
          <w:szCs w:val="20"/>
          <w:lang w:val="en-US"/>
        </w:rPr>
        <w:t xml:space="preserve"> </w:t>
      </w:r>
    </w:p>
    <w:p w14:paraId="1EEF4738" w14:textId="7E5E09D3" w:rsidR="006C34A6" w:rsidRPr="00A96D87" w:rsidRDefault="006A3954"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e</m:t>
            </m:r>
          </m:e>
          <m:sub>
            <m:r>
              <w:rPr>
                <w:rFonts w:ascii="Cambria Math" w:eastAsiaTheme="minorEastAsia" w:hAnsi="Cambria Math" w:cs="Times New Roman"/>
                <w:sz w:val="20"/>
                <w:szCs w:val="20"/>
                <w:lang w:val="en-US"/>
              </w:rPr>
              <m:t>w</m:t>
            </m:r>
          </m:sub>
        </m:sSub>
        <m:r>
          <w:rPr>
            <w:rFonts w:ascii="Cambria Math" w:eastAsiaTheme="minorEastAsia" w:hAnsi="Cambria Math" w:cs="Times New Roman"/>
            <w:sz w:val="20"/>
            <w:szCs w:val="20"/>
            <w:lang w:val="en-US"/>
          </w:rPr>
          <m:t>← list(s ← 10)</m:t>
        </m:r>
      </m:oMath>
    </w:p>
    <w:p w14:paraId="29F71C25" w14:textId="37E7EDD5" w:rsidR="008C4EB8" w:rsidRPr="00A96D87" w:rsidRDefault="00820C61" w:rsidP="000E5923">
      <w:pPr>
        <w:spacing w:after="0" w:line="240" w:lineRule="auto"/>
        <w:rPr>
          <w:rFonts w:eastAsiaTheme="minorEastAsia" w:cs="Times New Roman"/>
          <w:i/>
          <w:sz w:val="20"/>
          <w:szCs w:val="20"/>
          <w:lang w:val="en-US"/>
        </w:rPr>
      </w:pP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c</m:t>
            </m:r>
          </m:sub>
        </m:sSub>
        <m:r>
          <w:rPr>
            <w:rFonts w:ascii="Cambria Math" w:eastAsiaTheme="minorEastAsia" w:hAnsi="Cambria Math" w:cs="Times New Roman"/>
            <w:sz w:val="20"/>
            <w:szCs w:val="20"/>
            <w:lang w:val="en-US"/>
          </w:rPr>
          <m:t xml:space="preserve"> ←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σ</m:t>
            </m:r>
          </m:sub>
        </m:sSub>
        <m:r>
          <w:rPr>
            <w:rFonts w:ascii="Cambria Math" w:eastAsiaTheme="minorEastAsia" w:hAnsi="Cambria Math" w:cs="Times New Roman"/>
            <w:sz w:val="20"/>
            <w:szCs w:val="20"/>
            <w:lang w:val="en-US"/>
          </w:rPr>
          <m:t xml:space="preserve"> ←</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0,⋯,0</m:t>
            </m:r>
          </m:e>
        </m:d>
      </m:oMath>
    </w:p>
    <w:p w14:paraId="2C52C208" w14:textId="269C9D74" w:rsidR="00820C61" w:rsidRPr="00A96D87" w:rsidRDefault="00820C61"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m:oMath>
        <m:r>
          <w:rPr>
            <w:rFonts w:ascii="Cambria Math" w:eastAsiaTheme="minorEastAsia" w:hAnsi="Cambria Math" w:cs="Times New Roman"/>
            <w:sz w:val="20"/>
            <w:szCs w:val="20"/>
            <w:lang w:val="en-US"/>
          </w:rPr>
          <m:t>C ← I</m:t>
        </m:r>
      </m:oMath>
    </w:p>
    <w:p w14:paraId="6151279B" w14:textId="59B0B497" w:rsidR="00820C61" w:rsidRPr="00A96D87" w:rsidRDefault="00820C61" w:rsidP="000E5923">
      <w:pPr>
        <w:spacing w:after="0" w:line="240" w:lineRule="auto"/>
        <w:rPr>
          <w:rFonts w:eastAsiaTheme="minorEastAsia" w:cs="Times New Roman"/>
          <w:i/>
          <w:sz w:val="20"/>
          <w:szCs w:val="20"/>
          <w:lang w:val="en-US"/>
        </w:rPr>
      </w:pPr>
      <w:r w:rsidRPr="00A96D87">
        <w:rPr>
          <w:rFonts w:eastAsiaTheme="minorEastAsia" w:cs="Times New Roman"/>
          <w:sz w:val="20"/>
          <w:szCs w:val="20"/>
          <w:lang w:val="en-US"/>
        </w:rPr>
        <w:tab/>
      </w:r>
      <m:oMath>
        <m:r>
          <w:rPr>
            <w:rFonts w:ascii="Cambria Math" w:eastAsiaTheme="minorEastAsia" w:hAnsi="Cambria Math" w:cs="Times New Roman"/>
            <w:sz w:val="20"/>
            <w:szCs w:val="20"/>
            <w:lang w:val="en-US"/>
          </w:rPr>
          <m:t>t ← 0</m:t>
        </m:r>
      </m:oMath>
    </w:p>
    <w:p w14:paraId="67DF17BA" w14:textId="384BF1E7" w:rsidR="00820C61" w:rsidRPr="00A96D87" w:rsidRDefault="00820C61"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b/>
          <w:sz w:val="20"/>
          <w:szCs w:val="20"/>
          <w:lang w:val="en-US"/>
        </w:rPr>
        <w:t>repeat</w:t>
      </w:r>
    </w:p>
    <w:p w14:paraId="548BF04D" w14:textId="0E8A591F" w:rsidR="00820C61" w:rsidRPr="00A96D87" w:rsidRDefault="00820C61" w:rsidP="000E5923">
      <w:pPr>
        <w:spacing w:after="0" w:line="240" w:lineRule="auto"/>
        <w:rPr>
          <w:rFonts w:eastAsiaTheme="minorEastAsia" w:cs="Times New Roman"/>
          <w:i/>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m:oMath>
        <m:r>
          <w:rPr>
            <w:rFonts w:ascii="Cambria Math" w:eastAsiaTheme="minorEastAsia" w:hAnsi="Cambria Math" w:cs="Times New Roman"/>
            <w:sz w:val="20"/>
            <w:szCs w:val="20"/>
            <w:lang w:val="en-US"/>
          </w:rPr>
          <m:t>t ← t + 1</m:t>
        </m:r>
      </m:oMath>
    </w:p>
    <w:p w14:paraId="2E6B30FC" w14:textId="2CA33384" w:rsidR="00820C61" w:rsidRPr="00A96D87" w:rsidRDefault="00820C61"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m:oMath>
        <m:r>
          <w:rPr>
            <w:rFonts w:ascii="Cambria Math" w:eastAsiaTheme="minorEastAsia" w:hAnsi="Cambria Math" w:cs="Times New Roman"/>
            <w:sz w:val="20"/>
            <w:szCs w:val="20"/>
            <w:lang w:val="en-US"/>
          </w:rPr>
          <m:t>B and D ← eigendecomposition of C</m:t>
        </m:r>
      </m:oMath>
    </w:p>
    <w:p w14:paraId="7D7CD2B3" w14:textId="6CE4A46D" w:rsidR="00820C61" w:rsidRPr="00A96D87" w:rsidRDefault="00820C61" w:rsidP="000E5923">
      <w:pPr>
        <w:spacing w:after="0" w:line="240" w:lineRule="auto"/>
        <w:jc w:val="both"/>
        <w:rPr>
          <w:rFonts w:eastAsiaTheme="minorEastAsia" w:cs="Times New Roman"/>
          <w:i/>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λ</m:t>
            </m:r>
          </m:e>
          <m:sub>
            <m:r>
              <w:rPr>
                <w:rFonts w:ascii="Cambria Math" w:eastAsiaTheme="minorEastAsia" w:hAnsi="Cambria Math" w:cs="Times New Roman"/>
                <w:sz w:val="20"/>
                <w:szCs w:val="20"/>
                <w:lang w:val="en-US"/>
              </w:rPr>
              <m:t>x</m:t>
            </m:r>
          </m:sub>
        </m:sSub>
        <m:r>
          <w:rPr>
            <w:rFonts w:ascii="Cambria Math" w:eastAsiaTheme="minorEastAsia" w:hAnsi="Cambria Math" w:cs="Times New Roman"/>
            <w:sz w:val="20"/>
            <w:szCs w:val="20"/>
            <w:lang w:val="en-US"/>
          </w:rPr>
          <m:t xml:space="preserve"> ←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x</m:t>
            </m:r>
          </m:sub>
        </m:sSub>
      </m:oMath>
      <w:r w:rsidRPr="00A96D87">
        <w:rPr>
          <w:rFonts w:eastAsiaTheme="minorEastAsia" w:cs="Times New Roman"/>
          <w:i/>
          <w:sz w:val="20"/>
          <w:szCs w:val="20"/>
          <w:lang w:val="en-US"/>
        </w:rPr>
        <w:t xml:space="preserve"> * λ</w:t>
      </w:r>
    </w:p>
    <w:p w14:paraId="38AC07F3" w14:textId="0A492072" w:rsidR="00820C61" w:rsidRPr="00A96D87" w:rsidRDefault="00820C61" w:rsidP="000E5923">
      <w:pPr>
        <w:spacing w:after="0" w:line="240" w:lineRule="auto"/>
        <w:rPr>
          <w:rFonts w:eastAsiaTheme="minorEastAsia" w:cs="Times New Roman"/>
          <w:i/>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λ</m:t>
            </m:r>
          </m:e>
          <m:sub>
            <m:r>
              <w:rPr>
                <w:rFonts w:ascii="Cambria Math" w:eastAsiaTheme="minorEastAsia" w:hAnsi="Cambria Math" w:cs="Times New Roman"/>
                <w:sz w:val="20"/>
                <w:szCs w:val="20"/>
                <w:lang w:val="en-US"/>
              </w:rPr>
              <m:t>e</m:t>
            </m:r>
          </m:sub>
        </m:sSub>
        <m:r>
          <w:rPr>
            <w:rFonts w:ascii="Cambria Math" w:eastAsiaTheme="minorEastAsia" w:hAnsi="Cambria Math" w:cs="Times New Roman"/>
            <w:sz w:val="20"/>
            <w:szCs w:val="20"/>
            <w:lang w:val="en-US"/>
          </w:rPr>
          <m:t xml:space="preserve"> ← λ -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λ</m:t>
            </m:r>
          </m:e>
          <m:sub>
            <m:r>
              <w:rPr>
                <w:rFonts w:ascii="Cambria Math" w:eastAsiaTheme="minorEastAsia" w:hAnsi="Cambria Math" w:cs="Times New Roman"/>
                <w:sz w:val="20"/>
                <w:szCs w:val="20"/>
                <w:lang w:val="en-US"/>
              </w:rPr>
              <m:t>x</m:t>
            </m:r>
          </m:sub>
        </m:sSub>
      </m:oMath>
    </w:p>
    <w:p w14:paraId="55D46357" w14:textId="7BB6E7E5" w:rsidR="00820C61" w:rsidRPr="00A96D87" w:rsidRDefault="00820C61"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b/>
          <w:sz w:val="20"/>
          <w:szCs w:val="20"/>
          <w:lang w:val="en-US"/>
        </w:rPr>
        <w:t>for</w:t>
      </w:r>
      <w:r w:rsidRPr="00A96D87">
        <w:rPr>
          <w:rFonts w:eastAsiaTheme="minorEastAsia" w:cs="Times New Roman"/>
          <w:sz w:val="20"/>
          <w:szCs w:val="20"/>
          <w:lang w:val="en-US"/>
        </w:rPr>
        <w:t xml:space="preserve"> </w:t>
      </w:r>
      <m:oMath>
        <m:r>
          <w:rPr>
            <w:rFonts w:ascii="Cambria Math" w:eastAsiaTheme="minorEastAsia" w:hAnsi="Cambria Math" w:cs="Times New Roman"/>
            <w:sz w:val="20"/>
            <w:szCs w:val="20"/>
            <w:lang w:val="en-US"/>
          </w:rPr>
          <m:t xml:space="preserve">i = 1 →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λ</m:t>
            </m:r>
          </m:e>
          <m:sub>
            <m:r>
              <w:rPr>
                <w:rFonts w:ascii="Cambria Math" w:eastAsiaTheme="minorEastAsia" w:hAnsi="Cambria Math" w:cs="Times New Roman"/>
                <w:sz w:val="20"/>
                <w:szCs w:val="20"/>
                <w:lang w:val="en-US"/>
              </w:rPr>
              <m:t>x</m:t>
            </m:r>
          </m:sub>
        </m:sSub>
      </m:oMath>
    </w:p>
    <w:p w14:paraId="455794FD" w14:textId="3E574F7E" w:rsidR="00820C61" w:rsidRPr="00A96D87" w:rsidRDefault="00820C61"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 BD . N(0,I)</m:t>
        </m:r>
      </m:oMath>
    </w:p>
    <w:p w14:paraId="6ADD5126" w14:textId="6CE45B7B" w:rsidR="00820C61" w:rsidRPr="00A96D87" w:rsidRDefault="00CD6F1E"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 xml:space="preserve">← </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e>
        </m:d>
        <m:r>
          <w:rPr>
            <w:rFonts w:ascii="Cambria Math" w:eastAsiaTheme="minorEastAsia" w:hAnsi="Cambria Math" w:cs="Times New Roman"/>
            <w:sz w:val="20"/>
            <w:szCs w:val="20"/>
            <w:lang w:val="en-US"/>
          </w:rPr>
          <m:t xml:space="preserve"> + σ</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i</m:t>
            </m:r>
          </m:sub>
        </m:sSub>
      </m:oMath>
    </w:p>
    <w:p w14:paraId="5CBC56BC" w14:textId="7D7C0BE5" w:rsidR="00CD6F1E" w:rsidRPr="00A96D87" w:rsidRDefault="00CD6F1E"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f</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 f(</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m:t>
        </m:r>
      </m:oMath>
    </w:p>
    <w:p w14:paraId="1AE13C94" w14:textId="623D1F8D" w:rsidR="00CD6F1E" w:rsidRPr="00A96D87" w:rsidRDefault="00CD6F1E"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x</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x</m:t>
            </m:r>
          </m:sub>
        </m:sSub>
        <m:r>
          <w:rPr>
            <w:rFonts w:ascii="Cambria Math" w:eastAsiaTheme="minorEastAsia" w:hAnsi="Cambria Math" w:cs="Times New Roman"/>
            <w:sz w:val="20"/>
            <w:szCs w:val="20"/>
            <w:lang w:val="en-US"/>
          </w:rPr>
          <m:t xml:space="preserve"> ∪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oMath>
    </w:p>
    <w:p w14:paraId="39B28016" w14:textId="655FA2FB" w:rsidR="00BB18F7" w:rsidRPr="00A96D87" w:rsidRDefault="00BB18F7" w:rsidP="000E5923">
      <w:pPr>
        <w:spacing w:after="0" w:line="240" w:lineRule="auto"/>
        <w:rPr>
          <w:rFonts w:eastAsiaTheme="minorEastAsia" w:cs="Times New Roman"/>
          <w:i/>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x</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x</m:t>
            </m:r>
          </m:sub>
        </m:sSub>
        <m:r>
          <w:rPr>
            <w:rFonts w:ascii="Cambria Math" w:eastAsiaTheme="minorEastAsia" w:hAnsi="Cambria Math" w:cs="Times New Roman"/>
            <w:sz w:val="20"/>
            <w:szCs w:val="20"/>
            <w:lang w:val="en-US"/>
          </w:rPr>
          <m:t xml:space="preserve"> ∪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i</m:t>
            </m:r>
          </m:sub>
        </m:sSub>
      </m:oMath>
    </w:p>
    <w:p w14:paraId="284A6E3D" w14:textId="486D111C" w:rsidR="00CD6F1E" w:rsidRPr="00A96D87" w:rsidRDefault="00CD6F1E" w:rsidP="000E5923">
      <w:pPr>
        <w:spacing w:after="0" w:line="240" w:lineRule="auto"/>
        <w:rPr>
          <w:rFonts w:eastAsiaTheme="minorEastAsia" w:cs="Times New Roman"/>
          <w:b/>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b/>
          <w:sz w:val="20"/>
          <w:szCs w:val="20"/>
          <w:lang w:val="en-US"/>
        </w:rPr>
        <w:t>end</w:t>
      </w:r>
    </w:p>
    <w:p w14:paraId="1B36414A" w14:textId="33A3AEEF" w:rsidR="00BB18F7" w:rsidRPr="00A96D87" w:rsidRDefault="00BB18F7" w:rsidP="000E5923">
      <w:pPr>
        <w:spacing w:after="0" w:line="240" w:lineRule="auto"/>
        <w:rPr>
          <w:rFonts w:eastAsiaTheme="minorEastAsia" w:cs="Times New Roman"/>
          <w:sz w:val="20"/>
          <w:szCs w:val="20"/>
          <w:lang w:val="en-US"/>
        </w:rPr>
      </w:pPr>
      <w:r w:rsidRPr="00A96D87">
        <w:rPr>
          <w:rFonts w:eastAsiaTheme="minorEastAsia" w:cs="Times New Roman"/>
          <w:b/>
          <w:sz w:val="20"/>
          <w:szCs w:val="20"/>
          <w:lang w:val="en-US"/>
        </w:rPr>
        <w:tab/>
      </w:r>
      <w:r w:rsidRPr="00A96D87">
        <w:rPr>
          <w:rFonts w:eastAsiaTheme="minorEastAsia" w:cs="Times New Roman"/>
          <w:b/>
          <w:sz w:val="20"/>
          <w:szCs w:val="20"/>
          <w:lang w:val="en-US"/>
        </w:rPr>
        <w:tab/>
        <w:t>for</w:t>
      </w:r>
      <w:r w:rsidRPr="00A96D87">
        <w:rPr>
          <w:rFonts w:eastAsiaTheme="minorEastAsia" w:cs="Times New Roman"/>
          <w:sz w:val="20"/>
          <w:szCs w:val="20"/>
          <w:lang w:val="en-US"/>
        </w:rPr>
        <w:t xml:space="preserve"> </w:t>
      </w:r>
      <m:oMath>
        <m:r>
          <w:rPr>
            <w:rFonts w:ascii="Cambria Math" w:eastAsiaTheme="minorEastAsia" w:hAnsi="Cambria Math" w:cs="Times New Roman"/>
            <w:sz w:val="20"/>
            <w:szCs w:val="20"/>
            <w:lang w:val="en-US"/>
          </w:rPr>
          <m:t xml:space="preserve">i = 1 →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λ</m:t>
            </m:r>
          </m:e>
          <m:sub>
            <m:r>
              <w:rPr>
                <w:rFonts w:ascii="Cambria Math" w:eastAsiaTheme="minorEastAsia" w:hAnsi="Cambria Math" w:cs="Times New Roman"/>
                <w:sz w:val="20"/>
                <w:szCs w:val="20"/>
                <w:lang w:val="en-US"/>
              </w:rPr>
              <m:t>e</m:t>
            </m:r>
          </m:sub>
        </m:sSub>
      </m:oMath>
    </w:p>
    <w:p w14:paraId="566562B3" w14:textId="71518408" w:rsidR="00BB18F7" w:rsidRPr="00A96D87" w:rsidRDefault="00BB18F7"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 BD . N(0,I)</m:t>
        </m:r>
      </m:oMath>
    </w:p>
    <w:p w14:paraId="02B3EB49" w14:textId="0C8F95E3" w:rsidR="00CD6F1E" w:rsidRPr="00A96D87" w:rsidRDefault="00BB18F7"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 xml:space="preserve">← </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e</m:t>
            </m:r>
          </m:e>
        </m:d>
        <m:r>
          <w:rPr>
            <w:rFonts w:ascii="Cambria Math" w:eastAsiaTheme="minorEastAsia" w:hAnsi="Cambria Math" w:cs="Times New Roman"/>
            <w:sz w:val="20"/>
            <w:szCs w:val="20"/>
            <w:lang w:val="en-US"/>
          </w:rPr>
          <m:t xml:space="preserve"> + σ</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i</m:t>
            </m:r>
          </m:sub>
        </m:sSub>
      </m:oMath>
    </w:p>
    <w:p w14:paraId="4E02FDBD" w14:textId="0C497876" w:rsidR="00BB18F7" w:rsidRPr="00A96D87" w:rsidRDefault="00BB18F7"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f</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 f</m:t>
        </m:r>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lang w:val="en-US"/>
              </w:rPr>
            </m:ctrlPr>
          </m:sSubPr>
          <m:e>
            <m:r>
              <m:rPr>
                <m:sty m:val="p"/>
              </m:rPr>
              <w:rPr>
                <w:rFonts w:ascii="Cambria Math" w:eastAsiaTheme="minorEastAsia" w:hAnsi="Cambria Math" w:cs="Times New Roman"/>
                <w:sz w:val="20"/>
                <w:szCs w:val="20"/>
                <w:lang w:val="en-US"/>
              </w:rPr>
              <m:t>x</m:t>
            </m:r>
          </m:e>
          <m:sub>
            <m:r>
              <m:rPr>
                <m:sty m:val="p"/>
              </m:rPr>
              <w:rPr>
                <w:rFonts w:ascii="Cambria Math" w:eastAsiaTheme="minorEastAsia" w:hAnsi="Cambria Math" w:cs="Times New Roman"/>
                <w:sz w:val="20"/>
                <w:szCs w:val="20"/>
                <w:lang w:val="en-US"/>
              </w:rPr>
              <m:t>i</m:t>
            </m:r>
          </m:sub>
        </m:sSub>
        <m:r>
          <m:rPr>
            <m:sty m:val="p"/>
          </m:rPr>
          <w:rPr>
            <w:rFonts w:ascii="Cambria Math" w:eastAsiaTheme="minorEastAsia" w:hAnsi="Cambria Math" w:cs="Times New Roman"/>
            <w:sz w:val="20"/>
            <w:szCs w:val="20"/>
            <w:lang w:val="en-US"/>
          </w:rPr>
          <m:t>)</m:t>
        </m:r>
      </m:oMath>
    </w:p>
    <w:p w14:paraId="1DB8D04A" w14:textId="5CDF121F" w:rsidR="00BB18F7" w:rsidRPr="00A96D87" w:rsidRDefault="00BB18F7"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e</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e</m:t>
            </m:r>
          </m:sub>
        </m:sSub>
        <m:r>
          <m:rPr>
            <m:sty m:val="p"/>
          </m:rPr>
          <w:rPr>
            <w:rFonts w:ascii="Cambria Math" w:eastAsiaTheme="minorEastAsia" w:hAnsi="Cambria Math" w:cs="Times New Roman"/>
            <w:sz w:val="20"/>
            <w:szCs w:val="20"/>
            <w:lang w:val="en-US"/>
          </w:rPr>
          <m:t xml:space="preserve"> ∪</m:t>
        </m:r>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oMath>
    </w:p>
    <w:p w14:paraId="2D55C692" w14:textId="0923FA48" w:rsidR="00461BDD" w:rsidRPr="00A96D87" w:rsidRDefault="00461BDD" w:rsidP="000E5923">
      <w:pPr>
        <w:spacing w:after="0" w:line="240" w:lineRule="auto"/>
        <w:rPr>
          <w:rFonts w:eastAsiaTheme="minorEastAsia" w:cs="Times New Roman"/>
          <w:i/>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e</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e</m:t>
            </m:r>
          </m:sub>
        </m:sSub>
        <m:r>
          <w:rPr>
            <w:rFonts w:ascii="Cambria Math" w:eastAsiaTheme="minorEastAsia" w:hAnsi="Cambria Math" w:cs="Times New Roman"/>
            <w:sz w:val="20"/>
            <w:szCs w:val="20"/>
            <w:lang w:val="en-US"/>
          </w:rPr>
          <m:t xml:space="preserve">∪ </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 xml:space="preserve">- </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e>
                </m:d>
              </m:num>
              <m:den>
                <m:r>
                  <w:rPr>
                    <w:rFonts w:ascii="Cambria Math" w:eastAsiaTheme="minorEastAsia" w:hAnsi="Cambria Math" w:cs="Times New Roman"/>
                    <w:sz w:val="20"/>
                    <w:szCs w:val="20"/>
                    <w:lang w:val="en-US"/>
                  </w:rPr>
                  <m:t>σ</m:t>
                </m:r>
              </m:den>
            </m:f>
          </m:e>
        </m:d>
      </m:oMath>
    </w:p>
    <w:p w14:paraId="153365E4" w14:textId="6995C0A4" w:rsidR="00461BDD" w:rsidRPr="00A96D87" w:rsidRDefault="00BB18F7" w:rsidP="000E5923">
      <w:pPr>
        <w:spacing w:after="0" w:line="240" w:lineRule="auto"/>
        <w:rPr>
          <w:rFonts w:eastAsiaTheme="minorEastAsia" w:cs="Times New Roman"/>
          <w:b/>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008C26EB" w:rsidRPr="00A96D87">
        <w:rPr>
          <w:rFonts w:eastAsiaTheme="minorEastAsia" w:cs="Times New Roman"/>
          <w:b/>
          <w:sz w:val="20"/>
          <w:szCs w:val="20"/>
          <w:lang w:val="en-US"/>
        </w:rPr>
        <w:t>e</w:t>
      </w:r>
      <w:r w:rsidRPr="00A96D87">
        <w:rPr>
          <w:rFonts w:eastAsiaTheme="minorEastAsia" w:cs="Times New Roman"/>
          <w:b/>
          <w:sz w:val="20"/>
          <w:szCs w:val="20"/>
          <w:lang w:val="en-US"/>
        </w:rPr>
        <w:t>nd</w:t>
      </w:r>
      <w:r w:rsidR="00461BDD" w:rsidRPr="00A96D87">
        <w:rPr>
          <w:rFonts w:eastAsiaTheme="minorEastAsia" w:cs="Times New Roman"/>
          <w:sz w:val="20"/>
          <w:szCs w:val="20"/>
          <w:lang w:val="en-US"/>
        </w:rPr>
        <w:t xml:space="preserve"> </w:t>
      </w:r>
    </w:p>
    <w:p w14:paraId="4CE5B786" w14:textId="7BCEEFA2" w:rsidR="00BB18F7" w:rsidRPr="00A96D87" w:rsidRDefault="006A3954"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m:oMath>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y</m:t>
            </m:r>
          </m:e>
        </m:d>
        <m:r>
          <w:rPr>
            <w:rFonts w:ascii="Cambria Math" w:eastAsiaTheme="minorEastAsia" w:hAnsi="Cambria Math" w:cs="Times New Roman"/>
            <w:sz w:val="20"/>
            <w:szCs w:val="20"/>
            <w:lang w:val="en-US"/>
          </w:rPr>
          <m:t xml:space="preserve"> ← </m:t>
        </m:r>
        <m:nary>
          <m:naryPr>
            <m:chr m:val="∑"/>
            <m:limLoc m:val="undOvr"/>
            <m:ctrlPr>
              <w:rPr>
                <w:rFonts w:ascii="Cambria Math" w:eastAsiaTheme="minorEastAsia" w:hAnsi="Cambria Math" w:cs="Times New Roman"/>
                <w:i/>
                <w:sz w:val="20"/>
                <w:szCs w:val="20"/>
                <w:lang w:val="en-US"/>
              </w:rPr>
            </m:ctrlPr>
          </m:naryPr>
          <m:sub>
            <m:r>
              <w:rPr>
                <w:rFonts w:ascii="Cambria Math" w:eastAsiaTheme="minorEastAsia" w:hAnsi="Cambria Math" w:cs="Times New Roman"/>
                <w:sz w:val="20"/>
                <w:szCs w:val="20"/>
                <w:lang w:val="en-US"/>
              </w:rPr>
              <m:t>i=1</m:t>
            </m:r>
          </m:sub>
          <m:sup>
            <m:r>
              <w:rPr>
                <w:rFonts w:ascii="Cambria Math" w:eastAsiaTheme="minorEastAsia" w:hAnsi="Cambria Math" w:cs="Times New Roman"/>
                <w:sz w:val="20"/>
                <w:szCs w:val="20"/>
                <w:lang w:val="en-US"/>
              </w:rPr>
              <m:t>µ</m:t>
            </m: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w</m:t>
                </m:r>
              </m:e>
              <m:sub>
                <m:r>
                  <w:rPr>
                    <w:rFonts w:ascii="Cambria Math" w:eastAsiaTheme="minorEastAsia" w:hAnsi="Cambria Math" w:cs="Times New Roman"/>
                    <w:sz w:val="20"/>
                    <w:szCs w:val="20"/>
                    <w:lang w:val="en-US"/>
                  </w:rPr>
                  <m:t>i</m:t>
                </m:r>
              </m:sub>
            </m:sSub>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x</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e</m:t>
                    </m:r>
                  </m:sub>
                </m:sSub>
              </m:e>
            </m:d>
          </m:e>
        </m:nary>
      </m:oMath>
    </w:p>
    <w:p w14:paraId="617D7CF2" w14:textId="0FA40553" w:rsidR="00CD6F1E" w:rsidRPr="00A96D87" w:rsidRDefault="006A3954"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m:oMath>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e>
        </m:d>
        <m:r>
          <w:rPr>
            <w:rFonts w:ascii="Cambria Math" w:eastAsiaTheme="minorEastAsia" w:hAnsi="Cambria Math" w:cs="Times New Roman"/>
            <w:sz w:val="20"/>
            <w:szCs w:val="20"/>
            <w:lang w:val="en-US"/>
          </w:rPr>
          <m:t xml:space="preserve"> ← </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e>
        </m:d>
        <m:r>
          <w:rPr>
            <w:rFonts w:ascii="Cambria Math" w:eastAsiaTheme="minorEastAsia" w:hAnsi="Cambria Math" w:cs="Times New Roman"/>
            <w:sz w:val="20"/>
            <w:szCs w:val="20"/>
            <w:lang w:val="en-US"/>
          </w:rPr>
          <m:t>+σ</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y</m:t>
            </m:r>
          </m:e>
        </m:d>
        <m:r>
          <w:rPr>
            <w:rFonts w:ascii="Cambria Math" w:eastAsiaTheme="minorEastAsia" w:hAnsi="Cambria Math" w:cs="Times New Roman"/>
            <w:sz w:val="20"/>
            <w:szCs w:val="20"/>
            <w:lang w:val="en-US"/>
          </w:rPr>
          <m:t xml:space="preserve"> = </m:t>
        </m:r>
        <m:nary>
          <m:naryPr>
            <m:chr m:val="∑"/>
            <m:limLoc m:val="undOvr"/>
            <m:ctrlPr>
              <w:rPr>
                <w:rFonts w:ascii="Cambria Math" w:eastAsiaTheme="minorEastAsia" w:hAnsi="Cambria Math" w:cs="Times New Roman"/>
                <w:i/>
                <w:sz w:val="20"/>
                <w:szCs w:val="20"/>
                <w:lang w:val="en-US"/>
              </w:rPr>
            </m:ctrlPr>
          </m:naryPr>
          <m:sub>
            <m:r>
              <w:rPr>
                <w:rFonts w:ascii="Cambria Math" w:eastAsiaTheme="minorEastAsia" w:hAnsi="Cambria Math" w:cs="Times New Roman"/>
                <w:sz w:val="20"/>
                <w:szCs w:val="20"/>
                <w:lang w:val="en-US"/>
              </w:rPr>
              <m:t>i=1</m:t>
            </m:r>
          </m:sub>
          <m:sup>
            <m:r>
              <w:rPr>
                <w:rFonts w:ascii="Cambria Math" w:eastAsiaTheme="minorEastAsia" w:hAnsi="Cambria Math" w:cs="Times New Roman"/>
                <w:sz w:val="20"/>
                <w:szCs w:val="20"/>
                <w:lang w:val="en-US"/>
              </w:rPr>
              <m:t>µ</m:t>
            </m: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w</m:t>
                </m:r>
              </m:e>
              <m:sub>
                <m:r>
                  <w:rPr>
                    <w:rFonts w:ascii="Cambria Math" w:eastAsiaTheme="minorEastAsia" w:hAnsi="Cambria Math" w:cs="Times New Roman"/>
                    <w:sz w:val="20"/>
                    <w:szCs w:val="20"/>
                    <w:lang w:val="en-US"/>
                  </w:rPr>
                  <m:t>i</m:t>
                </m:r>
              </m:sub>
            </m:sSub>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x</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e</m:t>
                    </m:r>
                  </m:sub>
                </m:sSub>
              </m:e>
            </m:d>
          </m:e>
        </m:nary>
      </m:oMath>
    </w:p>
    <w:p w14:paraId="09B0526B" w14:textId="44521BF8" w:rsidR="00B66DE4" w:rsidRPr="00A96D87" w:rsidRDefault="00B66DE4"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m:oMath>
        <m:r>
          <m:rPr>
            <m:sty m:val="b"/>
          </m:rPr>
          <w:rPr>
            <w:rFonts w:ascii="Cambria Math" w:eastAsiaTheme="minorEastAsia" w:hAnsi="Cambria Math" w:cs="Times New Roman"/>
            <w:sz w:val="20"/>
            <w:szCs w:val="20"/>
            <w:lang w:val="en-US"/>
          </w:rPr>
          <m:t>if</m:t>
        </m:r>
        <m:r>
          <w:rPr>
            <w:rFonts w:ascii="Cambria Math" w:eastAsiaTheme="minorEastAsia" w:hAnsi="Cambria Math" w:cs="Times New Roman"/>
            <w:sz w:val="20"/>
            <w:szCs w:val="20"/>
            <w:lang w:val="en-US"/>
          </w:rPr>
          <m:t xml:space="preserve"> size(</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e</m:t>
            </m:r>
          </m:e>
          <m:sub>
            <m:r>
              <w:rPr>
                <w:rFonts w:ascii="Cambria Math" w:eastAsiaTheme="minorEastAsia" w:hAnsi="Cambria Math" w:cs="Times New Roman"/>
                <w:sz w:val="20"/>
                <w:szCs w:val="20"/>
                <w:lang w:val="en-US"/>
              </w:rPr>
              <m:t>w</m:t>
            </m:r>
          </m:sub>
        </m:sSub>
        <m:r>
          <w:rPr>
            <w:rFonts w:ascii="Cambria Math" w:eastAsiaTheme="minorEastAsia" w:hAnsi="Cambria Math" w:cs="Times New Roman"/>
            <w:sz w:val="20"/>
            <w:szCs w:val="20"/>
            <w:lang w:val="en-US"/>
          </w:rPr>
          <m:t>) = s</m:t>
        </m:r>
      </m:oMath>
      <w:r w:rsidR="00FE49D1" w:rsidRPr="00A96D87">
        <w:rPr>
          <w:rFonts w:eastAsiaTheme="minorEastAsia" w:cs="Times New Roman"/>
          <w:sz w:val="20"/>
          <w:szCs w:val="20"/>
          <w:lang w:val="en-US"/>
        </w:rPr>
        <w:t xml:space="preserve"> and </w:t>
      </w:r>
      <w:r w:rsidR="00FE49D1" w:rsidRPr="00A96D87">
        <w:rPr>
          <w:rFonts w:eastAsiaTheme="minorEastAsia" w:cs="Times New Roman"/>
          <w:i/>
          <w:sz w:val="20"/>
          <w:szCs w:val="20"/>
          <w:lang w:val="en-US"/>
        </w:rPr>
        <w:t>x</w:t>
      </w:r>
      <w:r w:rsidR="00FE49D1" w:rsidRPr="00A96D87">
        <w:rPr>
          <w:rFonts w:eastAsiaTheme="minorEastAsia" w:cs="Times New Roman"/>
          <w:i/>
          <w:sz w:val="20"/>
          <w:szCs w:val="20"/>
          <w:vertAlign w:val="subscript"/>
          <w:lang w:val="en-US"/>
        </w:rPr>
        <w:t>1</w:t>
      </w:r>
      <w:r w:rsidR="00FE49D1" w:rsidRPr="00A96D87">
        <w:rPr>
          <w:rFonts w:eastAsiaTheme="minorEastAsia" w:cs="Times New Roman"/>
          <w:sz w:val="20"/>
          <w:szCs w:val="20"/>
          <w:lang w:val="en-US"/>
        </w:rPr>
        <w:t xml:space="preserve"> is better than any sol</w:t>
      </w:r>
      <w:r w:rsidR="001A3592">
        <w:rPr>
          <w:rFonts w:eastAsiaTheme="minorEastAsia" w:cs="Times New Roman"/>
          <w:sz w:val="20"/>
          <w:szCs w:val="20"/>
          <w:lang w:val="en-US"/>
        </w:rPr>
        <w:t>ution</w:t>
      </w:r>
      <w:r w:rsidR="00FE49D1" w:rsidRPr="00A96D87">
        <w:rPr>
          <w:rFonts w:eastAsiaTheme="minorEastAsia" w:cs="Times New Roman"/>
          <w:sz w:val="20"/>
          <w:szCs w:val="20"/>
          <w:lang w:val="en-US"/>
        </w:rPr>
        <w:t xml:space="preserve"> in </w:t>
      </w:r>
      <w:r w:rsidR="00FE49D1" w:rsidRPr="00A96D87">
        <w:rPr>
          <w:rFonts w:eastAsiaTheme="minorEastAsia" w:cs="Times New Roman"/>
          <w:i/>
          <w:sz w:val="20"/>
          <w:szCs w:val="20"/>
          <w:lang w:val="en-US"/>
        </w:rPr>
        <w:t>e</w:t>
      </w:r>
      <w:r w:rsidR="00FE49D1" w:rsidRPr="00A96D87">
        <w:rPr>
          <w:rFonts w:eastAsiaTheme="minorEastAsia" w:cs="Times New Roman"/>
          <w:i/>
          <w:sz w:val="20"/>
          <w:szCs w:val="20"/>
          <w:vertAlign w:val="subscript"/>
          <w:lang w:val="en-US"/>
        </w:rPr>
        <w:t>w</w:t>
      </w:r>
    </w:p>
    <w:p w14:paraId="6507C194" w14:textId="7D50274C" w:rsidR="00B66DE4" w:rsidRPr="00A96D87" w:rsidRDefault="00B66DE4"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sz w:val="20"/>
          <w:szCs w:val="20"/>
          <w:lang w:val="en-US"/>
        </w:rPr>
        <w:tab/>
      </w:r>
      <w:r w:rsidR="00FE49D1" w:rsidRPr="00A96D87">
        <w:rPr>
          <w:rFonts w:eastAsiaTheme="minorEastAsia" w:cs="Times New Roman"/>
          <w:sz w:val="20"/>
          <w:szCs w:val="20"/>
          <w:lang w:val="en-US"/>
        </w:rPr>
        <w:t>removeOldest</w:t>
      </w:r>
      <w:r w:rsidRPr="00A96D87">
        <w:rPr>
          <w:rFonts w:eastAsiaTheme="minorEastAsia" w:cs="Times New Roman"/>
          <w:sz w:val="20"/>
          <w:szCs w:val="20"/>
          <w:lang w:val="en-US"/>
        </w:rPr>
        <w:t>(</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e</m:t>
            </m:r>
          </m:e>
          <m:sub>
            <m:r>
              <w:rPr>
                <w:rFonts w:ascii="Cambria Math" w:eastAsiaTheme="minorEastAsia" w:hAnsi="Cambria Math" w:cs="Times New Roman"/>
                <w:sz w:val="20"/>
                <w:szCs w:val="20"/>
                <w:lang w:val="en-US"/>
              </w:rPr>
              <m:t>w</m:t>
            </m:r>
          </m:sub>
        </m:sSub>
      </m:oMath>
      <w:r w:rsidRPr="00A96D87">
        <w:rPr>
          <w:rFonts w:eastAsiaTheme="minorEastAsia" w:cs="Times New Roman"/>
          <w:sz w:val="20"/>
          <w:szCs w:val="20"/>
          <w:lang w:val="en-US"/>
        </w:rPr>
        <w:t>)</w:t>
      </w:r>
    </w:p>
    <w:p w14:paraId="1394F62B" w14:textId="1B366273" w:rsidR="00820C61" w:rsidRPr="00A96D87" w:rsidRDefault="00820C61"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00B66DE4" w:rsidRPr="00A96D87">
        <w:rPr>
          <w:rFonts w:eastAsiaTheme="minorEastAsia" w:cs="Times New Roman"/>
          <w:sz w:val="20"/>
          <w:szCs w:val="20"/>
          <w:lang w:val="en-US"/>
        </w:rPr>
        <w:tab/>
      </w:r>
      <w:r w:rsidR="00B66DE4" w:rsidRPr="00A96D87">
        <w:rPr>
          <w:rFonts w:eastAsiaTheme="minorEastAsia" w:cs="Times New Roman"/>
          <w:sz w:val="20"/>
          <w:szCs w:val="20"/>
          <w:lang w:val="en-US"/>
        </w:rPr>
        <w:tab/>
      </w:r>
      <m:oMath>
        <m:r>
          <w:rPr>
            <w:rFonts w:ascii="Cambria Math" w:eastAsiaTheme="minorEastAsia" w:hAnsi="Cambria Math" w:cs="Times New Roman"/>
            <w:sz w:val="20"/>
            <w:szCs w:val="20"/>
            <w:lang w:val="en-US"/>
          </w:rPr>
          <m:t>add</m:t>
        </m:r>
        <m:r>
          <m:rPr>
            <m:sty m:val="p"/>
          </m:rPr>
          <w:rPr>
            <w:rFonts w:ascii="Cambria Math" w:eastAsiaTheme="minorEastAsia" w:hAnsi="Cambria Math" w:cs="Times New Roman"/>
            <w:sz w:val="20"/>
            <w:szCs w:val="20"/>
            <w:lang w:val="en-US"/>
          </w:rPr>
          <m:t>Newest</m:t>
        </m:r>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e</m:t>
            </m:r>
          </m:e>
          <m:sub>
            <m:r>
              <w:rPr>
                <w:rFonts w:ascii="Cambria Math" w:eastAsiaTheme="minorEastAsia" w:hAnsi="Cambria Math" w:cs="Times New Roman"/>
                <w:sz w:val="20"/>
                <w:szCs w:val="20"/>
                <w:lang w:val="en-US"/>
              </w:rPr>
              <m:t>w,</m:t>
            </m:r>
          </m:sub>
        </m:sSub>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oMath>
    </w:p>
    <w:p w14:paraId="51F50FC1" w14:textId="1B5F5143" w:rsidR="00B66DE4" w:rsidRPr="00A96D87" w:rsidRDefault="00B66DE4" w:rsidP="000E5923">
      <w:pPr>
        <w:spacing w:after="0" w:line="240" w:lineRule="auto"/>
        <w:rPr>
          <w:rFonts w:eastAsiaTheme="minorEastAsia" w:cs="Times New Roman"/>
          <w:b/>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b/>
          <w:sz w:val="20"/>
          <w:szCs w:val="20"/>
          <w:lang w:val="en-US"/>
        </w:rPr>
        <w:t xml:space="preserve">else </w:t>
      </w:r>
    </w:p>
    <w:p w14:paraId="32BD2ECA" w14:textId="593CEA27" w:rsidR="00B66DE4" w:rsidRPr="00A96D87" w:rsidRDefault="00B66DE4" w:rsidP="000E5923">
      <w:pPr>
        <w:spacing w:after="0" w:line="240" w:lineRule="auto"/>
        <w:rPr>
          <w:rFonts w:eastAsiaTheme="minorEastAsia" w:cs="Times New Roman"/>
          <w:sz w:val="20"/>
          <w:szCs w:val="20"/>
          <w:lang w:val="en-US"/>
        </w:rPr>
      </w:pPr>
      <w:r w:rsidRPr="00A96D87">
        <w:rPr>
          <w:rFonts w:eastAsiaTheme="minorEastAsia" w:cs="Times New Roman"/>
          <w:b/>
          <w:sz w:val="20"/>
          <w:szCs w:val="20"/>
          <w:lang w:val="en-US"/>
        </w:rPr>
        <w:tab/>
      </w:r>
      <w:r w:rsidRPr="00A96D87">
        <w:rPr>
          <w:rFonts w:eastAsiaTheme="minorEastAsia" w:cs="Times New Roman"/>
          <w:b/>
          <w:sz w:val="20"/>
          <w:szCs w:val="20"/>
          <w:lang w:val="en-US"/>
        </w:rPr>
        <w:tab/>
      </w:r>
      <w:r w:rsidRPr="00A96D87">
        <w:rPr>
          <w:rFonts w:eastAsiaTheme="minorEastAsia" w:cs="Times New Roman"/>
          <w:b/>
          <w:sz w:val="20"/>
          <w:szCs w:val="20"/>
          <w:lang w:val="en-US"/>
        </w:rPr>
        <w:tab/>
      </w:r>
      <w:r w:rsidR="00FE49D1" w:rsidRPr="00A96D87">
        <w:rPr>
          <w:rFonts w:eastAsiaTheme="minorEastAsia" w:cs="Times New Roman"/>
          <w:sz w:val="20"/>
          <w:szCs w:val="20"/>
          <w:lang w:val="en-US"/>
        </w:rPr>
        <w:t>addNewest</w:t>
      </w:r>
      <w:r w:rsidRPr="00A96D87">
        <w:rPr>
          <w:rFonts w:eastAsiaTheme="minorEastAsia" w:cs="Times New Roman"/>
          <w:sz w:val="20"/>
          <w:szCs w:val="20"/>
          <w:lang w:val="en-US"/>
        </w:rPr>
        <w:t>(</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e</m:t>
            </m:r>
          </m:e>
          <m:sub>
            <m:r>
              <w:rPr>
                <w:rFonts w:ascii="Cambria Math" w:eastAsiaTheme="minorEastAsia" w:hAnsi="Cambria Math" w:cs="Times New Roman"/>
                <w:sz w:val="20"/>
                <w:szCs w:val="20"/>
                <w:lang w:val="en-US"/>
              </w:rPr>
              <m:t>w</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m:t>
            </m:r>
          </m:sub>
        </m:sSub>
      </m:oMath>
      <w:r w:rsidRPr="00A96D87">
        <w:rPr>
          <w:rFonts w:eastAsiaTheme="minorEastAsia" w:cs="Times New Roman"/>
          <w:sz w:val="20"/>
          <w:szCs w:val="20"/>
          <w:lang w:val="en-US"/>
        </w:rPr>
        <w:t>)</w:t>
      </w:r>
    </w:p>
    <w:p w14:paraId="5CDEE42B" w14:textId="4C031274" w:rsidR="00B66DE4" w:rsidRPr="00A96D87" w:rsidRDefault="00B66DE4"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w:r w:rsidRPr="00A96D87">
        <w:rPr>
          <w:rFonts w:eastAsiaTheme="minorEastAsia" w:cs="Times New Roman"/>
          <w:b/>
          <w:sz w:val="20"/>
          <w:szCs w:val="20"/>
          <w:lang w:val="en-US"/>
        </w:rPr>
        <w:t>end</w:t>
      </w:r>
    </w:p>
    <w:p w14:paraId="3D7B51B1" w14:textId="47F7BFA2" w:rsidR="002319B8" w:rsidRPr="00A96D87" w:rsidRDefault="006C34A6" w:rsidP="000E5923">
      <w:pPr>
        <w:spacing w:after="0" w:line="240" w:lineRule="auto"/>
        <w:rPr>
          <w:rFonts w:eastAsiaTheme="minorEastAsia" w:cs="Times New Roman"/>
          <w:i/>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m:oMath>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e</m:t>
            </m:r>
          </m:e>
        </m:d>
        <m:r>
          <w:rPr>
            <w:rFonts w:ascii="Cambria Math" w:eastAsiaTheme="minorEastAsia" w:hAnsi="Cambria Math" w:cs="Times New Roman"/>
            <w:sz w:val="20"/>
            <w:szCs w:val="20"/>
            <w:lang w:val="en-US"/>
          </w:rPr>
          <m:t xml:space="preserve"> ← </m:t>
        </m:r>
        <m:nary>
          <m:naryPr>
            <m:chr m:val="∑"/>
            <m:limLoc m:val="undOvr"/>
            <m:ctrlPr>
              <w:rPr>
                <w:rFonts w:ascii="Cambria Math" w:eastAsiaTheme="minorEastAsia" w:hAnsi="Cambria Math" w:cs="Times New Roman"/>
                <w:i/>
                <w:sz w:val="20"/>
                <w:szCs w:val="20"/>
                <w:lang w:val="en-US"/>
              </w:rPr>
            </m:ctrlPr>
          </m:naryPr>
          <m:sub>
            <m:r>
              <w:rPr>
                <w:rFonts w:ascii="Cambria Math" w:eastAsiaTheme="minorEastAsia" w:hAnsi="Cambria Math" w:cs="Times New Roman"/>
                <w:sz w:val="20"/>
                <w:szCs w:val="20"/>
                <w:lang w:val="en-US"/>
              </w:rPr>
              <m:t>i=1</m:t>
            </m:r>
          </m:sub>
          <m:sup>
            <m:r>
              <w:rPr>
                <w:rFonts w:ascii="Cambria Math" w:eastAsiaTheme="minorEastAsia" w:hAnsi="Cambria Math" w:cs="Times New Roman"/>
                <w:sz w:val="20"/>
                <w:szCs w:val="20"/>
                <w:lang w:val="en-US"/>
              </w:rPr>
              <m:t>s</m:t>
            </m: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a</m:t>
                </m:r>
              </m:e>
              <m:sub>
                <m:r>
                  <w:rPr>
                    <w:rFonts w:ascii="Cambria Math" w:eastAsiaTheme="minorEastAsia" w:hAnsi="Cambria Math" w:cs="Times New Roman"/>
                    <w:sz w:val="20"/>
                    <w:szCs w:val="20"/>
                    <w:lang w:val="en-US"/>
                  </w:rPr>
                  <m:t>i</m:t>
                </m:r>
              </m:sub>
            </m:sSub>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e</m:t>
                </m:r>
              </m:e>
              <m:sub>
                <m:r>
                  <w:rPr>
                    <w:rFonts w:ascii="Cambria Math" w:eastAsiaTheme="minorEastAsia" w:hAnsi="Cambria Math" w:cs="Times New Roman"/>
                    <w:sz w:val="20"/>
                    <w:szCs w:val="20"/>
                    <w:lang w:val="en-US"/>
                  </w:rPr>
                  <m:t>i</m:t>
                </m:r>
              </m:sub>
            </m:sSub>
          </m:e>
        </m:nary>
      </m:oMath>
    </w:p>
    <w:p w14:paraId="0C20B2E4" w14:textId="605A2B35" w:rsidR="002319B8" w:rsidRPr="00A96D87" w:rsidRDefault="002319B8"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σ</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1-</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σ</m:t>
                </m:r>
              </m:sub>
            </m:sSub>
          </m:e>
        </m:d>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σ</m:t>
            </m:r>
          </m:sub>
        </m:sSub>
        <m:r>
          <w:rPr>
            <w:rFonts w:ascii="Cambria Math" w:eastAsiaTheme="minorEastAsia" w:hAnsi="Cambria Math" w:cs="Times New Roman"/>
            <w:sz w:val="20"/>
            <w:szCs w:val="20"/>
            <w:lang w:val="en-US"/>
          </w:rPr>
          <m:t>+</m:t>
        </m:r>
        <m:rad>
          <m:radPr>
            <m:degHide m:val="1"/>
            <m:ctrlPr>
              <w:rPr>
                <w:rFonts w:ascii="Cambria Math" w:eastAsiaTheme="minorEastAsia" w:hAnsi="Cambria Math" w:cs="Times New Roman"/>
                <w:i/>
                <w:sz w:val="20"/>
                <w:szCs w:val="20"/>
                <w:lang w:val="en-US"/>
              </w:rPr>
            </m:ctrlPr>
          </m:radPr>
          <m:deg/>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σ</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2-</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σ</m:t>
                    </m:r>
                  </m:sub>
                </m:sSub>
              </m:e>
            </m:d>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μ</m:t>
                </m:r>
              </m:e>
              <m:sub>
                <m:r>
                  <w:rPr>
                    <w:rFonts w:ascii="Cambria Math" w:eastAsiaTheme="minorEastAsia" w:hAnsi="Cambria Math" w:cs="Times New Roman"/>
                    <w:sz w:val="20"/>
                    <w:szCs w:val="20"/>
                    <w:lang w:val="en-US"/>
                  </w:rPr>
                  <m:t>eff</m:t>
                </m:r>
              </m:sub>
            </m:sSub>
          </m:e>
        </m:rad>
        <m:r>
          <w:rPr>
            <w:rFonts w:ascii="Cambria Math" w:eastAsiaTheme="minorEastAsia" w:hAnsi="Cambria Math" w:cs="Times New Roman"/>
            <w:sz w:val="20"/>
            <w:szCs w:val="20"/>
            <w:lang w:val="en-US"/>
          </w:rPr>
          <m:t>B</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D</m:t>
            </m:r>
          </m:e>
          <m:sup>
            <m:r>
              <w:rPr>
                <w:rFonts w:ascii="Cambria Math" w:eastAsiaTheme="minorEastAsia" w:hAnsi="Cambria Math" w:cs="Times New Roman"/>
                <w:sz w:val="20"/>
                <w:szCs w:val="20"/>
                <w:lang w:val="en-US"/>
              </w:rPr>
              <m:t>-1</m:t>
            </m:r>
          </m:sup>
        </m:sSup>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B</m:t>
            </m:r>
          </m:e>
          <m:sup>
            <m:r>
              <w:rPr>
                <w:rFonts w:ascii="Cambria Math" w:eastAsiaTheme="minorEastAsia" w:hAnsi="Cambria Math" w:cs="Times New Roman"/>
                <w:sz w:val="20"/>
                <w:szCs w:val="20"/>
                <w:lang w:val="en-US"/>
              </w:rPr>
              <m:t>T</m:t>
            </m:r>
          </m:sup>
        </m:sSup>
        <m:d>
          <m:dPr>
            <m:begChr m:val="⟨"/>
            <m:endChr m:val="⟩"/>
            <m:ctrlPr>
              <w:rPr>
                <w:rFonts w:ascii="Cambria Math" w:hAnsi="Cambria Math" w:cs="Times New Roman"/>
                <w:color w:val="222222"/>
                <w:sz w:val="20"/>
                <w:szCs w:val="20"/>
                <w:shd w:val="clear" w:color="auto" w:fill="FFFFFF"/>
              </w:rPr>
            </m:ctrlPr>
          </m:dPr>
          <m:e>
            <m:r>
              <m:rPr>
                <m:sty m:val="p"/>
              </m:rPr>
              <w:rPr>
                <w:rFonts w:ascii="Cambria Math" w:hAnsi="Cambria Math" w:cs="Times New Roman"/>
                <w:color w:val="222222"/>
                <w:sz w:val="20"/>
                <w:szCs w:val="20"/>
                <w:shd w:val="clear" w:color="auto" w:fill="FFFFFF"/>
              </w:rPr>
              <m:t>y</m:t>
            </m:r>
          </m:e>
        </m:d>
      </m:oMath>
    </w:p>
    <w:p w14:paraId="10284582" w14:textId="450D21E0" w:rsidR="009C5608" w:rsidRPr="00A96D87" w:rsidRDefault="009C5608" w:rsidP="000E5923">
      <w:pPr>
        <w:spacing w:after="0" w:line="240" w:lineRule="auto"/>
        <w:rPr>
          <w:rFonts w:eastAsiaTheme="minorEastAsia" w:cs="Times New Roman"/>
          <w:sz w:val="20"/>
          <w:szCs w:val="20"/>
          <w:lang w:val="en-US"/>
        </w:rPr>
      </w:pPr>
      <w:r w:rsidRPr="00A96D87">
        <w:rPr>
          <w:rFonts w:eastAsiaTheme="minorEastAsia" w:cs="Times New Roman"/>
          <w:sz w:val="20"/>
          <w:szCs w:val="20"/>
          <w:lang w:val="en-US"/>
        </w:rPr>
        <w:tab/>
      </w:r>
      <w:r w:rsidRPr="00A96D87">
        <w:rPr>
          <w:rFonts w:eastAsiaTheme="minorEastAsia" w:cs="Times New Roman"/>
          <w:sz w:val="20"/>
          <w:szCs w:val="20"/>
          <w:lang w:val="en-US"/>
        </w:rPr>
        <w:tab/>
      </w:r>
      <m:oMath>
        <m:r>
          <m:rPr>
            <m:sty m:val="p"/>
          </m:rPr>
          <w:rPr>
            <w:rFonts w:ascii="Cambria Math" w:eastAsiaTheme="minorEastAsia" w:hAnsi="Cambria Math" w:cs="Times New Roman"/>
            <w:sz w:val="20"/>
            <w:szCs w:val="20"/>
            <w:lang w:val="en-US"/>
          </w:rPr>
          <m:t>σ ← σ . exp</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lang w:val="en-US"/>
                      </w:rPr>
                      <m:t>c</m:t>
                    </m:r>
                  </m:e>
                  <m:sub>
                    <m:r>
                      <m:rPr>
                        <m:sty m:val="p"/>
                      </m:rPr>
                      <w:rPr>
                        <w:rFonts w:ascii="Cambria Math" w:eastAsiaTheme="minorEastAsia" w:hAnsi="Cambria Math" w:cs="Times New Roman"/>
                        <w:sz w:val="20"/>
                        <w:szCs w:val="20"/>
                        <w:lang w:val="en-US"/>
                      </w:rPr>
                      <m:t>σ</m:t>
                    </m:r>
                  </m:sub>
                </m:sSub>
              </m:num>
              <m:den>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lang w:val="en-US"/>
                      </w:rPr>
                      <m:t>d</m:t>
                    </m:r>
                  </m:e>
                  <m:sub>
                    <m:r>
                      <m:rPr>
                        <m:sty m:val="p"/>
                      </m:rPr>
                      <w:rPr>
                        <w:rFonts w:ascii="Cambria Math" w:eastAsiaTheme="minorEastAsia" w:hAnsi="Cambria Math" w:cs="Times New Roman"/>
                        <w:sz w:val="20"/>
                        <w:szCs w:val="20"/>
                        <w:lang w:val="en-US"/>
                      </w:rPr>
                      <m:t>σ</m:t>
                    </m:r>
                  </m:sub>
                </m:sSub>
              </m:den>
            </m:f>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m:rPr>
                        <m:sty m:val="p"/>
                      </m:rP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lang w:val="en-US"/>
                          </w:rPr>
                          <m:t>p</m:t>
                        </m:r>
                      </m:e>
                      <m:sub>
                        <m:r>
                          <m:rPr>
                            <m:sty m:val="p"/>
                          </m:rPr>
                          <w:rPr>
                            <w:rFonts w:ascii="Cambria Math" w:eastAsiaTheme="minorEastAsia" w:hAnsi="Cambria Math" w:cs="Times New Roman"/>
                            <w:sz w:val="20"/>
                            <w:szCs w:val="20"/>
                            <w:lang w:val="en-US"/>
                          </w:rPr>
                          <m:t>σ</m:t>
                        </m:r>
                      </m:sub>
                    </m:sSub>
                    <m:r>
                      <m:rPr>
                        <m:sty m:val="p"/>
                      </m:rPr>
                      <w:rPr>
                        <w:rFonts w:ascii="Cambria Math" w:eastAsiaTheme="minorEastAsia" w:hAnsi="Cambria Math" w:cs="Times New Roman"/>
                        <w:sz w:val="20"/>
                        <w:szCs w:val="20"/>
                        <w:lang w:val="en-US"/>
                      </w:rPr>
                      <m:t>||</m:t>
                    </m:r>
                  </m:num>
                  <m:den>
                    <m:r>
                      <m:rPr>
                        <m:sty m:val="p"/>
                      </m:rPr>
                      <w:rPr>
                        <w:rFonts w:ascii="Cambria Math" w:eastAsiaTheme="minorEastAsia" w:hAnsi="Cambria Math" w:cs="Times New Roman"/>
                        <w:sz w:val="20"/>
                        <w:szCs w:val="20"/>
                        <w:lang w:val="en-US"/>
                      </w:rPr>
                      <m:t>E||N(0,I)||</m:t>
                    </m:r>
                  </m:den>
                </m:f>
                <m:r>
                  <m:rPr>
                    <m:sty m:val="p"/>
                  </m:rPr>
                  <w:rPr>
                    <w:rFonts w:ascii="Cambria Math" w:eastAsiaTheme="minorEastAsia" w:hAnsi="Cambria Math" w:cs="Times New Roman"/>
                    <w:sz w:val="20"/>
                    <w:szCs w:val="20"/>
                    <w:lang w:val="en-US"/>
                  </w:rPr>
                  <m:t xml:space="preserve"> - 1</m:t>
                </m:r>
              </m:e>
            </m:d>
          </m:e>
        </m:d>
      </m:oMath>
    </w:p>
    <w:p w14:paraId="0DB918AB" w14:textId="0EA37A73" w:rsidR="009C5608" w:rsidRPr="00A96D87" w:rsidRDefault="009C5608" w:rsidP="000E5923">
      <w:pPr>
        <w:spacing w:after="0" w:line="240" w:lineRule="auto"/>
        <w:rPr>
          <w:rFonts w:ascii="Cambria Math" w:hAnsi="Cambria Math" w:cs="Cambria Math"/>
          <w:color w:val="222222"/>
          <w:sz w:val="20"/>
          <w:szCs w:val="20"/>
          <w:shd w:val="clear" w:color="auto" w:fill="FFFFFF"/>
        </w:rPr>
      </w:pPr>
      <w:r w:rsidRPr="00A96D87">
        <w:rPr>
          <w:rFonts w:eastAsiaTheme="minorEastAsia" w:cs="Times New Roman"/>
          <w:sz w:val="20"/>
          <w:szCs w:val="20"/>
          <w:lang w:val="en-US"/>
        </w:rPr>
        <w:tab/>
      </w:r>
      <w:r w:rsidRPr="00A96D87">
        <w:rPr>
          <w:rFonts w:eastAsiaTheme="minorEastAsia" w:cs="Times New Roman"/>
          <w:sz w:val="20"/>
          <w:szCs w:val="20"/>
          <w:lang w:val="en-US"/>
        </w:rPr>
        <w:tab/>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c</m:t>
            </m:r>
          </m:sub>
        </m:sSub>
        <m:r>
          <w:rPr>
            <w:rFonts w:ascii="Cambria Math" w:hAnsi="Cambria Math" w:cs="Times New Roman"/>
            <w:sz w:val="20"/>
            <w:szCs w:val="20"/>
            <w:lang w:val="en-US"/>
          </w:rPr>
          <m:t xml:space="preserve"> ← (1 -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c</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c</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σ</m:t>
            </m:r>
          </m:sub>
        </m:sSub>
        <m:rad>
          <m:radPr>
            <m:degHide m:val="1"/>
            <m:ctrlPr>
              <w:rPr>
                <w:rFonts w:ascii="Cambria Math" w:hAnsi="Cambria Math" w:cs="Times New Roman"/>
                <w:i/>
                <w:sz w:val="20"/>
                <w:szCs w:val="20"/>
                <w:lang w:val="en-US"/>
              </w:rPr>
            </m:ctrlPr>
          </m:radPr>
          <m:deg/>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c</m:t>
                </m:r>
              </m:sub>
            </m:sSub>
            <m:r>
              <w:rPr>
                <w:rFonts w:ascii="Cambria Math" w:hAnsi="Cambria Math" w:cs="Times New Roman"/>
                <w:sz w:val="20"/>
                <w:szCs w:val="20"/>
                <w:lang w:val="en-US"/>
              </w:rPr>
              <m:t xml:space="preserve">(2 -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c</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μ</m:t>
                </m:r>
              </m:e>
              <m:sub>
                <m:r>
                  <w:rPr>
                    <w:rFonts w:ascii="Cambria Math" w:hAnsi="Cambria Math" w:cs="Times New Roman"/>
                    <w:sz w:val="20"/>
                    <w:szCs w:val="20"/>
                    <w:lang w:val="en-US"/>
                  </w:rPr>
                  <m:t>eff</m:t>
                </m:r>
              </m:sub>
            </m:sSub>
          </m:e>
        </m:rad>
      </m:oMath>
      <w:r w:rsidRPr="00A96D87">
        <w:rPr>
          <w:rFonts w:eastAsiaTheme="minorEastAsia" w:cs="Times New Roman"/>
          <w:sz w:val="20"/>
          <w:szCs w:val="20"/>
          <w:lang w:val="en-US"/>
        </w:rPr>
        <w:t xml:space="preserve"> </w:t>
      </w:r>
      <w:r w:rsidRPr="00A96D87">
        <w:rPr>
          <w:rFonts w:ascii="Cambria Math" w:hAnsi="Cambria Math" w:cs="Cambria Math"/>
          <w:color w:val="222222"/>
          <w:sz w:val="20"/>
          <w:szCs w:val="20"/>
          <w:shd w:val="clear" w:color="auto" w:fill="FFFFFF"/>
        </w:rPr>
        <w:t>⟨</w:t>
      </w:r>
      <w:r w:rsidRPr="00A96D87">
        <w:rPr>
          <w:rFonts w:cs="Times New Roman"/>
          <w:color w:val="222222"/>
          <w:sz w:val="20"/>
          <w:szCs w:val="20"/>
          <w:shd w:val="clear" w:color="auto" w:fill="FFFFFF"/>
        </w:rPr>
        <w:t>y</w:t>
      </w:r>
      <w:r w:rsidRPr="00A96D87">
        <w:rPr>
          <w:rFonts w:ascii="Cambria Math" w:hAnsi="Cambria Math" w:cs="Cambria Math"/>
          <w:color w:val="222222"/>
          <w:sz w:val="20"/>
          <w:szCs w:val="20"/>
          <w:shd w:val="clear" w:color="auto" w:fill="FFFFFF"/>
        </w:rPr>
        <w:t>⟩</w:t>
      </w:r>
    </w:p>
    <w:p w14:paraId="342C1FD0" w14:textId="330DB89A" w:rsidR="00544E15" w:rsidRDefault="009C5608" w:rsidP="000E5923">
      <w:pPr>
        <w:spacing w:after="0" w:line="240" w:lineRule="auto"/>
        <w:rPr>
          <w:rFonts w:ascii="Cambria Math" w:eastAsiaTheme="minorEastAsia" w:hAnsi="Cambria Math" w:cs="Cambria Math"/>
          <w:sz w:val="20"/>
          <w:szCs w:val="20"/>
          <w:lang w:val="en-US"/>
        </w:rPr>
      </w:pPr>
      <w:r w:rsidRPr="00A96D87">
        <w:rPr>
          <w:rFonts w:ascii="Cambria Math" w:hAnsi="Cambria Math" w:cs="Cambria Math"/>
          <w:color w:val="222222"/>
          <w:sz w:val="20"/>
          <w:szCs w:val="20"/>
          <w:shd w:val="clear" w:color="auto" w:fill="FFFFFF"/>
        </w:rPr>
        <w:tab/>
      </w:r>
      <w:r w:rsidRPr="00A96D87">
        <w:rPr>
          <w:rFonts w:ascii="Cambria Math" w:hAnsi="Cambria Math" w:cs="Cambria Math"/>
          <w:color w:val="222222"/>
          <w:sz w:val="20"/>
          <w:szCs w:val="20"/>
          <w:shd w:val="clear" w:color="auto" w:fill="FFFFFF"/>
        </w:rPr>
        <w:tab/>
      </w:r>
      <m:oMath>
        <m:r>
          <w:rPr>
            <w:rFonts w:ascii="Cambria Math" w:eastAsiaTheme="minorEastAsia" w:hAnsi="Cambria Math" w:cs="Times New Roman"/>
            <w:sz w:val="20"/>
            <w:szCs w:val="20"/>
            <w:lang w:val="en-US"/>
          </w:rPr>
          <m:t xml:space="preserve">C ← (1 -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 -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μ</m:t>
            </m:r>
          </m:sub>
        </m:sSub>
        <m:r>
          <w:rPr>
            <w:rFonts w:ascii="Cambria Math" w:eastAsiaTheme="minorEastAsia" w:hAnsi="Cambria Math" w:cs="Times New Roman"/>
            <w:sz w:val="20"/>
            <w:szCs w:val="20"/>
            <w:lang w:val="en-US"/>
          </w:rPr>
          <m:t xml:space="preserve">)C +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c</m:t>
            </m:r>
          </m:sub>
        </m:sSub>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c</m:t>
            </m:r>
          </m:sub>
          <m:sup>
            <m:r>
              <w:rPr>
                <w:rFonts w:ascii="Cambria Math" w:eastAsiaTheme="minorEastAsia" w:hAnsi="Cambria Math" w:cs="Times New Roman"/>
                <w:sz w:val="20"/>
                <w:szCs w:val="20"/>
                <w:lang w:val="en-US"/>
              </w:rPr>
              <m:t>T</m:t>
            </m:r>
          </m:sup>
        </m:sSubSup>
        <m:r>
          <w:rPr>
            <w:rFonts w:ascii="Cambria Math" w:eastAsiaTheme="minorEastAsia" w:hAnsi="Cambria Math" w:cs="Times New Roman"/>
            <w:sz w:val="20"/>
            <w:szCs w:val="20"/>
            <w:lang w:val="en-US"/>
          </w:rPr>
          <m:t xml:space="preserve"> + δ(</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h</m:t>
            </m:r>
          </m:e>
          <m:sub>
            <m:r>
              <w:rPr>
                <w:rFonts w:ascii="Cambria Math" w:eastAsiaTheme="minorEastAsia" w:hAnsi="Cambria Math" w:cs="Times New Roman"/>
                <w:sz w:val="20"/>
                <w:szCs w:val="20"/>
                <w:lang w:val="en-US"/>
              </w:rPr>
              <m:t>σ</m:t>
            </m:r>
          </m:sub>
        </m:sSub>
        <m:r>
          <w:rPr>
            <w:rFonts w:ascii="Cambria Math" w:eastAsiaTheme="minorEastAsia" w:hAnsi="Cambria Math" w:cs="Times New Roman"/>
            <w:sz w:val="20"/>
            <w:szCs w:val="20"/>
            <w:lang w:val="en-US"/>
          </w:rPr>
          <m:t xml:space="preserve">)C) +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μ</m:t>
            </m:r>
          </m:sub>
        </m:sSub>
        <m:nary>
          <m:naryPr>
            <m:chr m:val="∑"/>
            <m:limLoc m:val="undOvr"/>
            <m:ctrlPr>
              <w:rPr>
                <w:rFonts w:ascii="Cambria Math" w:eastAsiaTheme="minorEastAsia" w:hAnsi="Cambria Math" w:cs="Times New Roman"/>
                <w:i/>
                <w:sz w:val="20"/>
                <w:szCs w:val="20"/>
                <w:lang w:val="en-US"/>
              </w:rPr>
            </m:ctrlPr>
          </m:naryPr>
          <m:sub>
            <m:r>
              <w:rPr>
                <w:rFonts w:ascii="Cambria Math" w:eastAsiaTheme="minorEastAsia" w:hAnsi="Cambria Math" w:cs="Times New Roman"/>
                <w:sz w:val="20"/>
                <w:szCs w:val="20"/>
                <w:lang w:val="en-US"/>
              </w:rPr>
              <m:t>i = 1</m:t>
            </m:r>
          </m:sub>
          <m:sup>
            <m:r>
              <w:rPr>
                <w:rFonts w:ascii="Cambria Math" w:eastAsiaTheme="minorEastAsia" w:hAnsi="Cambria Math" w:cs="Times New Roman"/>
                <w:sz w:val="20"/>
                <w:szCs w:val="20"/>
                <w:lang w:val="en-US"/>
              </w:rPr>
              <m:t>μ</m:t>
            </m: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w</m:t>
                </m:r>
              </m:e>
              <m:sub>
                <m:r>
                  <w:rPr>
                    <w:rFonts w:ascii="Cambria Math" w:eastAsiaTheme="minorEastAsia" w:hAnsi="Cambria Math" w:cs="Times New Roman"/>
                    <w:sz w:val="20"/>
                    <w:szCs w:val="20"/>
                    <w:lang w:val="en-US"/>
                  </w:rPr>
                  <m:t>i</m:t>
                </m:r>
              </m:sub>
            </m:sSub>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x</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e</m:t>
                    </m:r>
                  </m:sub>
                </m:sSub>
              </m:e>
            </m:d>
          </m:e>
        </m:nary>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x</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e</m:t>
                    </m:r>
                  </m:sub>
                </m:sSub>
              </m:e>
            </m:d>
          </m:e>
          <m:sup>
            <m:r>
              <w:rPr>
                <w:rFonts w:ascii="Cambria Math" w:eastAsiaTheme="minorEastAsia" w:hAnsi="Cambria Math" w:cs="Times New Roman"/>
                <w:sz w:val="20"/>
                <w:szCs w:val="20"/>
                <w:lang w:val="en-US"/>
              </w:rPr>
              <m:t>T</m:t>
            </m:r>
          </m:sup>
        </m:sSup>
      </m:oMath>
    </w:p>
    <w:p w14:paraId="110458B7" w14:textId="2B438652" w:rsidR="000E5923" w:rsidRDefault="00544E15" w:rsidP="00212152">
      <w:pPr>
        <w:rPr>
          <w:rFonts w:ascii="Cambria Math" w:eastAsiaTheme="minorEastAsia" w:hAnsi="Cambria Math" w:cs="Cambria Math"/>
          <w:sz w:val="20"/>
          <w:szCs w:val="20"/>
          <w:lang w:val="en-US"/>
        </w:rPr>
      </w:pPr>
      <w:r>
        <w:rPr>
          <w:rFonts w:ascii="Cambria Math" w:eastAsiaTheme="minorEastAsia" w:hAnsi="Cambria Math" w:cs="Cambria Math"/>
          <w:sz w:val="20"/>
          <w:szCs w:val="20"/>
          <w:lang w:val="en-US"/>
        </w:rPr>
        <w:br w:type="page"/>
      </w:r>
    </w:p>
    <w:p w14:paraId="5DCEF956" w14:textId="63731BB9" w:rsidR="00A73945" w:rsidRPr="00A73945" w:rsidRDefault="00A73945" w:rsidP="009C5608">
      <w:pPr>
        <w:spacing w:after="0"/>
        <w:rPr>
          <w:rFonts w:cs="Times New Roman"/>
          <w:color w:val="222222"/>
          <w:szCs w:val="24"/>
          <w:shd w:val="clear" w:color="auto" w:fill="FFFFFF"/>
        </w:rPr>
      </w:pPr>
      <w:r>
        <w:rPr>
          <w:rFonts w:cs="Times New Roman"/>
          <w:color w:val="222222"/>
          <w:szCs w:val="24"/>
          <w:shd w:val="clear" w:color="auto" w:fill="FFFFFF"/>
        </w:rPr>
        <w:lastRenderedPageBreak/>
        <w:t xml:space="preserve">The additional terms used in the DC-CMA-ES that are not recognized in </w:t>
      </w:r>
      <w:r>
        <w:rPr>
          <w:rFonts w:cs="Times New Roman"/>
          <w:color w:val="222222"/>
          <w:szCs w:val="24"/>
          <w:shd w:val="clear" w:color="auto" w:fill="FFFFFF"/>
        </w:rPr>
        <w:fldChar w:fldCharType="begin" w:fldLock="1"/>
      </w:r>
      <w:r>
        <w:rPr>
          <w:rFonts w:cs="Times New Roman"/>
          <w:color w:val="222222"/>
          <w:szCs w:val="24"/>
          <w:shd w:val="clear" w:color="auto" w:fill="FFFFFF"/>
        </w:rPr>
        <w:instrText xml:space="preserve"> REF _Ref24720475 \h  \* MERGEFORMAT </w:instrText>
      </w:r>
      <w:r>
        <w:rPr>
          <w:rFonts w:cs="Times New Roman"/>
          <w:color w:val="222222"/>
          <w:szCs w:val="24"/>
          <w:shd w:val="clear" w:color="auto" w:fill="FFFFFF"/>
        </w:rPr>
      </w:r>
      <w:r>
        <w:rPr>
          <w:rFonts w:cs="Times New Roman"/>
          <w:color w:val="222222"/>
          <w:szCs w:val="24"/>
          <w:shd w:val="clear" w:color="auto" w:fill="FFFFFF"/>
        </w:rPr>
        <w:fldChar w:fldCharType="separate"/>
      </w:r>
      <w:r w:rsidRPr="00CC7A4C">
        <w:rPr>
          <w:rFonts w:cs="Times New Roman"/>
          <w:szCs w:val="24"/>
          <w:lang w:val="en-US"/>
        </w:rPr>
        <w:t>2.</w:t>
      </w:r>
      <w:r>
        <w:rPr>
          <w:rFonts w:cs="Times New Roman"/>
          <w:szCs w:val="24"/>
          <w:lang w:val="en-US"/>
        </w:rPr>
        <w:t xml:space="preserve">2 </w:t>
      </w:r>
      <w:r w:rsidRPr="00A73945">
        <w:rPr>
          <w:rFonts w:cs="Times New Roman"/>
          <w:i/>
          <w:szCs w:val="24"/>
          <w:lang w:val="en-US"/>
        </w:rPr>
        <w:t>(µ</w:t>
      </w:r>
      <w:r w:rsidRPr="00A73945">
        <w:rPr>
          <w:rFonts w:cs="Times New Roman"/>
          <w:i/>
          <w:szCs w:val="24"/>
          <w:vertAlign w:val="subscript"/>
          <w:lang w:val="en-US"/>
        </w:rPr>
        <w:t>w</w:t>
      </w:r>
      <w:r w:rsidRPr="00A73945">
        <w:rPr>
          <w:rFonts w:cs="Times New Roman"/>
          <w:i/>
          <w:szCs w:val="24"/>
          <w:lang w:val="en-US"/>
        </w:rPr>
        <w:t>, λ)</w:t>
      </w:r>
      <w:r w:rsidRPr="00CC7A4C">
        <w:rPr>
          <w:rFonts w:cs="Times New Roman"/>
          <w:szCs w:val="24"/>
          <w:lang w:val="en-US"/>
        </w:rPr>
        <w:t xml:space="preserve"> - CMA-ES</w:t>
      </w:r>
      <w:r>
        <w:rPr>
          <w:rFonts w:cs="Times New Roman"/>
          <w:color w:val="222222"/>
          <w:szCs w:val="24"/>
          <w:shd w:val="clear" w:color="auto" w:fill="FFFFFF"/>
        </w:rPr>
        <w:fldChar w:fldCharType="end"/>
      </w:r>
      <w:r>
        <w:rPr>
          <w:rFonts w:cs="Times New Roman"/>
          <w:color w:val="222222"/>
          <w:szCs w:val="24"/>
          <w:shd w:val="clear" w:color="auto" w:fill="FFFFFF"/>
        </w:rPr>
        <w:t xml:space="preserve"> are described in</w:t>
      </w:r>
      <w:r w:rsidR="00C64ADE">
        <w:rPr>
          <w:rFonts w:cs="Times New Roman"/>
          <w:i/>
          <w:color w:val="222222"/>
          <w:szCs w:val="24"/>
          <w:shd w:val="clear" w:color="auto" w:fill="FFFFFF"/>
        </w:rPr>
        <w:t xml:space="preserve"> </w:t>
      </w:r>
      <w:r w:rsidR="00C64ADE" w:rsidRPr="00C64ADE">
        <w:rPr>
          <w:rFonts w:cs="Times New Roman"/>
          <w:i/>
          <w:color w:val="222222"/>
          <w:szCs w:val="24"/>
          <w:shd w:val="clear" w:color="auto" w:fill="FFFFFF"/>
        </w:rPr>
        <w:fldChar w:fldCharType="begin" w:fldLock="1"/>
      </w:r>
      <w:r w:rsidR="00C64ADE" w:rsidRPr="00C64ADE">
        <w:rPr>
          <w:rFonts w:cs="Times New Roman"/>
          <w:i/>
          <w:color w:val="222222"/>
          <w:szCs w:val="24"/>
          <w:shd w:val="clear" w:color="auto" w:fill="FFFFFF"/>
        </w:rPr>
        <w:instrText xml:space="preserve"> REF _Ref24721170 \h  \* MERGEFORMAT </w:instrText>
      </w:r>
      <w:r w:rsidR="00C64ADE" w:rsidRPr="00C64ADE">
        <w:rPr>
          <w:rFonts w:cs="Times New Roman"/>
          <w:i/>
          <w:color w:val="222222"/>
          <w:szCs w:val="24"/>
          <w:shd w:val="clear" w:color="auto" w:fill="FFFFFF"/>
        </w:rPr>
      </w:r>
      <w:r w:rsidR="00C64ADE" w:rsidRPr="00C64ADE">
        <w:rPr>
          <w:rFonts w:cs="Times New Roman"/>
          <w:i/>
          <w:color w:val="222222"/>
          <w:szCs w:val="24"/>
          <w:shd w:val="clear" w:color="auto" w:fill="FFFFFF"/>
        </w:rPr>
        <w:fldChar w:fldCharType="separate"/>
      </w:r>
      <w:r w:rsidR="00C64ADE" w:rsidRPr="00C64ADE">
        <w:rPr>
          <w:i/>
        </w:rPr>
        <w:t xml:space="preserve">Table </w:t>
      </w:r>
      <w:r w:rsidR="00C64ADE" w:rsidRPr="00C64ADE">
        <w:rPr>
          <w:i/>
          <w:noProof/>
        </w:rPr>
        <w:t>3</w:t>
      </w:r>
      <w:r w:rsidR="00C64ADE" w:rsidRPr="00C64ADE">
        <w:rPr>
          <w:i/>
        </w:rPr>
        <w:t>.</w:t>
      </w:r>
      <w:r w:rsidR="00C64ADE" w:rsidRPr="00C64ADE">
        <w:rPr>
          <w:i/>
          <w:noProof/>
        </w:rPr>
        <w:t>1</w:t>
      </w:r>
      <w:r w:rsidR="00C64ADE" w:rsidRPr="00C64ADE">
        <w:rPr>
          <w:rFonts w:cs="Times New Roman"/>
          <w:i/>
          <w:color w:val="222222"/>
          <w:szCs w:val="24"/>
          <w:shd w:val="clear" w:color="auto" w:fill="FFFFFF"/>
        </w:rPr>
        <w:fldChar w:fldCharType="end"/>
      </w:r>
      <w:r>
        <w:rPr>
          <w:rFonts w:cs="Times New Roman"/>
          <w:color w:val="222222"/>
          <w:szCs w:val="24"/>
          <w:shd w:val="clear" w:color="auto" w:fill="FFFFFF"/>
        </w:rPr>
        <w:t>.</w:t>
      </w:r>
    </w:p>
    <w:tbl>
      <w:tblPr>
        <w:tblStyle w:val="TableGrid"/>
        <w:tblW w:w="0" w:type="auto"/>
        <w:jc w:val="center"/>
        <w:tblLook w:val="04A0" w:firstRow="1" w:lastRow="0" w:firstColumn="1" w:lastColumn="0" w:noHBand="0" w:noVBand="1"/>
      </w:tblPr>
      <w:tblGrid>
        <w:gridCol w:w="805"/>
        <w:gridCol w:w="6390"/>
      </w:tblGrid>
      <w:tr w:rsidR="00D62ADE" w14:paraId="7C060572" w14:textId="77777777" w:rsidTr="00B40E88">
        <w:trPr>
          <w:jc w:val="center"/>
        </w:trPr>
        <w:tc>
          <w:tcPr>
            <w:tcW w:w="805" w:type="dxa"/>
            <w:shd w:val="clear" w:color="auto" w:fill="E7E6E6" w:themeFill="background2"/>
          </w:tcPr>
          <w:p w14:paraId="44DB0EF1" w14:textId="572C575A" w:rsidR="00D62ADE" w:rsidRPr="00D62ADE" w:rsidRDefault="00D62ADE" w:rsidP="00B40E88">
            <w:pPr>
              <w:jc w:val="center"/>
              <w:rPr>
                <w:rFonts w:eastAsia="Calibri" w:cs="Times New Roman"/>
                <w:szCs w:val="24"/>
                <w:lang w:val="en-US"/>
              </w:rPr>
            </w:pPr>
            <w:r w:rsidRPr="00D62ADE">
              <w:rPr>
                <w:rFonts w:eastAsia="Calibri" w:cs="Times New Roman"/>
                <w:szCs w:val="24"/>
                <w:lang w:val="en-US"/>
              </w:rPr>
              <w:t>Term</w:t>
            </w:r>
          </w:p>
        </w:tc>
        <w:tc>
          <w:tcPr>
            <w:tcW w:w="6390" w:type="dxa"/>
            <w:shd w:val="clear" w:color="auto" w:fill="E7E6E6" w:themeFill="background2"/>
          </w:tcPr>
          <w:p w14:paraId="22D90E4B" w14:textId="0BF32344" w:rsidR="00D62ADE" w:rsidRDefault="00D62ADE" w:rsidP="00B40E88">
            <w:pPr>
              <w:jc w:val="center"/>
              <w:rPr>
                <w:rFonts w:eastAsiaTheme="minorEastAsia" w:cs="Times New Roman"/>
                <w:szCs w:val="24"/>
                <w:lang w:val="en-US"/>
              </w:rPr>
            </w:pPr>
            <w:r>
              <w:rPr>
                <w:rFonts w:eastAsiaTheme="minorEastAsia" w:cs="Times New Roman"/>
                <w:szCs w:val="24"/>
                <w:lang w:val="en-US"/>
              </w:rPr>
              <w:t>Description</w:t>
            </w:r>
          </w:p>
        </w:tc>
      </w:tr>
      <w:tr w:rsidR="007F1F1C" w14:paraId="44089C0D" w14:textId="77777777" w:rsidTr="00B40E88">
        <w:trPr>
          <w:jc w:val="center"/>
        </w:trPr>
        <w:tc>
          <w:tcPr>
            <w:tcW w:w="805" w:type="dxa"/>
          </w:tcPr>
          <w:p w14:paraId="3F2A7F36" w14:textId="3EF5980D" w:rsidR="007F1F1C" w:rsidRPr="00D62ADE" w:rsidRDefault="00295CC6" w:rsidP="00B40E88">
            <w:pPr>
              <w:rPr>
                <w:rFonts w:eastAsiaTheme="minorEastAsia" w:cs="Times New Roman"/>
                <w:szCs w:val="24"/>
                <w:lang w:val="en-US"/>
              </w:rPr>
            </w:pPr>
            <m:oMathPara>
              <m:oMathParaPr>
                <m:jc m:val="left"/>
              </m:oMathParaP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e</m:t>
                    </m:r>
                  </m:e>
                </m:d>
              </m:oMath>
            </m:oMathPara>
          </w:p>
        </w:tc>
        <w:tc>
          <w:tcPr>
            <w:tcW w:w="6390" w:type="dxa"/>
          </w:tcPr>
          <w:p w14:paraId="5C5F0325" w14:textId="05788CF9" w:rsidR="007F1F1C" w:rsidRDefault="007F1F1C" w:rsidP="00B66DE4">
            <w:pPr>
              <w:rPr>
                <w:rFonts w:eastAsiaTheme="minorEastAsia" w:cs="Times New Roman"/>
                <w:szCs w:val="24"/>
                <w:lang w:val="en-US"/>
              </w:rPr>
            </w:pPr>
            <w:r>
              <w:rPr>
                <w:rFonts w:eastAsiaTheme="minorEastAsia" w:cs="Times New Roman"/>
                <w:szCs w:val="24"/>
                <w:lang w:val="en-US"/>
              </w:rPr>
              <w:t>elite center</w:t>
            </w:r>
          </w:p>
        </w:tc>
      </w:tr>
      <w:tr w:rsidR="00B40E88" w14:paraId="6D637C03" w14:textId="77777777" w:rsidTr="00B40E88">
        <w:trPr>
          <w:jc w:val="center"/>
        </w:trPr>
        <w:tc>
          <w:tcPr>
            <w:tcW w:w="805" w:type="dxa"/>
          </w:tcPr>
          <w:p w14:paraId="5F1D5DED" w14:textId="48590A8C" w:rsidR="00B40E88" w:rsidRPr="00B40E88" w:rsidRDefault="00B40E88" w:rsidP="00B40E88">
            <w:pPr>
              <w:rPr>
                <w:rFonts w:eastAsia="Calibri" w:cs="Times New Roman"/>
                <w:i/>
                <w:szCs w:val="24"/>
                <w:lang w:val="en-US"/>
              </w:rPr>
            </w:pPr>
            <w:r w:rsidRPr="00B40E88">
              <w:rPr>
                <w:rFonts w:eastAsia="Calibri" w:cs="Times New Roman"/>
                <w:i/>
                <w:szCs w:val="24"/>
                <w:lang w:val="en-US"/>
              </w:rPr>
              <w:t>e</w:t>
            </w:r>
            <w:r w:rsidRPr="00B40E88">
              <w:rPr>
                <w:rFonts w:eastAsia="Calibri" w:cs="Times New Roman"/>
                <w:i/>
                <w:szCs w:val="24"/>
                <w:vertAlign w:val="subscript"/>
                <w:lang w:val="en-US"/>
              </w:rPr>
              <w:t>w</w:t>
            </w:r>
          </w:p>
        </w:tc>
        <w:tc>
          <w:tcPr>
            <w:tcW w:w="6390" w:type="dxa"/>
          </w:tcPr>
          <w:p w14:paraId="04A94908" w14:textId="7CC4EA45" w:rsidR="00B40E88" w:rsidRDefault="00B40E88" w:rsidP="00B66DE4">
            <w:pPr>
              <w:rPr>
                <w:rFonts w:eastAsiaTheme="minorEastAsia" w:cs="Times New Roman"/>
                <w:szCs w:val="24"/>
                <w:lang w:val="en-US"/>
              </w:rPr>
            </w:pPr>
            <w:r>
              <w:rPr>
                <w:rFonts w:eastAsiaTheme="minorEastAsia" w:cs="Times New Roman"/>
                <w:szCs w:val="24"/>
                <w:lang w:val="en-US"/>
              </w:rPr>
              <w:t xml:space="preserve">sliding window which stores elite solutions </w:t>
            </w:r>
          </w:p>
        </w:tc>
      </w:tr>
      <w:tr w:rsidR="00A73945" w14:paraId="68EE91AA" w14:textId="77777777" w:rsidTr="00B40E88">
        <w:trPr>
          <w:jc w:val="center"/>
        </w:trPr>
        <w:tc>
          <w:tcPr>
            <w:tcW w:w="805" w:type="dxa"/>
          </w:tcPr>
          <w:p w14:paraId="64E3EFEA" w14:textId="2357138E" w:rsidR="00A73945" w:rsidRPr="00B40E88" w:rsidRDefault="00A73945" w:rsidP="00B40E88">
            <w:pPr>
              <w:rPr>
                <w:rFonts w:eastAsia="Calibri" w:cs="Times New Roman"/>
                <w:i/>
                <w:szCs w:val="24"/>
                <w:lang w:val="en-US"/>
              </w:rPr>
            </w:pPr>
            <w:r>
              <w:rPr>
                <w:rFonts w:eastAsia="Calibri" w:cs="Times New Roman"/>
                <w:i/>
                <w:szCs w:val="24"/>
                <w:lang w:val="en-US"/>
              </w:rPr>
              <w:t>s</w:t>
            </w:r>
          </w:p>
        </w:tc>
        <w:tc>
          <w:tcPr>
            <w:tcW w:w="6390" w:type="dxa"/>
          </w:tcPr>
          <w:p w14:paraId="1777C5DE" w14:textId="632E6228" w:rsidR="00A73945" w:rsidRDefault="00A73945" w:rsidP="00B66DE4">
            <w:pPr>
              <w:rPr>
                <w:rFonts w:eastAsiaTheme="minorEastAsia" w:cs="Times New Roman"/>
                <w:szCs w:val="24"/>
                <w:lang w:val="en-US"/>
              </w:rPr>
            </w:pPr>
            <w:r>
              <w:rPr>
                <w:rFonts w:eastAsiaTheme="minorEastAsia" w:cs="Times New Roman"/>
                <w:szCs w:val="24"/>
                <w:lang w:val="en-US"/>
              </w:rPr>
              <w:t>sliding window size</w:t>
            </w:r>
          </w:p>
        </w:tc>
      </w:tr>
      <w:tr w:rsidR="007F1F1C" w14:paraId="112CBEFC" w14:textId="77777777" w:rsidTr="00B40E88">
        <w:trPr>
          <w:jc w:val="center"/>
        </w:trPr>
        <w:tc>
          <w:tcPr>
            <w:tcW w:w="805" w:type="dxa"/>
          </w:tcPr>
          <w:p w14:paraId="195770FF" w14:textId="2E8AB433" w:rsidR="007F1F1C" w:rsidRPr="00D62ADE" w:rsidRDefault="007F1F1C" w:rsidP="00B40E88">
            <w:pPr>
              <w:rPr>
                <w:rFonts w:eastAsiaTheme="minorEastAsia" w:cs="Times New Roman"/>
                <w:szCs w:val="24"/>
                <w:lang w:val="en-US"/>
              </w:rPr>
            </w:pPr>
            <w:r w:rsidRPr="00D62ADE">
              <w:rPr>
                <w:rFonts w:eastAsiaTheme="minorEastAsia" w:cs="Times New Roman"/>
                <w:i/>
                <w:szCs w:val="24"/>
                <w:lang w:val="en-US"/>
              </w:rPr>
              <w:t>r</w:t>
            </w:r>
            <w:r w:rsidRPr="00D62ADE">
              <w:rPr>
                <w:rFonts w:eastAsiaTheme="minorEastAsia" w:cs="Times New Roman"/>
                <w:i/>
                <w:szCs w:val="24"/>
                <w:vertAlign w:val="subscript"/>
                <w:lang w:val="en-US"/>
              </w:rPr>
              <w:t>x</w:t>
            </w:r>
          </w:p>
        </w:tc>
        <w:tc>
          <w:tcPr>
            <w:tcW w:w="6390" w:type="dxa"/>
          </w:tcPr>
          <w:p w14:paraId="4A96AB0C" w14:textId="295C53A7" w:rsidR="007F1F1C" w:rsidRDefault="007F1F1C" w:rsidP="00B66DE4">
            <w:pPr>
              <w:rPr>
                <w:rFonts w:eastAsiaTheme="minorEastAsia" w:cs="Times New Roman"/>
                <w:szCs w:val="24"/>
                <w:lang w:val="en-US"/>
              </w:rPr>
            </w:pPr>
            <w:r>
              <w:rPr>
                <w:rFonts w:eastAsiaTheme="minorEastAsia" w:cs="Times New Roman"/>
                <w:szCs w:val="24"/>
                <w:lang w:val="en-US"/>
              </w:rPr>
              <w:t xml:space="preserve">ratio of solutions to be </w:t>
            </w:r>
            <w:r w:rsidR="00D62ADE">
              <w:rPr>
                <w:rFonts w:eastAsiaTheme="minorEastAsia" w:cs="Times New Roman"/>
                <w:szCs w:val="24"/>
                <w:lang w:val="en-US"/>
              </w:rPr>
              <w:t>sampled</w:t>
            </w:r>
            <w:r>
              <w:rPr>
                <w:rFonts w:eastAsiaTheme="minorEastAsia" w:cs="Times New Roman"/>
                <w:szCs w:val="24"/>
                <w:lang w:val="en-US"/>
              </w:rPr>
              <w:t xml:space="preserve"> from the main center</w:t>
            </w:r>
          </w:p>
        </w:tc>
      </w:tr>
      <w:tr w:rsidR="007F1F1C" w14:paraId="0167ECEC" w14:textId="77777777" w:rsidTr="00B40E88">
        <w:trPr>
          <w:jc w:val="center"/>
        </w:trPr>
        <w:tc>
          <w:tcPr>
            <w:tcW w:w="805" w:type="dxa"/>
          </w:tcPr>
          <w:p w14:paraId="7CA771EE" w14:textId="088A413B" w:rsidR="007F1F1C" w:rsidRPr="00D62ADE" w:rsidRDefault="007F1F1C" w:rsidP="00B40E88">
            <w:pPr>
              <w:rPr>
                <w:rFonts w:eastAsiaTheme="minorEastAsia" w:cs="Times New Roman"/>
                <w:szCs w:val="24"/>
                <w:lang w:val="en-US"/>
              </w:rPr>
            </w:pPr>
            <w:r w:rsidRPr="00D62ADE">
              <w:rPr>
                <w:rFonts w:eastAsiaTheme="minorEastAsia" w:cs="Times New Roman"/>
                <w:i/>
                <w:szCs w:val="24"/>
                <w:lang w:val="en-US"/>
              </w:rPr>
              <w:t>r</w:t>
            </w:r>
            <w:r w:rsidRPr="00D62ADE">
              <w:rPr>
                <w:rFonts w:eastAsiaTheme="minorEastAsia" w:cs="Times New Roman"/>
                <w:i/>
                <w:szCs w:val="24"/>
                <w:vertAlign w:val="subscript"/>
                <w:lang w:val="en-US"/>
              </w:rPr>
              <w:t>e</w:t>
            </w:r>
          </w:p>
        </w:tc>
        <w:tc>
          <w:tcPr>
            <w:tcW w:w="6390" w:type="dxa"/>
          </w:tcPr>
          <w:p w14:paraId="3ECAB3FE" w14:textId="5601E770" w:rsidR="007F1F1C" w:rsidRDefault="007F1F1C" w:rsidP="00B66DE4">
            <w:pPr>
              <w:rPr>
                <w:rFonts w:eastAsiaTheme="minorEastAsia" w:cs="Times New Roman"/>
                <w:szCs w:val="24"/>
                <w:lang w:val="en-US"/>
              </w:rPr>
            </w:pPr>
            <w:r>
              <w:rPr>
                <w:rFonts w:eastAsiaTheme="minorEastAsia" w:cs="Times New Roman"/>
                <w:szCs w:val="24"/>
                <w:lang w:val="en-US"/>
              </w:rPr>
              <w:t xml:space="preserve">ratio of solutions to be </w:t>
            </w:r>
            <w:r w:rsidR="00D62ADE">
              <w:rPr>
                <w:rFonts w:eastAsiaTheme="minorEastAsia" w:cs="Times New Roman"/>
                <w:szCs w:val="24"/>
                <w:lang w:val="en-US"/>
              </w:rPr>
              <w:t>sampled</w:t>
            </w:r>
            <w:r>
              <w:rPr>
                <w:rFonts w:eastAsiaTheme="minorEastAsia" w:cs="Times New Roman"/>
                <w:szCs w:val="24"/>
                <w:lang w:val="en-US"/>
              </w:rPr>
              <w:t xml:space="preserve"> from the elite center</w:t>
            </w:r>
          </w:p>
        </w:tc>
      </w:tr>
      <w:tr w:rsidR="007F1F1C" w14:paraId="6FC9194F" w14:textId="77777777" w:rsidTr="00B40E88">
        <w:trPr>
          <w:jc w:val="center"/>
        </w:trPr>
        <w:tc>
          <w:tcPr>
            <w:tcW w:w="805" w:type="dxa"/>
          </w:tcPr>
          <w:p w14:paraId="0AF8BE74" w14:textId="417C37CB" w:rsidR="007F1F1C" w:rsidRPr="00D62ADE" w:rsidRDefault="007F1F1C" w:rsidP="00B40E88">
            <w:pPr>
              <w:rPr>
                <w:rFonts w:eastAsiaTheme="minorEastAsia" w:cs="Times New Roman"/>
                <w:szCs w:val="24"/>
                <w:lang w:val="en-US"/>
              </w:rPr>
            </w:pPr>
            <w:r w:rsidRPr="00D62ADE">
              <w:rPr>
                <w:rFonts w:cs="Times New Roman"/>
                <w:i/>
                <w:szCs w:val="24"/>
                <w:lang w:val="en-US"/>
              </w:rPr>
              <w:t>λ</w:t>
            </w:r>
            <w:r w:rsidRPr="00D62ADE">
              <w:rPr>
                <w:rFonts w:cs="Times New Roman"/>
                <w:i/>
                <w:szCs w:val="24"/>
                <w:vertAlign w:val="subscript"/>
                <w:lang w:val="en-US"/>
              </w:rPr>
              <w:t>x</w:t>
            </w:r>
          </w:p>
        </w:tc>
        <w:tc>
          <w:tcPr>
            <w:tcW w:w="6390" w:type="dxa"/>
          </w:tcPr>
          <w:p w14:paraId="03AF1BC5" w14:textId="7559ABE6" w:rsidR="007F1F1C" w:rsidRDefault="00D62ADE" w:rsidP="00B66DE4">
            <w:pPr>
              <w:rPr>
                <w:rFonts w:eastAsiaTheme="minorEastAsia" w:cs="Times New Roman"/>
                <w:szCs w:val="24"/>
                <w:lang w:val="en-US"/>
              </w:rPr>
            </w:pPr>
            <w:r>
              <w:rPr>
                <w:rFonts w:eastAsiaTheme="minorEastAsia" w:cs="Times New Roman"/>
                <w:szCs w:val="24"/>
                <w:lang w:val="en-US"/>
              </w:rPr>
              <w:t>number of solutions sampled from the main center</w:t>
            </w:r>
          </w:p>
        </w:tc>
      </w:tr>
      <w:tr w:rsidR="007F1F1C" w14:paraId="70AE825B" w14:textId="77777777" w:rsidTr="00B40E88">
        <w:trPr>
          <w:jc w:val="center"/>
        </w:trPr>
        <w:tc>
          <w:tcPr>
            <w:tcW w:w="805" w:type="dxa"/>
          </w:tcPr>
          <w:p w14:paraId="10DCF1DD" w14:textId="0EEDF7A3" w:rsidR="007F1F1C" w:rsidRPr="00D62ADE" w:rsidRDefault="00D62ADE" w:rsidP="00B40E88">
            <w:pPr>
              <w:rPr>
                <w:rFonts w:eastAsiaTheme="minorEastAsia" w:cs="Times New Roman"/>
                <w:szCs w:val="24"/>
                <w:lang w:val="en-US"/>
              </w:rPr>
            </w:pPr>
            <w:r w:rsidRPr="00D62ADE">
              <w:rPr>
                <w:rFonts w:cs="Times New Roman"/>
                <w:i/>
                <w:szCs w:val="24"/>
                <w:lang w:val="en-US"/>
              </w:rPr>
              <w:t>λ</w:t>
            </w:r>
            <w:r w:rsidRPr="00D62ADE">
              <w:rPr>
                <w:rFonts w:cs="Times New Roman"/>
                <w:i/>
                <w:szCs w:val="24"/>
                <w:vertAlign w:val="subscript"/>
                <w:lang w:val="en-US"/>
              </w:rPr>
              <w:t>e</w:t>
            </w:r>
          </w:p>
        </w:tc>
        <w:tc>
          <w:tcPr>
            <w:tcW w:w="6390" w:type="dxa"/>
          </w:tcPr>
          <w:p w14:paraId="0737546D" w14:textId="3715CFA5" w:rsidR="007F1F1C" w:rsidRDefault="00D62ADE" w:rsidP="00B66DE4">
            <w:pPr>
              <w:rPr>
                <w:rFonts w:eastAsiaTheme="minorEastAsia" w:cs="Times New Roman"/>
                <w:szCs w:val="24"/>
                <w:lang w:val="en-US"/>
              </w:rPr>
            </w:pPr>
            <w:r>
              <w:rPr>
                <w:rFonts w:eastAsiaTheme="minorEastAsia" w:cs="Times New Roman"/>
                <w:szCs w:val="24"/>
                <w:lang w:val="en-US"/>
              </w:rPr>
              <w:t>number of solutions sampled from the elite center</w:t>
            </w:r>
          </w:p>
        </w:tc>
      </w:tr>
      <w:tr w:rsidR="007F1F1C" w14:paraId="3AD7E7EC" w14:textId="77777777" w:rsidTr="00B40E88">
        <w:trPr>
          <w:jc w:val="center"/>
        </w:trPr>
        <w:tc>
          <w:tcPr>
            <w:tcW w:w="805" w:type="dxa"/>
          </w:tcPr>
          <w:p w14:paraId="71CBD611" w14:textId="62E00C2A" w:rsidR="007F1F1C" w:rsidRPr="00D62ADE" w:rsidRDefault="00295CC6" w:rsidP="00B40E88">
            <w:pPr>
              <w:rPr>
                <w:rFonts w:eastAsiaTheme="minorEastAsia" w:cs="Times New Roman"/>
                <w:szCs w:val="24"/>
                <w:lang w:val="en-US"/>
              </w:rPr>
            </w:pPr>
            <m:oMathPara>
              <m:oMathParaPr>
                <m:jc m:val="left"/>
              </m:oMathParaP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x</m:t>
                    </m:r>
                  </m:sub>
                </m:sSub>
              </m:oMath>
            </m:oMathPara>
          </w:p>
        </w:tc>
        <w:tc>
          <w:tcPr>
            <w:tcW w:w="6390" w:type="dxa"/>
          </w:tcPr>
          <w:p w14:paraId="33E03181" w14:textId="4984A7C3" w:rsidR="007F1F1C" w:rsidRDefault="00D62ADE" w:rsidP="00B66DE4">
            <w:pPr>
              <w:rPr>
                <w:rFonts w:eastAsiaTheme="minorEastAsia" w:cs="Times New Roman"/>
                <w:szCs w:val="24"/>
                <w:lang w:val="en-US"/>
              </w:rPr>
            </w:pPr>
            <w:r>
              <w:rPr>
                <w:rFonts w:eastAsiaTheme="minorEastAsia" w:cs="Times New Roman"/>
                <w:szCs w:val="24"/>
                <w:lang w:val="en-US"/>
              </w:rPr>
              <w:t>a set containing the solutions sampled from the main center</w:t>
            </w:r>
          </w:p>
        </w:tc>
      </w:tr>
      <w:tr w:rsidR="007F1F1C" w14:paraId="37B31096" w14:textId="77777777" w:rsidTr="00B40E88">
        <w:trPr>
          <w:jc w:val="center"/>
        </w:trPr>
        <w:tc>
          <w:tcPr>
            <w:tcW w:w="805" w:type="dxa"/>
          </w:tcPr>
          <w:p w14:paraId="07E91C35" w14:textId="5FFD33F6" w:rsidR="007F1F1C" w:rsidRPr="00D62ADE" w:rsidRDefault="00295CC6" w:rsidP="00B40E88">
            <w:pPr>
              <w:rPr>
                <w:rFonts w:eastAsiaTheme="minorEastAsia" w:cs="Times New Roman"/>
                <w:szCs w:val="24"/>
                <w:lang w:val="en-US"/>
              </w:rPr>
            </w:pPr>
            <m:oMathPara>
              <m:oMathParaPr>
                <m:jc m:val="left"/>
              </m:oMathParaP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e</m:t>
                    </m:r>
                  </m:sub>
                </m:sSub>
              </m:oMath>
            </m:oMathPara>
          </w:p>
        </w:tc>
        <w:tc>
          <w:tcPr>
            <w:tcW w:w="6390" w:type="dxa"/>
          </w:tcPr>
          <w:p w14:paraId="14EBDE12" w14:textId="6EA0C810" w:rsidR="007F1F1C" w:rsidRDefault="00D62ADE" w:rsidP="00B66DE4">
            <w:pPr>
              <w:rPr>
                <w:rFonts w:eastAsiaTheme="minorEastAsia" w:cs="Times New Roman"/>
                <w:szCs w:val="24"/>
                <w:lang w:val="en-US"/>
              </w:rPr>
            </w:pPr>
            <w:r>
              <w:rPr>
                <w:rFonts w:eastAsiaTheme="minorEastAsia" w:cs="Times New Roman"/>
                <w:szCs w:val="24"/>
                <w:lang w:val="en-US"/>
              </w:rPr>
              <w:t>a set containing the solutions sampled from the elite center</w:t>
            </w:r>
          </w:p>
        </w:tc>
      </w:tr>
      <w:tr w:rsidR="00D62ADE" w14:paraId="3333E99E" w14:textId="77777777" w:rsidTr="00B40E88">
        <w:trPr>
          <w:jc w:val="center"/>
        </w:trPr>
        <w:tc>
          <w:tcPr>
            <w:tcW w:w="805" w:type="dxa"/>
          </w:tcPr>
          <w:p w14:paraId="3A5E4915" w14:textId="4C6A42BC" w:rsidR="00D62ADE" w:rsidRPr="00A73945" w:rsidRDefault="00295CC6" w:rsidP="00B40E88">
            <w:pPr>
              <w:rPr>
                <w:rFonts w:eastAsia="Calibri" w:cs="Times New Roman"/>
                <w:szCs w:val="24"/>
                <w:lang w:val="en-US"/>
              </w:rPr>
            </w:pPr>
            <m:oMathPara>
              <m:oMathParaPr>
                <m:jc m:val="left"/>
              </m:oMathParaP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x</m:t>
                    </m:r>
                  </m:sub>
                </m:sSub>
              </m:oMath>
            </m:oMathPara>
          </w:p>
        </w:tc>
        <w:tc>
          <w:tcPr>
            <w:tcW w:w="6390" w:type="dxa"/>
          </w:tcPr>
          <w:p w14:paraId="4E266D17" w14:textId="422F6FF8" w:rsidR="00D62ADE" w:rsidRPr="00B40E88" w:rsidRDefault="00D62ADE" w:rsidP="00B66DE4">
            <w:pPr>
              <w:rPr>
                <w:rFonts w:ascii="Cambria Math" w:eastAsiaTheme="minorEastAsia" w:hAnsi="Cambria Math" w:cs="Times New Roman"/>
                <w:i/>
                <w:szCs w:val="24"/>
                <w:lang w:val="en-US"/>
              </w:rPr>
            </w:pPr>
            <w:r>
              <w:rPr>
                <w:rFonts w:eastAsiaTheme="minorEastAsia" w:cs="Times New Roman"/>
                <w:szCs w:val="24"/>
                <w:lang w:val="en-US"/>
              </w:rPr>
              <w:t xml:space="preserve">the set </w:t>
            </w:r>
            <w:r w:rsidR="00B40E88">
              <w:rPr>
                <w:rFonts w:eastAsiaTheme="minorEastAsia" w:cs="Times New Roman"/>
                <w:szCs w:val="24"/>
                <w:lang w:val="en-US"/>
              </w:rPr>
              <w:t xml:space="preserve">of noise vectors added to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m:oMath>
            <w:r w:rsidR="00B40E88">
              <w:rPr>
                <w:rFonts w:eastAsiaTheme="minorEastAsia" w:cs="Times New Roman"/>
                <w:szCs w:val="24"/>
                <w:lang w:val="en-US"/>
              </w:rPr>
              <w:t xml:space="preserve"> to obtain the solutions in </w:t>
            </w:r>
            <w:r w:rsidR="00B40E88">
              <w:rPr>
                <w:rFonts w:eastAsiaTheme="minorEastAsia" w:cs="Times New Roman"/>
                <w:i/>
                <w:szCs w:val="24"/>
                <w:lang w:val="en-US"/>
              </w:rPr>
              <w:t>p</w:t>
            </w:r>
            <w:r w:rsidR="00B40E88" w:rsidRPr="00B40E88">
              <w:rPr>
                <w:rFonts w:eastAsiaTheme="minorEastAsia" w:cs="Times New Roman"/>
                <w:i/>
                <w:szCs w:val="24"/>
                <w:vertAlign w:val="subscript"/>
                <w:lang w:val="en-US"/>
              </w:rPr>
              <w:t>x</w:t>
            </w:r>
          </w:p>
        </w:tc>
      </w:tr>
      <w:tr w:rsidR="00B40E88" w14:paraId="0A4547C7" w14:textId="77777777" w:rsidTr="00B40E88">
        <w:trPr>
          <w:jc w:val="center"/>
        </w:trPr>
        <w:tc>
          <w:tcPr>
            <w:tcW w:w="805" w:type="dxa"/>
          </w:tcPr>
          <w:p w14:paraId="640C418A" w14:textId="741F20C7" w:rsidR="00B40E88" w:rsidRPr="00A73945" w:rsidRDefault="00295CC6" w:rsidP="00B40E88">
            <w:pPr>
              <w:rPr>
                <w:rFonts w:eastAsia="Calibri" w:cs="Times New Roman"/>
                <w:szCs w:val="24"/>
                <w:lang w:val="en-US"/>
              </w:rPr>
            </w:pPr>
            <m:oMathPara>
              <m:oMathParaPr>
                <m:jc m:val="left"/>
              </m:oMathParaP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e</m:t>
                    </m:r>
                  </m:sub>
                </m:sSub>
              </m:oMath>
            </m:oMathPara>
          </w:p>
        </w:tc>
        <w:tc>
          <w:tcPr>
            <w:tcW w:w="6390" w:type="dxa"/>
          </w:tcPr>
          <w:p w14:paraId="453B2D4A" w14:textId="01FDB9F5" w:rsidR="00B40E88" w:rsidRDefault="00B40E88" w:rsidP="00B40E88">
            <w:pPr>
              <w:rPr>
                <w:rFonts w:eastAsiaTheme="minorEastAsia" w:cs="Times New Roman"/>
                <w:szCs w:val="24"/>
                <w:lang w:val="en-US"/>
              </w:rPr>
            </w:pPr>
            <w:r>
              <w:rPr>
                <w:rFonts w:eastAsiaTheme="minorEastAsia" w:cs="Times New Roman"/>
                <w:szCs w:val="24"/>
                <w:lang w:val="en-US"/>
              </w:rPr>
              <w:t xml:space="preserve">the set of noise vectors added to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e</m:t>
                  </m:r>
                </m:e>
              </m:d>
            </m:oMath>
            <w:r>
              <w:rPr>
                <w:rFonts w:eastAsiaTheme="minorEastAsia" w:cs="Times New Roman"/>
                <w:szCs w:val="24"/>
                <w:lang w:val="en-US"/>
              </w:rPr>
              <w:t xml:space="preserve"> to obtain the solutions in </w:t>
            </w:r>
            <w:r>
              <w:rPr>
                <w:rFonts w:eastAsiaTheme="minorEastAsia" w:cs="Times New Roman"/>
                <w:i/>
                <w:szCs w:val="24"/>
                <w:lang w:val="en-US"/>
              </w:rPr>
              <w:t>p</w:t>
            </w:r>
            <w:r w:rsidRPr="00B40E88">
              <w:rPr>
                <w:rFonts w:eastAsiaTheme="minorEastAsia" w:cs="Times New Roman"/>
                <w:i/>
                <w:szCs w:val="24"/>
                <w:vertAlign w:val="subscript"/>
                <w:lang w:val="en-US"/>
              </w:rPr>
              <w:t>x</w:t>
            </w:r>
          </w:p>
        </w:tc>
      </w:tr>
      <w:tr w:rsidR="00A73945" w14:paraId="2DB737A0" w14:textId="77777777" w:rsidTr="00B40E88">
        <w:trPr>
          <w:jc w:val="center"/>
        </w:trPr>
        <w:tc>
          <w:tcPr>
            <w:tcW w:w="805" w:type="dxa"/>
          </w:tcPr>
          <w:p w14:paraId="4D36A191" w14:textId="5ACD70AF" w:rsidR="00A73945" w:rsidRPr="00A73945" w:rsidRDefault="00A73945" w:rsidP="00B40E88">
            <w:pPr>
              <w:rPr>
                <w:rFonts w:eastAsia="Calibri" w:cs="Times New Roman"/>
                <w:i/>
                <w:szCs w:val="24"/>
                <w:lang w:val="en-US"/>
              </w:rPr>
            </w:pPr>
            <w:r w:rsidRPr="00A73945">
              <w:rPr>
                <w:rFonts w:eastAsia="Calibri" w:cs="Times New Roman"/>
                <w:i/>
                <w:szCs w:val="24"/>
                <w:lang w:val="en-US"/>
              </w:rPr>
              <w:t>a</w:t>
            </w:r>
            <w:r w:rsidRPr="00A73945">
              <w:rPr>
                <w:rFonts w:eastAsia="Calibri" w:cs="Times New Roman"/>
                <w:i/>
                <w:szCs w:val="24"/>
                <w:vertAlign w:val="subscript"/>
                <w:lang w:val="en-US"/>
              </w:rPr>
              <w:t>1:s</w:t>
            </w:r>
          </w:p>
        </w:tc>
        <w:tc>
          <w:tcPr>
            <w:tcW w:w="6390" w:type="dxa"/>
          </w:tcPr>
          <w:p w14:paraId="43E11A35" w14:textId="4EBAA06E" w:rsidR="00A73945" w:rsidRDefault="00A73945" w:rsidP="00B40E88">
            <w:pPr>
              <w:rPr>
                <w:rFonts w:eastAsiaTheme="minorEastAsia" w:cs="Times New Roman"/>
                <w:szCs w:val="24"/>
                <w:lang w:val="en-US"/>
              </w:rPr>
            </w:pPr>
            <w:r>
              <w:rPr>
                <w:rFonts w:eastAsiaTheme="minorEastAsia" w:cs="Times New Roman"/>
                <w:szCs w:val="24"/>
                <w:lang w:val="en-US"/>
              </w:rPr>
              <w:t xml:space="preserve">the set of weights used to calculate the elite center </w:t>
            </w:r>
          </w:p>
        </w:tc>
      </w:tr>
    </w:tbl>
    <w:p w14:paraId="78CB9434" w14:textId="692D6D1A" w:rsidR="00E5723E" w:rsidRDefault="00E5723E" w:rsidP="00B66DE4">
      <w:pPr>
        <w:spacing w:after="0"/>
        <w:rPr>
          <w:rFonts w:eastAsiaTheme="minorEastAsia" w:cs="Times New Roman"/>
          <w:szCs w:val="24"/>
          <w:lang w:val="en-US"/>
        </w:rPr>
      </w:pPr>
    </w:p>
    <w:p w14:paraId="0EBF6493" w14:textId="5195BBAA" w:rsidR="00B40E88" w:rsidRPr="00C64ADE" w:rsidRDefault="00C64ADE" w:rsidP="00C64ADE">
      <w:pPr>
        <w:pStyle w:val="Caption"/>
        <w:jc w:val="center"/>
        <w:rPr>
          <w:rFonts w:eastAsiaTheme="minorEastAsia" w:cs="Times New Roman"/>
          <w:i w:val="0"/>
          <w:sz w:val="36"/>
          <w:szCs w:val="24"/>
          <w:lang w:val="en-US"/>
        </w:rPr>
      </w:pPr>
      <w:bookmarkStart w:id="74" w:name="_Ref24721170"/>
      <w:bookmarkStart w:id="75" w:name="_Toc27410598"/>
      <w:r w:rsidRPr="00C64ADE">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3</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1</w:t>
      </w:r>
      <w:r w:rsidR="00591437">
        <w:rPr>
          <w:sz w:val="24"/>
        </w:rPr>
        <w:fldChar w:fldCharType="end"/>
      </w:r>
      <w:bookmarkEnd w:id="74"/>
      <w:r>
        <w:rPr>
          <w:sz w:val="24"/>
        </w:rPr>
        <w:t xml:space="preserve"> - </w:t>
      </w:r>
      <w:r>
        <w:rPr>
          <w:i w:val="0"/>
          <w:sz w:val="24"/>
        </w:rPr>
        <w:t>Description of terms relevant to DC-CMA-ES</w:t>
      </w:r>
      <w:bookmarkEnd w:id="75"/>
    </w:p>
    <w:p w14:paraId="59E36C54" w14:textId="310C403A" w:rsidR="00B66DE4" w:rsidRPr="00CC7A4C" w:rsidRDefault="00B66DE4" w:rsidP="00B66DE4">
      <w:pPr>
        <w:spacing w:after="0"/>
        <w:rPr>
          <w:rFonts w:eastAsiaTheme="minorEastAsia" w:cs="Times New Roman"/>
          <w:szCs w:val="24"/>
          <w:lang w:val="en-US"/>
        </w:rPr>
      </w:pPr>
      <w:r>
        <w:rPr>
          <w:rFonts w:eastAsiaTheme="minorEastAsia" w:cs="Times New Roman"/>
          <w:szCs w:val="24"/>
          <w:lang w:val="en-US"/>
        </w:rPr>
        <w:tab/>
      </w:r>
      <w:r w:rsidR="00461BDD">
        <w:rPr>
          <w:rFonts w:eastAsiaTheme="minorEastAsia" w:cs="Times New Roman"/>
          <w:szCs w:val="24"/>
          <w:lang w:val="en-US"/>
        </w:rPr>
        <w:tab/>
      </w:r>
    </w:p>
    <w:p w14:paraId="57F4F950" w14:textId="3A7C06D3" w:rsidR="005E217C" w:rsidRPr="00CC7A4C" w:rsidRDefault="005E217C" w:rsidP="00BA1D1B">
      <w:pPr>
        <w:rPr>
          <w:rFonts w:eastAsiaTheme="minorEastAsia" w:cs="Times New Roman"/>
          <w:szCs w:val="24"/>
          <w:lang w:val="en-US"/>
        </w:rPr>
      </w:pPr>
    </w:p>
    <w:p w14:paraId="431E98C8" w14:textId="07D7F91E" w:rsidR="00342297" w:rsidRPr="00CC7A4C" w:rsidRDefault="00342297" w:rsidP="00BA1D1B">
      <w:pPr>
        <w:rPr>
          <w:rFonts w:eastAsiaTheme="minorEastAsia" w:cs="Times New Roman"/>
          <w:szCs w:val="24"/>
          <w:lang w:val="en-US"/>
        </w:rPr>
      </w:pPr>
    </w:p>
    <w:p w14:paraId="037C99D1" w14:textId="77777777" w:rsidR="00342297" w:rsidRPr="00CC7A4C" w:rsidRDefault="00342297" w:rsidP="00BA1D1B">
      <w:pPr>
        <w:rPr>
          <w:rFonts w:eastAsiaTheme="minorEastAsia" w:cs="Times New Roman"/>
          <w:szCs w:val="24"/>
          <w:lang w:val="en-US"/>
        </w:rPr>
      </w:pPr>
    </w:p>
    <w:p w14:paraId="51591F6B" w14:textId="7B83ED25" w:rsidR="00BD2DC0" w:rsidRPr="00CC7A4C" w:rsidRDefault="00BD2DC0">
      <w:pPr>
        <w:rPr>
          <w:rFonts w:cs="Times New Roman"/>
          <w:szCs w:val="24"/>
        </w:rPr>
      </w:pPr>
    </w:p>
    <w:p w14:paraId="138EDC39" w14:textId="11C18A79" w:rsidR="00F61B3B" w:rsidRPr="00CC7A4C" w:rsidRDefault="00F61B3B" w:rsidP="00F61B3B">
      <w:pPr>
        <w:rPr>
          <w:rFonts w:cs="Times New Roman"/>
          <w:szCs w:val="24"/>
        </w:rPr>
      </w:pPr>
    </w:p>
    <w:p w14:paraId="6C0C5782" w14:textId="52F0153D" w:rsidR="00ED2B28" w:rsidRDefault="00ED2B28">
      <w:pPr>
        <w:rPr>
          <w:rFonts w:cs="Times New Roman"/>
          <w:szCs w:val="24"/>
          <w:shd w:val="clear" w:color="auto" w:fill="FEF1D2"/>
        </w:rPr>
      </w:pPr>
      <w:r>
        <w:rPr>
          <w:rFonts w:cs="Times New Roman"/>
          <w:szCs w:val="24"/>
          <w:shd w:val="clear" w:color="auto" w:fill="FEF1D2"/>
        </w:rPr>
        <w:br w:type="page"/>
      </w:r>
    </w:p>
    <w:p w14:paraId="05462DC5" w14:textId="77777777" w:rsidR="004A19E5" w:rsidRPr="00911311" w:rsidRDefault="004A19E5" w:rsidP="004A19E5">
      <w:pPr>
        <w:pStyle w:val="Heading1"/>
      </w:pPr>
      <w:bookmarkStart w:id="76" w:name="_Toc27410724"/>
      <w:bookmarkEnd w:id="76"/>
    </w:p>
    <w:p w14:paraId="3752A1E1" w14:textId="4B79BEC0" w:rsidR="00085B4A" w:rsidRPr="00911311" w:rsidRDefault="00085B4A" w:rsidP="002838EF">
      <w:pPr>
        <w:pStyle w:val="Heading2"/>
      </w:pPr>
      <w:bookmarkStart w:id="77" w:name="_Toc27410725"/>
      <w:r>
        <w:t>Experiment</w:t>
      </w:r>
      <w:r w:rsidR="007A190D">
        <w:t>s</w:t>
      </w:r>
      <w:bookmarkEnd w:id="77"/>
    </w:p>
    <w:p w14:paraId="3C5328F2" w14:textId="5A6715E2" w:rsidR="00E03B0A" w:rsidRDefault="00E03B0A" w:rsidP="002838EF">
      <w:pPr>
        <w:pStyle w:val="Heading2"/>
      </w:pPr>
      <w:bookmarkStart w:id="78" w:name="_Toc27410726"/>
      <w:r>
        <w:t>4.1</w:t>
      </w:r>
      <w:r>
        <w:tab/>
      </w:r>
      <w:r w:rsidR="008275C7">
        <w:t xml:space="preserve">Performance Measures &amp; </w:t>
      </w:r>
      <w:r>
        <w:t>Test Functions</w:t>
      </w:r>
      <w:bookmarkEnd w:id="78"/>
    </w:p>
    <w:p w14:paraId="58B663C6" w14:textId="10981200" w:rsidR="00E33C30" w:rsidRDefault="008275C7" w:rsidP="00E03B0A">
      <w:pPr>
        <w:rPr>
          <w:lang w:val="en-US"/>
        </w:rPr>
      </w:pPr>
      <w:r>
        <w:rPr>
          <w:lang w:val="en-US"/>
        </w:rPr>
        <w:t xml:space="preserve">The performance of an ES is measured by the best solution found within a </w:t>
      </w:r>
      <w:r w:rsidR="000517A3">
        <w:rPr>
          <w:lang w:val="en-US"/>
        </w:rPr>
        <w:t>fixed</w:t>
      </w:r>
      <w:r>
        <w:rPr>
          <w:lang w:val="en-US"/>
        </w:rPr>
        <w:t xml:space="preserve"> budget of evaluations. When systems are </w:t>
      </w:r>
      <w:r w:rsidR="001F206C">
        <w:rPr>
          <w:lang w:val="en-US"/>
        </w:rPr>
        <w:t>compared,</w:t>
      </w:r>
      <w:r>
        <w:rPr>
          <w:lang w:val="en-US"/>
        </w:rPr>
        <w:t xml:space="preserve"> they are given the same budget of evaluations</w:t>
      </w:r>
      <w:r w:rsidR="00EE74A9">
        <w:rPr>
          <w:lang w:val="en-US"/>
        </w:rPr>
        <w:t>. T</w:t>
      </w:r>
      <w:r>
        <w:rPr>
          <w:lang w:val="en-US"/>
        </w:rPr>
        <w:t>he best performing system in that round would be the one with the best solution found.</w:t>
      </w:r>
      <w:r w:rsidR="00EE74A9">
        <w:rPr>
          <w:lang w:val="en-US"/>
        </w:rPr>
        <w:t xml:space="preserve"> </w:t>
      </w:r>
      <w:r>
        <w:rPr>
          <w:lang w:val="en-US"/>
        </w:rPr>
        <w:t xml:space="preserve"> </w:t>
      </w:r>
      <w:r w:rsidR="00EE74A9">
        <w:rPr>
          <w:lang w:val="en-US"/>
        </w:rPr>
        <w:t>A</w:t>
      </w:r>
      <w:r w:rsidR="00E03B0A">
        <w:rPr>
          <w:lang w:val="en-US"/>
        </w:rPr>
        <w:t xml:space="preserve"> total of </w:t>
      </w:r>
      <w:r w:rsidR="00854C8B">
        <w:rPr>
          <w:lang w:val="en-US"/>
        </w:rPr>
        <w:t>8</w:t>
      </w:r>
      <w:r w:rsidR="00E03B0A">
        <w:rPr>
          <w:lang w:val="en-US"/>
        </w:rPr>
        <w:t xml:space="preserve"> test functions were used</w:t>
      </w:r>
      <w:r w:rsidR="00EE74A9">
        <w:rPr>
          <w:lang w:val="en-US"/>
        </w:rPr>
        <w:t xml:space="preserve"> to run the experiments</w:t>
      </w:r>
      <w:r w:rsidR="00854C8B">
        <w:rPr>
          <w:lang w:val="en-US"/>
        </w:rPr>
        <w:t xml:space="preserve">, </w:t>
      </w:r>
      <w:r w:rsidR="00911311">
        <w:rPr>
          <w:lang w:val="en-US"/>
        </w:rPr>
        <w:t>6</w:t>
      </w:r>
      <w:r w:rsidR="00E03B0A">
        <w:rPr>
          <w:lang w:val="en-US"/>
        </w:rPr>
        <w:t xml:space="preserve"> of </w:t>
      </w:r>
      <w:r w:rsidR="00854C8B">
        <w:rPr>
          <w:lang w:val="en-US"/>
        </w:rPr>
        <w:t>which</w:t>
      </w:r>
      <w:r w:rsidR="00E03B0A">
        <w:rPr>
          <w:lang w:val="en-US"/>
        </w:rPr>
        <w:t xml:space="preserve"> are multimodal and defined as</w:t>
      </w:r>
      <w:r w:rsidR="00854C8B">
        <w:rPr>
          <w:lang w:val="en-US"/>
        </w:rPr>
        <w:t xml:space="preserve"> follows</w:t>
      </w:r>
      <w:r w:rsidR="00133CC0">
        <w:rPr>
          <w:lang w:val="en-US"/>
        </w:rPr>
        <w:t xml:space="preserve"> </w:t>
      </w:r>
      <w:sdt>
        <w:sdtPr>
          <w:rPr>
            <w:lang w:val="en-US"/>
          </w:rPr>
          <w:id w:val="307372623"/>
          <w:citation/>
        </w:sdtPr>
        <w:sdtContent>
          <w:r w:rsidR="00133CC0">
            <w:rPr>
              <w:lang w:val="en-US"/>
            </w:rPr>
            <w:fldChar w:fldCharType="begin" w:fldLock="1"/>
          </w:r>
          <w:r w:rsidR="00133CC0">
            <w:rPr>
              <w:lang w:val="en-US"/>
            </w:rPr>
            <w:instrText xml:space="preserve"> CITATION Sur17 \l 1033 </w:instrText>
          </w:r>
          <w:r w:rsidR="00133CC0">
            <w:rPr>
              <w:lang w:val="en-US"/>
            </w:rPr>
            <w:fldChar w:fldCharType="separate"/>
          </w:r>
          <w:r w:rsidR="004137BC" w:rsidRPr="004137BC">
            <w:rPr>
              <w:noProof/>
              <w:lang w:val="en-US"/>
            </w:rPr>
            <w:t>[14]</w:t>
          </w:r>
          <w:r w:rsidR="00133CC0">
            <w:rPr>
              <w:lang w:val="en-US"/>
            </w:rPr>
            <w:fldChar w:fldCharType="end"/>
          </w:r>
        </w:sdtContent>
      </w:sdt>
      <w:r w:rsidR="00E03B0A">
        <w:rPr>
          <w:lang w:val="en-US"/>
        </w:rPr>
        <w:t>:</w:t>
      </w:r>
    </w:p>
    <w:p w14:paraId="6F3809C2" w14:textId="3F24FE4B" w:rsidR="00A368FA" w:rsidRPr="006C4B92" w:rsidRDefault="00A368FA" w:rsidP="005F02A5">
      <w:pPr>
        <w:rPr>
          <w:rFonts w:eastAsiaTheme="minorEastAsia"/>
          <w:lang w:val="en-US"/>
        </w:rPr>
      </w:pPr>
      <m:oMathPara>
        <m:oMathParaPr>
          <m:jc m:val="center"/>
        </m:oMathPara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 .exp</m:t>
          </m:r>
          <m:d>
            <m:dPr>
              <m:ctrlPr>
                <w:rPr>
                  <w:rFonts w:ascii="Cambria Math" w:eastAsiaTheme="minorEastAsia" w:hAnsi="Cambria Math"/>
                  <w:i/>
                  <w:lang w:val="en-US"/>
                </w:rPr>
              </m:ctrlPr>
            </m:dPr>
            <m:e>
              <m:r>
                <w:rPr>
                  <w:rFonts w:ascii="Cambria Math" w:eastAsiaTheme="minorEastAsia" w:hAnsi="Cambria Math"/>
                  <w:lang w:val="en-US"/>
                </w:rPr>
                <m:t>-b</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d</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2</m:t>
                          </m:r>
                        </m:sup>
                      </m:sSubSup>
                    </m:e>
                  </m:nary>
                </m:e>
              </m:rad>
            </m:e>
          </m:d>
          <m:r>
            <w:rPr>
              <w:rFonts w:ascii="Cambria Math" w:eastAsiaTheme="minorEastAsia" w:hAnsi="Cambria Math"/>
              <w:lang w:val="en-US"/>
            </w:rPr>
            <m:t>-exp</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d</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e>
          </m:d>
          <m:r>
            <w:rPr>
              <w:rFonts w:ascii="Cambria Math" w:eastAsiaTheme="minorEastAsia" w:hAnsi="Cambria Math"/>
              <w:lang w:val="en-US"/>
            </w:rPr>
            <m:t>+a + exp(1)</m:t>
          </m:r>
        </m:oMath>
      </m:oMathPara>
    </w:p>
    <w:p w14:paraId="491DFD47" w14:textId="5EAD2565" w:rsidR="006C4B92" w:rsidRDefault="006C4B92" w:rsidP="00CB64BB">
      <w:pPr>
        <w:pStyle w:val="Caption"/>
        <w:jc w:val="center"/>
        <w:rPr>
          <w:i w:val="0"/>
          <w:sz w:val="24"/>
          <w:szCs w:val="24"/>
        </w:rPr>
      </w:pPr>
      <w:bookmarkStart w:id="79" w:name="_Ref24286644"/>
      <w:bookmarkStart w:id="80" w:name="_Ref25680317"/>
      <w:r w:rsidRPr="006C4B92">
        <w:rPr>
          <w:sz w:val="24"/>
          <w:szCs w:val="24"/>
        </w:rPr>
        <w:t xml:space="preserve">Equation </w:t>
      </w:r>
      <w:r w:rsidR="00911311">
        <w:rPr>
          <w:sz w:val="24"/>
          <w:szCs w:val="24"/>
        </w:rPr>
        <w:fldChar w:fldCharType="begin" w:fldLock="1"/>
      </w:r>
      <w:r w:rsidR="00911311">
        <w:rPr>
          <w:sz w:val="24"/>
          <w:szCs w:val="24"/>
        </w:rPr>
        <w:instrText xml:space="preserve"> STYLEREF 1 \s </w:instrText>
      </w:r>
      <w:r w:rsidR="00911311">
        <w:rPr>
          <w:sz w:val="24"/>
          <w:szCs w:val="24"/>
        </w:rPr>
        <w:fldChar w:fldCharType="separate"/>
      </w:r>
      <w:r w:rsidR="00911311">
        <w:rPr>
          <w:noProof/>
          <w:sz w:val="24"/>
          <w:szCs w:val="24"/>
        </w:rPr>
        <w:t>4</w:t>
      </w:r>
      <w:r w:rsidR="00911311">
        <w:rPr>
          <w:sz w:val="24"/>
          <w:szCs w:val="24"/>
        </w:rPr>
        <w:fldChar w:fldCharType="end"/>
      </w:r>
      <w:r w:rsidR="00911311">
        <w:rPr>
          <w:sz w:val="24"/>
          <w:szCs w:val="24"/>
        </w:rPr>
        <w:t>.</w:t>
      </w:r>
      <w:r w:rsidR="00911311">
        <w:rPr>
          <w:sz w:val="24"/>
          <w:szCs w:val="24"/>
        </w:rPr>
        <w:fldChar w:fldCharType="begin" w:fldLock="1"/>
      </w:r>
      <w:r w:rsidR="00911311">
        <w:rPr>
          <w:sz w:val="24"/>
          <w:szCs w:val="24"/>
        </w:rPr>
        <w:instrText xml:space="preserve"> SEQ Equation \* ARABIC \s 1 </w:instrText>
      </w:r>
      <w:r w:rsidR="00911311">
        <w:rPr>
          <w:sz w:val="24"/>
          <w:szCs w:val="24"/>
        </w:rPr>
        <w:fldChar w:fldCharType="separate"/>
      </w:r>
      <w:r w:rsidR="00911311">
        <w:rPr>
          <w:noProof/>
          <w:sz w:val="24"/>
          <w:szCs w:val="24"/>
        </w:rPr>
        <w:t>1</w:t>
      </w:r>
      <w:r w:rsidR="00911311">
        <w:rPr>
          <w:sz w:val="24"/>
          <w:szCs w:val="24"/>
        </w:rPr>
        <w:fldChar w:fldCharType="end"/>
      </w:r>
      <w:bookmarkEnd w:id="79"/>
      <w:r w:rsidRPr="005F02A5">
        <w:rPr>
          <w:i w:val="0"/>
          <w:sz w:val="24"/>
          <w:szCs w:val="24"/>
        </w:rPr>
        <w:t xml:space="preserve"> -</w:t>
      </w:r>
      <w:r>
        <w:t xml:space="preserve"> </w:t>
      </w:r>
      <w:r w:rsidRPr="0068565D">
        <w:rPr>
          <w:i w:val="0"/>
          <w:sz w:val="24"/>
          <w:szCs w:val="24"/>
        </w:rPr>
        <w:t>Ackley - evaluated on the hyper-cube x</w:t>
      </w:r>
      <w:r w:rsidRPr="0068565D">
        <w:rPr>
          <w:i w:val="0"/>
          <w:sz w:val="24"/>
          <w:szCs w:val="24"/>
          <w:vertAlign w:val="subscript"/>
        </w:rPr>
        <w:t>i</w:t>
      </w:r>
      <w:r w:rsidRPr="0068565D">
        <w:rPr>
          <w:i w:val="0"/>
          <w:sz w:val="24"/>
          <w:szCs w:val="24"/>
        </w:rPr>
        <w:t xml:space="preserve"> </w:t>
      </w:r>
      <w:r w:rsidRPr="0068565D">
        <w:rPr>
          <w:rFonts w:cs="Times New Roman"/>
          <w:i w:val="0"/>
          <w:sz w:val="24"/>
          <w:szCs w:val="24"/>
        </w:rPr>
        <w:t>ϵ</w:t>
      </w:r>
      <w:r w:rsidRPr="0068565D">
        <w:rPr>
          <w:i w:val="0"/>
          <w:sz w:val="24"/>
          <w:szCs w:val="24"/>
        </w:rPr>
        <w:t xml:space="preserve"> [-32.768, 32.768] for all i = 1 to d, global minimum</w:t>
      </w:r>
      <w:r>
        <w:rPr>
          <w:i w:val="0"/>
          <w:sz w:val="24"/>
          <w:szCs w:val="24"/>
        </w:rPr>
        <w:t xml:space="preserve"> f(x)=0</w:t>
      </w:r>
      <w:r w:rsidRPr="0068565D">
        <w:rPr>
          <w:i w:val="0"/>
          <w:sz w:val="24"/>
          <w:szCs w:val="24"/>
        </w:rPr>
        <w:t xml:space="preserve"> at x=(0,...,0)</w:t>
      </w:r>
      <w:bookmarkEnd w:id="80"/>
    </w:p>
    <w:p w14:paraId="33807AB8" w14:textId="77777777" w:rsidR="00343120" w:rsidRPr="00343120" w:rsidRDefault="00343120" w:rsidP="00343120"/>
    <w:p w14:paraId="0C29E68C" w14:textId="71568A34" w:rsidR="00E03B0A" w:rsidRPr="006C4B92" w:rsidRDefault="00DC399D" w:rsidP="00AC40C2">
      <w:pPr>
        <w:ind w:left="360"/>
        <w:rPr>
          <w:rFonts w:eastAsiaTheme="minorEastAsia"/>
          <w:lang w:val="en-US"/>
        </w:rPr>
      </w:pPr>
      <m:oMathPara>
        <m:oMathParaPr>
          <m:jc m:val="center"/>
        </m:oMathParaPr>
        <m:oMath>
          <m:r>
            <w:rPr>
              <w:rFonts w:ascii="Cambria Math" w:hAnsi="Cambria Math"/>
              <w:lang w:val="en-US"/>
            </w:rPr>
            <m:t>f(x)=</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num>
                <m:den>
                  <m:r>
                    <w:rPr>
                      <w:rFonts w:ascii="Cambria Math" w:hAnsi="Cambria Math"/>
                      <w:lang w:val="en-US"/>
                    </w:rPr>
                    <m:t>4000</m:t>
                  </m:r>
                </m:den>
              </m:f>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r>
                    <w:rPr>
                      <w:rFonts w:ascii="Cambria Math" w:hAnsi="Cambria Math"/>
                      <w:lang w:val="en-US"/>
                    </w:rPr>
                    <m:t>cos</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num>
                        <m:den>
                          <m:rad>
                            <m:radPr>
                              <m:degHide m:val="1"/>
                              <m:ctrlPr>
                                <w:rPr>
                                  <w:rFonts w:ascii="Cambria Math" w:hAnsi="Cambria Math"/>
                                  <w:i/>
                                  <w:lang w:val="en-US"/>
                                </w:rPr>
                              </m:ctrlPr>
                            </m:radPr>
                            <m:deg/>
                            <m:e>
                              <m:r>
                                <w:rPr>
                                  <w:rFonts w:ascii="Cambria Math" w:hAnsi="Cambria Math"/>
                                  <w:lang w:val="en-US"/>
                                </w:rPr>
                                <m:t>i</m:t>
                              </m:r>
                            </m:e>
                          </m:rad>
                        </m:den>
                      </m:f>
                    </m:e>
                  </m:d>
                  <m:r>
                    <w:rPr>
                      <w:rFonts w:ascii="Cambria Math" w:hAnsi="Cambria Math"/>
                      <w:lang w:val="en-US"/>
                    </w:rPr>
                    <m:t>+1</m:t>
                  </m:r>
                </m:e>
              </m:nary>
            </m:e>
          </m:nary>
        </m:oMath>
      </m:oMathPara>
    </w:p>
    <w:p w14:paraId="7E43490C" w14:textId="62F0B551" w:rsidR="006C4B92" w:rsidRDefault="006C4B92" w:rsidP="00CB64BB">
      <w:pPr>
        <w:pStyle w:val="Caption"/>
        <w:jc w:val="center"/>
        <w:rPr>
          <w:i w:val="0"/>
          <w:sz w:val="24"/>
          <w:szCs w:val="24"/>
        </w:rPr>
      </w:pPr>
      <w:r w:rsidRPr="006C4B92">
        <w:rPr>
          <w:sz w:val="24"/>
          <w:szCs w:val="24"/>
        </w:rPr>
        <w:t xml:space="preserve">Equation </w:t>
      </w:r>
      <w:r w:rsidR="00911311">
        <w:rPr>
          <w:sz w:val="24"/>
          <w:szCs w:val="24"/>
        </w:rPr>
        <w:fldChar w:fldCharType="begin" w:fldLock="1"/>
      </w:r>
      <w:r w:rsidR="00911311">
        <w:rPr>
          <w:sz w:val="24"/>
          <w:szCs w:val="24"/>
        </w:rPr>
        <w:instrText xml:space="preserve"> STYLEREF 1 \s </w:instrText>
      </w:r>
      <w:r w:rsidR="00911311">
        <w:rPr>
          <w:sz w:val="24"/>
          <w:szCs w:val="24"/>
        </w:rPr>
        <w:fldChar w:fldCharType="separate"/>
      </w:r>
      <w:r w:rsidR="00911311">
        <w:rPr>
          <w:noProof/>
          <w:sz w:val="24"/>
          <w:szCs w:val="24"/>
        </w:rPr>
        <w:t>4</w:t>
      </w:r>
      <w:r w:rsidR="00911311">
        <w:rPr>
          <w:sz w:val="24"/>
          <w:szCs w:val="24"/>
        </w:rPr>
        <w:fldChar w:fldCharType="end"/>
      </w:r>
      <w:r w:rsidR="00911311">
        <w:rPr>
          <w:sz w:val="24"/>
          <w:szCs w:val="24"/>
        </w:rPr>
        <w:t>.</w:t>
      </w:r>
      <w:r w:rsidR="00911311">
        <w:rPr>
          <w:sz w:val="24"/>
          <w:szCs w:val="24"/>
        </w:rPr>
        <w:fldChar w:fldCharType="begin" w:fldLock="1"/>
      </w:r>
      <w:r w:rsidR="00911311">
        <w:rPr>
          <w:sz w:val="24"/>
          <w:szCs w:val="24"/>
        </w:rPr>
        <w:instrText xml:space="preserve"> SEQ Equation \* ARABIC \s 1 </w:instrText>
      </w:r>
      <w:r w:rsidR="00911311">
        <w:rPr>
          <w:sz w:val="24"/>
          <w:szCs w:val="24"/>
        </w:rPr>
        <w:fldChar w:fldCharType="separate"/>
      </w:r>
      <w:r w:rsidR="00911311">
        <w:rPr>
          <w:noProof/>
          <w:sz w:val="24"/>
          <w:szCs w:val="24"/>
        </w:rPr>
        <w:t>2</w:t>
      </w:r>
      <w:r w:rsidR="00911311">
        <w:rPr>
          <w:sz w:val="24"/>
          <w:szCs w:val="24"/>
        </w:rPr>
        <w:fldChar w:fldCharType="end"/>
      </w:r>
      <w:r w:rsidRPr="000016A4">
        <w:rPr>
          <w:i w:val="0"/>
          <w:sz w:val="24"/>
          <w:szCs w:val="24"/>
        </w:rPr>
        <w:t xml:space="preserve"> - Griewank - evaluated on the hyper-cube x</w:t>
      </w:r>
      <w:r w:rsidRPr="000016A4">
        <w:rPr>
          <w:i w:val="0"/>
          <w:sz w:val="24"/>
          <w:szCs w:val="24"/>
          <w:vertAlign w:val="subscript"/>
        </w:rPr>
        <w:t>i</w:t>
      </w:r>
      <w:r w:rsidRPr="000016A4">
        <w:rPr>
          <w:i w:val="0"/>
          <w:sz w:val="24"/>
          <w:szCs w:val="24"/>
        </w:rPr>
        <w:t xml:space="preserve"> </w:t>
      </w:r>
      <w:r w:rsidRPr="000016A4">
        <w:rPr>
          <w:rFonts w:cs="Times New Roman"/>
          <w:i w:val="0"/>
          <w:sz w:val="24"/>
          <w:szCs w:val="24"/>
        </w:rPr>
        <w:t>ϵ</w:t>
      </w:r>
      <w:r w:rsidRPr="000016A4">
        <w:rPr>
          <w:i w:val="0"/>
          <w:sz w:val="24"/>
          <w:szCs w:val="24"/>
        </w:rPr>
        <w:t xml:space="preserve"> [-600,600], for all i = 1 to d, global minimum f(x)=0 at x = (0,</w:t>
      </w:r>
      <w:r>
        <w:rPr>
          <w:i w:val="0"/>
          <w:sz w:val="24"/>
          <w:szCs w:val="24"/>
        </w:rPr>
        <w:t xml:space="preserve"> </w:t>
      </w:r>
      <w:r w:rsidRPr="000016A4">
        <w:rPr>
          <w:i w:val="0"/>
          <w:sz w:val="24"/>
          <w:szCs w:val="24"/>
        </w:rPr>
        <w:t>…</w:t>
      </w:r>
      <w:r>
        <w:rPr>
          <w:i w:val="0"/>
          <w:sz w:val="24"/>
          <w:szCs w:val="24"/>
        </w:rPr>
        <w:t xml:space="preserve">, </w:t>
      </w:r>
      <w:r w:rsidRPr="000016A4">
        <w:rPr>
          <w:i w:val="0"/>
          <w:sz w:val="24"/>
          <w:szCs w:val="24"/>
        </w:rPr>
        <w:t>0)</w:t>
      </w:r>
    </w:p>
    <w:p w14:paraId="4768C169" w14:textId="77777777" w:rsidR="00343120" w:rsidRPr="00343120" w:rsidRDefault="00343120" w:rsidP="00343120"/>
    <w:p w14:paraId="39A7BE18" w14:textId="7656559B" w:rsidR="00DC399D" w:rsidRPr="006C4B92" w:rsidRDefault="00DC399D" w:rsidP="003643AE">
      <w:pPr>
        <w:jc w:val="center"/>
        <w:rPr>
          <w:rFonts w:eastAsiaTheme="minorEastAsia"/>
          <w:lang w:val="en-US"/>
        </w:rPr>
      </w:pPr>
      <m:oMathPara>
        <m:oMathParaPr>
          <m:jc m:val="center"/>
        </m:oMathParaPr>
        <m:oMath>
          <m:r>
            <w:rPr>
              <w:rFonts w:ascii="Cambria Math" w:eastAsiaTheme="minorEastAsia" w:hAnsi="Cambria Math"/>
              <w:lang w:val="en-US"/>
            </w:rPr>
            <m:t>f(x)=10d+</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m:t>
              </m:r>
            </m:sup>
            <m:e>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2</m:t>
                      </m:r>
                    </m:sup>
                  </m:sSubSup>
                  <m:r>
                    <w:rPr>
                      <w:rFonts w:ascii="Cambria Math" w:eastAsiaTheme="minorEastAsia" w:hAnsi="Cambria Math"/>
                      <w:lang w:val="en-US"/>
                    </w:rPr>
                    <m:t>-10cos</m:t>
                  </m:r>
                  <m:d>
                    <m:dPr>
                      <m:ctrlPr>
                        <w:rPr>
                          <w:rFonts w:ascii="Cambria Math" w:eastAsiaTheme="minorEastAsia" w:hAnsi="Cambria Math"/>
                          <w:i/>
                          <w:lang w:val="en-US"/>
                        </w:rPr>
                      </m:ctrlPr>
                    </m:dPr>
                    <m:e>
                      <m:r>
                        <w:rPr>
                          <w:rFonts w:ascii="Cambria Math" w:eastAsiaTheme="minorEastAsia"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d>
            </m:e>
          </m:nary>
        </m:oMath>
      </m:oMathPara>
    </w:p>
    <w:p w14:paraId="671F1CFA" w14:textId="3CF723BB" w:rsidR="006C4B92" w:rsidRPr="00682DFB" w:rsidRDefault="006C4B92" w:rsidP="006C4B92">
      <w:pPr>
        <w:pStyle w:val="Caption"/>
        <w:jc w:val="center"/>
        <w:rPr>
          <w:rFonts w:eastAsiaTheme="minorEastAsia"/>
          <w:i w:val="0"/>
          <w:sz w:val="24"/>
          <w:szCs w:val="24"/>
          <w:lang w:val="en-US"/>
        </w:rPr>
      </w:pPr>
      <w:r w:rsidRPr="006C4B92">
        <w:rPr>
          <w:sz w:val="24"/>
          <w:szCs w:val="24"/>
        </w:rPr>
        <w:t xml:space="preserve">Equation </w:t>
      </w:r>
      <w:r w:rsidR="00911311">
        <w:rPr>
          <w:sz w:val="24"/>
          <w:szCs w:val="24"/>
        </w:rPr>
        <w:fldChar w:fldCharType="begin" w:fldLock="1"/>
      </w:r>
      <w:r w:rsidR="00911311">
        <w:rPr>
          <w:sz w:val="24"/>
          <w:szCs w:val="24"/>
        </w:rPr>
        <w:instrText xml:space="preserve"> STYLEREF 1 \s </w:instrText>
      </w:r>
      <w:r w:rsidR="00911311">
        <w:rPr>
          <w:sz w:val="24"/>
          <w:szCs w:val="24"/>
        </w:rPr>
        <w:fldChar w:fldCharType="separate"/>
      </w:r>
      <w:r w:rsidR="00911311">
        <w:rPr>
          <w:noProof/>
          <w:sz w:val="24"/>
          <w:szCs w:val="24"/>
        </w:rPr>
        <w:t>4</w:t>
      </w:r>
      <w:r w:rsidR="00911311">
        <w:rPr>
          <w:sz w:val="24"/>
          <w:szCs w:val="24"/>
        </w:rPr>
        <w:fldChar w:fldCharType="end"/>
      </w:r>
      <w:r w:rsidR="00911311">
        <w:rPr>
          <w:sz w:val="24"/>
          <w:szCs w:val="24"/>
        </w:rPr>
        <w:t>.</w:t>
      </w:r>
      <w:r w:rsidR="00911311">
        <w:rPr>
          <w:sz w:val="24"/>
          <w:szCs w:val="24"/>
        </w:rPr>
        <w:fldChar w:fldCharType="begin" w:fldLock="1"/>
      </w:r>
      <w:r w:rsidR="00911311">
        <w:rPr>
          <w:sz w:val="24"/>
          <w:szCs w:val="24"/>
        </w:rPr>
        <w:instrText xml:space="preserve"> SEQ Equation \* ARABIC \s 1 </w:instrText>
      </w:r>
      <w:r w:rsidR="00911311">
        <w:rPr>
          <w:sz w:val="24"/>
          <w:szCs w:val="24"/>
        </w:rPr>
        <w:fldChar w:fldCharType="separate"/>
      </w:r>
      <w:r w:rsidR="00911311">
        <w:rPr>
          <w:noProof/>
          <w:sz w:val="24"/>
          <w:szCs w:val="24"/>
        </w:rPr>
        <w:t>3</w:t>
      </w:r>
      <w:r w:rsidR="00911311">
        <w:rPr>
          <w:sz w:val="24"/>
          <w:szCs w:val="24"/>
        </w:rPr>
        <w:fldChar w:fldCharType="end"/>
      </w:r>
      <w:r w:rsidRPr="00682DFB">
        <w:rPr>
          <w:i w:val="0"/>
          <w:sz w:val="24"/>
          <w:szCs w:val="24"/>
        </w:rPr>
        <w:t xml:space="preserve"> – Rastrigin – evaluated on the hyper-cube x</w:t>
      </w:r>
      <w:r w:rsidRPr="00682DFB">
        <w:rPr>
          <w:i w:val="0"/>
          <w:sz w:val="24"/>
          <w:szCs w:val="24"/>
          <w:vertAlign w:val="subscript"/>
        </w:rPr>
        <w:t>i</w:t>
      </w:r>
      <w:r w:rsidRPr="00682DFB">
        <w:rPr>
          <w:i w:val="0"/>
          <w:sz w:val="24"/>
          <w:szCs w:val="24"/>
        </w:rPr>
        <w:t xml:space="preserve"> </w:t>
      </w:r>
      <w:r w:rsidRPr="00682DFB">
        <w:rPr>
          <w:rFonts w:cs="Times New Roman"/>
          <w:i w:val="0"/>
          <w:sz w:val="24"/>
          <w:szCs w:val="24"/>
        </w:rPr>
        <w:t>ϵ</w:t>
      </w:r>
      <w:r w:rsidRPr="00682DFB">
        <w:rPr>
          <w:i w:val="0"/>
          <w:sz w:val="24"/>
          <w:szCs w:val="24"/>
        </w:rPr>
        <w:t xml:space="preserve"> [-5.12,5.12], for all i = 1 to d, global minimum f(x)=0 at x = (0, …, 0)</w:t>
      </w:r>
    </w:p>
    <w:p w14:paraId="6BA53716" w14:textId="77777777" w:rsidR="006146E3" w:rsidRDefault="006146E3" w:rsidP="003643AE">
      <w:pPr>
        <w:pStyle w:val="Caption"/>
        <w:rPr>
          <w:i w:val="0"/>
          <w:sz w:val="24"/>
          <w:szCs w:val="24"/>
        </w:rPr>
      </w:pPr>
    </w:p>
    <w:p w14:paraId="5C72AC50" w14:textId="4B698218" w:rsidR="006146E3" w:rsidRPr="006146E3" w:rsidRDefault="006C4B92" w:rsidP="006C4B92">
      <w:pPr>
        <w:jc w:val="center"/>
        <w:rPr>
          <w:rFonts w:eastAsiaTheme="minorEastAsia"/>
          <w:lang w:val="en-US"/>
        </w:rPr>
      </w:pPr>
      <m:oMathPara>
        <m:oMath>
          <m:r>
            <w:rPr>
              <w:rFonts w:ascii="Cambria Math" w:eastAsiaTheme="minorEastAsia" w:hAnsi="Cambria Math"/>
              <w:lang w:val="en-US"/>
            </w:rPr>
            <m:t xml:space="preserve">f(x)= </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πw</m:t>
                  </m:r>
                </m:e>
                <m:sub>
                  <m:r>
                    <w:rPr>
                      <w:rFonts w:ascii="Cambria Math" w:eastAsiaTheme="minorEastAsia" w:hAnsi="Cambria Math"/>
                      <w:lang w:val="en-US"/>
                    </w:rPr>
                    <m:t>i</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d-1</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-1</m:t>
                      </m:r>
                    </m:e>
                  </m:d>
                </m:e>
                <m:sup>
                  <m:r>
                    <w:rPr>
                      <w:rFonts w:ascii="Cambria Math" w:eastAsiaTheme="minorEastAsia" w:hAnsi="Cambria Math"/>
                      <w:lang w:val="en-US"/>
                    </w:rPr>
                    <m:t>2</m:t>
                  </m:r>
                </m:sup>
              </m:sSup>
              <m:d>
                <m:dPr>
                  <m:begChr m:val="["/>
                  <m:endChr m:val="]"/>
                  <m:ctrlPr>
                    <w:rPr>
                      <w:rFonts w:ascii="Cambria Math" w:eastAsiaTheme="minorEastAsia" w:hAnsi="Cambria Math"/>
                      <w:i/>
                      <w:lang w:val="en-US"/>
                    </w:rPr>
                  </m:ctrlPr>
                </m:dPr>
                <m:e>
                  <m:r>
                    <w:rPr>
                      <w:rFonts w:ascii="Cambria Math" w:eastAsiaTheme="minorEastAsia" w:hAnsi="Cambria Math"/>
                      <w:lang w:val="en-US"/>
                    </w:rPr>
                    <m:t>1 + 10</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+1)</m:t>
                  </m:r>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d</m:t>
                          </m:r>
                        </m:sub>
                      </m:sSub>
                      <m:r>
                        <w:rPr>
                          <w:rFonts w:ascii="Cambria Math" w:eastAsiaTheme="minorEastAsia" w:hAnsi="Cambria Math"/>
                          <w:lang w:val="en-US"/>
                        </w:rPr>
                        <m:t>-1</m:t>
                      </m:r>
                    </m:e>
                  </m:d>
                </m:e>
                <m:sup>
                  <m:r>
                    <w:rPr>
                      <w:rFonts w:ascii="Cambria Math" w:eastAsiaTheme="minorEastAsia" w:hAnsi="Cambria Math"/>
                      <w:lang w:val="en-US"/>
                    </w:rPr>
                    <m:t>2</m:t>
                  </m:r>
                </m:sup>
              </m:sSup>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1 + </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d</m:t>
                          </m:r>
                        </m:sub>
                      </m:sSub>
                    </m:e>
                  </m:d>
                </m:e>
              </m:d>
            </m:e>
          </m:nary>
          <m:r>
            <w:rPr>
              <w:rFonts w:ascii="Cambria Math" w:eastAsiaTheme="minorEastAsia" w:hAnsi="Cambria Math"/>
              <w:lang w:val="en-US"/>
            </w:rPr>
            <m:t xml:space="preserve">, where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 for all i =1 to d</m:t>
          </m:r>
        </m:oMath>
      </m:oMathPara>
    </w:p>
    <w:p w14:paraId="63F27625" w14:textId="1BDDAB49" w:rsidR="006C4B92" w:rsidRDefault="006C4B92" w:rsidP="006C4B92">
      <w:pPr>
        <w:pStyle w:val="Caption"/>
        <w:jc w:val="center"/>
        <w:rPr>
          <w:rFonts w:cs="Times New Roman"/>
          <w:i w:val="0"/>
          <w:sz w:val="24"/>
          <w:szCs w:val="24"/>
        </w:rPr>
      </w:pPr>
      <w:bookmarkStart w:id="81" w:name="_Ref24798353"/>
      <w:r w:rsidRPr="00911311">
        <w:rPr>
          <w:sz w:val="24"/>
          <w:szCs w:val="24"/>
        </w:rPr>
        <w:t xml:space="preserve">Equation </w:t>
      </w:r>
      <w:r w:rsidR="00911311" w:rsidRPr="00911311">
        <w:rPr>
          <w:sz w:val="24"/>
          <w:szCs w:val="24"/>
        </w:rPr>
        <w:fldChar w:fldCharType="begin" w:fldLock="1"/>
      </w:r>
      <w:r w:rsidR="00911311" w:rsidRPr="00911311">
        <w:rPr>
          <w:sz w:val="24"/>
          <w:szCs w:val="24"/>
        </w:rPr>
        <w:instrText xml:space="preserve"> STYLEREF 1 \s </w:instrText>
      </w:r>
      <w:r w:rsidR="00911311" w:rsidRPr="00911311">
        <w:rPr>
          <w:sz w:val="24"/>
          <w:szCs w:val="24"/>
        </w:rPr>
        <w:fldChar w:fldCharType="separate"/>
      </w:r>
      <w:r w:rsidR="00911311" w:rsidRPr="00911311">
        <w:rPr>
          <w:noProof/>
          <w:sz w:val="24"/>
          <w:szCs w:val="24"/>
        </w:rPr>
        <w:t>4</w:t>
      </w:r>
      <w:r w:rsidR="00911311" w:rsidRPr="00911311">
        <w:rPr>
          <w:sz w:val="24"/>
          <w:szCs w:val="24"/>
        </w:rPr>
        <w:fldChar w:fldCharType="end"/>
      </w:r>
      <w:r w:rsidR="00911311" w:rsidRPr="00911311">
        <w:rPr>
          <w:sz w:val="24"/>
          <w:szCs w:val="24"/>
        </w:rPr>
        <w:t>.</w:t>
      </w:r>
      <w:r w:rsidR="00911311" w:rsidRPr="00911311">
        <w:rPr>
          <w:sz w:val="24"/>
          <w:szCs w:val="24"/>
        </w:rPr>
        <w:fldChar w:fldCharType="begin" w:fldLock="1"/>
      </w:r>
      <w:r w:rsidR="00911311" w:rsidRPr="00911311">
        <w:rPr>
          <w:sz w:val="24"/>
          <w:szCs w:val="24"/>
        </w:rPr>
        <w:instrText xml:space="preserve"> SEQ Equation \* ARABIC \s 1 </w:instrText>
      </w:r>
      <w:r w:rsidR="00911311" w:rsidRPr="00911311">
        <w:rPr>
          <w:sz w:val="24"/>
          <w:szCs w:val="24"/>
        </w:rPr>
        <w:fldChar w:fldCharType="separate"/>
      </w:r>
      <w:r w:rsidR="00911311" w:rsidRPr="00911311">
        <w:rPr>
          <w:noProof/>
          <w:sz w:val="24"/>
          <w:szCs w:val="24"/>
        </w:rPr>
        <w:t>4</w:t>
      </w:r>
      <w:r w:rsidR="00911311" w:rsidRPr="00911311">
        <w:rPr>
          <w:sz w:val="24"/>
          <w:szCs w:val="24"/>
        </w:rPr>
        <w:fldChar w:fldCharType="end"/>
      </w:r>
      <w:bookmarkEnd w:id="81"/>
      <w:r w:rsidRPr="00404307">
        <w:rPr>
          <w:i w:val="0"/>
          <w:sz w:val="24"/>
          <w:szCs w:val="24"/>
        </w:rPr>
        <w:t xml:space="preserve"> – Levy – evaluated on the hyper-cube x</w:t>
      </w:r>
      <w:r w:rsidRPr="00404307">
        <w:rPr>
          <w:i w:val="0"/>
          <w:sz w:val="24"/>
          <w:szCs w:val="24"/>
          <w:vertAlign w:val="subscript"/>
        </w:rPr>
        <w:t xml:space="preserve">i </w:t>
      </w:r>
      <w:r w:rsidRPr="00404307">
        <w:rPr>
          <w:rFonts w:cs="Times New Roman"/>
          <w:i w:val="0"/>
          <w:sz w:val="24"/>
          <w:szCs w:val="24"/>
        </w:rPr>
        <w:t>ϵ [-10,10], for i = 1 to d, global minimum f(x)=0 at x</w:t>
      </w:r>
      <w:r>
        <w:rPr>
          <w:rFonts w:cs="Times New Roman"/>
          <w:i w:val="0"/>
          <w:sz w:val="24"/>
          <w:szCs w:val="24"/>
        </w:rPr>
        <w:t xml:space="preserve"> </w:t>
      </w:r>
      <w:r w:rsidRPr="00404307">
        <w:rPr>
          <w:rFonts w:cs="Times New Roman"/>
          <w:i w:val="0"/>
          <w:sz w:val="24"/>
          <w:szCs w:val="24"/>
        </w:rPr>
        <w:t>=</w:t>
      </w:r>
      <w:r>
        <w:rPr>
          <w:rFonts w:cs="Times New Roman"/>
          <w:i w:val="0"/>
          <w:sz w:val="24"/>
          <w:szCs w:val="24"/>
        </w:rPr>
        <w:t xml:space="preserve"> </w:t>
      </w:r>
      <w:r w:rsidRPr="00404307">
        <w:rPr>
          <w:rFonts w:cs="Times New Roman"/>
          <w:i w:val="0"/>
          <w:sz w:val="24"/>
          <w:szCs w:val="24"/>
        </w:rPr>
        <w:t>(0, …, 0)</w:t>
      </w:r>
    </w:p>
    <w:p w14:paraId="4D242B5F" w14:textId="77777777" w:rsidR="006C4B92" w:rsidRPr="006C4B92" w:rsidRDefault="006C4B92" w:rsidP="006C4B92"/>
    <w:p w14:paraId="22F9CB21" w14:textId="7FA0BFC3" w:rsidR="006C4B92" w:rsidRPr="006C4B92" w:rsidRDefault="006C4B92" w:rsidP="003643AE">
      <w:pPr>
        <w:rPr>
          <w:rFonts w:eastAsiaTheme="minorEastAsia"/>
          <w:lang w:val="en-US"/>
        </w:rPr>
      </w:pPr>
      <m:oMathPara>
        <m:oMath>
          <m:r>
            <w:rPr>
              <w:rFonts w:ascii="Cambria Math" w:eastAsiaTheme="minorEastAsia" w:hAnsi="Cambria Math"/>
              <w:lang w:val="en-US"/>
            </w:rPr>
            <m:t xml:space="preserve">f(x)=418.9828873 -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func>
                <m:funcPr>
                  <m:ctrlPr>
                    <w:rPr>
                      <w:rFonts w:ascii="Cambria Math" w:eastAsiaTheme="minorEastAsia" w:hAnsi="Cambria Math"/>
                      <w:i/>
                      <w:lang w:val="en-US"/>
                    </w:rPr>
                  </m:ctrlPr>
                </m:funcPr>
                <m:fName>
                  <m:r>
                    <m:rPr>
                      <m:sty m:val="p"/>
                    </m:rPr>
                    <w:rPr>
                      <w:rFonts w:ascii="Cambria Math" w:hAnsi="Cambria Math"/>
                      <w:lang w:val="en-US"/>
                    </w:rPr>
                    <m:t>sin</m:t>
                  </m:r>
                </m:fName>
                <m:e>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rad>
                    </m:e>
                  </m:d>
                </m:e>
              </m:func>
            </m:e>
          </m:nary>
        </m:oMath>
      </m:oMathPara>
    </w:p>
    <w:p w14:paraId="01243BDC" w14:textId="06E173E2" w:rsidR="006108A8" w:rsidRPr="006108A8" w:rsidRDefault="006108A8" w:rsidP="006C4B92">
      <w:pPr>
        <w:pStyle w:val="Caption"/>
        <w:jc w:val="center"/>
        <w:rPr>
          <w:rFonts w:eastAsiaTheme="minorEastAsia"/>
          <w:i w:val="0"/>
          <w:sz w:val="24"/>
          <w:szCs w:val="24"/>
          <w:lang w:val="en-US"/>
        </w:rPr>
      </w:pPr>
      <w:r w:rsidRPr="00911311">
        <w:rPr>
          <w:sz w:val="24"/>
          <w:szCs w:val="24"/>
        </w:rPr>
        <w:t xml:space="preserve">Equation </w:t>
      </w:r>
      <w:r w:rsidR="00911311" w:rsidRPr="00911311">
        <w:rPr>
          <w:sz w:val="24"/>
          <w:szCs w:val="24"/>
        </w:rPr>
        <w:fldChar w:fldCharType="begin" w:fldLock="1"/>
      </w:r>
      <w:r w:rsidR="00911311" w:rsidRPr="00911311">
        <w:rPr>
          <w:sz w:val="24"/>
          <w:szCs w:val="24"/>
        </w:rPr>
        <w:instrText xml:space="preserve"> STYLEREF 1 \s </w:instrText>
      </w:r>
      <w:r w:rsidR="00911311" w:rsidRPr="00911311">
        <w:rPr>
          <w:sz w:val="24"/>
          <w:szCs w:val="24"/>
        </w:rPr>
        <w:fldChar w:fldCharType="separate"/>
      </w:r>
      <w:r w:rsidR="00911311" w:rsidRPr="00911311">
        <w:rPr>
          <w:noProof/>
          <w:sz w:val="24"/>
          <w:szCs w:val="24"/>
        </w:rPr>
        <w:t>4</w:t>
      </w:r>
      <w:r w:rsidR="00911311" w:rsidRPr="00911311">
        <w:rPr>
          <w:sz w:val="24"/>
          <w:szCs w:val="24"/>
        </w:rPr>
        <w:fldChar w:fldCharType="end"/>
      </w:r>
      <w:r w:rsidR="00911311" w:rsidRPr="00911311">
        <w:rPr>
          <w:sz w:val="24"/>
          <w:szCs w:val="24"/>
        </w:rPr>
        <w:t>.</w:t>
      </w:r>
      <w:r w:rsidR="00911311" w:rsidRPr="00911311">
        <w:rPr>
          <w:sz w:val="24"/>
          <w:szCs w:val="24"/>
        </w:rPr>
        <w:fldChar w:fldCharType="begin" w:fldLock="1"/>
      </w:r>
      <w:r w:rsidR="00911311" w:rsidRPr="00911311">
        <w:rPr>
          <w:sz w:val="24"/>
          <w:szCs w:val="24"/>
        </w:rPr>
        <w:instrText xml:space="preserve"> SEQ Equation \* ARABIC \s 1 </w:instrText>
      </w:r>
      <w:r w:rsidR="00911311" w:rsidRPr="00911311">
        <w:rPr>
          <w:sz w:val="24"/>
          <w:szCs w:val="24"/>
        </w:rPr>
        <w:fldChar w:fldCharType="separate"/>
      </w:r>
      <w:r w:rsidR="00911311" w:rsidRPr="00911311">
        <w:rPr>
          <w:noProof/>
          <w:sz w:val="24"/>
          <w:szCs w:val="24"/>
        </w:rPr>
        <w:t>5</w:t>
      </w:r>
      <w:r w:rsidR="00911311" w:rsidRPr="00911311">
        <w:rPr>
          <w:sz w:val="24"/>
          <w:szCs w:val="24"/>
        </w:rPr>
        <w:fldChar w:fldCharType="end"/>
      </w:r>
      <w:r w:rsidRPr="006108A8">
        <w:rPr>
          <w:i w:val="0"/>
          <w:sz w:val="24"/>
          <w:szCs w:val="24"/>
        </w:rPr>
        <w:t xml:space="preserve"> -</w:t>
      </w:r>
      <w:r>
        <w:t xml:space="preserve"> </w:t>
      </w:r>
      <w:r w:rsidRPr="006108A8">
        <w:rPr>
          <w:i w:val="0"/>
          <w:sz w:val="24"/>
          <w:szCs w:val="24"/>
        </w:rPr>
        <w:t>Schwefel – evaluated on the hypercube x</w:t>
      </w:r>
      <w:r w:rsidRPr="006108A8">
        <w:rPr>
          <w:i w:val="0"/>
          <w:sz w:val="24"/>
          <w:szCs w:val="24"/>
          <w:vertAlign w:val="subscript"/>
        </w:rPr>
        <w:t>i</w:t>
      </w:r>
      <w:r w:rsidRPr="006108A8">
        <w:rPr>
          <w:i w:val="0"/>
          <w:sz w:val="24"/>
          <w:szCs w:val="24"/>
        </w:rPr>
        <w:t xml:space="preserve"> </w:t>
      </w:r>
      <w:r w:rsidRPr="006108A8">
        <w:rPr>
          <w:rFonts w:cs="Times New Roman"/>
          <w:i w:val="0"/>
          <w:sz w:val="24"/>
          <w:szCs w:val="24"/>
        </w:rPr>
        <w:t>ϵ</w:t>
      </w:r>
      <w:r w:rsidRPr="006108A8">
        <w:rPr>
          <w:i w:val="0"/>
          <w:sz w:val="24"/>
          <w:szCs w:val="24"/>
        </w:rPr>
        <w:t xml:space="preserve"> [-500,500], for all i = 1</w:t>
      </w:r>
      <w:r w:rsidR="006E2B93">
        <w:rPr>
          <w:i w:val="0"/>
          <w:sz w:val="24"/>
          <w:szCs w:val="24"/>
        </w:rPr>
        <w:t xml:space="preserve"> to </w:t>
      </w:r>
      <w:r w:rsidRPr="006108A8">
        <w:rPr>
          <w:i w:val="0"/>
          <w:sz w:val="24"/>
          <w:szCs w:val="24"/>
        </w:rPr>
        <w:t>d, global minimum f(x)=0 at x=(420.969,…,420.969)</w:t>
      </w:r>
    </w:p>
    <w:p w14:paraId="6A5FBA71" w14:textId="1F2B5131" w:rsidR="005F02A5" w:rsidRDefault="005F02A5" w:rsidP="006108A8">
      <w:pPr>
        <w:pStyle w:val="Caption"/>
        <w:rPr>
          <w:rFonts w:eastAsiaTheme="minorEastAsia"/>
          <w:i w:val="0"/>
          <w:sz w:val="24"/>
          <w:szCs w:val="24"/>
          <w:lang w:val="en-US"/>
        </w:rPr>
      </w:pPr>
    </w:p>
    <w:p w14:paraId="50B98BF8" w14:textId="77777777" w:rsidR="00911311" w:rsidRPr="006C4B92" w:rsidRDefault="00911311" w:rsidP="00911311">
      <w:pPr>
        <w:pStyle w:val="ListParagraph"/>
        <w:jc w:val="cente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d-1</m:t>
              </m:r>
            </m:sup>
            <m:e>
              <m:d>
                <m:dPr>
                  <m:begChr m:val="["/>
                  <m:endChr m:val="]"/>
                  <m:ctrlPr>
                    <w:rPr>
                      <w:rFonts w:ascii="Cambria Math" w:eastAsiaTheme="minorEastAsia" w:hAnsi="Cambria Math"/>
                      <w:i/>
                      <w:lang w:val="en-US"/>
                    </w:rPr>
                  </m:ctrlPr>
                </m:dPr>
                <m:e>
                  <m:r>
                    <w:rPr>
                      <w:rFonts w:ascii="Cambria Math" w:eastAsiaTheme="minorEastAsia" w:hAnsi="Cambria Math"/>
                      <w:lang w:val="en-US"/>
                    </w:rPr>
                    <m:t>100</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2</m:t>
                              </m:r>
                            </m:sup>
                          </m:sSubSup>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e>
                      </m:d>
                    </m:e>
                    <m:sup>
                      <m:r>
                        <w:rPr>
                          <w:rFonts w:ascii="Cambria Math" w:eastAsiaTheme="minorEastAsia" w:hAnsi="Cambria Math"/>
                          <w:lang w:val="en-US"/>
                        </w:rPr>
                        <m:t>2</m:t>
                      </m:r>
                    </m:sup>
                  </m:sSup>
                </m:e>
              </m:d>
            </m:e>
          </m:nary>
        </m:oMath>
      </m:oMathPara>
    </w:p>
    <w:p w14:paraId="793B894C" w14:textId="6538D564" w:rsidR="00911311" w:rsidRPr="005F02A5" w:rsidRDefault="00911311" w:rsidP="00343120">
      <w:pPr>
        <w:pStyle w:val="Caption"/>
        <w:jc w:val="center"/>
        <w:rPr>
          <w:i w:val="0"/>
          <w:sz w:val="24"/>
          <w:szCs w:val="24"/>
        </w:rPr>
      </w:pPr>
      <w:bookmarkStart w:id="82" w:name="_Ref25680546"/>
      <w:r w:rsidRPr="00911311">
        <w:rPr>
          <w:sz w:val="24"/>
          <w:szCs w:val="24"/>
        </w:rPr>
        <w:t xml:space="preserve">Equation </w:t>
      </w:r>
      <w:r w:rsidRPr="00911311">
        <w:rPr>
          <w:sz w:val="24"/>
          <w:szCs w:val="24"/>
        </w:rPr>
        <w:fldChar w:fldCharType="begin" w:fldLock="1"/>
      </w:r>
      <w:r w:rsidRPr="00911311">
        <w:rPr>
          <w:sz w:val="24"/>
          <w:szCs w:val="24"/>
        </w:rPr>
        <w:instrText xml:space="preserve"> STYLEREF 1 \s </w:instrText>
      </w:r>
      <w:r w:rsidRPr="00911311">
        <w:rPr>
          <w:sz w:val="24"/>
          <w:szCs w:val="24"/>
        </w:rPr>
        <w:fldChar w:fldCharType="separate"/>
      </w:r>
      <w:r w:rsidRPr="00911311">
        <w:rPr>
          <w:noProof/>
          <w:sz w:val="24"/>
          <w:szCs w:val="24"/>
        </w:rPr>
        <w:t>4</w:t>
      </w:r>
      <w:r w:rsidRPr="00911311">
        <w:rPr>
          <w:sz w:val="24"/>
          <w:szCs w:val="24"/>
        </w:rPr>
        <w:fldChar w:fldCharType="end"/>
      </w:r>
      <w:r w:rsidRPr="00911311">
        <w:rPr>
          <w:sz w:val="24"/>
          <w:szCs w:val="24"/>
        </w:rPr>
        <w:t>.</w:t>
      </w:r>
      <w:r w:rsidRPr="00911311">
        <w:rPr>
          <w:sz w:val="24"/>
          <w:szCs w:val="24"/>
        </w:rPr>
        <w:fldChar w:fldCharType="begin" w:fldLock="1"/>
      </w:r>
      <w:r w:rsidRPr="00911311">
        <w:rPr>
          <w:sz w:val="24"/>
          <w:szCs w:val="24"/>
        </w:rPr>
        <w:instrText xml:space="preserve"> SEQ Equation \* ARABIC \s 1 </w:instrText>
      </w:r>
      <w:r w:rsidRPr="00911311">
        <w:rPr>
          <w:sz w:val="24"/>
          <w:szCs w:val="24"/>
        </w:rPr>
        <w:fldChar w:fldCharType="separate"/>
      </w:r>
      <w:r w:rsidRPr="00911311">
        <w:rPr>
          <w:noProof/>
          <w:sz w:val="24"/>
          <w:szCs w:val="24"/>
        </w:rPr>
        <w:t>6</w:t>
      </w:r>
      <w:r w:rsidRPr="00911311">
        <w:rPr>
          <w:sz w:val="24"/>
          <w:szCs w:val="24"/>
        </w:rPr>
        <w:fldChar w:fldCharType="end"/>
      </w:r>
      <w:bookmarkEnd w:id="82"/>
      <w:r>
        <w:t xml:space="preserve"> </w:t>
      </w:r>
      <w:r w:rsidRPr="00567139">
        <w:rPr>
          <w:i w:val="0"/>
          <w:sz w:val="24"/>
          <w:szCs w:val="24"/>
        </w:rPr>
        <w:t>– Rosenbrock – evaluated on the hypercube x</w:t>
      </w:r>
      <w:r w:rsidRPr="00567139">
        <w:rPr>
          <w:i w:val="0"/>
          <w:sz w:val="24"/>
          <w:szCs w:val="24"/>
          <w:vertAlign w:val="subscript"/>
        </w:rPr>
        <w:t>i</w:t>
      </w:r>
      <w:r w:rsidRPr="00567139">
        <w:rPr>
          <w:i w:val="0"/>
          <w:sz w:val="24"/>
          <w:szCs w:val="24"/>
        </w:rPr>
        <w:t xml:space="preserve"> </w:t>
      </w:r>
      <w:r w:rsidRPr="00567139">
        <w:rPr>
          <w:rFonts w:cs="Times New Roman"/>
          <w:i w:val="0"/>
          <w:sz w:val="24"/>
          <w:szCs w:val="24"/>
        </w:rPr>
        <w:t>ϵ</w:t>
      </w:r>
      <w:r w:rsidRPr="00567139">
        <w:rPr>
          <w:i w:val="0"/>
          <w:sz w:val="24"/>
          <w:szCs w:val="24"/>
        </w:rPr>
        <w:t xml:space="preserve"> [-5,10] for all i = 1 to d, global minimum f(x) = 0 at x= (1, …, 1)</w:t>
      </w:r>
    </w:p>
    <w:p w14:paraId="5BD68BAE" w14:textId="35D5C47C" w:rsidR="00911311" w:rsidRDefault="00911311" w:rsidP="00911311">
      <w:pPr>
        <w:rPr>
          <w:lang w:val="en-US"/>
        </w:rPr>
      </w:pPr>
    </w:p>
    <w:p w14:paraId="64DF95B2" w14:textId="2D425C6D" w:rsidR="008F0C7C" w:rsidRDefault="008F0C7C" w:rsidP="002E6F8C">
      <w:pPr>
        <w:rPr>
          <w:lang w:val="en-US"/>
        </w:rPr>
      </w:pPr>
      <w:r>
        <w:rPr>
          <w:lang w:val="en-US"/>
        </w:rPr>
        <w:t xml:space="preserve">According to Kok &amp; Sandrock </w:t>
      </w:r>
      <w:sdt>
        <w:sdtPr>
          <w:rPr>
            <w:lang w:val="en-US"/>
          </w:rPr>
          <w:id w:val="172001658"/>
          <w:citation/>
        </w:sdtPr>
        <w:sdtContent>
          <w:r>
            <w:rPr>
              <w:lang w:val="en-US"/>
            </w:rPr>
            <w:fldChar w:fldCharType="begin" w:fldLock="1"/>
          </w:r>
          <w:r>
            <w:rPr>
              <w:lang w:val="en-US"/>
            </w:rPr>
            <w:instrText xml:space="preserve"> CITATION Kok09 \l 1033 </w:instrText>
          </w:r>
          <w:r>
            <w:rPr>
              <w:lang w:val="en-US"/>
            </w:rPr>
            <w:fldChar w:fldCharType="separate"/>
          </w:r>
          <w:r w:rsidR="004137BC" w:rsidRPr="004137BC">
            <w:rPr>
              <w:noProof/>
              <w:lang w:val="en-US"/>
            </w:rPr>
            <w:t>[15]</w:t>
          </w:r>
          <w:r>
            <w:rPr>
              <w:lang w:val="en-US"/>
            </w:rPr>
            <w:fldChar w:fldCharType="end"/>
          </w:r>
        </w:sdtContent>
      </w:sdt>
      <w:r>
        <w:rPr>
          <w:lang w:val="en-US"/>
        </w:rPr>
        <w:t xml:space="preserve">, </w:t>
      </w:r>
      <w:r w:rsidR="002E6F8C">
        <w:rPr>
          <w:lang w:val="en-US"/>
        </w:rPr>
        <w:t xml:space="preserve">the Rosenbrock function forms additional local minima and many saddle points when the dimensionality is </w:t>
      </w:r>
      <w:r w:rsidR="002E6F8C">
        <w:rPr>
          <w:rFonts w:cs="Times New Roman"/>
          <w:lang w:val="en-US"/>
        </w:rPr>
        <w:t>≥</w:t>
      </w:r>
      <w:r w:rsidR="002E6F8C">
        <w:rPr>
          <w:lang w:val="en-US"/>
        </w:rPr>
        <w:t xml:space="preserve"> 4. Since the lowest dimensionality experimented on in this thesis is 5, we consider it as a multimodal function.</w:t>
      </w:r>
    </w:p>
    <w:p w14:paraId="65E09E48" w14:textId="007B3E6E" w:rsidR="00073ED8" w:rsidRPr="00911311" w:rsidRDefault="00073ED8" w:rsidP="002E6F8C">
      <w:pPr>
        <w:rPr>
          <w:lang w:val="en-US"/>
        </w:rPr>
      </w:pPr>
      <w:r>
        <w:rPr>
          <w:lang w:val="en-US"/>
        </w:rPr>
        <w:lastRenderedPageBreak/>
        <w:t>The multimodal test functions chosen for the experiments are the most commonly used in the field of optimization. Some of the multimodal functions differ in terms of the spread and number of local optima</w:t>
      </w:r>
      <w:r w:rsidR="00152F77">
        <w:rPr>
          <w:lang w:val="en-US"/>
        </w:rPr>
        <w:t xml:space="preserve"> and </w:t>
      </w:r>
      <w:r w:rsidR="00EE4831">
        <w:rPr>
          <w:lang w:val="en-US"/>
        </w:rPr>
        <w:t>are scalable</w:t>
      </w:r>
      <w:r w:rsidR="00152F77">
        <w:rPr>
          <w:lang w:val="en-US"/>
        </w:rPr>
        <w:t xml:space="preserve"> to high dimensions</w:t>
      </w:r>
      <w:r>
        <w:rPr>
          <w:lang w:val="en-US"/>
        </w:rPr>
        <w:t>.</w:t>
      </w:r>
    </w:p>
    <w:p w14:paraId="5B3F47F3" w14:textId="53648410" w:rsidR="0030394A" w:rsidRDefault="00D00FFC" w:rsidP="0030394A">
      <w:pPr>
        <w:rPr>
          <w:rFonts w:eastAsiaTheme="minorEastAsia"/>
          <w:lang w:val="en-US"/>
        </w:rPr>
      </w:pPr>
      <w:r>
        <w:rPr>
          <w:rFonts w:eastAsiaTheme="minorEastAsia"/>
          <w:lang w:val="en-US"/>
        </w:rPr>
        <w:t>The</w:t>
      </w:r>
      <w:r w:rsidR="009D35D1">
        <w:rPr>
          <w:rFonts w:eastAsiaTheme="minorEastAsia"/>
          <w:lang w:val="en-US"/>
        </w:rPr>
        <w:t xml:space="preserve"> remaining </w:t>
      </w:r>
      <w:r w:rsidR="00911311">
        <w:rPr>
          <w:rFonts w:eastAsiaTheme="minorEastAsia"/>
          <w:lang w:val="en-US"/>
        </w:rPr>
        <w:t>2</w:t>
      </w:r>
      <w:r w:rsidR="009D35D1">
        <w:rPr>
          <w:rFonts w:eastAsiaTheme="minorEastAsia"/>
          <w:lang w:val="en-US"/>
        </w:rPr>
        <w:t xml:space="preserve"> test functions elliptica</w:t>
      </w:r>
      <w:r w:rsidR="00911311">
        <w:rPr>
          <w:rFonts w:eastAsiaTheme="minorEastAsia"/>
          <w:lang w:val="en-US"/>
        </w:rPr>
        <w:t>l and zakharov</w:t>
      </w:r>
      <w:r w:rsidR="009D35D1">
        <w:rPr>
          <w:rFonts w:eastAsiaTheme="minorEastAsia"/>
          <w:lang w:val="en-US"/>
        </w:rPr>
        <w:t xml:space="preserve"> are unimodal and from the classes bowl-shaped</w:t>
      </w:r>
      <w:r w:rsidR="00911311">
        <w:rPr>
          <w:rFonts w:eastAsiaTheme="minorEastAsia"/>
          <w:lang w:val="en-US"/>
        </w:rPr>
        <w:t xml:space="preserve"> and</w:t>
      </w:r>
      <w:r w:rsidR="009D35D1">
        <w:rPr>
          <w:rFonts w:eastAsiaTheme="minorEastAsia"/>
          <w:lang w:val="en-US"/>
        </w:rPr>
        <w:t xml:space="preserve"> plate-shaped </w:t>
      </w:r>
      <w:r w:rsidR="00911311">
        <w:rPr>
          <w:rFonts w:eastAsiaTheme="minorEastAsia"/>
          <w:lang w:val="en-US"/>
        </w:rPr>
        <w:t>respectively</w:t>
      </w:r>
      <w:r w:rsidR="009D35D1">
        <w:rPr>
          <w:rFonts w:eastAsiaTheme="minorEastAsia"/>
          <w:lang w:val="en-US"/>
        </w:rPr>
        <w:t>. These unimodal test functions are defined as follows</w:t>
      </w:r>
      <w:r w:rsidR="005421FC">
        <w:rPr>
          <w:rFonts w:eastAsiaTheme="minorEastAsia"/>
          <w:lang w:val="en-US"/>
        </w:rPr>
        <w:t xml:space="preserve"> </w:t>
      </w:r>
      <w:sdt>
        <w:sdtPr>
          <w:rPr>
            <w:rFonts w:eastAsiaTheme="minorEastAsia"/>
            <w:lang w:val="en-US"/>
          </w:rPr>
          <w:id w:val="-1867515574"/>
          <w:citation/>
        </w:sdtPr>
        <w:sdtContent>
          <w:r w:rsidR="005421FC">
            <w:rPr>
              <w:rFonts w:eastAsiaTheme="minorEastAsia"/>
              <w:lang w:val="en-US"/>
            </w:rPr>
            <w:fldChar w:fldCharType="begin" w:fldLock="1"/>
          </w:r>
          <w:r w:rsidR="005421FC">
            <w:rPr>
              <w:rFonts w:eastAsiaTheme="minorEastAsia"/>
              <w:lang w:val="en-US"/>
            </w:rPr>
            <w:instrText xml:space="preserve"> CITATION Sur17 \l 1033 </w:instrText>
          </w:r>
          <w:r w:rsidR="005421FC">
            <w:rPr>
              <w:rFonts w:eastAsiaTheme="minorEastAsia"/>
              <w:lang w:val="en-US"/>
            </w:rPr>
            <w:fldChar w:fldCharType="separate"/>
          </w:r>
          <w:r w:rsidR="004137BC" w:rsidRPr="004137BC">
            <w:rPr>
              <w:rFonts w:eastAsiaTheme="minorEastAsia"/>
              <w:noProof/>
              <w:lang w:val="en-US"/>
            </w:rPr>
            <w:t>[14]</w:t>
          </w:r>
          <w:r w:rsidR="005421FC">
            <w:rPr>
              <w:rFonts w:eastAsiaTheme="minorEastAsia"/>
              <w:lang w:val="en-US"/>
            </w:rPr>
            <w:fldChar w:fldCharType="end"/>
          </w:r>
        </w:sdtContent>
      </w:sdt>
      <w:r w:rsidR="009D35D1">
        <w:rPr>
          <w:rFonts w:eastAsiaTheme="minorEastAsia"/>
          <w:lang w:val="en-US"/>
        </w:rPr>
        <w:t>:</w:t>
      </w:r>
    </w:p>
    <w:p w14:paraId="7EAE5D68" w14:textId="4FB94AC7" w:rsidR="00280542" w:rsidRPr="006C4B92" w:rsidRDefault="00280542" w:rsidP="0030394A">
      <w:pPr>
        <w:rPr>
          <w:rFonts w:eastAsiaTheme="minorEastAsia"/>
          <w:lang w:val="en-US"/>
        </w:rPr>
      </w:pPr>
      <m:oMathPara>
        <m:oMathParaPr>
          <m:jc m:val="center"/>
        </m:oMathParaPr>
        <m:oMath>
          <m:r>
            <w:rPr>
              <w:rFonts w:ascii="Cambria Math" w:eastAsiaTheme="minorEastAsia" w:hAnsi="Cambria Math"/>
              <w:lang w:val="en-US"/>
            </w:rPr>
            <m:t>f(x)=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i</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2</m:t>
                      </m:r>
                    </m:sup>
                  </m:sSubSup>
                </m:e>
              </m:nary>
            </m:e>
          </m:nary>
        </m:oMath>
      </m:oMathPara>
    </w:p>
    <w:p w14:paraId="12768B5D" w14:textId="70E997D7" w:rsidR="006C4B92" w:rsidRPr="006C4B92" w:rsidRDefault="00911311" w:rsidP="00343120">
      <w:pPr>
        <w:pStyle w:val="Caption"/>
        <w:jc w:val="center"/>
        <w:rPr>
          <w:rFonts w:eastAsiaTheme="minorEastAsia"/>
          <w:i w:val="0"/>
          <w:sz w:val="24"/>
          <w:szCs w:val="24"/>
          <w:lang w:val="en-US"/>
        </w:rPr>
      </w:pPr>
      <w:bookmarkStart w:id="83" w:name="_Ref25680437"/>
      <w:r w:rsidRPr="00911311">
        <w:rPr>
          <w:sz w:val="24"/>
          <w:szCs w:val="24"/>
        </w:rPr>
        <w:t xml:space="preserve">Equation </w:t>
      </w:r>
      <w:r w:rsidRPr="00911311">
        <w:rPr>
          <w:sz w:val="24"/>
          <w:szCs w:val="24"/>
        </w:rPr>
        <w:fldChar w:fldCharType="begin" w:fldLock="1"/>
      </w:r>
      <w:r w:rsidRPr="00911311">
        <w:rPr>
          <w:sz w:val="24"/>
          <w:szCs w:val="24"/>
        </w:rPr>
        <w:instrText xml:space="preserve"> STYLEREF 1 \s </w:instrText>
      </w:r>
      <w:r w:rsidRPr="00911311">
        <w:rPr>
          <w:sz w:val="24"/>
          <w:szCs w:val="24"/>
        </w:rPr>
        <w:fldChar w:fldCharType="separate"/>
      </w:r>
      <w:r w:rsidRPr="00911311">
        <w:rPr>
          <w:noProof/>
          <w:sz w:val="24"/>
          <w:szCs w:val="24"/>
        </w:rPr>
        <w:t>4</w:t>
      </w:r>
      <w:r w:rsidRPr="00911311">
        <w:rPr>
          <w:sz w:val="24"/>
          <w:szCs w:val="24"/>
        </w:rPr>
        <w:fldChar w:fldCharType="end"/>
      </w:r>
      <w:r w:rsidRPr="00911311">
        <w:rPr>
          <w:sz w:val="24"/>
          <w:szCs w:val="24"/>
        </w:rPr>
        <w:t>.</w:t>
      </w:r>
      <w:r w:rsidRPr="00911311">
        <w:rPr>
          <w:sz w:val="24"/>
          <w:szCs w:val="24"/>
        </w:rPr>
        <w:fldChar w:fldCharType="begin" w:fldLock="1"/>
      </w:r>
      <w:r w:rsidRPr="00911311">
        <w:rPr>
          <w:sz w:val="24"/>
          <w:szCs w:val="24"/>
        </w:rPr>
        <w:instrText xml:space="preserve"> SEQ Equation \* ARABIC \s 1 </w:instrText>
      </w:r>
      <w:r w:rsidRPr="00911311">
        <w:rPr>
          <w:sz w:val="24"/>
          <w:szCs w:val="24"/>
        </w:rPr>
        <w:fldChar w:fldCharType="separate"/>
      </w:r>
      <w:r w:rsidRPr="00911311">
        <w:rPr>
          <w:noProof/>
          <w:sz w:val="24"/>
          <w:szCs w:val="24"/>
        </w:rPr>
        <w:t>7</w:t>
      </w:r>
      <w:r w:rsidRPr="00911311">
        <w:rPr>
          <w:sz w:val="24"/>
          <w:szCs w:val="24"/>
        </w:rPr>
        <w:fldChar w:fldCharType="end"/>
      </w:r>
      <w:bookmarkEnd w:id="83"/>
      <w:r>
        <w:t xml:space="preserve"> </w:t>
      </w:r>
      <w:r w:rsidR="006C4B92" w:rsidRPr="0030394A">
        <w:rPr>
          <w:i w:val="0"/>
          <w:sz w:val="24"/>
          <w:szCs w:val="24"/>
        </w:rPr>
        <w:t>– Elliptical – evaluated on the hypercube x</w:t>
      </w:r>
      <w:r w:rsidR="006C4B92" w:rsidRPr="0030394A">
        <w:rPr>
          <w:i w:val="0"/>
          <w:sz w:val="24"/>
          <w:szCs w:val="24"/>
          <w:vertAlign w:val="subscript"/>
        </w:rPr>
        <w:t>i</w:t>
      </w:r>
      <w:r w:rsidR="006C4B92" w:rsidRPr="0030394A">
        <w:rPr>
          <w:i w:val="0"/>
          <w:sz w:val="24"/>
          <w:szCs w:val="24"/>
        </w:rPr>
        <w:t xml:space="preserve"> </w:t>
      </w:r>
      <w:r w:rsidR="006C4B92" w:rsidRPr="0030394A">
        <w:rPr>
          <w:rFonts w:cs="Times New Roman"/>
          <w:i w:val="0"/>
          <w:sz w:val="24"/>
          <w:szCs w:val="24"/>
        </w:rPr>
        <w:t>ϵ</w:t>
      </w:r>
      <w:r w:rsidR="006C4B92" w:rsidRPr="0030394A">
        <w:rPr>
          <w:i w:val="0"/>
          <w:sz w:val="24"/>
          <w:szCs w:val="24"/>
        </w:rPr>
        <w:t xml:space="preserve"> [-64.536, 65.536], for all i = 1 to d</w:t>
      </w:r>
      <w:r w:rsidR="006C4B92">
        <w:rPr>
          <w:i w:val="0"/>
          <w:sz w:val="24"/>
          <w:szCs w:val="24"/>
        </w:rPr>
        <w:t>, global optimum f(x)=0 at x=(0, …, 0)</w:t>
      </w:r>
    </w:p>
    <w:p w14:paraId="2591933E" w14:textId="764EE5CD" w:rsidR="00280542" w:rsidRPr="006C4B92" w:rsidRDefault="00280542" w:rsidP="005D41BE">
      <w:pPr>
        <w:jc w:val="center"/>
        <w:rPr>
          <w:rFonts w:eastAsiaTheme="minorEastAsia"/>
          <w:lang w:val="en-US"/>
        </w:rPr>
      </w:pPr>
      <m:oMathPara>
        <m:oMath>
          <m:r>
            <w:rPr>
              <w:rFonts w:ascii="Cambria Math" w:eastAsiaTheme="minorEastAsia" w:hAnsi="Cambria Math"/>
              <w:lang w:val="en-US"/>
            </w:rPr>
            <m:t>f(x)=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m:t>
                          </m:r>
                        </m:sup>
                        <m:e>
                          <m:r>
                            <w:rPr>
                              <w:rFonts w:ascii="Cambria Math" w:eastAsiaTheme="minorEastAsia" w:hAnsi="Cambria Math"/>
                              <w:lang w:val="en-US"/>
                            </w:rPr>
                            <m:t>0.5i</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m:t>
                          </m:r>
                        </m:sup>
                        <m:e>
                          <m:r>
                            <w:rPr>
                              <w:rFonts w:ascii="Cambria Math" w:eastAsiaTheme="minorEastAsia" w:hAnsi="Cambria Math"/>
                              <w:lang w:val="en-US"/>
                            </w:rPr>
                            <m:t>0.5i</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p>
                  <m:r>
                    <w:rPr>
                      <w:rFonts w:ascii="Cambria Math" w:eastAsiaTheme="minorEastAsia" w:hAnsi="Cambria Math"/>
                      <w:lang w:val="en-US"/>
                    </w:rPr>
                    <m:t>4</m:t>
                  </m:r>
                </m:sup>
              </m:sSup>
            </m:e>
          </m:nary>
        </m:oMath>
      </m:oMathPara>
    </w:p>
    <w:p w14:paraId="4BD2D6F1" w14:textId="15B26612" w:rsidR="006C4B92" w:rsidRDefault="00911311" w:rsidP="00911311">
      <w:pPr>
        <w:pStyle w:val="Caption"/>
        <w:rPr>
          <w:i w:val="0"/>
          <w:sz w:val="24"/>
          <w:szCs w:val="24"/>
        </w:rPr>
      </w:pPr>
      <w:bookmarkStart w:id="84" w:name="_Ref25680333"/>
      <w:r w:rsidRPr="00911311">
        <w:rPr>
          <w:sz w:val="24"/>
          <w:szCs w:val="24"/>
        </w:rPr>
        <w:t xml:space="preserve">Equation </w:t>
      </w:r>
      <w:r w:rsidRPr="00911311">
        <w:rPr>
          <w:sz w:val="24"/>
          <w:szCs w:val="24"/>
        </w:rPr>
        <w:fldChar w:fldCharType="begin" w:fldLock="1"/>
      </w:r>
      <w:r w:rsidRPr="00911311">
        <w:rPr>
          <w:sz w:val="24"/>
          <w:szCs w:val="24"/>
        </w:rPr>
        <w:instrText xml:space="preserve"> STYLEREF 1 \s </w:instrText>
      </w:r>
      <w:r w:rsidRPr="00911311">
        <w:rPr>
          <w:sz w:val="24"/>
          <w:szCs w:val="24"/>
        </w:rPr>
        <w:fldChar w:fldCharType="separate"/>
      </w:r>
      <w:r w:rsidRPr="00911311">
        <w:rPr>
          <w:noProof/>
          <w:sz w:val="24"/>
          <w:szCs w:val="24"/>
        </w:rPr>
        <w:t>4</w:t>
      </w:r>
      <w:r w:rsidRPr="00911311">
        <w:rPr>
          <w:sz w:val="24"/>
          <w:szCs w:val="24"/>
        </w:rPr>
        <w:fldChar w:fldCharType="end"/>
      </w:r>
      <w:r w:rsidRPr="00911311">
        <w:rPr>
          <w:sz w:val="24"/>
          <w:szCs w:val="24"/>
        </w:rPr>
        <w:t>.</w:t>
      </w:r>
      <w:r w:rsidRPr="00911311">
        <w:rPr>
          <w:sz w:val="24"/>
          <w:szCs w:val="24"/>
        </w:rPr>
        <w:fldChar w:fldCharType="begin" w:fldLock="1"/>
      </w:r>
      <w:r w:rsidRPr="00911311">
        <w:rPr>
          <w:sz w:val="24"/>
          <w:szCs w:val="24"/>
        </w:rPr>
        <w:instrText xml:space="preserve"> SEQ Equation \* ARABIC \s 1 </w:instrText>
      </w:r>
      <w:r w:rsidRPr="00911311">
        <w:rPr>
          <w:sz w:val="24"/>
          <w:szCs w:val="24"/>
        </w:rPr>
        <w:fldChar w:fldCharType="separate"/>
      </w:r>
      <w:r w:rsidRPr="00911311">
        <w:rPr>
          <w:noProof/>
          <w:sz w:val="24"/>
          <w:szCs w:val="24"/>
        </w:rPr>
        <w:t>8</w:t>
      </w:r>
      <w:r w:rsidRPr="00911311">
        <w:rPr>
          <w:sz w:val="24"/>
          <w:szCs w:val="24"/>
        </w:rPr>
        <w:fldChar w:fldCharType="end"/>
      </w:r>
      <w:bookmarkEnd w:id="84"/>
      <w:r>
        <w:t xml:space="preserve"> </w:t>
      </w:r>
      <w:r w:rsidR="006C4B92" w:rsidRPr="00DB3362">
        <w:rPr>
          <w:i w:val="0"/>
          <w:sz w:val="24"/>
          <w:szCs w:val="24"/>
        </w:rPr>
        <w:t>– Zakharov – evaluated on the hypercube x</w:t>
      </w:r>
      <w:r w:rsidR="006C4B92" w:rsidRPr="00DB3362">
        <w:rPr>
          <w:i w:val="0"/>
          <w:sz w:val="24"/>
          <w:szCs w:val="24"/>
          <w:vertAlign w:val="subscript"/>
        </w:rPr>
        <w:t>i</w:t>
      </w:r>
      <w:r w:rsidR="006C4B92" w:rsidRPr="00DB3362">
        <w:rPr>
          <w:i w:val="0"/>
          <w:sz w:val="24"/>
          <w:szCs w:val="24"/>
        </w:rPr>
        <w:t xml:space="preserve"> </w:t>
      </w:r>
      <w:r w:rsidR="006C4B92" w:rsidRPr="00DB3362">
        <w:rPr>
          <w:rFonts w:cs="Times New Roman"/>
          <w:i w:val="0"/>
          <w:sz w:val="24"/>
          <w:szCs w:val="24"/>
        </w:rPr>
        <w:t>ϵ</w:t>
      </w:r>
      <w:r w:rsidR="006C4B92" w:rsidRPr="00DB3362">
        <w:rPr>
          <w:i w:val="0"/>
          <w:sz w:val="24"/>
          <w:szCs w:val="24"/>
        </w:rPr>
        <w:t xml:space="preserve"> [-5,10] for all i = 1 to d, global minimum f(x) = 0 at x = (0, …, 0)</w:t>
      </w:r>
    </w:p>
    <w:p w14:paraId="037F0312" w14:textId="0C409B06" w:rsidR="008275C7" w:rsidRDefault="00217A39">
      <w:pPr>
        <w:rPr>
          <w:rFonts w:eastAsiaTheme="minorEastAsia" w:cs="Times New Roman"/>
          <w:szCs w:val="24"/>
          <w:lang w:val="en-US"/>
        </w:rPr>
      </w:pPr>
      <w:r>
        <w:rPr>
          <w:rFonts w:eastAsiaTheme="minorEastAsia" w:cs="Times New Roman"/>
          <w:szCs w:val="24"/>
          <w:lang w:val="en-US"/>
        </w:rPr>
        <w:br w:type="page"/>
      </w:r>
    </w:p>
    <w:p w14:paraId="5C75BB30" w14:textId="13BBA4BD" w:rsidR="008275C7" w:rsidRDefault="008275C7" w:rsidP="002838EF">
      <w:pPr>
        <w:pStyle w:val="Heading2"/>
      </w:pPr>
      <w:bookmarkStart w:id="85" w:name="_Ref25749069"/>
      <w:bookmarkStart w:id="86" w:name="_Toc27410727"/>
      <w:r>
        <w:lastRenderedPageBreak/>
        <w:t>4.2</w:t>
      </w:r>
      <w:r w:rsidR="00EC0159">
        <w:tab/>
      </w:r>
      <w:r>
        <w:t>Experimental Setup</w:t>
      </w:r>
      <w:bookmarkEnd w:id="85"/>
      <w:bookmarkEnd w:id="86"/>
    </w:p>
    <w:p w14:paraId="31EEE3BD" w14:textId="3AE4B4A9" w:rsidR="00C1334A" w:rsidRDefault="00244F24" w:rsidP="00C1334A">
      <w:pPr>
        <w:rPr>
          <w:lang w:val="en-US"/>
        </w:rPr>
      </w:pPr>
      <w:r>
        <w:rPr>
          <w:lang w:val="en-US"/>
        </w:rPr>
        <w:t xml:space="preserve">Due to the different ratios and metrics you can </w:t>
      </w:r>
      <w:r w:rsidR="00C62F26">
        <w:rPr>
          <w:lang w:val="en-US"/>
        </w:rPr>
        <w:t>use</w:t>
      </w:r>
      <w:r>
        <w:rPr>
          <w:lang w:val="en-US"/>
        </w:rPr>
        <w:t xml:space="preserve"> </w:t>
      </w:r>
      <w:r w:rsidR="00C62F26">
        <w:rPr>
          <w:lang w:val="en-US"/>
        </w:rPr>
        <w:t>within</w:t>
      </w:r>
      <w:r>
        <w:rPr>
          <w:lang w:val="en-US"/>
        </w:rPr>
        <w:t xml:space="preserve"> DC-CMA-ES, the total number of systems being compared is 17 as shown in</w:t>
      </w:r>
      <w:r w:rsidR="00C62F26">
        <w:rPr>
          <w:lang w:val="en-US"/>
        </w:rPr>
        <w:t xml:space="preserve"> </w:t>
      </w:r>
      <w:r w:rsidR="00C62F26" w:rsidRPr="00C62F26">
        <w:rPr>
          <w:i/>
          <w:lang w:val="en-US"/>
        </w:rPr>
        <w:fldChar w:fldCharType="begin" w:fldLock="1"/>
      </w:r>
      <w:r w:rsidR="00C62F26" w:rsidRPr="00C62F26">
        <w:rPr>
          <w:i/>
          <w:lang w:val="en-US"/>
        </w:rPr>
        <w:instrText xml:space="preserve"> REF _Ref24721277 \h </w:instrText>
      </w:r>
      <w:r w:rsidR="00C62F26">
        <w:rPr>
          <w:i/>
          <w:lang w:val="en-US"/>
        </w:rPr>
        <w:instrText xml:space="preserve"> \* MERGEFORMAT </w:instrText>
      </w:r>
      <w:r w:rsidR="00C62F26" w:rsidRPr="00C62F26">
        <w:rPr>
          <w:i/>
          <w:lang w:val="en-US"/>
        </w:rPr>
      </w:r>
      <w:r w:rsidR="00C62F26" w:rsidRPr="00C62F26">
        <w:rPr>
          <w:i/>
          <w:lang w:val="en-US"/>
        </w:rPr>
        <w:fldChar w:fldCharType="separate"/>
      </w:r>
      <w:r w:rsidR="007A190D">
        <w:rPr>
          <w:i/>
        </w:rPr>
        <w:t>Table 5.</w:t>
      </w:r>
      <w:r w:rsidR="00C62F26" w:rsidRPr="00C62F26">
        <w:rPr>
          <w:i/>
          <w:noProof/>
        </w:rPr>
        <w:t>1</w:t>
      </w:r>
      <w:r w:rsidR="00C62F26" w:rsidRPr="00C62F26">
        <w:rPr>
          <w:i/>
          <w:lang w:val="en-US"/>
        </w:rPr>
        <w:fldChar w:fldCharType="end"/>
      </w:r>
      <w:r>
        <w:rPr>
          <w:lang w:val="en-US"/>
        </w:rPr>
        <w:t xml:space="preserve">. Each system was run 50 times for each of the </w:t>
      </w:r>
      <w:r w:rsidR="00367045">
        <w:rPr>
          <w:lang w:val="en-US"/>
        </w:rPr>
        <w:t>8</w:t>
      </w:r>
      <w:r>
        <w:rPr>
          <w:lang w:val="en-US"/>
        </w:rPr>
        <w:t xml:space="preserve"> test functions at dimensions 5,</w:t>
      </w:r>
      <w:r w:rsidR="00F11CA8">
        <w:rPr>
          <w:lang w:val="en-US"/>
        </w:rPr>
        <w:t xml:space="preserve"> </w:t>
      </w:r>
      <w:r>
        <w:rPr>
          <w:lang w:val="en-US"/>
        </w:rPr>
        <w:t>10,</w:t>
      </w:r>
      <w:r w:rsidR="00F11CA8">
        <w:rPr>
          <w:lang w:val="en-US"/>
        </w:rPr>
        <w:t xml:space="preserve"> </w:t>
      </w:r>
      <w:r>
        <w:rPr>
          <w:lang w:val="en-US"/>
        </w:rPr>
        <w:t>25,</w:t>
      </w:r>
      <w:r w:rsidR="00F11CA8">
        <w:rPr>
          <w:lang w:val="en-US"/>
        </w:rPr>
        <w:t xml:space="preserve"> </w:t>
      </w:r>
      <w:r>
        <w:rPr>
          <w:lang w:val="en-US"/>
        </w:rPr>
        <w:t>50,</w:t>
      </w:r>
      <w:r w:rsidR="00F11CA8">
        <w:rPr>
          <w:lang w:val="en-US"/>
        </w:rPr>
        <w:t xml:space="preserve"> </w:t>
      </w:r>
      <w:r>
        <w:rPr>
          <w:lang w:val="en-US"/>
        </w:rPr>
        <w:t>75 and 100.</w:t>
      </w:r>
      <w:r w:rsidR="00622C08">
        <w:rPr>
          <w:lang w:val="en-US"/>
        </w:rPr>
        <w:t xml:space="preserve"> </w:t>
      </w:r>
      <w:r w:rsidR="006C4B92">
        <w:rPr>
          <w:lang w:val="en-US"/>
        </w:rPr>
        <w:t>T</w:t>
      </w:r>
      <w:r w:rsidR="00367045">
        <w:rPr>
          <w:lang w:val="en-US"/>
        </w:rPr>
        <w:t xml:space="preserve">he </w:t>
      </w:r>
      <w:r w:rsidR="00622C08">
        <w:rPr>
          <w:lang w:val="en-US"/>
        </w:rPr>
        <w:t>reproduction parameters were</w:t>
      </w:r>
      <w:r w:rsidR="00367045">
        <w:rPr>
          <w:lang w:val="en-US"/>
        </w:rPr>
        <w:t xml:space="preserve"> set as follows</w:t>
      </w:r>
      <w:r w:rsidR="006C4B92">
        <w:rPr>
          <w:lang w:val="en-US"/>
        </w:rPr>
        <w:t xml:space="preserve"> </w:t>
      </w:r>
      <w:sdt>
        <w:sdtPr>
          <w:rPr>
            <w:lang w:val="en-US"/>
          </w:rPr>
          <w:id w:val="-816031654"/>
          <w:citation/>
        </w:sdtPr>
        <w:sdtContent>
          <w:r w:rsidR="006C4B92">
            <w:rPr>
              <w:lang w:val="en-US"/>
            </w:rPr>
            <w:fldChar w:fldCharType="begin" w:fldLock="1"/>
          </w:r>
          <w:r w:rsidR="006C4B92">
            <w:rPr>
              <w:lang w:val="en-US"/>
            </w:rPr>
            <w:instrText xml:space="preserve"> CITATION Bä13 \l 1033 </w:instrText>
          </w:r>
          <w:r w:rsidR="006C4B92">
            <w:rPr>
              <w:lang w:val="en-US"/>
            </w:rPr>
            <w:fldChar w:fldCharType="separate"/>
          </w:r>
          <w:r w:rsidR="004137BC" w:rsidRPr="004137BC">
            <w:rPr>
              <w:noProof/>
              <w:lang w:val="en-US"/>
            </w:rPr>
            <w:t>[2]</w:t>
          </w:r>
          <w:r w:rsidR="006C4B92">
            <w:rPr>
              <w:lang w:val="en-US"/>
            </w:rPr>
            <w:fldChar w:fldCharType="end"/>
          </w:r>
        </w:sdtContent>
      </w:sdt>
      <w:r w:rsidR="00C1334A">
        <w:rPr>
          <w:lang w:val="en-US"/>
        </w:rPr>
        <w:t>:</w:t>
      </w:r>
    </w:p>
    <w:p w14:paraId="5284DF81" w14:textId="07B07B16" w:rsidR="00C1334A" w:rsidRPr="00C1334A" w:rsidRDefault="00C1334A" w:rsidP="00C62F26">
      <w:pPr>
        <w:pStyle w:val="ListParagraph"/>
        <w:ind w:left="777"/>
        <w:jc w:val="center"/>
        <w:rPr>
          <w:rFonts w:eastAsiaTheme="minorEastAsia" w:cs="Times New Roman"/>
          <w:szCs w:val="24"/>
          <w:lang w:val="en-US"/>
        </w:rPr>
      </w:pPr>
      <m:oMathPara>
        <m:oMath>
          <m:r>
            <w:rPr>
              <w:rFonts w:ascii="Cambria Math" w:eastAsiaTheme="minorEastAsia" w:hAnsi="Cambria Math" w:cs="Times New Roman"/>
              <w:szCs w:val="24"/>
              <w:lang w:val="en-US"/>
            </w:rPr>
            <m:t>λ=4+</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3</m:t>
              </m:r>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log</m:t>
                  </m:r>
                </m:fName>
                <m:e>
                  <m:r>
                    <w:rPr>
                      <w:rFonts w:ascii="Cambria Math" w:eastAsiaTheme="minorEastAsia" w:hAnsi="Cambria Math" w:cs="Times New Roman"/>
                      <w:szCs w:val="24"/>
                      <w:lang w:val="en-US"/>
                    </w:rPr>
                    <m:t>n</m:t>
                  </m:r>
                </m:e>
              </m:func>
            </m:e>
          </m:d>
        </m:oMath>
      </m:oMathPara>
    </w:p>
    <w:p w14:paraId="531EB4FA" w14:textId="186EB0F1" w:rsidR="00C1334A" w:rsidRPr="00C1334A" w:rsidRDefault="00C1334A" w:rsidP="00C62F26">
      <w:pPr>
        <w:pStyle w:val="ListParagraph"/>
        <w:ind w:left="777"/>
        <w:jc w:val="center"/>
        <w:rPr>
          <w:rFonts w:eastAsiaTheme="minorEastAsia" w:cs="Times New Roman"/>
          <w:szCs w:val="24"/>
          <w:lang w:val="en-US"/>
        </w:rPr>
      </w:pPr>
      <m:oMathPara>
        <m:oMath>
          <m:r>
            <w:rPr>
              <w:rFonts w:ascii="Cambria Math" w:eastAsiaTheme="minorEastAsia" w:hAnsi="Cambria Math" w:cs="Times New Roman"/>
              <w:szCs w:val="24"/>
              <w:lang w:val="en-US"/>
            </w:rPr>
            <m:t>μ=</m:t>
          </m:r>
          <m:d>
            <m:dPr>
              <m:begChr m:val="⌊"/>
              <m:endChr m:val="⌋"/>
              <m:ctrlPr>
                <w:rPr>
                  <w:rFonts w:ascii="Cambria Math" w:eastAsiaTheme="minorEastAsia" w:hAnsi="Cambria Math" w:cs="Times New Roman"/>
                  <w:i/>
                  <w:szCs w:val="24"/>
                  <w:lang w:val="en-US"/>
                </w:rPr>
              </m:ctrlPr>
            </m:dPr>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λ</m:t>
                  </m:r>
                </m:num>
                <m:den>
                  <m:r>
                    <w:rPr>
                      <w:rFonts w:ascii="Cambria Math" w:eastAsiaTheme="minorEastAsia" w:hAnsi="Cambria Math" w:cs="Times New Roman"/>
                      <w:szCs w:val="24"/>
                      <w:lang w:val="en-US"/>
                    </w:rPr>
                    <m:t>2</m:t>
                  </m:r>
                </m:den>
              </m:f>
            </m:e>
          </m:d>
        </m:oMath>
      </m:oMathPara>
    </w:p>
    <w:p w14:paraId="4646724E" w14:textId="22E5CBCF" w:rsidR="00A02A55" w:rsidRDefault="005315B7" w:rsidP="00F11CA8">
      <w:pPr>
        <w:rPr>
          <w:rFonts w:eastAsiaTheme="minorEastAsia" w:cs="Times New Roman"/>
          <w:szCs w:val="24"/>
          <w:lang w:val="en-US"/>
        </w:rPr>
      </w:pPr>
      <w:r w:rsidRPr="00F11CA8">
        <w:rPr>
          <w:rFonts w:eastAsiaTheme="minorEastAsia" w:cs="Times New Roman"/>
          <w:szCs w:val="24"/>
          <w:lang w:val="en-US"/>
        </w:rPr>
        <w:t>Regarding experimentation, DC-CMA-ES was run simultaneously with IPOP-CMA-ES using a Variance Reduction Technique (VRT) known as Common Random Numbers (CRNs)</w:t>
      </w:r>
      <w:r w:rsidR="00343120">
        <w:rPr>
          <w:rFonts w:eastAsiaTheme="minorEastAsia" w:cs="Times New Roman"/>
          <w:szCs w:val="24"/>
          <w:lang w:val="en-US"/>
        </w:rPr>
        <w:t xml:space="preserve">, briefly described in the backgrond </w:t>
      </w:r>
      <w:sdt>
        <w:sdtPr>
          <w:rPr>
            <w:lang w:val="en-US"/>
          </w:rPr>
          <w:id w:val="-385021398"/>
          <w:citation/>
        </w:sdtPr>
        <w:sdtContent>
          <w:r w:rsidRPr="00F11CA8">
            <w:rPr>
              <w:rFonts w:eastAsiaTheme="minorEastAsia" w:cs="Times New Roman"/>
              <w:szCs w:val="24"/>
              <w:lang w:val="en-US"/>
            </w:rPr>
            <w:fldChar w:fldCharType="begin" w:fldLock="1"/>
          </w:r>
          <w:r w:rsidRPr="00F11CA8">
            <w:rPr>
              <w:rFonts w:eastAsiaTheme="minorEastAsia" w:cs="Times New Roman"/>
              <w:szCs w:val="24"/>
              <w:lang w:val="en-US"/>
            </w:rPr>
            <w:instrText xml:space="preserve"> CITATION Lec94 \l 1033 </w:instrText>
          </w:r>
          <w:r w:rsidRPr="00F11CA8">
            <w:rPr>
              <w:rFonts w:eastAsiaTheme="minorEastAsia" w:cs="Times New Roman"/>
              <w:szCs w:val="24"/>
              <w:lang w:val="en-US"/>
            </w:rPr>
            <w:fldChar w:fldCharType="separate"/>
          </w:r>
          <w:r w:rsidR="004137BC" w:rsidRPr="004137BC">
            <w:rPr>
              <w:rFonts w:eastAsiaTheme="minorEastAsia" w:cs="Times New Roman"/>
              <w:noProof/>
              <w:szCs w:val="24"/>
              <w:lang w:val="en-US"/>
            </w:rPr>
            <w:t>[13]</w:t>
          </w:r>
          <w:r w:rsidRPr="00F11CA8">
            <w:rPr>
              <w:rFonts w:eastAsiaTheme="minorEastAsia" w:cs="Times New Roman"/>
              <w:szCs w:val="24"/>
              <w:lang w:val="en-US"/>
            </w:rPr>
            <w:fldChar w:fldCharType="end"/>
          </w:r>
        </w:sdtContent>
      </w:sdt>
      <w:sdt>
        <w:sdtPr>
          <w:rPr>
            <w:lang w:val="en-US"/>
          </w:rPr>
          <w:id w:val="1178546076"/>
          <w:citation/>
        </w:sdtPr>
        <w:sdtContent>
          <w:r w:rsidRPr="00F11CA8">
            <w:rPr>
              <w:rFonts w:eastAsiaTheme="minorEastAsia" w:cs="Times New Roman"/>
              <w:szCs w:val="24"/>
              <w:lang w:val="en-US"/>
            </w:rPr>
            <w:fldChar w:fldCharType="begin" w:fldLock="1"/>
          </w:r>
          <w:r w:rsidRPr="00F11CA8">
            <w:rPr>
              <w:rFonts w:eastAsiaTheme="minorEastAsia" w:cs="Times New Roman"/>
              <w:szCs w:val="24"/>
              <w:lang w:val="en-US"/>
            </w:rPr>
            <w:instrText xml:space="preserve"> CITATION Law07 \l 1033 </w:instrText>
          </w:r>
          <w:r w:rsidRPr="00F11CA8">
            <w:rPr>
              <w:rFonts w:eastAsiaTheme="minorEastAsia" w:cs="Times New Roman"/>
              <w:szCs w:val="24"/>
              <w:lang w:val="en-US"/>
            </w:rPr>
            <w:fldChar w:fldCharType="separate"/>
          </w:r>
          <w:r w:rsidR="004137BC">
            <w:rPr>
              <w:rFonts w:eastAsiaTheme="minorEastAsia" w:cs="Times New Roman"/>
              <w:noProof/>
              <w:szCs w:val="24"/>
              <w:lang w:val="en-US"/>
            </w:rPr>
            <w:t xml:space="preserve"> </w:t>
          </w:r>
          <w:r w:rsidR="004137BC" w:rsidRPr="004137BC">
            <w:rPr>
              <w:rFonts w:eastAsiaTheme="minorEastAsia" w:cs="Times New Roman"/>
              <w:noProof/>
              <w:szCs w:val="24"/>
              <w:lang w:val="en-US"/>
            </w:rPr>
            <w:t>[12]</w:t>
          </w:r>
          <w:r w:rsidRPr="00F11CA8">
            <w:rPr>
              <w:rFonts w:eastAsiaTheme="minorEastAsia" w:cs="Times New Roman"/>
              <w:szCs w:val="24"/>
              <w:lang w:val="en-US"/>
            </w:rPr>
            <w:fldChar w:fldCharType="end"/>
          </w:r>
        </w:sdtContent>
      </w:sdt>
      <w:r w:rsidRPr="00F11CA8">
        <w:rPr>
          <w:rFonts w:eastAsiaTheme="minorEastAsia" w:cs="Times New Roman"/>
          <w:szCs w:val="24"/>
          <w:lang w:val="en-US"/>
        </w:rPr>
        <w:t xml:space="preserve">. </w:t>
      </w:r>
      <w:r w:rsidR="003D14D8">
        <w:rPr>
          <w:rFonts w:eastAsiaTheme="minorEastAsia" w:cs="Times New Roman"/>
          <w:szCs w:val="24"/>
          <w:lang w:val="en-US"/>
        </w:rPr>
        <w:t>Under th</w:t>
      </w:r>
      <w:r w:rsidR="00EB3810">
        <w:rPr>
          <w:rFonts w:eastAsiaTheme="minorEastAsia" w:cs="Times New Roman"/>
          <w:szCs w:val="24"/>
          <w:lang w:val="en-US"/>
        </w:rPr>
        <w:t xml:space="preserve">is </w:t>
      </w:r>
      <w:r w:rsidR="003D14D8">
        <w:rPr>
          <w:rFonts w:eastAsiaTheme="minorEastAsia" w:cs="Times New Roman"/>
          <w:szCs w:val="24"/>
          <w:lang w:val="en-US"/>
        </w:rPr>
        <w:t xml:space="preserve">technique, </w:t>
      </w:r>
      <w:r w:rsidR="00A02A55">
        <w:rPr>
          <w:rFonts w:eastAsiaTheme="minorEastAsia" w:cs="Times New Roman"/>
          <w:szCs w:val="24"/>
          <w:lang w:val="en-US"/>
        </w:rPr>
        <w:t xml:space="preserve">IPOP-CMA-ES and DC-CMA-ES share one common random number stream. More specifically, </w:t>
      </w:r>
      <w:r w:rsidR="003D14D8">
        <w:rPr>
          <w:rFonts w:eastAsiaTheme="minorEastAsia" w:cs="Times New Roman"/>
          <w:szCs w:val="24"/>
          <w:lang w:val="en-US"/>
        </w:rPr>
        <w:t>they</w:t>
      </w:r>
      <w:r w:rsidR="00A02A55">
        <w:rPr>
          <w:rFonts w:eastAsiaTheme="minorEastAsia" w:cs="Times New Roman"/>
          <w:szCs w:val="24"/>
          <w:lang w:val="en-US"/>
        </w:rPr>
        <w:t xml:space="preserve"> </w:t>
      </w:r>
      <w:r w:rsidR="003D14D8">
        <w:rPr>
          <w:rFonts w:eastAsiaTheme="minorEastAsia" w:cs="Times New Roman"/>
          <w:szCs w:val="24"/>
          <w:lang w:val="en-US"/>
        </w:rPr>
        <w:t xml:space="preserve">use the same samples from the multivariate normal distribution </w:t>
      </w:r>
      <w:r w:rsidR="003D14D8">
        <w:rPr>
          <w:rFonts w:eastAsiaTheme="minorEastAsia" w:cs="Times New Roman"/>
          <w:i/>
          <w:szCs w:val="24"/>
          <w:lang w:val="en-US"/>
        </w:rPr>
        <w:t>N(0,I)</w:t>
      </w:r>
      <w:r w:rsidR="003D14D8">
        <w:rPr>
          <w:rFonts w:eastAsiaTheme="minorEastAsia" w:cs="Times New Roman"/>
          <w:szCs w:val="24"/>
          <w:lang w:val="en-US"/>
        </w:rPr>
        <w:t xml:space="preserve">, also known as </w:t>
      </w:r>
      <w:r w:rsidR="003D14D8" w:rsidRPr="00343120">
        <w:rPr>
          <w:rFonts w:eastAsiaTheme="minorEastAsia" w:cs="Times New Roman"/>
          <w:i/>
          <w:szCs w:val="24"/>
          <w:lang w:val="en-US"/>
        </w:rPr>
        <w:t>spherical noise</w:t>
      </w:r>
      <w:r w:rsidR="003D14D8">
        <w:rPr>
          <w:rFonts w:eastAsiaTheme="minorEastAsia" w:cs="Times New Roman"/>
          <w:szCs w:val="24"/>
          <w:lang w:val="en-US"/>
        </w:rPr>
        <w:t>, which are then shaped with the same eigenvectors and eigenvalues</w:t>
      </w:r>
      <w:r w:rsidR="00343120">
        <w:rPr>
          <w:rFonts w:eastAsiaTheme="minorEastAsia" w:cs="Times New Roman"/>
          <w:szCs w:val="24"/>
          <w:lang w:val="en-US"/>
        </w:rPr>
        <w:t xml:space="preserve"> </w:t>
      </w:r>
      <w:r w:rsidR="003D14D8">
        <w:rPr>
          <w:rFonts w:eastAsiaTheme="minorEastAsia" w:cs="Times New Roman"/>
          <w:i/>
          <w:szCs w:val="24"/>
          <w:lang w:val="en-US"/>
        </w:rPr>
        <w:t>BD</w:t>
      </w:r>
      <w:r w:rsidR="003D14D8">
        <w:rPr>
          <w:rFonts w:eastAsiaTheme="minorEastAsia" w:cs="Times New Roman"/>
          <w:szCs w:val="24"/>
          <w:lang w:val="en-US"/>
        </w:rPr>
        <w:t xml:space="preserve"> as previously shown in </w:t>
      </w:r>
      <w:r w:rsidR="003D14D8" w:rsidRPr="003D14D8">
        <w:rPr>
          <w:rFonts w:eastAsiaTheme="minorEastAsia" w:cs="Times New Roman"/>
          <w:i/>
          <w:szCs w:val="24"/>
          <w:lang w:val="en-US"/>
        </w:rPr>
        <w:fldChar w:fldCharType="begin" w:fldLock="1"/>
      </w:r>
      <w:r w:rsidR="003D14D8" w:rsidRPr="003D14D8">
        <w:rPr>
          <w:rFonts w:eastAsiaTheme="minorEastAsia" w:cs="Times New Roman"/>
          <w:i/>
          <w:szCs w:val="24"/>
          <w:lang w:val="en-US"/>
        </w:rPr>
        <w:instrText xml:space="preserve"> REF _Ref22730302 \h </w:instrText>
      </w:r>
      <w:r w:rsidR="003D14D8">
        <w:rPr>
          <w:rFonts w:eastAsiaTheme="minorEastAsia" w:cs="Times New Roman"/>
          <w:i/>
          <w:szCs w:val="24"/>
          <w:lang w:val="en-US"/>
        </w:rPr>
        <w:instrText xml:space="preserve"> \* MERGEFORMAT </w:instrText>
      </w:r>
      <w:r w:rsidR="003D14D8" w:rsidRPr="003D14D8">
        <w:rPr>
          <w:rFonts w:eastAsiaTheme="minorEastAsia" w:cs="Times New Roman"/>
          <w:i/>
          <w:szCs w:val="24"/>
          <w:lang w:val="en-US"/>
        </w:rPr>
      </w:r>
      <w:r w:rsidR="003D14D8" w:rsidRPr="003D14D8">
        <w:rPr>
          <w:rFonts w:eastAsiaTheme="minorEastAsia" w:cs="Times New Roman"/>
          <w:i/>
          <w:szCs w:val="24"/>
          <w:lang w:val="en-US"/>
        </w:rPr>
        <w:fldChar w:fldCharType="separate"/>
      </w:r>
      <w:r w:rsidR="003D14D8" w:rsidRPr="003D14D8">
        <w:rPr>
          <w:rFonts w:cs="Times New Roman"/>
          <w:i/>
          <w:szCs w:val="24"/>
        </w:rPr>
        <w:t xml:space="preserve">Equation </w:t>
      </w:r>
      <w:r w:rsidR="003D14D8" w:rsidRPr="003D14D8">
        <w:rPr>
          <w:rFonts w:cs="Times New Roman"/>
          <w:i/>
          <w:noProof/>
          <w:szCs w:val="24"/>
        </w:rPr>
        <w:t>2</w:t>
      </w:r>
      <w:r w:rsidR="003D14D8" w:rsidRPr="003D14D8">
        <w:rPr>
          <w:rFonts w:cs="Times New Roman"/>
          <w:i/>
          <w:szCs w:val="24"/>
        </w:rPr>
        <w:t>.</w:t>
      </w:r>
      <w:r w:rsidR="003D14D8" w:rsidRPr="003D14D8">
        <w:rPr>
          <w:rFonts w:cs="Times New Roman"/>
          <w:i/>
          <w:noProof/>
          <w:szCs w:val="24"/>
        </w:rPr>
        <w:t>3</w:t>
      </w:r>
      <w:r w:rsidR="003D14D8" w:rsidRPr="003D14D8">
        <w:rPr>
          <w:rFonts w:eastAsiaTheme="minorEastAsia" w:cs="Times New Roman"/>
          <w:i/>
          <w:szCs w:val="24"/>
          <w:lang w:val="en-US"/>
        </w:rPr>
        <w:fldChar w:fldCharType="end"/>
      </w:r>
      <w:r w:rsidR="00343120">
        <w:rPr>
          <w:rFonts w:eastAsiaTheme="minorEastAsia" w:cs="Times New Roman"/>
          <w:i/>
          <w:szCs w:val="24"/>
          <w:lang w:val="en-US"/>
        </w:rPr>
        <w:t>,</w:t>
      </w:r>
      <w:r w:rsidR="00343120">
        <w:rPr>
          <w:rFonts w:eastAsiaTheme="minorEastAsia" w:cs="Times New Roman"/>
          <w:szCs w:val="24"/>
          <w:lang w:val="en-US"/>
        </w:rPr>
        <w:t xml:space="preserve"> since they share the same covariance matrix.</w:t>
      </w:r>
    </w:p>
    <w:p w14:paraId="07BC6B85" w14:textId="77777777" w:rsidR="003B66B6" w:rsidRDefault="003B66B6" w:rsidP="00F5791B">
      <w:pPr>
        <w:jc w:val="center"/>
        <w:rPr>
          <w:rFonts w:eastAsiaTheme="minorEastAsia" w:cs="Times New Roman"/>
          <w:szCs w:val="24"/>
          <w:lang w:val="en-US"/>
        </w:rPr>
      </w:pPr>
    </w:p>
    <w:p w14:paraId="52870A26" w14:textId="2B917B69" w:rsidR="003B66B6" w:rsidRDefault="003B66B6" w:rsidP="00F5791B">
      <w:pPr>
        <w:jc w:val="center"/>
        <w:rPr>
          <w:rFonts w:eastAsiaTheme="minorEastAsia" w:cs="Times New Roman"/>
          <w:szCs w:val="24"/>
          <w:lang w:val="en-US"/>
        </w:rPr>
      </w:pPr>
    </w:p>
    <w:p w14:paraId="48F2089A" w14:textId="0840CBF9" w:rsidR="003B66B6" w:rsidRDefault="003B66B6" w:rsidP="00F5791B">
      <w:pPr>
        <w:jc w:val="center"/>
        <w:rPr>
          <w:rFonts w:eastAsiaTheme="minorEastAsia" w:cs="Times New Roman"/>
          <w:szCs w:val="24"/>
          <w:lang w:val="en-US"/>
        </w:rPr>
      </w:pPr>
    </w:p>
    <w:p w14:paraId="25D305C7" w14:textId="36D80FB1" w:rsidR="003B66B6" w:rsidRPr="003B66B6" w:rsidRDefault="003B66B6" w:rsidP="002838EF">
      <w:pPr>
        <w:pStyle w:val="Heading2"/>
      </w:pPr>
      <w:bookmarkStart w:id="87" w:name="_Toc27410728"/>
      <w:r>
        <w:lastRenderedPageBreak/>
        <w:t>4.3</w:t>
      </w:r>
      <w:r w:rsidR="00EC0159">
        <w:tab/>
      </w:r>
      <w:r>
        <w:t>Integrating CRN Simulations and Restart ES Algorithms</w:t>
      </w:r>
      <w:bookmarkEnd w:id="87"/>
      <w:r>
        <w:t xml:space="preserve"> </w:t>
      </w:r>
    </w:p>
    <w:p w14:paraId="7AD33A0B" w14:textId="219D2CF9" w:rsidR="00EB3810" w:rsidRDefault="00F5791B" w:rsidP="00F5791B">
      <w:pPr>
        <w:jc w:val="center"/>
        <w:rPr>
          <w:rFonts w:eastAsiaTheme="minorEastAsia" w:cs="Times New Roman"/>
          <w:szCs w:val="24"/>
          <w:lang w:val="en-US"/>
        </w:rPr>
      </w:pPr>
      <w:r>
        <w:rPr>
          <w:rFonts w:eastAsiaTheme="minorEastAsia" w:cs="Times New Roman"/>
          <w:noProof/>
          <w:szCs w:val="24"/>
          <w:lang w:val="en-US"/>
        </w:rPr>
        <w:drawing>
          <wp:inline distT="0" distB="0" distL="0" distR="0" wp14:anchorId="4FC4789C" wp14:editId="0D8869FD">
            <wp:extent cx="5238750" cy="3038475"/>
            <wp:effectExtent l="0" t="0" r="0" b="952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N.PNG"/>
                    <pic:cNvPicPr/>
                  </pic:nvPicPr>
                  <pic:blipFill>
                    <a:blip r:embed="rId21">
                      <a:extLst>
                        <a:ext uri="{28A0092B-C50C-407E-A947-70E740481C1C}">
                          <a14:useLocalDpi xmlns:a14="http://schemas.microsoft.com/office/drawing/2010/main" val="0"/>
                        </a:ext>
                      </a:extLst>
                    </a:blip>
                    <a:stretch>
                      <a:fillRect/>
                    </a:stretch>
                  </pic:blipFill>
                  <pic:spPr>
                    <a:xfrm>
                      <a:off x="0" y="0"/>
                      <a:ext cx="5239488" cy="3038903"/>
                    </a:xfrm>
                    <a:prstGeom prst="rect">
                      <a:avLst/>
                    </a:prstGeom>
                  </pic:spPr>
                </pic:pic>
              </a:graphicData>
            </a:graphic>
          </wp:inline>
        </w:drawing>
      </w:r>
    </w:p>
    <w:p w14:paraId="78731A77" w14:textId="7CC54236" w:rsidR="000F48BD" w:rsidRDefault="000F48BD" w:rsidP="000F48BD">
      <w:pPr>
        <w:pStyle w:val="Caption"/>
        <w:jc w:val="center"/>
        <w:rPr>
          <w:i w:val="0"/>
          <w:sz w:val="24"/>
          <w:szCs w:val="24"/>
        </w:rPr>
      </w:pPr>
      <w:bookmarkStart w:id="88" w:name="_Ref25747122"/>
      <w:bookmarkStart w:id="89" w:name="_Toc27060388"/>
      <w:r w:rsidRPr="000F48BD">
        <w:rPr>
          <w:sz w:val="24"/>
          <w:szCs w:val="24"/>
        </w:rPr>
        <w:t xml:space="preserve">Figure </w:t>
      </w:r>
      <w:r w:rsidR="00C31EE0">
        <w:rPr>
          <w:sz w:val="24"/>
          <w:szCs w:val="24"/>
        </w:rPr>
        <w:fldChar w:fldCharType="begin" w:fldLock="1"/>
      </w:r>
      <w:r w:rsidR="00C31EE0">
        <w:rPr>
          <w:sz w:val="24"/>
          <w:szCs w:val="24"/>
        </w:rPr>
        <w:instrText xml:space="preserve"> STYLEREF 1 \s </w:instrText>
      </w:r>
      <w:r w:rsidR="00C31EE0">
        <w:rPr>
          <w:sz w:val="24"/>
          <w:szCs w:val="24"/>
        </w:rPr>
        <w:fldChar w:fldCharType="separate"/>
      </w:r>
      <w:r w:rsidR="00C31EE0">
        <w:rPr>
          <w:noProof/>
          <w:sz w:val="24"/>
          <w:szCs w:val="24"/>
        </w:rPr>
        <w:t>4</w:t>
      </w:r>
      <w:r w:rsidR="00C31EE0">
        <w:rPr>
          <w:sz w:val="24"/>
          <w:szCs w:val="24"/>
        </w:rPr>
        <w:fldChar w:fldCharType="end"/>
      </w:r>
      <w:r w:rsidR="00C31EE0">
        <w:rPr>
          <w:sz w:val="24"/>
          <w:szCs w:val="24"/>
        </w:rPr>
        <w:t>.</w:t>
      </w:r>
      <w:r w:rsidR="00C31EE0">
        <w:rPr>
          <w:sz w:val="24"/>
          <w:szCs w:val="24"/>
        </w:rPr>
        <w:fldChar w:fldCharType="begin" w:fldLock="1"/>
      </w:r>
      <w:r w:rsidR="00C31EE0">
        <w:rPr>
          <w:sz w:val="24"/>
          <w:szCs w:val="24"/>
        </w:rPr>
        <w:instrText xml:space="preserve"> SEQ Figure \* ARABIC \s 1 </w:instrText>
      </w:r>
      <w:r w:rsidR="00C31EE0">
        <w:rPr>
          <w:sz w:val="24"/>
          <w:szCs w:val="24"/>
        </w:rPr>
        <w:fldChar w:fldCharType="separate"/>
      </w:r>
      <w:r w:rsidR="00C31EE0">
        <w:rPr>
          <w:noProof/>
          <w:sz w:val="24"/>
          <w:szCs w:val="24"/>
        </w:rPr>
        <w:t>1</w:t>
      </w:r>
      <w:r w:rsidR="00C31EE0">
        <w:rPr>
          <w:sz w:val="24"/>
          <w:szCs w:val="24"/>
        </w:rPr>
        <w:fldChar w:fldCharType="end"/>
      </w:r>
      <w:bookmarkEnd w:id="88"/>
      <w:r w:rsidRPr="000F48BD">
        <w:rPr>
          <w:sz w:val="24"/>
          <w:szCs w:val="24"/>
        </w:rPr>
        <w:t xml:space="preserve"> – </w:t>
      </w:r>
      <w:r w:rsidRPr="000F48BD">
        <w:rPr>
          <w:i w:val="0"/>
          <w:sz w:val="24"/>
          <w:szCs w:val="24"/>
        </w:rPr>
        <w:t>Common Random Number Simulation between DC-CMA-ES &amp; CMA-ES</w:t>
      </w:r>
      <w:bookmarkEnd w:id="89"/>
    </w:p>
    <w:p w14:paraId="28E499BB" w14:textId="77777777" w:rsidR="000F48BD" w:rsidRPr="000F48BD" w:rsidRDefault="000F48BD" w:rsidP="000F48BD"/>
    <w:p w14:paraId="2DE486BF" w14:textId="216FB85C" w:rsidR="00F701A5" w:rsidRDefault="000F48BD" w:rsidP="000F48BD">
      <w:r w:rsidRPr="000F48BD">
        <w:rPr>
          <w:i/>
        </w:rPr>
        <w:fldChar w:fldCharType="begin" w:fldLock="1"/>
      </w:r>
      <w:r w:rsidRPr="000F48BD">
        <w:rPr>
          <w:i/>
        </w:rPr>
        <w:instrText xml:space="preserve"> REF _Ref25747122 \h </w:instrText>
      </w:r>
      <w:r>
        <w:rPr>
          <w:i/>
        </w:rPr>
        <w:instrText xml:space="preserve"> \* MERGEFORMAT </w:instrText>
      </w:r>
      <w:r w:rsidRPr="000F48BD">
        <w:rPr>
          <w:i/>
        </w:rPr>
      </w:r>
      <w:r w:rsidRPr="000F48BD">
        <w:rPr>
          <w:i/>
        </w:rPr>
        <w:fldChar w:fldCharType="separate"/>
      </w:r>
      <w:r w:rsidRPr="000F48BD">
        <w:rPr>
          <w:i/>
          <w:szCs w:val="24"/>
        </w:rPr>
        <w:t xml:space="preserve">Figure </w:t>
      </w:r>
      <w:r w:rsidRPr="000F48BD">
        <w:rPr>
          <w:i/>
          <w:noProof/>
          <w:szCs w:val="24"/>
        </w:rPr>
        <w:t>4</w:t>
      </w:r>
      <w:r w:rsidRPr="000F48BD">
        <w:rPr>
          <w:i/>
          <w:szCs w:val="24"/>
        </w:rPr>
        <w:t>.</w:t>
      </w:r>
      <w:r w:rsidRPr="000F48BD">
        <w:rPr>
          <w:i/>
          <w:noProof/>
          <w:szCs w:val="24"/>
        </w:rPr>
        <w:t>1</w:t>
      </w:r>
      <w:r w:rsidRPr="000F48BD">
        <w:rPr>
          <w:i/>
        </w:rPr>
        <w:fldChar w:fldCharType="end"/>
      </w:r>
      <w:r>
        <w:t xml:space="preserve"> illustrates how the CRN system was modified to work with restart</w:t>
      </w:r>
      <w:r w:rsidR="00343120">
        <w:t>ing systems</w:t>
      </w:r>
      <w:r>
        <w:t xml:space="preserve"> and a fixed budget of evaluations. </w:t>
      </w:r>
      <w:r w:rsidR="00A85620">
        <w:t>Recall that with the application of the IPOP technique to CMA-ES systems may need to restart and increase their population size based on certain restart conditions. The challenge that arises when performing CRN simulations on systems that restart is that if a system needs to restart it will no longer share the same CRNs with the other system.</w:t>
      </w:r>
    </w:p>
    <w:p w14:paraId="63D1640B" w14:textId="2DF198D7" w:rsidR="005E2122" w:rsidRDefault="00F701A5" w:rsidP="000F48BD">
      <w:r>
        <w:t xml:space="preserve">For example, from </w:t>
      </w:r>
      <w:r w:rsidRPr="00F701A5">
        <w:rPr>
          <w:i/>
        </w:rPr>
        <w:fldChar w:fldCharType="begin" w:fldLock="1"/>
      </w:r>
      <w:r w:rsidRPr="00F701A5">
        <w:rPr>
          <w:i/>
        </w:rPr>
        <w:instrText xml:space="preserve"> REF _Ref25747122 \h </w:instrText>
      </w:r>
      <w:r>
        <w:rPr>
          <w:i/>
        </w:rPr>
        <w:instrText xml:space="preserve"> \* MERGEFORMAT </w:instrText>
      </w:r>
      <w:r w:rsidRPr="00F701A5">
        <w:rPr>
          <w:i/>
        </w:rPr>
      </w:r>
      <w:r w:rsidRPr="00F701A5">
        <w:rPr>
          <w:i/>
        </w:rPr>
        <w:fldChar w:fldCharType="separate"/>
      </w:r>
      <w:r w:rsidRPr="00F701A5">
        <w:rPr>
          <w:i/>
          <w:szCs w:val="24"/>
        </w:rPr>
        <w:t xml:space="preserve">Figure </w:t>
      </w:r>
      <w:r w:rsidRPr="00F701A5">
        <w:rPr>
          <w:i/>
          <w:noProof/>
          <w:szCs w:val="24"/>
        </w:rPr>
        <w:t>4</w:t>
      </w:r>
      <w:r w:rsidRPr="00F701A5">
        <w:rPr>
          <w:i/>
          <w:szCs w:val="24"/>
        </w:rPr>
        <w:t>.</w:t>
      </w:r>
      <w:r w:rsidRPr="00F701A5">
        <w:rPr>
          <w:i/>
          <w:noProof/>
          <w:szCs w:val="24"/>
        </w:rPr>
        <w:t>1</w:t>
      </w:r>
      <w:r w:rsidRPr="00F701A5">
        <w:rPr>
          <w:i/>
        </w:rPr>
        <w:fldChar w:fldCharType="end"/>
      </w:r>
      <w:r>
        <w:t xml:space="preserve"> DC-CMA-ES needs to restart at </w:t>
      </w:r>
      <w:r w:rsidRPr="00E538F9">
        <w:rPr>
          <w:i/>
        </w:rPr>
        <w:t>50n</w:t>
      </w:r>
      <w:r>
        <w:t xml:space="preserve"> evaluations whe</w:t>
      </w:r>
      <w:r w:rsidR="008320DE">
        <w:t>n</w:t>
      </w:r>
      <w:r>
        <w:t xml:space="preserve"> </w:t>
      </w:r>
      <w:r w:rsidR="008320DE">
        <w:t xml:space="preserve">the </w:t>
      </w:r>
      <w:r>
        <w:t xml:space="preserve">fixed budget </w:t>
      </w:r>
      <w:r w:rsidR="008320DE">
        <w:t xml:space="preserve">of evaluations </w:t>
      </w:r>
      <w:r>
        <w:t xml:space="preserve">is </w:t>
      </w:r>
      <w:r w:rsidRPr="00E538F9">
        <w:rPr>
          <w:i/>
        </w:rPr>
        <w:t>100n</w:t>
      </w:r>
      <w:r>
        <w:t xml:space="preserve"> (where n is the problem dimensionality). At this point, DC-CMA-ES must stop running and wait until CMA-ES reaches </w:t>
      </w:r>
      <w:r w:rsidRPr="00E538F9">
        <w:rPr>
          <w:i/>
        </w:rPr>
        <w:t>100n</w:t>
      </w:r>
      <w:r>
        <w:t xml:space="preserve"> evaluations or also needs to restart.</w:t>
      </w:r>
      <w:r w:rsidR="00A85620">
        <w:t xml:space="preserve"> </w:t>
      </w:r>
      <w:r>
        <w:t xml:space="preserve">In this arbitrary example, CMA-ES runs to the fixed budget of evaluations without restarting. Since CMA-ES is finished, DC-CMA-ES will continue from the </w:t>
      </w:r>
      <w:r w:rsidRPr="00E538F9">
        <w:rPr>
          <w:i/>
        </w:rPr>
        <w:t>50n</w:t>
      </w:r>
      <w:r>
        <w:t xml:space="preserve"> evaluation point</w:t>
      </w:r>
      <w:r w:rsidR="008320DE">
        <w:t xml:space="preserve"> </w:t>
      </w:r>
      <w:r>
        <w:t xml:space="preserve">until the </w:t>
      </w:r>
      <w:r w:rsidR="008320DE" w:rsidRPr="008320DE">
        <w:rPr>
          <w:i/>
        </w:rPr>
        <w:lastRenderedPageBreak/>
        <w:t>100n</w:t>
      </w:r>
      <w:r w:rsidR="008320DE">
        <w:rPr>
          <w:i/>
        </w:rPr>
        <w:t xml:space="preserve"> </w:t>
      </w:r>
      <w:r w:rsidR="008320DE">
        <w:t xml:space="preserve">evaluations point, with no other system to share </w:t>
      </w:r>
      <w:r>
        <w:t xml:space="preserve">CRNs with. </w:t>
      </w:r>
      <w:r w:rsidR="008320DE">
        <w:t xml:space="preserve">If DC-CMA-ES needed to restart again before the fixed budget of evaluations, it would do so immediately since it does not have to wait on the other system. </w:t>
      </w:r>
      <w:r>
        <w:t xml:space="preserve">Therefore, </w:t>
      </w:r>
      <w:r w:rsidR="005E2122">
        <w:t xml:space="preserve">we can assume that </w:t>
      </w:r>
      <w:r>
        <w:t>CRN simulations would not be as effective if there are frequent occurrences of restarts.</w:t>
      </w:r>
      <w:r w:rsidR="005E2122">
        <w:t xml:space="preserve"> </w:t>
      </w:r>
    </w:p>
    <w:p w14:paraId="2C9CEFDB" w14:textId="2D723A16" w:rsidR="00A85620" w:rsidRPr="00C677C7" w:rsidRDefault="005E2122" w:rsidP="000F48BD">
      <w:r>
        <w:t xml:space="preserve">Due to time constraints, no analysis has been done to </w:t>
      </w:r>
      <w:r w:rsidR="003A57AF">
        <w:t>demonstrate that</w:t>
      </w:r>
      <w:r>
        <w:t xml:space="preserve"> the CRN technique reduces the variance between these two systems. However, if these </w:t>
      </w:r>
      <w:r w:rsidR="00C677C7">
        <w:t xml:space="preserve">restarting CMA-ES </w:t>
      </w:r>
      <w:r>
        <w:t xml:space="preserve">systems were not assigned a fixed budget of evaluations and given a </w:t>
      </w:r>
      <w:r w:rsidR="00C677C7">
        <w:t xml:space="preserve">fitness value goal to reach instead, some time-saving benefits can be reaped. For example, if one system found the goal first at </w:t>
      </w:r>
      <w:r w:rsidR="00C677C7">
        <w:rPr>
          <w:i/>
        </w:rPr>
        <w:t>x</w:t>
      </w:r>
      <w:r w:rsidR="00C677C7">
        <w:t xml:space="preserve"> evaluations, then the other system would be given a chance to find the goal using no more than the </w:t>
      </w:r>
      <w:r w:rsidR="00C677C7">
        <w:rPr>
          <w:i/>
        </w:rPr>
        <w:t>x</w:t>
      </w:r>
      <w:r w:rsidR="00C677C7">
        <w:t xml:space="preserve"> evaluations if not already surpassed. This method is more efficient than running the systems independently and measuring success based on the number of evaluations used to reach the goal. </w:t>
      </w:r>
    </w:p>
    <w:p w14:paraId="017DFF16" w14:textId="0315998E" w:rsidR="005315B7" w:rsidRPr="00F11CA8" w:rsidRDefault="00F11CA8" w:rsidP="008320DE">
      <w:pPr>
        <w:rPr>
          <w:rFonts w:eastAsiaTheme="minorEastAsia" w:cs="Times New Roman"/>
          <w:szCs w:val="24"/>
          <w:lang w:val="en-US"/>
        </w:rPr>
      </w:pPr>
      <w:r>
        <w:rPr>
          <w:rFonts w:eastAsiaTheme="minorEastAsia" w:cs="Times New Roman"/>
          <w:szCs w:val="24"/>
          <w:lang w:val="en-US"/>
        </w:rPr>
        <w:t xml:space="preserve">An analysis of variance (ANOVA) and Tukey post-hoc corrections </w:t>
      </w:r>
      <w:r w:rsidR="00077908">
        <w:rPr>
          <w:rFonts w:eastAsiaTheme="minorEastAsia" w:cs="Times New Roman"/>
          <w:szCs w:val="24"/>
          <w:lang w:val="en-US"/>
        </w:rPr>
        <w:t xml:space="preserve">of the different interacting factors </w:t>
      </w:r>
      <w:r>
        <w:rPr>
          <w:rFonts w:eastAsiaTheme="minorEastAsia" w:cs="Times New Roman"/>
          <w:szCs w:val="24"/>
          <w:lang w:val="en-US"/>
        </w:rPr>
        <w:t xml:space="preserve">were performed on the </w:t>
      </w:r>
      <w:r w:rsidR="00F32E98">
        <w:rPr>
          <w:rFonts w:eastAsiaTheme="minorEastAsia" w:cs="Times New Roman"/>
          <w:szCs w:val="24"/>
          <w:lang w:val="en-US"/>
        </w:rPr>
        <w:t>simulation</w:t>
      </w:r>
      <w:r>
        <w:rPr>
          <w:rFonts w:eastAsiaTheme="minorEastAsia" w:cs="Times New Roman"/>
          <w:szCs w:val="24"/>
          <w:lang w:val="en-US"/>
        </w:rPr>
        <w:t xml:space="preserve"> output data. </w:t>
      </w:r>
      <w:r w:rsidR="00066C86">
        <w:rPr>
          <w:rFonts w:eastAsiaTheme="minorEastAsia" w:cs="Times New Roman"/>
          <w:szCs w:val="24"/>
          <w:lang w:val="en-US"/>
        </w:rPr>
        <w:t xml:space="preserve">The </w:t>
      </w:r>
      <w:r w:rsidR="00367045">
        <w:rPr>
          <w:rFonts w:eastAsiaTheme="minorEastAsia" w:cs="Times New Roman"/>
          <w:szCs w:val="24"/>
          <w:lang w:val="en-US"/>
        </w:rPr>
        <w:t xml:space="preserve">best fitness values found for each run </w:t>
      </w:r>
      <w:r w:rsidR="00066C86">
        <w:rPr>
          <w:rFonts w:eastAsiaTheme="minorEastAsia" w:cs="Times New Roman"/>
          <w:szCs w:val="24"/>
          <w:lang w:val="en-US"/>
        </w:rPr>
        <w:t>was transformed for normality using the Box-Cox transform before performing the ANOVA and</w:t>
      </w:r>
      <w:r w:rsidR="008320DE">
        <w:rPr>
          <w:rFonts w:eastAsiaTheme="minorEastAsia" w:cs="Times New Roman"/>
          <w:szCs w:val="24"/>
          <w:lang w:val="en-US"/>
        </w:rPr>
        <w:t xml:space="preserve"> </w:t>
      </w:r>
      <w:r w:rsidR="00066C86">
        <w:rPr>
          <w:rFonts w:eastAsiaTheme="minorEastAsia" w:cs="Times New Roman"/>
          <w:szCs w:val="24"/>
          <w:lang w:val="en-US"/>
        </w:rPr>
        <w:t>Tukey post-hoc corrections.</w:t>
      </w:r>
    </w:p>
    <w:p w14:paraId="620DA644" w14:textId="0EBC1C92" w:rsidR="006808D4" w:rsidRDefault="006808D4">
      <w:pPr>
        <w:rPr>
          <w:rFonts w:eastAsiaTheme="majorEastAsia" w:cstheme="majorBidi"/>
          <w:color w:val="2F5496" w:themeColor="accent1" w:themeShade="BF"/>
          <w:szCs w:val="26"/>
          <w:lang w:val="en-US"/>
        </w:rPr>
      </w:pPr>
      <w:r>
        <w:rPr>
          <w:lang w:val="en-US"/>
        </w:rPr>
        <w:br w:type="page"/>
      </w:r>
    </w:p>
    <w:p w14:paraId="5EA35637" w14:textId="77777777" w:rsidR="007A190D" w:rsidRDefault="007A190D" w:rsidP="007A190D">
      <w:pPr>
        <w:pStyle w:val="Heading1"/>
      </w:pPr>
      <w:bookmarkStart w:id="90" w:name="_Toc27410729"/>
      <w:bookmarkEnd w:id="90"/>
    </w:p>
    <w:p w14:paraId="15A2B906" w14:textId="7BD612FC" w:rsidR="00CA2A6B" w:rsidRDefault="006808D4" w:rsidP="002838EF">
      <w:pPr>
        <w:pStyle w:val="Heading2"/>
        <w:numPr>
          <w:ilvl w:val="0"/>
          <w:numId w:val="0"/>
        </w:numPr>
      </w:pPr>
      <w:bookmarkStart w:id="91" w:name="_Toc27410730"/>
      <w:r>
        <w:t>Results and Discussion</w:t>
      </w:r>
      <w:bookmarkEnd w:id="91"/>
    </w:p>
    <w:p w14:paraId="0546092F" w14:textId="45C73FEA" w:rsidR="00377F6B" w:rsidRPr="00C31EE0" w:rsidRDefault="006A67CC" w:rsidP="00377F6B">
      <w:pPr>
        <w:rPr>
          <w:lang w:val="en-US"/>
        </w:rPr>
      </w:pPr>
      <w:r>
        <w:rPr>
          <w:lang w:val="en-US"/>
        </w:rPr>
        <w:t xml:space="preserve">In this </w:t>
      </w:r>
      <w:r w:rsidR="00C31EE0">
        <w:rPr>
          <w:lang w:val="en-US"/>
        </w:rPr>
        <w:t>chapter</w:t>
      </w:r>
      <w:r>
        <w:rPr>
          <w:lang w:val="en-US"/>
        </w:rPr>
        <w:t>, even though 17 different systems were tested, we have filtered the irrelevant results out of each table</w:t>
      </w:r>
      <w:r w:rsidR="00057CFD">
        <w:rPr>
          <w:lang w:val="en-US"/>
        </w:rPr>
        <w:t xml:space="preserve"> for readability</w:t>
      </w:r>
      <w:r>
        <w:rPr>
          <w:lang w:val="en-US"/>
        </w:rPr>
        <w:t xml:space="preserve">. </w:t>
      </w:r>
      <w:r w:rsidR="0084582B">
        <w:rPr>
          <w:lang w:val="en-US"/>
        </w:rPr>
        <w:t xml:space="preserve">The full details of each table can be found in </w:t>
      </w:r>
      <w:r w:rsidR="00057CFD" w:rsidRPr="00057CFD">
        <w:rPr>
          <w:i/>
          <w:lang w:val="en-US"/>
        </w:rPr>
        <w:t>Appendix B</w:t>
      </w:r>
      <w:r w:rsidR="00057CFD">
        <w:rPr>
          <w:lang w:val="en-US"/>
        </w:rPr>
        <w:t>.</w:t>
      </w:r>
      <w:r>
        <w:rPr>
          <w:lang w:val="en-US"/>
        </w:rPr>
        <w:t xml:space="preserve"> </w:t>
      </w:r>
      <w:r w:rsidR="00C31EE0" w:rsidRPr="00217A39">
        <w:rPr>
          <w:i/>
          <w:lang w:val="en-US"/>
        </w:rPr>
        <w:fldChar w:fldCharType="begin" w:fldLock="1"/>
      </w:r>
      <w:r w:rsidR="00C31EE0" w:rsidRPr="00C31EE0">
        <w:rPr>
          <w:i/>
          <w:lang w:val="en-US"/>
        </w:rPr>
        <w:instrText xml:space="preserve"> REF _Ref27207914 \h </w:instrText>
      </w:r>
      <w:r w:rsidR="00C31EE0">
        <w:rPr>
          <w:i/>
          <w:lang w:val="en-US"/>
        </w:rPr>
        <w:instrText xml:space="preserve"> \* MERGEFORMAT </w:instrText>
      </w:r>
      <w:r w:rsidR="00C31EE0" w:rsidRPr="00217A39">
        <w:rPr>
          <w:i/>
          <w:lang w:val="en-US"/>
        </w:rPr>
      </w:r>
      <w:r w:rsidR="00C31EE0" w:rsidRPr="00217A39">
        <w:rPr>
          <w:i/>
          <w:lang w:val="en-US"/>
        </w:rPr>
        <w:fldChar w:fldCharType="separate"/>
      </w:r>
      <w:r w:rsidR="00C31EE0" w:rsidRPr="00C31EE0">
        <w:rPr>
          <w:i/>
        </w:rPr>
        <w:t xml:space="preserve">Table </w:t>
      </w:r>
      <w:r w:rsidR="00C31EE0" w:rsidRPr="00C31EE0">
        <w:rPr>
          <w:i/>
          <w:noProof/>
        </w:rPr>
        <w:t>5</w:t>
      </w:r>
      <w:r w:rsidR="00C31EE0" w:rsidRPr="00C31EE0">
        <w:rPr>
          <w:i/>
        </w:rPr>
        <w:t>.</w:t>
      </w:r>
      <w:r w:rsidR="00C31EE0" w:rsidRPr="00217A39">
        <w:rPr>
          <w:noProof/>
        </w:rPr>
        <w:t>1</w:t>
      </w:r>
      <w:r w:rsidR="00C31EE0" w:rsidRPr="00217A39">
        <w:rPr>
          <w:lang w:val="en-US"/>
        </w:rPr>
        <w:fldChar w:fldCharType="end"/>
      </w:r>
      <w:r w:rsidR="00217A39">
        <w:rPr>
          <w:lang w:val="en-US"/>
        </w:rPr>
        <w:t xml:space="preserve"> </w:t>
      </w:r>
      <w:r w:rsidR="002A0E06" w:rsidRPr="00217A39">
        <w:rPr>
          <w:lang w:val="en-US"/>
        </w:rPr>
        <w:t>contains</w:t>
      </w:r>
      <w:r w:rsidR="002A0E06">
        <w:rPr>
          <w:lang w:val="en-US"/>
        </w:rPr>
        <w:t xml:space="preserve"> the names </w:t>
      </w:r>
      <w:r w:rsidR="00EE4831">
        <w:rPr>
          <w:lang w:val="en-US"/>
        </w:rPr>
        <w:t xml:space="preserve">given to </w:t>
      </w:r>
      <w:r w:rsidR="002A0E06">
        <w:rPr>
          <w:lang w:val="en-US"/>
        </w:rPr>
        <w:t xml:space="preserve">systems </w:t>
      </w:r>
      <w:r w:rsidR="00EE4831">
        <w:rPr>
          <w:lang w:val="en-US"/>
        </w:rPr>
        <w:t>based on</w:t>
      </w:r>
      <w:r w:rsidR="009C4B52">
        <w:rPr>
          <w:lang w:val="en-US"/>
        </w:rPr>
        <w:t xml:space="preserve"> </w:t>
      </w:r>
      <w:r w:rsidR="002A0E06">
        <w:rPr>
          <w:lang w:val="en-US"/>
        </w:rPr>
        <w:t xml:space="preserve">their sampling ratios </w:t>
      </w:r>
      <w:r w:rsidR="009C4B52">
        <w:rPr>
          <w:lang w:val="en-US"/>
        </w:rPr>
        <w:t>representing the</w:t>
      </w:r>
      <w:r w:rsidR="002A0E06">
        <w:rPr>
          <w:lang w:val="en-US"/>
        </w:rPr>
        <w:t xml:space="preserve"> original EDA</w:t>
      </w:r>
      <w:r w:rsidR="009C4B52">
        <w:rPr>
          <w:lang w:val="en-US"/>
        </w:rPr>
        <w:t xml:space="preserve"> </w:t>
      </w:r>
      <w:r w:rsidR="002A0E06">
        <w:rPr>
          <w:lang w:val="en-US"/>
        </w:rPr>
        <w:t>and the</w:t>
      </w:r>
      <w:r w:rsidR="009C4B52">
        <w:rPr>
          <w:lang w:val="en-US"/>
        </w:rPr>
        <w:t xml:space="preserve"> elite </w:t>
      </w:r>
      <w:r w:rsidR="002A0E06">
        <w:rPr>
          <w:lang w:val="en-US"/>
        </w:rPr>
        <w:t>history EDA</w:t>
      </w:r>
      <w:r w:rsidR="009C4B52">
        <w:rPr>
          <w:lang w:val="en-US"/>
        </w:rPr>
        <w:t xml:space="preserve"> respectively. </w:t>
      </w:r>
    </w:p>
    <w:tbl>
      <w:tblPr>
        <w:tblStyle w:val="TableGrid"/>
        <w:tblW w:w="0" w:type="auto"/>
        <w:jc w:val="center"/>
        <w:tblLook w:val="04A0" w:firstRow="1" w:lastRow="0" w:firstColumn="1" w:lastColumn="0" w:noHBand="0" w:noVBand="1"/>
      </w:tblPr>
      <w:tblGrid>
        <w:gridCol w:w="1856"/>
        <w:gridCol w:w="1829"/>
        <w:gridCol w:w="5665"/>
      </w:tblGrid>
      <w:tr w:rsidR="002A0E06" w14:paraId="3F0FBE8C" w14:textId="77777777" w:rsidTr="00447BE1">
        <w:trPr>
          <w:jc w:val="center"/>
        </w:trPr>
        <w:tc>
          <w:tcPr>
            <w:tcW w:w="1856" w:type="dxa"/>
            <w:shd w:val="clear" w:color="auto" w:fill="AEAAAA" w:themeFill="background2" w:themeFillShade="BF"/>
          </w:tcPr>
          <w:p w14:paraId="7A0518F1" w14:textId="77777777" w:rsidR="002A0E06" w:rsidRPr="00CA2E2A" w:rsidRDefault="002A0E06" w:rsidP="00CA2E2A">
            <w:pPr>
              <w:jc w:val="center"/>
              <w:rPr>
                <w:b/>
                <w:lang w:val="en-US"/>
              </w:rPr>
            </w:pPr>
            <w:r>
              <w:rPr>
                <w:b/>
                <w:lang w:val="en-US"/>
              </w:rPr>
              <w:t>System</w:t>
            </w:r>
          </w:p>
        </w:tc>
        <w:tc>
          <w:tcPr>
            <w:tcW w:w="1829" w:type="dxa"/>
            <w:shd w:val="clear" w:color="auto" w:fill="AEAAAA" w:themeFill="background2" w:themeFillShade="BF"/>
          </w:tcPr>
          <w:p w14:paraId="6C2222E8" w14:textId="5979AE1C" w:rsidR="002A0E06" w:rsidRDefault="002A0E06" w:rsidP="00CA2E2A">
            <w:pPr>
              <w:jc w:val="center"/>
              <w:rPr>
                <w:b/>
                <w:lang w:val="en-US"/>
              </w:rPr>
            </w:pPr>
            <w:r>
              <w:rPr>
                <w:b/>
                <w:lang w:val="en-US"/>
              </w:rPr>
              <w:t>Sampling Ratio</w:t>
            </w:r>
          </w:p>
        </w:tc>
        <w:tc>
          <w:tcPr>
            <w:tcW w:w="5665" w:type="dxa"/>
            <w:shd w:val="clear" w:color="auto" w:fill="AEAAAA" w:themeFill="background2" w:themeFillShade="BF"/>
          </w:tcPr>
          <w:p w14:paraId="309AD5FB" w14:textId="14D5E0EA" w:rsidR="002A0E06" w:rsidRPr="00CA2E2A" w:rsidRDefault="002A0E06" w:rsidP="00CA2E2A">
            <w:pPr>
              <w:jc w:val="center"/>
              <w:rPr>
                <w:b/>
                <w:lang w:val="en-US"/>
              </w:rPr>
            </w:pPr>
            <w:r>
              <w:rPr>
                <w:b/>
                <w:lang w:val="en-US"/>
              </w:rPr>
              <w:t>Description</w:t>
            </w:r>
          </w:p>
        </w:tc>
      </w:tr>
      <w:tr w:rsidR="002A0E06" w14:paraId="65D89EC6" w14:textId="77777777" w:rsidTr="00447BE1">
        <w:trPr>
          <w:jc w:val="center"/>
        </w:trPr>
        <w:tc>
          <w:tcPr>
            <w:tcW w:w="1856" w:type="dxa"/>
          </w:tcPr>
          <w:p w14:paraId="5A0DDBD2" w14:textId="77777777" w:rsidR="002A0E06" w:rsidRDefault="002A0E06" w:rsidP="00CA2E2A">
            <w:pPr>
              <w:jc w:val="center"/>
              <w:rPr>
                <w:lang w:val="en-US"/>
              </w:rPr>
            </w:pPr>
            <w:r>
              <w:rPr>
                <w:lang w:val="en-US"/>
              </w:rPr>
              <w:t>CMA-ES</w:t>
            </w:r>
          </w:p>
        </w:tc>
        <w:tc>
          <w:tcPr>
            <w:tcW w:w="1829" w:type="dxa"/>
          </w:tcPr>
          <w:p w14:paraId="0A500E9C" w14:textId="5C761A64" w:rsidR="002A0E06" w:rsidRDefault="002A0E06" w:rsidP="00CA2E2A">
            <w:pPr>
              <w:jc w:val="center"/>
              <w:rPr>
                <w:lang w:val="en-US"/>
              </w:rPr>
            </w:pPr>
            <w:r>
              <w:rPr>
                <w:lang w:val="en-US"/>
              </w:rPr>
              <w:t>1</w:t>
            </w:r>
            <w:r w:rsidR="007B790B">
              <w:rPr>
                <w:lang w:val="en-US"/>
              </w:rPr>
              <w:t xml:space="preserve">.0 </w:t>
            </w:r>
            <w:r>
              <w:rPr>
                <w:lang w:val="en-US"/>
              </w:rPr>
              <w:t>-</w:t>
            </w:r>
            <w:r w:rsidR="007B790B">
              <w:rPr>
                <w:lang w:val="en-US"/>
              </w:rPr>
              <w:t xml:space="preserve"> </w:t>
            </w:r>
            <w:r w:rsidR="00715ED3">
              <w:rPr>
                <w:lang w:val="en-US"/>
              </w:rPr>
              <w:t>0</w:t>
            </w:r>
            <w:r w:rsidR="007B790B">
              <w:rPr>
                <w:lang w:val="en-US"/>
              </w:rPr>
              <w:t>.0</w:t>
            </w:r>
          </w:p>
        </w:tc>
        <w:tc>
          <w:tcPr>
            <w:tcW w:w="5665" w:type="dxa"/>
          </w:tcPr>
          <w:p w14:paraId="60B6F4C2" w14:textId="74A21D6F" w:rsidR="002A0E06" w:rsidRDefault="002A0E06" w:rsidP="00CA2E2A">
            <w:pPr>
              <w:jc w:val="center"/>
              <w:rPr>
                <w:lang w:val="en-US"/>
              </w:rPr>
            </w:pPr>
            <w:r>
              <w:rPr>
                <w:lang w:val="en-US"/>
              </w:rPr>
              <w:t>the original IPOP-CMA-ES algorithm</w:t>
            </w:r>
          </w:p>
        </w:tc>
      </w:tr>
      <w:tr w:rsidR="002A0E06" w14:paraId="3F72CC51" w14:textId="77777777" w:rsidTr="00447BE1">
        <w:trPr>
          <w:jc w:val="center"/>
        </w:trPr>
        <w:tc>
          <w:tcPr>
            <w:tcW w:w="1856" w:type="dxa"/>
          </w:tcPr>
          <w:p w14:paraId="42500C23" w14:textId="77777777" w:rsidR="002A0E06" w:rsidRDefault="002A0E06" w:rsidP="00CA2E2A">
            <w:pPr>
              <w:jc w:val="center"/>
              <w:rPr>
                <w:lang w:val="en-US"/>
              </w:rPr>
            </w:pPr>
            <w:r>
              <w:rPr>
                <w:lang w:val="en-US"/>
              </w:rPr>
              <w:t>CMA:eh</w:t>
            </w:r>
          </w:p>
        </w:tc>
        <w:tc>
          <w:tcPr>
            <w:tcW w:w="1829" w:type="dxa"/>
          </w:tcPr>
          <w:p w14:paraId="75799AF1" w14:textId="0C5D6F44" w:rsidR="002A0E06" w:rsidRDefault="007B790B" w:rsidP="00447BE1">
            <w:pPr>
              <w:jc w:val="center"/>
              <w:rPr>
                <w:lang w:val="en-US"/>
              </w:rPr>
            </w:pPr>
            <w:r>
              <w:rPr>
                <w:lang w:val="en-US"/>
              </w:rPr>
              <w:t>0.75 - 0.25</w:t>
            </w:r>
          </w:p>
        </w:tc>
        <w:tc>
          <w:tcPr>
            <w:tcW w:w="5665" w:type="dxa"/>
          </w:tcPr>
          <w:p w14:paraId="13EE7E5F" w14:textId="3C4D1DB6" w:rsidR="002A0E06" w:rsidRDefault="002A0E06" w:rsidP="00CA2E2A">
            <w:pPr>
              <w:jc w:val="center"/>
              <w:rPr>
                <w:lang w:val="en-US"/>
              </w:rPr>
            </w:pPr>
            <w:r>
              <w:rPr>
                <w:lang w:val="en-US"/>
              </w:rPr>
              <w:t>the dualcenter system favoring sampling from original EDA</w:t>
            </w:r>
          </w:p>
        </w:tc>
      </w:tr>
      <w:tr w:rsidR="002A0E06" w14:paraId="63F4CDF7" w14:textId="77777777" w:rsidTr="00447BE1">
        <w:trPr>
          <w:jc w:val="center"/>
        </w:trPr>
        <w:tc>
          <w:tcPr>
            <w:tcW w:w="1856" w:type="dxa"/>
          </w:tcPr>
          <w:p w14:paraId="3215160B" w14:textId="77777777" w:rsidR="002A0E06" w:rsidRDefault="002A0E06" w:rsidP="00CA2E2A">
            <w:pPr>
              <w:jc w:val="center"/>
              <w:rPr>
                <w:lang w:val="en-US"/>
              </w:rPr>
            </w:pPr>
            <w:r>
              <w:rPr>
                <w:lang w:val="en-US"/>
              </w:rPr>
              <w:t>cma:eh</w:t>
            </w:r>
          </w:p>
        </w:tc>
        <w:tc>
          <w:tcPr>
            <w:tcW w:w="1829" w:type="dxa"/>
          </w:tcPr>
          <w:p w14:paraId="2E72BCC2" w14:textId="3777FCFE" w:rsidR="002A0E06" w:rsidRDefault="007B790B" w:rsidP="007B790B">
            <w:pPr>
              <w:jc w:val="center"/>
              <w:rPr>
                <w:lang w:val="en-US"/>
              </w:rPr>
            </w:pPr>
            <w:r>
              <w:rPr>
                <w:lang w:val="en-US"/>
              </w:rPr>
              <w:t>0.5 - 0.5</w:t>
            </w:r>
          </w:p>
        </w:tc>
        <w:tc>
          <w:tcPr>
            <w:tcW w:w="5665" w:type="dxa"/>
          </w:tcPr>
          <w:p w14:paraId="6DFB7CEF" w14:textId="553A08DC" w:rsidR="002A0E06" w:rsidRDefault="002A0E06" w:rsidP="00CA2E2A">
            <w:pPr>
              <w:jc w:val="center"/>
              <w:rPr>
                <w:lang w:val="en-US"/>
              </w:rPr>
            </w:pPr>
            <w:r>
              <w:rPr>
                <w:lang w:val="en-US"/>
              </w:rPr>
              <w:t>the dualcenter system with equal sampling from both EDAs</w:t>
            </w:r>
          </w:p>
        </w:tc>
      </w:tr>
      <w:tr w:rsidR="002A0E06" w14:paraId="5D09DFC3" w14:textId="77777777" w:rsidTr="00447BE1">
        <w:trPr>
          <w:jc w:val="center"/>
        </w:trPr>
        <w:tc>
          <w:tcPr>
            <w:tcW w:w="1856" w:type="dxa"/>
          </w:tcPr>
          <w:p w14:paraId="418E615C" w14:textId="77777777" w:rsidR="002A0E06" w:rsidRDefault="002A0E06" w:rsidP="00CA2E2A">
            <w:pPr>
              <w:jc w:val="center"/>
              <w:rPr>
                <w:lang w:val="en-US"/>
              </w:rPr>
            </w:pPr>
            <w:r>
              <w:rPr>
                <w:lang w:val="en-US"/>
              </w:rPr>
              <w:t>cma:EH</w:t>
            </w:r>
          </w:p>
        </w:tc>
        <w:tc>
          <w:tcPr>
            <w:tcW w:w="1829" w:type="dxa"/>
          </w:tcPr>
          <w:p w14:paraId="238AE99C" w14:textId="193745DE" w:rsidR="002A0E06" w:rsidRDefault="007B790B" w:rsidP="00CA2E2A">
            <w:pPr>
              <w:jc w:val="center"/>
              <w:rPr>
                <w:lang w:val="en-US"/>
              </w:rPr>
            </w:pPr>
            <w:r>
              <w:rPr>
                <w:lang w:val="en-US"/>
              </w:rPr>
              <w:t>0.25 - 0.75</w:t>
            </w:r>
          </w:p>
        </w:tc>
        <w:tc>
          <w:tcPr>
            <w:tcW w:w="5665" w:type="dxa"/>
          </w:tcPr>
          <w:p w14:paraId="0E39DE17" w14:textId="02C03A58" w:rsidR="002A0E06" w:rsidRDefault="002A0E06" w:rsidP="00CA2E2A">
            <w:pPr>
              <w:jc w:val="center"/>
              <w:rPr>
                <w:lang w:val="en-US"/>
              </w:rPr>
            </w:pPr>
            <w:r>
              <w:rPr>
                <w:lang w:val="en-US"/>
              </w:rPr>
              <w:t>the dualcenter system favoring the elite history EDA</w:t>
            </w:r>
          </w:p>
        </w:tc>
      </w:tr>
      <w:tr w:rsidR="002A0E06" w14:paraId="3876F4B2" w14:textId="77777777" w:rsidTr="00447BE1">
        <w:trPr>
          <w:jc w:val="center"/>
        </w:trPr>
        <w:tc>
          <w:tcPr>
            <w:tcW w:w="1856" w:type="dxa"/>
          </w:tcPr>
          <w:p w14:paraId="5EDA19A6" w14:textId="77777777" w:rsidR="002A0E06" w:rsidRDefault="002A0E06" w:rsidP="00CA2E2A">
            <w:pPr>
              <w:jc w:val="center"/>
              <w:rPr>
                <w:lang w:val="en-US"/>
              </w:rPr>
            </w:pPr>
            <w:r>
              <w:rPr>
                <w:lang w:val="en-US"/>
              </w:rPr>
              <w:t>EH</w:t>
            </w:r>
          </w:p>
        </w:tc>
        <w:tc>
          <w:tcPr>
            <w:tcW w:w="1829" w:type="dxa"/>
          </w:tcPr>
          <w:p w14:paraId="1FBD29AA" w14:textId="0189C13C" w:rsidR="002A0E06" w:rsidRDefault="00715ED3" w:rsidP="00CA2E2A">
            <w:pPr>
              <w:jc w:val="center"/>
              <w:rPr>
                <w:lang w:val="en-US"/>
              </w:rPr>
            </w:pPr>
            <w:r>
              <w:rPr>
                <w:lang w:val="en-US"/>
              </w:rPr>
              <w:t>0</w:t>
            </w:r>
            <w:r w:rsidR="007B790B">
              <w:rPr>
                <w:lang w:val="en-US"/>
              </w:rPr>
              <w:t xml:space="preserve">.0 </w:t>
            </w:r>
            <w:r>
              <w:rPr>
                <w:lang w:val="en-US"/>
              </w:rPr>
              <w:t>-</w:t>
            </w:r>
            <w:r w:rsidR="007B790B">
              <w:rPr>
                <w:lang w:val="en-US"/>
              </w:rPr>
              <w:t xml:space="preserve"> </w:t>
            </w:r>
            <w:r>
              <w:rPr>
                <w:lang w:val="en-US"/>
              </w:rPr>
              <w:t>1</w:t>
            </w:r>
            <w:r w:rsidR="007B790B">
              <w:rPr>
                <w:lang w:val="en-US"/>
              </w:rPr>
              <w:t>.0</w:t>
            </w:r>
          </w:p>
        </w:tc>
        <w:tc>
          <w:tcPr>
            <w:tcW w:w="5665" w:type="dxa"/>
          </w:tcPr>
          <w:p w14:paraId="7016DF07" w14:textId="2330BC86" w:rsidR="002A0E06" w:rsidRDefault="002A0E06" w:rsidP="00CA2E2A">
            <w:pPr>
              <w:jc w:val="center"/>
              <w:rPr>
                <w:lang w:val="en-US"/>
              </w:rPr>
            </w:pPr>
            <w:r>
              <w:rPr>
                <w:lang w:val="en-US"/>
              </w:rPr>
              <w:t>sampling from the elite history EDA only</w:t>
            </w:r>
          </w:p>
        </w:tc>
      </w:tr>
      <w:tr w:rsidR="00217A39" w14:paraId="5057B8A4" w14:textId="77777777" w:rsidTr="00447BE1">
        <w:trPr>
          <w:jc w:val="center"/>
        </w:trPr>
        <w:tc>
          <w:tcPr>
            <w:tcW w:w="1856" w:type="dxa"/>
          </w:tcPr>
          <w:p w14:paraId="2E2BEF45" w14:textId="00F2BFB3" w:rsidR="00217A39" w:rsidRDefault="00217A39" w:rsidP="00CA2E2A">
            <w:pPr>
              <w:jc w:val="center"/>
              <w:rPr>
                <w:lang w:val="en-US"/>
              </w:rPr>
            </w:pPr>
            <w:r>
              <w:rPr>
                <w:lang w:val="en-US"/>
              </w:rPr>
              <w:t>-</w:t>
            </w:r>
          </w:p>
        </w:tc>
        <w:tc>
          <w:tcPr>
            <w:tcW w:w="1829" w:type="dxa"/>
          </w:tcPr>
          <w:p w14:paraId="6687063A" w14:textId="36D7CD89" w:rsidR="00217A39" w:rsidRDefault="00217A39" w:rsidP="00CA2E2A">
            <w:pPr>
              <w:jc w:val="center"/>
              <w:rPr>
                <w:lang w:val="en-US"/>
              </w:rPr>
            </w:pPr>
            <w:r>
              <w:rPr>
                <w:lang w:val="en-US"/>
              </w:rPr>
              <w:t>all</w:t>
            </w:r>
          </w:p>
        </w:tc>
        <w:tc>
          <w:tcPr>
            <w:tcW w:w="5665" w:type="dxa"/>
          </w:tcPr>
          <w:p w14:paraId="6506C8F1" w14:textId="302ADD68" w:rsidR="00217A39" w:rsidRDefault="00217A39" w:rsidP="00CA2E2A">
            <w:pPr>
              <w:jc w:val="center"/>
              <w:rPr>
                <w:lang w:val="en-US"/>
              </w:rPr>
            </w:pPr>
            <w:r>
              <w:rPr>
                <w:lang w:val="en-US"/>
              </w:rPr>
              <w:t>all possible ratios of the system type</w:t>
            </w:r>
          </w:p>
        </w:tc>
      </w:tr>
    </w:tbl>
    <w:p w14:paraId="677C54A7" w14:textId="27C867F5" w:rsidR="00C31EE0" w:rsidRDefault="00C31EE0" w:rsidP="00C31EE0">
      <w:pPr>
        <w:spacing w:after="0"/>
      </w:pPr>
    </w:p>
    <w:p w14:paraId="4E48DAF3" w14:textId="2D4E5BDF" w:rsidR="00C31EE0" w:rsidRDefault="00C31EE0" w:rsidP="00C31EE0">
      <w:pPr>
        <w:pStyle w:val="Caption"/>
        <w:jc w:val="center"/>
        <w:rPr>
          <w:i w:val="0"/>
          <w:sz w:val="24"/>
          <w:szCs w:val="24"/>
        </w:rPr>
      </w:pPr>
      <w:bookmarkStart w:id="92" w:name="_Ref27207914"/>
      <w:bookmarkStart w:id="93" w:name="_Ref27207909"/>
      <w:bookmarkStart w:id="94" w:name="_Toc27410599"/>
      <w:r w:rsidRPr="00C31EE0">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1</w:t>
      </w:r>
      <w:r w:rsidR="00591437">
        <w:rPr>
          <w:sz w:val="24"/>
        </w:rPr>
        <w:fldChar w:fldCharType="end"/>
      </w:r>
      <w:bookmarkEnd w:id="92"/>
      <w:r w:rsidRPr="00C31EE0">
        <w:rPr>
          <w:i w:val="0"/>
          <w:sz w:val="24"/>
          <w:szCs w:val="24"/>
        </w:rPr>
        <w:t xml:space="preserve"> – Description of Fixed Sampling Ratio Systems</w:t>
      </w:r>
      <w:bookmarkEnd w:id="93"/>
      <w:bookmarkEnd w:id="94"/>
    </w:p>
    <w:p w14:paraId="34485847" w14:textId="566F6F30" w:rsidR="00C31EE0" w:rsidRPr="00C31EE0" w:rsidRDefault="00C31EE0" w:rsidP="00C31EE0">
      <w:r>
        <w:br w:type="page"/>
      </w:r>
    </w:p>
    <w:p w14:paraId="46F8800A" w14:textId="6192348C" w:rsidR="00CA2E2A" w:rsidRDefault="00CA2E2A" w:rsidP="00CA2E2A">
      <w:pPr>
        <w:pStyle w:val="Heading2"/>
      </w:pPr>
      <w:bookmarkStart w:id="95" w:name="_Toc27410731"/>
      <w:r>
        <w:lastRenderedPageBreak/>
        <w:t>5.1</w:t>
      </w:r>
      <w:r>
        <w:tab/>
      </w:r>
      <w:r w:rsidR="00C31EE0">
        <w:t xml:space="preserve">Results of </w:t>
      </w:r>
      <w:r>
        <w:t>Fixed Ratio Systems</w:t>
      </w:r>
      <w:bookmarkEnd w:id="95"/>
    </w:p>
    <w:p w14:paraId="48FA59E5" w14:textId="59976916" w:rsidR="00C64ADE" w:rsidRDefault="00C64ADE" w:rsidP="002A0E06">
      <w:pPr>
        <w:pStyle w:val="Caption"/>
        <w:rPr>
          <w:i w:val="0"/>
          <w:sz w:val="24"/>
        </w:rPr>
      </w:pPr>
    </w:p>
    <w:tbl>
      <w:tblPr>
        <w:tblStyle w:val="TableGrid"/>
        <w:tblW w:w="0" w:type="auto"/>
        <w:jc w:val="center"/>
        <w:tblLook w:val="04A0" w:firstRow="1" w:lastRow="0" w:firstColumn="1" w:lastColumn="0" w:noHBand="0" w:noVBand="1"/>
      </w:tblPr>
      <w:tblGrid>
        <w:gridCol w:w="2065"/>
        <w:gridCol w:w="1710"/>
        <w:gridCol w:w="1440"/>
      </w:tblGrid>
      <w:tr w:rsidR="002A0E06" w:rsidRPr="00377F6B" w14:paraId="59899C2C" w14:textId="77777777" w:rsidTr="00FA1A4F">
        <w:trPr>
          <w:trHeight w:val="20"/>
          <w:jc w:val="center"/>
        </w:trPr>
        <w:tc>
          <w:tcPr>
            <w:tcW w:w="2065" w:type="dxa"/>
            <w:shd w:val="clear" w:color="auto" w:fill="E7E6E6" w:themeFill="background2"/>
            <w:noWrap/>
            <w:vAlign w:val="center"/>
            <w:hideMark/>
          </w:tcPr>
          <w:p w14:paraId="12C8EF1E" w14:textId="77777777" w:rsidR="002A0E06" w:rsidRPr="00AF2514" w:rsidRDefault="002A0E06" w:rsidP="00FA1A4F">
            <w:pPr>
              <w:pStyle w:val="Caption"/>
              <w:spacing w:after="0"/>
              <w:jc w:val="center"/>
              <w:rPr>
                <w:rFonts w:cs="Times New Roman"/>
                <w:b/>
                <w:i w:val="0"/>
                <w:color w:val="auto"/>
                <w:sz w:val="24"/>
                <w:szCs w:val="24"/>
              </w:rPr>
            </w:pPr>
            <w:r w:rsidRPr="00AF2514">
              <w:rPr>
                <w:rFonts w:cs="Times New Roman"/>
                <w:b/>
                <w:i w:val="0"/>
                <w:color w:val="auto"/>
                <w:sz w:val="24"/>
                <w:szCs w:val="24"/>
              </w:rPr>
              <w:t>system</w:t>
            </w:r>
          </w:p>
        </w:tc>
        <w:tc>
          <w:tcPr>
            <w:tcW w:w="1710" w:type="dxa"/>
            <w:shd w:val="clear" w:color="auto" w:fill="E7E6E6" w:themeFill="background2"/>
            <w:noWrap/>
            <w:vAlign w:val="center"/>
            <w:hideMark/>
          </w:tcPr>
          <w:p w14:paraId="7FADB6A5" w14:textId="77777777" w:rsidR="002A0E06" w:rsidRPr="00AF2514" w:rsidRDefault="002A0E06" w:rsidP="00FA1A4F">
            <w:pPr>
              <w:pStyle w:val="Caption"/>
              <w:spacing w:after="0"/>
              <w:jc w:val="center"/>
              <w:rPr>
                <w:rFonts w:cs="Times New Roman"/>
                <w:b/>
                <w:i w:val="0"/>
                <w:color w:val="auto"/>
                <w:sz w:val="24"/>
                <w:szCs w:val="24"/>
              </w:rPr>
            </w:pPr>
            <w:r w:rsidRPr="00AF2514">
              <w:rPr>
                <w:rFonts w:cs="Times New Roman"/>
                <w:b/>
                <w:i w:val="0"/>
                <w:color w:val="auto"/>
                <w:sz w:val="24"/>
                <w:szCs w:val="24"/>
              </w:rPr>
              <w:t>means</w:t>
            </w:r>
          </w:p>
        </w:tc>
        <w:tc>
          <w:tcPr>
            <w:tcW w:w="1440" w:type="dxa"/>
            <w:shd w:val="clear" w:color="auto" w:fill="E7E6E6" w:themeFill="background2"/>
            <w:noWrap/>
            <w:vAlign w:val="center"/>
            <w:hideMark/>
          </w:tcPr>
          <w:p w14:paraId="4644D419" w14:textId="77777777" w:rsidR="002A0E06" w:rsidRPr="00AF2514" w:rsidRDefault="002A0E06" w:rsidP="00FA1A4F">
            <w:pPr>
              <w:pStyle w:val="Caption"/>
              <w:spacing w:after="0"/>
              <w:jc w:val="center"/>
              <w:rPr>
                <w:rFonts w:cs="Times New Roman"/>
                <w:b/>
                <w:i w:val="0"/>
                <w:color w:val="auto"/>
                <w:sz w:val="24"/>
                <w:szCs w:val="24"/>
              </w:rPr>
            </w:pPr>
            <w:r w:rsidRPr="00AF2514">
              <w:rPr>
                <w:rFonts w:cs="Times New Roman"/>
                <w:b/>
                <w:i w:val="0"/>
                <w:color w:val="auto"/>
                <w:sz w:val="24"/>
                <w:szCs w:val="24"/>
              </w:rPr>
              <w:t>group</w:t>
            </w:r>
          </w:p>
        </w:tc>
      </w:tr>
      <w:tr w:rsidR="002A0E06" w:rsidRPr="00377F6B" w14:paraId="00134133" w14:textId="77777777" w:rsidTr="00FA1A4F">
        <w:trPr>
          <w:trHeight w:val="20"/>
          <w:jc w:val="center"/>
        </w:trPr>
        <w:tc>
          <w:tcPr>
            <w:tcW w:w="2065" w:type="dxa"/>
            <w:noWrap/>
            <w:vAlign w:val="center"/>
            <w:hideMark/>
          </w:tcPr>
          <w:p w14:paraId="2AE6AB4C" w14:textId="4E6F547D" w:rsidR="002A0E06" w:rsidRPr="00377F6B" w:rsidRDefault="002A0E06" w:rsidP="00FA1A4F">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noWrap/>
            <w:vAlign w:val="bottom"/>
            <w:hideMark/>
          </w:tcPr>
          <w:p w14:paraId="0CDCD011"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0.237818369</w:t>
            </w:r>
          </w:p>
        </w:tc>
        <w:tc>
          <w:tcPr>
            <w:tcW w:w="1440" w:type="dxa"/>
            <w:noWrap/>
            <w:vAlign w:val="center"/>
            <w:hideMark/>
          </w:tcPr>
          <w:p w14:paraId="0E26C2FE" w14:textId="67ADCA33" w:rsidR="002A0E06" w:rsidRPr="00377F6B" w:rsidRDefault="00727A5D" w:rsidP="00FA1A4F">
            <w:pPr>
              <w:pStyle w:val="Caption"/>
              <w:spacing w:after="0"/>
              <w:jc w:val="center"/>
              <w:rPr>
                <w:rFonts w:cs="Times New Roman"/>
                <w:i w:val="0"/>
                <w:color w:val="auto"/>
                <w:sz w:val="24"/>
                <w:szCs w:val="24"/>
              </w:rPr>
            </w:pPr>
            <w:r>
              <w:rPr>
                <w:rFonts w:cs="Times New Roman"/>
                <w:i w:val="0"/>
                <w:color w:val="auto"/>
                <w:sz w:val="24"/>
                <w:szCs w:val="24"/>
              </w:rPr>
              <w:t>ab</w:t>
            </w:r>
          </w:p>
        </w:tc>
      </w:tr>
      <w:tr w:rsidR="002A0E06" w:rsidRPr="00377F6B" w14:paraId="5DE7EC35" w14:textId="77777777" w:rsidTr="00FA1A4F">
        <w:trPr>
          <w:trHeight w:val="20"/>
          <w:jc w:val="center"/>
        </w:trPr>
        <w:tc>
          <w:tcPr>
            <w:tcW w:w="2065" w:type="dxa"/>
            <w:noWrap/>
            <w:vAlign w:val="center"/>
            <w:hideMark/>
          </w:tcPr>
          <w:p w14:paraId="7DB8FA78" w14:textId="3501D70D" w:rsidR="002A0E06" w:rsidRPr="00377F6B" w:rsidRDefault="002A0E06" w:rsidP="00FA1A4F">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noWrap/>
            <w:vAlign w:val="bottom"/>
            <w:hideMark/>
          </w:tcPr>
          <w:p w14:paraId="38D6B3C1"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0.264913244</w:t>
            </w:r>
          </w:p>
        </w:tc>
        <w:tc>
          <w:tcPr>
            <w:tcW w:w="1440" w:type="dxa"/>
            <w:noWrap/>
            <w:vAlign w:val="center"/>
            <w:hideMark/>
          </w:tcPr>
          <w:p w14:paraId="1FBAD772" w14:textId="0BF0D5E3" w:rsidR="002A0E06" w:rsidRPr="00377F6B" w:rsidRDefault="00727A5D" w:rsidP="00FA1A4F">
            <w:pPr>
              <w:pStyle w:val="Caption"/>
              <w:spacing w:after="0"/>
              <w:jc w:val="center"/>
              <w:rPr>
                <w:rFonts w:cs="Times New Roman"/>
                <w:i w:val="0"/>
                <w:color w:val="auto"/>
                <w:sz w:val="24"/>
                <w:szCs w:val="24"/>
              </w:rPr>
            </w:pPr>
            <w:r>
              <w:rPr>
                <w:rFonts w:cs="Times New Roman"/>
                <w:i w:val="0"/>
                <w:color w:val="auto"/>
                <w:sz w:val="24"/>
                <w:szCs w:val="24"/>
              </w:rPr>
              <w:t>b</w:t>
            </w:r>
          </w:p>
        </w:tc>
      </w:tr>
      <w:tr w:rsidR="002A0E06" w:rsidRPr="00377F6B" w14:paraId="3414DAA8" w14:textId="77777777" w:rsidTr="00FA1A4F">
        <w:trPr>
          <w:trHeight w:val="20"/>
          <w:jc w:val="center"/>
        </w:trPr>
        <w:tc>
          <w:tcPr>
            <w:tcW w:w="2065" w:type="dxa"/>
            <w:noWrap/>
            <w:vAlign w:val="center"/>
            <w:hideMark/>
          </w:tcPr>
          <w:p w14:paraId="255D8526" w14:textId="6062E78C" w:rsidR="002A0E06" w:rsidRPr="00377F6B" w:rsidRDefault="002A0E06" w:rsidP="00FA1A4F">
            <w:pPr>
              <w:pStyle w:val="Caption"/>
              <w:spacing w:after="0"/>
              <w:jc w:val="center"/>
              <w:rPr>
                <w:rFonts w:cs="Times New Roman"/>
                <w:i w:val="0"/>
                <w:color w:val="auto"/>
                <w:sz w:val="24"/>
                <w:szCs w:val="24"/>
              </w:rPr>
            </w:pPr>
            <w:r>
              <w:rPr>
                <w:rFonts w:cs="Times New Roman"/>
                <w:i w:val="0"/>
                <w:color w:val="auto"/>
                <w:sz w:val="24"/>
                <w:szCs w:val="24"/>
              </w:rPr>
              <w:t>CMA-ES</w:t>
            </w:r>
          </w:p>
        </w:tc>
        <w:tc>
          <w:tcPr>
            <w:tcW w:w="1710" w:type="dxa"/>
            <w:noWrap/>
            <w:vAlign w:val="bottom"/>
            <w:hideMark/>
          </w:tcPr>
          <w:p w14:paraId="459379CC"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0.461258262</w:t>
            </w:r>
          </w:p>
        </w:tc>
        <w:tc>
          <w:tcPr>
            <w:tcW w:w="1440" w:type="dxa"/>
            <w:noWrap/>
            <w:vAlign w:val="center"/>
            <w:hideMark/>
          </w:tcPr>
          <w:p w14:paraId="45B461B3" w14:textId="6C9910FC" w:rsidR="002A0E06" w:rsidRPr="00377F6B" w:rsidRDefault="00727A5D" w:rsidP="00FA1A4F">
            <w:pPr>
              <w:pStyle w:val="Caption"/>
              <w:spacing w:after="0"/>
              <w:jc w:val="center"/>
              <w:rPr>
                <w:rFonts w:cs="Times New Roman"/>
                <w:i w:val="0"/>
                <w:color w:val="auto"/>
                <w:sz w:val="24"/>
                <w:szCs w:val="24"/>
              </w:rPr>
            </w:pPr>
            <w:r>
              <w:rPr>
                <w:rFonts w:cs="Times New Roman"/>
                <w:i w:val="0"/>
                <w:color w:val="auto"/>
                <w:sz w:val="24"/>
                <w:szCs w:val="24"/>
              </w:rPr>
              <w:t>c</w:t>
            </w:r>
          </w:p>
        </w:tc>
      </w:tr>
      <w:tr w:rsidR="002A0E06" w:rsidRPr="00377F6B" w14:paraId="0EC3DF93" w14:textId="77777777" w:rsidTr="00FA1A4F">
        <w:trPr>
          <w:trHeight w:val="20"/>
          <w:jc w:val="center"/>
        </w:trPr>
        <w:tc>
          <w:tcPr>
            <w:tcW w:w="2065" w:type="dxa"/>
            <w:noWrap/>
            <w:vAlign w:val="center"/>
            <w:hideMark/>
          </w:tcPr>
          <w:p w14:paraId="1F153593" w14:textId="4B2AE851" w:rsidR="002A0E06" w:rsidRPr="00377F6B" w:rsidRDefault="002A0E06" w:rsidP="00FA1A4F">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noWrap/>
            <w:vAlign w:val="bottom"/>
            <w:hideMark/>
          </w:tcPr>
          <w:p w14:paraId="48B4C709"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0.47168142</w:t>
            </w:r>
          </w:p>
        </w:tc>
        <w:tc>
          <w:tcPr>
            <w:tcW w:w="1440" w:type="dxa"/>
            <w:noWrap/>
            <w:vAlign w:val="center"/>
            <w:hideMark/>
          </w:tcPr>
          <w:p w14:paraId="5A447185" w14:textId="3753E37C" w:rsidR="002A0E06" w:rsidRPr="00377F6B" w:rsidRDefault="00727A5D" w:rsidP="00FA1A4F">
            <w:pPr>
              <w:pStyle w:val="Caption"/>
              <w:spacing w:after="0"/>
              <w:jc w:val="center"/>
              <w:rPr>
                <w:rFonts w:cs="Times New Roman"/>
                <w:i w:val="0"/>
                <w:color w:val="auto"/>
                <w:sz w:val="24"/>
                <w:szCs w:val="24"/>
              </w:rPr>
            </w:pPr>
            <w:r>
              <w:rPr>
                <w:rFonts w:cs="Times New Roman"/>
                <w:i w:val="0"/>
                <w:color w:val="auto"/>
                <w:sz w:val="24"/>
                <w:szCs w:val="24"/>
              </w:rPr>
              <w:t>c</w:t>
            </w:r>
          </w:p>
        </w:tc>
      </w:tr>
      <w:tr w:rsidR="002A0E06" w:rsidRPr="00377F6B" w14:paraId="2C356E5D" w14:textId="77777777" w:rsidTr="00FA1A4F">
        <w:trPr>
          <w:trHeight w:val="20"/>
          <w:jc w:val="center"/>
        </w:trPr>
        <w:tc>
          <w:tcPr>
            <w:tcW w:w="2065" w:type="dxa"/>
            <w:noWrap/>
            <w:vAlign w:val="center"/>
            <w:hideMark/>
          </w:tcPr>
          <w:p w14:paraId="0B64BF3B" w14:textId="6FADE4B2" w:rsidR="002A0E06" w:rsidRPr="00377F6B" w:rsidRDefault="002A0E06" w:rsidP="00FA1A4F">
            <w:pPr>
              <w:pStyle w:val="Caption"/>
              <w:spacing w:after="0"/>
              <w:jc w:val="center"/>
              <w:rPr>
                <w:rFonts w:cs="Times New Roman"/>
                <w:i w:val="0"/>
                <w:color w:val="auto"/>
                <w:sz w:val="24"/>
                <w:szCs w:val="24"/>
              </w:rPr>
            </w:pPr>
            <w:r>
              <w:rPr>
                <w:rFonts w:cs="Times New Roman"/>
                <w:i w:val="0"/>
                <w:color w:val="auto"/>
                <w:sz w:val="24"/>
                <w:szCs w:val="24"/>
              </w:rPr>
              <w:t>EH</w:t>
            </w:r>
          </w:p>
        </w:tc>
        <w:tc>
          <w:tcPr>
            <w:tcW w:w="1710" w:type="dxa"/>
            <w:noWrap/>
            <w:vAlign w:val="bottom"/>
            <w:hideMark/>
          </w:tcPr>
          <w:p w14:paraId="0B4D5CA6"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0.980726836</w:t>
            </w:r>
          </w:p>
        </w:tc>
        <w:tc>
          <w:tcPr>
            <w:tcW w:w="1440" w:type="dxa"/>
            <w:noWrap/>
            <w:vAlign w:val="center"/>
            <w:hideMark/>
          </w:tcPr>
          <w:p w14:paraId="31E7FF2F" w14:textId="5BC3EE40" w:rsidR="002A0E06" w:rsidRPr="00377F6B" w:rsidRDefault="00727A5D" w:rsidP="00FA1A4F">
            <w:pPr>
              <w:pStyle w:val="Caption"/>
              <w:spacing w:after="0"/>
              <w:jc w:val="center"/>
              <w:rPr>
                <w:rFonts w:cs="Times New Roman"/>
                <w:i w:val="0"/>
                <w:color w:val="auto"/>
                <w:sz w:val="24"/>
                <w:szCs w:val="24"/>
              </w:rPr>
            </w:pPr>
            <w:r>
              <w:rPr>
                <w:rFonts w:cs="Times New Roman"/>
                <w:i w:val="0"/>
                <w:color w:val="auto"/>
                <w:sz w:val="24"/>
                <w:szCs w:val="24"/>
              </w:rPr>
              <w:t>d</w:t>
            </w:r>
          </w:p>
        </w:tc>
      </w:tr>
    </w:tbl>
    <w:p w14:paraId="3A9C21C9" w14:textId="6C2CA0B9" w:rsidR="002A0E06" w:rsidRDefault="002A0E06" w:rsidP="00217A39">
      <w:pPr>
        <w:spacing w:after="0"/>
      </w:pPr>
    </w:p>
    <w:p w14:paraId="071ECDB9" w14:textId="26C7660F" w:rsidR="00C31EE0" w:rsidRPr="00C31EE0" w:rsidRDefault="00C31EE0" w:rsidP="00C31EE0">
      <w:pPr>
        <w:pStyle w:val="Caption"/>
        <w:jc w:val="center"/>
        <w:rPr>
          <w:i w:val="0"/>
          <w:sz w:val="24"/>
        </w:rPr>
      </w:pPr>
      <w:bookmarkStart w:id="96" w:name="_Ref27208327"/>
      <w:bookmarkStart w:id="97" w:name="_Toc27410600"/>
      <w:r w:rsidRPr="00C31EE0">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2</w:t>
      </w:r>
      <w:r w:rsidR="00591437">
        <w:rPr>
          <w:sz w:val="24"/>
        </w:rPr>
        <w:fldChar w:fldCharType="end"/>
      </w:r>
      <w:bookmarkEnd w:id="96"/>
      <w:r w:rsidRPr="00C31EE0">
        <w:rPr>
          <w:sz w:val="24"/>
        </w:rPr>
        <w:t xml:space="preserve"> </w:t>
      </w:r>
      <w:r w:rsidRPr="00C31EE0">
        <w:rPr>
          <w:i w:val="0"/>
          <w:sz w:val="24"/>
        </w:rPr>
        <w:t xml:space="preserve"> - Main Effects of System Performance</w:t>
      </w:r>
      <w:bookmarkEnd w:id="97"/>
    </w:p>
    <w:p w14:paraId="19E135D3" w14:textId="4B008314" w:rsidR="00AF2514" w:rsidRDefault="00C31EE0" w:rsidP="00E4270C">
      <w:r>
        <w:t>Regarding the system names</w:t>
      </w:r>
      <w:r w:rsidR="006F631C">
        <w:t>,</w:t>
      </w:r>
      <w:r>
        <w:t xml:space="preserve"> excluding CMA-ES, the capitalization indicates which EDA does most of the sampling. Systems are ordered based on their means</w:t>
      </w:r>
      <w:r w:rsidR="006F631C">
        <w:t xml:space="preserve"> and t</w:t>
      </w:r>
      <w:r w:rsidR="00E4270C">
        <w:t>he last column, group, is provided as a visual aid to decipher which systems are better, worse or no different from each other. Based on a 95% confidence level, systems not sharing a letter are statistically significant, while those sharing a letter are statistically insignificant.</w:t>
      </w:r>
      <w:r w:rsidR="004F0040">
        <w:t xml:space="preserve"> </w:t>
      </w:r>
    </w:p>
    <w:p w14:paraId="728FADCD" w14:textId="4F0995C9" w:rsidR="00E4270C" w:rsidRDefault="004F0040" w:rsidP="00E4270C">
      <w:pPr>
        <w:rPr>
          <w:rFonts w:cs="Times New Roman"/>
          <w:szCs w:val="24"/>
        </w:rPr>
      </w:pPr>
      <w:r>
        <w:t>From</w:t>
      </w:r>
      <w:r w:rsidR="008D5386">
        <w:t xml:space="preserve"> the main effects shown in</w:t>
      </w:r>
      <w:r w:rsidR="006F631C">
        <w:t xml:space="preserve"> </w:t>
      </w:r>
      <w:r w:rsidR="006F631C" w:rsidRPr="006F631C">
        <w:rPr>
          <w:i/>
        </w:rPr>
        <w:fldChar w:fldCharType="begin" w:fldLock="1"/>
      </w:r>
      <w:r w:rsidR="006F631C" w:rsidRPr="006F631C">
        <w:rPr>
          <w:i/>
        </w:rPr>
        <w:instrText xml:space="preserve"> REF _Ref27208327 \h </w:instrText>
      </w:r>
      <w:r w:rsidR="006F631C">
        <w:rPr>
          <w:i/>
        </w:rPr>
        <w:instrText xml:space="preserve"> \* MERGEFORMAT </w:instrText>
      </w:r>
      <w:r w:rsidR="006F631C" w:rsidRPr="006F631C">
        <w:rPr>
          <w:i/>
        </w:rPr>
      </w:r>
      <w:r w:rsidR="006F631C" w:rsidRPr="006F631C">
        <w:rPr>
          <w:i/>
        </w:rPr>
        <w:fldChar w:fldCharType="separate"/>
      </w:r>
      <w:r w:rsidR="006F631C" w:rsidRPr="006F631C">
        <w:rPr>
          <w:i/>
        </w:rPr>
        <w:t xml:space="preserve">Table </w:t>
      </w:r>
      <w:r w:rsidR="006F631C" w:rsidRPr="006F631C">
        <w:rPr>
          <w:i/>
          <w:noProof/>
        </w:rPr>
        <w:t>5</w:t>
      </w:r>
      <w:r w:rsidR="006F631C" w:rsidRPr="006F631C">
        <w:rPr>
          <w:i/>
        </w:rPr>
        <w:t>.</w:t>
      </w:r>
      <w:r w:rsidR="006F631C" w:rsidRPr="006F631C">
        <w:rPr>
          <w:i/>
          <w:noProof/>
        </w:rPr>
        <w:t>2</w:t>
      </w:r>
      <w:r w:rsidR="006F631C" w:rsidRPr="006F631C">
        <w:rPr>
          <w:i/>
        </w:rPr>
        <w:fldChar w:fldCharType="end"/>
      </w:r>
      <w:r>
        <w:t>,</w:t>
      </w:r>
      <w:r w:rsidR="008D5386">
        <w:t xml:space="preserve"> we can concur that </w:t>
      </w:r>
      <w:r w:rsidR="00750C2F">
        <w:t xml:space="preserve">the </w:t>
      </w:r>
      <w:r w:rsidR="008D5386">
        <w:t>dualcenter system with an equal ratio</w:t>
      </w:r>
      <w:r w:rsidR="00750C2F">
        <w:t xml:space="preserve"> (cma:eh)</w:t>
      </w:r>
      <w:r w:rsidR="005B61A9">
        <w:t>,</w:t>
      </w:r>
      <w:r w:rsidR="008D5386">
        <w:t xml:space="preserve"> or a ratio</w:t>
      </w:r>
      <w:r w:rsidR="00B6537F">
        <w:t xml:space="preserve"> in which the main center dominates</w:t>
      </w:r>
      <w:r w:rsidR="008D5386">
        <w:t xml:space="preserve"> </w:t>
      </w:r>
      <w:r w:rsidR="00750C2F">
        <w:t xml:space="preserve">(CMA:eh) </w:t>
      </w:r>
      <w:r w:rsidR="008D5386">
        <w:t>perform</w:t>
      </w:r>
      <w:r w:rsidR="00B6537F">
        <w:t xml:space="preserve">s </w:t>
      </w:r>
      <w:r w:rsidR="008D5386">
        <w:t>better than CMA-ES</w:t>
      </w:r>
      <w:r w:rsidR="006F631C">
        <w:t>.</w:t>
      </w:r>
    </w:p>
    <w:p w14:paraId="541850FC" w14:textId="5EA09D2E" w:rsidR="00C5137D" w:rsidRDefault="00C5137D" w:rsidP="006F631C">
      <w:pPr>
        <w:rPr>
          <w:rFonts w:cs="Times New Roman"/>
          <w:szCs w:val="24"/>
        </w:rPr>
      </w:pPr>
      <w:r>
        <w:rPr>
          <w:rFonts w:cs="Times New Roman"/>
          <w:szCs w:val="24"/>
        </w:rPr>
        <w:t xml:space="preserve">To facilitate an accurate and detailed analysis we will look at the interactions between the three factors of interest, namely system, function and dimension. The system factor is important because we want to compare the systems based on performance. The function and dimension factor are of </w:t>
      </w:r>
      <w:proofErr w:type="gramStart"/>
      <w:r>
        <w:rPr>
          <w:rFonts w:cs="Times New Roman"/>
          <w:szCs w:val="24"/>
        </w:rPr>
        <w:t>particular interest</w:t>
      </w:r>
      <w:proofErr w:type="gramEnd"/>
      <w:r>
        <w:rPr>
          <w:rFonts w:cs="Times New Roman"/>
          <w:szCs w:val="24"/>
        </w:rPr>
        <w:t xml:space="preserve"> because our objective is to highlight the performance of the systems on multimodal functions at various levels of dimensionality. We will observe and discuss the interactions between the two factors</w:t>
      </w:r>
      <w:r w:rsidR="00B6537F">
        <w:rPr>
          <w:rFonts w:cs="Times New Roman"/>
          <w:szCs w:val="24"/>
        </w:rPr>
        <w:t>,</w:t>
      </w:r>
      <w:r>
        <w:rPr>
          <w:rFonts w:cs="Times New Roman"/>
          <w:szCs w:val="24"/>
        </w:rPr>
        <w:t xml:space="preserve"> system and function</w:t>
      </w:r>
      <w:r w:rsidR="00B6537F">
        <w:rPr>
          <w:rFonts w:cs="Times New Roman"/>
          <w:szCs w:val="24"/>
        </w:rPr>
        <w:t>,</w:t>
      </w:r>
      <w:r>
        <w:rPr>
          <w:rFonts w:cs="Times New Roman"/>
          <w:szCs w:val="24"/>
        </w:rPr>
        <w:t xml:space="preserve"> for the test functions</w:t>
      </w:r>
      <w:r w:rsidR="00B6537F">
        <w:rPr>
          <w:rFonts w:cs="Times New Roman"/>
          <w:szCs w:val="24"/>
        </w:rPr>
        <w:t xml:space="preserve"> defined i</w:t>
      </w:r>
      <w:r w:rsidR="00937D2B" w:rsidRPr="00937D2B">
        <w:rPr>
          <w:rFonts w:cs="Times New Roman"/>
          <w:szCs w:val="24"/>
        </w:rPr>
        <w:t>n</w:t>
      </w:r>
      <w:r w:rsidR="00937D2B">
        <w:rPr>
          <w:rFonts w:cs="Times New Roman"/>
          <w:i/>
          <w:szCs w:val="24"/>
        </w:rPr>
        <w:t xml:space="preserve"> </w:t>
      </w:r>
      <w:r w:rsidR="00937D2B" w:rsidRPr="00937D2B">
        <w:rPr>
          <w:rFonts w:cs="Times New Roman"/>
          <w:i/>
          <w:szCs w:val="24"/>
        </w:rPr>
        <w:fldChar w:fldCharType="begin" w:fldLock="1"/>
      </w:r>
      <w:r w:rsidR="00937D2B" w:rsidRPr="00937D2B">
        <w:rPr>
          <w:rFonts w:cs="Times New Roman"/>
          <w:i/>
          <w:szCs w:val="24"/>
        </w:rPr>
        <w:instrText xml:space="preserve"> REF _Ref24286644 \h  \* MERGEFORMAT </w:instrText>
      </w:r>
      <w:r w:rsidR="00937D2B" w:rsidRPr="00937D2B">
        <w:rPr>
          <w:rFonts w:cs="Times New Roman"/>
          <w:i/>
          <w:szCs w:val="24"/>
        </w:rPr>
      </w:r>
      <w:r w:rsidR="00937D2B" w:rsidRPr="00937D2B">
        <w:rPr>
          <w:rFonts w:cs="Times New Roman"/>
          <w:i/>
          <w:szCs w:val="24"/>
        </w:rPr>
        <w:fldChar w:fldCharType="separate"/>
      </w:r>
      <w:r w:rsidR="00937D2B" w:rsidRPr="00937D2B">
        <w:rPr>
          <w:i/>
          <w:szCs w:val="24"/>
        </w:rPr>
        <w:t xml:space="preserve">Equation </w:t>
      </w:r>
      <w:r w:rsidR="00937D2B" w:rsidRPr="00937D2B">
        <w:rPr>
          <w:i/>
          <w:noProof/>
          <w:szCs w:val="24"/>
        </w:rPr>
        <w:t>4</w:t>
      </w:r>
      <w:r w:rsidR="00937D2B" w:rsidRPr="00937D2B">
        <w:rPr>
          <w:i/>
          <w:szCs w:val="24"/>
        </w:rPr>
        <w:t>.</w:t>
      </w:r>
      <w:r w:rsidR="00937D2B" w:rsidRPr="00937D2B">
        <w:rPr>
          <w:i/>
          <w:noProof/>
          <w:szCs w:val="24"/>
        </w:rPr>
        <w:t>1</w:t>
      </w:r>
      <w:r w:rsidR="00937D2B" w:rsidRPr="00937D2B">
        <w:rPr>
          <w:rFonts w:cs="Times New Roman"/>
          <w:i/>
          <w:szCs w:val="24"/>
        </w:rPr>
        <w:fldChar w:fldCharType="end"/>
      </w:r>
      <w:r w:rsidR="00937D2B">
        <w:rPr>
          <w:rFonts w:cs="Times New Roman"/>
          <w:i/>
          <w:szCs w:val="24"/>
        </w:rPr>
        <w:t xml:space="preserve"> </w:t>
      </w:r>
      <w:r w:rsidR="00937D2B">
        <w:rPr>
          <w:rFonts w:cs="Times New Roman"/>
          <w:szCs w:val="24"/>
        </w:rPr>
        <w:t>-</w:t>
      </w:r>
      <w:r w:rsidR="00937D2B">
        <w:rPr>
          <w:rFonts w:cs="Times New Roman"/>
          <w:i/>
          <w:szCs w:val="24"/>
        </w:rPr>
        <w:t xml:space="preserve"> </w:t>
      </w:r>
      <w:r w:rsidR="00937D2B" w:rsidRPr="00937D2B">
        <w:rPr>
          <w:rFonts w:cs="Times New Roman"/>
          <w:i/>
          <w:szCs w:val="24"/>
        </w:rPr>
        <w:fldChar w:fldCharType="begin" w:fldLock="1"/>
      </w:r>
      <w:r w:rsidR="00937D2B" w:rsidRPr="00937D2B">
        <w:rPr>
          <w:rFonts w:cs="Times New Roman"/>
          <w:i/>
          <w:szCs w:val="24"/>
        </w:rPr>
        <w:instrText xml:space="preserve"> REF _Ref25680333 \h  \* MERGEFORMAT </w:instrText>
      </w:r>
      <w:r w:rsidR="00937D2B" w:rsidRPr="00937D2B">
        <w:rPr>
          <w:rFonts w:cs="Times New Roman"/>
          <w:i/>
          <w:szCs w:val="24"/>
        </w:rPr>
      </w:r>
      <w:r w:rsidR="00937D2B" w:rsidRPr="00937D2B">
        <w:rPr>
          <w:rFonts w:cs="Times New Roman"/>
          <w:i/>
          <w:szCs w:val="24"/>
        </w:rPr>
        <w:fldChar w:fldCharType="separate"/>
      </w:r>
      <w:r w:rsidR="00937D2B" w:rsidRPr="00937D2B">
        <w:rPr>
          <w:i/>
          <w:szCs w:val="24"/>
        </w:rPr>
        <w:t xml:space="preserve">Equation </w:t>
      </w:r>
      <w:r w:rsidR="00937D2B" w:rsidRPr="00937D2B">
        <w:rPr>
          <w:i/>
          <w:noProof/>
          <w:szCs w:val="24"/>
        </w:rPr>
        <w:t>4</w:t>
      </w:r>
      <w:r w:rsidR="00937D2B" w:rsidRPr="00937D2B">
        <w:rPr>
          <w:i/>
          <w:szCs w:val="24"/>
        </w:rPr>
        <w:t>.</w:t>
      </w:r>
      <w:r w:rsidR="00937D2B" w:rsidRPr="00937D2B">
        <w:rPr>
          <w:i/>
          <w:noProof/>
          <w:szCs w:val="24"/>
        </w:rPr>
        <w:t>8</w:t>
      </w:r>
      <w:r w:rsidR="00937D2B" w:rsidRPr="00937D2B">
        <w:rPr>
          <w:rFonts w:cs="Times New Roman"/>
          <w:i/>
          <w:szCs w:val="24"/>
        </w:rPr>
        <w:fldChar w:fldCharType="end"/>
      </w:r>
      <w:r>
        <w:rPr>
          <w:rFonts w:cs="Times New Roman"/>
          <w:szCs w:val="24"/>
        </w:rPr>
        <w:t>. After this, the interaction between the two factors system and dimensionality will be shown and discussed.</w:t>
      </w:r>
      <w:r w:rsidR="00D05B35">
        <w:rPr>
          <w:rFonts w:cs="Times New Roman"/>
          <w:szCs w:val="24"/>
        </w:rPr>
        <w:t xml:space="preserve"> </w:t>
      </w:r>
    </w:p>
    <w:p w14:paraId="14F2C9F9" w14:textId="77777777" w:rsidR="00C077E2" w:rsidRPr="006F631C" w:rsidRDefault="00C077E2" w:rsidP="00C077E2">
      <w:pPr>
        <w:pStyle w:val="Caption"/>
        <w:rPr>
          <w:i w:val="0"/>
          <w:sz w:val="24"/>
          <w:szCs w:val="24"/>
        </w:rPr>
      </w:pPr>
    </w:p>
    <w:tbl>
      <w:tblPr>
        <w:tblStyle w:val="TableGrid"/>
        <w:tblW w:w="0" w:type="auto"/>
        <w:jc w:val="center"/>
        <w:tblLook w:val="04A0" w:firstRow="1" w:lastRow="0" w:firstColumn="1" w:lastColumn="0" w:noHBand="0" w:noVBand="1"/>
      </w:tblPr>
      <w:tblGrid>
        <w:gridCol w:w="1070"/>
        <w:gridCol w:w="1769"/>
        <w:gridCol w:w="1476"/>
        <w:gridCol w:w="1044"/>
      </w:tblGrid>
      <w:tr w:rsidR="00FC501D" w:rsidRPr="00AB0902" w14:paraId="4C8988C8" w14:textId="77777777" w:rsidTr="00FA1A4F">
        <w:trPr>
          <w:trHeight w:val="20"/>
          <w:jc w:val="center"/>
        </w:trPr>
        <w:tc>
          <w:tcPr>
            <w:tcW w:w="1070" w:type="dxa"/>
            <w:shd w:val="clear" w:color="auto" w:fill="E7E6E6" w:themeFill="background2"/>
            <w:noWrap/>
            <w:hideMark/>
          </w:tcPr>
          <w:p w14:paraId="65448A9F" w14:textId="77777777" w:rsidR="00FC501D" w:rsidRPr="00EF145D" w:rsidRDefault="00FC501D" w:rsidP="00FA1A4F">
            <w:pPr>
              <w:jc w:val="center"/>
              <w:rPr>
                <w:rFonts w:cs="Times New Roman"/>
                <w:b/>
                <w:szCs w:val="24"/>
              </w:rPr>
            </w:pPr>
            <w:bookmarkStart w:id="98" w:name="_Ref24276362"/>
            <w:r w:rsidRPr="00EF145D">
              <w:rPr>
                <w:rFonts w:cs="Times New Roman"/>
                <w:b/>
                <w:szCs w:val="24"/>
              </w:rPr>
              <w:t>function</w:t>
            </w:r>
          </w:p>
        </w:tc>
        <w:tc>
          <w:tcPr>
            <w:tcW w:w="1769" w:type="dxa"/>
            <w:shd w:val="clear" w:color="auto" w:fill="E7E6E6" w:themeFill="background2"/>
            <w:noWrap/>
            <w:hideMark/>
          </w:tcPr>
          <w:p w14:paraId="1186DB11" w14:textId="77777777" w:rsidR="00FC501D" w:rsidRPr="00EF145D" w:rsidRDefault="00FC501D" w:rsidP="00FA1A4F">
            <w:pPr>
              <w:jc w:val="center"/>
              <w:rPr>
                <w:rFonts w:cs="Times New Roman"/>
                <w:b/>
                <w:szCs w:val="24"/>
              </w:rPr>
            </w:pPr>
            <w:r w:rsidRPr="00EF145D">
              <w:rPr>
                <w:rFonts w:cs="Times New Roman"/>
                <w:b/>
                <w:szCs w:val="24"/>
              </w:rPr>
              <w:t>system</w:t>
            </w:r>
          </w:p>
        </w:tc>
        <w:tc>
          <w:tcPr>
            <w:tcW w:w="1476" w:type="dxa"/>
            <w:shd w:val="clear" w:color="auto" w:fill="E7E6E6" w:themeFill="background2"/>
            <w:noWrap/>
            <w:hideMark/>
          </w:tcPr>
          <w:p w14:paraId="7D8EE4D4" w14:textId="77777777" w:rsidR="00FC501D" w:rsidRPr="00EF145D" w:rsidRDefault="00FC501D" w:rsidP="00FA1A4F">
            <w:pPr>
              <w:jc w:val="center"/>
              <w:rPr>
                <w:rFonts w:cs="Times New Roman"/>
                <w:b/>
                <w:szCs w:val="24"/>
              </w:rPr>
            </w:pPr>
            <w:r w:rsidRPr="00EF145D">
              <w:rPr>
                <w:rFonts w:cs="Times New Roman"/>
                <w:b/>
                <w:szCs w:val="24"/>
              </w:rPr>
              <w:t>means</w:t>
            </w:r>
          </w:p>
        </w:tc>
        <w:tc>
          <w:tcPr>
            <w:tcW w:w="1044" w:type="dxa"/>
            <w:shd w:val="clear" w:color="auto" w:fill="E7E6E6" w:themeFill="background2"/>
            <w:noWrap/>
            <w:hideMark/>
          </w:tcPr>
          <w:p w14:paraId="6DED880F" w14:textId="77777777" w:rsidR="00FC501D" w:rsidRPr="00EF145D" w:rsidRDefault="00FC501D" w:rsidP="00FA1A4F">
            <w:pPr>
              <w:jc w:val="center"/>
              <w:rPr>
                <w:rFonts w:cs="Times New Roman"/>
                <w:b/>
                <w:szCs w:val="24"/>
              </w:rPr>
            </w:pPr>
            <w:r w:rsidRPr="00EF145D">
              <w:rPr>
                <w:rFonts w:cs="Times New Roman"/>
                <w:b/>
                <w:szCs w:val="24"/>
              </w:rPr>
              <w:t>group</w:t>
            </w:r>
          </w:p>
        </w:tc>
      </w:tr>
      <w:tr w:rsidR="00FC501D" w:rsidRPr="00AB0902" w14:paraId="2C7CD866" w14:textId="77777777" w:rsidTr="00FA1A4F">
        <w:trPr>
          <w:trHeight w:val="20"/>
          <w:jc w:val="center"/>
        </w:trPr>
        <w:tc>
          <w:tcPr>
            <w:tcW w:w="1070" w:type="dxa"/>
            <w:noWrap/>
            <w:hideMark/>
          </w:tcPr>
          <w:p w14:paraId="535138B2" w14:textId="77777777" w:rsidR="00FC501D" w:rsidRPr="00AB0902" w:rsidRDefault="00FC501D" w:rsidP="00FA1A4F">
            <w:pPr>
              <w:jc w:val="center"/>
              <w:rPr>
                <w:rFonts w:cs="Times New Roman"/>
                <w:szCs w:val="24"/>
              </w:rPr>
            </w:pPr>
            <w:r w:rsidRPr="00AB0902">
              <w:rPr>
                <w:rFonts w:cs="Times New Roman"/>
                <w:szCs w:val="24"/>
              </w:rPr>
              <w:t>ackley</w:t>
            </w:r>
          </w:p>
        </w:tc>
        <w:tc>
          <w:tcPr>
            <w:tcW w:w="1769" w:type="dxa"/>
            <w:noWrap/>
            <w:hideMark/>
          </w:tcPr>
          <w:p w14:paraId="6DF8EEE9" w14:textId="77777777" w:rsidR="00FC501D" w:rsidRPr="00AB0902" w:rsidRDefault="00FC501D" w:rsidP="00FA1A4F">
            <w:pPr>
              <w:jc w:val="center"/>
              <w:rPr>
                <w:rFonts w:cs="Times New Roman"/>
                <w:szCs w:val="24"/>
              </w:rPr>
            </w:pPr>
            <w:r>
              <w:rPr>
                <w:rFonts w:cs="Times New Roman"/>
                <w:szCs w:val="24"/>
              </w:rPr>
              <w:t>cma:eh</w:t>
            </w:r>
          </w:p>
        </w:tc>
        <w:tc>
          <w:tcPr>
            <w:tcW w:w="1476" w:type="dxa"/>
            <w:noWrap/>
            <w:hideMark/>
          </w:tcPr>
          <w:p w14:paraId="01F25038" w14:textId="77777777" w:rsidR="00FC501D" w:rsidRPr="00AB0902" w:rsidRDefault="00FC501D" w:rsidP="00FA1A4F">
            <w:pPr>
              <w:jc w:val="center"/>
              <w:rPr>
                <w:rFonts w:cs="Times New Roman"/>
                <w:szCs w:val="24"/>
              </w:rPr>
            </w:pPr>
            <w:r w:rsidRPr="001F0DDD">
              <w:t>0.015111253</w:t>
            </w:r>
          </w:p>
        </w:tc>
        <w:tc>
          <w:tcPr>
            <w:tcW w:w="1044" w:type="dxa"/>
            <w:noWrap/>
            <w:hideMark/>
          </w:tcPr>
          <w:p w14:paraId="47FC134A" w14:textId="77777777" w:rsidR="00FC501D" w:rsidRPr="00AB0902" w:rsidRDefault="00FC501D" w:rsidP="00FA1A4F">
            <w:pPr>
              <w:jc w:val="center"/>
              <w:rPr>
                <w:rFonts w:cs="Times New Roman"/>
                <w:szCs w:val="24"/>
              </w:rPr>
            </w:pPr>
            <w:r>
              <w:rPr>
                <w:rFonts w:cs="Times New Roman"/>
                <w:szCs w:val="24"/>
              </w:rPr>
              <w:t>a</w:t>
            </w:r>
          </w:p>
        </w:tc>
      </w:tr>
      <w:tr w:rsidR="00FC501D" w:rsidRPr="00AB0902" w14:paraId="529427B7" w14:textId="77777777" w:rsidTr="00FA1A4F">
        <w:trPr>
          <w:trHeight w:val="20"/>
          <w:jc w:val="center"/>
        </w:trPr>
        <w:tc>
          <w:tcPr>
            <w:tcW w:w="1070" w:type="dxa"/>
            <w:noWrap/>
            <w:hideMark/>
          </w:tcPr>
          <w:p w14:paraId="4C869BB8" w14:textId="77777777" w:rsidR="00FC501D" w:rsidRPr="00AB0902" w:rsidRDefault="00FC501D" w:rsidP="00FA1A4F">
            <w:pPr>
              <w:jc w:val="center"/>
              <w:rPr>
                <w:rFonts w:cs="Times New Roman"/>
                <w:szCs w:val="24"/>
              </w:rPr>
            </w:pPr>
            <w:r w:rsidRPr="00AB0902">
              <w:rPr>
                <w:rFonts w:cs="Times New Roman"/>
                <w:szCs w:val="24"/>
              </w:rPr>
              <w:t>ackley</w:t>
            </w:r>
          </w:p>
        </w:tc>
        <w:tc>
          <w:tcPr>
            <w:tcW w:w="1769" w:type="dxa"/>
            <w:noWrap/>
            <w:hideMark/>
          </w:tcPr>
          <w:p w14:paraId="6310B370" w14:textId="77777777" w:rsidR="00FC501D" w:rsidRPr="00AB0902" w:rsidRDefault="00FC501D" w:rsidP="00FA1A4F">
            <w:pPr>
              <w:jc w:val="center"/>
              <w:rPr>
                <w:rFonts w:cs="Times New Roman"/>
                <w:szCs w:val="24"/>
              </w:rPr>
            </w:pPr>
            <w:r>
              <w:rPr>
                <w:rFonts w:cs="Times New Roman"/>
                <w:szCs w:val="24"/>
              </w:rPr>
              <w:t>CMA:eh</w:t>
            </w:r>
          </w:p>
        </w:tc>
        <w:tc>
          <w:tcPr>
            <w:tcW w:w="1476" w:type="dxa"/>
            <w:noWrap/>
            <w:hideMark/>
          </w:tcPr>
          <w:p w14:paraId="12C0C87A" w14:textId="77777777" w:rsidR="00FC501D" w:rsidRPr="00AB0902" w:rsidRDefault="00FC501D" w:rsidP="00FA1A4F">
            <w:pPr>
              <w:jc w:val="center"/>
              <w:rPr>
                <w:rFonts w:cs="Times New Roman"/>
                <w:szCs w:val="24"/>
              </w:rPr>
            </w:pPr>
            <w:r w:rsidRPr="001F0DDD">
              <w:t>0.018326322</w:t>
            </w:r>
          </w:p>
        </w:tc>
        <w:tc>
          <w:tcPr>
            <w:tcW w:w="1044" w:type="dxa"/>
            <w:noWrap/>
            <w:hideMark/>
          </w:tcPr>
          <w:p w14:paraId="08D79C4F" w14:textId="77777777" w:rsidR="00FC501D" w:rsidRPr="00AB0902" w:rsidRDefault="00FC501D" w:rsidP="00FA1A4F">
            <w:pPr>
              <w:jc w:val="center"/>
              <w:rPr>
                <w:rFonts w:cs="Times New Roman"/>
                <w:szCs w:val="24"/>
              </w:rPr>
            </w:pPr>
            <w:r>
              <w:rPr>
                <w:rFonts w:cs="Times New Roman"/>
                <w:szCs w:val="24"/>
              </w:rPr>
              <w:t>a</w:t>
            </w:r>
          </w:p>
        </w:tc>
      </w:tr>
      <w:tr w:rsidR="00FC501D" w:rsidRPr="00AB0902" w14:paraId="52D8B7B9" w14:textId="77777777" w:rsidTr="00FA1A4F">
        <w:trPr>
          <w:trHeight w:val="20"/>
          <w:jc w:val="center"/>
        </w:trPr>
        <w:tc>
          <w:tcPr>
            <w:tcW w:w="1070" w:type="dxa"/>
            <w:noWrap/>
            <w:hideMark/>
          </w:tcPr>
          <w:p w14:paraId="18C466FB" w14:textId="77777777" w:rsidR="00FC501D" w:rsidRPr="00AB0902" w:rsidRDefault="00FC501D" w:rsidP="00FA1A4F">
            <w:pPr>
              <w:jc w:val="center"/>
              <w:rPr>
                <w:rFonts w:cs="Times New Roman"/>
                <w:szCs w:val="24"/>
              </w:rPr>
            </w:pPr>
            <w:r w:rsidRPr="00AB0902">
              <w:rPr>
                <w:rFonts w:cs="Times New Roman"/>
                <w:szCs w:val="24"/>
              </w:rPr>
              <w:t>ackley</w:t>
            </w:r>
          </w:p>
        </w:tc>
        <w:tc>
          <w:tcPr>
            <w:tcW w:w="1769" w:type="dxa"/>
            <w:noWrap/>
            <w:hideMark/>
          </w:tcPr>
          <w:p w14:paraId="41AF7A4F" w14:textId="77777777" w:rsidR="00FC501D" w:rsidRPr="00AB0902" w:rsidRDefault="00FC501D" w:rsidP="00FA1A4F">
            <w:pPr>
              <w:jc w:val="center"/>
              <w:rPr>
                <w:rFonts w:cs="Times New Roman"/>
                <w:szCs w:val="24"/>
              </w:rPr>
            </w:pPr>
            <w:r>
              <w:rPr>
                <w:rFonts w:cs="Times New Roman"/>
                <w:szCs w:val="24"/>
              </w:rPr>
              <w:t>CMA-ES</w:t>
            </w:r>
          </w:p>
        </w:tc>
        <w:tc>
          <w:tcPr>
            <w:tcW w:w="1476" w:type="dxa"/>
            <w:noWrap/>
            <w:hideMark/>
          </w:tcPr>
          <w:p w14:paraId="03F3FB59" w14:textId="77777777" w:rsidR="00FC501D" w:rsidRPr="00AB0902" w:rsidRDefault="00FC501D" w:rsidP="00FA1A4F">
            <w:pPr>
              <w:jc w:val="center"/>
              <w:rPr>
                <w:rFonts w:cs="Times New Roman"/>
                <w:szCs w:val="24"/>
              </w:rPr>
            </w:pPr>
            <w:r w:rsidRPr="001F0DDD">
              <w:t>0.045523428</w:t>
            </w:r>
          </w:p>
        </w:tc>
        <w:tc>
          <w:tcPr>
            <w:tcW w:w="1044" w:type="dxa"/>
            <w:noWrap/>
            <w:hideMark/>
          </w:tcPr>
          <w:p w14:paraId="41FE4638" w14:textId="77777777" w:rsidR="00FC501D" w:rsidRPr="00AB0902" w:rsidRDefault="00FC501D" w:rsidP="00FA1A4F">
            <w:pPr>
              <w:jc w:val="center"/>
              <w:rPr>
                <w:rFonts w:cs="Times New Roman"/>
                <w:szCs w:val="24"/>
              </w:rPr>
            </w:pPr>
            <w:r>
              <w:rPr>
                <w:rFonts w:cs="Times New Roman"/>
                <w:szCs w:val="24"/>
              </w:rPr>
              <w:t>b</w:t>
            </w:r>
          </w:p>
        </w:tc>
      </w:tr>
      <w:tr w:rsidR="00FC501D" w:rsidRPr="00AB0902" w14:paraId="32DC201C" w14:textId="77777777" w:rsidTr="00FA1A4F">
        <w:trPr>
          <w:trHeight w:val="20"/>
          <w:jc w:val="center"/>
        </w:trPr>
        <w:tc>
          <w:tcPr>
            <w:tcW w:w="1070" w:type="dxa"/>
            <w:noWrap/>
            <w:hideMark/>
          </w:tcPr>
          <w:p w14:paraId="5F0D04D4" w14:textId="77777777" w:rsidR="00FC501D" w:rsidRPr="00AB0902" w:rsidRDefault="00FC501D" w:rsidP="00FA1A4F">
            <w:pPr>
              <w:jc w:val="center"/>
              <w:rPr>
                <w:rFonts w:cs="Times New Roman"/>
                <w:szCs w:val="24"/>
              </w:rPr>
            </w:pPr>
            <w:r w:rsidRPr="00AB0902">
              <w:rPr>
                <w:rFonts w:cs="Times New Roman"/>
                <w:szCs w:val="24"/>
              </w:rPr>
              <w:t>ackley</w:t>
            </w:r>
          </w:p>
        </w:tc>
        <w:tc>
          <w:tcPr>
            <w:tcW w:w="1769" w:type="dxa"/>
            <w:noWrap/>
            <w:hideMark/>
          </w:tcPr>
          <w:p w14:paraId="117F23F1" w14:textId="77777777" w:rsidR="00FC501D" w:rsidRPr="00AB0902" w:rsidRDefault="00FC501D" w:rsidP="00FA1A4F">
            <w:pPr>
              <w:jc w:val="center"/>
              <w:rPr>
                <w:rFonts w:cs="Times New Roman"/>
                <w:szCs w:val="24"/>
              </w:rPr>
            </w:pPr>
            <w:r>
              <w:rPr>
                <w:rFonts w:cs="Times New Roman"/>
                <w:szCs w:val="24"/>
              </w:rPr>
              <w:t>cma:EH</w:t>
            </w:r>
          </w:p>
        </w:tc>
        <w:tc>
          <w:tcPr>
            <w:tcW w:w="1476" w:type="dxa"/>
            <w:noWrap/>
            <w:hideMark/>
          </w:tcPr>
          <w:p w14:paraId="55928FBE" w14:textId="77777777" w:rsidR="00FC501D" w:rsidRPr="00AB0902" w:rsidRDefault="00FC501D" w:rsidP="00FA1A4F">
            <w:pPr>
              <w:jc w:val="center"/>
              <w:rPr>
                <w:rFonts w:cs="Times New Roman"/>
                <w:szCs w:val="24"/>
              </w:rPr>
            </w:pPr>
            <w:r w:rsidRPr="001F0DDD">
              <w:t>0.050402009</w:t>
            </w:r>
          </w:p>
        </w:tc>
        <w:tc>
          <w:tcPr>
            <w:tcW w:w="1044" w:type="dxa"/>
            <w:noWrap/>
            <w:hideMark/>
          </w:tcPr>
          <w:p w14:paraId="72A158E4" w14:textId="77777777" w:rsidR="00FC501D" w:rsidRPr="00AB0902" w:rsidRDefault="00FC501D" w:rsidP="00FA1A4F">
            <w:pPr>
              <w:jc w:val="center"/>
              <w:rPr>
                <w:rFonts w:cs="Times New Roman"/>
                <w:szCs w:val="24"/>
              </w:rPr>
            </w:pPr>
            <w:r>
              <w:rPr>
                <w:rFonts w:cs="Times New Roman"/>
                <w:szCs w:val="24"/>
              </w:rPr>
              <w:t>bc</w:t>
            </w:r>
          </w:p>
        </w:tc>
      </w:tr>
      <w:tr w:rsidR="00FC501D" w:rsidRPr="00AB0902" w14:paraId="6CBE120F" w14:textId="77777777" w:rsidTr="00FA1A4F">
        <w:trPr>
          <w:trHeight w:val="20"/>
          <w:jc w:val="center"/>
        </w:trPr>
        <w:tc>
          <w:tcPr>
            <w:tcW w:w="1070" w:type="dxa"/>
            <w:noWrap/>
            <w:hideMark/>
          </w:tcPr>
          <w:p w14:paraId="41C8A09F" w14:textId="77777777" w:rsidR="00FC501D" w:rsidRPr="00AB0902" w:rsidRDefault="00FC501D" w:rsidP="00FA1A4F">
            <w:pPr>
              <w:jc w:val="center"/>
              <w:rPr>
                <w:rFonts w:cs="Times New Roman"/>
                <w:szCs w:val="24"/>
              </w:rPr>
            </w:pPr>
            <w:r w:rsidRPr="00AB0902">
              <w:rPr>
                <w:rFonts w:cs="Times New Roman"/>
                <w:szCs w:val="24"/>
              </w:rPr>
              <w:t>ackley</w:t>
            </w:r>
          </w:p>
        </w:tc>
        <w:tc>
          <w:tcPr>
            <w:tcW w:w="1769" w:type="dxa"/>
            <w:noWrap/>
            <w:hideMark/>
          </w:tcPr>
          <w:p w14:paraId="48C6D46B" w14:textId="77777777" w:rsidR="00FC501D" w:rsidRPr="00AB0902" w:rsidRDefault="00FC501D" w:rsidP="00FA1A4F">
            <w:pPr>
              <w:jc w:val="center"/>
              <w:rPr>
                <w:rFonts w:cs="Times New Roman"/>
                <w:szCs w:val="24"/>
              </w:rPr>
            </w:pPr>
            <w:r>
              <w:rPr>
                <w:rFonts w:cs="Times New Roman"/>
                <w:szCs w:val="24"/>
              </w:rPr>
              <w:t>EH</w:t>
            </w:r>
          </w:p>
        </w:tc>
        <w:tc>
          <w:tcPr>
            <w:tcW w:w="1476" w:type="dxa"/>
            <w:noWrap/>
            <w:hideMark/>
          </w:tcPr>
          <w:p w14:paraId="0ECFF2DA" w14:textId="77777777" w:rsidR="00FC501D" w:rsidRPr="00AB0902" w:rsidRDefault="00FC501D" w:rsidP="00FA1A4F">
            <w:pPr>
              <w:jc w:val="center"/>
              <w:rPr>
                <w:rFonts w:cs="Times New Roman"/>
                <w:szCs w:val="24"/>
              </w:rPr>
            </w:pPr>
            <w:r w:rsidRPr="001F0DDD">
              <w:t>0.17258676</w:t>
            </w:r>
          </w:p>
        </w:tc>
        <w:tc>
          <w:tcPr>
            <w:tcW w:w="1044" w:type="dxa"/>
            <w:noWrap/>
            <w:hideMark/>
          </w:tcPr>
          <w:p w14:paraId="5AA450D6" w14:textId="77777777" w:rsidR="00FC501D" w:rsidRPr="00AB0902" w:rsidRDefault="00FC501D" w:rsidP="00FA1A4F">
            <w:pPr>
              <w:jc w:val="center"/>
              <w:rPr>
                <w:rFonts w:cs="Times New Roman"/>
                <w:szCs w:val="24"/>
              </w:rPr>
            </w:pPr>
            <w:r>
              <w:rPr>
                <w:rFonts w:cs="Times New Roman"/>
                <w:szCs w:val="24"/>
              </w:rPr>
              <w:t>d</w:t>
            </w:r>
          </w:p>
        </w:tc>
      </w:tr>
    </w:tbl>
    <w:p w14:paraId="4F9D6BFC" w14:textId="77777777" w:rsidR="00FC501D" w:rsidRPr="00FC501D" w:rsidRDefault="00FC501D" w:rsidP="00C077E2">
      <w:pPr>
        <w:pStyle w:val="Caption"/>
        <w:jc w:val="center"/>
        <w:rPr>
          <w:i w:val="0"/>
          <w:sz w:val="24"/>
          <w:szCs w:val="24"/>
        </w:rPr>
      </w:pPr>
    </w:p>
    <w:p w14:paraId="07E7F628" w14:textId="3BED578B" w:rsidR="00D60F52" w:rsidRDefault="00C077E2" w:rsidP="00C077E2">
      <w:pPr>
        <w:pStyle w:val="Caption"/>
        <w:jc w:val="center"/>
        <w:rPr>
          <w:i w:val="0"/>
          <w:sz w:val="24"/>
          <w:szCs w:val="24"/>
        </w:rPr>
      </w:pPr>
      <w:bookmarkStart w:id="99" w:name="_Toc27410601"/>
      <w:r w:rsidRPr="005307D2">
        <w:rPr>
          <w:sz w:val="24"/>
          <w:szCs w:val="24"/>
        </w:rPr>
        <w:t xml:space="preserve">Table </w:t>
      </w:r>
      <w:r w:rsidR="00591437">
        <w:rPr>
          <w:sz w:val="24"/>
          <w:szCs w:val="24"/>
        </w:rPr>
        <w:fldChar w:fldCharType="begin" w:fldLock="1"/>
      </w:r>
      <w:r w:rsidR="00591437">
        <w:rPr>
          <w:sz w:val="24"/>
          <w:szCs w:val="24"/>
        </w:rPr>
        <w:instrText xml:space="preserve"> STYLEREF 1 \s </w:instrText>
      </w:r>
      <w:r w:rsidR="00591437">
        <w:rPr>
          <w:sz w:val="24"/>
          <w:szCs w:val="24"/>
        </w:rPr>
        <w:fldChar w:fldCharType="separate"/>
      </w:r>
      <w:r w:rsidR="00591437">
        <w:rPr>
          <w:noProof/>
          <w:sz w:val="24"/>
          <w:szCs w:val="24"/>
        </w:rPr>
        <w:t>5</w:t>
      </w:r>
      <w:r w:rsidR="00591437">
        <w:rPr>
          <w:sz w:val="24"/>
          <w:szCs w:val="24"/>
        </w:rPr>
        <w:fldChar w:fldCharType="end"/>
      </w:r>
      <w:r w:rsidR="00591437">
        <w:rPr>
          <w:sz w:val="24"/>
          <w:szCs w:val="24"/>
        </w:rPr>
        <w:t>.</w:t>
      </w:r>
      <w:r w:rsidR="00591437">
        <w:rPr>
          <w:sz w:val="24"/>
          <w:szCs w:val="24"/>
        </w:rPr>
        <w:fldChar w:fldCharType="begin" w:fldLock="1"/>
      </w:r>
      <w:r w:rsidR="00591437">
        <w:rPr>
          <w:sz w:val="24"/>
          <w:szCs w:val="24"/>
        </w:rPr>
        <w:instrText xml:space="preserve"> SEQ Table \* ARABIC \s 1 </w:instrText>
      </w:r>
      <w:r w:rsidR="00591437">
        <w:rPr>
          <w:sz w:val="24"/>
          <w:szCs w:val="24"/>
        </w:rPr>
        <w:fldChar w:fldCharType="separate"/>
      </w:r>
      <w:r w:rsidR="00591437">
        <w:rPr>
          <w:noProof/>
          <w:sz w:val="24"/>
          <w:szCs w:val="24"/>
        </w:rPr>
        <w:t>3</w:t>
      </w:r>
      <w:r w:rsidR="00591437">
        <w:rPr>
          <w:sz w:val="24"/>
          <w:szCs w:val="24"/>
        </w:rPr>
        <w:fldChar w:fldCharType="end"/>
      </w:r>
      <w:bookmarkEnd w:id="98"/>
      <w:r w:rsidRPr="00C077E2">
        <w:rPr>
          <w:i w:val="0"/>
          <w:sz w:val="24"/>
          <w:szCs w:val="24"/>
        </w:rPr>
        <w:t xml:space="preserve"> – </w:t>
      </w:r>
      <w:r w:rsidR="005307D2">
        <w:rPr>
          <w:i w:val="0"/>
          <w:sz w:val="24"/>
          <w:szCs w:val="24"/>
        </w:rPr>
        <w:t>System performance on Ackley</w:t>
      </w:r>
      <w:bookmarkEnd w:id="99"/>
    </w:p>
    <w:p w14:paraId="63F66610" w14:textId="77777777" w:rsidR="00C077E2" w:rsidRPr="00C077E2" w:rsidRDefault="00C077E2" w:rsidP="00C077E2"/>
    <w:p w14:paraId="5AF70ED3" w14:textId="3433488C" w:rsidR="00D60F52" w:rsidRDefault="009947F1" w:rsidP="008D5386">
      <w:r>
        <w:t>From</w:t>
      </w:r>
      <w:r w:rsidR="006F631C">
        <w:rPr>
          <w:i/>
        </w:rPr>
        <w:t xml:space="preserve"> </w:t>
      </w:r>
      <w:r w:rsidR="006F631C" w:rsidRPr="006F631C">
        <w:rPr>
          <w:i/>
        </w:rPr>
        <w:fldChar w:fldCharType="begin" w:fldLock="1"/>
      </w:r>
      <w:r w:rsidR="006F631C" w:rsidRPr="006F631C">
        <w:rPr>
          <w:i/>
        </w:rPr>
        <w:instrText xml:space="preserve"> REF _Ref24276362 \h  \* MERGEFORMAT </w:instrText>
      </w:r>
      <w:r w:rsidR="006F631C" w:rsidRPr="006F631C">
        <w:rPr>
          <w:i/>
        </w:rPr>
      </w:r>
      <w:r w:rsidR="006F631C" w:rsidRPr="006F631C">
        <w:rPr>
          <w:i/>
        </w:rPr>
        <w:fldChar w:fldCharType="separate"/>
      </w:r>
      <w:r w:rsidR="006F631C" w:rsidRPr="006F631C">
        <w:rPr>
          <w:i/>
          <w:szCs w:val="24"/>
        </w:rPr>
        <w:t xml:space="preserve">Table </w:t>
      </w:r>
      <w:r w:rsidR="006F631C" w:rsidRPr="006F631C">
        <w:rPr>
          <w:i/>
          <w:noProof/>
          <w:szCs w:val="24"/>
        </w:rPr>
        <w:t>5</w:t>
      </w:r>
      <w:r w:rsidR="006F631C" w:rsidRPr="006F631C">
        <w:rPr>
          <w:i/>
          <w:szCs w:val="24"/>
        </w:rPr>
        <w:t>.</w:t>
      </w:r>
      <w:r w:rsidR="006F631C" w:rsidRPr="006F631C">
        <w:rPr>
          <w:i/>
          <w:noProof/>
          <w:szCs w:val="24"/>
        </w:rPr>
        <w:t>3</w:t>
      </w:r>
      <w:r w:rsidR="006F631C" w:rsidRPr="006F631C">
        <w:rPr>
          <w:i/>
        </w:rPr>
        <w:fldChar w:fldCharType="end"/>
      </w:r>
      <w:r>
        <w:t>, it is shown that the performance of the Ackley function shadows the main effects shown in</w:t>
      </w:r>
      <w:r w:rsidR="006F631C">
        <w:rPr>
          <w:i/>
        </w:rPr>
        <w:t xml:space="preserve"> </w:t>
      </w:r>
      <w:r w:rsidR="006F631C" w:rsidRPr="006F631C">
        <w:rPr>
          <w:i/>
        </w:rPr>
        <w:fldChar w:fldCharType="begin" w:fldLock="1"/>
      </w:r>
      <w:r w:rsidR="006F631C" w:rsidRPr="006F631C">
        <w:rPr>
          <w:i/>
        </w:rPr>
        <w:instrText xml:space="preserve"> REF _Ref27208327 \h  \* MERGEFORMAT </w:instrText>
      </w:r>
      <w:r w:rsidR="006F631C" w:rsidRPr="006F631C">
        <w:rPr>
          <w:i/>
        </w:rPr>
      </w:r>
      <w:r w:rsidR="006F631C" w:rsidRPr="006F631C">
        <w:rPr>
          <w:i/>
        </w:rPr>
        <w:fldChar w:fldCharType="separate"/>
      </w:r>
      <w:r w:rsidR="006F631C" w:rsidRPr="006F631C">
        <w:rPr>
          <w:i/>
        </w:rPr>
        <w:t xml:space="preserve">Table </w:t>
      </w:r>
      <w:r w:rsidR="006F631C" w:rsidRPr="006F631C">
        <w:rPr>
          <w:i/>
          <w:noProof/>
        </w:rPr>
        <w:t>5</w:t>
      </w:r>
      <w:r w:rsidR="006F631C" w:rsidRPr="006F631C">
        <w:rPr>
          <w:i/>
        </w:rPr>
        <w:t>.</w:t>
      </w:r>
      <w:r w:rsidR="006F631C" w:rsidRPr="006F631C">
        <w:rPr>
          <w:i/>
          <w:noProof/>
        </w:rPr>
        <w:t>2</w:t>
      </w:r>
      <w:r w:rsidR="006F631C" w:rsidRPr="006F631C">
        <w:rPr>
          <w:i/>
        </w:rPr>
        <w:fldChar w:fldCharType="end"/>
      </w:r>
      <w:r>
        <w:t xml:space="preserve">. The dualcenter systems with equal ratios and favouring the main center performed better than </w:t>
      </w:r>
      <w:r w:rsidR="006F631C">
        <w:t>CMA-</w:t>
      </w:r>
      <w:r>
        <w:t>ES</w:t>
      </w:r>
      <w:r w:rsidR="00B30F3A">
        <w:t xml:space="preserve">, while the dualcenter system with ratios strictly </w:t>
      </w:r>
      <w:r w:rsidR="00F0701E">
        <w:t>favouring</w:t>
      </w:r>
      <w:r w:rsidR="00B30F3A">
        <w:t xml:space="preserve"> the elite center </w:t>
      </w:r>
      <w:r w:rsidR="00750C2F">
        <w:t xml:space="preserve">(EH) </w:t>
      </w:r>
      <w:r w:rsidR="00B30F3A">
        <w:t>performed worse than</w:t>
      </w:r>
      <w:r w:rsidR="006F631C">
        <w:t xml:space="preserve"> </w:t>
      </w:r>
      <w:r w:rsidR="00B30F3A">
        <w:t xml:space="preserve">CMA-ES. </w:t>
      </w:r>
    </w:p>
    <w:tbl>
      <w:tblPr>
        <w:tblStyle w:val="TableGrid"/>
        <w:tblW w:w="0" w:type="auto"/>
        <w:jc w:val="center"/>
        <w:tblLook w:val="04A0" w:firstRow="1" w:lastRow="0" w:firstColumn="1" w:lastColumn="0" w:noHBand="0" w:noVBand="1"/>
      </w:tblPr>
      <w:tblGrid>
        <w:gridCol w:w="1255"/>
        <w:gridCol w:w="1792"/>
        <w:gridCol w:w="1476"/>
        <w:gridCol w:w="1243"/>
      </w:tblGrid>
      <w:tr w:rsidR="00FC501D" w:rsidRPr="00D05B35" w14:paraId="3DCB25EF" w14:textId="77777777" w:rsidTr="00093640">
        <w:trPr>
          <w:trHeight w:val="20"/>
          <w:jc w:val="center"/>
        </w:trPr>
        <w:tc>
          <w:tcPr>
            <w:tcW w:w="1255" w:type="dxa"/>
            <w:shd w:val="clear" w:color="auto" w:fill="E7E6E6" w:themeFill="background2"/>
            <w:noWrap/>
          </w:tcPr>
          <w:p w14:paraId="7C987E3A" w14:textId="77777777" w:rsidR="00FC501D" w:rsidRPr="00F0701E" w:rsidRDefault="00FC501D" w:rsidP="00F0701E">
            <w:pPr>
              <w:rPr>
                <w:b/>
              </w:rPr>
            </w:pPr>
            <w:r>
              <w:rPr>
                <w:b/>
              </w:rPr>
              <w:t>function</w:t>
            </w:r>
          </w:p>
        </w:tc>
        <w:tc>
          <w:tcPr>
            <w:tcW w:w="1792" w:type="dxa"/>
            <w:shd w:val="clear" w:color="auto" w:fill="E7E6E6" w:themeFill="background2"/>
            <w:noWrap/>
          </w:tcPr>
          <w:p w14:paraId="012F6DFC" w14:textId="77777777" w:rsidR="00FC501D" w:rsidRPr="00F0701E" w:rsidRDefault="00FC501D" w:rsidP="00F0701E">
            <w:pPr>
              <w:rPr>
                <w:b/>
              </w:rPr>
            </w:pPr>
            <w:r>
              <w:rPr>
                <w:b/>
              </w:rPr>
              <w:t>system</w:t>
            </w:r>
          </w:p>
        </w:tc>
        <w:tc>
          <w:tcPr>
            <w:tcW w:w="1476" w:type="dxa"/>
            <w:shd w:val="clear" w:color="auto" w:fill="E7E6E6" w:themeFill="background2"/>
            <w:noWrap/>
          </w:tcPr>
          <w:p w14:paraId="5D4ADC37" w14:textId="77777777" w:rsidR="00FC501D" w:rsidRPr="00F0701E" w:rsidRDefault="00FC501D" w:rsidP="00F0701E">
            <w:pPr>
              <w:rPr>
                <w:b/>
              </w:rPr>
            </w:pPr>
            <w:r>
              <w:rPr>
                <w:b/>
              </w:rPr>
              <w:t>means</w:t>
            </w:r>
          </w:p>
        </w:tc>
        <w:tc>
          <w:tcPr>
            <w:tcW w:w="1243" w:type="dxa"/>
            <w:shd w:val="clear" w:color="auto" w:fill="E7E6E6" w:themeFill="background2"/>
            <w:noWrap/>
          </w:tcPr>
          <w:p w14:paraId="1BEF137B" w14:textId="77777777" w:rsidR="00FC501D" w:rsidRPr="00F0701E" w:rsidRDefault="00FC501D" w:rsidP="00F0701E">
            <w:pPr>
              <w:rPr>
                <w:b/>
              </w:rPr>
            </w:pPr>
            <w:r>
              <w:rPr>
                <w:b/>
              </w:rPr>
              <w:t>group</w:t>
            </w:r>
          </w:p>
        </w:tc>
      </w:tr>
      <w:tr w:rsidR="00FC501D" w:rsidRPr="00D05B35" w14:paraId="3AD84F7B" w14:textId="77777777" w:rsidTr="00093640">
        <w:trPr>
          <w:trHeight w:val="20"/>
          <w:jc w:val="center"/>
        </w:trPr>
        <w:tc>
          <w:tcPr>
            <w:tcW w:w="1255" w:type="dxa"/>
            <w:noWrap/>
            <w:hideMark/>
          </w:tcPr>
          <w:p w14:paraId="6650FC11" w14:textId="77777777" w:rsidR="00FC501D" w:rsidRPr="00D05B35" w:rsidRDefault="00FC501D" w:rsidP="00EF145D">
            <w:pPr>
              <w:jc w:val="center"/>
            </w:pPr>
            <w:r w:rsidRPr="00D05B35">
              <w:t>griewank</w:t>
            </w:r>
          </w:p>
        </w:tc>
        <w:tc>
          <w:tcPr>
            <w:tcW w:w="1792" w:type="dxa"/>
            <w:noWrap/>
            <w:hideMark/>
          </w:tcPr>
          <w:p w14:paraId="4BE2FB01" w14:textId="55BA944E" w:rsidR="00FC501D" w:rsidRPr="00D05B35" w:rsidRDefault="00FC501D" w:rsidP="00EF145D">
            <w:pPr>
              <w:jc w:val="center"/>
            </w:pPr>
            <w:r>
              <w:t>cma:eh</w:t>
            </w:r>
          </w:p>
        </w:tc>
        <w:tc>
          <w:tcPr>
            <w:tcW w:w="1476" w:type="dxa"/>
            <w:noWrap/>
            <w:hideMark/>
          </w:tcPr>
          <w:p w14:paraId="53C0AE02" w14:textId="77777777" w:rsidR="00FC501D" w:rsidRPr="00D05B35" w:rsidRDefault="00FC501D" w:rsidP="00EF145D">
            <w:pPr>
              <w:jc w:val="center"/>
            </w:pPr>
            <w:r w:rsidRPr="00E46F8E">
              <w:t>0.000179814</w:t>
            </w:r>
          </w:p>
        </w:tc>
        <w:tc>
          <w:tcPr>
            <w:tcW w:w="1243" w:type="dxa"/>
            <w:noWrap/>
            <w:hideMark/>
          </w:tcPr>
          <w:p w14:paraId="21E0743F" w14:textId="48B3558C" w:rsidR="00FC501D" w:rsidRPr="00D05B35" w:rsidRDefault="00FC501D" w:rsidP="00EF145D">
            <w:pPr>
              <w:jc w:val="center"/>
            </w:pPr>
            <w:r>
              <w:t>a</w:t>
            </w:r>
          </w:p>
        </w:tc>
      </w:tr>
      <w:tr w:rsidR="00FC501D" w:rsidRPr="00D05B35" w14:paraId="1EADDC56" w14:textId="77777777" w:rsidTr="00093640">
        <w:trPr>
          <w:trHeight w:val="20"/>
          <w:jc w:val="center"/>
        </w:trPr>
        <w:tc>
          <w:tcPr>
            <w:tcW w:w="1255" w:type="dxa"/>
            <w:noWrap/>
            <w:hideMark/>
          </w:tcPr>
          <w:p w14:paraId="698DDD13" w14:textId="77777777" w:rsidR="00FC501D" w:rsidRPr="00D05B35" w:rsidRDefault="00FC501D" w:rsidP="00EF145D">
            <w:pPr>
              <w:jc w:val="center"/>
            </w:pPr>
            <w:r w:rsidRPr="00D05B35">
              <w:t>griewank</w:t>
            </w:r>
          </w:p>
        </w:tc>
        <w:tc>
          <w:tcPr>
            <w:tcW w:w="1792" w:type="dxa"/>
            <w:noWrap/>
            <w:hideMark/>
          </w:tcPr>
          <w:p w14:paraId="02670629" w14:textId="24DE87C8" w:rsidR="00FC501D" w:rsidRPr="00D05B35" w:rsidRDefault="00FC501D" w:rsidP="00EF145D">
            <w:pPr>
              <w:jc w:val="center"/>
            </w:pPr>
            <w:r>
              <w:t>CMA:eh</w:t>
            </w:r>
          </w:p>
        </w:tc>
        <w:tc>
          <w:tcPr>
            <w:tcW w:w="1476" w:type="dxa"/>
            <w:noWrap/>
            <w:hideMark/>
          </w:tcPr>
          <w:p w14:paraId="06E63981" w14:textId="77777777" w:rsidR="00FC501D" w:rsidRPr="00D05B35" w:rsidRDefault="00FC501D" w:rsidP="00EF145D">
            <w:pPr>
              <w:jc w:val="center"/>
            </w:pPr>
            <w:r w:rsidRPr="00E46F8E">
              <w:t>0.000196035</w:t>
            </w:r>
          </w:p>
        </w:tc>
        <w:tc>
          <w:tcPr>
            <w:tcW w:w="1243" w:type="dxa"/>
            <w:noWrap/>
            <w:hideMark/>
          </w:tcPr>
          <w:p w14:paraId="4938AF67" w14:textId="2F9850B9" w:rsidR="00FC501D" w:rsidRPr="00D05B35" w:rsidRDefault="00FC501D" w:rsidP="00EF145D">
            <w:pPr>
              <w:jc w:val="center"/>
            </w:pPr>
            <w:r>
              <w:t>ab</w:t>
            </w:r>
          </w:p>
        </w:tc>
      </w:tr>
      <w:tr w:rsidR="00FC501D" w:rsidRPr="00D05B35" w14:paraId="104AE91E" w14:textId="77777777" w:rsidTr="00093640">
        <w:trPr>
          <w:trHeight w:val="20"/>
          <w:jc w:val="center"/>
        </w:trPr>
        <w:tc>
          <w:tcPr>
            <w:tcW w:w="1255" w:type="dxa"/>
            <w:noWrap/>
            <w:hideMark/>
          </w:tcPr>
          <w:p w14:paraId="0BBB7EC1" w14:textId="77777777" w:rsidR="00FC501D" w:rsidRPr="00D05B35" w:rsidRDefault="00FC501D" w:rsidP="00EF145D">
            <w:pPr>
              <w:jc w:val="center"/>
            </w:pPr>
            <w:r w:rsidRPr="00D05B35">
              <w:t>griewank</w:t>
            </w:r>
          </w:p>
        </w:tc>
        <w:tc>
          <w:tcPr>
            <w:tcW w:w="1792" w:type="dxa"/>
            <w:noWrap/>
            <w:hideMark/>
          </w:tcPr>
          <w:p w14:paraId="32FA5A20" w14:textId="1F770F72" w:rsidR="00FC501D" w:rsidRPr="00D05B35" w:rsidRDefault="00FC501D" w:rsidP="00EF145D">
            <w:pPr>
              <w:jc w:val="center"/>
            </w:pPr>
            <w:r>
              <w:t>cma:EH</w:t>
            </w:r>
          </w:p>
        </w:tc>
        <w:tc>
          <w:tcPr>
            <w:tcW w:w="1476" w:type="dxa"/>
            <w:noWrap/>
            <w:hideMark/>
          </w:tcPr>
          <w:p w14:paraId="4B484087" w14:textId="77777777" w:rsidR="00FC501D" w:rsidRPr="00D05B35" w:rsidRDefault="00FC501D" w:rsidP="00EF145D">
            <w:pPr>
              <w:jc w:val="center"/>
            </w:pPr>
            <w:r w:rsidRPr="00E46F8E">
              <w:t>0.000599728</w:t>
            </w:r>
          </w:p>
        </w:tc>
        <w:tc>
          <w:tcPr>
            <w:tcW w:w="1243" w:type="dxa"/>
            <w:noWrap/>
            <w:hideMark/>
          </w:tcPr>
          <w:p w14:paraId="2DE04885" w14:textId="295FC149" w:rsidR="00FC501D" w:rsidRPr="00D05B35" w:rsidRDefault="00FC501D" w:rsidP="00EF145D">
            <w:pPr>
              <w:jc w:val="center"/>
            </w:pPr>
            <w:r>
              <w:t>cd</w:t>
            </w:r>
          </w:p>
        </w:tc>
      </w:tr>
      <w:tr w:rsidR="00FC501D" w:rsidRPr="00D05B35" w14:paraId="430F1A10" w14:textId="77777777" w:rsidTr="00093640">
        <w:trPr>
          <w:trHeight w:val="20"/>
          <w:jc w:val="center"/>
        </w:trPr>
        <w:tc>
          <w:tcPr>
            <w:tcW w:w="1255" w:type="dxa"/>
            <w:noWrap/>
            <w:hideMark/>
          </w:tcPr>
          <w:p w14:paraId="24DDCC5D" w14:textId="77777777" w:rsidR="00FC501D" w:rsidRPr="00D05B35" w:rsidRDefault="00FC501D" w:rsidP="00EF145D">
            <w:pPr>
              <w:jc w:val="center"/>
            </w:pPr>
            <w:r w:rsidRPr="00D05B35">
              <w:t>griewank</w:t>
            </w:r>
          </w:p>
        </w:tc>
        <w:tc>
          <w:tcPr>
            <w:tcW w:w="1792" w:type="dxa"/>
            <w:noWrap/>
            <w:hideMark/>
          </w:tcPr>
          <w:p w14:paraId="6BF5C28E" w14:textId="31C5CF04" w:rsidR="00FC501D" w:rsidRPr="00D05B35" w:rsidRDefault="00FC501D" w:rsidP="00EF145D">
            <w:pPr>
              <w:jc w:val="center"/>
            </w:pPr>
            <w:r>
              <w:t>CMA-ES</w:t>
            </w:r>
          </w:p>
        </w:tc>
        <w:tc>
          <w:tcPr>
            <w:tcW w:w="1476" w:type="dxa"/>
            <w:noWrap/>
            <w:hideMark/>
          </w:tcPr>
          <w:p w14:paraId="48C2D892" w14:textId="77777777" w:rsidR="00FC501D" w:rsidRPr="00D05B35" w:rsidRDefault="00FC501D" w:rsidP="00EF145D">
            <w:pPr>
              <w:jc w:val="center"/>
            </w:pPr>
            <w:r w:rsidRPr="00E46F8E">
              <w:t>0.00111369</w:t>
            </w:r>
          </w:p>
        </w:tc>
        <w:tc>
          <w:tcPr>
            <w:tcW w:w="1243" w:type="dxa"/>
            <w:noWrap/>
            <w:hideMark/>
          </w:tcPr>
          <w:p w14:paraId="75FB4190" w14:textId="282C2011" w:rsidR="00FC501D" w:rsidRPr="00D05B35" w:rsidRDefault="00FC501D" w:rsidP="00EF145D">
            <w:pPr>
              <w:jc w:val="center"/>
            </w:pPr>
            <w:r>
              <w:t>d</w:t>
            </w:r>
          </w:p>
        </w:tc>
      </w:tr>
      <w:tr w:rsidR="00FC501D" w:rsidRPr="00D05B35" w14:paraId="20760C9D" w14:textId="77777777" w:rsidTr="00093640">
        <w:trPr>
          <w:trHeight w:val="20"/>
          <w:jc w:val="center"/>
        </w:trPr>
        <w:tc>
          <w:tcPr>
            <w:tcW w:w="1255" w:type="dxa"/>
            <w:noWrap/>
            <w:hideMark/>
          </w:tcPr>
          <w:p w14:paraId="3567AF41" w14:textId="77777777" w:rsidR="00FC501D" w:rsidRPr="00D05B35" w:rsidRDefault="00FC501D" w:rsidP="00EF145D">
            <w:pPr>
              <w:jc w:val="center"/>
            </w:pPr>
            <w:r w:rsidRPr="00D05B35">
              <w:t>griewank</w:t>
            </w:r>
          </w:p>
        </w:tc>
        <w:tc>
          <w:tcPr>
            <w:tcW w:w="1792" w:type="dxa"/>
            <w:noWrap/>
            <w:hideMark/>
          </w:tcPr>
          <w:p w14:paraId="65BB297A" w14:textId="3D89D24C" w:rsidR="00FC501D" w:rsidRPr="00D05B35" w:rsidRDefault="00FC501D" w:rsidP="00EF145D">
            <w:pPr>
              <w:jc w:val="center"/>
            </w:pPr>
            <w:r>
              <w:t>EH</w:t>
            </w:r>
          </w:p>
        </w:tc>
        <w:tc>
          <w:tcPr>
            <w:tcW w:w="1476" w:type="dxa"/>
            <w:noWrap/>
            <w:hideMark/>
          </w:tcPr>
          <w:p w14:paraId="4EBB9D3B" w14:textId="77777777" w:rsidR="00FC501D" w:rsidRPr="00D05B35" w:rsidRDefault="00FC501D" w:rsidP="00EF145D">
            <w:pPr>
              <w:jc w:val="center"/>
            </w:pPr>
            <w:r w:rsidRPr="00E46F8E">
              <w:t>0.003230298</w:t>
            </w:r>
          </w:p>
        </w:tc>
        <w:tc>
          <w:tcPr>
            <w:tcW w:w="1243" w:type="dxa"/>
            <w:noWrap/>
            <w:hideMark/>
          </w:tcPr>
          <w:p w14:paraId="0E8BB39B" w14:textId="347C56BE" w:rsidR="00FC501D" w:rsidRPr="00D05B35" w:rsidRDefault="00FC501D" w:rsidP="00EF145D">
            <w:pPr>
              <w:jc w:val="center"/>
            </w:pPr>
            <w:r>
              <w:t>e</w:t>
            </w:r>
          </w:p>
        </w:tc>
      </w:tr>
    </w:tbl>
    <w:p w14:paraId="25D33301" w14:textId="77777777" w:rsidR="006F631C" w:rsidRDefault="006F631C" w:rsidP="00093640">
      <w:pPr>
        <w:spacing w:after="0"/>
      </w:pPr>
    </w:p>
    <w:p w14:paraId="23A3811D" w14:textId="5C17192A" w:rsidR="00D60F52" w:rsidRDefault="005307D2" w:rsidP="00093640">
      <w:pPr>
        <w:pStyle w:val="Caption"/>
        <w:spacing w:after="0"/>
        <w:jc w:val="center"/>
        <w:rPr>
          <w:i w:val="0"/>
          <w:sz w:val="24"/>
          <w:szCs w:val="24"/>
        </w:rPr>
      </w:pPr>
      <w:bookmarkStart w:id="100" w:name="_Ref24355139"/>
      <w:bookmarkStart w:id="101" w:name="_Toc27410602"/>
      <w:r w:rsidRPr="005307D2">
        <w:rPr>
          <w:sz w:val="24"/>
          <w:szCs w:val="24"/>
        </w:rPr>
        <w:t xml:space="preserve">Table </w:t>
      </w:r>
      <w:r w:rsidR="00591437">
        <w:rPr>
          <w:sz w:val="24"/>
          <w:szCs w:val="24"/>
        </w:rPr>
        <w:fldChar w:fldCharType="begin" w:fldLock="1"/>
      </w:r>
      <w:r w:rsidR="00591437">
        <w:rPr>
          <w:sz w:val="24"/>
          <w:szCs w:val="24"/>
        </w:rPr>
        <w:instrText xml:space="preserve"> STYLEREF 1 \s </w:instrText>
      </w:r>
      <w:r w:rsidR="00591437">
        <w:rPr>
          <w:sz w:val="24"/>
          <w:szCs w:val="24"/>
        </w:rPr>
        <w:fldChar w:fldCharType="separate"/>
      </w:r>
      <w:r w:rsidR="00591437">
        <w:rPr>
          <w:noProof/>
          <w:sz w:val="24"/>
          <w:szCs w:val="24"/>
        </w:rPr>
        <w:t>5</w:t>
      </w:r>
      <w:r w:rsidR="00591437">
        <w:rPr>
          <w:sz w:val="24"/>
          <w:szCs w:val="24"/>
        </w:rPr>
        <w:fldChar w:fldCharType="end"/>
      </w:r>
      <w:r w:rsidR="00591437">
        <w:rPr>
          <w:sz w:val="24"/>
          <w:szCs w:val="24"/>
        </w:rPr>
        <w:t>.</w:t>
      </w:r>
      <w:r w:rsidR="00591437">
        <w:rPr>
          <w:sz w:val="24"/>
          <w:szCs w:val="24"/>
        </w:rPr>
        <w:fldChar w:fldCharType="begin" w:fldLock="1"/>
      </w:r>
      <w:r w:rsidR="00591437">
        <w:rPr>
          <w:sz w:val="24"/>
          <w:szCs w:val="24"/>
        </w:rPr>
        <w:instrText xml:space="preserve"> SEQ Table \* ARABIC \s 1 </w:instrText>
      </w:r>
      <w:r w:rsidR="00591437">
        <w:rPr>
          <w:sz w:val="24"/>
          <w:szCs w:val="24"/>
        </w:rPr>
        <w:fldChar w:fldCharType="separate"/>
      </w:r>
      <w:r w:rsidR="00591437">
        <w:rPr>
          <w:noProof/>
          <w:sz w:val="24"/>
          <w:szCs w:val="24"/>
        </w:rPr>
        <w:t>4</w:t>
      </w:r>
      <w:r w:rsidR="00591437">
        <w:rPr>
          <w:sz w:val="24"/>
          <w:szCs w:val="24"/>
        </w:rPr>
        <w:fldChar w:fldCharType="end"/>
      </w:r>
      <w:bookmarkEnd w:id="100"/>
      <w:r>
        <w:t xml:space="preserve"> – </w:t>
      </w:r>
      <w:r w:rsidRPr="005307D2">
        <w:rPr>
          <w:i w:val="0"/>
          <w:sz w:val="24"/>
          <w:szCs w:val="24"/>
        </w:rPr>
        <w:t>System performance on Griewank</w:t>
      </w:r>
      <w:bookmarkEnd w:id="101"/>
    </w:p>
    <w:p w14:paraId="16840125" w14:textId="77777777" w:rsidR="00483DAA" w:rsidRPr="00483DAA" w:rsidRDefault="00483DAA" w:rsidP="00483DAA"/>
    <w:p w14:paraId="1E8E37A4" w14:textId="1133EF39" w:rsidR="00106A48" w:rsidRDefault="00FC501D" w:rsidP="00E4270C">
      <w:r w:rsidRPr="00FC501D">
        <w:rPr>
          <w:i/>
        </w:rPr>
        <w:fldChar w:fldCharType="begin" w:fldLock="1"/>
      </w:r>
      <w:r w:rsidRPr="00FC501D">
        <w:rPr>
          <w:i/>
        </w:rPr>
        <w:instrText xml:space="preserve"> REF _Ref24355139 \h  \* MERGEFORMAT </w:instrText>
      </w:r>
      <w:r w:rsidRPr="00FC501D">
        <w:rPr>
          <w:i/>
        </w:rPr>
      </w:r>
      <w:r w:rsidRPr="00FC501D">
        <w:rPr>
          <w:i/>
        </w:rPr>
        <w:fldChar w:fldCharType="separate"/>
      </w:r>
      <w:r w:rsidRPr="00FC501D">
        <w:rPr>
          <w:i/>
          <w:szCs w:val="24"/>
        </w:rPr>
        <w:t xml:space="preserve">Table </w:t>
      </w:r>
      <w:r w:rsidRPr="00FC501D">
        <w:rPr>
          <w:i/>
          <w:noProof/>
          <w:szCs w:val="24"/>
        </w:rPr>
        <w:t>5</w:t>
      </w:r>
      <w:r w:rsidRPr="00FC501D">
        <w:rPr>
          <w:i/>
          <w:szCs w:val="24"/>
        </w:rPr>
        <w:t>.</w:t>
      </w:r>
      <w:r w:rsidRPr="00FC501D">
        <w:rPr>
          <w:i/>
          <w:noProof/>
          <w:szCs w:val="24"/>
        </w:rPr>
        <w:t>4</w:t>
      </w:r>
      <w:r w:rsidRPr="00FC501D">
        <w:rPr>
          <w:i/>
        </w:rPr>
        <w:fldChar w:fldCharType="end"/>
      </w:r>
      <w:r>
        <w:rPr>
          <w:i/>
        </w:rPr>
        <w:t xml:space="preserve"> </w:t>
      </w:r>
      <w:r w:rsidR="00106A48">
        <w:t xml:space="preserve">shows that the majority of the dualcenter systems perform better than CMA-ES and </w:t>
      </w:r>
      <w:r w:rsidR="00B6537F">
        <w:t xml:space="preserve">the </w:t>
      </w:r>
      <w:r w:rsidR="00106A48">
        <w:t>strictly elite center</w:t>
      </w:r>
      <w:r w:rsidR="00B6537F">
        <w:t xml:space="preserve"> sampling</w:t>
      </w:r>
      <w:r w:rsidR="00106A48">
        <w:t xml:space="preserve"> </w:t>
      </w:r>
      <w:r w:rsidR="007F08EE">
        <w:t>dualcenter system</w:t>
      </w:r>
      <w:r w:rsidR="00106A48">
        <w:t>. It is also observed that this function is insensitive to most variations in sampling ratios</w:t>
      </w:r>
      <w:r>
        <w:t>.</w:t>
      </w:r>
    </w:p>
    <w:p w14:paraId="1862C443" w14:textId="2D5A3711" w:rsidR="00106A48" w:rsidRPr="00106A48" w:rsidRDefault="00106A48" w:rsidP="00FA1A4F">
      <w:r>
        <w:br w:type="page"/>
      </w:r>
    </w:p>
    <w:tbl>
      <w:tblPr>
        <w:tblStyle w:val="TableGrid"/>
        <w:tblW w:w="0" w:type="auto"/>
        <w:jc w:val="center"/>
        <w:tblLook w:val="04A0" w:firstRow="1" w:lastRow="0" w:firstColumn="1" w:lastColumn="0" w:noHBand="0" w:noVBand="1"/>
      </w:tblPr>
      <w:tblGrid>
        <w:gridCol w:w="1070"/>
        <w:gridCol w:w="1805"/>
        <w:gridCol w:w="1476"/>
        <w:gridCol w:w="896"/>
      </w:tblGrid>
      <w:tr w:rsidR="009D3F93" w:rsidRPr="00106A48" w14:paraId="45E84704" w14:textId="77777777" w:rsidTr="00FA6F9D">
        <w:trPr>
          <w:trHeight w:val="20"/>
          <w:jc w:val="center"/>
        </w:trPr>
        <w:tc>
          <w:tcPr>
            <w:tcW w:w="1070" w:type="dxa"/>
            <w:shd w:val="clear" w:color="auto" w:fill="E7E6E6" w:themeFill="background2"/>
            <w:noWrap/>
          </w:tcPr>
          <w:p w14:paraId="072E9324" w14:textId="77777777" w:rsidR="009D3F93" w:rsidRPr="00957F0E" w:rsidRDefault="009D3F93" w:rsidP="00EF145D">
            <w:pPr>
              <w:jc w:val="center"/>
              <w:rPr>
                <w:b/>
              </w:rPr>
            </w:pPr>
            <w:r>
              <w:rPr>
                <w:b/>
              </w:rPr>
              <w:lastRenderedPageBreak/>
              <w:t>function</w:t>
            </w:r>
          </w:p>
        </w:tc>
        <w:tc>
          <w:tcPr>
            <w:tcW w:w="1805" w:type="dxa"/>
            <w:shd w:val="clear" w:color="auto" w:fill="E7E6E6" w:themeFill="background2"/>
            <w:noWrap/>
          </w:tcPr>
          <w:p w14:paraId="20CF92BD" w14:textId="77777777" w:rsidR="009D3F93" w:rsidRPr="00957F0E" w:rsidRDefault="009D3F93" w:rsidP="00EF145D">
            <w:pPr>
              <w:jc w:val="center"/>
              <w:rPr>
                <w:b/>
              </w:rPr>
            </w:pPr>
            <w:r>
              <w:rPr>
                <w:b/>
              </w:rPr>
              <w:t>system</w:t>
            </w:r>
          </w:p>
        </w:tc>
        <w:tc>
          <w:tcPr>
            <w:tcW w:w="1476" w:type="dxa"/>
            <w:shd w:val="clear" w:color="auto" w:fill="E7E6E6" w:themeFill="background2"/>
            <w:noWrap/>
          </w:tcPr>
          <w:p w14:paraId="2C3BDD49" w14:textId="77777777" w:rsidR="009D3F93" w:rsidRPr="00957F0E" w:rsidRDefault="009D3F93" w:rsidP="00EF145D">
            <w:pPr>
              <w:jc w:val="center"/>
              <w:rPr>
                <w:b/>
              </w:rPr>
            </w:pPr>
            <w:r>
              <w:rPr>
                <w:b/>
              </w:rPr>
              <w:t>means</w:t>
            </w:r>
          </w:p>
        </w:tc>
        <w:tc>
          <w:tcPr>
            <w:tcW w:w="896" w:type="dxa"/>
            <w:shd w:val="clear" w:color="auto" w:fill="E7E6E6" w:themeFill="background2"/>
            <w:noWrap/>
          </w:tcPr>
          <w:p w14:paraId="0FA4F218" w14:textId="77777777" w:rsidR="009D3F93" w:rsidRPr="00957F0E" w:rsidRDefault="009D3F93" w:rsidP="00EF145D">
            <w:pPr>
              <w:jc w:val="center"/>
              <w:rPr>
                <w:b/>
              </w:rPr>
            </w:pPr>
            <w:r>
              <w:rPr>
                <w:b/>
              </w:rPr>
              <w:t>group</w:t>
            </w:r>
          </w:p>
        </w:tc>
      </w:tr>
      <w:tr w:rsidR="009D3F93" w:rsidRPr="00106A48" w14:paraId="1E6A02F0" w14:textId="77777777" w:rsidTr="00FA6F9D">
        <w:trPr>
          <w:trHeight w:val="20"/>
          <w:jc w:val="center"/>
        </w:trPr>
        <w:tc>
          <w:tcPr>
            <w:tcW w:w="1070" w:type="dxa"/>
            <w:noWrap/>
            <w:hideMark/>
          </w:tcPr>
          <w:p w14:paraId="7AF940CD" w14:textId="77777777" w:rsidR="009D3F93" w:rsidRPr="00106A48" w:rsidRDefault="009D3F93" w:rsidP="00EF145D">
            <w:pPr>
              <w:jc w:val="center"/>
            </w:pPr>
            <w:r w:rsidRPr="00106A48">
              <w:t>levy</w:t>
            </w:r>
          </w:p>
        </w:tc>
        <w:tc>
          <w:tcPr>
            <w:tcW w:w="1805" w:type="dxa"/>
            <w:noWrap/>
            <w:hideMark/>
          </w:tcPr>
          <w:p w14:paraId="4737E09F" w14:textId="4C4D2B80" w:rsidR="009D3F93" w:rsidRPr="00106A48" w:rsidRDefault="009D3F93" w:rsidP="00EF145D">
            <w:pPr>
              <w:jc w:val="center"/>
            </w:pPr>
            <w:r>
              <w:t>CMA:eh</w:t>
            </w:r>
          </w:p>
        </w:tc>
        <w:tc>
          <w:tcPr>
            <w:tcW w:w="1476" w:type="dxa"/>
            <w:noWrap/>
            <w:hideMark/>
          </w:tcPr>
          <w:p w14:paraId="40FF81AC" w14:textId="77777777" w:rsidR="009D3F93" w:rsidRPr="00106A48" w:rsidRDefault="009D3F93" w:rsidP="00EF145D">
            <w:pPr>
              <w:jc w:val="center"/>
            </w:pPr>
            <w:r w:rsidRPr="007A0B60">
              <w:t>0.042312906</w:t>
            </w:r>
          </w:p>
        </w:tc>
        <w:tc>
          <w:tcPr>
            <w:tcW w:w="896" w:type="dxa"/>
            <w:noWrap/>
            <w:hideMark/>
          </w:tcPr>
          <w:p w14:paraId="251E81E5" w14:textId="1D38E322" w:rsidR="009D3F93" w:rsidRPr="00106A48" w:rsidRDefault="009D3F93" w:rsidP="00EF145D">
            <w:pPr>
              <w:jc w:val="center"/>
            </w:pPr>
            <w:r>
              <w:t>a</w:t>
            </w:r>
          </w:p>
        </w:tc>
      </w:tr>
      <w:tr w:rsidR="009D3F93" w:rsidRPr="00106A48" w14:paraId="6CF35F4A" w14:textId="77777777" w:rsidTr="00FA6F9D">
        <w:trPr>
          <w:trHeight w:val="20"/>
          <w:jc w:val="center"/>
        </w:trPr>
        <w:tc>
          <w:tcPr>
            <w:tcW w:w="1070" w:type="dxa"/>
            <w:noWrap/>
            <w:hideMark/>
          </w:tcPr>
          <w:p w14:paraId="63FF755F" w14:textId="77777777" w:rsidR="009D3F93" w:rsidRPr="00106A48" w:rsidRDefault="009D3F93" w:rsidP="00EF145D">
            <w:pPr>
              <w:jc w:val="center"/>
            </w:pPr>
            <w:r w:rsidRPr="00106A48">
              <w:t>levy</w:t>
            </w:r>
          </w:p>
        </w:tc>
        <w:tc>
          <w:tcPr>
            <w:tcW w:w="1805" w:type="dxa"/>
            <w:noWrap/>
            <w:hideMark/>
          </w:tcPr>
          <w:p w14:paraId="5A46A297" w14:textId="30A180CA" w:rsidR="009D3F93" w:rsidRPr="00106A48" w:rsidRDefault="009D3F93" w:rsidP="00EF145D">
            <w:pPr>
              <w:jc w:val="center"/>
            </w:pPr>
            <w:r>
              <w:t>CMA-ES</w:t>
            </w:r>
          </w:p>
        </w:tc>
        <w:tc>
          <w:tcPr>
            <w:tcW w:w="1476" w:type="dxa"/>
            <w:noWrap/>
            <w:hideMark/>
          </w:tcPr>
          <w:p w14:paraId="25B17EC6" w14:textId="77777777" w:rsidR="009D3F93" w:rsidRPr="00106A48" w:rsidRDefault="009D3F93" w:rsidP="00EF145D">
            <w:pPr>
              <w:jc w:val="center"/>
            </w:pPr>
            <w:r w:rsidRPr="007A0B60">
              <w:t>0.048092132</w:t>
            </w:r>
          </w:p>
        </w:tc>
        <w:tc>
          <w:tcPr>
            <w:tcW w:w="896" w:type="dxa"/>
            <w:noWrap/>
            <w:hideMark/>
          </w:tcPr>
          <w:p w14:paraId="25594687" w14:textId="299C5C2E" w:rsidR="009D3F93" w:rsidRPr="00106A48" w:rsidRDefault="009D3F93" w:rsidP="00EF145D">
            <w:pPr>
              <w:jc w:val="center"/>
            </w:pPr>
            <w:r>
              <w:t>ab</w:t>
            </w:r>
          </w:p>
        </w:tc>
      </w:tr>
      <w:tr w:rsidR="009D3F93" w:rsidRPr="00106A48" w14:paraId="6D24254C" w14:textId="77777777" w:rsidTr="00FA6F9D">
        <w:trPr>
          <w:trHeight w:val="20"/>
          <w:jc w:val="center"/>
        </w:trPr>
        <w:tc>
          <w:tcPr>
            <w:tcW w:w="1070" w:type="dxa"/>
            <w:noWrap/>
            <w:hideMark/>
          </w:tcPr>
          <w:p w14:paraId="6F2DF86B" w14:textId="77777777" w:rsidR="009D3F93" w:rsidRPr="00106A48" w:rsidRDefault="009D3F93" w:rsidP="00EF145D">
            <w:pPr>
              <w:jc w:val="center"/>
            </w:pPr>
            <w:r w:rsidRPr="00106A48">
              <w:t>levy</w:t>
            </w:r>
          </w:p>
        </w:tc>
        <w:tc>
          <w:tcPr>
            <w:tcW w:w="1805" w:type="dxa"/>
            <w:noWrap/>
            <w:hideMark/>
          </w:tcPr>
          <w:p w14:paraId="51A01263" w14:textId="50F96EC1" w:rsidR="009D3F93" w:rsidRPr="00106A48" w:rsidRDefault="009D3F93" w:rsidP="00EF145D">
            <w:pPr>
              <w:jc w:val="center"/>
            </w:pPr>
            <w:r>
              <w:t>cma:eh</w:t>
            </w:r>
          </w:p>
        </w:tc>
        <w:tc>
          <w:tcPr>
            <w:tcW w:w="1476" w:type="dxa"/>
            <w:noWrap/>
            <w:hideMark/>
          </w:tcPr>
          <w:p w14:paraId="16A6BB1F" w14:textId="77777777" w:rsidR="009D3F93" w:rsidRPr="00106A48" w:rsidRDefault="009D3F93" w:rsidP="00EF145D">
            <w:pPr>
              <w:jc w:val="center"/>
            </w:pPr>
            <w:r w:rsidRPr="007A0B60">
              <w:t>0.094950956</w:t>
            </w:r>
          </w:p>
        </w:tc>
        <w:tc>
          <w:tcPr>
            <w:tcW w:w="896" w:type="dxa"/>
            <w:noWrap/>
            <w:hideMark/>
          </w:tcPr>
          <w:p w14:paraId="15656018" w14:textId="304ECC2B" w:rsidR="009D3F93" w:rsidRPr="00106A48" w:rsidRDefault="009D3F93" w:rsidP="009D3F93">
            <w:pPr>
              <w:jc w:val="center"/>
            </w:pPr>
            <w:r>
              <w:t>c</w:t>
            </w:r>
          </w:p>
        </w:tc>
      </w:tr>
      <w:tr w:rsidR="009D3F93" w:rsidRPr="00106A48" w14:paraId="60E0EA51" w14:textId="77777777" w:rsidTr="00FA6F9D">
        <w:trPr>
          <w:trHeight w:val="20"/>
          <w:jc w:val="center"/>
        </w:trPr>
        <w:tc>
          <w:tcPr>
            <w:tcW w:w="1070" w:type="dxa"/>
            <w:noWrap/>
            <w:hideMark/>
          </w:tcPr>
          <w:p w14:paraId="2916AFDD" w14:textId="77777777" w:rsidR="009D3F93" w:rsidRPr="00106A48" w:rsidRDefault="009D3F93" w:rsidP="00EF145D">
            <w:pPr>
              <w:jc w:val="center"/>
            </w:pPr>
            <w:r w:rsidRPr="00106A48">
              <w:t>levy</w:t>
            </w:r>
          </w:p>
        </w:tc>
        <w:tc>
          <w:tcPr>
            <w:tcW w:w="1805" w:type="dxa"/>
            <w:noWrap/>
            <w:hideMark/>
          </w:tcPr>
          <w:p w14:paraId="66658C2C" w14:textId="4F64E545" w:rsidR="009D3F93" w:rsidRPr="00106A48" w:rsidRDefault="009D3F93" w:rsidP="00EF145D">
            <w:pPr>
              <w:jc w:val="center"/>
            </w:pPr>
            <w:r>
              <w:t>cma:EH</w:t>
            </w:r>
          </w:p>
        </w:tc>
        <w:tc>
          <w:tcPr>
            <w:tcW w:w="1476" w:type="dxa"/>
            <w:noWrap/>
            <w:hideMark/>
          </w:tcPr>
          <w:p w14:paraId="04665611" w14:textId="77777777" w:rsidR="009D3F93" w:rsidRPr="00106A48" w:rsidRDefault="009D3F93" w:rsidP="00EF145D">
            <w:pPr>
              <w:jc w:val="center"/>
            </w:pPr>
            <w:r w:rsidRPr="007A0B60">
              <w:t>0.212533793</w:t>
            </w:r>
          </w:p>
        </w:tc>
        <w:tc>
          <w:tcPr>
            <w:tcW w:w="896" w:type="dxa"/>
            <w:noWrap/>
            <w:hideMark/>
          </w:tcPr>
          <w:p w14:paraId="65008AFD" w14:textId="2222F231" w:rsidR="009D3F93" w:rsidRPr="00106A48" w:rsidRDefault="008D2584" w:rsidP="00EF145D">
            <w:pPr>
              <w:jc w:val="center"/>
            </w:pPr>
            <w:r>
              <w:t>d</w:t>
            </w:r>
          </w:p>
        </w:tc>
      </w:tr>
      <w:tr w:rsidR="009D3F93" w:rsidRPr="00106A48" w14:paraId="36057A77" w14:textId="77777777" w:rsidTr="00FA6F9D">
        <w:trPr>
          <w:trHeight w:val="20"/>
          <w:jc w:val="center"/>
        </w:trPr>
        <w:tc>
          <w:tcPr>
            <w:tcW w:w="1070" w:type="dxa"/>
            <w:noWrap/>
            <w:hideMark/>
          </w:tcPr>
          <w:p w14:paraId="2F8A2089" w14:textId="77777777" w:rsidR="009D3F93" w:rsidRPr="00106A48" w:rsidRDefault="009D3F93" w:rsidP="00EF145D">
            <w:pPr>
              <w:jc w:val="center"/>
            </w:pPr>
            <w:r w:rsidRPr="00106A48">
              <w:t>levy</w:t>
            </w:r>
          </w:p>
        </w:tc>
        <w:tc>
          <w:tcPr>
            <w:tcW w:w="1805" w:type="dxa"/>
            <w:noWrap/>
            <w:hideMark/>
          </w:tcPr>
          <w:p w14:paraId="610EEBF4" w14:textId="7C181E9F" w:rsidR="009D3F93" w:rsidRPr="00106A48" w:rsidRDefault="009D3F93" w:rsidP="00EF145D">
            <w:pPr>
              <w:jc w:val="center"/>
            </w:pPr>
            <w:r>
              <w:t>EH</w:t>
            </w:r>
          </w:p>
        </w:tc>
        <w:tc>
          <w:tcPr>
            <w:tcW w:w="1476" w:type="dxa"/>
            <w:noWrap/>
            <w:hideMark/>
          </w:tcPr>
          <w:p w14:paraId="5F27990C" w14:textId="77777777" w:rsidR="009D3F93" w:rsidRPr="00106A48" w:rsidRDefault="009D3F93" w:rsidP="00EF145D">
            <w:pPr>
              <w:jc w:val="center"/>
            </w:pPr>
            <w:r w:rsidRPr="007A0B60">
              <w:t>0.35366576</w:t>
            </w:r>
          </w:p>
        </w:tc>
        <w:tc>
          <w:tcPr>
            <w:tcW w:w="896" w:type="dxa"/>
            <w:noWrap/>
            <w:hideMark/>
          </w:tcPr>
          <w:p w14:paraId="0D27416C" w14:textId="23933AC3" w:rsidR="009D3F93" w:rsidRPr="00106A48" w:rsidRDefault="008D2584" w:rsidP="00EF145D">
            <w:pPr>
              <w:jc w:val="center"/>
            </w:pPr>
            <w:r>
              <w:t>de</w:t>
            </w:r>
          </w:p>
        </w:tc>
      </w:tr>
    </w:tbl>
    <w:p w14:paraId="2CA3E87E" w14:textId="77777777" w:rsidR="009D3F93" w:rsidRPr="00106A48" w:rsidRDefault="009D3F93" w:rsidP="00FA6F9D">
      <w:pPr>
        <w:spacing w:after="0"/>
      </w:pPr>
    </w:p>
    <w:p w14:paraId="155BF9AA" w14:textId="1F3B8862" w:rsidR="00C37A25" w:rsidRDefault="00B67E0A" w:rsidP="00FA6F9D">
      <w:pPr>
        <w:pStyle w:val="Caption"/>
        <w:spacing w:after="0"/>
        <w:jc w:val="center"/>
        <w:rPr>
          <w:i w:val="0"/>
          <w:sz w:val="24"/>
          <w:szCs w:val="24"/>
        </w:rPr>
      </w:pPr>
      <w:bookmarkStart w:id="102" w:name="_Ref24356495"/>
      <w:bookmarkStart w:id="103" w:name="_Toc27410603"/>
      <w:r w:rsidRPr="00C37A25">
        <w:rPr>
          <w:sz w:val="24"/>
          <w:szCs w:val="24"/>
        </w:rPr>
        <w:t xml:space="preserve">Table </w:t>
      </w:r>
      <w:r w:rsidR="00591437">
        <w:rPr>
          <w:sz w:val="24"/>
          <w:szCs w:val="24"/>
        </w:rPr>
        <w:fldChar w:fldCharType="begin" w:fldLock="1"/>
      </w:r>
      <w:r w:rsidR="00591437">
        <w:rPr>
          <w:sz w:val="24"/>
          <w:szCs w:val="24"/>
        </w:rPr>
        <w:instrText xml:space="preserve"> STYLEREF 1 \s </w:instrText>
      </w:r>
      <w:r w:rsidR="00591437">
        <w:rPr>
          <w:sz w:val="24"/>
          <w:szCs w:val="24"/>
        </w:rPr>
        <w:fldChar w:fldCharType="separate"/>
      </w:r>
      <w:r w:rsidR="00591437">
        <w:rPr>
          <w:noProof/>
          <w:sz w:val="24"/>
          <w:szCs w:val="24"/>
        </w:rPr>
        <w:t>5</w:t>
      </w:r>
      <w:r w:rsidR="00591437">
        <w:rPr>
          <w:sz w:val="24"/>
          <w:szCs w:val="24"/>
        </w:rPr>
        <w:fldChar w:fldCharType="end"/>
      </w:r>
      <w:r w:rsidR="00591437">
        <w:rPr>
          <w:sz w:val="24"/>
          <w:szCs w:val="24"/>
        </w:rPr>
        <w:t>.</w:t>
      </w:r>
      <w:r w:rsidR="00591437">
        <w:rPr>
          <w:sz w:val="24"/>
          <w:szCs w:val="24"/>
        </w:rPr>
        <w:fldChar w:fldCharType="begin" w:fldLock="1"/>
      </w:r>
      <w:r w:rsidR="00591437">
        <w:rPr>
          <w:sz w:val="24"/>
          <w:szCs w:val="24"/>
        </w:rPr>
        <w:instrText xml:space="preserve"> SEQ Table \* ARABIC \s 1 </w:instrText>
      </w:r>
      <w:r w:rsidR="00591437">
        <w:rPr>
          <w:sz w:val="24"/>
          <w:szCs w:val="24"/>
        </w:rPr>
        <w:fldChar w:fldCharType="separate"/>
      </w:r>
      <w:r w:rsidR="00591437">
        <w:rPr>
          <w:noProof/>
          <w:sz w:val="24"/>
          <w:szCs w:val="24"/>
        </w:rPr>
        <w:t>5</w:t>
      </w:r>
      <w:r w:rsidR="00591437">
        <w:rPr>
          <w:sz w:val="24"/>
          <w:szCs w:val="24"/>
        </w:rPr>
        <w:fldChar w:fldCharType="end"/>
      </w:r>
      <w:bookmarkEnd w:id="102"/>
      <w:r w:rsidRPr="00C37A25">
        <w:rPr>
          <w:sz w:val="24"/>
          <w:szCs w:val="24"/>
        </w:rPr>
        <w:t xml:space="preserve"> </w:t>
      </w:r>
      <w:r w:rsidR="00C37A25" w:rsidRPr="00C37A25">
        <w:rPr>
          <w:sz w:val="24"/>
          <w:szCs w:val="24"/>
        </w:rPr>
        <w:t>–</w:t>
      </w:r>
      <w:r w:rsidRPr="00C37A25">
        <w:rPr>
          <w:sz w:val="24"/>
          <w:szCs w:val="24"/>
        </w:rPr>
        <w:t xml:space="preserve"> </w:t>
      </w:r>
      <w:r w:rsidR="00C37A25" w:rsidRPr="00C37A25">
        <w:rPr>
          <w:i w:val="0"/>
          <w:sz w:val="24"/>
          <w:szCs w:val="24"/>
        </w:rPr>
        <w:t>System performance on Levy</w:t>
      </w:r>
      <w:bookmarkEnd w:id="103"/>
    </w:p>
    <w:p w14:paraId="2EA0C48F" w14:textId="77777777" w:rsidR="00483DAA" w:rsidRPr="00483DAA" w:rsidRDefault="00483DAA" w:rsidP="00483DAA"/>
    <w:p w14:paraId="02F0E340" w14:textId="07E0072F" w:rsidR="00C37A25" w:rsidRDefault="009D3F93" w:rsidP="00C37A25">
      <w:r w:rsidRPr="009D3F93">
        <w:rPr>
          <w:i/>
        </w:rPr>
        <w:fldChar w:fldCharType="begin" w:fldLock="1"/>
      </w:r>
      <w:r w:rsidRPr="009D3F93">
        <w:rPr>
          <w:i/>
        </w:rPr>
        <w:instrText xml:space="preserve"> REF _Ref24356495 \h  \* MERGEFORMAT </w:instrText>
      </w:r>
      <w:r w:rsidRPr="009D3F93">
        <w:rPr>
          <w:i/>
        </w:rPr>
      </w:r>
      <w:r w:rsidRPr="009D3F93">
        <w:rPr>
          <w:i/>
        </w:rPr>
        <w:fldChar w:fldCharType="separate"/>
      </w:r>
      <w:r w:rsidRPr="009D3F93">
        <w:rPr>
          <w:i/>
          <w:szCs w:val="24"/>
        </w:rPr>
        <w:t xml:space="preserve">Table </w:t>
      </w:r>
      <w:r w:rsidRPr="009D3F93">
        <w:rPr>
          <w:i/>
          <w:noProof/>
          <w:szCs w:val="24"/>
        </w:rPr>
        <w:t>5</w:t>
      </w:r>
      <w:r w:rsidRPr="009D3F93">
        <w:rPr>
          <w:i/>
          <w:szCs w:val="24"/>
        </w:rPr>
        <w:t>.</w:t>
      </w:r>
      <w:r w:rsidRPr="009D3F93">
        <w:rPr>
          <w:i/>
          <w:noProof/>
          <w:szCs w:val="24"/>
        </w:rPr>
        <w:t>5</w:t>
      </w:r>
      <w:r w:rsidRPr="009D3F93">
        <w:rPr>
          <w:i/>
        </w:rPr>
        <w:fldChar w:fldCharType="end"/>
      </w:r>
      <w:r>
        <w:rPr>
          <w:i/>
        </w:rPr>
        <w:t xml:space="preserve"> </w:t>
      </w:r>
      <w:r w:rsidR="00C37A25">
        <w:t xml:space="preserve">shows that CMA-ES and the </w:t>
      </w:r>
      <w:r w:rsidR="007F08EE">
        <w:t>dualcenter</w:t>
      </w:r>
      <w:r w:rsidR="00C37A25">
        <w:t xml:space="preserve"> system with </w:t>
      </w:r>
      <w:r w:rsidR="00FA1A4F">
        <w:t xml:space="preserve">sampling </w:t>
      </w:r>
      <w:r w:rsidR="00C37A25">
        <w:t xml:space="preserve">ratio </w:t>
      </w:r>
      <w:r w:rsidR="00C37A25">
        <w:rPr>
          <w:i/>
        </w:rPr>
        <w:t>0.75-0.25</w:t>
      </w:r>
      <w:r w:rsidR="00C37A25">
        <w:t xml:space="preserve"> perform</w:t>
      </w:r>
      <w:r w:rsidR="00FA1A4F">
        <w:t>s</w:t>
      </w:r>
      <w:r w:rsidR="00C37A25">
        <w:t xml:space="preserve"> better than most of the other </w:t>
      </w:r>
      <w:r w:rsidR="007F08EE">
        <w:t>dualcenter</w:t>
      </w:r>
      <w:r w:rsidR="00C37A25">
        <w:t xml:space="preserve"> systems but </w:t>
      </w:r>
      <w:r w:rsidR="00336EDB">
        <w:t xml:space="preserve">no systems perform better than CMA-ES. Levy is the only multimodal function that does not reflect the advantage gained by DC-CMA-ES. The only thing that separates the levy function from the other multimodal functions is that is has fewer local minima compared to the other ones chosen for the tests. The other multimodal functions </w:t>
      </w:r>
      <w:r w:rsidR="00B6537F">
        <w:t xml:space="preserve">such as Rastrigin and Griewank </w:t>
      </w:r>
      <w:r w:rsidR="00336EDB">
        <w:t xml:space="preserve">have many widespread local minima </w:t>
      </w:r>
      <w:sdt>
        <w:sdtPr>
          <w:id w:val="1069772020"/>
          <w:citation/>
        </w:sdtPr>
        <w:sdtContent>
          <w:r w:rsidR="00336EDB">
            <w:fldChar w:fldCharType="begin" w:fldLock="1"/>
          </w:r>
          <w:r w:rsidR="00336EDB">
            <w:rPr>
              <w:lang w:val="en-US"/>
            </w:rPr>
            <w:instrText xml:space="preserve"> CITATION Sur17 \l 1033 </w:instrText>
          </w:r>
          <w:r w:rsidR="00336EDB">
            <w:fldChar w:fldCharType="separate"/>
          </w:r>
          <w:r w:rsidR="004137BC" w:rsidRPr="004137BC">
            <w:rPr>
              <w:noProof/>
              <w:lang w:val="en-US"/>
            </w:rPr>
            <w:t>[14]</w:t>
          </w:r>
          <w:r w:rsidR="00336EDB">
            <w:fldChar w:fldCharType="end"/>
          </w:r>
        </w:sdtContent>
      </w:sdt>
      <w:r w:rsidR="00336EDB">
        <w:t xml:space="preserve">. </w:t>
      </w:r>
    </w:p>
    <w:p w14:paraId="5D564B48" w14:textId="5292F9D9" w:rsidR="00A47215" w:rsidRDefault="00A47215">
      <w:r>
        <w:br w:type="page"/>
      </w:r>
    </w:p>
    <w:tbl>
      <w:tblPr>
        <w:tblStyle w:val="TableGrid"/>
        <w:tblW w:w="0" w:type="auto"/>
        <w:jc w:val="center"/>
        <w:tblLook w:val="04A0" w:firstRow="1" w:lastRow="0" w:firstColumn="1" w:lastColumn="0" w:noHBand="0" w:noVBand="1"/>
      </w:tblPr>
      <w:tblGrid>
        <w:gridCol w:w="1075"/>
        <w:gridCol w:w="1980"/>
        <w:gridCol w:w="1476"/>
        <w:gridCol w:w="1123"/>
      </w:tblGrid>
      <w:tr w:rsidR="00217A39" w:rsidRPr="00A47215" w14:paraId="753A5BB8" w14:textId="77777777" w:rsidTr="00803EAC">
        <w:trPr>
          <w:trHeight w:val="300"/>
          <w:jc w:val="center"/>
        </w:trPr>
        <w:tc>
          <w:tcPr>
            <w:tcW w:w="1075" w:type="dxa"/>
            <w:shd w:val="clear" w:color="auto" w:fill="E7E6E6" w:themeFill="background2"/>
            <w:noWrap/>
          </w:tcPr>
          <w:p w14:paraId="12EB6444" w14:textId="77777777" w:rsidR="00217A39" w:rsidRPr="00A47215" w:rsidRDefault="00217A39" w:rsidP="00EF145D">
            <w:pPr>
              <w:jc w:val="center"/>
              <w:rPr>
                <w:b/>
              </w:rPr>
            </w:pPr>
            <w:r>
              <w:rPr>
                <w:b/>
              </w:rPr>
              <w:lastRenderedPageBreak/>
              <w:t>function</w:t>
            </w:r>
          </w:p>
        </w:tc>
        <w:tc>
          <w:tcPr>
            <w:tcW w:w="1980" w:type="dxa"/>
            <w:shd w:val="clear" w:color="auto" w:fill="E7E6E6" w:themeFill="background2"/>
            <w:noWrap/>
          </w:tcPr>
          <w:p w14:paraId="6B72534D" w14:textId="77777777" w:rsidR="00217A39" w:rsidRPr="00A47215" w:rsidRDefault="00217A39" w:rsidP="00EF145D">
            <w:pPr>
              <w:jc w:val="center"/>
              <w:rPr>
                <w:b/>
              </w:rPr>
            </w:pPr>
            <w:r>
              <w:rPr>
                <w:b/>
              </w:rPr>
              <w:t>system</w:t>
            </w:r>
          </w:p>
        </w:tc>
        <w:tc>
          <w:tcPr>
            <w:tcW w:w="1476" w:type="dxa"/>
            <w:shd w:val="clear" w:color="auto" w:fill="E7E6E6" w:themeFill="background2"/>
            <w:noWrap/>
          </w:tcPr>
          <w:p w14:paraId="4B1FADE6" w14:textId="77777777" w:rsidR="00217A39" w:rsidRPr="00A47215" w:rsidRDefault="00217A39" w:rsidP="00EF145D">
            <w:pPr>
              <w:jc w:val="center"/>
              <w:rPr>
                <w:b/>
              </w:rPr>
            </w:pPr>
            <w:r>
              <w:rPr>
                <w:b/>
              </w:rPr>
              <w:t>means</w:t>
            </w:r>
          </w:p>
        </w:tc>
        <w:tc>
          <w:tcPr>
            <w:tcW w:w="1123" w:type="dxa"/>
            <w:shd w:val="clear" w:color="auto" w:fill="E7E6E6" w:themeFill="background2"/>
            <w:noWrap/>
          </w:tcPr>
          <w:p w14:paraId="195F39D5" w14:textId="77777777" w:rsidR="00217A39" w:rsidRPr="00A47215" w:rsidRDefault="00217A39" w:rsidP="00EF145D">
            <w:pPr>
              <w:jc w:val="center"/>
              <w:rPr>
                <w:b/>
              </w:rPr>
            </w:pPr>
            <w:r>
              <w:rPr>
                <w:b/>
              </w:rPr>
              <w:t>group</w:t>
            </w:r>
          </w:p>
        </w:tc>
      </w:tr>
      <w:tr w:rsidR="00217A39" w:rsidRPr="00A47215" w14:paraId="57AB8652" w14:textId="77777777" w:rsidTr="00803EAC">
        <w:trPr>
          <w:trHeight w:val="300"/>
          <w:jc w:val="center"/>
        </w:trPr>
        <w:tc>
          <w:tcPr>
            <w:tcW w:w="1075" w:type="dxa"/>
            <w:noWrap/>
            <w:hideMark/>
          </w:tcPr>
          <w:p w14:paraId="0831F27D" w14:textId="77777777" w:rsidR="00217A39" w:rsidRPr="00A47215" w:rsidRDefault="00217A39" w:rsidP="00EF145D">
            <w:pPr>
              <w:jc w:val="center"/>
            </w:pPr>
            <w:r w:rsidRPr="00A47215">
              <w:t>rastrigin</w:t>
            </w:r>
          </w:p>
        </w:tc>
        <w:tc>
          <w:tcPr>
            <w:tcW w:w="1980" w:type="dxa"/>
            <w:noWrap/>
            <w:hideMark/>
          </w:tcPr>
          <w:p w14:paraId="7F304972" w14:textId="615401EF" w:rsidR="00217A39" w:rsidRPr="00A47215" w:rsidRDefault="00217A39" w:rsidP="00EF145D">
            <w:pPr>
              <w:jc w:val="center"/>
            </w:pPr>
            <w:r>
              <w:t>cma:eh</w:t>
            </w:r>
          </w:p>
        </w:tc>
        <w:tc>
          <w:tcPr>
            <w:tcW w:w="1476" w:type="dxa"/>
            <w:noWrap/>
            <w:hideMark/>
          </w:tcPr>
          <w:p w14:paraId="5740C656" w14:textId="77777777" w:rsidR="00217A39" w:rsidRPr="00A47215" w:rsidRDefault="00217A39" w:rsidP="00EF145D">
            <w:pPr>
              <w:jc w:val="center"/>
            </w:pPr>
            <w:r w:rsidRPr="00C800A8">
              <w:t>52.10532943</w:t>
            </w:r>
          </w:p>
        </w:tc>
        <w:tc>
          <w:tcPr>
            <w:tcW w:w="1123" w:type="dxa"/>
            <w:noWrap/>
            <w:hideMark/>
          </w:tcPr>
          <w:p w14:paraId="6B05C6E1" w14:textId="29302494" w:rsidR="00217A39" w:rsidRPr="00A47215" w:rsidRDefault="00217A39" w:rsidP="00EF145D">
            <w:pPr>
              <w:jc w:val="center"/>
            </w:pPr>
            <w:r>
              <w:t>a</w:t>
            </w:r>
          </w:p>
        </w:tc>
      </w:tr>
      <w:tr w:rsidR="00217A39" w:rsidRPr="00A47215" w14:paraId="2FD2E87D" w14:textId="77777777" w:rsidTr="00803EAC">
        <w:trPr>
          <w:trHeight w:val="300"/>
          <w:jc w:val="center"/>
        </w:trPr>
        <w:tc>
          <w:tcPr>
            <w:tcW w:w="1075" w:type="dxa"/>
            <w:noWrap/>
            <w:hideMark/>
          </w:tcPr>
          <w:p w14:paraId="66B7573A" w14:textId="77777777" w:rsidR="00217A39" w:rsidRPr="00A47215" w:rsidRDefault="00217A39" w:rsidP="00EF145D">
            <w:pPr>
              <w:jc w:val="center"/>
            </w:pPr>
            <w:r w:rsidRPr="00A47215">
              <w:t>rastrigin</w:t>
            </w:r>
          </w:p>
        </w:tc>
        <w:tc>
          <w:tcPr>
            <w:tcW w:w="1980" w:type="dxa"/>
            <w:noWrap/>
            <w:hideMark/>
          </w:tcPr>
          <w:p w14:paraId="229A4887" w14:textId="2EA61434" w:rsidR="00217A39" w:rsidRPr="00A47215" w:rsidRDefault="00217A39" w:rsidP="00EF145D">
            <w:pPr>
              <w:jc w:val="center"/>
            </w:pPr>
            <w:r>
              <w:t>CMA:eh</w:t>
            </w:r>
          </w:p>
        </w:tc>
        <w:tc>
          <w:tcPr>
            <w:tcW w:w="1476" w:type="dxa"/>
            <w:noWrap/>
            <w:hideMark/>
          </w:tcPr>
          <w:p w14:paraId="0F91BED5" w14:textId="77777777" w:rsidR="00217A39" w:rsidRPr="00A47215" w:rsidRDefault="00217A39" w:rsidP="00EF145D">
            <w:pPr>
              <w:jc w:val="center"/>
            </w:pPr>
            <w:r w:rsidRPr="00C800A8">
              <w:t>53.29764564</w:t>
            </w:r>
          </w:p>
        </w:tc>
        <w:tc>
          <w:tcPr>
            <w:tcW w:w="1123" w:type="dxa"/>
            <w:noWrap/>
            <w:hideMark/>
          </w:tcPr>
          <w:p w14:paraId="6552AD65" w14:textId="6681E6BA" w:rsidR="00217A39" w:rsidRPr="00A47215" w:rsidRDefault="00217A39" w:rsidP="00EF145D">
            <w:pPr>
              <w:jc w:val="center"/>
            </w:pPr>
            <w:r>
              <w:t>a</w:t>
            </w:r>
          </w:p>
        </w:tc>
      </w:tr>
      <w:tr w:rsidR="00217A39" w:rsidRPr="00A47215" w14:paraId="01D52054" w14:textId="77777777" w:rsidTr="00803EAC">
        <w:trPr>
          <w:trHeight w:val="300"/>
          <w:jc w:val="center"/>
        </w:trPr>
        <w:tc>
          <w:tcPr>
            <w:tcW w:w="1075" w:type="dxa"/>
            <w:noWrap/>
            <w:hideMark/>
          </w:tcPr>
          <w:p w14:paraId="27746DBC" w14:textId="77777777" w:rsidR="00217A39" w:rsidRPr="00A47215" w:rsidRDefault="00217A39" w:rsidP="00EF145D">
            <w:pPr>
              <w:jc w:val="center"/>
            </w:pPr>
            <w:r w:rsidRPr="00A47215">
              <w:t>rastrigin</w:t>
            </w:r>
          </w:p>
        </w:tc>
        <w:tc>
          <w:tcPr>
            <w:tcW w:w="1980" w:type="dxa"/>
            <w:noWrap/>
            <w:hideMark/>
          </w:tcPr>
          <w:p w14:paraId="38A27D6B" w14:textId="0999A7E1" w:rsidR="00217A39" w:rsidRPr="00A47215" w:rsidRDefault="00217A39" w:rsidP="00EF145D">
            <w:pPr>
              <w:jc w:val="center"/>
            </w:pPr>
            <w:r>
              <w:t>cma:EH</w:t>
            </w:r>
          </w:p>
        </w:tc>
        <w:tc>
          <w:tcPr>
            <w:tcW w:w="1476" w:type="dxa"/>
            <w:noWrap/>
            <w:hideMark/>
          </w:tcPr>
          <w:p w14:paraId="7F61B409" w14:textId="77777777" w:rsidR="00217A39" w:rsidRPr="00A47215" w:rsidRDefault="00217A39" w:rsidP="00EF145D">
            <w:pPr>
              <w:jc w:val="center"/>
            </w:pPr>
            <w:r w:rsidRPr="00C800A8">
              <w:t>54.35393177</w:t>
            </w:r>
          </w:p>
        </w:tc>
        <w:tc>
          <w:tcPr>
            <w:tcW w:w="1123" w:type="dxa"/>
            <w:noWrap/>
            <w:hideMark/>
          </w:tcPr>
          <w:p w14:paraId="6244BB5F" w14:textId="15D5D866" w:rsidR="00217A39" w:rsidRPr="00A47215" w:rsidRDefault="00217A39" w:rsidP="00EF145D">
            <w:pPr>
              <w:jc w:val="center"/>
            </w:pPr>
            <w:r>
              <w:t>a</w:t>
            </w:r>
          </w:p>
        </w:tc>
      </w:tr>
      <w:tr w:rsidR="00217A39" w:rsidRPr="00A47215" w14:paraId="4C42B5A7" w14:textId="77777777" w:rsidTr="00803EAC">
        <w:trPr>
          <w:trHeight w:val="300"/>
          <w:jc w:val="center"/>
        </w:trPr>
        <w:tc>
          <w:tcPr>
            <w:tcW w:w="1075" w:type="dxa"/>
            <w:noWrap/>
            <w:hideMark/>
          </w:tcPr>
          <w:p w14:paraId="1E865F88" w14:textId="77777777" w:rsidR="00217A39" w:rsidRPr="00A47215" w:rsidRDefault="00217A39" w:rsidP="00EF145D">
            <w:pPr>
              <w:jc w:val="center"/>
            </w:pPr>
            <w:r w:rsidRPr="00A47215">
              <w:t>rastrigin</w:t>
            </w:r>
          </w:p>
        </w:tc>
        <w:tc>
          <w:tcPr>
            <w:tcW w:w="1980" w:type="dxa"/>
            <w:noWrap/>
            <w:hideMark/>
          </w:tcPr>
          <w:p w14:paraId="240BA106" w14:textId="621FE3E2" w:rsidR="00217A39" w:rsidRPr="00A47215" w:rsidRDefault="00217A39" w:rsidP="00EF145D">
            <w:pPr>
              <w:jc w:val="center"/>
            </w:pPr>
            <w:r>
              <w:t>EH</w:t>
            </w:r>
          </w:p>
        </w:tc>
        <w:tc>
          <w:tcPr>
            <w:tcW w:w="1476" w:type="dxa"/>
            <w:noWrap/>
            <w:hideMark/>
          </w:tcPr>
          <w:p w14:paraId="72B3FBD3" w14:textId="77777777" w:rsidR="00217A39" w:rsidRPr="00A47215" w:rsidRDefault="00217A39" w:rsidP="00EF145D">
            <w:pPr>
              <w:jc w:val="center"/>
            </w:pPr>
            <w:r w:rsidRPr="00C800A8">
              <w:t>60.93550937</w:t>
            </w:r>
          </w:p>
        </w:tc>
        <w:tc>
          <w:tcPr>
            <w:tcW w:w="1123" w:type="dxa"/>
            <w:noWrap/>
            <w:hideMark/>
          </w:tcPr>
          <w:p w14:paraId="7DD0BF2A" w14:textId="27B1ED28" w:rsidR="00217A39" w:rsidRPr="00A47215" w:rsidRDefault="00217A39" w:rsidP="00EF145D">
            <w:pPr>
              <w:jc w:val="center"/>
            </w:pPr>
            <w:r>
              <w:t>ab</w:t>
            </w:r>
          </w:p>
        </w:tc>
      </w:tr>
      <w:tr w:rsidR="00217A39" w:rsidRPr="00A47215" w14:paraId="71347FDB" w14:textId="77777777" w:rsidTr="00803EAC">
        <w:trPr>
          <w:trHeight w:val="300"/>
          <w:jc w:val="center"/>
        </w:trPr>
        <w:tc>
          <w:tcPr>
            <w:tcW w:w="1075" w:type="dxa"/>
            <w:noWrap/>
            <w:hideMark/>
          </w:tcPr>
          <w:p w14:paraId="363FAA33" w14:textId="77777777" w:rsidR="00217A39" w:rsidRPr="00A47215" w:rsidRDefault="00217A39" w:rsidP="00EF145D">
            <w:pPr>
              <w:jc w:val="center"/>
            </w:pPr>
            <w:r w:rsidRPr="00A47215">
              <w:t>rastrigin</w:t>
            </w:r>
          </w:p>
        </w:tc>
        <w:tc>
          <w:tcPr>
            <w:tcW w:w="1980" w:type="dxa"/>
            <w:noWrap/>
            <w:hideMark/>
          </w:tcPr>
          <w:p w14:paraId="43713AE6" w14:textId="45615CD1" w:rsidR="00217A39" w:rsidRPr="00A47215" w:rsidRDefault="00217A39" w:rsidP="00EF145D">
            <w:pPr>
              <w:jc w:val="center"/>
            </w:pPr>
            <w:r>
              <w:t>CMA-ES</w:t>
            </w:r>
          </w:p>
        </w:tc>
        <w:tc>
          <w:tcPr>
            <w:tcW w:w="1476" w:type="dxa"/>
            <w:noWrap/>
            <w:hideMark/>
          </w:tcPr>
          <w:p w14:paraId="26640EA3" w14:textId="77777777" w:rsidR="00217A39" w:rsidRPr="00A47215" w:rsidRDefault="00217A39" w:rsidP="00EF145D">
            <w:pPr>
              <w:jc w:val="center"/>
            </w:pPr>
            <w:r w:rsidRPr="00C800A8">
              <w:t>147.1763114</w:t>
            </w:r>
          </w:p>
        </w:tc>
        <w:tc>
          <w:tcPr>
            <w:tcW w:w="1123" w:type="dxa"/>
            <w:noWrap/>
            <w:hideMark/>
          </w:tcPr>
          <w:p w14:paraId="67924380" w14:textId="6FE3CDED" w:rsidR="00217A39" w:rsidRPr="00A47215" w:rsidRDefault="00217A39" w:rsidP="00EF145D">
            <w:pPr>
              <w:jc w:val="center"/>
            </w:pPr>
            <w:r>
              <w:t>c</w:t>
            </w:r>
          </w:p>
        </w:tc>
      </w:tr>
    </w:tbl>
    <w:p w14:paraId="6B87DADD" w14:textId="71309BA3" w:rsidR="00A47215" w:rsidRDefault="00A47215"/>
    <w:p w14:paraId="70CF9E4B" w14:textId="61506008" w:rsidR="00283926" w:rsidRPr="00283926" w:rsidRDefault="00283926" w:rsidP="00283926">
      <w:pPr>
        <w:pStyle w:val="Caption"/>
        <w:jc w:val="center"/>
        <w:rPr>
          <w:i w:val="0"/>
          <w:sz w:val="24"/>
          <w:szCs w:val="24"/>
        </w:rPr>
      </w:pPr>
      <w:bookmarkStart w:id="104" w:name="_Ref24361016"/>
      <w:bookmarkStart w:id="105" w:name="_Ref24361005"/>
      <w:bookmarkStart w:id="106" w:name="_Toc27410604"/>
      <w:r w:rsidRPr="00283926">
        <w:rPr>
          <w:sz w:val="24"/>
          <w:szCs w:val="24"/>
        </w:rPr>
        <w:t xml:space="preserve">Table </w:t>
      </w:r>
      <w:r w:rsidR="00591437">
        <w:rPr>
          <w:sz w:val="24"/>
          <w:szCs w:val="24"/>
        </w:rPr>
        <w:fldChar w:fldCharType="begin" w:fldLock="1"/>
      </w:r>
      <w:r w:rsidR="00591437">
        <w:rPr>
          <w:sz w:val="24"/>
          <w:szCs w:val="24"/>
        </w:rPr>
        <w:instrText xml:space="preserve"> STYLEREF 1 \s </w:instrText>
      </w:r>
      <w:r w:rsidR="00591437">
        <w:rPr>
          <w:sz w:val="24"/>
          <w:szCs w:val="24"/>
        </w:rPr>
        <w:fldChar w:fldCharType="separate"/>
      </w:r>
      <w:r w:rsidR="00591437">
        <w:rPr>
          <w:noProof/>
          <w:sz w:val="24"/>
          <w:szCs w:val="24"/>
        </w:rPr>
        <w:t>5</w:t>
      </w:r>
      <w:r w:rsidR="00591437">
        <w:rPr>
          <w:sz w:val="24"/>
          <w:szCs w:val="24"/>
        </w:rPr>
        <w:fldChar w:fldCharType="end"/>
      </w:r>
      <w:r w:rsidR="00591437">
        <w:rPr>
          <w:sz w:val="24"/>
          <w:szCs w:val="24"/>
        </w:rPr>
        <w:t>.</w:t>
      </w:r>
      <w:r w:rsidR="00591437">
        <w:rPr>
          <w:sz w:val="24"/>
          <w:szCs w:val="24"/>
        </w:rPr>
        <w:fldChar w:fldCharType="begin" w:fldLock="1"/>
      </w:r>
      <w:r w:rsidR="00591437">
        <w:rPr>
          <w:sz w:val="24"/>
          <w:szCs w:val="24"/>
        </w:rPr>
        <w:instrText xml:space="preserve"> SEQ Table \* ARABIC \s 1 </w:instrText>
      </w:r>
      <w:r w:rsidR="00591437">
        <w:rPr>
          <w:sz w:val="24"/>
          <w:szCs w:val="24"/>
        </w:rPr>
        <w:fldChar w:fldCharType="separate"/>
      </w:r>
      <w:r w:rsidR="00591437">
        <w:rPr>
          <w:noProof/>
          <w:sz w:val="24"/>
          <w:szCs w:val="24"/>
        </w:rPr>
        <w:t>6</w:t>
      </w:r>
      <w:r w:rsidR="00591437">
        <w:rPr>
          <w:sz w:val="24"/>
          <w:szCs w:val="24"/>
        </w:rPr>
        <w:fldChar w:fldCharType="end"/>
      </w:r>
      <w:bookmarkEnd w:id="104"/>
      <w:r w:rsidRPr="00283926">
        <w:rPr>
          <w:i w:val="0"/>
          <w:sz w:val="24"/>
          <w:szCs w:val="24"/>
        </w:rPr>
        <w:t xml:space="preserve"> – System performance on Rastrigin</w:t>
      </w:r>
      <w:bookmarkEnd w:id="105"/>
      <w:bookmarkEnd w:id="106"/>
    </w:p>
    <w:p w14:paraId="53A09926" w14:textId="345F425F" w:rsidR="00405E3C" w:rsidRDefault="00FA1A4F" w:rsidP="00961A5B">
      <w:r w:rsidRPr="00FA1A4F">
        <w:rPr>
          <w:i/>
        </w:rPr>
        <w:fldChar w:fldCharType="begin" w:fldLock="1"/>
      </w:r>
      <w:r w:rsidRPr="00FA1A4F">
        <w:rPr>
          <w:i/>
        </w:rPr>
        <w:instrText xml:space="preserve"> REF _Ref24361016 \h  \* MERGEFORMAT </w:instrText>
      </w:r>
      <w:r w:rsidRPr="00FA1A4F">
        <w:rPr>
          <w:i/>
        </w:rPr>
      </w:r>
      <w:r w:rsidRPr="00FA1A4F">
        <w:rPr>
          <w:i/>
        </w:rPr>
        <w:fldChar w:fldCharType="separate"/>
      </w:r>
      <w:r w:rsidRPr="00FA1A4F">
        <w:rPr>
          <w:i/>
          <w:szCs w:val="24"/>
        </w:rPr>
        <w:t xml:space="preserve">Table </w:t>
      </w:r>
      <w:r w:rsidRPr="00FA1A4F">
        <w:rPr>
          <w:i/>
          <w:noProof/>
          <w:szCs w:val="24"/>
        </w:rPr>
        <w:t>5</w:t>
      </w:r>
      <w:r w:rsidRPr="00FA1A4F">
        <w:rPr>
          <w:i/>
          <w:szCs w:val="24"/>
        </w:rPr>
        <w:t>.</w:t>
      </w:r>
      <w:r w:rsidRPr="00FA1A4F">
        <w:rPr>
          <w:i/>
          <w:noProof/>
          <w:szCs w:val="24"/>
        </w:rPr>
        <w:t>6</w:t>
      </w:r>
      <w:r w:rsidRPr="00FA1A4F">
        <w:rPr>
          <w:i/>
        </w:rPr>
        <w:fldChar w:fldCharType="end"/>
      </w:r>
      <w:r>
        <w:rPr>
          <w:i/>
        </w:rPr>
        <w:t xml:space="preserve"> </w:t>
      </w:r>
      <w:r w:rsidR="00283926">
        <w:t xml:space="preserve">shows that much like the Griewank function, Rastrigin is also insensitive to changes in the </w:t>
      </w:r>
      <w:r>
        <w:t>sampling</w:t>
      </w:r>
      <w:r w:rsidR="00283926">
        <w:t xml:space="preserve"> ratios. We can conclude this because every dualcenter system performs better than CMA-ES on the Rastrigin test function.</w:t>
      </w:r>
      <w:r w:rsidR="00B6537F">
        <w:t xml:space="preserve"> B</w:t>
      </w:r>
      <w:r w:rsidR="00991B73">
        <w:t>oth Rastrigin and Griewank have many widespread local minima which are regularly distributed</w:t>
      </w:r>
      <w:r w:rsidR="00B6537F">
        <w:t xml:space="preserve"> </w:t>
      </w:r>
      <w:sdt>
        <w:sdtPr>
          <w:id w:val="1258787889"/>
          <w:citation/>
        </w:sdtPr>
        <w:sdtContent>
          <w:r w:rsidR="00B6537F">
            <w:fldChar w:fldCharType="begin" w:fldLock="1"/>
          </w:r>
          <w:r w:rsidR="00B6537F">
            <w:rPr>
              <w:lang w:val="en-US"/>
            </w:rPr>
            <w:instrText xml:space="preserve"> CITATION Sur17 \l 1033 </w:instrText>
          </w:r>
          <w:r w:rsidR="00B6537F">
            <w:fldChar w:fldCharType="separate"/>
          </w:r>
          <w:r w:rsidR="004137BC" w:rsidRPr="004137BC">
            <w:rPr>
              <w:noProof/>
              <w:lang w:val="en-US"/>
            </w:rPr>
            <w:t>[14]</w:t>
          </w:r>
          <w:r w:rsidR="00B6537F">
            <w:fldChar w:fldCharType="end"/>
          </w:r>
        </w:sdtContent>
      </w:sdt>
      <w:r w:rsidR="00991B73">
        <w:t xml:space="preserve">. </w:t>
      </w:r>
    </w:p>
    <w:tbl>
      <w:tblPr>
        <w:tblStyle w:val="TableGrid"/>
        <w:tblW w:w="0" w:type="auto"/>
        <w:jc w:val="center"/>
        <w:tblLook w:val="04A0" w:firstRow="1" w:lastRow="0" w:firstColumn="1" w:lastColumn="0" w:noHBand="0" w:noVBand="1"/>
      </w:tblPr>
      <w:tblGrid>
        <w:gridCol w:w="1280"/>
        <w:gridCol w:w="1865"/>
        <w:gridCol w:w="1476"/>
        <w:gridCol w:w="1403"/>
      </w:tblGrid>
      <w:tr w:rsidR="00803EAC" w:rsidRPr="00405E3C" w14:paraId="7FB86F20" w14:textId="77777777" w:rsidTr="00803EAC">
        <w:trPr>
          <w:trHeight w:val="300"/>
          <w:jc w:val="center"/>
        </w:trPr>
        <w:tc>
          <w:tcPr>
            <w:tcW w:w="1280" w:type="dxa"/>
            <w:shd w:val="clear" w:color="auto" w:fill="E7E6E6" w:themeFill="background2"/>
            <w:noWrap/>
          </w:tcPr>
          <w:p w14:paraId="3AD85800" w14:textId="77777777" w:rsidR="00803EAC" w:rsidRPr="00151438" w:rsidRDefault="00803EAC" w:rsidP="00641CF8">
            <w:pPr>
              <w:jc w:val="center"/>
            </w:pPr>
            <w:r>
              <w:rPr>
                <w:b/>
              </w:rPr>
              <w:t>function</w:t>
            </w:r>
          </w:p>
        </w:tc>
        <w:tc>
          <w:tcPr>
            <w:tcW w:w="1865" w:type="dxa"/>
            <w:shd w:val="clear" w:color="auto" w:fill="E7E6E6" w:themeFill="background2"/>
            <w:noWrap/>
          </w:tcPr>
          <w:p w14:paraId="18B4C029" w14:textId="77777777" w:rsidR="00803EAC" w:rsidRPr="00151438" w:rsidRDefault="00803EAC" w:rsidP="00641CF8">
            <w:pPr>
              <w:jc w:val="center"/>
              <w:rPr>
                <w:b/>
              </w:rPr>
            </w:pPr>
            <w:r>
              <w:rPr>
                <w:b/>
              </w:rPr>
              <w:t>system</w:t>
            </w:r>
          </w:p>
        </w:tc>
        <w:tc>
          <w:tcPr>
            <w:tcW w:w="1476" w:type="dxa"/>
            <w:shd w:val="clear" w:color="auto" w:fill="E7E6E6" w:themeFill="background2"/>
            <w:noWrap/>
          </w:tcPr>
          <w:p w14:paraId="13805CF3" w14:textId="77777777" w:rsidR="00803EAC" w:rsidRPr="00151438" w:rsidRDefault="00803EAC" w:rsidP="00641CF8">
            <w:pPr>
              <w:jc w:val="center"/>
              <w:rPr>
                <w:b/>
              </w:rPr>
            </w:pPr>
            <w:r>
              <w:rPr>
                <w:b/>
              </w:rPr>
              <w:t>means</w:t>
            </w:r>
          </w:p>
        </w:tc>
        <w:tc>
          <w:tcPr>
            <w:tcW w:w="1403" w:type="dxa"/>
            <w:shd w:val="clear" w:color="auto" w:fill="E7E6E6" w:themeFill="background2"/>
            <w:noWrap/>
          </w:tcPr>
          <w:p w14:paraId="3E7A9525" w14:textId="77777777" w:rsidR="00803EAC" w:rsidRPr="00151438" w:rsidRDefault="00803EAC" w:rsidP="00641CF8">
            <w:pPr>
              <w:jc w:val="center"/>
            </w:pPr>
            <w:r>
              <w:rPr>
                <w:b/>
              </w:rPr>
              <w:t>groups</w:t>
            </w:r>
          </w:p>
        </w:tc>
      </w:tr>
      <w:tr w:rsidR="00803EAC" w:rsidRPr="00405E3C" w14:paraId="0D581B76" w14:textId="77777777" w:rsidTr="00803EAC">
        <w:trPr>
          <w:trHeight w:val="300"/>
          <w:jc w:val="center"/>
        </w:trPr>
        <w:tc>
          <w:tcPr>
            <w:tcW w:w="1280" w:type="dxa"/>
            <w:noWrap/>
            <w:hideMark/>
          </w:tcPr>
          <w:p w14:paraId="49873EA5" w14:textId="77777777" w:rsidR="00803EAC" w:rsidRPr="00405E3C" w:rsidRDefault="00803EAC" w:rsidP="00EF145D">
            <w:pPr>
              <w:jc w:val="center"/>
            </w:pPr>
            <w:r w:rsidRPr="00405E3C">
              <w:t>schwefel</w:t>
            </w:r>
          </w:p>
        </w:tc>
        <w:tc>
          <w:tcPr>
            <w:tcW w:w="1865" w:type="dxa"/>
            <w:noWrap/>
            <w:hideMark/>
          </w:tcPr>
          <w:p w14:paraId="647B223F" w14:textId="5D327F86" w:rsidR="00803EAC" w:rsidRPr="00405E3C" w:rsidRDefault="00803EAC" w:rsidP="00EF145D">
            <w:pPr>
              <w:jc w:val="center"/>
            </w:pPr>
            <w:r>
              <w:t>cma:EH</w:t>
            </w:r>
          </w:p>
        </w:tc>
        <w:tc>
          <w:tcPr>
            <w:tcW w:w="1476" w:type="dxa"/>
            <w:noWrap/>
            <w:hideMark/>
          </w:tcPr>
          <w:p w14:paraId="0D40636C" w14:textId="77777777" w:rsidR="00803EAC" w:rsidRPr="00405E3C" w:rsidRDefault="00803EAC" w:rsidP="00EF145D">
            <w:pPr>
              <w:jc w:val="center"/>
            </w:pPr>
            <w:r w:rsidRPr="00441AA9">
              <w:t>0.000101271</w:t>
            </w:r>
          </w:p>
        </w:tc>
        <w:tc>
          <w:tcPr>
            <w:tcW w:w="1403" w:type="dxa"/>
            <w:noWrap/>
            <w:hideMark/>
          </w:tcPr>
          <w:p w14:paraId="7A32E3BF" w14:textId="6F4EF6FC" w:rsidR="00803EAC" w:rsidRPr="00405E3C" w:rsidRDefault="00803EAC" w:rsidP="00EF145D">
            <w:pPr>
              <w:jc w:val="center"/>
            </w:pPr>
            <w:r>
              <w:t>a</w:t>
            </w:r>
          </w:p>
        </w:tc>
      </w:tr>
      <w:tr w:rsidR="00803EAC" w:rsidRPr="00405E3C" w14:paraId="6A8848CA" w14:textId="77777777" w:rsidTr="00803EAC">
        <w:trPr>
          <w:trHeight w:val="300"/>
          <w:jc w:val="center"/>
        </w:trPr>
        <w:tc>
          <w:tcPr>
            <w:tcW w:w="1280" w:type="dxa"/>
            <w:noWrap/>
            <w:hideMark/>
          </w:tcPr>
          <w:p w14:paraId="66DF0402" w14:textId="77777777" w:rsidR="00803EAC" w:rsidRPr="00405E3C" w:rsidRDefault="00803EAC" w:rsidP="00EF145D">
            <w:pPr>
              <w:jc w:val="center"/>
            </w:pPr>
            <w:r w:rsidRPr="00405E3C">
              <w:t>schwefel</w:t>
            </w:r>
          </w:p>
        </w:tc>
        <w:tc>
          <w:tcPr>
            <w:tcW w:w="1865" w:type="dxa"/>
            <w:noWrap/>
            <w:hideMark/>
          </w:tcPr>
          <w:p w14:paraId="14A9A968" w14:textId="46EA6257" w:rsidR="00803EAC" w:rsidRPr="00405E3C" w:rsidRDefault="00803EAC" w:rsidP="00EF145D">
            <w:pPr>
              <w:jc w:val="center"/>
            </w:pPr>
            <w:r>
              <w:t>cma:eh</w:t>
            </w:r>
          </w:p>
        </w:tc>
        <w:tc>
          <w:tcPr>
            <w:tcW w:w="1476" w:type="dxa"/>
            <w:noWrap/>
            <w:hideMark/>
          </w:tcPr>
          <w:p w14:paraId="7CC79094" w14:textId="77777777" w:rsidR="00803EAC" w:rsidRPr="00405E3C" w:rsidRDefault="00803EAC" w:rsidP="00EF145D">
            <w:pPr>
              <w:jc w:val="center"/>
            </w:pPr>
            <w:r w:rsidRPr="00441AA9">
              <w:t>0.000116985</w:t>
            </w:r>
          </w:p>
        </w:tc>
        <w:tc>
          <w:tcPr>
            <w:tcW w:w="1403" w:type="dxa"/>
            <w:noWrap/>
            <w:hideMark/>
          </w:tcPr>
          <w:p w14:paraId="0F026924" w14:textId="7B784347" w:rsidR="00803EAC" w:rsidRPr="00405E3C" w:rsidRDefault="00803EAC" w:rsidP="00EF145D">
            <w:pPr>
              <w:jc w:val="center"/>
            </w:pPr>
            <w:r>
              <w:t>a</w:t>
            </w:r>
          </w:p>
        </w:tc>
      </w:tr>
      <w:tr w:rsidR="00803EAC" w:rsidRPr="00405E3C" w14:paraId="500E4EC9" w14:textId="77777777" w:rsidTr="00803EAC">
        <w:trPr>
          <w:trHeight w:val="300"/>
          <w:jc w:val="center"/>
        </w:trPr>
        <w:tc>
          <w:tcPr>
            <w:tcW w:w="1280" w:type="dxa"/>
            <w:noWrap/>
            <w:hideMark/>
          </w:tcPr>
          <w:p w14:paraId="4075F067" w14:textId="77777777" w:rsidR="00803EAC" w:rsidRPr="00405E3C" w:rsidRDefault="00803EAC" w:rsidP="00EF145D">
            <w:pPr>
              <w:jc w:val="center"/>
            </w:pPr>
            <w:r w:rsidRPr="00405E3C">
              <w:t>schwefel</w:t>
            </w:r>
          </w:p>
        </w:tc>
        <w:tc>
          <w:tcPr>
            <w:tcW w:w="1865" w:type="dxa"/>
            <w:noWrap/>
            <w:hideMark/>
          </w:tcPr>
          <w:p w14:paraId="07948254" w14:textId="27B23BAC" w:rsidR="00803EAC" w:rsidRPr="00405E3C" w:rsidRDefault="00803EAC" w:rsidP="00EF145D">
            <w:pPr>
              <w:jc w:val="center"/>
            </w:pPr>
            <w:r>
              <w:t>CMA:eh</w:t>
            </w:r>
          </w:p>
        </w:tc>
        <w:tc>
          <w:tcPr>
            <w:tcW w:w="1476" w:type="dxa"/>
            <w:noWrap/>
            <w:hideMark/>
          </w:tcPr>
          <w:p w14:paraId="1347126D" w14:textId="77777777" w:rsidR="00803EAC" w:rsidRPr="00405E3C" w:rsidRDefault="00803EAC" w:rsidP="00EF145D">
            <w:pPr>
              <w:jc w:val="center"/>
            </w:pPr>
            <w:r w:rsidRPr="00441AA9">
              <w:t>0.000208435</w:t>
            </w:r>
          </w:p>
        </w:tc>
        <w:tc>
          <w:tcPr>
            <w:tcW w:w="1403" w:type="dxa"/>
            <w:noWrap/>
            <w:hideMark/>
          </w:tcPr>
          <w:p w14:paraId="289AA73B" w14:textId="6F97713B" w:rsidR="00803EAC" w:rsidRPr="00405E3C" w:rsidRDefault="00803EAC" w:rsidP="00EF145D">
            <w:pPr>
              <w:jc w:val="center"/>
            </w:pPr>
            <w:r>
              <w:t>abc</w:t>
            </w:r>
          </w:p>
        </w:tc>
      </w:tr>
      <w:tr w:rsidR="00803EAC" w:rsidRPr="00405E3C" w14:paraId="6B91C2FD" w14:textId="77777777" w:rsidTr="00803EAC">
        <w:trPr>
          <w:trHeight w:val="300"/>
          <w:jc w:val="center"/>
        </w:trPr>
        <w:tc>
          <w:tcPr>
            <w:tcW w:w="1280" w:type="dxa"/>
            <w:noWrap/>
            <w:hideMark/>
          </w:tcPr>
          <w:p w14:paraId="4FF15261" w14:textId="77777777" w:rsidR="00803EAC" w:rsidRPr="00405E3C" w:rsidRDefault="00803EAC" w:rsidP="00EF145D">
            <w:pPr>
              <w:jc w:val="center"/>
            </w:pPr>
            <w:r w:rsidRPr="00405E3C">
              <w:t>schwefel</w:t>
            </w:r>
          </w:p>
        </w:tc>
        <w:tc>
          <w:tcPr>
            <w:tcW w:w="1865" w:type="dxa"/>
            <w:noWrap/>
            <w:hideMark/>
          </w:tcPr>
          <w:p w14:paraId="77F23983" w14:textId="586D8592" w:rsidR="00803EAC" w:rsidRPr="00405E3C" w:rsidRDefault="00803EAC" w:rsidP="00EF145D">
            <w:pPr>
              <w:jc w:val="center"/>
            </w:pPr>
            <w:r>
              <w:t>CMA-ES</w:t>
            </w:r>
          </w:p>
        </w:tc>
        <w:tc>
          <w:tcPr>
            <w:tcW w:w="1476" w:type="dxa"/>
            <w:noWrap/>
            <w:hideMark/>
          </w:tcPr>
          <w:p w14:paraId="1C17BEA7" w14:textId="77777777" w:rsidR="00803EAC" w:rsidRPr="00405E3C" w:rsidRDefault="00803EAC" w:rsidP="00EF145D">
            <w:pPr>
              <w:jc w:val="center"/>
            </w:pPr>
            <w:r w:rsidRPr="00441AA9">
              <w:t>0.000297597</w:t>
            </w:r>
          </w:p>
        </w:tc>
        <w:tc>
          <w:tcPr>
            <w:tcW w:w="1403" w:type="dxa"/>
            <w:noWrap/>
            <w:hideMark/>
          </w:tcPr>
          <w:p w14:paraId="55F9CF47" w14:textId="003C3CFF" w:rsidR="00803EAC" w:rsidRPr="00405E3C" w:rsidRDefault="00803EAC" w:rsidP="00EF145D">
            <w:pPr>
              <w:jc w:val="center"/>
            </w:pPr>
            <w:r>
              <w:t>bcd</w:t>
            </w:r>
          </w:p>
        </w:tc>
      </w:tr>
      <w:tr w:rsidR="00803EAC" w:rsidRPr="00405E3C" w14:paraId="03CC69D7" w14:textId="77777777" w:rsidTr="00803EAC">
        <w:trPr>
          <w:trHeight w:val="300"/>
          <w:jc w:val="center"/>
        </w:trPr>
        <w:tc>
          <w:tcPr>
            <w:tcW w:w="1280" w:type="dxa"/>
            <w:noWrap/>
            <w:hideMark/>
          </w:tcPr>
          <w:p w14:paraId="51F248D6" w14:textId="77777777" w:rsidR="00803EAC" w:rsidRPr="00405E3C" w:rsidRDefault="00803EAC" w:rsidP="00EF145D">
            <w:pPr>
              <w:jc w:val="center"/>
            </w:pPr>
            <w:r w:rsidRPr="00405E3C">
              <w:t>schwefel</w:t>
            </w:r>
          </w:p>
        </w:tc>
        <w:tc>
          <w:tcPr>
            <w:tcW w:w="1865" w:type="dxa"/>
            <w:noWrap/>
            <w:hideMark/>
          </w:tcPr>
          <w:p w14:paraId="56E12D5B" w14:textId="53A063C3" w:rsidR="00803EAC" w:rsidRPr="00405E3C" w:rsidRDefault="00803EAC" w:rsidP="00EF145D">
            <w:pPr>
              <w:jc w:val="center"/>
            </w:pPr>
            <w:r>
              <w:t>EH</w:t>
            </w:r>
          </w:p>
        </w:tc>
        <w:tc>
          <w:tcPr>
            <w:tcW w:w="1476" w:type="dxa"/>
            <w:noWrap/>
            <w:hideMark/>
          </w:tcPr>
          <w:p w14:paraId="6E39CB42" w14:textId="77777777" w:rsidR="00803EAC" w:rsidRPr="00405E3C" w:rsidRDefault="00803EAC" w:rsidP="00EF145D">
            <w:pPr>
              <w:jc w:val="center"/>
            </w:pPr>
            <w:r w:rsidRPr="00441AA9">
              <w:t>0.000477601</w:t>
            </w:r>
          </w:p>
        </w:tc>
        <w:tc>
          <w:tcPr>
            <w:tcW w:w="1403" w:type="dxa"/>
            <w:noWrap/>
            <w:hideMark/>
          </w:tcPr>
          <w:p w14:paraId="3A37A547" w14:textId="4CB00F9F" w:rsidR="00803EAC" w:rsidRPr="00405E3C" w:rsidRDefault="00803EAC" w:rsidP="00EF145D">
            <w:pPr>
              <w:jc w:val="center"/>
            </w:pPr>
            <w:r>
              <w:t>cd</w:t>
            </w:r>
          </w:p>
        </w:tc>
      </w:tr>
    </w:tbl>
    <w:p w14:paraId="156C0B9B" w14:textId="77777777" w:rsidR="00FE24F0" w:rsidRPr="000C6932" w:rsidRDefault="00FE24F0" w:rsidP="00FE24F0">
      <w:pPr>
        <w:pStyle w:val="Caption"/>
        <w:rPr>
          <w:sz w:val="24"/>
          <w:szCs w:val="24"/>
        </w:rPr>
      </w:pPr>
    </w:p>
    <w:p w14:paraId="03B36845" w14:textId="04A675AE" w:rsidR="00283926" w:rsidRPr="000C6932" w:rsidRDefault="00FE24F0" w:rsidP="00FE24F0">
      <w:pPr>
        <w:pStyle w:val="Caption"/>
        <w:jc w:val="center"/>
        <w:rPr>
          <w:i w:val="0"/>
          <w:sz w:val="24"/>
          <w:szCs w:val="24"/>
        </w:rPr>
      </w:pPr>
      <w:bookmarkStart w:id="107" w:name="_Ref24444881"/>
      <w:bookmarkStart w:id="108" w:name="_Toc27410605"/>
      <w:r w:rsidRPr="000C6932">
        <w:rPr>
          <w:sz w:val="24"/>
          <w:szCs w:val="24"/>
        </w:rPr>
        <w:t xml:space="preserve">Table </w:t>
      </w:r>
      <w:r w:rsidR="00591437">
        <w:rPr>
          <w:sz w:val="24"/>
          <w:szCs w:val="24"/>
        </w:rPr>
        <w:fldChar w:fldCharType="begin" w:fldLock="1"/>
      </w:r>
      <w:r w:rsidR="00591437">
        <w:rPr>
          <w:sz w:val="24"/>
          <w:szCs w:val="24"/>
        </w:rPr>
        <w:instrText xml:space="preserve"> STYLEREF 1 \s </w:instrText>
      </w:r>
      <w:r w:rsidR="00591437">
        <w:rPr>
          <w:sz w:val="24"/>
          <w:szCs w:val="24"/>
        </w:rPr>
        <w:fldChar w:fldCharType="separate"/>
      </w:r>
      <w:r w:rsidR="00591437">
        <w:rPr>
          <w:noProof/>
          <w:sz w:val="24"/>
          <w:szCs w:val="24"/>
        </w:rPr>
        <w:t>5</w:t>
      </w:r>
      <w:r w:rsidR="00591437">
        <w:rPr>
          <w:sz w:val="24"/>
          <w:szCs w:val="24"/>
        </w:rPr>
        <w:fldChar w:fldCharType="end"/>
      </w:r>
      <w:r w:rsidR="00591437">
        <w:rPr>
          <w:sz w:val="24"/>
          <w:szCs w:val="24"/>
        </w:rPr>
        <w:t>.</w:t>
      </w:r>
      <w:r w:rsidR="00591437">
        <w:rPr>
          <w:sz w:val="24"/>
          <w:szCs w:val="24"/>
        </w:rPr>
        <w:fldChar w:fldCharType="begin" w:fldLock="1"/>
      </w:r>
      <w:r w:rsidR="00591437">
        <w:rPr>
          <w:sz w:val="24"/>
          <w:szCs w:val="24"/>
        </w:rPr>
        <w:instrText xml:space="preserve"> SEQ Table \* ARABIC \s 1 </w:instrText>
      </w:r>
      <w:r w:rsidR="00591437">
        <w:rPr>
          <w:sz w:val="24"/>
          <w:szCs w:val="24"/>
        </w:rPr>
        <w:fldChar w:fldCharType="separate"/>
      </w:r>
      <w:r w:rsidR="00591437">
        <w:rPr>
          <w:noProof/>
          <w:sz w:val="24"/>
          <w:szCs w:val="24"/>
        </w:rPr>
        <w:t>7</w:t>
      </w:r>
      <w:r w:rsidR="00591437">
        <w:rPr>
          <w:sz w:val="24"/>
          <w:szCs w:val="24"/>
        </w:rPr>
        <w:fldChar w:fldCharType="end"/>
      </w:r>
      <w:bookmarkEnd w:id="107"/>
      <w:r w:rsidRPr="000C6932">
        <w:rPr>
          <w:i w:val="0"/>
          <w:sz w:val="24"/>
          <w:szCs w:val="24"/>
        </w:rPr>
        <w:t xml:space="preserve"> </w:t>
      </w:r>
      <w:r w:rsidR="000C6932" w:rsidRPr="000C6932">
        <w:rPr>
          <w:i w:val="0"/>
          <w:sz w:val="24"/>
          <w:szCs w:val="24"/>
        </w:rPr>
        <w:t>–</w:t>
      </w:r>
      <w:r w:rsidRPr="000C6932">
        <w:rPr>
          <w:i w:val="0"/>
          <w:sz w:val="24"/>
          <w:szCs w:val="24"/>
        </w:rPr>
        <w:t xml:space="preserve"> </w:t>
      </w:r>
      <w:r w:rsidR="000C6932" w:rsidRPr="000C6932">
        <w:rPr>
          <w:i w:val="0"/>
          <w:sz w:val="24"/>
          <w:szCs w:val="24"/>
        </w:rPr>
        <w:t>System performance on Schwefel</w:t>
      </w:r>
      <w:bookmarkEnd w:id="108"/>
    </w:p>
    <w:p w14:paraId="12A894A4" w14:textId="3B97BA24" w:rsidR="006B3244" w:rsidRDefault="006B3244" w:rsidP="006B3244">
      <w:r>
        <w:t>From the data in</w:t>
      </w:r>
      <w:r w:rsidR="00803EAC">
        <w:rPr>
          <w:i/>
        </w:rPr>
        <w:t xml:space="preserve"> </w:t>
      </w:r>
      <w:r w:rsidR="00803EAC" w:rsidRPr="00803EAC">
        <w:rPr>
          <w:i/>
        </w:rPr>
        <w:fldChar w:fldCharType="begin" w:fldLock="1"/>
      </w:r>
      <w:r w:rsidR="00803EAC" w:rsidRPr="00803EAC">
        <w:rPr>
          <w:i/>
        </w:rPr>
        <w:instrText xml:space="preserve"> REF _Ref24444881 \h  \* MERGEFORMAT </w:instrText>
      </w:r>
      <w:r w:rsidR="00803EAC" w:rsidRPr="00803EAC">
        <w:rPr>
          <w:i/>
        </w:rPr>
      </w:r>
      <w:r w:rsidR="00803EAC" w:rsidRPr="00803EAC">
        <w:rPr>
          <w:i/>
        </w:rPr>
        <w:fldChar w:fldCharType="separate"/>
      </w:r>
      <w:r w:rsidR="00803EAC" w:rsidRPr="00803EAC">
        <w:rPr>
          <w:i/>
          <w:szCs w:val="24"/>
        </w:rPr>
        <w:t xml:space="preserve">Table </w:t>
      </w:r>
      <w:r w:rsidR="00803EAC" w:rsidRPr="00803EAC">
        <w:rPr>
          <w:i/>
          <w:noProof/>
          <w:szCs w:val="24"/>
        </w:rPr>
        <w:t>5</w:t>
      </w:r>
      <w:r w:rsidR="00803EAC" w:rsidRPr="00803EAC">
        <w:rPr>
          <w:i/>
          <w:szCs w:val="24"/>
        </w:rPr>
        <w:t>.</w:t>
      </w:r>
      <w:r w:rsidR="00803EAC" w:rsidRPr="00803EAC">
        <w:rPr>
          <w:i/>
          <w:noProof/>
          <w:szCs w:val="24"/>
        </w:rPr>
        <w:t>7</w:t>
      </w:r>
      <w:r w:rsidR="00803EAC" w:rsidRPr="00803EAC">
        <w:rPr>
          <w:i/>
        </w:rPr>
        <w:fldChar w:fldCharType="end"/>
      </w:r>
      <w:r>
        <w:t xml:space="preserve">, </w:t>
      </w:r>
      <w:r w:rsidR="00B6537F">
        <w:t xml:space="preserve">we </w:t>
      </w:r>
      <w:r>
        <w:t>notice</w:t>
      </w:r>
      <w:r w:rsidR="00B6537F">
        <w:t>d</w:t>
      </w:r>
      <w:r>
        <w:t xml:space="preserve"> that on the Schwefel function, </w:t>
      </w:r>
      <w:r w:rsidR="00803EAC">
        <w:t>the sampling ratios favoring the</w:t>
      </w:r>
      <w:r>
        <w:t xml:space="preserve"> elite center </w:t>
      </w:r>
      <w:r w:rsidR="00803EAC">
        <w:t xml:space="preserve">as well as equal sampling ratios perform </w:t>
      </w:r>
      <w:r>
        <w:t xml:space="preserve">better than CMA-ES.  </w:t>
      </w:r>
    </w:p>
    <w:p w14:paraId="788FE6EE" w14:textId="439B3FDB" w:rsidR="00803EAC" w:rsidRDefault="00803EAC" w:rsidP="00803EAC">
      <w:r>
        <w:br w:type="page"/>
      </w:r>
    </w:p>
    <w:tbl>
      <w:tblPr>
        <w:tblStyle w:val="TableGrid"/>
        <w:tblW w:w="0" w:type="auto"/>
        <w:jc w:val="center"/>
        <w:tblLook w:val="04A0" w:firstRow="1" w:lastRow="0" w:firstColumn="1" w:lastColumn="0" w:noHBand="0" w:noVBand="1"/>
      </w:tblPr>
      <w:tblGrid>
        <w:gridCol w:w="1280"/>
        <w:gridCol w:w="1955"/>
        <w:gridCol w:w="1482"/>
        <w:gridCol w:w="910"/>
      </w:tblGrid>
      <w:tr w:rsidR="00803EAC" w:rsidRPr="004E3F9B" w14:paraId="3C3622E6" w14:textId="77777777" w:rsidTr="009F132A">
        <w:trPr>
          <w:trHeight w:val="300"/>
          <w:jc w:val="center"/>
        </w:trPr>
        <w:tc>
          <w:tcPr>
            <w:tcW w:w="1280" w:type="dxa"/>
            <w:shd w:val="clear" w:color="auto" w:fill="E7E6E6" w:themeFill="background2"/>
            <w:noWrap/>
          </w:tcPr>
          <w:p w14:paraId="0CBB70BE" w14:textId="77777777" w:rsidR="00803EAC" w:rsidRPr="004E3F9B" w:rsidRDefault="00803EAC" w:rsidP="00C11D11">
            <w:pPr>
              <w:jc w:val="center"/>
              <w:rPr>
                <w:b/>
              </w:rPr>
            </w:pPr>
            <w:r>
              <w:rPr>
                <w:b/>
              </w:rPr>
              <w:lastRenderedPageBreak/>
              <w:t>function</w:t>
            </w:r>
          </w:p>
        </w:tc>
        <w:tc>
          <w:tcPr>
            <w:tcW w:w="1955" w:type="dxa"/>
            <w:shd w:val="clear" w:color="auto" w:fill="E7E6E6" w:themeFill="background2"/>
            <w:noWrap/>
          </w:tcPr>
          <w:p w14:paraId="0DE0E365" w14:textId="77777777" w:rsidR="00803EAC" w:rsidRPr="004E3F9B" w:rsidRDefault="00803EAC" w:rsidP="00C11D11">
            <w:pPr>
              <w:jc w:val="center"/>
              <w:rPr>
                <w:b/>
              </w:rPr>
            </w:pPr>
            <w:r>
              <w:rPr>
                <w:b/>
              </w:rPr>
              <w:t>system</w:t>
            </w:r>
          </w:p>
        </w:tc>
        <w:tc>
          <w:tcPr>
            <w:tcW w:w="1482" w:type="dxa"/>
            <w:shd w:val="clear" w:color="auto" w:fill="E7E6E6" w:themeFill="background2"/>
            <w:noWrap/>
          </w:tcPr>
          <w:p w14:paraId="34C25CC1" w14:textId="77777777" w:rsidR="00803EAC" w:rsidRPr="004E3F9B" w:rsidRDefault="00803EAC" w:rsidP="00C11D11">
            <w:pPr>
              <w:jc w:val="center"/>
              <w:rPr>
                <w:b/>
              </w:rPr>
            </w:pPr>
            <w:r>
              <w:rPr>
                <w:b/>
              </w:rPr>
              <w:t>means</w:t>
            </w:r>
          </w:p>
        </w:tc>
        <w:tc>
          <w:tcPr>
            <w:tcW w:w="910" w:type="dxa"/>
            <w:shd w:val="clear" w:color="auto" w:fill="E7E6E6" w:themeFill="background2"/>
            <w:noWrap/>
          </w:tcPr>
          <w:p w14:paraId="1F6D3926" w14:textId="77777777" w:rsidR="00803EAC" w:rsidRPr="004E3F9B" w:rsidRDefault="00803EAC" w:rsidP="00C11D11">
            <w:pPr>
              <w:jc w:val="center"/>
              <w:rPr>
                <w:b/>
              </w:rPr>
            </w:pPr>
            <w:r>
              <w:rPr>
                <w:b/>
              </w:rPr>
              <w:t>group</w:t>
            </w:r>
          </w:p>
        </w:tc>
      </w:tr>
      <w:tr w:rsidR="00803EAC" w:rsidRPr="004E3F9B" w14:paraId="02126908" w14:textId="77777777" w:rsidTr="009A47E3">
        <w:trPr>
          <w:trHeight w:val="300"/>
          <w:jc w:val="center"/>
        </w:trPr>
        <w:tc>
          <w:tcPr>
            <w:tcW w:w="1280" w:type="dxa"/>
            <w:noWrap/>
            <w:hideMark/>
          </w:tcPr>
          <w:p w14:paraId="16FCB4DF" w14:textId="77777777" w:rsidR="00803EAC" w:rsidRPr="004E3F9B" w:rsidRDefault="00803EAC" w:rsidP="00EF145D">
            <w:pPr>
              <w:jc w:val="center"/>
            </w:pPr>
            <w:r w:rsidRPr="004E3F9B">
              <w:t>elliptical</w:t>
            </w:r>
          </w:p>
        </w:tc>
        <w:tc>
          <w:tcPr>
            <w:tcW w:w="1955" w:type="dxa"/>
            <w:noWrap/>
            <w:hideMark/>
          </w:tcPr>
          <w:p w14:paraId="77B38A94" w14:textId="1C511ED9" w:rsidR="00803EAC" w:rsidRPr="004E3F9B" w:rsidRDefault="00803EAC" w:rsidP="00EF145D">
            <w:pPr>
              <w:jc w:val="center"/>
            </w:pPr>
            <w:r>
              <w:t>CMA:eh</w:t>
            </w:r>
          </w:p>
        </w:tc>
        <w:tc>
          <w:tcPr>
            <w:tcW w:w="1482" w:type="dxa"/>
            <w:noWrap/>
            <w:hideMark/>
          </w:tcPr>
          <w:p w14:paraId="37DF05AF" w14:textId="77777777" w:rsidR="00803EAC" w:rsidRPr="004E3F9B" w:rsidRDefault="00803EAC" w:rsidP="00EF145D">
            <w:pPr>
              <w:jc w:val="center"/>
            </w:pPr>
            <w:r w:rsidRPr="0096391B">
              <w:t>0.097608199</w:t>
            </w:r>
          </w:p>
        </w:tc>
        <w:tc>
          <w:tcPr>
            <w:tcW w:w="910" w:type="dxa"/>
            <w:noWrap/>
            <w:hideMark/>
          </w:tcPr>
          <w:p w14:paraId="01E9D163" w14:textId="264237C6" w:rsidR="00803EAC" w:rsidRPr="004E3F9B" w:rsidRDefault="00E61D04" w:rsidP="00EF145D">
            <w:pPr>
              <w:jc w:val="center"/>
            </w:pPr>
            <w:r>
              <w:t>ab</w:t>
            </w:r>
          </w:p>
        </w:tc>
      </w:tr>
      <w:tr w:rsidR="00803EAC" w:rsidRPr="004E3F9B" w14:paraId="7CC38A8D" w14:textId="77777777" w:rsidTr="009A47E3">
        <w:trPr>
          <w:trHeight w:val="300"/>
          <w:jc w:val="center"/>
        </w:trPr>
        <w:tc>
          <w:tcPr>
            <w:tcW w:w="1280" w:type="dxa"/>
            <w:noWrap/>
            <w:hideMark/>
          </w:tcPr>
          <w:p w14:paraId="3A64F92F" w14:textId="77777777" w:rsidR="00803EAC" w:rsidRPr="004E3F9B" w:rsidRDefault="00803EAC" w:rsidP="00EF145D">
            <w:pPr>
              <w:jc w:val="center"/>
            </w:pPr>
            <w:r w:rsidRPr="004E3F9B">
              <w:t>elliptical</w:t>
            </w:r>
          </w:p>
        </w:tc>
        <w:tc>
          <w:tcPr>
            <w:tcW w:w="1955" w:type="dxa"/>
            <w:noWrap/>
            <w:hideMark/>
          </w:tcPr>
          <w:p w14:paraId="4EB854F8" w14:textId="5622851C" w:rsidR="00803EAC" w:rsidRPr="004E3F9B" w:rsidRDefault="00803EAC" w:rsidP="00EF145D">
            <w:pPr>
              <w:jc w:val="center"/>
            </w:pPr>
            <w:r>
              <w:t>cma:eh</w:t>
            </w:r>
          </w:p>
        </w:tc>
        <w:tc>
          <w:tcPr>
            <w:tcW w:w="1482" w:type="dxa"/>
            <w:noWrap/>
            <w:hideMark/>
          </w:tcPr>
          <w:p w14:paraId="20371FCA" w14:textId="77777777" w:rsidR="00803EAC" w:rsidRPr="004E3F9B" w:rsidRDefault="00803EAC" w:rsidP="00EF145D">
            <w:pPr>
              <w:jc w:val="center"/>
            </w:pPr>
            <w:r w:rsidRPr="0096391B">
              <w:t>0.145873704</w:t>
            </w:r>
          </w:p>
        </w:tc>
        <w:tc>
          <w:tcPr>
            <w:tcW w:w="910" w:type="dxa"/>
            <w:noWrap/>
            <w:hideMark/>
          </w:tcPr>
          <w:p w14:paraId="7DCB5688" w14:textId="3D6EC8B3" w:rsidR="00803EAC" w:rsidRPr="004E3F9B" w:rsidRDefault="00E61D04" w:rsidP="00EF145D">
            <w:pPr>
              <w:jc w:val="center"/>
            </w:pPr>
            <w:r>
              <w:t>bc</w:t>
            </w:r>
          </w:p>
        </w:tc>
      </w:tr>
      <w:tr w:rsidR="00803EAC" w:rsidRPr="004E3F9B" w14:paraId="2820E837" w14:textId="77777777" w:rsidTr="009A47E3">
        <w:trPr>
          <w:trHeight w:val="300"/>
          <w:jc w:val="center"/>
        </w:trPr>
        <w:tc>
          <w:tcPr>
            <w:tcW w:w="1280" w:type="dxa"/>
            <w:noWrap/>
            <w:hideMark/>
          </w:tcPr>
          <w:p w14:paraId="3C248B22" w14:textId="77777777" w:rsidR="00803EAC" w:rsidRPr="004E3F9B" w:rsidRDefault="00803EAC" w:rsidP="00EF145D">
            <w:pPr>
              <w:jc w:val="center"/>
            </w:pPr>
            <w:r w:rsidRPr="004E3F9B">
              <w:t>elliptical</w:t>
            </w:r>
          </w:p>
        </w:tc>
        <w:tc>
          <w:tcPr>
            <w:tcW w:w="1955" w:type="dxa"/>
            <w:noWrap/>
            <w:hideMark/>
          </w:tcPr>
          <w:p w14:paraId="60FA6BF2" w14:textId="63364A84" w:rsidR="00803EAC" w:rsidRPr="004E3F9B" w:rsidRDefault="00803EAC" w:rsidP="00EF145D">
            <w:pPr>
              <w:jc w:val="center"/>
            </w:pPr>
            <w:r>
              <w:t>CMA-ES</w:t>
            </w:r>
          </w:p>
        </w:tc>
        <w:tc>
          <w:tcPr>
            <w:tcW w:w="1482" w:type="dxa"/>
            <w:noWrap/>
            <w:hideMark/>
          </w:tcPr>
          <w:p w14:paraId="1404CB5E" w14:textId="77777777" w:rsidR="00803EAC" w:rsidRPr="004E3F9B" w:rsidRDefault="00803EAC" w:rsidP="00EF145D">
            <w:pPr>
              <w:jc w:val="center"/>
            </w:pPr>
            <w:r w:rsidRPr="0096391B">
              <w:t>0.239338247</w:t>
            </w:r>
          </w:p>
        </w:tc>
        <w:tc>
          <w:tcPr>
            <w:tcW w:w="910" w:type="dxa"/>
            <w:noWrap/>
            <w:hideMark/>
          </w:tcPr>
          <w:p w14:paraId="16FAA1E1" w14:textId="6BDD1FB7" w:rsidR="00803EAC" w:rsidRPr="004E3F9B" w:rsidRDefault="00E61D04" w:rsidP="00EF145D">
            <w:pPr>
              <w:jc w:val="center"/>
            </w:pPr>
            <w:r>
              <w:t>c</w:t>
            </w:r>
          </w:p>
        </w:tc>
      </w:tr>
      <w:tr w:rsidR="00803EAC" w:rsidRPr="004E3F9B" w14:paraId="263FFD53" w14:textId="77777777" w:rsidTr="009A47E3">
        <w:trPr>
          <w:trHeight w:val="300"/>
          <w:jc w:val="center"/>
        </w:trPr>
        <w:tc>
          <w:tcPr>
            <w:tcW w:w="1280" w:type="dxa"/>
            <w:noWrap/>
            <w:hideMark/>
          </w:tcPr>
          <w:p w14:paraId="42763DC3" w14:textId="77777777" w:rsidR="00803EAC" w:rsidRPr="004E3F9B" w:rsidRDefault="00803EAC" w:rsidP="00EF145D">
            <w:pPr>
              <w:jc w:val="center"/>
            </w:pPr>
            <w:r w:rsidRPr="004E3F9B">
              <w:t>elliptical</w:t>
            </w:r>
          </w:p>
        </w:tc>
        <w:tc>
          <w:tcPr>
            <w:tcW w:w="1955" w:type="dxa"/>
            <w:noWrap/>
            <w:hideMark/>
          </w:tcPr>
          <w:p w14:paraId="4D2C3516" w14:textId="5FC0F6BD" w:rsidR="00803EAC" w:rsidRPr="004E3F9B" w:rsidRDefault="00803EAC" w:rsidP="00EF145D">
            <w:pPr>
              <w:jc w:val="center"/>
            </w:pPr>
            <w:r>
              <w:t>cma:EH</w:t>
            </w:r>
          </w:p>
        </w:tc>
        <w:tc>
          <w:tcPr>
            <w:tcW w:w="1482" w:type="dxa"/>
            <w:noWrap/>
            <w:hideMark/>
          </w:tcPr>
          <w:p w14:paraId="1CD8C428" w14:textId="77777777" w:rsidR="00803EAC" w:rsidRPr="004E3F9B" w:rsidRDefault="00803EAC" w:rsidP="00EF145D">
            <w:pPr>
              <w:jc w:val="center"/>
            </w:pPr>
            <w:r w:rsidRPr="0096391B">
              <w:t>0.461751442</w:t>
            </w:r>
          </w:p>
        </w:tc>
        <w:tc>
          <w:tcPr>
            <w:tcW w:w="910" w:type="dxa"/>
            <w:noWrap/>
            <w:hideMark/>
          </w:tcPr>
          <w:p w14:paraId="42EA0148" w14:textId="057956B6" w:rsidR="00803EAC" w:rsidRPr="004E3F9B" w:rsidRDefault="00E61D04" w:rsidP="00EF145D">
            <w:pPr>
              <w:jc w:val="center"/>
            </w:pPr>
            <w:r>
              <w:t>d</w:t>
            </w:r>
          </w:p>
        </w:tc>
      </w:tr>
      <w:tr w:rsidR="00803EAC" w:rsidRPr="004E3F9B" w14:paraId="35FEDA18" w14:textId="77777777" w:rsidTr="009A47E3">
        <w:trPr>
          <w:trHeight w:val="300"/>
          <w:jc w:val="center"/>
        </w:trPr>
        <w:tc>
          <w:tcPr>
            <w:tcW w:w="1280" w:type="dxa"/>
            <w:noWrap/>
            <w:hideMark/>
          </w:tcPr>
          <w:p w14:paraId="7FE62EA4" w14:textId="77777777" w:rsidR="00803EAC" w:rsidRPr="004E3F9B" w:rsidRDefault="00803EAC" w:rsidP="00EF145D">
            <w:pPr>
              <w:jc w:val="center"/>
            </w:pPr>
            <w:r w:rsidRPr="004E3F9B">
              <w:t>elliptical</w:t>
            </w:r>
          </w:p>
        </w:tc>
        <w:tc>
          <w:tcPr>
            <w:tcW w:w="1955" w:type="dxa"/>
            <w:noWrap/>
            <w:hideMark/>
          </w:tcPr>
          <w:p w14:paraId="3C985372" w14:textId="67CE9541" w:rsidR="00803EAC" w:rsidRPr="004E3F9B" w:rsidRDefault="00803EAC" w:rsidP="00EF145D">
            <w:pPr>
              <w:jc w:val="center"/>
            </w:pPr>
            <w:r>
              <w:t>EH</w:t>
            </w:r>
          </w:p>
        </w:tc>
        <w:tc>
          <w:tcPr>
            <w:tcW w:w="1482" w:type="dxa"/>
            <w:noWrap/>
            <w:hideMark/>
          </w:tcPr>
          <w:p w14:paraId="581756AA" w14:textId="77777777" w:rsidR="00803EAC" w:rsidRPr="004E3F9B" w:rsidRDefault="00803EAC" w:rsidP="00EF145D">
            <w:pPr>
              <w:jc w:val="center"/>
            </w:pPr>
            <w:r w:rsidRPr="0096391B">
              <w:t>1.410394786</w:t>
            </w:r>
          </w:p>
        </w:tc>
        <w:tc>
          <w:tcPr>
            <w:tcW w:w="910" w:type="dxa"/>
            <w:noWrap/>
            <w:hideMark/>
          </w:tcPr>
          <w:p w14:paraId="12648995" w14:textId="726A3380" w:rsidR="00803EAC" w:rsidRPr="004E3F9B" w:rsidRDefault="00E61D04" w:rsidP="00EF145D">
            <w:pPr>
              <w:jc w:val="center"/>
            </w:pPr>
            <w:r>
              <w:t>e</w:t>
            </w:r>
          </w:p>
        </w:tc>
      </w:tr>
    </w:tbl>
    <w:p w14:paraId="045227F7" w14:textId="77777777" w:rsidR="00283926" w:rsidRDefault="00283926"/>
    <w:p w14:paraId="7A912B36" w14:textId="4CD5375A" w:rsidR="00C37A25" w:rsidRPr="000E465C" w:rsidRDefault="000E465C" w:rsidP="000E465C">
      <w:pPr>
        <w:pStyle w:val="Caption"/>
        <w:jc w:val="center"/>
        <w:rPr>
          <w:i w:val="0"/>
          <w:sz w:val="24"/>
        </w:rPr>
      </w:pPr>
      <w:bookmarkStart w:id="109" w:name="_Ref24449215"/>
      <w:bookmarkStart w:id="110" w:name="_Toc27410606"/>
      <w:r w:rsidRPr="000E465C">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8</w:t>
      </w:r>
      <w:r w:rsidR="00591437">
        <w:rPr>
          <w:sz w:val="24"/>
        </w:rPr>
        <w:fldChar w:fldCharType="end"/>
      </w:r>
      <w:bookmarkEnd w:id="109"/>
      <w:r w:rsidRPr="000E465C">
        <w:rPr>
          <w:i w:val="0"/>
          <w:sz w:val="24"/>
        </w:rPr>
        <w:t xml:space="preserve"> – System performance on Elliptical</w:t>
      </w:r>
      <w:bookmarkEnd w:id="110"/>
    </w:p>
    <w:p w14:paraId="3EF702D4" w14:textId="77777777" w:rsidR="000E465C" w:rsidRPr="000E465C" w:rsidRDefault="000E465C" w:rsidP="000E465C"/>
    <w:p w14:paraId="7591C71A" w14:textId="3712A9C1" w:rsidR="00557881" w:rsidRDefault="00803EAC" w:rsidP="00803EAC">
      <w:r w:rsidRPr="00803EAC">
        <w:rPr>
          <w:i/>
        </w:rPr>
        <w:fldChar w:fldCharType="begin" w:fldLock="1"/>
      </w:r>
      <w:r w:rsidRPr="00803EAC">
        <w:rPr>
          <w:i/>
        </w:rPr>
        <w:instrText xml:space="preserve"> REF _Ref24449215 \h  \* MERGEFORMAT </w:instrText>
      </w:r>
      <w:r w:rsidRPr="00803EAC">
        <w:rPr>
          <w:i/>
        </w:rPr>
      </w:r>
      <w:r w:rsidRPr="00803EAC">
        <w:rPr>
          <w:i/>
        </w:rPr>
        <w:fldChar w:fldCharType="separate"/>
      </w:r>
      <w:r w:rsidRPr="00803EAC">
        <w:rPr>
          <w:i/>
        </w:rPr>
        <w:t xml:space="preserve">Table </w:t>
      </w:r>
      <w:r w:rsidRPr="00803EAC">
        <w:rPr>
          <w:i/>
          <w:noProof/>
        </w:rPr>
        <w:t>5</w:t>
      </w:r>
      <w:r w:rsidRPr="00803EAC">
        <w:rPr>
          <w:i/>
        </w:rPr>
        <w:t>.</w:t>
      </w:r>
      <w:r w:rsidRPr="00803EAC">
        <w:rPr>
          <w:i/>
          <w:noProof/>
        </w:rPr>
        <w:t>8</w:t>
      </w:r>
      <w:r w:rsidRPr="00803EAC">
        <w:rPr>
          <w:i/>
        </w:rPr>
        <w:fldChar w:fldCharType="end"/>
      </w:r>
      <w:r>
        <w:rPr>
          <w:i/>
        </w:rPr>
        <w:t xml:space="preserve"> </w:t>
      </w:r>
      <w:r w:rsidR="000E465C">
        <w:t xml:space="preserve">shows that </w:t>
      </w:r>
      <w:r w:rsidR="009F6743">
        <w:t xml:space="preserve">on </w:t>
      </w:r>
      <w:r w:rsidR="000E465C">
        <w:t xml:space="preserve">elliptical </w:t>
      </w:r>
      <w:r w:rsidR="009F6743">
        <w:t xml:space="preserve">the only dualcenter system that </w:t>
      </w:r>
      <w:r w:rsidR="000E465C">
        <w:t>performs be</w:t>
      </w:r>
      <w:r w:rsidR="009F6743">
        <w:t>tter than CMA-ES</w:t>
      </w:r>
      <w:r w:rsidR="000E465C">
        <w:t xml:space="preserve"> </w:t>
      </w:r>
      <w:r w:rsidR="009F6743">
        <w:t xml:space="preserve">is the one with </w:t>
      </w:r>
      <w:r w:rsidR="000E465C">
        <w:t xml:space="preserve">a </w:t>
      </w:r>
      <w:r w:rsidR="000E465C" w:rsidRPr="000E465C">
        <w:rPr>
          <w:i/>
        </w:rPr>
        <w:t>0.75-0.25</w:t>
      </w:r>
      <w:r w:rsidR="000E465C">
        <w:t xml:space="preserve"> </w:t>
      </w:r>
      <w:r w:rsidR="009F6743">
        <w:t>ratio</w:t>
      </w:r>
      <w:r w:rsidR="00E61D04">
        <w:t xml:space="preserve"> (CMA:eh)</w:t>
      </w:r>
      <w:r w:rsidR="009F6743">
        <w:t>.</w:t>
      </w:r>
    </w:p>
    <w:tbl>
      <w:tblPr>
        <w:tblStyle w:val="TableGrid"/>
        <w:tblW w:w="0" w:type="auto"/>
        <w:jc w:val="center"/>
        <w:tblLook w:val="04A0" w:firstRow="1" w:lastRow="0" w:firstColumn="1" w:lastColumn="0" w:noHBand="0" w:noVBand="1"/>
      </w:tblPr>
      <w:tblGrid>
        <w:gridCol w:w="1283"/>
        <w:gridCol w:w="1772"/>
        <w:gridCol w:w="1476"/>
        <w:gridCol w:w="1123"/>
      </w:tblGrid>
      <w:tr w:rsidR="00FC08B7" w:rsidRPr="003C5E88" w14:paraId="726DAF14" w14:textId="77777777" w:rsidTr="00F22924">
        <w:trPr>
          <w:trHeight w:val="300"/>
          <w:jc w:val="center"/>
        </w:trPr>
        <w:tc>
          <w:tcPr>
            <w:tcW w:w="1283" w:type="dxa"/>
            <w:shd w:val="clear" w:color="auto" w:fill="E7E6E6" w:themeFill="background2"/>
            <w:noWrap/>
          </w:tcPr>
          <w:p w14:paraId="49CE81C1" w14:textId="77777777" w:rsidR="00FC08B7" w:rsidRPr="003C5E88" w:rsidRDefault="00FC08B7" w:rsidP="008F4C8F">
            <w:pPr>
              <w:jc w:val="center"/>
              <w:rPr>
                <w:rFonts w:cs="Times New Roman"/>
                <w:b/>
              </w:rPr>
            </w:pPr>
            <w:r>
              <w:rPr>
                <w:rFonts w:cs="Times New Roman"/>
                <w:b/>
              </w:rPr>
              <w:t>function</w:t>
            </w:r>
          </w:p>
        </w:tc>
        <w:tc>
          <w:tcPr>
            <w:tcW w:w="1772" w:type="dxa"/>
            <w:shd w:val="clear" w:color="auto" w:fill="E7E6E6" w:themeFill="background2"/>
            <w:noWrap/>
          </w:tcPr>
          <w:p w14:paraId="1254A5CD" w14:textId="77777777" w:rsidR="00FC08B7" w:rsidRPr="003C5E88" w:rsidRDefault="00FC08B7" w:rsidP="008F4C8F">
            <w:pPr>
              <w:jc w:val="center"/>
              <w:rPr>
                <w:rFonts w:cs="Times New Roman"/>
                <w:b/>
              </w:rPr>
            </w:pPr>
            <w:r>
              <w:rPr>
                <w:rFonts w:cs="Times New Roman"/>
                <w:b/>
              </w:rPr>
              <w:t>system</w:t>
            </w:r>
          </w:p>
        </w:tc>
        <w:tc>
          <w:tcPr>
            <w:tcW w:w="1476" w:type="dxa"/>
            <w:shd w:val="clear" w:color="auto" w:fill="E7E6E6" w:themeFill="background2"/>
            <w:noWrap/>
          </w:tcPr>
          <w:p w14:paraId="0D92F213" w14:textId="77777777" w:rsidR="00FC08B7" w:rsidRPr="003C5E88" w:rsidRDefault="00FC08B7" w:rsidP="008F4C8F">
            <w:pPr>
              <w:jc w:val="center"/>
              <w:rPr>
                <w:rFonts w:cs="Times New Roman"/>
                <w:b/>
              </w:rPr>
            </w:pPr>
            <w:r>
              <w:rPr>
                <w:rFonts w:cs="Times New Roman"/>
                <w:b/>
              </w:rPr>
              <w:t>means</w:t>
            </w:r>
          </w:p>
        </w:tc>
        <w:tc>
          <w:tcPr>
            <w:tcW w:w="1123" w:type="dxa"/>
            <w:shd w:val="clear" w:color="auto" w:fill="E7E6E6" w:themeFill="background2"/>
            <w:noWrap/>
          </w:tcPr>
          <w:p w14:paraId="595D7C12" w14:textId="77777777" w:rsidR="00FC08B7" w:rsidRPr="003C5E88" w:rsidRDefault="00FC08B7" w:rsidP="008F4C8F">
            <w:pPr>
              <w:jc w:val="center"/>
              <w:rPr>
                <w:rFonts w:cs="Times New Roman"/>
                <w:b/>
              </w:rPr>
            </w:pPr>
            <w:r>
              <w:rPr>
                <w:rFonts w:cs="Times New Roman"/>
                <w:b/>
              </w:rPr>
              <w:t>group</w:t>
            </w:r>
          </w:p>
        </w:tc>
      </w:tr>
      <w:tr w:rsidR="00FC08B7" w:rsidRPr="003C5E88" w14:paraId="49861092" w14:textId="77777777" w:rsidTr="00F22924">
        <w:trPr>
          <w:trHeight w:val="300"/>
          <w:jc w:val="center"/>
        </w:trPr>
        <w:tc>
          <w:tcPr>
            <w:tcW w:w="1283" w:type="dxa"/>
            <w:noWrap/>
            <w:hideMark/>
          </w:tcPr>
          <w:p w14:paraId="47F47226" w14:textId="77777777" w:rsidR="00FC08B7" w:rsidRPr="003C5E88" w:rsidRDefault="00FC08B7" w:rsidP="008F4C8F">
            <w:pPr>
              <w:jc w:val="center"/>
              <w:rPr>
                <w:rFonts w:cs="Times New Roman"/>
              </w:rPr>
            </w:pPr>
            <w:r w:rsidRPr="003C5E88">
              <w:rPr>
                <w:rFonts w:cs="Times New Roman"/>
              </w:rPr>
              <w:t>rosenbrock</w:t>
            </w:r>
          </w:p>
        </w:tc>
        <w:tc>
          <w:tcPr>
            <w:tcW w:w="1772" w:type="dxa"/>
            <w:noWrap/>
            <w:hideMark/>
          </w:tcPr>
          <w:p w14:paraId="07CBF5CC" w14:textId="261A4491" w:rsidR="00FC08B7" w:rsidRPr="003C5E88" w:rsidRDefault="00FC08B7" w:rsidP="008F4C8F">
            <w:pPr>
              <w:jc w:val="center"/>
              <w:rPr>
                <w:rFonts w:cs="Times New Roman"/>
              </w:rPr>
            </w:pPr>
            <w:r>
              <w:rPr>
                <w:rFonts w:cs="Times New Roman"/>
              </w:rPr>
              <w:t>CMA:eh</w:t>
            </w:r>
          </w:p>
        </w:tc>
        <w:tc>
          <w:tcPr>
            <w:tcW w:w="1476" w:type="dxa"/>
            <w:noWrap/>
            <w:hideMark/>
          </w:tcPr>
          <w:p w14:paraId="0EA9903B" w14:textId="77777777" w:rsidR="00FC08B7" w:rsidRPr="003C5E88" w:rsidRDefault="00FC08B7" w:rsidP="008F4C8F">
            <w:pPr>
              <w:jc w:val="center"/>
              <w:rPr>
                <w:rFonts w:cs="Times New Roman"/>
              </w:rPr>
            </w:pPr>
            <w:r w:rsidRPr="00BE3408">
              <w:t>35.3719264</w:t>
            </w:r>
          </w:p>
        </w:tc>
        <w:tc>
          <w:tcPr>
            <w:tcW w:w="1123" w:type="dxa"/>
            <w:noWrap/>
            <w:hideMark/>
          </w:tcPr>
          <w:p w14:paraId="1A0EEC25" w14:textId="1BAD6279" w:rsidR="00FC08B7" w:rsidRPr="003C5E88" w:rsidRDefault="00FC08B7" w:rsidP="008F4C8F">
            <w:pPr>
              <w:jc w:val="center"/>
              <w:rPr>
                <w:rFonts w:cs="Times New Roman"/>
              </w:rPr>
            </w:pPr>
            <w:r>
              <w:rPr>
                <w:rFonts w:cs="Times New Roman"/>
              </w:rPr>
              <w:t>a</w:t>
            </w:r>
          </w:p>
        </w:tc>
      </w:tr>
      <w:tr w:rsidR="00FC08B7" w:rsidRPr="003C5E88" w14:paraId="5A1DDF6E" w14:textId="77777777" w:rsidTr="00F22924">
        <w:trPr>
          <w:trHeight w:val="300"/>
          <w:jc w:val="center"/>
        </w:trPr>
        <w:tc>
          <w:tcPr>
            <w:tcW w:w="1283" w:type="dxa"/>
            <w:noWrap/>
            <w:hideMark/>
          </w:tcPr>
          <w:p w14:paraId="689645CA" w14:textId="77777777" w:rsidR="00FC08B7" w:rsidRPr="003C5E88" w:rsidRDefault="00FC08B7" w:rsidP="008F4C8F">
            <w:pPr>
              <w:jc w:val="center"/>
              <w:rPr>
                <w:rFonts w:cs="Times New Roman"/>
              </w:rPr>
            </w:pPr>
            <w:r w:rsidRPr="003C5E88">
              <w:rPr>
                <w:rFonts w:cs="Times New Roman"/>
              </w:rPr>
              <w:t>rosenbrock</w:t>
            </w:r>
          </w:p>
        </w:tc>
        <w:tc>
          <w:tcPr>
            <w:tcW w:w="1772" w:type="dxa"/>
            <w:noWrap/>
            <w:hideMark/>
          </w:tcPr>
          <w:p w14:paraId="680036D0" w14:textId="658537C6" w:rsidR="00FC08B7" w:rsidRPr="003C5E88" w:rsidRDefault="00FC08B7" w:rsidP="008F4C8F">
            <w:pPr>
              <w:jc w:val="center"/>
              <w:rPr>
                <w:rFonts w:cs="Times New Roman"/>
              </w:rPr>
            </w:pPr>
            <w:r>
              <w:rPr>
                <w:rFonts w:cs="Times New Roman"/>
              </w:rPr>
              <w:t>CMA-ES</w:t>
            </w:r>
          </w:p>
        </w:tc>
        <w:tc>
          <w:tcPr>
            <w:tcW w:w="1476" w:type="dxa"/>
            <w:noWrap/>
            <w:hideMark/>
          </w:tcPr>
          <w:p w14:paraId="111146A3" w14:textId="77777777" w:rsidR="00FC08B7" w:rsidRPr="003C5E88" w:rsidRDefault="00FC08B7" w:rsidP="008F4C8F">
            <w:pPr>
              <w:jc w:val="center"/>
              <w:rPr>
                <w:rFonts w:cs="Times New Roman"/>
              </w:rPr>
            </w:pPr>
            <w:r w:rsidRPr="00BE3408">
              <w:t>36.86061248</w:t>
            </w:r>
          </w:p>
        </w:tc>
        <w:tc>
          <w:tcPr>
            <w:tcW w:w="1123" w:type="dxa"/>
            <w:noWrap/>
            <w:hideMark/>
          </w:tcPr>
          <w:p w14:paraId="5ECF8493" w14:textId="65A784B6" w:rsidR="00FC08B7" w:rsidRPr="003C5E88" w:rsidRDefault="00FC08B7" w:rsidP="008F4C8F">
            <w:pPr>
              <w:jc w:val="center"/>
              <w:rPr>
                <w:rFonts w:cs="Times New Roman"/>
              </w:rPr>
            </w:pPr>
            <w:r>
              <w:rPr>
                <w:rFonts w:cs="Times New Roman"/>
              </w:rPr>
              <w:t>ab</w:t>
            </w:r>
          </w:p>
        </w:tc>
      </w:tr>
      <w:tr w:rsidR="00FC08B7" w:rsidRPr="003C5E88" w14:paraId="2ADB7652" w14:textId="77777777" w:rsidTr="00F22924">
        <w:trPr>
          <w:trHeight w:val="300"/>
          <w:jc w:val="center"/>
        </w:trPr>
        <w:tc>
          <w:tcPr>
            <w:tcW w:w="1283" w:type="dxa"/>
            <w:noWrap/>
            <w:hideMark/>
          </w:tcPr>
          <w:p w14:paraId="43A8BAA4" w14:textId="77777777" w:rsidR="00FC08B7" w:rsidRPr="003C5E88" w:rsidRDefault="00FC08B7" w:rsidP="008F4C8F">
            <w:pPr>
              <w:jc w:val="center"/>
              <w:rPr>
                <w:rFonts w:cs="Times New Roman"/>
              </w:rPr>
            </w:pPr>
            <w:r w:rsidRPr="003C5E88">
              <w:rPr>
                <w:rFonts w:cs="Times New Roman"/>
              </w:rPr>
              <w:t>rosenbrock</w:t>
            </w:r>
          </w:p>
        </w:tc>
        <w:tc>
          <w:tcPr>
            <w:tcW w:w="1772" w:type="dxa"/>
            <w:noWrap/>
            <w:hideMark/>
          </w:tcPr>
          <w:p w14:paraId="3B0D0423" w14:textId="58CE2060" w:rsidR="00FC08B7" w:rsidRPr="003C5E88" w:rsidRDefault="00FC08B7" w:rsidP="008F4C8F">
            <w:pPr>
              <w:jc w:val="center"/>
              <w:rPr>
                <w:rFonts w:cs="Times New Roman"/>
              </w:rPr>
            </w:pPr>
            <w:r>
              <w:rPr>
                <w:rFonts w:cs="Times New Roman"/>
              </w:rPr>
              <w:t>cma:eh</w:t>
            </w:r>
          </w:p>
        </w:tc>
        <w:tc>
          <w:tcPr>
            <w:tcW w:w="1476" w:type="dxa"/>
            <w:noWrap/>
            <w:hideMark/>
          </w:tcPr>
          <w:p w14:paraId="7DF28D76" w14:textId="77777777" w:rsidR="00FC08B7" w:rsidRPr="003C5E88" w:rsidRDefault="00FC08B7" w:rsidP="008F4C8F">
            <w:pPr>
              <w:jc w:val="center"/>
              <w:rPr>
                <w:rFonts w:cs="Times New Roman"/>
              </w:rPr>
            </w:pPr>
            <w:r w:rsidRPr="00BE3408">
              <w:t>45.60300689</w:t>
            </w:r>
          </w:p>
        </w:tc>
        <w:tc>
          <w:tcPr>
            <w:tcW w:w="1123" w:type="dxa"/>
            <w:noWrap/>
            <w:hideMark/>
          </w:tcPr>
          <w:p w14:paraId="5D29E24C" w14:textId="669B2244" w:rsidR="00FC08B7" w:rsidRPr="003C5E88" w:rsidRDefault="00FC08B7" w:rsidP="008F4C8F">
            <w:pPr>
              <w:jc w:val="center"/>
              <w:rPr>
                <w:rFonts w:cs="Times New Roman"/>
              </w:rPr>
            </w:pPr>
            <w:r>
              <w:rPr>
                <w:rFonts w:cs="Times New Roman"/>
              </w:rPr>
              <w:t>abc</w:t>
            </w:r>
          </w:p>
        </w:tc>
      </w:tr>
      <w:tr w:rsidR="00FC08B7" w:rsidRPr="003C5E88" w14:paraId="43C66A3E" w14:textId="77777777" w:rsidTr="00F22924">
        <w:trPr>
          <w:trHeight w:val="300"/>
          <w:jc w:val="center"/>
        </w:trPr>
        <w:tc>
          <w:tcPr>
            <w:tcW w:w="1283" w:type="dxa"/>
            <w:noWrap/>
            <w:hideMark/>
          </w:tcPr>
          <w:p w14:paraId="59CF743C" w14:textId="77777777" w:rsidR="00FC08B7" w:rsidRPr="003C5E88" w:rsidRDefault="00FC08B7" w:rsidP="008F4C8F">
            <w:pPr>
              <w:jc w:val="center"/>
              <w:rPr>
                <w:rFonts w:cs="Times New Roman"/>
              </w:rPr>
            </w:pPr>
            <w:r w:rsidRPr="003C5E88">
              <w:rPr>
                <w:rFonts w:cs="Times New Roman"/>
              </w:rPr>
              <w:t>rosenbrock</w:t>
            </w:r>
          </w:p>
        </w:tc>
        <w:tc>
          <w:tcPr>
            <w:tcW w:w="1772" w:type="dxa"/>
            <w:noWrap/>
            <w:hideMark/>
          </w:tcPr>
          <w:p w14:paraId="06AB042E" w14:textId="62D8E156" w:rsidR="00FC08B7" w:rsidRPr="003C5E88" w:rsidRDefault="00FC08B7" w:rsidP="008F4C8F">
            <w:pPr>
              <w:jc w:val="center"/>
              <w:rPr>
                <w:rFonts w:cs="Times New Roman"/>
              </w:rPr>
            </w:pPr>
            <w:r>
              <w:rPr>
                <w:rFonts w:cs="Times New Roman"/>
              </w:rPr>
              <w:t>cma:EH</w:t>
            </w:r>
          </w:p>
        </w:tc>
        <w:tc>
          <w:tcPr>
            <w:tcW w:w="1476" w:type="dxa"/>
            <w:noWrap/>
            <w:hideMark/>
          </w:tcPr>
          <w:p w14:paraId="0F7034E7" w14:textId="77777777" w:rsidR="00FC08B7" w:rsidRPr="003C5E88" w:rsidRDefault="00FC08B7" w:rsidP="008F4C8F">
            <w:pPr>
              <w:jc w:val="center"/>
              <w:rPr>
                <w:rFonts w:cs="Times New Roman"/>
              </w:rPr>
            </w:pPr>
            <w:r w:rsidRPr="00BE3408">
              <w:t>67.23614793</w:t>
            </w:r>
          </w:p>
        </w:tc>
        <w:tc>
          <w:tcPr>
            <w:tcW w:w="1123" w:type="dxa"/>
            <w:noWrap/>
            <w:hideMark/>
          </w:tcPr>
          <w:p w14:paraId="5EAA3BD6" w14:textId="56A71A5A" w:rsidR="00FC08B7" w:rsidRPr="003C5E88" w:rsidRDefault="00035AA3" w:rsidP="008F4C8F">
            <w:pPr>
              <w:jc w:val="center"/>
              <w:rPr>
                <w:rFonts w:cs="Times New Roman"/>
              </w:rPr>
            </w:pPr>
            <w:r>
              <w:rPr>
                <w:rFonts w:cs="Times New Roman"/>
              </w:rPr>
              <w:t>c</w:t>
            </w:r>
          </w:p>
        </w:tc>
      </w:tr>
      <w:tr w:rsidR="00FC08B7" w:rsidRPr="003C5E88" w14:paraId="3B2D29E2" w14:textId="77777777" w:rsidTr="00F22924">
        <w:trPr>
          <w:trHeight w:val="300"/>
          <w:jc w:val="center"/>
        </w:trPr>
        <w:tc>
          <w:tcPr>
            <w:tcW w:w="1283" w:type="dxa"/>
            <w:noWrap/>
            <w:hideMark/>
          </w:tcPr>
          <w:p w14:paraId="2DE69CC6" w14:textId="77777777" w:rsidR="00FC08B7" w:rsidRPr="003C5E88" w:rsidRDefault="00FC08B7" w:rsidP="008F4C8F">
            <w:pPr>
              <w:jc w:val="center"/>
              <w:rPr>
                <w:rFonts w:cs="Times New Roman"/>
              </w:rPr>
            </w:pPr>
            <w:r w:rsidRPr="003C5E88">
              <w:rPr>
                <w:rFonts w:cs="Times New Roman"/>
              </w:rPr>
              <w:t>rosenbrock</w:t>
            </w:r>
          </w:p>
        </w:tc>
        <w:tc>
          <w:tcPr>
            <w:tcW w:w="1772" w:type="dxa"/>
            <w:noWrap/>
            <w:hideMark/>
          </w:tcPr>
          <w:p w14:paraId="03192004" w14:textId="081B9829" w:rsidR="00FC08B7" w:rsidRPr="003C5E88" w:rsidRDefault="00FC08B7" w:rsidP="008F4C8F">
            <w:pPr>
              <w:jc w:val="center"/>
              <w:rPr>
                <w:rFonts w:cs="Times New Roman"/>
              </w:rPr>
            </w:pPr>
            <w:r>
              <w:rPr>
                <w:rFonts w:cs="Times New Roman"/>
              </w:rPr>
              <w:t>EH</w:t>
            </w:r>
          </w:p>
        </w:tc>
        <w:tc>
          <w:tcPr>
            <w:tcW w:w="1476" w:type="dxa"/>
            <w:noWrap/>
            <w:hideMark/>
          </w:tcPr>
          <w:p w14:paraId="4845F378" w14:textId="77777777" w:rsidR="00FC08B7" w:rsidRPr="003C5E88" w:rsidRDefault="00FC08B7" w:rsidP="008F4C8F">
            <w:pPr>
              <w:jc w:val="center"/>
              <w:rPr>
                <w:rFonts w:cs="Times New Roman"/>
              </w:rPr>
            </w:pPr>
            <w:r w:rsidRPr="00BE3408">
              <w:t>112.6584486</w:t>
            </w:r>
          </w:p>
        </w:tc>
        <w:tc>
          <w:tcPr>
            <w:tcW w:w="1123" w:type="dxa"/>
            <w:noWrap/>
            <w:hideMark/>
          </w:tcPr>
          <w:p w14:paraId="3E9A293F" w14:textId="2D17DC32" w:rsidR="00FC08B7" w:rsidRPr="003C5E88" w:rsidRDefault="00035AA3" w:rsidP="008F4C8F">
            <w:pPr>
              <w:jc w:val="center"/>
              <w:rPr>
                <w:rFonts w:cs="Times New Roman"/>
              </w:rPr>
            </w:pPr>
            <w:r>
              <w:rPr>
                <w:rFonts w:cs="Times New Roman"/>
              </w:rPr>
              <w:t>d</w:t>
            </w:r>
          </w:p>
        </w:tc>
      </w:tr>
    </w:tbl>
    <w:p w14:paraId="3A454589" w14:textId="1029EE6B" w:rsidR="009A47E3" w:rsidRPr="009A47E3" w:rsidRDefault="009A47E3" w:rsidP="00F22924">
      <w:pPr>
        <w:spacing w:after="0"/>
      </w:pPr>
    </w:p>
    <w:p w14:paraId="0FFC1740" w14:textId="79BBD6E4" w:rsidR="009A47E3" w:rsidRDefault="009A47E3" w:rsidP="00F22924">
      <w:pPr>
        <w:pStyle w:val="Caption"/>
        <w:spacing w:after="0" w:line="480" w:lineRule="auto"/>
        <w:jc w:val="center"/>
        <w:rPr>
          <w:i w:val="0"/>
        </w:rPr>
      </w:pPr>
      <w:bookmarkStart w:id="111" w:name="_Ref24464288"/>
      <w:bookmarkStart w:id="112" w:name="_Toc27410607"/>
      <w:r w:rsidRPr="009A47E3">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9</w:t>
      </w:r>
      <w:r w:rsidR="00591437">
        <w:rPr>
          <w:sz w:val="24"/>
        </w:rPr>
        <w:fldChar w:fldCharType="end"/>
      </w:r>
      <w:bookmarkEnd w:id="111"/>
      <w:r w:rsidRPr="009A47E3">
        <w:rPr>
          <w:sz w:val="24"/>
        </w:rPr>
        <w:t xml:space="preserve"> – </w:t>
      </w:r>
      <w:r w:rsidRPr="009A47E3">
        <w:rPr>
          <w:i w:val="0"/>
          <w:sz w:val="24"/>
        </w:rPr>
        <w:t>System performance on Rosenbrock</w:t>
      </w:r>
      <w:bookmarkEnd w:id="112"/>
    </w:p>
    <w:p w14:paraId="48FC953A" w14:textId="471F7826" w:rsidR="00E403BD" w:rsidRDefault="004B3D89" w:rsidP="00F22924">
      <w:r w:rsidRPr="004B3D89">
        <w:rPr>
          <w:i/>
        </w:rPr>
        <w:fldChar w:fldCharType="begin" w:fldLock="1"/>
      </w:r>
      <w:r w:rsidRPr="004B3D89">
        <w:rPr>
          <w:i/>
        </w:rPr>
        <w:instrText xml:space="preserve"> REF _Ref24464288 \h  \* MERGEFORMAT </w:instrText>
      </w:r>
      <w:r w:rsidRPr="004B3D89">
        <w:rPr>
          <w:i/>
        </w:rPr>
      </w:r>
      <w:r w:rsidRPr="004B3D89">
        <w:rPr>
          <w:i/>
        </w:rPr>
        <w:fldChar w:fldCharType="separate"/>
      </w:r>
      <w:r w:rsidRPr="004B3D89">
        <w:rPr>
          <w:i/>
        </w:rPr>
        <w:t xml:space="preserve">Table </w:t>
      </w:r>
      <w:r w:rsidRPr="004B3D89">
        <w:rPr>
          <w:i/>
          <w:noProof/>
        </w:rPr>
        <w:t>5</w:t>
      </w:r>
      <w:r w:rsidRPr="004B3D89">
        <w:rPr>
          <w:i/>
        </w:rPr>
        <w:t>.</w:t>
      </w:r>
      <w:r w:rsidRPr="004B3D89">
        <w:rPr>
          <w:i/>
          <w:noProof/>
        </w:rPr>
        <w:t>9</w:t>
      </w:r>
      <w:r w:rsidRPr="004B3D89">
        <w:rPr>
          <w:i/>
        </w:rPr>
        <w:fldChar w:fldCharType="end"/>
      </w:r>
      <w:r>
        <w:rPr>
          <w:i/>
        </w:rPr>
        <w:t xml:space="preserve"> </w:t>
      </w:r>
      <w:r w:rsidR="00AB482F">
        <w:t xml:space="preserve">shows that all dual-center systems, </w:t>
      </w:r>
      <w:r w:rsidR="004E6BFD">
        <w:t>except for</w:t>
      </w:r>
      <w:r w:rsidR="00AB482F">
        <w:t xml:space="preserve"> those two with ratios </w:t>
      </w:r>
      <w:r w:rsidR="00AB482F" w:rsidRPr="00AB482F">
        <w:rPr>
          <w:i/>
        </w:rPr>
        <w:t>0.0-1.0</w:t>
      </w:r>
      <w:r w:rsidR="00AB482F">
        <w:t xml:space="preserve"> and </w:t>
      </w:r>
      <w:r w:rsidR="00AB482F">
        <w:rPr>
          <w:i/>
        </w:rPr>
        <w:t>0.25-0.75</w:t>
      </w:r>
      <w:r w:rsidR="00750C2F">
        <w:t xml:space="preserve"> (EH &amp; cma:EH)</w:t>
      </w:r>
      <w:r w:rsidR="00AB482F">
        <w:t xml:space="preserve">, do not hinder or improve the performance of its underlying CMA-ES mechanism on </w:t>
      </w:r>
      <w:r w:rsidR="004E6BFD">
        <w:t>R</w:t>
      </w:r>
      <w:r w:rsidR="00AB482F">
        <w:t>osenbrock.</w:t>
      </w:r>
    </w:p>
    <w:p w14:paraId="5EAA29CD" w14:textId="41129116" w:rsidR="00803EAC" w:rsidRDefault="00803EAC">
      <w:r>
        <w:br w:type="page"/>
      </w:r>
    </w:p>
    <w:p w14:paraId="0054DD40" w14:textId="77777777" w:rsidR="00803EAC" w:rsidRDefault="00803EAC" w:rsidP="00F22924"/>
    <w:tbl>
      <w:tblPr>
        <w:tblStyle w:val="TableGrid"/>
        <w:tblW w:w="0" w:type="auto"/>
        <w:jc w:val="center"/>
        <w:tblLook w:val="04A0" w:firstRow="1" w:lastRow="0" w:firstColumn="1" w:lastColumn="0" w:noHBand="0" w:noVBand="1"/>
      </w:tblPr>
      <w:tblGrid>
        <w:gridCol w:w="1096"/>
        <w:gridCol w:w="2160"/>
        <w:gridCol w:w="1260"/>
        <w:gridCol w:w="1260"/>
        <w:gridCol w:w="1476"/>
        <w:gridCol w:w="923"/>
      </w:tblGrid>
      <w:tr w:rsidR="00F22924" w:rsidRPr="004E6BFD" w14:paraId="0E997C1B" w14:textId="77777777" w:rsidTr="00F22924">
        <w:trPr>
          <w:trHeight w:val="300"/>
          <w:jc w:val="center"/>
        </w:trPr>
        <w:tc>
          <w:tcPr>
            <w:tcW w:w="1096" w:type="dxa"/>
            <w:shd w:val="clear" w:color="auto" w:fill="E7E6E6" w:themeFill="background2"/>
            <w:noWrap/>
          </w:tcPr>
          <w:p w14:paraId="1A732888" w14:textId="77777777" w:rsidR="00F22924" w:rsidRPr="0025774E" w:rsidRDefault="00F22924" w:rsidP="00C11D11">
            <w:pPr>
              <w:jc w:val="center"/>
              <w:rPr>
                <w:b/>
              </w:rPr>
            </w:pPr>
            <w:r>
              <w:rPr>
                <w:b/>
              </w:rPr>
              <w:t>function</w:t>
            </w:r>
          </w:p>
        </w:tc>
        <w:tc>
          <w:tcPr>
            <w:tcW w:w="2160" w:type="dxa"/>
            <w:shd w:val="clear" w:color="auto" w:fill="E7E6E6" w:themeFill="background2"/>
            <w:noWrap/>
          </w:tcPr>
          <w:p w14:paraId="4EE6AE0A" w14:textId="77777777" w:rsidR="00F22924" w:rsidRPr="0025774E" w:rsidRDefault="00F22924" w:rsidP="00C11D11">
            <w:pPr>
              <w:jc w:val="center"/>
              <w:rPr>
                <w:b/>
              </w:rPr>
            </w:pPr>
            <w:r>
              <w:rPr>
                <w:b/>
              </w:rPr>
              <w:t>system</w:t>
            </w:r>
          </w:p>
        </w:tc>
        <w:tc>
          <w:tcPr>
            <w:tcW w:w="1260" w:type="dxa"/>
            <w:shd w:val="clear" w:color="auto" w:fill="E7E6E6" w:themeFill="background2"/>
          </w:tcPr>
          <w:p w14:paraId="02AF9E29" w14:textId="77777777" w:rsidR="00F22924" w:rsidRPr="0025774E" w:rsidRDefault="00F22924" w:rsidP="00C11D11">
            <w:pPr>
              <w:jc w:val="center"/>
              <w:rPr>
                <w:b/>
              </w:rPr>
            </w:pPr>
            <w:r>
              <w:rPr>
                <w:b/>
              </w:rPr>
              <w:t>r</w:t>
            </w:r>
            <w:r w:rsidRPr="0025774E">
              <w:rPr>
                <w:b/>
                <w:vertAlign w:val="subscript"/>
              </w:rPr>
              <w:t>x</w:t>
            </w:r>
          </w:p>
        </w:tc>
        <w:tc>
          <w:tcPr>
            <w:tcW w:w="1260" w:type="dxa"/>
            <w:shd w:val="clear" w:color="auto" w:fill="E7E6E6" w:themeFill="background2"/>
          </w:tcPr>
          <w:p w14:paraId="26534D48" w14:textId="77777777" w:rsidR="00F22924" w:rsidRPr="0025774E" w:rsidRDefault="00F22924" w:rsidP="00C11D11">
            <w:pPr>
              <w:jc w:val="center"/>
              <w:rPr>
                <w:b/>
              </w:rPr>
            </w:pPr>
            <w:r>
              <w:rPr>
                <w:b/>
              </w:rPr>
              <w:t>r</w:t>
            </w:r>
            <w:r w:rsidRPr="0025774E">
              <w:rPr>
                <w:b/>
                <w:vertAlign w:val="subscript"/>
              </w:rPr>
              <w:t>e</w:t>
            </w:r>
          </w:p>
        </w:tc>
        <w:tc>
          <w:tcPr>
            <w:tcW w:w="1476" w:type="dxa"/>
            <w:shd w:val="clear" w:color="auto" w:fill="E7E6E6" w:themeFill="background2"/>
            <w:noWrap/>
          </w:tcPr>
          <w:p w14:paraId="64C89A73" w14:textId="77777777" w:rsidR="00F22924" w:rsidRPr="0025774E" w:rsidRDefault="00F22924" w:rsidP="00C11D11">
            <w:pPr>
              <w:jc w:val="center"/>
              <w:rPr>
                <w:b/>
              </w:rPr>
            </w:pPr>
            <w:r>
              <w:rPr>
                <w:b/>
              </w:rPr>
              <w:t>means</w:t>
            </w:r>
          </w:p>
        </w:tc>
        <w:tc>
          <w:tcPr>
            <w:tcW w:w="923" w:type="dxa"/>
            <w:shd w:val="clear" w:color="auto" w:fill="E7E6E6" w:themeFill="background2"/>
            <w:noWrap/>
          </w:tcPr>
          <w:p w14:paraId="7EDA0FB5" w14:textId="77777777" w:rsidR="00F22924" w:rsidRPr="0025774E" w:rsidRDefault="00F22924" w:rsidP="00C11D11">
            <w:pPr>
              <w:jc w:val="center"/>
              <w:rPr>
                <w:b/>
              </w:rPr>
            </w:pPr>
            <w:r>
              <w:rPr>
                <w:b/>
              </w:rPr>
              <w:t>group</w:t>
            </w:r>
          </w:p>
        </w:tc>
      </w:tr>
      <w:tr w:rsidR="00F22924" w:rsidRPr="004E6BFD" w14:paraId="30DF5144" w14:textId="77777777" w:rsidTr="00F22924">
        <w:trPr>
          <w:trHeight w:val="300"/>
          <w:jc w:val="center"/>
        </w:trPr>
        <w:tc>
          <w:tcPr>
            <w:tcW w:w="1096" w:type="dxa"/>
            <w:noWrap/>
            <w:hideMark/>
          </w:tcPr>
          <w:p w14:paraId="313ADA45" w14:textId="77777777" w:rsidR="00F22924" w:rsidRPr="004E6BFD" w:rsidRDefault="00F22924" w:rsidP="009C1E80">
            <w:pPr>
              <w:jc w:val="center"/>
            </w:pPr>
            <w:r w:rsidRPr="004E6BFD">
              <w:t>zakharov</w:t>
            </w:r>
          </w:p>
        </w:tc>
        <w:tc>
          <w:tcPr>
            <w:tcW w:w="2160" w:type="dxa"/>
            <w:noWrap/>
            <w:hideMark/>
          </w:tcPr>
          <w:p w14:paraId="39D46754" w14:textId="77777777" w:rsidR="00F22924" w:rsidRPr="004E6BFD" w:rsidRDefault="00F22924" w:rsidP="009C1E80">
            <w:pPr>
              <w:jc w:val="center"/>
            </w:pPr>
            <w:r w:rsidRPr="004E6BFD">
              <w:t>dualcenter</w:t>
            </w:r>
          </w:p>
        </w:tc>
        <w:tc>
          <w:tcPr>
            <w:tcW w:w="1260" w:type="dxa"/>
          </w:tcPr>
          <w:p w14:paraId="248CC853" w14:textId="77777777" w:rsidR="00F22924" w:rsidRPr="004E6BFD" w:rsidRDefault="00F22924" w:rsidP="009C1E80">
            <w:pPr>
              <w:jc w:val="center"/>
            </w:pPr>
            <w:r>
              <w:t>0.75</w:t>
            </w:r>
          </w:p>
        </w:tc>
        <w:tc>
          <w:tcPr>
            <w:tcW w:w="1260" w:type="dxa"/>
          </w:tcPr>
          <w:p w14:paraId="47EDE494" w14:textId="77777777" w:rsidR="00F22924" w:rsidRPr="004E6BFD" w:rsidRDefault="00F22924" w:rsidP="009C1E80">
            <w:pPr>
              <w:jc w:val="center"/>
            </w:pPr>
            <w:r>
              <w:t>0.25</w:t>
            </w:r>
          </w:p>
        </w:tc>
        <w:tc>
          <w:tcPr>
            <w:tcW w:w="1476" w:type="dxa"/>
            <w:noWrap/>
            <w:hideMark/>
          </w:tcPr>
          <w:p w14:paraId="0C66E619" w14:textId="77777777" w:rsidR="00F22924" w:rsidRPr="004E6BFD" w:rsidRDefault="00F22924" w:rsidP="009C1E80">
            <w:pPr>
              <w:jc w:val="center"/>
            </w:pPr>
            <w:r w:rsidRPr="00AF11A9">
              <w:t>9.503907295</w:t>
            </w:r>
          </w:p>
        </w:tc>
        <w:tc>
          <w:tcPr>
            <w:tcW w:w="923" w:type="dxa"/>
            <w:noWrap/>
            <w:hideMark/>
          </w:tcPr>
          <w:p w14:paraId="629608DF" w14:textId="60E24DB8" w:rsidR="00F22924" w:rsidRPr="004E6BFD" w:rsidRDefault="004B3D89" w:rsidP="009C1E80">
            <w:pPr>
              <w:jc w:val="center"/>
            </w:pPr>
            <w:r>
              <w:t>a</w:t>
            </w:r>
          </w:p>
        </w:tc>
      </w:tr>
      <w:tr w:rsidR="00F22924" w:rsidRPr="004E6BFD" w14:paraId="43BA6B71" w14:textId="77777777" w:rsidTr="00F22924">
        <w:trPr>
          <w:trHeight w:val="300"/>
          <w:jc w:val="center"/>
        </w:trPr>
        <w:tc>
          <w:tcPr>
            <w:tcW w:w="1096" w:type="dxa"/>
            <w:noWrap/>
            <w:hideMark/>
          </w:tcPr>
          <w:p w14:paraId="023D7A05" w14:textId="77777777" w:rsidR="00F22924" w:rsidRPr="004E6BFD" w:rsidRDefault="00F22924" w:rsidP="009C1E80">
            <w:pPr>
              <w:jc w:val="center"/>
            </w:pPr>
            <w:r w:rsidRPr="004E6BFD">
              <w:t>zakharov</w:t>
            </w:r>
          </w:p>
        </w:tc>
        <w:tc>
          <w:tcPr>
            <w:tcW w:w="2160" w:type="dxa"/>
            <w:noWrap/>
            <w:hideMark/>
          </w:tcPr>
          <w:p w14:paraId="0B7EBCE7" w14:textId="77777777" w:rsidR="00F22924" w:rsidRPr="004E6BFD" w:rsidRDefault="00F22924" w:rsidP="009C1E80">
            <w:pPr>
              <w:jc w:val="center"/>
            </w:pPr>
            <w:r w:rsidRPr="004E6BFD">
              <w:t>dual</w:t>
            </w:r>
            <w:r>
              <w:t>center</w:t>
            </w:r>
          </w:p>
        </w:tc>
        <w:tc>
          <w:tcPr>
            <w:tcW w:w="1260" w:type="dxa"/>
          </w:tcPr>
          <w:p w14:paraId="1821AE68" w14:textId="77777777" w:rsidR="00F22924" w:rsidRPr="004E6BFD" w:rsidRDefault="00F22924" w:rsidP="009C1E80">
            <w:pPr>
              <w:jc w:val="center"/>
            </w:pPr>
            <w:r>
              <w:t>0.5</w:t>
            </w:r>
          </w:p>
        </w:tc>
        <w:tc>
          <w:tcPr>
            <w:tcW w:w="1260" w:type="dxa"/>
          </w:tcPr>
          <w:p w14:paraId="5F2C9700" w14:textId="77777777" w:rsidR="00F22924" w:rsidRPr="004E6BFD" w:rsidRDefault="00F22924" w:rsidP="009C1E80">
            <w:pPr>
              <w:jc w:val="center"/>
            </w:pPr>
            <w:r>
              <w:t>0.5</w:t>
            </w:r>
          </w:p>
        </w:tc>
        <w:tc>
          <w:tcPr>
            <w:tcW w:w="1476" w:type="dxa"/>
            <w:noWrap/>
            <w:hideMark/>
          </w:tcPr>
          <w:p w14:paraId="4CA9B3AD" w14:textId="77777777" w:rsidR="00F22924" w:rsidRPr="004E6BFD" w:rsidRDefault="00F22924" w:rsidP="009C1E80">
            <w:pPr>
              <w:jc w:val="center"/>
            </w:pPr>
            <w:r w:rsidRPr="00AF11A9">
              <w:t>9.579555485</w:t>
            </w:r>
          </w:p>
        </w:tc>
        <w:tc>
          <w:tcPr>
            <w:tcW w:w="923" w:type="dxa"/>
            <w:noWrap/>
            <w:hideMark/>
          </w:tcPr>
          <w:p w14:paraId="255EDFBF" w14:textId="157901CB" w:rsidR="00F22924" w:rsidRPr="004E6BFD" w:rsidRDefault="004B3D89" w:rsidP="009C1E80">
            <w:pPr>
              <w:jc w:val="center"/>
            </w:pPr>
            <w:r>
              <w:t>a</w:t>
            </w:r>
          </w:p>
        </w:tc>
      </w:tr>
      <w:tr w:rsidR="00AC3C2B" w:rsidRPr="004E6BFD" w14:paraId="7517A64F" w14:textId="77777777" w:rsidTr="00F22924">
        <w:trPr>
          <w:trHeight w:val="300"/>
          <w:jc w:val="center"/>
        </w:trPr>
        <w:tc>
          <w:tcPr>
            <w:tcW w:w="1096" w:type="dxa"/>
            <w:noWrap/>
            <w:hideMark/>
          </w:tcPr>
          <w:p w14:paraId="4FF79EE7" w14:textId="77777777" w:rsidR="00AC3C2B" w:rsidRPr="004E6BFD" w:rsidRDefault="00AC3C2B" w:rsidP="00AC3C2B">
            <w:pPr>
              <w:jc w:val="center"/>
            </w:pPr>
            <w:r w:rsidRPr="004E6BFD">
              <w:t>zakharov</w:t>
            </w:r>
          </w:p>
        </w:tc>
        <w:tc>
          <w:tcPr>
            <w:tcW w:w="2160" w:type="dxa"/>
            <w:noWrap/>
            <w:hideMark/>
          </w:tcPr>
          <w:p w14:paraId="6997E0C0" w14:textId="0DF2F7B9" w:rsidR="00AC3C2B" w:rsidRPr="004E6BFD" w:rsidRDefault="00AC3C2B" w:rsidP="00AC3C2B">
            <w:pPr>
              <w:jc w:val="center"/>
            </w:pPr>
            <w:r w:rsidRPr="004E6BFD">
              <w:t>dual</w:t>
            </w:r>
            <w:r>
              <w:t>center</w:t>
            </w:r>
          </w:p>
        </w:tc>
        <w:tc>
          <w:tcPr>
            <w:tcW w:w="1260" w:type="dxa"/>
          </w:tcPr>
          <w:p w14:paraId="029627FB" w14:textId="77777777" w:rsidR="00AC3C2B" w:rsidRPr="004E6BFD" w:rsidRDefault="00AC3C2B" w:rsidP="00AC3C2B">
            <w:pPr>
              <w:jc w:val="center"/>
            </w:pPr>
            <w:r>
              <w:t>0.25</w:t>
            </w:r>
          </w:p>
        </w:tc>
        <w:tc>
          <w:tcPr>
            <w:tcW w:w="1260" w:type="dxa"/>
          </w:tcPr>
          <w:p w14:paraId="55886FD2" w14:textId="77777777" w:rsidR="00AC3C2B" w:rsidRPr="004E6BFD" w:rsidRDefault="00AC3C2B" w:rsidP="00AC3C2B">
            <w:pPr>
              <w:jc w:val="center"/>
            </w:pPr>
            <w:r>
              <w:t>0.75</w:t>
            </w:r>
          </w:p>
        </w:tc>
        <w:tc>
          <w:tcPr>
            <w:tcW w:w="1476" w:type="dxa"/>
            <w:noWrap/>
            <w:hideMark/>
          </w:tcPr>
          <w:p w14:paraId="6E36A880" w14:textId="77777777" w:rsidR="00AC3C2B" w:rsidRPr="004E6BFD" w:rsidRDefault="00AC3C2B" w:rsidP="00AC3C2B">
            <w:pPr>
              <w:jc w:val="center"/>
            </w:pPr>
            <w:r w:rsidRPr="00AF11A9">
              <w:t>13.29205583</w:t>
            </w:r>
          </w:p>
        </w:tc>
        <w:tc>
          <w:tcPr>
            <w:tcW w:w="923" w:type="dxa"/>
            <w:noWrap/>
            <w:hideMark/>
          </w:tcPr>
          <w:p w14:paraId="41EB25D8" w14:textId="27A6EE00" w:rsidR="00AC3C2B" w:rsidRPr="004E6BFD" w:rsidRDefault="004B3D89" w:rsidP="00AC3C2B">
            <w:pPr>
              <w:jc w:val="center"/>
            </w:pPr>
            <w:r>
              <w:t>abc</w:t>
            </w:r>
          </w:p>
        </w:tc>
      </w:tr>
      <w:tr w:rsidR="00AC3C2B" w:rsidRPr="004E6BFD" w14:paraId="48233047" w14:textId="77777777" w:rsidTr="00F22924">
        <w:trPr>
          <w:trHeight w:val="300"/>
          <w:jc w:val="center"/>
        </w:trPr>
        <w:tc>
          <w:tcPr>
            <w:tcW w:w="1096" w:type="dxa"/>
            <w:noWrap/>
            <w:hideMark/>
          </w:tcPr>
          <w:p w14:paraId="6C397C5C" w14:textId="77777777" w:rsidR="00AC3C2B" w:rsidRPr="004E6BFD" w:rsidRDefault="00AC3C2B" w:rsidP="00AC3C2B">
            <w:pPr>
              <w:jc w:val="center"/>
            </w:pPr>
            <w:r w:rsidRPr="004E6BFD">
              <w:t>zakharov</w:t>
            </w:r>
          </w:p>
        </w:tc>
        <w:tc>
          <w:tcPr>
            <w:tcW w:w="2160" w:type="dxa"/>
            <w:noWrap/>
            <w:hideMark/>
          </w:tcPr>
          <w:p w14:paraId="7464CFDA" w14:textId="77777777" w:rsidR="00AC3C2B" w:rsidRPr="004E6BFD" w:rsidRDefault="00AC3C2B" w:rsidP="00AC3C2B">
            <w:pPr>
              <w:jc w:val="center"/>
            </w:pPr>
            <w:r>
              <w:t>dualcenter</w:t>
            </w:r>
          </w:p>
        </w:tc>
        <w:tc>
          <w:tcPr>
            <w:tcW w:w="1260" w:type="dxa"/>
          </w:tcPr>
          <w:p w14:paraId="5A86D6E7" w14:textId="77777777" w:rsidR="00AC3C2B" w:rsidRPr="004E6BFD" w:rsidRDefault="00AC3C2B" w:rsidP="00AC3C2B">
            <w:pPr>
              <w:jc w:val="center"/>
            </w:pPr>
            <w:r>
              <w:t>0.0</w:t>
            </w:r>
          </w:p>
        </w:tc>
        <w:tc>
          <w:tcPr>
            <w:tcW w:w="1260" w:type="dxa"/>
          </w:tcPr>
          <w:p w14:paraId="01EF4DBD" w14:textId="77777777" w:rsidR="00AC3C2B" w:rsidRPr="004E6BFD" w:rsidRDefault="00AC3C2B" w:rsidP="00AC3C2B">
            <w:pPr>
              <w:jc w:val="center"/>
            </w:pPr>
            <w:r>
              <w:t>1.0</w:t>
            </w:r>
          </w:p>
        </w:tc>
        <w:tc>
          <w:tcPr>
            <w:tcW w:w="1476" w:type="dxa"/>
            <w:noWrap/>
            <w:hideMark/>
          </w:tcPr>
          <w:p w14:paraId="5485FBC3" w14:textId="77777777" w:rsidR="00AC3C2B" w:rsidRPr="004E6BFD" w:rsidRDefault="00AC3C2B" w:rsidP="00AC3C2B">
            <w:pPr>
              <w:jc w:val="center"/>
            </w:pPr>
            <w:r w:rsidRPr="00AF11A9">
              <w:t>15.71439568</w:t>
            </w:r>
          </w:p>
        </w:tc>
        <w:tc>
          <w:tcPr>
            <w:tcW w:w="923" w:type="dxa"/>
            <w:noWrap/>
            <w:hideMark/>
          </w:tcPr>
          <w:p w14:paraId="33185936" w14:textId="34ADD046" w:rsidR="00AC3C2B" w:rsidRPr="004E6BFD" w:rsidRDefault="004B3D89" w:rsidP="00AC3C2B">
            <w:pPr>
              <w:jc w:val="center"/>
            </w:pPr>
            <w:r>
              <w:t>bc</w:t>
            </w:r>
          </w:p>
        </w:tc>
      </w:tr>
      <w:tr w:rsidR="00AC3C2B" w:rsidRPr="004E6BFD" w14:paraId="54F31ED7" w14:textId="77777777" w:rsidTr="00F22924">
        <w:trPr>
          <w:trHeight w:val="300"/>
          <w:jc w:val="center"/>
        </w:trPr>
        <w:tc>
          <w:tcPr>
            <w:tcW w:w="1096" w:type="dxa"/>
            <w:noWrap/>
            <w:hideMark/>
          </w:tcPr>
          <w:p w14:paraId="08FFEE76" w14:textId="77777777" w:rsidR="00AC3C2B" w:rsidRPr="004E6BFD" w:rsidRDefault="00AC3C2B" w:rsidP="00AC3C2B">
            <w:pPr>
              <w:jc w:val="center"/>
            </w:pPr>
            <w:r w:rsidRPr="004E6BFD">
              <w:t>zakharov</w:t>
            </w:r>
          </w:p>
        </w:tc>
        <w:tc>
          <w:tcPr>
            <w:tcW w:w="2160" w:type="dxa"/>
            <w:noWrap/>
            <w:hideMark/>
          </w:tcPr>
          <w:p w14:paraId="5D6BD019" w14:textId="3943B171" w:rsidR="00AC3C2B" w:rsidRPr="004E6BFD" w:rsidRDefault="00AC3C2B" w:rsidP="00AC3C2B">
            <w:pPr>
              <w:jc w:val="center"/>
            </w:pPr>
            <w:r>
              <w:t>CMA-ES</w:t>
            </w:r>
          </w:p>
        </w:tc>
        <w:tc>
          <w:tcPr>
            <w:tcW w:w="1260" w:type="dxa"/>
          </w:tcPr>
          <w:p w14:paraId="0C1B47DF" w14:textId="77777777" w:rsidR="00AC3C2B" w:rsidRPr="004E6BFD" w:rsidRDefault="00AC3C2B" w:rsidP="00AC3C2B">
            <w:pPr>
              <w:jc w:val="center"/>
            </w:pPr>
            <w:r>
              <w:t>1.0</w:t>
            </w:r>
          </w:p>
        </w:tc>
        <w:tc>
          <w:tcPr>
            <w:tcW w:w="1260" w:type="dxa"/>
          </w:tcPr>
          <w:p w14:paraId="0DA0E1FF" w14:textId="77777777" w:rsidR="00AC3C2B" w:rsidRPr="004E6BFD" w:rsidRDefault="00AC3C2B" w:rsidP="00AC3C2B">
            <w:pPr>
              <w:jc w:val="center"/>
            </w:pPr>
            <w:r>
              <w:t>0.0</w:t>
            </w:r>
          </w:p>
        </w:tc>
        <w:tc>
          <w:tcPr>
            <w:tcW w:w="1476" w:type="dxa"/>
            <w:noWrap/>
            <w:hideMark/>
          </w:tcPr>
          <w:p w14:paraId="700ABF03" w14:textId="77777777" w:rsidR="00AC3C2B" w:rsidRPr="004E6BFD" w:rsidRDefault="00AC3C2B" w:rsidP="00AC3C2B">
            <w:pPr>
              <w:jc w:val="center"/>
            </w:pPr>
            <w:r w:rsidRPr="00AF11A9">
              <w:t>16.24145573</w:t>
            </w:r>
          </w:p>
        </w:tc>
        <w:tc>
          <w:tcPr>
            <w:tcW w:w="923" w:type="dxa"/>
            <w:noWrap/>
            <w:hideMark/>
          </w:tcPr>
          <w:p w14:paraId="674ECBF3" w14:textId="47B2542F" w:rsidR="00AC3C2B" w:rsidRPr="004E6BFD" w:rsidRDefault="004B3D89" w:rsidP="00AC3C2B">
            <w:pPr>
              <w:jc w:val="center"/>
            </w:pPr>
            <w:r>
              <w:t>c</w:t>
            </w:r>
          </w:p>
        </w:tc>
      </w:tr>
    </w:tbl>
    <w:p w14:paraId="02854F2B" w14:textId="77777777" w:rsidR="004E6BFD" w:rsidRDefault="004E6BFD" w:rsidP="00F22924">
      <w:pPr>
        <w:spacing w:after="0"/>
      </w:pPr>
    </w:p>
    <w:p w14:paraId="7123C594" w14:textId="2F3FA3F4" w:rsidR="004E6BFD" w:rsidRDefault="00F02724" w:rsidP="00F22924">
      <w:pPr>
        <w:pStyle w:val="Caption"/>
        <w:spacing w:after="0"/>
        <w:jc w:val="center"/>
        <w:rPr>
          <w:i w:val="0"/>
          <w:sz w:val="24"/>
        </w:rPr>
      </w:pPr>
      <w:bookmarkStart w:id="113" w:name="_Ref24465844"/>
      <w:bookmarkStart w:id="114" w:name="_Toc27410608"/>
      <w:r w:rsidRPr="00F02724">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10</w:t>
      </w:r>
      <w:r w:rsidR="00591437">
        <w:rPr>
          <w:sz w:val="24"/>
        </w:rPr>
        <w:fldChar w:fldCharType="end"/>
      </w:r>
      <w:bookmarkEnd w:id="113"/>
      <w:r w:rsidRPr="00F02724">
        <w:rPr>
          <w:i w:val="0"/>
          <w:sz w:val="24"/>
        </w:rPr>
        <w:t xml:space="preserve"> – System performance on </w:t>
      </w:r>
      <w:r w:rsidR="007F08EE">
        <w:rPr>
          <w:i w:val="0"/>
          <w:sz w:val="24"/>
        </w:rPr>
        <w:t>Zakharov</w:t>
      </w:r>
      <w:bookmarkEnd w:id="114"/>
    </w:p>
    <w:p w14:paraId="3DF83629" w14:textId="77777777" w:rsidR="00FD239A" w:rsidRPr="00FD239A" w:rsidRDefault="00FD239A" w:rsidP="00FD239A"/>
    <w:p w14:paraId="6625B952" w14:textId="1445E349" w:rsidR="004E6BFD" w:rsidRDefault="004B3D89" w:rsidP="00AB482F">
      <w:r w:rsidRPr="004B3D89">
        <w:rPr>
          <w:i/>
        </w:rPr>
        <w:fldChar w:fldCharType="begin" w:fldLock="1"/>
      </w:r>
      <w:r w:rsidRPr="004B3D89">
        <w:rPr>
          <w:i/>
        </w:rPr>
        <w:instrText xml:space="preserve"> REF _Ref24465844 \h  \* MERGEFORMAT </w:instrText>
      </w:r>
      <w:r w:rsidRPr="004B3D89">
        <w:rPr>
          <w:i/>
        </w:rPr>
      </w:r>
      <w:r w:rsidRPr="004B3D89">
        <w:rPr>
          <w:i/>
        </w:rPr>
        <w:fldChar w:fldCharType="separate"/>
      </w:r>
      <w:r w:rsidRPr="004B3D89">
        <w:rPr>
          <w:i/>
        </w:rPr>
        <w:t xml:space="preserve">Table </w:t>
      </w:r>
      <w:r w:rsidRPr="004B3D89">
        <w:rPr>
          <w:i/>
          <w:noProof/>
        </w:rPr>
        <w:t>5</w:t>
      </w:r>
      <w:r w:rsidRPr="004B3D89">
        <w:rPr>
          <w:i/>
        </w:rPr>
        <w:t>.</w:t>
      </w:r>
      <w:r w:rsidRPr="004B3D89">
        <w:rPr>
          <w:i/>
          <w:noProof/>
        </w:rPr>
        <w:t>10</w:t>
      </w:r>
      <w:r w:rsidRPr="004B3D89">
        <w:rPr>
          <w:i/>
        </w:rPr>
        <w:fldChar w:fldCharType="end"/>
      </w:r>
      <w:r>
        <w:rPr>
          <w:i/>
        </w:rPr>
        <w:t xml:space="preserve"> </w:t>
      </w:r>
      <w:r w:rsidR="00F02724">
        <w:t xml:space="preserve">shows that the best </w:t>
      </w:r>
      <w:r>
        <w:t>sampling</w:t>
      </w:r>
      <w:r w:rsidR="00F02724">
        <w:t xml:space="preserve"> ratios for the Zakharov function are </w:t>
      </w:r>
      <w:r w:rsidR="00F02724">
        <w:rPr>
          <w:i/>
        </w:rPr>
        <w:t>0.5-0.5</w:t>
      </w:r>
      <w:r w:rsidR="00F02724">
        <w:t xml:space="preserve"> </w:t>
      </w:r>
      <w:r w:rsidR="00750C2F">
        <w:t xml:space="preserve">(cma:eh) </w:t>
      </w:r>
      <w:r w:rsidR="00F02724">
        <w:t xml:space="preserve">and </w:t>
      </w:r>
      <w:r w:rsidR="00F02724">
        <w:rPr>
          <w:i/>
        </w:rPr>
        <w:t>0.75-0.25</w:t>
      </w:r>
      <w:r w:rsidR="00750C2F">
        <w:t xml:space="preserve"> (CMA:eh)</w:t>
      </w:r>
      <w:r w:rsidR="00F02724">
        <w:t xml:space="preserve"> as they both perform better </w:t>
      </w:r>
      <w:r w:rsidR="009C1E80">
        <w:t xml:space="preserve">than </w:t>
      </w:r>
      <w:r w:rsidR="00F02724">
        <w:t xml:space="preserve">CMA-ES. </w:t>
      </w:r>
    </w:p>
    <w:p w14:paraId="15CED487" w14:textId="3ABBF478" w:rsidR="004B3D89" w:rsidRDefault="004B3D89" w:rsidP="004B3D89">
      <w:r>
        <w:br w:type="page"/>
      </w:r>
    </w:p>
    <w:p w14:paraId="51978961" w14:textId="6923181C" w:rsidR="002A0E06" w:rsidRDefault="002A0E06" w:rsidP="002A0E06">
      <w:pPr>
        <w:pStyle w:val="Heading2"/>
      </w:pPr>
      <w:bookmarkStart w:id="115" w:name="_Toc27410732"/>
      <w:r>
        <w:lastRenderedPageBreak/>
        <w:t>5.2</w:t>
      </w:r>
      <w:r>
        <w:tab/>
      </w:r>
      <w:r w:rsidR="00327ABA">
        <w:t xml:space="preserve">Results of </w:t>
      </w:r>
      <w:r>
        <w:t xml:space="preserve">Conditional </w:t>
      </w:r>
      <w:r w:rsidR="00327ABA">
        <w:t>Ratio Systems</w:t>
      </w:r>
      <w:bookmarkEnd w:id="115"/>
    </w:p>
    <w:p w14:paraId="1FB90085" w14:textId="5491DC7F" w:rsidR="00C31EE0" w:rsidRPr="00C31EE0" w:rsidRDefault="00C31EE0" w:rsidP="004B3D89">
      <w:pPr>
        <w:rPr>
          <w:lang w:val="en-US"/>
        </w:rPr>
      </w:pPr>
      <w:r>
        <w:rPr>
          <w:lang w:val="en-US"/>
        </w:rPr>
        <w:t xml:space="preserve">Recall that these systems choose between two sets of </w:t>
      </w:r>
      <w:r w:rsidR="004B3D89">
        <w:rPr>
          <w:lang w:val="en-US"/>
        </w:rPr>
        <w:t xml:space="preserve">sampling </w:t>
      </w:r>
      <w:r>
        <w:rPr>
          <w:lang w:val="en-US"/>
        </w:rPr>
        <w:t xml:space="preserve">ratios based on which center is expected to be more successful. If the elite center is believed to be better than the main center, then the ratios chosen for that system would be the ones listed in the </w:t>
      </w:r>
      <w:r w:rsidR="00E64C2D">
        <w:rPr>
          <w:lang w:val="en-US"/>
        </w:rPr>
        <w:t>3</w:t>
      </w:r>
      <w:r w:rsidR="00E64C2D" w:rsidRPr="00E64C2D">
        <w:rPr>
          <w:vertAlign w:val="superscript"/>
          <w:lang w:val="en-US"/>
        </w:rPr>
        <w:t>rd</w:t>
      </w:r>
      <w:r w:rsidR="00E64C2D">
        <w:rPr>
          <w:lang w:val="en-US"/>
        </w:rPr>
        <w:t xml:space="preserve"> </w:t>
      </w:r>
      <w:r>
        <w:rPr>
          <w:lang w:val="en-US"/>
        </w:rPr>
        <w:t xml:space="preserve">column, otherwise the ratios used would be the ones listed in the </w:t>
      </w:r>
      <w:r w:rsidR="00E64C2D">
        <w:rPr>
          <w:lang w:val="en-US"/>
        </w:rPr>
        <w:t>2</w:t>
      </w:r>
      <w:r w:rsidR="00E64C2D" w:rsidRPr="00E64C2D">
        <w:rPr>
          <w:vertAlign w:val="superscript"/>
          <w:lang w:val="en-US"/>
        </w:rPr>
        <w:t>nd</w:t>
      </w:r>
      <w:r w:rsidR="00E64C2D">
        <w:rPr>
          <w:lang w:val="en-US"/>
        </w:rPr>
        <w:t xml:space="preserve"> </w:t>
      </w:r>
      <w:r>
        <w:rPr>
          <w:lang w:val="en-US"/>
        </w:rPr>
        <w:t>column</w:t>
      </w:r>
      <w:r>
        <w:t>.</w:t>
      </w:r>
    </w:p>
    <w:tbl>
      <w:tblPr>
        <w:tblStyle w:val="TableGrid"/>
        <w:tblW w:w="0" w:type="auto"/>
        <w:jc w:val="center"/>
        <w:tblLook w:val="04A0" w:firstRow="1" w:lastRow="0" w:firstColumn="1" w:lastColumn="0" w:noHBand="0" w:noVBand="1"/>
      </w:tblPr>
      <w:tblGrid>
        <w:gridCol w:w="1435"/>
        <w:gridCol w:w="1800"/>
        <w:gridCol w:w="1980"/>
        <w:gridCol w:w="1476"/>
        <w:gridCol w:w="1404"/>
      </w:tblGrid>
      <w:tr w:rsidR="002A0E06" w:rsidRPr="00377F6B" w14:paraId="2C89E7AF" w14:textId="77777777" w:rsidTr="00E64C2D">
        <w:trPr>
          <w:trHeight w:val="20"/>
          <w:jc w:val="center"/>
        </w:trPr>
        <w:tc>
          <w:tcPr>
            <w:tcW w:w="1435" w:type="dxa"/>
            <w:shd w:val="clear" w:color="auto" w:fill="E7E6E6" w:themeFill="background2"/>
            <w:noWrap/>
            <w:vAlign w:val="center"/>
            <w:hideMark/>
          </w:tcPr>
          <w:p w14:paraId="2048FBF8" w14:textId="77777777" w:rsidR="002A0E06" w:rsidRPr="00AF2514" w:rsidRDefault="002A0E06" w:rsidP="00FA1A4F">
            <w:pPr>
              <w:pStyle w:val="Caption"/>
              <w:spacing w:after="0"/>
              <w:jc w:val="center"/>
              <w:rPr>
                <w:rFonts w:cs="Times New Roman"/>
                <w:b/>
                <w:i w:val="0"/>
                <w:color w:val="auto"/>
                <w:sz w:val="24"/>
                <w:szCs w:val="24"/>
              </w:rPr>
            </w:pPr>
            <w:bookmarkStart w:id="116" w:name="_Hlk27032356"/>
            <w:r w:rsidRPr="00AF2514">
              <w:rPr>
                <w:rFonts w:cs="Times New Roman"/>
                <w:b/>
                <w:i w:val="0"/>
                <w:color w:val="auto"/>
                <w:sz w:val="24"/>
                <w:szCs w:val="24"/>
              </w:rPr>
              <w:t>system</w:t>
            </w:r>
          </w:p>
        </w:tc>
        <w:tc>
          <w:tcPr>
            <w:tcW w:w="1800" w:type="dxa"/>
            <w:shd w:val="clear" w:color="auto" w:fill="E7E6E6" w:themeFill="background2"/>
          </w:tcPr>
          <w:p w14:paraId="2AF72825" w14:textId="59727318" w:rsidR="002A0E06" w:rsidRPr="00AF2514" w:rsidRDefault="0018596A" w:rsidP="00FA1A4F">
            <w:pPr>
              <w:pStyle w:val="Caption"/>
              <w:spacing w:after="0"/>
              <w:jc w:val="center"/>
              <w:rPr>
                <w:rFonts w:cs="Times New Roman"/>
                <w:b/>
                <w:i w:val="0"/>
                <w:color w:val="auto"/>
                <w:sz w:val="24"/>
                <w:szCs w:val="24"/>
              </w:rPr>
            </w:pPr>
            <w:r>
              <w:rPr>
                <w:rFonts w:cs="Times New Roman"/>
                <w:b/>
                <w:i w:val="0"/>
                <w:color w:val="auto"/>
                <w:sz w:val="24"/>
                <w:szCs w:val="24"/>
              </w:rPr>
              <w:t>o</w:t>
            </w:r>
            <w:r w:rsidR="00E64C2D">
              <w:rPr>
                <w:rFonts w:cs="Times New Roman"/>
                <w:b/>
                <w:i w:val="0"/>
                <w:color w:val="auto"/>
                <w:sz w:val="24"/>
                <w:szCs w:val="24"/>
              </w:rPr>
              <w:t xml:space="preserve">riginal EDA </w:t>
            </w:r>
            <w:r>
              <w:rPr>
                <w:rFonts w:cs="Times New Roman"/>
                <w:b/>
                <w:i w:val="0"/>
                <w:color w:val="auto"/>
                <w:sz w:val="24"/>
                <w:szCs w:val="24"/>
              </w:rPr>
              <w:t>b</w:t>
            </w:r>
            <w:r w:rsidR="00E64C2D">
              <w:rPr>
                <w:rFonts w:cs="Times New Roman"/>
                <w:b/>
                <w:i w:val="0"/>
                <w:color w:val="auto"/>
                <w:sz w:val="24"/>
                <w:szCs w:val="24"/>
              </w:rPr>
              <w:t>etter</w:t>
            </w:r>
          </w:p>
        </w:tc>
        <w:tc>
          <w:tcPr>
            <w:tcW w:w="1980" w:type="dxa"/>
            <w:shd w:val="clear" w:color="auto" w:fill="E7E6E6" w:themeFill="background2"/>
          </w:tcPr>
          <w:p w14:paraId="66CBDF1E" w14:textId="62CBF04F" w:rsidR="002A0E06" w:rsidRPr="00AF2514" w:rsidRDefault="0018596A" w:rsidP="00FA1A4F">
            <w:pPr>
              <w:pStyle w:val="Caption"/>
              <w:spacing w:after="0"/>
              <w:jc w:val="center"/>
              <w:rPr>
                <w:rFonts w:cs="Times New Roman"/>
                <w:b/>
                <w:i w:val="0"/>
                <w:color w:val="auto"/>
                <w:sz w:val="24"/>
                <w:szCs w:val="24"/>
              </w:rPr>
            </w:pPr>
            <w:r>
              <w:rPr>
                <w:rFonts w:cs="Times New Roman"/>
                <w:b/>
                <w:i w:val="0"/>
                <w:color w:val="auto"/>
                <w:sz w:val="24"/>
                <w:szCs w:val="24"/>
              </w:rPr>
              <w:t>e</w:t>
            </w:r>
            <w:r w:rsidR="00E64C2D">
              <w:rPr>
                <w:rFonts w:cs="Times New Roman"/>
                <w:b/>
                <w:i w:val="0"/>
                <w:color w:val="auto"/>
                <w:sz w:val="24"/>
                <w:szCs w:val="24"/>
              </w:rPr>
              <w:t xml:space="preserve">lite </w:t>
            </w:r>
            <w:r>
              <w:rPr>
                <w:rFonts w:cs="Times New Roman"/>
                <w:b/>
                <w:i w:val="0"/>
                <w:color w:val="auto"/>
                <w:sz w:val="24"/>
                <w:szCs w:val="24"/>
              </w:rPr>
              <w:t>h</w:t>
            </w:r>
            <w:r w:rsidR="00E64C2D">
              <w:rPr>
                <w:rFonts w:cs="Times New Roman"/>
                <w:b/>
                <w:i w:val="0"/>
                <w:color w:val="auto"/>
                <w:sz w:val="24"/>
                <w:szCs w:val="24"/>
              </w:rPr>
              <w:t xml:space="preserve">istory EDA </w:t>
            </w:r>
            <w:r>
              <w:rPr>
                <w:rFonts w:cs="Times New Roman"/>
                <w:b/>
                <w:i w:val="0"/>
                <w:color w:val="auto"/>
                <w:sz w:val="24"/>
                <w:szCs w:val="24"/>
              </w:rPr>
              <w:t>b</w:t>
            </w:r>
            <w:r w:rsidR="00E64C2D">
              <w:rPr>
                <w:rFonts w:cs="Times New Roman"/>
                <w:b/>
                <w:i w:val="0"/>
                <w:color w:val="auto"/>
                <w:sz w:val="24"/>
                <w:szCs w:val="24"/>
              </w:rPr>
              <w:t>etter</w:t>
            </w:r>
          </w:p>
        </w:tc>
        <w:tc>
          <w:tcPr>
            <w:tcW w:w="1476" w:type="dxa"/>
            <w:shd w:val="clear" w:color="auto" w:fill="E7E6E6" w:themeFill="background2"/>
            <w:noWrap/>
            <w:vAlign w:val="center"/>
            <w:hideMark/>
          </w:tcPr>
          <w:p w14:paraId="363B6D46" w14:textId="77777777" w:rsidR="002A0E06" w:rsidRPr="00AF2514" w:rsidRDefault="002A0E06" w:rsidP="00FA1A4F">
            <w:pPr>
              <w:pStyle w:val="Caption"/>
              <w:spacing w:after="0"/>
              <w:jc w:val="center"/>
              <w:rPr>
                <w:rFonts w:cs="Times New Roman"/>
                <w:b/>
                <w:i w:val="0"/>
                <w:color w:val="auto"/>
                <w:sz w:val="24"/>
                <w:szCs w:val="24"/>
              </w:rPr>
            </w:pPr>
            <w:r w:rsidRPr="00AF2514">
              <w:rPr>
                <w:rFonts w:cs="Times New Roman"/>
                <w:b/>
                <w:i w:val="0"/>
                <w:color w:val="auto"/>
                <w:sz w:val="24"/>
                <w:szCs w:val="24"/>
              </w:rPr>
              <w:t>means</w:t>
            </w:r>
          </w:p>
        </w:tc>
        <w:tc>
          <w:tcPr>
            <w:tcW w:w="1404" w:type="dxa"/>
            <w:shd w:val="clear" w:color="auto" w:fill="E7E6E6" w:themeFill="background2"/>
            <w:noWrap/>
            <w:vAlign w:val="center"/>
            <w:hideMark/>
          </w:tcPr>
          <w:p w14:paraId="20DBD512" w14:textId="77777777" w:rsidR="002A0E06" w:rsidRPr="00AF2514" w:rsidRDefault="002A0E06" w:rsidP="00FA1A4F">
            <w:pPr>
              <w:pStyle w:val="Caption"/>
              <w:spacing w:after="0"/>
              <w:jc w:val="center"/>
              <w:rPr>
                <w:rFonts w:cs="Times New Roman"/>
                <w:b/>
                <w:i w:val="0"/>
                <w:color w:val="auto"/>
                <w:sz w:val="24"/>
                <w:szCs w:val="24"/>
              </w:rPr>
            </w:pPr>
            <w:r w:rsidRPr="00AF2514">
              <w:rPr>
                <w:rFonts w:cs="Times New Roman"/>
                <w:b/>
                <w:i w:val="0"/>
                <w:color w:val="auto"/>
                <w:sz w:val="24"/>
                <w:szCs w:val="24"/>
              </w:rPr>
              <w:t>group</w:t>
            </w:r>
          </w:p>
        </w:tc>
      </w:tr>
      <w:tr w:rsidR="002A0E06" w:rsidRPr="00377F6B" w14:paraId="2B65FB22" w14:textId="77777777" w:rsidTr="00E64C2D">
        <w:trPr>
          <w:trHeight w:val="20"/>
          <w:jc w:val="center"/>
        </w:trPr>
        <w:tc>
          <w:tcPr>
            <w:tcW w:w="1435" w:type="dxa"/>
            <w:noWrap/>
            <w:hideMark/>
          </w:tcPr>
          <w:p w14:paraId="4189FDBD" w14:textId="7E570913" w:rsidR="002A0E06" w:rsidRPr="00377F6B" w:rsidRDefault="002A0E06" w:rsidP="00FA1A4F">
            <w:pPr>
              <w:pStyle w:val="Caption"/>
              <w:spacing w:after="0"/>
              <w:jc w:val="center"/>
              <w:rPr>
                <w:rFonts w:cs="Times New Roman"/>
                <w:i w:val="0"/>
                <w:color w:val="auto"/>
                <w:sz w:val="24"/>
                <w:szCs w:val="24"/>
              </w:rPr>
            </w:pPr>
            <w:r w:rsidRPr="00377F6B">
              <w:rPr>
                <w:rFonts w:cs="Times New Roman"/>
                <w:i w:val="0"/>
                <w:color w:val="auto"/>
                <w:sz w:val="24"/>
                <w:szCs w:val="24"/>
              </w:rPr>
              <w:t>r</w:t>
            </w:r>
            <w:r w:rsidR="00E64C2D">
              <w:rPr>
                <w:rFonts w:cs="Times New Roman"/>
                <w:i w:val="0"/>
                <w:color w:val="auto"/>
                <w:sz w:val="24"/>
                <w:szCs w:val="24"/>
              </w:rPr>
              <w:t>ank-sum</w:t>
            </w:r>
          </w:p>
        </w:tc>
        <w:tc>
          <w:tcPr>
            <w:tcW w:w="1800" w:type="dxa"/>
          </w:tcPr>
          <w:p w14:paraId="65D81B57" w14:textId="23673289"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CMA:eh</w:t>
            </w:r>
          </w:p>
        </w:tc>
        <w:tc>
          <w:tcPr>
            <w:tcW w:w="1980" w:type="dxa"/>
          </w:tcPr>
          <w:p w14:paraId="2E9DD716" w14:textId="36E12400"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cma:eh</w:t>
            </w:r>
          </w:p>
        </w:tc>
        <w:tc>
          <w:tcPr>
            <w:tcW w:w="1476" w:type="dxa"/>
            <w:noWrap/>
            <w:vAlign w:val="bottom"/>
            <w:hideMark/>
          </w:tcPr>
          <w:p w14:paraId="785131D8"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0.196919405</w:t>
            </w:r>
          </w:p>
        </w:tc>
        <w:tc>
          <w:tcPr>
            <w:tcW w:w="1404" w:type="dxa"/>
            <w:noWrap/>
            <w:hideMark/>
          </w:tcPr>
          <w:p w14:paraId="5DF216EA" w14:textId="68BE9132" w:rsidR="002A0E06" w:rsidRPr="00377F6B" w:rsidRDefault="00931BCD" w:rsidP="00FA1A4F">
            <w:pPr>
              <w:pStyle w:val="Caption"/>
              <w:spacing w:after="0"/>
              <w:jc w:val="center"/>
              <w:rPr>
                <w:rFonts w:cs="Times New Roman"/>
                <w:i w:val="0"/>
                <w:color w:val="auto"/>
                <w:sz w:val="24"/>
                <w:szCs w:val="24"/>
              </w:rPr>
            </w:pPr>
            <w:r>
              <w:rPr>
                <w:rFonts w:cs="Times New Roman"/>
                <w:i w:val="0"/>
                <w:color w:val="auto"/>
                <w:sz w:val="24"/>
                <w:szCs w:val="24"/>
              </w:rPr>
              <w:t>a</w:t>
            </w:r>
          </w:p>
        </w:tc>
      </w:tr>
      <w:tr w:rsidR="002A0E06" w:rsidRPr="00377F6B" w14:paraId="28EC378F" w14:textId="77777777" w:rsidTr="00E64C2D">
        <w:trPr>
          <w:trHeight w:val="20"/>
          <w:jc w:val="center"/>
        </w:trPr>
        <w:tc>
          <w:tcPr>
            <w:tcW w:w="1435" w:type="dxa"/>
            <w:noWrap/>
            <w:hideMark/>
          </w:tcPr>
          <w:p w14:paraId="025FFEF4" w14:textId="41CE65F4" w:rsidR="002A0E06" w:rsidRPr="00377F6B" w:rsidRDefault="00DB1614" w:rsidP="00FA1A4F">
            <w:pPr>
              <w:pStyle w:val="Caption"/>
              <w:spacing w:after="0"/>
              <w:jc w:val="center"/>
              <w:rPr>
                <w:rFonts w:cs="Times New Roman"/>
                <w:i w:val="0"/>
                <w:color w:val="auto"/>
                <w:sz w:val="24"/>
                <w:szCs w:val="24"/>
              </w:rPr>
            </w:pPr>
            <w:r>
              <w:rPr>
                <w:rFonts w:cs="Times New Roman"/>
                <w:i w:val="0"/>
                <w:color w:val="auto"/>
                <w:sz w:val="24"/>
                <w:szCs w:val="24"/>
              </w:rPr>
              <w:t>evaluation</w:t>
            </w:r>
          </w:p>
        </w:tc>
        <w:tc>
          <w:tcPr>
            <w:tcW w:w="1800" w:type="dxa"/>
          </w:tcPr>
          <w:p w14:paraId="37C48193" w14:textId="3646E9B6"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CMA-ES</w:t>
            </w:r>
          </w:p>
        </w:tc>
        <w:tc>
          <w:tcPr>
            <w:tcW w:w="1980" w:type="dxa"/>
          </w:tcPr>
          <w:p w14:paraId="08ABC152" w14:textId="3FA267B1"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cma:eh</w:t>
            </w:r>
          </w:p>
        </w:tc>
        <w:tc>
          <w:tcPr>
            <w:tcW w:w="1476" w:type="dxa"/>
            <w:noWrap/>
            <w:vAlign w:val="bottom"/>
            <w:hideMark/>
          </w:tcPr>
          <w:p w14:paraId="402413E5"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0.222463855</w:t>
            </w:r>
          </w:p>
        </w:tc>
        <w:tc>
          <w:tcPr>
            <w:tcW w:w="1404" w:type="dxa"/>
            <w:noWrap/>
            <w:hideMark/>
          </w:tcPr>
          <w:p w14:paraId="431C1F5E" w14:textId="42996F02" w:rsidR="002A0E06" w:rsidRPr="00377F6B" w:rsidRDefault="00931BCD" w:rsidP="00FA1A4F">
            <w:pPr>
              <w:pStyle w:val="Caption"/>
              <w:spacing w:after="0"/>
              <w:jc w:val="center"/>
              <w:rPr>
                <w:rFonts w:cs="Times New Roman"/>
                <w:i w:val="0"/>
                <w:color w:val="auto"/>
                <w:sz w:val="24"/>
                <w:szCs w:val="24"/>
              </w:rPr>
            </w:pPr>
            <w:r>
              <w:rPr>
                <w:rFonts w:cs="Times New Roman"/>
                <w:i w:val="0"/>
                <w:color w:val="auto"/>
                <w:sz w:val="24"/>
                <w:szCs w:val="24"/>
              </w:rPr>
              <w:t>ab</w:t>
            </w:r>
          </w:p>
        </w:tc>
      </w:tr>
      <w:tr w:rsidR="002A0E06" w:rsidRPr="00377F6B" w14:paraId="01B45C61" w14:textId="77777777" w:rsidTr="00E64C2D">
        <w:trPr>
          <w:trHeight w:val="20"/>
          <w:jc w:val="center"/>
        </w:trPr>
        <w:tc>
          <w:tcPr>
            <w:tcW w:w="1435" w:type="dxa"/>
            <w:noWrap/>
            <w:hideMark/>
          </w:tcPr>
          <w:p w14:paraId="091C3DB2" w14:textId="36E1D638" w:rsidR="002A0E06" w:rsidRPr="00377F6B" w:rsidRDefault="002A0E06" w:rsidP="00FA1A4F">
            <w:pPr>
              <w:pStyle w:val="Caption"/>
              <w:spacing w:after="0"/>
              <w:jc w:val="center"/>
              <w:rPr>
                <w:rFonts w:cs="Times New Roman"/>
                <w:i w:val="0"/>
                <w:color w:val="auto"/>
                <w:sz w:val="24"/>
                <w:szCs w:val="24"/>
              </w:rPr>
            </w:pPr>
            <w:r w:rsidRPr="00377F6B">
              <w:rPr>
                <w:rFonts w:cs="Times New Roman"/>
                <w:i w:val="0"/>
                <w:color w:val="auto"/>
                <w:sz w:val="24"/>
                <w:szCs w:val="24"/>
              </w:rPr>
              <w:t>r</w:t>
            </w:r>
            <w:r w:rsidR="00E64C2D">
              <w:rPr>
                <w:rFonts w:cs="Times New Roman"/>
                <w:i w:val="0"/>
                <w:color w:val="auto"/>
                <w:sz w:val="24"/>
                <w:szCs w:val="24"/>
              </w:rPr>
              <w:t>ank-sum</w:t>
            </w:r>
          </w:p>
        </w:tc>
        <w:tc>
          <w:tcPr>
            <w:tcW w:w="1800" w:type="dxa"/>
          </w:tcPr>
          <w:p w14:paraId="1B7799DA" w14:textId="07DC904D"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CMA:eh</w:t>
            </w:r>
          </w:p>
        </w:tc>
        <w:tc>
          <w:tcPr>
            <w:tcW w:w="1980" w:type="dxa"/>
          </w:tcPr>
          <w:p w14:paraId="5655FEE9" w14:textId="6B4A7350"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cma:EH</w:t>
            </w:r>
          </w:p>
        </w:tc>
        <w:tc>
          <w:tcPr>
            <w:tcW w:w="1476" w:type="dxa"/>
            <w:noWrap/>
            <w:vAlign w:val="bottom"/>
            <w:hideMark/>
          </w:tcPr>
          <w:p w14:paraId="3C210BC2"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0.228289752</w:t>
            </w:r>
          </w:p>
        </w:tc>
        <w:tc>
          <w:tcPr>
            <w:tcW w:w="1404" w:type="dxa"/>
            <w:noWrap/>
            <w:hideMark/>
          </w:tcPr>
          <w:p w14:paraId="5ACCE685" w14:textId="554EFF6D" w:rsidR="002A0E06" w:rsidRPr="00377F6B" w:rsidRDefault="00931BCD" w:rsidP="00FA1A4F">
            <w:pPr>
              <w:pStyle w:val="Caption"/>
              <w:spacing w:after="0"/>
              <w:jc w:val="center"/>
              <w:rPr>
                <w:rFonts w:cs="Times New Roman"/>
                <w:i w:val="0"/>
                <w:color w:val="auto"/>
                <w:sz w:val="24"/>
                <w:szCs w:val="24"/>
              </w:rPr>
            </w:pPr>
            <w:r>
              <w:rPr>
                <w:rFonts w:cs="Times New Roman"/>
                <w:i w:val="0"/>
                <w:color w:val="auto"/>
                <w:sz w:val="24"/>
                <w:szCs w:val="24"/>
              </w:rPr>
              <w:t>abc</w:t>
            </w:r>
          </w:p>
        </w:tc>
      </w:tr>
      <w:tr w:rsidR="002A0E06" w:rsidRPr="00377F6B" w14:paraId="5EC2BD6C" w14:textId="77777777" w:rsidTr="00E64C2D">
        <w:trPr>
          <w:trHeight w:val="20"/>
          <w:jc w:val="center"/>
        </w:trPr>
        <w:tc>
          <w:tcPr>
            <w:tcW w:w="1435" w:type="dxa"/>
            <w:noWrap/>
            <w:hideMark/>
          </w:tcPr>
          <w:p w14:paraId="7F48A377" w14:textId="6F5B5916" w:rsidR="002A0E06" w:rsidRPr="00377F6B" w:rsidRDefault="00DB1614" w:rsidP="00FA1A4F">
            <w:pPr>
              <w:pStyle w:val="Caption"/>
              <w:spacing w:after="0"/>
              <w:jc w:val="center"/>
              <w:rPr>
                <w:rFonts w:cs="Times New Roman"/>
                <w:i w:val="0"/>
                <w:color w:val="auto"/>
                <w:sz w:val="24"/>
                <w:szCs w:val="24"/>
              </w:rPr>
            </w:pPr>
            <w:r>
              <w:rPr>
                <w:rFonts w:cs="Times New Roman"/>
                <w:i w:val="0"/>
                <w:color w:val="auto"/>
                <w:sz w:val="24"/>
                <w:szCs w:val="24"/>
              </w:rPr>
              <w:t>evaluation</w:t>
            </w:r>
          </w:p>
        </w:tc>
        <w:tc>
          <w:tcPr>
            <w:tcW w:w="1800" w:type="dxa"/>
          </w:tcPr>
          <w:p w14:paraId="20B40F36" w14:textId="13D104FC"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CMA-ES</w:t>
            </w:r>
          </w:p>
        </w:tc>
        <w:tc>
          <w:tcPr>
            <w:tcW w:w="1980" w:type="dxa"/>
          </w:tcPr>
          <w:p w14:paraId="36B8424A" w14:textId="7FC368DB"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cma:EH</w:t>
            </w:r>
          </w:p>
        </w:tc>
        <w:tc>
          <w:tcPr>
            <w:tcW w:w="1476" w:type="dxa"/>
            <w:noWrap/>
            <w:vAlign w:val="bottom"/>
            <w:hideMark/>
          </w:tcPr>
          <w:p w14:paraId="55D3E926"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0.229297767</w:t>
            </w:r>
          </w:p>
        </w:tc>
        <w:tc>
          <w:tcPr>
            <w:tcW w:w="1404" w:type="dxa"/>
            <w:noWrap/>
            <w:hideMark/>
          </w:tcPr>
          <w:p w14:paraId="3DA42F98" w14:textId="1D7A0011" w:rsidR="002A0E06" w:rsidRPr="00377F6B" w:rsidRDefault="00931BCD" w:rsidP="00931BCD">
            <w:pPr>
              <w:pStyle w:val="Caption"/>
              <w:spacing w:after="0"/>
              <w:jc w:val="center"/>
              <w:rPr>
                <w:rFonts w:cs="Times New Roman"/>
                <w:i w:val="0"/>
                <w:color w:val="auto"/>
                <w:sz w:val="24"/>
                <w:szCs w:val="24"/>
              </w:rPr>
            </w:pPr>
            <w:r>
              <w:rPr>
                <w:rFonts w:cs="Times New Roman"/>
                <w:i w:val="0"/>
                <w:color w:val="auto"/>
                <w:sz w:val="24"/>
                <w:szCs w:val="24"/>
              </w:rPr>
              <w:t>abc</w:t>
            </w:r>
          </w:p>
        </w:tc>
      </w:tr>
      <w:tr w:rsidR="002A0E06" w:rsidRPr="00377F6B" w14:paraId="2CEEAB51" w14:textId="77777777" w:rsidTr="00E64C2D">
        <w:trPr>
          <w:trHeight w:val="20"/>
          <w:jc w:val="center"/>
        </w:trPr>
        <w:tc>
          <w:tcPr>
            <w:tcW w:w="1435" w:type="dxa"/>
            <w:noWrap/>
            <w:vAlign w:val="center"/>
            <w:hideMark/>
          </w:tcPr>
          <w:p w14:paraId="6FE9C4F4" w14:textId="2115A109" w:rsidR="002A0E06" w:rsidRPr="00377F6B" w:rsidRDefault="00DB1614" w:rsidP="00FA1A4F">
            <w:pPr>
              <w:pStyle w:val="Caption"/>
              <w:spacing w:after="0"/>
              <w:jc w:val="center"/>
              <w:rPr>
                <w:rFonts w:cs="Times New Roman"/>
                <w:i w:val="0"/>
                <w:color w:val="auto"/>
                <w:sz w:val="24"/>
                <w:szCs w:val="24"/>
              </w:rPr>
            </w:pPr>
            <w:r>
              <w:rPr>
                <w:rFonts w:cs="Times New Roman"/>
                <w:i w:val="0"/>
                <w:color w:val="auto"/>
                <w:sz w:val="24"/>
                <w:szCs w:val="24"/>
              </w:rPr>
              <w:t>evaluation</w:t>
            </w:r>
          </w:p>
        </w:tc>
        <w:tc>
          <w:tcPr>
            <w:tcW w:w="1800" w:type="dxa"/>
          </w:tcPr>
          <w:p w14:paraId="7635B3FB" w14:textId="18C1E87A"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CMA-ES</w:t>
            </w:r>
          </w:p>
        </w:tc>
        <w:tc>
          <w:tcPr>
            <w:tcW w:w="1980" w:type="dxa"/>
          </w:tcPr>
          <w:p w14:paraId="0546A165" w14:textId="2B203D5D"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CMA:eh</w:t>
            </w:r>
          </w:p>
        </w:tc>
        <w:tc>
          <w:tcPr>
            <w:tcW w:w="1476" w:type="dxa"/>
            <w:noWrap/>
            <w:vAlign w:val="bottom"/>
            <w:hideMark/>
          </w:tcPr>
          <w:p w14:paraId="01AA40E4"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0.232724025</w:t>
            </w:r>
          </w:p>
        </w:tc>
        <w:tc>
          <w:tcPr>
            <w:tcW w:w="1404" w:type="dxa"/>
            <w:noWrap/>
            <w:vAlign w:val="center"/>
            <w:hideMark/>
          </w:tcPr>
          <w:p w14:paraId="7B8809D8" w14:textId="0B8CBE95" w:rsidR="002A0E06" w:rsidRPr="00377F6B" w:rsidRDefault="00931BCD" w:rsidP="00931BCD">
            <w:pPr>
              <w:pStyle w:val="Caption"/>
              <w:spacing w:after="0"/>
              <w:jc w:val="center"/>
              <w:rPr>
                <w:rFonts w:cs="Times New Roman"/>
                <w:i w:val="0"/>
                <w:color w:val="auto"/>
                <w:sz w:val="24"/>
                <w:szCs w:val="24"/>
              </w:rPr>
            </w:pPr>
            <w:r>
              <w:rPr>
                <w:rFonts w:cs="Times New Roman"/>
                <w:i w:val="0"/>
                <w:color w:val="auto"/>
                <w:sz w:val="24"/>
                <w:szCs w:val="24"/>
              </w:rPr>
              <w:t>bc</w:t>
            </w:r>
          </w:p>
        </w:tc>
      </w:tr>
      <w:tr w:rsidR="002A0E06" w:rsidRPr="00377F6B" w14:paraId="6CA7D64B" w14:textId="77777777" w:rsidTr="00E64C2D">
        <w:trPr>
          <w:trHeight w:val="20"/>
          <w:jc w:val="center"/>
        </w:trPr>
        <w:tc>
          <w:tcPr>
            <w:tcW w:w="1435" w:type="dxa"/>
            <w:noWrap/>
            <w:vAlign w:val="center"/>
            <w:hideMark/>
          </w:tcPr>
          <w:p w14:paraId="5B2F0D94" w14:textId="03064BDC" w:rsidR="002A0E06" w:rsidRPr="00377F6B" w:rsidRDefault="00DB1614" w:rsidP="00FA1A4F">
            <w:pPr>
              <w:pStyle w:val="Caption"/>
              <w:spacing w:after="0"/>
              <w:jc w:val="center"/>
              <w:rPr>
                <w:rFonts w:cs="Times New Roman"/>
                <w:i w:val="0"/>
                <w:color w:val="auto"/>
                <w:sz w:val="24"/>
                <w:szCs w:val="24"/>
              </w:rPr>
            </w:pPr>
            <w:r>
              <w:rPr>
                <w:rFonts w:cs="Times New Roman"/>
                <w:i w:val="0"/>
                <w:color w:val="auto"/>
                <w:sz w:val="24"/>
                <w:szCs w:val="24"/>
              </w:rPr>
              <w:t>evaluation</w:t>
            </w:r>
          </w:p>
        </w:tc>
        <w:tc>
          <w:tcPr>
            <w:tcW w:w="1800" w:type="dxa"/>
          </w:tcPr>
          <w:p w14:paraId="3728C7B9" w14:textId="2E6D037D"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CMA-ES</w:t>
            </w:r>
          </w:p>
        </w:tc>
        <w:tc>
          <w:tcPr>
            <w:tcW w:w="1980" w:type="dxa"/>
          </w:tcPr>
          <w:p w14:paraId="3282DFB2" w14:textId="517BED09"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EH</w:t>
            </w:r>
          </w:p>
        </w:tc>
        <w:tc>
          <w:tcPr>
            <w:tcW w:w="1476" w:type="dxa"/>
            <w:noWrap/>
            <w:vAlign w:val="bottom"/>
            <w:hideMark/>
          </w:tcPr>
          <w:p w14:paraId="61CC812F"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0.23457734</w:t>
            </w:r>
          </w:p>
        </w:tc>
        <w:tc>
          <w:tcPr>
            <w:tcW w:w="1404" w:type="dxa"/>
            <w:noWrap/>
            <w:vAlign w:val="center"/>
            <w:hideMark/>
          </w:tcPr>
          <w:p w14:paraId="7D84D9E3" w14:textId="27C6B000" w:rsidR="002A0E06" w:rsidRPr="00377F6B" w:rsidRDefault="00931BCD" w:rsidP="00FA1A4F">
            <w:pPr>
              <w:pStyle w:val="Caption"/>
              <w:spacing w:after="0"/>
              <w:jc w:val="center"/>
              <w:rPr>
                <w:rFonts w:cs="Times New Roman"/>
                <w:i w:val="0"/>
                <w:color w:val="auto"/>
                <w:sz w:val="24"/>
                <w:szCs w:val="24"/>
              </w:rPr>
            </w:pPr>
            <w:r>
              <w:rPr>
                <w:rFonts w:cs="Times New Roman"/>
                <w:i w:val="0"/>
                <w:color w:val="auto"/>
                <w:sz w:val="24"/>
                <w:szCs w:val="24"/>
              </w:rPr>
              <w:t>bc</w:t>
            </w:r>
          </w:p>
        </w:tc>
      </w:tr>
      <w:tr w:rsidR="002A0E06" w:rsidRPr="00377F6B" w14:paraId="69438A44" w14:textId="77777777" w:rsidTr="00E64C2D">
        <w:trPr>
          <w:trHeight w:val="20"/>
          <w:jc w:val="center"/>
        </w:trPr>
        <w:tc>
          <w:tcPr>
            <w:tcW w:w="1435" w:type="dxa"/>
            <w:noWrap/>
            <w:vAlign w:val="center"/>
            <w:hideMark/>
          </w:tcPr>
          <w:p w14:paraId="7DD4ECC2" w14:textId="2A4AE63A"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CMA:eh</w:t>
            </w:r>
          </w:p>
        </w:tc>
        <w:tc>
          <w:tcPr>
            <w:tcW w:w="1800" w:type="dxa"/>
          </w:tcPr>
          <w:p w14:paraId="6C8BD5DF" w14:textId="3A8D1EEB"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w:t>
            </w:r>
          </w:p>
        </w:tc>
        <w:tc>
          <w:tcPr>
            <w:tcW w:w="1980" w:type="dxa"/>
          </w:tcPr>
          <w:p w14:paraId="4B98AE8B" w14:textId="25D31D82"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w:t>
            </w:r>
          </w:p>
        </w:tc>
        <w:tc>
          <w:tcPr>
            <w:tcW w:w="1476" w:type="dxa"/>
            <w:noWrap/>
            <w:vAlign w:val="bottom"/>
            <w:hideMark/>
          </w:tcPr>
          <w:p w14:paraId="3B6CDEF1"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0.237818369</w:t>
            </w:r>
          </w:p>
        </w:tc>
        <w:tc>
          <w:tcPr>
            <w:tcW w:w="1404" w:type="dxa"/>
            <w:noWrap/>
            <w:vAlign w:val="center"/>
            <w:hideMark/>
          </w:tcPr>
          <w:p w14:paraId="5AB19239" w14:textId="1881E8BF" w:rsidR="002A0E06" w:rsidRPr="00377F6B" w:rsidRDefault="00931BCD" w:rsidP="00FA1A4F">
            <w:pPr>
              <w:pStyle w:val="Caption"/>
              <w:spacing w:after="0"/>
              <w:jc w:val="center"/>
              <w:rPr>
                <w:rFonts w:cs="Times New Roman"/>
                <w:i w:val="0"/>
                <w:color w:val="auto"/>
                <w:sz w:val="24"/>
                <w:szCs w:val="24"/>
              </w:rPr>
            </w:pPr>
            <w:r>
              <w:rPr>
                <w:rFonts w:cs="Times New Roman"/>
                <w:i w:val="0"/>
                <w:color w:val="auto"/>
                <w:sz w:val="24"/>
                <w:szCs w:val="24"/>
              </w:rPr>
              <w:t>bc</w:t>
            </w:r>
          </w:p>
        </w:tc>
      </w:tr>
      <w:tr w:rsidR="002A0E06" w:rsidRPr="00377F6B" w14:paraId="1FF44D12" w14:textId="77777777" w:rsidTr="00E64C2D">
        <w:trPr>
          <w:trHeight w:val="20"/>
          <w:jc w:val="center"/>
        </w:trPr>
        <w:tc>
          <w:tcPr>
            <w:tcW w:w="1435" w:type="dxa"/>
            <w:noWrap/>
            <w:vAlign w:val="center"/>
            <w:hideMark/>
          </w:tcPr>
          <w:p w14:paraId="5F1C52AE" w14:textId="181050F8" w:rsidR="002A0E06" w:rsidRPr="00377F6B" w:rsidRDefault="00E64C2D" w:rsidP="00E64C2D">
            <w:pPr>
              <w:pStyle w:val="Caption"/>
              <w:spacing w:after="0"/>
              <w:jc w:val="center"/>
              <w:rPr>
                <w:rFonts w:cs="Times New Roman"/>
                <w:i w:val="0"/>
                <w:color w:val="auto"/>
                <w:sz w:val="24"/>
                <w:szCs w:val="24"/>
              </w:rPr>
            </w:pPr>
            <w:r>
              <w:rPr>
                <w:rFonts w:cs="Times New Roman"/>
                <w:i w:val="0"/>
                <w:color w:val="auto"/>
                <w:sz w:val="24"/>
                <w:szCs w:val="24"/>
              </w:rPr>
              <w:t>cma:eh</w:t>
            </w:r>
          </w:p>
        </w:tc>
        <w:tc>
          <w:tcPr>
            <w:tcW w:w="1800" w:type="dxa"/>
          </w:tcPr>
          <w:p w14:paraId="5C9CC057" w14:textId="21923936"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w:t>
            </w:r>
          </w:p>
        </w:tc>
        <w:tc>
          <w:tcPr>
            <w:tcW w:w="1980" w:type="dxa"/>
          </w:tcPr>
          <w:p w14:paraId="048BAF5D" w14:textId="0E76833F"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w:t>
            </w:r>
          </w:p>
        </w:tc>
        <w:tc>
          <w:tcPr>
            <w:tcW w:w="1476" w:type="dxa"/>
            <w:noWrap/>
            <w:vAlign w:val="bottom"/>
            <w:hideMark/>
          </w:tcPr>
          <w:p w14:paraId="7DD32985"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0.264913244</w:t>
            </w:r>
          </w:p>
        </w:tc>
        <w:tc>
          <w:tcPr>
            <w:tcW w:w="1404" w:type="dxa"/>
            <w:noWrap/>
            <w:vAlign w:val="center"/>
            <w:hideMark/>
          </w:tcPr>
          <w:p w14:paraId="28ECD000" w14:textId="1E5F69F5" w:rsidR="002A0E06" w:rsidRPr="00377F6B" w:rsidRDefault="00931BCD" w:rsidP="00FA1A4F">
            <w:pPr>
              <w:pStyle w:val="Caption"/>
              <w:spacing w:after="0"/>
              <w:jc w:val="center"/>
              <w:rPr>
                <w:rFonts w:cs="Times New Roman"/>
                <w:i w:val="0"/>
                <w:color w:val="auto"/>
                <w:sz w:val="24"/>
                <w:szCs w:val="24"/>
              </w:rPr>
            </w:pPr>
            <w:r>
              <w:rPr>
                <w:rFonts w:cs="Times New Roman"/>
                <w:i w:val="0"/>
                <w:color w:val="auto"/>
                <w:sz w:val="24"/>
                <w:szCs w:val="24"/>
              </w:rPr>
              <w:t>cd</w:t>
            </w:r>
          </w:p>
        </w:tc>
      </w:tr>
      <w:tr w:rsidR="002A0E06" w:rsidRPr="00377F6B" w14:paraId="158F2323" w14:textId="77777777" w:rsidTr="00E64C2D">
        <w:trPr>
          <w:trHeight w:val="20"/>
          <w:jc w:val="center"/>
        </w:trPr>
        <w:tc>
          <w:tcPr>
            <w:tcW w:w="1435" w:type="dxa"/>
            <w:noWrap/>
            <w:vAlign w:val="center"/>
            <w:hideMark/>
          </w:tcPr>
          <w:p w14:paraId="7A3D606F" w14:textId="1EB9DD12" w:rsidR="002A0E06" w:rsidRPr="00377F6B" w:rsidRDefault="002A0E06" w:rsidP="00FA1A4F">
            <w:pPr>
              <w:pStyle w:val="Caption"/>
              <w:spacing w:after="0"/>
              <w:jc w:val="center"/>
              <w:rPr>
                <w:rFonts w:cs="Times New Roman"/>
                <w:i w:val="0"/>
                <w:color w:val="auto"/>
                <w:sz w:val="24"/>
                <w:szCs w:val="24"/>
              </w:rPr>
            </w:pPr>
            <w:r>
              <w:rPr>
                <w:rFonts w:cs="Times New Roman"/>
                <w:i w:val="0"/>
                <w:color w:val="auto"/>
                <w:sz w:val="24"/>
                <w:szCs w:val="24"/>
              </w:rPr>
              <w:t>CMA-ES</w:t>
            </w:r>
          </w:p>
        </w:tc>
        <w:tc>
          <w:tcPr>
            <w:tcW w:w="1800" w:type="dxa"/>
          </w:tcPr>
          <w:p w14:paraId="1FA98BAC" w14:textId="2C58B1B6"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w:t>
            </w:r>
          </w:p>
        </w:tc>
        <w:tc>
          <w:tcPr>
            <w:tcW w:w="1980" w:type="dxa"/>
          </w:tcPr>
          <w:p w14:paraId="465FF703" w14:textId="223C4ED7"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w:t>
            </w:r>
          </w:p>
        </w:tc>
        <w:tc>
          <w:tcPr>
            <w:tcW w:w="1476" w:type="dxa"/>
            <w:noWrap/>
            <w:vAlign w:val="bottom"/>
            <w:hideMark/>
          </w:tcPr>
          <w:p w14:paraId="6A940A66"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0.461258262</w:t>
            </w:r>
          </w:p>
        </w:tc>
        <w:tc>
          <w:tcPr>
            <w:tcW w:w="1404" w:type="dxa"/>
            <w:noWrap/>
            <w:vAlign w:val="center"/>
            <w:hideMark/>
          </w:tcPr>
          <w:p w14:paraId="4C5FE2DD" w14:textId="0EA700FB" w:rsidR="002A0E06" w:rsidRPr="00377F6B" w:rsidRDefault="00931BCD" w:rsidP="00FA1A4F">
            <w:pPr>
              <w:pStyle w:val="Caption"/>
              <w:spacing w:after="0"/>
              <w:jc w:val="center"/>
              <w:rPr>
                <w:rFonts w:cs="Times New Roman"/>
                <w:i w:val="0"/>
                <w:color w:val="auto"/>
                <w:sz w:val="24"/>
                <w:szCs w:val="24"/>
              </w:rPr>
            </w:pPr>
            <w:r>
              <w:rPr>
                <w:rFonts w:cs="Times New Roman"/>
                <w:i w:val="0"/>
                <w:color w:val="auto"/>
                <w:sz w:val="24"/>
                <w:szCs w:val="24"/>
              </w:rPr>
              <w:t>e</w:t>
            </w:r>
          </w:p>
        </w:tc>
      </w:tr>
      <w:tr w:rsidR="002A0E06" w:rsidRPr="00377F6B" w14:paraId="138C3083" w14:textId="77777777" w:rsidTr="00E64C2D">
        <w:trPr>
          <w:trHeight w:val="20"/>
          <w:jc w:val="center"/>
        </w:trPr>
        <w:tc>
          <w:tcPr>
            <w:tcW w:w="1435" w:type="dxa"/>
            <w:noWrap/>
            <w:vAlign w:val="center"/>
            <w:hideMark/>
          </w:tcPr>
          <w:p w14:paraId="2F43A9F1" w14:textId="3BD0A85E"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cma:EH</w:t>
            </w:r>
          </w:p>
        </w:tc>
        <w:tc>
          <w:tcPr>
            <w:tcW w:w="1800" w:type="dxa"/>
          </w:tcPr>
          <w:p w14:paraId="51DB4D2E" w14:textId="0A4A385B"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w:t>
            </w:r>
          </w:p>
        </w:tc>
        <w:tc>
          <w:tcPr>
            <w:tcW w:w="1980" w:type="dxa"/>
          </w:tcPr>
          <w:p w14:paraId="652CB440" w14:textId="199F87BF"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w:t>
            </w:r>
          </w:p>
        </w:tc>
        <w:tc>
          <w:tcPr>
            <w:tcW w:w="1476" w:type="dxa"/>
            <w:noWrap/>
            <w:vAlign w:val="bottom"/>
            <w:hideMark/>
          </w:tcPr>
          <w:p w14:paraId="7F0BF395"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0.47168142</w:t>
            </w:r>
          </w:p>
        </w:tc>
        <w:tc>
          <w:tcPr>
            <w:tcW w:w="1404" w:type="dxa"/>
            <w:noWrap/>
            <w:vAlign w:val="center"/>
            <w:hideMark/>
          </w:tcPr>
          <w:p w14:paraId="088C9065" w14:textId="43A80FD2" w:rsidR="002A0E06" w:rsidRPr="00377F6B" w:rsidRDefault="00931BCD" w:rsidP="00FA1A4F">
            <w:pPr>
              <w:pStyle w:val="Caption"/>
              <w:spacing w:after="0"/>
              <w:jc w:val="center"/>
              <w:rPr>
                <w:rFonts w:cs="Times New Roman"/>
                <w:i w:val="0"/>
                <w:color w:val="auto"/>
                <w:sz w:val="24"/>
                <w:szCs w:val="24"/>
              </w:rPr>
            </w:pPr>
            <w:r>
              <w:rPr>
                <w:rFonts w:cs="Times New Roman"/>
                <w:i w:val="0"/>
                <w:color w:val="auto"/>
                <w:sz w:val="24"/>
                <w:szCs w:val="24"/>
              </w:rPr>
              <w:t>e</w:t>
            </w:r>
          </w:p>
        </w:tc>
      </w:tr>
      <w:tr w:rsidR="002A0E06" w:rsidRPr="00377F6B" w14:paraId="650F27B4" w14:textId="77777777" w:rsidTr="00E64C2D">
        <w:trPr>
          <w:trHeight w:val="20"/>
          <w:jc w:val="center"/>
        </w:trPr>
        <w:tc>
          <w:tcPr>
            <w:tcW w:w="1435" w:type="dxa"/>
            <w:noWrap/>
            <w:vAlign w:val="center"/>
            <w:hideMark/>
          </w:tcPr>
          <w:p w14:paraId="042DBF73" w14:textId="02C27EB3"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EH</w:t>
            </w:r>
          </w:p>
        </w:tc>
        <w:tc>
          <w:tcPr>
            <w:tcW w:w="1800" w:type="dxa"/>
          </w:tcPr>
          <w:p w14:paraId="6A16588B" w14:textId="79F53D28"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w:t>
            </w:r>
          </w:p>
        </w:tc>
        <w:tc>
          <w:tcPr>
            <w:tcW w:w="1980" w:type="dxa"/>
          </w:tcPr>
          <w:p w14:paraId="764FCE6B" w14:textId="1D6B4E58" w:rsidR="002A0E06" w:rsidRPr="00377F6B" w:rsidRDefault="00E64C2D" w:rsidP="00FA1A4F">
            <w:pPr>
              <w:pStyle w:val="Caption"/>
              <w:spacing w:after="0"/>
              <w:jc w:val="center"/>
              <w:rPr>
                <w:rFonts w:cs="Times New Roman"/>
                <w:i w:val="0"/>
                <w:color w:val="auto"/>
                <w:sz w:val="24"/>
                <w:szCs w:val="24"/>
              </w:rPr>
            </w:pPr>
            <w:r>
              <w:rPr>
                <w:rFonts w:cs="Times New Roman"/>
                <w:i w:val="0"/>
                <w:color w:val="auto"/>
                <w:sz w:val="24"/>
                <w:szCs w:val="24"/>
              </w:rPr>
              <w:t>-</w:t>
            </w:r>
          </w:p>
        </w:tc>
        <w:tc>
          <w:tcPr>
            <w:tcW w:w="1476" w:type="dxa"/>
            <w:noWrap/>
            <w:vAlign w:val="bottom"/>
            <w:hideMark/>
          </w:tcPr>
          <w:p w14:paraId="6EAEDDB9" w14:textId="77777777" w:rsidR="002A0E06" w:rsidRPr="00275D12" w:rsidRDefault="002A0E06" w:rsidP="00FA1A4F">
            <w:pPr>
              <w:pStyle w:val="Caption"/>
              <w:spacing w:after="0"/>
              <w:jc w:val="center"/>
              <w:rPr>
                <w:rFonts w:cs="Times New Roman"/>
                <w:i w:val="0"/>
                <w:color w:val="auto"/>
                <w:sz w:val="24"/>
                <w:szCs w:val="24"/>
              </w:rPr>
            </w:pPr>
            <w:r w:rsidRPr="00275D12">
              <w:rPr>
                <w:rFonts w:cs="Times New Roman"/>
                <w:i w:val="0"/>
                <w:color w:val="000000"/>
                <w:sz w:val="24"/>
                <w:szCs w:val="22"/>
              </w:rPr>
              <w:t>0.980726836</w:t>
            </w:r>
          </w:p>
        </w:tc>
        <w:tc>
          <w:tcPr>
            <w:tcW w:w="1404" w:type="dxa"/>
            <w:noWrap/>
            <w:vAlign w:val="center"/>
            <w:hideMark/>
          </w:tcPr>
          <w:p w14:paraId="457CEFFA" w14:textId="71A9114C" w:rsidR="002A0E06" w:rsidRPr="00377F6B" w:rsidRDefault="00931BCD" w:rsidP="00931BCD">
            <w:pPr>
              <w:pStyle w:val="Caption"/>
              <w:spacing w:after="0"/>
              <w:jc w:val="center"/>
              <w:rPr>
                <w:rFonts w:cs="Times New Roman"/>
                <w:i w:val="0"/>
                <w:color w:val="auto"/>
                <w:sz w:val="24"/>
                <w:szCs w:val="24"/>
              </w:rPr>
            </w:pPr>
            <w:r>
              <w:rPr>
                <w:rFonts w:cs="Times New Roman"/>
                <w:i w:val="0"/>
                <w:color w:val="auto"/>
                <w:sz w:val="24"/>
                <w:szCs w:val="24"/>
              </w:rPr>
              <w:t>f</w:t>
            </w:r>
          </w:p>
        </w:tc>
      </w:tr>
      <w:bookmarkEnd w:id="116"/>
    </w:tbl>
    <w:p w14:paraId="4F4835E9" w14:textId="685FFA48" w:rsidR="002A0E06" w:rsidRDefault="002A0E06" w:rsidP="002A0E06">
      <w:pPr>
        <w:rPr>
          <w:lang w:val="en-US"/>
        </w:rPr>
      </w:pPr>
    </w:p>
    <w:p w14:paraId="45118B6D" w14:textId="499C8EC9" w:rsidR="00D5099E" w:rsidRDefault="00D5099E" w:rsidP="00DB1614">
      <w:pPr>
        <w:pStyle w:val="Caption"/>
        <w:spacing w:line="480" w:lineRule="auto"/>
        <w:jc w:val="center"/>
        <w:rPr>
          <w:i w:val="0"/>
          <w:sz w:val="24"/>
        </w:rPr>
      </w:pPr>
      <w:bookmarkStart w:id="117" w:name="_Toc27410609"/>
      <w:r w:rsidRPr="0018596A">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11</w:t>
      </w:r>
      <w:r w:rsidR="00591437">
        <w:rPr>
          <w:sz w:val="24"/>
        </w:rPr>
        <w:fldChar w:fldCharType="end"/>
      </w:r>
      <w:r w:rsidRPr="0018596A">
        <w:rPr>
          <w:i w:val="0"/>
          <w:sz w:val="24"/>
        </w:rPr>
        <w:t xml:space="preserve"> </w:t>
      </w:r>
      <w:r w:rsidR="0018596A" w:rsidRPr="0018596A">
        <w:rPr>
          <w:i w:val="0"/>
          <w:sz w:val="24"/>
        </w:rPr>
        <w:t>–</w:t>
      </w:r>
      <w:r w:rsidRPr="0018596A">
        <w:rPr>
          <w:i w:val="0"/>
          <w:sz w:val="24"/>
        </w:rPr>
        <w:t xml:space="preserve"> </w:t>
      </w:r>
      <w:r w:rsidR="0018596A" w:rsidRPr="0018596A">
        <w:rPr>
          <w:i w:val="0"/>
          <w:sz w:val="24"/>
        </w:rPr>
        <w:t>Main Effects of System Performance with Conditional Metrics</w:t>
      </w:r>
      <w:bookmarkEnd w:id="117"/>
    </w:p>
    <w:p w14:paraId="35E4A73B" w14:textId="4C2A4E5D" w:rsidR="0018596A" w:rsidRDefault="00DB1614" w:rsidP="00DB1614">
      <w:r>
        <w:t>Overall, the conditional metrics do have a significant advantage over the regular dualcenter systems as well as CMA-ES.</w:t>
      </w:r>
    </w:p>
    <w:p w14:paraId="62F11C86" w14:textId="6F70EF10" w:rsidR="0018596A" w:rsidRPr="0018596A" w:rsidRDefault="00DB1614" w:rsidP="0018596A">
      <w:r>
        <w:br w:type="page"/>
      </w:r>
    </w:p>
    <w:tbl>
      <w:tblPr>
        <w:tblStyle w:val="TableGrid"/>
        <w:tblW w:w="0" w:type="auto"/>
        <w:jc w:val="center"/>
        <w:tblLook w:val="04A0" w:firstRow="1" w:lastRow="0" w:firstColumn="1" w:lastColumn="0" w:noHBand="0" w:noVBand="1"/>
      </w:tblPr>
      <w:tblGrid>
        <w:gridCol w:w="1070"/>
        <w:gridCol w:w="1355"/>
        <w:gridCol w:w="1530"/>
        <w:gridCol w:w="1620"/>
        <w:gridCol w:w="1476"/>
        <w:gridCol w:w="1260"/>
      </w:tblGrid>
      <w:tr w:rsidR="006F631C" w:rsidRPr="00AB0902" w14:paraId="6C51BC5D" w14:textId="77777777" w:rsidTr="00475E26">
        <w:trPr>
          <w:trHeight w:val="20"/>
          <w:jc w:val="center"/>
        </w:trPr>
        <w:tc>
          <w:tcPr>
            <w:tcW w:w="1070" w:type="dxa"/>
            <w:shd w:val="clear" w:color="auto" w:fill="E7E6E6" w:themeFill="background2"/>
            <w:noWrap/>
            <w:hideMark/>
          </w:tcPr>
          <w:p w14:paraId="4547E475" w14:textId="77777777" w:rsidR="006F631C" w:rsidRPr="00EF145D" w:rsidRDefault="006F631C" w:rsidP="00FA1A4F">
            <w:pPr>
              <w:jc w:val="center"/>
              <w:rPr>
                <w:rFonts w:cs="Times New Roman"/>
                <w:b/>
                <w:szCs w:val="24"/>
              </w:rPr>
            </w:pPr>
            <w:r w:rsidRPr="00EF145D">
              <w:rPr>
                <w:rFonts w:cs="Times New Roman"/>
                <w:b/>
                <w:szCs w:val="24"/>
              </w:rPr>
              <w:lastRenderedPageBreak/>
              <w:t>function</w:t>
            </w:r>
          </w:p>
        </w:tc>
        <w:tc>
          <w:tcPr>
            <w:tcW w:w="1355" w:type="dxa"/>
            <w:shd w:val="clear" w:color="auto" w:fill="E7E6E6" w:themeFill="background2"/>
            <w:noWrap/>
            <w:hideMark/>
          </w:tcPr>
          <w:p w14:paraId="721424CF" w14:textId="77777777" w:rsidR="006F631C" w:rsidRPr="00EF145D" w:rsidRDefault="006F631C" w:rsidP="00FA1A4F">
            <w:pPr>
              <w:jc w:val="center"/>
              <w:rPr>
                <w:rFonts w:cs="Times New Roman"/>
                <w:b/>
                <w:szCs w:val="24"/>
              </w:rPr>
            </w:pPr>
            <w:r w:rsidRPr="00EF145D">
              <w:rPr>
                <w:rFonts w:cs="Times New Roman"/>
                <w:b/>
                <w:szCs w:val="24"/>
              </w:rPr>
              <w:t>system</w:t>
            </w:r>
          </w:p>
        </w:tc>
        <w:tc>
          <w:tcPr>
            <w:tcW w:w="1530" w:type="dxa"/>
            <w:shd w:val="clear" w:color="auto" w:fill="E7E6E6" w:themeFill="background2"/>
          </w:tcPr>
          <w:p w14:paraId="09D4FDE8" w14:textId="07E3781B" w:rsidR="006F631C" w:rsidRPr="00EF145D" w:rsidRDefault="0018596A" w:rsidP="00FA1A4F">
            <w:pPr>
              <w:jc w:val="center"/>
              <w:rPr>
                <w:rFonts w:cs="Times New Roman"/>
                <w:b/>
                <w:szCs w:val="24"/>
              </w:rPr>
            </w:pPr>
            <w:r>
              <w:rPr>
                <w:rFonts w:cs="Times New Roman"/>
                <w:b/>
                <w:szCs w:val="24"/>
              </w:rPr>
              <w:t>original EDA better</w:t>
            </w:r>
          </w:p>
        </w:tc>
        <w:tc>
          <w:tcPr>
            <w:tcW w:w="1620" w:type="dxa"/>
            <w:shd w:val="clear" w:color="auto" w:fill="E7E6E6" w:themeFill="background2"/>
          </w:tcPr>
          <w:p w14:paraId="4B1D658D" w14:textId="6068A52E" w:rsidR="006F631C" w:rsidRPr="00EF145D" w:rsidRDefault="0018596A" w:rsidP="00FA1A4F">
            <w:pPr>
              <w:jc w:val="center"/>
              <w:rPr>
                <w:rFonts w:cs="Times New Roman"/>
                <w:b/>
                <w:szCs w:val="24"/>
              </w:rPr>
            </w:pPr>
            <w:r>
              <w:rPr>
                <w:rFonts w:cs="Times New Roman"/>
                <w:b/>
                <w:szCs w:val="24"/>
              </w:rPr>
              <w:t>elite history EDA better</w:t>
            </w:r>
          </w:p>
        </w:tc>
        <w:tc>
          <w:tcPr>
            <w:tcW w:w="1260" w:type="dxa"/>
            <w:shd w:val="clear" w:color="auto" w:fill="E7E6E6" w:themeFill="background2"/>
            <w:noWrap/>
            <w:hideMark/>
          </w:tcPr>
          <w:p w14:paraId="41CDBBDF" w14:textId="77777777" w:rsidR="006F631C" w:rsidRPr="00EF145D" w:rsidRDefault="006F631C" w:rsidP="00FA1A4F">
            <w:pPr>
              <w:jc w:val="center"/>
              <w:rPr>
                <w:rFonts w:cs="Times New Roman"/>
                <w:b/>
                <w:szCs w:val="24"/>
              </w:rPr>
            </w:pPr>
            <w:r w:rsidRPr="00EF145D">
              <w:rPr>
                <w:rFonts w:cs="Times New Roman"/>
                <w:b/>
                <w:szCs w:val="24"/>
              </w:rPr>
              <w:t>means</w:t>
            </w:r>
          </w:p>
        </w:tc>
        <w:tc>
          <w:tcPr>
            <w:tcW w:w="1260" w:type="dxa"/>
            <w:shd w:val="clear" w:color="auto" w:fill="E7E6E6" w:themeFill="background2"/>
            <w:noWrap/>
            <w:hideMark/>
          </w:tcPr>
          <w:p w14:paraId="0CAD3833" w14:textId="77777777" w:rsidR="006F631C" w:rsidRPr="00EF145D" w:rsidRDefault="006F631C" w:rsidP="00FA1A4F">
            <w:pPr>
              <w:jc w:val="center"/>
              <w:rPr>
                <w:rFonts w:cs="Times New Roman"/>
                <w:b/>
                <w:szCs w:val="24"/>
              </w:rPr>
            </w:pPr>
            <w:r w:rsidRPr="00EF145D">
              <w:rPr>
                <w:rFonts w:cs="Times New Roman"/>
                <w:b/>
                <w:szCs w:val="24"/>
              </w:rPr>
              <w:t>group</w:t>
            </w:r>
          </w:p>
        </w:tc>
      </w:tr>
      <w:tr w:rsidR="006F631C" w:rsidRPr="00AB0902" w14:paraId="48671C01" w14:textId="77777777" w:rsidTr="00475E26">
        <w:trPr>
          <w:trHeight w:val="20"/>
          <w:jc w:val="center"/>
        </w:trPr>
        <w:tc>
          <w:tcPr>
            <w:tcW w:w="1070" w:type="dxa"/>
            <w:noWrap/>
            <w:hideMark/>
          </w:tcPr>
          <w:p w14:paraId="16B432B3" w14:textId="77777777" w:rsidR="006F631C" w:rsidRPr="00AB0902" w:rsidRDefault="006F631C" w:rsidP="00FA1A4F">
            <w:pPr>
              <w:jc w:val="center"/>
              <w:rPr>
                <w:rFonts w:cs="Times New Roman"/>
                <w:szCs w:val="24"/>
              </w:rPr>
            </w:pPr>
            <w:r w:rsidRPr="00AB0902">
              <w:rPr>
                <w:rFonts w:cs="Times New Roman"/>
                <w:szCs w:val="24"/>
              </w:rPr>
              <w:t>ackley</w:t>
            </w:r>
          </w:p>
        </w:tc>
        <w:tc>
          <w:tcPr>
            <w:tcW w:w="1355" w:type="dxa"/>
            <w:noWrap/>
            <w:hideMark/>
          </w:tcPr>
          <w:p w14:paraId="1A09BAB2" w14:textId="18A961BB" w:rsidR="006F631C" w:rsidRPr="00AB0902" w:rsidRDefault="006F631C" w:rsidP="00FA1A4F">
            <w:pPr>
              <w:jc w:val="center"/>
              <w:rPr>
                <w:rFonts w:cs="Times New Roman"/>
                <w:szCs w:val="24"/>
              </w:rPr>
            </w:pPr>
            <w:r w:rsidRPr="00AB0902">
              <w:rPr>
                <w:rFonts w:cs="Times New Roman"/>
                <w:szCs w:val="24"/>
              </w:rPr>
              <w:t>r</w:t>
            </w:r>
            <w:r w:rsidR="0018596A">
              <w:rPr>
                <w:rFonts w:cs="Times New Roman"/>
                <w:szCs w:val="24"/>
              </w:rPr>
              <w:t>ank-sum</w:t>
            </w:r>
          </w:p>
        </w:tc>
        <w:tc>
          <w:tcPr>
            <w:tcW w:w="1530" w:type="dxa"/>
          </w:tcPr>
          <w:p w14:paraId="024C04F3" w14:textId="1F456FC6" w:rsidR="006F631C" w:rsidRPr="00AB0902" w:rsidRDefault="0018596A" w:rsidP="00FA1A4F">
            <w:pPr>
              <w:jc w:val="center"/>
              <w:rPr>
                <w:rFonts w:cs="Times New Roman"/>
                <w:szCs w:val="24"/>
              </w:rPr>
            </w:pPr>
            <w:r>
              <w:rPr>
                <w:rFonts w:cs="Times New Roman"/>
                <w:szCs w:val="24"/>
              </w:rPr>
              <w:t>CMA:eh</w:t>
            </w:r>
          </w:p>
        </w:tc>
        <w:tc>
          <w:tcPr>
            <w:tcW w:w="1620" w:type="dxa"/>
          </w:tcPr>
          <w:p w14:paraId="3966A04A" w14:textId="03EBF4F4" w:rsidR="006F631C" w:rsidRPr="00AB0902" w:rsidRDefault="0018596A" w:rsidP="00FA1A4F">
            <w:pPr>
              <w:jc w:val="center"/>
              <w:rPr>
                <w:rFonts w:cs="Times New Roman"/>
                <w:szCs w:val="24"/>
              </w:rPr>
            </w:pPr>
            <w:r>
              <w:rPr>
                <w:rFonts w:cs="Times New Roman"/>
                <w:szCs w:val="24"/>
              </w:rPr>
              <w:t>cma:eh</w:t>
            </w:r>
          </w:p>
        </w:tc>
        <w:tc>
          <w:tcPr>
            <w:tcW w:w="1260" w:type="dxa"/>
            <w:noWrap/>
            <w:hideMark/>
          </w:tcPr>
          <w:p w14:paraId="312011B3" w14:textId="77777777" w:rsidR="006F631C" w:rsidRPr="00AB0902" w:rsidRDefault="006F631C" w:rsidP="00FA1A4F">
            <w:pPr>
              <w:jc w:val="center"/>
              <w:rPr>
                <w:rFonts w:cs="Times New Roman"/>
                <w:szCs w:val="24"/>
              </w:rPr>
            </w:pPr>
            <w:r w:rsidRPr="001F0DDD">
              <w:t>0.010339798</w:t>
            </w:r>
          </w:p>
        </w:tc>
        <w:tc>
          <w:tcPr>
            <w:tcW w:w="1260" w:type="dxa"/>
            <w:noWrap/>
            <w:hideMark/>
          </w:tcPr>
          <w:p w14:paraId="3653D034" w14:textId="44D2DF23" w:rsidR="006F631C" w:rsidRPr="00AB0902" w:rsidRDefault="00387CBD" w:rsidP="00FA1A4F">
            <w:pPr>
              <w:jc w:val="center"/>
              <w:rPr>
                <w:rFonts w:cs="Times New Roman"/>
                <w:szCs w:val="24"/>
              </w:rPr>
            </w:pPr>
            <w:r>
              <w:rPr>
                <w:rFonts w:cs="Times New Roman"/>
                <w:szCs w:val="24"/>
              </w:rPr>
              <w:t>a</w:t>
            </w:r>
          </w:p>
        </w:tc>
      </w:tr>
      <w:tr w:rsidR="006F631C" w:rsidRPr="00AB0902" w14:paraId="31F84D1F" w14:textId="77777777" w:rsidTr="00475E26">
        <w:trPr>
          <w:trHeight w:val="20"/>
          <w:jc w:val="center"/>
        </w:trPr>
        <w:tc>
          <w:tcPr>
            <w:tcW w:w="1070" w:type="dxa"/>
            <w:noWrap/>
            <w:hideMark/>
          </w:tcPr>
          <w:p w14:paraId="36AA2649" w14:textId="77777777" w:rsidR="006F631C" w:rsidRPr="00AB0902" w:rsidRDefault="006F631C" w:rsidP="00FA1A4F">
            <w:pPr>
              <w:jc w:val="center"/>
              <w:rPr>
                <w:rFonts w:cs="Times New Roman"/>
                <w:szCs w:val="24"/>
              </w:rPr>
            </w:pPr>
            <w:r w:rsidRPr="00AB0902">
              <w:rPr>
                <w:rFonts w:cs="Times New Roman"/>
                <w:szCs w:val="24"/>
              </w:rPr>
              <w:t>ackley</w:t>
            </w:r>
          </w:p>
        </w:tc>
        <w:tc>
          <w:tcPr>
            <w:tcW w:w="1355" w:type="dxa"/>
            <w:noWrap/>
            <w:hideMark/>
          </w:tcPr>
          <w:p w14:paraId="388B82C8" w14:textId="2C3D88AB" w:rsidR="006F631C" w:rsidRPr="00AB0902" w:rsidRDefault="006F631C" w:rsidP="00FA1A4F">
            <w:pPr>
              <w:jc w:val="center"/>
              <w:rPr>
                <w:rFonts w:cs="Times New Roman"/>
                <w:szCs w:val="24"/>
              </w:rPr>
            </w:pPr>
            <w:r w:rsidRPr="00AB0902">
              <w:rPr>
                <w:rFonts w:cs="Times New Roman"/>
                <w:szCs w:val="24"/>
              </w:rPr>
              <w:t>r</w:t>
            </w:r>
            <w:r w:rsidR="0018596A">
              <w:rPr>
                <w:rFonts w:cs="Times New Roman"/>
                <w:szCs w:val="24"/>
              </w:rPr>
              <w:t>ank-sum</w:t>
            </w:r>
          </w:p>
        </w:tc>
        <w:tc>
          <w:tcPr>
            <w:tcW w:w="1530" w:type="dxa"/>
          </w:tcPr>
          <w:p w14:paraId="5B24F857" w14:textId="2746AE12" w:rsidR="006F631C" w:rsidRPr="00AB0902" w:rsidRDefault="0018596A" w:rsidP="00FA1A4F">
            <w:pPr>
              <w:jc w:val="center"/>
              <w:rPr>
                <w:rFonts w:cs="Times New Roman"/>
                <w:szCs w:val="24"/>
              </w:rPr>
            </w:pPr>
            <w:r>
              <w:rPr>
                <w:rFonts w:cs="Times New Roman"/>
                <w:szCs w:val="24"/>
              </w:rPr>
              <w:t>CMA:eh</w:t>
            </w:r>
          </w:p>
        </w:tc>
        <w:tc>
          <w:tcPr>
            <w:tcW w:w="1620" w:type="dxa"/>
          </w:tcPr>
          <w:p w14:paraId="3457F899" w14:textId="65CF219D" w:rsidR="006F631C" w:rsidRPr="00AB0902" w:rsidRDefault="0018596A" w:rsidP="00FA1A4F">
            <w:pPr>
              <w:jc w:val="center"/>
              <w:rPr>
                <w:rFonts w:cs="Times New Roman"/>
                <w:szCs w:val="24"/>
              </w:rPr>
            </w:pPr>
            <w:r>
              <w:rPr>
                <w:rFonts w:cs="Times New Roman"/>
                <w:szCs w:val="24"/>
              </w:rPr>
              <w:t>cma:EH</w:t>
            </w:r>
          </w:p>
        </w:tc>
        <w:tc>
          <w:tcPr>
            <w:tcW w:w="1260" w:type="dxa"/>
            <w:noWrap/>
            <w:hideMark/>
          </w:tcPr>
          <w:p w14:paraId="2DE8DB00" w14:textId="77777777" w:rsidR="006F631C" w:rsidRPr="00AB0902" w:rsidRDefault="006F631C" w:rsidP="00FA1A4F">
            <w:pPr>
              <w:jc w:val="center"/>
              <w:rPr>
                <w:rFonts w:cs="Times New Roman"/>
                <w:szCs w:val="24"/>
              </w:rPr>
            </w:pPr>
            <w:r w:rsidRPr="001F0DDD">
              <w:t>0.014231207</w:t>
            </w:r>
          </w:p>
        </w:tc>
        <w:tc>
          <w:tcPr>
            <w:tcW w:w="1260" w:type="dxa"/>
            <w:noWrap/>
            <w:hideMark/>
          </w:tcPr>
          <w:p w14:paraId="59266B89" w14:textId="6D774390" w:rsidR="006F631C" w:rsidRPr="00AB0902" w:rsidRDefault="00387CBD" w:rsidP="00FA1A4F">
            <w:pPr>
              <w:jc w:val="center"/>
              <w:rPr>
                <w:rFonts w:cs="Times New Roman"/>
                <w:szCs w:val="24"/>
              </w:rPr>
            </w:pPr>
            <w:r>
              <w:rPr>
                <w:rFonts w:cs="Times New Roman"/>
                <w:szCs w:val="24"/>
              </w:rPr>
              <w:t>ab</w:t>
            </w:r>
          </w:p>
        </w:tc>
      </w:tr>
      <w:tr w:rsidR="006F631C" w:rsidRPr="00AB0902" w14:paraId="2D044025" w14:textId="77777777" w:rsidTr="00475E26">
        <w:trPr>
          <w:trHeight w:val="20"/>
          <w:jc w:val="center"/>
        </w:trPr>
        <w:tc>
          <w:tcPr>
            <w:tcW w:w="1070" w:type="dxa"/>
            <w:noWrap/>
            <w:hideMark/>
          </w:tcPr>
          <w:p w14:paraId="1DB37CC0" w14:textId="77777777" w:rsidR="006F631C" w:rsidRPr="00AB0902" w:rsidRDefault="006F631C" w:rsidP="00FA1A4F">
            <w:pPr>
              <w:jc w:val="center"/>
              <w:rPr>
                <w:rFonts w:cs="Times New Roman"/>
                <w:szCs w:val="24"/>
              </w:rPr>
            </w:pPr>
            <w:r w:rsidRPr="00AB0902">
              <w:rPr>
                <w:rFonts w:cs="Times New Roman"/>
                <w:szCs w:val="24"/>
              </w:rPr>
              <w:t>ackley</w:t>
            </w:r>
          </w:p>
        </w:tc>
        <w:tc>
          <w:tcPr>
            <w:tcW w:w="1355" w:type="dxa"/>
            <w:noWrap/>
            <w:hideMark/>
          </w:tcPr>
          <w:p w14:paraId="09C5871A" w14:textId="033F9FF1" w:rsidR="006F631C" w:rsidRPr="00AB0902" w:rsidRDefault="00DB1614" w:rsidP="00FA1A4F">
            <w:pPr>
              <w:jc w:val="center"/>
              <w:rPr>
                <w:rFonts w:cs="Times New Roman"/>
                <w:szCs w:val="24"/>
              </w:rPr>
            </w:pPr>
            <w:r>
              <w:rPr>
                <w:rFonts w:cs="Times New Roman"/>
                <w:szCs w:val="24"/>
              </w:rPr>
              <w:t>evaluation</w:t>
            </w:r>
          </w:p>
        </w:tc>
        <w:tc>
          <w:tcPr>
            <w:tcW w:w="1530" w:type="dxa"/>
          </w:tcPr>
          <w:p w14:paraId="79DCB081" w14:textId="5FF40CE8" w:rsidR="006F631C" w:rsidRPr="00AB0902" w:rsidRDefault="0018596A" w:rsidP="00FA1A4F">
            <w:pPr>
              <w:jc w:val="center"/>
              <w:rPr>
                <w:rFonts w:cs="Times New Roman"/>
                <w:szCs w:val="24"/>
              </w:rPr>
            </w:pPr>
            <w:r>
              <w:rPr>
                <w:rFonts w:cs="Times New Roman"/>
                <w:szCs w:val="24"/>
              </w:rPr>
              <w:t>CMA-ES</w:t>
            </w:r>
          </w:p>
        </w:tc>
        <w:tc>
          <w:tcPr>
            <w:tcW w:w="1620" w:type="dxa"/>
          </w:tcPr>
          <w:p w14:paraId="226C50AE" w14:textId="5948404F" w:rsidR="006F631C" w:rsidRPr="00AB0902" w:rsidRDefault="0018596A" w:rsidP="00FA1A4F">
            <w:pPr>
              <w:jc w:val="center"/>
              <w:rPr>
                <w:rFonts w:cs="Times New Roman"/>
                <w:szCs w:val="24"/>
              </w:rPr>
            </w:pPr>
            <w:r>
              <w:rPr>
                <w:rFonts w:cs="Times New Roman"/>
                <w:szCs w:val="24"/>
              </w:rPr>
              <w:t>cma:EH</w:t>
            </w:r>
          </w:p>
        </w:tc>
        <w:tc>
          <w:tcPr>
            <w:tcW w:w="1260" w:type="dxa"/>
            <w:noWrap/>
            <w:hideMark/>
          </w:tcPr>
          <w:p w14:paraId="305FFAF4" w14:textId="77777777" w:rsidR="006F631C" w:rsidRPr="00AB0902" w:rsidRDefault="006F631C" w:rsidP="00FA1A4F">
            <w:pPr>
              <w:jc w:val="center"/>
              <w:rPr>
                <w:rFonts w:cs="Times New Roman"/>
                <w:szCs w:val="24"/>
              </w:rPr>
            </w:pPr>
            <w:r w:rsidRPr="001F0DDD">
              <w:t>0.014807807</w:t>
            </w:r>
          </w:p>
        </w:tc>
        <w:tc>
          <w:tcPr>
            <w:tcW w:w="1260" w:type="dxa"/>
            <w:noWrap/>
            <w:hideMark/>
          </w:tcPr>
          <w:p w14:paraId="6D2B3103" w14:textId="1E03EA28" w:rsidR="006F631C" w:rsidRPr="00AB0902" w:rsidRDefault="00387CBD" w:rsidP="00FA1A4F">
            <w:pPr>
              <w:jc w:val="center"/>
              <w:rPr>
                <w:rFonts w:cs="Times New Roman"/>
                <w:szCs w:val="24"/>
              </w:rPr>
            </w:pPr>
            <w:r>
              <w:rPr>
                <w:rFonts w:cs="Times New Roman"/>
                <w:szCs w:val="24"/>
              </w:rPr>
              <w:t>abc</w:t>
            </w:r>
          </w:p>
        </w:tc>
      </w:tr>
      <w:tr w:rsidR="006F631C" w:rsidRPr="00AB0902" w14:paraId="4522D2A6" w14:textId="77777777" w:rsidTr="00475E26">
        <w:trPr>
          <w:trHeight w:val="20"/>
          <w:jc w:val="center"/>
        </w:trPr>
        <w:tc>
          <w:tcPr>
            <w:tcW w:w="1070" w:type="dxa"/>
            <w:noWrap/>
            <w:hideMark/>
          </w:tcPr>
          <w:p w14:paraId="171D8F41" w14:textId="77777777" w:rsidR="006F631C" w:rsidRPr="00AB0902" w:rsidRDefault="006F631C" w:rsidP="00FA1A4F">
            <w:pPr>
              <w:jc w:val="center"/>
              <w:rPr>
                <w:rFonts w:cs="Times New Roman"/>
                <w:szCs w:val="24"/>
              </w:rPr>
            </w:pPr>
            <w:r w:rsidRPr="00AB0902">
              <w:rPr>
                <w:rFonts w:cs="Times New Roman"/>
                <w:szCs w:val="24"/>
              </w:rPr>
              <w:t>ackley</w:t>
            </w:r>
          </w:p>
        </w:tc>
        <w:tc>
          <w:tcPr>
            <w:tcW w:w="1355" w:type="dxa"/>
            <w:noWrap/>
            <w:hideMark/>
          </w:tcPr>
          <w:p w14:paraId="640D72D9" w14:textId="1B852955" w:rsidR="006F631C" w:rsidRPr="00AB0902" w:rsidRDefault="0018596A" w:rsidP="00FA1A4F">
            <w:pPr>
              <w:jc w:val="center"/>
              <w:rPr>
                <w:rFonts w:cs="Times New Roman"/>
                <w:szCs w:val="24"/>
              </w:rPr>
            </w:pPr>
            <w:r>
              <w:rPr>
                <w:rFonts w:cs="Times New Roman"/>
                <w:szCs w:val="24"/>
              </w:rPr>
              <w:t>cma:eh</w:t>
            </w:r>
          </w:p>
        </w:tc>
        <w:tc>
          <w:tcPr>
            <w:tcW w:w="1530" w:type="dxa"/>
          </w:tcPr>
          <w:p w14:paraId="72FBDE8C" w14:textId="72339FAF" w:rsidR="006F631C" w:rsidRPr="00AB0902" w:rsidRDefault="0018596A" w:rsidP="00FA1A4F">
            <w:pPr>
              <w:jc w:val="center"/>
              <w:rPr>
                <w:rFonts w:cs="Times New Roman"/>
                <w:szCs w:val="24"/>
              </w:rPr>
            </w:pPr>
            <w:r>
              <w:rPr>
                <w:rFonts w:cs="Times New Roman"/>
                <w:szCs w:val="24"/>
              </w:rPr>
              <w:t>-</w:t>
            </w:r>
          </w:p>
        </w:tc>
        <w:tc>
          <w:tcPr>
            <w:tcW w:w="1620" w:type="dxa"/>
          </w:tcPr>
          <w:p w14:paraId="43959A65" w14:textId="123D54C1" w:rsidR="006F631C" w:rsidRPr="00AB0902" w:rsidRDefault="0018596A" w:rsidP="00FA1A4F">
            <w:pPr>
              <w:jc w:val="center"/>
              <w:rPr>
                <w:rFonts w:cs="Times New Roman"/>
                <w:szCs w:val="24"/>
              </w:rPr>
            </w:pPr>
            <w:r>
              <w:rPr>
                <w:rFonts w:cs="Times New Roman"/>
                <w:szCs w:val="24"/>
              </w:rPr>
              <w:t>-</w:t>
            </w:r>
          </w:p>
        </w:tc>
        <w:tc>
          <w:tcPr>
            <w:tcW w:w="1260" w:type="dxa"/>
            <w:noWrap/>
            <w:hideMark/>
          </w:tcPr>
          <w:p w14:paraId="5D50E025" w14:textId="77777777" w:rsidR="006F631C" w:rsidRPr="00AB0902" w:rsidRDefault="006F631C" w:rsidP="00FA1A4F">
            <w:pPr>
              <w:jc w:val="center"/>
              <w:rPr>
                <w:rFonts w:cs="Times New Roman"/>
                <w:szCs w:val="24"/>
              </w:rPr>
            </w:pPr>
            <w:r w:rsidRPr="001F0DDD">
              <w:t>0.015111253</w:t>
            </w:r>
          </w:p>
        </w:tc>
        <w:tc>
          <w:tcPr>
            <w:tcW w:w="1260" w:type="dxa"/>
            <w:noWrap/>
            <w:hideMark/>
          </w:tcPr>
          <w:p w14:paraId="02B3C1EA" w14:textId="49191D23" w:rsidR="006F631C" w:rsidRPr="00AB0902" w:rsidRDefault="00387CBD" w:rsidP="00FA1A4F">
            <w:pPr>
              <w:jc w:val="center"/>
              <w:rPr>
                <w:rFonts w:cs="Times New Roman"/>
                <w:szCs w:val="24"/>
              </w:rPr>
            </w:pPr>
            <w:r>
              <w:rPr>
                <w:rFonts w:cs="Times New Roman"/>
                <w:szCs w:val="24"/>
              </w:rPr>
              <w:t>abc</w:t>
            </w:r>
          </w:p>
        </w:tc>
      </w:tr>
      <w:tr w:rsidR="006F631C" w:rsidRPr="00AB0902" w14:paraId="27E46E15" w14:textId="77777777" w:rsidTr="00475E26">
        <w:trPr>
          <w:trHeight w:val="20"/>
          <w:jc w:val="center"/>
        </w:trPr>
        <w:tc>
          <w:tcPr>
            <w:tcW w:w="1070" w:type="dxa"/>
            <w:noWrap/>
            <w:hideMark/>
          </w:tcPr>
          <w:p w14:paraId="63F7FD53" w14:textId="77777777" w:rsidR="006F631C" w:rsidRPr="00AB0902" w:rsidRDefault="006F631C" w:rsidP="00FA1A4F">
            <w:pPr>
              <w:jc w:val="center"/>
              <w:rPr>
                <w:rFonts w:cs="Times New Roman"/>
                <w:szCs w:val="24"/>
              </w:rPr>
            </w:pPr>
            <w:r w:rsidRPr="00AB0902">
              <w:rPr>
                <w:rFonts w:cs="Times New Roman"/>
                <w:szCs w:val="24"/>
              </w:rPr>
              <w:t>ackley</w:t>
            </w:r>
          </w:p>
        </w:tc>
        <w:tc>
          <w:tcPr>
            <w:tcW w:w="1355" w:type="dxa"/>
            <w:noWrap/>
            <w:hideMark/>
          </w:tcPr>
          <w:p w14:paraId="3BBE53E3" w14:textId="4672526D" w:rsidR="006F631C" w:rsidRPr="00AB0902" w:rsidRDefault="00DB1614" w:rsidP="00FA1A4F">
            <w:pPr>
              <w:jc w:val="center"/>
              <w:rPr>
                <w:rFonts w:cs="Times New Roman"/>
                <w:szCs w:val="24"/>
              </w:rPr>
            </w:pPr>
            <w:r>
              <w:rPr>
                <w:rFonts w:cs="Times New Roman"/>
                <w:szCs w:val="24"/>
              </w:rPr>
              <w:t>evaluation</w:t>
            </w:r>
          </w:p>
        </w:tc>
        <w:tc>
          <w:tcPr>
            <w:tcW w:w="1530" w:type="dxa"/>
          </w:tcPr>
          <w:p w14:paraId="0FA4F32D" w14:textId="794B89C4" w:rsidR="006F631C" w:rsidRPr="00AB0902" w:rsidRDefault="0018596A" w:rsidP="00FA1A4F">
            <w:pPr>
              <w:jc w:val="center"/>
              <w:rPr>
                <w:rFonts w:cs="Times New Roman"/>
                <w:szCs w:val="24"/>
              </w:rPr>
            </w:pPr>
            <w:r>
              <w:rPr>
                <w:rFonts w:cs="Times New Roman"/>
                <w:szCs w:val="24"/>
              </w:rPr>
              <w:t>CMA-ES</w:t>
            </w:r>
          </w:p>
        </w:tc>
        <w:tc>
          <w:tcPr>
            <w:tcW w:w="1620" w:type="dxa"/>
          </w:tcPr>
          <w:p w14:paraId="4611B24E" w14:textId="4C980047" w:rsidR="006F631C" w:rsidRPr="00AB0902" w:rsidRDefault="0018596A" w:rsidP="00FA1A4F">
            <w:pPr>
              <w:jc w:val="center"/>
              <w:rPr>
                <w:rFonts w:cs="Times New Roman"/>
                <w:szCs w:val="24"/>
              </w:rPr>
            </w:pPr>
            <w:r>
              <w:rPr>
                <w:rFonts w:cs="Times New Roman"/>
                <w:szCs w:val="24"/>
              </w:rPr>
              <w:t>CMA:eh</w:t>
            </w:r>
          </w:p>
        </w:tc>
        <w:tc>
          <w:tcPr>
            <w:tcW w:w="1260" w:type="dxa"/>
            <w:noWrap/>
            <w:hideMark/>
          </w:tcPr>
          <w:p w14:paraId="2FF23394" w14:textId="77777777" w:rsidR="006F631C" w:rsidRPr="00AB0902" w:rsidRDefault="006F631C" w:rsidP="00FA1A4F">
            <w:pPr>
              <w:jc w:val="center"/>
              <w:rPr>
                <w:rFonts w:cs="Times New Roman"/>
                <w:szCs w:val="24"/>
              </w:rPr>
            </w:pPr>
            <w:r w:rsidRPr="001F0DDD">
              <w:t>0.015860541</w:t>
            </w:r>
          </w:p>
        </w:tc>
        <w:tc>
          <w:tcPr>
            <w:tcW w:w="1260" w:type="dxa"/>
            <w:noWrap/>
            <w:hideMark/>
          </w:tcPr>
          <w:p w14:paraId="79B1750D" w14:textId="6FD8B3CF" w:rsidR="006F631C" w:rsidRPr="00AB0902" w:rsidRDefault="00387CBD" w:rsidP="00FA1A4F">
            <w:pPr>
              <w:jc w:val="center"/>
              <w:rPr>
                <w:rFonts w:cs="Times New Roman"/>
                <w:szCs w:val="24"/>
              </w:rPr>
            </w:pPr>
            <w:r>
              <w:rPr>
                <w:rFonts w:cs="Times New Roman"/>
                <w:szCs w:val="24"/>
              </w:rPr>
              <w:t>abc</w:t>
            </w:r>
          </w:p>
        </w:tc>
      </w:tr>
      <w:tr w:rsidR="006F631C" w:rsidRPr="00AB0902" w14:paraId="1FDDD207" w14:textId="77777777" w:rsidTr="00475E26">
        <w:trPr>
          <w:trHeight w:val="20"/>
          <w:jc w:val="center"/>
        </w:trPr>
        <w:tc>
          <w:tcPr>
            <w:tcW w:w="1070" w:type="dxa"/>
            <w:noWrap/>
            <w:hideMark/>
          </w:tcPr>
          <w:p w14:paraId="015FE6F0" w14:textId="77777777" w:rsidR="006F631C" w:rsidRPr="00AB0902" w:rsidRDefault="006F631C" w:rsidP="00FA1A4F">
            <w:pPr>
              <w:jc w:val="center"/>
              <w:rPr>
                <w:rFonts w:cs="Times New Roman"/>
                <w:szCs w:val="24"/>
              </w:rPr>
            </w:pPr>
            <w:r w:rsidRPr="00AB0902">
              <w:rPr>
                <w:rFonts w:cs="Times New Roman"/>
                <w:szCs w:val="24"/>
              </w:rPr>
              <w:t>ackley</w:t>
            </w:r>
          </w:p>
        </w:tc>
        <w:tc>
          <w:tcPr>
            <w:tcW w:w="1355" w:type="dxa"/>
            <w:noWrap/>
            <w:hideMark/>
          </w:tcPr>
          <w:p w14:paraId="572B275B" w14:textId="155CE2BF" w:rsidR="006F631C" w:rsidRPr="00AB0902" w:rsidRDefault="00DB1614" w:rsidP="00FA1A4F">
            <w:pPr>
              <w:jc w:val="center"/>
              <w:rPr>
                <w:rFonts w:cs="Times New Roman"/>
                <w:szCs w:val="24"/>
              </w:rPr>
            </w:pPr>
            <w:r>
              <w:rPr>
                <w:rFonts w:cs="Times New Roman"/>
                <w:szCs w:val="24"/>
              </w:rPr>
              <w:t>evaluation</w:t>
            </w:r>
          </w:p>
        </w:tc>
        <w:tc>
          <w:tcPr>
            <w:tcW w:w="1530" w:type="dxa"/>
          </w:tcPr>
          <w:p w14:paraId="2D91A14E" w14:textId="4125E432" w:rsidR="006F631C" w:rsidRPr="00AB0902" w:rsidRDefault="0018596A" w:rsidP="00FA1A4F">
            <w:pPr>
              <w:jc w:val="center"/>
              <w:rPr>
                <w:rFonts w:cs="Times New Roman"/>
                <w:szCs w:val="24"/>
              </w:rPr>
            </w:pPr>
            <w:r>
              <w:rPr>
                <w:rFonts w:cs="Times New Roman"/>
                <w:szCs w:val="24"/>
              </w:rPr>
              <w:t>CMA-ES</w:t>
            </w:r>
          </w:p>
        </w:tc>
        <w:tc>
          <w:tcPr>
            <w:tcW w:w="1620" w:type="dxa"/>
          </w:tcPr>
          <w:p w14:paraId="46E60B12" w14:textId="375282FB" w:rsidR="006F631C" w:rsidRPr="00AB0902" w:rsidRDefault="0018596A" w:rsidP="00FA1A4F">
            <w:pPr>
              <w:jc w:val="center"/>
              <w:rPr>
                <w:rFonts w:cs="Times New Roman"/>
                <w:szCs w:val="24"/>
              </w:rPr>
            </w:pPr>
            <w:r>
              <w:rPr>
                <w:rFonts w:cs="Times New Roman"/>
                <w:szCs w:val="24"/>
              </w:rPr>
              <w:t>EH</w:t>
            </w:r>
          </w:p>
        </w:tc>
        <w:tc>
          <w:tcPr>
            <w:tcW w:w="1260" w:type="dxa"/>
            <w:noWrap/>
            <w:hideMark/>
          </w:tcPr>
          <w:p w14:paraId="0243944C" w14:textId="77777777" w:rsidR="006F631C" w:rsidRPr="00AB0902" w:rsidRDefault="006F631C" w:rsidP="00FA1A4F">
            <w:pPr>
              <w:jc w:val="center"/>
              <w:rPr>
                <w:rFonts w:cs="Times New Roman"/>
                <w:szCs w:val="24"/>
              </w:rPr>
            </w:pPr>
            <w:r w:rsidRPr="001F0DDD">
              <w:t>0.015897679</w:t>
            </w:r>
          </w:p>
        </w:tc>
        <w:tc>
          <w:tcPr>
            <w:tcW w:w="1260" w:type="dxa"/>
            <w:noWrap/>
            <w:hideMark/>
          </w:tcPr>
          <w:p w14:paraId="759CEA84" w14:textId="7B33BAAF" w:rsidR="006F631C" w:rsidRPr="00AB0902" w:rsidRDefault="00387CBD" w:rsidP="00FA1A4F">
            <w:pPr>
              <w:jc w:val="center"/>
              <w:rPr>
                <w:rFonts w:cs="Times New Roman"/>
                <w:szCs w:val="24"/>
              </w:rPr>
            </w:pPr>
            <w:r>
              <w:rPr>
                <w:rFonts w:cs="Times New Roman"/>
                <w:szCs w:val="24"/>
              </w:rPr>
              <w:t>abc</w:t>
            </w:r>
          </w:p>
        </w:tc>
      </w:tr>
      <w:tr w:rsidR="006F631C" w:rsidRPr="00AB0902" w14:paraId="46358777" w14:textId="77777777" w:rsidTr="00475E26">
        <w:trPr>
          <w:trHeight w:val="20"/>
          <w:jc w:val="center"/>
        </w:trPr>
        <w:tc>
          <w:tcPr>
            <w:tcW w:w="1070" w:type="dxa"/>
            <w:noWrap/>
            <w:hideMark/>
          </w:tcPr>
          <w:p w14:paraId="1BCF1BB4" w14:textId="77777777" w:rsidR="006F631C" w:rsidRPr="00AB0902" w:rsidRDefault="006F631C" w:rsidP="00FA1A4F">
            <w:pPr>
              <w:jc w:val="center"/>
              <w:rPr>
                <w:rFonts w:cs="Times New Roman"/>
                <w:szCs w:val="24"/>
              </w:rPr>
            </w:pPr>
            <w:r w:rsidRPr="00AB0902">
              <w:rPr>
                <w:rFonts w:cs="Times New Roman"/>
                <w:szCs w:val="24"/>
              </w:rPr>
              <w:t>ackley</w:t>
            </w:r>
          </w:p>
        </w:tc>
        <w:tc>
          <w:tcPr>
            <w:tcW w:w="1355" w:type="dxa"/>
            <w:noWrap/>
            <w:hideMark/>
          </w:tcPr>
          <w:p w14:paraId="736694F7" w14:textId="63D41EA2" w:rsidR="006F631C" w:rsidRPr="00AB0902" w:rsidRDefault="0018596A" w:rsidP="00FA1A4F">
            <w:pPr>
              <w:jc w:val="center"/>
              <w:rPr>
                <w:rFonts w:cs="Times New Roman"/>
                <w:szCs w:val="24"/>
              </w:rPr>
            </w:pPr>
            <w:r>
              <w:rPr>
                <w:rFonts w:cs="Times New Roman"/>
                <w:szCs w:val="24"/>
              </w:rPr>
              <w:t>CMA:eh</w:t>
            </w:r>
          </w:p>
        </w:tc>
        <w:tc>
          <w:tcPr>
            <w:tcW w:w="1530" w:type="dxa"/>
          </w:tcPr>
          <w:p w14:paraId="416DB9FF" w14:textId="4CB3005C" w:rsidR="006F631C" w:rsidRPr="00AB0902" w:rsidRDefault="00387CBD" w:rsidP="00FA1A4F">
            <w:pPr>
              <w:jc w:val="center"/>
              <w:rPr>
                <w:rFonts w:cs="Times New Roman"/>
                <w:szCs w:val="24"/>
              </w:rPr>
            </w:pPr>
            <w:r>
              <w:rPr>
                <w:rFonts w:cs="Times New Roman"/>
                <w:szCs w:val="24"/>
              </w:rPr>
              <w:t>-</w:t>
            </w:r>
          </w:p>
        </w:tc>
        <w:tc>
          <w:tcPr>
            <w:tcW w:w="1620" w:type="dxa"/>
          </w:tcPr>
          <w:p w14:paraId="298545A1" w14:textId="26B8C6BA" w:rsidR="006F631C" w:rsidRPr="00AB0902" w:rsidRDefault="00387CBD" w:rsidP="00FA1A4F">
            <w:pPr>
              <w:jc w:val="center"/>
              <w:rPr>
                <w:rFonts w:cs="Times New Roman"/>
                <w:szCs w:val="24"/>
              </w:rPr>
            </w:pPr>
            <w:r>
              <w:rPr>
                <w:rFonts w:cs="Times New Roman"/>
                <w:szCs w:val="24"/>
              </w:rPr>
              <w:t>-</w:t>
            </w:r>
          </w:p>
        </w:tc>
        <w:tc>
          <w:tcPr>
            <w:tcW w:w="1260" w:type="dxa"/>
            <w:noWrap/>
            <w:hideMark/>
          </w:tcPr>
          <w:p w14:paraId="78CCEABB" w14:textId="77777777" w:rsidR="006F631C" w:rsidRPr="00AB0902" w:rsidRDefault="006F631C" w:rsidP="00FA1A4F">
            <w:pPr>
              <w:jc w:val="center"/>
              <w:rPr>
                <w:rFonts w:cs="Times New Roman"/>
                <w:szCs w:val="24"/>
              </w:rPr>
            </w:pPr>
            <w:r w:rsidRPr="001F0DDD">
              <w:t>0.018326322</w:t>
            </w:r>
          </w:p>
        </w:tc>
        <w:tc>
          <w:tcPr>
            <w:tcW w:w="1260" w:type="dxa"/>
            <w:noWrap/>
            <w:hideMark/>
          </w:tcPr>
          <w:p w14:paraId="6855FF71" w14:textId="19C9709D" w:rsidR="006F631C" w:rsidRPr="00AB0902" w:rsidRDefault="00387CBD" w:rsidP="00FA1A4F">
            <w:pPr>
              <w:jc w:val="center"/>
              <w:rPr>
                <w:rFonts w:cs="Times New Roman"/>
                <w:szCs w:val="24"/>
              </w:rPr>
            </w:pPr>
            <w:r>
              <w:rPr>
                <w:rFonts w:cs="Times New Roman"/>
                <w:szCs w:val="24"/>
              </w:rPr>
              <w:t>abc</w:t>
            </w:r>
          </w:p>
        </w:tc>
      </w:tr>
      <w:tr w:rsidR="006F631C" w:rsidRPr="00AB0902" w14:paraId="7525F6CF" w14:textId="77777777" w:rsidTr="00475E26">
        <w:trPr>
          <w:trHeight w:val="20"/>
          <w:jc w:val="center"/>
        </w:trPr>
        <w:tc>
          <w:tcPr>
            <w:tcW w:w="1070" w:type="dxa"/>
            <w:noWrap/>
            <w:hideMark/>
          </w:tcPr>
          <w:p w14:paraId="0E9AABE9" w14:textId="77777777" w:rsidR="006F631C" w:rsidRPr="00AB0902" w:rsidRDefault="006F631C" w:rsidP="00FA1A4F">
            <w:pPr>
              <w:jc w:val="center"/>
              <w:rPr>
                <w:rFonts w:cs="Times New Roman"/>
                <w:szCs w:val="24"/>
              </w:rPr>
            </w:pPr>
            <w:r w:rsidRPr="00AB0902">
              <w:rPr>
                <w:rFonts w:cs="Times New Roman"/>
                <w:szCs w:val="24"/>
              </w:rPr>
              <w:t>ackley</w:t>
            </w:r>
          </w:p>
        </w:tc>
        <w:tc>
          <w:tcPr>
            <w:tcW w:w="1355" w:type="dxa"/>
            <w:noWrap/>
            <w:hideMark/>
          </w:tcPr>
          <w:p w14:paraId="5EC1CEA7" w14:textId="03B4E450" w:rsidR="006F631C" w:rsidRPr="00AB0902" w:rsidRDefault="006F631C" w:rsidP="00FA1A4F">
            <w:pPr>
              <w:jc w:val="center"/>
              <w:rPr>
                <w:rFonts w:cs="Times New Roman"/>
                <w:szCs w:val="24"/>
              </w:rPr>
            </w:pPr>
            <w:r w:rsidRPr="00AB0902">
              <w:rPr>
                <w:rFonts w:cs="Times New Roman"/>
                <w:szCs w:val="24"/>
              </w:rPr>
              <w:t>r</w:t>
            </w:r>
            <w:r w:rsidR="0018596A">
              <w:rPr>
                <w:rFonts w:cs="Times New Roman"/>
                <w:szCs w:val="24"/>
              </w:rPr>
              <w:t>ank-sum</w:t>
            </w:r>
          </w:p>
        </w:tc>
        <w:tc>
          <w:tcPr>
            <w:tcW w:w="1530" w:type="dxa"/>
          </w:tcPr>
          <w:p w14:paraId="4C21C1AC" w14:textId="57468B81" w:rsidR="006F631C" w:rsidRPr="00AB0902" w:rsidRDefault="0018596A" w:rsidP="00FA1A4F">
            <w:pPr>
              <w:jc w:val="center"/>
              <w:rPr>
                <w:rFonts w:cs="Times New Roman"/>
                <w:szCs w:val="24"/>
              </w:rPr>
            </w:pPr>
            <w:r>
              <w:rPr>
                <w:rFonts w:cs="Times New Roman"/>
                <w:szCs w:val="24"/>
              </w:rPr>
              <w:t>cma:eh</w:t>
            </w:r>
          </w:p>
        </w:tc>
        <w:tc>
          <w:tcPr>
            <w:tcW w:w="1620" w:type="dxa"/>
          </w:tcPr>
          <w:p w14:paraId="460FB7A1" w14:textId="599810E5" w:rsidR="006F631C" w:rsidRPr="00AB0902" w:rsidRDefault="0018596A" w:rsidP="00FA1A4F">
            <w:pPr>
              <w:jc w:val="center"/>
              <w:rPr>
                <w:rFonts w:cs="Times New Roman"/>
                <w:szCs w:val="24"/>
              </w:rPr>
            </w:pPr>
            <w:r>
              <w:rPr>
                <w:rFonts w:cs="Times New Roman"/>
                <w:szCs w:val="24"/>
              </w:rPr>
              <w:t>cma:EH</w:t>
            </w:r>
          </w:p>
        </w:tc>
        <w:tc>
          <w:tcPr>
            <w:tcW w:w="1260" w:type="dxa"/>
            <w:noWrap/>
            <w:hideMark/>
          </w:tcPr>
          <w:p w14:paraId="640474A7" w14:textId="77777777" w:rsidR="006F631C" w:rsidRPr="00AB0902" w:rsidRDefault="006F631C" w:rsidP="00FA1A4F">
            <w:pPr>
              <w:jc w:val="center"/>
              <w:rPr>
                <w:rFonts w:cs="Times New Roman"/>
                <w:szCs w:val="24"/>
              </w:rPr>
            </w:pPr>
            <w:r w:rsidRPr="001F0DDD">
              <w:t>0.018462547</w:t>
            </w:r>
          </w:p>
        </w:tc>
        <w:tc>
          <w:tcPr>
            <w:tcW w:w="1260" w:type="dxa"/>
            <w:noWrap/>
            <w:hideMark/>
          </w:tcPr>
          <w:p w14:paraId="19FC0A5B" w14:textId="0784BBDA" w:rsidR="006F631C" w:rsidRPr="00AB0902" w:rsidRDefault="00387CBD" w:rsidP="00FA1A4F">
            <w:pPr>
              <w:jc w:val="center"/>
              <w:rPr>
                <w:rFonts w:cs="Times New Roman"/>
                <w:szCs w:val="24"/>
              </w:rPr>
            </w:pPr>
            <w:r>
              <w:rPr>
                <w:rFonts w:cs="Times New Roman"/>
                <w:szCs w:val="24"/>
              </w:rPr>
              <w:t>abc</w:t>
            </w:r>
          </w:p>
        </w:tc>
      </w:tr>
      <w:tr w:rsidR="006F631C" w:rsidRPr="00AB0902" w14:paraId="6D3D9164" w14:textId="77777777" w:rsidTr="00475E26">
        <w:trPr>
          <w:trHeight w:val="20"/>
          <w:jc w:val="center"/>
        </w:trPr>
        <w:tc>
          <w:tcPr>
            <w:tcW w:w="1070" w:type="dxa"/>
            <w:noWrap/>
            <w:hideMark/>
          </w:tcPr>
          <w:p w14:paraId="4C7A546A" w14:textId="77777777" w:rsidR="006F631C" w:rsidRPr="00AB0902" w:rsidRDefault="006F631C" w:rsidP="00FA1A4F">
            <w:pPr>
              <w:jc w:val="center"/>
              <w:rPr>
                <w:rFonts w:cs="Times New Roman"/>
                <w:szCs w:val="24"/>
              </w:rPr>
            </w:pPr>
            <w:r w:rsidRPr="00AB0902">
              <w:rPr>
                <w:rFonts w:cs="Times New Roman"/>
                <w:szCs w:val="24"/>
              </w:rPr>
              <w:t>ackley</w:t>
            </w:r>
          </w:p>
        </w:tc>
        <w:tc>
          <w:tcPr>
            <w:tcW w:w="1355" w:type="dxa"/>
            <w:noWrap/>
            <w:hideMark/>
          </w:tcPr>
          <w:p w14:paraId="0C055209" w14:textId="6D62967D" w:rsidR="006F631C" w:rsidRPr="00AB0902" w:rsidRDefault="00DB1614" w:rsidP="00FA1A4F">
            <w:pPr>
              <w:jc w:val="center"/>
              <w:rPr>
                <w:rFonts w:cs="Times New Roman"/>
                <w:szCs w:val="24"/>
              </w:rPr>
            </w:pPr>
            <w:r>
              <w:rPr>
                <w:rFonts w:cs="Times New Roman"/>
                <w:szCs w:val="24"/>
              </w:rPr>
              <w:t>evaluation</w:t>
            </w:r>
          </w:p>
        </w:tc>
        <w:tc>
          <w:tcPr>
            <w:tcW w:w="1530" w:type="dxa"/>
          </w:tcPr>
          <w:p w14:paraId="4328C97C" w14:textId="556CE4ED" w:rsidR="006F631C" w:rsidRPr="00AB0902" w:rsidRDefault="0018596A" w:rsidP="00FA1A4F">
            <w:pPr>
              <w:jc w:val="center"/>
              <w:rPr>
                <w:rFonts w:cs="Times New Roman"/>
                <w:szCs w:val="24"/>
              </w:rPr>
            </w:pPr>
            <w:r>
              <w:rPr>
                <w:rFonts w:cs="Times New Roman"/>
                <w:szCs w:val="24"/>
              </w:rPr>
              <w:t>CMA-ES</w:t>
            </w:r>
          </w:p>
        </w:tc>
        <w:tc>
          <w:tcPr>
            <w:tcW w:w="1620" w:type="dxa"/>
          </w:tcPr>
          <w:p w14:paraId="0EC665F4" w14:textId="1F93F980" w:rsidR="006F631C" w:rsidRPr="00AB0902" w:rsidRDefault="0018596A" w:rsidP="00FA1A4F">
            <w:pPr>
              <w:jc w:val="center"/>
              <w:rPr>
                <w:rFonts w:cs="Times New Roman"/>
                <w:szCs w:val="24"/>
              </w:rPr>
            </w:pPr>
            <w:r>
              <w:rPr>
                <w:rFonts w:cs="Times New Roman"/>
                <w:szCs w:val="24"/>
              </w:rPr>
              <w:t>cma:eh</w:t>
            </w:r>
          </w:p>
        </w:tc>
        <w:tc>
          <w:tcPr>
            <w:tcW w:w="1260" w:type="dxa"/>
            <w:noWrap/>
            <w:hideMark/>
          </w:tcPr>
          <w:p w14:paraId="6C41F530" w14:textId="77777777" w:rsidR="006F631C" w:rsidRPr="00AB0902" w:rsidRDefault="006F631C" w:rsidP="00FA1A4F">
            <w:pPr>
              <w:jc w:val="center"/>
              <w:rPr>
                <w:rFonts w:cs="Times New Roman"/>
                <w:szCs w:val="24"/>
              </w:rPr>
            </w:pPr>
            <w:r w:rsidRPr="001F0DDD">
              <w:t>0.018771639</w:t>
            </w:r>
          </w:p>
        </w:tc>
        <w:tc>
          <w:tcPr>
            <w:tcW w:w="1260" w:type="dxa"/>
            <w:noWrap/>
            <w:hideMark/>
          </w:tcPr>
          <w:p w14:paraId="39683171" w14:textId="7ACC648A" w:rsidR="006F631C" w:rsidRPr="00AB0902" w:rsidRDefault="00387CBD" w:rsidP="00FA1A4F">
            <w:pPr>
              <w:jc w:val="center"/>
              <w:rPr>
                <w:rFonts w:cs="Times New Roman"/>
                <w:szCs w:val="24"/>
              </w:rPr>
            </w:pPr>
            <w:r>
              <w:rPr>
                <w:rFonts w:cs="Times New Roman"/>
                <w:szCs w:val="24"/>
              </w:rPr>
              <w:t>abc</w:t>
            </w:r>
          </w:p>
        </w:tc>
      </w:tr>
      <w:tr w:rsidR="006F631C" w:rsidRPr="00AB0902" w14:paraId="47028ADA" w14:textId="77777777" w:rsidTr="00475E26">
        <w:trPr>
          <w:trHeight w:val="20"/>
          <w:jc w:val="center"/>
        </w:trPr>
        <w:tc>
          <w:tcPr>
            <w:tcW w:w="1070" w:type="dxa"/>
            <w:noWrap/>
            <w:hideMark/>
          </w:tcPr>
          <w:p w14:paraId="6DFFA542" w14:textId="77777777" w:rsidR="006F631C" w:rsidRPr="00AB0902" w:rsidRDefault="006F631C" w:rsidP="00FA1A4F">
            <w:pPr>
              <w:jc w:val="center"/>
              <w:rPr>
                <w:rFonts w:cs="Times New Roman"/>
                <w:szCs w:val="24"/>
              </w:rPr>
            </w:pPr>
            <w:r w:rsidRPr="00AB0902">
              <w:rPr>
                <w:rFonts w:cs="Times New Roman"/>
                <w:szCs w:val="24"/>
              </w:rPr>
              <w:t>ackley</w:t>
            </w:r>
          </w:p>
        </w:tc>
        <w:tc>
          <w:tcPr>
            <w:tcW w:w="1355" w:type="dxa"/>
            <w:noWrap/>
            <w:hideMark/>
          </w:tcPr>
          <w:p w14:paraId="0373BF9B" w14:textId="08CFBDAA" w:rsidR="006F631C" w:rsidRPr="00AB0902" w:rsidRDefault="00DB1614" w:rsidP="00FA1A4F">
            <w:pPr>
              <w:jc w:val="center"/>
              <w:rPr>
                <w:rFonts w:cs="Times New Roman"/>
                <w:szCs w:val="24"/>
              </w:rPr>
            </w:pPr>
            <w:r>
              <w:rPr>
                <w:rFonts w:cs="Times New Roman"/>
                <w:szCs w:val="24"/>
              </w:rPr>
              <w:t>evaluation</w:t>
            </w:r>
          </w:p>
        </w:tc>
        <w:tc>
          <w:tcPr>
            <w:tcW w:w="1530" w:type="dxa"/>
          </w:tcPr>
          <w:p w14:paraId="0A8A3CB5" w14:textId="6D4A9A61" w:rsidR="006F631C" w:rsidRPr="00AB0902" w:rsidRDefault="0018596A" w:rsidP="00FA1A4F">
            <w:pPr>
              <w:jc w:val="center"/>
              <w:rPr>
                <w:rFonts w:cs="Times New Roman"/>
                <w:szCs w:val="24"/>
              </w:rPr>
            </w:pPr>
            <w:r>
              <w:rPr>
                <w:rFonts w:cs="Times New Roman"/>
                <w:szCs w:val="24"/>
              </w:rPr>
              <w:t>CMA:eh</w:t>
            </w:r>
          </w:p>
        </w:tc>
        <w:tc>
          <w:tcPr>
            <w:tcW w:w="1620" w:type="dxa"/>
          </w:tcPr>
          <w:p w14:paraId="7447A359" w14:textId="7C39ADCA" w:rsidR="006F631C" w:rsidRPr="00AB0902" w:rsidRDefault="0018596A" w:rsidP="00FA1A4F">
            <w:pPr>
              <w:jc w:val="center"/>
              <w:rPr>
                <w:rFonts w:cs="Times New Roman"/>
                <w:szCs w:val="24"/>
              </w:rPr>
            </w:pPr>
            <w:r>
              <w:rPr>
                <w:rFonts w:cs="Times New Roman"/>
                <w:szCs w:val="24"/>
              </w:rPr>
              <w:t>cma:eh</w:t>
            </w:r>
          </w:p>
        </w:tc>
        <w:tc>
          <w:tcPr>
            <w:tcW w:w="1260" w:type="dxa"/>
            <w:noWrap/>
            <w:hideMark/>
          </w:tcPr>
          <w:p w14:paraId="7B5284FD" w14:textId="77777777" w:rsidR="006F631C" w:rsidRPr="00AB0902" w:rsidRDefault="006F631C" w:rsidP="00FA1A4F">
            <w:pPr>
              <w:jc w:val="center"/>
              <w:rPr>
                <w:rFonts w:cs="Times New Roman"/>
                <w:szCs w:val="24"/>
              </w:rPr>
            </w:pPr>
            <w:r w:rsidRPr="001F0DDD">
              <w:t>0.020970899</w:t>
            </w:r>
          </w:p>
        </w:tc>
        <w:tc>
          <w:tcPr>
            <w:tcW w:w="1260" w:type="dxa"/>
            <w:noWrap/>
            <w:hideMark/>
          </w:tcPr>
          <w:p w14:paraId="27C4E143" w14:textId="357E7757" w:rsidR="006F631C" w:rsidRPr="00AB0902" w:rsidRDefault="00387CBD" w:rsidP="00FA1A4F">
            <w:pPr>
              <w:jc w:val="center"/>
              <w:rPr>
                <w:rFonts w:cs="Times New Roman"/>
                <w:szCs w:val="24"/>
              </w:rPr>
            </w:pPr>
            <w:r>
              <w:rPr>
                <w:rFonts w:cs="Times New Roman"/>
                <w:szCs w:val="24"/>
              </w:rPr>
              <w:t>cd</w:t>
            </w:r>
          </w:p>
        </w:tc>
      </w:tr>
      <w:tr w:rsidR="006F631C" w:rsidRPr="00AB0902" w14:paraId="7FEE96ED" w14:textId="77777777" w:rsidTr="00475E26">
        <w:trPr>
          <w:trHeight w:val="20"/>
          <w:jc w:val="center"/>
        </w:trPr>
        <w:tc>
          <w:tcPr>
            <w:tcW w:w="1070" w:type="dxa"/>
            <w:noWrap/>
            <w:hideMark/>
          </w:tcPr>
          <w:p w14:paraId="479599EC" w14:textId="77777777" w:rsidR="006F631C" w:rsidRPr="00AB0902" w:rsidRDefault="006F631C" w:rsidP="00FA1A4F">
            <w:pPr>
              <w:jc w:val="center"/>
              <w:rPr>
                <w:rFonts w:cs="Times New Roman"/>
                <w:szCs w:val="24"/>
              </w:rPr>
            </w:pPr>
            <w:r w:rsidRPr="00AB0902">
              <w:rPr>
                <w:rFonts w:cs="Times New Roman"/>
                <w:szCs w:val="24"/>
              </w:rPr>
              <w:t>ackley</w:t>
            </w:r>
          </w:p>
        </w:tc>
        <w:tc>
          <w:tcPr>
            <w:tcW w:w="1355" w:type="dxa"/>
            <w:noWrap/>
            <w:hideMark/>
          </w:tcPr>
          <w:p w14:paraId="513ECC93" w14:textId="1953505F" w:rsidR="006F631C" w:rsidRPr="00AB0902" w:rsidRDefault="00DB1614" w:rsidP="00FA1A4F">
            <w:pPr>
              <w:jc w:val="center"/>
              <w:rPr>
                <w:rFonts w:cs="Times New Roman"/>
                <w:szCs w:val="24"/>
              </w:rPr>
            </w:pPr>
            <w:r>
              <w:rPr>
                <w:rFonts w:cs="Times New Roman"/>
                <w:szCs w:val="24"/>
              </w:rPr>
              <w:t>evaluation</w:t>
            </w:r>
          </w:p>
        </w:tc>
        <w:tc>
          <w:tcPr>
            <w:tcW w:w="1530" w:type="dxa"/>
          </w:tcPr>
          <w:p w14:paraId="713AF512" w14:textId="15AA0172" w:rsidR="006F631C" w:rsidRPr="00AB0902" w:rsidRDefault="0018596A" w:rsidP="00FA1A4F">
            <w:pPr>
              <w:jc w:val="center"/>
              <w:rPr>
                <w:rFonts w:cs="Times New Roman"/>
                <w:szCs w:val="24"/>
              </w:rPr>
            </w:pPr>
            <w:r>
              <w:rPr>
                <w:rFonts w:cs="Times New Roman"/>
                <w:szCs w:val="24"/>
              </w:rPr>
              <w:t>CMA:eh</w:t>
            </w:r>
          </w:p>
        </w:tc>
        <w:tc>
          <w:tcPr>
            <w:tcW w:w="1620" w:type="dxa"/>
          </w:tcPr>
          <w:p w14:paraId="7DD8B34A" w14:textId="6F5EC010" w:rsidR="006F631C" w:rsidRPr="00AB0902" w:rsidRDefault="0018596A" w:rsidP="00FA1A4F">
            <w:pPr>
              <w:jc w:val="center"/>
              <w:rPr>
                <w:rFonts w:cs="Times New Roman"/>
                <w:szCs w:val="24"/>
              </w:rPr>
            </w:pPr>
            <w:r>
              <w:rPr>
                <w:rFonts w:cs="Times New Roman"/>
                <w:szCs w:val="24"/>
              </w:rPr>
              <w:t>cma:EH</w:t>
            </w:r>
          </w:p>
        </w:tc>
        <w:tc>
          <w:tcPr>
            <w:tcW w:w="1260" w:type="dxa"/>
            <w:noWrap/>
            <w:hideMark/>
          </w:tcPr>
          <w:p w14:paraId="7D63128B" w14:textId="77777777" w:rsidR="006F631C" w:rsidRPr="00AB0902" w:rsidRDefault="006F631C" w:rsidP="00FA1A4F">
            <w:pPr>
              <w:jc w:val="center"/>
              <w:rPr>
                <w:rFonts w:cs="Times New Roman"/>
                <w:szCs w:val="24"/>
              </w:rPr>
            </w:pPr>
            <w:r w:rsidRPr="001F0DDD">
              <w:t>0.021943994</w:t>
            </w:r>
          </w:p>
        </w:tc>
        <w:tc>
          <w:tcPr>
            <w:tcW w:w="1260" w:type="dxa"/>
            <w:noWrap/>
            <w:hideMark/>
          </w:tcPr>
          <w:p w14:paraId="5CCB57A7" w14:textId="2DA41756" w:rsidR="006F631C" w:rsidRPr="00AB0902" w:rsidRDefault="00387CBD" w:rsidP="00FA1A4F">
            <w:pPr>
              <w:jc w:val="center"/>
              <w:rPr>
                <w:rFonts w:cs="Times New Roman"/>
                <w:szCs w:val="24"/>
              </w:rPr>
            </w:pPr>
            <w:r>
              <w:rPr>
                <w:rFonts w:cs="Times New Roman"/>
                <w:szCs w:val="24"/>
              </w:rPr>
              <w:t>cde</w:t>
            </w:r>
          </w:p>
        </w:tc>
      </w:tr>
      <w:tr w:rsidR="006F631C" w:rsidRPr="00AB0902" w14:paraId="5AA77E4B" w14:textId="77777777" w:rsidTr="00475E26">
        <w:trPr>
          <w:trHeight w:val="20"/>
          <w:jc w:val="center"/>
        </w:trPr>
        <w:tc>
          <w:tcPr>
            <w:tcW w:w="1070" w:type="dxa"/>
            <w:noWrap/>
            <w:hideMark/>
          </w:tcPr>
          <w:p w14:paraId="7F210C90" w14:textId="77777777" w:rsidR="006F631C" w:rsidRPr="00AB0902" w:rsidRDefault="006F631C" w:rsidP="00FA1A4F">
            <w:pPr>
              <w:jc w:val="center"/>
              <w:rPr>
                <w:rFonts w:cs="Times New Roman"/>
                <w:szCs w:val="24"/>
              </w:rPr>
            </w:pPr>
            <w:r w:rsidRPr="00AB0902">
              <w:rPr>
                <w:rFonts w:cs="Times New Roman"/>
                <w:szCs w:val="24"/>
              </w:rPr>
              <w:t>ackley</w:t>
            </w:r>
          </w:p>
        </w:tc>
        <w:tc>
          <w:tcPr>
            <w:tcW w:w="1355" w:type="dxa"/>
            <w:noWrap/>
            <w:hideMark/>
          </w:tcPr>
          <w:p w14:paraId="31EBE3EE" w14:textId="6D7CD2E4" w:rsidR="006F631C" w:rsidRPr="00AB0902" w:rsidRDefault="0018596A" w:rsidP="00FA1A4F">
            <w:pPr>
              <w:jc w:val="center"/>
              <w:rPr>
                <w:rFonts w:cs="Times New Roman"/>
                <w:szCs w:val="24"/>
              </w:rPr>
            </w:pPr>
            <w:r>
              <w:rPr>
                <w:rFonts w:cs="Times New Roman"/>
                <w:szCs w:val="24"/>
              </w:rPr>
              <w:t>CMA-ES</w:t>
            </w:r>
          </w:p>
        </w:tc>
        <w:tc>
          <w:tcPr>
            <w:tcW w:w="1530" w:type="dxa"/>
          </w:tcPr>
          <w:p w14:paraId="4193DF6D" w14:textId="19994C81" w:rsidR="006F631C" w:rsidRPr="00AB0902" w:rsidRDefault="0018596A" w:rsidP="00FA1A4F">
            <w:pPr>
              <w:jc w:val="center"/>
              <w:rPr>
                <w:rFonts w:cs="Times New Roman"/>
                <w:szCs w:val="24"/>
              </w:rPr>
            </w:pPr>
            <w:r>
              <w:rPr>
                <w:rFonts w:cs="Times New Roman"/>
                <w:szCs w:val="24"/>
              </w:rPr>
              <w:t>-</w:t>
            </w:r>
          </w:p>
        </w:tc>
        <w:tc>
          <w:tcPr>
            <w:tcW w:w="1620" w:type="dxa"/>
          </w:tcPr>
          <w:p w14:paraId="60EF3AC1" w14:textId="28787004" w:rsidR="006F631C" w:rsidRPr="00AB0902" w:rsidRDefault="0018596A" w:rsidP="00FA1A4F">
            <w:pPr>
              <w:jc w:val="center"/>
              <w:rPr>
                <w:rFonts w:cs="Times New Roman"/>
                <w:szCs w:val="24"/>
              </w:rPr>
            </w:pPr>
            <w:r>
              <w:rPr>
                <w:rFonts w:cs="Times New Roman"/>
                <w:szCs w:val="24"/>
              </w:rPr>
              <w:t>-</w:t>
            </w:r>
          </w:p>
        </w:tc>
        <w:tc>
          <w:tcPr>
            <w:tcW w:w="1260" w:type="dxa"/>
            <w:noWrap/>
            <w:hideMark/>
          </w:tcPr>
          <w:p w14:paraId="54ADD601" w14:textId="77777777" w:rsidR="006F631C" w:rsidRPr="00AB0902" w:rsidRDefault="006F631C" w:rsidP="00FA1A4F">
            <w:pPr>
              <w:jc w:val="center"/>
              <w:rPr>
                <w:rFonts w:cs="Times New Roman"/>
                <w:szCs w:val="24"/>
              </w:rPr>
            </w:pPr>
            <w:r w:rsidRPr="001F0DDD">
              <w:t>0.045523428</w:t>
            </w:r>
          </w:p>
        </w:tc>
        <w:tc>
          <w:tcPr>
            <w:tcW w:w="1260" w:type="dxa"/>
            <w:noWrap/>
            <w:hideMark/>
          </w:tcPr>
          <w:p w14:paraId="2BF7C0AD" w14:textId="6FB1FC0A" w:rsidR="006F631C" w:rsidRPr="00AB0902" w:rsidRDefault="00387CBD" w:rsidP="00FA1A4F">
            <w:pPr>
              <w:jc w:val="center"/>
              <w:rPr>
                <w:rFonts w:cs="Times New Roman"/>
                <w:szCs w:val="24"/>
              </w:rPr>
            </w:pPr>
            <w:r>
              <w:rPr>
                <w:rFonts w:cs="Times New Roman"/>
                <w:szCs w:val="24"/>
              </w:rPr>
              <w:t>f</w:t>
            </w:r>
          </w:p>
        </w:tc>
      </w:tr>
      <w:tr w:rsidR="006F631C" w:rsidRPr="00AB0902" w14:paraId="2D62E275" w14:textId="77777777" w:rsidTr="00475E26">
        <w:trPr>
          <w:trHeight w:val="20"/>
          <w:jc w:val="center"/>
        </w:trPr>
        <w:tc>
          <w:tcPr>
            <w:tcW w:w="1070" w:type="dxa"/>
            <w:noWrap/>
            <w:hideMark/>
          </w:tcPr>
          <w:p w14:paraId="66A4EE18" w14:textId="77777777" w:rsidR="006F631C" w:rsidRPr="00AB0902" w:rsidRDefault="006F631C" w:rsidP="00FA1A4F">
            <w:pPr>
              <w:jc w:val="center"/>
              <w:rPr>
                <w:rFonts w:cs="Times New Roman"/>
                <w:szCs w:val="24"/>
              </w:rPr>
            </w:pPr>
            <w:r w:rsidRPr="00AB0902">
              <w:rPr>
                <w:rFonts w:cs="Times New Roman"/>
                <w:szCs w:val="24"/>
              </w:rPr>
              <w:t>ackley</w:t>
            </w:r>
          </w:p>
        </w:tc>
        <w:tc>
          <w:tcPr>
            <w:tcW w:w="1355" w:type="dxa"/>
            <w:noWrap/>
            <w:hideMark/>
          </w:tcPr>
          <w:p w14:paraId="604EE94E" w14:textId="53E99CA2" w:rsidR="006F631C" w:rsidRPr="00AB0902" w:rsidRDefault="0018596A" w:rsidP="00FA1A4F">
            <w:pPr>
              <w:jc w:val="center"/>
              <w:rPr>
                <w:rFonts w:cs="Times New Roman"/>
                <w:szCs w:val="24"/>
              </w:rPr>
            </w:pPr>
            <w:r>
              <w:rPr>
                <w:rFonts w:cs="Times New Roman"/>
                <w:szCs w:val="24"/>
              </w:rPr>
              <w:t>cma:EH</w:t>
            </w:r>
          </w:p>
        </w:tc>
        <w:tc>
          <w:tcPr>
            <w:tcW w:w="1530" w:type="dxa"/>
          </w:tcPr>
          <w:p w14:paraId="4E594654" w14:textId="44B7F391" w:rsidR="006F631C" w:rsidRPr="00AB0902" w:rsidRDefault="0018596A" w:rsidP="00FA1A4F">
            <w:pPr>
              <w:jc w:val="center"/>
              <w:rPr>
                <w:rFonts w:cs="Times New Roman"/>
                <w:szCs w:val="24"/>
              </w:rPr>
            </w:pPr>
            <w:r>
              <w:rPr>
                <w:rFonts w:cs="Times New Roman"/>
                <w:szCs w:val="24"/>
              </w:rPr>
              <w:t>-</w:t>
            </w:r>
          </w:p>
        </w:tc>
        <w:tc>
          <w:tcPr>
            <w:tcW w:w="1620" w:type="dxa"/>
          </w:tcPr>
          <w:p w14:paraId="51EBDB0F" w14:textId="0A0804A5" w:rsidR="006F631C" w:rsidRPr="00AB0902" w:rsidRDefault="0018596A" w:rsidP="00FA1A4F">
            <w:pPr>
              <w:jc w:val="center"/>
              <w:rPr>
                <w:rFonts w:cs="Times New Roman"/>
                <w:szCs w:val="24"/>
              </w:rPr>
            </w:pPr>
            <w:r>
              <w:rPr>
                <w:rFonts w:cs="Times New Roman"/>
                <w:szCs w:val="24"/>
              </w:rPr>
              <w:t>-</w:t>
            </w:r>
          </w:p>
        </w:tc>
        <w:tc>
          <w:tcPr>
            <w:tcW w:w="1260" w:type="dxa"/>
            <w:noWrap/>
            <w:hideMark/>
          </w:tcPr>
          <w:p w14:paraId="603FA06B" w14:textId="77777777" w:rsidR="006F631C" w:rsidRPr="00AB0902" w:rsidRDefault="006F631C" w:rsidP="00FA1A4F">
            <w:pPr>
              <w:jc w:val="center"/>
              <w:rPr>
                <w:rFonts w:cs="Times New Roman"/>
                <w:szCs w:val="24"/>
              </w:rPr>
            </w:pPr>
            <w:r w:rsidRPr="001F0DDD">
              <w:t>0.050402009</w:t>
            </w:r>
          </w:p>
        </w:tc>
        <w:tc>
          <w:tcPr>
            <w:tcW w:w="1260" w:type="dxa"/>
            <w:noWrap/>
            <w:hideMark/>
          </w:tcPr>
          <w:p w14:paraId="03FA1E23" w14:textId="420F05B9" w:rsidR="006F631C" w:rsidRPr="00AB0902" w:rsidRDefault="00387CBD" w:rsidP="00FA1A4F">
            <w:pPr>
              <w:jc w:val="center"/>
              <w:rPr>
                <w:rFonts w:cs="Times New Roman"/>
                <w:szCs w:val="24"/>
              </w:rPr>
            </w:pPr>
            <w:r>
              <w:rPr>
                <w:rFonts w:cs="Times New Roman"/>
                <w:szCs w:val="24"/>
              </w:rPr>
              <w:t>fg</w:t>
            </w:r>
          </w:p>
        </w:tc>
      </w:tr>
      <w:tr w:rsidR="006F631C" w:rsidRPr="00AB0902" w14:paraId="30A692E4" w14:textId="77777777" w:rsidTr="00475E26">
        <w:trPr>
          <w:trHeight w:val="20"/>
          <w:jc w:val="center"/>
        </w:trPr>
        <w:tc>
          <w:tcPr>
            <w:tcW w:w="1070" w:type="dxa"/>
            <w:noWrap/>
            <w:hideMark/>
          </w:tcPr>
          <w:p w14:paraId="45966FC1" w14:textId="77777777" w:rsidR="006F631C" w:rsidRPr="00AB0902" w:rsidRDefault="006F631C" w:rsidP="00FA1A4F">
            <w:pPr>
              <w:jc w:val="center"/>
              <w:rPr>
                <w:rFonts w:cs="Times New Roman"/>
                <w:szCs w:val="24"/>
              </w:rPr>
            </w:pPr>
            <w:r w:rsidRPr="00AB0902">
              <w:rPr>
                <w:rFonts w:cs="Times New Roman"/>
                <w:szCs w:val="24"/>
              </w:rPr>
              <w:t>ackley</w:t>
            </w:r>
          </w:p>
        </w:tc>
        <w:tc>
          <w:tcPr>
            <w:tcW w:w="1355" w:type="dxa"/>
            <w:noWrap/>
            <w:hideMark/>
          </w:tcPr>
          <w:p w14:paraId="374A235E" w14:textId="6053E3E9" w:rsidR="006F631C" w:rsidRPr="00AB0902" w:rsidRDefault="0018596A" w:rsidP="00FA1A4F">
            <w:pPr>
              <w:jc w:val="center"/>
              <w:rPr>
                <w:rFonts w:cs="Times New Roman"/>
                <w:szCs w:val="24"/>
              </w:rPr>
            </w:pPr>
            <w:r>
              <w:rPr>
                <w:rFonts w:cs="Times New Roman"/>
                <w:szCs w:val="24"/>
              </w:rPr>
              <w:t>EH</w:t>
            </w:r>
          </w:p>
        </w:tc>
        <w:tc>
          <w:tcPr>
            <w:tcW w:w="1530" w:type="dxa"/>
          </w:tcPr>
          <w:p w14:paraId="323BA856" w14:textId="302B38D8" w:rsidR="006F631C" w:rsidRPr="00AB0902" w:rsidRDefault="0018596A" w:rsidP="00FA1A4F">
            <w:pPr>
              <w:jc w:val="center"/>
              <w:rPr>
                <w:rFonts w:cs="Times New Roman"/>
                <w:szCs w:val="24"/>
              </w:rPr>
            </w:pPr>
            <w:r>
              <w:rPr>
                <w:rFonts w:cs="Times New Roman"/>
                <w:szCs w:val="24"/>
              </w:rPr>
              <w:t>-</w:t>
            </w:r>
          </w:p>
        </w:tc>
        <w:tc>
          <w:tcPr>
            <w:tcW w:w="1620" w:type="dxa"/>
          </w:tcPr>
          <w:p w14:paraId="35B5C741" w14:textId="6C40CE1E" w:rsidR="006F631C" w:rsidRPr="00AB0902" w:rsidRDefault="0018596A" w:rsidP="00FA1A4F">
            <w:pPr>
              <w:jc w:val="center"/>
              <w:rPr>
                <w:rFonts w:cs="Times New Roman"/>
                <w:szCs w:val="24"/>
              </w:rPr>
            </w:pPr>
            <w:r>
              <w:rPr>
                <w:rFonts w:cs="Times New Roman"/>
                <w:szCs w:val="24"/>
              </w:rPr>
              <w:t>-</w:t>
            </w:r>
          </w:p>
        </w:tc>
        <w:tc>
          <w:tcPr>
            <w:tcW w:w="1260" w:type="dxa"/>
            <w:noWrap/>
            <w:hideMark/>
          </w:tcPr>
          <w:p w14:paraId="19A9E48E" w14:textId="77777777" w:rsidR="006F631C" w:rsidRPr="00AB0902" w:rsidRDefault="006F631C" w:rsidP="00FA1A4F">
            <w:pPr>
              <w:jc w:val="center"/>
              <w:rPr>
                <w:rFonts w:cs="Times New Roman"/>
                <w:szCs w:val="24"/>
              </w:rPr>
            </w:pPr>
            <w:r w:rsidRPr="001F0DDD">
              <w:t>0.17258676</w:t>
            </w:r>
          </w:p>
        </w:tc>
        <w:tc>
          <w:tcPr>
            <w:tcW w:w="1260" w:type="dxa"/>
            <w:noWrap/>
            <w:hideMark/>
          </w:tcPr>
          <w:p w14:paraId="25B1CA31" w14:textId="3C00DCFC" w:rsidR="006F631C" w:rsidRPr="00AB0902" w:rsidRDefault="00387CBD" w:rsidP="00FA1A4F">
            <w:pPr>
              <w:jc w:val="center"/>
              <w:rPr>
                <w:rFonts w:cs="Times New Roman"/>
                <w:szCs w:val="24"/>
              </w:rPr>
            </w:pPr>
            <w:r>
              <w:rPr>
                <w:rFonts w:cs="Times New Roman"/>
                <w:szCs w:val="24"/>
              </w:rPr>
              <w:t>h</w:t>
            </w:r>
          </w:p>
        </w:tc>
      </w:tr>
    </w:tbl>
    <w:p w14:paraId="1ECE3F30" w14:textId="56E02109" w:rsidR="006F631C" w:rsidRDefault="006F631C" w:rsidP="002A0E06">
      <w:pPr>
        <w:rPr>
          <w:lang w:val="en-US"/>
        </w:rPr>
      </w:pPr>
    </w:p>
    <w:p w14:paraId="009C5D20" w14:textId="5253B9A8" w:rsidR="00475E26" w:rsidRPr="00475E26" w:rsidRDefault="0018596A" w:rsidP="00475E26">
      <w:pPr>
        <w:pStyle w:val="Caption"/>
        <w:spacing w:line="480" w:lineRule="auto"/>
        <w:jc w:val="center"/>
        <w:rPr>
          <w:i w:val="0"/>
          <w:sz w:val="24"/>
        </w:rPr>
      </w:pPr>
      <w:bookmarkStart w:id="118" w:name="_Ref27293837"/>
      <w:bookmarkStart w:id="119" w:name="_Toc27410610"/>
      <w:r w:rsidRPr="0018596A">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12</w:t>
      </w:r>
      <w:r w:rsidR="00591437">
        <w:rPr>
          <w:sz w:val="24"/>
        </w:rPr>
        <w:fldChar w:fldCharType="end"/>
      </w:r>
      <w:bookmarkEnd w:id="118"/>
      <w:r w:rsidRPr="0018596A">
        <w:rPr>
          <w:i w:val="0"/>
          <w:sz w:val="24"/>
        </w:rPr>
        <w:t xml:space="preserve"> – System Performance on Ackley with Conditional Metrics</w:t>
      </w:r>
      <w:bookmarkEnd w:id="119"/>
    </w:p>
    <w:p w14:paraId="49D412D4" w14:textId="7DD6A3C6" w:rsidR="006365EF" w:rsidRPr="00387CBD" w:rsidRDefault="00475E26" w:rsidP="006365EF">
      <w:r>
        <w:t xml:space="preserve">From </w:t>
      </w:r>
      <w:r w:rsidRPr="00475E26">
        <w:rPr>
          <w:i/>
        </w:rPr>
        <w:fldChar w:fldCharType="begin" w:fldLock="1"/>
      </w:r>
      <w:r w:rsidRPr="00475E26">
        <w:rPr>
          <w:i/>
        </w:rPr>
        <w:instrText xml:space="preserve"> REF _Ref27293837 \h </w:instrText>
      </w:r>
      <w:r>
        <w:rPr>
          <w:i/>
        </w:rPr>
        <w:instrText xml:space="preserve"> \* MERGEFORMAT </w:instrText>
      </w:r>
      <w:r w:rsidRPr="00475E26">
        <w:rPr>
          <w:i/>
        </w:rPr>
      </w:r>
      <w:r w:rsidRPr="00475E26">
        <w:rPr>
          <w:i/>
        </w:rPr>
        <w:fldChar w:fldCharType="separate"/>
      </w:r>
      <w:r w:rsidRPr="00475E26">
        <w:rPr>
          <w:i/>
        </w:rPr>
        <w:t xml:space="preserve">Table </w:t>
      </w:r>
      <w:r w:rsidRPr="00475E26">
        <w:rPr>
          <w:i/>
          <w:noProof/>
        </w:rPr>
        <w:t>5</w:t>
      </w:r>
      <w:r w:rsidRPr="00475E26">
        <w:rPr>
          <w:i/>
        </w:rPr>
        <w:t>.</w:t>
      </w:r>
      <w:r w:rsidRPr="00475E26">
        <w:rPr>
          <w:i/>
          <w:noProof/>
        </w:rPr>
        <w:t>12</w:t>
      </w:r>
      <w:r w:rsidRPr="00475E26">
        <w:rPr>
          <w:i/>
        </w:rPr>
        <w:fldChar w:fldCharType="end"/>
      </w:r>
      <w:r>
        <w:t>, we observe that the conditional metric</w:t>
      </w:r>
      <w:r w:rsidR="00DB1614">
        <w:t>s</w:t>
      </w:r>
      <w:r>
        <w:t xml:space="preserve"> </w:t>
      </w:r>
      <w:r w:rsidR="006365EF">
        <w:t>did not improve</w:t>
      </w:r>
      <w:r>
        <w:t xml:space="preserve"> the dualcenter systems with equal or original EDA dominating sampling ratios (cma:eh &amp; CMA:eh) </w:t>
      </w:r>
      <w:r w:rsidR="006365EF">
        <w:t>on Ackley,</w:t>
      </w:r>
      <w:r>
        <w:t xml:space="preserve"> but still</w:t>
      </w:r>
      <w:r w:rsidR="006365EF">
        <w:t xml:space="preserve"> perform</w:t>
      </w:r>
      <w:r w:rsidR="00DB1614">
        <w:t>ed</w:t>
      </w:r>
      <w:r w:rsidR="006365EF">
        <w:t xml:space="preserve"> better than CMA-ES.</w:t>
      </w:r>
      <w:r>
        <w:t xml:space="preserve"> </w:t>
      </w:r>
      <w:r w:rsidR="006365EF">
        <w:t xml:space="preserve">The same analysis stands for the Griewank function as well, shown in </w:t>
      </w:r>
      <w:r w:rsidR="006365EF" w:rsidRPr="006365EF">
        <w:rPr>
          <w:i/>
        </w:rPr>
        <w:fldChar w:fldCharType="begin" w:fldLock="1"/>
      </w:r>
      <w:r w:rsidR="006365EF" w:rsidRPr="006365EF">
        <w:rPr>
          <w:i/>
        </w:rPr>
        <w:instrText xml:space="preserve"> REF _Ref27294274 \h </w:instrText>
      </w:r>
      <w:r w:rsidR="006365EF">
        <w:rPr>
          <w:i/>
        </w:rPr>
        <w:instrText xml:space="preserve"> \* MERGEFORMAT </w:instrText>
      </w:r>
      <w:r w:rsidR="006365EF" w:rsidRPr="006365EF">
        <w:rPr>
          <w:i/>
        </w:rPr>
      </w:r>
      <w:r w:rsidR="006365EF" w:rsidRPr="006365EF">
        <w:rPr>
          <w:i/>
        </w:rPr>
        <w:fldChar w:fldCharType="separate"/>
      </w:r>
      <w:r w:rsidR="006365EF" w:rsidRPr="006365EF">
        <w:rPr>
          <w:i/>
        </w:rPr>
        <w:t xml:space="preserve">Table </w:t>
      </w:r>
      <w:r w:rsidR="006365EF" w:rsidRPr="006365EF">
        <w:rPr>
          <w:i/>
          <w:noProof/>
        </w:rPr>
        <w:t>5</w:t>
      </w:r>
      <w:r w:rsidR="006365EF" w:rsidRPr="006365EF">
        <w:rPr>
          <w:i/>
        </w:rPr>
        <w:t>.</w:t>
      </w:r>
      <w:r w:rsidR="006365EF" w:rsidRPr="006365EF">
        <w:rPr>
          <w:i/>
          <w:noProof/>
        </w:rPr>
        <w:t>13</w:t>
      </w:r>
      <w:r w:rsidR="006365EF" w:rsidRPr="006365EF">
        <w:rPr>
          <w:i/>
        </w:rPr>
        <w:fldChar w:fldCharType="end"/>
      </w:r>
      <w:r w:rsidR="006365EF">
        <w:t>.</w:t>
      </w:r>
    </w:p>
    <w:tbl>
      <w:tblPr>
        <w:tblStyle w:val="TableGrid"/>
        <w:tblW w:w="0" w:type="auto"/>
        <w:jc w:val="center"/>
        <w:tblLook w:val="04A0" w:firstRow="1" w:lastRow="0" w:firstColumn="1" w:lastColumn="0" w:noHBand="0" w:noVBand="1"/>
      </w:tblPr>
      <w:tblGrid>
        <w:gridCol w:w="1255"/>
        <w:gridCol w:w="1350"/>
        <w:gridCol w:w="1440"/>
        <w:gridCol w:w="1432"/>
        <w:gridCol w:w="1476"/>
        <w:gridCol w:w="1243"/>
      </w:tblGrid>
      <w:tr w:rsidR="006F631C" w:rsidRPr="00D05B35" w14:paraId="7D5C528B" w14:textId="77777777" w:rsidTr="00475E26">
        <w:trPr>
          <w:trHeight w:val="20"/>
          <w:jc w:val="center"/>
        </w:trPr>
        <w:tc>
          <w:tcPr>
            <w:tcW w:w="1255" w:type="dxa"/>
            <w:shd w:val="clear" w:color="auto" w:fill="E7E6E6" w:themeFill="background2"/>
            <w:noWrap/>
          </w:tcPr>
          <w:p w14:paraId="0D8D35CF" w14:textId="77777777" w:rsidR="006F631C" w:rsidRPr="00F0701E" w:rsidRDefault="006F631C" w:rsidP="00FA1A4F">
            <w:pPr>
              <w:rPr>
                <w:b/>
              </w:rPr>
            </w:pPr>
            <w:r>
              <w:rPr>
                <w:b/>
              </w:rPr>
              <w:t>function</w:t>
            </w:r>
          </w:p>
        </w:tc>
        <w:tc>
          <w:tcPr>
            <w:tcW w:w="1350" w:type="dxa"/>
            <w:shd w:val="clear" w:color="auto" w:fill="E7E6E6" w:themeFill="background2"/>
            <w:noWrap/>
          </w:tcPr>
          <w:p w14:paraId="7D55F015" w14:textId="77777777" w:rsidR="006F631C" w:rsidRPr="00F0701E" w:rsidRDefault="006F631C" w:rsidP="00FA1A4F">
            <w:pPr>
              <w:rPr>
                <w:b/>
              </w:rPr>
            </w:pPr>
            <w:r>
              <w:rPr>
                <w:b/>
              </w:rPr>
              <w:t>system</w:t>
            </w:r>
          </w:p>
        </w:tc>
        <w:tc>
          <w:tcPr>
            <w:tcW w:w="1440" w:type="dxa"/>
            <w:shd w:val="clear" w:color="auto" w:fill="E7E6E6" w:themeFill="background2"/>
          </w:tcPr>
          <w:p w14:paraId="64E84412" w14:textId="62FDA9C5" w:rsidR="006F631C" w:rsidRPr="00387CBD" w:rsidRDefault="00387CBD" w:rsidP="00FA1A4F">
            <w:pPr>
              <w:rPr>
                <w:b/>
              </w:rPr>
            </w:pPr>
            <w:r>
              <w:rPr>
                <w:b/>
              </w:rPr>
              <w:t>original EDA better</w:t>
            </w:r>
          </w:p>
        </w:tc>
        <w:tc>
          <w:tcPr>
            <w:tcW w:w="1432" w:type="dxa"/>
            <w:shd w:val="clear" w:color="auto" w:fill="E7E6E6" w:themeFill="background2"/>
          </w:tcPr>
          <w:p w14:paraId="3D885CDA" w14:textId="6458242C" w:rsidR="006F631C" w:rsidRDefault="00387CBD" w:rsidP="00FA1A4F">
            <w:pPr>
              <w:rPr>
                <w:b/>
              </w:rPr>
            </w:pPr>
            <w:r>
              <w:rPr>
                <w:b/>
              </w:rPr>
              <w:t xml:space="preserve">elite </w:t>
            </w:r>
            <w:r w:rsidR="00C56188">
              <w:rPr>
                <w:b/>
              </w:rPr>
              <w:t xml:space="preserve">history </w:t>
            </w:r>
            <w:r>
              <w:rPr>
                <w:b/>
              </w:rPr>
              <w:t>EDA better</w:t>
            </w:r>
          </w:p>
        </w:tc>
        <w:tc>
          <w:tcPr>
            <w:tcW w:w="1476" w:type="dxa"/>
            <w:shd w:val="clear" w:color="auto" w:fill="E7E6E6" w:themeFill="background2"/>
            <w:noWrap/>
          </w:tcPr>
          <w:p w14:paraId="335EE9C4" w14:textId="77777777" w:rsidR="006F631C" w:rsidRPr="00F0701E" w:rsidRDefault="006F631C" w:rsidP="00FA1A4F">
            <w:pPr>
              <w:rPr>
                <w:b/>
              </w:rPr>
            </w:pPr>
            <w:r>
              <w:rPr>
                <w:b/>
              </w:rPr>
              <w:t>means</w:t>
            </w:r>
          </w:p>
        </w:tc>
        <w:tc>
          <w:tcPr>
            <w:tcW w:w="1243" w:type="dxa"/>
            <w:shd w:val="clear" w:color="auto" w:fill="E7E6E6" w:themeFill="background2"/>
            <w:noWrap/>
          </w:tcPr>
          <w:p w14:paraId="5B3AE47C" w14:textId="77777777" w:rsidR="006F631C" w:rsidRPr="00F0701E" w:rsidRDefault="006F631C" w:rsidP="00FA1A4F">
            <w:pPr>
              <w:rPr>
                <w:b/>
              </w:rPr>
            </w:pPr>
            <w:r>
              <w:rPr>
                <w:b/>
              </w:rPr>
              <w:t>group</w:t>
            </w:r>
          </w:p>
        </w:tc>
      </w:tr>
      <w:tr w:rsidR="006F631C" w:rsidRPr="00D05B35" w14:paraId="77D826DC" w14:textId="77777777" w:rsidTr="00475E26">
        <w:trPr>
          <w:trHeight w:val="20"/>
          <w:jc w:val="center"/>
        </w:trPr>
        <w:tc>
          <w:tcPr>
            <w:tcW w:w="1255" w:type="dxa"/>
            <w:noWrap/>
            <w:hideMark/>
          </w:tcPr>
          <w:p w14:paraId="59D7951B" w14:textId="77777777" w:rsidR="006F631C" w:rsidRPr="00D05B35" w:rsidRDefault="006F631C" w:rsidP="00FA1A4F">
            <w:pPr>
              <w:jc w:val="center"/>
            </w:pPr>
            <w:r w:rsidRPr="00D05B35">
              <w:t>griewank</w:t>
            </w:r>
          </w:p>
        </w:tc>
        <w:tc>
          <w:tcPr>
            <w:tcW w:w="1350" w:type="dxa"/>
            <w:noWrap/>
            <w:hideMark/>
          </w:tcPr>
          <w:p w14:paraId="3E801B54" w14:textId="52EF4FB0" w:rsidR="006F631C" w:rsidRPr="00D05B35" w:rsidRDefault="006F631C" w:rsidP="00FA1A4F">
            <w:pPr>
              <w:jc w:val="center"/>
            </w:pPr>
            <w:r w:rsidRPr="00D05B35">
              <w:t>r</w:t>
            </w:r>
            <w:r w:rsidR="005D51B0">
              <w:t>ank-sum</w:t>
            </w:r>
          </w:p>
        </w:tc>
        <w:tc>
          <w:tcPr>
            <w:tcW w:w="1440" w:type="dxa"/>
          </w:tcPr>
          <w:p w14:paraId="53A53C48" w14:textId="0A5C41FC" w:rsidR="006F631C" w:rsidRPr="00D05B35" w:rsidRDefault="005D51B0" w:rsidP="00FA1A4F">
            <w:pPr>
              <w:jc w:val="center"/>
            </w:pPr>
            <w:r>
              <w:t>CMA:eh</w:t>
            </w:r>
          </w:p>
        </w:tc>
        <w:tc>
          <w:tcPr>
            <w:tcW w:w="1432" w:type="dxa"/>
          </w:tcPr>
          <w:p w14:paraId="05067D09" w14:textId="449F6744" w:rsidR="006F631C" w:rsidRPr="00D05B35" w:rsidRDefault="005D51B0" w:rsidP="00FA1A4F">
            <w:pPr>
              <w:jc w:val="center"/>
            </w:pPr>
            <w:r>
              <w:t>cma:eh</w:t>
            </w:r>
          </w:p>
        </w:tc>
        <w:tc>
          <w:tcPr>
            <w:tcW w:w="1476" w:type="dxa"/>
            <w:noWrap/>
            <w:hideMark/>
          </w:tcPr>
          <w:p w14:paraId="64F784CE" w14:textId="77777777" w:rsidR="006F631C" w:rsidRPr="00D05B35" w:rsidRDefault="006F631C" w:rsidP="00FA1A4F">
            <w:pPr>
              <w:jc w:val="center"/>
            </w:pPr>
            <w:r w:rsidRPr="00E46F8E">
              <w:t>0.000126535</w:t>
            </w:r>
          </w:p>
        </w:tc>
        <w:tc>
          <w:tcPr>
            <w:tcW w:w="1243" w:type="dxa"/>
            <w:noWrap/>
            <w:hideMark/>
          </w:tcPr>
          <w:p w14:paraId="06AEB811" w14:textId="3172FB71" w:rsidR="006F631C" w:rsidRPr="00D05B35" w:rsidRDefault="00145C11" w:rsidP="00FA1A4F">
            <w:pPr>
              <w:jc w:val="center"/>
            </w:pPr>
            <w:r>
              <w:t>ab</w:t>
            </w:r>
            <w:r w:rsidR="00035AA3">
              <w:t>c</w:t>
            </w:r>
          </w:p>
        </w:tc>
      </w:tr>
      <w:tr w:rsidR="006F631C" w:rsidRPr="00D05B35" w14:paraId="2C91734B" w14:textId="77777777" w:rsidTr="00475E26">
        <w:trPr>
          <w:trHeight w:val="20"/>
          <w:jc w:val="center"/>
        </w:trPr>
        <w:tc>
          <w:tcPr>
            <w:tcW w:w="1255" w:type="dxa"/>
            <w:noWrap/>
            <w:hideMark/>
          </w:tcPr>
          <w:p w14:paraId="3A57B916" w14:textId="77777777" w:rsidR="006F631C" w:rsidRPr="00D05B35" w:rsidRDefault="006F631C" w:rsidP="00FA1A4F">
            <w:pPr>
              <w:jc w:val="center"/>
            </w:pPr>
            <w:r w:rsidRPr="00D05B35">
              <w:t>griewank</w:t>
            </w:r>
          </w:p>
        </w:tc>
        <w:tc>
          <w:tcPr>
            <w:tcW w:w="1350" w:type="dxa"/>
            <w:noWrap/>
            <w:hideMark/>
          </w:tcPr>
          <w:p w14:paraId="526461E0" w14:textId="78C8B5E5" w:rsidR="006F631C" w:rsidRPr="00D05B35" w:rsidRDefault="00DB1614" w:rsidP="00FA1A4F">
            <w:pPr>
              <w:jc w:val="center"/>
            </w:pPr>
            <w:r>
              <w:t>evaluation</w:t>
            </w:r>
          </w:p>
        </w:tc>
        <w:tc>
          <w:tcPr>
            <w:tcW w:w="1440" w:type="dxa"/>
          </w:tcPr>
          <w:p w14:paraId="700BA2E4" w14:textId="525FEBEA" w:rsidR="006F631C" w:rsidRPr="00D05B35" w:rsidRDefault="005D51B0" w:rsidP="00FA1A4F">
            <w:pPr>
              <w:jc w:val="center"/>
            </w:pPr>
            <w:r>
              <w:t>CMA-ES</w:t>
            </w:r>
          </w:p>
        </w:tc>
        <w:tc>
          <w:tcPr>
            <w:tcW w:w="1432" w:type="dxa"/>
          </w:tcPr>
          <w:p w14:paraId="097500D7" w14:textId="51CEF0E3" w:rsidR="006F631C" w:rsidRPr="00D05B35" w:rsidRDefault="005D51B0" w:rsidP="00FA1A4F">
            <w:pPr>
              <w:jc w:val="center"/>
            </w:pPr>
            <w:r>
              <w:t>cma:eh</w:t>
            </w:r>
          </w:p>
        </w:tc>
        <w:tc>
          <w:tcPr>
            <w:tcW w:w="1476" w:type="dxa"/>
            <w:noWrap/>
            <w:hideMark/>
          </w:tcPr>
          <w:p w14:paraId="68ADDCE5" w14:textId="77777777" w:rsidR="006F631C" w:rsidRPr="00D05B35" w:rsidRDefault="006F631C" w:rsidP="00FA1A4F">
            <w:pPr>
              <w:jc w:val="center"/>
            </w:pPr>
            <w:r w:rsidRPr="00E46F8E">
              <w:t>0.00015207</w:t>
            </w:r>
          </w:p>
        </w:tc>
        <w:tc>
          <w:tcPr>
            <w:tcW w:w="1243" w:type="dxa"/>
            <w:noWrap/>
            <w:hideMark/>
          </w:tcPr>
          <w:p w14:paraId="71001E25" w14:textId="2324F1F9" w:rsidR="006F631C" w:rsidRPr="00D05B35" w:rsidRDefault="00035AA3" w:rsidP="00FA1A4F">
            <w:pPr>
              <w:jc w:val="center"/>
            </w:pPr>
            <w:r>
              <w:t>bcd</w:t>
            </w:r>
          </w:p>
        </w:tc>
      </w:tr>
      <w:tr w:rsidR="006F631C" w:rsidRPr="00D05B35" w14:paraId="6E6ADB2F" w14:textId="77777777" w:rsidTr="00475E26">
        <w:trPr>
          <w:trHeight w:val="20"/>
          <w:jc w:val="center"/>
        </w:trPr>
        <w:tc>
          <w:tcPr>
            <w:tcW w:w="1255" w:type="dxa"/>
            <w:noWrap/>
            <w:hideMark/>
          </w:tcPr>
          <w:p w14:paraId="6300D5D7" w14:textId="77777777" w:rsidR="006F631C" w:rsidRPr="00D05B35" w:rsidRDefault="006F631C" w:rsidP="00FA1A4F">
            <w:pPr>
              <w:jc w:val="center"/>
            </w:pPr>
            <w:r w:rsidRPr="00D05B35">
              <w:t>griewank</w:t>
            </w:r>
          </w:p>
        </w:tc>
        <w:tc>
          <w:tcPr>
            <w:tcW w:w="1350" w:type="dxa"/>
            <w:noWrap/>
            <w:hideMark/>
          </w:tcPr>
          <w:p w14:paraId="321891E4" w14:textId="73441E6F" w:rsidR="006F631C" w:rsidRPr="00D05B35" w:rsidRDefault="00DB1614" w:rsidP="00FA1A4F">
            <w:pPr>
              <w:jc w:val="center"/>
            </w:pPr>
            <w:r>
              <w:t>evaluation</w:t>
            </w:r>
          </w:p>
        </w:tc>
        <w:tc>
          <w:tcPr>
            <w:tcW w:w="1440" w:type="dxa"/>
          </w:tcPr>
          <w:p w14:paraId="73A1AA2C" w14:textId="11C08A9B" w:rsidR="006F631C" w:rsidRPr="00D05B35" w:rsidRDefault="005D51B0" w:rsidP="00FA1A4F">
            <w:pPr>
              <w:jc w:val="center"/>
            </w:pPr>
            <w:r>
              <w:t>CMA-ES</w:t>
            </w:r>
          </w:p>
        </w:tc>
        <w:tc>
          <w:tcPr>
            <w:tcW w:w="1432" w:type="dxa"/>
          </w:tcPr>
          <w:p w14:paraId="1C0A4BBA" w14:textId="362B6010" w:rsidR="006F631C" w:rsidRPr="00D05B35" w:rsidRDefault="005D51B0" w:rsidP="00FA1A4F">
            <w:pPr>
              <w:jc w:val="center"/>
            </w:pPr>
            <w:r>
              <w:t>cma:EH</w:t>
            </w:r>
          </w:p>
        </w:tc>
        <w:tc>
          <w:tcPr>
            <w:tcW w:w="1476" w:type="dxa"/>
            <w:noWrap/>
            <w:hideMark/>
          </w:tcPr>
          <w:p w14:paraId="5207EE38" w14:textId="77777777" w:rsidR="006F631C" w:rsidRPr="00D05B35" w:rsidRDefault="006F631C" w:rsidP="00FA1A4F">
            <w:pPr>
              <w:jc w:val="center"/>
            </w:pPr>
            <w:r w:rsidRPr="00E46F8E">
              <w:t>0.0001623</w:t>
            </w:r>
          </w:p>
        </w:tc>
        <w:tc>
          <w:tcPr>
            <w:tcW w:w="1243" w:type="dxa"/>
            <w:noWrap/>
            <w:hideMark/>
          </w:tcPr>
          <w:p w14:paraId="154AB768" w14:textId="5B63A1B7" w:rsidR="006F631C" w:rsidRPr="00D05B35" w:rsidRDefault="00035AA3" w:rsidP="00FA1A4F">
            <w:pPr>
              <w:jc w:val="center"/>
            </w:pPr>
            <w:r>
              <w:t>b</w:t>
            </w:r>
            <w:r w:rsidR="00145C11">
              <w:t>c</w:t>
            </w:r>
            <w:r>
              <w:t>d</w:t>
            </w:r>
          </w:p>
        </w:tc>
      </w:tr>
      <w:tr w:rsidR="006F631C" w:rsidRPr="00D05B35" w14:paraId="46FF574A" w14:textId="77777777" w:rsidTr="00475E26">
        <w:trPr>
          <w:trHeight w:val="20"/>
          <w:jc w:val="center"/>
        </w:trPr>
        <w:tc>
          <w:tcPr>
            <w:tcW w:w="1255" w:type="dxa"/>
            <w:noWrap/>
            <w:hideMark/>
          </w:tcPr>
          <w:p w14:paraId="14678214" w14:textId="77777777" w:rsidR="006F631C" w:rsidRPr="00D05B35" w:rsidRDefault="006F631C" w:rsidP="00FA1A4F">
            <w:pPr>
              <w:jc w:val="center"/>
            </w:pPr>
            <w:r w:rsidRPr="00D05B35">
              <w:t>griewank</w:t>
            </w:r>
          </w:p>
        </w:tc>
        <w:tc>
          <w:tcPr>
            <w:tcW w:w="1350" w:type="dxa"/>
            <w:noWrap/>
            <w:hideMark/>
          </w:tcPr>
          <w:p w14:paraId="61F5F13C" w14:textId="1D8B3338" w:rsidR="006F631C" w:rsidRPr="00D05B35" w:rsidRDefault="006F631C" w:rsidP="00FA1A4F">
            <w:pPr>
              <w:jc w:val="center"/>
            </w:pPr>
            <w:r w:rsidRPr="00D05B35">
              <w:t>r</w:t>
            </w:r>
            <w:r w:rsidR="005D51B0">
              <w:t>ank-sum</w:t>
            </w:r>
          </w:p>
        </w:tc>
        <w:tc>
          <w:tcPr>
            <w:tcW w:w="1440" w:type="dxa"/>
          </w:tcPr>
          <w:p w14:paraId="33347EF0" w14:textId="3C6FAF19" w:rsidR="006F631C" w:rsidRPr="00D05B35" w:rsidRDefault="005D51B0" w:rsidP="00FA1A4F">
            <w:pPr>
              <w:jc w:val="center"/>
            </w:pPr>
            <w:r>
              <w:t>CMA:eh</w:t>
            </w:r>
          </w:p>
        </w:tc>
        <w:tc>
          <w:tcPr>
            <w:tcW w:w="1432" w:type="dxa"/>
          </w:tcPr>
          <w:p w14:paraId="7FF6857D" w14:textId="2A6F07F4" w:rsidR="006F631C" w:rsidRPr="00D05B35" w:rsidRDefault="005D51B0" w:rsidP="00FA1A4F">
            <w:pPr>
              <w:jc w:val="center"/>
            </w:pPr>
            <w:r>
              <w:t>cma:EH</w:t>
            </w:r>
          </w:p>
        </w:tc>
        <w:tc>
          <w:tcPr>
            <w:tcW w:w="1476" w:type="dxa"/>
            <w:noWrap/>
            <w:hideMark/>
          </w:tcPr>
          <w:p w14:paraId="2F6C177A" w14:textId="77777777" w:rsidR="006F631C" w:rsidRPr="00D05B35" w:rsidRDefault="006F631C" w:rsidP="00FA1A4F">
            <w:pPr>
              <w:jc w:val="center"/>
            </w:pPr>
            <w:r w:rsidRPr="00E46F8E">
              <w:t>0.00016949</w:t>
            </w:r>
          </w:p>
        </w:tc>
        <w:tc>
          <w:tcPr>
            <w:tcW w:w="1243" w:type="dxa"/>
            <w:noWrap/>
            <w:hideMark/>
          </w:tcPr>
          <w:p w14:paraId="60CD81F4" w14:textId="183FD588" w:rsidR="006F631C" w:rsidRPr="00D05B35" w:rsidRDefault="00035AA3" w:rsidP="00FA1A4F">
            <w:pPr>
              <w:jc w:val="center"/>
            </w:pPr>
            <w:r>
              <w:t>b</w:t>
            </w:r>
            <w:r w:rsidR="00145C11">
              <w:t>c</w:t>
            </w:r>
            <w:r>
              <w:t>d</w:t>
            </w:r>
          </w:p>
        </w:tc>
      </w:tr>
      <w:tr w:rsidR="006F631C" w:rsidRPr="00D05B35" w14:paraId="425E6624" w14:textId="77777777" w:rsidTr="00475E26">
        <w:trPr>
          <w:trHeight w:val="20"/>
          <w:jc w:val="center"/>
        </w:trPr>
        <w:tc>
          <w:tcPr>
            <w:tcW w:w="1255" w:type="dxa"/>
            <w:noWrap/>
            <w:hideMark/>
          </w:tcPr>
          <w:p w14:paraId="4CC49011" w14:textId="77777777" w:rsidR="006F631C" w:rsidRPr="00D05B35" w:rsidRDefault="006F631C" w:rsidP="00FA1A4F">
            <w:pPr>
              <w:jc w:val="center"/>
            </w:pPr>
            <w:r w:rsidRPr="00D05B35">
              <w:t>griewank</w:t>
            </w:r>
          </w:p>
        </w:tc>
        <w:tc>
          <w:tcPr>
            <w:tcW w:w="1350" w:type="dxa"/>
            <w:noWrap/>
            <w:hideMark/>
          </w:tcPr>
          <w:p w14:paraId="2BD7C261" w14:textId="613D239C" w:rsidR="006F631C" w:rsidRPr="00D05B35" w:rsidRDefault="005D51B0" w:rsidP="005D51B0">
            <w:pPr>
              <w:jc w:val="center"/>
            </w:pPr>
            <w:r>
              <w:t>cma:eh</w:t>
            </w:r>
          </w:p>
        </w:tc>
        <w:tc>
          <w:tcPr>
            <w:tcW w:w="1440" w:type="dxa"/>
          </w:tcPr>
          <w:p w14:paraId="0F48D3CA" w14:textId="478B138C" w:rsidR="006F631C" w:rsidRPr="00D05B35" w:rsidRDefault="005D51B0" w:rsidP="00FA1A4F">
            <w:pPr>
              <w:jc w:val="center"/>
            </w:pPr>
            <w:r>
              <w:t>-</w:t>
            </w:r>
          </w:p>
        </w:tc>
        <w:tc>
          <w:tcPr>
            <w:tcW w:w="1432" w:type="dxa"/>
          </w:tcPr>
          <w:p w14:paraId="77F1A9F9" w14:textId="0368FAD7" w:rsidR="006F631C" w:rsidRPr="00D05B35" w:rsidRDefault="005D51B0" w:rsidP="00FA1A4F">
            <w:pPr>
              <w:jc w:val="center"/>
            </w:pPr>
            <w:r>
              <w:t>-</w:t>
            </w:r>
          </w:p>
        </w:tc>
        <w:tc>
          <w:tcPr>
            <w:tcW w:w="1476" w:type="dxa"/>
            <w:noWrap/>
            <w:hideMark/>
          </w:tcPr>
          <w:p w14:paraId="0D129B23" w14:textId="77777777" w:rsidR="006F631C" w:rsidRPr="00D05B35" w:rsidRDefault="006F631C" w:rsidP="00FA1A4F">
            <w:pPr>
              <w:jc w:val="center"/>
            </w:pPr>
            <w:r w:rsidRPr="00E46F8E">
              <w:t>0.000179814</w:t>
            </w:r>
          </w:p>
        </w:tc>
        <w:tc>
          <w:tcPr>
            <w:tcW w:w="1243" w:type="dxa"/>
            <w:noWrap/>
            <w:hideMark/>
          </w:tcPr>
          <w:p w14:paraId="1DD653ED" w14:textId="21E53163" w:rsidR="006F631C" w:rsidRPr="00D05B35" w:rsidRDefault="00035AA3" w:rsidP="00FA1A4F">
            <w:pPr>
              <w:jc w:val="center"/>
            </w:pPr>
            <w:r>
              <w:t>cd</w:t>
            </w:r>
          </w:p>
        </w:tc>
      </w:tr>
      <w:tr w:rsidR="006F631C" w:rsidRPr="00D05B35" w14:paraId="5EB46CDE" w14:textId="77777777" w:rsidTr="00475E26">
        <w:trPr>
          <w:trHeight w:val="20"/>
          <w:jc w:val="center"/>
        </w:trPr>
        <w:tc>
          <w:tcPr>
            <w:tcW w:w="1255" w:type="dxa"/>
            <w:noWrap/>
            <w:hideMark/>
          </w:tcPr>
          <w:p w14:paraId="3A815203" w14:textId="77777777" w:rsidR="006F631C" w:rsidRPr="00D05B35" w:rsidRDefault="006F631C" w:rsidP="00FA1A4F">
            <w:pPr>
              <w:jc w:val="center"/>
            </w:pPr>
            <w:r w:rsidRPr="00D05B35">
              <w:t>griewank</w:t>
            </w:r>
          </w:p>
        </w:tc>
        <w:tc>
          <w:tcPr>
            <w:tcW w:w="1350" w:type="dxa"/>
            <w:noWrap/>
            <w:hideMark/>
          </w:tcPr>
          <w:p w14:paraId="0E341C41" w14:textId="54536158" w:rsidR="006F631C" w:rsidRPr="00D05B35" w:rsidRDefault="006F631C" w:rsidP="00FA1A4F">
            <w:pPr>
              <w:jc w:val="center"/>
            </w:pPr>
            <w:r w:rsidRPr="00D05B35">
              <w:t>r</w:t>
            </w:r>
            <w:r w:rsidR="005D51B0">
              <w:t>ank-sum</w:t>
            </w:r>
          </w:p>
        </w:tc>
        <w:tc>
          <w:tcPr>
            <w:tcW w:w="1440" w:type="dxa"/>
          </w:tcPr>
          <w:p w14:paraId="002C90F4" w14:textId="01B8E475" w:rsidR="006F631C" w:rsidRPr="00D05B35" w:rsidRDefault="005D51B0" w:rsidP="00FA1A4F">
            <w:pPr>
              <w:jc w:val="center"/>
            </w:pPr>
            <w:r>
              <w:t>cma:eh</w:t>
            </w:r>
          </w:p>
        </w:tc>
        <w:tc>
          <w:tcPr>
            <w:tcW w:w="1432" w:type="dxa"/>
          </w:tcPr>
          <w:p w14:paraId="48C1A1FA" w14:textId="6769A3E1" w:rsidR="006F631C" w:rsidRPr="00D05B35" w:rsidRDefault="005D51B0" w:rsidP="00FA1A4F">
            <w:pPr>
              <w:jc w:val="center"/>
            </w:pPr>
            <w:r>
              <w:t>cma:EH</w:t>
            </w:r>
          </w:p>
        </w:tc>
        <w:tc>
          <w:tcPr>
            <w:tcW w:w="1476" w:type="dxa"/>
            <w:noWrap/>
            <w:hideMark/>
          </w:tcPr>
          <w:p w14:paraId="476FDCA5" w14:textId="77777777" w:rsidR="006F631C" w:rsidRPr="00D05B35" w:rsidRDefault="006F631C" w:rsidP="00FA1A4F">
            <w:pPr>
              <w:jc w:val="center"/>
            </w:pPr>
            <w:r w:rsidRPr="00E46F8E">
              <w:t>0.000195362</w:t>
            </w:r>
          </w:p>
        </w:tc>
        <w:tc>
          <w:tcPr>
            <w:tcW w:w="1243" w:type="dxa"/>
            <w:noWrap/>
            <w:hideMark/>
          </w:tcPr>
          <w:p w14:paraId="29709297" w14:textId="7745A32E" w:rsidR="006F631C" w:rsidRPr="00D05B35" w:rsidRDefault="00035AA3" w:rsidP="00FA1A4F">
            <w:pPr>
              <w:jc w:val="center"/>
            </w:pPr>
            <w:r>
              <w:t>cd</w:t>
            </w:r>
          </w:p>
        </w:tc>
      </w:tr>
      <w:tr w:rsidR="006F631C" w:rsidRPr="00D05B35" w14:paraId="77D7909B" w14:textId="77777777" w:rsidTr="00475E26">
        <w:trPr>
          <w:trHeight w:val="20"/>
          <w:jc w:val="center"/>
        </w:trPr>
        <w:tc>
          <w:tcPr>
            <w:tcW w:w="1255" w:type="dxa"/>
            <w:noWrap/>
            <w:hideMark/>
          </w:tcPr>
          <w:p w14:paraId="4AC15B76" w14:textId="77777777" w:rsidR="006F631C" w:rsidRPr="00D05B35" w:rsidRDefault="006F631C" w:rsidP="00FA1A4F">
            <w:pPr>
              <w:jc w:val="center"/>
            </w:pPr>
            <w:r w:rsidRPr="00D05B35">
              <w:t>griewank</w:t>
            </w:r>
          </w:p>
        </w:tc>
        <w:tc>
          <w:tcPr>
            <w:tcW w:w="1350" w:type="dxa"/>
            <w:noWrap/>
            <w:hideMark/>
          </w:tcPr>
          <w:p w14:paraId="76DE9D66" w14:textId="53734C0B" w:rsidR="006F631C" w:rsidRPr="00D05B35" w:rsidRDefault="005D51B0" w:rsidP="00FA1A4F">
            <w:pPr>
              <w:jc w:val="center"/>
            </w:pPr>
            <w:r>
              <w:t>CMA:eh</w:t>
            </w:r>
          </w:p>
        </w:tc>
        <w:tc>
          <w:tcPr>
            <w:tcW w:w="1440" w:type="dxa"/>
          </w:tcPr>
          <w:p w14:paraId="55494299" w14:textId="70A75C37" w:rsidR="006F631C" w:rsidRPr="00D05B35" w:rsidRDefault="005D51B0" w:rsidP="00FA1A4F">
            <w:pPr>
              <w:jc w:val="center"/>
            </w:pPr>
            <w:r>
              <w:t>-</w:t>
            </w:r>
          </w:p>
        </w:tc>
        <w:tc>
          <w:tcPr>
            <w:tcW w:w="1432" w:type="dxa"/>
          </w:tcPr>
          <w:p w14:paraId="768CBAD3" w14:textId="3E2AFE22" w:rsidR="006F631C" w:rsidRPr="00D05B35" w:rsidRDefault="005D51B0" w:rsidP="00FA1A4F">
            <w:pPr>
              <w:jc w:val="center"/>
            </w:pPr>
            <w:r>
              <w:t>-</w:t>
            </w:r>
          </w:p>
        </w:tc>
        <w:tc>
          <w:tcPr>
            <w:tcW w:w="1476" w:type="dxa"/>
            <w:noWrap/>
            <w:hideMark/>
          </w:tcPr>
          <w:p w14:paraId="0FE8294A" w14:textId="77777777" w:rsidR="006F631C" w:rsidRPr="00D05B35" w:rsidRDefault="006F631C" w:rsidP="00FA1A4F">
            <w:pPr>
              <w:jc w:val="center"/>
            </w:pPr>
            <w:r w:rsidRPr="00E46F8E">
              <w:t>0.000196035</w:t>
            </w:r>
          </w:p>
        </w:tc>
        <w:tc>
          <w:tcPr>
            <w:tcW w:w="1243" w:type="dxa"/>
            <w:noWrap/>
            <w:hideMark/>
          </w:tcPr>
          <w:p w14:paraId="5884C071" w14:textId="7283DC9D" w:rsidR="006F631C" w:rsidRPr="00D05B35" w:rsidRDefault="00035AA3" w:rsidP="00FA1A4F">
            <w:pPr>
              <w:jc w:val="center"/>
            </w:pPr>
            <w:r>
              <w:t>cde</w:t>
            </w:r>
          </w:p>
        </w:tc>
      </w:tr>
      <w:tr w:rsidR="006F631C" w:rsidRPr="00D05B35" w14:paraId="62029687" w14:textId="77777777" w:rsidTr="00475E26">
        <w:trPr>
          <w:trHeight w:val="20"/>
          <w:jc w:val="center"/>
        </w:trPr>
        <w:tc>
          <w:tcPr>
            <w:tcW w:w="1255" w:type="dxa"/>
            <w:noWrap/>
            <w:hideMark/>
          </w:tcPr>
          <w:p w14:paraId="23D3772E" w14:textId="77777777" w:rsidR="006F631C" w:rsidRPr="00D05B35" w:rsidRDefault="006F631C" w:rsidP="00FA1A4F">
            <w:pPr>
              <w:jc w:val="center"/>
            </w:pPr>
            <w:r w:rsidRPr="00D05B35">
              <w:t>griewank</w:t>
            </w:r>
          </w:p>
        </w:tc>
        <w:tc>
          <w:tcPr>
            <w:tcW w:w="1350" w:type="dxa"/>
            <w:noWrap/>
            <w:hideMark/>
          </w:tcPr>
          <w:p w14:paraId="028FF6B5" w14:textId="0D86F513" w:rsidR="006F631C" w:rsidRPr="00D05B35" w:rsidRDefault="005D51B0" w:rsidP="00FA1A4F">
            <w:pPr>
              <w:jc w:val="center"/>
            </w:pPr>
            <w:r>
              <w:t>cma:EH</w:t>
            </w:r>
          </w:p>
        </w:tc>
        <w:tc>
          <w:tcPr>
            <w:tcW w:w="1440" w:type="dxa"/>
          </w:tcPr>
          <w:p w14:paraId="67F82CCF" w14:textId="62AD3574" w:rsidR="006F631C" w:rsidRPr="00D05B35" w:rsidRDefault="005D51B0" w:rsidP="00FA1A4F">
            <w:pPr>
              <w:jc w:val="center"/>
            </w:pPr>
            <w:r>
              <w:t>-</w:t>
            </w:r>
          </w:p>
        </w:tc>
        <w:tc>
          <w:tcPr>
            <w:tcW w:w="1432" w:type="dxa"/>
          </w:tcPr>
          <w:p w14:paraId="36DBDDBD" w14:textId="2C804EE6" w:rsidR="006F631C" w:rsidRPr="00D05B35" w:rsidRDefault="005D51B0" w:rsidP="00FA1A4F">
            <w:pPr>
              <w:jc w:val="center"/>
            </w:pPr>
            <w:r>
              <w:t>-</w:t>
            </w:r>
          </w:p>
        </w:tc>
        <w:tc>
          <w:tcPr>
            <w:tcW w:w="1476" w:type="dxa"/>
            <w:noWrap/>
            <w:hideMark/>
          </w:tcPr>
          <w:p w14:paraId="2BD672A7" w14:textId="77777777" w:rsidR="006F631C" w:rsidRPr="00D05B35" w:rsidRDefault="006F631C" w:rsidP="00FA1A4F">
            <w:pPr>
              <w:jc w:val="center"/>
            </w:pPr>
            <w:r w:rsidRPr="00E46F8E">
              <w:t>0.000599728</w:t>
            </w:r>
          </w:p>
        </w:tc>
        <w:tc>
          <w:tcPr>
            <w:tcW w:w="1243" w:type="dxa"/>
            <w:noWrap/>
            <w:hideMark/>
          </w:tcPr>
          <w:p w14:paraId="5CF94616" w14:textId="19E576C8" w:rsidR="006F631C" w:rsidRPr="00D05B35" w:rsidRDefault="00035AA3" w:rsidP="00FA1A4F">
            <w:pPr>
              <w:jc w:val="center"/>
            </w:pPr>
            <w:r>
              <w:t>fg</w:t>
            </w:r>
          </w:p>
        </w:tc>
      </w:tr>
      <w:tr w:rsidR="006F631C" w:rsidRPr="00D05B35" w14:paraId="457F19DA" w14:textId="77777777" w:rsidTr="00475E26">
        <w:trPr>
          <w:trHeight w:val="20"/>
          <w:jc w:val="center"/>
        </w:trPr>
        <w:tc>
          <w:tcPr>
            <w:tcW w:w="1255" w:type="dxa"/>
            <w:noWrap/>
            <w:hideMark/>
          </w:tcPr>
          <w:p w14:paraId="18559F66" w14:textId="77777777" w:rsidR="006F631C" w:rsidRPr="00D05B35" w:rsidRDefault="006F631C" w:rsidP="00FA1A4F">
            <w:pPr>
              <w:jc w:val="center"/>
            </w:pPr>
            <w:r w:rsidRPr="00D05B35">
              <w:t>griewank</w:t>
            </w:r>
          </w:p>
        </w:tc>
        <w:tc>
          <w:tcPr>
            <w:tcW w:w="1350" w:type="dxa"/>
            <w:noWrap/>
            <w:hideMark/>
          </w:tcPr>
          <w:p w14:paraId="27D0C42E" w14:textId="51919B91" w:rsidR="006F631C" w:rsidRPr="00D05B35" w:rsidRDefault="006F631C" w:rsidP="00FA1A4F">
            <w:pPr>
              <w:jc w:val="center"/>
            </w:pPr>
            <w:r>
              <w:t>CMA-ES</w:t>
            </w:r>
          </w:p>
        </w:tc>
        <w:tc>
          <w:tcPr>
            <w:tcW w:w="1440" w:type="dxa"/>
          </w:tcPr>
          <w:p w14:paraId="0F02CE10" w14:textId="019FDB37" w:rsidR="006F631C" w:rsidRPr="00D05B35" w:rsidRDefault="005D51B0" w:rsidP="00FA1A4F">
            <w:pPr>
              <w:jc w:val="center"/>
            </w:pPr>
            <w:r>
              <w:t>-</w:t>
            </w:r>
          </w:p>
        </w:tc>
        <w:tc>
          <w:tcPr>
            <w:tcW w:w="1432" w:type="dxa"/>
          </w:tcPr>
          <w:p w14:paraId="79A7FBDF" w14:textId="651E4828" w:rsidR="006F631C" w:rsidRPr="00D05B35" w:rsidRDefault="005D51B0" w:rsidP="00FA1A4F">
            <w:pPr>
              <w:jc w:val="center"/>
            </w:pPr>
            <w:r>
              <w:t>-</w:t>
            </w:r>
          </w:p>
        </w:tc>
        <w:tc>
          <w:tcPr>
            <w:tcW w:w="1476" w:type="dxa"/>
            <w:noWrap/>
            <w:hideMark/>
          </w:tcPr>
          <w:p w14:paraId="3C76A5D4" w14:textId="77777777" w:rsidR="006F631C" w:rsidRPr="00D05B35" w:rsidRDefault="006F631C" w:rsidP="00FA1A4F">
            <w:pPr>
              <w:jc w:val="center"/>
            </w:pPr>
            <w:r w:rsidRPr="00E46F8E">
              <w:t>0.00111369</w:t>
            </w:r>
          </w:p>
        </w:tc>
        <w:tc>
          <w:tcPr>
            <w:tcW w:w="1243" w:type="dxa"/>
            <w:noWrap/>
            <w:hideMark/>
          </w:tcPr>
          <w:p w14:paraId="2EC48DC2" w14:textId="1ACBB933" w:rsidR="006F631C" w:rsidRPr="00D05B35" w:rsidRDefault="00035AA3" w:rsidP="00FA1A4F">
            <w:pPr>
              <w:jc w:val="center"/>
            </w:pPr>
            <w:r>
              <w:t>g</w:t>
            </w:r>
          </w:p>
        </w:tc>
      </w:tr>
      <w:tr w:rsidR="006F631C" w:rsidRPr="00D05B35" w14:paraId="0F06C2B1" w14:textId="77777777" w:rsidTr="00475E26">
        <w:trPr>
          <w:trHeight w:val="20"/>
          <w:jc w:val="center"/>
        </w:trPr>
        <w:tc>
          <w:tcPr>
            <w:tcW w:w="1255" w:type="dxa"/>
            <w:noWrap/>
            <w:hideMark/>
          </w:tcPr>
          <w:p w14:paraId="380F99E3" w14:textId="77777777" w:rsidR="006F631C" w:rsidRPr="00D05B35" w:rsidRDefault="006F631C" w:rsidP="00FA1A4F">
            <w:pPr>
              <w:jc w:val="center"/>
            </w:pPr>
            <w:r w:rsidRPr="00D05B35">
              <w:t>griewank</w:t>
            </w:r>
          </w:p>
        </w:tc>
        <w:tc>
          <w:tcPr>
            <w:tcW w:w="1350" w:type="dxa"/>
            <w:noWrap/>
            <w:hideMark/>
          </w:tcPr>
          <w:p w14:paraId="498F5D33" w14:textId="6D6ED1FE" w:rsidR="006F631C" w:rsidRPr="00D05B35" w:rsidRDefault="005D51B0" w:rsidP="00FA1A4F">
            <w:pPr>
              <w:jc w:val="center"/>
            </w:pPr>
            <w:r>
              <w:t>EH</w:t>
            </w:r>
          </w:p>
        </w:tc>
        <w:tc>
          <w:tcPr>
            <w:tcW w:w="1440" w:type="dxa"/>
          </w:tcPr>
          <w:p w14:paraId="1BF74F29" w14:textId="13F84B6E" w:rsidR="006F631C" w:rsidRPr="00D05B35" w:rsidRDefault="005D51B0" w:rsidP="00FA1A4F">
            <w:pPr>
              <w:jc w:val="center"/>
            </w:pPr>
            <w:r>
              <w:t>-</w:t>
            </w:r>
          </w:p>
        </w:tc>
        <w:tc>
          <w:tcPr>
            <w:tcW w:w="1432" w:type="dxa"/>
          </w:tcPr>
          <w:p w14:paraId="79A4A55E" w14:textId="5D6E2214" w:rsidR="006F631C" w:rsidRPr="00D05B35" w:rsidRDefault="005D51B0" w:rsidP="00FA1A4F">
            <w:pPr>
              <w:jc w:val="center"/>
            </w:pPr>
            <w:r>
              <w:t>-</w:t>
            </w:r>
          </w:p>
        </w:tc>
        <w:tc>
          <w:tcPr>
            <w:tcW w:w="1476" w:type="dxa"/>
            <w:noWrap/>
            <w:hideMark/>
          </w:tcPr>
          <w:p w14:paraId="3C69004F" w14:textId="77777777" w:rsidR="006F631C" w:rsidRPr="00D05B35" w:rsidRDefault="006F631C" w:rsidP="00FA1A4F">
            <w:pPr>
              <w:jc w:val="center"/>
            </w:pPr>
            <w:r w:rsidRPr="00E46F8E">
              <w:t>0.003230298</w:t>
            </w:r>
          </w:p>
        </w:tc>
        <w:tc>
          <w:tcPr>
            <w:tcW w:w="1243" w:type="dxa"/>
            <w:noWrap/>
            <w:hideMark/>
          </w:tcPr>
          <w:p w14:paraId="233DA59A" w14:textId="73799DF3" w:rsidR="006F631C" w:rsidRPr="00D05B35" w:rsidRDefault="00035AA3" w:rsidP="00FA1A4F">
            <w:pPr>
              <w:jc w:val="center"/>
            </w:pPr>
            <w:r>
              <w:t>h</w:t>
            </w:r>
          </w:p>
        </w:tc>
      </w:tr>
    </w:tbl>
    <w:p w14:paraId="3CC5C2ED" w14:textId="77777777" w:rsidR="00387CBD" w:rsidRDefault="00387CBD" w:rsidP="00387CBD">
      <w:pPr>
        <w:pStyle w:val="Caption"/>
      </w:pPr>
    </w:p>
    <w:p w14:paraId="44164399" w14:textId="1410CE97" w:rsidR="00387CBD" w:rsidRPr="006365EF" w:rsidRDefault="00387CBD" w:rsidP="006365EF">
      <w:pPr>
        <w:pStyle w:val="Caption"/>
        <w:jc w:val="center"/>
        <w:rPr>
          <w:i w:val="0"/>
          <w:sz w:val="24"/>
          <w:lang w:val="en-US"/>
        </w:rPr>
      </w:pPr>
      <w:bookmarkStart w:id="120" w:name="_Ref27294274"/>
      <w:bookmarkStart w:id="121" w:name="_Toc27410611"/>
      <w:r w:rsidRPr="00387CBD">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13</w:t>
      </w:r>
      <w:r w:rsidR="00591437">
        <w:rPr>
          <w:sz w:val="24"/>
        </w:rPr>
        <w:fldChar w:fldCharType="end"/>
      </w:r>
      <w:bookmarkEnd w:id="120"/>
      <w:r w:rsidRPr="00387CBD">
        <w:rPr>
          <w:i w:val="0"/>
          <w:sz w:val="24"/>
        </w:rPr>
        <w:t xml:space="preserve"> – System Performance on Griewank with Conditional Metrics</w:t>
      </w:r>
      <w:bookmarkEnd w:id="121"/>
    </w:p>
    <w:p w14:paraId="29138159" w14:textId="77777777" w:rsidR="00387CBD" w:rsidRDefault="00387CBD" w:rsidP="002A0E06">
      <w:pPr>
        <w:rPr>
          <w:lang w:val="en-US"/>
        </w:rPr>
      </w:pPr>
    </w:p>
    <w:tbl>
      <w:tblPr>
        <w:tblStyle w:val="TableGrid"/>
        <w:tblW w:w="0" w:type="auto"/>
        <w:jc w:val="center"/>
        <w:tblLook w:val="04A0" w:firstRow="1" w:lastRow="0" w:firstColumn="1" w:lastColumn="0" w:noHBand="0" w:noVBand="1"/>
      </w:tblPr>
      <w:tblGrid>
        <w:gridCol w:w="1070"/>
        <w:gridCol w:w="1355"/>
        <w:gridCol w:w="1710"/>
        <w:gridCol w:w="1657"/>
        <w:gridCol w:w="1476"/>
        <w:gridCol w:w="896"/>
      </w:tblGrid>
      <w:tr w:rsidR="009D3F93" w:rsidRPr="00106A48" w14:paraId="2893DBE0" w14:textId="77777777" w:rsidTr="00475E26">
        <w:trPr>
          <w:trHeight w:val="20"/>
          <w:jc w:val="center"/>
        </w:trPr>
        <w:tc>
          <w:tcPr>
            <w:tcW w:w="1070" w:type="dxa"/>
            <w:shd w:val="clear" w:color="auto" w:fill="E7E6E6" w:themeFill="background2"/>
            <w:noWrap/>
          </w:tcPr>
          <w:p w14:paraId="7403BC39" w14:textId="77777777" w:rsidR="009D3F93" w:rsidRPr="00957F0E" w:rsidRDefault="009D3F93" w:rsidP="00FA1A4F">
            <w:pPr>
              <w:jc w:val="center"/>
              <w:rPr>
                <w:b/>
              </w:rPr>
            </w:pPr>
            <w:r>
              <w:rPr>
                <w:b/>
              </w:rPr>
              <w:t>function</w:t>
            </w:r>
          </w:p>
        </w:tc>
        <w:tc>
          <w:tcPr>
            <w:tcW w:w="1355" w:type="dxa"/>
            <w:shd w:val="clear" w:color="auto" w:fill="E7E6E6" w:themeFill="background2"/>
            <w:noWrap/>
          </w:tcPr>
          <w:p w14:paraId="4E58C5C0" w14:textId="77777777" w:rsidR="009D3F93" w:rsidRPr="00957F0E" w:rsidRDefault="009D3F93" w:rsidP="00FA1A4F">
            <w:pPr>
              <w:jc w:val="center"/>
              <w:rPr>
                <w:b/>
              </w:rPr>
            </w:pPr>
            <w:r>
              <w:rPr>
                <w:b/>
              </w:rPr>
              <w:t>system</w:t>
            </w:r>
          </w:p>
        </w:tc>
        <w:tc>
          <w:tcPr>
            <w:tcW w:w="1710" w:type="dxa"/>
            <w:shd w:val="clear" w:color="auto" w:fill="E7E6E6" w:themeFill="background2"/>
          </w:tcPr>
          <w:p w14:paraId="3EA73815" w14:textId="4BAF0B69" w:rsidR="009D3F93" w:rsidRDefault="005D51B0" w:rsidP="00FA1A4F">
            <w:pPr>
              <w:jc w:val="center"/>
              <w:rPr>
                <w:b/>
              </w:rPr>
            </w:pPr>
            <w:r>
              <w:rPr>
                <w:b/>
              </w:rPr>
              <w:t>original EDA better</w:t>
            </w:r>
          </w:p>
        </w:tc>
        <w:tc>
          <w:tcPr>
            <w:tcW w:w="1657" w:type="dxa"/>
            <w:shd w:val="clear" w:color="auto" w:fill="E7E6E6" w:themeFill="background2"/>
          </w:tcPr>
          <w:p w14:paraId="301F5599" w14:textId="5935E2A1" w:rsidR="009D3F93" w:rsidRDefault="005D51B0" w:rsidP="00FA1A4F">
            <w:pPr>
              <w:jc w:val="center"/>
              <w:rPr>
                <w:b/>
              </w:rPr>
            </w:pPr>
            <w:r>
              <w:rPr>
                <w:b/>
              </w:rPr>
              <w:t xml:space="preserve">elite </w:t>
            </w:r>
            <w:r w:rsidR="00C56188">
              <w:rPr>
                <w:b/>
              </w:rPr>
              <w:t xml:space="preserve">history </w:t>
            </w:r>
            <w:r>
              <w:rPr>
                <w:b/>
              </w:rPr>
              <w:t>EDA better</w:t>
            </w:r>
          </w:p>
        </w:tc>
        <w:tc>
          <w:tcPr>
            <w:tcW w:w="1476" w:type="dxa"/>
            <w:shd w:val="clear" w:color="auto" w:fill="E7E6E6" w:themeFill="background2"/>
            <w:noWrap/>
          </w:tcPr>
          <w:p w14:paraId="3D238B80" w14:textId="77777777" w:rsidR="009D3F93" w:rsidRPr="00957F0E" w:rsidRDefault="009D3F93" w:rsidP="00FA1A4F">
            <w:pPr>
              <w:jc w:val="center"/>
              <w:rPr>
                <w:b/>
              </w:rPr>
            </w:pPr>
            <w:r>
              <w:rPr>
                <w:b/>
              </w:rPr>
              <w:t>means</w:t>
            </w:r>
          </w:p>
        </w:tc>
        <w:tc>
          <w:tcPr>
            <w:tcW w:w="896" w:type="dxa"/>
            <w:shd w:val="clear" w:color="auto" w:fill="E7E6E6" w:themeFill="background2"/>
            <w:noWrap/>
          </w:tcPr>
          <w:p w14:paraId="17AB7AD4" w14:textId="77777777" w:rsidR="009D3F93" w:rsidRPr="00957F0E" w:rsidRDefault="009D3F93" w:rsidP="00FA1A4F">
            <w:pPr>
              <w:jc w:val="center"/>
              <w:rPr>
                <w:b/>
              </w:rPr>
            </w:pPr>
            <w:r>
              <w:rPr>
                <w:b/>
              </w:rPr>
              <w:t>group</w:t>
            </w:r>
          </w:p>
        </w:tc>
      </w:tr>
      <w:tr w:rsidR="009D3F93" w:rsidRPr="00106A48" w14:paraId="3CC161E7" w14:textId="77777777" w:rsidTr="00475E26">
        <w:trPr>
          <w:trHeight w:val="20"/>
          <w:jc w:val="center"/>
        </w:trPr>
        <w:tc>
          <w:tcPr>
            <w:tcW w:w="1070" w:type="dxa"/>
            <w:noWrap/>
            <w:hideMark/>
          </w:tcPr>
          <w:p w14:paraId="4B66F771" w14:textId="77777777" w:rsidR="009D3F93" w:rsidRPr="00106A48" w:rsidRDefault="009D3F93" w:rsidP="00FA1A4F">
            <w:pPr>
              <w:jc w:val="center"/>
            </w:pPr>
            <w:r w:rsidRPr="00106A48">
              <w:t>levy</w:t>
            </w:r>
          </w:p>
        </w:tc>
        <w:tc>
          <w:tcPr>
            <w:tcW w:w="1355" w:type="dxa"/>
            <w:noWrap/>
            <w:hideMark/>
          </w:tcPr>
          <w:p w14:paraId="482F8670" w14:textId="139887F3" w:rsidR="009D3F93" w:rsidRPr="00106A48" w:rsidRDefault="005D51B0" w:rsidP="00FA1A4F">
            <w:pPr>
              <w:jc w:val="center"/>
            </w:pPr>
            <w:r>
              <w:t>CMA:eh</w:t>
            </w:r>
          </w:p>
        </w:tc>
        <w:tc>
          <w:tcPr>
            <w:tcW w:w="1710" w:type="dxa"/>
          </w:tcPr>
          <w:p w14:paraId="62454F1A" w14:textId="12A034F6" w:rsidR="009D3F93" w:rsidRPr="00106A48" w:rsidRDefault="005D51B0" w:rsidP="00FA1A4F">
            <w:pPr>
              <w:jc w:val="center"/>
            </w:pPr>
            <w:r>
              <w:t>-</w:t>
            </w:r>
          </w:p>
        </w:tc>
        <w:tc>
          <w:tcPr>
            <w:tcW w:w="1657" w:type="dxa"/>
          </w:tcPr>
          <w:p w14:paraId="17F87F2D" w14:textId="6B8AD794" w:rsidR="009D3F93" w:rsidRPr="00106A48" w:rsidRDefault="005D51B0" w:rsidP="00FA1A4F">
            <w:pPr>
              <w:jc w:val="center"/>
            </w:pPr>
            <w:r>
              <w:t>-</w:t>
            </w:r>
          </w:p>
        </w:tc>
        <w:tc>
          <w:tcPr>
            <w:tcW w:w="1476" w:type="dxa"/>
            <w:noWrap/>
            <w:hideMark/>
          </w:tcPr>
          <w:p w14:paraId="333395F3" w14:textId="77777777" w:rsidR="009D3F93" w:rsidRPr="00106A48" w:rsidRDefault="009D3F93" w:rsidP="00FA1A4F">
            <w:pPr>
              <w:jc w:val="center"/>
            </w:pPr>
            <w:r w:rsidRPr="007A0B60">
              <w:t>0.042312906</w:t>
            </w:r>
          </w:p>
        </w:tc>
        <w:tc>
          <w:tcPr>
            <w:tcW w:w="896" w:type="dxa"/>
            <w:noWrap/>
            <w:hideMark/>
          </w:tcPr>
          <w:p w14:paraId="5D0C5262" w14:textId="343FEDE6" w:rsidR="009D3F93" w:rsidRPr="00106A48" w:rsidRDefault="00035AA3" w:rsidP="00895AAB">
            <w:pPr>
              <w:jc w:val="center"/>
            </w:pPr>
            <w:r>
              <w:t>abc</w:t>
            </w:r>
          </w:p>
        </w:tc>
      </w:tr>
      <w:tr w:rsidR="009D3F93" w:rsidRPr="00106A48" w14:paraId="66DD42D5" w14:textId="77777777" w:rsidTr="00475E26">
        <w:trPr>
          <w:trHeight w:val="20"/>
          <w:jc w:val="center"/>
        </w:trPr>
        <w:tc>
          <w:tcPr>
            <w:tcW w:w="1070" w:type="dxa"/>
            <w:noWrap/>
            <w:hideMark/>
          </w:tcPr>
          <w:p w14:paraId="61D5AEC3" w14:textId="77777777" w:rsidR="009D3F93" w:rsidRPr="00106A48" w:rsidRDefault="009D3F93" w:rsidP="00FA1A4F">
            <w:pPr>
              <w:jc w:val="center"/>
            </w:pPr>
            <w:r w:rsidRPr="00106A48">
              <w:t>levy</w:t>
            </w:r>
          </w:p>
        </w:tc>
        <w:tc>
          <w:tcPr>
            <w:tcW w:w="1355" w:type="dxa"/>
            <w:noWrap/>
            <w:hideMark/>
          </w:tcPr>
          <w:p w14:paraId="5D9E527E" w14:textId="7866E597" w:rsidR="009D3F93" w:rsidRPr="00106A48" w:rsidRDefault="009D3F93" w:rsidP="00FA1A4F">
            <w:pPr>
              <w:jc w:val="center"/>
            </w:pPr>
            <w:r>
              <w:t>CMA-ES</w:t>
            </w:r>
          </w:p>
        </w:tc>
        <w:tc>
          <w:tcPr>
            <w:tcW w:w="1710" w:type="dxa"/>
          </w:tcPr>
          <w:p w14:paraId="1DCF9BF2" w14:textId="2BD29C5D" w:rsidR="009D3F93" w:rsidRPr="00106A48" w:rsidRDefault="005D51B0" w:rsidP="00FA1A4F">
            <w:pPr>
              <w:jc w:val="center"/>
            </w:pPr>
            <w:r>
              <w:t>-</w:t>
            </w:r>
          </w:p>
        </w:tc>
        <w:tc>
          <w:tcPr>
            <w:tcW w:w="1657" w:type="dxa"/>
          </w:tcPr>
          <w:p w14:paraId="409E432B" w14:textId="795D5BAE" w:rsidR="009D3F93" w:rsidRPr="00106A48" w:rsidRDefault="005D51B0" w:rsidP="00FA1A4F">
            <w:pPr>
              <w:jc w:val="center"/>
            </w:pPr>
            <w:r>
              <w:t>-</w:t>
            </w:r>
          </w:p>
        </w:tc>
        <w:tc>
          <w:tcPr>
            <w:tcW w:w="1476" w:type="dxa"/>
            <w:noWrap/>
            <w:hideMark/>
          </w:tcPr>
          <w:p w14:paraId="1283A190" w14:textId="77777777" w:rsidR="009D3F93" w:rsidRPr="00106A48" w:rsidRDefault="009D3F93" w:rsidP="00FA1A4F">
            <w:pPr>
              <w:jc w:val="center"/>
            </w:pPr>
            <w:r w:rsidRPr="007A0B60">
              <w:t>0.048092132</w:t>
            </w:r>
          </w:p>
        </w:tc>
        <w:tc>
          <w:tcPr>
            <w:tcW w:w="896" w:type="dxa"/>
            <w:noWrap/>
            <w:hideMark/>
          </w:tcPr>
          <w:p w14:paraId="5ED9DC17" w14:textId="7FACBC92" w:rsidR="009D3F93" w:rsidRPr="00106A48" w:rsidRDefault="00035AA3" w:rsidP="00FA1A4F">
            <w:pPr>
              <w:jc w:val="center"/>
            </w:pPr>
            <w:r>
              <w:t>bcd</w:t>
            </w:r>
          </w:p>
        </w:tc>
      </w:tr>
      <w:tr w:rsidR="009D3F93" w:rsidRPr="00106A48" w14:paraId="52B7C2FE" w14:textId="77777777" w:rsidTr="00475E26">
        <w:trPr>
          <w:trHeight w:val="20"/>
          <w:jc w:val="center"/>
        </w:trPr>
        <w:tc>
          <w:tcPr>
            <w:tcW w:w="1070" w:type="dxa"/>
            <w:noWrap/>
            <w:hideMark/>
          </w:tcPr>
          <w:p w14:paraId="5159D579" w14:textId="77777777" w:rsidR="009D3F93" w:rsidRPr="00106A48" w:rsidRDefault="009D3F93" w:rsidP="00FA1A4F">
            <w:pPr>
              <w:jc w:val="center"/>
            </w:pPr>
            <w:r w:rsidRPr="00106A48">
              <w:t>levy</w:t>
            </w:r>
          </w:p>
        </w:tc>
        <w:tc>
          <w:tcPr>
            <w:tcW w:w="1355" w:type="dxa"/>
            <w:noWrap/>
            <w:hideMark/>
          </w:tcPr>
          <w:p w14:paraId="7E5F529A" w14:textId="03A988D2" w:rsidR="009D3F93" w:rsidRPr="00106A48" w:rsidRDefault="009D3F93" w:rsidP="00FA1A4F">
            <w:pPr>
              <w:jc w:val="center"/>
            </w:pPr>
            <w:r w:rsidRPr="00106A48">
              <w:t>r</w:t>
            </w:r>
            <w:r w:rsidR="005D51B0">
              <w:t>ank-sum</w:t>
            </w:r>
          </w:p>
        </w:tc>
        <w:tc>
          <w:tcPr>
            <w:tcW w:w="1710" w:type="dxa"/>
          </w:tcPr>
          <w:p w14:paraId="29F0E15F" w14:textId="602A51B4" w:rsidR="009D3F93" w:rsidRPr="00106A48" w:rsidRDefault="005D51B0" w:rsidP="00FA1A4F">
            <w:pPr>
              <w:jc w:val="center"/>
            </w:pPr>
            <w:r>
              <w:t>CMA:eh</w:t>
            </w:r>
          </w:p>
        </w:tc>
        <w:tc>
          <w:tcPr>
            <w:tcW w:w="1657" w:type="dxa"/>
          </w:tcPr>
          <w:p w14:paraId="1902C411" w14:textId="63A781ED" w:rsidR="009D3F93" w:rsidRPr="00106A48" w:rsidRDefault="005D51B0" w:rsidP="00FA1A4F">
            <w:pPr>
              <w:jc w:val="center"/>
            </w:pPr>
            <w:r>
              <w:t>cma:eh</w:t>
            </w:r>
          </w:p>
        </w:tc>
        <w:tc>
          <w:tcPr>
            <w:tcW w:w="1476" w:type="dxa"/>
            <w:noWrap/>
            <w:hideMark/>
          </w:tcPr>
          <w:p w14:paraId="1A288FC1" w14:textId="77777777" w:rsidR="009D3F93" w:rsidRPr="00106A48" w:rsidRDefault="009D3F93" w:rsidP="00FA1A4F">
            <w:pPr>
              <w:jc w:val="center"/>
            </w:pPr>
            <w:r w:rsidRPr="007A0B60">
              <w:t>0.058640452</w:t>
            </w:r>
          </w:p>
        </w:tc>
        <w:tc>
          <w:tcPr>
            <w:tcW w:w="896" w:type="dxa"/>
            <w:noWrap/>
            <w:hideMark/>
          </w:tcPr>
          <w:p w14:paraId="211F8ED8" w14:textId="49FE3779" w:rsidR="009D3F93" w:rsidRPr="00106A48" w:rsidRDefault="00035AA3" w:rsidP="00FA1A4F">
            <w:pPr>
              <w:jc w:val="center"/>
            </w:pPr>
            <w:r>
              <w:t>cde</w:t>
            </w:r>
          </w:p>
        </w:tc>
      </w:tr>
      <w:tr w:rsidR="009D3F93" w:rsidRPr="00106A48" w14:paraId="71312A3C" w14:textId="77777777" w:rsidTr="00475E26">
        <w:trPr>
          <w:trHeight w:val="20"/>
          <w:jc w:val="center"/>
        </w:trPr>
        <w:tc>
          <w:tcPr>
            <w:tcW w:w="1070" w:type="dxa"/>
            <w:noWrap/>
            <w:hideMark/>
          </w:tcPr>
          <w:p w14:paraId="6EC071E6" w14:textId="77777777" w:rsidR="009D3F93" w:rsidRPr="00106A48" w:rsidRDefault="009D3F93" w:rsidP="00FA1A4F">
            <w:pPr>
              <w:jc w:val="center"/>
            </w:pPr>
            <w:r w:rsidRPr="00106A48">
              <w:t>levy</w:t>
            </w:r>
          </w:p>
        </w:tc>
        <w:tc>
          <w:tcPr>
            <w:tcW w:w="1355" w:type="dxa"/>
            <w:noWrap/>
            <w:hideMark/>
          </w:tcPr>
          <w:p w14:paraId="67DE6669" w14:textId="116157BC" w:rsidR="009D3F93" w:rsidRPr="00106A48" w:rsidRDefault="00DB1614" w:rsidP="00FA1A4F">
            <w:pPr>
              <w:jc w:val="center"/>
            </w:pPr>
            <w:r>
              <w:t>evaluation</w:t>
            </w:r>
          </w:p>
        </w:tc>
        <w:tc>
          <w:tcPr>
            <w:tcW w:w="1710" w:type="dxa"/>
          </w:tcPr>
          <w:p w14:paraId="5A0BACAD" w14:textId="13CCA0B6" w:rsidR="009D3F93" w:rsidRPr="00106A48" w:rsidRDefault="005D51B0" w:rsidP="00FA1A4F">
            <w:pPr>
              <w:jc w:val="center"/>
            </w:pPr>
            <w:r>
              <w:t>CMA-ES</w:t>
            </w:r>
          </w:p>
        </w:tc>
        <w:tc>
          <w:tcPr>
            <w:tcW w:w="1657" w:type="dxa"/>
          </w:tcPr>
          <w:p w14:paraId="0CEC3D38" w14:textId="75E79076" w:rsidR="009D3F93" w:rsidRPr="00106A48" w:rsidRDefault="005D51B0" w:rsidP="00FA1A4F">
            <w:pPr>
              <w:jc w:val="center"/>
            </w:pPr>
            <w:r>
              <w:t>CMA:eh</w:t>
            </w:r>
          </w:p>
        </w:tc>
        <w:tc>
          <w:tcPr>
            <w:tcW w:w="1476" w:type="dxa"/>
            <w:noWrap/>
            <w:hideMark/>
          </w:tcPr>
          <w:p w14:paraId="5DF5550C" w14:textId="77777777" w:rsidR="009D3F93" w:rsidRPr="00106A48" w:rsidRDefault="009D3F93" w:rsidP="00FA1A4F">
            <w:pPr>
              <w:jc w:val="center"/>
            </w:pPr>
            <w:r w:rsidRPr="007A0B60">
              <w:t>0.068530702</w:t>
            </w:r>
          </w:p>
        </w:tc>
        <w:tc>
          <w:tcPr>
            <w:tcW w:w="896" w:type="dxa"/>
            <w:noWrap/>
            <w:hideMark/>
          </w:tcPr>
          <w:p w14:paraId="27CCA70B" w14:textId="34CFF0C1" w:rsidR="009D3F93" w:rsidRPr="00106A48" w:rsidRDefault="00035AA3" w:rsidP="00FA1A4F">
            <w:pPr>
              <w:jc w:val="center"/>
            </w:pPr>
            <w:r>
              <w:t>cdef</w:t>
            </w:r>
          </w:p>
        </w:tc>
      </w:tr>
      <w:tr w:rsidR="009D3F93" w:rsidRPr="00106A48" w14:paraId="387FD977" w14:textId="77777777" w:rsidTr="00475E26">
        <w:trPr>
          <w:trHeight w:val="20"/>
          <w:jc w:val="center"/>
        </w:trPr>
        <w:tc>
          <w:tcPr>
            <w:tcW w:w="1070" w:type="dxa"/>
            <w:noWrap/>
            <w:hideMark/>
          </w:tcPr>
          <w:p w14:paraId="062E2674" w14:textId="77777777" w:rsidR="009D3F93" w:rsidRPr="00106A48" w:rsidRDefault="009D3F93" w:rsidP="00FA1A4F">
            <w:pPr>
              <w:jc w:val="center"/>
            </w:pPr>
            <w:r w:rsidRPr="00106A48">
              <w:t>levy</w:t>
            </w:r>
          </w:p>
        </w:tc>
        <w:tc>
          <w:tcPr>
            <w:tcW w:w="1355" w:type="dxa"/>
            <w:noWrap/>
            <w:hideMark/>
          </w:tcPr>
          <w:p w14:paraId="3385DDEC" w14:textId="4519AC15" w:rsidR="009D3F93" w:rsidRPr="00106A48" w:rsidRDefault="00DB1614" w:rsidP="00FA1A4F">
            <w:pPr>
              <w:jc w:val="center"/>
            </w:pPr>
            <w:r>
              <w:t>evaluation</w:t>
            </w:r>
          </w:p>
        </w:tc>
        <w:tc>
          <w:tcPr>
            <w:tcW w:w="1710" w:type="dxa"/>
          </w:tcPr>
          <w:p w14:paraId="319F7FE6" w14:textId="1FD92B69" w:rsidR="009D3F93" w:rsidRPr="00106A48" w:rsidRDefault="005D51B0" w:rsidP="00FA1A4F">
            <w:pPr>
              <w:jc w:val="center"/>
            </w:pPr>
            <w:r>
              <w:t>CMA-ES</w:t>
            </w:r>
          </w:p>
        </w:tc>
        <w:tc>
          <w:tcPr>
            <w:tcW w:w="1657" w:type="dxa"/>
          </w:tcPr>
          <w:p w14:paraId="4EFA7A3D" w14:textId="6E6CD915" w:rsidR="009D3F93" w:rsidRPr="00106A48" w:rsidRDefault="005D51B0" w:rsidP="00FA1A4F">
            <w:pPr>
              <w:jc w:val="center"/>
            </w:pPr>
            <w:r>
              <w:t>cma:eh</w:t>
            </w:r>
          </w:p>
        </w:tc>
        <w:tc>
          <w:tcPr>
            <w:tcW w:w="1476" w:type="dxa"/>
            <w:noWrap/>
            <w:hideMark/>
          </w:tcPr>
          <w:p w14:paraId="7A304E46" w14:textId="77777777" w:rsidR="009D3F93" w:rsidRPr="00106A48" w:rsidRDefault="009D3F93" w:rsidP="00FA1A4F">
            <w:pPr>
              <w:jc w:val="center"/>
            </w:pPr>
            <w:r w:rsidRPr="007A0B60">
              <w:t>0.069312447</w:t>
            </w:r>
          </w:p>
        </w:tc>
        <w:tc>
          <w:tcPr>
            <w:tcW w:w="896" w:type="dxa"/>
            <w:noWrap/>
            <w:hideMark/>
          </w:tcPr>
          <w:p w14:paraId="2A37C4A6" w14:textId="4AE8B3F4" w:rsidR="009D3F93" w:rsidRPr="00106A48" w:rsidRDefault="00035AA3" w:rsidP="00FA1A4F">
            <w:pPr>
              <w:jc w:val="center"/>
            </w:pPr>
            <w:r>
              <w:t>cdef</w:t>
            </w:r>
          </w:p>
        </w:tc>
      </w:tr>
      <w:tr w:rsidR="009D3F93" w:rsidRPr="00106A48" w14:paraId="0985B2AB" w14:textId="77777777" w:rsidTr="00475E26">
        <w:trPr>
          <w:trHeight w:val="20"/>
          <w:jc w:val="center"/>
        </w:trPr>
        <w:tc>
          <w:tcPr>
            <w:tcW w:w="1070" w:type="dxa"/>
            <w:noWrap/>
            <w:hideMark/>
          </w:tcPr>
          <w:p w14:paraId="1BC676CF" w14:textId="77777777" w:rsidR="009D3F93" w:rsidRPr="00106A48" w:rsidRDefault="009D3F93" w:rsidP="00FA1A4F">
            <w:pPr>
              <w:jc w:val="center"/>
            </w:pPr>
            <w:r w:rsidRPr="00106A48">
              <w:t>levy</w:t>
            </w:r>
          </w:p>
        </w:tc>
        <w:tc>
          <w:tcPr>
            <w:tcW w:w="1355" w:type="dxa"/>
            <w:noWrap/>
            <w:hideMark/>
          </w:tcPr>
          <w:p w14:paraId="27C8AF1A" w14:textId="48861F8D" w:rsidR="009D3F93" w:rsidRPr="00106A48" w:rsidRDefault="00DB1614" w:rsidP="00FA1A4F">
            <w:pPr>
              <w:jc w:val="center"/>
            </w:pPr>
            <w:r>
              <w:t>evaluation</w:t>
            </w:r>
          </w:p>
        </w:tc>
        <w:tc>
          <w:tcPr>
            <w:tcW w:w="1710" w:type="dxa"/>
          </w:tcPr>
          <w:p w14:paraId="58F2525C" w14:textId="15FE33EB" w:rsidR="009D3F93" w:rsidRPr="00106A48" w:rsidRDefault="005D51B0" w:rsidP="00FA1A4F">
            <w:pPr>
              <w:jc w:val="center"/>
            </w:pPr>
            <w:r>
              <w:t>CMA:eh</w:t>
            </w:r>
          </w:p>
        </w:tc>
        <w:tc>
          <w:tcPr>
            <w:tcW w:w="1657" w:type="dxa"/>
          </w:tcPr>
          <w:p w14:paraId="634E6C0F" w14:textId="27AC1652" w:rsidR="009D3F93" w:rsidRPr="00106A48" w:rsidRDefault="005D51B0" w:rsidP="00FA1A4F">
            <w:pPr>
              <w:jc w:val="center"/>
            </w:pPr>
            <w:r>
              <w:t>cma:eh</w:t>
            </w:r>
          </w:p>
        </w:tc>
        <w:tc>
          <w:tcPr>
            <w:tcW w:w="1476" w:type="dxa"/>
            <w:noWrap/>
            <w:hideMark/>
          </w:tcPr>
          <w:p w14:paraId="52947715" w14:textId="77777777" w:rsidR="009D3F93" w:rsidRPr="00106A48" w:rsidRDefault="009D3F93" w:rsidP="00FA1A4F">
            <w:pPr>
              <w:jc w:val="center"/>
            </w:pPr>
            <w:r w:rsidRPr="007A0B60">
              <w:t>0.077151729</w:t>
            </w:r>
          </w:p>
        </w:tc>
        <w:tc>
          <w:tcPr>
            <w:tcW w:w="896" w:type="dxa"/>
            <w:noWrap/>
            <w:hideMark/>
          </w:tcPr>
          <w:p w14:paraId="24A92F3B" w14:textId="0C42221D" w:rsidR="009D3F93" w:rsidRPr="00106A48" w:rsidRDefault="00035AA3" w:rsidP="00FA1A4F">
            <w:pPr>
              <w:jc w:val="center"/>
            </w:pPr>
            <w:r>
              <w:t>cdef</w:t>
            </w:r>
          </w:p>
        </w:tc>
      </w:tr>
      <w:tr w:rsidR="009D3F93" w:rsidRPr="00106A48" w14:paraId="5B172438" w14:textId="77777777" w:rsidTr="00475E26">
        <w:trPr>
          <w:trHeight w:val="20"/>
          <w:jc w:val="center"/>
        </w:trPr>
        <w:tc>
          <w:tcPr>
            <w:tcW w:w="1070" w:type="dxa"/>
            <w:noWrap/>
            <w:hideMark/>
          </w:tcPr>
          <w:p w14:paraId="6924017E" w14:textId="77777777" w:rsidR="009D3F93" w:rsidRPr="00106A48" w:rsidRDefault="009D3F93" w:rsidP="00FA1A4F">
            <w:pPr>
              <w:jc w:val="center"/>
            </w:pPr>
            <w:r w:rsidRPr="00106A48">
              <w:t>levy</w:t>
            </w:r>
          </w:p>
        </w:tc>
        <w:tc>
          <w:tcPr>
            <w:tcW w:w="1355" w:type="dxa"/>
            <w:noWrap/>
            <w:hideMark/>
          </w:tcPr>
          <w:p w14:paraId="255A2188" w14:textId="6D4FB1DA" w:rsidR="009D3F93" w:rsidRPr="00106A48" w:rsidRDefault="00895AAB" w:rsidP="00FA1A4F">
            <w:pPr>
              <w:jc w:val="center"/>
            </w:pPr>
            <w:r>
              <w:t>cma:eh</w:t>
            </w:r>
          </w:p>
        </w:tc>
        <w:tc>
          <w:tcPr>
            <w:tcW w:w="1710" w:type="dxa"/>
          </w:tcPr>
          <w:p w14:paraId="0DC52152" w14:textId="42FE1627" w:rsidR="009D3F93" w:rsidRPr="00106A48" w:rsidRDefault="00950963" w:rsidP="00FA1A4F">
            <w:pPr>
              <w:jc w:val="center"/>
            </w:pPr>
            <w:r>
              <w:t>-</w:t>
            </w:r>
          </w:p>
        </w:tc>
        <w:tc>
          <w:tcPr>
            <w:tcW w:w="1657" w:type="dxa"/>
          </w:tcPr>
          <w:p w14:paraId="5E9C0221" w14:textId="748C3BA3" w:rsidR="009D3F93" w:rsidRPr="00106A48" w:rsidRDefault="00950963" w:rsidP="00FA1A4F">
            <w:pPr>
              <w:jc w:val="center"/>
            </w:pPr>
            <w:r>
              <w:t>-</w:t>
            </w:r>
          </w:p>
        </w:tc>
        <w:tc>
          <w:tcPr>
            <w:tcW w:w="1476" w:type="dxa"/>
            <w:noWrap/>
            <w:hideMark/>
          </w:tcPr>
          <w:p w14:paraId="220AA6CC" w14:textId="77777777" w:rsidR="009D3F93" w:rsidRPr="00106A48" w:rsidRDefault="009D3F93" w:rsidP="00FA1A4F">
            <w:pPr>
              <w:jc w:val="center"/>
            </w:pPr>
            <w:r w:rsidRPr="007A0B60">
              <w:t>0.094950956</w:t>
            </w:r>
          </w:p>
        </w:tc>
        <w:tc>
          <w:tcPr>
            <w:tcW w:w="896" w:type="dxa"/>
            <w:noWrap/>
            <w:hideMark/>
          </w:tcPr>
          <w:p w14:paraId="0DADAECA" w14:textId="78CD2E30" w:rsidR="009D3F93" w:rsidRPr="00106A48" w:rsidRDefault="00035AA3" w:rsidP="00FA1A4F">
            <w:pPr>
              <w:jc w:val="center"/>
            </w:pPr>
            <w:r>
              <w:t>efg</w:t>
            </w:r>
          </w:p>
        </w:tc>
      </w:tr>
      <w:tr w:rsidR="009D3F93" w:rsidRPr="00106A48" w14:paraId="019AFE60" w14:textId="77777777" w:rsidTr="00475E26">
        <w:trPr>
          <w:trHeight w:val="20"/>
          <w:jc w:val="center"/>
        </w:trPr>
        <w:tc>
          <w:tcPr>
            <w:tcW w:w="1070" w:type="dxa"/>
            <w:noWrap/>
            <w:hideMark/>
          </w:tcPr>
          <w:p w14:paraId="21D551F6" w14:textId="77777777" w:rsidR="009D3F93" w:rsidRPr="00106A48" w:rsidRDefault="009D3F93" w:rsidP="00FA1A4F">
            <w:pPr>
              <w:jc w:val="center"/>
            </w:pPr>
            <w:r w:rsidRPr="00106A48">
              <w:t>levy</w:t>
            </w:r>
          </w:p>
        </w:tc>
        <w:tc>
          <w:tcPr>
            <w:tcW w:w="1355" w:type="dxa"/>
            <w:noWrap/>
            <w:hideMark/>
          </w:tcPr>
          <w:p w14:paraId="0FB60723" w14:textId="19B15F59" w:rsidR="009D3F93" w:rsidRPr="00106A48" w:rsidRDefault="00895AAB" w:rsidP="00FA1A4F">
            <w:pPr>
              <w:jc w:val="center"/>
            </w:pPr>
            <w:r>
              <w:t>cma:EH</w:t>
            </w:r>
          </w:p>
        </w:tc>
        <w:tc>
          <w:tcPr>
            <w:tcW w:w="1710" w:type="dxa"/>
          </w:tcPr>
          <w:p w14:paraId="553C891A" w14:textId="3C1387DD" w:rsidR="009D3F93" w:rsidRPr="00106A48" w:rsidRDefault="00950963" w:rsidP="00FA1A4F">
            <w:pPr>
              <w:jc w:val="center"/>
            </w:pPr>
            <w:r>
              <w:t>-</w:t>
            </w:r>
          </w:p>
        </w:tc>
        <w:tc>
          <w:tcPr>
            <w:tcW w:w="1657" w:type="dxa"/>
          </w:tcPr>
          <w:p w14:paraId="0E649DEA" w14:textId="641D75F5" w:rsidR="009D3F93" w:rsidRPr="00106A48" w:rsidRDefault="00950963" w:rsidP="00FA1A4F">
            <w:pPr>
              <w:jc w:val="center"/>
            </w:pPr>
            <w:r>
              <w:t>-</w:t>
            </w:r>
          </w:p>
        </w:tc>
        <w:tc>
          <w:tcPr>
            <w:tcW w:w="1476" w:type="dxa"/>
            <w:noWrap/>
            <w:hideMark/>
          </w:tcPr>
          <w:p w14:paraId="450AC9F6" w14:textId="77777777" w:rsidR="009D3F93" w:rsidRPr="00106A48" w:rsidRDefault="009D3F93" w:rsidP="00FA1A4F">
            <w:pPr>
              <w:jc w:val="center"/>
            </w:pPr>
            <w:r w:rsidRPr="007A0B60">
              <w:t>0.212533793</w:t>
            </w:r>
          </w:p>
        </w:tc>
        <w:tc>
          <w:tcPr>
            <w:tcW w:w="896" w:type="dxa"/>
            <w:noWrap/>
            <w:hideMark/>
          </w:tcPr>
          <w:p w14:paraId="49F2C5CC" w14:textId="0C72F702" w:rsidR="009D3F93" w:rsidRPr="00106A48" w:rsidRDefault="00035AA3" w:rsidP="00035AA3">
            <w:pPr>
              <w:jc w:val="center"/>
            </w:pPr>
            <w:r>
              <w:t>hi</w:t>
            </w:r>
          </w:p>
        </w:tc>
      </w:tr>
      <w:tr w:rsidR="009D3F93" w:rsidRPr="00106A48" w14:paraId="3FD0E2FB" w14:textId="77777777" w:rsidTr="00475E26">
        <w:trPr>
          <w:trHeight w:val="20"/>
          <w:jc w:val="center"/>
        </w:trPr>
        <w:tc>
          <w:tcPr>
            <w:tcW w:w="1070" w:type="dxa"/>
            <w:noWrap/>
            <w:hideMark/>
          </w:tcPr>
          <w:p w14:paraId="321D657E" w14:textId="77777777" w:rsidR="009D3F93" w:rsidRPr="00106A48" w:rsidRDefault="009D3F93" w:rsidP="00FA1A4F">
            <w:pPr>
              <w:jc w:val="center"/>
            </w:pPr>
            <w:r w:rsidRPr="00106A48">
              <w:t>levy</w:t>
            </w:r>
          </w:p>
        </w:tc>
        <w:tc>
          <w:tcPr>
            <w:tcW w:w="1355" w:type="dxa"/>
            <w:noWrap/>
            <w:hideMark/>
          </w:tcPr>
          <w:p w14:paraId="2CCB6A98" w14:textId="0167BB06" w:rsidR="009D3F93" w:rsidRPr="00106A48" w:rsidRDefault="00895AAB" w:rsidP="00FA1A4F">
            <w:pPr>
              <w:jc w:val="center"/>
            </w:pPr>
            <w:r>
              <w:t>EH</w:t>
            </w:r>
          </w:p>
        </w:tc>
        <w:tc>
          <w:tcPr>
            <w:tcW w:w="1710" w:type="dxa"/>
          </w:tcPr>
          <w:p w14:paraId="12C503B4" w14:textId="660E00AE" w:rsidR="009D3F93" w:rsidRPr="00106A48" w:rsidRDefault="00950963" w:rsidP="00FA1A4F">
            <w:pPr>
              <w:jc w:val="center"/>
            </w:pPr>
            <w:r>
              <w:t>-</w:t>
            </w:r>
          </w:p>
        </w:tc>
        <w:tc>
          <w:tcPr>
            <w:tcW w:w="1657" w:type="dxa"/>
          </w:tcPr>
          <w:p w14:paraId="2B2BCE3F" w14:textId="66482F07" w:rsidR="009D3F93" w:rsidRPr="00106A48" w:rsidRDefault="00950963" w:rsidP="00FA1A4F">
            <w:pPr>
              <w:jc w:val="center"/>
            </w:pPr>
            <w:r>
              <w:t>-</w:t>
            </w:r>
          </w:p>
        </w:tc>
        <w:tc>
          <w:tcPr>
            <w:tcW w:w="1476" w:type="dxa"/>
            <w:noWrap/>
            <w:hideMark/>
          </w:tcPr>
          <w:p w14:paraId="4A940B69" w14:textId="77777777" w:rsidR="009D3F93" w:rsidRPr="00106A48" w:rsidRDefault="009D3F93" w:rsidP="00FA1A4F">
            <w:pPr>
              <w:jc w:val="center"/>
            </w:pPr>
            <w:r w:rsidRPr="007A0B60">
              <w:t>0.35366576</w:t>
            </w:r>
          </w:p>
        </w:tc>
        <w:tc>
          <w:tcPr>
            <w:tcW w:w="896" w:type="dxa"/>
            <w:noWrap/>
            <w:hideMark/>
          </w:tcPr>
          <w:p w14:paraId="2C868609" w14:textId="7F5165E4" w:rsidR="009D3F93" w:rsidRPr="00106A48" w:rsidRDefault="00035AA3" w:rsidP="00FA1A4F">
            <w:pPr>
              <w:jc w:val="center"/>
            </w:pPr>
            <w:r>
              <w:t>ij</w:t>
            </w:r>
          </w:p>
        </w:tc>
      </w:tr>
    </w:tbl>
    <w:p w14:paraId="1CBC3BDE" w14:textId="5A2EF6E0" w:rsidR="009D3F93" w:rsidRDefault="009D3F93" w:rsidP="002A0E06">
      <w:pPr>
        <w:rPr>
          <w:lang w:val="en-US"/>
        </w:rPr>
      </w:pPr>
    </w:p>
    <w:p w14:paraId="56C1D0C8" w14:textId="3EAE487C" w:rsidR="00950963" w:rsidRDefault="00950963" w:rsidP="00D61C21">
      <w:pPr>
        <w:pStyle w:val="Caption"/>
        <w:spacing w:line="480" w:lineRule="auto"/>
        <w:jc w:val="center"/>
        <w:rPr>
          <w:i w:val="0"/>
          <w:sz w:val="24"/>
        </w:rPr>
      </w:pPr>
      <w:bookmarkStart w:id="122" w:name="_Ref27294869"/>
      <w:bookmarkStart w:id="123" w:name="_Toc27410612"/>
      <w:r w:rsidRPr="00950963">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14</w:t>
      </w:r>
      <w:r w:rsidR="00591437">
        <w:rPr>
          <w:sz w:val="24"/>
        </w:rPr>
        <w:fldChar w:fldCharType="end"/>
      </w:r>
      <w:bookmarkEnd w:id="122"/>
      <w:r w:rsidRPr="00950963">
        <w:rPr>
          <w:i w:val="0"/>
          <w:sz w:val="24"/>
        </w:rPr>
        <w:t xml:space="preserve"> – System Performance on Levy with Conditional Metrics</w:t>
      </w:r>
      <w:bookmarkEnd w:id="123"/>
    </w:p>
    <w:p w14:paraId="0DCC0C41" w14:textId="17546F5C" w:rsidR="00D61C21" w:rsidRPr="00D61C21" w:rsidRDefault="00D61C21" w:rsidP="00D61C21">
      <w:r>
        <w:t xml:space="preserve">Regarding the Levy function in </w:t>
      </w:r>
      <w:r w:rsidRPr="00D61C21">
        <w:rPr>
          <w:i/>
        </w:rPr>
        <w:fldChar w:fldCharType="begin" w:fldLock="1"/>
      </w:r>
      <w:r w:rsidRPr="00D61C21">
        <w:rPr>
          <w:i/>
        </w:rPr>
        <w:instrText xml:space="preserve"> REF _Ref27294869 \h  \* MERGEFORMAT </w:instrText>
      </w:r>
      <w:r w:rsidRPr="00D61C21">
        <w:rPr>
          <w:i/>
        </w:rPr>
      </w:r>
      <w:r w:rsidRPr="00D61C21">
        <w:rPr>
          <w:i/>
        </w:rPr>
        <w:fldChar w:fldCharType="separate"/>
      </w:r>
      <w:r w:rsidRPr="00D61C21">
        <w:rPr>
          <w:i/>
        </w:rPr>
        <w:t xml:space="preserve">Table </w:t>
      </w:r>
      <w:r w:rsidRPr="00D61C21">
        <w:rPr>
          <w:i/>
          <w:noProof/>
        </w:rPr>
        <w:t>5</w:t>
      </w:r>
      <w:r w:rsidRPr="00D61C21">
        <w:rPr>
          <w:i/>
        </w:rPr>
        <w:t>.</w:t>
      </w:r>
      <w:r w:rsidRPr="00D61C21">
        <w:rPr>
          <w:i/>
          <w:noProof/>
        </w:rPr>
        <w:t>14</w:t>
      </w:r>
      <w:r w:rsidRPr="00D61C21">
        <w:rPr>
          <w:i/>
        </w:rPr>
        <w:fldChar w:fldCharType="end"/>
      </w:r>
      <w:r>
        <w:t xml:space="preserve">, the conditional metrics show no improvements over CMA-ES or CMA:eh. It is also noticed that this function does not perform well when the elite history EDA contributes to sampling half or more of the population size because </w:t>
      </w:r>
      <w:r w:rsidR="00DB1614">
        <w:t xml:space="preserve">the </w:t>
      </w:r>
      <w:r>
        <w:t xml:space="preserve">cma:eh, cma:EH and EH </w:t>
      </w:r>
      <w:r w:rsidR="00DB1614">
        <w:t xml:space="preserve">systems </w:t>
      </w:r>
      <w:r>
        <w:t>perform worse than CMA-ES.</w:t>
      </w:r>
    </w:p>
    <w:tbl>
      <w:tblPr>
        <w:tblStyle w:val="TableGrid"/>
        <w:tblW w:w="0" w:type="auto"/>
        <w:jc w:val="center"/>
        <w:tblLook w:val="04A0" w:firstRow="1" w:lastRow="0" w:firstColumn="1" w:lastColumn="0" w:noHBand="0" w:noVBand="1"/>
      </w:tblPr>
      <w:tblGrid>
        <w:gridCol w:w="1075"/>
        <w:gridCol w:w="1350"/>
        <w:gridCol w:w="1710"/>
        <w:gridCol w:w="1710"/>
        <w:gridCol w:w="1476"/>
        <w:gridCol w:w="1123"/>
      </w:tblGrid>
      <w:tr w:rsidR="00FA1A4F" w:rsidRPr="00A47215" w14:paraId="1B748E9E" w14:textId="77777777" w:rsidTr="00475E26">
        <w:trPr>
          <w:trHeight w:val="300"/>
          <w:jc w:val="center"/>
        </w:trPr>
        <w:tc>
          <w:tcPr>
            <w:tcW w:w="1075" w:type="dxa"/>
            <w:shd w:val="clear" w:color="auto" w:fill="E7E6E6" w:themeFill="background2"/>
            <w:noWrap/>
          </w:tcPr>
          <w:p w14:paraId="098519AB" w14:textId="77777777" w:rsidR="00FA1A4F" w:rsidRPr="00A47215" w:rsidRDefault="00FA1A4F" w:rsidP="00FA1A4F">
            <w:pPr>
              <w:jc w:val="center"/>
              <w:rPr>
                <w:b/>
              </w:rPr>
            </w:pPr>
            <w:r>
              <w:rPr>
                <w:b/>
              </w:rPr>
              <w:t>function</w:t>
            </w:r>
          </w:p>
        </w:tc>
        <w:tc>
          <w:tcPr>
            <w:tcW w:w="1350" w:type="dxa"/>
            <w:shd w:val="clear" w:color="auto" w:fill="E7E6E6" w:themeFill="background2"/>
            <w:noWrap/>
          </w:tcPr>
          <w:p w14:paraId="523676D5" w14:textId="77777777" w:rsidR="00FA1A4F" w:rsidRPr="00A47215" w:rsidRDefault="00FA1A4F" w:rsidP="00FA1A4F">
            <w:pPr>
              <w:jc w:val="center"/>
              <w:rPr>
                <w:b/>
              </w:rPr>
            </w:pPr>
            <w:r>
              <w:rPr>
                <w:b/>
              </w:rPr>
              <w:t>system</w:t>
            </w:r>
          </w:p>
        </w:tc>
        <w:tc>
          <w:tcPr>
            <w:tcW w:w="1710" w:type="dxa"/>
            <w:shd w:val="clear" w:color="auto" w:fill="E7E6E6" w:themeFill="background2"/>
          </w:tcPr>
          <w:p w14:paraId="0E79AEAF" w14:textId="24F309B5" w:rsidR="00FA1A4F" w:rsidRPr="00A47215" w:rsidRDefault="00317D17" w:rsidP="00317D17">
            <w:pPr>
              <w:jc w:val="center"/>
              <w:rPr>
                <w:b/>
              </w:rPr>
            </w:pPr>
            <w:r>
              <w:rPr>
                <w:b/>
              </w:rPr>
              <w:t>original EDA better</w:t>
            </w:r>
          </w:p>
        </w:tc>
        <w:tc>
          <w:tcPr>
            <w:tcW w:w="1710" w:type="dxa"/>
            <w:shd w:val="clear" w:color="auto" w:fill="E7E6E6" w:themeFill="background2"/>
          </w:tcPr>
          <w:p w14:paraId="6D2F393A" w14:textId="491F8DB4" w:rsidR="00FA1A4F" w:rsidRPr="00A47215" w:rsidRDefault="00317D17" w:rsidP="00FA1A4F">
            <w:pPr>
              <w:jc w:val="center"/>
              <w:rPr>
                <w:b/>
              </w:rPr>
            </w:pPr>
            <w:r>
              <w:rPr>
                <w:b/>
              </w:rPr>
              <w:t xml:space="preserve">elite </w:t>
            </w:r>
            <w:r w:rsidR="00C56188">
              <w:rPr>
                <w:b/>
              </w:rPr>
              <w:t xml:space="preserve">history </w:t>
            </w:r>
            <w:r>
              <w:rPr>
                <w:b/>
              </w:rPr>
              <w:t>EDA better</w:t>
            </w:r>
          </w:p>
        </w:tc>
        <w:tc>
          <w:tcPr>
            <w:tcW w:w="1476" w:type="dxa"/>
            <w:shd w:val="clear" w:color="auto" w:fill="E7E6E6" w:themeFill="background2"/>
            <w:noWrap/>
          </w:tcPr>
          <w:p w14:paraId="47B3551D" w14:textId="77777777" w:rsidR="00FA1A4F" w:rsidRPr="00A47215" w:rsidRDefault="00FA1A4F" w:rsidP="00FA1A4F">
            <w:pPr>
              <w:jc w:val="center"/>
              <w:rPr>
                <w:b/>
              </w:rPr>
            </w:pPr>
            <w:r>
              <w:rPr>
                <w:b/>
              </w:rPr>
              <w:t>means</w:t>
            </w:r>
          </w:p>
        </w:tc>
        <w:tc>
          <w:tcPr>
            <w:tcW w:w="1123" w:type="dxa"/>
            <w:shd w:val="clear" w:color="auto" w:fill="E7E6E6" w:themeFill="background2"/>
            <w:noWrap/>
          </w:tcPr>
          <w:p w14:paraId="45D51ADE" w14:textId="77777777" w:rsidR="00FA1A4F" w:rsidRPr="00A47215" w:rsidRDefault="00FA1A4F" w:rsidP="00FA1A4F">
            <w:pPr>
              <w:jc w:val="center"/>
              <w:rPr>
                <w:b/>
              </w:rPr>
            </w:pPr>
            <w:r>
              <w:rPr>
                <w:b/>
              </w:rPr>
              <w:t>group</w:t>
            </w:r>
          </w:p>
        </w:tc>
      </w:tr>
      <w:tr w:rsidR="00FA1A4F" w:rsidRPr="00A47215" w14:paraId="055B07CA" w14:textId="77777777" w:rsidTr="00475E26">
        <w:trPr>
          <w:trHeight w:val="300"/>
          <w:jc w:val="center"/>
        </w:trPr>
        <w:tc>
          <w:tcPr>
            <w:tcW w:w="1075" w:type="dxa"/>
            <w:noWrap/>
          </w:tcPr>
          <w:p w14:paraId="61900050" w14:textId="77777777" w:rsidR="00FA1A4F" w:rsidRPr="00A47215" w:rsidRDefault="00FA1A4F" w:rsidP="00FA1A4F">
            <w:pPr>
              <w:jc w:val="center"/>
            </w:pPr>
            <w:r>
              <w:t>rastrigin</w:t>
            </w:r>
          </w:p>
        </w:tc>
        <w:tc>
          <w:tcPr>
            <w:tcW w:w="1350" w:type="dxa"/>
            <w:noWrap/>
          </w:tcPr>
          <w:p w14:paraId="6C68F0C0" w14:textId="50C56EB1" w:rsidR="00FA1A4F" w:rsidRPr="00A47215" w:rsidRDefault="00A60147" w:rsidP="00FA1A4F">
            <w:pPr>
              <w:jc w:val="center"/>
            </w:pPr>
            <w:r>
              <w:t>evaluation</w:t>
            </w:r>
          </w:p>
        </w:tc>
        <w:tc>
          <w:tcPr>
            <w:tcW w:w="1710" w:type="dxa"/>
          </w:tcPr>
          <w:p w14:paraId="10E8E0FA" w14:textId="7762A56A" w:rsidR="00FA1A4F" w:rsidRDefault="00317D17" w:rsidP="00FA1A4F">
            <w:pPr>
              <w:jc w:val="center"/>
            </w:pPr>
            <w:r>
              <w:t>all</w:t>
            </w:r>
          </w:p>
        </w:tc>
        <w:tc>
          <w:tcPr>
            <w:tcW w:w="1710" w:type="dxa"/>
          </w:tcPr>
          <w:p w14:paraId="510B8799" w14:textId="14B7EC0C" w:rsidR="00FA1A4F" w:rsidRDefault="00317D17" w:rsidP="00FA1A4F">
            <w:pPr>
              <w:jc w:val="center"/>
            </w:pPr>
            <w:r>
              <w:t>all</w:t>
            </w:r>
          </w:p>
        </w:tc>
        <w:tc>
          <w:tcPr>
            <w:tcW w:w="1476" w:type="dxa"/>
            <w:noWrap/>
          </w:tcPr>
          <w:p w14:paraId="425DDBF0" w14:textId="77777777" w:rsidR="00FA1A4F" w:rsidRPr="00C800A8" w:rsidRDefault="00FA1A4F" w:rsidP="00FA1A4F">
            <w:pPr>
              <w:jc w:val="center"/>
            </w:pPr>
            <w:r>
              <w:t>-</w:t>
            </w:r>
          </w:p>
        </w:tc>
        <w:tc>
          <w:tcPr>
            <w:tcW w:w="1123" w:type="dxa"/>
            <w:noWrap/>
          </w:tcPr>
          <w:p w14:paraId="25CB5A7C" w14:textId="5AE28D71" w:rsidR="00FA1A4F" w:rsidRPr="00A47215" w:rsidRDefault="00CB3593" w:rsidP="00FA1A4F">
            <w:pPr>
              <w:jc w:val="center"/>
            </w:pPr>
            <w:r>
              <w:t>abc</w:t>
            </w:r>
          </w:p>
        </w:tc>
      </w:tr>
      <w:tr w:rsidR="00FA1A4F" w:rsidRPr="00A47215" w14:paraId="7FD8F410" w14:textId="77777777" w:rsidTr="00475E26">
        <w:trPr>
          <w:trHeight w:val="300"/>
          <w:jc w:val="center"/>
        </w:trPr>
        <w:tc>
          <w:tcPr>
            <w:tcW w:w="1075" w:type="dxa"/>
            <w:noWrap/>
          </w:tcPr>
          <w:p w14:paraId="10468177" w14:textId="77777777" w:rsidR="00FA1A4F" w:rsidRPr="00A47215" w:rsidRDefault="00FA1A4F" w:rsidP="00FA1A4F">
            <w:pPr>
              <w:jc w:val="center"/>
            </w:pPr>
            <w:r>
              <w:t>rastrigin</w:t>
            </w:r>
          </w:p>
        </w:tc>
        <w:tc>
          <w:tcPr>
            <w:tcW w:w="1350" w:type="dxa"/>
            <w:noWrap/>
          </w:tcPr>
          <w:p w14:paraId="7BE164BB" w14:textId="12726151" w:rsidR="00FA1A4F" w:rsidRPr="00A47215" w:rsidRDefault="00FA1A4F" w:rsidP="00FA1A4F">
            <w:pPr>
              <w:jc w:val="center"/>
            </w:pPr>
            <w:r>
              <w:t>r</w:t>
            </w:r>
            <w:r w:rsidR="00317D17">
              <w:t>ank-sum</w:t>
            </w:r>
          </w:p>
        </w:tc>
        <w:tc>
          <w:tcPr>
            <w:tcW w:w="1710" w:type="dxa"/>
          </w:tcPr>
          <w:p w14:paraId="10E2441C" w14:textId="493EA75B" w:rsidR="00FA1A4F" w:rsidRDefault="00317D17" w:rsidP="00317D17">
            <w:pPr>
              <w:jc w:val="center"/>
            </w:pPr>
            <w:r>
              <w:t>all</w:t>
            </w:r>
          </w:p>
        </w:tc>
        <w:tc>
          <w:tcPr>
            <w:tcW w:w="1710" w:type="dxa"/>
          </w:tcPr>
          <w:p w14:paraId="535BA87C" w14:textId="60342627" w:rsidR="00FA1A4F" w:rsidRDefault="00317D17" w:rsidP="00FA1A4F">
            <w:pPr>
              <w:jc w:val="center"/>
            </w:pPr>
            <w:r>
              <w:t>all</w:t>
            </w:r>
          </w:p>
        </w:tc>
        <w:tc>
          <w:tcPr>
            <w:tcW w:w="1476" w:type="dxa"/>
            <w:noWrap/>
          </w:tcPr>
          <w:p w14:paraId="7E5B6D5E" w14:textId="77777777" w:rsidR="00FA1A4F" w:rsidRPr="00C800A8" w:rsidRDefault="00FA1A4F" w:rsidP="00FA1A4F">
            <w:pPr>
              <w:jc w:val="center"/>
            </w:pPr>
            <w:r>
              <w:t>-</w:t>
            </w:r>
          </w:p>
        </w:tc>
        <w:tc>
          <w:tcPr>
            <w:tcW w:w="1123" w:type="dxa"/>
            <w:noWrap/>
          </w:tcPr>
          <w:p w14:paraId="147FA490" w14:textId="03CC66B7" w:rsidR="00FA1A4F" w:rsidRPr="00A47215" w:rsidRDefault="00CB3593" w:rsidP="00FA1A4F">
            <w:pPr>
              <w:jc w:val="center"/>
            </w:pPr>
            <w:r>
              <w:t>abc</w:t>
            </w:r>
          </w:p>
        </w:tc>
      </w:tr>
      <w:tr w:rsidR="00FA1A4F" w:rsidRPr="00A47215" w14:paraId="1230EBE1" w14:textId="77777777" w:rsidTr="00475E26">
        <w:trPr>
          <w:trHeight w:val="300"/>
          <w:jc w:val="center"/>
        </w:trPr>
        <w:tc>
          <w:tcPr>
            <w:tcW w:w="1075" w:type="dxa"/>
            <w:noWrap/>
            <w:hideMark/>
          </w:tcPr>
          <w:p w14:paraId="4117FC27" w14:textId="77777777" w:rsidR="00FA1A4F" w:rsidRPr="00A47215" w:rsidRDefault="00FA1A4F" w:rsidP="00FA1A4F">
            <w:pPr>
              <w:jc w:val="center"/>
            </w:pPr>
            <w:r w:rsidRPr="00A47215">
              <w:t>rastrigin</w:t>
            </w:r>
          </w:p>
        </w:tc>
        <w:tc>
          <w:tcPr>
            <w:tcW w:w="1350" w:type="dxa"/>
            <w:noWrap/>
            <w:hideMark/>
          </w:tcPr>
          <w:p w14:paraId="50314533" w14:textId="056C66FC" w:rsidR="00FA1A4F" w:rsidRPr="00A47215" w:rsidRDefault="00950963" w:rsidP="00FA1A4F">
            <w:pPr>
              <w:jc w:val="center"/>
            </w:pPr>
            <w:r>
              <w:t>cma:eh</w:t>
            </w:r>
          </w:p>
        </w:tc>
        <w:tc>
          <w:tcPr>
            <w:tcW w:w="1710" w:type="dxa"/>
          </w:tcPr>
          <w:p w14:paraId="0D3897FD" w14:textId="775A28E1" w:rsidR="00FA1A4F" w:rsidRPr="00A47215" w:rsidRDefault="00317D17" w:rsidP="00FA1A4F">
            <w:pPr>
              <w:jc w:val="center"/>
            </w:pPr>
            <w:r>
              <w:t>-</w:t>
            </w:r>
          </w:p>
        </w:tc>
        <w:tc>
          <w:tcPr>
            <w:tcW w:w="1710" w:type="dxa"/>
          </w:tcPr>
          <w:p w14:paraId="4F2B6BF2" w14:textId="46087A8E" w:rsidR="00FA1A4F" w:rsidRPr="00A47215" w:rsidRDefault="00317D17" w:rsidP="00FA1A4F">
            <w:pPr>
              <w:jc w:val="center"/>
            </w:pPr>
            <w:r>
              <w:t>-</w:t>
            </w:r>
          </w:p>
        </w:tc>
        <w:tc>
          <w:tcPr>
            <w:tcW w:w="1476" w:type="dxa"/>
            <w:noWrap/>
            <w:hideMark/>
          </w:tcPr>
          <w:p w14:paraId="4FD9151B" w14:textId="77777777" w:rsidR="00FA1A4F" w:rsidRPr="00A47215" w:rsidRDefault="00FA1A4F" w:rsidP="00FA1A4F">
            <w:pPr>
              <w:jc w:val="center"/>
            </w:pPr>
            <w:r w:rsidRPr="00C800A8">
              <w:t>52.10532943</w:t>
            </w:r>
          </w:p>
        </w:tc>
        <w:tc>
          <w:tcPr>
            <w:tcW w:w="1123" w:type="dxa"/>
            <w:noWrap/>
            <w:hideMark/>
          </w:tcPr>
          <w:p w14:paraId="560B7FC1" w14:textId="4A6CB481" w:rsidR="00FA1A4F" w:rsidRPr="00A47215" w:rsidRDefault="00E41489" w:rsidP="00FA1A4F">
            <w:pPr>
              <w:jc w:val="center"/>
            </w:pPr>
            <w:r>
              <w:t>bc</w:t>
            </w:r>
          </w:p>
        </w:tc>
      </w:tr>
      <w:tr w:rsidR="00FA1A4F" w:rsidRPr="00A47215" w14:paraId="6D39ED6C" w14:textId="77777777" w:rsidTr="00475E26">
        <w:trPr>
          <w:trHeight w:val="300"/>
          <w:jc w:val="center"/>
        </w:trPr>
        <w:tc>
          <w:tcPr>
            <w:tcW w:w="1075" w:type="dxa"/>
            <w:noWrap/>
            <w:hideMark/>
          </w:tcPr>
          <w:p w14:paraId="79D5C544" w14:textId="77777777" w:rsidR="00FA1A4F" w:rsidRPr="00A47215" w:rsidRDefault="00FA1A4F" w:rsidP="00FA1A4F">
            <w:pPr>
              <w:jc w:val="center"/>
            </w:pPr>
            <w:r w:rsidRPr="00A47215">
              <w:t>rastrigin</w:t>
            </w:r>
          </w:p>
        </w:tc>
        <w:tc>
          <w:tcPr>
            <w:tcW w:w="1350" w:type="dxa"/>
            <w:noWrap/>
            <w:hideMark/>
          </w:tcPr>
          <w:p w14:paraId="18FDBA31" w14:textId="1A6153FE" w:rsidR="00FA1A4F" w:rsidRPr="00A47215" w:rsidRDefault="00950963" w:rsidP="00FA1A4F">
            <w:pPr>
              <w:jc w:val="center"/>
            </w:pPr>
            <w:r>
              <w:t>CMA:eh</w:t>
            </w:r>
          </w:p>
        </w:tc>
        <w:tc>
          <w:tcPr>
            <w:tcW w:w="1710" w:type="dxa"/>
          </w:tcPr>
          <w:p w14:paraId="58DCA046" w14:textId="7AFB5A4A" w:rsidR="00FA1A4F" w:rsidRPr="00A47215" w:rsidRDefault="00317D17" w:rsidP="00FA1A4F">
            <w:pPr>
              <w:jc w:val="center"/>
            </w:pPr>
            <w:r>
              <w:t>-</w:t>
            </w:r>
          </w:p>
        </w:tc>
        <w:tc>
          <w:tcPr>
            <w:tcW w:w="1710" w:type="dxa"/>
          </w:tcPr>
          <w:p w14:paraId="22FD794B" w14:textId="447B414A" w:rsidR="00FA1A4F" w:rsidRPr="00A47215" w:rsidRDefault="00317D17" w:rsidP="00FA1A4F">
            <w:pPr>
              <w:jc w:val="center"/>
            </w:pPr>
            <w:r>
              <w:t>-</w:t>
            </w:r>
          </w:p>
        </w:tc>
        <w:tc>
          <w:tcPr>
            <w:tcW w:w="1476" w:type="dxa"/>
            <w:noWrap/>
            <w:hideMark/>
          </w:tcPr>
          <w:p w14:paraId="7123003E" w14:textId="77777777" w:rsidR="00FA1A4F" w:rsidRPr="00A47215" w:rsidRDefault="00FA1A4F" w:rsidP="00FA1A4F">
            <w:pPr>
              <w:jc w:val="center"/>
            </w:pPr>
            <w:r w:rsidRPr="00C800A8">
              <w:t>53.29764564</w:t>
            </w:r>
          </w:p>
        </w:tc>
        <w:tc>
          <w:tcPr>
            <w:tcW w:w="1123" w:type="dxa"/>
            <w:noWrap/>
            <w:hideMark/>
          </w:tcPr>
          <w:p w14:paraId="66CD4E18" w14:textId="2FE75573" w:rsidR="00FA1A4F" w:rsidRPr="00A47215" w:rsidRDefault="00E41489" w:rsidP="00FA1A4F">
            <w:pPr>
              <w:jc w:val="center"/>
            </w:pPr>
            <w:r>
              <w:t>bc</w:t>
            </w:r>
          </w:p>
        </w:tc>
      </w:tr>
      <w:tr w:rsidR="00FA1A4F" w:rsidRPr="00A47215" w14:paraId="14450802" w14:textId="77777777" w:rsidTr="00475E26">
        <w:trPr>
          <w:trHeight w:val="300"/>
          <w:jc w:val="center"/>
        </w:trPr>
        <w:tc>
          <w:tcPr>
            <w:tcW w:w="1075" w:type="dxa"/>
            <w:noWrap/>
            <w:hideMark/>
          </w:tcPr>
          <w:p w14:paraId="625627FE" w14:textId="77777777" w:rsidR="00FA1A4F" w:rsidRPr="00A47215" w:rsidRDefault="00FA1A4F" w:rsidP="00FA1A4F">
            <w:pPr>
              <w:jc w:val="center"/>
            </w:pPr>
            <w:r w:rsidRPr="00A47215">
              <w:t>rastrigin</w:t>
            </w:r>
          </w:p>
        </w:tc>
        <w:tc>
          <w:tcPr>
            <w:tcW w:w="1350" w:type="dxa"/>
            <w:noWrap/>
            <w:hideMark/>
          </w:tcPr>
          <w:p w14:paraId="1E491A82" w14:textId="025AE3FA" w:rsidR="00FA1A4F" w:rsidRPr="00A47215" w:rsidRDefault="00950963" w:rsidP="00FA1A4F">
            <w:pPr>
              <w:jc w:val="center"/>
            </w:pPr>
            <w:r>
              <w:t>cma:EH</w:t>
            </w:r>
          </w:p>
        </w:tc>
        <w:tc>
          <w:tcPr>
            <w:tcW w:w="1710" w:type="dxa"/>
          </w:tcPr>
          <w:p w14:paraId="758AC1E5" w14:textId="0558B297" w:rsidR="00FA1A4F" w:rsidRPr="00A47215" w:rsidRDefault="00317D17" w:rsidP="00FA1A4F">
            <w:pPr>
              <w:jc w:val="center"/>
            </w:pPr>
            <w:r>
              <w:t>-</w:t>
            </w:r>
          </w:p>
        </w:tc>
        <w:tc>
          <w:tcPr>
            <w:tcW w:w="1710" w:type="dxa"/>
          </w:tcPr>
          <w:p w14:paraId="673D51C5" w14:textId="2B0E35CA" w:rsidR="00FA1A4F" w:rsidRPr="00A47215" w:rsidRDefault="00317D17" w:rsidP="00FA1A4F">
            <w:pPr>
              <w:jc w:val="center"/>
            </w:pPr>
            <w:r>
              <w:t>-</w:t>
            </w:r>
          </w:p>
        </w:tc>
        <w:tc>
          <w:tcPr>
            <w:tcW w:w="1476" w:type="dxa"/>
            <w:noWrap/>
            <w:hideMark/>
          </w:tcPr>
          <w:p w14:paraId="3676DBD7" w14:textId="77777777" w:rsidR="00FA1A4F" w:rsidRPr="00A47215" w:rsidRDefault="00FA1A4F" w:rsidP="00FA1A4F">
            <w:pPr>
              <w:jc w:val="center"/>
            </w:pPr>
            <w:r w:rsidRPr="00C800A8">
              <w:t>54.35393177</w:t>
            </w:r>
          </w:p>
        </w:tc>
        <w:tc>
          <w:tcPr>
            <w:tcW w:w="1123" w:type="dxa"/>
            <w:noWrap/>
            <w:hideMark/>
          </w:tcPr>
          <w:p w14:paraId="08DCA8D1" w14:textId="1C034328" w:rsidR="00FA1A4F" w:rsidRPr="00A47215" w:rsidRDefault="00E41489" w:rsidP="00FA1A4F">
            <w:pPr>
              <w:jc w:val="center"/>
            </w:pPr>
            <w:r>
              <w:t>bc</w:t>
            </w:r>
          </w:p>
        </w:tc>
      </w:tr>
      <w:tr w:rsidR="00FA1A4F" w:rsidRPr="00A47215" w14:paraId="68D46D64" w14:textId="77777777" w:rsidTr="00475E26">
        <w:trPr>
          <w:trHeight w:val="300"/>
          <w:jc w:val="center"/>
        </w:trPr>
        <w:tc>
          <w:tcPr>
            <w:tcW w:w="1075" w:type="dxa"/>
            <w:noWrap/>
            <w:hideMark/>
          </w:tcPr>
          <w:p w14:paraId="37510367" w14:textId="77777777" w:rsidR="00FA1A4F" w:rsidRPr="00A47215" w:rsidRDefault="00FA1A4F" w:rsidP="00FA1A4F">
            <w:pPr>
              <w:jc w:val="center"/>
            </w:pPr>
            <w:r w:rsidRPr="00A47215">
              <w:t>rastrigin</w:t>
            </w:r>
          </w:p>
        </w:tc>
        <w:tc>
          <w:tcPr>
            <w:tcW w:w="1350" w:type="dxa"/>
            <w:noWrap/>
            <w:hideMark/>
          </w:tcPr>
          <w:p w14:paraId="39FC559E" w14:textId="7548DDF7" w:rsidR="00FA1A4F" w:rsidRPr="00A47215" w:rsidRDefault="00950963" w:rsidP="00FA1A4F">
            <w:pPr>
              <w:jc w:val="center"/>
            </w:pPr>
            <w:r>
              <w:t>EH</w:t>
            </w:r>
          </w:p>
        </w:tc>
        <w:tc>
          <w:tcPr>
            <w:tcW w:w="1710" w:type="dxa"/>
          </w:tcPr>
          <w:p w14:paraId="206D6804" w14:textId="688CBF3C" w:rsidR="00FA1A4F" w:rsidRPr="00A47215" w:rsidRDefault="00317D17" w:rsidP="00FA1A4F">
            <w:pPr>
              <w:jc w:val="center"/>
            </w:pPr>
            <w:r>
              <w:t>-</w:t>
            </w:r>
          </w:p>
        </w:tc>
        <w:tc>
          <w:tcPr>
            <w:tcW w:w="1710" w:type="dxa"/>
          </w:tcPr>
          <w:p w14:paraId="203C1E39" w14:textId="17F7DF0A" w:rsidR="00FA1A4F" w:rsidRPr="00A47215" w:rsidRDefault="00317D17" w:rsidP="00FA1A4F">
            <w:pPr>
              <w:jc w:val="center"/>
            </w:pPr>
            <w:r>
              <w:t>-</w:t>
            </w:r>
          </w:p>
        </w:tc>
        <w:tc>
          <w:tcPr>
            <w:tcW w:w="1476" w:type="dxa"/>
            <w:noWrap/>
            <w:hideMark/>
          </w:tcPr>
          <w:p w14:paraId="3D603019" w14:textId="77777777" w:rsidR="00FA1A4F" w:rsidRPr="00A47215" w:rsidRDefault="00FA1A4F" w:rsidP="00FA1A4F">
            <w:pPr>
              <w:jc w:val="center"/>
            </w:pPr>
            <w:r w:rsidRPr="00C800A8">
              <w:t>60.93550937</w:t>
            </w:r>
          </w:p>
        </w:tc>
        <w:tc>
          <w:tcPr>
            <w:tcW w:w="1123" w:type="dxa"/>
            <w:noWrap/>
            <w:hideMark/>
          </w:tcPr>
          <w:p w14:paraId="2E21FC2F" w14:textId="17CD0106" w:rsidR="00FA1A4F" w:rsidRPr="00A47215" w:rsidRDefault="00E41489" w:rsidP="00FA1A4F">
            <w:pPr>
              <w:jc w:val="center"/>
            </w:pPr>
            <w:r>
              <w:t>c</w:t>
            </w:r>
          </w:p>
        </w:tc>
      </w:tr>
      <w:tr w:rsidR="00FA1A4F" w:rsidRPr="00A47215" w14:paraId="2957C716" w14:textId="77777777" w:rsidTr="00475E26">
        <w:trPr>
          <w:trHeight w:val="300"/>
          <w:jc w:val="center"/>
        </w:trPr>
        <w:tc>
          <w:tcPr>
            <w:tcW w:w="1075" w:type="dxa"/>
            <w:noWrap/>
            <w:hideMark/>
          </w:tcPr>
          <w:p w14:paraId="387578C2" w14:textId="77777777" w:rsidR="00FA1A4F" w:rsidRPr="00A47215" w:rsidRDefault="00FA1A4F" w:rsidP="00FA1A4F">
            <w:pPr>
              <w:jc w:val="center"/>
            </w:pPr>
            <w:r w:rsidRPr="00A47215">
              <w:t>rastrigin</w:t>
            </w:r>
          </w:p>
        </w:tc>
        <w:tc>
          <w:tcPr>
            <w:tcW w:w="1350" w:type="dxa"/>
            <w:noWrap/>
            <w:hideMark/>
          </w:tcPr>
          <w:p w14:paraId="0DA685BE" w14:textId="4B1D1F71" w:rsidR="00FA1A4F" w:rsidRPr="00A47215" w:rsidRDefault="00FA1A4F" w:rsidP="00FA1A4F">
            <w:pPr>
              <w:jc w:val="center"/>
            </w:pPr>
            <w:r>
              <w:t>CMA-ES</w:t>
            </w:r>
          </w:p>
        </w:tc>
        <w:tc>
          <w:tcPr>
            <w:tcW w:w="1710" w:type="dxa"/>
          </w:tcPr>
          <w:p w14:paraId="486586A4" w14:textId="3A4F4173" w:rsidR="00FA1A4F" w:rsidRPr="00A47215" w:rsidRDefault="00317D17" w:rsidP="00FA1A4F">
            <w:pPr>
              <w:jc w:val="center"/>
            </w:pPr>
            <w:r>
              <w:t>-</w:t>
            </w:r>
          </w:p>
        </w:tc>
        <w:tc>
          <w:tcPr>
            <w:tcW w:w="1710" w:type="dxa"/>
          </w:tcPr>
          <w:p w14:paraId="79EB1964" w14:textId="1CF08835" w:rsidR="00FA1A4F" w:rsidRPr="00A47215" w:rsidRDefault="00317D17" w:rsidP="00FA1A4F">
            <w:pPr>
              <w:jc w:val="center"/>
            </w:pPr>
            <w:r>
              <w:t>-</w:t>
            </w:r>
          </w:p>
        </w:tc>
        <w:tc>
          <w:tcPr>
            <w:tcW w:w="1476" w:type="dxa"/>
            <w:noWrap/>
            <w:hideMark/>
          </w:tcPr>
          <w:p w14:paraId="4B3A0D09" w14:textId="77777777" w:rsidR="00FA1A4F" w:rsidRPr="00A47215" w:rsidRDefault="00FA1A4F" w:rsidP="00FA1A4F">
            <w:pPr>
              <w:jc w:val="center"/>
            </w:pPr>
            <w:r w:rsidRPr="00C800A8">
              <w:t>147.1763114</w:t>
            </w:r>
          </w:p>
        </w:tc>
        <w:tc>
          <w:tcPr>
            <w:tcW w:w="1123" w:type="dxa"/>
            <w:noWrap/>
            <w:hideMark/>
          </w:tcPr>
          <w:p w14:paraId="0D12E7EA" w14:textId="703B84E9" w:rsidR="00FA1A4F" w:rsidRPr="00A47215" w:rsidRDefault="00CB3593" w:rsidP="00FA1A4F">
            <w:pPr>
              <w:jc w:val="center"/>
            </w:pPr>
            <w:r>
              <w:t>d</w:t>
            </w:r>
          </w:p>
        </w:tc>
      </w:tr>
    </w:tbl>
    <w:p w14:paraId="5C102FB9" w14:textId="267B1DB4" w:rsidR="009D3F93" w:rsidRDefault="009D3F93" w:rsidP="002A0E06">
      <w:pPr>
        <w:rPr>
          <w:lang w:val="en-US"/>
        </w:rPr>
      </w:pPr>
    </w:p>
    <w:p w14:paraId="5C2F4AFF" w14:textId="4BCBFE8F" w:rsidR="00FA1A4F" w:rsidRPr="00950963" w:rsidRDefault="00950963" w:rsidP="00D61C21">
      <w:pPr>
        <w:pStyle w:val="Caption"/>
        <w:spacing w:line="480" w:lineRule="auto"/>
        <w:jc w:val="center"/>
        <w:rPr>
          <w:i w:val="0"/>
          <w:sz w:val="24"/>
          <w:lang w:val="en-US"/>
        </w:rPr>
      </w:pPr>
      <w:bookmarkStart w:id="124" w:name="_Toc27410613"/>
      <w:r w:rsidRPr="00950963">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15</w:t>
      </w:r>
      <w:r w:rsidR="00591437">
        <w:rPr>
          <w:sz w:val="24"/>
        </w:rPr>
        <w:fldChar w:fldCharType="end"/>
      </w:r>
      <w:r w:rsidRPr="00950963">
        <w:rPr>
          <w:i w:val="0"/>
          <w:sz w:val="24"/>
        </w:rPr>
        <w:t xml:space="preserve"> – System Performance on Rastrigin with Conditional Metrics</w:t>
      </w:r>
      <w:bookmarkEnd w:id="124"/>
    </w:p>
    <w:p w14:paraId="2CC55295" w14:textId="612E1446" w:rsidR="00FA1A4F" w:rsidRDefault="00D61C21" w:rsidP="002A0E06">
      <w:pPr>
        <w:rPr>
          <w:lang w:val="en-US"/>
        </w:rPr>
      </w:pPr>
      <w:r>
        <w:rPr>
          <w:lang w:val="en-US"/>
        </w:rPr>
        <w:lastRenderedPageBreak/>
        <w:t xml:space="preserve">The analysis for the Rastrigin function is rather straight-forward. </w:t>
      </w:r>
      <w:r w:rsidR="00DB1614">
        <w:rPr>
          <w:lang w:val="en-US"/>
        </w:rPr>
        <w:t>All systems perform better than CMA-ES, but systems with conditional metrics have no advantage over the regular dualcenter systems.</w:t>
      </w:r>
    </w:p>
    <w:tbl>
      <w:tblPr>
        <w:tblStyle w:val="TableGrid"/>
        <w:tblW w:w="0" w:type="auto"/>
        <w:jc w:val="center"/>
        <w:tblLook w:val="04A0" w:firstRow="1" w:lastRow="0" w:firstColumn="1" w:lastColumn="0" w:noHBand="0" w:noVBand="1"/>
      </w:tblPr>
      <w:tblGrid>
        <w:gridCol w:w="1280"/>
        <w:gridCol w:w="1325"/>
        <w:gridCol w:w="1620"/>
        <w:gridCol w:w="1574"/>
        <w:gridCol w:w="1476"/>
        <w:gridCol w:w="1403"/>
      </w:tblGrid>
      <w:tr w:rsidR="00FA1A4F" w:rsidRPr="00405E3C" w14:paraId="2014BEF0" w14:textId="77777777" w:rsidTr="00475E26">
        <w:trPr>
          <w:trHeight w:val="300"/>
          <w:jc w:val="center"/>
        </w:trPr>
        <w:tc>
          <w:tcPr>
            <w:tcW w:w="1280" w:type="dxa"/>
            <w:shd w:val="clear" w:color="auto" w:fill="E7E6E6" w:themeFill="background2"/>
            <w:noWrap/>
          </w:tcPr>
          <w:p w14:paraId="008D4A2A" w14:textId="77777777" w:rsidR="00FA1A4F" w:rsidRPr="00151438" w:rsidRDefault="00FA1A4F" w:rsidP="00FA1A4F">
            <w:pPr>
              <w:jc w:val="center"/>
            </w:pPr>
            <w:r>
              <w:rPr>
                <w:b/>
              </w:rPr>
              <w:t>function</w:t>
            </w:r>
          </w:p>
        </w:tc>
        <w:tc>
          <w:tcPr>
            <w:tcW w:w="1325" w:type="dxa"/>
            <w:shd w:val="clear" w:color="auto" w:fill="E7E6E6" w:themeFill="background2"/>
            <w:noWrap/>
          </w:tcPr>
          <w:p w14:paraId="4762E741" w14:textId="77777777" w:rsidR="00FA1A4F" w:rsidRPr="00151438" w:rsidRDefault="00FA1A4F" w:rsidP="00FA1A4F">
            <w:pPr>
              <w:jc w:val="center"/>
              <w:rPr>
                <w:b/>
              </w:rPr>
            </w:pPr>
            <w:r>
              <w:rPr>
                <w:b/>
              </w:rPr>
              <w:t>system</w:t>
            </w:r>
          </w:p>
        </w:tc>
        <w:tc>
          <w:tcPr>
            <w:tcW w:w="1620" w:type="dxa"/>
            <w:shd w:val="clear" w:color="auto" w:fill="E7E6E6" w:themeFill="background2"/>
          </w:tcPr>
          <w:p w14:paraId="384E72B8" w14:textId="24FE745D" w:rsidR="00FA1A4F" w:rsidRPr="00EF145D" w:rsidRDefault="00317D17" w:rsidP="00FA1A4F">
            <w:pPr>
              <w:jc w:val="center"/>
              <w:rPr>
                <w:b/>
              </w:rPr>
            </w:pPr>
            <w:r>
              <w:rPr>
                <w:b/>
              </w:rPr>
              <w:t>original EDA better</w:t>
            </w:r>
          </w:p>
        </w:tc>
        <w:tc>
          <w:tcPr>
            <w:tcW w:w="1574" w:type="dxa"/>
            <w:shd w:val="clear" w:color="auto" w:fill="E7E6E6" w:themeFill="background2"/>
          </w:tcPr>
          <w:p w14:paraId="3493D470" w14:textId="27D10D83" w:rsidR="00FA1A4F" w:rsidRPr="00EF145D" w:rsidRDefault="00317D17" w:rsidP="00FA1A4F">
            <w:pPr>
              <w:jc w:val="center"/>
              <w:rPr>
                <w:b/>
              </w:rPr>
            </w:pPr>
            <w:r>
              <w:rPr>
                <w:b/>
              </w:rPr>
              <w:t xml:space="preserve">elite </w:t>
            </w:r>
            <w:r w:rsidR="00C56188">
              <w:rPr>
                <w:b/>
              </w:rPr>
              <w:t xml:space="preserve">history </w:t>
            </w:r>
            <w:r>
              <w:rPr>
                <w:b/>
              </w:rPr>
              <w:t>EDA better</w:t>
            </w:r>
          </w:p>
        </w:tc>
        <w:tc>
          <w:tcPr>
            <w:tcW w:w="1476" w:type="dxa"/>
            <w:shd w:val="clear" w:color="auto" w:fill="E7E6E6" w:themeFill="background2"/>
            <w:noWrap/>
          </w:tcPr>
          <w:p w14:paraId="26498D21" w14:textId="77777777" w:rsidR="00FA1A4F" w:rsidRPr="00151438" w:rsidRDefault="00FA1A4F" w:rsidP="00FA1A4F">
            <w:pPr>
              <w:jc w:val="center"/>
              <w:rPr>
                <w:b/>
              </w:rPr>
            </w:pPr>
            <w:r>
              <w:rPr>
                <w:b/>
              </w:rPr>
              <w:t>means</w:t>
            </w:r>
          </w:p>
        </w:tc>
        <w:tc>
          <w:tcPr>
            <w:tcW w:w="1403" w:type="dxa"/>
            <w:shd w:val="clear" w:color="auto" w:fill="E7E6E6" w:themeFill="background2"/>
            <w:noWrap/>
          </w:tcPr>
          <w:p w14:paraId="6EB7E68E" w14:textId="77777777" w:rsidR="00FA1A4F" w:rsidRPr="00151438" w:rsidRDefault="00FA1A4F" w:rsidP="00FA1A4F">
            <w:pPr>
              <w:jc w:val="center"/>
            </w:pPr>
            <w:r>
              <w:rPr>
                <w:b/>
              </w:rPr>
              <w:t>groups</w:t>
            </w:r>
          </w:p>
        </w:tc>
      </w:tr>
      <w:tr w:rsidR="00FA1A4F" w:rsidRPr="00405E3C" w14:paraId="3467D7F1" w14:textId="77777777" w:rsidTr="00475E26">
        <w:trPr>
          <w:trHeight w:val="300"/>
          <w:jc w:val="center"/>
        </w:trPr>
        <w:tc>
          <w:tcPr>
            <w:tcW w:w="1280" w:type="dxa"/>
            <w:noWrap/>
            <w:hideMark/>
          </w:tcPr>
          <w:p w14:paraId="56EDBFA6" w14:textId="77777777" w:rsidR="00FA1A4F" w:rsidRPr="00405E3C" w:rsidRDefault="00FA1A4F" w:rsidP="00FA1A4F">
            <w:pPr>
              <w:jc w:val="center"/>
            </w:pPr>
            <w:r w:rsidRPr="00405E3C">
              <w:t>schwefel</w:t>
            </w:r>
          </w:p>
        </w:tc>
        <w:tc>
          <w:tcPr>
            <w:tcW w:w="1325" w:type="dxa"/>
            <w:noWrap/>
            <w:hideMark/>
          </w:tcPr>
          <w:p w14:paraId="79DE2190" w14:textId="482E8842" w:rsidR="00FA1A4F" w:rsidRPr="00405E3C" w:rsidRDefault="00A60147" w:rsidP="00FA1A4F">
            <w:pPr>
              <w:jc w:val="center"/>
            </w:pPr>
            <w:r>
              <w:t>evaluation</w:t>
            </w:r>
          </w:p>
        </w:tc>
        <w:tc>
          <w:tcPr>
            <w:tcW w:w="1620" w:type="dxa"/>
          </w:tcPr>
          <w:p w14:paraId="59BA7E7B" w14:textId="2A1F49FE" w:rsidR="00FA1A4F" w:rsidRPr="00405E3C" w:rsidRDefault="00317D17" w:rsidP="00FA1A4F">
            <w:pPr>
              <w:jc w:val="center"/>
            </w:pPr>
            <w:r>
              <w:t>CMA-ES</w:t>
            </w:r>
          </w:p>
        </w:tc>
        <w:tc>
          <w:tcPr>
            <w:tcW w:w="1574" w:type="dxa"/>
          </w:tcPr>
          <w:p w14:paraId="6293278C" w14:textId="196E0D4A" w:rsidR="00FA1A4F" w:rsidRPr="00405E3C" w:rsidRDefault="00317D17" w:rsidP="00FA1A4F">
            <w:pPr>
              <w:jc w:val="center"/>
            </w:pPr>
            <w:r>
              <w:t>EH</w:t>
            </w:r>
          </w:p>
        </w:tc>
        <w:tc>
          <w:tcPr>
            <w:tcW w:w="1476" w:type="dxa"/>
            <w:noWrap/>
            <w:hideMark/>
          </w:tcPr>
          <w:p w14:paraId="42611128" w14:textId="77777777" w:rsidR="00FA1A4F" w:rsidRPr="00405E3C" w:rsidRDefault="00FA1A4F" w:rsidP="00FA1A4F">
            <w:pPr>
              <w:jc w:val="center"/>
            </w:pPr>
            <w:r w:rsidRPr="00441AA9">
              <w:t>3.06771E-05</w:t>
            </w:r>
          </w:p>
        </w:tc>
        <w:tc>
          <w:tcPr>
            <w:tcW w:w="1403" w:type="dxa"/>
            <w:noWrap/>
            <w:hideMark/>
          </w:tcPr>
          <w:p w14:paraId="20DC0992" w14:textId="6FB33379" w:rsidR="00FA1A4F" w:rsidRPr="00405E3C" w:rsidRDefault="00317D17" w:rsidP="00FA1A4F">
            <w:pPr>
              <w:jc w:val="center"/>
            </w:pPr>
            <w:r>
              <w:t>a</w:t>
            </w:r>
          </w:p>
        </w:tc>
      </w:tr>
      <w:tr w:rsidR="00FA1A4F" w:rsidRPr="00405E3C" w14:paraId="739DA1CA" w14:textId="77777777" w:rsidTr="00475E26">
        <w:trPr>
          <w:trHeight w:val="300"/>
          <w:jc w:val="center"/>
        </w:trPr>
        <w:tc>
          <w:tcPr>
            <w:tcW w:w="1280" w:type="dxa"/>
            <w:noWrap/>
            <w:hideMark/>
          </w:tcPr>
          <w:p w14:paraId="0ED41158" w14:textId="77777777" w:rsidR="00FA1A4F" w:rsidRPr="00405E3C" w:rsidRDefault="00FA1A4F" w:rsidP="00FA1A4F">
            <w:pPr>
              <w:jc w:val="center"/>
            </w:pPr>
            <w:r w:rsidRPr="00405E3C">
              <w:t>schwefel</w:t>
            </w:r>
          </w:p>
        </w:tc>
        <w:tc>
          <w:tcPr>
            <w:tcW w:w="1325" w:type="dxa"/>
            <w:noWrap/>
            <w:hideMark/>
          </w:tcPr>
          <w:p w14:paraId="78AA19CF" w14:textId="6B5D711D" w:rsidR="00FA1A4F" w:rsidRPr="00405E3C" w:rsidRDefault="00FA1A4F" w:rsidP="00FA1A4F">
            <w:pPr>
              <w:jc w:val="center"/>
            </w:pPr>
            <w:r w:rsidRPr="00405E3C">
              <w:t>r</w:t>
            </w:r>
            <w:r w:rsidR="00317D17">
              <w:t>ank-sum</w:t>
            </w:r>
          </w:p>
        </w:tc>
        <w:tc>
          <w:tcPr>
            <w:tcW w:w="1620" w:type="dxa"/>
          </w:tcPr>
          <w:p w14:paraId="30AD06EC" w14:textId="625DFB66" w:rsidR="00FA1A4F" w:rsidRPr="00405E3C" w:rsidRDefault="00317D17" w:rsidP="00FA1A4F">
            <w:pPr>
              <w:jc w:val="center"/>
            </w:pPr>
            <w:r>
              <w:t>CMA:eh</w:t>
            </w:r>
          </w:p>
        </w:tc>
        <w:tc>
          <w:tcPr>
            <w:tcW w:w="1574" w:type="dxa"/>
          </w:tcPr>
          <w:p w14:paraId="78EF54C9" w14:textId="02771E0F" w:rsidR="00FA1A4F" w:rsidRPr="00405E3C" w:rsidRDefault="00317D17" w:rsidP="00FA1A4F">
            <w:pPr>
              <w:jc w:val="center"/>
            </w:pPr>
            <w:r>
              <w:t>cma:EH</w:t>
            </w:r>
          </w:p>
        </w:tc>
        <w:tc>
          <w:tcPr>
            <w:tcW w:w="1476" w:type="dxa"/>
            <w:noWrap/>
            <w:hideMark/>
          </w:tcPr>
          <w:p w14:paraId="1094A70C" w14:textId="77777777" w:rsidR="00FA1A4F" w:rsidRPr="00405E3C" w:rsidRDefault="00FA1A4F" w:rsidP="00FA1A4F">
            <w:pPr>
              <w:jc w:val="center"/>
            </w:pPr>
            <w:r w:rsidRPr="00441AA9">
              <w:t>3.37462E-05</w:t>
            </w:r>
          </w:p>
        </w:tc>
        <w:tc>
          <w:tcPr>
            <w:tcW w:w="1403" w:type="dxa"/>
            <w:noWrap/>
            <w:hideMark/>
          </w:tcPr>
          <w:p w14:paraId="31D92CEF" w14:textId="1F167AAF" w:rsidR="00FA1A4F" w:rsidRPr="00405E3C" w:rsidRDefault="00317D17" w:rsidP="00FA1A4F">
            <w:pPr>
              <w:jc w:val="center"/>
            </w:pPr>
            <w:r>
              <w:t>a</w:t>
            </w:r>
          </w:p>
        </w:tc>
      </w:tr>
      <w:tr w:rsidR="00FA1A4F" w:rsidRPr="00405E3C" w14:paraId="361DF654" w14:textId="77777777" w:rsidTr="00475E26">
        <w:trPr>
          <w:trHeight w:val="300"/>
          <w:jc w:val="center"/>
        </w:trPr>
        <w:tc>
          <w:tcPr>
            <w:tcW w:w="1280" w:type="dxa"/>
            <w:noWrap/>
            <w:hideMark/>
          </w:tcPr>
          <w:p w14:paraId="0154C1D7" w14:textId="77777777" w:rsidR="00FA1A4F" w:rsidRPr="00405E3C" w:rsidRDefault="00FA1A4F" w:rsidP="00FA1A4F">
            <w:pPr>
              <w:jc w:val="center"/>
            </w:pPr>
            <w:r w:rsidRPr="00405E3C">
              <w:t>schwefel</w:t>
            </w:r>
          </w:p>
        </w:tc>
        <w:tc>
          <w:tcPr>
            <w:tcW w:w="1325" w:type="dxa"/>
            <w:noWrap/>
            <w:hideMark/>
          </w:tcPr>
          <w:p w14:paraId="2B9D0789" w14:textId="462201AA" w:rsidR="00FA1A4F" w:rsidRPr="00405E3C" w:rsidRDefault="00FA1A4F" w:rsidP="00FA1A4F">
            <w:pPr>
              <w:jc w:val="center"/>
            </w:pPr>
            <w:r w:rsidRPr="00405E3C">
              <w:t>r</w:t>
            </w:r>
            <w:r w:rsidR="00317D17">
              <w:t>ank-sum</w:t>
            </w:r>
          </w:p>
        </w:tc>
        <w:tc>
          <w:tcPr>
            <w:tcW w:w="1620" w:type="dxa"/>
          </w:tcPr>
          <w:p w14:paraId="4236CF9D" w14:textId="2E5401E6" w:rsidR="00FA1A4F" w:rsidRPr="00405E3C" w:rsidRDefault="00317D17" w:rsidP="00FA1A4F">
            <w:pPr>
              <w:jc w:val="center"/>
            </w:pPr>
            <w:r>
              <w:t>cma:eh</w:t>
            </w:r>
          </w:p>
        </w:tc>
        <w:tc>
          <w:tcPr>
            <w:tcW w:w="1574" w:type="dxa"/>
          </w:tcPr>
          <w:p w14:paraId="4BC78BE5" w14:textId="2CEA4B41" w:rsidR="00FA1A4F" w:rsidRPr="00405E3C" w:rsidRDefault="00317D17" w:rsidP="00FA1A4F">
            <w:pPr>
              <w:jc w:val="center"/>
            </w:pPr>
            <w:r>
              <w:t>cma:EH</w:t>
            </w:r>
          </w:p>
        </w:tc>
        <w:tc>
          <w:tcPr>
            <w:tcW w:w="1476" w:type="dxa"/>
            <w:noWrap/>
            <w:hideMark/>
          </w:tcPr>
          <w:p w14:paraId="414EA7DC" w14:textId="77777777" w:rsidR="00FA1A4F" w:rsidRPr="00405E3C" w:rsidRDefault="00FA1A4F" w:rsidP="00FA1A4F">
            <w:pPr>
              <w:jc w:val="center"/>
            </w:pPr>
            <w:r w:rsidRPr="00441AA9">
              <w:t>3.65182E-05</w:t>
            </w:r>
          </w:p>
        </w:tc>
        <w:tc>
          <w:tcPr>
            <w:tcW w:w="1403" w:type="dxa"/>
            <w:noWrap/>
            <w:hideMark/>
          </w:tcPr>
          <w:p w14:paraId="018A6A55" w14:textId="1C536BF4" w:rsidR="00FA1A4F" w:rsidRPr="00405E3C" w:rsidRDefault="00317D17" w:rsidP="00FA1A4F">
            <w:pPr>
              <w:jc w:val="center"/>
            </w:pPr>
            <w:r>
              <w:t>ab</w:t>
            </w:r>
          </w:p>
        </w:tc>
      </w:tr>
      <w:tr w:rsidR="00FA1A4F" w:rsidRPr="00405E3C" w14:paraId="06525760" w14:textId="77777777" w:rsidTr="00475E26">
        <w:trPr>
          <w:trHeight w:val="300"/>
          <w:jc w:val="center"/>
        </w:trPr>
        <w:tc>
          <w:tcPr>
            <w:tcW w:w="1280" w:type="dxa"/>
            <w:noWrap/>
            <w:hideMark/>
          </w:tcPr>
          <w:p w14:paraId="367FB7E1" w14:textId="77777777" w:rsidR="00FA1A4F" w:rsidRPr="00405E3C" w:rsidRDefault="00FA1A4F" w:rsidP="00FA1A4F">
            <w:pPr>
              <w:jc w:val="center"/>
            </w:pPr>
            <w:r w:rsidRPr="00405E3C">
              <w:t>schwefel</w:t>
            </w:r>
          </w:p>
        </w:tc>
        <w:tc>
          <w:tcPr>
            <w:tcW w:w="1325" w:type="dxa"/>
            <w:noWrap/>
            <w:hideMark/>
          </w:tcPr>
          <w:p w14:paraId="5CBDFCFE" w14:textId="243B01FD" w:rsidR="00FA1A4F" w:rsidRPr="00405E3C" w:rsidRDefault="00317D17" w:rsidP="00FA1A4F">
            <w:pPr>
              <w:jc w:val="center"/>
            </w:pPr>
            <w:r>
              <w:t>rank-sum</w:t>
            </w:r>
          </w:p>
        </w:tc>
        <w:tc>
          <w:tcPr>
            <w:tcW w:w="1620" w:type="dxa"/>
          </w:tcPr>
          <w:p w14:paraId="7F9F7655" w14:textId="0952AE80" w:rsidR="00FA1A4F" w:rsidRPr="00405E3C" w:rsidRDefault="00317D17" w:rsidP="00FA1A4F">
            <w:pPr>
              <w:jc w:val="center"/>
            </w:pPr>
            <w:r>
              <w:t>CMA:eh</w:t>
            </w:r>
          </w:p>
        </w:tc>
        <w:tc>
          <w:tcPr>
            <w:tcW w:w="1574" w:type="dxa"/>
          </w:tcPr>
          <w:p w14:paraId="238BA7D2" w14:textId="1EA3F70E" w:rsidR="00FA1A4F" w:rsidRPr="00405E3C" w:rsidRDefault="00317D17" w:rsidP="00FA1A4F">
            <w:pPr>
              <w:jc w:val="center"/>
            </w:pPr>
            <w:r>
              <w:t>cma:eh</w:t>
            </w:r>
          </w:p>
        </w:tc>
        <w:tc>
          <w:tcPr>
            <w:tcW w:w="1476" w:type="dxa"/>
            <w:noWrap/>
            <w:hideMark/>
          </w:tcPr>
          <w:p w14:paraId="3FB1F064" w14:textId="77777777" w:rsidR="00FA1A4F" w:rsidRPr="00405E3C" w:rsidRDefault="00FA1A4F" w:rsidP="00FA1A4F">
            <w:pPr>
              <w:jc w:val="center"/>
            </w:pPr>
            <w:r w:rsidRPr="00441AA9">
              <w:t>3.65884E-05</w:t>
            </w:r>
          </w:p>
        </w:tc>
        <w:tc>
          <w:tcPr>
            <w:tcW w:w="1403" w:type="dxa"/>
            <w:noWrap/>
            <w:hideMark/>
          </w:tcPr>
          <w:p w14:paraId="286002A6" w14:textId="56A10140" w:rsidR="00FA1A4F" w:rsidRPr="00405E3C" w:rsidRDefault="00317D17" w:rsidP="00FA1A4F">
            <w:pPr>
              <w:jc w:val="center"/>
            </w:pPr>
            <w:r>
              <w:t>ab</w:t>
            </w:r>
          </w:p>
        </w:tc>
      </w:tr>
      <w:tr w:rsidR="00FA1A4F" w:rsidRPr="00405E3C" w14:paraId="3887BCF9" w14:textId="77777777" w:rsidTr="00475E26">
        <w:trPr>
          <w:trHeight w:val="300"/>
          <w:jc w:val="center"/>
        </w:trPr>
        <w:tc>
          <w:tcPr>
            <w:tcW w:w="1280" w:type="dxa"/>
            <w:noWrap/>
            <w:hideMark/>
          </w:tcPr>
          <w:p w14:paraId="1FEEB2C7" w14:textId="77777777" w:rsidR="00FA1A4F" w:rsidRPr="00405E3C" w:rsidRDefault="00FA1A4F" w:rsidP="00FA1A4F">
            <w:pPr>
              <w:jc w:val="center"/>
            </w:pPr>
            <w:r w:rsidRPr="00405E3C">
              <w:t>schwefel</w:t>
            </w:r>
          </w:p>
        </w:tc>
        <w:tc>
          <w:tcPr>
            <w:tcW w:w="1325" w:type="dxa"/>
            <w:noWrap/>
            <w:hideMark/>
          </w:tcPr>
          <w:p w14:paraId="234D38E9" w14:textId="104CEEFC" w:rsidR="00FA1A4F" w:rsidRPr="00405E3C" w:rsidRDefault="00317D17" w:rsidP="00FA1A4F">
            <w:pPr>
              <w:jc w:val="center"/>
            </w:pPr>
            <w:r>
              <w:t>cma:EH</w:t>
            </w:r>
          </w:p>
        </w:tc>
        <w:tc>
          <w:tcPr>
            <w:tcW w:w="1620" w:type="dxa"/>
          </w:tcPr>
          <w:p w14:paraId="648D1A75" w14:textId="4EEC44B6" w:rsidR="00FA1A4F" w:rsidRPr="00405E3C" w:rsidRDefault="00317D17" w:rsidP="00FA1A4F">
            <w:pPr>
              <w:jc w:val="center"/>
            </w:pPr>
            <w:r>
              <w:t>-</w:t>
            </w:r>
          </w:p>
        </w:tc>
        <w:tc>
          <w:tcPr>
            <w:tcW w:w="1574" w:type="dxa"/>
          </w:tcPr>
          <w:p w14:paraId="143CF637" w14:textId="7E242D4E" w:rsidR="00FA1A4F" w:rsidRPr="00405E3C" w:rsidRDefault="00317D17" w:rsidP="00FA1A4F">
            <w:pPr>
              <w:jc w:val="center"/>
            </w:pPr>
            <w:r>
              <w:t>-</w:t>
            </w:r>
          </w:p>
        </w:tc>
        <w:tc>
          <w:tcPr>
            <w:tcW w:w="1476" w:type="dxa"/>
            <w:noWrap/>
            <w:hideMark/>
          </w:tcPr>
          <w:p w14:paraId="01BE4B30" w14:textId="77777777" w:rsidR="00FA1A4F" w:rsidRPr="00405E3C" w:rsidRDefault="00FA1A4F" w:rsidP="00FA1A4F">
            <w:pPr>
              <w:jc w:val="center"/>
            </w:pPr>
            <w:r w:rsidRPr="00441AA9">
              <w:t>0.000101271</w:t>
            </w:r>
          </w:p>
        </w:tc>
        <w:tc>
          <w:tcPr>
            <w:tcW w:w="1403" w:type="dxa"/>
            <w:noWrap/>
            <w:hideMark/>
          </w:tcPr>
          <w:p w14:paraId="7C57348B" w14:textId="63AF9816" w:rsidR="00FA1A4F" w:rsidRPr="00405E3C" w:rsidRDefault="00317D17" w:rsidP="00FA1A4F">
            <w:pPr>
              <w:jc w:val="center"/>
            </w:pPr>
            <w:r>
              <w:t>c</w:t>
            </w:r>
          </w:p>
        </w:tc>
      </w:tr>
      <w:tr w:rsidR="00FA1A4F" w:rsidRPr="00405E3C" w14:paraId="30BF7D77" w14:textId="77777777" w:rsidTr="00475E26">
        <w:trPr>
          <w:trHeight w:val="300"/>
          <w:jc w:val="center"/>
        </w:trPr>
        <w:tc>
          <w:tcPr>
            <w:tcW w:w="1280" w:type="dxa"/>
            <w:noWrap/>
            <w:hideMark/>
          </w:tcPr>
          <w:p w14:paraId="4A696C68" w14:textId="77777777" w:rsidR="00FA1A4F" w:rsidRPr="00405E3C" w:rsidRDefault="00FA1A4F" w:rsidP="00FA1A4F">
            <w:pPr>
              <w:jc w:val="center"/>
            </w:pPr>
            <w:r w:rsidRPr="00405E3C">
              <w:t>schwefel</w:t>
            </w:r>
          </w:p>
        </w:tc>
        <w:tc>
          <w:tcPr>
            <w:tcW w:w="1325" w:type="dxa"/>
            <w:noWrap/>
            <w:hideMark/>
          </w:tcPr>
          <w:p w14:paraId="4970A45A" w14:textId="0AE83C04" w:rsidR="00FA1A4F" w:rsidRPr="00405E3C" w:rsidRDefault="00317D17" w:rsidP="00FA1A4F">
            <w:pPr>
              <w:jc w:val="center"/>
            </w:pPr>
            <w:r>
              <w:t>cma:eh</w:t>
            </w:r>
          </w:p>
        </w:tc>
        <w:tc>
          <w:tcPr>
            <w:tcW w:w="1620" w:type="dxa"/>
          </w:tcPr>
          <w:p w14:paraId="015DF0FB" w14:textId="1FD230B7" w:rsidR="00FA1A4F" w:rsidRPr="00405E3C" w:rsidRDefault="00317D17" w:rsidP="00FA1A4F">
            <w:pPr>
              <w:jc w:val="center"/>
            </w:pPr>
            <w:r>
              <w:t>-</w:t>
            </w:r>
          </w:p>
        </w:tc>
        <w:tc>
          <w:tcPr>
            <w:tcW w:w="1574" w:type="dxa"/>
          </w:tcPr>
          <w:p w14:paraId="0BF29053" w14:textId="4A5F3DF7" w:rsidR="00FA1A4F" w:rsidRPr="00405E3C" w:rsidRDefault="00317D17" w:rsidP="00FA1A4F">
            <w:pPr>
              <w:jc w:val="center"/>
            </w:pPr>
            <w:r>
              <w:t>-</w:t>
            </w:r>
          </w:p>
        </w:tc>
        <w:tc>
          <w:tcPr>
            <w:tcW w:w="1476" w:type="dxa"/>
            <w:noWrap/>
            <w:hideMark/>
          </w:tcPr>
          <w:p w14:paraId="73976A09" w14:textId="77777777" w:rsidR="00FA1A4F" w:rsidRPr="00405E3C" w:rsidRDefault="00FA1A4F" w:rsidP="00FA1A4F">
            <w:pPr>
              <w:jc w:val="center"/>
            </w:pPr>
            <w:r w:rsidRPr="00441AA9">
              <w:t>0.000116985</w:t>
            </w:r>
          </w:p>
        </w:tc>
        <w:tc>
          <w:tcPr>
            <w:tcW w:w="1403" w:type="dxa"/>
            <w:noWrap/>
            <w:hideMark/>
          </w:tcPr>
          <w:p w14:paraId="12CBD538" w14:textId="626A773B" w:rsidR="00FA1A4F" w:rsidRPr="00405E3C" w:rsidRDefault="00317D17" w:rsidP="00FA1A4F">
            <w:pPr>
              <w:jc w:val="center"/>
            </w:pPr>
            <w:r>
              <w:t>c</w:t>
            </w:r>
          </w:p>
        </w:tc>
      </w:tr>
      <w:tr w:rsidR="00FA1A4F" w:rsidRPr="00405E3C" w14:paraId="2F526646" w14:textId="77777777" w:rsidTr="00475E26">
        <w:trPr>
          <w:trHeight w:val="300"/>
          <w:jc w:val="center"/>
        </w:trPr>
        <w:tc>
          <w:tcPr>
            <w:tcW w:w="1280" w:type="dxa"/>
            <w:noWrap/>
            <w:hideMark/>
          </w:tcPr>
          <w:p w14:paraId="3D3D19F1" w14:textId="77777777" w:rsidR="00FA1A4F" w:rsidRPr="00405E3C" w:rsidRDefault="00FA1A4F" w:rsidP="00FA1A4F">
            <w:pPr>
              <w:jc w:val="center"/>
            </w:pPr>
            <w:r w:rsidRPr="00405E3C">
              <w:t>schwefel</w:t>
            </w:r>
          </w:p>
        </w:tc>
        <w:tc>
          <w:tcPr>
            <w:tcW w:w="1325" w:type="dxa"/>
            <w:noWrap/>
            <w:hideMark/>
          </w:tcPr>
          <w:p w14:paraId="6C1918FA" w14:textId="53E6D774" w:rsidR="00FA1A4F" w:rsidRPr="00405E3C" w:rsidRDefault="00317D17" w:rsidP="00FA1A4F">
            <w:pPr>
              <w:jc w:val="center"/>
            </w:pPr>
            <w:r>
              <w:t>CMA:eh</w:t>
            </w:r>
          </w:p>
        </w:tc>
        <w:tc>
          <w:tcPr>
            <w:tcW w:w="1620" w:type="dxa"/>
          </w:tcPr>
          <w:p w14:paraId="19E01447" w14:textId="5EE07573" w:rsidR="00FA1A4F" w:rsidRPr="00405E3C" w:rsidRDefault="00317D17" w:rsidP="00FA1A4F">
            <w:pPr>
              <w:jc w:val="center"/>
            </w:pPr>
            <w:r>
              <w:t>-</w:t>
            </w:r>
          </w:p>
        </w:tc>
        <w:tc>
          <w:tcPr>
            <w:tcW w:w="1574" w:type="dxa"/>
          </w:tcPr>
          <w:p w14:paraId="4476992C" w14:textId="4C23715B" w:rsidR="00FA1A4F" w:rsidRPr="00405E3C" w:rsidRDefault="00317D17" w:rsidP="00FA1A4F">
            <w:pPr>
              <w:jc w:val="center"/>
            </w:pPr>
            <w:r>
              <w:t>-</w:t>
            </w:r>
          </w:p>
        </w:tc>
        <w:tc>
          <w:tcPr>
            <w:tcW w:w="1476" w:type="dxa"/>
            <w:noWrap/>
            <w:hideMark/>
          </w:tcPr>
          <w:p w14:paraId="14DEFB5D" w14:textId="77777777" w:rsidR="00FA1A4F" w:rsidRPr="00405E3C" w:rsidRDefault="00FA1A4F" w:rsidP="00FA1A4F">
            <w:pPr>
              <w:jc w:val="center"/>
            </w:pPr>
            <w:r w:rsidRPr="00441AA9">
              <w:t>0.000208435</w:t>
            </w:r>
          </w:p>
        </w:tc>
        <w:tc>
          <w:tcPr>
            <w:tcW w:w="1403" w:type="dxa"/>
            <w:noWrap/>
            <w:hideMark/>
          </w:tcPr>
          <w:p w14:paraId="495DD21C" w14:textId="3F2CCCD8" w:rsidR="00FA1A4F" w:rsidRPr="00405E3C" w:rsidRDefault="00317D17" w:rsidP="00FA1A4F">
            <w:pPr>
              <w:jc w:val="center"/>
            </w:pPr>
            <w:r>
              <w:t>cd</w:t>
            </w:r>
          </w:p>
        </w:tc>
      </w:tr>
      <w:tr w:rsidR="00FA1A4F" w:rsidRPr="00405E3C" w14:paraId="44520D2B" w14:textId="77777777" w:rsidTr="00475E26">
        <w:trPr>
          <w:trHeight w:val="300"/>
          <w:jc w:val="center"/>
        </w:trPr>
        <w:tc>
          <w:tcPr>
            <w:tcW w:w="1280" w:type="dxa"/>
            <w:noWrap/>
            <w:hideMark/>
          </w:tcPr>
          <w:p w14:paraId="072A46B4" w14:textId="77777777" w:rsidR="00FA1A4F" w:rsidRPr="00405E3C" w:rsidRDefault="00FA1A4F" w:rsidP="00FA1A4F">
            <w:pPr>
              <w:jc w:val="center"/>
            </w:pPr>
            <w:r w:rsidRPr="00405E3C">
              <w:t>schwefel</w:t>
            </w:r>
          </w:p>
        </w:tc>
        <w:tc>
          <w:tcPr>
            <w:tcW w:w="1325" w:type="dxa"/>
            <w:noWrap/>
            <w:hideMark/>
          </w:tcPr>
          <w:p w14:paraId="7BE70E80" w14:textId="7044F1A1" w:rsidR="00FA1A4F" w:rsidRPr="00405E3C" w:rsidRDefault="00FA1A4F" w:rsidP="00FA1A4F">
            <w:pPr>
              <w:jc w:val="center"/>
            </w:pPr>
            <w:r>
              <w:t>CMA-ES</w:t>
            </w:r>
          </w:p>
        </w:tc>
        <w:tc>
          <w:tcPr>
            <w:tcW w:w="1620" w:type="dxa"/>
          </w:tcPr>
          <w:p w14:paraId="6A243DA8" w14:textId="4EA771E8" w:rsidR="00FA1A4F" w:rsidRPr="00405E3C" w:rsidRDefault="00317D17" w:rsidP="00FA1A4F">
            <w:pPr>
              <w:jc w:val="center"/>
            </w:pPr>
            <w:r>
              <w:t>-</w:t>
            </w:r>
          </w:p>
        </w:tc>
        <w:tc>
          <w:tcPr>
            <w:tcW w:w="1574" w:type="dxa"/>
          </w:tcPr>
          <w:p w14:paraId="0B5E4B4C" w14:textId="190B2C63" w:rsidR="00FA1A4F" w:rsidRPr="00405E3C" w:rsidRDefault="00317D17" w:rsidP="00FA1A4F">
            <w:pPr>
              <w:jc w:val="center"/>
            </w:pPr>
            <w:r>
              <w:t>-</w:t>
            </w:r>
          </w:p>
        </w:tc>
        <w:tc>
          <w:tcPr>
            <w:tcW w:w="1476" w:type="dxa"/>
            <w:noWrap/>
            <w:hideMark/>
          </w:tcPr>
          <w:p w14:paraId="3B7B605A" w14:textId="77777777" w:rsidR="00FA1A4F" w:rsidRPr="00405E3C" w:rsidRDefault="00FA1A4F" w:rsidP="00FA1A4F">
            <w:pPr>
              <w:jc w:val="center"/>
            </w:pPr>
            <w:r w:rsidRPr="00441AA9">
              <w:t>0.000297597</w:t>
            </w:r>
          </w:p>
        </w:tc>
        <w:tc>
          <w:tcPr>
            <w:tcW w:w="1403" w:type="dxa"/>
            <w:noWrap/>
            <w:hideMark/>
          </w:tcPr>
          <w:p w14:paraId="072C29F3" w14:textId="70FF4238" w:rsidR="00FA1A4F" w:rsidRPr="00405E3C" w:rsidRDefault="00317D17" w:rsidP="00FA1A4F">
            <w:pPr>
              <w:jc w:val="center"/>
            </w:pPr>
            <w:r>
              <w:t>cd</w:t>
            </w:r>
            <w:r w:rsidR="00C56188">
              <w:t>e</w:t>
            </w:r>
          </w:p>
        </w:tc>
      </w:tr>
      <w:tr w:rsidR="00FA1A4F" w:rsidRPr="00405E3C" w14:paraId="4E86DA8C" w14:textId="77777777" w:rsidTr="00475E26">
        <w:trPr>
          <w:trHeight w:val="300"/>
          <w:jc w:val="center"/>
        </w:trPr>
        <w:tc>
          <w:tcPr>
            <w:tcW w:w="1280" w:type="dxa"/>
            <w:noWrap/>
            <w:hideMark/>
          </w:tcPr>
          <w:p w14:paraId="1AD005D0" w14:textId="77777777" w:rsidR="00FA1A4F" w:rsidRPr="00405E3C" w:rsidRDefault="00FA1A4F" w:rsidP="00FA1A4F">
            <w:pPr>
              <w:jc w:val="center"/>
            </w:pPr>
            <w:r w:rsidRPr="00405E3C">
              <w:t>schwefel</w:t>
            </w:r>
          </w:p>
        </w:tc>
        <w:tc>
          <w:tcPr>
            <w:tcW w:w="1325" w:type="dxa"/>
            <w:noWrap/>
            <w:hideMark/>
          </w:tcPr>
          <w:p w14:paraId="397BB236" w14:textId="245971E9" w:rsidR="00FA1A4F" w:rsidRPr="00405E3C" w:rsidRDefault="00317D17" w:rsidP="00FA1A4F">
            <w:pPr>
              <w:jc w:val="center"/>
            </w:pPr>
            <w:r>
              <w:t>EH</w:t>
            </w:r>
          </w:p>
        </w:tc>
        <w:tc>
          <w:tcPr>
            <w:tcW w:w="1620" w:type="dxa"/>
          </w:tcPr>
          <w:p w14:paraId="59709D8E" w14:textId="53A1A39B" w:rsidR="00FA1A4F" w:rsidRPr="00405E3C" w:rsidRDefault="00317D17" w:rsidP="00FA1A4F">
            <w:pPr>
              <w:jc w:val="center"/>
            </w:pPr>
            <w:r>
              <w:t>-</w:t>
            </w:r>
          </w:p>
        </w:tc>
        <w:tc>
          <w:tcPr>
            <w:tcW w:w="1574" w:type="dxa"/>
          </w:tcPr>
          <w:p w14:paraId="5059258E" w14:textId="437B1BA3" w:rsidR="00FA1A4F" w:rsidRPr="00405E3C" w:rsidRDefault="00317D17" w:rsidP="00FA1A4F">
            <w:pPr>
              <w:jc w:val="center"/>
            </w:pPr>
            <w:r>
              <w:t>-</w:t>
            </w:r>
          </w:p>
        </w:tc>
        <w:tc>
          <w:tcPr>
            <w:tcW w:w="1476" w:type="dxa"/>
            <w:noWrap/>
            <w:hideMark/>
          </w:tcPr>
          <w:p w14:paraId="070291AE" w14:textId="77777777" w:rsidR="00FA1A4F" w:rsidRPr="00405E3C" w:rsidRDefault="00FA1A4F" w:rsidP="00FA1A4F">
            <w:pPr>
              <w:jc w:val="center"/>
            </w:pPr>
            <w:r w:rsidRPr="00441AA9">
              <w:t>0.000477601</w:t>
            </w:r>
          </w:p>
        </w:tc>
        <w:tc>
          <w:tcPr>
            <w:tcW w:w="1403" w:type="dxa"/>
            <w:noWrap/>
            <w:hideMark/>
          </w:tcPr>
          <w:p w14:paraId="089B7291" w14:textId="7FC5FCEE" w:rsidR="00FA1A4F" w:rsidRPr="00405E3C" w:rsidRDefault="00C56188" w:rsidP="00FA1A4F">
            <w:pPr>
              <w:jc w:val="center"/>
            </w:pPr>
            <w:r>
              <w:t>ef</w:t>
            </w:r>
          </w:p>
        </w:tc>
      </w:tr>
    </w:tbl>
    <w:p w14:paraId="51D6262D" w14:textId="72B11DB4" w:rsidR="00950963" w:rsidRDefault="00950963" w:rsidP="002A0E06"/>
    <w:p w14:paraId="0FCD77A8" w14:textId="06C8227C" w:rsidR="00C56188" w:rsidRPr="00C56188" w:rsidRDefault="00C56188" w:rsidP="00C56188">
      <w:pPr>
        <w:pStyle w:val="Caption"/>
        <w:jc w:val="center"/>
        <w:rPr>
          <w:i w:val="0"/>
          <w:sz w:val="24"/>
        </w:rPr>
      </w:pPr>
      <w:bookmarkStart w:id="125" w:name="_Ref27216676"/>
      <w:bookmarkStart w:id="126" w:name="_Toc27410614"/>
      <w:r w:rsidRPr="00C56188">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16</w:t>
      </w:r>
      <w:r w:rsidR="00591437">
        <w:rPr>
          <w:sz w:val="24"/>
        </w:rPr>
        <w:fldChar w:fldCharType="end"/>
      </w:r>
      <w:bookmarkEnd w:id="125"/>
      <w:r w:rsidRPr="00C56188">
        <w:rPr>
          <w:i w:val="0"/>
          <w:sz w:val="24"/>
        </w:rPr>
        <w:t xml:space="preserve"> – System Performance on Schwefel with Conditional Metrics</w:t>
      </w:r>
      <w:bookmarkEnd w:id="126"/>
    </w:p>
    <w:p w14:paraId="1D48B3FC" w14:textId="01039E8D" w:rsidR="00C56188" w:rsidRDefault="00803EAC" w:rsidP="00C56188">
      <w:r>
        <w:t xml:space="preserve">In </w:t>
      </w:r>
      <w:r w:rsidR="00C56188" w:rsidRPr="00C56188">
        <w:rPr>
          <w:i/>
        </w:rPr>
        <w:fldChar w:fldCharType="begin" w:fldLock="1"/>
      </w:r>
      <w:r w:rsidR="00C56188" w:rsidRPr="00C56188">
        <w:rPr>
          <w:i/>
        </w:rPr>
        <w:instrText xml:space="preserve"> REF _Ref27216676 \h </w:instrText>
      </w:r>
      <w:r w:rsidR="00C56188">
        <w:rPr>
          <w:i/>
        </w:rPr>
        <w:instrText xml:space="preserve"> \* MERGEFORMAT </w:instrText>
      </w:r>
      <w:r w:rsidR="00C56188" w:rsidRPr="00C56188">
        <w:rPr>
          <w:i/>
        </w:rPr>
      </w:r>
      <w:r w:rsidR="00C56188" w:rsidRPr="00C56188">
        <w:rPr>
          <w:i/>
        </w:rPr>
        <w:fldChar w:fldCharType="separate"/>
      </w:r>
      <w:r w:rsidR="00C56188" w:rsidRPr="00C56188">
        <w:rPr>
          <w:i/>
        </w:rPr>
        <w:t xml:space="preserve">Table </w:t>
      </w:r>
      <w:r w:rsidR="00C56188" w:rsidRPr="00C56188">
        <w:rPr>
          <w:i/>
          <w:noProof/>
        </w:rPr>
        <w:t>5</w:t>
      </w:r>
      <w:r w:rsidR="00C56188" w:rsidRPr="00C56188">
        <w:rPr>
          <w:i/>
        </w:rPr>
        <w:t>.</w:t>
      </w:r>
      <w:r w:rsidR="00C56188" w:rsidRPr="00C56188">
        <w:rPr>
          <w:i/>
          <w:noProof/>
        </w:rPr>
        <w:t>16</w:t>
      </w:r>
      <w:r w:rsidR="00C56188" w:rsidRPr="00C56188">
        <w:rPr>
          <w:i/>
        </w:rPr>
        <w:fldChar w:fldCharType="end"/>
      </w:r>
      <w:r>
        <w:t xml:space="preserve">, the </w:t>
      </w:r>
      <w:r w:rsidR="00A60147">
        <w:t>conditional</w:t>
      </w:r>
      <w:r>
        <w:t xml:space="preserve"> dualcenter system</w:t>
      </w:r>
      <w:r w:rsidR="00A60147">
        <w:t>s</w:t>
      </w:r>
      <w:r>
        <w:t xml:space="preserve"> performed better than the best performing </w:t>
      </w:r>
      <w:r w:rsidR="00C56188">
        <w:t xml:space="preserve">regular </w:t>
      </w:r>
      <w:r>
        <w:t>dualcenter system</w:t>
      </w:r>
      <w:r w:rsidR="00C56188">
        <w:t>s</w:t>
      </w:r>
      <w:r>
        <w:t>. Th</w:t>
      </w:r>
      <w:r w:rsidR="00A60147">
        <w:t>e evaluation</w:t>
      </w:r>
      <w:r>
        <w:t xml:space="preserve"> dualcenter system has ratios of </w:t>
      </w:r>
      <w:r>
        <w:rPr>
          <w:i/>
        </w:rPr>
        <w:t>1.0-0.0</w:t>
      </w:r>
      <w:r>
        <w:t xml:space="preserve"> (CMA-ES) when the </w:t>
      </w:r>
      <w:r w:rsidR="00C56188">
        <w:t>elite</w:t>
      </w:r>
      <w:r>
        <w:t xml:space="preserve"> center is </w:t>
      </w:r>
      <w:r w:rsidR="00C56188">
        <w:t>not as</w:t>
      </w:r>
      <w:r>
        <w:t xml:space="preserve"> fit </w:t>
      </w:r>
      <w:r w:rsidR="00C56188">
        <w:t xml:space="preserve">as the main center </w:t>
      </w:r>
      <w:r>
        <w:t xml:space="preserve">and </w:t>
      </w:r>
      <w:r>
        <w:rPr>
          <w:i/>
        </w:rPr>
        <w:t>0.0-1.0</w:t>
      </w:r>
      <w:r w:rsidR="00C56188">
        <w:t xml:space="preserve"> otherwise</w:t>
      </w:r>
      <w:r>
        <w:t xml:space="preserve">. </w:t>
      </w:r>
      <w:r w:rsidR="00A60147">
        <w:t>T</w:t>
      </w:r>
      <w:r>
        <w:t xml:space="preserve">his system switches between CMA-ES and pure </w:t>
      </w:r>
      <w:r w:rsidR="00A60147">
        <w:t>elite history (EH) sampling</w:t>
      </w:r>
      <w:r>
        <w:t xml:space="preserve"> depending on which center has the better fitness. Interestingly, this </w:t>
      </w:r>
      <w:r w:rsidR="00A60147">
        <w:t>evaluation</w:t>
      </w:r>
      <w:r>
        <w:t xml:space="preserve"> dualcenter system performed just as well as the rank-sum systems even though it </w:t>
      </w:r>
      <w:r w:rsidR="00A60147">
        <w:t>consumed</w:t>
      </w:r>
      <w:r>
        <w:t xml:space="preserve"> two extra evaluations per generation. This shows that sometimes trading evaluations to determine the best origin to perform sampling from can be ideal.</w:t>
      </w:r>
    </w:p>
    <w:p w14:paraId="75ABA097" w14:textId="6054DB0B" w:rsidR="00803EAC" w:rsidRDefault="00C56188" w:rsidP="00C56188">
      <w:r>
        <w:br w:type="page"/>
      </w:r>
    </w:p>
    <w:tbl>
      <w:tblPr>
        <w:tblStyle w:val="TableGrid"/>
        <w:tblW w:w="0" w:type="auto"/>
        <w:jc w:val="center"/>
        <w:tblLook w:val="04A0" w:firstRow="1" w:lastRow="0" w:firstColumn="1" w:lastColumn="0" w:noHBand="0" w:noVBand="1"/>
      </w:tblPr>
      <w:tblGrid>
        <w:gridCol w:w="1280"/>
        <w:gridCol w:w="1415"/>
        <w:gridCol w:w="1620"/>
        <w:gridCol w:w="1572"/>
        <w:gridCol w:w="1482"/>
        <w:gridCol w:w="910"/>
      </w:tblGrid>
      <w:tr w:rsidR="00803EAC" w:rsidRPr="004E3F9B" w14:paraId="0B863196" w14:textId="77777777" w:rsidTr="00475E26">
        <w:trPr>
          <w:trHeight w:val="300"/>
          <w:jc w:val="center"/>
        </w:trPr>
        <w:tc>
          <w:tcPr>
            <w:tcW w:w="1280" w:type="dxa"/>
            <w:shd w:val="clear" w:color="auto" w:fill="E7E6E6" w:themeFill="background2"/>
            <w:noWrap/>
          </w:tcPr>
          <w:p w14:paraId="11B28336" w14:textId="77777777" w:rsidR="00803EAC" w:rsidRPr="004E3F9B" w:rsidRDefault="00803EAC" w:rsidP="0018596A">
            <w:pPr>
              <w:jc w:val="center"/>
              <w:rPr>
                <w:b/>
              </w:rPr>
            </w:pPr>
            <w:r>
              <w:rPr>
                <w:b/>
              </w:rPr>
              <w:lastRenderedPageBreak/>
              <w:t>function</w:t>
            </w:r>
          </w:p>
        </w:tc>
        <w:tc>
          <w:tcPr>
            <w:tcW w:w="1415" w:type="dxa"/>
            <w:shd w:val="clear" w:color="auto" w:fill="E7E6E6" w:themeFill="background2"/>
            <w:noWrap/>
          </w:tcPr>
          <w:p w14:paraId="08606E89" w14:textId="77777777" w:rsidR="00803EAC" w:rsidRPr="004E3F9B" w:rsidRDefault="00803EAC" w:rsidP="0018596A">
            <w:pPr>
              <w:jc w:val="center"/>
              <w:rPr>
                <w:b/>
              </w:rPr>
            </w:pPr>
            <w:r>
              <w:rPr>
                <w:b/>
              </w:rPr>
              <w:t>system</w:t>
            </w:r>
          </w:p>
        </w:tc>
        <w:tc>
          <w:tcPr>
            <w:tcW w:w="1620" w:type="dxa"/>
            <w:shd w:val="clear" w:color="auto" w:fill="E7E6E6" w:themeFill="background2"/>
          </w:tcPr>
          <w:p w14:paraId="767D2EEB" w14:textId="6C9809FB" w:rsidR="00803EAC" w:rsidRDefault="00C56188" w:rsidP="0018596A">
            <w:pPr>
              <w:jc w:val="center"/>
              <w:rPr>
                <w:b/>
              </w:rPr>
            </w:pPr>
            <w:r>
              <w:rPr>
                <w:b/>
              </w:rPr>
              <w:t>original EDA better</w:t>
            </w:r>
          </w:p>
        </w:tc>
        <w:tc>
          <w:tcPr>
            <w:tcW w:w="1572" w:type="dxa"/>
            <w:shd w:val="clear" w:color="auto" w:fill="E7E6E6" w:themeFill="background2"/>
          </w:tcPr>
          <w:p w14:paraId="3B7DF391" w14:textId="674BEB21" w:rsidR="00803EAC" w:rsidRDefault="00C56188" w:rsidP="0018596A">
            <w:pPr>
              <w:jc w:val="center"/>
              <w:rPr>
                <w:b/>
              </w:rPr>
            </w:pPr>
            <w:r>
              <w:rPr>
                <w:b/>
              </w:rPr>
              <w:t>elite history EDA better</w:t>
            </w:r>
          </w:p>
        </w:tc>
        <w:tc>
          <w:tcPr>
            <w:tcW w:w="1482" w:type="dxa"/>
            <w:shd w:val="clear" w:color="auto" w:fill="E7E6E6" w:themeFill="background2"/>
            <w:noWrap/>
          </w:tcPr>
          <w:p w14:paraId="69F5E7CD" w14:textId="77777777" w:rsidR="00803EAC" w:rsidRPr="004E3F9B" w:rsidRDefault="00803EAC" w:rsidP="0018596A">
            <w:pPr>
              <w:jc w:val="center"/>
              <w:rPr>
                <w:b/>
              </w:rPr>
            </w:pPr>
            <w:r>
              <w:rPr>
                <w:b/>
              </w:rPr>
              <w:t>means</w:t>
            </w:r>
          </w:p>
        </w:tc>
        <w:tc>
          <w:tcPr>
            <w:tcW w:w="910" w:type="dxa"/>
            <w:shd w:val="clear" w:color="auto" w:fill="E7E6E6" w:themeFill="background2"/>
            <w:noWrap/>
          </w:tcPr>
          <w:p w14:paraId="19CA936B" w14:textId="77777777" w:rsidR="00803EAC" w:rsidRPr="004E3F9B" w:rsidRDefault="00803EAC" w:rsidP="0018596A">
            <w:pPr>
              <w:jc w:val="center"/>
              <w:rPr>
                <w:b/>
              </w:rPr>
            </w:pPr>
            <w:r>
              <w:rPr>
                <w:b/>
              </w:rPr>
              <w:t>group</w:t>
            </w:r>
          </w:p>
        </w:tc>
      </w:tr>
      <w:tr w:rsidR="00803EAC" w:rsidRPr="004E3F9B" w14:paraId="53FBE218" w14:textId="77777777" w:rsidTr="00475E26">
        <w:trPr>
          <w:trHeight w:val="300"/>
          <w:jc w:val="center"/>
        </w:trPr>
        <w:tc>
          <w:tcPr>
            <w:tcW w:w="1280" w:type="dxa"/>
            <w:noWrap/>
            <w:hideMark/>
          </w:tcPr>
          <w:p w14:paraId="3629066F" w14:textId="77777777" w:rsidR="00803EAC" w:rsidRPr="004E3F9B" w:rsidRDefault="00803EAC" w:rsidP="0018596A">
            <w:pPr>
              <w:jc w:val="center"/>
            </w:pPr>
            <w:r w:rsidRPr="004E3F9B">
              <w:t>elliptical</w:t>
            </w:r>
          </w:p>
        </w:tc>
        <w:tc>
          <w:tcPr>
            <w:tcW w:w="1415" w:type="dxa"/>
            <w:noWrap/>
            <w:hideMark/>
          </w:tcPr>
          <w:p w14:paraId="5EE899FA" w14:textId="14C64463" w:rsidR="00803EAC" w:rsidRPr="005A0D85" w:rsidRDefault="005A0D85" w:rsidP="0018596A">
            <w:pPr>
              <w:jc w:val="center"/>
            </w:pPr>
            <w:r w:rsidRPr="005A0D85">
              <w:t>evaluation</w:t>
            </w:r>
          </w:p>
        </w:tc>
        <w:tc>
          <w:tcPr>
            <w:tcW w:w="1620" w:type="dxa"/>
          </w:tcPr>
          <w:p w14:paraId="1C67FADE" w14:textId="59E55318" w:rsidR="00803EAC" w:rsidRPr="004E3F9B" w:rsidRDefault="00C56188" w:rsidP="0018596A">
            <w:pPr>
              <w:jc w:val="center"/>
            </w:pPr>
            <w:r>
              <w:t>CMA-ES</w:t>
            </w:r>
          </w:p>
        </w:tc>
        <w:tc>
          <w:tcPr>
            <w:tcW w:w="1572" w:type="dxa"/>
          </w:tcPr>
          <w:p w14:paraId="5C0FD177" w14:textId="57D895A5" w:rsidR="00803EAC" w:rsidRPr="004E3F9B" w:rsidRDefault="00C56188" w:rsidP="0018596A">
            <w:pPr>
              <w:jc w:val="center"/>
            </w:pPr>
            <w:r>
              <w:t>cma:eh</w:t>
            </w:r>
          </w:p>
        </w:tc>
        <w:tc>
          <w:tcPr>
            <w:tcW w:w="1482" w:type="dxa"/>
            <w:noWrap/>
            <w:hideMark/>
          </w:tcPr>
          <w:p w14:paraId="65E3B29F" w14:textId="77777777" w:rsidR="00803EAC" w:rsidRPr="004E3F9B" w:rsidRDefault="00803EAC" w:rsidP="0018596A">
            <w:pPr>
              <w:jc w:val="center"/>
            </w:pPr>
            <w:r w:rsidRPr="0096391B">
              <w:t>0.077045025</w:t>
            </w:r>
          </w:p>
        </w:tc>
        <w:tc>
          <w:tcPr>
            <w:tcW w:w="910" w:type="dxa"/>
            <w:noWrap/>
            <w:hideMark/>
          </w:tcPr>
          <w:p w14:paraId="6B486948" w14:textId="39712CA6" w:rsidR="00803EAC" w:rsidRPr="004E3F9B" w:rsidRDefault="00D5496B" w:rsidP="0018596A">
            <w:pPr>
              <w:jc w:val="center"/>
            </w:pPr>
            <w:r>
              <w:t>ac</w:t>
            </w:r>
          </w:p>
        </w:tc>
      </w:tr>
      <w:tr w:rsidR="00803EAC" w:rsidRPr="004E3F9B" w14:paraId="5DAD7DC9" w14:textId="77777777" w:rsidTr="00475E26">
        <w:trPr>
          <w:trHeight w:val="300"/>
          <w:jc w:val="center"/>
        </w:trPr>
        <w:tc>
          <w:tcPr>
            <w:tcW w:w="1280" w:type="dxa"/>
            <w:noWrap/>
            <w:hideMark/>
          </w:tcPr>
          <w:p w14:paraId="011DA523" w14:textId="77777777" w:rsidR="00803EAC" w:rsidRPr="004E3F9B" w:rsidRDefault="00803EAC" w:rsidP="0018596A">
            <w:pPr>
              <w:jc w:val="center"/>
            </w:pPr>
            <w:r w:rsidRPr="004E3F9B">
              <w:t>elliptical</w:t>
            </w:r>
          </w:p>
        </w:tc>
        <w:tc>
          <w:tcPr>
            <w:tcW w:w="1415" w:type="dxa"/>
            <w:noWrap/>
            <w:hideMark/>
          </w:tcPr>
          <w:p w14:paraId="6954F133" w14:textId="3EAA5614" w:rsidR="00803EAC" w:rsidRPr="004E3F9B" w:rsidRDefault="005A0D85" w:rsidP="0018596A">
            <w:pPr>
              <w:jc w:val="center"/>
            </w:pPr>
            <w:r>
              <w:t>evaluation</w:t>
            </w:r>
          </w:p>
        </w:tc>
        <w:tc>
          <w:tcPr>
            <w:tcW w:w="1620" w:type="dxa"/>
          </w:tcPr>
          <w:p w14:paraId="7AB62849" w14:textId="4DCA64B3" w:rsidR="00803EAC" w:rsidRPr="004E3F9B" w:rsidRDefault="00C56188" w:rsidP="0018596A">
            <w:pPr>
              <w:jc w:val="center"/>
            </w:pPr>
            <w:r>
              <w:t>CMA-ES</w:t>
            </w:r>
          </w:p>
        </w:tc>
        <w:tc>
          <w:tcPr>
            <w:tcW w:w="1572" w:type="dxa"/>
          </w:tcPr>
          <w:p w14:paraId="3934805E" w14:textId="1BE5A14A" w:rsidR="00803EAC" w:rsidRPr="004E3F9B" w:rsidRDefault="00C56188" w:rsidP="00C56188">
            <w:pPr>
              <w:jc w:val="center"/>
            </w:pPr>
            <w:r>
              <w:t>CMA:eh</w:t>
            </w:r>
          </w:p>
        </w:tc>
        <w:tc>
          <w:tcPr>
            <w:tcW w:w="1482" w:type="dxa"/>
            <w:noWrap/>
            <w:hideMark/>
          </w:tcPr>
          <w:p w14:paraId="2E2D55C4" w14:textId="77777777" w:rsidR="00803EAC" w:rsidRPr="004E3F9B" w:rsidRDefault="00803EAC" w:rsidP="0018596A">
            <w:pPr>
              <w:jc w:val="center"/>
            </w:pPr>
            <w:r w:rsidRPr="0096391B">
              <w:t>0.08806114</w:t>
            </w:r>
          </w:p>
        </w:tc>
        <w:tc>
          <w:tcPr>
            <w:tcW w:w="910" w:type="dxa"/>
            <w:noWrap/>
            <w:hideMark/>
          </w:tcPr>
          <w:p w14:paraId="1C3FFBD9" w14:textId="7FD27D4E" w:rsidR="00803EAC" w:rsidRPr="004E3F9B" w:rsidRDefault="00D5496B" w:rsidP="0018596A">
            <w:pPr>
              <w:jc w:val="center"/>
            </w:pPr>
            <w:r>
              <w:t>a</w:t>
            </w:r>
            <w:r w:rsidR="0023651D">
              <w:t>bc</w:t>
            </w:r>
          </w:p>
        </w:tc>
      </w:tr>
      <w:tr w:rsidR="00803EAC" w:rsidRPr="004E3F9B" w14:paraId="50E9ACD1" w14:textId="77777777" w:rsidTr="00475E26">
        <w:trPr>
          <w:trHeight w:val="300"/>
          <w:jc w:val="center"/>
        </w:trPr>
        <w:tc>
          <w:tcPr>
            <w:tcW w:w="1280" w:type="dxa"/>
            <w:noWrap/>
            <w:hideMark/>
          </w:tcPr>
          <w:p w14:paraId="63BF6C92" w14:textId="77777777" w:rsidR="00803EAC" w:rsidRPr="004E3F9B" w:rsidRDefault="00803EAC" w:rsidP="0018596A">
            <w:pPr>
              <w:jc w:val="center"/>
            </w:pPr>
            <w:r w:rsidRPr="004E3F9B">
              <w:t>elliptical</w:t>
            </w:r>
          </w:p>
        </w:tc>
        <w:tc>
          <w:tcPr>
            <w:tcW w:w="1415" w:type="dxa"/>
            <w:noWrap/>
            <w:hideMark/>
          </w:tcPr>
          <w:p w14:paraId="41B5141A" w14:textId="54546F41" w:rsidR="00803EAC" w:rsidRPr="004E3F9B" w:rsidRDefault="005A0D85" w:rsidP="0018596A">
            <w:pPr>
              <w:jc w:val="center"/>
            </w:pPr>
            <w:r>
              <w:t>evaluation</w:t>
            </w:r>
          </w:p>
        </w:tc>
        <w:tc>
          <w:tcPr>
            <w:tcW w:w="1620" w:type="dxa"/>
          </w:tcPr>
          <w:p w14:paraId="5AD0F4F9" w14:textId="43F71FF1" w:rsidR="00803EAC" w:rsidRPr="004E3F9B" w:rsidRDefault="00C56188" w:rsidP="0018596A">
            <w:pPr>
              <w:jc w:val="center"/>
            </w:pPr>
            <w:r>
              <w:t>CMA-ES</w:t>
            </w:r>
          </w:p>
        </w:tc>
        <w:tc>
          <w:tcPr>
            <w:tcW w:w="1572" w:type="dxa"/>
          </w:tcPr>
          <w:p w14:paraId="1D52D1E5" w14:textId="569C1EB0" w:rsidR="00803EAC" w:rsidRPr="004E3F9B" w:rsidRDefault="00C56188" w:rsidP="0018596A">
            <w:pPr>
              <w:jc w:val="center"/>
            </w:pPr>
            <w:r>
              <w:t>EH</w:t>
            </w:r>
          </w:p>
        </w:tc>
        <w:tc>
          <w:tcPr>
            <w:tcW w:w="1482" w:type="dxa"/>
            <w:noWrap/>
            <w:hideMark/>
          </w:tcPr>
          <w:p w14:paraId="0D4B0514" w14:textId="77777777" w:rsidR="00803EAC" w:rsidRPr="004E3F9B" w:rsidRDefault="00803EAC" w:rsidP="0018596A">
            <w:pPr>
              <w:jc w:val="center"/>
            </w:pPr>
            <w:r w:rsidRPr="0096391B">
              <w:t>0.088961955</w:t>
            </w:r>
          </w:p>
        </w:tc>
        <w:tc>
          <w:tcPr>
            <w:tcW w:w="910" w:type="dxa"/>
            <w:noWrap/>
            <w:hideMark/>
          </w:tcPr>
          <w:p w14:paraId="120E7D4D" w14:textId="210908DA" w:rsidR="00803EAC" w:rsidRPr="004E3F9B" w:rsidRDefault="00D5496B" w:rsidP="0018596A">
            <w:pPr>
              <w:jc w:val="center"/>
            </w:pPr>
            <w:r>
              <w:t>a</w:t>
            </w:r>
            <w:r w:rsidR="0023651D">
              <w:t>bc</w:t>
            </w:r>
          </w:p>
        </w:tc>
      </w:tr>
      <w:tr w:rsidR="00803EAC" w:rsidRPr="004E3F9B" w14:paraId="282CBC4E" w14:textId="77777777" w:rsidTr="00475E26">
        <w:trPr>
          <w:trHeight w:val="300"/>
          <w:jc w:val="center"/>
        </w:trPr>
        <w:tc>
          <w:tcPr>
            <w:tcW w:w="1280" w:type="dxa"/>
            <w:noWrap/>
            <w:hideMark/>
          </w:tcPr>
          <w:p w14:paraId="2F97B075" w14:textId="77777777" w:rsidR="00803EAC" w:rsidRPr="004E3F9B" w:rsidRDefault="00803EAC" w:rsidP="0018596A">
            <w:pPr>
              <w:jc w:val="center"/>
            </w:pPr>
            <w:r w:rsidRPr="004E3F9B">
              <w:t>elliptical</w:t>
            </w:r>
          </w:p>
        </w:tc>
        <w:tc>
          <w:tcPr>
            <w:tcW w:w="1415" w:type="dxa"/>
            <w:noWrap/>
            <w:hideMark/>
          </w:tcPr>
          <w:p w14:paraId="69594CDF" w14:textId="248DE384" w:rsidR="00803EAC" w:rsidRPr="004E3F9B" w:rsidRDefault="00803EAC" w:rsidP="0018596A">
            <w:pPr>
              <w:jc w:val="center"/>
            </w:pPr>
            <w:r w:rsidRPr="004E3F9B">
              <w:t>r</w:t>
            </w:r>
            <w:r w:rsidR="00D5496B">
              <w:t>ank-sum</w:t>
            </w:r>
          </w:p>
        </w:tc>
        <w:tc>
          <w:tcPr>
            <w:tcW w:w="1620" w:type="dxa"/>
          </w:tcPr>
          <w:p w14:paraId="21E6F515" w14:textId="1E6353BD" w:rsidR="00803EAC" w:rsidRPr="004E3F9B" w:rsidRDefault="00C56188" w:rsidP="0018596A">
            <w:pPr>
              <w:jc w:val="center"/>
            </w:pPr>
            <w:r>
              <w:t>CMA:eh</w:t>
            </w:r>
          </w:p>
        </w:tc>
        <w:tc>
          <w:tcPr>
            <w:tcW w:w="1572" w:type="dxa"/>
          </w:tcPr>
          <w:p w14:paraId="3454F9F3" w14:textId="2FCC8A9C" w:rsidR="00803EAC" w:rsidRPr="004E3F9B" w:rsidRDefault="00C56188" w:rsidP="0018596A">
            <w:pPr>
              <w:jc w:val="center"/>
            </w:pPr>
            <w:r>
              <w:t>cma:eh</w:t>
            </w:r>
          </w:p>
        </w:tc>
        <w:tc>
          <w:tcPr>
            <w:tcW w:w="1482" w:type="dxa"/>
            <w:noWrap/>
            <w:hideMark/>
          </w:tcPr>
          <w:p w14:paraId="3B05B884" w14:textId="77777777" w:rsidR="00803EAC" w:rsidRPr="004E3F9B" w:rsidRDefault="00803EAC" w:rsidP="0018596A">
            <w:pPr>
              <w:jc w:val="center"/>
            </w:pPr>
            <w:r w:rsidRPr="0096391B">
              <w:t>0.09671144</w:t>
            </w:r>
          </w:p>
        </w:tc>
        <w:tc>
          <w:tcPr>
            <w:tcW w:w="910" w:type="dxa"/>
            <w:noWrap/>
            <w:hideMark/>
          </w:tcPr>
          <w:p w14:paraId="6584869A" w14:textId="38DF4F23" w:rsidR="00803EAC" w:rsidRPr="004E3F9B" w:rsidRDefault="00D5496B" w:rsidP="0018596A">
            <w:pPr>
              <w:jc w:val="center"/>
            </w:pPr>
            <w:r>
              <w:t>a</w:t>
            </w:r>
            <w:r w:rsidR="0023651D">
              <w:t>cd</w:t>
            </w:r>
          </w:p>
        </w:tc>
      </w:tr>
      <w:tr w:rsidR="00803EAC" w:rsidRPr="004E3F9B" w14:paraId="4657C500" w14:textId="77777777" w:rsidTr="00475E26">
        <w:trPr>
          <w:trHeight w:val="300"/>
          <w:jc w:val="center"/>
        </w:trPr>
        <w:tc>
          <w:tcPr>
            <w:tcW w:w="1280" w:type="dxa"/>
            <w:noWrap/>
            <w:hideMark/>
          </w:tcPr>
          <w:p w14:paraId="5740C790" w14:textId="77777777" w:rsidR="00803EAC" w:rsidRPr="004E3F9B" w:rsidRDefault="00803EAC" w:rsidP="0018596A">
            <w:pPr>
              <w:jc w:val="center"/>
            </w:pPr>
            <w:r w:rsidRPr="004E3F9B">
              <w:t>elliptical</w:t>
            </w:r>
          </w:p>
        </w:tc>
        <w:tc>
          <w:tcPr>
            <w:tcW w:w="1415" w:type="dxa"/>
            <w:noWrap/>
            <w:hideMark/>
          </w:tcPr>
          <w:p w14:paraId="6B34C73C" w14:textId="207F9BCA" w:rsidR="00803EAC" w:rsidRPr="004E3F9B" w:rsidRDefault="00C56188" w:rsidP="0018596A">
            <w:pPr>
              <w:jc w:val="center"/>
            </w:pPr>
            <w:r>
              <w:t>CMA:eh</w:t>
            </w:r>
          </w:p>
        </w:tc>
        <w:tc>
          <w:tcPr>
            <w:tcW w:w="1620" w:type="dxa"/>
          </w:tcPr>
          <w:p w14:paraId="62CC4686" w14:textId="2C7245D0" w:rsidR="00803EAC" w:rsidRPr="004E3F9B" w:rsidRDefault="00C56188" w:rsidP="0018596A">
            <w:pPr>
              <w:jc w:val="center"/>
            </w:pPr>
            <w:r>
              <w:t>-</w:t>
            </w:r>
          </w:p>
        </w:tc>
        <w:tc>
          <w:tcPr>
            <w:tcW w:w="1572" w:type="dxa"/>
          </w:tcPr>
          <w:p w14:paraId="51BA7B17" w14:textId="4E0D856C" w:rsidR="00803EAC" w:rsidRPr="004E3F9B" w:rsidRDefault="00C56188" w:rsidP="0018596A">
            <w:pPr>
              <w:jc w:val="center"/>
            </w:pPr>
            <w:r>
              <w:t>-</w:t>
            </w:r>
          </w:p>
        </w:tc>
        <w:tc>
          <w:tcPr>
            <w:tcW w:w="1482" w:type="dxa"/>
            <w:noWrap/>
            <w:hideMark/>
          </w:tcPr>
          <w:p w14:paraId="7A10F738" w14:textId="77777777" w:rsidR="00803EAC" w:rsidRPr="004E3F9B" w:rsidRDefault="00803EAC" w:rsidP="0018596A">
            <w:pPr>
              <w:jc w:val="center"/>
            </w:pPr>
            <w:r w:rsidRPr="0096391B">
              <w:t>0.097608199</w:t>
            </w:r>
          </w:p>
        </w:tc>
        <w:tc>
          <w:tcPr>
            <w:tcW w:w="910" w:type="dxa"/>
            <w:noWrap/>
            <w:hideMark/>
          </w:tcPr>
          <w:p w14:paraId="77E925B0" w14:textId="43A5CCA0" w:rsidR="00803EAC" w:rsidRPr="004E3F9B" w:rsidRDefault="00D5496B" w:rsidP="0018596A">
            <w:pPr>
              <w:jc w:val="center"/>
            </w:pPr>
            <w:r>
              <w:t>a</w:t>
            </w:r>
            <w:r w:rsidR="0023651D">
              <w:t>cd</w:t>
            </w:r>
          </w:p>
        </w:tc>
      </w:tr>
      <w:tr w:rsidR="00803EAC" w:rsidRPr="004E3F9B" w14:paraId="09D7C3F9" w14:textId="77777777" w:rsidTr="00475E26">
        <w:trPr>
          <w:trHeight w:val="300"/>
          <w:jc w:val="center"/>
        </w:trPr>
        <w:tc>
          <w:tcPr>
            <w:tcW w:w="1280" w:type="dxa"/>
            <w:noWrap/>
            <w:hideMark/>
          </w:tcPr>
          <w:p w14:paraId="302D78C7" w14:textId="77777777" w:rsidR="00803EAC" w:rsidRPr="004E3F9B" w:rsidRDefault="00803EAC" w:rsidP="0018596A">
            <w:pPr>
              <w:jc w:val="center"/>
            </w:pPr>
            <w:r w:rsidRPr="004E3F9B">
              <w:t>elliptical</w:t>
            </w:r>
          </w:p>
        </w:tc>
        <w:tc>
          <w:tcPr>
            <w:tcW w:w="1415" w:type="dxa"/>
            <w:noWrap/>
            <w:hideMark/>
          </w:tcPr>
          <w:p w14:paraId="5B7F33B9" w14:textId="76CC1396" w:rsidR="00803EAC" w:rsidRPr="004E3F9B" w:rsidRDefault="005A0D85" w:rsidP="0018596A">
            <w:pPr>
              <w:jc w:val="center"/>
            </w:pPr>
            <w:r>
              <w:t>evaluation</w:t>
            </w:r>
          </w:p>
        </w:tc>
        <w:tc>
          <w:tcPr>
            <w:tcW w:w="1620" w:type="dxa"/>
          </w:tcPr>
          <w:p w14:paraId="39F01A59" w14:textId="6DB2F331" w:rsidR="00803EAC" w:rsidRPr="004E3F9B" w:rsidRDefault="00C56188" w:rsidP="0018596A">
            <w:pPr>
              <w:jc w:val="center"/>
            </w:pPr>
            <w:r>
              <w:t>CMA-ES</w:t>
            </w:r>
          </w:p>
        </w:tc>
        <w:tc>
          <w:tcPr>
            <w:tcW w:w="1572" w:type="dxa"/>
          </w:tcPr>
          <w:p w14:paraId="4B2F8F83" w14:textId="716BBA2F" w:rsidR="00803EAC" w:rsidRPr="004E3F9B" w:rsidRDefault="00C56188" w:rsidP="0018596A">
            <w:pPr>
              <w:jc w:val="center"/>
            </w:pPr>
            <w:r>
              <w:t>cma:eh</w:t>
            </w:r>
          </w:p>
        </w:tc>
        <w:tc>
          <w:tcPr>
            <w:tcW w:w="1482" w:type="dxa"/>
            <w:noWrap/>
            <w:hideMark/>
          </w:tcPr>
          <w:p w14:paraId="7AA183DB" w14:textId="77777777" w:rsidR="00803EAC" w:rsidRPr="004E3F9B" w:rsidRDefault="00803EAC" w:rsidP="0018596A">
            <w:pPr>
              <w:jc w:val="center"/>
            </w:pPr>
            <w:r w:rsidRPr="0096391B">
              <w:t>0.106912199</w:t>
            </w:r>
          </w:p>
        </w:tc>
        <w:tc>
          <w:tcPr>
            <w:tcW w:w="910" w:type="dxa"/>
            <w:noWrap/>
            <w:hideMark/>
          </w:tcPr>
          <w:p w14:paraId="214C5EA6" w14:textId="16440BF4" w:rsidR="00803EAC" w:rsidRPr="004E3F9B" w:rsidRDefault="00D5496B" w:rsidP="0018596A">
            <w:pPr>
              <w:jc w:val="center"/>
            </w:pPr>
            <w:r>
              <w:t>a</w:t>
            </w:r>
            <w:r w:rsidR="0023651D">
              <w:t>cde</w:t>
            </w:r>
          </w:p>
        </w:tc>
      </w:tr>
      <w:tr w:rsidR="00803EAC" w:rsidRPr="004E3F9B" w14:paraId="074B006F" w14:textId="77777777" w:rsidTr="00475E26">
        <w:trPr>
          <w:trHeight w:val="300"/>
          <w:jc w:val="center"/>
        </w:trPr>
        <w:tc>
          <w:tcPr>
            <w:tcW w:w="1280" w:type="dxa"/>
            <w:noWrap/>
            <w:hideMark/>
          </w:tcPr>
          <w:p w14:paraId="3585EDBE" w14:textId="77777777" w:rsidR="00803EAC" w:rsidRPr="004E3F9B" w:rsidRDefault="00803EAC" w:rsidP="0018596A">
            <w:pPr>
              <w:jc w:val="center"/>
            </w:pPr>
            <w:r w:rsidRPr="004E3F9B">
              <w:t>elliptical</w:t>
            </w:r>
          </w:p>
        </w:tc>
        <w:tc>
          <w:tcPr>
            <w:tcW w:w="1415" w:type="dxa"/>
            <w:noWrap/>
            <w:hideMark/>
          </w:tcPr>
          <w:p w14:paraId="6DFE5408" w14:textId="73DCC01C" w:rsidR="00803EAC" w:rsidRPr="004E3F9B" w:rsidRDefault="00C56188" w:rsidP="0018596A">
            <w:pPr>
              <w:jc w:val="center"/>
            </w:pPr>
            <w:r>
              <w:t>cma:eh</w:t>
            </w:r>
          </w:p>
        </w:tc>
        <w:tc>
          <w:tcPr>
            <w:tcW w:w="1620" w:type="dxa"/>
          </w:tcPr>
          <w:p w14:paraId="50EAB815" w14:textId="73B256FA" w:rsidR="00803EAC" w:rsidRPr="004E3F9B" w:rsidRDefault="00C56188" w:rsidP="0018596A">
            <w:pPr>
              <w:jc w:val="center"/>
            </w:pPr>
            <w:r>
              <w:t>-</w:t>
            </w:r>
          </w:p>
        </w:tc>
        <w:tc>
          <w:tcPr>
            <w:tcW w:w="1572" w:type="dxa"/>
          </w:tcPr>
          <w:p w14:paraId="57A4DD29" w14:textId="289DB943" w:rsidR="00803EAC" w:rsidRPr="004E3F9B" w:rsidRDefault="00C56188" w:rsidP="0018596A">
            <w:pPr>
              <w:jc w:val="center"/>
            </w:pPr>
            <w:r>
              <w:t>-</w:t>
            </w:r>
          </w:p>
        </w:tc>
        <w:tc>
          <w:tcPr>
            <w:tcW w:w="1482" w:type="dxa"/>
            <w:noWrap/>
            <w:hideMark/>
          </w:tcPr>
          <w:p w14:paraId="6AC55E6F" w14:textId="77777777" w:rsidR="00803EAC" w:rsidRPr="004E3F9B" w:rsidRDefault="00803EAC" w:rsidP="0018596A">
            <w:pPr>
              <w:jc w:val="center"/>
            </w:pPr>
            <w:r w:rsidRPr="0096391B">
              <w:t>0.145873704</w:t>
            </w:r>
          </w:p>
        </w:tc>
        <w:tc>
          <w:tcPr>
            <w:tcW w:w="910" w:type="dxa"/>
            <w:noWrap/>
            <w:hideMark/>
          </w:tcPr>
          <w:p w14:paraId="30C4C1C9" w14:textId="0C7C079E" w:rsidR="00803EAC" w:rsidRPr="004E3F9B" w:rsidRDefault="0023651D" w:rsidP="0018596A">
            <w:pPr>
              <w:jc w:val="center"/>
            </w:pPr>
            <w:r>
              <w:t>cdefg</w:t>
            </w:r>
          </w:p>
        </w:tc>
      </w:tr>
      <w:tr w:rsidR="00803EAC" w:rsidRPr="004E3F9B" w14:paraId="6D54AC71" w14:textId="77777777" w:rsidTr="00475E26">
        <w:trPr>
          <w:trHeight w:val="300"/>
          <w:jc w:val="center"/>
        </w:trPr>
        <w:tc>
          <w:tcPr>
            <w:tcW w:w="1280" w:type="dxa"/>
            <w:noWrap/>
            <w:hideMark/>
          </w:tcPr>
          <w:p w14:paraId="635C4F94" w14:textId="77777777" w:rsidR="00803EAC" w:rsidRPr="004E3F9B" w:rsidRDefault="00803EAC" w:rsidP="0018596A">
            <w:pPr>
              <w:jc w:val="center"/>
            </w:pPr>
            <w:r w:rsidRPr="004E3F9B">
              <w:t>elliptical</w:t>
            </w:r>
          </w:p>
        </w:tc>
        <w:tc>
          <w:tcPr>
            <w:tcW w:w="1415" w:type="dxa"/>
            <w:noWrap/>
            <w:hideMark/>
          </w:tcPr>
          <w:p w14:paraId="6765D5E0" w14:textId="73434BEB" w:rsidR="00803EAC" w:rsidRPr="004E3F9B" w:rsidRDefault="00803EAC" w:rsidP="0018596A">
            <w:pPr>
              <w:jc w:val="center"/>
            </w:pPr>
            <w:r>
              <w:t>CMA-ES</w:t>
            </w:r>
          </w:p>
        </w:tc>
        <w:tc>
          <w:tcPr>
            <w:tcW w:w="1620" w:type="dxa"/>
          </w:tcPr>
          <w:p w14:paraId="48CAEEE8" w14:textId="773B197F" w:rsidR="00803EAC" w:rsidRPr="004E3F9B" w:rsidRDefault="00C56188" w:rsidP="0018596A">
            <w:pPr>
              <w:jc w:val="center"/>
            </w:pPr>
            <w:r>
              <w:t>-</w:t>
            </w:r>
          </w:p>
        </w:tc>
        <w:tc>
          <w:tcPr>
            <w:tcW w:w="1572" w:type="dxa"/>
          </w:tcPr>
          <w:p w14:paraId="2C3C0FC7" w14:textId="76AA9D59" w:rsidR="00803EAC" w:rsidRPr="004E3F9B" w:rsidRDefault="00C56188" w:rsidP="0018596A">
            <w:pPr>
              <w:jc w:val="center"/>
            </w:pPr>
            <w:r>
              <w:t>-</w:t>
            </w:r>
          </w:p>
        </w:tc>
        <w:tc>
          <w:tcPr>
            <w:tcW w:w="1482" w:type="dxa"/>
            <w:noWrap/>
            <w:hideMark/>
          </w:tcPr>
          <w:p w14:paraId="17360270" w14:textId="77777777" w:rsidR="00803EAC" w:rsidRPr="004E3F9B" w:rsidRDefault="00803EAC" w:rsidP="0018596A">
            <w:pPr>
              <w:jc w:val="center"/>
            </w:pPr>
            <w:r w:rsidRPr="0096391B">
              <w:t>0.239338247</w:t>
            </w:r>
          </w:p>
        </w:tc>
        <w:tc>
          <w:tcPr>
            <w:tcW w:w="910" w:type="dxa"/>
            <w:noWrap/>
            <w:hideMark/>
          </w:tcPr>
          <w:p w14:paraId="0E083E8F" w14:textId="73A23405" w:rsidR="00803EAC" w:rsidRPr="004E3F9B" w:rsidRDefault="0023651D" w:rsidP="0018596A">
            <w:pPr>
              <w:jc w:val="center"/>
            </w:pPr>
            <w:r>
              <w:t>g</w:t>
            </w:r>
          </w:p>
        </w:tc>
      </w:tr>
      <w:tr w:rsidR="00803EAC" w:rsidRPr="004E3F9B" w14:paraId="0A92D0D9" w14:textId="77777777" w:rsidTr="00475E26">
        <w:trPr>
          <w:trHeight w:val="300"/>
          <w:jc w:val="center"/>
        </w:trPr>
        <w:tc>
          <w:tcPr>
            <w:tcW w:w="1280" w:type="dxa"/>
            <w:noWrap/>
            <w:hideMark/>
          </w:tcPr>
          <w:p w14:paraId="6468699A" w14:textId="77777777" w:rsidR="00803EAC" w:rsidRPr="004E3F9B" w:rsidRDefault="00803EAC" w:rsidP="0018596A">
            <w:pPr>
              <w:jc w:val="center"/>
            </w:pPr>
            <w:r w:rsidRPr="004E3F9B">
              <w:t>elliptical</w:t>
            </w:r>
          </w:p>
        </w:tc>
        <w:tc>
          <w:tcPr>
            <w:tcW w:w="1415" w:type="dxa"/>
            <w:noWrap/>
            <w:hideMark/>
          </w:tcPr>
          <w:p w14:paraId="14A83135" w14:textId="29704E3C" w:rsidR="00803EAC" w:rsidRPr="004E3F9B" w:rsidRDefault="00C56188" w:rsidP="0018596A">
            <w:pPr>
              <w:jc w:val="center"/>
            </w:pPr>
            <w:r>
              <w:t>cma:EH</w:t>
            </w:r>
          </w:p>
        </w:tc>
        <w:tc>
          <w:tcPr>
            <w:tcW w:w="1620" w:type="dxa"/>
          </w:tcPr>
          <w:p w14:paraId="13748630" w14:textId="7FD91C10" w:rsidR="00803EAC" w:rsidRPr="004E3F9B" w:rsidRDefault="00C56188" w:rsidP="0018596A">
            <w:pPr>
              <w:jc w:val="center"/>
            </w:pPr>
            <w:r>
              <w:t>-</w:t>
            </w:r>
          </w:p>
        </w:tc>
        <w:tc>
          <w:tcPr>
            <w:tcW w:w="1572" w:type="dxa"/>
          </w:tcPr>
          <w:p w14:paraId="784CA14C" w14:textId="2275D1E2" w:rsidR="00803EAC" w:rsidRPr="004E3F9B" w:rsidRDefault="00C56188" w:rsidP="0018596A">
            <w:pPr>
              <w:jc w:val="center"/>
            </w:pPr>
            <w:r>
              <w:t>-</w:t>
            </w:r>
          </w:p>
        </w:tc>
        <w:tc>
          <w:tcPr>
            <w:tcW w:w="1482" w:type="dxa"/>
            <w:noWrap/>
            <w:hideMark/>
          </w:tcPr>
          <w:p w14:paraId="2ED4D3DA" w14:textId="77777777" w:rsidR="00803EAC" w:rsidRPr="004E3F9B" w:rsidRDefault="00803EAC" w:rsidP="0018596A">
            <w:pPr>
              <w:jc w:val="center"/>
            </w:pPr>
            <w:r w:rsidRPr="0096391B">
              <w:t>0.461751442</w:t>
            </w:r>
          </w:p>
        </w:tc>
        <w:tc>
          <w:tcPr>
            <w:tcW w:w="910" w:type="dxa"/>
            <w:noWrap/>
            <w:hideMark/>
          </w:tcPr>
          <w:p w14:paraId="35D013C2" w14:textId="4FD54AF1" w:rsidR="00803EAC" w:rsidRPr="004E3F9B" w:rsidRDefault="0023651D" w:rsidP="0018596A">
            <w:pPr>
              <w:jc w:val="center"/>
            </w:pPr>
            <w:r>
              <w:t>h</w:t>
            </w:r>
          </w:p>
        </w:tc>
      </w:tr>
      <w:tr w:rsidR="00803EAC" w:rsidRPr="004E3F9B" w14:paraId="7BAC3796" w14:textId="77777777" w:rsidTr="00475E26">
        <w:trPr>
          <w:trHeight w:val="300"/>
          <w:jc w:val="center"/>
        </w:trPr>
        <w:tc>
          <w:tcPr>
            <w:tcW w:w="1280" w:type="dxa"/>
            <w:noWrap/>
            <w:hideMark/>
          </w:tcPr>
          <w:p w14:paraId="3D62C05E" w14:textId="77777777" w:rsidR="00803EAC" w:rsidRPr="004E3F9B" w:rsidRDefault="00803EAC" w:rsidP="0018596A">
            <w:pPr>
              <w:jc w:val="center"/>
            </w:pPr>
            <w:r w:rsidRPr="004E3F9B">
              <w:t>elliptical</w:t>
            </w:r>
          </w:p>
        </w:tc>
        <w:tc>
          <w:tcPr>
            <w:tcW w:w="1415" w:type="dxa"/>
            <w:noWrap/>
            <w:hideMark/>
          </w:tcPr>
          <w:p w14:paraId="107A9E15" w14:textId="63A1DAD8" w:rsidR="00803EAC" w:rsidRPr="004E3F9B" w:rsidRDefault="00C56188" w:rsidP="0018596A">
            <w:pPr>
              <w:jc w:val="center"/>
            </w:pPr>
            <w:r>
              <w:t>EH</w:t>
            </w:r>
          </w:p>
        </w:tc>
        <w:tc>
          <w:tcPr>
            <w:tcW w:w="1620" w:type="dxa"/>
          </w:tcPr>
          <w:p w14:paraId="4B0F4D7E" w14:textId="4EA23917" w:rsidR="00803EAC" w:rsidRPr="004E3F9B" w:rsidRDefault="00C56188" w:rsidP="00C56188">
            <w:pPr>
              <w:jc w:val="center"/>
            </w:pPr>
            <w:r>
              <w:t>-</w:t>
            </w:r>
          </w:p>
        </w:tc>
        <w:tc>
          <w:tcPr>
            <w:tcW w:w="1572" w:type="dxa"/>
          </w:tcPr>
          <w:p w14:paraId="251CA7A7" w14:textId="421F3A9C" w:rsidR="00803EAC" w:rsidRPr="004E3F9B" w:rsidRDefault="00C56188" w:rsidP="0018596A">
            <w:pPr>
              <w:jc w:val="center"/>
            </w:pPr>
            <w:r>
              <w:t>-</w:t>
            </w:r>
          </w:p>
        </w:tc>
        <w:tc>
          <w:tcPr>
            <w:tcW w:w="1482" w:type="dxa"/>
            <w:noWrap/>
            <w:hideMark/>
          </w:tcPr>
          <w:p w14:paraId="57587314" w14:textId="77777777" w:rsidR="00803EAC" w:rsidRPr="004E3F9B" w:rsidRDefault="00803EAC" w:rsidP="0018596A">
            <w:pPr>
              <w:jc w:val="center"/>
            </w:pPr>
            <w:r w:rsidRPr="0096391B">
              <w:t>1.410394786</w:t>
            </w:r>
          </w:p>
        </w:tc>
        <w:tc>
          <w:tcPr>
            <w:tcW w:w="910" w:type="dxa"/>
            <w:noWrap/>
            <w:hideMark/>
          </w:tcPr>
          <w:p w14:paraId="7743B60E" w14:textId="1B41532B" w:rsidR="00803EAC" w:rsidRPr="004E3F9B" w:rsidRDefault="0023651D" w:rsidP="0018596A">
            <w:pPr>
              <w:jc w:val="center"/>
            </w:pPr>
            <w:r>
              <w:t>i</w:t>
            </w:r>
          </w:p>
        </w:tc>
      </w:tr>
    </w:tbl>
    <w:p w14:paraId="2B6D0DAD" w14:textId="3E557630" w:rsidR="00803EAC" w:rsidRDefault="00803EAC" w:rsidP="00F80338">
      <w:pPr>
        <w:spacing w:after="0"/>
        <w:rPr>
          <w:lang w:val="en-US"/>
        </w:rPr>
      </w:pPr>
    </w:p>
    <w:p w14:paraId="6FA3DCB0" w14:textId="6634D08F" w:rsidR="00C56188" w:rsidRPr="00C56188" w:rsidRDefault="00C56188" w:rsidP="005A0D85">
      <w:pPr>
        <w:pStyle w:val="Caption"/>
        <w:spacing w:line="480" w:lineRule="auto"/>
        <w:jc w:val="center"/>
        <w:rPr>
          <w:i w:val="0"/>
          <w:sz w:val="24"/>
          <w:lang w:val="en-US"/>
        </w:rPr>
      </w:pPr>
      <w:bookmarkStart w:id="127" w:name="_Toc27410615"/>
      <w:r w:rsidRPr="00C56188">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17</w:t>
      </w:r>
      <w:r w:rsidR="00591437">
        <w:rPr>
          <w:sz w:val="24"/>
        </w:rPr>
        <w:fldChar w:fldCharType="end"/>
      </w:r>
      <w:r w:rsidRPr="00C56188">
        <w:rPr>
          <w:i w:val="0"/>
          <w:sz w:val="24"/>
        </w:rPr>
        <w:t xml:space="preserve"> – System Performance on Elliptical with Conditional Metrics</w:t>
      </w:r>
      <w:bookmarkEnd w:id="127"/>
    </w:p>
    <w:p w14:paraId="3DCDA004" w14:textId="294219AA" w:rsidR="00FC08B7" w:rsidRPr="00974639" w:rsidRDefault="00803EAC" w:rsidP="002A0E06">
      <w:r>
        <w:t>Overall</w:t>
      </w:r>
      <w:r w:rsidR="00577917">
        <w:t xml:space="preserve">, </w:t>
      </w:r>
      <w:r>
        <w:t xml:space="preserve">one of the rank-sum dualcenter systems and three of the </w:t>
      </w:r>
      <w:r w:rsidR="005A0D85">
        <w:t>evaluation</w:t>
      </w:r>
      <w:r>
        <w:t xml:space="preserve"> systems also perform better than CMA-ES.</w:t>
      </w:r>
      <w:r w:rsidR="00D5496B">
        <w:t xml:space="preserve"> However, they are not significantly better some of the regular dualcenter systems.</w:t>
      </w:r>
      <w:r>
        <w:t xml:space="preserve"> Even though this test function is unimodal and one of the easiest functions to solve, improvements are still noticed.</w:t>
      </w:r>
    </w:p>
    <w:tbl>
      <w:tblPr>
        <w:tblStyle w:val="TableGrid"/>
        <w:tblW w:w="0" w:type="auto"/>
        <w:jc w:val="center"/>
        <w:tblLook w:val="04A0" w:firstRow="1" w:lastRow="0" w:firstColumn="1" w:lastColumn="0" w:noHBand="0" w:noVBand="1"/>
      </w:tblPr>
      <w:tblGrid>
        <w:gridCol w:w="1283"/>
        <w:gridCol w:w="1232"/>
        <w:gridCol w:w="1530"/>
        <w:gridCol w:w="1481"/>
        <w:gridCol w:w="1476"/>
        <w:gridCol w:w="1123"/>
      </w:tblGrid>
      <w:tr w:rsidR="00974639" w:rsidRPr="003C5E88" w14:paraId="30EC9119" w14:textId="77777777" w:rsidTr="00AC7E95">
        <w:trPr>
          <w:trHeight w:val="300"/>
          <w:jc w:val="center"/>
        </w:trPr>
        <w:tc>
          <w:tcPr>
            <w:tcW w:w="1283" w:type="dxa"/>
            <w:shd w:val="clear" w:color="auto" w:fill="E7E6E6" w:themeFill="background2"/>
            <w:noWrap/>
          </w:tcPr>
          <w:p w14:paraId="4221970B" w14:textId="77777777" w:rsidR="00974639" w:rsidRPr="003C5E88" w:rsidRDefault="00974639" w:rsidP="00AC7E95">
            <w:pPr>
              <w:jc w:val="center"/>
              <w:rPr>
                <w:rFonts w:cs="Times New Roman"/>
                <w:b/>
              </w:rPr>
            </w:pPr>
            <w:r>
              <w:rPr>
                <w:rFonts w:cs="Times New Roman"/>
                <w:b/>
              </w:rPr>
              <w:t>function</w:t>
            </w:r>
          </w:p>
        </w:tc>
        <w:tc>
          <w:tcPr>
            <w:tcW w:w="1232" w:type="dxa"/>
            <w:shd w:val="clear" w:color="auto" w:fill="E7E6E6" w:themeFill="background2"/>
            <w:noWrap/>
          </w:tcPr>
          <w:p w14:paraId="1DAC69E6" w14:textId="77777777" w:rsidR="00974639" w:rsidRPr="003C5E88" w:rsidRDefault="00974639" w:rsidP="00AC7E95">
            <w:pPr>
              <w:jc w:val="center"/>
              <w:rPr>
                <w:rFonts w:cs="Times New Roman"/>
                <w:b/>
              </w:rPr>
            </w:pPr>
            <w:r>
              <w:rPr>
                <w:rFonts w:cs="Times New Roman"/>
                <w:b/>
              </w:rPr>
              <w:t>system</w:t>
            </w:r>
          </w:p>
        </w:tc>
        <w:tc>
          <w:tcPr>
            <w:tcW w:w="1530" w:type="dxa"/>
            <w:shd w:val="clear" w:color="auto" w:fill="E7E6E6" w:themeFill="background2"/>
          </w:tcPr>
          <w:p w14:paraId="7A675B6B" w14:textId="36AAE34D" w:rsidR="00974639" w:rsidRPr="009A47E3" w:rsidRDefault="00974639" w:rsidP="00AC7E95">
            <w:pPr>
              <w:jc w:val="center"/>
              <w:rPr>
                <w:rFonts w:cs="Times New Roman"/>
                <w:b/>
              </w:rPr>
            </w:pPr>
            <w:r>
              <w:rPr>
                <w:rFonts w:cs="Times New Roman"/>
                <w:b/>
              </w:rPr>
              <w:t>original EDA better</w:t>
            </w:r>
          </w:p>
        </w:tc>
        <w:tc>
          <w:tcPr>
            <w:tcW w:w="1481" w:type="dxa"/>
            <w:shd w:val="clear" w:color="auto" w:fill="E7E6E6" w:themeFill="background2"/>
          </w:tcPr>
          <w:p w14:paraId="6A2B00EB" w14:textId="2A5EEFDF" w:rsidR="00974639" w:rsidRDefault="00974639" w:rsidP="00AC7E95">
            <w:pPr>
              <w:jc w:val="center"/>
              <w:rPr>
                <w:rFonts w:cs="Times New Roman"/>
                <w:b/>
              </w:rPr>
            </w:pPr>
            <w:r>
              <w:rPr>
                <w:rFonts w:cs="Times New Roman"/>
                <w:b/>
              </w:rPr>
              <w:t>elite history EDA better</w:t>
            </w:r>
          </w:p>
        </w:tc>
        <w:tc>
          <w:tcPr>
            <w:tcW w:w="1476" w:type="dxa"/>
            <w:shd w:val="clear" w:color="auto" w:fill="E7E6E6" w:themeFill="background2"/>
            <w:noWrap/>
          </w:tcPr>
          <w:p w14:paraId="0ECF2AB0" w14:textId="77777777" w:rsidR="00974639" w:rsidRPr="003C5E88" w:rsidRDefault="00974639" w:rsidP="00AC7E95">
            <w:pPr>
              <w:jc w:val="center"/>
              <w:rPr>
                <w:rFonts w:cs="Times New Roman"/>
                <w:b/>
              </w:rPr>
            </w:pPr>
            <w:r>
              <w:rPr>
                <w:rFonts w:cs="Times New Roman"/>
                <w:b/>
              </w:rPr>
              <w:t>means</w:t>
            </w:r>
          </w:p>
        </w:tc>
        <w:tc>
          <w:tcPr>
            <w:tcW w:w="1123" w:type="dxa"/>
            <w:shd w:val="clear" w:color="auto" w:fill="E7E6E6" w:themeFill="background2"/>
            <w:noWrap/>
          </w:tcPr>
          <w:p w14:paraId="3CA56A52" w14:textId="77777777" w:rsidR="00974639" w:rsidRPr="003C5E88" w:rsidRDefault="00974639" w:rsidP="00AC7E95">
            <w:pPr>
              <w:jc w:val="center"/>
              <w:rPr>
                <w:rFonts w:cs="Times New Roman"/>
                <w:b/>
              </w:rPr>
            </w:pPr>
            <w:r>
              <w:rPr>
                <w:rFonts w:cs="Times New Roman"/>
                <w:b/>
              </w:rPr>
              <w:t>group</w:t>
            </w:r>
          </w:p>
        </w:tc>
      </w:tr>
      <w:tr w:rsidR="00974639" w:rsidRPr="003C5E88" w14:paraId="2DD0350E" w14:textId="77777777" w:rsidTr="00AC7E95">
        <w:trPr>
          <w:trHeight w:val="300"/>
          <w:jc w:val="center"/>
        </w:trPr>
        <w:tc>
          <w:tcPr>
            <w:tcW w:w="1283" w:type="dxa"/>
            <w:noWrap/>
            <w:hideMark/>
          </w:tcPr>
          <w:p w14:paraId="7E874698" w14:textId="77777777" w:rsidR="00974639" w:rsidRPr="003C5E88" w:rsidRDefault="00974639" w:rsidP="00AC7E95">
            <w:pPr>
              <w:jc w:val="center"/>
              <w:rPr>
                <w:rFonts w:cs="Times New Roman"/>
              </w:rPr>
            </w:pPr>
            <w:r w:rsidRPr="003C5E88">
              <w:rPr>
                <w:rFonts w:cs="Times New Roman"/>
              </w:rPr>
              <w:t>rosenbrock</w:t>
            </w:r>
          </w:p>
        </w:tc>
        <w:tc>
          <w:tcPr>
            <w:tcW w:w="1232" w:type="dxa"/>
            <w:noWrap/>
            <w:hideMark/>
          </w:tcPr>
          <w:p w14:paraId="26AC1F3F" w14:textId="3E9F1DBC" w:rsidR="00974639" w:rsidRPr="003C5E88" w:rsidRDefault="00974639" w:rsidP="00AC7E95">
            <w:pPr>
              <w:jc w:val="center"/>
              <w:rPr>
                <w:rFonts w:cs="Times New Roman"/>
              </w:rPr>
            </w:pPr>
            <w:r>
              <w:rPr>
                <w:rFonts w:cs="Times New Roman"/>
              </w:rPr>
              <w:t>evaluation</w:t>
            </w:r>
          </w:p>
        </w:tc>
        <w:tc>
          <w:tcPr>
            <w:tcW w:w="1530" w:type="dxa"/>
          </w:tcPr>
          <w:p w14:paraId="34376843" w14:textId="35887EA5" w:rsidR="00974639" w:rsidRPr="003C5E88" w:rsidRDefault="00AC7E95" w:rsidP="00AC7E95">
            <w:pPr>
              <w:jc w:val="center"/>
              <w:rPr>
                <w:rFonts w:cs="Times New Roman"/>
              </w:rPr>
            </w:pPr>
            <w:r>
              <w:rPr>
                <w:rFonts w:cs="Times New Roman"/>
              </w:rPr>
              <w:t>CMA-ES</w:t>
            </w:r>
          </w:p>
        </w:tc>
        <w:tc>
          <w:tcPr>
            <w:tcW w:w="1481" w:type="dxa"/>
          </w:tcPr>
          <w:p w14:paraId="4CA7AAE8" w14:textId="0054D0BE" w:rsidR="00974639" w:rsidRPr="003C5E88" w:rsidRDefault="00AC7E95" w:rsidP="00AC7E95">
            <w:pPr>
              <w:jc w:val="center"/>
              <w:rPr>
                <w:rFonts w:cs="Times New Roman"/>
              </w:rPr>
            </w:pPr>
            <w:r>
              <w:rPr>
                <w:rFonts w:cs="Times New Roman"/>
              </w:rPr>
              <w:t>EH</w:t>
            </w:r>
          </w:p>
        </w:tc>
        <w:tc>
          <w:tcPr>
            <w:tcW w:w="1476" w:type="dxa"/>
            <w:noWrap/>
            <w:hideMark/>
          </w:tcPr>
          <w:p w14:paraId="57545495" w14:textId="77777777" w:rsidR="00974639" w:rsidRPr="003C5E88" w:rsidRDefault="00974639" w:rsidP="00AC7E95">
            <w:pPr>
              <w:jc w:val="center"/>
              <w:rPr>
                <w:rFonts w:cs="Times New Roman"/>
              </w:rPr>
            </w:pPr>
            <w:r w:rsidRPr="00BE3408">
              <w:t>30.55174864</w:t>
            </w:r>
          </w:p>
        </w:tc>
        <w:tc>
          <w:tcPr>
            <w:tcW w:w="1123" w:type="dxa"/>
            <w:noWrap/>
            <w:hideMark/>
          </w:tcPr>
          <w:p w14:paraId="593DAAD9" w14:textId="4F65C736" w:rsidR="00974639" w:rsidRPr="003C5E88" w:rsidRDefault="00AC7E95" w:rsidP="00AC7E95">
            <w:pPr>
              <w:jc w:val="center"/>
              <w:rPr>
                <w:rFonts w:cs="Times New Roman"/>
              </w:rPr>
            </w:pPr>
            <w:r>
              <w:rPr>
                <w:rFonts w:cs="Times New Roman"/>
              </w:rPr>
              <w:t>a</w:t>
            </w:r>
          </w:p>
        </w:tc>
      </w:tr>
      <w:tr w:rsidR="00974639" w:rsidRPr="003C5E88" w14:paraId="78BFAAAC" w14:textId="77777777" w:rsidTr="00AC7E95">
        <w:trPr>
          <w:trHeight w:val="300"/>
          <w:jc w:val="center"/>
        </w:trPr>
        <w:tc>
          <w:tcPr>
            <w:tcW w:w="1283" w:type="dxa"/>
            <w:noWrap/>
            <w:hideMark/>
          </w:tcPr>
          <w:p w14:paraId="279014FB" w14:textId="77777777" w:rsidR="00974639" w:rsidRPr="003C5E88" w:rsidRDefault="00974639" w:rsidP="00AC7E95">
            <w:pPr>
              <w:jc w:val="center"/>
              <w:rPr>
                <w:rFonts w:cs="Times New Roman"/>
              </w:rPr>
            </w:pPr>
            <w:r w:rsidRPr="003C5E88">
              <w:rPr>
                <w:rFonts w:cs="Times New Roman"/>
              </w:rPr>
              <w:t>rosenbrock</w:t>
            </w:r>
          </w:p>
        </w:tc>
        <w:tc>
          <w:tcPr>
            <w:tcW w:w="1232" w:type="dxa"/>
            <w:noWrap/>
            <w:hideMark/>
          </w:tcPr>
          <w:p w14:paraId="5D81B22E" w14:textId="043FF3A7" w:rsidR="00974639" w:rsidRPr="003C5E88" w:rsidRDefault="00974639" w:rsidP="00AC7E95">
            <w:pPr>
              <w:jc w:val="center"/>
              <w:rPr>
                <w:rFonts w:cs="Times New Roman"/>
              </w:rPr>
            </w:pPr>
            <w:r>
              <w:rPr>
                <w:rFonts w:cs="Times New Roman"/>
              </w:rPr>
              <w:t>evaluation</w:t>
            </w:r>
          </w:p>
        </w:tc>
        <w:tc>
          <w:tcPr>
            <w:tcW w:w="1530" w:type="dxa"/>
          </w:tcPr>
          <w:p w14:paraId="539D761C" w14:textId="1187EF54" w:rsidR="00974639" w:rsidRPr="003C5E88" w:rsidRDefault="00AC7E95" w:rsidP="00AC7E95">
            <w:pPr>
              <w:jc w:val="center"/>
              <w:rPr>
                <w:rFonts w:cs="Times New Roman"/>
              </w:rPr>
            </w:pPr>
            <w:r>
              <w:rPr>
                <w:rFonts w:cs="Times New Roman"/>
              </w:rPr>
              <w:t>CMA-ES</w:t>
            </w:r>
          </w:p>
        </w:tc>
        <w:tc>
          <w:tcPr>
            <w:tcW w:w="1481" w:type="dxa"/>
          </w:tcPr>
          <w:p w14:paraId="5AC9037C" w14:textId="33C43A38" w:rsidR="00974639" w:rsidRPr="003C5E88" w:rsidRDefault="00AC7E95" w:rsidP="00AC7E95">
            <w:pPr>
              <w:jc w:val="center"/>
              <w:rPr>
                <w:rFonts w:cs="Times New Roman"/>
              </w:rPr>
            </w:pPr>
            <w:r>
              <w:rPr>
                <w:rFonts w:cs="Times New Roman"/>
              </w:rPr>
              <w:t>cma:EH</w:t>
            </w:r>
          </w:p>
        </w:tc>
        <w:tc>
          <w:tcPr>
            <w:tcW w:w="1476" w:type="dxa"/>
            <w:noWrap/>
            <w:hideMark/>
          </w:tcPr>
          <w:p w14:paraId="6C979ACA" w14:textId="77777777" w:rsidR="00974639" w:rsidRPr="003C5E88" w:rsidRDefault="00974639" w:rsidP="00AC7E95">
            <w:pPr>
              <w:jc w:val="center"/>
              <w:rPr>
                <w:rFonts w:cs="Times New Roman"/>
              </w:rPr>
            </w:pPr>
            <w:r w:rsidRPr="00BE3408">
              <w:t>30.58473897</w:t>
            </w:r>
          </w:p>
        </w:tc>
        <w:tc>
          <w:tcPr>
            <w:tcW w:w="1123" w:type="dxa"/>
            <w:noWrap/>
            <w:hideMark/>
          </w:tcPr>
          <w:p w14:paraId="0F1A230F" w14:textId="02C135C1" w:rsidR="00974639" w:rsidRPr="003C5E88" w:rsidRDefault="00AC7E95" w:rsidP="00AC7E95">
            <w:pPr>
              <w:jc w:val="center"/>
              <w:rPr>
                <w:rFonts w:cs="Times New Roman"/>
              </w:rPr>
            </w:pPr>
            <w:r>
              <w:rPr>
                <w:rFonts w:cs="Times New Roman"/>
              </w:rPr>
              <w:t>a</w:t>
            </w:r>
          </w:p>
        </w:tc>
      </w:tr>
      <w:tr w:rsidR="00974639" w:rsidRPr="003C5E88" w14:paraId="47D6E4E9" w14:textId="77777777" w:rsidTr="00AC7E95">
        <w:trPr>
          <w:trHeight w:val="300"/>
          <w:jc w:val="center"/>
        </w:trPr>
        <w:tc>
          <w:tcPr>
            <w:tcW w:w="1283" w:type="dxa"/>
            <w:noWrap/>
            <w:hideMark/>
          </w:tcPr>
          <w:p w14:paraId="6C037979" w14:textId="77777777" w:rsidR="00974639" w:rsidRPr="003C5E88" w:rsidRDefault="00974639" w:rsidP="00AC7E95">
            <w:pPr>
              <w:jc w:val="center"/>
              <w:rPr>
                <w:rFonts w:cs="Times New Roman"/>
              </w:rPr>
            </w:pPr>
            <w:r w:rsidRPr="003C5E88">
              <w:rPr>
                <w:rFonts w:cs="Times New Roman"/>
              </w:rPr>
              <w:t>rosenbrock</w:t>
            </w:r>
          </w:p>
        </w:tc>
        <w:tc>
          <w:tcPr>
            <w:tcW w:w="1232" w:type="dxa"/>
            <w:noWrap/>
            <w:hideMark/>
          </w:tcPr>
          <w:p w14:paraId="5C5813DC" w14:textId="40E9FC43" w:rsidR="00974639" w:rsidRPr="003C5E88" w:rsidRDefault="00974639" w:rsidP="00AC7E95">
            <w:pPr>
              <w:jc w:val="center"/>
              <w:rPr>
                <w:rFonts w:cs="Times New Roman"/>
              </w:rPr>
            </w:pPr>
            <w:r>
              <w:rPr>
                <w:rFonts w:cs="Times New Roman"/>
              </w:rPr>
              <w:t>evaluation</w:t>
            </w:r>
          </w:p>
        </w:tc>
        <w:tc>
          <w:tcPr>
            <w:tcW w:w="1530" w:type="dxa"/>
          </w:tcPr>
          <w:p w14:paraId="39FED755" w14:textId="7DBCDD1A" w:rsidR="00974639" w:rsidRPr="003C5E88" w:rsidRDefault="00AC7E95" w:rsidP="00AC7E95">
            <w:pPr>
              <w:jc w:val="center"/>
              <w:rPr>
                <w:rFonts w:cs="Times New Roman"/>
              </w:rPr>
            </w:pPr>
            <w:r>
              <w:rPr>
                <w:rFonts w:cs="Times New Roman"/>
              </w:rPr>
              <w:t>CMA-ES</w:t>
            </w:r>
          </w:p>
        </w:tc>
        <w:tc>
          <w:tcPr>
            <w:tcW w:w="1481" w:type="dxa"/>
          </w:tcPr>
          <w:p w14:paraId="0097ADC0" w14:textId="17B5AEFC" w:rsidR="00974639" w:rsidRPr="003C5E88" w:rsidRDefault="00AC7E95" w:rsidP="00AC7E95">
            <w:pPr>
              <w:jc w:val="center"/>
              <w:rPr>
                <w:rFonts w:cs="Times New Roman"/>
              </w:rPr>
            </w:pPr>
            <w:r>
              <w:rPr>
                <w:rFonts w:cs="Times New Roman"/>
              </w:rPr>
              <w:t>cma:EH</w:t>
            </w:r>
          </w:p>
        </w:tc>
        <w:tc>
          <w:tcPr>
            <w:tcW w:w="1476" w:type="dxa"/>
            <w:noWrap/>
            <w:hideMark/>
          </w:tcPr>
          <w:p w14:paraId="55F1585E" w14:textId="77777777" w:rsidR="00974639" w:rsidRPr="003C5E88" w:rsidRDefault="00974639" w:rsidP="00AC7E95">
            <w:pPr>
              <w:jc w:val="center"/>
              <w:rPr>
                <w:rFonts w:cs="Times New Roman"/>
              </w:rPr>
            </w:pPr>
            <w:r w:rsidRPr="00BE3408">
              <w:t>31.41133945</w:t>
            </w:r>
          </w:p>
        </w:tc>
        <w:tc>
          <w:tcPr>
            <w:tcW w:w="1123" w:type="dxa"/>
            <w:noWrap/>
            <w:hideMark/>
          </w:tcPr>
          <w:p w14:paraId="26D80224" w14:textId="139ED7CE" w:rsidR="00974639" w:rsidRPr="003C5E88" w:rsidRDefault="00AC7E95" w:rsidP="00AC7E95">
            <w:pPr>
              <w:jc w:val="center"/>
              <w:rPr>
                <w:rFonts w:cs="Times New Roman"/>
              </w:rPr>
            </w:pPr>
            <w:r>
              <w:rPr>
                <w:rFonts w:cs="Times New Roman"/>
              </w:rPr>
              <w:t>ab</w:t>
            </w:r>
          </w:p>
        </w:tc>
      </w:tr>
      <w:tr w:rsidR="00974639" w:rsidRPr="003C5E88" w14:paraId="648CA315" w14:textId="77777777" w:rsidTr="00AC7E95">
        <w:trPr>
          <w:trHeight w:val="300"/>
          <w:jc w:val="center"/>
        </w:trPr>
        <w:tc>
          <w:tcPr>
            <w:tcW w:w="1283" w:type="dxa"/>
            <w:noWrap/>
            <w:hideMark/>
          </w:tcPr>
          <w:p w14:paraId="1A18A393" w14:textId="77777777" w:rsidR="00974639" w:rsidRPr="003C5E88" w:rsidRDefault="00974639" w:rsidP="00AC7E95">
            <w:pPr>
              <w:jc w:val="center"/>
              <w:rPr>
                <w:rFonts w:cs="Times New Roman"/>
              </w:rPr>
            </w:pPr>
            <w:r w:rsidRPr="003C5E88">
              <w:rPr>
                <w:rFonts w:cs="Times New Roman"/>
              </w:rPr>
              <w:t>rosenbrock</w:t>
            </w:r>
          </w:p>
        </w:tc>
        <w:tc>
          <w:tcPr>
            <w:tcW w:w="1232" w:type="dxa"/>
            <w:noWrap/>
            <w:hideMark/>
          </w:tcPr>
          <w:p w14:paraId="3E480B94" w14:textId="3BD2756E" w:rsidR="00974639" w:rsidRPr="003C5E88" w:rsidRDefault="00974639" w:rsidP="00AC7E95">
            <w:pPr>
              <w:jc w:val="center"/>
              <w:rPr>
                <w:rFonts w:cs="Times New Roman"/>
              </w:rPr>
            </w:pPr>
            <w:r>
              <w:rPr>
                <w:rFonts w:cs="Times New Roman"/>
              </w:rPr>
              <w:t>evaluation</w:t>
            </w:r>
          </w:p>
        </w:tc>
        <w:tc>
          <w:tcPr>
            <w:tcW w:w="1530" w:type="dxa"/>
          </w:tcPr>
          <w:p w14:paraId="6CF10A0D" w14:textId="018D0975" w:rsidR="00974639" w:rsidRPr="003C5E88" w:rsidRDefault="00AC7E95" w:rsidP="00AC7E95">
            <w:pPr>
              <w:jc w:val="center"/>
              <w:rPr>
                <w:rFonts w:cs="Times New Roman"/>
              </w:rPr>
            </w:pPr>
            <w:r>
              <w:rPr>
                <w:rFonts w:cs="Times New Roman"/>
              </w:rPr>
              <w:t>CMA-ES</w:t>
            </w:r>
          </w:p>
        </w:tc>
        <w:tc>
          <w:tcPr>
            <w:tcW w:w="1481" w:type="dxa"/>
          </w:tcPr>
          <w:p w14:paraId="761B7407" w14:textId="04246DE7" w:rsidR="00974639" w:rsidRPr="003C5E88" w:rsidRDefault="00AC7E95" w:rsidP="00AC7E95">
            <w:pPr>
              <w:jc w:val="center"/>
              <w:rPr>
                <w:rFonts w:cs="Times New Roman"/>
              </w:rPr>
            </w:pPr>
            <w:r>
              <w:rPr>
                <w:rFonts w:cs="Times New Roman"/>
              </w:rPr>
              <w:t>CMA:eh</w:t>
            </w:r>
          </w:p>
        </w:tc>
        <w:tc>
          <w:tcPr>
            <w:tcW w:w="1476" w:type="dxa"/>
            <w:noWrap/>
            <w:hideMark/>
          </w:tcPr>
          <w:p w14:paraId="163F328C" w14:textId="77777777" w:rsidR="00974639" w:rsidRPr="003C5E88" w:rsidRDefault="00974639" w:rsidP="00AC7E95">
            <w:pPr>
              <w:jc w:val="center"/>
              <w:rPr>
                <w:rFonts w:cs="Times New Roman"/>
              </w:rPr>
            </w:pPr>
            <w:r w:rsidRPr="00BE3408">
              <w:t>32.05685651</w:t>
            </w:r>
          </w:p>
        </w:tc>
        <w:tc>
          <w:tcPr>
            <w:tcW w:w="1123" w:type="dxa"/>
            <w:noWrap/>
            <w:hideMark/>
          </w:tcPr>
          <w:p w14:paraId="1182DE08" w14:textId="3CBECD76" w:rsidR="00974639" w:rsidRPr="003C5E88" w:rsidRDefault="00803DF6" w:rsidP="00AC7E95">
            <w:pPr>
              <w:jc w:val="center"/>
              <w:rPr>
                <w:rFonts w:cs="Times New Roman"/>
              </w:rPr>
            </w:pPr>
            <w:r>
              <w:rPr>
                <w:rFonts w:cs="Times New Roman"/>
              </w:rPr>
              <w:t>abc</w:t>
            </w:r>
          </w:p>
        </w:tc>
      </w:tr>
      <w:tr w:rsidR="00974639" w:rsidRPr="003C5E88" w14:paraId="27DBC965" w14:textId="77777777" w:rsidTr="00AC7E95">
        <w:trPr>
          <w:trHeight w:val="300"/>
          <w:jc w:val="center"/>
        </w:trPr>
        <w:tc>
          <w:tcPr>
            <w:tcW w:w="1283" w:type="dxa"/>
            <w:noWrap/>
            <w:hideMark/>
          </w:tcPr>
          <w:p w14:paraId="02595617" w14:textId="77777777" w:rsidR="00974639" w:rsidRPr="003C5E88" w:rsidRDefault="00974639" w:rsidP="00AC7E95">
            <w:pPr>
              <w:jc w:val="center"/>
              <w:rPr>
                <w:rFonts w:cs="Times New Roman"/>
              </w:rPr>
            </w:pPr>
            <w:r w:rsidRPr="003C5E88">
              <w:rPr>
                <w:rFonts w:cs="Times New Roman"/>
              </w:rPr>
              <w:t>rosenbrock</w:t>
            </w:r>
          </w:p>
        </w:tc>
        <w:tc>
          <w:tcPr>
            <w:tcW w:w="1232" w:type="dxa"/>
            <w:noWrap/>
            <w:hideMark/>
          </w:tcPr>
          <w:p w14:paraId="384874B1" w14:textId="501CEB08" w:rsidR="00974639" w:rsidRPr="003C5E88" w:rsidRDefault="00AC7E95" w:rsidP="00AC7E95">
            <w:pPr>
              <w:jc w:val="center"/>
              <w:rPr>
                <w:rFonts w:cs="Times New Roman"/>
              </w:rPr>
            </w:pPr>
            <w:r>
              <w:rPr>
                <w:rFonts w:cs="Times New Roman"/>
              </w:rPr>
              <w:t>CMA:eh</w:t>
            </w:r>
          </w:p>
        </w:tc>
        <w:tc>
          <w:tcPr>
            <w:tcW w:w="1530" w:type="dxa"/>
          </w:tcPr>
          <w:p w14:paraId="4EB176F4" w14:textId="44CE9B31" w:rsidR="00974639" w:rsidRPr="003C5E88" w:rsidRDefault="00AC7E95" w:rsidP="00AC7E95">
            <w:pPr>
              <w:jc w:val="center"/>
              <w:rPr>
                <w:rFonts w:cs="Times New Roman"/>
              </w:rPr>
            </w:pPr>
            <w:r>
              <w:rPr>
                <w:rFonts w:cs="Times New Roman"/>
              </w:rPr>
              <w:t>-</w:t>
            </w:r>
          </w:p>
        </w:tc>
        <w:tc>
          <w:tcPr>
            <w:tcW w:w="1481" w:type="dxa"/>
          </w:tcPr>
          <w:p w14:paraId="092D5885" w14:textId="6B1FDF1A" w:rsidR="00974639" w:rsidRPr="003C5E88" w:rsidRDefault="00AC7E95" w:rsidP="00AC7E95">
            <w:pPr>
              <w:jc w:val="center"/>
              <w:rPr>
                <w:rFonts w:cs="Times New Roman"/>
              </w:rPr>
            </w:pPr>
            <w:r>
              <w:rPr>
                <w:rFonts w:cs="Times New Roman"/>
              </w:rPr>
              <w:t>-</w:t>
            </w:r>
          </w:p>
        </w:tc>
        <w:tc>
          <w:tcPr>
            <w:tcW w:w="1476" w:type="dxa"/>
            <w:noWrap/>
            <w:hideMark/>
          </w:tcPr>
          <w:p w14:paraId="2BA98CAE" w14:textId="77777777" w:rsidR="00974639" w:rsidRPr="003C5E88" w:rsidRDefault="00974639" w:rsidP="00AC7E95">
            <w:pPr>
              <w:jc w:val="center"/>
              <w:rPr>
                <w:rFonts w:cs="Times New Roman"/>
              </w:rPr>
            </w:pPr>
            <w:r w:rsidRPr="00BE3408">
              <w:t>35.3719264</w:t>
            </w:r>
          </w:p>
        </w:tc>
        <w:tc>
          <w:tcPr>
            <w:tcW w:w="1123" w:type="dxa"/>
            <w:noWrap/>
            <w:hideMark/>
          </w:tcPr>
          <w:p w14:paraId="2286C90D" w14:textId="2F2DEC1D" w:rsidR="00974639" w:rsidRPr="003C5E88" w:rsidRDefault="00803DF6" w:rsidP="00AC7E95">
            <w:pPr>
              <w:jc w:val="center"/>
              <w:rPr>
                <w:rFonts w:cs="Times New Roman"/>
              </w:rPr>
            </w:pPr>
            <w:r>
              <w:rPr>
                <w:rFonts w:cs="Times New Roman"/>
              </w:rPr>
              <w:t>abcd</w:t>
            </w:r>
          </w:p>
        </w:tc>
      </w:tr>
      <w:tr w:rsidR="00974639" w:rsidRPr="003C5E88" w14:paraId="32DEFC66" w14:textId="77777777" w:rsidTr="00AC7E95">
        <w:trPr>
          <w:trHeight w:val="300"/>
          <w:jc w:val="center"/>
        </w:trPr>
        <w:tc>
          <w:tcPr>
            <w:tcW w:w="1283" w:type="dxa"/>
            <w:noWrap/>
            <w:hideMark/>
          </w:tcPr>
          <w:p w14:paraId="6A35D86D" w14:textId="77777777" w:rsidR="00974639" w:rsidRPr="003C5E88" w:rsidRDefault="00974639" w:rsidP="00AC7E95">
            <w:pPr>
              <w:jc w:val="center"/>
              <w:rPr>
                <w:rFonts w:cs="Times New Roman"/>
              </w:rPr>
            </w:pPr>
            <w:r w:rsidRPr="003C5E88">
              <w:rPr>
                <w:rFonts w:cs="Times New Roman"/>
              </w:rPr>
              <w:t>rosenbrock</w:t>
            </w:r>
          </w:p>
        </w:tc>
        <w:tc>
          <w:tcPr>
            <w:tcW w:w="1232" w:type="dxa"/>
            <w:noWrap/>
            <w:hideMark/>
          </w:tcPr>
          <w:p w14:paraId="2EBCC6E8" w14:textId="4089029C" w:rsidR="00974639" w:rsidRPr="003C5E88" w:rsidRDefault="00974639" w:rsidP="00AC7E95">
            <w:pPr>
              <w:jc w:val="center"/>
              <w:rPr>
                <w:rFonts w:cs="Times New Roman"/>
              </w:rPr>
            </w:pPr>
            <w:r>
              <w:rPr>
                <w:rFonts w:cs="Times New Roman"/>
              </w:rPr>
              <w:t>CMA-ES</w:t>
            </w:r>
          </w:p>
        </w:tc>
        <w:tc>
          <w:tcPr>
            <w:tcW w:w="1530" w:type="dxa"/>
          </w:tcPr>
          <w:p w14:paraId="1B278F0C" w14:textId="2F186E9A" w:rsidR="00974639" w:rsidRPr="003C5E88" w:rsidRDefault="00AC7E95" w:rsidP="00AC7E95">
            <w:pPr>
              <w:jc w:val="center"/>
              <w:rPr>
                <w:rFonts w:cs="Times New Roman"/>
              </w:rPr>
            </w:pPr>
            <w:r>
              <w:rPr>
                <w:rFonts w:cs="Times New Roman"/>
              </w:rPr>
              <w:t>-</w:t>
            </w:r>
          </w:p>
        </w:tc>
        <w:tc>
          <w:tcPr>
            <w:tcW w:w="1481" w:type="dxa"/>
          </w:tcPr>
          <w:p w14:paraId="57A76DE4" w14:textId="273AF8F5" w:rsidR="00974639" w:rsidRPr="003C5E88" w:rsidRDefault="00AC7E95" w:rsidP="00AC7E95">
            <w:pPr>
              <w:jc w:val="center"/>
              <w:rPr>
                <w:rFonts w:cs="Times New Roman"/>
              </w:rPr>
            </w:pPr>
            <w:r>
              <w:rPr>
                <w:rFonts w:cs="Times New Roman"/>
              </w:rPr>
              <w:t>-</w:t>
            </w:r>
          </w:p>
        </w:tc>
        <w:tc>
          <w:tcPr>
            <w:tcW w:w="1476" w:type="dxa"/>
            <w:noWrap/>
            <w:hideMark/>
          </w:tcPr>
          <w:p w14:paraId="4D2F95F3" w14:textId="77777777" w:rsidR="00974639" w:rsidRPr="003C5E88" w:rsidRDefault="00974639" w:rsidP="00AC7E95">
            <w:pPr>
              <w:jc w:val="center"/>
              <w:rPr>
                <w:rFonts w:cs="Times New Roman"/>
              </w:rPr>
            </w:pPr>
            <w:r w:rsidRPr="00BE3408">
              <w:t>36.86061248</w:t>
            </w:r>
          </w:p>
        </w:tc>
        <w:tc>
          <w:tcPr>
            <w:tcW w:w="1123" w:type="dxa"/>
            <w:noWrap/>
            <w:hideMark/>
          </w:tcPr>
          <w:p w14:paraId="3598681D" w14:textId="1C48BA63" w:rsidR="00974639" w:rsidRPr="003C5E88" w:rsidRDefault="00996EDD" w:rsidP="00AC7E95">
            <w:pPr>
              <w:jc w:val="center"/>
              <w:rPr>
                <w:rFonts w:cs="Times New Roman"/>
              </w:rPr>
            </w:pPr>
            <w:r>
              <w:rPr>
                <w:rFonts w:cs="Times New Roman"/>
              </w:rPr>
              <w:t>abcde</w:t>
            </w:r>
          </w:p>
        </w:tc>
      </w:tr>
      <w:tr w:rsidR="00974639" w:rsidRPr="003C5E88" w14:paraId="50259434" w14:textId="77777777" w:rsidTr="00AC7E95">
        <w:trPr>
          <w:trHeight w:val="300"/>
          <w:jc w:val="center"/>
        </w:trPr>
        <w:tc>
          <w:tcPr>
            <w:tcW w:w="1283" w:type="dxa"/>
            <w:noWrap/>
            <w:hideMark/>
          </w:tcPr>
          <w:p w14:paraId="2F85A30E" w14:textId="77777777" w:rsidR="00974639" w:rsidRPr="003C5E88" w:rsidRDefault="00974639" w:rsidP="00AC7E95">
            <w:pPr>
              <w:jc w:val="center"/>
              <w:rPr>
                <w:rFonts w:cs="Times New Roman"/>
              </w:rPr>
            </w:pPr>
            <w:r w:rsidRPr="003C5E88">
              <w:rPr>
                <w:rFonts w:cs="Times New Roman"/>
              </w:rPr>
              <w:t>rosenbrock</w:t>
            </w:r>
          </w:p>
        </w:tc>
        <w:tc>
          <w:tcPr>
            <w:tcW w:w="1232" w:type="dxa"/>
            <w:noWrap/>
            <w:hideMark/>
          </w:tcPr>
          <w:p w14:paraId="34CD2D4C" w14:textId="5DB5513D" w:rsidR="00974639" w:rsidRPr="003C5E88" w:rsidRDefault="00974639" w:rsidP="00AC7E95">
            <w:pPr>
              <w:jc w:val="center"/>
              <w:rPr>
                <w:rFonts w:cs="Times New Roman"/>
              </w:rPr>
            </w:pPr>
            <w:r>
              <w:rPr>
                <w:rFonts w:cs="Times New Roman"/>
              </w:rPr>
              <w:t>rank-sum</w:t>
            </w:r>
          </w:p>
        </w:tc>
        <w:tc>
          <w:tcPr>
            <w:tcW w:w="1530" w:type="dxa"/>
          </w:tcPr>
          <w:p w14:paraId="3E4F94F3" w14:textId="2A26004A" w:rsidR="00974639" w:rsidRPr="003C5E88" w:rsidRDefault="00AC7E95" w:rsidP="00AC7E95">
            <w:pPr>
              <w:jc w:val="center"/>
              <w:rPr>
                <w:rFonts w:cs="Times New Roman"/>
              </w:rPr>
            </w:pPr>
            <w:r>
              <w:rPr>
                <w:rFonts w:cs="Times New Roman"/>
              </w:rPr>
              <w:t>CMA:eh</w:t>
            </w:r>
          </w:p>
        </w:tc>
        <w:tc>
          <w:tcPr>
            <w:tcW w:w="1481" w:type="dxa"/>
          </w:tcPr>
          <w:p w14:paraId="0E120E0A" w14:textId="73205CBC" w:rsidR="00974639" w:rsidRPr="003C5E88" w:rsidRDefault="00AC7E95" w:rsidP="00AC7E95">
            <w:pPr>
              <w:jc w:val="center"/>
              <w:rPr>
                <w:rFonts w:cs="Times New Roman"/>
              </w:rPr>
            </w:pPr>
            <w:r>
              <w:rPr>
                <w:rFonts w:cs="Times New Roman"/>
              </w:rPr>
              <w:t>cma:EH</w:t>
            </w:r>
          </w:p>
        </w:tc>
        <w:tc>
          <w:tcPr>
            <w:tcW w:w="1476" w:type="dxa"/>
            <w:noWrap/>
            <w:hideMark/>
          </w:tcPr>
          <w:p w14:paraId="65B14E5A" w14:textId="77777777" w:rsidR="00974639" w:rsidRPr="003C5E88" w:rsidRDefault="00974639" w:rsidP="00AC7E95">
            <w:pPr>
              <w:jc w:val="center"/>
              <w:rPr>
                <w:rFonts w:cs="Times New Roman"/>
              </w:rPr>
            </w:pPr>
            <w:r w:rsidRPr="00BE3408">
              <w:t>37.33553933</w:t>
            </w:r>
          </w:p>
        </w:tc>
        <w:tc>
          <w:tcPr>
            <w:tcW w:w="1123" w:type="dxa"/>
            <w:noWrap/>
            <w:hideMark/>
          </w:tcPr>
          <w:p w14:paraId="5E17BFCA" w14:textId="2D233285" w:rsidR="00974639" w:rsidRPr="003C5E88" w:rsidRDefault="00803DF6" w:rsidP="00AC7E95">
            <w:pPr>
              <w:jc w:val="center"/>
              <w:rPr>
                <w:rFonts w:cs="Times New Roman"/>
              </w:rPr>
            </w:pPr>
            <w:r>
              <w:rPr>
                <w:rFonts w:cs="Times New Roman"/>
              </w:rPr>
              <w:t>abcde</w:t>
            </w:r>
          </w:p>
        </w:tc>
      </w:tr>
      <w:tr w:rsidR="00974639" w:rsidRPr="003C5E88" w14:paraId="6E92726B" w14:textId="77777777" w:rsidTr="00AC7E95">
        <w:trPr>
          <w:trHeight w:val="300"/>
          <w:jc w:val="center"/>
        </w:trPr>
        <w:tc>
          <w:tcPr>
            <w:tcW w:w="1283" w:type="dxa"/>
            <w:noWrap/>
            <w:hideMark/>
          </w:tcPr>
          <w:p w14:paraId="1042E5BB" w14:textId="77777777" w:rsidR="00974639" w:rsidRPr="003C5E88" w:rsidRDefault="00974639" w:rsidP="00AC7E95">
            <w:pPr>
              <w:jc w:val="center"/>
              <w:rPr>
                <w:rFonts w:cs="Times New Roman"/>
              </w:rPr>
            </w:pPr>
            <w:r w:rsidRPr="003C5E88">
              <w:rPr>
                <w:rFonts w:cs="Times New Roman"/>
              </w:rPr>
              <w:t>rosenbrock</w:t>
            </w:r>
          </w:p>
        </w:tc>
        <w:tc>
          <w:tcPr>
            <w:tcW w:w="1232" w:type="dxa"/>
            <w:noWrap/>
            <w:hideMark/>
          </w:tcPr>
          <w:p w14:paraId="7173F99E" w14:textId="31F7ADD4" w:rsidR="00974639" w:rsidRPr="003C5E88" w:rsidRDefault="00AC7E95" w:rsidP="00AC7E95">
            <w:pPr>
              <w:jc w:val="center"/>
              <w:rPr>
                <w:rFonts w:cs="Times New Roman"/>
              </w:rPr>
            </w:pPr>
            <w:r>
              <w:rPr>
                <w:rFonts w:cs="Times New Roman"/>
              </w:rPr>
              <w:t>cma:eh</w:t>
            </w:r>
          </w:p>
        </w:tc>
        <w:tc>
          <w:tcPr>
            <w:tcW w:w="1530" w:type="dxa"/>
          </w:tcPr>
          <w:p w14:paraId="093C1591" w14:textId="071878F7" w:rsidR="00974639" w:rsidRPr="003C5E88" w:rsidRDefault="00AC7E95" w:rsidP="00AC7E95">
            <w:pPr>
              <w:jc w:val="center"/>
              <w:rPr>
                <w:rFonts w:cs="Times New Roman"/>
              </w:rPr>
            </w:pPr>
            <w:r>
              <w:rPr>
                <w:rFonts w:cs="Times New Roman"/>
              </w:rPr>
              <w:t>-</w:t>
            </w:r>
          </w:p>
        </w:tc>
        <w:tc>
          <w:tcPr>
            <w:tcW w:w="1481" w:type="dxa"/>
          </w:tcPr>
          <w:p w14:paraId="61141631" w14:textId="2654D160" w:rsidR="00974639" w:rsidRPr="003C5E88" w:rsidRDefault="00AC7E95" w:rsidP="00AC7E95">
            <w:pPr>
              <w:jc w:val="center"/>
              <w:rPr>
                <w:rFonts w:cs="Times New Roman"/>
              </w:rPr>
            </w:pPr>
            <w:r>
              <w:rPr>
                <w:rFonts w:cs="Times New Roman"/>
              </w:rPr>
              <w:t>-</w:t>
            </w:r>
          </w:p>
        </w:tc>
        <w:tc>
          <w:tcPr>
            <w:tcW w:w="1476" w:type="dxa"/>
            <w:noWrap/>
            <w:hideMark/>
          </w:tcPr>
          <w:p w14:paraId="5AA450AF" w14:textId="77777777" w:rsidR="00974639" w:rsidRPr="003C5E88" w:rsidRDefault="00974639" w:rsidP="00AC7E95">
            <w:pPr>
              <w:jc w:val="center"/>
              <w:rPr>
                <w:rFonts w:cs="Times New Roman"/>
              </w:rPr>
            </w:pPr>
            <w:r w:rsidRPr="00BE3408">
              <w:t>45.60300689</w:t>
            </w:r>
          </w:p>
        </w:tc>
        <w:tc>
          <w:tcPr>
            <w:tcW w:w="1123" w:type="dxa"/>
            <w:noWrap/>
            <w:hideMark/>
          </w:tcPr>
          <w:p w14:paraId="6CB81F37" w14:textId="3A55E7E4" w:rsidR="00974639" w:rsidRPr="003C5E88" w:rsidRDefault="00803DF6" w:rsidP="00AC7E95">
            <w:pPr>
              <w:jc w:val="center"/>
              <w:rPr>
                <w:rFonts w:cs="Times New Roman"/>
              </w:rPr>
            </w:pPr>
            <w:r>
              <w:rPr>
                <w:rFonts w:cs="Times New Roman"/>
              </w:rPr>
              <w:t>abcdef</w:t>
            </w:r>
          </w:p>
        </w:tc>
      </w:tr>
      <w:tr w:rsidR="00974639" w:rsidRPr="003C5E88" w14:paraId="4A213756" w14:textId="77777777" w:rsidTr="00AC7E95">
        <w:trPr>
          <w:trHeight w:val="300"/>
          <w:jc w:val="center"/>
        </w:trPr>
        <w:tc>
          <w:tcPr>
            <w:tcW w:w="1283" w:type="dxa"/>
            <w:noWrap/>
            <w:hideMark/>
          </w:tcPr>
          <w:p w14:paraId="7423F4D5" w14:textId="77777777" w:rsidR="00974639" w:rsidRPr="003C5E88" w:rsidRDefault="00974639" w:rsidP="00AC7E95">
            <w:pPr>
              <w:jc w:val="center"/>
              <w:rPr>
                <w:rFonts w:cs="Times New Roman"/>
              </w:rPr>
            </w:pPr>
            <w:r w:rsidRPr="003C5E88">
              <w:rPr>
                <w:rFonts w:cs="Times New Roman"/>
              </w:rPr>
              <w:t>rosenbrock</w:t>
            </w:r>
          </w:p>
        </w:tc>
        <w:tc>
          <w:tcPr>
            <w:tcW w:w="1232" w:type="dxa"/>
            <w:noWrap/>
            <w:hideMark/>
          </w:tcPr>
          <w:p w14:paraId="22747F8C" w14:textId="3BF287DC" w:rsidR="00974639" w:rsidRPr="003C5E88" w:rsidRDefault="00AC7E95" w:rsidP="00AC7E95">
            <w:pPr>
              <w:jc w:val="center"/>
              <w:rPr>
                <w:rFonts w:cs="Times New Roman"/>
              </w:rPr>
            </w:pPr>
            <w:r>
              <w:rPr>
                <w:rFonts w:cs="Times New Roman"/>
              </w:rPr>
              <w:t>cma:EH</w:t>
            </w:r>
          </w:p>
        </w:tc>
        <w:tc>
          <w:tcPr>
            <w:tcW w:w="1530" w:type="dxa"/>
          </w:tcPr>
          <w:p w14:paraId="6A4DF48D" w14:textId="4A8E6418" w:rsidR="00974639" w:rsidRPr="003C5E88" w:rsidRDefault="00AC7E95" w:rsidP="00AC7E95">
            <w:pPr>
              <w:jc w:val="center"/>
              <w:rPr>
                <w:rFonts w:cs="Times New Roman"/>
              </w:rPr>
            </w:pPr>
            <w:r>
              <w:rPr>
                <w:rFonts w:cs="Times New Roman"/>
              </w:rPr>
              <w:t>-</w:t>
            </w:r>
          </w:p>
        </w:tc>
        <w:tc>
          <w:tcPr>
            <w:tcW w:w="1481" w:type="dxa"/>
          </w:tcPr>
          <w:p w14:paraId="4BABA521" w14:textId="53A2C462" w:rsidR="00974639" w:rsidRPr="003C5E88" w:rsidRDefault="00AC7E95" w:rsidP="00AC7E95">
            <w:pPr>
              <w:jc w:val="center"/>
              <w:rPr>
                <w:rFonts w:cs="Times New Roman"/>
              </w:rPr>
            </w:pPr>
            <w:r>
              <w:rPr>
                <w:rFonts w:cs="Times New Roman"/>
              </w:rPr>
              <w:t>-</w:t>
            </w:r>
          </w:p>
        </w:tc>
        <w:tc>
          <w:tcPr>
            <w:tcW w:w="1476" w:type="dxa"/>
            <w:noWrap/>
            <w:hideMark/>
          </w:tcPr>
          <w:p w14:paraId="12EAD003" w14:textId="77777777" w:rsidR="00974639" w:rsidRPr="003C5E88" w:rsidRDefault="00974639" w:rsidP="00AC7E95">
            <w:pPr>
              <w:jc w:val="center"/>
              <w:rPr>
                <w:rFonts w:cs="Times New Roman"/>
              </w:rPr>
            </w:pPr>
            <w:r w:rsidRPr="00BE3408">
              <w:t>67.23614793</w:t>
            </w:r>
          </w:p>
        </w:tc>
        <w:tc>
          <w:tcPr>
            <w:tcW w:w="1123" w:type="dxa"/>
            <w:noWrap/>
            <w:hideMark/>
          </w:tcPr>
          <w:p w14:paraId="553AC194" w14:textId="07408B43" w:rsidR="00974639" w:rsidRPr="003C5E88" w:rsidRDefault="00996EDD" w:rsidP="00AC7E95">
            <w:pPr>
              <w:jc w:val="center"/>
              <w:rPr>
                <w:rFonts w:cs="Times New Roman"/>
              </w:rPr>
            </w:pPr>
            <w:r>
              <w:rPr>
                <w:rFonts w:cs="Times New Roman"/>
              </w:rPr>
              <w:t>f</w:t>
            </w:r>
          </w:p>
        </w:tc>
      </w:tr>
      <w:tr w:rsidR="00974639" w:rsidRPr="003C5E88" w14:paraId="1D63B945" w14:textId="77777777" w:rsidTr="00AC7E95">
        <w:trPr>
          <w:trHeight w:val="300"/>
          <w:jc w:val="center"/>
        </w:trPr>
        <w:tc>
          <w:tcPr>
            <w:tcW w:w="1283" w:type="dxa"/>
            <w:noWrap/>
            <w:hideMark/>
          </w:tcPr>
          <w:p w14:paraId="7754BFA5" w14:textId="77777777" w:rsidR="00974639" w:rsidRPr="003C5E88" w:rsidRDefault="00974639" w:rsidP="00AC7E95">
            <w:pPr>
              <w:jc w:val="center"/>
              <w:rPr>
                <w:rFonts w:cs="Times New Roman"/>
              </w:rPr>
            </w:pPr>
            <w:r w:rsidRPr="003C5E88">
              <w:rPr>
                <w:rFonts w:cs="Times New Roman"/>
              </w:rPr>
              <w:t>rosenbrock</w:t>
            </w:r>
          </w:p>
        </w:tc>
        <w:tc>
          <w:tcPr>
            <w:tcW w:w="1232" w:type="dxa"/>
            <w:noWrap/>
            <w:hideMark/>
          </w:tcPr>
          <w:p w14:paraId="0949223E" w14:textId="2FF1F3C2" w:rsidR="00974639" w:rsidRPr="003C5E88" w:rsidRDefault="00AC7E95" w:rsidP="00AC7E95">
            <w:pPr>
              <w:jc w:val="center"/>
              <w:rPr>
                <w:rFonts w:cs="Times New Roman"/>
              </w:rPr>
            </w:pPr>
            <w:r>
              <w:rPr>
                <w:rFonts w:cs="Times New Roman"/>
              </w:rPr>
              <w:t>EH</w:t>
            </w:r>
          </w:p>
        </w:tc>
        <w:tc>
          <w:tcPr>
            <w:tcW w:w="1530" w:type="dxa"/>
          </w:tcPr>
          <w:p w14:paraId="55B35D65" w14:textId="5E8FB7E3" w:rsidR="00974639" w:rsidRPr="003C5E88" w:rsidRDefault="00AC7E95" w:rsidP="00AC7E95">
            <w:pPr>
              <w:jc w:val="center"/>
              <w:rPr>
                <w:rFonts w:cs="Times New Roman"/>
              </w:rPr>
            </w:pPr>
            <w:r>
              <w:rPr>
                <w:rFonts w:cs="Times New Roman"/>
              </w:rPr>
              <w:t>-</w:t>
            </w:r>
          </w:p>
        </w:tc>
        <w:tc>
          <w:tcPr>
            <w:tcW w:w="1481" w:type="dxa"/>
          </w:tcPr>
          <w:p w14:paraId="5D12C05C" w14:textId="62EDF9A9" w:rsidR="00974639" w:rsidRPr="003C5E88" w:rsidRDefault="00AC7E95" w:rsidP="00AC7E95">
            <w:pPr>
              <w:jc w:val="center"/>
              <w:rPr>
                <w:rFonts w:cs="Times New Roman"/>
              </w:rPr>
            </w:pPr>
            <w:r>
              <w:rPr>
                <w:rFonts w:cs="Times New Roman"/>
              </w:rPr>
              <w:t>-</w:t>
            </w:r>
          </w:p>
        </w:tc>
        <w:tc>
          <w:tcPr>
            <w:tcW w:w="1476" w:type="dxa"/>
            <w:noWrap/>
            <w:hideMark/>
          </w:tcPr>
          <w:p w14:paraId="336A6D01" w14:textId="77777777" w:rsidR="00974639" w:rsidRPr="003C5E88" w:rsidRDefault="00974639" w:rsidP="00AC7E95">
            <w:pPr>
              <w:jc w:val="center"/>
              <w:rPr>
                <w:rFonts w:cs="Times New Roman"/>
              </w:rPr>
            </w:pPr>
            <w:r w:rsidRPr="00BE3408">
              <w:t>112.6584486</w:t>
            </w:r>
          </w:p>
        </w:tc>
        <w:tc>
          <w:tcPr>
            <w:tcW w:w="1123" w:type="dxa"/>
            <w:noWrap/>
            <w:hideMark/>
          </w:tcPr>
          <w:p w14:paraId="14E48234" w14:textId="61D9D7CD" w:rsidR="00974639" w:rsidRPr="003C5E88" w:rsidRDefault="00996EDD" w:rsidP="00AC7E95">
            <w:pPr>
              <w:jc w:val="center"/>
              <w:rPr>
                <w:rFonts w:cs="Times New Roman"/>
              </w:rPr>
            </w:pPr>
            <w:r>
              <w:rPr>
                <w:rFonts w:cs="Times New Roman"/>
              </w:rPr>
              <w:t>g</w:t>
            </w:r>
          </w:p>
        </w:tc>
      </w:tr>
    </w:tbl>
    <w:p w14:paraId="6DEB95FE" w14:textId="77777777" w:rsidR="00974639" w:rsidRPr="00974639" w:rsidRDefault="00974639" w:rsidP="00F80338">
      <w:pPr>
        <w:pStyle w:val="Caption"/>
        <w:spacing w:after="0" w:line="480" w:lineRule="auto"/>
        <w:rPr>
          <w:i w:val="0"/>
          <w:color w:val="auto"/>
          <w:sz w:val="24"/>
        </w:rPr>
      </w:pPr>
    </w:p>
    <w:p w14:paraId="38E9F6F6" w14:textId="6668FA10" w:rsidR="00D5496B" w:rsidRDefault="00D5496B" w:rsidP="00F80338">
      <w:pPr>
        <w:pStyle w:val="Caption"/>
        <w:spacing w:line="480" w:lineRule="auto"/>
        <w:jc w:val="center"/>
        <w:rPr>
          <w:i w:val="0"/>
          <w:sz w:val="24"/>
        </w:rPr>
      </w:pPr>
      <w:bookmarkStart w:id="128" w:name="_Toc27410616"/>
      <w:r w:rsidRPr="00D5496B">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18</w:t>
      </w:r>
      <w:r w:rsidR="00591437">
        <w:rPr>
          <w:sz w:val="24"/>
        </w:rPr>
        <w:fldChar w:fldCharType="end"/>
      </w:r>
      <w:r w:rsidRPr="00D5496B">
        <w:rPr>
          <w:sz w:val="24"/>
        </w:rPr>
        <w:t xml:space="preserve"> </w:t>
      </w:r>
      <w:r w:rsidRPr="00D5496B">
        <w:rPr>
          <w:i w:val="0"/>
          <w:sz w:val="24"/>
        </w:rPr>
        <w:t xml:space="preserve"> - System Performance on Rosenbrock with Conditional Metrics</w:t>
      </w:r>
      <w:bookmarkEnd w:id="128"/>
    </w:p>
    <w:p w14:paraId="13BD75D6" w14:textId="7A16636E" w:rsidR="00F80338" w:rsidRPr="00F80338" w:rsidRDefault="00F80338" w:rsidP="00F80338">
      <w:r>
        <w:lastRenderedPageBreak/>
        <w:t xml:space="preserve">On the Rosenbrock function, conditional metrics provide no significant advantage to regular dualcenter systems. Although not </w:t>
      </w:r>
      <w:r w:rsidR="00D07548">
        <w:t>a statistically significant statistic, it is still interesting to see that the systems which go back and forth between CMA-ES and dualcenter systems conditionally have the lowest means. Much like the Levy function, the elite history EDA is not the best at solving the Rosenbrock function.</w:t>
      </w:r>
    </w:p>
    <w:tbl>
      <w:tblPr>
        <w:tblStyle w:val="TableGrid"/>
        <w:tblW w:w="0" w:type="auto"/>
        <w:jc w:val="center"/>
        <w:tblLook w:val="04A0" w:firstRow="1" w:lastRow="0" w:firstColumn="1" w:lastColumn="0" w:noHBand="0" w:noVBand="1"/>
      </w:tblPr>
      <w:tblGrid>
        <w:gridCol w:w="1096"/>
        <w:gridCol w:w="1329"/>
        <w:gridCol w:w="1710"/>
        <w:gridCol w:w="1641"/>
        <w:gridCol w:w="1476"/>
        <w:gridCol w:w="923"/>
      </w:tblGrid>
      <w:tr w:rsidR="004B3D89" w:rsidRPr="004E6BFD" w14:paraId="2266D89A" w14:textId="77777777" w:rsidTr="00475E26">
        <w:trPr>
          <w:trHeight w:val="300"/>
          <w:jc w:val="center"/>
        </w:trPr>
        <w:tc>
          <w:tcPr>
            <w:tcW w:w="1096" w:type="dxa"/>
            <w:shd w:val="clear" w:color="auto" w:fill="E7E6E6" w:themeFill="background2"/>
            <w:noWrap/>
          </w:tcPr>
          <w:p w14:paraId="16405CD5" w14:textId="77777777" w:rsidR="004B3D89" w:rsidRPr="0025774E" w:rsidRDefault="004B3D89" w:rsidP="0018596A">
            <w:pPr>
              <w:jc w:val="center"/>
              <w:rPr>
                <w:b/>
              </w:rPr>
            </w:pPr>
            <w:r>
              <w:rPr>
                <w:b/>
              </w:rPr>
              <w:t>function</w:t>
            </w:r>
          </w:p>
        </w:tc>
        <w:tc>
          <w:tcPr>
            <w:tcW w:w="1329" w:type="dxa"/>
            <w:shd w:val="clear" w:color="auto" w:fill="E7E6E6" w:themeFill="background2"/>
            <w:noWrap/>
          </w:tcPr>
          <w:p w14:paraId="3E360C94" w14:textId="77777777" w:rsidR="004B3D89" w:rsidRPr="0025774E" w:rsidRDefault="004B3D89" w:rsidP="0018596A">
            <w:pPr>
              <w:jc w:val="center"/>
              <w:rPr>
                <w:b/>
              </w:rPr>
            </w:pPr>
            <w:r>
              <w:rPr>
                <w:b/>
              </w:rPr>
              <w:t>system</w:t>
            </w:r>
          </w:p>
        </w:tc>
        <w:tc>
          <w:tcPr>
            <w:tcW w:w="1710" w:type="dxa"/>
            <w:shd w:val="clear" w:color="auto" w:fill="E7E6E6" w:themeFill="background2"/>
          </w:tcPr>
          <w:p w14:paraId="3A8D6242" w14:textId="5C9D735C" w:rsidR="004B3D89" w:rsidRPr="0025774E" w:rsidRDefault="003E4C35" w:rsidP="0018596A">
            <w:pPr>
              <w:jc w:val="center"/>
              <w:rPr>
                <w:b/>
              </w:rPr>
            </w:pPr>
            <w:r>
              <w:rPr>
                <w:b/>
              </w:rPr>
              <w:t>original EDA better</w:t>
            </w:r>
          </w:p>
        </w:tc>
        <w:tc>
          <w:tcPr>
            <w:tcW w:w="1641" w:type="dxa"/>
            <w:shd w:val="clear" w:color="auto" w:fill="E7E6E6" w:themeFill="background2"/>
          </w:tcPr>
          <w:p w14:paraId="5CFF454F" w14:textId="3B5BAC60" w:rsidR="004B3D89" w:rsidRPr="0025774E" w:rsidRDefault="003E4C35" w:rsidP="0018596A">
            <w:pPr>
              <w:jc w:val="center"/>
              <w:rPr>
                <w:b/>
              </w:rPr>
            </w:pPr>
            <w:r>
              <w:rPr>
                <w:b/>
              </w:rPr>
              <w:t>elite history EDA better</w:t>
            </w:r>
          </w:p>
        </w:tc>
        <w:tc>
          <w:tcPr>
            <w:tcW w:w="1476" w:type="dxa"/>
            <w:shd w:val="clear" w:color="auto" w:fill="E7E6E6" w:themeFill="background2"/>
            <w:noWrap/>
          </w:tcPr>
          <w:p w14:paraId="4812BE8A" w14:textId="77777777" w:rsidR="004B3D89" w:rsidRPr="0025774E" w:rsidRDefault="004B3D89" w:rsidP="0018596A">
            <w:pPr>
              <w:jc w:val="center"/>
              <w:rPr>
                <w:b/>
              </w:rPr>
            </w:pPr>
            <w:r>
              <w:rPr>
                <w:b/>
              </w:rPr>
              <w:t>means</w:t>
            </w:r>
          </w:p>
        </w:tc>
        <w:tc>
          <w:tcPr>
            <w:tcW w:w="923" w:type="dxa"/>
            <w:shd w:val="clear" w:color="auto" w:fill="E7E6E6" w:themeFill="background2"/>
            <w:noWrap/>
          </w:tcPr>
          <w:p w14:paraId="1224A1FB" w14:textId="77777777" w:rsidR="004B3D89" w:rsidRPr="0025774E" w:rsidRDefault="004B3D89" w:rsidP="0018596A">
            <w:pPr>
              <w:jc w:val="center"/>
              <w:rPr>
                <w:b/>
              </w:rPr>
            </w:pPr>
            <w:r>
              <w:rPr>
                <w:b/>
              </w:rPr>
              <w:t>group</w:t>
            </w:r>
          </w:p>
        </w:tc>
      </w:tr>
      <w:tr w:rsidR="004B3D89" w:rsidRPr="004E6BFD" w14:paraId="1A46D20B" w14:textId="77777777" w:rsidTr="00475E26">
        <w:trPr>
          <w:trHeight w:val="300"/>
          <w:jc w:val="center"/>
        </w:trPr>
        <w:tc>
          <w:tcPr>
            <w:tcW w:w="1096" w:type="dxa"/>
            <w:noWrap/>
          </w:tcPr>
          <w:p w14:paraId="5E904B2F" w14:textId="77777777" w:rsidR="004B3D89" w:rsidRPr="004E6BFD" w:rsidRDefault="004B3D89" w:rsidP="0018596A">
            <w:pPr>
              <w:jc w:val="center"/>
            </w:pPr>
            <w:r>
              <w:t>zakharov</w:t>
            </w:r>
          </w:p>
        </w:tc>
        <w:tc>
          <w:tcPr>
            <w:tcW w:w="1329" w:type="dxa"/>
            <w:noWrap/>
          </w:tcPr>
          <w:p w14:paraId="60A12F9A" w14:textId="5B0936FA" w:rsidR="004B3D89" w:rsidRPr="004E6BFD" w:rsidRDefault="004B3D89" w:rsidP="0018596A">
            <w:pPr>
              <w:jc w:val="center"/>
            </w:pPr>
            <w:r>
              <w:t>r</w:t>
            </w:r>
            <w:r w:rsidR="00372667">
              <w:t>ank-sum</w:t>
            </w:r>
          </w:p>
        </w:tc>
        <w:tc>
          <w:tcPr>
            <w:tcW w:w="1710" w:type="dxa"/>
          </w:tcPr>
          <w:p w14:paraId="22AC0582" w14:textId="4B0F77CF" w:rsidR="004B3D89" w:rsidRDefault="00591437" w:rsidP="0018596A">
            <w:pPr>
              <w:jc w:val="center"/>
            </w:pPr>
            <w:r>
              <w:t>some</w:t>
            </w:r>
          </w:p>
        </w:tc>
        <w:tc>
          <w:tcPr>
            <w:tcW w:w="1641" w:type="dxa"/>
          </w:tcPr>
          <w:p w14:paraId="3C5C088B" w14:textId="56C96667" w:rsidR="004B3D89" w:rsidRDefault="00591437" w:rsidP="0018596A">
            <w:pPr>
              <w:jc w:val="center"/>
            </w:pPr>
            <w:r>
              <w:t>some</w:t>
            </w:r>
          </w:p>
        </w:tc>
        <w:tc>
          <w:tcPr>
            <w:tcW w:w="1476" w:type="dxa"/>
            <w:noWrap/>
          </w:tcPr>
          <w:p w14:paraId="31C09ECE" w14:textId="77777777" w:rsidR="004B3D89" w:rsidRPr="00AF11A9" w:rsidRDefault="004B3D89" w:rsidP="0018596A">
            <w:pPr>
              <w:jc w:val="center"/>
            </w:pPr>
            <w:r>
              <w:t>-</w:t>
            </w:r>
          </w:p>
        </w:tc>
        <w:tc>
          <w:tcPr>
            <w:tcW w:w="923" w:type="dxa"/>
            <w:noWrap/>
          </w:tcPr>
          <w:p w14:paraId="4599044D" w14:textId="622D4053" w:rsidR="004B3D89" w:rsidRPr="004E6BFD" w:rsidRDefault="00372667" w:rsidP="0018596A">
            <w:pPr>
              <w:jc w:val="center"/>
            </w:pPr>
            <w:r>
              <w:t>a</w:t>
            </w:r>
          </w:p>
        </w:tc>
      </w:tr>
      <w:tr w:rsidR="004B3D89" w:rsidRPr="004E6BFD" w14:paraId="02A4EE57" w14:textId="77777777" w:rsidTr="00475E26">
        <w:trPr>
          <w:trHeight w:val="300"/>
          <w:jc w:val="center"/>
        </w:trPr>
        <w:tc>
          <w:tcPr>
            <w:tcW w:w="1096" w:type="dxa"/>
            <w:noWrap/>
            <w:hideMark/>
          </w:tcPr>
          <w:p w14:paraId="29F4C232" w14:textId="77777777" w:rsidR="004B3D89" w:rsidRPr="004E6BFD" w:rsidRDefault="004B3D89" w:rsidP="0018596A">
            <w:pPr>
              <w:jc w:val="center"/>
            </w:pPr>
            <w:r w:rsidRPr="004E6BFD">
              <w:t>zakharov</w:t>
            </w:r>
          </w:p>
        </w:tc>
        <w:tc>
          <w:tcPr>
            <w:tcW w:w="1329" w:type="dxa"/>
            <w:noWrap/>
            <w:hideMark/>
          </w:tcPr>
          <w:p w14:paraId="2DCAB59B" w14:textId="7E383216" w:rsidR="004B3D89" w:rsidRPr="004E6BFD" w:rsidRDefault="00372667" w:rsidP="0018596A">
            <w:pPr>
              <w:jc w:val="center"/>
            </w:pPr>
            <w:r>
              <w:t>CMA:eh</w:t>
            </w:r>
          </w:p>
        </w:tc>
        <w:tc>
          <w:tcPr>
            <w:tcW w:w="1710" w:type="dxa"/>
          </w:tcPr>
          <w:p w14:paraId="54A5D30C" w14:textId="75B588F3" w:rsidR="004B3D89" w:rsidRPr="004E6BFD" w:rsidRDefault="00372667" w:rsidP="0018596A">
            <w:pPr>
              <w:jc w:val="center"/>
            </w:pPr>
            <w:r>
              <w:t>-</w:t>
            </w:r>
          </w:p>
        </w:tc>
        <w:tc>
          <w:tcPr>
            <w:tcW w:w="1641" w:type="dxa"/>
          </w:tcPr>
          <w:p w14:paraId="789E6818" w14:textId="31CE0C52" w:rsidR="004B3D89" w:rsidRPr="004E6BFD" w:rsidRDefault="00372667" w:rsidP="0018596A">
            <w:pPr>
              <w:jc w:val="center"/>
            </w:pPr>
            <w:r>
              <w:t>-</w:t>
            </w:r>
          </w:p>
        </w:tc>
        <w:tc>
          <w:tcPr>
            <w:tcW w:w="1476" w:type="dxa"/>
            <w:noWrap/>
            <w:hideMark/>
          </w:tcPr>
          <w:p w14:paraId="700C60C5" w14:textId="77777777" w:rsidR="004B3D89" w:rsidRPr="004E6BFD" w:rsidRDefault="004B3D89" w:rsidP="0018596A">
            <w:pPr>
              <w:jc w:val="center"/>
            </w:pPr>
            <w:r w:rsidRPr="00AF11A9">
              <w:t>9.503907295</w:t>
            </w:r>
          </w:p>
        </w:tc>
        <w:tc>
          <w:tcPr>
            <w:tcW w:w="923" w:type="dxa"/>
            <w:noWrap/>
            <w:hideMark/>
          </w:tcPr>
          <w:p w14:paraId="25E94FBE" w14:textId="7615F7DE" w:rsidR="004B3D89" w:rsidRPr="004E6BFD" w:rsidRDefault="00372667" w:rsidP="0018596A">
            <w:pPr>
              <w:jc w:val="center"/>
            </w:pPr>
            <w:r>
              <w:t>a</w:t>
            </w:r>
          </w:p>
        </w:tc>
      </w:tr>
      <w:tr w:rsidR="004B3D89" w:rsidRPr="004E6BFD" w14:paraId="4872F5D9" w14:textId="77777777" w:rsidTr="00475E26">
        <w:trPr>
          <w:trHeight w:val="300"/>
          <w:jc w:val="center"/>
        </w:trPr>
        <w:tc>
          <w:tcPr>
            <w:tcW w:w="1096" w:type="dxa"/>
            <w:noWrap/>
            <w:hideMark/>
          </w:tcPr>
          <w:p w14:paraId="0C582992" w14:textId="77777777" w:rsidR="004B3D89" w:rsidRPr="004E6BFD" w:rsidRDefault="004B3D89" w:rsidP="0018596A">
            <w:pPr>
              <w:jc w:val="center"/>
            </w:pPr>
            <w:r w:rsidRPr="004E6BFD">
              <w:t>zakharov</w:t>
            </w:r>
          </w:p>
        </w:tc>
        <w:tc>
          <w:tcPr>
            <w:tcW w:w="1329" w:type="dxa"/>
            <w:noWrap/>
            <w:hideMark/>
          </w:tcPr>
          <w:p w14:paraId="2D3F6EBB" w14:textId="51C02E19" w:rsidR="004B3D89" w:rsidRPr="004E6BFD" w:rsidRDefault="00372667" w:rsidP="0018596A">
            <w:pPr>
              <w:jc w:val="center"/>
            </w:pPr>
            <w:r>
              <w:t>cma:eh</w:t>
            </w:r>
          </w:p>
        </w:tc>
        <w:tc>
          <w:tcPr>
            <w:tcW w:w="1710" w:type="dxa"/>
          </w:tcPr>
          <w:p w14:paraId="7587B83D" w14:textId="78C0EA39" w:rsidR="004B3D89" w:rsidRPr="004E6BFD" w:rsidRDefault="00372667" w:rsidP="0018596A">
            <w:pPr>
              <w:jc w:val="center"/>
            </w:pPr>
            <w:r>
              <w:t>-</w:t>
            </w:r>
          </w:p>
        </w:tc>
        <w:tc>
          <w:tcPr>
            <w:tcW w:w="1641" w:type="dxa"/>
          </w:tcPr>
          <w:p w14:paraId="72B3F594" w14:textId="79FDAD44" w:rsidR="004B3D89" w:rsidRPr="004E6BFD" w:rsidRDefault="00372667" w:rsidP="0018596A">
            <w:pPr>
              <w:jc w:val="center"/>
            </w:pPr>
            <w:r>
              <w:t>-</w:t>
            </w:r>
          </w:p>
        </w:tc>
        <w:tc>
          <w:tcPr>
            <w:tcW w:w="1476" w:type="dxa"/>
            <w:noWrap/>
            <w:hideMark/>
          </w:tcPr>
          <w:p w14:paraId="7CE12945" w14:textId="77777777" w:rsidR="004B3D89" w:rsidRPr="004E6BFD" w:rsidRDefault="004B3D89" w:rsidP="0018596A">
            <w:pPr>
              <w:jc w:val="center"/>
            </w:pPr>
            <w:r w:rsidRPr="00AF11A9">
              <w:t>9.579555485</w:t>
            </w:r>
          </w:p>
        </w:tc>
        <w:tc>
          <w:tcPr>
            <w:tcW w:w="923" w:type="dxa"/>
            <w:noWrap/>
            <w:hideMark/>
          </w:tcPr>
          <w:p w14:paraId="64F93BAB" w14:textId="100D2730" w:rsidR="004B3D89" w:rsidRPr="004E6BFD" w:rsidRDefault="00372667" w:rsidP="0018596A">
            <w:pPr>
              <w:jc w:val="center"/>
            </w:pPr>
            <w:r>
              <w:t>a</w:t>
            </w:r>
          </w:p>
        </w:tc>
      </w:tr>
      <w:tr w:rsidR="004B3D89" w:rsidRPr="004E6BFD" w14:paraId="176A39BB" w14:textId="77777777" w:rsidTr="00475E26">
        <w:trPr>
          <w:trHeight w:val="300"/>
          <w:jc w:val="center"/>
        </w:trPr>
        <w:tc>
          <w:tcPr>
            <w:tcW w:w="1096" w:type="dxa"/>
            <w:noWrap/>
          </w:tcPr>
          <w:p w14:paraId="7D4E60CB" w14:textId="77777777" w:rsidR="004B3D89" w:rsidRDefault="004B3D89" w:rsidP="0018596A">
            <w:pPr>
              <w:jc w:val="center"/>
            </w:pPr>
            <w:r>
              <w:t>zakharov</w:t>
            </w:r>
          </w:p>
        </w:tc>
        <w:tc>
          <w:tcPr>
            <w:tcW w:w="1329" w:type="dxa"/>
            <w:noWrap/>
          </w:tcPr>
          <w:p w14:paraId="42E43937" w14:textId="27D0E2D9" w:rsidR="004B3D89" w:rsidRDefault="004B3D89" w:rsidP="0018596A">
            <w:pPr>
              <w:jc w:val="center"/>
            </w:pPr>
            <w:r>
              <w:t>r</w:t>
            </w:r>
            <w:r w:rsidR="00372667">
              <w:t>ank-sum</w:t>
            </w:r>
          </w:p>
        </w:tc>
        <w:tc>
          <w:tcPr>
            <w:tcW w:w="1710" w:type="dxa"/>
          </w:tcPr>
          <w:p w14:paraId="4873DB5B" w14:textId="3D4E9BDF" w:rsidR="004B3D89" w:rsidRDefault="00591437" w:rsidP="0018596A">
            <w:pPr>
              <w:jc w:val="center"/>
            </w:pPr>
            <w:r>
              <w:t>some</w:t>
            </w:r>
          </w:p>
        </w:tc>
        <w:tc>
          <w:tcPr>
            <w:tcW w:w="1641" w:type="dxa"/>
          </w:tcPr>
          <w:p w14:paraId="1FB30CE0" w14:textId="0BBE8864" w:rsidR="004B3D89" w:rsidRDefault="00591437" w:rsidP="00372667">
            <w:pPr>
              <w:jc w:val="center"/>
            </w:pPr>
            <w:r>
              <w:t>some</w:t>
            </w:r>
          </w:p>
        </w:tc>
        <w:tc>
          <w:tcPr>
            <w:tcW w:w="1476" w:type="dxa"/>
            <w:noWrap/>
          </w:tcPr>
          <w:p w14:paraId="3301A68C" w14:textId="77777777" w:rsidR="004B3D89" w:rsidRDefault="004B3D89" w:rsidP="0018596A">
            <w:pPr>
              <w:jc w:val="center"/>
            </w:pPr>
            <w:r>
              <w:t>-</w:t>
            </w:r>
          </w:p>
        </w:tc>
        <w:tc>
          <w:tcPr>
            <w:tcW w:w="923" w:type="dxa"/>
            <w:noWrap/>
          </w:tcPr>
          <w:p w14:paraId="615F1309" w14:textId="4034DD4C" w:rsidR="004B3D89" w:rsidRDefault="00372667" w:rsidP="0018596A">
            <w:pPr>
              <w:jc w:val="center"/>
            </w:pPr>
            <w:r>
              <w:t>ab</w:t>
            </w:r>
          </w:p>
        </w:tc>
      </w:tr>
      <w:tr w:rsidR="004B3D89" w:rsidRPr="004E6BFD" w14:paraId="37D06D25" w14:textId="77777777" w:rsidTr="00475E26">
        <w:trPr>
          <w:trHeight w:val="300"/>
          <w:jc w:val="center"/>
        </w:trPr>
        <w:tc>
          <w:tcPr>
            <w:tcW w:w="1096" w:type="dxa"/>
            <w:noWrap/>
          </w:tcPr>
          <w:p w14:paraId="61357F44" w14:textId="77777777" w:rsidR="004B3D89" w:rsidRPr="004E6BFD" w:rsidRDefault="004B3D89" w:rsidP="0018596A">
            <w:pPr>
              <w:jc w:val="center"/>
            </w:pPr>
            <w:r>
              <w:t>zakharov</w:t>
            </w:r>
          </w:p>
        </w:tc>
        <w:tc>
          <w:tcPr>
            <w:tcW w:w="1329" w:type="dxa"/>
            <w:noWrap/>
          </w:tcPr>
          <w:p w14:paraId="5C6046B7" w14:textId="30729F77" w:rsidR="004B3D89" w:rsidRPr="004E6BFD" w:rsidRDefault="00591437" w:rsidP="0018596A">
            <w:pPr>
              <w:jc w:val="center"/>
            </w:pPr>
            <w:r>
              <w:t>evaluation</w:t>
            </w:r>
          </w:p>
        </w:tc>
        <w:tc>
          <w:tcPr>
            <w:tcW w:w="1710" w:type="dxa"/>
          </w:tcPr>
          <w:p w14:paraId="7485D3B6" w14:textId="0FC45A1D" w:rsidR="004B3D89" w:rsidRDefault="00372667" w:rsidP="0018596A">
            <w:pPr>
              <w:jc w:val="center"/>
            </w:pPr>
            <w:r>
              <w:t>all</w:t>
            </w:r>
          </w:p>
        </w:tc>
        <w:tc>
          <w:tcPr>
            <w:tcW w:w="1641" w:type="dxa"/>
          </w:tcPr>
          <w:p w14:paraId="4D17E946" w14:textId="590BC15F" w:rsidR="004B3D89" w:rsidRDefault="00372667" w:rsidP="0018596A">
            <w:pPr>
              <w:jc w:val="center"/>
            </w:pPr>
            <w:r>
              <w:t>all</w:t>
            </w:r>
          </w:p>
        </w:tc>
        <w:tc>
          <w:tcPr>
            <w:tcW w:w="1476" w:type="dxa"/>
            <w:noWrap/>
          </w:tcPr>
          <w:p w14:paraId="295CFB85" w14:textId="77777777" w:rsidR="004B3D89" w:rsidRPr="00AF11A9" w:rsidRDefault="004B3D89" w:rsidP="0018596A">
            <w:pPr>
              <w:jc w:val="center"/>
            </w:pPr>
            <w:r>
              <w:t>-</w:t>
            </w:r>
          </w:p>
        </w:tc>
        <w:tc>
          <w:tcPr>
            <w:tcW w:w="923" w:type="dxa"/>
            <w:noWrap/>
          </w:tcPr>
          <w:p w14:paraId="6F29F607" w14:textId="53C1A311" w:rsidR="004B3D89" w:rsidRPr="004E6BFD" w:rsidRDefault="00372667" w:rsidP="0018596A">
            <w:pPr>
              <w:jc w:val="center"/>
            </w:pPr>
            <w:r>
              <w:t>abc</w:t>
            </w:r>
          </w:p>
        </w:tc>
      </w:tr>
      <w:tr w:rsidR="004B3D89" w:rsidRPr="004E6BFD" w14:paraId="128454C6" w14:textId="77777777" w:rsidTr="00475E26">
        <w:trPr>
          <w:trHeight w:val="300"/>
          <w:jc w:val="center"/>
        </w:trPr>
        <w:tc>
          <w:tcPr>
            <w:tcW w:w="1096" w:type="dxa"/>
            <w:noWrap/>
            <w:hideMark/>
          </w:tcPr>
          <w:p w14:paraId="51F7EEFF" w14:textId="77777777" w:rsidR="004B3D89" w:rsidRPr="004E6BFD" w:rsidRDefault="004B3D89" w:rsidP="0018596A">
            <w:pPr>
              <w:jc w:val="center"/>
            </w:pPr>
            <w:r w:rsidRPr="004E6BFD">
              <w:t>zakharov</w:t>
            </w:r>
          </w:p>
        </w:tc>
        <w:tc>
          <w:tcPr>
            <w:tcW w:w="1329" w:type="dxa"/>
            <w:noWrap/>
            <w:hideMark/>
          </w:tcPr>
          <w:p w14:paraId="2F987C36" w14:textId="280C8478" w:rsidR="004B3D89" w:rsidRPr="004E6BFD" w:rsidRDefault="00372667" w:rsidP="0018596A">
            <w:pPr>
              <w:jc w:val="center"/>
            </w:pPr>
            <w:r>
              <w:t>cma:EH</w:t>
            </w:r>
          </w:p>
        </w:tc>
        <w:tc>
          <w:tcPr>
            <w:tcW w:w="1710" w:type="dxa"/>
          </w:tcPr>
          <w:p w14:paraId="07E1F9B7" w14:textId="0EBC35BB" w:rsidR="004B3D89" w:rsidRPr="004E6BFD" w:rsidRDefault="00372667" w:rsidP="0018596A">
            <w:pPr>
              <w:jc w:val="center"/>
            </w:pPr>
            <w:r>
              <w:t>-</w:t>
            </w:r>
          </w:p>
        </w:tc>
        <w:tc>
          <w:tcPr>
            <w:tcW w:w="1641" w:type="dxa"/>
          </w:tcPr>
          <w:p w14:paraId="033589A5" w14:textId="044B2D8A" w:rsidR="004B3D89" w:rsidRPr="004E6BFD" w:rsidRDefault="00372667" w:rsidP="0018596A">
            <w:pPr>
              <w:jc w:val="center"/>
            </w:pPr>
            <w:r>
              <w:t>-</w:t>
            </w:r>
          </w:p>
        </w:tc>
        <w:tc>
          <w:tcPr>
            <w:tcW w:w="1476" w:type="dxa"/>
            <w:noWrap/>
            <w:hideMark/>
          </w:tcPr>
          <w:p w14:paraId="37EE4034" w14:textId="77777777" w:rsidR="004B3D89" w:rsidRPr="004E6BFD" w:rsidRDefault="004B3D89" w:rsidP="0018596A">
            <w:pPr>
              <w:jc w:val="center"/>
            </w:pPr>
            <w:r w:rsidRPr="00AF11A9">
              <w:t>13.29205583</w:t>
            </w:r>
          </w:p>
        </w:tc>
        <w:tc>
          <w:tcPr>
            <w:tcW w:w="923" w:type="dxa"/>
            <w:noWrap/>
            <w:hideMark/>
          </w:tcPr>
          <w:p w14:paraId="4A21ECC0" w14:textId="5BFD7CE6" w:rsidR="004B3D89" w:rsidRPr="004E6BFD" w:rsidRDefault="00372667" w:rsidP="0018596A">
            <w:pPr>
              <w:jc w:val="center"/>
            </w:pPr>
            <w:r>
              <w:t>abc</w:t>
            </w:r>
          </w:p>
        </w:tc>
      </w:tr>
      <w:tr w:rsidR="004B3D89" w:rsidRPr="004E6BFD" w14:paraId="6CCB5475" w14:textId="77777777" w:rsidTr="00475E26">
        <w:trPr>
          <w:trHeight w:val="300"/>
          <w:jc w:val="center"/>
        </w:trPr>
        <w:tc>
          <w:tcPr>
            <w:tcW w:w="1096" w:type="dxa"/>
            <w:noWrap/>
            <w:hideMark/>
          </w:tcPr>
          <w:p w14:paraId="79B4ED4B" w14:textId="77777777" w:rsidR="004B3D89" w:rsidRPr="004E6BFD" w:rsidRDefault="004B3D89" w:rsidP="0018596A">
            <w:pPr>
              <w:jc w:val="center"/>
            </w:pPr>
            <w:r w:rsidRPr="004E6BFD">
              <w:t>zakharov</w:t>
            </w:r>
          </w:p>
        </w:tc>
        <w:tc>
          <w:tcPr>
            <w:tcW w:w="1329" w:type="dxa"/>
            <w:noWrap/>
            <w:hideMark/>
          </w:tcPr>
          <w:p w14:paraId="2D004D62" w14:textId="5C3D63E0" w:rsidR="004B3D89" w:rsidRPr="004E6BFD" w:rsidRDefault="00372667" w:rsidP="0018596A">
            <w:pPr>
              <w:jc w:val="center"/>
            </w:pPr>
            <w:r>
              <w:t>EH</w:t>
            </w:r>
          </w:p>
        </w:tc>
        <w:tc>
          <w:tcPr>
            <w:tcW w:w="1710" w:type="dxa"/>
          </w:tcPr>
          <w:p w14:paraId="7FA57B3E" w14:textId="3B4023E6" w:rsidR="004B3D89" w:rsidRPr="004E6BFD" w:rsidRDefault="00372667" w:rsidP="0018596A">
            <w:pPr>
              <w:jc w:val="center"/>
            </w:pPr>
            <w:r>
              <w:t>-</w:t>
            </w:r>
          </w:p>
        </w:tc>
        <w:tc>
          <w:tcPr>
            <w:tcW w:w="1641" w:type="dxa"/>
          </w:tcPr>
          <w:p w14:paraId="0A760724" w14:textId="5016BBD1" w:rsidR="004B3D89" w:rsidRPr="004E6BFD" w:rsidRDefault="00372667" w:rsidP="0018596A">
            <w:pPr>
              <w:jc w:val="center"/>
            </w:pPr>
            <w:r>
              <w:t>-</w:t>
            </w:r>
          </w:p>
        </w:tc>
        <w:tc>
          <w:tcPr>
            <w:tcW w:w="1476" w:type="dxa"/>
            <w:noWrap/>
            <w:hideMark/>
          </w:tcPr>
          <w:p w14:paraId="6CFCAF3E" w14:textId="77777777" w:rsidR="004B3D89" w:rsidRPr="004E6BFD" w:rsidRDefault="004B3D89" w:rsidP="0018596A">
            <w:pPr>
              <w:jc w:val="center"/>
            </w:pPr>
            <w:r w:rsidRPr="00AF11A9">
              <w:t>15.71439568</w:t>
            </w:r>
          </w:p>
        </w:tc>
        <w:tc>
          <w:tcPr>
            <w:tcW w:w="923" w:type="dxa"/>
            <w:noWrap/>
            <w:hideMark/>
          </w:tcPr>
          <w:p w14:paraId="34DBBC15" w14:textId="658E2A39" w:rsidR="004B3D89" w:rsidRPr="004E6BFD" w:rsidRDefault="00372667" w:rsidP="0018596A">
            <w:pPr>
              <w:jc w:val="center"/>
            </w:pPr>
            <w:r>
              <w:t>bc</w:t>
            </w:r>
          </w:p>
        </w:tc>
      </w:tr>
      <w:tr w:rsidR="004B3D89" w:rsidRPr="004E6BFD" w14:paraId="370CFAD6" w14:textId="77777777" w:rsidTr="00475E26">
        <w:trPr>
          <w:trHeight w:val="300"/>
          <w:jc w:val="center"/>
        </w:trPr>
        <w:tc>
          <w:tcPr>
            <w:tcW w:w="1096" w:type="dxa"/>
            <w:noWrap/>
            <w:hideMark/>
          </w:tcPr>
          <w:p w14:paraId="4F73FCBF" w14:textId="77777777" w:rsidR="004B3D89" w:rsidRPr="004E6BFD" w:rsidRDefault="004B3D89" w:rsidP="0018596A">
            <w:pPr>
              <w:jc w:val="center"/>
            </w:pPr>
            <w:r w:rsidRPr="004E6BFD">
              <w:t>zakharov</w:t>
            </w:r>
          </w:p>
        </w:tc>
        <w:tc>
          <w:tcPr>
            <w:tcW w:w="1329" w:type="dxa"/>
            <w:noWrap/>
            <w:hideMark/>
          </w:tcPr>
          <w:p w14:paraId="2FB40920" w14:textId="2BDCA010" w:rsidR="004B3D89" w:rsidRPr="004E6BFD" w:rsidRDefault="004B3D89" w:rsidP="0018596A">
            <w:pPr>
              <w:jc w:val="center"/>
            </w:pPr>
            <w:r>
              <w:t>CMA-ES</w:t>
            </w:r>
          </w:p>
        </w:tc>
        <w:tc>
          <w:tcPr>
            <w:tcW w:w="1710" w:type="dxa"/>
          </w:tcPr>
          <w:p w14:paraId="28CECD05" w14:textId="48F47EE7" w:rsidR="004B3D89" w:rsidRPr="004E6BFD" w:rsidRDefault="00372667" w:rsidP="0018596A">
            <w:pPr>
              <w:jc w:val="center"/>
            </w:pPr>
            <w:r>
              <w:t>-</w:t>
            </w:r>
          </w:p>
        </w:tc>
        <w:tc>
          <w:tcPr>
            <w:tcW w:w="1641" w:type="dxa"/>
          </w:tcPr>
          <w:p w14:paraId="209BFBBB" w14:textId="43FCEDC1" w:rsidR="004B3D89" w:rsidRPr="004E6BFD" w:rsidRDefault="00372667" w:rsidP="0018596A">
            <w:pPr>
              <w:jc w:val="center"/>
            </w:pPr>
            <w:r>
              <w:t>-</w:t>
            </w:r>
          </w:p>
        </w:tc>
        <w:tc>
          <w:tcPr>
            <w:tcW w:w="1476" w:type="dxa"/>
            <w:noWrap/>
            <w:hideMark/>
          </w:tcPr>
          <w:p w14:paraId="1B14F048" w14:textId="77777777" w:rsidR="004B3D89" w:rsidRPr="004E6BFD" w:rsidRDefault="004B3D89" w:rsidP="0018596A">
            <w:pPr>
              <w:jc w:val="center"/>
            </w:pPr>
            <w:r w:rsidRPr="00AF11A9">
              <w:t>16.24145573</w:t>
            </w:r>
          </w:p>
        </w:tc>
        <w:tc>
          <w:tcPr>
            <w:tcW w:w="923" w:type="dxa"/>
            <w:noWrap/>
            <w:hideMark/>
          </w:tcPr>
          <w:p w14:paraId="0D52A83E" w14:textId="26E45496" w:rsidR="004B3D89" w:rsidRPr="004E6BFD" w:rsidRDefault="00372667" w:rsidP="0018596A">
            <w:pPr>
              <w:jc w:val="center"/>
            </w:pPr>
            <w:r>
              <w:t>c</w:t>
            </w:r>
          </w:p>
        </w:tc>
      </w:tr>
    </w:tbl>
    <w:p w14:paraId="295E005B" w14:textId="010127DB" w:rsidR="004B3D89" w:rsidRDefault="004B3D89" w:rsidP="00591437">
      <w:pPr>
        <w:spacing w:after="0"/>
        <w:rPr>
          <w:lang w:val="en-US"/>
        </w:rPr>
      </w:pPr>
    </w:p>
    <w:p w14:paraId="1F5BE889" w14:textId="23F4A2B8" w:rsidR="00591437" w:rsidRPr="00591437" w:rsidRDefault="00591437" w:rsidP="00591437">
      <w:pPr>
        <w:pStyle w:val="Caption"/>
        <w:spacing w:line="480" w:lineRule="auto"/>
        <w:jc w:val="center"/>
        <w:rPr>
          <w:i w:val="0"/>
          <w:sz w:val="24"/>
        </w:rPr>
      </w:pPr>
      <w:bookmarkStart w:id="129" w:name="_Toc27410617"/>
      <w:r w:rsidRPr="00591437">
        <w:rPr>
          <w:sz w:val="24"/>
        </w:rPr>
        <w:t xml:space="preserve">Table </w:t>
      </w:r>
      <w:r w:rsidRPr="00591437">
        <w:rPr>
          <w:sz w:val="24"/>
        </w:rPr>
        <w:fldChar w:fldCharType="begin" w:fldLock="1"/>
      </w:r>
      <w:r w:rsidRPr="00591437">
        <w:rPr>
          <w:sz w:val="24"/>
        </w:rPr>
        <w:instrText xml:space="preserve"> STYLEREF 1 \s </w:instrText>
      </w:r>
      <w:r w:rsidRPr="00591437">
        <w:rPr>
          <w:sz w:val="24"/>
        </w:rPr>
        <w:fldChar w:fldCharType="separate"/>
      </w:r>
      <w:r w:rsidRPr="00591437">
        <w:rPr>
          <w:noProof/>
          <w:sz w:val="24"/>
        </w:rPr>
        <w:t>5</w:t>
      </w:r>
      <w:r w:rsidRPr="00591437">
        <w:rPr>
          <w:sz w:val="24"/>
        </w:rPr>
        <w:fldChar w:fldCharType="end"/>
      </w:r>
      <w:r w:rsidRPr="00591437">
        <w:rPr>
          <w:sz w:val="24"/>
        </w:rPr>
        <w:t>.</w:t>
      </w:r>
      <w:r w:rsidRPr="00591437">
        <w:rPr>
          <w:sz w:val="24"/>
        </w:rPr>
        <w:fldChar w:fldCharType="begin" w:fldLock="1"/>
      </w:r>
      <w:r w:rsidRPr="00591437">
        <w:rPr>
          <w:sz w:val="24"/>
        </w:rPr>
        <w:instrText xml:space="preserve"> SEQ Table \* ARABIC \s 1 </w:instrText>
      </w:r>
      <w:r w:rsidRPr="00591437">
        <w:rPr>
          <w:sz w:val="24"/>
        </w:rPr>
        <w:fldChar w:fldCharType="separate"/>
      </w:r>
      <w:r w:rsidRPr="00591437">
        <w:rPr>
          <w:noProof/>
          <w:sz w:val="24"/>
        </w:rPr>
        <w:t>19</w:t>
      </w:r>
      <w:r w:rsidRPr="00591437">
        <w:rPr>
          <w:sz w:val="24"/>
        </w:rPr>
        <w:fldChar w:fldCharType="end"/>
      </w:r>
      <w:r w:rsidRPr="00591437">
        <w:rPr>
          <w:i w:val="0"/>
          <w:sz w:val="24"/>
        </w:rPr>
        <w:t xml:space="preserve"> – System Performance on Zakharov with Condition Metrics</w:t>
      </w:r>
      <w:bookmarkEnd w:id="129"/>
    </w:p>
    <w:p w14:paraId="0697EA10" w14:textId="52E3FC8D" w:rsidR="004B3D89" w:rsidRDefault="004B3D89" w:rsidP="004B3D89">
      <w:r>
        <w:t>The rank-sum dualcenter systems also perform better than CMA-ES, but not better or worse than the</w:t>
      </w:r>
      <w:r w:rsidR="00635801">
        <w:t xml:space="preserve"> </w:t>
      </w:r>
      <w:r>
        <w:t>dualcenter systems</w:t>
      </w:r>
      <w:r w:rsidR="00635801">
        <w:t xml:space="preserve"> which have equal sampling as well as sampling favoring the elite center</w:t>
      </w:r>
      <w:r w:rsidR="00D07548">
        <w:t xml:space="preserve"> (cma:eh &amp; CMA:eh)</w:t>
      </w:r>
      <w:r>
        <w:t xml:space="preserve">. Lastly, none of the </w:t>
      </w:r>
      <w:r w:rsidR="00591437">
        <w:t>evaluation</w:t>
      </w:r>
      <w:r>
        <w:t xml:space="preserve"> dualcenter systems performed better or worse CMA-ES. This indicates that the function evaluation trade-off is not ideal on Zakharov.</w:t>
      </w:r>
    </w:p>
    <w:p w14:paraId="6B7FA4F0" w14:textId="1AE78C84" w:rsidR="004B3D89" w:rsidRPr="002A0E06" w:rsidRDefault="00591437" w:rsidP="002A0E06">
      <w:pPr>
        <w:rPr>
          <w:lang w:val="en-US"/>
        </w:rPr>
      </w:pPr>
      <w:r>
        <w:rPr>
          <w:lang w:val="en-US"/>
        </w:rPr>
        <w:br w:type="page"/>
      </w:r>
    </w:p>
    <w:p w14:paraId="171BB31C" w14:textId="713B5A61" w:rsidR="00DF3E4E" w:rsidRDefault="00DF3E4E" w:rsidP="00DF3E4E">
      <w:pPr>
        <w:pStyle w:val="Heading2"/>
      </w:pPr>
      <w:bookmarkStart w:id="130" w:name="_Toc27410733"/>
      <w:r>
        <w:lastRenderedPageBreak/>
        <w:t>5.3</w:t>
      </w:r>
      <w:r>
        <w:tab/>
        <w:t>Dimensionality</w:t>
      </w:r>
      <w:bookmarkEnd w:id="130"/>
    </w:p>
    <w:p w14:paraId="4764E6F8" w14:textId="6EE30AA1" w:rsidR="003B48E1" w:rsidRDefault="009B6ECF" w:rsidP="009B6ECF">
      <w:r>
        <w:t>Up until this point, we have only looked at the system performance for each function. The other factor to consider is the dimensionality of the problem. Thus</w:t>
      </w:r>
      <w:r w:rsidR="00356B51">
        <w:t>,</w:t>
      </w:r>
      <w:r>
        <w:t xml:space="preserve"> we look at the system performance for each of the dimensions used in the experimentation. </w:t>
      </w:r>
    </w:p>
    <w:tbl>
      <w:tblPr>
        <w:tblStyle w:val="TableGrid"/>
        <w:tblW w:w="0" w:type="auto"/>
        <w:jc w:val="center"/>
        <w:tblLook w:val="04A0" w:firstRow="1" w:lastRow="0" w:firstColumn="1" w:lastColumn="0" w:noHBand="0" w:noVBand="1"/>
      </w:tblPr>
      <w:tblGrid>
        <w:gridCol w:w="1270"/>
        <w:gridCol w:w="1875"/>
        <w:gridCol w:w="1710"/>
        <w:gridCol w:w="1345"/>
        <w:gridCol w:w="1265"/>
        <w:gridCol w:w="990"/>
      </w:tblGrid>
      <w:tr w:rsidR="00FE753D" w:rsidRPr="003B48E1" w14:paraId="716EB224" w14:textId="77777777" w:rsidTr="00CA44A9">
        <w:trPr>
          <w:trHeight w:val="300"/>
          <w:jc w:val="center"/>
        </w:trPr>
        <w:tc>
          <w:tcPr>
            <w:tcW w:w="1270" w:type="dxa"/>
            <w:shd w:val="clear" w:color="auto" w:fill="E7E6E6" w:themeFill="background2"/>
            <w:noWrap/>
          </w:tcPr>
          <w:p w14:paraId="7B2AED04" w14:textId="77777777" w:rsidR="00FE753D" w:rsidRPr="003B48E1" w:rsidRDefault="00FE753D" w:rsidP="00CA0F4C">
            <w:pPr>
              <w:jc w:val="center"/>
              <w:rPr>
                <w:b/>
              </w:rPr>
            </w:pPr>
            <w:r w:rsidRPr="003B48E1">
              <w:rPr>
                <w:b/>
              </w:rPr>
              <w:t>dimension</w:t>
            </w:r>
          </w:p>
        </w:tc>
        <w:tc>
          <w:tcPr>
            <w:tcW w:w="1875" w:type="dxa"/>
            <w:shd w:val="clear" w:color="auto" w:fill="E7E6E6" w:themeFill="background2"/>
            <w:noWrap/>
          </w:tcPr>
          <w:p w14:paraId="38D3AA6A" w14:textId="77777777" w:rsidR="00FE753D" w:rsidRPr="003B48E1" w:rsidRDefault="00FE753D" w:rsidP="00CA0F4C">
            <w:pPr>
              <w:jc w:val="center"/>
              <w:rPr>
                <w:b/>
              </w:rPr>
            </w:pPr>
            <w:r w:rsidRPr="003B48E1">
              <w:rPr>
                <w:b/>
              </w:rPr>
              <w:t>system</w:t>
            </w:r>
          </w:p>
        </w:tc>
        <w:tc>
          <w:tcPr>
            <w:tcW w:w="1710" w:type="dxa"/>
            <w:shd w:val="clear" w:color="auto" w:fill="E7E6E6" w:themeFill="background2"/>
          </w:tcPr>
          <w:p w14:paraId="2B3D7701" w14:textId="11D50B94" w:rsidR="00FE753D" w:rsidRPr="003B48E1" w:rsidRDefault="00141B20" w:rsidP="00CA0F4C">
            <w:pPr>
              <w:jc w:val="center"/>
              <w:rPr>
                <w:b/>
              </w:rPr>
            </w:pPr>
            <w:r>
              <w:rPr>
                <w:b/>
              </w:rPr>
              <w:t>original EDA better</w:t>
            </w:r>
          </w:p>
        </w:tc>
        <w:tc>
          <w:tcPr>
            <w:tcW w:w="1345" w:type="dxa"/>
            <w:shd w:val="clear" w:color="auto" w:fill="E7E6E6" w:themeFill="background2"/>
          </w:tcPr>
          <w:p w14:paraId="700B3AAD" w14:textId="3EB4BC09" w:rsidR="00FE753D" w:rsidRPr="003B48E1" w:rsidRDefault="00141B20" w:rsidP="00CA0F4C">
            <w:pPr>
              <w:jc w:val="center"/>
              <w:rPr>
                <w:b/>
              </w:rPr>
            </w:pPr>
            <w:r>
              <w:rPr>
                <w:b/>
              </w:rPr>
              <w:t xml:space="preserve">elite history EDA </w:t>
            </w:r>
          </w:p>
        </w:tc>
        <w:tc>
          <w:tcPr>
            <w:tcW w:w="1265" w:type="dxa"/>
            <w:shd w:val="clear" w:color="auto" w:fill="E7E6E6" w:themeFill="background2"/>
            <w:noWrap/>
          </w:tcPr>
          <w:p w14:paraId="79D6EC77" w14:textId="77777777" w:rsidR="00FE753D" w:rsidRPr="003B48E1" w:rsidRDefault="00FE753D" w:rsidP="00CA0F4C">
            <w:pPr>
              <w:jc w:val="center"/>
              <w:rPr>
                <w:b/>
              </w:rPr>
            </w:pPr>
            <w:r w:rsidRPr="003B48E1">
              <w:rPr>
                <w:b/>
              </w:rPr>
              <w:t>means</w:t>
            </w:r>
          </w:p>
        </w:tc>
        <w:tc>
          <w:tcPr>
            <w:tcW w:w="990" w:type="dxa"/>
            <w:shd w:val="clear" w:color="auto" w:fill="E7E6E6" w:themeFill="background2"/>
            <w:noWrap/>
          </w:tcPr>
          <w:p w14:paraId="453A878B" w14:textId="77777777" w:rsidR="00FE753D" w:rsidRPr="003B48E1" w:rsidRDefault="00FE753D" w:rsidP="00CA0F4C">
            <w:pPr>
              <w:jc w:val="center"/>
              <w:rPr>
                <w:b/>
              </w:rPr>
            </w:pPr>
            <w:r w:rsidRPr="003B48E1">
              <w:rPr>
                <w:b/>
              </w:rPr>
              <w:t>group</w:t>
            </w:r>
          </w:p>
        </w:tc>
      </w:tr>
      <w:tr w:rsidR="00FE753D" w:rsidRPr="003B48E1" w14:paraId="749D4C93" w14:textId="77777777" w:rsidTr="00CA44A9">
        <w:trPr>
          <w:trHeight w:val="300"/>
          <w:jc w:val="center"/>
        </w:trPr>
        <w:tc>
          <w:tcPr>
            <w:tcW w:w="1270" w:type="dxa"/>
            <w:noWrap/>
            <w:hideMark/>
          </w:tcPr>
          <w:p w14:paraId="5D473760" w14:textId="77777777" w:rsidR="00FE753D" w:rsidRPr="003B48E1" w:rsidRDefault="00FE753D" w:rsidP="004503DD">
            <w:pPr>
              <w:jc w:val="center"/>
            </w:pPr>
            <w:r w:rsidRPr="003B48E1">
              <w:t>5</w:t>
            </w:r>
          </w:p>
        </w:tc>
        <w:tc>
          <w:tcPr>
            <w:tcW w:w="1875" w:type="dxa"/>
            <w:noWrap/>
            <w:hideMark/>
          </w:tcPr>
          <w:p w14:paraId="10244F9F" w14:textId="1D507627" w:rsidR="00FE753D" w:rsidRPr="003B48E1" w:rsidRDefault="00141B20" w:rsidP="004503DD">
            <w:pPr>
              <w:jc w:val="center"/>
            </w:pPr>
            <w:r>
              <w:t>cma:eh</w:t>
            </w:r>
          </w:p>
        </w:tc>
        <w:tc>
          <w:tcPr>
            <w:tcW w:w="1710" w:type="dxa"/>
          </w:tcPr>
          <w:p w14:paraId="5C0F2FE5" w14:textId="1FA4A4B3" w:rsidR="00FE753D" w:rsidRPr="003B48E1" w:rsidRDefault="00141B20" w:rsidP="004503DD">
            <w:pPr>
              <w:jc w:val="center"/>
            </w:pPr>
            <w:r>
              <w:t>-</w:t>
            </w:r>
          </w:p>
        </w:tc>
        <w:tc>
          <w:tcPr>
            <w:tcW w:w="1345" w:type="dxa"/>
          </w:tcPr>
          <w:p w14:paraId="4DAD59AE" w14:textId="40FFD419" w:rsidR="00FE753D" w:rsidRPr="003B48E1" w:rsidRDefault="00141B20" w:rsidP="004503DD">
            <w:pPr>
              <w:jc w:val="center"/>
            </w:pPr>
            <w:r>
              <w:t>-</w:t>
            </w:r>
          </w:p>
        </w:tc>
        <w:tc>
          <w:tcPr>
            <w:tcW w:w="1265" w:type="dxa"/>
            <w:noWrap/>
            <w:hideMark/>
          </w:tcPr>
          <w:p w14:paraId="0E563ADC" w14:textId="77777777" w:rsidR="00FE753D" w:rsidRPr="003B48E1" w:rsidRDefault="00FE753D" w:rsidP="004503DD">
            <w:pPr>
              <w:jc w:val="center"/>
            </w:pPr>
            <w:r w:rsidRPr="003B48E1">
              <w:t>0.002805</w:t>
            </w:r>
          </w:p>
        </w:tc>
        <w:tc>
          <w:tcPr>
            <w:tcW w:w="990" w:type="dxa"/>
            <w:noWrap/>
            <w:hideMark/>
          </w:tcPr>
          <w:p w14:paraId="1D1CCAD0" w14:textId="2339D5DF" w:rsidR="00FE753D" w:rsidRPr="003B48E1" w:rsidRDefault="00003CA3" w:rsidP="004503DD">
            <w:pPr>
              <w:jc w:val="center"/>
            </w:pPr>
            <w:r>
              <w:t>a</w:t>
            </w:r>
          </w:p>
        </w:tc>
      </w:tr>
      <w:tr w:rsidR="00FE753D" w:rsidRPr="003B48E1" w14:paraId="380C3790" w14:textId="77777777" w:rsidTr="00CA44A9">
        <w:trPr>
          <w:trHeight w:val="300"/>
          <w:jc w:val="center"/>
        </w:trPr>
        <w:tc>
          <w:tcPr>
            <w:tcW w:w="1270" w:type="dxa"/>
            <w:noWrap/>
            <w:hideMark/>
          </w:tcPr>
          <w:p w14:paraId="2FA9BF38" w14:textId="77777777" w:rsidR="00FE753D" w:rsidRPr="003B48E1" w:rsidRDefault="00FE753D" w:rsidP="004503DD">
            <w:pPr>
              <w:jc w:val="center"/>
            </w:pPr>
            <w:r w:rsidRPr="003B48E1">
              <w:t>5</w:t>
            </w:r>
          </w:p>
        </w:tc>
        <w:tc>
          <w:tcPr>
            <w:tcW w:w="1875" w:type="dxa"/>
            <w:noWrap/>
            <w:hideMark/>
          </w:tcPr>
          <w:p w14:paraId="1E199ABE" w14:textId="57375465" w:rsidR="00FE753D" w:rsidRPr="003B48E1" w:rsidRDefault="00141B20" w:rsidP="004503DD">
            <w:pPr>
              <w:jc w:val="center"/>
            </w:pPr>
            <w:r>
              <w:t>cma:EH</w:t>
            </w:r>
          </w:p>
        </w:tc>
        <w:tc>
          <w:tcPr>
            <w:tcW w:w="1710" w:type="dxa"/>
          </w:tcPr>
          <w:p w14:paraId="575224DE" w14:textId="489B67E5" w:rsidR="00FE753D" w:rsidRPr="003B48E1" w:rsidRDefault="00141B20" w:rsidP="004503DD">
            <w:pPr>
              <w:jc w:val="center"/>
            </w:pPr>
            <w:r>
              <w:t>-</w:t>
            </w:r>
          </w:p>
        </w:tc>
        <w:tc>
          <w:tcPr>
            <w:tcW w:w="1345" w:type="dxa"/>
          </w:tcPr>
          <w:p w14:paraId="055D3B2F" w14:textId="20FA671A" w:rsidR="00FE753D" w:rsidRPr="003B48E1" w:rsidRDefault="00141B20" w:rsidP="004503DD">
            <w:pPr>
              <w:jc w:val="center"/>
            </w:pPr>
            <w:r>
              <w:t>-</w:t>
            </w:r>
          </w:p>
        </w:tc>
        <w:tc>
          <w:tcPr>
            <w:tcW w:w="1265" w:type="dxa"/>
            <w:noWrap/>
            <w:hideMark/>
          </w:tcPr>
          <w:p w14:paraId="64B42814" w14:textId="77777777" w:rsidR="00FE753D" w:rsidRPr="003B48E1" w:rsidRDefault="00FE753D" w:rsidP="004503DD">
            <w:pPr>
              <w:jc w:val="center"/>
            </w:pPr>
            <w:r w:rsidRPr="003B48E1">
              <w:t>0.003117</w:t>
            </w:r>
          </w:p>
        </w:tc>
        <w:tc>
          <w:tcPr>
            <w:tcW w:w="990" w:type="dxa"/>
            <w:noWrap/>
            <w:hideMark/>
          </w:tcPr>
          <w:p w14:paraId="6E727555" w14:textId="1AA43D13" w:rsidR="00FE753D" w:rsidRPr="003B48E1" w:rsidRDefault="00003CA3" w:rsidP="004503DD">
            <w:pPr>
              <w:jc w:val="center"/>
            </w:pPr>
            <w:r>
              <w:t>a</w:t>
            </w:r>
          </w:p>
        </w:tc>
      </w:tr>
      <w:tr w:rsidR="00FE753D" w:rsidRPr="003B48E1" w14:paraId="1F45FBD2" w14:textId="77777777" w:rsidTr="00CA44A9">
        <w:trPr>
          <w:trHeight w:val="300"/>
          <w:jc w:val="center"/>
        </w:trPr>
        <w:tc>
          <w:tcPr>
            <w:tcW w:w="1270" w:type="dxa"/>
            <w:noWrap/>
            <w:hideMark/>
          </w:tcPr>
          <w:p w14:paraId="47BC688D" w14:textId="77777777" w:rsidR="00FE753D" w:rsidRPr="003B48E1" w:rsidRDefault="00FE753D" w:rsidP="004503DD">
            <w:pPr>
              <w:jc w:val="center"/>
            </w:pPr>
            <w:r w:rsidRPr="003B48E1">
              <w:t>5</w:t>
            </w:r>
          </w:p>
        </w:tc>
        <w:tc>
          <w:tcPr>
            <w:tcW w:w="1875" w:type="dxa"/>
            <w:noWrap/>
            <w:hideMark/>
          </w:tcPr>
          <w:p w14:paraId="2203CFE0" w14:textId="726B1D61" w:rsidR="00FE753D" w:rsidRPr="003B48E1" w:rsidRDefault="00141B20" w:rsidP="004503DD">
            <w:pPr>
              <w:jc w:val="center"/>
            </w:pPr>
            <w:r>
              <w:t>EH</w:t>
            </w:r>
          </w:p>
        </w:tc>
        <w:tc>
          <w:tcPr>
            <w:tcW w:w="1710" w:type="dxa"/>
          </w:tcPr>
          <w:p w14:paraId="074A9860" w14:textId="5BB9E40F" w:rsidR="00FE753D" w:rsidRPr="003B48E1" w:rsidRDefault="00141B20" w:rsidP="004503DD">
            <w:pPr>
              <w:jc w:val="center"/>
            </w:pPr>
            <w:r>
              <w:t>-</w:t>
            </w:r>
          </w:p>
        </w:tc>
        <w:tc>
          <w:tcPr>
            <w:tcW w:w="1345" w:type="dxa"/>
          </w:tcPr>
          <w:p w14:paraId="53C43FBD" w14:textId="272CAD4B" w:rsidR="00FE753D" w:rsidRPr="003B48E1" w:rsidRDefault="00141B20" w:rsidP="004503DD">
            <w:pPr>
              <w:jc w:val="center"/>
            </w:pPr>
            <w:r>
              <w:t>-</w:t>
            </w:r>
          </w:p>
        </w:tc>
        <w:tc>
          <w:tcPr>
            <w:tcW w:w="1265" w:type="dxa"/>
            <w:noWrap/>
            <w:hideMark/>
          </w:tcPr>
          <w:p w14:paraId="2ACE1D96" w14:textId="77777777" w:rsidR="00FE753D" w:rsidRPr="003B48E1" w:rsidRDefault="00FE753D" w:rsidP="004503DD">
            <w:pPr>
              <w:jc w:val="center"/>
            </w:pPr>
            <w:r w:rsidRPr="003B48E1">
              <w:t>0.003442</w:t>
            </w:r>
          </w:p>
        </w:tc>
        <w:tc>
          <w:tcPr>
            <w:tcW w:w="990" w:type="dxa"/>
            <w:noWrap/>
            <w:hideMark/>
          </w:tcPr>
          <w:p w14:paraId="4051DADC" w14:textId="6EAB4EB7" w:rsidR="00FE753D" w:rsidRPr="003B48E1" w:rsidRDefault="00003CA3" w:rsidP="004503DD">
            <w:pPr>
              <w:jc w:val="center"/>
            </w:pPr>
            <w:r>
              <w:t>a</w:t>
            </w:r>
          </w:p>
        </w:tc>
      </w:tr>
      <w:tr w:rsidR="00FE753D" w:rsidRPr="003B48E1" w14:paraId="0DDA0F8E" w14:textId="77777777" w:rsidTr="00CA44A9">
        <w:trPr>
          <w:trHeight w:val="300"/>
          <w:jc w:val="center"/>
        </w:trPr>
        <w:tc>
          <w:tcPr>
            <w:tcW w:w="1270" w:type="dxa"/>
            <w:noWrap/>
            <w:hideMark/>
          </w:tcPr>
          <w:p w14:paraId="5ADA6F38" w14:textId="77777777" w:rsidR="00FE753D" w:rsidRPr="003B48E1" w:rsidRDefault="00FE753D" w:rsidP="004503DD">
            <w:pPr>
              <w:jc w:val="center"/>
            </w:pPr>
            <w:r w:rsidRPr="003B48E1">
              <w:t>5</w:t>
            </w:r>
          </w:p>
        </w:tc>
        <w:tc>
          <w:tcPr>
            <w:tcW w:w="1875" w:type="dxa"/>
            <w:noWrap/>
            <w:hideMark/>
          </w:tcPr>
          <w:p w14:paraId="08E99F93" w14:textId="3FFD5673" w:rsidR="00FE753D" w:rsidRPr="003B48E1" w:rsidRDefault="00141B20" w:rsidP="004503DD">
            <w:pPr>
              <w:jc w:val="center"/>
            </w:pPr>
            <w:r>
              <w:t>CMA:eh</w:t>
            </w:r>
          </w:p>
        </w:tc>
        <w:tc>
          <w:tcPr>
            <w:tcW w:w="1710" w:type="dxa"/>
          </w:tcPr>
          <w:p w14:paraId="059B70EB" w14:textId="76FE4D68" w:rsidR="00FE753D" w:rsidRPr="003B48E1" w:rsidRDefault="00141B20" w:rsidP="004503DD">
            <w:pPr>
              <w:jc w:val="center"/>
            </w:pPr>
            <w:r>
              <w:t>-</w:t>
            </w:r>
          </w:p>
        </w:tc>
        <w:tc>
          <w:tcPr>
            <w:tcW w:w="1345" w:type="dxa"/>
          </w:tcPr>
          <w:p w14:paraId="3747A8C9" w14:textId="009200C1" w:rsidR="00FE753D" w:rsidRPr="003B48E1" w:rsidRDefault="00141B20" w:rsidP="004503DD">
            <w:pPr>
              <w:jc w:val="center"/>
            </w:pPr>
            <w:r>
              <w:t>-</w:t>
            </w:r>
          </w:p>
        </w:tc>
        <w:tc>
          <w:tcPr>
            <w:tcW w:w="1265" w:type="dxa"/>
            <w:noWrap/>
            <w:hideMark/>
          </w:tcPr>
          <w:p w14:paraId="5322F073" w14:textId="77777777" w:rsidR="00FE753D" w:rsidRPr="003B48E1" w:rsidRDefault="00FE753D" w:rsidP="004503DD">
            <w:pPr>
              <w:jc w:val="center"/>
            </w:pPr>
            <w:r w:rsidRPr="003B48E1">
              <w:t>0.003644</w:t>
            </w:r>
          </w:p>
        </w:tc>
        <w:tc>
          <w:tcPr>
            <w:tcW w:w="990" w:type="dxa"/>
            <w:noWrap/>
            <w:hideMark/>
          </w:tcPr>
          <w:p w14:paraId="7E6F45EA" w14:textId="08228341" w:rsidR="00FE753D" w:rsidRPr="003B48E1" w:rsidRDefault="00003CA3" w:rsidP="004503DD">
            <w:pPr>
              <w:jc w:val="center"/>
            </w:pPr>
            <w:r>
              <w:t>a</w:t>
            </w:r>
          </w:p>
        </w:tc>
      </w:tr>
      <w:tr w:rsidR="00FE753D" w:rsidRPr="003B48E1" w14:paraId="056CD68D" w14:textId="77777777" w:rsidTr="00CA44A9">
        <w:trPr>
          <w:trHeight w:val="300"/>
          <w:jc w:val="center"/>
        </w:trPr>
        <w:tc>
          <w:tcPr>
            <w:tcW w:w="1270" w:type="dxa"/>
            <w:noWrap/>
            <w:hideMark/>
          </w:tcPr>
          <w:p w14:paraId="019383A5" w14:textId="77777777" w:rsidR="00FE753D" w:rsidRPr="003B48E1" w:rsidRDefault="00FE753D" w:rsidP="004503DD">
            <w:pPr>
              <w:jc w:val="center"/>
            </w:pPr>
            <w:r w:rsidRPr="003B48E1">
              <w:t>5</w:t>
            </w:r>
          </w:p>
        </w:tc>
        <w:tc>
          <w:tcPr>
            <w:tcW w:w="1875" w:type="dxa"/>
            <w:noWrap/>
            <w:hideMark/>
          </w:tcPr>
          <w:p w14:paraId="132E083E" w14:textId="34003D0A" w:rsidR="00FE753D" w:rsidRPr="003B48E1" w:rsidRDefault="00FE753D" w:rsidP="004503DD">
            <w:pPr>
              <w:jc w:val="center"/>
            </w:pPr>
            <w:r>
              <w:t>CMA-ES</w:t>
            </w:r>
          </w:p>
        </w:tc>
        <w:tc>
          <w:tcPr>
            <w:tcW w:w="1710" w:type="dxa"/>
          </w:tcPr>
          <w:p w14:paraId="67FEE7F2" w14:textId="71B64D2A" w:rsidR="00FE753D" w:rsidRPr="003B48E1" w:rsidRDefault="00141B20" w:rsidP="004503DD">
            <w:pPr>
              <w:jc w:val="center"/>
            </w:pPr>
            <w:r>
              <w:t>-</w:t>
            </w:r>
          </w:p>
        </w:tc>
        <w:tc>
          <w:tcPr>
            <w:tcW w:w="1345" w:type="dxa"/>
          </w:tcPr>
          <w:p w14:paraId="391527D0" w14:textId="35947D56" w:rsidR="00FE753D" w:rsidRPr="003B48E1" w:rsidRDefault="00141B20" w:rsidP="004503DD">
            <w:pPr>
              <w:jc w:val="center"/>
            </w:pPr>
            <w:r>
              <w:t>-</w:t>
            </w:r>
          </w:p>
        </w:tc>
        <w:tc>
          <w:tcPr>
            <w:tcW w:w="1265" w:type="dxa"/>
            <w:noWrap/>
            <w:hideMark/>
          </w:tcPr>
          <w:p w14:paraId="7BA52024" w14:textId="77777777" w:rsidR="00FE753D" w:rsidRPr="003B48E1" w:rsidRDefault="00FE753D" w:rsidP="004503DD">
            <w:pPr>
              <w:jc w:val="center"/>
            </w:pPr>
            <w:r w:rsidRPr="003B48E1">
              <w:t>0.004102</w:t>
            </w:r>
          </w:p>
        </w:tc>
        <w:tc>
          <w:tcPr>
            <w:tcW w:w="990" w:type="dxa"/>
            <w:noWrap/>
            <w:hideMark/>
          </w:tcPr>
          <w:p w14:paraId="08CEED28" w14:textId="64652E27" w:rsidR="00FE753D" w:rsidRPr="003B48E1" w:rsidRDefault="00003CA3" w:rsidP="004503DD">
            <w:pPr>
              <w:jc w:val="center"/>
            </w:pPr>
            <w:r>
              <w:t>a</w:t>
            </w:r>
          </w:p>
        </w:tc>
      </w:tr>
      <w:tr w:rsidR="00FE753D" w:rsidRPr="003B48E1" w14:paraId="58F078BA" w14:textId="77777777" w:rsidTr="00CA44A9">
        <w:trPr>
          <w:trHeight w:val="300"/>
          <w:jc w:val="center"/>
        </w:trPr>
        <w:tc>
          <w:tcPr>
            <w:tcW w:w="1270" w:type="dxa"/>
            <w:noWrap/>
            <w:hideMark/>
          </w:tcPr>
          <w:p w14:paraId="3B6F897C" w14:textId="77777777" w:rsidR="00FE753D" w:rsidRPr="003B48E1" w:rsidRDefault="00FE753D" w:rsidP="004503DD">
            <w:pPr>
              <w:jc w:val="center"/>
            </w:pPr>
            <w:r w:rsidRPr="003B48E1">
              <w:t>5</w:t>
            </w:r>
          </w:p>
        </w:tc>
        <w:tc>
          <w:tcPr>
            <w:tcW w:w="1875" w:type="dxa"/>
            <w:noWrap/>
            <w:hideMark/>
          </w:tcPr>
          <w:p w14:paraId="40FA1E9B" w14:textId="36C7C0AC" w:rsidR="00FE753D" w:rsidRPr="003B48E1" w:rsidRDefault="006D543D" w:rsidP="004503DD">
            <w:pPr>
              <w:jc w:val="center"/>
            </w:pPr>
            <w:r>
              <w:t>rank-sum</w:t>
            </w:r>
          </w:p>
        </w:tc>
        <w:tc>
          <w:tcPr>
            <w:tcW w:w="1710" w:type="dxa"/>
          </w:tcPr>
          <w:p w14:paraId="567501DD" w14:textId="1D8596A6" w:rsidR="00FE753D" w:rsidRPr="003B48E1" w:rsidRDefault="00141B20" w:rsidP="004503DD">
            <w:pPr>
              <w:jc w:val="center"/>
            </w:pPr>
            <w:r>
              <w:t>all</w:t>
            </w:r>
          </w:p>
        </w:tc>
        <w:tc>
          <w:tcPr>
            <w:tcW w:w="1345" w:type="dxa"/>
          </w:tcPr>
          <w:p w14:paraId="61D56827" w14:textId="108733C7" w:rsidR="00FE753D" w:rsidRPr="003B48E1" w:rsidRDefault="00141B20" w:rsidP="004503DD">
            <w:pPr>
              <w:jc w:val="center"/>
            </w:pPr>
            <w:r>
              <w:t>all</w:t>
            </w:r>
          </w:p>
        </w:tc>
        <w:tc>
          <w:tcPr>
            <w:tcW w:w="1265" w:type="dxa"/>
            <w:noWrap/>
            <w:hideMark/>
          </w:tcPr>
          <w:p w14:paraId="53099D72" w14:textId="48A17965" w:rsidR="00FE753D" w:rsidRPr="003B48E1" w:rsidRDefault="00FE753D" w:rsidP="004503DD">
            <w:pPr>
              <w:jc w:val="center"/>
            </w:pPr>
            <w:r>
              <w:t>-</w:t>
            </w:r>
          </w:p>
        </w:tc>
        <w:tc>
          <w:tcPr>
            <w:tcW w:w="990" w:type="dxa"/>
            <w:noWrap/>
            <w:hideMark/>
          </w:tcPr>
          <w:p w14:paraId="32EA133A" w14:textId="10AABAE4" w:rsidR="00FE753D" w:rsidRPr="003B48E1" w:rsidRDefault="00003CA3" w:rsidP="004503DD">
            <w:pPr>
              <w:jc w:val="center"/>
            </w:pPr>
            <w:r>
              <w:t>a</w:t>
            </w:r>
          </w:p>
        </w:tc>
      </w:tr>
      <w:tr w:rsidR="00FE753D" w:rsidRPr="003B48E1" w14:paraId="6D9CF979" w14:textId="77777777" w:rsidTr="00CA44A9">
        <w:trPr>
          <w:trHeight w:val="300"/>
          <w:jc w:val="center"/>
        </w:trPr>
        <w:tc>
          <w:tcPr>
            <w:tcW w:w="1270" w:type="dxa"/>
            <w:noWrap/>
          </w:tcPr>
          <w:p w14:paraId="68650FCB" w14:textId="384E7DE7" w:rsidR="00FE753D" w:rsidRPr="003B48E1" w:rsidRDefault="00FE753D" w:rsidP="00FE753D">
            <w:pPr>
              <w:jc w:val="center"/>
            </w:pPr>
            <w:r>
              <w:t>5</w:t>
            </w:r>
          </w:p>
        </w:tc>
        <w:tc>
          <w:tcPr>
            <w:tcW w:w="1875" w:type="dxa"/>
            <w:noWrap/>
          </w:tcPr>
          <w:p w14:paraId="081BC8EC" w14:textId="68A0685C" w:rsidR="00FE753D" w:rsidRPr="003B48E1" w:rsidRDefault="006D543D" w:rsidP="00FE753D">
            <w:pPr>
              <w:jc w:val="center"/>
            </w:pPr>
            <w:r>
              <w:t>evaluation</w:t>
            </w:r>
          </w:p>
        </w:tc>
        <w:tc>
          <w:tcPr>
            <w:tcW w:w="1710" w:type="dxa"/>
          </w:tcPr>
          <w:p w14:paraId="2CF7C7F9" w14:textId="18553DD6" w:rsidR="00FE753D" w:rsidRDefault="00141B20" w:rsidP="00FE753D">
            <w:pPr>
              <w:jc w:val="center"/>
            </w:pPr>
            <w:r>
              <w:t>all</w:t>
            </w:r>
          </w:p>
        </w:tc>
        <w:tc>
          <w:tcPr>
            <w:tcW w:w="1345" w:type="dxa"/>
          </w:tcPr>
          <w:p w14:paraId="38BF64D0" w14:textId="099D0DAF" w:rsidR="00FE753D" w:rsidRDefault="00141B20" w:rsidP="00FE753D">
            <w:pPr>
              <w:jc w:val="center"/>
            </w:pPr>
            <w:r>
              <w:t>all</w:t>
            </w:r>
          </w:p>
        </w:tc>
        <w:tc>
          <w:tcPr>
            <w:tcW w:w="1265" w:type="dxa"/>
            <w:noWrap/>
          </w:tcPr>
          <w:p w14:paraId="218B52BC" w14:textId="28ED0B19" w:rsidR="00FE753D" w:rsidRPr="003B48E1" w:rsidRDefault="00FE753D" w:rsidP="00FE753D">
            <w:pPr>
              <w:jc w:val="center"/>
            </w:pPr>
            <w:r>
              <w:t>-</w:t>
            </w:r>
          </w:p>
        </w:tc>
        <w:tc>
          <w:tcPr>
            <w:tcW w:w="990" w:type="dxa"/>
            <w:noWrap/>
          </w:tcPr>
          <w:p w14:paraId="78F1C199" w14:textId="59E6B5AF" w:rsidR="00FE753D" w:rsidRPr="003B48E1" w:rsidRDefault="00003CA3" w:rsidP="00FE753D">
            <w:pPr>
              <w:jc w:val="center"/>
            </w:pPr>
            <w:r>
              <w:t>b</w:t>
            </w:r>
          </w:p>
        </w:tc>
      </w:tr>
    </w:tbl>
    <w:p w14:paraId="6AF456E1" w14:textId="77777777" w:rsidR="00CA44A9" w:rsidRDefault="00CA44A9" w:rsidP="00DF3E4E">
      <w:pPr>
        <w:spacing w:after="0"/>
      </w:pPr>
    </w:p>
    <w:p w14:paraId="66FCC714" w14:textId="0D071D3F" w:rsidR="000A1DC4" w:rsidRPr="00DF3E4E" w:rsidRDefault="00CA44A9" w:rsidP="00DF3E4E">
      <w:pPr>
        <w:pStyle w:val="Caption"/>
        <w:spacing w:line="480" w:lineRule="auto"/>
        <w:jc w:val="center"/>
        <w:rPr>
          <w:i w:val="0"/>
          <w:sz w:val="24"/>
          <w:szCs w:val="24"/>
        </w:rPr>
      </w:pPr>
      <w:bookmarkStart w:id="131" w:name="_Ref24733990"/>
      <w:bookmarkStart w:id="132" w:name="_Toc27410618"/>
      <w:r w:rsidRPr="00CA44A9">
        <w:rPr>
          <w:sz w:val="24"/>
          <w:szCs w:val="24"/>
        </w:rPr>
        <w:t xml:space="preserve">Table </w:t>
      </w:r>
      <w:r w:rsidR="00591437">
        <w:rPr>
          <w:sz w:val="24"/>
          <w:szCs w:val="24"/>
        </w:rPr>
        <w:fldChar w:fldCharType="begin" w:fldLock="1"/>
      </w:r>
      <w:r w:rsidR="00591437">
        <w:rPr>
          <w:sz w:val="24"/>
          <w:szCs w:val="24"/>
        </w:rPr>
        <w:instrText xml:space="preserve"> STYLEREF 1 \s </w:instrText>
      </w:r>
      <w:r w:rsidR="00591437">
        <w:rPr>
          <w:sz w:val="24"/>
          <w:szCs w:val="24"/>
        </w:rPr>
        <w:fldChar w:fldCharType="separate"/>
      </w:r>
      <w:r w:rsidR="00591437">
        <w:rPr>
          <w:noProof/>
          <w:sz w:val="24"/>
          <w:szCs w:val="24"/>
        </w:rPr>
        <w:t>5</w:t>
      </w:r>
      <w:r w:rsidR="00591437">
        <w:rPr>
          <w:sz w:val="24"/>
          <w:szCs w:val="24"/>
        </w:rPr>
        <w:fldChar w:fldCharType="end"/>
      </w:r>
      <w:r w:rsidR="00591437">
        <w:rPr>
          <w:sz w:val="24"/>
          <w:szCs w:val="24"/>
        </w:rPr>
        <w:t>.</w:t>
      </w:r>
      <w:r w:rsidR="00591437">
        <w:rPr>
          <w:sz w:val="24"/>
          <w:szCs w:val="24"/>
        </w:rPr>
        <w:fldChar w:fldCharType="begin" w:fldLock="1"/>
      </w:r>
      <w:r w:rsidR="00591437">
        <w:rPr>
          <w:sz w:val="24"/>
          <w:szCs w:val="24"/>
        </w:rPr>
        <w:instrText xml:space="preserve"> SEQ Table \* ARABIC \s 1 </w:instrText>
      </w:r>
      <w:r w:rsidR="00591437">
        <w:rPr>
          <w:sz w:val="24"/>
          <w:szCs w:val="24"/>
        </w:rPr>
        <w:fldChar w:fldCharType="separate"/>
      </w:r>
      <w:r w:rsidR="00591437">
        <w:rPr>
          <w:noProof/>
          <w:sz w:val="24"/>
          <w:szCs w:val="24"/>
        </w:rPr>
        <w:t>20</w:t>
      </w:r>
      <w:r w:rsidR="00591437">
        <w:rPr>
          <w:sz w:val="24"/>
          <w:szCs w:val="24"/>
        </w:rPr>
        <w:fldChar w:fldCharType="end"/>
      </w:r>
      <w:bookmarkEnd w:id="131"/>
      <w:r w:rsidRPr="00CA44A9">
        <w:rPr>
          <w:sz w:val="24"/>
          <w:szCs w:val="24"/>
        </w:rPr>
        <w:t xml:space="preserve"> </w:t>
      </w:r>
      <w:r w:rsidRPr="00CA44A9">
        <w:rPr>
          <w:i w:val="0"/>
          <w:sz w:val="24"/>
          <w:szCs w:val="24"/>
        </w:rPr>
        <w:t xml:space="preserve">– System performance </w:t>
      </w:r>
      <w:r w:rsidR="007678FC">
        <w:rPr>
          <w:i w:val="0"/>
          <w:sz w:val="24"/>
          <w:szCs w:val="24"/>
        </w:rPr>
        <w:t>at</w:t>
      </w:r>
      <w:r w:rsidRPr="00CA44A9">
        <w:rPr>
          <w:i w:val="0"/>
          <w:sz w:val="24"/>
          <w:szCs w:val="24"/>
        </w:rPr>
        <w:t xml:space="preserve"> dimension 5</w:t>
      </w:r>
      <w:bookmarkEnd w:id="132"/>
    </w:p>
    <w:p w14:paraId="2AAD5B56" w14:textId="3844CAC6" w:rsidR="00CA44A9" w:rsidRDefault="000A1DC4" w:rsidP="000A1DC4">
      <w:r>
        <w:t>Based on the data in</w:t>
      </w:r>
      <w:r w:rsidR="00141B20">
        <w:rPr>
          <w:i/>
        </w:rPr>
        <w:t xml:space="preserve"> </w:t>
      </w:r>
      <w:r w:rsidR="00141B20" w:rsidRPr="00141B20">
        <w:rPr>
          <w:i/>
        </w:rPr>
        <w:fldChar w:fldCharType="begin" w:fldLock="1"/>
      </w:r>
      <w:r w:rsidR="00141B20" w:rsidRPr="00141B20">
        <w:rPr>
          <w:i/>
        </w:rPr>
        <w:instrText xml:space="preserve"> REF _Ref24733990 \h  \* MERGEFORMAT </w:instrText>
      </w:r>
      <w:r w:rsidR="00141B20" w:rsidRPr="00141B20">
        <w:rPr>
          <w:i/>
        </w:rPr>
      </w:r>
      <w:r w:rsidR="00141B20" w:rsidRPr="00141B20">
        <w:rPr>
          <w:i/>
        </w:rPr>
        <w:fldChar w:fldCharType="separate"/>
      </w:r>
      <w:r w:rsidR="00141B20" w:rsidRPr="00141B20">
        <w:rPr>
          <w:i/>
          <w:szCs w:val="24"/>
        </w:rPr>
        <w:t xml:space="preserve">Table </w:t>
      </w:r>
      <w:r w:rsidR="00141B20" w:rsidRPr="00141B20">
        <w:rPr>
          <w:i/>
          <w:noProof/>
          <w:szCs w:val="24"/>
        </w:rPr>
        <w:t>5</w:t>
      </w:r>
      <w:r w:rsidR="00141B20" w:rsidRPr="00141B20">
        <w:rPr>
          <w:i/>
          <w:szCs w:val="24"/>
        </w:rPr>
        <w:t>.</w:t>
      </w:r>
      <w:r w:rsidR="00141B20" w:rsidRPr="00141B20">
        <w:rPr>
          <w:i/>
          <w:noProof/>
          <w:szCs w:val="24"/>
        </w:rPr>
        <w:t>20</w:t>
      </w:r>
      <w:r w:rsidR="00141B20" w:rsidRPr="00141B20">
        <w:rPr>
          <w:i/>
        </w:rPr>
        <w:fldChar w:fldCharType="end"/>
      </w:r>
      <w:r>
        <w:t xml:space="preserve">, it is observed that </w:t>
      </w:r>
      <w:r w:rsidR="00141B20">
        <w:t>the regular dualcenter systems</w:t>
      </w:r>
      <w:r>
        <w:t xml:space="preserve"> at any ratio do not perform better </w:t>
      </w:r>
      <w:r w:rsidR="00FE753D">
        <w:t xml:space="preserve">or worse </w:t>
      </w:r>
      <w:r>
        <w:t>than CMA-ES</w:t>
      </w:r>
      <w:r w:rsidR="00141B20">
        <w:t xml:space="preserve"> at dimension 5</w:t>
      </w:r>
      <w:r>
        <w:t xml:space="preserve">. It is also highly-noticeable that </w:t>
      </w:r>
      <w:r w:rsidR="006D543D">
        <w:t xml:space="preserve">the </w:t>
      </w:r>
      <w:r w:rsidR="00141B20">
        <w:t xml:space="preserve">evaluation </w:t>
      </w:r>
      <w:r>
        <w:t xml:space="preserve">dualcenter systems all perform worse than CMA-ES at this dimension. This shows that </w:t>
      </w:r>
      <w:r w:rsidR="00C11D11">
        <w:t>sacrificing</w:t>
      </w:r>
      <w:r>
        <w:t xml:space="preserve"> extra evaluations to determine the best center is </w:t>
      </w:r>
      <w:r w:rsidR="00FE753D">
        <w:t>not useful</w:t>
      </w:r>
      <w:r>
        <w:t xml:space="preserve"> when dimensionality is low.</w:t>
      </w:r>
    </w:p>
    <w:p w14:paraId="641625C1" w14:textId="40B34EB4" w:rsidR="000A1DC4" w:rsidRDefault="000A1DC4" w:rsidP="000A1DC4"/>
    <w:p w14:paraId="39DF3751" w14:textId="4359F5CB" w:rsidR="000A1DC4" w:rsidRDefault="000A1DC4" w:rsidP="000A1DC4"/>
    <w:p w14:paraId="6D373EA4" w14:textId="7B6B07DF" w:rsidR="000A1DC4" w:rsidRDefault="000A1DC4" w:rsidP="000A1DC4"/>
    <w:p w14:paraId="5419DE3C" w14:textId="7F6F971C" w:rsidR="000A1DC4" w:rsidRDefault="000A1DC4" w:rsidP="000A1DC4"/>
    <w:p w14:paraId="003B4C8B" w14:textId="77777777" w:rsidR="000A1DC4" w:rsidRPr="00CA44A9" w:rsidRDefault="000A1DC4" w:rsidP="000A1DC4"/>
    <w:tbl>
      <w:tblPr>
        <w:tblStyle w:val="TableGrid"/>
        <w:tblW w:w="0" w:type="auto"/>
        <w:jc w:val="center"/>
        <w:tblLook w:val="04A0" w:firstRow="1" w:lastRow="0" w:firstColumn="1" w:lastColumn="0" w:noHBand="0" w:noVBand="1"/>
      </w:tblPr>
      <w:tblGrid>
        <w:gridCol w:w="1345"/>
        <w:gridCol w:w="1530"/>
        <w:gridCol w:w="1530"/>
        <w:gridCol w:w="1537"/>
        <w:gridCol w:w="1442"/>
        <w:gridCol w:w="830"/>
      </w:tblGrid>
      <w:tr w:rsidR="00FE753D" w:rsidRPr="00CA44A9" w14:paraId="218EAD0C" w14:textId="77777777" w:rsidTr="00B779C8">
        <w:trPr>
          <w:trHeight w:val="300"/>
          <w:jc w:val="center"/>
        </w:trPr>
        <w:tc>
          <w:tcPr>
            <w:tcW w:w="1345" w:type="dxa"/>
            <w:shd w:val="clear" w:color="auto" w:fill="E7E6E6" w:themeFill="background2"/>
            <w:noWrap/>
          </w:tcPr>
          <w:p w14:paraId="002979BD" w14:textId="77777777" w:rsidR="00FE753D" w:rsidRPr="00CA0F4C" w:rsidRDefault="00FE753D" w:rsidP="00CA0F4C">
            <w:pPr>
              <w:jc w:val="center"/>
              <w:rPr>
                <w:rFonts w:cs="Times New Roman"/>
                <w:b/>
                <w:szCs w:val="24"/>
              </w:rPr>
            </w:pPr>
            <w:r w:rsidRPr="00CA0F4C">
              <w:rPr>
                <w:rFonts w:cs="Times New Roman"/>
                <w:b/>
                <w:szCs w:val="24"/>
              </w:rPr>
              <w:lastRenderedPageBreak/>
              <w:t>dimension</w:t>
            </w:r>
          </w:p>
        </w:tc>
        <w:tc>
          <w:tcPr>
            <w:tcW w:w="1530" w:type="dxa"/>
            <w:shd w:val="clear" w:color="auto" w:fill="E7E6E6" w:themeFill="background2"/>
            <w:noWrap/>
          </w:tcPr>
          <w:p w14:paraId="522FE9C0" w14:textId="77777777" w:rsidR="00FE753D" w:rsidRPr="00CA0F4C" w:rsidRDefault="00FE753D" w:rsidP="00CA0F4C">
            <w:pPr>
              <w:jc w:val="center"/>
              <w:rPr>
                <w:rFonts w:cs="Times New Roman"/>
                <w:b/>
                <w:szCs w:val="24"/>
              </w:rPr>
            </w:pPr>
            <w:r w:rsidRPr="00CA0F4C">
              <w:rPr>
                <w:rFonts w:cs="Times New Roman"/>
                <w:b/>
                <w:szCs w:val="24"/>
              </w:rPr>
              <w:t>system</w:t>
            </w:r>
          </w:p>
        </w:tc>
        <w:tc>
          <w:tcPr>
            <w:tcW w:w="1530" w:type="dxa"/>
            <w:shd w:val="clear" w:color="auto" w:fill="E7E6E6" w:themeFill="background2"/>
          </w:tcPr>
          <w:p w14:paraId="13275D65" w14:textId="1E7BB461" w:rsidR="00FE753D" w:rsidRPr="00CA0F4C" w:rsidRDefault="00B779C8" w:rsidP="00CA0F4C">
            <w:pPr>
              <w:jc w:val="center"/>
              <w:rPr>
                <w:rFonts w:cs="Times New Roman"/>
                <w:b/>
                <w:szCs w:val="24"/>
              </w:rPr>
            </w:pPr>
            <w:r>
              <w:rPr>
                <w:rFonts w:cs="Times New Roman"/>
                <w:b/>
                <w:szCs w:val="24"/>
              </w:rPr>
              <w:t>original EDA better</w:t>
            </w:r>
          </w:p>
        </w:tc>
        <w:tc>
          <w:tcPr>
            <w:tcW w:w="1537" w:type="dxa"/>
            <w:shd w:val="clear" w:color="auto" w:fill="E7E6E6" w:themeFill="background2"/>
          </w:tcPr>
          <w:p w14:paraId="6836AA1B" w14:textId="7B02DEFE" w:rsidR="00FE753D" w:rsidRPr="00CA0F4C" w:rsidRDefault="00B779C8" w:rsidP="00CA0F4C">
            <w:pPr>
              <w:jc w:val="center"/>
              <w:rPr>
                <w:rFonts w:cs="Times New Roman"/>
                <w:b/>
                <w:szCs w:val="24"/>
              </w:rPr>
            </w:pPr>
            <w:r>
              <w:rPr>
                <w:rFonts w:cs="Times New Roman"/>
                <w:b/>
                <w:szCs w:val="24"/>
              </w:rPr>
              <w:t>elite history EDA better</w:t>
            </w:r>
          </w:p>
        </w:tc>
        <w:tc>
          <w:tcPr>
            <w:tcW w:w="1442" w:type="dxa"/>
            <w:shd w:val="clear" w:color="auto" w:fill="E7E6E6" w:themeFill="background2"/>
            <w:noWrap/>
          </w:tcPr>
          <w:p w14:paraId="1428B36A" w14:textId="77777777" w:rsidR="00FE753D" w:rsidRPr="00CA0F4C" w:rsidRDefault="00FE753D" w:rsidP="00CA0F4C">
            <w:pPr>
              <w:jc w:val="center"/>
              <w:rPr>
                <w:rFonts w:cs="Times New Roman"/>
                <w:b/>
                <w:szCs w:val="24"/>
              </w:rPr>
            </w:pPr>
            <w:r w:rsidRPr="00CA0F4C">
              <w:rPr>
                <w:rFonts w:cs="Times New Roman"/>
                <w:b/>
                <w:szCs w:val="24"/>
              </w:rPr>
              <w:t>means</w:t>
            </w:r>
          </w:p>
        </w:tc>
        <w:tc>
          <w:tcPr>
            <w:tcW w:w="830" w:type="dxa"/>
            <w:shd w:val="clear" w:color="auto" w:fill="E7E6E6" w:themeFill="background2"/>
            <w:noWrap/>
          </w:tcPr>
          <w:p w14:paraId="7877A8AB" w14:textId="77777777" w:rsidR="00FE753D" w:rsidRPr="00CA0F4C" w:rsidRDefault="00FE753D" w:rsidP="00CA0F4C">
            <w:pPr>
              <w:jc w:val="center"/>
              <w:rPr>
                <w:rFonts w:cs="Times New Roman"/>
                <w:b/>
                <w:szCs w:val="24"/>
              </w:rPr>
            </w:pPr>
            <w:r w:rsidRPr="00CA0F4C">
              <w:rPr>
                <w:rFonts w:cs="Times New Roman"/>
                <w:b/>
                <w:szCs w:val="24"/>
              </w:rPr>
              <w:t>group</w:t>
            </w:r>
          </w:p>
        </w:tc>
      </w:tr>
      <w:tr w:rsidR="00FE753D" w:rsidRPr="00CA44A9" w14:paraId="115C566C" w14:textId="77777777" w:rsidTr="00B779C8">
        <w:trPr>
          <w:trHeight w:val="300"/>
          <w:jc w:val="center"/>
        </w:trPr>
        <w:tc>
          <w:tcPr>
            <w:tcW w:w="1345" w:type="dxa"/>
            <w:noWrap/>
            <w:hideMark/>
          </w:tcPr>
          <w:p w14:paraId="799161D3" w14:textId="77777777" w:rsidR="00FE753D" w:rsidRPr="00CA44A9" w:rsidRDefault="00FE753D" w:rsidP="004503DD">
            <w:pPr>
              <w:jc w:val="center"/>
              <w:rPr>
                <w:rFonts w:cs="Times New Roman"/>
                <w:szCs w:val="24"/>
              </w:rPr>
            </w:pPr>
            <w:r w:rsidRPr="00CA44A9">
              <w:rPr>
                <w:rFonts w:cs="Times New Roman"/>
                <w:szCs w:val="24"/>
              </w:rPr>
              <w:t>10</w:t>
            </w:r>
          </w:p>
        </w:tc>
        <w:tc>
          <w:tcPr>
            <w:tcW w:w="1530" w:type="dxa"/>
            <w:noWrap/>
            <w:hideMark/>
          </w:tcPr>
          <w:p w14:paraId="5962CBE5" w14:textId="593499C4" w:rsidR="00FE753D" w:rsidRPr="00CA44A9" w:rsidRDefault="00FE753D" w:rsidP="004503DD">
            <w:pPr>
              <w:jc w:val="center"/>
              <w:rPr>
                <w:rFonts w:cs="Times New Roman"/>
                <w:szCs w:val="24"/>
              </w:rPr>
            </w:pPr>
            <w:r w:rsidRPr="00CA44A9">
              <w:rPr>
                <w:rFonts w:cs="Times New Roman"/>
                <w:szCs w:val="24"/>
              </w:rPr>
              <w:t>r</w:t>
            </w:r>
            <w:r w:rsidR="009232AB">
              <w:rPr>
                <w:rFonts w:cs="Times New Roman"/>
                <w:szCs w:val="24"/>
              </w:rPr>
              <w:t>ank-sum</w:t>
            </w:r>
          </w:p>
        </w:tc>
        <w:tc>
          <w:tcPr>
            <w:tcW w:w="1530" w:type="dxa"/>
          </w:tcPr>
          <w:p w14:paraId="3E34EDED" w14:textId="1A14DD87" w:rsidR="00FE753D" w:rsidRPr="00CA44A9" w:rsidRDefault="009232AB" w:rsidP="004503DD">
            <w:pPr>
              <w:jc w:val="center"/>
              <w:rPr>
                <w:rFonts w:cs="Times New Roman"/>
                <w:szCs w:val="24"/>
              </w:rPr>
            </w:pPr>
            <w:r>
              <w:rPr>
                <w:rFonts w:cs="Times New Roman"/>
                <w:szCs w:val="24"/>
              </w:rPr>
              <w:t>CMA:eh</w:t>
            </w:r>
          </w:p>
        </w:tc>
        <w:tc>
          <w:tcPr>
            <w:tcW w:w="1537" w:type="dxa"/>
          </w:tcPr>
          <w:p w14:paraId="0F987FDB" w14:textId="71F6FB62" w:rsidR="00FE753D" w:rsidRPr="00CA44A9" w:rsidRDefault="009232AB" w:rsidP="004503DD">
            <w:pPr>
              <w:jc w:val="center"/>
              <w:rPr>
                <w:rFonts w:cs="Times New Roman"/>
                <w:szCs w:val="24"/>
              </w:rPr>
            </w:pPr>
            <w:r>
              <w:rPr>
                <w:rFonts w:cs="Times New Roman"/>
                <w:szCs w:val="24"/>
              </w:rPr>
              <w:t>cma:eh</w:t>
            </w:r>
          </w:p>
        </w:tc>
        <w:tc>
          <w:tcPr>
            <w:tcW w:w="1442" w:type="dxa"/>
            <w:noWrap/>
            <w:hideMark/>
          </w:tcPr>
          <w:p w14:paraId="686DB778" w14:textId="77777777" w:rsidR="00FE753D" w:rsidRPr="00CA44A9" w:rsidRDefault="00FE753D" w:rsidP="004503DD">
            <w:pPr>
              <w:jc w:val="center"/>
              <w:rPr>
                <w:rFonts w:cs="Times New Roman"/>
                <w:szCs w:val="24"/>
              </w:rPr>
            </w:pPr>
            <w:r w:rsidRPr="00CA44A9">
              <w:rPr>
                <w:rFonts w:cs="Times New Roman"/>
                <w:szCs w:val="24"/>
              </w:rPr>
              <w:t>0.010649</w:t>
            </w:r>
          </w:p>
        </w:tc>
        <w:tc>
          <w:tcPr>
            <w:tcW w:w="830" w:type="dxa"/>
            <w:noWrap/>
            <w:hideMark/>
          </w:tcPr>
          <w:p w14:paraId="5424584D" w14:textId="72A612BC" w:rsidR="00FE753D" w:rsidRPr="00CA44A9" w:rsidRDefault="00003CA3" w:rsidP="004503DD">
            <w:pPr>
              <w:jc w:val="center"/>
              <w:rPr>
                <w:rFonts w:cs="Times New Roman"/>
                <w:szCs w:val="24"/>
              </w:rPr>
            </w:pPr>
            <w:r>
              <w:rPr>
                <w:rFonts w:cs="Times New Roman"/>
                <w:szCs w:val="24"/>
              </w:rPr>
              <w:t>ab</w:t>
            </w:r>
          </w:p>
        </w:tc>
      </w:tr>
      <w:tr w:rsidR="00FE753D" w:rsidRPr="00CA44A9" w14:paraId="627602BF" w14:textId="77777777" w:rsidTr="00B779C8">
        <w:trPr>
          <w:trHeight w:val="300"/>
          <w:jc w:val="center"/>
        </w:trPr>
        <w:tc>
          <w:tcPr>
            <w:tcW w:w="1345" w:type="dxa"/>
            <w:noWrap/>
            <w:hideMark/>
          </w:tcPr>
          <w:p w14:paraId="1E6C158C" w14:textId="77777777" w:rsidR="00FE753D" w:rsidRPr="00CA44A9" w:rsidRDefault="00FE753D" w:rsidP="004503DD">
            <w:pPr>
              <w:jc w:val="center"/>
              <w:rPr>
                <w:rFonts w:cs="Times New Roman"/>
                <w:szCs w:val="24"/>
              </w:rPr>
            </w:pPr>
            <w:r w:rsidRPr="00CA44A9">
              <w:rPr>
                <w:rFonts w:cs="Times New Roman"/>
                <w:szCs w:val="24"/>
              </w:rPr>
              <w:t>10</w:t>
            </w:r>
          </w:p>
        </w:tc>
        <w:tc>
          <w:tcPr>
            <w:tcW w:w="1530" w:type="dxa"/>
            <w:noWrap/>
            <w:hideMark/>
          </w:tcPr>
          <w:p w14:paraId="33836B0F" w14:textId="552D9AFC" w:rsidR="00FE753D" w:rsidRPr="00CA44A9" w:rsidRDefault="00FE753D" w:rsidP="004503DD">
            <w:pPr>
              <w:jc w:val="center"/>
              <w:rPr>
                <w:rFonts w:cs="Times New Roman"/>
                <w:szCs w:val="24"/>
              </w:rPr>
            </w:pPr>
            <w:r w:rsidRPr="00CA44A9">
              <w:rPr>
                <w:rFonts w:cs="Times New Roman"/>
                <w:szCs w:val="24"/>
              </w:rPr>
              <w:t>r</w:t>
            </w:r>
            <w:r w:rsidR="009232AB">
              <w:rPr>
                <w:rFonts w:cs="Times New Roman"/>
                <w:szCs w:val="24"/>
              </w:rPr>
              <w:t>ank-sum</w:t>
            </w:r>
          </w:p>
        </w:tc>
        <w:tc>
          <w:tcPr>
            <w:tcW w:w="1530" w:type="dxa"/>
          </w:tcPr>
          <w:p w14:paraId="53AEF810" w14:textId="6E14F1EE" w:rsidR="00FE753D" w:rsidRPr="00CA44A9" w:rsidRDefault="009232AB" w:rsidP="004503DD">
            <w:pPr>
              <w:jc w:val="center"/>
              <w:rPr>
                <w:rFonts w:cs="Times New Roman"/>
                <w:szCs w:val="24"/>
              </w:rPr>
            </w:pPr>
            <w:r>
              <w:rPr>
                <w:rFonts w:cs="Times New Roman"/>
                <w:szCs w:val="24"/>
              </w:rPr>
              <w:t>CMA:eh</w:t>
            </w:r>
          </w:p>
        </w:tc>
        <w:tc>
          <w:tcPr>
            <w:tcW w:w="1537" w:type="dxa"/>
          </w:tcPr>
          <w:p w14:paraId="7A6F60F0" w14:textId="76F32904" w:rsidR="00FE753D" w:rsidRPr="00CA44A9" w:rsidRDefault="009232AB" w:rsidP="004503DD">
            <w:pPr>
              <w:jc w:val="center"/>
              <w:rPr>
                <w:rFonts w:cs="Times New Roman"/>
                <w:szCs w:val="24"/>
              </w:rPr>
            </w:pPr>
            <w:r>
              <w:rPr>
                <w:rFonts w:cs="Times New Roman"/>
                <w:szCs w:val="24"/>
              </w:rPr>
              <w:t>cma:EH</w:t>
            </w:r>
          </w:p>
        </w:tc>
        <w:tc>
          <w:tcPr>
            <w:tcW w:w="1442" w:type="dxa"/>
            <w:noWrap/>
            <w:hideMark/>
          </w:tcPr>
          <w:p w14:paraId="1DE6E34E" w14:textId="77777777" w:rsidR="00FE753D" w:rsidRPr="00CA44A9" w:rsidRDefault="00FE753D" w:rsidP="004503DD">
            <w:pPr>
              <w:jc w:val="center"/>
              <w:rPr>
                <w:rFonts w:cs="Times New Roman"/>
                <w:szCs w:val="24"/>
              </w:rPr>
            </w:pPr>
            <w:r w:rsidRPr="00CA44A9">
              <w:rPr>
                <w:rFonts w:cs="Times New Roman"/>
                <w:szCs w:val="24"/>
              </w:rPr>
              <w:t>0.011782</w:t>
            </w:r>
          </w:p>
        </w:tc>
        <w:tc>
          <w:tcPr>
            <w:tcW w:w="830" w:type="dxa"/>
            <w:noWrap/>
            <w:hideMark/>
          </w:tcPr>
          <w:p w14:paraId="3DAAF496" w14:textId="20EC9976" w:rsidR="00FE753D" w:rsidRPr="00CA44A9" w:rsidRDefault="00003CA3" w:rsidP="004503DD">
            <w:pPr>
              <w:jc w:val="center"/>
              <w:rPr>
                <w:rFonts w:cs="Times New Roman"/>
                <w:szCs w:val="24"/>
              </w:rPr>
            </w:pPr>
            <w:r>
              <w:rPr>
                <w:rFonts w:cs="Times New Roman"/>
                <w:szCs w:val="24"/>
              </w:rPr>
              <w:t>ab</w:t>
            </w:r>
          </w:p>
        </w:tc>
      </w:tr>
      <w:tr w:rsidR="00FE753D" w:rsidRPr="00CA44A9" w14:paraId="5E42ABB0" w14:textId="77777777" w:rsidTr="00B779C8">
        <w:trPr>
          <w:trHeight w:val="300"/>
          <w:jc w:val="center"/>
        </w:trPr>
        <w:tc>
          <w:tcPr>
            <w:tcW w:w="1345" w:type="dxa"/>
            <w:noWrap/>
            <w:hideMark/>
          </w:tcPr>
          <w:p w14:paraId="64543493" w14:textId="77777777" w:rsidR="00FE753D" w:rsidRPr="00CA44A9" w:rsidRDefault="00FE753D" w:rsidP="004503DD">
            <w:pPr>
              <w:jc w:val="center"/>
              <w:rPr>
                <w:rFonts w:cs="Times New Roman"/>
                <w:szCs w:val="24"/>
              </w:rPr>
            </w:pPr>
            <w:r w:rsidRPr="00CA44A9">
              <w:rPr>
                <w:rFonts w:cs="Times New Roman"/>
                <w:szCs w:val="24"/>
              </w:rPr>
              <w:t>10</w:t>
            </w:r>
          </w:p>
        </w:tc>
        <w:tc>
          <w:tcPr>
            <w:tcW w:w="1530" w:type="dxa"/>
            <w:noWrap/>
            <w:hideMark/>
          </w:tcPr>
          <w:p w14:paraId="0D71C76B" w14:textId="178DB27D" w:rsidR="00FE753D" w:rsidRPr="00CA44A9" w:rsidRDefault="009232AB" w:rsidP="004503DD">
            <w:pPr>
              <w:jc w:val="center"/>
              <w:rPr>
                <w:rFonts w:cs="Times New Roman"/>
                <w:szCs w:val="24"/>
              </w:rPr>
            </w:pPr>
            <w:r>
              <w:rPr>
                <w:rFonts w:cs="Times New Roman"/>
                <w:szCs w:val="24"/>
              </w:rPr>
              <w:t>cma:eh</w:t>
            </w:r>
          </w:p>
        </w:tc>
        <w:tc>
          <w:tcPr>
            <w:tcW w:w="1530" w:type="dxa"/>
          </w:tcPr>
          <w:p w14:paraId="60FC0971" w14:textId="5B1DC33D" w:rsidR="00FE753D" w:rsidRPr="00CA44A9" w:rsidRDefault="009232AB" w:rsidP="004503DD">
            <w:pPr>
              <w:jc w:val="center"/>
              <w:rPr>
                <w:rFonts w:cs="Times New Roman"/>
                <w:szCs w:val="24"/>
              </w:rPr>
            </w:pPr>
            <w:r>
              <w:rPr>
                <w:rFonts w:cs="Times New Roman"/>
                <w:szCs w:val="24"/>
              </w:rPr>
              <w:t>-</w:t>
            </w:r>
          </w:p>
        </w:tc>
        <w:tc>
          <w:tcPr>
            <w:tcW w:w="1537" w:type="dxa"/>
          </w:tcPr>
          <w:p w14:paraId="40032F62" w14:textId="3A885F55" w:rsidR="00FE753D" w:rsidRPr="00CA44A9" w:rsidRDefault="009232AB" w:rsidP="004503DD">
            <w:pPr>
              <w:jc w:val="center"/>
              <w:rPr>
                <w:rFonts w:cs="Times New Roman"/>
                <w:szCs w:val="24"/>
              </w:rPr>
            </w:pPr>
            <w:r>
              <w:rPr>
                <w:rFonts w:cs="Times New Roman"/>
                <w:szCs w:val="24"/>
              </w:rPr>
              <w:t>-</w:t>
            </w:r>
          </w:p>
        </w:tc>
        <w:tc>
          <w:tcPr>
            <w:tcW w:w="1442" w:type="dxa"/>
            <w:noWrap/>
            <w:hideMark/>
          </w:tcPr>
          <w:p w14:paraId="553D9BB1" w14:textId="77777777" w:rsidR="00FE753D" w:rsidRPr="00CA44A9" w:rsidRDefault="00FE753D" w:rsidP="004503DD">
            <w:pPr>
              <w:jc w:val="center"/>
              <w:rPr>
                <w:rFonts w:cs="Times New Roman"/>
                <w:szCs w:val="24"/>
              </w:rPr>
            </w:pPr>
            <w:r w:rsidRPr="00CA44A9">
              <w:rPr>
                <w:rFonts w:cs="Times New Roman"/>
                <w:szCs w:val="24"/>
              </w:rPr>
              <w:t>0.013229</w:t>
            </w:r>
          </w:p>
        </w:tc>
        <w:tc>
          <w:tcPr>
            <w:tcW w:w="830" w:type="dxa"/>
            <w:noWrap/>
            <w:hideMark/>
          </w:tcPr>
          <w:p w14:paraId="378AAE04" w14:textId="5BF11949" w:rsidR="00FE753D" w:rsidRPr="00CA44A9" w:rsidRDefault="00003CA3" w:rsidP="004503DD">
            <w:pPr>
              <w:jc w:val="center"/>
              <w:rPr>
                <w:rFonts w:cs="Times New Roman"/>
                <w:szCs w:val="24"/>
              </w:rPr>
            </w:pPr>
            <w:r>
              <w:rPr>
                <w:rFonts w:cs="Times New Roman"/>
                <w:szCs w:val="24"/>
              </w:rPr>
              <w:t>abc</w:t>
            </w:r>
          </w:p>
        </w:tc>
      </w:tr>
      <w:tr w:rsidR="00FE753D" w:rsidRPr="00CA44A9" w14:paraId="321BD319" w14:textId="77777777" w:rsidTr="00B779C8">
        <w:trPr>
          <w:trHeight w:val="300"/>
          <w:jc w:val="center"/>
        </w:trPr>
        <w:tc>
          <w:tcPr>
            <w:tcW w:w="1345" w:type="dxa"/>
            <w:noWrap/>
            <w:hideMark/>
          </w:tcPr>
          <w:p w14:paraId="3EC16FC8" w14:textId="77777777" w:rsidR="00FE753D" w:rsidRPr="00CA44A9" w:rsidRDefault="00FE753D" w:rsidP="004503DD">
            <w:pPr>
              <w:jc w:val="center"/>
              <w:rPr>
                <w:rFonts w:cs="Times New Roman"/>
                <w:szCs w:val="24"/>
              </w:rPr>
            </w:pPr>
            <w:r w:rsidRPr="00CA44A9">
              <w:rPr>
                <w:rFonts w:cs="Times New Roman"/>
                <w:szCs w:val="24"/>
              </w:rPr>
              <w:t>10</w:t>
            </w:r>
          </w:p>
        </w:tc>
        <w:tc>
          <w:tcPr>
            <w:tcW w:w="1530" w:type="dxa"/>
            <w:noWrap/>
            <w:hideMark/>
          </w:tcPr>
          <w:p w14:paraId="1DEA1444" w14:textId="2CE70D57" w:rsidR="00FE753D" w:rsidRPr="00CA44A9" w:rsidRDefault="009232AB" w:rsidP="004503DD">
            <w:pPr>
              <w:jc w:val="center"/>
              <w:rPr>
                <w:rFonts w:cs="Times New Roman"/>
                <w:szCs w:val="24"/>
              </w:rPr>
            </w:pPr>
            <w:r>
              <w:rPr>
                <w:rFonts w:cs="Times New Roman"/>
                <w:szCs w:val="24"/>
              </w:rPr>
              <w:t>CMA:eh</w:t>
            </w:r>
          </w:p>
        </w:tc>
        <w:tc>
          <w:tcPr>
            <w:tcW w:w="1530" w:type="dxa"/>
          </w:tcPr>
          <w:p w14:paraId="3818288E" w14:textId="4024C519" w:rsidR="00FE753D" w:rsidRPr="00CA44A9" w:rsidRDefault="009232AB" w:rsidP="004503DD">
            <w:pPr>
              <w:jc w:val="center"/>
              <w:rPr>
                <w:rFonts w:cs="Times New Roman"/>
                <w:szCs w:val="24"/>
              </w:rPr>
            </w:pPr>
            <w:r>
              <w:rPr>
                <w:rFonts w:cs="Times New Roman"/>
                <w:szCs w:val="24"/>
              </w:rPr>
              <w:t>-</w:t>
            </w:r>
          </w:p>
        </w:tc>
        <w:tc>
          <w:tcPr>
            <w:tcW w:w="1537" w:type="dxa"/>
          </w:tcPr>
          <w:p w14:paraId="11D89DBD" w14:textId="652DE7DC" w:rsidR="00FE753D" w:rsidRPr="00CA44A9" w:rsidRDefault="009232AB" w:rsidP="004503DD">
            <w:pPr>
              <w:jc w:val="center"/>
              <w:rPr>
                <w:rFonts w:cs="Times New Roman"/>
                <w:szCs w:val="24"/>
              </w:rPr>
            </w:pPr>
            <w:r>
              <w:rPr>
                <w:rFonts w:cs="Times New Roman"/>
                <w:szCs w:val="24"/>
              </w:rPr>
              <w:t>-</w:t>
            </w:r>
          </w:p>
        </w:tc>
        <w:tc>
          <w:tcPr>
            <w:tcW w:w="1442" w:type="dxa"/>
            <w:noWrap/>
            <w:hideMark/>
          </w:tcPr>
          <w:p w14:paraId="3E282072" w14:textId="77777777" w:rsidR="00FE753D" w:rsidRPr="00CA44A9" w:rsidRDefault="00FE753D" w:rsidP="004503DD">
            <w:pPr>
              <w:jc w:val="center"/>
              <w:rPr>
                <w:rFonts w:cs="Times New Roman"/>
                <w:szCs w:val="24"/>
              </w:rPr>
            </w:pPr>
            <w:r w:rsidRPr="00CA44A9">
              <w:rPr>
                <w:rFonts w:cs="Times New Roman"/>
                <w:szCs w:val="24"/>
              </w:rPr>
              <w:t>0.013727</w:t>
            </w:r>
          </w:p>
        </w:tc>
        <w:tc>
          <w:tcPr>
            <w:tcW w:w="830" w:type="dxa"/>
            <w:noWrap/>
            <w:hideMark/>
          </w:tcPr>
          <w:p w14:paraId="24718584" w14:textId="2A5CB62C" w:rsidR="00FE753D" w:rsidRPr="00CA44A9" w:rsidRDefault="00003CA3" w:rsidP="004503DD">
            <w:pPr>
              <w:jc w:val="center"/>
              <w:rPr>
                <w:rFonts w:cs="Times New Roman"/>
                <w:szCs w:val="24"/>
              </w:rPr>
            </w:pPr>
            <w:r>
              <w:rPr>
                <w:rFonts w:cs="Times New Roman"/>
                <w:szCs w:val="24"/>
              </w:rPr>
              <w:t>abc</w:t>
            </w:r>
          </w:p>
        </w:tc>
      </w:tr>
      <w:tr w:rsidR="00FE753D" w:rsidRPr="00CA44A9" w14:paraId="0502B154" w14:textId="77777777" w:rsidTr="00B779C8">
        <w:trPr>
          <w:trHeight w:val="300"/>
          <w:jc w:val="center"/>
        </w:trPr>
        <w:tc>
          <w:tcPr>
            <w:tcW w:w="1345" w:type="dxa"/>
            <w:noWrap/>
            <w:hideMark/>
          </w:tcPr>
          <w:p w14:paraId="707E3E1F" w14:textId="77777777" w:rsidR="00FE753D" w:rsidRPr="00CA44A9" w:rsidRDefault="00FE753D" w:rsidP="004503DD">
            <w:pPr>
              <w:jc w:val="center"/>
              <w:rPr>
                <w:rFonts w:cs="Times New Roman"/>
                <w:szCs w:val="24"/>
              </w:rPr>
            </w:pPr>
            <w:r w:rsidRPr="00CA44A9">
              <w:rPr>
                <w:rFonts w:cs="Times New Roman"/>
                <w:szCs w:val="24"/>
              </w:rPr>
              <w:t>10</w:t>
            </w:r>
          </w:p>
        </w:tc>
        <w:tc>
          <w:tcPr>
            <w:tcW w:w="1530" w:type="dxa"/>
            <w:noWrap/>
            <w:hideMark/>
          </w:tcPr>
          <w:p w14:paraId="36221583" w14:textId="3E076FF9" w:rsidR="00FE753D" w:rsidRPr="00CA44A9" w:rsidRDefault="009232AB" w:rsidP="004503DD">
            <w:pPr>
              <w:jc w:val="center"/>
              <w:rPr>
                <w:rFonts w:cs="Times New Roman"/>
                <w:szCs w:val="24"/>
              </w:rPr>
            </w:pPr>
            <w:r>
              <w:rPr>
                <w:rFonts w:cs="Times New Roman"/>
                <w:szCs w:val="24"/>
              </w:rPr>
              <w:t>cma:EH</w:t>
            </w:r>
          </w:p>
        </w:tc>
        <w:tc>
          <w:tcPr>
            <w:tcW w:w="1530" w:type="dxa"/>
          </w:tcPr>
          <w:p w14:paraId="54A00BF2" w14:textId="78AED0E0" w:rsidR="00FE753D" w:rsidRPr="00CA44A9" w:rsidRDefault="009232AB" w:rsidP="004503DD">
            <w:pPr>
              <w:jc w:val="center"/>
              <w:rPr>
                <w:rFonts w:cs="Times New Roman"/>
                <w:szCs w:val="24"/>
              </w:rPr>
            </w:pPr>
            <w:r>
              <w:rPr>
                <w:rFonts w:cs="Times New Roman"/>
                <w:szCs w:val="24"/>
              </w:rPr>
              <w:t>-</w:t>
            </w:r>
          </w:p>
        </w:tc>
        <w:tc>
          <w:tcPr>
            <w:tcW w:w="1537" w:type="dxa"/>
          </w:tcPr>
          <w:p w14:paraId="1AF71616" w14:textId="63D56E69" w:rsidR="00FE753D" w:rsidRPr="00CA44A9" w:rsidRDefault="009232AB" w:rsidP="004503DD">
            <w:pPr>
              <w:jc w:val="center"/>
              <w:rPr>
                <w:rFonts w:cs="Times New Roman"/>
                <w:szCs w:val="24"/>
              </w:rPr>
            </w:pPr>
            <w:r>
              <w:rPr>
                <w:rFonts w:cs="Times New Roman"/>
                <w:szCs w:val="24"/>
              </w:rPr>
              <w:t>-</w:t>
            </w:r>
          </w:p>
        </w:tc>
        <w:tc>
          <w:tcPr>
            <w:tcW w:w="1442" w:type="dxa"/>
            <w:noWrap/>
            <w:hideMark/>
          </w:tcPr>
          <w:p w14:paraId="1417154C" w14:textId="77777777" w:rsidR="00FE753D" w:rsidRPr="00CA44A9" w:rsidRDefault="00FE753D" w:rsidP="004503DD">
            <w:pPr>
              <w:jc w:val="center"/>
              <w:rPr>
                <w:rFonts w:cs="Times New Roman"/>
                <w:szCs w:val="24"/>
              </w:rPr>
            </w:pPr>
            <w:r w:rsidRPr="00CA44A9">
              <w:rPr>
                <w:rFonts w:cs="Times New Roman"/>
                <w:szCs w:val="24"/>
              </w:rPr>
              <w:t>0.018359</w:t>
            </w:r>
          </w:p>
        </w:tc>
        <w:tc>
          <w:tcPr>
            <w:tcW w:w="830" w:type="dxa"/>
            <w:noWrap/>
            <w:hideMark/>
          </w:tcPr>
          <w:p w14:paraId="5498CD24" w14:textId="74FE6538" w:rsidR="00FE753D" w:rsidRPr="00CA44A9" w:rsidRDefault="00003CA3" w:rsidP="004503DD">
            <w:pPr>
              <w:jc w:val="center"/>
              <w:rPr>
                <w:rFonts w:cs="Times New Roman"/>
                <w:szCs w:val="24"/>
              </w:rPr>
            </w:pPr>
            <w:r>
              <w:rPr>
                <w:rFonts w:cs="Times New Roman"/>
                <w:szCs w:val="24"/>
              </w:rPr>
              <w:t>acd</w:t>
            </w:r>
          </w:p>
        </w:tc>
      </w:tr>
      <w:tr w:rsidR="00FE753D" w:rsidRPr="00CA44A9" w14:paraId="65076E73" w14:textId="77777777" w:rsidTr="00B779C8">
        <w:trPr>
          <w:trHeight w:val="300"/>
          <w:jc w:val="center"/>
        </w:trPr>
        <w:tc>
          <w:tcPr>
            <w:tcW w:w="1345" w:type="dxa"/>
            <w:noWrap/>
            <w:hideMark/>
          </w:tcPr>
          <w:p w14:paraId="53598F6C" w14:textId="77777777" w:rsidR="00FE753D" w:rsidRPr="00CA44A9" w:rsidRDefault="00FE753D" w:rsidP="004503DD">
            <w:pPr>
              <w:jc w:val="center"/>
              <w:rPr>
                <w:rFonts w:cs="Times New Roman"/>
                <w:szCs w:val="24"/>
              </w:rPr>
            </w:pPr>
            <w:r w:rsidRPr="00CA44A9">
              <w:rPr>
                <w:rFonts w:cs="Times New Roman"/>
                <w:szCs w:val="24"/>
              </w:rPr>
              <w:t>10</w:t>
            </w:r>
          </w:p>
        </w:tc>
        <w:tc>
          <w:tcPr>
            <w:tcW w:w="1530" w:type="dxa"/>
            <w:noWrap/>
            <w:hideMark/>
          </w:tcPr>
          <w:p w14:paraId="2DE00D02" w14:textId="75C79ED5" w:rsidR="00FE753D" w:rsidRPr="00CA44A9" w:rsidRDefault="009232AB" w:rsidP="004503DD">
            <w:pPr>
              <w:jc w:val="center"/>
              <w:rPr>
                <w:rFonts w:cs="Times New Roman"/>
                <w:szCs w:val="24"/>
              </w:rPr>
            </w:pPr>
            <w:r>
              <w:rPr>
                <w:rFonts w:cs="Times New Roman"/>
                <w:szCs w:val="24"/>
              </w:rPr>
              <w:t>rank-sum</w:t>
            </w:r>
          </w:p>
        </w:tc>
        <w:tc>
          <w:tcPr>
            <w:tcW w:w="1530" w:type="dxa"/>
          </w:tcPr>
          <w:p w14:paraId="075FD95A" w14:textId="0B33225E" w:rsidR="00FE753D" w:rsidRPr="00CA44A9" w:rsidRDefault="009232AB" w:rsidP="004503DD">
            <w:pPr>
              <w:jc w:val="center"/>
              <w:rPr>
                <w:rFonts w:cs="Times New Roman"/>
                <w:szCs w:val="24"/>
              </w:rPr>
            </w:pPr>
            <w:r>
              <w:rPr>
                <w:rFonts w:cs="Times New Roman"/>
                <w:szCs w:val="24"/>
              </w:rPr>
              <w:t>cma:eh</w:t>
            </w:r>
          </w:p>
        </w:tc>
        <w:tc>
          <w:tcPr>
            <w:tcW w:w="1537" w:type="dxa"/>
          </w:tcPr>
          <w:p w14:paraId="0321FA16" w14:textId="23EE2E7A" w:rsidR="00FE753D" w:rsidRPr="00CA44A9" w:rsidRDefault="009232AB" w:rsidP="004503DD">
            <w:pPr>
              <w:jc w:val="center"/>
              <w:rPr>
                <w:rFonts w:cs="Times New Roman"/>
                <w:szCs w:val="24"/>
              </w:rPr>
            </w:pPr>
            <w:r>
              <w:rPr>
                <w:rFonts w:cs="Times New Roman"/>
                <w:szCs w:val="24"/>
              </w:rPr>
              <w:t>cma:EH</w:t>
            </w:r>
          </w:p>
        </w:tc>
        <w:tc>
          <w:tcPr>
            <w:tcW w:w="1442" w:type="dxa"/>
            <w:noWrap/>
            <w:hideMark/>
          </w:tcPr>
          <w:p w14:paraId="4983CDCC" w14:textId="77777777" w:rsidR="00FE753D" w:rsidRPr="00CA44A9" w:rsidRDefault="00FE753D" w:rsidP="004503DD">
            <w:pPr>
              <w:jc w:val="center"/>
              <w:rPr>
                <w:rFonts w:cs="Times New Roman"/>
                <w:szCs w:val="24"/>
              </w:rPr>
            </w:pPr>
            <w:r w:rsidRPr="00CA44A9">
              <w:rPr>
                <w:rFonts w:cs="Times New Roman"/>
                <w:szCs w:val="24"/>
              </w:rPr>
              <w:t>0.020118</w:t>
            </w:r>
          </w:p>
        </w:tc>
        <w:tc>
          <w:tcPr>
            <w:tcW w:w="830" w:type="dxa"/>
            <w:noWrap/>
            <w:hideMark/>
          </w:tcPr>
          <w:p w14:paraId="607AE09A" w14:textId="6A90411F" w:rsidR="00FE753D" w:rsidRPr="00CA44A9" w:rsidRDefault="00003CA3" w:rsidP="004503DD">
            <w:pPr>
              <w:jc w:val="center"/>
              <w:rPr>
                <w:rFonts w:cs="Times New Roman"/>
                <w:szCs w:val="24"/>
              </w:rPr>
            </w:pPr>
            <w:r>
              <w:rPr>
                <w:rFonts w:cs="Times New Roman"/>
                <w:szCs w:val="24"/>
              </w:rPr>
              <w:t>cd</w:t>
            </w:r>
          </w:p>
        </w:tc>
      </w:tr>
      <w:tr w:rsidR="00FE753D" w:rsidRPr="00CA44A9" w14:paraId="50BD1871" w14:textId="77777777" w:rsidTr="00B779C8">
        <w:trPr>
          <w:trHeight w:val="300"/>
          <w:jc w:val="center"/>
        </w:trPr>
        <w:tc>
          <w:tcPr>
            <w:tcW w:w="1345" w:type="dxa"/>
            <w:noWrap/>
            <w:hideMark/>
          </w:tcPr>
          <w:p w14:paraId="6925314E" w14:textId="77777777" w:rsidR="00FE753D" w:rsidRPr="00CA44A9" w:rsidRDefault="00FE753D" w:rsidP="004503DD">
            <w:pPr>
              <w:jc w:val="center"/>
              <w:rPr>
                <w:rFonts w:cs="Times New Roman"/>
                <w:szCs w:val="24"/>
              </w:rPr>
            </w:pPr>
            <w:r w:rsidRPr="00CA44A9">
              <w:rPr>
                <w:rFonts w:cs="Times New Roman"/>
                <w:szCs w:val="24"/>
              </w:rPr>
              <w:t>10</w:t>
            </w:r>
          </w:p>
        </w:tc>
        <w:tc>
          <w:tcPr>
            <w:tcW w:w="1530" w:type="dxa"/>
            <w:noWrap/>
            <w:hideMark/>
          </w:tcPr>
          <w:p w14:paraId="52E15D05" w14:textId="052FA193" w:rsidR="00FE753D" w:rsidRPr="00CA44A9" w:rsidRDefault="009232AB" w:rsidP="004503DD">
            <w:pPr>
              <w:jc w:val="center"/>
              <w:rPr>
                <w:rFonts w:cs="Times New Roman"/>
                <w:szCs w:val="24"/>
              </w:rPr>
            </w:pPr>
            <w:r>
              <w:rPr>
                <w:rFonts w:cs="Times New Roman"/>
                <w:szCs w:val="24"/>
              </w:rPr>
              <w:t>EH</w:t>
            </w:r>
          </w:p>
        </w:tc>
        <w:tc>
          <w:tcPr>
            <w:tcW w:w="1530" w:type="dxa"/>
          </w:tcPr>
          <w:p w14:paraId="2ABA60EF" w14:textId="3EC5F74E" w:rsidR="00FE753D" w:rsidRPr="00CA44A9" w:rsidRDefault="009232AB" w:rsidP="004503DD">
            <w:pPr>
              <w:jc w:val="center"/>
              <w:rPr>
                <w:rFonts w:cs="Times New Roman"/>
                <w:szCs w:val="24"/>
              </w:rPr>
            </w:pPr>
            <w:r>
              <w:rPr>
                <w:rFonts w:cs="Times New Roman"/>
                <w:szCs w:val="24"/>
              </w:rPr>
              <w:t>-</w:t>
            </w:r>
          </w:p>
        </w:tc>
        <w:tc>
          <w:tcPr>
            <w:tcW w:w="1537" w:type="dxa"/>
          </w:tcPr>
          <w:p w14:paraId="4B257BAD" w14:textId="53856706" w:rsidR="00FE753D" w:rsidRPr="00CA44A9" w:rsidRDefault="009232AB" w:rsidP="004503DD">
            <w:pPr>
              <w:jc w:val="center"/>
              <w:rPr>
                <w:rFonts w:cs="Times New Roman"/>
                <w:szCs w:val="24"/>
              </w:rPr>
            </w:pPr>
            <w:r>
              <w:rPr>
                <w:rFonts w:cs="Times New Roman"/>
                <w:szCs w:val="24"/>
              </w:rPr>
              <w:t>-</w:t>
            </w:r>
          </w:p>
        </w:tc>
        <w:tc>
          <w:tcPr>
            <w:tcW w:w="1442" w:type="dxa"/>
            <w:noWrap/>
            <w:hideMark/>
          </w:tcPr>
          <w:p w14:paraId="7806874B" w14:textId="77777777" w:rsidR="00FE753D" w:rsidRPr="00CA44A9" w:rsidRDefault="00FE753D" w:rsidP="004503DD">
            <w:pPr>
              <w:jc w:val="center"/>
              <w:rPr>
                <w:rFonts w:cs="Times New Roman"/>
                <w:szCs w:val="24"/>
              </w:rPr>
            </w:pPr>
            <w:r w:rsidRPr="00CA44A9">
              <w:rPr>
                <w:rFonts w:cs="Times New Roman"/>
                <w:szCs w:val="24"/>
              </w:rPr>
              <w:t>0.024983</w:t>
            </w:r>
          </w:p>
        </w:tc>
        <w:tc>
          <w:tcPr>
            <w:tcW w:w="830" w:type="dxa"/>
            <w:noWrap/>
            <w:hideMark/>
          </w:tcPr>
          <w:p w14:paraId="2D813438" w14:textId="2CC3FDB5" w:rsidR="00FE753D" w:rsidRPr="00CA44A9" w:rsidRDefault="00003CA3" w:rsidP="004503DD">
            <w:pPr>
              <w:jc w:val="center"/>
              <w:rPr>
                <w:rFonts w:cs="Times New Roman"/>
                <w:szCs w:val="24"/>
              </w:rPr>
            </w:pPr>
            <w:r>
              <w:rPr>
                <w:rFonts w:cs="Times New Roman"/>
                <w:szCs w:val="24"/>
              </w:rPr>
              <w:t>de</w:t>
            </w:r>
          </w:p>
        </w:tc>
      </w:tr>
      <w:tr w:rsidR="00FE753D" w:rsidRPr="00CA44A9" w14:paraId="50269B48" w14:textId="77777777" w:rsidTr="00B779C8">
        <w:trPr>
          <w:trHeight w:val="300"/>
          <w:jc w:val="center"/>
        </w:trPr>
        <w:tc>
          <w:tcPr>
            <w:tcW w:w="1345" w:type="dxa"/>
            <w:noWrap/>
            <w:hideMark/>
          </w:tcPr>
          <w:p w14:paraId="015F8790" w14:textId="77777777" w:rsidR="00FE753D" w:rsidRPr="00CA44A9" w:rsidRDefault="00FE753D" w:rsidP="004503DD">
            <w:pPr>
              <w:jc w:val="center"/>
              <w:rPr>
                <w:rFonts w:cs="Times New Roman"/>
                <w:szCs w:val="24"/>
              </w:rPr>
            </w:pPr>
            <w:r w:rsidRPr="00CA44A9">
              <w:rPr>
                <w:rFonts w:cs="Times New Roman"/>
                <w:szCs w:val="24"/>
              </w:rPr>
              <w:t>10</w:t>
            </w:r>
          </w:p>
        </w:tc>
        <w:tc>
          <w:tcPr>
            <w:tcW w:w="1530" w:type="dxa"/>
            <w:noWrap/>
            <w:hideMark/>
          </w:tcPr>
          <w:p w14:paraId="48E050FD" w14:textId="315DD864" w:rsidR="00FE753D" w:rsidRPr="00CA44A9" w:rsidRDefault="00B779C8" w:rsidP="004503DD">
            <w:pPr>
              <w:jc w:val="center"/>
              <w:rPr>
                <w:rFonts w:cs="Times New Roman"/>
                <w:szCs w:val="24"/>
              </w:rPr>
            </w:pPr>
            <w:r>
              <w:rPr>
                <w:rFonts w:cs="Times New Roman"/>
                <w:szCs w:val="24"/>
              </w:rPr>
              <w:t>evaluation</w:t>
            </w:r>
          </w:p>
        </w:tc>
        <w:tc>
          <w:tcPr>
            <w:tcW w:w="1530" w:type="dxa"/>
          </w:tcPr>
          <w:p w14:paraId="608FE428" w14:textId="08A4C2CC" w:rsidR="00FE753D" w:rsidRPr="00CA44A9" w:rsidRDefault="009232AB" w:rsidP="004503DD">
            <w:pPr>
              <w:jc w:val="center"/>
              <w:rPr>
                <w:rFonts w:cs="Times New Roman"/>
                <w:szCs w:val="24"/>
              </w:rPr>
            </w:pPr>
            <w:r>
              <w:rPr>
                <w:rFonts w:cs="Times New Roman"/>
                <w:szCs w:val="24"/>
              </w:rPr>
              <w:t>all</w:t>
            </w:r>
          </w:p>
        </w:tc>
        <w:tc>
          <w:tcPr>
            <w:tcW w:w="1537" w:type="dxa"/>
          </w:tcPr>
          <w:p w14:paraId="0B30CD91" w14:textId="64D374E7" w:rsidR="00FE753D" w:rsidRPr="00CA44A9" w:rsidRDefault="009232AB" w:rsidP="004503DD">
            <w:pPr>
              <w:jc w:val="center"/>
              <w:rPr>
                <w:rFonts w:cs="Times New Roman"/>
                <w:szCs w:val="24"/>
              </w:rPr>
            </w:pPr>
            <w:r>
              <w:rPr>
                <w:rFonts w:cs="Times New Roman"/>
                <w:szCs w:val="24"/>
              </w:rPr>
              <w:t>all</w:t>
            </w:r>
          </w:p>
        </w:tc>
        <w:tc>
          <w:tcPr>
            <w:tcW w:w="1442" w:type="dxa"/>
            <w:noWrap/>
            <w:hideMark/>
          </w:tcPr>
          <w:p w14:paraId="6A4AF0E4" w14:textId="6726B0A5" w:rsidR="00FE753D" w:rsidRPr="00CA44A9" w:rsidRDefault="00550A53" w:rsidP="004503DD">
            <w:pPr>
              <w:jc w:val="center"/>
              <w:rPr>
                <w:rFonts w:cs="Times New Roman"/>
                <w:szCs w:val="24"/>
              </w:rPr>
            </w:pPr>
            <w:r>
              <w:rPr>
                <w:rFonts w:cs="Times New Roman"/>
                <w:szCs w:val="24"/>
              </w:rPr>
              <w:t>-</w:t>
            </w:r>
          </w:p>
        </w:tc>
        <w:tc>
          <w:tcPr>
            <w:tcW w:w="830" w:type="dxa"/>
            <w:noWrap/>
            <w:hideMark/>
          </w:tcPr>
          <w:p w14:paraId="58084407" w14:textId="6D543C44" w:rsidR="00FE753D" w:rsidRPr="00CA44A9" w:rsidRDefault="00003CA3" w:rsidP="004503DD">
            <w:pPr>
              <w:jc w:val="center"/>
              <w:rPr>
                <w:rFonts w:cs="Times New Roman"/>
                <w:szCs w:val="24"/>
              </w:rPr>
            </w:pPr>
            <w:r>
              <w:rPr>
                <w:rFonts w:cs="Times New Roman"/>
                <w:szCs w:val="24"/>
              </w:rPr>
              <w:t>de</w:t>
            </w:r>
          </w:p>
        </w:tc>
      </w:tr>
      <w:tr w:rsidR="00FE753D" w:rsidRPr="00CA44A9" w14:paraId="291D523D" w14:textId="77777777" w:rsidTr="00B779C8">
        <w:trPr>
          <w:trHeight w:val="300"/>
          <w:jc w:val="center"/>
        </w:trPr>
        <w:tc>
          <w:tcPr>
            <w:tcW w:w="1345" w:type="dxa"/>
            <w:noWrap/>
            <w:hideMark/>
          </w:tcPr>
          <w:p w14:paraId="53278DAE" w14:textId="77777777" w:rsidR="00FE753D" w:rsidRPr="00CA44A9" w:rsidRDefault="00FE753D" w:rsidP="004503DD">
            <w:pPr>
              <w:jc w:val="center"/>
              <w:rPr>
                <w:rFonts w:cs="Times New Roman"/>
                <w:szCs w:val="24"/>
              </w:rPr>
            </w:pPr>
            <w:r w:rsidRPr="00CA44A9">
              <w:rPr>
                <w:rFonts w:cs="Times New Roman"/>
                <w:szCs w:val="24"/>
              </w:rPr>
              <w:t>10</w:t>
            </w:r>
          </w:p>
        </w:tc>
        <w:tc>
          <w:tcPr>
            <w:tcW w:w="1530" w:type="dxa"/>
            <w:noWrap/>
            <w:hideMark/>
          </w:tcPr>
          <w:p w14:paraId="2F733557" w14:textId="665E5119" w:rsidR="00FE753D" w:rsidRPr="00CA44A9" w:rsidRDefault="00FE753D" w:rsidP="004503DD">
            <w:pPr>
              <w:jc w:val="center"/>
              <w:rPr>
                <w:rFonts w:cs="Times New Roman"/>
                <w:szCs w:val="24"/>
              </w:rPr>
            </w:pPr>
            <w:r>
              <w:rPr>
                <w:rFonts w:cs="Times New Roman"/>
                <w:szCs w:val="24"/>
              </w:rPr>
              <w:t>CMA-ES</w:t>
            </w:r>
          </w:p>
        </w:tc>
        <w:tc>
          <w:tcPr>
            <w:tcW w:w="1530" w:type="dxa"/>
          </w:tcPr>
          <w:p w14:paraId="71D20F03" w14:textId="757293DB" w:rsidR="00FE753D" w:rsidRPr="00CA44A9" w:rsidRDefault="009232AB" w:rsidP="004503DD">
            <w:pPr>
              <w:jc w:val="center"/>
              <w:rPr>
                <w:rFonts w:cs="Times New Roman"/>
                <w:szCs w:val="24"/>
              </w:rPr>
            </w:pPr>
            <w:r>
              <w:rPr>
                <w:rFonts w:cs="Times New Roman"/>
                <w:szCs w:val="24"/>
              </w:rPr>
              <w:t>-</w:t>
            </w:r>
          </w:p>
        </w:tc>
        <w:tc>
          <w:tcPr>
            <w:tcW w:w="1537" w:type="dxa"/>
          </w:tcPr>
          <w:p w14:paraId="2296E013" w14:textId="659CB63C" w:rsidR="00FE753D" w:rsidRPr="00CA44A9" w:rsidRDefault="009232AB" w:rsidP="004503DD">
            <w:pPr>
              <w:jc w:val="center"/>
              <w:rPr>
                <w:rFonts w:cs="Times New Roman"/>
                <w:szCs w:val="24"/>
              </w:rPr>
            </w:pPr>
            <w:r>
              <w:rPr>
                <w:rFonts w:cs="Times New Roman"/>
                <w:szCs w:val="24"/>
              </w:rPr>
              <w:t>-</w:t>
            </w:r>
          </w:p>
        </w:tc>
        <w:tc>
          <w:tcPr>
            <w:tcW w:w="1442" w:type="dxa"/>
            <w:noWrap/>
            <w:hideMark/>
          </w:tcPr>
          <w:p w14:paraId="111F07A8" w14:textId="77777777" w:rsidR="00FE753D" w:rsidRPr="00CA44A9" w:rsidRDefault="00FE753D" w:rsidP="004503DD">
            <w:pPr>
              <w:jc w:val="center"/>
              <w:rPr>
                <w:rFonts w:cs="Times New Roman"/>
                <w:szCs w:val="24"/>
              </w:rPr>
            </w:pPr>
            <w:r w:rsidRPr="00CA44A9">
              <w:rPr>
                <w:rFonts w:cs="Times New Roman"/>
                <w:szCs w:val="24"/>
              </w:rPr>
              <w:t>0.03433</w:t>
            </w:r>
          </w:p>
        </w:tc>
        <w:tc>
          <w:tcPr>
            <w:tcW w:w="830" w:type="dxa"/>
            <w:noWrap/>
            <w:hideMark/>
          </w:tcPr>
          <w:p w14:paraId="6E7567D5" w14:textId="055B687E" w:rsidR="00FE753D" w:rsidRPr="00CA44A9" w:rsidRDefault="00003CA3" w:rsidP="004503DD">
            <w:pPr>
              <w:jc w:val="center"/>
              <w:rPr>
                <w:rFonts w:cs="Times New Roman"/>
                <w:szCs w:val="24"/>
              </w:rPr>
            </w:pPr>
            <w:r>
              <w:rPr>
                <w:rFonts w:cs="Times New Roman"/>
                <w:szCs w:val="24"/>
              </w:rPr>
              <w:t>e</w:t>
            </w:r>
          </w:p>
        </w:tc>
      </w:tr>
    </w:tbl>
    <w:p w14:paraId="11C56D9E" w14:textId="6A324629" w:rsidR="000A1DC4" w:rsidRDefault="000A1DC4" w:rsidP="00550A53">
      <w:pPr>
        <w:spacing w:after="0"/>
        <w:rPr>
          <w:szCs w:val="24"/>
        </w:rPr>
      </w:pPr>
    </w:p>
    <w:p w14:paraId="559000E1" w14:textId="793709CE" w:rsidR="000A1DC4" w:rsidRDefault="000A1DC4" w:rsidP="000A1DC4">
      <w:pPr>
        <w:pStyle w:val="Caption"/>
        <w:jc w:val="center"/>
        <w:rPr>
          <w:i w:val="0"/>
          <w:sz w:val="24"/>
        </w:rPr>
      </w:pPr>
      <w:bookmarkStart w:id="133" w:name="_Ref24734324"/>
      <w:bookmarkStart w:id="134" w:name="_Toc27410619"/>
      <w:r w:rsidRPr="000A1DC4">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21</w:t>
      </w:r>
      <w:r w:rsidR="00591437">
        <w:rPr>
          <w:sz w:val="24"/>
        </w:rPr>
        <w:fldChar w:fldCharType="end"/>
      </w:r>
      <w:bookmarkEnd w:id="133"/>
      <w:r w:rsidRPr="000A1DC4">
        <w:rPr>
          <w:sz w:val="24"/>
        </w:rPr>
        <w:t xml:space="preserve"> </w:t>
      </w:r>
      <w:r w:rsidRPr="000A1DC4">
        <w:rPr>
          <w:i w:val="0"/>
          <w:sz w:val="24"/>
        </w:rPr>
        <w:t xml:space="preserve">– System performance </w:t>
      </w:r>
      <w:r w:rsidR="007678FC">
        <w:rPr>
          <w:i w:val="0"/>
          <w:sz w:val="24"/>
        </w:rPr>
        <w:t>at</w:t>
      </w:r>
      <w:r w:rsidRPr="000A1DC4">
        <w:rPr>
          <w:i w:val="0"/>
          <w:sz w:val="24"/>
        </w:rPr>
        <w:t xml:space="preserve"> dimension 10</w:t>
      </w:r>
      <w:bookmarkEnd w:id="134"/>
    </w:p>
    <w:p w14:paraId="7D9F0257" w14:textId="77777777" w:rsidR="000A1DC4" w:rsidRPr="000A1DC4" w:rsidRDefault="000A1DC4" w:rsidP="00550A53">
      <w:pPr>
        <w:spacing w:after="0"/>
      </w:pPr>
    </w:p>
    <w:p w14:paraId="642B75A3" w14:textId="186ACCEF" w:rsidR="00C11D11" w:rsidRDefault="000A1DC4" w:rsidP="000A1DC4">
      <w:r>
        <w:t xml:space="preserve">Improvements </w:t>
      </w:r>
      <w:r w:rsidR="00A02FC8">
        <w:t>due to dualcenter sampling</w:t>
      </w:r>
      <w:r>
        <w:t xml:space="preserve"> </w:t>
      </w:r>
      <w:r w:rsidR="00A02FC8">
        <w:t xml:space="preserve">are </w:t>
      </w:r>
      <w:r>
        <w:t xml:space="preserve">first witnessed </w:t>
      </w:r>
      <w:r w:rsidR="00A02FC8">
        <w:t>at dimension 10</w:t>
      </w:r>
      <w:r>
        <w:t xml:space="preserve">. </w:t>
      </w:r>
      <w:r w:rsidR="00C11D11">
        <w:t xml:space="preserve">Excluding the conditional dualcenter systems, it is shown that </w:t>
      </w:r>
      <w:proofErr w:type="gramStart"/>
      <w:r w:rsidR="00B779C8">
        <w:t>all of</w:t>
      </w:r>
      <w:proofErr w:type="gramEnd"/>
      <w:r w:rsidR="00C11D11">
        <w:t xml:space="preserve"> the dualcenter </w:t>
      </w:r>
      <w:r w:rsidR="00B779C8">
        <w:t xml:space="preserve">sampling </w:t>
      </w:r>
      <w:r w:rsidR="00C11D11">
        <w:t>systems perform better than</w:t>
      </w:r>
      <w:r w:rsidR="00B779C8">
        <w:t xml:space="preserve"> </w:t>
      </w:r>
      <w:r w:rsidR="00C11D11">
        <w:t xml:space="preserve">CMA-ES on the function test suite at dimension 10. Similarly, in this dimension </w:t>
      </w:r>
      <w:r w:rsidR="00B779C8">
        <w:t xml:space="preserve">the </w:t>
      </w:r>
      <w:r w:rsidR="00C11D11">
        <w:t xml:space="preserve">dualcenter </w:t>
      </w:r>
      <w:r w:rsidR="00B779C8">
        <w:t xml:space="preserve">systems with the evaluation metric </w:t>
      </w:r>
      <w:r w:rsidR="00C11D11">
        <w:t>does not perform better than CMA-ES due to the sacrifice of function evaluations.</w:t>
      </w:r>
    </w:p>
    <w:p w14:paraId="099A709F" w14:textId="77777777" w:rsidR="00C11D11" w:rsidRDefault="00C11D11">
      <w:r>
        <w:br w:type="page"/>
      </w:r>
    </w:p>
    <w:tbl>
      <w:tblPr>
        <w:tblStyle w:val="TableGrid"/>
        <w:tblW w:w="0" w:type="auto"/>
        <w:jc w:val="center"/>
        <w:tblLook w:val="04A0" w:firstRow="1" w:lastRow="0" w:firstColumn="1" w:lastColumn="0" w:noHBand="0" w:noVBand="1"/>
      </w:tblPr>
      <w:tblGrid>
        <w:gridCol w:w="1270"/>
        <w:gridCol w:w="1245"/>
        <w:gridCol w:w="1530"/>
        <w:gridCol w:w="1455"/>
        <w:gridCol w:w="1170"/>
        <w:gridCol w:w="1170"/>
      </w:tblGrid>
      <w:tr w:rsidR="009A234B" w:rsidRPr="00C11D11" w14:paraId="12DCAEFC" w14:textId="77777777" w:rsidTr="00042E21">
        <w:trPr>
          <w:trHeight w:val="300"/>
          <w:jc w:val="center"/>
        </w:trPr>
        <w:tc>
          <w:tcPr>
            <w:tcW w:w="1270" w:type="dxa"/>
            <w:shd w:val="clear" w:color="auto" w:fill="E7E6E6" w:themeFill="background2"/>
            <w:noWrap/>
          </w:tcPr>
          <w:p w14:paraId="6BD6407B" w14:textId="77777777" w:rsidR="009A234B" w:rsidRPr="00C11D11" w:rsidRDefault="009A234B" w:rsidP="004503DD">
            <w:pPr>
              <w:jc w:val="center"/>
              <w:rPr>
                <w:b/>
              </w:rPr>
            </w:pPr>
            <w:r w:rsidRPr="00C11D11">
              <w:rPr>
                <w:b/>
              </w:rPr>
              <w:lastRenderedPageBreak/>
              <w:t>dimension</w:t>
            </w:r>
          </w:p>
        </w:tc>
        <w:tc>
          <w:tcPr>
            <w:tcW w:w="1245" w:type="dxa"/>
            <w:shd w:val="clear" w:color="auto" w:fill="E7E6E6" w:themeFill="background2"/>
            <w:noWrap/>
          </w:tcPr>
          <w:p w14:paraId="15749CE8" w14:textId="77777777" w:rsidR="009A234B" w:rsidRPr="00C11D11" w:rsidRDefault="009A234B" w:rsidP="004503DD">
            <w:pPr>
              <w:jc w:val="center"/>
              <w:rPr>
                <w:b/>
              </w:rPr>
            </w:pPr>
            <w:r w:rsidRPr="00C11D11">
              <w:rPr>
                <w:b/>
              </w:rPr>
              <w:t>system</w:t>
            </w:r>
          </w:p>
        </w:tc>
        <w:tc>
          <w:tcPr>
            <w:tcW w:w="1530" w:type="dxa"/>
            <w:shd w:val="clear" w:color="auto" w:fill="E7E6E6" w:themeFill="background2"/>
          </w:tcPr>
          <w:p w14:paraId="35B42B40" w14:textId="44077408" w:rsidR="009A234B" w:rsidRPr="00C11D11" w:rsidRDefault="00003CA3" w:rsidP="004503DD">
            <w:pPr>
              <w:jc w:val="center"/>
              <w:rPr>
                <w:b/>
              </w:rPr>
            </w:pPr>
            <w:r>
              <w:rPr>
                <w:b/>
              </w:rPr>
              <w:t>original EDA better</w:t>
            </w:r>
          </w:p>
        </w:tc>
        <w:tc>
          <w:tcPr>
            <w:tcW w:w="1455" w:type="dxa"/>
            <w:shd w:val="clear" w:color="auto" w:fill="E7E6E6" w:themeFill="background2"/>
          </w:tcPr>
          <w:p w14:paraId="5BEC0E37" w14:textId="3FB4C98B" w:rsidR="009A234B" w:rsidRPr="00C11D11" w:rsidRDefault="00003CA3" w:rsidP="004503DD">
            <w:pPr>
              <w:jc w:val="center"/>
              <w:rPr>
                <w:b/>
              </w:rPr>
            </w:pPr>
            <w:r>
              <w:rPr>
                <w:b/>
              </w:rPr>
              <w:t>elite history EDA better</w:t>
            </w:r>
          </w:p>
        </w:tc>
        <w:tc>
          <w:tcPr>
            <w:tcW w:w="1170" w:type="dxa"/>
            <w:shd w:val="clear" w:color="auto" w:fill="E7E6E6" w:themeFill="background2"/>
            <w:noWrap/>
          </w:tcPr>
          <w:p w14:paraId="09EA3744" w14:textId="77777777" w:rsidR="009A234B" w:rsidRPr="00C11D11" w:rsidRDefault="009A234B" w:rsidP="004503DD">
            <w:pPr>
              <w:jc w:val="center"/>
              <w:rPr>
                <w:b/>
              </w:rPr>
            </w:pPr>
            <w:r w:rsidRPr="00C11D11">
              <w:rPr>
                <w:b/>
              </w:rPr>
              <w:t>means</w:t>
            </w:r>
          </w:p>
        </w:tc>
        <w:tc>
          <w:tcPr>
            <w:tcW w:w="1170" w:type="dxa"/>
            <w:shd w:val="clear" w:color="auto" w:fill="E7E6E6" w:themeFill="background2"/>
            <w:noWrap/>
          </w:tcPr>
          <w:p w14:paraId="7956D2AA" w14:textId="77777777" w:rsidR="009A234B" w:rsidRPr="00C11D11" w:rsidRDefault="009A234B" w:rsidP="004503DD">
            <w:pPr>
              <w:jc w:val="center"/>
              <w:rPr>
                <w:b/>
              </w:rPr>
            </w:pPr>
            <w:r w:rsidRPr="00C11D11">
              <w:rPr>
                <w:b/>
              </w:rPr>
              <w:t>group</w:t>
            </w:r>
          </w:p>
        </w:tc>
      </w:tr>
      <w:tr w:rsidR="009A234B" w:rsidRPr="00C11D11" w14:paraId="4974C86C" w14:textId="77777777" w:rsidTr="00042E21">
        <w:trPr>
          <w:trHeight w:val="300"/>
          <w:jc w:val="center"/>
        </w:trPr>
        <w:tc>
          <w:tcPr>
            <w:tcW w:w="1270" w:type="dxa"/>
            <w:noWrap/>
            <w:hideMark/>
          </w:tcPr>
          <w:p w14:paraId="3731AA53" w14:textId="77777777" w:rsidR="009A234B" w:rsidRPr="00C11D11" w:rsidRDefault="009A234B" w:rsidP="004503DD">
            <w:pPr>
              <w:jc w:val="center"/>
            </w:pPr>
            <w:r w:rsidRPr="00C11D11">
              <w:t>25</w:t>
            </w:r>
          </w:p>
        </w:tc>
        <w:tc>
          <w:tcPr>
            <w:tcW w:w="1245" w:type="dxa"/>
            <w:noWrap/>
            <w:hideMark/>
          </w:tcPr>
          <w:p w14:paraId="07601583" w14:textId="34585FE6" w:rsidR="009A234B" w:rsidRPr="00C11D11" w:rsidRDefault="00003CA3" w:rsidP="004503DD">
            <w:pPr>
              <w:jc w:val="center"/>
            </w:pPr>
            <w:r>
              <w:t>rank-sum</w:t>
            </w:r>
          </w:p>
        </w:tc>
        <w:tc>
          <w:tcPr>
            <w:tcW w:w="1530" w:type="dxa"/>
          </w:tcPr>
          <w:p w14:paraId="0C25F086" w14:textId="667C459C" w:rsidR="009A234B" w:rsidRPr="00C11D11" w:rsidRDefault="00042E21" w:rsidP="004503DD">
            <w:pPr>
              <w:jc w:val="center"/>
            </w:pPr>
            <w:r>
              <w:t>CMA:eh</w:t>
            </w:r>
          </w:p>
        </w:tc>
        <w:tc>
          <w:tcPr>
            <w:tcW w:w="1455" w:type="dxa"/>
          </w:tcPr>
          <w:p w14:paraId="2689056B" w14:textId="302B299A" w:rsidR="009A234B" w:rsidRPr="00C11D11" w:rsidRDefault="00042E21" w:rsidP="004503DD">
            <w:pPr>
              <w:jc w:val="center"/>
            </w:pPr>
            <w:r>
              <w:t>all</w:t>
            </w:r>
          </w:p>
        </w:tc>
        <w:tc>
          <w:tcPr>
            <w:tcW w:w="1170" w:type="dxa"/>
            <w:noWrap/>
            <w:hideMark/>
          </w:tcPr>
          <w:p w14:paraId="71A1B14F" w14:textId="77777777" w:rsidR="009A234B" w:rsidRPr="00C11D11" w:rsidRDefault="009A234B" w:rsidP="004503DD">
            <w:pPr>
              <w:jc w:val="center"/>
            </w:pPr>
            <w:r w:rsidRPr="00C11D11">
              <w:t>0.090101</w:t>
            </w:r>
          </w:p>
        </w:tc>
        <w:tc>
          <w:tcPr>
            <w:tcW w:w="1170" w:type="dxa"/>
            <w:noWrap/>
            <w:hideMark/>
          </w:tcPr>
          <w:p w14:paraId="631C22ED" w14:textId="11C4E4E8" w:rsidR="009A234B" w:rsidRPr="00C11D11" w:rsidRDefault="00042E21" w:rsidP="004503DD">
            <w:pPr>
              <w:jc w:val="center"/>
            </w:pPr>
            <w:r>
              <w:t>a</w:t>
            </w:r>
          </w:p>
        </w:tc>
      </w:tr>
      <w:tr w:rsidR="009A234B" w:rsidRPr="00C11D11" w14:paraId="40F5D5B2" w14:textId="77777777" w:rsidTr="00042E21">
        <w:trPr>
          <w:trHeight w:val="300"/>
          <w:jc w:val="center"/>
        </w:trPr>
        <w:tc>
          <w:tcPr>
            <w:tcW w:w="1270" w:type="dxa"/>
            <w:noWrap/>
            <w:hideMark/>
          </w:tcPr>
          <w:p w14:paraId="0DEA6DE3" w14:textId="77777777" w:rsidR="009A234B" w:rsidRPr="00C11D11" w:rsidRDefault="009A234B" w:rsidP="004503DD">
            <w:pPr>
              <w:jc w:val="center"/>
            </w:pPr>
            <w:r w:rsidRPr="00C11D11">
              <w:t>25</w:t>
            </w:r>
          </w:p>
        </w:tc>
        <w:tc>
          <w:tcPr>
            <w:tcW w:w="1245" w:type="dxa"/>
            <w:noWrap/>
            <w:hideMark/>
          </w:tcPr>
          <w:p w14:paraId="75865D73" w14:textId="300986F1" w:rsidR="009A234B" w:rsidRPr="00C11D11" w:rsidRDefault="00003CA3" w:rsidP="004503DD">
            <w:pPr>
              <w:jc w:val="center"/>
            </w:pPr>
            <w:r>
              <w:t>evaluation</w:t>
            </w:r>
          </w:p>
        </w:tc>
        <w:tc>
          <w:tcPr>
            <w:tcW w:w="1530" w:type="dxa"/>
          </w:tcPr>
          <w:p w14:paraId="3EBC09A0" w14:textId="4D4809AF" w:rsidR="009A234B" w:rsidRPr="00C11D11" w:rsidRDefault="00042E21" w:rsidP="004503DD">
            <w:pPr>
              <w:jc w:val="center"/>
            </w:pPr>
            <w:r>
              <w:t>CMA-ES</w:t>
            </w:r>
          </w:p>
        </w:tc>
        <w:tc>
          <w:tcPr>
            <w:tcW w:w="1455" w:type="dxa"/>
          </w:tcPr>
          <w:p w14:paraId="4ECA1AE9" w14:textId="1B2E725B" w:rsidR="009A234B" w:rsidRPr="00C11D11" w:rsidRDefault="00042E21" w:rsidP="004503DD">
            <w:pPr>
              <w:jc w:val="center"/>
            </w:pPr>
            <w:r>
              <w:t>cma:eh</w:t>
            </w:r>
          </w:p>
        </w:tc>
        <w:tc>
          <w:tcPr>
            <w:tcW w:w="1170" w:type="dxa"/>
            <w:noWrap/>
            <w:hideMark/>
          </w:tcPr>
          <w:p w14:paraId="3A774A0A" w14:textId="77777777" w:rsidR="009A234B" w:rsidRPr="00C11D11" w:rsidRDefault="009A234B" w:rsidP="004503DD">
            <w:pPr>
              <w:jc w:val="center"/>
            </w:pPr>
            <w:r w:rsidRPr="00C11D11">
              <w:t>0.112087</w:t>
            </w:r>
          </w:p>
        </w:tc>
        <w:tc>
          <w:tcPr>
            <w:tcW w:w="1170" w:type="dxa"/>
            <w:noWrap/>
            <w:hideMark/>
          </w:tcPr>
          <w:p w14:paraId="0D6042F8" w14:textId="02CD2262" w:rsidR="009A234B" w:rsidRPr="00C11D11" w:rsidRDefault="00042E21" w:rsidP="004503DD">
            <w:pPr>
              <w:jc w:val="center"/>
            </w:pPr>
            <w:r>
              <w:t>ab</w:t>
            </w:r>
          </w:p>
        </w:tc>
      </w:tr>
      <w:tr w:rsidR="009A234B" w:rsidRPr="00C11D11" w14:paraId="6219074E" w14:textId="77777777" w:rsidTr="00042E21">
        <w:trPr>
          <w:trHeight w:val="300"/>
          <w:jc w:val="center"/>
        </w:trPr>
        <w:tc>
          <w:tcPr>
            <w:tcW w:w="1270" w:type="dxa"/>
            <w:noWrap/>
            <w:hideMark/>
          </w:tcPr>
          <w:p w14:paraId="3213F0F2" w14:textId="77777777" w:rsidR="009A234B" w:rsidRPr="00C11D11" w:rsidRDefault="009A234B" w:rsidP="004503DD">
            <w:pPr>
              <w:jc w:val="center"/>
            </w:pPr>
            <w:r w:rsidRPr="00C11D11">
              <w:t>25</w:t>
            </w:r>
          </w:p>
        </w:tc>
        <w:tc>
          <w:tcPr>
            <w:tcW w:w="1245" w:type="dxa"/>
            <w:noWrap/>
            <w:hideMark/>
          </w:tcPr>
          <w:p w14:paraId="420F413E" w14:textId="1AB2482D" w:rsidR="009A234B" w:rsidRPr="00C11D11" w:rsidRDefault="00003CA3" w:rsidP="004503DD">
            <w:pPr>
              <w:jc w:val="center"/>
            </w:pPr>
            <w:r>
              <w:t>CMA:eh</w:t>
            </w:r>
          </w:p>
        </w:tc>
        <w:tc>
          <w:tcPr>
            <w:tcW w:w="1530" w:type="dxa"/>
          </w:tcPr>
          <w:p w14:paraId="5E46AC62" w14:textId="10CF6321" w:rsidR="009A234B" w:rsidRPr="00C11D11" w:rsidRDefault="00042E21" w:rsidP="004503DD">
            <w:pPr>
              <w:jc w:val="center"/>
            </w:pPr>
            <w:r>
              <w:t>-</w:t>
            </w:r>
          </w:p>
        </w:tc>
        <w:tc>
          <w:tcPr>
            <w:tcW w:w="1455" w:type="dxa"/>
          </w:tcPr>
          <w:p w14:paraId="585002AB" w14:textId="56EA667F" w:rsidR="009A234B" w:rsidRPr="00C11D11" w:rsidRDefault="00042E21" w:rsidP="004503DD">
            <w:pPr>
              <w:jc w:val="center"/>
            </w:pPr>
            <w:r>
              <w:t>-</w:t>
            </w:r>
          </w:p>
        </w:tc>
        <w:tc>
          <w:tcPr>
            <w:tcW w:w="1170" w:type="dxa"/>
            <w:noWrap/>
            <w:hideMark/>
          </w:tcPr>
          <w:p w14:paraId="10833683" w14:textId="77777777" w:rsidR="009A234B" w:rsidRPr="00C11D11" w:rsidRDefault="009A234B" w:rsidP="004503DD">
            <w:pPr>
              <w:jc w:val="center"/>
            </w:pPr>
            <w:r w:rsidRPr="00C11D11">
              <w:t>0.116607</w:t>
            </w:r>
          </w:p>
        </w:tc>
        <w:tc>
          <w:tcPr>
            <w:tcW w:w="1170" w:type="dxa"/>
            <w:noWrap/>
            <w:hideMark/>
          </w:tcPr>
          <w:p w14:paraId="14CEF1A5" w14:textId="09FDC180" w:rsidR="009A234B" w:rsidRPr="00C11D11" w:rsidRDefault="00042E21" w:rsidP="004503DD">
            <w:pPr>
              <w:jc w:val="center"/>
            </w:pPr>
            <w:r>
              <w:t>ab</w:t>
            </w:r>
          </w:p>
        </w:tc>
      </w:tr>
      <w:tr w:rsidR="009A234B" w:rsidRPr="00C11D11" w14:paraId="68ECC379" w14:textId="77777777" w:rsidTr="00042E21">
        <w:trPr>
          <w:trHeight w:val="300"/>
          <w:jc w:val="center"/>
        </w:trPr>
        <w:tc>
          <w:tcPr>
            <w:tcW w:w="1270" w:type="dxa"/>
            <w:noWrap/>
            <w:hideMark/>
          </w:tcPr>
          <w:p w14:paraId="753A164C" w14:textId="77777777" w:rsidR="009A234B" w:rsidRPr="00C11D11" w:rsidRDefault="009A234B" w:rsidP="004503DD">
            <w:pPr>
              <w:jc w:val="center"/>
            </w:pPr>
            <w:r w:rsidRPr="00C11D11">
              <w:t>25</w:t>
            </w:r>
          </w:p>
        </w:tc>
        <w:tc>
          <w:tcPr>
            <w:tcW w:w="1245" w:type="dxa"/>
            <w:noWrap/>
            <w:hideMark/>
          </w:tcPr>
          <w:p w14:paraId="50764F14" w14:textId="3B3C1448" w:rsidR="009A234B" w:rsidRPr="00C11D11" w:rsidRDefault="00003CA3" w:rsidP="004503DD">
            <w:pPr>
              <w:jc w:val="center"/>
            </w:pPr>
            <w:r>
              <w:t>evaluation</w:t>
            </w:r>
          </w:p>
        </w:tc>
        <w:tc>
          <w:tcPr>
            <w:tcW w:w="1530" w:type="dxa"/>
          </w:tcPr>
          <w:p w14:paraId="65C49AA4" w14:textId="7D428C1F" w:rsidR="009A234B" w:rsidRPr="00C11D11" w:rsidRDefault="00042E21" w:rsidP="004503DD">
            <w:pPr>
              <w:jc w:val="center"/>
            </w:pPr>
            <w:r>
              <w:t>CMA-ES</w:t>
            </w:r>
          </w:p>
        </w:tc>
        <w:tc>
          <w:tcPr>
            <w:tcW w:w="1455" w:type="dxa"/>
          </w:tcPr>
          <w:p w14:paraId="426D6064" w14:textId="583A347A" w:rsidR="009A234B" w:rsidRPr="00C11D11" w:rsidRDefault="00042E21" w:rsidP="004503DD">
            <w:pPr>
              <w:jc w:val="center"/>
            </w:pPr>
            <w:r>
              <w:t>all</w:t>
            </w:r>
          </w:p>
        </w:tc>
        <w:tc>
          <w:tcPr>
            <w:tcW w:w="1170" w:type="dxa"/>
            <w:noWrap/>
            <w:hideMark/>
          </w:tcPr>
          <w:p w14:paraId="7917BBDC" w14:textId="77777777" w:rsidR="009A234B" w:rsidRPr="00C11D11" w:rsidRDefault="009A234B" w:rsidP="004503DD">
            <w:pPr>
              <w:jc w:val="center"/>
            </w:pPr>
            <w:r w:rsidRPr="00C11D11">
              <w:t>0.120512</w:t>
            </w:r>
          </w:p>
        </w:tc>
        <w:tc>
          <w:tcPr>
            <w:tcW w:w="1170" w:type="dxa"/>
            <w:noWrap/>
            <w:hideMark/>
          </w:tcPr>
          <w:p w14:paraId="1E8ED777" w14:textId="6EB697F3" w:rsidR="009A234B" w:rsidRPr="00C11D11" w:rsidRDefault="00042E21" w:rsidP="004503DD">
            <w:pPr>
              <w:jc w:val="center"/>
            </w:pPr>
            <w:r>
              <w:t>abc</w:t>
            </w:r>
          </w:p>
        </w:tc>
      </w:tr>
      <w:tr w:rsidR="009A234B" w:rsidRPr="00C11D11" w14:paraId="53E7F1BD" w14:textId="77777777" w:rsidTr="00042E21">
        <w:trPr>
          <w:trHeight w:val="300"/>
          <w:jc w:val="center"/>
        </w:trPr>
        <w:tc>
          <w:tcPr>
            <w:tcW w:w="1270" w:type="dxa"/>
            <w:noWrap/>
            <w:hideMark/>
          </w:tcPr>
          <w:p w14:paraId="110967A1" w14:textId="77777777" w:rsidR="009A234B" w:rsidRPr="00C11D11" w:rsidRDefault="009A234B" w:rsidP="004503DD">
            <w:pPr>
              <w:jc w:val="center"/>
            </w:pPr>
            <w:r w:rsidRPr="00C11D11">
              <w:t>25</w:t>
            </w:r>
          </w:p>
        </w:tc>
        <w:tc>
          <w:tcPr>
            <w:tcW w:w="1245" w:type="dxa"/>
            <w:noWrap/>
            <w:hideMark/>
          </w:tcPr>
          <w:p w14:paraId="30D94C87" w14:textId="21F9853D" w:rsidR="009A234B" w:rsidRPr="00C11D11" w:rsidRDefault="00003CA3" w:rsidP="004503DD">
            <w:pPr>
              <w:jc w:val="center"/>
            </w:pPr>
            <w:r>
              <w:t>evaluation</w:t>
            </w:r>
          </w:p>
        </w:tc>
        <w:tc>
          <w:tcPr>
            <w:tcW w:w="1530" w:type="dxa"/>
          </w:tcPr>
          <w:p w14:paraId="1B59A3FF" w14:textId="3BC88A45" w:rsidR="009A234B" w:rsidRPr="00C11D11" w:rsidRDefault="00042E21" w:rsidP="004503DD">
            <w:pPr>
              <w:jc w:val="center"/>
            </w:pPr>
            <w:r>
              <w:t>CMA:eh</w:t>
            </w:r>
          </w:p>
        </w:tc>
        <w:tc>
          <w:tcPr>
            <w:tcW w:w="1455" w:type="dxa"/>
          </w:tcPr>
          <w:p w14:paraId="58F53604" w14:textId="76349703" w:rsidR="009A234B" w:rsidRPr="00C11D11" w:rsidRDefault="00042E21" w:rsidP="004503DD">
            <w:pPr>
              <w:jc w:val="center"/>
            </w:pPr>
            <w:r>
              <w:t>cma:EH</w:t>
            </w:r>
          </w:p>
        </w:tc>
        <w:tc>
          <w:tcPr>
            <w:tcW w:w="1170" w:type="dxa"/>
            <w:noWrap/>
            <w:hideMark/>
          </w:tcPr>
          <w:p w14:paraId="52262320" w14:textId="77777777" w:rsidR="009A234B" w:rsidRPr="00C11D11" w:rsidRDefault="009A234B" w:rsidP="004503DD">
            <w:pPr>
              <w:jc w:val="center"/>
            </w:pPr>
            <w:r w:rsidRPr="00C11D11">
              <w:t>0.132566</w:t>
            </w:r>
          </w:p>
        </w:tc>
        <w:tc>
          <w:tcPr>
            <w:tcW w:w="1170" w:type="dxa"/>
            <w:noWrap/>
            <w:hideMark/>
          </w:tcPr>
          <w:p w14:paraId="1C1E5D24" w14:textId="0D958F40" w:rsidR="009A234B" w:rsidRPr="00C11D11" w:rsidRDefault="00042E21" w:rsidP="004503DD">
            <w:pPr>
              <w:jc w:val="center"/>
            </w:pPr>
            <w:r>
              <w:t>abc</w:t>
            </w:r>
          </w:p>
        </w:tc>
      </w:tr>
      <w:tr w:rsidR="009A234B" w:rsidRPr="00C11D11" w14:paraId="633B63E0" w14:textId="77777777" w:rsidTr="00042E21">
        <w:trPr>
          <w:trHeight w:val="300"/>
          <w:jc w:val="center"/>
        </w:trPr>
        <w:tc>
          <w:tcPr>
            <w:tcW w:w="1270" w:type="dxa"/>
            <w:noWrap/>
            <w:hideMark/>
          </w:tcPr>
          <w:p w14:paraId="0431BA54" w14:textId="77777777" w:rsidR="009A234B" w:rsidRPr="00C11D11" w:rsidRDefault="009A234B" w:rsidP="004503DD">
            <w:pPr>
              <w:jc w:val="center"/>
            </w:pPr>
            <w:r w:rsidRPr="00C11D11">
              <w:t>25</w:t>
            </w:r>
          </w:p>
        </w:tc>
        <w:tc>
          <w:tcPr>
            <w:tcW w:w="1245" w:type="dxa"/>
            <w:noWrap/>
            <w:hideMark/>
          </w:tcPr>
          <w:p w14:paraId="02C5D3C1" w14:textId="142D048B" w:rsidR="009A234B" w:rsidRPr="00C11D11" w:rsidRDefault="00003CA3" w:rsidP="004503DD">
            <w:pPr>
              <w:jc w:val="center"/>
            </w:pPr>
            <w:r>
              <w:t>cma:eh</w:t>
            </w:r>
          </w:p>
        </w:tc>
        <w:tc>
          <w:tcPr>
            <w:tcW w:w="1530" w:type="dxa"/>
          </w:tcPr>
          <w:p w14:paraId="7A593F2B" w14:textId="276EF19E" w:rsidR="009A234B" w:rsidRPr="00C11D11" w:rsidRDefault="00042E21" w:rsidP="004503DD">
            <w:pPr>
              <w:jc w:val="center"/>
            </w:pPr>
            <w:r>
              <w:t>-</w:t>
            </w:r>
          </w:p>
        </w:tc>
        <w:tc>
          <w:tcPr>
            <w:tcW w:w="1455" w:type="dxa"/>
          </w:tcPr>
          <w:p w14:paraId="4CD94D55" w14:textId="7E3A0713" w:rsidR="009A234B" w:rsidRPr="00C11D11" w:rsidRDefault="00042E21" w:rsidP="004503DD">
            <w:pPr>
              <w:jc w:val="center"/>
            </w:pPr>
            <w:r>
              <w:t>-</w:t>
            </w:r>
          </w:p>
        </w:tc>
        <w:tc>
          <w:tcPr>
            <w:tcW w:w="1170" w:type="dxa"/>
            <w:noWrap/>
            <w:hideMark/>
          </w:tcPr>
          <w:p w14:paraId="47789842" w14:textId="77777777" w:rsidR="009A234B" w:rsidRPr="00C11D11" w:rsidRDefault="009A234B" w:rsidP="004503DD">
            <w:pPr>
              <w:jc w:val="center"/>
            </w:pPr>
            <w:r w:rsidRPr="00C11D11">
              <w:t>0.137899</w:t>
            </w:r>
          </w:p>
        </w:tc>
        <w:tc>
          <w:tcPr>
            <w:tcW w:w="1170" w:type="dxa"/>
            <w:noWrap/>
            <w:hideMark/>
          </w:tcPr>
          <w:p w14:paraId="787608C5" w14:textId="12E5BB45" w:rsidR="009A234B" w:rsidRPr="00C11D11" w:rsidRDefault="00042E21" w:rsidP="004503DD">
            <w:pPr>
              <w:jc w:val="center"/>
            </w:pPr>
            <w:r>
              <w:t>abcd</w:t>
            </w:r>
          </w:p>
        </w:tc>
      </w:tr>
      <w:tr w:rsidR="009A234B" w:rsidRPr="00C11D11" w14:paraId="4D5B085E" w14:textId="77777777" w:rsidTr="00042E21">
        <w:trPr>
          <w:trHeight w:val="300"/>
          <w:jc w:val="center"/>
        </w:trPr>
        <w:tc>
          <w:tcPr>
            <w:tcW w:w="1270" w:type="dxa"/>
            <w:noWrap/>
            <w:hideMark/>
          </w:tcPr>
          <w:p w14:paraId="1EBDF9C8" w14:textId="77777777" w:rsidR="009A234B" w:rsidRPr="00C11D11" w:rsidRDefault="009A234B" w:rsidP="004503DD">
            <w:pPr>
              <w:jc w:val="center"/>
            </w:pPr>
            <w:r w:rsidRPr="00C11D11">
              <w:t>25</w:t>
            </w:r>
          </w:p>
        </w:tc>
        <w:tc>
          <w:tcPr>
            <w:tcW w:w="1245" w:type="dxa"/>
            <w:noWrap/>
            <w:hideMark/>
          </w:tcPr>
          <w:p w14:paraId="7924385B" w14:textId="16046533" w:rsidR="009A234B" w:rsidRPr="00C11D11" w:rsidRDefault="00003CA3" w:rsidP="004503DD">
            <w:pPr>
              <w:jc w:val="center"/>
            </w:pPr>
            <w:r>
              <w:t>cma:EH</w:t>
            </w:r>
          </w:p>
        </w:tc>
        <w:tc>
          <w:tcPr>
            <w:tcW w:w="1530" w:type="dxa"/>
          </w:tcPr>
          <w:p w14:paraId="7D92FEEE" w14:textId="30CD0F3D" w:rsidR="009A234B" w:rsidRPr="00C11D11" w:rsidRDefault="00042E21" w:rsidP="004503DD">
            <w:pPr>
              <w:jc w:val="center"/>
            </w:pPr>
            <w:r>
              <w:t>-</w:t>
            </w:r>
          </w:p>
        </w:tc>
        <w:tc>
          <w:tcPr>
            <w:tcW w:w="1455" w:type="dxa"/>
          </w:tcPr>
          <w:p w14:paraId="0B4AE4AE" w14:textId="1A5FF602" w:rsidR="009A234B" w:rsidRPr="00C11D11" w:rsidRDefault="00042E21" w:rsidP="004503DD">
            <w:pPr>
              <w:jc w:val="center"/>
            </w:pPr>
            <w:r>
              <w:t>-</w:t>
            </w:r>
          </w:p>
        </w:tc>
        <w:tc>
          <w:tcPr>
            <w:tcW w:w="1170" w:type="dxa"/>
            <w:noWrap/>
            <w:hideMark/>
          </w:tcPr>
          <w:p w14:paraId="53339032" w14:textId="77777777" w:rsidR="009A234B" w:rsidRPr="00C11D11" w:rsidRDefault="009A234B" w:rsidP="004503DD">
            <w:pPr>
              <w:jc w:val="center"/>
            </w:pPr>
            <w:r w:rsidRPr="00C11D11">
              <w:t>0.248323</w:t>
            </w:r>
          </w:p>
        </w:tc>
        <w:tc>
          <w:tcPr>
            <w:tcW w:w="1170" w:type="dxa"/>
            <w:noWrap/>
            <w:hideMark/>
          </w:tcPr>
          <w:p w14:paraId="7C2FB5B6" w14:textId="02D6419B" w:rsidR="009A234B" w:rsidRPr="00C11D11" w:rsidRDefault="00042E21" w:rsidP="004503DD">
            <w:pPr>
              <w:jc w:val="center"/>
            </w:pPr>
            <w:r>
              <w:t>e</w:t>
            </w:r>
          </w:p>
        </w:tc>
      </w:tr>
      <w:tr w:rsidR="009A234B" w:rsidRPr="00C11D11" w14:paraId="07271DFF" w14:textId="77777777" w:rsidTr="00042E21">
        <w:trPr>
          <w:trHeight w:val="300"/>
          <w:jc w:val="center"/>
        </w:trPr>
        <w:tc>
          <w:tcPr>
            <w:tcW w:w="1270" w:type="dxa"/>
            <w:noWrap/>
            <w:hideMark/>
          </w:tcPr>
          <w:p w14:paraId="385CE4BA" w14:textId="77777777" w:rsidR="009A234B" w:rsidRPr="00C11D11" w:rsidRDefault="009A234B" w:rsidP="004503DD">
            <w:pPr>
              <w:jc w:val="center"/>
            </w:pPr>
            <w:r w:rsidRPr="00C11D11">
              <w:t>25</w:t>
            </w:r>
          </w:p>
        </w:tc>
        <w:tc>
          <w:tcPr>
            <w:tcW w:w="1245" w:type="dxa"/>
            <w:noWrap/>
            <w:hideMark/>
          </w:tcPr>
          <w:p w14:paraId="5EBF8098" w14:textId="262D0671" w:rsidR="009A234B" w:rsidRPr="00C11D11" w:rsidRDefault="009A234B" w:rsidP="004503DD">
            <w:pPr>
              <w:jc w:val="center"/>
            </w:pPr>
            <w:r>
              <w:t>CMA-ES</w:t>
            </w:r>
          </w:p>
        </w:tc>
        <w:tc>
          <w:tcPr>
            <w:tcW w:w="1530" w:type="dxa"/>
          </w:tcPr>
          <w:p w14:paraId="73B53CEE" w14:textId="0EF688D3" w:rsidR="009A234B" w:rsidRPr="00C11D11" w:rsidRDefault="00042E21" w:rsidP="004503DD">
            <w:pPr>
              <w:jc w:val="center"/>
            </w:pPr>
            <w:r>
              <w:t>-</w:t>
            </w:r>
          </w:p>
        </w:tc>
        <w:tc>
          <w:tcPr>
            <w:tcW w:w="1455" w:type="dxa"/>
          </w:tcPr>
          <w:p w14:paraId="0AEF5E04" w14:textId="7D1153A0" w:rsidR="009A234B" w:rsidRPr="00C11D11" w:rsidRDefault="00042E21" w:rsidP="004503DD">
            <w:pPr>
              <w:jc w:val="center"/>
            </w:pPr>
            <w:r>
              <w:t>-</w:t>
            </w:r>
          </w:p>
        </w:tc>
        <w:tc>
          <w:tcPr>
            <w:tcW w:w="1170" w:type="dxa"/>
            <w:noWrap/>
            <w:hideMark/>
          </w:tcPr>
          <w:p w14:paraId="1BF67421" w14:textId="77777777" w:rsidR="009A234B" w:rsidRPr="00C11D11" w:rsidRDefault="009A234B" w:rsidP="004503DD">
            <w:pPr>
              <w:jc w:val="center"/>
            </w:pPr>
            <w:r w:rsidRPr="00C11D11">
              <w:t>0.325685</w:t>
            </w:r>
          </w:p>
        </w:tc>
        <w:tc>
          <w:tcPr>
            <w:tcW w:w="1170" w:type="dxa"/>
            <w:noWrap/>
            <w:hideMark/>
          </w:tcPr>
          <w:p w14:paraId="58D1E410" w14:textId="7FF0719B" w:rsidR="009A234B" w:rsidRPr="00C11D11" w:rsidRDefault="00042E21" w:rsidP="004503DD">
            <w:pPr>
              <w:jc w:val="center"/>
            </w:pPr>
            <w:r>
              <w:t>f</w:t>
            </w:r>
          </w:p>
        </w:tc>
      </w:tr>
      <w:tr w:rsidR="009A234B" w:rsidRPr="00C11D11" w14:paraId="7CACB8E4" w14:textId="77777777" w:rsidTr="00042E21">
        <w:trPr>
          <w:trHeight w:val="300"/>
          <w:jc w:val="center"/>
        </w:trPr>
        <w:tc>
          <w:tcPr>
            <w:tcW w:w="1270" w:type="dxa"/>
            <w:noWrap/>
            <w:hideMark/>
          </w:tcPr>
          <w:p w14:paraId="02B66D7F" w14:textId="77777777" w:rsidR="009A234B" w:rsidRPr="00C11D11" w:rsidRDefault="009A234B" w:rsidP="004503DD">
            <w:pPr>
              <w:jc w:val="center"/>
            </w:pPr>
            <w:r w:rsidRPr="00C11D11">
              <w:t>25</w:t>
            </w:r>
          </w:p>
        </w:tc>
        <w:tc>
          <w:tcPr>
            <w:tcW w:w="1245" w:type="dxa"/>
            <w:noWrap/>
            <w:hideMark/>
          </w:tcPr>
          <w:p w14:paraId="2B935AE8" w14:textId="14F570A1" w:rsidR="009A234B" w:rsidRPr="00C11D11" w:rsidRDefault="00003CA3" w:rsidP="004503DD">
            <w:pPr>
              <w:jc w:val="center"/>
            </w:pPr>
            <w:r>
              <w:t>EH</w:t>
            </w:r>
          </w:p>
        </w:tc>
        <w:tc>
          <w:tcPr>
            <w:tcW w:w="1530" w:type="dxa"/>
          </w:tcPr>
          <w:p w14:paraId="4F1351D8" w14:textId="4BE15437" w:rsidR="009A234B" w:rsidRPr="00C11D11" w:rsidRDefault="00042E21" w:rsidP="004503DD">
            <w:pPr>
              <w:jc w:val="center"/>
            </w:pPr>
            <w:r>
              <w:t>-</w:t>
            </w:r>
          </w:p>
        </w:tc>
        <w:tc>
          <w:tcPr>
            <w:tcW w:w="1455" w:type="dxa"/>
          </w:tcPr>
          <w:p w14:paraId="3337BAF7" w14:textId="17879FEE" w:rsidR="009A234B" w:rsidRPr="00C11D11" w:rsidRDefault="00042E21" w:rsidP="004503DD">
            <w:pPr>
              <w:jc w:val="center"/>
            </w:pPr>
            <w:r>
              <w:t>-</w:t>
            </w:r>
          </w:p>
        </w:tc>
        <w:tc>
          <w:tcPr>
            <w:tcW w:w="1170" w:type="dxa"/>
            <w:noWrap/>
            <w:hideMark/>
          </w:tcPr>
          <w:p w14:paraId="7C0C53FE" w14:textId="77777777" w:rsidR="009A234B" w:rsidRPr="00C11D11" w:rsidRDefault="009A234B" w:rsidP="004503DD">
            <w:pPr>
              <w:jc w:val="center"/>
            </w:pPr>
            <w:r w:rsidRPr="00C11D11">
              <w:t>0.591967</w:t>
            </w:r>
          </w:p>
        </w:tc>
        <w:tc>
          <w:tcPr>
            <w:tcW w:w="1170" w:type="dxa"/>
            <w:noWrap/>
            <w:hideMark/>
          </w:tcPr>
          <w:p w14:paraId="7FFF354D" w14:textId="07FD97E2" w:rsidR="009A234B" w:rsidRPr="00C11D11" w:rsidRDefault="00042E21" w:rsidP="004503DD">
            <w:pPr>
              <w:jc w:val="center"/>
            </w:pPr>
            <w:r>
              <w:t>g</w:t>
            </w:r>
          </w:p>
        </w:tc>
      </w:tr>
    </w:tbl>
    <w:p w14:paraId="3F562D1E" w14:textId="77777777" w:rsidR="004503DD" w:rsidRDefault="004503DD" w:rsidP="004503DD"/>
    <w:p w14:paraId="3533F6EA" w14:textId="1596E5A9" w:rsidR="004503DD" w:rsidRDefault="004503DD" w:rsidP="004503DD">
      <w:pPr>
        <w:pStyle w:val="Caption"/>
        <w:spacing w:line="480" w:lineRule="auto"/>
        <w:jc w:val="center"/>
      </w:pPr>
      <w:bookmarkStart w:id="135" w:name="_Ref24735379"/>
      <w:bookmarkStart w:id="136" w:name="_Toc27410620"/>
      <w:r w:rsidRPr="004503DD">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22</w:t>
      </w:r>
      <w:r w:rsidR="00591437">
        <w:rPr>
          <w:sz w:val="24"/>
        </w:rPr>
        <w:fldChar w:fldCharType="end"/>
      </w:r>
      <w:bookmarkEnd w:id="135"/>
      <w:r w:rsidRPr="004503DD">
        <w:rPr>
          <w:sz w:val="24"/>
        </w:rPr>
        <w:t xml:space="preserve"> – </w:t>
      </w:r>
      <w:r w:rsidRPr="004503DD">
        <w:rPr>
          <w:i w:val="0"/>
          <w:sz w:val="24"/>
        </w:rPr>
        <w:t xml:space="preserve">System performance </w:t>
      </w:r>
      <w:r w:rsidR="007678FC">
        <w:rPr>
          <w:i w:val="0"/>
          <w:sz w:val="24"/>
        </w:rPr>
        <w:t>at</w:t>
      </w:r>
      <w:r w:rsidRPr="004503DD">
        <w:rPr>
          <w:i w:val="0"/>
          <w:sz w:val="24"/>
        </w:rPr>
        <w:t xml:space="preserve"> dimension 25</w:t>
      </w:r>
      <w:bookmarkEnd w:id="136"/>
    </w:p>
    <w:p w14:paraId="25BA8A68" w14:textId="78389D7D" w:rsidR="007678FC" w:rsidRDefault="00042E21" w:rsidP="004503DD">
      <w:pPr>
        <w:pStyle w:val="Caption"/>
        <w:spacing w:line="480" w:lineRule="auto"/>
        <w:rPr>
          <w:i w:val="0"/>
          <w:color w:val="auto"/>
          <w:sz w:val="24"/>
          <w:szCs w:val="24"/>
        </w:rPr>
      </w:pPr>
      <w:r>
        <w:rPr>
          <w:i w:val="0"/>
          <w:color w:val="auto"/>
          <w:sz w:val="24"/>
          <w:szCs w:val="24"/>
        </w:rPr>
        <w:fldChar w:fldCharType="begin" w:fldLock="1"/>
      </w:r>
      <w:r>
        <w:rPr>
          <w:i w:val="0"/>
          <w:color w:val="auto"/>
          <w:sz w:val="24"/>
          <w:szCs w:val="24"/>
        </w:rPr>
        <w:instrText xml:space="preserve"> REF _Ref24735379 \h </w:instrText>
      </w:r>
      <w:r>
        <w:rPr>
          <w:i w:val="0"/>
          <w:color w:val="auto"/>
          <w:sz w:val="24"/>
          <w:szCs w:val="24"/>
        </w:rPr>
      </w:r>
      <w:r>
        <w:rPr>
          <w:i w:val="0"/>
          <w:color w:val="auto"/>
          <w:sz w:val="24"/>
          <w:szCs w:val="24"/>
        </w:rPr>
        <w:fldChar w:fldCharType="separate"/>
      </w:r>
      <w:r w:rsidRPr="004503DD">
        <w:rPr>
          <w:sz w:val="24"/>
        </w:rPr>
        <w:t xml:space="preserve">Table </w:t>
      </w:r>
      <w:r>
        <w:rPr>
          <w:noProof/>
          <w:sz w:val="24"/>
        </w:rPr>
        <w:t>5</w:t>
      </w:r>
      <w:r>
        <w:rPr>
          <w:sz w:val="24"/>
        </w:rPr>
        <w:t>.</w:t>
      </w:r>
      <w:r>
        <w:rPr>
          <w:noProof/>
          <w:sz w:val="24"/>
        </w:rPr>
        <w:t>22</w:t>
      </w:r>
      <w:r>
        <w:rPr>
          <w:i w:val="0"/>
          <w:color w:val="auto"/>
          <w:sz w:val="24"/>
          <w:szCs w:val="24"/>
        </w:rPr>
        <w:fldChar w:fldCharType="end"/>
      </w:r>
      <w:r w:rsidR="004503DD" w:rsidRPr="004503DD">
        <w:rPr>
          <w:i w:val="0"/>
          <w:color w:val="auto"/>
          <w:sz w:val="24"/>
          <w:szCs w:val="24"/>
        </w:rPr>
        <w:t xml:space="preserve"> shows that the </w:t>
      </w:r>
      <w:r w:rsidR="004503DD">
        <w:rPr>
          <w:i w:val="0"/>
          <w:color w:val="auto"/>
          <w:sz w:val="24"/>
          <w:szCs w:val="24"/>
        </w:rPr>
        <w:t xml:space="preserve">majority of the dualcenter systems </w:t>
      </w:r>
      <w:r w:rsidR="00BE0967">
        <w:rPr>
          <w:i w:val="0"/>
          <w:color w:val="auto"/>
          <w:sz w:val="24"/>
          <w:szCs w:val="24"/>
        </w:rPr>
        <w:t>and conditional dualcenter system</w:t>
      </w:r>
      <w:r w:rsidR="00896D3D">
        <w:rPr>
          <w:i w:val="0"/>
          <w:color w:val="auto"/>
          <w:sz w:val="24"/>
          <w:szCs w:val="24"/>
        </w:rPr>
        <w:t xml:space="preserve">s </w:t>
      </w:r>
      <w:r w:rsidR="004503DD">
        <w:rPr>
          <w:i w:val="0"/>
          <w:color w:val="auto"/>
          <w:sz w:val="24"/>
          <w:szCs w:val="24"/>
        </w:rPr>
        <w:t>perform better than CMA-E</w:t>
      </w:r>
      <w:r w:rsidR="00BE0967">
        <w:rPr>
          <w:i w:val="0"/>
          <w:color w:val="auto"/>
          <w:sz w:val="24"/>
          <w:szCs w:val="24"/>
        </w:rPr>
        <w:t>S</w:t>
      </w:r>
      <w:r w:rsidR="004503DD">
        <w:rPr>
          <w:i w:val="0"/>
          <w:color w:val="auto"/>
          <w:sz w:val="24"/>
          <w:szCs w:val="24"/>
        </w:rPr>
        <w:t xml:space="preserve">. </w:t>
      </w:r>
      <w:r>
        <w:rPr>
          <w:i w:val="0"/>
          <w:color w:val="auto"/>
          <w:sz w:val="24"/>
          <w:szCs w:val="24"/>
        </w:rPr>
        <w:t>Regarding the evaluation metric, the function sacrifice starts to become profitable around this dimension.</w:t>
      </w:r>
    </w:p>
    <w:p w14:paraId="6F22AD3A" w14:textId="77777777" w:rsidR="007678FC" w:rsidRDefault="007678FC">
      <w:pPr>
        <w:rPr>
          <w:iCs/>
          <w:szCs w:val="24"/>
        </w:rPr>
      </w:pPr>
      <w:r>
        <w:rPr>
          <w:i/>
          <w:szCs w:val="24"/>
        </w:rPr>
        <w:br w:type="page"/>
      </w:r>
    </w:p>
    <w:p w14:paraId="4B547218" w14:textId="77777777" w:rsidR="000A1DC4" w:rsidRPr="004503DD" w:rsidRDefault="000A1DC4" w:rsidP="007678FC"/>
    <w:tbl>
      <w:tblPr>
        <w:tblStyle w:val="TableGrid"/>
        <w:tblW w:w="0" w:type="auto"/>
        <w:jc w:val="center"/>
        <w:tblLook w:val="04A0" w:firstRow="1" w:lastRow="0" w:firstColumn="1" w:lastColumn="0" w:noHBand="0" w:noVBand="1"/>
      </w:tblPr>
      <w:tblGrid>
        <w:gridCol w:w="1270"/>
        <w:gridCol w:w="1335"/>
        <w:gridCol w:w="1620"/>
        <w:gridCol w:w="1545"/>
        <w:gridCol w:w="1170"/>
        <w:gridCol w:w="990"/>
      </w:tblGrid>
      <w:tr w:rsidR="009A234B" w:rsidRPr="007678FC" w14:paraId="1B04EB3B" w14:textId="77777777" w:rsidTr="00D430B0">
        <w:trPr>
          <w:trHeight w:val="300"/>
          <w:jc w:val="center"/>
        </w:trPr>
        <w:tc>
          <w:tcPr>
            <w:tcW w:w="1270" w:type="dxa"/>
            <w:shd w:val="clear" w:color="auto" w:fill="E7E6E6" w:themeFill="background2"/>
            <w:noWrap/>
          </w:tcPr>
          <w:p w14:paraId="772F1FA5" w14:textId="77777777" w:rsidR="009A234B" w:rsidRPr="007678FC" w:rsidRDefault="009A234B" w:rsidP="007678FC">
            <w:pPr>
              <w:jc w:val="center"/>
              <w:rPr>
                <w:b/>
              </w:rPr>
            </w:pPr>
            <w:r w:rsidRPr="007678FC">
              <w:rPr>
                <w:b/>
              </w:rPr>
              <w:t>dimension</w:t>
            </w:r>
          </w:p>
        </w:tc>
        <w:tc>
          <w:tcPr>
            <w:tcW w:w="1335" w:type="dxa"/>
            <w:shd w:val="clear" w:color="auto" w:fill="E7E6E6" w:themeFill="background2"/>
            <w:noWrap/>
          </w:tcPr>
          <w:p w14:paraId="65DDF3DA" w14:textId="77777777" w:rsidR="009A234B" w:rsidRPr="007678FC" w:rsidRDefault="009A234B" w:rsidP="007678FC">
            <w:pPr>
              <w:jc w:val="center"/>
              <w:rPr>
                <w:b/>
              </w:rPr>
            </w:pPr>
            <w:r w:rsidRPr="007678FC">
              <w:rPr>
                <w:b/>
              </w:rPr>
              <w:t>system</w:t>
            </w:r>
          </w:p>
        </w:tc>
        <w:tc>
          <w:tcPr>
            <w:tcW w:w="1620" w:type="dxa"/>
            <w:shd w:val="clear" w:color="auto" w:fill="E7E6E6" w:themeFill="background2"/>
          </w:tcPr>
          <w:p w14:paraId="0EE0D63A" w14:textId="1BB6BA6C" w:rsidR="009A234B" w:rsidRPr="007678FC" w:rsidRDefault="00D430B0" w:rsidP="007678FC">
            <w:pPr>
              <w:jc w:val="center"/>
              <w:rPr>
                <w:b/>
              </w:rPr>
            </w:pPr>
            <w:r>
              <w:rPr>
                <w:b/>
              </w:rPr>
              <w:t>original EDA better</w:t>
            </w:r>
          </w:p>
        </w:tc>
        <w:tc>
          <w:tcPr>
            <w:tcW w:w="1545" w:type="dxa"/>
            <w:shd w:val="clear" w:color="auto" w:fill="E7E6E6" w:themeFill="background2"/>
          </w:tcPr>
          <w:p w14:paraId="6287355A" w14:textId="7A5A95E5" w:rsidR="009A234B" w:rsidRPr="007678FC" w:rsidRDefault="00D430B0" w:rsidP="007678FC">
            <w:pPr>
              <w:jc w:val="center"/>
              <w:rPr>
                <w:b/>
              </w:rPr>
            </w:pPr>
            <w:r>
              <w:rPr>
                <w:b/>
              </w:rPr>
              <w:t>elite history EDA better</w:t>
            </w:r>
          </w:p>
        </w:tc>
        <w:tc>
          <w:tcPr>
            <w:tcW w:w="1170" w:type="dxa"/>
            <w:shd w:val="clear" w:color="auto" w:fill="E7E6E6" w:themeFill="background2"/>
            <w:noWrap/>
          </w:tcPr>
          <w:p w14:paraId="7816A611" w14:textId="77777777" w:rsidR="009A234B" w:rsidRPr="007678FC" w:rsidRDefault="009A234B" w:rsidP="007678FC">
            <w:pPr>
              <w:jc w:val="center"/>
              <w:rPr>
                <w:b/>
              </w:rPr>
            </w:pPr>
            <w:r w:rsidRPr="007678FC">
              <w:rPr>
                <w:b/>
              </w:rPr>
              <w:t>means</w:t>
            </w:r>
          </w:p>
        </w:tc>
        <w:tc>
          <w:tcPr>
            <w:tcW w:w="990" w:type="dxa"/>
            <w:shd w:val="clear" w:color="auto" w:fill="E7E6E6" w:themeFill="background2"/>
            <w:noWrap/>
          </w:tcPr>
          <w:p w14:paraId="17EDDB5B" w14:textId="77777777" w:rsidR="009A234B" w:rsidRPr="007678FC" w:rsidRDefault="009A234B" w:rsidP="007678FC">
            <w:pPr>
              <w:jc w:val="center"/>
              <w:rPr>
                <w:b/>
              </w:rPr>
            </w:pPr>
            <w:r w:rsidRPr="007678FC">
              <w:rPr>
                <w:b/>
              </w:rPr>
              <w:t>groups</w:t>
            </w:r>
          </w:p>
        </w:tc>
      </w:tr>
      <w:tr w:rsidR="009A234B" w:rsidRPr="007678FC" w14:paraId="12595E8B" w14:textId="77777777" w:rsidTr="00D430B0">
        <w:trPr>
          <w:trHeight w:val="300"/>
          <w:jc w:val="center"/>
        </w:trPr>
        <w:tc>
          <w:tcPr>
            <w:tcW w:w="1270" w:type="dxa"/>
            <w:noWrap/>
            <w:hideMark/>
          </w:tcPr>
          <w:p w14:paraId="26C1009D" w14:textId="77777777" w:rsidR="009A234B" w:rsidRPr="007678FC" w:rsidRDefault="009A234B" w:rsidP="007678FC">
            <w:pPr>
              <w:jc w:val="center"/>
            </w:pPr>
            <w:r w:rsidRPr="007678FC">
              <w:t>50</w:t>
            </w:r>
          </w:p>
        </w:tc>
        <w:tc>
          <w:tcPr>
            <w:tcW w:w="1335" w:type="dxa"/>
            <w:noWrap/>
            <w:hideMark/>
          </w:tcPr>
          <w:p w14:paraId="55415A21" w14:textId="3AF49A0A" w:rsidR="009A234B" w:rsidRPr="007678FC" w:rsidRDefault="00D430B0" w:rsidP="007678FC">
            <w:pPr>
              <w:jc w:val="center"/>
            </w:pPr>
            <w:r>
              <w:t>evaluation</w:t>
            </w:r>
          </w:p>
        </w:tc>
        <w:tc>
          <w:tcPr>
            <w:tcW w:w="1620" w:type="dxa"/>
          </w:tcPr>
          <w:p w14:paraId="472B8EB0" w14:textId="7973C3E2" w:rsidR="009A234B" w:rsidRPr="007678FC" w:rsidRDefault="00D430B0" w:rsidP="007678FC">
            <w:pPr>
              <w:jc w:val="center"/>
            </w:pPr>
            <w:r>
              <w:t>CMA-ES</w:t>
            </w:r>
          </w:p>
        </w:tc>
        <w:tc>
          <w:tcPr>
            <w:tcW w:w="1545" w:type="dxa"/>
          </w:tcPr>
          <w:p w14:paraId="6D0DC296" w14:textId="428FAE8A" w:rsidR="009A234B" w:rsidRPr="007678FC" w:rsidRDefault="00D430B0" w:rsidP="007678FC">
            <w:pPr>
              <w:jc w:val="center"/>
            </w:pPr>
            <w:r>
              <w:t>all</w:t>
            </w:r>
          </w:p>
        </w:tc>
        <w:tc>
          <w:tcPr>
            <w:tcW w:w="1170" w:type="dxa"/>
            <w:noWrap/>
            <w:hideMark/>
          </w:tcPr>
          <w:p w14:paraId="43EEEDBA" w14:textId="1DBB9A4C" w:rsidR="009A234B" w:rsidRPr="007678FC" w:rsidRDefault="00DC661A" w:rsidP="007678FC">
            <w:pPr>
              <w:jc w:val="center"/>
            </w:pPr>
            <w:r>
              <w:t>-</w:t>
            </w:r>
          </w:p>
        </w:tc>
        <w:tc>
          <w:tcPr>
            <w:tcW w:w="990" w:type="dxa"/>
            <w:noWrap/>
            <w:hideMark/>
          </w:tcPr>
          <w:p w14:paraId="4022CE83" w14:textId="03A9ECE8" w:rsidR="009A234B" w:rsidRPr="007678FC" w:rsidRDefault="0038728C" w:rsidP="007678FC">
            <w:pPr>
              <w:jc w:val="center"/>
            </w:pPr>
            <w:r>
              <w:t>ab</w:t>
            </w:r>
          </w:p>
        </w:tc>
      </w:tr>
      <w:tr w:rsidR="009A234B" w:rsidRPr="007678FC" w14:paraId="00EECDEE" w14:textId="77777777" w:rsidTr="00D430B0">
        <w:trPr>
          <w:trHeight w:val="300"/>
          <w:jc w:val="center"/>
        </w:trPr>
        <w:tc>
          <w:tcPr>
            <w:tcW w:w="1270" w:type="dxa"/>
            <w:noWrap/>
            <w:hideMark/>
          </w:tcPr>
          <w:p w14:paraId="597C19A0" w14:textId="77777777" w:rsidR="009A234B" w:rsidRPr="007678FC" w:rsidRDefault="009A234B" w:rsidP="007678FC">
            <w:pPr>
              <w:jc w:val="center"/>
            </w:pPr>
            <w:r w:rsidRPr="007678FC">
              <w:t>50</w:t>
            </w:r>
          </w:p>
        </w:tc>
        <w:tc>
          <w:tcPr>
            <w:tcW w:w="1335" w:type="dxa"/>
            <w:noWrap/>
            <w:hideMark/>
          </w:tcPr>
          <w:p w14:paraId="08EFF661" w14:textId="58729663" w:rsidR="009A234B" w:rsidRPr="007678FC" w:rsidRDefault="00D430B0" w:rsidP="007678FC">
            <w:pPr>
              <w:jc w:val="center"/>
            </w:pPr>
            <w:r>
              <w:t>cma:eh</w:t>
            </w:r>
          </w:p>
        </w:tc>
        <w:tc>
          <w:tcPr>
            <w:tcW w:w="1620" w:type="dxa"/>
          </w:tcPr>
          <w:p w14:paraId="78CBA640" w14:textId="06E84465" w:rsidR="009A234B" w:rsidRPr="007678FC" w:rsidRDefault="00D430B0" w:rsidP="007678FC">
            <w:pPr>
              <w:jc w:val="center"/>
            </w:pPr>
            <w:r>
              <w:t>-</w:t>
            </w:r>
          </w:p>
        </w:tc>
        <w:tc>
          <w:tcPr>
            <w:tcW w:w="1545" w:type="dxa"/>
          </w:tcPr>
          <w:p w14:paraId="37B5DC3D" w14:textId="20B6EF80" w:rsidR="009A234B" w:rsidRPr="007678FC" w:rsidRDefault="00D430B0" w:rsidP="007678FC">
            <w:pPr>
              <w:jc w:val="center"/>
            </w:pPr>
            <w:r>
              <w:t>-</w:t>
            </w:r>
          </w:p>
        </w:tc>
        <w:tc>
          <w:tcPr>
            <w:tcW w:w="1170" w:type="dxa"/>
            <w:noWrap/>
            <w:hideMark/>
          </w:tcPr>
          <w:p w14:paraId="56CED4B8" w14:textId="77777777" w:rsidR="009A234B" w:rsidRPr="007678FC" w:rsidRDefault="009A234B" w:rsidP="007678FC">
            <w:pPr>
              <w:jc w:val="center"/>
            </w:pPr>
            <w:r w:rsidRPr="007678FC">
              <w:t>0.585818</w:t>
            </w:r>
          </w:p>
        </w:tc>
        <w:tc>
          <w:tcPr>
            <w:tcW w:w="990" w:type="dxa"/>
            <w:noWrap/>
            <w:hideMark/>
          </w:tcPr>
          <w:p w14:paraId="57C37866" w14:textId="762EEBA0" w:rsidR="009A234B" w:rsidRPr="007678FC" w:rsidRDefault="002534DA" w:rsidP="007678FC">
            <w:pPr>
              <w:jc w:val="center"/>
            </w:pPr>
            <w:r>
              <w:t>bc</w:t>
            </w:r>
          </w:p>
        </w:tc>
      </w:tr>
      <w:tr w:rsidR="009A234B" w:rsidRPr="007678FC" w14:paraId="4B2E24E1" w14:textId="77777777" w:rsidTr="00D430B0">
        <w:trPr>
          <w:trHeight w:val="300"/>
          <w:jc w:val="center"/>
        </w:trPr>
        <w:tc>
          <w:tcPr>
            <w:tcW w:w="1270" w:type="dxa"/>
            <w:noWrap/>
            <w:hideMark/>
          </w:tcPr>
          <w:p w14:paraId="17C683C8" w14:textId="77777777" w:rsidR="009A234B" w:rsidRPr="007678FC" w:rsidRDefault="009A234B" w:rsidP="007678FC">
            <w:pPr>
              <w:jc w:val="center"/>
            </w:pPr>
            <w:r w:rsidRPr="007678FC">
              <w:t>50</w:t>
            </w:r>
          </w:p>
        </w:tc>
        <w:tc>
          <w:tcPr>
            <w:tcW w:w="1335" w:type="dxa"/>
            <w:noWrap/>
            <w:hideMark/>
          </w:tcPr>
          <w:p w14:paraId="35BA46E1" w14:textId="25500F2C" w:rsidR="009A234B" w:rsidRPr="007678FC" w:rsidRDefault="00D430B0" w:rsidP="007678FC">
            <w:pPr>
              <w:jc w:val="center"/>
            </w:pPr>
            <w:r>
              <w:t>rank-sum</w:t>
            </w:r>
          </w:p>
        </w:tc>
        <w:tc>
          <w:tcPr>
            <w:tcW w:w="1620" w:type="dxa"/>
          </w:tcPr>
          <w:p w14:paraId="463DFA8F" w14:textId="2D100E5E" w:rsidR="009A234B" w:rsidRPr="007678FC" w:rsidRDefault="00D430B0" w:rsidP="007678FC">
            <w:pPr>
              <w:jc w:val="center"/>
            </w:pPr>
            <w:r>
              <w:t>CMA:eh</w:t>
            </w:r>
          </w:p>
        </w:tc>
        <w:tc>
          <w:tcPr>
            <w:tcW w:w="1545" w:type="dxa"/>
          </w:tcPr>
          <w:p w14:paraId="52C20B1A" w14:textId="4042A3F1" w:rsidR="009A234B" w:rsidRPr="007678FC" w:rsidRDefault="00D430B0" w:rsidP="007678FC">
            <w:pPr>
              <w:jc w:val="center"/>
            </w:pPr>
            <w:r>
              <w:t>all</w:t>
            </w:r>
          </w:p>
        </w:tc>
        <w:tc>
          <w:tcPr>
            <w:tcW w:w="1170" w:type="dxa"/>
            <w:noWrap/>
            <w:hideMark/>
          </w:tcPr>
          <w:p w14:paraId="7930C566" w14:textId="77777777" w:rsidR="009A234B" w:rsidRPr="007678FC" w:rsidRDefault="009A234B" w:rsidP="007678FC">
            <w:pPr>
              <w:jc w:val="center"/>
            </w:pPr>
            <w:r w:rsidRPr="007678FC">
              <w:t>0.690185</w:t>
            </w:r>
          </w:p>
        </w:tc>
        <w:tc>
          <w:tcPr>
            <w:tcW w:w="990" w:type="dxa"/>
            <w:noWrap/>
            <w:hideMark/>
          </w:tcPr>
          <w:p w14:paraId="5F11DBE7" w14:textId="364A90AA" w:rsidR="009A234B" w:rsidRPr="007678FC" w:rsidRDefault="002534DA" w:rsidP="007678FC">
            <w:pPr>
              <w:jc w:val="center"/>
            </w:pPr>
            <w:r>
              <w:t>b</w:t>
            </w:r>
            <w:r w:rsidR="0038728C">
              <w:t>cde</w:t>
            </w:r>
          </w:p>
        </w:tc>
      </w:tr>
      <w:tr w:rsidR="009A234B" w:rsidRPr="007678FC" w14:paraId="0A6A2469" w14:textId="77777777" w:rsidTr="00D430B0">
        <w:trPr>
          <w:trHeight w:val="300"/>
          <w:jc w:val="center"/>
        </w:trPr>
        <w:tc>
          <w:tcPr>
            <w:tcW w:w="1270" w:type="dxa"/>
            <w:noWrap/>
            <w:hideMark/>
          </w:tcPr>
          <w:p w14:paraId="44499E29" w14:textId="77777777" w:rsidR="009A234B" w:rsidRPr="007678FC" w:rsidRDefault="009A234B" w:rsidP="007678FC">
            <w:pPr>
              <w:jc w:val="center"/>
            </w:pPr>
            <w:r w:rsidRPr="007678FC">
              <w:t>50</w:t>
            </w:r>
          </w:p>
        </w:tc>
        <w:tc>
          <w:tcPr>
            <w:tcW w:w="1335" w:type="dxa"/>
            <w:noWrap/>
            <w:hideMark/>
          </w:tcPr>
          <w:p w14:paraId="57455D3D" w14:textId="07B022FC" w:rsidR="009A234B" w:rsidRPr="007678FC" w:rsidRDefault="00D430B0" w:rsidP="007678FC">
            <w:pPr>
              <w:jc w:val="center"/>
            </w:pPr>
            <w:r>
              <w:t>CMA:eh</w:t>
            </w:r>
          </w:p>
        </w:tc>
        <w:tc>
          <w:tcPr>
            <w:tcW w:w="1620" w:type="dxa"/>
          </w:tcPr>
          <w:p w14:paraId="1B16DEE7" w14:textId="538EDB95" w:rsidR="009A234B" w:rsidRPr="007678FC" w:rsidRDefault="00D430B0" w:rsidP="007678FC">
            <w:pPr>
              <w:jc w:val="center"/>
            </w:pPr>
            <w:r>
              <w:t>-</w:t>
            </w:r>
          </w:p>
        </w:tc>
        <w:tc>
          <w:tcPr>
            <w:tcW w:w="1545" w:type="dxa"/>
          </w:tcPr>
          <w:p w14:paraId="5772136A" w14:textId="3264A041" w:rsidR="009A234B" w:rsidRPr="007678FC" w:rsidRDefault="00D430B0" w:rsidP="007678FC">
            <w:pPr>
              <w:jc w:val="center"/>
            </w:pPr>
            <w:r>
              <w:t>-</w:t>
            </w:r>
          </w:p>
        </w:tc>
        <w:tc>
          <w:tcPr>
            <w:tcW w:w="1170" w:type="dxa"/>
            <w:noWrap/>
            <w:hideMark/>
          </w:tcPr>
          <w:p w14:paraId="4E5FBEFF" w14:textId="77777777" w:rsidR="009A234B" w:rsidRPr="007678FC" w:rsidRDefault="009A234B" w:rsidP="007678FC">
            <w:pPr>
              <w:jc w:val="center"/>
            </w:pPr>
            <w:r w:rsidRPr="007678FC">
              <w:t>0.698816</w:t>
            </w:r>
          </w:p>
        </w:tc>
        <w:tc>
          <w:tcPr>
            <w:tcW w:w="990" w:type="dxa"/>
            <w:noWrap/>
            <w:hideMark/>
          </w:tcPr>
          <w:p w14:paraId="4A2F0F48" w14:textId="3C1338C6" w:rsidR="009A234B" w:rsidRPr="007678FC" w:rsidRDefault="0038728C" w:rsidP="007678FC">
            <w:pPr>
              <w:jc w:val="center"/>
            </w:pPr>
            <w:r>
              <w:t>cde</w:t>
            </w:r>
          </w:p>
        </w:tc>
      </w:tr>
      <w:tr w:rsidR="009A234B" w:rsidRPr="007678FC" w14:paraId="4432AA8F" w14:textId="77777777" w:rsidTr="00D430B0">
        <w:trPr>
          <w:trHeight w:val="300"/>
          <w:jc w:val="center"/>
        </w:trPr>
        <w:tc>
          <w:tcPr>
            <w:tcW w:w="1270" w:type="dxa"/>
            <w:noWrap/>
            <w:hideMark/>
          </w:tcPr>
          <w:p w14:paraId="25038F29" w14:textId="77777777" w:rsidR="009A234B" w:rsidRPr="007678FC" w:rsidRDefault="009A234B" w:rsidP="007678FC">
            <w:pPr>
              <w:jc w:val="center"/>
            </w:pPr>
            <w:r w:rsidRPr="007678FC">
              <w:t>50</w:t>
            </w:r>
          </w:p>
        </w:tc>
        <w:tc>
          <w:tcPr>
            <w:tcW w:w="1335" w:type="dxa"/>
            <w:noWrap/>
            <w:hideMark/>
          </w:tcPr>
          <w:p w14:paraId="1497E885" w14:textId="3DD3EDCE" w:rsidR="009A234B" w:rsidRPr="007678FC" w:rsidRDefault="00D430B0" w:rsidP="007678FC">
            <w:pPr>
              <w:jc w:val="center"/>
            </w:pPr>
            <w:r>
              <w:t>evaluation</w:t>
            </w:r>
          </w:p>
        </w:tc>
        <w:tc>
          <w:tcPr>
            <w:tcW w:w="1620" w:type="dxa"/>
          </w:tcPr>
          <w:p w14:paraId="22BFFAE1" w14:textId="3841045D" w:rsidR="009A234B" w:rsidRPr="007678FC" w:rsidRDefault="00D430B0" w:rsidP="007678FC">
            <w:pPr>
              <w:jc w:val="center"/>
            </w:pPr>
            <w:r>
              <w:t>CMA:eh</w:t>
            </w:r>
          </w:p>
        </w:tc>
        <w:tc>
          <w:tcPr>
            <w:tcW w:w="1545" w:type="dxa"/>
          </w:tcPr>
          <w:p w14:paraId="3A0844EF" w14:textId="0C7C1F87" w:rsidR="009A234B" w:rsidRPr="007678FC" w:rsidRDefault="00D430B0" w:rsidP="007678FC">
            <w:pPr>
              <w:jc w:val="center"/>
            </w:pPr>
            <w:r>
              <w:t>all</w:t>
            </w:r>
          </w:p>
        </w:tc>
        <w:tc>
          <w:tcPr>
            <w:tcW w:w="1170" w:type="dxa"/>
            <w:noWrap/>
            <w:hideMark/>
          </w:tcPr>
          <w:p w14:paraId="6A494B54" w14:textId="36936C78" w:rsidR="009A234B" w:rsidRPr="007678FC" w:rsidRDefault="00DC661A" w:rsidP="007678FC">
            <w:pPr>
              <w:jc w:val="center"/>
            </w:pPr>
            <w:r>
              <w:t>-</w:t>
            </w:r>
          </w:p>
        </w:tc>
        <w:tc>
          <w:tcPr>
            <w:tcW w:w="990" w:type="dxa"/>
            <w:noWrap/>
            <w:hideMark/>
          </w:tcPr>
          <w:p w14:paraId="18DBD2CC" w14:textId="2364E45D" w:rsidR="009A234B" w:rsidRPr="007678FC" w:rsidRDefault="0038728C" w:rsidP="007678FC">
            <w:pPr>
              <w:jc w:val="center"/>
            </w:pPr>
            <w:r>
              <w:t>cdef</w:t>
            </w:r>
          </w:p>
        </w:tc>
      </w:tr>
      <w:tr w:rsidR="009A234B" w:rsidRPr="007678FC" w14:paraId="68F0C210" w14:textId="77777777" w:rsidTr="00D430B0">
        <w:trPr>
          <w:trHeight w:val="300"/>
          <w:jc w:val="center"/>
        </w:trPr>
        <w:tc>
          <w:tcPr>
            <w:tcW w:w="1270" w:type="dxa"/>
            <w:noWrap/>
            <w:hideMark/>
          </w:tcPr>
          <w:p w14:paraId="1E15B12E" w14:textId="77777777" w:rsidR="009A234B" w:rsidRPr="007678FC" w:rsidRDefault="009A234B" w:rsidP="007678FC">
            <w:pPr>
              <w:jc w:val="center"/>
            </w:pPr>
            <w:r w:rsidRPr="007678FC">
              <w:t>50</w:t>
            </w:r>
          </w:p>
        </w:tc>
        <w:tc>
          <w:tcPr>
            <w:tcW w:w="1335" w:type="dxa"/>
            <w:noWrap/>
            <w:hideMark/>
          </w:tcPr>
          <w:p w14:paraId="413AEFE7" w14:textId="6D5A0F72" w:rsidR="009A234B" w:rsidRPr="007678FC" w:rsidRDefault="009A234B" w:rsidP="007678FC">
            <w:pPr>
              <w:jc w:val="center"/>
            </w:pPr>
            <w:r w:rsidRPr="007678FC">
              <w:t>r</w:t>
            </w:r>
            <w:r w:rsidR="00D430B0">
              <w:t>ank-sum</w:t>
            </w:r>
          </w:p>
        </w:tc>
        <w:tc>
          <w:tcPr>
            <w:tcW w:w="1620" w:type="dxa"/>
          </w:tcPr>
          <w:p w14:paraId="0D12419F" w14:textId="2C6F5302" w:rsidR="009A234B" w:rsidRPr="007678FC" w:rsidRDefault="00D430B0" w:rsidP="007678FC">
            <w:pPr>
              <w:jc w:val="center"/>
            </w:pPr>
            <w:r>
              <w:t>cma:eh</w:t>
            </w:r>
          </w:p>
        </w:tc>
        <w:tc>
          <w:tcPr>
            <w:tcW w:w="1545" w:type="dxa"/>
          </w:tcPr>
          <w:p w14:paraId="106C15EE" w14:textId="3CE478D5" w:rsidR="009A234B" w:rsidRPr="007678FC" w:rsidRDefault="00D430B0" w:rsidP="007678FC">
            <w:pPr>
              <w:jc w:val="center"/>
            </w:pPr>
            <w:r>
              <w:t>all</w:t>
            </w:r>
          </w:p>
        </w:tc>
        <w:tc>
          <w:tcPr>
            <w:tcW w:w="1170" w:type="dxa"/>
            <w:noWrap/>
            <w:hideMark/>
          </w:tcPr>
          <w:p w14:paraId="1D920289" w14:textId="21EA55E1" w:rsidR="009A234B" w:rsidRPr="007678FC" w:rsidRDefault="00DC661A" w:rsidP="007678FC">
            <w:pPr>
              <w:jc w:val="center"/>
            </w:pPr>
            <w:r>
              <w:t>-</w:t>
            </w:r>
          </w:p>
        </w:tc>
        <w:tc>
          <w:tcPr>
            <w:tcW w:w="990" w:type="dxa"/>
            <w:noWrap/>
            <w:hideMark/>
          </w:tcPr>
          <w:p w14:paraId="057808A8" w14:textId="31D15DBD" w:rsidR="009A234B" w:rsidRPr="007678FC" w:rsidRDefault="0038728C" w:rsidP="007678FC">
            <w:pPr>
              <w:jc w:val="center"/>
            </w:pPr>
            <w:r>
              <w:t>efg</w:t>
            </w:r>
          </w:p>
        </w:tc>
      </w:tr>
      <w:tr w:rsidR="009A234B" w:rsidRPr="007678FC" w14:paraId="25F05DED" w14:textId="77777777" w:rsidTr="00D430B0">
        <w:trPr>
          <w:trHeight w:val="300"/>
          <w:jc w:val="center"/>
        </w:trPr>
        <w:tc>
          <w:tcPr>
            <w:tcW w:w="1270" w:type="dxa"/>
            <w:noWrap/>
            <w:hideMark/>
          </w:tcPr>
          <w:p w14:paraId="7751C004" w14:textId="77777777" w:rsidR="009A234B" w:rsidRPr="007678FC" w:rsidRDefault="009A234B" w:rsidP="007678FC">
            <w:pPr>
              <w:jc w:val="center"/>
            </w:pPr>
            <w:r w:rsidRPr="007678FC">
              <w:t>50</w:t>
            </w:r>
          </w:p>
        </w:tc>
        <w:tc>
          <w:tcPr>
            <w:tcW w:w="1335" w:type="dxa"/>
            <w:noWrap/>
            <w:hideMark/>
          </w:tcPr>
          <w:p w14:paraId="1640625A" w14:textId="0B0C731C" w:rsidR="009A234B" w:rsidRPr="007678FC" w:rsidRDefault="009A234B" w:rsidP="007678FC">
            <w:pPr>
              <w:jc w:val="center"/>
            </w:pPr>
            <w:r>
              <w:t>CMA-ES</w:t>
            </w:r>
          </w:p>
        </w:tc>
        <w:tc>
          <w:tcPr>
            <w:tcW w:w="1620" w:type="dxa"/>
          </w:tcPr>
          <w:p w14:paraId="3F09C4C7" w14:textId="1CE2EEC1" w:rsidR="009A234B" w:rsidRPr="007678FC" w:rsidRDefault="00D430B0" w:rsidP="007678FC">
            <w:pPr>
              <w:jc w:val="center"/>
            </w:pPr>
            <w:r>
              <w:t>-</w:t>
            </w:r>
          </w:p>
        </w:tc>
        <w:tc>
          <w:tcPr>
            <w:tcW w:w="1545" w:type="dxa"/>
          </w:tcPr>
          <w:p w14:paraId="74CED4F7" w14:textId="4FBC2152" w:rsidR="009A234B" w:rsidRPr="007678FC" w:rsidRDefault="00D430B0" w:rsidP="007678FC">
            <w:pPr>
              <w:jc w:val="center"/>
            </w:pPr>
            <w:r>
              <w:t>-</w:t>
            </w:r>
          </w:p>
        </w:tc>
        <w:tc>
          <w:tcPr>
            <w:tcW w:w="1170" w:type="dxa"/>
            <w:noWrap/>
            <w:hideMark/>
          </w:tcPr>
          <w:p w14:paraId="3DCCFD4B" w14:textId="77777777" w:rsidR="009A234B" w:rsidRPr="007678FC" w:rsidRDefault="009A234B" w:rsidP="007678FC">
            <w:pPr>
              <w:jc w:val="center"/>
            </w:pPr>
            <w:r w:rsidRPr="007678FC">
              <w:t>1.30453</w:t>
            </w:r>
          </w:p>
        </w:tc>
        <w:tc>
          <w:tcPr>
            <w:tcW w:w="990" w:type="dxa"/>
            <w:noWrap/>
            <w:hideMark/>
          </w:tcPr>
          <w:p w14:paraId="7C1DFFEF" w14:textId="1F078D8E" w:rsidR="009A234B" w:rsidRPr="007678FC" w:rsidRDefault="0038728C" w:rsidP="00B82D8C">
            <w:r>
              <w:t>gh</w:t>
            </w:r>
          </w:p>
        </w:tc>
      </w:tr>
      <w:tr w:rsidR="009A234B" w:rsidRPr="007678FC" w14:paraId="4DE796AA" w14:textId="77777777" w:rsidTr="00D430B0">
        <w:trPr>
          <w:trHeight w:val="300"/>
          <w:jc w:val="center"/>
        </w:trPr>
        <w:tc>
          <w:tcPr>
            <w:tcW w:w="1270" w:type="dxa"/>
            <w:noWrap/>
            <w:hideMark/>
          </w:tcPr>
          <w:p w14:paraId="1150085E" w14:textId="77777777" w:rsidR="009A234B" w:rsidRPr="007678FC" w:rsidRDefault="009A234B" w:rsidP="007678FC">
            <w:pPr>
              <w:jc w:val="center"/>
            </w:pPr>
            <w:r w:rsidRPr="007678FC">
              <w:t>50</w:t>
            </w:r>
          </w:p>
        </w:tc>
        <w:tc>
          <w:tcPr>
            <w:tcW w:w="1335" w:type="dxa"/>
            <w:noWrap/>
            <w:hideMark/>
          </w:tcPr>
          <w:p w14:paraId="465DCBA0" w14:textId="485ACF99" w:rsidR="009A234B" w:rsidRPr="007678FC" w:rsidRDefault="00D430B0" w:rsidP="007678FC">
            <w:pPr>
              <w:jc w:val="center"/>
            </w:pPr>
            <w:r>
              <w:t>cma:EH</w:t>
            </w:r>
          </w:p>
        </w:tc>
        <w:tc>
          <w:tcPr>
            <w:tcW w:w="1620" w:type="dxa"/>
          </w:tcPr>
          <w:p w14:paraId="17598BEC" w14:textId="1D16B150" w:rsidR="009A234B" w:rsidRPr="007678FC" w:rsidRDefault="00D430B0" w:rsidP="007678FC">
            <w:pPr>
              <w:jc w:val="center"/>
            </w:pPr>
            <w:r>
              <w:t>-</w:t>
            </w:r>
          </w:p>
        </w:tc>
        <w:tc>
          <w:tcPr>
            <w:tcW w:w="1545" w:type="dxa"/>
          </w:tcPr>
          <w:p w14:paraId="6159AB8F" w14:textId="2F1996D4" w:rsidR="009A234B" w:rsidRPr="007678FC" w:rsidRDefault="00D430B0" w:rsidP="007678FC">
            <w:pPr>
              <w:jc w:val="center"/>
            </w:pPr>
            <w:r>
              <w:t>-</w:t>
            </w:r>
          </w:p>
        </w:tc>
        <w:tc>
          <w:tcPr>
            <w:tcW w:w="1170" w:type="dxa"/>
            <w:noWrap/>
            <w:hideMark/>
          </w:tcPr>
          <w:p w14:paraId="48176A16" w14:textId="77777777" w:rsidR="009A234B" w:rsidRPr="007678FC" w:rsidRDefault="009A234B" w:rsidP="007678FC">
            <w:pPr>
              <w:jc w:val="center"/>
            </w:pPr>
            <w:r w:rsidRPr="007678FC">
              <w:t>1.762478</w:t>
            </w:r>
          </w:p>
        </w:tc>
        <w:tc>
          <w:tcPr>
            <w:tcW w:w="990" w:type="dxa"/>
            <w:noWrap/>
            <w:hideMark/>
          </w:tcPr>
          <w:p w14:paraId="454D9F5D" w14:textId="1CB50F67" w:rsidR="009A234B" w:rsidRPr="007678FC" w:rsidRDefault="0038728C" w:rsidP="007678FC">
            <w:pPr>
              <w:jc w:val="center"/>
            </w:pPr>
            <w:r>
              <w:t>hi</w:t>
            </w:r>
          </w:p>
        </w:tc>
      </w:tr>
      <w:tr w:rsidR="009A234B" w:rsidRPr="007678FC" w14:paraId="6C889A39" w14:textId="77777777" w:rsidTr="00D430B0">
        <w:trPr>
          <w:trHeight w:val="300"/>
          <w:jc w:val="center"/>
        </w:trPr>
        <w:tc>
          <w:tcPr>
            <w:tcW w:w="1270" w:type="dxa"/>
            <w:noWrap/>
            <w:hideMark/>
          </w:tcPr>
          <w:p w14:paraId="488BD678" w14:textId="77777777" w:rsidR="009A234B" w:rsidRPr="007678FC" w:rsidRDefault="009A234B" w:rsidP="007678FC">
            <w:pPr>
              <w:jc w:val="center"/>
            </w:pPr>
            <w:r w:rsidRPr="007678FC">
              <w:t>50</w:t>
            </w:r>
          </w:p>
        </w:tc>
        <w:tc>
          <w:tcPr>
            <w:tcW w:w="1335" w:type="dxa"/>
            <w:noWrap/>
            <w:hideMark/>
          </w:tcPr>
          <w:p w14:paraId="37AF83D9" w14:textId="2B387BBA" w:rsidR="009A234B" w:rsidRPr="007678FC" w:rsidRDefault="00D430B0" w:rsidP="007678FC">
            <w:pPr>
              <w:jc w:val="center"/>
            </w:pPr>
            <w:r>
              <w:t>EH</w:t>
            </w:r>
          </w:p>
        </w:tc>
        <w:tc>
          <w:tcPr>
            <w:tcW w:w="1620" w:type="dxa"/>
          </w:tcPr>
          <w:p w14:paraId="6361F5E5" w14:textId="2462E19B" w:rsidR="009A234B" w:rsidRPr="007678FC" w:rsidRDefault="00D430B0" w:rsidP="007678FC">
            <w:pPr>
              <w:jc w:val="center"/>
            </w:pPr>
            <w:r>
              <w:t>-</w:t>
            </w:r>
          </w:p>
        </w:tc>
        <w:tc>
          <w:tcPr>
            <w:tcW w:w="1545" w:type="dxa"/>
          </w:tcPr>
          <w:p w14:paraId="402338C5" w14:textId="0CE105E9" w:rsidR="009A234B" w:rsidRPr="007678FC" w:rsidRDefault="00D430B0" w:rsidP="007678FC">
            <w:pPr>
              <w:jc w:val="center"/>
            </w:pPr>
            <w:r>
              <w:t>-</w:t>
            </w:r>
          </w:p>
        </w:tc>
        <w:tc>
          <w:tcPr>
            <w:tcW w:w="1170" w:type="dxa"/>
            <w:noWrap/>
            <w:hideMark/>
          </w:tcPr>
          <w:p w14:paraId="2245AA98" w14:textId="77777777" w:rsidR="009A234B" w:rsidRPr="007678FC" w:rsidRDefault="009A234B" w:rsidP="007678FC">
            <w:pPr>
              <w:jc w:val="center"/>
            </w:pPr>
            <w:r w:rsidRPr="007678FC">
              <w:t>4.083197</w:t>
            </w:r>
          </w:p>
        </w:tc>
        <w:tc>
          <w:tcPr>
            <w:tcW w:w="990" w:type="dxa"/>
            <w:noWrap/>
            <w:hideMark/>
          </w:tcPr>
          <w:p w14:paraId="65AE5891" w14:textId="0B4A25DD" w:rsidR="009A234B" w:rsidRPr="007678FC" w:rsidRDefault="0038728C" w:rsidP="007678FC">
            <w:pPr>
              <w:jc w:val="center"/>
            </w:pPr>
            <w:r>
              <w:t>j</w:t>
            </w:r>
          </w:p>
        </w:tc>
      </w:tr>
    </w:tbl>
    <w:p w14:paraId="6ECDDA08" w14:textId="77777777" w:rsidR="00CA44A9" w:rsidRPr="000A1DC4" w:rsidRDefault="00CA44A9">
      <w:pPr>
        <w:rPr>
          <w:iCs/>
          <w:color w:val="44546A" w:themeColor="text2"/>
          <w:szCs w:val="24"/>
        </w:rPr>
      </w:pPr>
    </w:p>
    <w:p w14:paraId="4F4CCA13" w14:textId="7417C0D4" w:rsidR="003B48E1" w:rsidRDefault="007678FC" w:rsidP="007678FC">
      <w:pPr>
        <w:pStyle w:val="Caption"/>
        <w:spacing w:line="480" w:lineRule="auto"/>
        <w:jc w:val="center"/>
        <w:rPr>
          <w:i w:val="0"/>
          <w:sz w:val="24"/>
          <w:szCs w:val="24"/>
        </w:rPr>
      </w:pPr>
      <w:bookmarkStart w:id="137" w:name="_Ref24789088"/>
      <w:bookmarkStart w:id="138" w:name="_Ref24789084"/>
      <w:bookmarkStart w:id="139" w:name="_Toc27410621"/>
      <w:r w:rsidRPr="007678FC">
        <w:rPr>
          <w:sz w:val="24"/>
          <w:szCs w:val="24"/>
        </w:rPr>
        <w:t xml:space="preserve">Table </w:t>
      </w:r>
      <w:r w:rsidR="00591437">
        <w:rPr>
          <w:sz w:val="24"/>
          <w:szCs w:val="24"/>
        </w:rPr>
        <w:fldChar w:fldCharType="begin" w:fldLock="1"/>
      </w:r>
      <w:r w:rsidR="00591437">
        <w:rPr>
          <w:sz w:val="24"/>
          <w:szCs w:val="24"/>
        </w:rPr>
        <w:instrText xml:space="preserve"> STYLEREF 1 \s </w:instrText>
      </w:r>
      <w:r w:rsidR="00591437">
        <w:rPr>
          <w:sz w:val="24"/>
          <w:szCs w:val="24"/>
        </w:rPr>
        <w:fldChar w:fldCharType="separate"/>
      </w:r>
      <w:r w:rsidR="00591437">
        <w:rPr>
          <w:noProof/>
          <w:sz w:val="24"/>
          <w:szCs w:val="24"/>
        </w:rPr>
        <w:t>5</w:t>
      </w:r>
      <w:r w:rsidR="00591437">
        <w:rPr>
          <w:sz w:val="24"/>
          <w:szCs w:val="24"/>
        </w:rPr>
        <w:fldChar w:fldCharType="end"/>
      </w:r>
      <w:r w:rsidR="00591437">
        <w:rPr>
          <w:sz w:val="24"/>
          <w:szCs w:val="24"/>
        </w:rPr>
        <w:t>.</w:t>
      </w:r>
      <w:r w:rsidR="00591437">
        <w:rPr>
          <w:sz w:val="24"/>
          <w:szCs w:val="24"/>
        </w:rPr>
        <w:fldChar w:fldCharType="begin" w:fldLock="1"/>
      </w:r>
      <w:r w:rsidR="00591437">
        <w:rPr>
          <w:sz w:val="24"/>
          <w:szCs w:val="24"/>
        </w:rPr>
        <w:instrText xml:space="preserve"> SEQ Table \* ARABIC \s 1 </w:instrText>
      </w:r>
      <w:r w:rsidR="00591437">
        <w:rPr>
          <w:sz w:val="24"/>
          <w:szCs w:val="24"/>
        </w:rPr>
        <w:fldChar w:fldCharType="separate"/>
      </w:r>
      <w:r w:rsidR="00591437">
        <w:rPr>
          <w:noProof/>
          <w:sz w:val="24"/>
          <w:szCs w:val="24"/>
        </w:rPr>
        <w:t>23</w:t>
      </w:r>
      <w:r w:rsidR="00591437">
        <w:rPr>
          <w:sz w:val="24"/>
          <w:szCs w:val="24"/>
        </w:rPr>
        <w:fldChar w:fldCharType="end"/>
      </w:r>
      <w:bookmarkEnd w:id="137"/>
      <w:r w:rsidRPr="007678FC">
        <w:rPr>
          <w:sz w:val="24"/>
          <w:szCs w:val="24"/>
        </w:rPr>
        <w:t xml:space="preserve"> – </w:t>
      </w:r>
      <w:r w:rsidRPr="007678FC">
        <w:rPr>
          <w:i w:val="0"/>
          <w:sz w:val="24"/>
          <w:szCs w:val="24"/>
        </w:rPr>
        <w:t>System performance at dimension 50</w:t>
      </w:r>
      <w:bookmarkEnd w:id="138"/>
      <w:bookmarkEnd w:id="139"/>
    </w:p>
    <w:p w14:paraId="412C9962" w14:textId="02C4CB43" w:rsidR="007678FC" w:rsidRDefault="003F282C" w:rsidP="007678FC">
      <w:r>
        <w:t xml:space="preserve">The results from </w:t>
      </w:r>
      <w:r w:rsidR="00042E21" w:rsidRPr="00042E21">
        <w:rPr>
          <w:i/>
        </w:rPr>
        <w:fldChar w:fldCharType="begin" w:fldLock="1"/>
      </w:r>
      <w:r w:rsidR="00042E21" w:rsidRPr="00042E21">
        <w:rPr>
          <w:i/>
        </w:rPr>
        <w:instrText xml:space="preserve"> REF _Ref24789088 \h  \* MERGEFORMAT </w:instrText>
      </w:r>
      <w:r w:rsidR="00042E21" w:rsidRPr="00042E21">
        <w:rPr>
          <w:i/>
        </w:rPr>
      </w:r>
      <w:r w:rsidR="00042E21" w:rsidRPr="00042E21">
        <w:rPr>
          <w:i/>
        </w:rPr>
        <w:fldChar w:fldCharType="separate"/>
      </w:r>
      <w:r w:rsidR="00042E21" w:rsidRPr="00042E21">
        <w:rPr>
          <w:i/>
          <w:szCs w:val="24"/>
        </w:rPr>
        <w:t xml:space="preserve">Table </w:t>
      </w:r>
      <w:r w:rsidR="00042E21" w:rsidRPr="00042E21">
        <w:rPr>
          <w:i/>
          <w:noProof/>
          <w:szCs w:val="24"/>
        </w:rPr>
        <w:t>5</w:t>
      </w:r>
      <w:r w:rsidR="00042E21" w:rsidRPr="00042E21">
        <w:rPr>
          <w:i/>
          <w:szCs w:val="24"/>
        </w:rPr>
        <w:t>.</w:t>
      </w:r>
      <w:r w:rsidR="00042E21" w:rsidRPr="00042E21">
        <w:rPr>
          <w:i/>
          <w:noProof/>
          <w:szCs w:val="24"/>
        </w:rPr>
        <w:t>23</w:t>
      </w:r>
      <w:r w:rsidR="00042E21" w:rsidRPr="00042E21">
        <w:rPr>
          <w:i/>
        </w:rPr>
        <w:fldChar w:fldCharType="end"/>
      </w:r>
      <w:r w:rsidR="00042E21">
        <w:rPr>
          <w:i/>
        </w:rPr>
        <w:t xml:space="preserve"> </w:t>
      </w:r>
      <w:r>
        <w:t>highly reflect those from</w:t>
      </w:r>
      <w:r w:rsidR="00042E21">
        <w:rPr>
          <w:i/>
        </w:rPr>
        <w:t xml:space="preserve"> </w:t>
      </w:r>
      <w:r w:rsidR="00042E21" w:rsidRPr="00042E21">
        <w:rPr>
          <w:i/>
        </w:rPr>
        <w:fldChar w:fldCharType="begin" w:fldLock="1"/>
      </w:r>
      <w:r w:rsidR="00042E21" w:rsidRPr="00042E21">
        <w:rPr>
          <w:i/>
        </w:rPr>
        <w:instrText xml:space="preserve"> REF _Ref24735379 \h  \* MERGEFORMAT </w:instrText>
      </w:r>
      <w:r w:rsidR="00042E21" w:rsidRPr="00042E21">
        <w:rPr>
          <w:i/>
        </w:rPr>
      </w:r>
      <w:r w:rsidR="00042E21" w:rsidRPr="00042E21">
        <w:rPr>
          <w:i/>
        </w:rPr>
        <w:fldChar w:fldCharType="separate"/>
      </w:r>
      <w:r w:rsidR="00042E21" w:rsidRPr="00042E21">
        <w:rPr>
          <w:i/>
        </w:rPr>
        <w:t xml:space="preserve">Table </w:t>
      </w:r>
      <w:r w:rsidR="00042E21" w:rsidRPr="00042E21">
        <w:rPr>
          <w:i/>
          <w:noProof/>
        </w:rPr>
        <w:t>5</w:t>
      </w:r>
      <w:r w:rsidR="00042E21" w:rsidRPr="00042E21">
        <w:rPr>
          <w:i/>
        </w:rPr>
        <w:t>.</w:t>
      </w:r>
      <w:r w:rsidR="00042E21" w:rsidRPr="00042E21">
        <w:rPr>
          <w:i/>
          <w:noProof/>
        </w:rPr>
        <w:t>22</w:t>
      </w:r>
      <w:r w:rsidR="00042E21" w:rsidRPr="00042E21">
        <w:rPr>
          <w:i/>
        </w:rPr>
        <w:fldChar w:fldCharType="end"/>
      </w:r>
      <w:r>
        <w:t xml:space="preserve">. </w:t>
      </w:r>
      <w:r w:rsidR="006B4495">
        <w:t>A</w:t>
      </w:r>
      <w:r>
        <w:t xml:space="preserve">t this dimension, notice that the conditional dualcenter systems that switch to and from the ratio </w:t>
      </w:r>
      <w:r>
        <w:rPr>
          <w:i/>
        </w:rPr>
        <w:t>1.0-0.0</w:t>
      </w:r>
      <w:r>
        <w:t xml:space="preserve"> (CMA-ES) are performing the best. Even some of these conditional dualcenter systems are shown to be not just </w:t>
      </w:r>
      <w:r w:rsidR="0038728C">
        <w:t xml:space="preserve">better than </w:t>
      </w:r>
      <w:r>
        <w:t xml:space="preserve">CMA-ES but also some </w:t>
      </w:r>
      <w:r w:rsidR="0038728C">
        <w:t xml:space="preserve">regular </w:t>
      </w:r>
      <w:r>
        <w:t xml:space="preserve">dualcenter systems. For example, the </w:t>
      </w:r>
      <w:r w:rsidR="0038728C">
        <w:t>evaluation</w:t>
      </w:r>
      <w:r>
        <w:t xml:space="preserve"> dualcenter system </w:t>
      </w:r>
      <w:r w:rsidR="00316289">
        <w:t>in group ‘</w:t>
      </w:r>
      <w:r w:rsidR="0038728C">
        <w:t>ab</w:t>
      </w:r>
      <w:r w:rsidR="00316289">
        <w:t xml:space="preserve">’ is significantly better than the dualcenter system with ratios </w:t>
      </w:r>
      <w:r w:rsidR="00316289">
        <w:rPr>
          <w:i/>
        </w:rPr>
        <w:t>0.75-0.25</w:t>
      </w:r>
      <w:r w:rsidR="0038728C">
        <w:t xml:space="preserve"> (CMA:eh)</w:t>
      </w:r>
      <w:r w:rsidR="00316289">
        <w:t xml:space="preserve">. </w:t>
      </w:r>
    </w:p>
    <w:p w14:paraId="7AFC8704" w14:textId="44D4985E" w:rsidR="001039C0" w:rsidRDefault="001039C0">
      <w:r>
        <w:br w:type="page"/>
      </w:r>
    </w:p>
    <w:tbl>
      <w:tblPr>
        <w:tblStyle w:val="TableGrid"/>
        <w:tblW w:w="0" w:type="auto"/>
        <w:jc w:val="center"/>
        <w:tblLook w:val="04A0" w:firstRow="1" w:lastRow="0" w:firstColumn="1" w:lastColumn="0" w:noHBand="0" w:noVBand="1"/>
      </w:tblPr>
      <w:tblGrid>
        <w:gridCol w:w="1270"/>
        <w:gridCol w:w="1245"/>
        <w:gridCol w:w="1440"/>
        <w:gridCol w:w="1530"/>
        <w:gridCol w:w="1260"/>
        <w:gridCol w:w="1080"/>
      </w:tblGrid>
      <w:tr w:rsidR="00DC661A" w:rsidRPr="001039C0" w14:paraId="581B177B" w14:textId="77777777" w:rsidTr="000E31A7">
        <w:trPr>
          <w:trHeight w:val="300"/>
          <w:jc w:val="center"/>
        </w:trPr>
        <w:tc>
          <w:tcPr>
            <w:tcW w:w="1270" w:type="dxa"/>
            <w:shd w:val="clear" w:color="auto" w:fill="E7E6E6" w:themeFill="background2"/>
            <w:noWrap/>
          </w:tcPr>
          <w:p w14:paraId="4C9496F7" w14:textId="77777777" w:rsidR="00DC661A" w:rsidRPr="001039C0" w:rsidRDefault="00DC661A" w:rsidP="001039C0">
            <w:pPr>
              <w:jc w:val="center"/>
              <w:rPr>
                <w:b/>
              </w:rPr>
            </w:pPr>
            <w:r w:rsidRPr="001039C0">
              <w:rPr>
                <w:b/>
              </w:rPr>
              <w:lastRenderedPageBreak/>
              <w:t>dimension</w:t>
            </w:r>
          </w:p>
        </w:tc>
        <w:tc>
          <w:tcPr>
            <w:tcW w:w="1245" w:type="dxa"/>
            <w:shd w:val="clear" w:color="auto" w:fill="E7E6E6" w:themeFill="background2"/>
            <w:noWrap/>
          </w:tcPr>
          <w:p w14:paraId="7B7062AF" w14:textId="77777777" w:rsidR="00DC661A" w:rsidRPr="001039C0" w:rsidRDefault="00DC661A" w:rsidP="001039C0">
            <w:pPr>
              <w:jc w:val="center"/>
              <w:rPr>
                <w:b/>
              </w:rPr>
            </w:pPr>
            <w:r w:rsidRPr="001039C0">
              <w:rPr>
                <w:b/>
              </w:rPr>
              <w:t>system</w:t>
            </w:r>
          </w:p>
        </w:tc>
        <w:tc>
          <w:tcPr>
            <w:tcW w:w="1440" w:type="dxa"/>
            <w:shd w:val="clear" w:color="auto" w:fill="E7E6E6" w:themeFill="background2"/>
          </w:tcPr>
          <w:p w14:paraId="2186D56D" w14:textId="1709249B" w:rsidR="00DC661A" w:rsidRPr="001039C0" w:rsidRDefault="00D60902" w:rsidP="001039C0">
            <w:pPr>
              <w:jc w:val="center"/>
              <w:rPr>
                <w:b/>
              </w:rPr>
            </w:pPr>
            <w:r>
              <w:rPr>
                <w:b/>
              </w:rPr>
              <w:t>original EDA better</w:t>
            </w:r>
          </w:p>
        </w:tc>
        <w:tc>
          <w:tcPr>
            <w:tcW w:w="1530" w:type="dxa"/>
            <w:shd w:val="clear" w:color="auto" w:fill="E7E6E6" w:themeFill="background2"/>
          </w:tcPr>
          <w:p w14:paraId="4CB68832" w14:textId="3951EA7A" w:rsidR="00DC661A" w:rsidRPr="001039C0" w:rsidRDefault="000E31A7" w:rsidP="001039C0">
            <w:pPr>
              <w:jc w:val="center"/>
              <w:rPr>
                <w:b/>
              </w:rPr>
            </w:pPr>
            <w:r>
              <w:rPr>
                <w:b/>
              </w:rPr>
              <w:t>elite history EDA better</w:t>
            </w:r>
          </w:p>
        </w:tc>
        <w:tc>
          <w:tcPr>
            <w:tcW w:w="1260" w:type="dxa"/>
            <w:shd w:val="clear" w:color="auto" w:fill="E7E6E6" w:themeFill="background2"/>
            <w:noWrap/>
          </w:tcPr>
          <w:p w14:paraId="1193B897" w14:textId="77777777" w:rsidR="00DC661A" w:rsidRPr="001039C0" w:rsidRDefault="00DC661A" w:rsidP="001039C0">
            <w:pPr>
              <w:jc w:val="center"/>
              <w:rPr>
                <w:b/>
              </w:rPr>
            </w:pPr>
            <w:r w:rsidRPr="001039C0">
              <w:rPr>
                <w:b/>
              </w:rPr>
              <w:t>means</w:t>
            </w:r>
          </w:p>
        </w:tc>
        <w:tc>
          <w:tcPr>
            <w:tcW w:w="1080" w:type="dxa"/>
            <w:shd w:val="clear" w:color="auto" w:fill="E7E6E6" w:themeFill="background2"/>
            <w:noWrap/>
          </w:tcPr>
          <w:p w14:paraId="6B1D24D6" w14:textId="77777777" w:rsidR="00DC661A" w:rsidRPr="001039C0" w:rsidRDefault="00DC661A" w:rsidP="001039C0">
            <w:pPr>
              <w:jc w:val="center"/>
              <w:rPr>
                <w:b/>
              </w:rPr>
            </w:pPr>
            <w:r w:rsidRPr="001039C0">
              <w:rPr>
                <w:b/>
              </w:rPr>
              <w:t>group</w:t>
            </w:r>
          </w:p>
        </w:tc>
      </w:tr>
      <w:tr w:rsidR="00DC661A" w:rsidRPr="001039C0" w14:paraId="12846A9D" w14:textId="77777777" w:rsidTr="000E31A7">
        <w:trPr>
          <w:trHeight w:val="300"/>
          <w:jc w:val="center"/>
        </w:trPr>
        <w:tc>
          <w:tcPr>
            <w:tcW w:w="1270" w:type="dxa"/>
            <w:noWrap/>
            <w:hideMark/>
          </w:tcPr>
          <w:p w14:paraId="2260BFB3" w14:textId="77777777" w:rsidR="00DC661A" w:rsidRPr="001039C0" w:rsidRDefault="00DC661A" w:rsidP="001039C0">
            <w:pPr>
              <w:jc w:val="center"/>
            </w:pPr>
            <w:r w:rsidRPr="001039C0">
              <w:t>75</w:t>
            </w:r>
          </w:p>
        </w:tc>
        <w:tc>
          <w:tcPr>
            <w:tcW w:w="1245" w:type="dxa"/>
            <w:noWrap/>
            <w:hideMark/>
          </w:tcPr>
          <w:p w14:paraId="74A6ECB9" w14:textId="4E17F55D" w:rsidR="00DC661A" w:rsidRPr="001039C0" w:rsidRDefault="000E31A7" w:rsidP="001039C0">
            <w:pPr>
              <w:jc w:val="center"/>
            </w:pPr>
            <w:r>
              <w:t>evaluation</w:t>
            </w:r>
          </w:p>
        </w:tc>
        <w:tc>
          <w:tcPr>
            <w:tcW w:w="1440" w:type="dxa"/>
          </w:tcPr>
          <w:p w14:paraId="42D465F9" w14:textId="1AF28493" w:rsidR="00DC661A" w:rsidRPr="001039C0" w:rsidRDefault="000E31A7" w:rsidP="001039C0">
            <w:pPr>
              <w:jc w:val="center"/>
            </w:pPr>
            <w:r>
              <w:t>CMA-ES</w:t>
            </w:r>
          </w:p>
        </w:tc>
        <w:tc>
          <w:tcPr>
            <w:tcW w:w="1530" w:type="dxa"/>
          </w:tcPr>
          <w:p w14:paraId="6958E988" w14:textId="03BFBAC9" w:rsidR="00DC661A" w:rsidRPr="001039C0" w:rsidRDefault="000E31A7" w:rsidP="001039C0">
            <w:pPr>
              <w:jc w:val="center"/>
            </w:pPr>
            <w:r>
              <w:t>CMA:eh</w:t>
            </w:r>
          </w:p>
        </w:tc>
        <w:tc>
          <w:tcPr>
            <w:tcW w:w="1260" w:type="dxa"/>
            <w:noWrap/>
            <w:hideMark/>
          </w:tcPr>
          <w:p w14:paraId="1303EBB6" w14:textId="77777777" w:rsidR="00DC661A" w:rsidRPr="001039C0" w:rsidRDefault="00DC661A" w:rsidP="001039C0">
            <w:pPr>
              <w:jc w:val="center"/>
            </w:pPr>
            <w:r w:rsidRPr="001039C0">
              <w:t>1.130551</w:t>
            </w:r>
          </w:p>
        </w:tc>
        <w:tc>
          <w:tcPr>
            <w:tcW w:w="1080" w:type="dxa"/>
            <w:noWrap/>
            <w:hideMark/>
          </w:tcPr>
          <w:p w14:paraId="18766EC6" w14:textId="4E3B9D79" w:rsidR="00DC661A" w:rsidRPr="001039C0" w:rsidRDefault="002819F4" w:rsidP="001039C0">
            <w:pPr>
              <w:jc w:val="center"/>
            </w:pPr>
            <w:r>
              <w:t>ab</w:t>
            </w:r>
          </w:p>
        </w:tc>
      </w:tr>
      <w:tr w:rsidR="00DC661A" w:rsidRPr="001039C0" w14:paraId="680A23D3" w14:textId="77777777" w:rsidTr="000E31A7">
        <w:trPr>
          <w:trHeight w:val="300"/>
          <w:jc w:val="center"/>
        </w:trPr>
        <w:tc>
          <w:tcPr>
            <w:tcW w:w="1270" w:type="dxa"/>
            <w:noWrap/>
            <w:hideMark/>
          </w:tcPr>
          <w:p w14:paraId="7CFAC3DA" w14:textId="77777777" w:rsidR="00DC661A" w:rsidRPr="001039C0" w:rsidRDefault="00DC661A" w:rsidP="001039C0">
            <w:pPr>
              <w:jc w:val="center"/>
            </w:pPr>
            <w:r w:rsidRPr="001039C0">
              <w:t>75</w:t>
            </w:r>
          </w:p>
        </w:tc>
        <w:tc>
          <w:tcPr>
            <w:tcW w:w="1245" w:type="dxa"/>
            <w:noWrap/>
            <w:hideMark/>
          </w:tcPr>
          <w:p w14:paraId="3B387297" w14:textId="47A1D760" w:rsidR="00DC661A" w:rsidRPr="001039C0" w:rsidRDefault="000E31A7" w:rsidP="001039C0">
            <w:pPr>
              <w:jc w:val="center"/>
            </w:pPr>
            <w:r>
              <w:t>evaluation</w:t>
            </w:r>
          </w:p>
        </w:tc>
        <w:tc>
          <w:tcPr>
            <w:tcW w:w="1440" w:type="dxa"/>
          </w:tcPr>
          <w:p w14:paraId="7F90D003" w14:textId="1D66FD9E" w:rsidR="00DC661A" w:rsidRPr="001039C0" w:rsidRDefault="000E31A7" w:rsidP="001039C0">
            <w:pPr>
              <w:jc w:val="center"/>
            </w:pPr>
            <w:r>
              <w:t>CMA-ES</w:t>
            </w:r>
          </w:p>
        </w:tc>
        <w:tc>
          <w:tcPr>
            <w:tcW w:w="1530" w:type="dxa"/>
          </w:tcPr>
          <w:p w14:paraId="7188F607" w14:textId="519EC187" w:rsidR="00DC661A" w:rsidRPr="001039C0" w:rsidRDefault="000E31A7" w:rsidP="001039C0">
            <w:pPr>
              <w:jc w:val="center"/>
            </w:pPr>
            <w:r>
              <w:t>cma:eh</w:t>
            </w:r>
          </w:p>
        </w:tc>
        <w:tc>
          <w:tcPr>
            <w:tcW w:w="1260" w:type="dxa"/>
            <w:noWrap/>
            <w:hideMark/>
          </w:tcPr>
          <w:p w14:paraId="2E535CF6" w14:textId="77777777" w:rsidR="00DC661A" w:rsidRPr="001039C0" w:rsidRDefault="00DC661A" w:rsidP="001039C0">
            <w:pPr>
              <w:jc w:val="center"/>
            </w:pPr>
            <w:r w:rsidRPr="001039C0">
              <w:t>1.170769</w:t>
            </w:r>
          </w:p>
        </w:tc>
        <w:tc>
          <w:tcPr>
            <w:tcW w:w="1080" w:type="dxa"/>
            <w:noWrap/>
            <w:hideMark/>
          </w:tcPr>
          <w:p w14:paraId="4F220AEE" w14:textId="1AC42459" w:rsidR="00DC661A" w:rsidRPr="001039C0" w:rsidRDefault="002819F4" w:rsidP="001039C0">
            <w:pPr>
              <w:jc w:val="center"/>
            </w:pPr>
            <w:r>
              <w:t>ab</w:t>
            </w:r>
          </w:p>
        </w:tc>
      </w:tr>
      <w:tr w:rsidR="00DC661A" w:rsidRPr="001039C0" w14:paraId="5314AA21" w14:textId="77777777" w:rsidTr="000E31A7">
        <w:trPr>
          <w:trHeight w:val="300"/>
          <w:jc w:val="center"/>
        </w:trPr>
        <w:tc>
          <w:tcPr>
            <w:tcW w:w="1270" w:type="dxa"/>
            <w:noWrap/>
            <w:hideMark/>
          </w:tcPr>
          <w:p w14:paraId="680D4DE9" w14:textId="77777777" w:rsidR="00DC661A" w:rsidRPr="001039C0" w:rsidRDefault="00DC661A" w:rsidP="001039C0">
            <w:pPr>
              <w:jc w:val="center"/>
            </w:pPr>
            <w:r w:rsidRPr="001039C0">
              <w:t>75</w:t>
            </w:r>
          </w:p>
        </w:tc>
        <w:tc>
          <w:tcPr>
            <w:tcW w:w="1245" w:type="dxa"/>
            <w:noWrap/>
            <w:hideMark/>
          </w:tcPr>
          <w:p w14:paraId="6172D1F0" w14:textId="3FC0CE7B" w:rsidR="00DC661A" w:rsidRPr="001039C0" w:rsidRDefault="000E31A7" w:rsidP="001039C0">
            <w:pPr>
              <w:jc w:val="center"/>
            </w:pPr>
            <w:r>
              <w:t>evaluation</w:t>
            </w:r>
          </w:p>
        </w:tc>
        <w:tc>
          <w:tcPr>
            <w:tcW w:w="1440" w:type="dxa"/>
          </w:tcPr>
          <w:p w14:paraId="0CECCC6B" w14:textId="1EAF1528" w:rsidR="00DC661A" w:rsidRPr="001039C0" w:rsidRDefault="000E31A7" w:rsidP="001039C0">
            <w:pPr>
              <w:jc w:val="center"/>
            </w:pPr>
            <w:r>
              <w:t>CMA-ES</w:t>
            </w:r>
          </w:p>
        </w:tc>
        <w:tc>
          <w:tcPr>
            <w:tcW w:w="1530" w:type="dxa"/>
          </w:tcPr>
          <w:p w14:paraId="736ACB62" w14:textId="6549D820" w:rsidR="00DC661A" w:rsidRPr="001039C0" w:rsidRDefault="000E31A7" w:rsidP="001039C0">
            <w:pPr>
              <w:jc w:val="center"/>
            </w:pPr>
            <w:r>
              <w:t>cma:EH</w:t>
            </w:r>
          </w:p>
        </w:tc>
        <w:tc>
          <w:tcPr>
            <w:tcW w:w="1260" w:type="dxa"/>
            <w:noWrap/>
            <w:hideMark/>
          </w:tcPr>
          <w:p w14:paraId="63095660" w14:textId="77777777" w:rsidR="00DC661A" w:rsidRPr="001039C0" w:rsidRDefault="00DC661A" w:rsidP="001039C0">
            <w:pPr>
              <w:jc w:val="center"/>
            </w:pPr>
            <w:r w:rsidRPr="001039C0">
              <w:t>1.181608</w:t>
            </w:r>
          </w:p>
        </w:tc>
        <w:tc>
          <w:tcPr>
            <w:tcW w:w="1080" w:type="dxa"/>
            <w:noWrap/>
            <w:hideMark/>
          </w:tcPr>
          <w:p w14:paraId="784390BD" w14:textId="1DA96993" w:rsidR="00DC661A" w:rsidRPr="001039C0" w:rsidRDefault="002819F4" w:rsidP="001039C0">
            <w:pPr>
              <w:jc w:val="center"/>
            </w:pPr>
            <w:r>
              <w:t>ab</w:t>
            </w:r>
          </w:p>
        </w:tc>
      </w:tr>
      <w:tr w:rsidR="00DC661A" w:rsidRPr="001039C0" w14:paraId="4D544213" w14:textId="77777777" w:rsidTr="000E31A7">
        <w:trPr>
          <w:trHeight w:val="300"/>
          <w:jc w:val="center"/>
        </w:trPr>
        <w:tc>
          <w:tcPr>
            <w:tcW w:w="1270" w:type="dxa"/>
            <w:noWrap/>
            <w:hideMark/>
          </w:tcPr>
          <w:p w14:paraId="5ACF9D69" w14:textId="77777777" w:rsidR="00DC661A" w:rsidRPr="001039C0" w:rsidRDefault="00DC661A" w:rsidP="001039C0">
            <w:pPr>
              <w:jc w:val="center"/>
            </w:pPr>
            <w:r w:rsidRPr="001039C0">
              <w:t>75</w:t>
            </w:r>
          </w:p>
        </w:tc>
        <w:tc>
          <w:tcPr>
            <w:tcW w:w="1245" w:type="dxa"/>
            <w:noWrap/>
            <w:hideMark/>
          </w:tcPr>
          <w:p w14:paraId="69D6B4C9" w14:textId="1D6EF07C" w:rsidR="00DC661A" w:rsidRPr="001039C0" w:rsidRDefault="000E31A7" w:rsidP="001039C0">
            <w:pPr>
              <w:jc w:val="center"/>
            </w:pPr>
            <w:r>
              <w:t>evaluation</w:t>
            </w:r>
          </w:p>
        </w:tc>
        <w:tc>
          <w:tcPr>
            <w:tcW w:w="1440" w:type="dxa"/>
          </w:tcPr>
          <w:p w14:paraId="6CE27595" w14:textId="7E4569F7" w:rsidR="00DC661A" w:rsidRPr="001039C0" w:rsidRDefault="000E31A7" w:rsidP="001039C0">
            <w:pPr>
              <w:jc w:val="center"/>
            </w:pPr>
            <w:r>
              <w:t>CMA-ES</w:t>
            </w:r>
          </w:p>
        </w:tc>
        <w:tc>
          <w:tcPr>
            <w:tcW w:w="1530" w:type="dxa"/>
          </w:tcPr>
          <w:p w14:paraId="46C5CAEB" w14:textId="35835850" w:rsidR="00DC661A" w:rsidRPr="001039C0" w:rsidRDefault="000E31A7" w:rsidP="001039C0">
            <w:pPr>
              <w:jc w:val="center"/>
            </w:pPr>
            <w:r>
              <w:t>EH</w:t>
            </w:r>
          </w:p>
        </w:tc>
        <w:tc>
          <w:tcPr>
            <w:tcW w:w="1260" w:type="dxa"/>
            <w:noWrap/>
            <w:hideMark/>
          </w:tcPr>
          <w:p w14:paraId="2D066187" w14:textId="77777777" w:rsidR="00DC661A" w:rsidRPr="001039C0" w:rsidRDefault="00DC661A" w:rsidP="001039C0">
            <w:pPr>
              <w:jc w:val="center"/>
            </w:pPr>
            <w:r w:rsidRPr="001039C0">
              <w:t>1.342304</w:t>
            </w:r>
          </w:p>
        </w:tc>
        <w:tc>
          <w:tcPr>
            <w:tcW w:w="1080" w:type="dxa"/>
            <w:noWrap/>
            <w:hideMark/>
          </w:tcPr>
          <w:p w14:paraId="68D84ECF" w14:textId="1375139A" w:rsidR="00DC661A" w:rsidRPr="001039C0" w:rsidRDefault="002819F4" w:rsidP="001039C0">
            <w:pPr>
              <w:jc w:val="center"/>
            </w:pPr>
            <w:r>
              <w:t>abcd</w:t>
            </w:r>
          </w:p>
        </w:tc>
      </w:tr>
      <w:tr w:rsidR="00DC661A" w:rsidRPr="001039C0" w14:paraId="5876C640" w14:textId="77777777" w:rsidTr="000E31A7">
        <w:trPr>
          <w:trHeight w:val="300"/>
          <w:jc w:val="center"/>
        </w:trPr>
        <w:tc>
          <w:tcPr>
            <w:tcW w:w="1270" w:type="dxa"/>
            <w:noWrap/>
            <w:hideMark/>
          </w:tcPr>
          <w:p w14:paraId="3477BBCE" w14:textId="77777777" w:rsidR="00DC661A" w:rsidRPr="001039C0" w:rsidRDefault="00DC661A" w:rsidP="001039C0">
            <w:pPr>
              <w:jc w:val="center"/>
            </w:pPr>
            <w:r w:rsidRPr="001039C0">
              <w:t>75</w:t>
            </w:r>
          </w:p>
        </w:tc>
        <w:tc>
          <w:tcPr>
            <w:tcW w:w="1245" w:type="dxa"/>
            <w:noWrap/>
            <w:hideMark/>
          </w:tcPr>
          <w:p w14:paraId="706C8CB3" w14:textId="19975016" w:rsidR="00DC661A" w:rsidRPr="001039C0" w:rsidRDefault="000E31A7" w:rsidP="001039C0">
            <w:pPr>
              <w:jc w:val="center"/>
            </w:pPr>
            <w:r>
              <w:t>rank-sum</w:t>
            </w:r>
          </w:p>
        </w:tc>
        <w:tc>
          <w:tcPr>
            <w:tcW w:w="1440" w:type="dxa"/>
          </w:tcPr>
          <w:p w14:paraId="0F5E9815" w14:textId="622E3EFD" w:rsidR="00DC661A" w:rsidRPr="001039C0" w:rsidRDefault="000E31A7" w:rsidP="001039C0">
            <w:pPr>
              <w:jc w:val="center"/>
            </w:pPr>
            <w:r>
              <w:t>CMA:eh</w:t>
            </w:r>
          </w:p>
        </w:tc>
        <w:tc>
          <w:tcPr>
            <w:tcW w:w="1530" w:type="dxa"/>
          </w:tcPr>
          <w:p w14:paraId="3AFD0438" w14:textId="44ED0058" w:rsidR="00DC661A" w:rsidRPr="001039C0" w:rsidRDefault="000E31A7" w:rsidP="001039C0">
            <w:pPr>
              <w:jc w:val="center"/>
            </w:pPr>
            <w:r>
              <w:t>cma:eh</w:t>
            </w:r>
          </w:p>
        </w:tc>
        <w:tc>
          <w:tcPr>
            <w:tcW w:w="1260" w:type="dxa"/>
            <w:noWrap/>
            <w:hideMark/>
          </w:tcPr>
          <w:p w14:paraId="1797A0BA" w14:textId="77777777" w:rsidR="00DC661A" w:rsidRPr="001039C0" w:rsidRDefault="00DC661A" w:rsidP="001039C0">
            <w:pPr>
              <w:jc w:val="center"/>
            </w:pPr>
            <w:r w:rsidRPr="001039C0">
              <w:t>1.567011</w:t>
            </w:r>
          </w:p>
        </w:tc>
        <w:tc>
          <w:tcPr>
            <w:tcW w:w="1080" w:type="dxa"/>
            <w:noWrap/>
            <w:hideMark/>
          </w:tcPr>
          <w:p w14:paraId="2EFDC4E1" w14:textId="6594DCFF" w:rsidR="00DC661A" w:rsidRPr="001039C0" w:rsidRDefault="00B82D8C" w:rsidP="001039C0">
            <w:pPr>
              <w:jc w:val="center"/>
            </w:pPr>
            <w:r>
              <w:t>bcde</w:t>
            </w:r>
          </w:p>
        </w:tc>
      </w:tr>
      <w:tr w:rsidR="00DC661A" w:rsidRPr="001039C0" w14:paraId="2255216A" w14:textId="77777777" w:rsidTr="000E31A7">
        <w:trPr>
          <w:trHeight w:val="300"/>
          <w:jc w:val="center"/>
        </w:trPr>
        <w:tc>
          <w:tcPr>
            <w:tcW w:w="1270" w:type="dxa"/>
            <w:noWrap/>
            <w:hideMark/>
          </w:tcPr>
          <w:p w14:paraId="01A3B3DD" w14:textId="77777777" w:rsidR="00DC661A" w:rsidRPr="001039C0" w:rsidRDefault="00DC661A" w:rsidP="001039C0">
            <w:pPr>
              <w:jc w:val="center"/>
            </w:pPr>
            <w:r w:rsidRPr="001039C0">
              <w:t>75</w:t>
            </w:r>
          </w:p>
        </w:tc>
        <w:tc>
          <w:tcPr>
            <w:tcW w:w="1245" w:type="dxa"/>
            <w:noWrap/>
            <w:hideMark/>
          </w:tcPr>
          <w:p w14:paraId="0037CF8D" w14:textId="191FEA09" w:rsidR="00DC661A" w:rsidRPr="001039C0" w:rsidRDefault="000E31A7" w:rsidP="001039C0">
            <w:pPr>
              <w:jc w:val="center"/>
            </w:pPr>
            <w:r>
              <w:t>CMA:eh</w:t>
            </w:r>
          </w:p>
        </w:tc>
        <w:tc>
          <w:tcPr>
            <w:tcW w:w="1440" w:type="dxa"/>
          </w:tcPr>
          <w:p w14:paraId="7821F26B" w14:textId="08A286F3" w:rsidR="00DC661A" w:rsidRPr="001039C0" w:rsidRDefault="000E31A7" w:rsidP="001039C0">
            <w:pPr>
              <w:jc w:val="center"/>
            </w:pPr>
            <w:r>
              <w:t>-</w:t>
            </w:r>
          </w:p>
        </w:tc>
        <w:tc>
          <w:tcPr>
            <w:tcW w:w="1530" w:type="dxa"/>
          </w:tcPr>
          <w:p w14:paraId="495DDFED" w14:textId="3B9824C7" w:rsidR="00DC661A" w:rsidRPr="001039C0" w:rsidRDefault="000E31A7" w:rsidP="001039C0">
            <w:pPr>
              <w:jc w:val="center"/>
            </w:pPr>
            <w:r>
              <w:t>-</w:t>
            </w:r>
          </w:p>
        </w:tc>
        <w:tc>
          <w:tcPr>
            <w:tcW w:w="1260" w:type="dxa"/>
            <w:noWrap/>
            <w:hideMark/>
          </w:tcPr>
          <w:p w14:paraId="31646E93" w14:textId="77777777" w:rsidR="00DC661A" w:rsidRPr="001039C0" w:rsidRDefault="00DC661A" w:rsidP="001039C0">
            <w:pPr>
              <w:jc w:val="center"/>
            </w:pPr>
            <w:r w:rsidRPr="001039C0">
              <w:t>2.067891</w:t>
            </w:r>
          </w:p>
        </w:tc>
        <w:tc>
          <w:tcPr>
            <w:tcW w:w="1080" w:type="dxa"/>
            <w:noWrap/>
            <w:hideMark/>
          </w:tcPr>
          <w:p w14:paraId="74F2D152" w14:textId="7C869D0D" w:rsidR="00DC661A" w:rsidRPr="001039C0" w:rsidRDefault="002819F4" w:rsidP="001039C0">
            <w:pPr>
              <w:jc w:val="center"/>
            </w:pPr>
            <w:r>
              <w:t>defg</w:t>
            </w:r>
          </w:p>
        </w:tc>
      </w:tr>
      <w:tr w:rsidR="00DC661A" w:rsidRPr="001039C0" w14:paraId="2D58488B" w14:textId="77777777" w:rsidTr="000E31A7">
        <w:trPr>
          <w:trHeight w:val="300"/>
          <w:jc w:val="center"/>
        </w:trPr>
        <w:tc>
          <w:tcPr>
            <w:tcW w:w="1270" w:type="dxa"/>
            <w:noWrap/>
            <w:hideMark/>
          </w:tcPr>
          <w:p w14:paraId="36EFA544" w14:textId="77777777" w:rsidR="00DC661A" w:rsidRPr="001039C0" w:rsidRDefault="00DC661A" w:rsidP="001039C0">
            <w:pPr>
              <w:jc w:val="center"/>
            </w:pPr>
            <w:r w:rsidRPr="001039C0">
              <w:t>75</w:t>
            </w:r>
          </w:p>
        </w:tc>
        <w:tc>
          <w:tcPr>
            <w:tcW w:w="1245" w:type="dxa"/>
            <w:noWrap/>
            <w:hideMark/>
          </w:tcPr>
          <w:p w14:paraId="22A3FFAA" w14:textId="4403748F" w:rsidR="00DC661A" w:rsidRPr="001039C0" w:rsidRDefault="00DC661A" w:rsidP="001039C0">
            <w:pPr>
              <w:jc w:val="center"/>
            </w:pPr>
            <w:r w:rsidRPr="001039C0">
              <w:t>r</w:t>
            </w:r>
            <w:r w:rsidR="000E31A7">
              <w:t>ank-sum</w:t>
            </w:r>
          </w:p>
        </w:tc>
        <w:tc>
          <w:tcPr>
            <w:tcW w:w="1440" w:type="dxa"/>
          </w:tcPr>
          <w:p w14:paraId="0893EE0F" w14:textId="7A370881" w:rsidR="00DC661A" w:rsidRPr="001039C0" w:rsidRDefault="000E31A7" w:rsidP="001039C0">
            <w:pPr>
              <w:jc w:val="center"/>
            </w:pPr>
            <w:r>
              <w:t>CMA:eh</w:t>
            </w:r>
          </w:p>
        </w:tc>
        <w:tc>
          <w:tcPr>
            <w:tcW w:w="1530" w:type="dxa"/>
          </w:tcPr>
          <w:p w14:paraId="2E206C00" w14:textId="4C451BE3" w:rsidR="00DC661A" w:rsidRPr="001039C0" w:rsidRDefault="000E31A7" w:rsidP="001039C0">
            <w:pPr>
              <w:jc w:val="center"/>
            </w:pPr>
            <w:r>
              <w:t>cma:EH</w:t>
            </w:r>
          </w:p>
        </w:tc>
        <w:tc>
          <w:tcPr>
            <w:tcW w:w="1260" w:type="dxa"/>
            <w:noWrap/>
            <w:hideMark/>
          </w:tcPr>
          <w:p w14:paraId="2CDBF878" w14:textId="77777777" w:rsidR="00DC661A" w:rsidRPr="001039C0" w:rsidRDefault="00DC661A" w:rsidP="001039C0">
            <w:pPr>
              <w:jc w:val="center"/>
            </w:pPr>
            <w:r w:rsidRPr="001039C0">
              <w:t>2.106456</w:t>
            </w:r>
          </w:p>
        </w:tc>
        <w:tc>
          <w:tcPr>
            <w:tcW w:w="1080" w:type="dxa"/>
            <w:noWrap/>
            <w:hideMark/>
          </w:tcPr>
          <w:p w14:paraId="0DD7DD7A" w14:textId="0BA81783" w:rsidR="00DC661A" w:rsidRPr="001039C0" w:rsidRDefault="002819F4" w:rsidP="001039C0">
            <w:pPr>
              <w:jc w:val="center"/>
            </w:pPr>
            <w:r>
              <w:t>efg</w:t>
            </w:r>
          </w:p>
        </w:tc>
      </w:tr>
      <w:tr w:rsidR="00DC661A" w:rsidRPr="001039C0" w14:paraId="3F51E7C7" w14:textId="77777777" w:rsidTr="000E31A7">
        <w:trPr>
          <w:trHeight w:val="300"/>
          <w:jc w:val="center"/>
        </w:trPr>
        <w:tc>
          <w:tcPr>
            <w:tcW w:w="1270" w:type="dxa"/>
            <w:noWrap/>
            <w:hideMark/>
          </w:tcPr>
          <w:p w14:paraId="5AECB959" w14:textId="77777777" w:rsidR="00DC661A" w:rsidRPr="001039C0" w:rsidRDefault="00DC661A" w:rsidP="001039C0">
            <w:pPr>
              <w:jc w:val="center"/>
            </w:pPr>
            <w:r w:rsidRPr="001039C0">
              <w:t>75</w:t>
            </w:r>
          </w:p>
        </w:tc>
        <w:tc>
          <w:tcPr>
            <w:tcW w:w="1245" w:type="dxa"/>
            <w:noWrap/>
            <w:hideMark/>
          </w:tcPr>
          <w:p w14:paraId="468F81DE" w14:textId="5BFEB938" w:rsidR="00DC661A" w:rsidRPr="001039C0" w:rsidRDefault="00DC661A" w:rsidP="001039C0">
            <w:pPr>
              <w:jc w:val="center"/>
            </w:pPr>
            <w:r w:rsidRPr="001039C0">
              <w:t>r</w:t>
            </w:r>
            <w:r w:rsidR="000E31A7">
              <w:t>ank-sum</w:t>
            </w:r>
          </w:p>
        </w:tc>
        <w:tc>
          <w:tcPr>
            <w:tcW w:w="1440" w:type="dxa"/>
          </w:tcPr>
          <w:p w14:paraId="0A760921" w14:textId="2FA26926" w:rsidR="00DC661A" w:rsidRPr="001039C0" w:rsidRDefault="000E31A7" w:rsidP="001039C0">
            <w:pPr>
              <w:jc w:val="center"/>
            </w:pPr>
            <w:r>
              <w:t>cma:eh</w:t>
            </w:r>
          </w:p>
        </w:tc>
        <w:tc>
          <w:tcPr>
            <w:tcW w:w="1530" w:type="dxa"/>
          </w:tcPr>
          <w:p w14:paraId="6D48E48B" w14:textId="5390F79E" w:rsidR="00DC661A" w:rsidRPr="001039C0" w:rsidRDefault="000E31A7" w:rsidP="001039C0">
            <w:pPr>
              <w:jc w:val="center"/>
            </w:pPr>
            <w:r>
              <w:t>cma:EH</w:t>
            </w:r>
          </w:p>
        </w:tc>
        <w:tc>
          <w:tcPr>
            <w:tcW w:w="1260" w:type="dxa"/>
            <w:noWrap/>
            <w:hideMark/>
          </w:tcPr>
          <w:p w14:paraId="2074931F" w14:textId="77777777" w:rsidR="00DC661A" w:rsidRPr="001039C0" w:rsidRDefault="00DC661A" w:rsidP="001039C0">
            <w:pPr>
              <w:jc w:val="center"/>
            </w:pPr>
            <w:r w:rsidRPr="001039C0">
              <w:t>2.653593</w:t>
            </w:r>
          </w:p>
        </w:tc>
        <w:tc>
          <w:tcPr>
            <w:tcW w:w="1080" w:type="dxa"/>
            <w:noWrap/>
            <w:hideMark/>
          </w:tcPr>
          <w:p w14:paraId="333CD205" w14:textId="60A92972" w:rsidR="00DC661A" w:rsidRPr="001039C0" w:rsidRDefault="002819F4" w:rsidP="001039C0">
            <w:pPr>
              <w:jc w:val="center"/>
            </w:pPr>
            <w:r>
              <w:t>fgh</w:t>
            </w:r>
          </w:p>
        </w:tc>
      </w:tr>
      <w:tr w:rsidR="00DC661A" w:rsidRPr="001039C0" w14:paraId="2D46D8F6" w14:textId="77777777" w:rsidTr="000E31A7">
        <w:trPr>
          <w:trHeight w:val="300"/>
          <w:jc w:val="center"/>
        </w:trPr>
        <w:tc>
          <w:tcPr>
            <w:tcW w:w="1270" w:type="dxa"/>
            <w:noWrap/>
            <w:hideMark/>
          </w:tcPr>
          <w:p w14:paraId="44358E97" w14:textId="77777777" w:rsidR="00DC661A" w:rsidRPr="001039C0" w:rsidRDefault="00DC661A" w:rsidP="001039C0">
            <w:pPr>
              <w:jc w:val="center"/>
            </w:pPr>
            <w:r w:rsidRPr="001039C0">
              <w:t>75</w:t>
            </w:r>
          </w:p>
        </w:tc>
        <w:tc>
          <w:tcPr>
            <w:tcW w:w="1245" w:type="dxa"/>
            <w:noWrap/>
            <w:hideMark/>
          </w:tcPr>
          <w:p w14:paraId="55AC13C4" w14:textId="432D854D" w:rsidR="00DC661A" w:rsidRPr="001039C0" w:rsidRDefault="000E31A7" w:rsidP="001039C0">
            <w:pPr>
              <w:jc w:val="center"/>
            </w:pPr>
            <w:r>
              <w:t>cma:eh</w:t>
            </w:r>
          </w:p>
        </w:tc>
        <w:tc>
          <w:tcPr>
            <w:tcW w:w="1440" w:type="dxa"/>
          </w:tcPr>
          <w:p w14:paraId="457F2909" w14:textId="39BB20AD" w:rsidR="00DC661A" w:rsidRPr="001039C0" w:rsidRDefault="000E31A7" w:rsidP="001039C0">
            <w:pPr>
              <w:jc w:val="center"/>
            </w:pPr>
            <w:r>
              <w:t>-</w:t>
            </w:r>
          </w:p>
        </w:tc>
        <w:tc>
          <w:tcPr>
            <w:tcW w:w="1530" w:type="dxa"/>
          </w:tcPr>
          <w:p w14:paraId="3A560826" w14:textId="42F728D0" w:rsidR="00DC661A" w:rsidRPr="001039C0" w:rsidRDefault="000E31A7" w:rsidP="001039C0">
            <w:pPr>
              <w:jc w:val="center"/>
            </w:pPr>
            <w:r>
              <w:t>-</w:t>
            </w:r>
          </w:p>
        </w:tc>
        <w:tc>
          <w:tcPr>
            <w:tcW w:w="1260" w:type="dxa"/>
            <w:noWrap/>
            <w:hideMark/>
          </w:tcPr>
          <w:p w14:paraId="11837765" w14:textId="77777777" w:rsidR="00DC661A" w:rsidRPr="001039C0" w:rsidRDefault="00DC661A" w:rsidP="001039C0">
            <w:pPr>
              <w:jc w:val="center"/>
            </w:pPr>
            <w:r w:rsidRPr="001039C0">
              <w:t>2.890998</w:t>
            </w:r>
          </w:p>
        </w:tc>
        <w:tc>
          <w:tcPr>
            <w:tcW w:w="1080" w:type="dxa"/>
            <w:noWrap/>
            <w:hideMark/>
          </w:tcPr>
          <w:p w14:paraId="7B880C25" w14:textId="2EF5ADE4" w:rsidR="00DC661A" w:rsidRPr="001039C0" w:rsidRDefault="00B82D8C" w:rsidP="001039C0">
            <w:pPr>
              <w:jc w:val="center"/>
            </w:pPr>
            <w:r>
              <w:t>gh</w:t>
            </w:r>
          </w:p>
        </w:tc>
      </w:tr>
      <w:tr w:rsidR="00DC661A" w:rsidRPr="001039C0" w14:paraId="338D1B44" w14:textId="77777777" w:rsidTr="000E31A7">
        <w:trPr>
          <w:trHeight w:val="300"/>
          <w:jc w:val="center"/>
        </w:trPr>
        <w:tc>
          <w:tcPr>
            <w:tcW w:w="1270" w:type="dxa"/>
            <w:noWrap/>
            <w:hideMark/>
          </w:tcPr>
          <w:p w14:paraId="626267BE" w14:textId="77777777" w:rsidR="00DC661A" w:rsidRPr="001039C0" w:rsidRDefault="00DC661A" w:rsidP="001039C0">
            <w:pPr>
              <w:jc w:val="center"/>
            </w:pPr>
            <w:r w:rsidRPr="001039C0">
              <w:t>75</w:t>
            </w:r>
          </w:p>
        </w:tc>
        <w:tc>
          <w:tcPr>
            <w:tcW w:w="1245" w:type="dxa"/>
            <w:noWrap/>
            <w:hideMark/>
          </w:tcPr>
          <w:p w14:paraId="7432C0DB" w14:textId="5E101967" w:rsidR="00DC661A" w:rsidRPr="001039C0" w:rsidRDefault="00DC661A" w:rsidP="001039C0">
            <w:pPr>
              <w:jc w:val="center"/>
            </w:pPr>
            <w:r>
              <w:t>CMA-ES</w:t>
            </w:r>
          </w:p>
        </w:tc>
        <w:tc>
          <w:tcPr>
            <w:tcW w:w="1440" w:type="dxa"/>
          </w:tcPr>
          <w:p w14:paraId="5A1D93C8" w14:textId="743682B6" w:rsidR="00DC661A" w:rsidRPr="001039C0" w:rsidRDefault="000E31A7" w:rsidP="001039C0">
            <w:pPr>
              <w:jc w:val="center"/>
            </w:pPr>
            <w:r>
              <w:t>-</w:t>
            </w:r>
          </w:p>
        </w:tc>
        <w:tc>
          <w:tcPr>
            <w:tcW w:w="1530" w:type="dxa"/>
          </w:tcPr>
          <w:p w14:paraId="3BBB542C" w14:textId="091B3DBC" w:rsidR="00DC661A" w:rsidRPr="001039C0" w:rsidRDefault="000E31A7" w:rsidP="001039C0">
            <w:pPr>
              <w:jc w:val="center"/>
            </w:pPr>
            <w:r>
              <w:t>-</w:t>
            </w:r>
          </w:p>
        </w:tc>
        <w:tc>
          <w:tcPr>
            <w:tcW w:w="1260" w:type="dxa"/>
            <w:noWrap/>
            <w:hideMark/>
          </w:tcPr>
          <w:p w14:paraId="1C98E0C5" w14:textId="77777777" w:rsidR="00DC661A" w:rsidRPr="001039C0" w:rsidRDefault="00DC661A" w:rsidP="001039C0">
            <w:pPr>
              <w:jc w:val="center"/>
            </w:pPr>
            <w:r w:rsidRPr="001039C0">
              <w:t>4.134013</w:t>
            </w:r>
          </w:p>
        </w:tc>
        <w:tc>
          <w:tcPr>
            <w:tcW w:w="1080" w:type="dxa"/>
            <w:noWrap/>
            <w:hideMark/>
          </w:tcPr>
          <w:p w14:paraId="2FF3B5AB" w14:textId="267BAF3B" w:rsidR="00DC661A" w:rsidRPr="001039C0" w:rsidRDefault="002819F4" w:rsidP="001039C0">
            <w:pPr>
              <w:jc w:val="center"/>
            </w:pPr>
            <w:r>
              <w:t>hi</w:t>
            </w:r>
          </w:p>
        </w:tc>
      </w:tr>
      <w:tr w:rsidR="00DC661A" w:rsidRPr="001039C0" w14:paraId="03D412FD" w14:textId="77777777" w:rsidTr="000E31A7">
        <w:trPr>
          <w:trHeight w:val="300"/>
          <w:jc w:val="center"/>
        </w:trPr>
        <w:tc>
          <w:tcPr>
            <w:tcW w:w="1270" w:type="dxa"/>
            <w:noWrap/>
            <w:hideMark/>
          </w:tcPr>
          <w:p w14:paraId="475BD7BE" w14:textId="77777777" w:rsidR="00DC661A" w:rsidRPr="001039C0" w:rsidRDefault="00DC661A" w:rsidP="001039C0">
            <w:pPr>
              <w:jc w:val="center"/>
            </w:pPr>
            <w:r w:rsidRPr="001039C0">
              <w:t>75</w:t>
            </w:r>
          </w:p>
        </w:tc>
        <w:tc>
          <w:tcPr>
            <w:tcW w:w="1245" w:type="dxa"/>
            <w:noWrap/>
            <w:hideMark/>
          </w:tcPr>
          <w:p w14:paraId="29707E46" w14:textId="1B0E3FAB" w:rsidR="00DC661A" w:rsidRPr="001039C0" w:rsidRDefault="000E31A7" w:rsidP="001039C0">
            <w:pPr>
              <w:jc w:val="center"/>
            </w:pPr>
            <w:r>
              <w:t>cma:EH</w:t>
            </w:r>
          </w:p>
        </w:tc>
        <w:tc>
          <w:tcPr>
            <w:tcW w:w="1440" w:type="dxa"/>
          </w:tcPr>
          <w:p w14:paraId="5BA90CA2" w14:textId="45C3A649" w:rsidR="00DC661A" w:rsidRPr="001039C0" w:rsidRDefault="000E31A7" w:rsidP="001039C0">
            <w:pPr>
              <w:jc w:val="center"/>
            </w:pPr>
            <w:r>
              <w:t>-</w:t>
            </w:r>
          </w:p>
        </w:tc>
        <w:tc>
          <w:tcPr>
            <w:tcW w:w="1530" w:type="dxa"/>
          </w:tcPr>
          <w:p w14:paraId="7F568E72" w14:textId="65C2FE26" w:rsidR="00DC661A" w:rsidRPr="001039C0" w:rsidRDefault="000E31A7" w:rsidP="001039C0">
            <w:pPr>
              <w:jc w:val="center"/>
            </w:pPr>
            <w:r>
              <w:t>-</w:t>
            </w:r>
          </w:p>
        </w:tc>
        <w:tc>
          <w:tcPr>
            <w:tcW w:w="1260" w:type="dxa"/>
            <w:noWrap/>
            <w:hideMark/>
          </w:tcPr>
          <w:p w14:paraId="36A3A553" w14:textId="77777777" w:rsidR="00DC661A" w:rsidRPr="001039C0" w:rsidRDefault="00DC661A" w:rsidP="001039C0">
            <w:pPr>
              <w:jc w:val="center"/>
            </w:pPr>
            <w:r w:rsidRPr="001039C0">
              <w:t>5.622925</w:t>
            </w:r>
          </w:p>
        </w:tc>
        <w:tc>
          <w:tcPr>
            <w:tcW w:w="1080" w:type="dxa"/>
            <w:noWrap/>
            <w:hideMark/>
          </w:tcPr>
          <w:p w14:paraId="3F0A2902" w14:textId="2AD97F9B" w:rsidR="00DC661A" w:rsidRPr="001039C0" w:rsidRDefault="002819F4" w:rsidP="001039C0">
            <w:pPr>
              <w:jc w:val="center"/>
            </w:pPr>
            <w:r>
              <w:t>ij</w:t>
            </w:r>
          </w:p>
        </w:tc>
      </w:tr>
      <w:tr w:rsidR="00DC661A" w:rsidRPr="001039C0" w14:paraId="25C8CEA2" w14:textId="77777777" w:rsidTr="000E31A7">
        <w:trPr>
          <w:trHeight w:val="300"/>
          <w:jc w:val="center"/>
        </w:trPr>
        <w:tc>
          <w:tcPr>
            <w:tcW w:w="1270" w:type="dxa"/>
            <w:noWrap/>
            <w:hideMark/>
          </w:tcPr>
          <w:p w14:paraId="79E91E8B" w14:textId="77777777" w:rsidR="00DC661A" w:rsidRPr="001039C0" w:rsidRDefault="00DC661A" w:rsidP="001039C0">
            <w:pPr>
              <w:jc w:val="center"/>
            </w:pPr>
            <w:r w:rsidRPr="001039C0">
              <w:t>75</w:t>
            </w:r>
          </w:p>
        </w:tc>
        <w:tc>
          <w:tcPr>
            <w:tcW w:w="1245" w:type="dxa"/>
            <w:noWrap/>
            <w:hideMark/>
          </w:tcPr>
          <w:p w14:paraId="7F45A1E5" w14:textId="6A50E6E8" w:rsidR="00DC661A" w:rsidRPr="001039C0" w:rsidRDefault="000E31A7" w:rsidP="001039C0">
            <w:pPr>
              <w:jc w:val="center"/>
            </w:pPr>
            <w:r>
              <w:t>EH</w:t>
            </w:r>
          </w:p>
        </w:tc>
        <w:tc>
          <w:tcPr>
            <w:tcW w:w="1440" w:type="dxa"/>
          </w:tcPr>
          <w:p w14:paraId="2D60C182" w14:textId="012514EC" w:rsidR="00DC661A" w:rsidRPr="001039C0" w:rsidRDefault="000E31A7" w:rsidP="001039C0">
            <w:pPr>
              <w:jc w:val="center"/>
            </w:pPr>
            <w:r>
              <w:t>-</w:t>
            </w:r>
          </w:p>
        </w:tc>
        <w:tc>
          <w:tcPr>
            <w:tcW w:w="1530" w:type="dxa"/>
          </w:tcPr>
          <w:p w14:paraId="73EC60AE" w14:textId="2FF49EF8" w:rsidR="00DC661A" w:rsidRPr="001039C0" w:rsidRDefault="000E31A7" w:rsidP="001039C0">
            <w:pPr>
              <w:jc w:val="center"/>
            </w:pPr>
            <w:r>
              <w:t>-</w:t>
            </w:r>
          </w:p>
        </w:tc>
        <w:tc>
          <w:tcPr>
            <w:tcW w:w="1260" w:type="dxa"/>
            <w:noWrap/>
            <w:hideMark/>
          </w:tcPr>
          <w:p w14:paraId="4E45E5DA" w14:textId="77777777" w:rsidR="00DC661A" w:rsidRPr="001039C0" w:rsidRDefault="00DC661A" w:rsidP="001039C0">
            <w:pPr>
              <w:jc w:val="center"/>
            </w:pPr>
            <w:r w:rsidRPr="001039C0">
              <w:t>14.38816</w:t>
            </w:r>
          </w:p>
        </w:tc>
        <w:tc>
          <w:tcPr>
            <w:tcW w:w="1080" w:type="dxa"/>
            <w:noWrap/>
            <w:hideMark/>
          </w:tcPr>
          <w:p w14:paraId="6A8FB2BC" w14:textId="46D0AAF7" w:rsidR="00DC661A" w:rsidRPr="001039C0" w:rsidRDefault="002819F4" w:rsidP="001039C0">
            <w:pPr>
              <w:jc w:val="center"/>
            </w:pPr>
            <w:r>
              <w:t>k</w:t>
            </w:r>
          </w:p>
        </w:tc>
      </w:tr>
    </w:tbl>
    <w:p w14:paraId="2F68B44B" w14:textId="6EEF7FC8" w:rsidR="00F83312" w:rsidRDefault="00F83312" w:rsidP="002819F4">
      <w:pPr>
        <w:spacing w:after="0"/>
      </w:pPr>
    </w:p>
    <w:p w14:paraId="75060886" w14:textId="3DF7E7F9" w:rsidR="00F83312" w:rsidRDefault="00F83312" w:rsidP="00F83312">
      <w:pPr>
        <w:pStyle w:val="Caption"/>
        <w:spacing w:line="480" w:lineRule="auto"/>
        <w:jc w:val="center"/>
        <w:rPr>
          <w:i w:val="0"/>
          <w:sz w:val="24"/>
        </w:rPr>
      </w:pPr>
      <w:bookmarkStart w:id="140" w:name="_Ref24791067"/>
      <w:bookmarkStart w:id="141" w:name="_Toc27410622"/>
      <w:r w:rsidRPr="00F83312">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24</w:t>
      </w:r>
      <w:r w:rsidR="00591437">
        <w:rPr>
          <w:sz w:val="24"/>
        </w:rPr>
        <w:fldChar w:fldCharType="end"/>
      </w:r>
      <w:bookmarkEnd w:id="140"/>
      <w:r w:rsidRPr="00F83312">
        <w:rPr>
          <w:sz w:val="24"/>
        </w:rPr>
        <w:t xml:space="preserve"> – </w:t>
      </w:r>
      <w:r w:rsidRPr="00F83312">
        <w:rPr>
          <w:i w:val="0"/>
          <w:sz w:val="24"/>
        </w:rPr>
        <w:t>System performance at dimension 75</w:t>
      </w:r>
      <w:bookmarkEnd w:id="141"/>
    </w:p>
    <w:p w14:paraId="16423E5F" w14:textId="5244938D" w:rsidR="00B83B67" w:rsidRDefault="00F83312" w:rsidP="006D5201">
      <w:r>
        <w:t xml:space="preserve">As compared to </w:t>
      </w:r>
      <w:r w:rsidR="000E31A7" w:rsidRPr="000E31A7">
        <w:rPr>
          <w:i/>
        </w:rPr>
        <w:fldChar w:fldCharType="begin" w:fldLock="1"/>
      </w:r>
      <w:r w:rsidR="000E31A7" w:rsidRPr="000E31A7">
        <w:rPr>
          <w:i/>
        </w:rPr>
        <w:instrText xml:space="preserve"> REF _Ref24789088 \h  \* MERGEFORMAT </w:instrText>
      </w:r>
      <w:r w:rsidR="000E31A7" w:rsidRPr="000E31A7">
        <w:rPr>
          <w:i/>
        </w:rPr>
      </w:r>
      <w:r w:rsidR="000E31A7" w:rsidRPr="000E31A7">
        <w:rPr>
          <w:i/>
        </w:rPr>
        <w:fldChar w:fldCharType="separate"/>
      </w:r>
      <w:r w:rsidR="000E31A7" w:rsidRPr="000E31A7">
        <w:rPr>
          <w:i/>
          <w:szCs w:val="24"/>
        </w:rPr>
        <w:t xml:space="preserve">Table </w:t>
      </w:r>
      <w:r w:rsidR="000E31A7" w:rsidRPr="000E31A7">
        <w:rPr>
          <w:i/>
          <w:noProof/>
          <w:szCs w:val="24"/>
        </w:rPr>
        <w:t>5</w:t>
      </w:r>
      <w:r w:rsidR="000E31A7" w:rsidRPr="000E31A7">
        <w:rPr>
          <w:i/>
          <w:szCs w:val="24"/>
        </w:rPr>
        <w:t>.</w:t>
      </w:r>
      <w:r w:rsidR="000E31A7" w:rsidRPr="000E31A7">
        <w:rPr>
          <w:i/>
          <w:noProof/>
          <w:szCs w:val="24"/>
        </w:rPr>
        <w:t>23</w:t>
      </w:r>
      <w:r w:rsidR="000E31A7" w:rsidRPr="000E31A7">
        <w:rPr>
          <w:i/>
        </w:rPr>
        <w:fldChar w:fldCharType="end"/>
      </w:r>
      <w:r>
        <w:t xml:space="preserve">, </w:t>
      </w:r>
      <w:r w:rsidR="000E31A7" w:rsidRPr="000E31A7">
        <w:rPr>
          <w:i/>
        </w:rPr>
        <w:fldChar w:fldCharType="begin" w:fldLock="1"/>
      </w:r>
      <w:r w:rsidR="000E31A7" w:rsidRPr="000E31A7">
        <w:rPr>
          <w:i/>
        </w:rPr>
        <w:instrText xml:space="preserve"> REF _Ref24791067 \h  \* MERGEFORMAT </w:instrText>
      </w:r>
      <w:r w:rsidR="000E31A7" w:rsidRPr="000E31A7">
        <w:rPr>
          <w:i/>
        </w:rPr>
      </w:r>
      <w:r w:rsidR="000E31A7" w:rsidRPr="000E31A7">
        <w:rPr>
          <w:i/>
        </w:rPr>
        <w:fldChar w:fldCharType="separate"/>
      </w:r>
      <w:r w:rsidR="000E31A7" w:rsidRPr="000E31A7">
        <w:rPr>
          <w:i/>
        </w:rPr>
        <w:t xml:space="preserve">Table </w:t>
      </w:r>
      <w:r w:rsidR="000E31A7" w:rsidRPr="000E31A7">
        <w:rPr>
          <w:i/>
          <w:noProof/>
        </w:rPr>
        <w:t>5</w:t>
      </w:r>
      <w:r w:rsidR="000E31A7" w:rsidRPr="000E31A7">
        <w:rPr>
          <w:i/>
        </w:rPr>
        <w:t>.</w:t>
      </w:r>
      <w:r w:rsidR="000E31A7" w:rsidRPr="000E31A7">
        <w:rPr>
          <w:i/>
          <w:noProof/>
        </w:rPr>
        <w:t>24</w:t>
      </w:r>
      <w:r w:rsidR="000E31A7" w:rsidRPr="000E31A7">
        <w:rPr>
          <w:i/>
        </w:rPr>
        <w:fldChar w:fldCharType="end"/>
      </w:r>
      <w:r>
        <w:t xml:space="preserve"> has more of the conditional dualcenter systems being statistically significant</w:t>
      </w:r>
      <w:r w:rsidR="006D5201">
        <w:t xml:space="preserve">. </w:t>
      </w:r>
      <w:r w:rsidR="000E31A7">
        <w:t>The three evaluation dualcenter</w:t>
      </w:r>
      <w:r w:rsidR="006D5201">
        <w:t xml:space="preserve"> systems that perform significantly better than any of the regular dualcenter </w:t>
      </w:r>
      <w:r w:rsidR="000E31A7">
        <w:t xml:space="preserve">systems </w:t>
      </w:r>
      <w:r w:rsidR="006D5201">
        <w:t xml:space="preserve">and </w:t>
      </w:r>
      <w:r w:rsidR="000E31A7">
        <w:t xml:space="preserve">CMA-ES </w:t>
      </w:r>
      <w:r w:rsidR="006D5201">
        <w:t xml:space="preserve">share interesting similarities. It is evident that they all switch between </w:t>
      </w:r>
      <w:r w:rsidR="006D5201">
        <w:rPr>
          <w:i/>
        </w:rPr>
        <w:t>1.0-0.0</w:t>
      </w:r>
      <w:r w:rsidR="006D5201">
        <w:t xml:space="preserve"> (CMA-ES) and regular dualcenter at </w:t>
      </w:r>
      <w:r w:rsidR="002819F4">
        <w:t xml:space="preserve">sampling </w:t>
      </w:r>
      <w:r w:rsidR="006D5201">
        <w:t xml:space="preserve">ratios </w:t>
      </w:r>
      <w:r w:rsidR="006D5201">
        <w:rPr>
          <w:i/>
        </w:rPr>
        <w:t>0.25-0.75, 0.5-0.5 and 0.75-0.25</w:t>
      </w:r>
      <w:r w:rsidR="000E31A7">
        <w:t xml:space="preserve"> (cma:EH, cma:eh &amp; CMA:eh)</w:t>
      </w:r>
      <w:r w:rsidR="006D5201">
        <w:t xml:space="preserve">. The ratio among the best performing </w:t>
      </w:r>
      <w:r w:rsidR="002819F4">
        <w:t>evaluation</w:t>
      </w:r>
      <w:r w:rsidR="006D5201">
        <w:t xml:space="preserve"> dualcenter systems that comes as a surprise is </w:t>
      </w:r>
      <w:r w:rsidR="006D5201" w:rsidRPr="006D5201">
        <w:rPr>
          <w:i/>
        </w:rPr>
        <w:t>0.25</w:t>
      </w:r>
      <w:r w:rsidR="006D5201">
        <w:rPr>
          <w:i/>
        </w:rPr>
        <w:t>-0.75</w:t>
      </w:r>
      <w:r w:rsidR="006D5201">
        <w:t xml:space="preserve"> </w:t>
      </w:r>
      <w:r w:rsidR="002819F4">
        <w:t xml:space="preserve">(cma:EH) </w:t>
      </w:r>
      <w:r w:rsidR="006D5201">
        <w:t xml:space="preserve">since the regular dualcenter system at that ratio has previously been shown to perform worse or the same as CMA-ES. </w:t>
      </w:r>
    </w:p>
    <w:p w14:paraId="531C8BA0" w14:textId="589776EA" w:rsidR="00F83312" w:rsidRDefault="006D5201" w:rsidP="006D5201">
      <w:r>
        <w:t xml:space="preserve">Based on this data we can conclude that at high dimension, aggressive dualcenter </w:t>
      </w:r>
      <w:r w:rsidR="002819F4">
        <w:t xml:space="preserve">sampling </w:t>
      </w:r>
      <w:r>
        <w:t xml:space="preserve">ratios such as </w:t>
      </w:r>
      <w:r>
        <w:rPr>
          <w:i/>
        </w:rPr>
        <w:t>0.25-0.75</w:t>
      </w:r>
      <w:r w:rsidR="002819F4">
        <w:rPr>
          <w:i/>
        </w:rPr>
        <w:t xml:space="preserve"> </w:t>
      </w:r>
      <w:r w:rsidR="002819F4">
        <w:t>(cma:EH)</w:t>
      </w:r>
      <w:r>
        <w:t xml:space="preserve"> can be successful </w:t>
      </w:r>
      <w:r w:rsidR="00F15520">
        <w:t>if</w:t>
      </w:r>
      <w:r>
        <w:t xml:space="preserve"> </w:t>
      </w:r>
      <w:r w:rsidR="00B83B67">
        <w:t xml:space="preserve">there is reliable information used to determine the </w:t>
      </w:r>
      <w:r w:rsidR="002819F4">
        <w:t>best</w:t>
      </w:r>
      <w:r w:rsidR="00B83B67">
        <w:t xml:space="preserve"> point to be aggressive with elite center sampling or to default back to </w:t>
      </w:r>
      <w:r w:rsidR="00B83B67">
        <w:rPr>
          <w:i/>
        </w:rPr>
        <w:t>1.0-0.0</w:t>
      </w:r>
      <w:r w:rsidR="00B83B67">
        <w:t xml:space="preserve"> (CMA-ES).</w:t>
      </w:r>
    </w:p>
    <w:p w14:paraId="37B76776" w14:textId="77777777" w:rsidR="000A7EC7" w:rsidRDefault="000A7EC7" w:rsidP="006D5201"/>
    <w:tbl>
      <w:tblPr>
        <w:tblStyle w:val="TableGrid"/>
        <w:tblW w:w="0" w:type="auto"/>
        <w:jc w:val="center"/>
        <w:tblLook w:val="04A0" w:firstRow="1" w:lastRow="0" w:firstColumn="1" w:lastColumn="0" w:noHBand="0" w:noVBand="1"/>
      </w:tblPr>
      <w:tblGrid>
        <w:gridCol w:w="1270"/>
        <w:gridCol w:w="1245"/>
        <w:gridCol w:w="1440"/>
        <w:gridCol w:w="1619"/>
        <w:gridCol w:w="1170"/>
        <w:gridCol w:w="830"/>
      </w:tblGrid>
      <w:tr w:rsidR="000A7EC7" w:rsidRPr="00F15520" w14:paraId="2479BED1" w14:textId="77777777" w:rsidTr="002819F4">
        <w:trPr>
          <w:trHeight w:val="300"/>
          <w:jc w:val="center"/>
        </w:trPr>
        <w:tc>
          <w:tcPr>
            <w:tcW w:w="1270" w:type="dxa"/>
            <w:shd w:val="clear" w:color="auto" w:fill="E7E6E6" w:themeFill="background2"/>
            <w:noWrap/>
          </w:tcPr>
          <w:p w14:paraId="2B3AFA44" w14:textId="77777777" w:rsidR="000A7EC7" w:rsidRPr="00326D31" w:rsidRDefault="000A7EC7" w:rsidP="00326D31">
            <w:pPr>
              <w:jc w:val="center"/>
              <w:rPr>
                <w:b/>
              </w:rPr>
            </w:pPr>
            <w:r w:rsidRPr="00326D31">
              <w:rPr>
                <w:b/>
              </w:rPr>
              <w:lastRenderedPageBreak/>
              <w:t>dimension</w:t>
            </w:r>
          </w:p>
        </w:tc>
        <w:tc>
          <w:tcPr>
            <w:tcW w:w="1245" w:type="dxa"/>
            <w:shd w:val="clear" w:color="auto" w:fill="E7E6E6" w:themeFill="background2"/>
            <w:noWrap/>
          </w:tcPr>
          <w:p w14:paraId="109FD13B" w14:textId="77777777" w:rsidR="000A7EC7" w:rsidRPr="00326D31" w:rsidRDefault="000A7EC7" w:rsidP="00326D31">
            <w:pPr>
              <w:jc w:val="center"/>
              <w:rPr>
                <w:b/>
              </w:rPr>
            </w:pPr>
            <w:r w:rsidRPr="00326D31">
              <w:rPr>
                <w:b/>
              </w:rPr>
              <w:t>system</w:t>
            </w:r>
          </w:p>
        </w:tc>
        <w:tc>
          <w:tcPr>
            <w:tcW w:w="1440" w:type="dxa"/>
            <w:shd w:val="clear" w:color="auto" w:fill="E7E6E6" w:themeFill="background2"/>
          </w:tcPr>
          <w:p w14:paraId="5E2A85B2" w14:textId="136AF524" w:rsidR="000A7EC7" w:rsidRPr="00326D31" w:rsidRDefault="002819F4" w:rsidP="00326D31">
            <w:pPr>
              <w:jc w:val="center"/>
              <w:rPr>
                <w:b/>
              </w:rPr>
            </w:pPr>
            <w:r>
              <w:rPr>
                <w:b/>
              </w:rPr>
              <w:t>original EDA better</w:t>
            </w:r>
          </w:p>
        </w:tc>
        <w:tc>
          <w:tcPr>
            <w:tcW w:w="1619" w:type="dxa"/>
            <w:shd w:val="clear" w:color="auto" w:fill="E7E6E6" w:themeFill="background2"/>
          </w:tcPr>
          <w:p w14:paraId="2057DF86" w14:textId="4366A50B" w:rsidR="000A7EC7" w:rsidRPr="00326D31" w:rsidRDefault="002819F4" w:rsidP="002819F4">
            <w:pPr>
              <w:jc w:val="center"/>
              <w:rPr>
                <w:b/>
              </w:rPr>
            </w:pPr>
            <w:r>
              <w:rPr>
                <w:b/>
              </w:rPr>
              <w:t>elite history EDA better</w:t>
            </w:r>
          </w:p>
        </w:tc>
        <w:tc>
          <w:tcPr>
            <w:tcW w:w="1170" w:type="dxa"/>
            <w:shd w:val="clear" w:color="auto" w:fill="E7E6E6" w:themeFill="background2"/>
            <w:noWrap/>
          </w:tcPr>
          <w:p w14:paraId="6626D3B2" w14:textId="77777777" w:rsidR="000A7EC7" w:rsidRPr="00326D31" w:rsidRDefault="000A7EC7" w:rsidP="00326D31">
            <w:pPr>
              <w:jc w:val="center"/>
              <w:rPr>
                <w:b/>
              </w:rPr>
            </w:pPr>
            <w:r w:rsidRPr="00326D31">
              <w:rPr>
                <w:b/>
              </w:rPr>
              <w:t>means</w:t>
            </w:r>
          </w:p>
        </w:tc>
        <w:tc>
          <w:tcPr>
            <w:tcW w:w="830" w:type="dxa"/>
            <w:shd w:val="clear" w:color="auto" w:fill="E7E6E6" w:themeFill="background2"/>
            <w:noWrap/>
          </w:tcPr>
          <w:p w14:paraId="7A944075" w14:textId="77777777" w:rsidR="000A7EC7" w:rsidRPr="00326D31" w:rsidRDefault="000A7EC7" w:rsidP="00326D31">
            <w:pPr>
              <w:jc w:val="center"/>
              <w:rPr>
                <w:b/>
              </w:rPr>
            </w:pPr>
            <w:r w:rsidRPr="00326D31">
              <w:rPr>
                <w:b/>
              </w:rPr>
              <w:t>group</w:t>
            </w:r>
          </w:p>
        </w:tc>
      </w:tr>
      <w:tr w:rsidR="000A7EC7" w:rsidRPr="00F15520" w14:paraId="189EC44D" w14:textId="77777777" w:rsidTr="002819F4">
        <w:trPr>
          <w:trHeight w:val="300"/>
          <w:jc w:val="center"/>
        </w:trPr>
        <w:tc>
          <w:tcPr>
            <w:tcW w:w="1270" w:type="dxa"/>
            <w:noWrap/>
            <w:hideMark/>
          </w:tcPr>
          <w:p w14:paraId="6D9A2A92" w14:textId="77777777" w:rsidR="000A7EC7" w:rsidRPr="00F15520" w:rsidRDefault="000A7EC7" w:rsidP="00326D31">
            <w:pPr>
              <w:jc w:val="center"/>
            </w:pPr>
            <w:r w:rsidRPr="00F15520">
              <w:t>100</w:t>
            </w:r>
          </w:p>
        </w:tc>
        <w:tc>
          <w:tcPr>
            <w:tcW w:w="1245" w:type="dxa"/>
            <w:noWrap/>
            <w:hideMark/>
          </w:tcPr>
          <w:p w14:paraId="4E600A4A" w14:textId="735754AA" w:rsidR="000A7EC7" w:rsidRPr="00F15520" w:rsidRDefault="002819F4" w:rsidP="00326D31">
            <w:pPr>
              <w:jc w:val="center"/>
            </w:pPr>
            <w:r>
              <w:t>evaluation</w:t>
            </w:r>
          </w:p>
        </w:tc>
        <w:tc>
          <w:tcPr>
            <w:tcW w:w="1440" w:type="dxa"/>
          </w:tcPr>
          <w:p w14:paraId="55779E69" w14:textId="13546AD0" w:rsidR="000A7EC7" w:rsidRPr="00F15520" w:rsidRDefault="008325D9" w:rsidP="00326D31">
            <w:pPr>
              <w:jc w:val="center"/>
            </w:pPr>
            <w:r>
              <w:t>CMA-ES</w:t>
            </w:r>
          </w:p>
        </w:tc>
        <w:tc>
          <w:tcPr>
            <w:tcW w:w="1619" w:type="dxa"/>
          </w:tcPr>
          <w:p w14:paraId="690500B4" w14:textId="5D80F814" w:rsidR="000A7EC7" w:rsidRPr="00F15520" w:rsidRDefault="008325D9" w:rsidP="00326D31">
            <w:pPr>
              <w:jc w:val="center"/>
            </w:pPr>
            <w:r>
              <w:t>CMA:eh</w:t>
            </w:r>
          </w:p>
        </w:tc>
        <w:tc>
          <w:tcPr>
            <w:tcW w:w="1170" w:type="dxa"/>
            <w:noWrap/>
            <w:hideMark/>
          </w:tcPr>
          <w:p w14:paraId="7FF8DC11" w14:textId="77777777" w:rsidR="000A7EC7" w:rsidRPr="00F15520" w:rsidRDefault="000A7EC7" w:rsidP="00326D31">
            <w:pPr>
              <w:jc w:val="center"/>
            </w:pPr>
            <w:r w:rsidRPr="00F15520">
              <w:t>2.943785</w:t>
            </w:r>
          </w:p>
        </w:tc>
        <w:tc>
          <w:tcPr>
            <w:tcW w:w="830" w:type="dxa"/>
            <w:noWrap/>
            <w:hideMark/>
          </w:tcPr>
          <w:p w14:paraId="091F80D9" w14:textId="0321F0E6" w:rsidR="000A7EC7" w:rsidRPr="00F15520" w:rsidRDefault="008325D9" w:rsidP="00326D31">
            <w:pPr>
              <w:jc w:val="center"/>
            </w:pPr>
            <w:r>
              <w:t>a</w:t>
            </w:r>
          </w:p>
        </w:tc>
      </w:tr>
      <w:tr w:rsidR="000A7EC7" w:rsidRPr="00F15520" w14:paraId="00682A7A" w14:textId="77777777" w:rsidTr="002819F4">
        <w:trPr>
          <w:trHeight w:val="300"/>
          <w:jc w:val="center"/>
        </w:trPr>
        <w:tc>
          <w:tcPr>
            <w:tcW w:w="1270" w:type="dxa"/>
            <w:noWrap/>
            <w:hideMark/>
          </w:tcPr>
          <w:p w14:paraId="1DDD6BAE" w14:textId="77777777" w:rsidR="000A7EC7" w:rsidRPr="00F15520" w:rsidRDefault="000A7EC7" w:rsidP="00326D31">
            <w:pPr>
              <w:jc w:val="center"/>
            </w:pPr>
            <w:r w:rsidRPr="00F15520">
              <w:t>100</w:t>
            </w:r>
          </w:p>
        </w:tc>
        <w:tc>
          <w:tcPr>
            <w:tcW w:w="1245" w:type="dxa"/>
            <w:noWrap/>
            <w:hideMark/>
          </w:tcPr>
          <w:p w14:paraId="5278C468" w14:textId="10E14A40" w:rsidR="000A7EC7" w:rsidRPr="00F15520" w:rsidRDefault="002819F4" w:rsidP="00326D31">
            <w:pPr>
              <w:jc w:val="center"/>
            </w:pPr>
            <w:r>
              <w:t>evaluation</w:t>
            </w:r>
          </w:p>
        </w:tc>
        <w:tc>
          <w:tcPr>
            <w:tcW w:w="1440" w:type="dxa"/>
          </w:tcPr>
          <w:p w14:paraId="7E13AD95" w14:textId="4F858F8F" w:rsidR="000A7EC7" w:rsidRPr="00F15520" w:rsidRDefault="008325D9" w:rsidP="00326D31">
            <w:pPr>
              <w:jc w:val="center"/>
            </w:pPr>
            <w:r>
              <w:t>CMA-ES</w:t>
            </w:r>
          </w:p>
        </w:tc>
        <w:tc>
          <w:tcPr>
            <w:tcW w:w="1619" w:type="dxa"/>
          </w:tcPr>
          <w:p w14:paraId="53F72B3B" w14:textId="7671AA19" w:rsidR="000A7EC7" w:rsidRPr="00F15520" w:rsidRDefault="008325D9" w:rsidP="00326D31">
            <w:pPr>
              <w:jc w:val="center"/>
            </w:pPr>
            <w:r>
              <w:t>cma:EH</w:t>
            </w:r>
          </w:p>
        </w:tc>
        <w:tc>
          <w:tcPr>
            <w:tcW w:w="1170" w:type="dxa"/>
            <w:noWrap/>
            <w:hideMark/>
          </w:tcPr>
          <w:p w14:paraId="4C426B3F" w14:textId="77777777" w:rsidR="000A7EC7" w:rsidRPr="00F15520" w:rsidRDefault="000A7EC7" w:rsidP="00326D31">
            <w:pPr>
              <w:jc w:val="center"/>
            </w:pPr>
            <w:r w:rsidRPr="00F15520">
              <w:t>3.252008</w:t>
            </w:r>
          </w:p>
        </w:tc>
        <w:tc>
          <w:tcPr>
            <w:tcW w:w="830" w:type="dxa"/>
            <w:noWrap/>
            <w:hideMark/>
          </w:tcPr>
          <w:p w14:paraId="2B19308C" w14:textId="482358EF" w:rsidR="000A7EC7" w:rsidRPr="00F15520" w:rsidRDefault="008325D9" w:rsidP="00326D31">
            <w:pPr>
              <w:jc w:val="center"/>
            </w:pPr>
            <w:r>
              <w:t>a</w:t>
            </w:r>
          </w:p>
        </w:tc>
      </w:tr>
      <w:tr w:rsidR="000A7EC7" w:rsidRPr="00F15520" w14:paraId="6D6428D9" w14:textId="77777777" w:rsidTr="002819F4">
        <w:trPr>
          <w:trHeight w:val="300"/>
          <w:jc w:val="center"/>
        </w:trPr>
        <w:tc>
          <w:tcPr>
            <w:tcW w:w="1270" w:type="dxa"/>
            <w:noWrap/>
            <w:hideMark/>
          </w:tcPr>
          <w:p w14:paraId="373245F7" w14:textId="77777777" w:rsidR="000A7EC7" w:rsidRPr="00F15520" w:rsidRDefault="000A7EC7" w:rsidP="00326D31">
            <w:pPr>
              <w:jc w:val="center"/>
            </w:pPr>
            <w:r w:rsidRPr="00F15520">
              <w:t>100</w:t>
            </w:r>
          </w:p>
        </w:tc>
        <w:tc>
          <w:tcPr>
            <w:tcW w:w="1245" w:type="dxa"/>
            <w:noWrap/>
            <w:hideMark/>
          </w:tcPr>
          <w:p w14:paraId="1EB2DEB0" w14:textId="32BCE212" w:rsidR="000A7EC7" w:rsidRPr="00F15520" w:rsidRDefault="002819F4" w:rsidP="00326D31">
            <w:pPr>
              <w:jc w:val="center"/>
            </w:pPr>
            <w:r>
              <w:t>evaluation</w:t>
            </w:r>
          </w:p>
        </w:tc>
        <w:tc>
          <w:tcPr>
            <w:tcW w:w="1440" w:type="dxa"/>
          </w:tcPr>
          <w:p w14:paraId="4F15D283" w14:textId="4231C529" w:rsidR="000A7EC7" w:rsidRPr="00F15520" w:rsidRDefault="008325D9" w:rsidP="008325D9">
            <w:pPr>
              <w:jc w:val="center"/>
            </w:pPr>
            <w:r>
              <w:t>CMA-ES</w:t>
            </w:r>
          </w:p>
        </w:tc>
        <w:tc>
          <w:tcPr>
            <w:tcW w:w="1619" w:type="dxa"/>
          </w:tcPr>
          <w:p w14:paraId="1339DDDC" w14:textId="13A72D0A" w:rsidR="000A7EC7" w:rsidRPr="00F15520" w:rsidRDefault="008325D9" w:rsidP="00326D31">
            <w:pPr>
              <w:jc w:val="center"/>
            </w:pPr>
            <w:r>
              <w:t>cma:eh</w:t>
            </w:r>
          </w:p>
        </w:tc>
        <w:tc>
          <w:tcPr>
            <w:tcW w:w="1170" w:type="dxa"/>
            <w:noWrap/>
            <w:hideMark/>
          </w:tcPr>
          <w:p w14:paraId="2E00F479" w14:textId="77777777" w:rsidR="000A7EC7" w:rsidRPr="00F15520" w:rsidRDefault="000A7EC7" w:rsidP="00326D31">
            <w:pPr>
              <w:jc w:val="center"/>
            </w:pPr>
            <w:r w:rsidRPr="00F15520">
              <w:t>3.494681</w:t>
            </w:r>
          </w:p>
        </w:tc>
        <w:tc>
          <w:tcPr>
            <w:tcW w:w="830" w:type="dxa"/>
            <w:noWrap/>
            <w:hideMark/>
          </w:tcPr>
          <w:p w14:paraId="75AF9E98" w14:textId="0F179734" w:rsidR="000A7EC7" w:rsidRPr="00F15520" w:rsidRDefault="008325D9" w:rsidP="00326D31">
            <w:pPr>
              <w:jc w:val="center"/>
            </w:pPr>
            <w:r>
              <w:t>a</w:t>
            </w:r>
          </w:p>
        </w:tc>
      </w:tr>
      <w:tr w:rsidR="000A7EC7" w:rsidRPr="00F15520" w14:paraId="1AFFCA2D" w14:textId="77777777" w:rsidTr="002819F4">
        <w:trPr>
          <w:trHeight w:val="300"/>
          <w:jc w:val="center"/>
        </w:trPr>
        <w:tc>
          <w:tcPr>
            <w:tcW w:w="1270" w:type="dxa"/>
            <w:noWrap/>
            <w:hideMark/>
          </w:tcPr>
          <w:p w14:paraId="368001F2" w14:textId="77777777" w:rsidR="000A7EC7" w:rsidRPr="00F15520" w:rsidRDefault="000A7EC7" w:rsidP="00326D31">
            <w:pPr>
              <w:jc w:val="center"/>
            </w:pPr>
            <w:r w:rsidRPr="00F15520">
              <w:t>100</w:t>
            </w:r>
          </w:p>
        </w:tc>
        <w:tc>
          <w:tcPr>
            <w:tcW w:w="1245" w:type="dxa"/>
            <w:noWrap/>
            <w:hideMark/>
          </w:tcPr>
          <w:p w14:paraId="67D77728" w14:textId="3A917C1E" w:rsidR="000A7EC7" w:rsidRPr="00F15520" w:rsidRDefault="002819F4" w:rsidP="00326D31">
            <w:pPr>
              <w:jc w:val="center"/>
            </w:pPr>
            <w:r>
              <w:t>evaluation</w:t>
            </w:r>
          </w:p>
        </w:tc>
        <w:tc>
          <w:tcPr>
            <w:tcW w:w="1440" w:type="dxa"/>
          </w:tcPr>
          <w:p w14:paraId="500315FE" w14:textId="4655BDF3" w:rsidR="000A7EC7" w:rsidRPr="00F15520" w:rsidRDefault="008325D9" w:rsidP="00326D31">
            <w:pPr>
              <w:jc w:val="center"/>
            </w:pPr>
            <w:r>
              <w:t>CMA-ES</w:t>
            </w:r>
          </w:p>
        </w:tc>
        <w:tc>
          <w:tcPr>
            <w:tcW w:w="1619" w:type="dxa"/>
          </w:tcPr>
          <w:p w14:paraId="216F90A9" w14:textId="2A7AE973" w:rsidR="000A7EC7" w:rsidRPr="00F15520" w:rsidRDefault="008325D9" w:rsidP="00326D31">
            <w:pPr>
              <w:jc w:val="center"/>
            </w:pPr>
            <w:r>
              <w:t>EH</w:t>
            </w:r>
          </w:p>
        </w:tc>
        <w:tc>
          <w:tcPr>
            <w:tcW w:w="1170" w:type="dxa"/>
            <w:noWrap/>
            <w:hideMark/>
          </w:tcPr>
          <w:p w14:paraId="500D5FA3" w14:textId="77777777" w:rsidR="000A7EC7" w:rsidRPr="00F15520" w:rsidRDefault="000A7EC7" w:rsidP="00326D31">
            <w:pPr>
              <w:jc w:val="center"/>
            </w:pPr>
            <w:r w:rsidRPr="00F15520">
              <w:t>3.662443</w:t>
            </w:r>
          </w:p>
        </w:tc>
        <w:tc>
          <w:tcPr>
            <w:tcW w:w="830" w:type="dxa"/>
            <w:noWrap/>
            <w:hideMark/>
          </w:tcPr>
          <w:p w14:paraId="2C1ACB8E" w14:textId="17107039" w:rsidR="000A7EC7" w:rsidRPr="00F15520" w:rsidRDefault="0064633C" w:rsidP="00326D31">
            <w:pPr>
              <w:jc w:val="center"/>
            </w:pPr>
            <w:r>
              <w:t>b</w:t>
            </w:r>
          </w:p>
        </w:tc>
      </w:tr>
      <w:tr w:rsidR="000A7EC7" w:rsidRPr="00F15520" w14:paraId="49BF19C8" w14:textId="77777777" w:rsidTr="002819F4">
        <w:trPr>
          <w:trHeight w:val="300"/>
          <w:jc w:val="center"/>
        </w:trPr>
        <w:tc>
          <w:tcPr>
            <w:tcW w:w="1270" w:type="dxa"/>
            <w:noWrap/>
            <w:hideMark/>
          </w:tcPr>
          <w:p w14:paraId="43714705" w14:textId="77777777" w:rsidR="000A7EC7" w:rsidRPr="00F15520" w:rsidRDefault="000A7EC7" w:rsidP="00326D31">
            <w:pPr>
              <w:jc w:val="center"/>
            </w:pPr>
            <w:r w:rsidRPr="00F15520">
              <w:t>100</w:t>
            </w:r>
          </w:p>
        </w:tc>
        <w:tc>
          <w:tcPr>
            <w:tcW w:w="1245" w:type="dxa"/>
            <w:noWrap/>
            <w:hideMark/>
          </w:tcPr>
          <w:p w14:paraId="6BBE68B3" w14:textId="2224BE72" w:rsidR="000A7EC7" w:rsidRPr="00F15520" w:rsidRDefault="000A7EC7" w:rsidP="00326D31">
            <w:pPr>
              <w:jc w:val="center"/>
            </w:pPr>
            <w:r w:rsidRPr="00F15520">
              <w:t>r</w:t>
            </w:r>
            <w:r w:rsidR="002819F4">
              <w:t>ank-sum</w:t>
            </w:r>
          </w:p>
        </w:tc>
        <w:tc>
          <w:tcPr>
            <w:tcW w:w="1440" w:type="dxa"/>
          </w:tcPr>
          <w:p w14:paraId="02C38BB9" w14:textId="6C56C5FE" w:rsidR="000A7EC7" w:rsidRPr="00F15520" w:rsidRDefault="008325D9" w:rsidP="00326D31">
            <w:pPr>
              <w:jc w:val="center"/>
            </w:pPr>
            <w:r>
              <w:t>CMA:eh</w:t>
            </w:r>
          </w:p>
        </w:tc>
        <w:tc>
          <w:tcPr>
            <w:tcW w:w="1619" w:type="dxa"/>
          </w:tcPr>
          <w:p w14:paraId="22D3F2E1" w14:textId="35A8ACD3" w:rsidR="000A7EC7" w:rsidRPr="00F15520" w:rsidRDefault="008325D9" w:rsidP="00326D31">
            <w:pPr>
              <w:jc w:val="center"/>
            </w:pPr>
            <w:r>
              <w:t>cma:eh</w:t>
            </w:r>
          </w:p>
        </w:tc>
        <w:tc>
          <w:tcPr>
            <w:tcW w:w="1170" w:type="dxa"/>
            <w:noWrap/>
            <w:hideMark/>
          </w:tcPr>
          <w:p w14:paraId="38195DD5" w14:textId="77777777" w:rsidR="000A7EC7" w:rsidRPr="00F15520" w:rsidRDefault="000A7EC7" w:rsidP="00326D31">
            <w:pPr>
              <w:jc w:val="center"/>
            </w:pPr>
            <w:r w:rsidRPr="00F15520">
              <w:t>5.359464</w:t>
            </w:r>
          </w:p>
        </w:tc>
        <w:tc>
          <w:tcPr>
            <w:tcW w:w="830" w:type="dxa"/>
            <w:noWrap/>
            <w:hideMark/>
          </w:tcPr>
          <w:p w14:paraId="403198C8" w14:textId="680803CD" w:rsidR="000A7EC7" w:rsidRPr="00F15520" w:rsidRDefault="00AD3EA8" w:rsidP="00326D31">
            <w:pPr>
              <w:jc w:val="center"/>
            </w:pPr>
            <w:r>
              <w:t>bc</w:t>
            </w:r>
          </w:p>
        </w:tc>
      </w:tr>
      <w:tr w:rsidR="000A7EC7" w:rsidRPr="00F15520" w14:paraId="156B27AC" w14:textId="77777777" w:rsidTr="002819F4">
        <w:trPr>
          <w:trHeight w:val="300"/>
          <w:jc w:val="center"/>
        </w:trPr>
        <w:tc>
          <w:tcPr>
            <w:tcW w:w="1270" w:type="dxa"/>
            <w:noWrap/>
            <w:hideMark/>
          </w:tcPr>
          <w:p w14:paraId="1E2D3511" w14:textId="77777777" w:rsidR="000A7EC7" w:rsidRPr="00F15520" w:rsidRDefault="000A7EC7" w:rsidP="00326D31">
            <w:pPr>
              <w:jc w:val="center"/>
            </w:pPr>
            <w:r w:rsidRPr="00F15520">
              <w:t>100</w:t>
            </w:r>
          </w:p>
        </w:tc>
        <w:tc>
          <w:tcPr>
            <w:tcW w:w="1245" w:type="dxa"/>
            <w:noWrap/>
            <w:hideMark/>
          </w:tcPr>
          <w:p w14:paraId="47598200" w14:textId="4BB6385F" w:rsidR="000A7EC7" w:rsidRPr="00F15520" w:rsidRDefault="000A7EC7" w:rsidP="00326D31">
            <w:pPr>
              <w:jc w:val="center"/>
            </w:pPr>
            <w:r w:rsidRPr="00F15520">
              <w:t>r</w:t>
            </w:r>
            <w:r w:rsidR="002819F4">
              <w:t>ank-sum</w:t>
            </w:r>
          </w:p>
        </w:tc>
        <w:tc>
          <w:tcPr>
            <w:tcW w:w="1440" w:type="dxa"/>
          </w:tcPr>
          <w:p w14:paraId="4FDD1603" w14:textId="5E2C60F4" w:rsidR="000A7EC7" w:rsidRPr="00F15520" w:rsidRDefault="008325D9" w:rsidP="00326D31">
            <w:pPr>
              <w:jc w:val="center"/>
            </w:pPr>
            <w:r>
              <w:t>CMA:eh</w:t>
            </w:r>
          </w:p>
        </w:tc>
        <w:tc>
          <w:tcPr>
            <w:tcW w:w="1619" w:type="dxa"/>
          </w:tcPr>
          <w:p w14:paraId="6FA24D06" w14:textId="620ECD1C" w:rsidR="000A7EC7" w:rsidRPr="00F15520" w:rsidRDefault="008325D9" w:rsidP="00326D31">
            <w:pPr>
              <w:jc w:val="center"/>
            </w:pPr>
            <w:r>
              <w:t>cma:EH</w:t>
            </w:r>
          </w:p>
        </w:tc>
        <w:tc>
          <w:tcPr>
            <w:tcW w:w="1170" w:type="dxa"/>
            <w:noWrap/>
            <w:hideMark/>
          </w:tcPr>
          <w:p w14:paraId="4071DA83" w14:textId="77777777" w:rsidR="000A7EC7" w:rsidRPr="00F15520" w:rsidRDefault="000A7EC7" w:rsidP="00326D31">
            <w:pPr>
              <w:jc w:val="center"/>
            </w:pPr>
            <w:r w:rsidRPr="00F15520">
              <w:t>5.993764</w:t>
            </w:r>
          </w:p>
        </w:tc>
        <w:tc>
          <w:tcPr>
            <w:tcW w:w="830" w:type="dxa"/>
            <w:noWrap/>
            <w:hideMark/>
          </w:tcPr>
          <w:p w14:paraId="6AD8ACD4" w14:textId="4EA284D2" w:rsidR="000A7EC7" w:rsidRPr="00F15520" w:rsidRDefault="00AD3EA8" w:rsidP="00326D31">
            <w:pPr>
              <w:jc w:val="center"/>
            </w:pPr>
            <w:r>
              <w:t>cd</w:t>
            </w:r>
          </w:p>
        </w:tc>
      </w:tr>
      <w:tr w:rsidR="000A7EC7" w:rsidRPr="00F15520" w14:paraId="4327D867" w14:textId="77777777" w:rsidTr="002819F4">
        <w:trPr>
          <w:trHeight w:val="300"/>
          <w:jc w:val="center"/>
        </w:trPr>
        <w:tc>
          <w:tcPr>
            <w:tcW w:w="1270" w:type="dxa"/>
            <w:noWrap/>
            <w:hideMark/>
          </w:tcPr>
          <w:p w14:paraId="4ADD9F44" w14:textId="77777777" w:rsidR="000A7EC7" w:rsidRPr="00F15520" w:rsidRDefault="000A7EC7" w:rsidP="00326D31">
            <w:pPr>
              <w:jc w:val="center"/>
            </w:pPr>
            <w:r w:rsidRPr="00F15520">
              <w:t>100</w:t>
            </w:r>
          </w:p>
        </w:tc>
        <w:tc>
          <w:tcPr>
            <w:tcW w:w="1245" w:type="dxa"/>
            <w:noWrap/>
            <w:hideMark/>
          </w:tcPr>
          <w:p w14:paraId="3333CCDE" w14:textId="44890BBC" w:rsidR="000A7EC7" w:rsidRPr="00F15520" w:rsidRDefault="002819F4" w:rsidP="00326D31">
            <w:pPr>
              <w:jc w:val="center"/>
            </w:pPr>
            <w:r>
              <w:t>CMA:eh</w:t>
            </w:r>
          </w:p>
        </w:tc>
        <w:tc>
          <w:tcPr>
            <w:tcW w:w="1440" w:type="dxa"/>
          </w:tcPr>
          <w:p w14:paraId="65474054" w14:textId="2858ECB6" w:rsidR="000A7EC7" w:rsidRPr="00F15520" w:rsidRDefault="008325D9" w:rsidP="00326D31">
            <w:pPr>
              <w:jc w:val="center"/>
            </w:pPr>
            <w:r>
              <w:t>-</w:t>
            </w:r>
          </w:p>
        </w:tc>
        <w:tc>
          <w:tcPr>
            <w:tcW w:w="1619" w:type="dxa"/>
          </w:tcPr>
          <w:p w14:paraId="797BD4FE" w14:textId="5AD54AF5" w:rsidR="000A7EC7" w:rsidRPr="00F15520" w:rsidRDefault="008325D9" w:rsidP="00326D31">
            <w:pPr>
              <w:jc w:val="center"/>
            </w:pPr>
            <w:r>
              <w:t>-</w:t>
            </w:r>
          </w:p>
        </w:tc>
        <w:tc>
          <w:tcPr>
            <w:tcW w:w="1170" w:type="dxa"/>
            <w:noWrap/>
            <w:hideMark/>
          </w:tcPr>
          <w:p w14:paraId="1EA7057E" w14:textId="77777777" w:rsidR="000A7EC7" w:rsidRPr="00F15520" w:rsidRDefault="000A7EC7" w:rsidP="00326D31">
            <w:pPr>
              <w:jc w:val="center"/>
            </w:pPr>
            <w:r w:rsidRPr="00F15520">
              <w:t>6.088878</w:t>
            </w:r>
          </w:p>
        </w:tc>
        <w:tc>
          <w:tcPr>
            <w:tcW w:w="830" w:type="dxa"/>
            <w:noWrap/>
            <w:hideMark/>
          </w:tcPr>
          <w:p w14:paraId="088A77F0" w14:textId="597A44D4" w:rsidR="000A7EC7" w:rsidRPr="00F15520" w:rsidRDefault="00AD3EA8" w:rsidP="00AD3EA8">
            <w:pPr>
              <w:jc w:val="center"/>
            </w:pPr>
            <w:r>
              <w:t>cd</w:t>
            </w:r>
          </w:p>
        </w:tc>
      </w:tr>
      <w:tr w:rsidR="000A7EC7" w:rsidRPr="00F15520" w14:paraId="2CDC4382" w14:textId="77777777" w:rsidTr="002819F4">
        <w:trPr>
          <w:trHeight w:val="300"/>
          <w:jc w:val="center"/>
        </w:trPr>
        <w:tc>
          <w:tcPr>
            <w:tcW w:w="1270" w:type="dxa"/>
            <w:noWrap/>
            <w:hideMark/>
          </w:tcPr>
          <w:p w14:paraId="620249BC" w14:textId="77777777" w:rsidR="000A7EC7" w:rsidRPr="00F15520" w:rsidRDefault="000A7EC7" w:rsidP="00326D31">
            <w:pPr>
              <w:jc w:val="center"/>
            </w:pPr>
            <w:r w:rsidRPr="00F15520">
              <w:t>100</w:t>
            </w:r>
          </w:p>
        </w:tc>
        <w:tc>
          <w:tcPr>
            <w:tcW w:w="1245" w:type="dxa"/>
            <w:noWrap/>
            <w:hideMark/>
          </w:tcPr>
          <w:p w14:paraId="0CD39A46" w14:textId="6A42678C" w:rsidR="000A7EC7" w:rsidRPr="00F15520" w:rsidRDefault="000A7EC7" w:rsidP="00326D31">
            <w:pPr>
              <w:jc w:val="center"/>
            </w:pPr>
            <w:r w:rsidRPr="00F15520">
              <w:t>r</w:t>
            </w:r>
            <w:r w:rsidR="002819F4">
              <w:t>ank-sum</w:t>
            </w:r>
          </w:p>
        </w:tc>
        <w:tc>
          <w:tcPr>
            <w:tcW w:w="1440" w:type="dxa"/>
          </w:tcPr>
          <w:p w14:paraId="2CD23544" w14:textId="1E073411" w:rsidR="000A7EC7" w:rsidRPr="00F15520" w:rsidRDefault="008325D9" w:rsidP="00326D31">
            <w:pPr>
              <w:jc w:val="center"/>
            </w:pPr>
            <w:r>
              <w:t>cma:eh</w:t>
            </w:r>
          </w:p>
        </w:tc>
        <w:tc>
          <w:tcPr>
            <w:tcW w:w="1619" w:type="dxa"/>
          </w:tcPr>
          <w:p w14:paraId="17523045" w14:textId="13C5CBE8" w:rsidR="000A7EC7" w:rsidRPr="00F15520" w:rsidRDefault="008325D9" w:rsidP="00326D31">
            <w:pPr>
              <w:jc w:val="center"/>
            </w:pPr>
            <w:r>
              <w:t>cma:EH</w:t>
            </w:r>
          </w:p>
        </w:tc>
        <w:tc>
          <w:tcPr>
            <w:tcW w:w="1170" w:type="dxa"/>
            <w:noWrap/>
            <w:hideMark/>
          </w:tcPr>
          <w:p w14:paraId="4712943E" w14:textId="77777777" w:rsidR="000A7EC7" w:rsidRPr="00F15520" w:rsidRDefault="000A7EC7" w:rsidP="00326D31">
            <w:pPr>
              <w:jc w:val="center"/>
            </w:pPr>
            <w:r w:rsidRPr="00F15520">
              <w:t>8.361673</w:t>
            </w:r>
          </w:p>
        </w:tc>
        <w:tc>
          <w:tcPr>
            <w:tcW w:w="830" w:type="dxa"/>
            <w:noWrap/>
            <w:hideMark/>
          </w:tcPr>
          <w:p w14:paraId="2ECDEBCF" w14:textId="23DD319A" w:rsidR="000A7EC7" w:rsidRPr="00F15520" w:rsidRDefault="00AD3EA8" w:rsidP="008325D9">
            <w:pPr>
              <w:jc w:val="center"/>
            </w:pPr>
            <w:r>
              <w:t>def</w:t>
            </w:r>
          </w:p>
        </w:tc>
      </w:tr>
      <w:tr w:rsidR="000A7EC7" w:rsidRPr="00F15520" w14:paraId="05A18990" w14:textId="77777777" w:rsidTr="002819F4">
        <w:trPr>
          <w:trHeight w:val="300"/>
          <w:jc w:val="center"/>
        </w:trPr>
        <w:tc>
          <w:tcPr>
            <w:tcW w:w="1270" w:type="dxa"/>
            <w:noWrap/>
            <w:hideMark/>
          </w:tcPr>
          <w:p w14:paraId="1916ADDE" w14:textId="77777777" w:rsidR="000A7EC7" w:rsidRPr="00F15520" w:rsidRDefault="000A7EC7" w:rsidP="00326D31">
            <w:pPr>
              <w:jc w:val="center"/>
            </w:pPr>
            <w:r w:rsidRPr="00F15520">
              <w:t>100</w:t>
            </w:r>
          </w:p>
        </w:tc>
        <w:tc>
          <w:tcPr>
            <w:tcW w:w="1245" w:type="dxa"/>
            <w:noWrap/>
            <w:hideMark/>
          </w:tcPr>
          <w:p w14:paraId="1618D6BF" w14:textId="74C7E5FA" w:rsidR="000A7EC7" w:rsidRPr="00F15520" w:rsidRDefault="002819F4" w:rsidP="00326D31">
            <w:pPr>
              <w:jc w:val="center"/>
            </w:pPr>
            <w:r>
              <w:t>cma:eh</w:t>
            </w:r>
          </w:p>
        </w:tc>
        <w:tc>
          <w:tcPr>
            <w:tcW w:w="1440" w:type="dxa"/>
          </w:tcPr>
          <w:p w14:paraId="51F32099" w14:textId="16A576DC" w:rsidR="000A7EC7" w:rsidRPr="00F15520" w:rsidRDefault="008325D9" w:rsidP="00326D31">
            <w:pPr>
              <w:jc w:val="center"/>
            </w:pPr>
            <w:r>
              <w:t>-</w:t>
            </w:r>
          </w:p>
        </w:tc>
        <w:tc>
          <w:tcPr>
            <w:tcW w:w="1619" w:type="dxa"/>
          </w:tcPr>
          <w:p w14:paraId="773664CC" w14:textId="42017410" w:rsidR="000A7EC7" w:rsidRPr="00F15520" w:rsidRDefault="008325D9" w:rsidP="00326D31">
            <w:pPr>
              <w:jc w:val="center"/>
            </w:pPr>
            <w:r>
              <w:t>-</w:t>
            </w:r>
          </w:p>
        </w:tc>
        <w:tc>
          <w:tcPr>
            <w:tcW w:w="1170" w:type="dxa"/>
            <w:noWrap/>
            <w:hideMark/>
          </w:tcPr>
          <w:p w14:paraId="7CC5D06E" w14:textId="77777777" w:rsidR="000A7EC7" w:rsidRPr="00F15520" w:rsidRDefault="000A7EC7" w:rsidP="00326D31">
            <w:pPr>
              <w:jc w:val="center"/>
            </w:pPr>
            <w:r w:rsidRPr="00F15520">
              <w:t>9.298715</w:t>
            </w:r>
          </w:p>
        </w:tc>
        <w:tc>
          <w:tcPr>
            <w:tcW w:w="830" w:type="dxa"/>
            <w:noWrap/>
            <w:hideMark/>
          </w:tcPr>
          <w:p w14:paraId="4BDA0292" w14:textId="75911E08" w:rsidR="000A7EC7" w:rsidRPr="00F15520" w:rsidRDefault="00AD3EA8" w:rsidP="00326D31">
            <w:pPr>
              <w:jc w:val="center"/>
            </w:pPr>
            <w:r>
              <w:t>ef</w:t>
            </w:r>
          </w:p>
        </w:tc>
      </w:tr>
      <w:tr w:rsidR="000A7EC7" w:rsidRPr="00F15520" w14:paraId="09AC6162" w14:textId="77777777" w:rsidTr="002819F4">
        <w:trPr>
          <w:trHeight w:val="300"/>
          <w:jc w:val="center"/>
        </w:trPr>
        <w:tc>
          <w:tcPr>
            <w:tcW w:w="1270" w:type="dxa"/>
            <w:noWrap/>
            <w:hideMark/>
          </w:tcPr>
          <w:p w14:paraId="212709B8" w14:textId="77777777" w:rsidR="000A7EC7" w:rsidRPr="00F15520" w:rsidRDefault="000A7EC7" w:rsidP="00326D31">
            <w:pPr>
              <w:jc w:val="center"/>
            </w:pPr>
            <w:r w:rsidRPr="00F15520">
              <w:t>100</w:t>
            </w:r>
          </w:p>
        </w:tc>
        <w:tc>
          <w:tcPr>
            <w:tcW w:w="1245" w:type="dxa"/>
            <w:noWrap/>
            <w:hideMark/>
          </w:tcPr>
          <w:p w14:paraId="71AC985B" w14:textId="2993CC9B" w:rsidR="000A7EC7" w:rsidRPr="00F15520" w:rsidRDefault="000A7EC7" w:rsidP="00326D31">
            <w:pPr>
              <w:jc w:val="center"/>
            </w:pPr>
            <w:r>
              <w:t>CMA-ES</w:t>
            </w:r>
          </w:p>
        </w:tc>
        <w:tc>
          <w:tcPr>
            <w:tcW w:w="1440" w:type="dxa"/>
          </w:tcPr>
          <w:p w14:paraId="055DC3F6" w14:textId="3796E6CC" w:rsidR="000A7EC7" w:rsidRPr="00F15520" w:rsidRDefault="008325D9" w:rsidP="00326D31">
            <w:pPr>
              <w:jc w:val="center"/>
            </w:pPr>
            <w:r>
              <w:t>-</w:t>
            </w:r>
          </w:p>
        </w:tc>
        <w:tc>
          <w:tcPr>
            <w:tcW w:w="1619" w:type="dxa"/>
          </w:tcPr>
          <w:p w14:paraId="7933733B" w14:textId="008C2E04" w:rsidR="000A7EC7" w:rsidRPr="00F15520" w:rsidRDefault="008325D9" w:rsidP="00326D31">
            <w:pPr>
              <w:jc w:val="center"/>
            </w:pPr>
            <w:r>
              <w:t>-</w:t>
            </w:r>
          </w:p>
        </w:tc>
        <w:tc>
          <w:tcPr>
            <w:tcW w:w="1170" w:type="dxa"/>
            <w:noWrap/>
            <w:hideMark/>
          </w:tcPr>
          <w:p w14:paraId="45D8877C" w14:textId="77777777" w:rsidR="000A7EC7" w:rsidRPr="00F15520" w:rsidRDefault="000A7EC7" w:rsidP="00326D31">
            <w:pPr>
              <w:jc w:val="center"/>
            </w:pPr>
            <w:r w:rsidRPr="00F15520">
              <w:t>10.46242</w:t>
            </w:r>
          </w:p>
        </w:tc>
        <w:tc>
          <w:tcPr>
            <w:tcW w:w="830" w:type="dxa"/>
            <w:noWrap/>
            <w:hideMark/>
          </w:tcPr>
          <w:p w14:paraId="1ED26D00" w14:textId="3DAE3875" w:rsidR="000A7EC7" w:rsidRPr="00F15520" w:rsidRDefault="00AD3EA8" w:rsidP="00326D31">
            <w:pPr>
              <w:jc w:val="center"/>
            </w:pPr>
            <w:r>
              <w:t>fg</w:t>
            </w:r>
          </w:p>
        </w:tc>
      </w:tr>
      <w:tr w:rsidR="000A7EC7" w:rsidRPr="00F15520" w14:paraId="424E62BE" w14:textId="77777777" w:rsidTr="002819F4">
        <w:trPr>
          <w:trHeight w:val="300"/>
          <w:jc w:val="center"/>
        </w:trPr>
        <w:tc>
          <w:tcPr>
            <w:tcW w:w="1270" w:type="dxa"/>
            <w:noWrap/>
            <w:hideMark/>
          </w:tcPr>
          <w:p w14:paraId="3520B1E9" w14:textId="77777777" w:rsidR="000A7EC7" w:rsidRPr="00F15520" w:rsidRDefault="000A7EC7" w:rsidP="00326D31">
            <w:pPr>
              <w:jc w:val="center"/>
            </w:pPr>
            <w:r w:rsidRPr="00F15520">
              <w:t>100</w:t>
            </w:r>
          </w:p>
        </w:tc>
        <w:tc>
          <w:tcPr>
            <w:tcW w:w="1245" w:type="dxa"/>
            <w:noWrap/>
            <w:hideMark/>
          </w:tcPr>
          <w:p w14:paraId="42561228" w14:textId="012A8155" w:rsidR="000A7EC7" w:rsidRPr="00F15520" w:rsidRDefault="002819F4" w:rsidP="00326D31">
            <w:pPr>
              <w:jc w:val="center"/>
            </w:pPr>
            <w:r>
              <w:t>cma:EH</w:t>
            </w:r>
          </w:p>
        </w:tc>
        <w:tc>
          <w:tcPr>
            <w:tcW w:w="1440" w:type="dxa"/>
          </w:tcPr>
          <w:p w14:paraId="7B03728D" w14:textId="652B3765" w:rsidR="000A7EC7" w:rsidRPr="00F15520" w:rsidRDefault="008325D9" w:rsidP="00326D31">
            <w:pPr>
              <w:jc w:val="center"/>
            </w:pPr>
            <w:r>
              <w:t>-</w:t>
            </w:r>
          </w:p>
        </w:tc>
        <w:tc>
          <w:tcPr>
            <w:tcW w:w="1619" w:type="dxa"/>
          </w:tcPr>
          <w:p w14:paraId="4E4E8C40" w14:textId="713C066C" w:rsidR="000A7EC7" w:rsidRPr="00F15520" w:rsidRDefault="008325D9" w:rsidP="00326D31">
            <w:pPr>
              <w:jc w:val="center"/>
            </w:pPr>
            <w:r>
              <w:t>-</w:t>
            </w:r>
          </w:p>
        </w:tc>
        <w:tc>
          <w:tcPr>
            <w:tcW w:w="1170" w:type="dxa"/>
            <w:noWrap/>
            <w:hideMark/>
          </w:tcPr>
          <w:p w14:paraId="366744FF" w14:textId="77777777" w:rsidR="000A7EC7" w:rsidRPr="00F15520" w:rsidRDefault="000A7EC7" w:rsidP="00326D31">
            <w:pPr>
              <w:jc w:val="center"/>
            </w:pPr>
            <w:r w:rsidRPr="00F15520">
              <w:t>15.10568</w:t>
            </w:r>
          </w:p>
        </w:tc>
        <w:tc>
          <w:tcPr>
            <w:tcW w:w="830" w:type="dxa"/>
            <w:noWrap/>
            <w:hideMark/>
          </w:tcPr>
          <w:p w14:paraId="32CECAFF" w14:textId="4C5BB8F1" w:rsidR="000A7EC7" w:rsidRPr="00F15520" w:rsidRDefault="00AD3EA8" w:rsidP="00326D31">
            <w:pPr>
              <w:jc w:val="center"/>
            </w:pPr>
            <w:r>
              <w:t>g</w:t>
            </w:r>
          </w:p>
        </w:tc>
      </w:tr>
      <w:tr w:rsidR="000A7EC7" w:rsidRPr="00F15520" w14:paraId="33D75D90" w14:textId="77777777" w:rsidTr="002819F4">
        <w:trPr>
          <w:trHeight w:val="300"/>
          <w:jc w:val="center"/>
        </w:trPr>
        <w:tc>
          <w:tcPr>
            <w:tcW w:w="1270" w:type="dxa"/>
            <w:noWrap/>
            <w:hideMark/>
          </w:tcPr>
          <w:p w14:paraId="542EDF26" w14:textId="77777777" w:rsidR="000A7EC7" w:rsidRPr="00F15520" w:rsidRDefault="000A7EC7" w:rsidP="00326D31">
            <w:pPr>
              <w:jc w:val="center"/>
            </w:pPr>
            <w:r w:rsidRPr="00F15520">
              <w:t>100</w:t>
            </w:r>
          </w:p>
        </w:tc>
        <w:tc>
          <w:tcPr>
            <w:tcW w:w="1245" w:type="dxa"/>
            <w:noWrap/>
            <w:hideMark/>
          </w:tcPr>
          <w:p w14:paraId="2533A3A0" w14:textId="1DC15C91" w:rsidR="000A7EC7" w:rsidRPr="00F15520" w:rsidRDefault="002819F4" w:rsidP="00326D31">
            <w:pPr>
              <w:jc w:val="center"/>
            </w:pPr>
            <w:r>
              <w:t>EH</w:t>
            </w:r>
          </w:p>
        </w:tc>
        <w:tc>
          <w:tcPr>
            <w:tcW w:w="1440" w:type="dxa"/>
          </w:tcPr>
          <w:p w14:paraId="4918FD67" w14:textId="4C46CAE1" w:rsidR="000A7EC7" w:rsidRPr="00F15520" w:rsidRDefault="008325D9" w:rsidP="00326D31">
            <w:pPr>
              <w:jc w:val="center"/>
            </w:pPr>
            <w:r>
              <w:t>-</w:t>
            </w:r>
          </w:p>
        </w:tc>
        <w:tc>
          <w:tcPr>
            <w:tcW w:w="1619" w:type="dxa"/>
          </w:tcPr>
          <w:p w14:paraId="5EBE2ECF" w14:textId="0A0C2A82" w:rsidR="000A7EC7" w:rsidRPr="00F15520" w:rsidRDefault="008325D9" w:rsidP="00326D31">
            <w:pPr>
              <w:jc w:val="center"/>
            </w:pPr>
            <w:r>
              <w:t>-</w:t>
            </w:r>
          </w:p>
        </w:tc>
        <w:tc>
          <w:tcPr>
            <w:tcW w:w="1170" w:type="dxa"/>
            <w:noWrap/>
            <w:hideMark/>
          </w:tcPr>
          <w:p w14:paraId="4116A599" w14:textId="77777777" w:rsidR="000A7EC7" w:rsidRPr="00F15520" w:rsidRDefault="000A7EC7" w:rsidP="00326D31">
            <w:pPr>
              <w:jc w:val="center"/>
            </w:pPr>
            <w:r w:rsidRPr="00F15520">
              <w:t>40.28188</w:t>
            </w:r>
          </w:p>
        </w:tc>
        <w:tc>
          <w:tcPr>
            <w:tcW w:w="830" w:type="dxa"/>
            <w:noWrap/>
            <w:hideMark/>
          </w:tcPr>
          <w:p w14:paraId="1CDBB5BA" w14:textId="35ACC702" w:rsidR="000A7EC7" w:rsidRPr="00F15520" w:rsidRDefault="00AD3EA8" w:rsidP="00326D31">
            <w:pPr>
              <w:jc w:val="center"/>
            </w:pPr>
            <w:r>
              <w:t>h</w:t>
            </w:r>
          </w:p>
        </w:tc>
      </w:tr>
    </w:tbl>
    <w:p w14:paraId="0FD62391" w14:textId="2A6F1446" w:rsidR="00F15520" w:rsidRDefault="00F15520" w:rsidP="008325D9">
      <w:pPr>
        <w:spacing w:after="0"/>
      </w:pPr>
    </w:p>
    <w:p w14:paraId="026996DA" w14:textId="2440A7B2" w:rsidR="00326D31" w:rsidRPr="00326D31" w:rsidRDefault="00326D31" w:rsidP="00326D31">
      <w:pPr>
        <w:pStyle w:val="Caption"/>
        <w:spacing w:line="480" w:lineRule="auto"/>
        <w:jc w:val="center"/>
        <w:rPr>
          <w:i w:val="0"/>
          <w:sz w:val="24"/>
        </w:rPr>
      </w:pPr>
      <w:bookmarkStart w:id="142" w:name="_Ref24793181"/>
      <w:bookmarkStart w:id="143" w:name="_Toc27410623"/>
      <w:r w:rsidRPr="00326D31">
        <w:rPr>
          <w:sz w:val="24"/>
        </w:rPr>
        <w:t xml:space="preserve">Table </w:t>
      </w:r>
      <w:r w:rsidR="00591437">
        <w:rPr>
          <w:sz w:val="24"/>
        </w:rPr>
        <w:fldChar w:fldCharType="begin" w:fldLock="1"/>
      </w:r>
      <w:r w:rsidR="00591437">
        <w:rPr>
          <w:sz w:val="24"/>
        </w:rPr>
        <w:instrText xml:space="preserve"> STYLEREF 1 \s </w:instrText>
      </w:r>
      <w:r w:rsidR="00591437">
        <w:rPr>
          <w:sz w:val="24"/>
        </w:rPr>
        <w:fldChar w:fldCharType="separate"/>
      </w:r>
      <w:r w:rsidR="00591437">
        <w:rPr>
          <w:noProof/>
          <w:sz w:val="24"/>
        </w:rPr>
        <w:t>5</w:t>
      </w:r>
      <w:r w:rsidR="00591437">
        <w:rPr>
          <w:sz w:val="24"/>
        </w:rPr>
        <w:fldChar w:fldCharType="end"/>
      </w:r>
      <w:r w:rsidR="00591437">
        <w:rPr>
          <w:sz w:val="24"/>
        </w:rPr>
        <w:t>.</w:t>
      </w:r>
      <w:r w:rsidR="00591437">
        <w:rPr>
          <w:sz w:val="24"/>
        </w:rPr>
        <w:fldChar w:fldCharType="begin" w:fldLock="1"/>
      </w:r>
      <w:r w:rsidR="00591437">
        <w:rPr>
          <w:sz w:val="24"/>
        </w:rPr>
        <w:instrText xml:space="preserve"> SEQ Table \* ARABIC \s 1 </w:instrText>
      </w:r>
      <w:r w:rsidR="00591437">
        <w:rPr>
          <w:sz w:val="24"/>
        </w:rPr>
        <w:fldChar w:fldCharType="separate"/>
      </w:r>
      <w:r w:rsidR="00591437">
        <w:rPr>
          <w:noProof/>
          <w:sz w:val="24"/>
        </w:rPr>
        <w:t>25</w:t>
      </w:r>
      <w:r w:rsidR="00591437">
        <w:rPr>
          <w:sz w:val="24"/>
        </w:rPr>
        <w:fldChar w:fldCharType="end"/>
      </w:r>
      <w:bookmarkEnd w:id="142"/>
      <w:r w:rsidRPr="00326D31">
        <w:rPr>
          <w:sz w:val="24"/>
        </w:rPr>
        <w:t xml:space="preserve"> – </w:t>
      </w:r>
      <w:r w:rsidRPr="00326D31">
        <w:rPr>
          <w:i w:val="0"/>
          <w:sz w:val="24"/>
        </w:rPr>
        <w:t>System performance at dimension 100</w:t>
      </w:r>
      <w:bookmarkEnd w:id="143"/>
    </w:p>
    <w:p w14:paraId="4E34E457" w14:textId="1CF78337" w:rsidR="00525E31" w:rsidRDefault="008325D9" w:rsidP="009B6ECF">
      <w:r w:rsidRPr="008325D9">
        <w:rPr>
          <w:i/>
        </w:rPr>
        <w:fldChar w:fldCharType="begin" w:fldLock="1"/>
      </w:r>
      <w:r w:rsidRPr="008325D9">
        <w:rPr>
          <w:i/>
        </w:rPr>
        <w:instrText xml:space="preserve"> REF _Ref24793181 \h  \* MERGEFORMAT </w:instrText>
      </w:r>
      <w:r w:rsidRPr="008325D9">
        <w:rPr>
          <w:i/>
        </w:rPr>
      </w:r>
      <w:r w:rsidRPr="008325D9">
        <w:rPr>
          <w:i/>
        </w:rPr>
        <w:fldChar w:fldCharType="separate"/>
      </w:r>
      <w:r w:rsidRPr="008325D9">
        <w:rPr>
          <w:i/>
        </w:rPr>
        <w:t xml:space="preserve">Table </w:t>
      </w:r>
      <w:r w:rsidRPr="008325D9">
        <w:rPr>
          <w:i/>
          <w:noProof/>
        </w:rPr>
        <w:t>5</w:t>
      </w:r>
      <w:r w:rsidRPr="008325D9">
        <w:rPr>
          <w:i/>
        </w:rPr>
        <w:t>.</w:t>
      </w:r>
      <w:r w:rsidRPr="008325D9">
        <w:rPr>
          <w:i/>
          <w:noProof/>
        </w:rPr>
        <w:t>25</w:t>
      </w:r>
      <w:r w:rsidRPr="008325D9">
        <w:rPr>
          <w:i/>
        </w:rPr>
        <w:fldChar w:fldCharType="end"/>
      </w:r>
      <w:r w:rsidR="00DC2402">
        <w:t xml:space="preserve"> shows that dimension 100 reiterates t</w:t>
      </w:r>
      <w:r w:rsidR="00AF745B">
        <w:t xml:space="preserve">he </w:t>
      </w:r>
      <w:r w:rsidR="00E724B5">
        <w:t>results seen in</w:t>
      </w:r>
      <w:r w:rsidR="00AF745B">
        <w:t xml:space="preserve"> </w:t>
      </w:r>
      <w:r w:rsidR="00E724B5" w:rsidRPr="00E724B5">
        <w:rPr>
          <w:i/>
        </w:rPr>
        <w:fldChar w:fldCharType="begin" w:fldLock="1"/>
      </w:r>
      <w:r w:rsidR="00E724B5" w:rsidRPr="00E724B5">
        <w:rPr>
          <w:i/>
        </w:rPr>
        <w:instrText xml:space="preserve"> REF _Ref24791067 \h  \* MERGEFORMAT </w:instrText>
      </w:r>
      <w:r w:rsidR="00E724B5" w:rsidRPr="00E724B5">
        <w:rPr>
          <w:i/>
        </w:rPr>
      </w:r>
      <w:r w:rsidR="00E724B5" w:rsidRPr="00E724B5">
        <w:rPr>
          <w:i/>
        </w:rPr>
        <w:fldChar w:fldCharType="separate"/>
      </w:r>
      <w:r w:rsidR="00E724B5" w:rsidRPr="00E724B5">
        <w:rPr>
          <w:i/>
        </w:rPr>
        <w:t xml:space="preserve">Table </w:t>
      </w:r>
      <w:r w:rsidR="00E724B5" w:rsidRPr="00E724B5">
        <w:rPr>
          <w:i/>
          <w:noProof/>
        </w:rPr>
        <w:t>5</w:t>
      </w:r>
      <w:r w:rsidR="00E724B5" w:rsidRPr="00E724B5">
        <w:rPr>
          <w:i/>
        </w:rPr>
        <w:t>.</w:t>
      </w:r>
      <w:r w:rsidR="00E724B5" w:rsidRPr="00E724B5">
        <w:rPr>
          <w:i/>
          <w:noProof/>
        </w:rPr>
        <w:t>24</w:t>
      </w:r>
      <w:r w:rsidR="00E724B5" w:rsidRPr="00E724B5">
        <w:rPr>
          <w:i/>
        </w:rPr>
        <w:fldChar w:fldCharType="end"/>
      </w:r>
      <w:r w:rsidR="00DC2402">
        <w:t xml:space="preserve">. One interesting difference between them is that an additional </w:t>
      </w:r>
      <w:r w:rsidR="00E724B5">
        <w:t>evaluation</w:t>
      </w:r>
      <w:r w:rsidR="00DC2402">
        <w:t xml:space="preserve"> dualcenter system joins the group which perform significantly better than the regular dualcenter systems. This conditional dualcenter system switches between </w:t>
      </w:r>
      <w:r w:rsidR="00DC2402">
        <w:rPr>
          <w:i/>
        </w:rPr>
        <w:t>1.0-0.0</w:t>
      </w:r>
      <w:r w:rsidR="00DC2402">
        <w:t xml:space="preserve"> (CMA-ES) and </w:t>
      </w:r>
      <w:r w:rsidR="00DC2402">
        <w:rPr>
          <w:i/>
        </w:rPr>
        <w:t>0.0-1.0</w:t>
      </w:r>
      <w:r w:rsidR="00DC2402">
        <w:t xml:space="preserve"> pure elite center sampling</w:t>
      </w:r>
      <w:r w:rsidR="00E724B5">
        <w:t xml:space="preserve"> (EH)</w:t>
      </w:r>
      <w:r w:rsidR="00DC2402">
        <w:t xml:space="preserve"> based on which of the two centers is more fit. This once again proves that the elite </w:t>
      </w:r>
      <w:r w:rsidR="00E724B5">
        <w:t>history EDA can</w:t>
      </w:r>
      <w:r w:rsidR="00DC2402">
        <w:t xml:space="preserve"> </w:t>
      </w:r>
      <w:r w:rsidR="00E724B5">
        <w:t>be</w:t>
      </w:r>
      <w:r w:rsidR="00DC2402">
        <w:t xml:space="preserve"> powerful at high dimensions when used </w:t>
      </w:r>
      <w:r w:rsidR="00E724B5">
        <w:t>with conditional metrics</w:t>
      </w:r>
      <w:r w:rsidR="00DC2402">
        <w:t>.</w:t>
      </w:r>
    </w:p>
    <w:p w14:paraId="28BF9D76" w14:textId="3F258BDB" w:rsidR="003B48E1" w:rsidRDefault="00525E31" w:rsidP="009B6ECF">
      <w:r>
        <w:t xml:space="preserve">To summarize the results section, we must revisit several points. Of most importance, out of the </w:t>
      </w:r>
      <w:r w:rsidR="00937D2B">
        <w:t>6</w:t>
      </w:r>
      <w:r>
        <w:t xml:space="preserve"> multimodal functions chosen for the experiments, 4 of them performed better than</w:t>
      </w:r>
      <w:r w:rsidR="00E724B5">
        <w:t xml:space="preserve"> </w:t>
      </w:r>
      <w:r>
        <w:t>CMA-ES. The multimodal function</w:t>
      </w:r>
      <w:r w:rsidR="00937D2B">
        <w:t>s</w:t>
      </w:r>
      <w:r>
        <w:t xml:space="preserve"> in which DC-CMA-ES did not improve </w:t>
      </w:r>
      <w:r w:rsidR="00AF1942">
        <w:t xml:space="preserve">or decrease </w:t>
      </w:r>
      <w:r>
        <w:t>performance on is Levy</w:t>
      </w:r>
      <w:r w:rsidR="00937D2B">
        <w:t xml:space="preserve"> and Rosenbrock,</w:t>
      </w:r>
      <w:r>
        <w:t xml:space="preserve"> show</w:t>
      </w:r>
      <w:r w:rsidR="00937D2B">
        <w:t>n</w:t>
      </w:r>
      <w:r>
        <w:t xml:space="preserve"> in</w:t>
      </w:r>
      <w:r w:rsidR="00937D2B">
        <w:t xml:space="preserve"> </w:t>
      </w:r>
      <w:r w:rsidR="00937D2B" w:rsidRPr="00937D2B">
        <w:rPr>
          <w:i/>
        </w:rPr>
        <w:fldChar w:fldCharType="begin" w:fldLock="1"/>
      </w:r>
      <w:r w:rsidR="00937D2B" w:rsidRPr="00937D2B">
        <w:rPr>
          <w:i/>
        </w:rPr>
        <w:instrText xml:space="preserve"> REF _Ref24798353 \h </w:instrText>
      </w:r>
      <w:r w:rsidR="00937D2B">
        <w:rPr>
          <w:i/>
        </w:rPr>
        <w:instrText xml:space="preserve"> \* MERGEFORMAT </w:instrText>
      </w:r>
      <w:r w:rsidR="00937D2B" w:rsidRPr="00937D2B">
        <w:rPr>
          <w:i/>
        </w:rPr>
      </w:r>
      <w:r w:rsidR="00937D2B" w:rsidRPr="00937D2B">
        <w:rPr>
          <w:i/>
        </w:rPr>
        <w:fldChar w:fldCharType="separate"/>
      </w:r>
      <w:r w:rsidR="00937D2B" w:rsidRPr="00937D2B">
        <w:rPr>
          <w:i/>
          <w:szCs w:val="24"/>
        </w:rPr>
        <w:t xml:space="preserve">Equation </w:t>
      </w:r>
      <w:r w:rsidR="00937D2B" w:rsidRPr="00937D2B">
        <w:rPr>
          <w:i/>
          <w:noProof/>
          <w:szCs w:val="24"/>
        </w:rPr>
        <w:t>4</w:t>
      </w:r>
      <w:r w:rsidR="00937D2B" w:rsidRPr="00937D2B">
        <w:rPr>
          <w:i/>
          <w:szCs w:val="24"/>
        </w:rPr>
        <w:t>.</w:t>
      </w:r>
      <w:r w:rsidR="00937D2B" w:rsidRPr="00937D2B">
        <w:rPr>
          <w:i/>
          <w:noProof/>
          <w:szCs w:val="24"/>
        </w:rPr>
        <w:t>4</w:t>
      </w:r>
      <w:r w:rsidR="00937D2B" w:rsidRPr="00937D2B">
        <w:rPr>
          <w:i/>
        </w:rPr>
        <w:fldChar w:fldCharType="end"/>
      </w:r>
      <w:r w:rsidR="00937D2B">
        <w:rPr>
          <w:i/>
        </w:rPr>
        <w:t xml:space="preserve"> </w:t>
      </w:r>
      <w:r w:rsidR="00937D2B">
        <w:t xml:space="preserve">and </w:t>
      </w:r>
      <w:r w:rsidR="00937D2B" w:rsidRPr="00937D2B">
        <w:rPr>
          <w:i/>
        </w:rPr>
        <w:fldChar w:fldCharType="begin" w:fldLock="1"/>
      </w:r>
      <w:r w:rsidR="00937D2B" w:rsidRPr="00937D2B">
        <w:rPr>
          <w:i/>
        </w:rPr>
        <w:instrText xml:space="preserve"> REF _Ref25680546 \h </w:instrText>
      </w:r>
      <w:r w:rsidR="00937D2B">
        <w:rPr>
          <w:i/>
        </w:rPr>
        <w:instrText xml:space="preserve"> \* MERGEFORMAT </w:instrText>
      </w:r>
      <w:r w:rsidR="00937D2B" w:rsidRPr="00937D2B">
        <w:rPr>
          <w:i/>
        </w:rPr>
      </w:r>
      <w:r w:rsidR="00937D2B" w:rsidRPr="00937D2B">
        <w:rPr>
          <w:i/>
        </w:rPr>
        <w:fldChar w:fldCharType="separate"/>
      </w:r>
      <w:r w:rsidR="00937D2B" w:rsidRPr="00937D2B">
        <w:rPr>
          <w:i/>
          <w:szCs w:val="24"/>
        </w:rPr>
        <w:t xml:space="preserve">Equation </w:t>
      </w:r>
      <w:r w:rsidR="00937D2B" w:rsidRPr="00937D2B">
        <w:rPr>
          <w:i/>
          <w:noProof/>
          <w:szCs w:val="24"/>
        </w:rPr>
        <w:t>4</w:t>
      </w:r>
      <w:r w:rsidR="00937D2B" w:rsidRPr="00937D2B">
        <w:rPr>
          <w:i/>
          <w:szCs w:val="24"/>
        </w:rPr>
        <w:t>.</w:t>
      </w:r>
      <w:r w:rsidR="00937D2B" w:rsidRPr="00937D2B">
        <w:rPr>
          <w:i/>
          <w:noProof/>
          <w:szCs w:val="24"/>
        </w:rPr>
        <w:t>6</w:t>
      </w:r>
      <w:r w:rsidR="00937D2B" w:rsidRPr="00937D2B">
        <w:rPr>
          <w:i/>
        </w:rPr>
        <w:fldChar w:fldCharType="end"/>
      </w:r>
      <w:r w:rsidR="00937D2B">
        <w:t xml:space="preserve"> respectively</w:t>
      </w:r>
      <w:r>
        <w:t>.</w:t>
      </w:r>
      <w:r w:rsidR="009A76AB">
        <w:t xml:space="preserve"> Since DC-CMA-ES was designed to improve</w:t>
      </w:r>
      <w:r w:rsidR="004C23FE">
        <w:t xml:space="preserve"> performance on</w:t>
      </w:r>
      <w:r w:rsidR="009A76AB">
        <w:t xml:space="preserve"> complex multimodal landscapes </w:t>
      </w:r>
      <w:r w:rsidR="00AF1942">
        <w:t xml:space="preserve">we believe that this is not a surprise </w:t>
      </w:r>
      <w:r w:rsidR="00937D2B">
        <w:t>given that</w:t>
      </w:r>
      <w:r w:rsidR="00AF1942">
        <w:t xml:space="preserve"> the Levy </w:t>
      </w:r>
      <w:r w:rsidR="00937D2B">
        <w:t xml:space="preserve">and Rosenbrock (shown in </w:t>
      </w:r>
      <w:r w:rsidR="00937D2B" w:rsidRPr="00135177">
        <w:rPr>
          <w:i/>
        </w:rPr>
        <w:fldChar w:fldCharType="begin" w:fldLock="1"/>
      </w:r>
      <w:r w:rsidR="00937D2B" w:rsidRPr="00135177">
        <w:rPr>
          <w:i/>
        </w:rPr>
        <w:instrText xml:space="preserve"> REF _Ref24799236 \h </w:instrText>
      </w:r>
      <w:r w:rsidR="00937D2B">
        <w:rPr>
          <w:i/>
        </w:rPr>
        <w:instrText xml:space="preserve"> \* MERGEFORMAT </w:instrText>
      </w:r>
      <w:r w:rsidR="00937D2B" w:rsidRPr="00135177">
        <w:rPr>
          <w:i/>
        </w:rPr>
      </w:r>
      <w:r w:rsidR="00937D2B" w:rsidRPr="00135177">
        <w:rPr>
          <w:i/>
        </w:rPr>
        <w:fldChar w:fldCharType="separate"/>
      </w:r>
      <w:r w:rsidR="00672495" w:rsidRPr="00672495">
        <w:rPr>
          <w:i/>
        </w:rPr>
        <w:t xml:space="preserve">Figure </w:t>
      </w:r>
      <w:r w:rsidR="00672495" w:rsidRPr="00672495">
        <w:rPr>
          <w:i/>
          <w:noProof/>
        </w:rPr>
        <w:t>5.1</w:t>
      </w:r>
      <w:r w:rsidR="00937D2B" w:rsidRPr="00135177">
        <w:rPr>
          <w:i/>
        </w:rPr>
        <w:fldChar w:fldCharType="end"/>
      </w:r>
      <w:r w:rsidR="00937D2B">
        <w:t xml:space="preserve"> and </w:t>
      </w:r>
      <w:r w:rsidR="009A76AB" w:rsidRPr="009A76AB">
        <w:rPr>
          <w:i/>
        </w:rPr>
        <w:fldChar w:fldCharType="begin" w:fldLock="1"/>
      </w:r>
      <w:r w:rsidR="009A76AB" w:rsidRPr="009A76AB">
        <w:rPr>
          <w:i/>
        </w:rPr>
        <w:instrText xml:space="preserve"> REF _Ref24799240 \h </w:instrText>
      </w:r>
      <w:r w:rsidR="009A76AB">
        <w:rPr>
          <w:i/>
        </w:rPr>
        <w:instrText xml:space="preserve"> \* MERGEFORMAT </w:instrText>
      </w:r>
      <w:r w:rsidR="009A76AB" w:rsidRPr="009A76AB">
        <w:rPr>
          <w:i/>
        </w:rPr>
      </w:r>
      <w:r w:rsidR="009A76AB" w:rsidRPr="009A76AB">
        <w:rPr>
          <w:i/>
        </w:rPr>
        <w:fldChar w:fldCharType="separate"/>
      </w:r>
      <w:r w:rsidR="00672495" w:rsidRPr="00672495">
        <w:rPr>
          <w:i/>
        </w:rPr>
        <w:t xml:space="preserve">Figure </w:t>
      </w:r>
      <w:r w:rsidR="00672495" w:rsidRPr="00672495">
        <w:rPr>
          <w:i/>
          <w:noProof/>
        </w:rPr>
        <w:t>5.2</w:t>
      </w:r>
      <w:r w:rsidR="009A76AB" w:rsidRPr="009A76AB">
        <w:rPr>
          <w:i/>
        </w:rPr>
        <w:fldChar w:fldCharType="end"/>
      </w:r>
      <w:r w:rsidR="009A76AB">
        <w:t>)</w:t>
      </w:r>
      <w:r w:rsidR="00AF1942">
        <w:t xml:space="preserve"> ha</w:t>
      </w:r>
      <w:r w:rsidR="00937D2B">
        <w:t xml:space="preserve">ve few local minima as compared to the other functions such </w:t>
      </w:r>
      <w:r w:rsidR="00AF1942">
        <w:t>as Rastrigin</w:t>
      </w:r>
      <w:r w:rsidR="00937D2B">
        <w:t xml:space="preserve"> (shown in</w:t>
      </w:r>
      <w:r w:rsidR="009A76AB">
        <w:rPr>
          <w:i/>
        </w:rPr>
        <w:t xml:space="preserve"> </w:t>
      </w:r>
      <w:r w:rsidR="009A76AB" w:rsidRPr="009A76AB">
        <w:rPr>
          <w:i/>
        </w:rPr>
        <w:fldChar w:fldCharType="begin" w:fldLock="1"/>
      </w:r>
      <w:r w:rsidR="009A76AB" w:rsidRPr="009A76AB">
        <w:rPr>
          <w:i/>
        </w:rPr>
        <w:instrText xml:space="preserve"> REF _Ref25681385 \h  \* MERGEFORMAT </w:instrText>
      </w:r>
      <w:r w:rsidR="009A76AB" w:rsidRPr="009A76AB">
        <w:rPr>
          <w:i/>
        </w:rPr>
      </w:r>
      <w:r w:rsidR="009A76AB" w:rsidRPr="009A76AB">
        <w:rPr>
          <w:i/>
        </w:rPr>
        <w:fldChar w:fldCharType="separate"/>
      </w:r>
      <w:r w:rsidR="00672495" w:rsidRPr="00672495">
        <w:rPr>
          <w:i/>
          <w:szCs w:val="24"/>
        </w:rPr>
        <w:t xml:space="preserve">Figure </w:t>
      </w:r>
      <w:r w:rsidR="00672495" w:rsidRPr="00672495">
        <w:rPr>
          <w:i/>
          <w:noProof/>
          <w:szCs w:val="24"/>
        </w:rPr>
        <w:t>5.3</w:t>
      </w:r>
      <w:r w:rsidR="009A76AB" w:rsidRPr="009A76AB">
        <w:rPr>
          <w:i/>
        </w:rPr>
        <w:fldChar w:fldCharType="end"/>
      </w:r>
      <w:r w:rsidR="00937D2B">
        <w:t>)</w:t>
      </w:r>
      <w:r w:rsidR="00135177">
        <w:t>.</w:t>
      </w:r>
    </w:p>
    <w:p w14:paraId="0F7F9552" w14:textId="497AB116" w:rsidR="00EE6F51" w:rsidRDefault="00135177" w:rsidP="00135177">
      <w:pPr>
        <w:jc w:val="center"/>
      </w:pPr>
      <w:r>
        <w:rPr>
          <w:noProof/>
        </w:rPr>
        <w:lastRenderedPageBreak/>
        <w:drawing>
          <wp:inline distT="0" distB="0" distL="0" distR="0" wp14:anchorId="02E8832B" wp14:editId="57B24C99">
            <wp:extent cx="3962399" cy="2438400"/>
            <wp:effectExtent l="0" t="0" r="63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y.png"/>
                    <pic:cNvPicPr/>
                  </pic:nvPicPr>
                  <pic:blipFill>
                    <a:blip r:embed="rId22">
                      <a:extLst>
                        <a:ext uri="{28A0092B-C50C-407E-A947-70E740481C1C}">
                          <a14:useLocalDpi xmlns:a14="http://schemas.microsoft.com/office/drawing/2010/main" val="0"/>
                        </a:ext>
                      </a:extLst>
                    </a:blip>
                    <a:stretch>
                      <a:fillRect/>
                    </a:stretch>
                  </pic:blipFill>
                  <pic:spPr>
                    <a:xfrm>
                      <a:off x="0" y="0"/>
                      <a:ext cx="4017300" cy="2472185"/>
                    </a:xfrm>
                    <a:prstGeom prst="rect">
                      <a:avLst/>
                    </a:prstGeom>
                  </pic:spPr>
                </pic:pic>
              </a:graphicData>
            </a:graphic>
          </wp:inline>
        </w:drawing>
      </w:r>
    </w:p>
    <w:p w14:paraId="7607455C" w14:textId="55F99A3B" w:rsidR="00135177" w:rsidRDefault="00135177" w:rsidP="00135177">
      <w:pPr>
        <w:pStyle w:val="Caption"/>
        <w:spacing w:line="480" w:lineRule="auto"/>
        <w:jc w:val="center"/>
        <w:rPr>
          <w:i w:val="0"/>
          <w:sz w:val="24"/>
        </w:rPr>
      </w:pPr>
      <w:bookmarkStart w:id="144" w:name="_Ref24799236"/>
      <w:bookmarkStart w:id="145" w:name="_Ref24799231"/>
      <w:bookmarkStart w:id="146" w:name="_Toc27060389"/>
      <w:r w:rsidRPr="00135177">
        <w:rPr>
          <w:sz w:val="24"/>
        </w:rPr>
        <w:t xml:space="preserve">Figure </w:t>
      </w:r>
      <w:r w:rsidR="00C31EE0">
        <w:rPr>
          <w:sz w:val="24"/>
        </w:rPr>
        <w:fldChar w:fldCharType="begin" w:fldLock="1"/>
      </w:r>
      <w:r w:rsidR="00C31EE0">
        <w:rPr>
          <w:sz w:val="24"/>
        </w:rPr>
        <w:instrText xml:space="preserve"> STYLEREF 1 \s </w:instrText>
      </w:r>
      <w:r w:rsidR="00C31EE0">
        <w:rPr>
          <w:sz w:val="24"/>
        </w:rPr>
        <w:fldChar w:fldCharType="separate"/>
      </w:r>
      <w:r w:rsidR="00C31EE0">
        <w:rPr>
          <w:noProof/>
          <w:sz w:val="24"/>
        </w:rPr>
        <w:t>5</w:t>
      </w:r>
      <w:r w:rsidR="00C31EE0">
        <w:rPr>
          <w:sz w:val="24"/>
        </w:rPr>
        <w:fldChar w:fldCharType="end"/>
      </w:r>
      <w:r w:rsidR="00C31EE0">
        <w:rPr>
          <w:sz w:val="24"/>
        </w:rPr>
        <w:t>.</w:t>
      </w:r>
      <w:r w:rsidR="00C31EE0">
        <w:rPr>
          <w:sz w:val="24"/>
        </w:rPr>
        <w:fldChar w:fldCharType="begin" w:fldLock="1"/>
      </w:r>
      <w:r w:rsidR="00C31EE0">
        <w:rPr>
          <w:sz w:val="24"/>
        </w:rPr>
        <w:instrText xml:space="preserve"> SEQ Figure \* ARABIC \s 1 </w:instrText>
      </w:r>
      <w:r w:rsidR="00C31EE0">
        <w:rPr>
          <w:sz w:val="24"/>
        </w:rPr>
        <w:fldChar w:fldCharType="separate"/>
      </w:r>
      <w:r w:rsidR="00C31EE0">
        <w:rPr>
          <w:noProof/>
          <w:sz w:val="24"/>
        </w:rPr>
        <w:t>2</w:t>
      </w:r>
      <w:r w:rsidR="00C31EE0">
        <w:rPr>
          <w:sz w:val="24"/>
        </w:rPr>
        <w:fldChar w:fldCharType="end"/>
      </w:r>
      <w:bookmarkEnd w:id="144"/>
      <w:r w:rsidRPr="00135177">
        <w:rPr>
          <w:sz w:val="24"/>
        </w:rPr>
        <w:t xml:space="preserve"> – </w:t>
      </w:r>
      <w:r w:rsidRPr="00135177">
        <w:rPr>
          <w:i w:val="0"/>
          <w:sz w:val="24"/>
        </w:rPr>
        <w:t>2-D plot of the Levy test function</w:t>
      </w:r>
      <w:bookmarkEnd w:id="145"/>
      <w:r w:rsidR="00047622">
        <w:rPr>
          <w:i w:val="0"/>
          <w:sz w:val="24"/>
        </w:rPr>
        <w:t xml:space="preserve"> </w:t>
      </w:r>
      <w:sdt>
        <w:sdtPr>
          <w:rPr>
            <w:i w:val="0"/>
            <w:sz w:val="24"/>
          </w:rPr>
          <w:id w:val="2098285531"/>
          <w:citation/>
        </w:sdtPr>
        <w:sdtContent>
          <w:r w:rsidR="009A76AB" w:rsidRPr="009A76AB">
            <w:rPr>
              <w:i w:val="0"/>
              <w:sz w:val="24"/>
            </w:rPr>
            <w:fldChar w:fldCharType="begin" w:fldLock="1"/>
          </w:r>
          <w:r w:rsidR="009A76AB" w:rsidRPr="009A76AB">
            <w:rPr>
              <w:i w:val="0"/>
              <w:sz w:val="24"/>
              <w:lang w:val="en-US"/>
            </w:rPr>
            <w:instrText xml:space="preserve"> CITATION Sur17 \l 1033 </w:instrText>
          </w:r>
          <w:r w:rsidR="009A76AB" w:rsidRPr="009A76AB">
            <w:rPr>
              <w:i w:val="0"/>
              <w:sz w:val="24"/>
            </w:rPr>
            <w:fldChar w:fldCharType="separate"/>
          </w:r>
          <w:r w:rsidR="004137BC" w:rsidRPr="004137BC">
            <w:rPr>
              <w:noProof/>
              <w:sz w:val="24"/>
              <w:lang w:val="en-US"/>
            </w:rPr>
            <w:t>[14]</w:t>
          </w:r>
          <w:r w:rsidR="009A76AB" w:rsidRPr="009A76AB">
            <w:rPr>
              <w:i w:val="0"/>
              <w:sz w:val="24"/>
            </w:rPr>
            <w:fldChar w:fldCharType="end"/>
          </w:r>
        </w:sdtContent>
      </w:sdt>
      <w:bookmarkEnd w:id="146"/>
    </w:p>
    <w:p w14:paraId="6D2AEA97" w14:textId="6730E928" w:rsidR="00135177" w:rsidRDefault="00937D2B" w:rsidP="00135177">
      <w:pPr>
        <w:jc w:val="center"/>
      </w:pPr>
      <w:r>
        <w:rPr>
          <w:noProof/>
        </w:rPr>
        <w:drawing>
          <wp:inline distT="0" distB="0" distL="0" distR="0" wp14:anchorId="5A6D8443" wp14:editId="07530313">
            <wp:extent cx="3905250" cy="249555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senbrock.png"/>
                    <pic:cNvPicPr/>
                  </pic:nvPicPr>
                  <pic:blipFill>
                    <a:blip r:embed="rId23">
                      <a:extLst>
                        <a:ext uri="{28A0092B-C50C-407E-A947-70E740481C1C}">
                          <a14:useLocalDpi xmlns:a14="http://schemas.microsoft.com/office/drawing/2010/main" val="0"/>
                        </a:ext>
                      </a:extLst>
                    </a:blip>
                    <a:stretch>
                      <a:fillRect/>
                    </a:stretch>
                  </pic:blipFill>
                  <pic:spPr>
                    <a:xfrm>
                      <a:off x="0" y="0"/>
                      <a:ext cx="3934396" cy="2514175"/>
                    </a:xfrm>
                    <a:prstGeom prst="rect">
                      <a:avLst/>
                    </a:prstGeom>
                  </pic:spPr>
                </pic:pic>
              </a:graphicData>
            </a:graphic>
          </wp:inline>
        </w:drawing>
      </w:r>
    </w:p>
    <w:p w14:paraId="07AB0FC0" w14:textId="1EFE7112" w:rsidR="00135177" w:rsidRDefault="00135177" w:rsidP="00135177">
      <w:pPr>
        <w:pStyle w:val="Caption"/>
        <w:spacing w:line="480" w:lineRule="auto"/>
        <w:jc w:val="center"/>
        <w:rPr>
          <w:i w:val="0"/>
          <w:sz w:val="24"/>
        </w:rPr>
      </w:pPr>
      <w:bookmarkStart w:id="147" w:name="_Ref24799240"/>
      <w:bookmarkStart w:id="148" w:name="_Ref25681289"/>
      <w:bookmarkStart w:id="149" w:name="_Toc27060390"/>
      <w:r w:rsidRPr="00135177">
        <w:rPr>
          <w:sz w:val="24"/>
        </w:rPr>
        <w:t xml:space="preserve">Figure </w:t>
      </w:r>
      <w:r w:rsidR="00C31EE0">
        <w:rPr>
          <w:sz w:val="24"/>
        </w:rPr>
        <w:fldChar w:fldCharType="begin" w:fldLock="1"/>
      </w:r>
      <w:r w:rsidR="00C31EE0">
        <w:rPr>
          <w:sz w:val="24"/>
        </w:rPr>
        <w:instrText xml:space="preserve"> STYLEREF 1 \s </w:instrText>
      </w:r>
      <w:r w:rsidR="00C31EE0">
        <w:rPr>
          <w:sz w:val="24"/>
        </w:rPr>
        <w:fldChar w:fldCharType="separate"/>
      </w:r>
      <w:r w:rsidR="00C31EE0">
        <w:rPr>
          <w:noProof/>
          <w:sz w:val="24"/>
        </w:rPr>
        <w:t>5</w:t>
      </w:r>
      <w:r w:rsidR="00C31EE0">
        <w:rPr>
          <w:sz w:val="24"/>
        </w:rPr>
        <w:fldChar w:fldCharType="end"/>
      </w:r>
      <w:r w:rsidR="00C31EE0">
        <w:rPr>
          <w:sz w:val="24"/>
        </w:rPr>
        <w:t>.</w:t>
      </w:r>
      <w:r w:rsidR="00C31EE0">
        <w:rPr>
          <w:sz w:val="24"/>
        </w:rPr>
        <w:fldChar w:fldCharType="begin" w:fldLock="1"/>
      </w:r>
      <w:r w:rsidR="00C31EE0">
        <w:rPr>
          <w:sz w:val="24"/>
        </w:rPr>
        <w:instrText xml:space="preserve"> SEQ Figure \* ARABIC \s 1 </w:instrText>
      </w:r>
      <w:r w:rsidR="00C31EE0">
        <w:rPr>
          <w:sz w:val="24"/>
        </w:rPr>
        <w:fldChar w:fldCharType="separate"/>
      </w:r>
      <w:r w:rsidR="00C31EE0">
        <w:rPr>
          <w:noProof/>
          <w:sz w:val="24"/>
        </w:rPr>
        <w:t>3</w:t>
      </w:r>
      <w:r w:rsidR="00C31EE0">
        <w:rPr>
          <w:sz w:val="24"/>
        </w:rPr>
        <w:fldChar w:fldCharType="end"/>
      </w:r>
      <w:bookmarkEnd w:id="147"/>
      <w:r w:rsidRPr="00135177">
        <w:rPr>
          <w:sz w:val="24"/>
        </w:rPr>
        <w:t xml:space="preserve"> </w:t>
      </w:r>
      <w:r w:rsidRPr="00135177">
        <w:rPr>
          <w:i w:val="0"/>
          <w:sz w:val="24"/>
        </w:rPr>
        <w:t>– 2-D plot of the R</w:t>
      </w:r>
      <w:r w:rsidR="00937D2B">
        <w:rPr>
          <w:i w:val="0"/>
          <w:sz w:val="24"/>
        </w:rPr>
        <w:t>osenbrock</w:t>
      </w:r>
      <w:r w:rsidRPr="00135177">
        <w:rPr>
          <w:i w:val="0"/>
          <w:sz w:val="24"/>
        </w:rPr>
        <w:t xml:space="preserve"> test function</w:t>
      </w:r>
      <w:r w:rsidR="00047622">
        <w:rPr>
          <w:i w:val="0"/>
          <w:sz w:val="24"/>
        </w:rPr>
        <w:t xml:space="preserve"> </w:t>
      </w:r>
      <w:sdt>
        <w:sdtPr>
          <w:rPr>
            <w:i w:val="0"/>
            <w:sz w:val="24"/>
          </w:rPr>
          <w:id w:val="326723201"/>
          <w:citation/>
        </w:sdtPr>
        <w:sdtContent>
          <w:r w:rsidR="009A76AB" w:rsidRPr="009A76AB">
            <w:rPr>
              <w:i w:val="0"/>
              <w:sz w:val="24"/>
            </w:rPr>
            <w:fldChar w:fldCharType="begin" w:fldLock="1"/>
          </w:r>
          <w:r w:rsidR="009A76AB" w:rsidRPr="009A76AB">
            <w:rPr>
              <w:i w:val="0"/>
              <w:sz w:val="24"/>
              <w:lang w:val="en-US"/>
            </w:rPr>
            <w:instrText xml:space="preserve"> CITATION Sur17 \l 1033 </w:instrText>
          </w:r>
          <w:r w:rsidR="009A76AB" w:rsidRPr="009A76AB">
            <w:rPr>
              <w:i w:val="0"/>
              <w:sz w:val="24"/>
            </w:rPr>
            <w:fldChar w:fldCharType="separate"/>
          </w:r>
          <w:r w:rsidR="004137BC" w:rsidRPr="004137BC">
            <w:rPr>
              <w:noProof/>
              <w:sz w:val="24"/>
              <w:lang w:val="en-US"/>
            </w:rPr>
            <w:t>[14]</w:t>
          </w:r>
          <w:r w:rsidR="009A76AB" w:rsidRPr="009A76AB">
            <w:rPr>
              <w:i w:val="0"/>
              <w:sz w:val="24"/>
            </w:rPr>
            <w:fldChar w:fldCharType="end"/>
          </w:r>
        </w:sdtContent>
      </w:sdt>
      <w:bookmarkEnd w:id="148"/>
      <w:bookmarkEnd w:id="149"/>
    </w:p>
    <w:p w14:paraId="7A4ACA87" w14:textId="54DAC127" w:rsidR="00937D2B" w:rsidRDefault="00937D2B" w:rsidP="00937D2B">
      <w:pPr>
        <w:jc w:val="center"/>
      </w:pPr>
    </w:p>
    <w:p w14:paraId="54E377C1" w14:textId="7E752678" w:rsidR="00937D2B" w:rsidRDefault="00937D2B" w:rsidP="00937D2B">
      <w:pPr>
        <w:jc w:val="center"/>
      </w:pPr>
      <w:r>
        <w:rPr>
          <w:noProof/>
        </w:rPr>
        <w:lastRenderedPageBreak/>
        <w:drawing>
          <wp:inline distT="0" distB="0" distL="0" distR="0" wp14:anchorId="6C35C56D" wp14:editId="6BC66943">
            <wp:extent cx="4447540" cy="2733675"/>
            <wp:effectExtent l="0" t="0" r="0"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strigin.PNG"/>
                    <pic:cNvPicPr/>
                  </pic:nvPicPr>
                  <pic:blipFill>
                    <a:blip r:embed="rId24">
                      <a:extLst>
                        <a:ext uri="{28A0092B-C50C-407E-A947-70E740481C1C}">
                          <a14:useLocalDpi xmlns:a14="http://schemas.microsoft.com/office/drawing/2010/main" val="0"/>
                        </a:ext>
                      </a:extLst>
                    </a:blip>
                    <a:stretch>
                      <a:fillRect/>
                    </a:stretch>
                  </pic:blipFill>
                  <pic:spPr>
                    <a:xfrm>
                      <a:off x="0" y="0"/>
                      <a:ext cx="4480478" cy="2753920"/>
                    </a:xfrm>
                    <a:prstGeom prst="rect">
                      <a:avLst/>
                    </a:prstGeom>
                  </pic:spPr>
                </pic:pic>
              </a:graphicData>
            </a:graphic>
          </wp:inline>
        </w:drawing>
      </w:r>
    </w:p>
    <w:p w14:paraId="014C2934" w14:textId="1E733198" w:rsidR="00937D2B" w:rsidRPr="00E724B5" w:rsidRDefault="00937D2B" w:rsidP="00E724B5">
      <w:pPr>
        <w:pStyle w:val="Caption"/>
        <w:jc w:val="center"/>
        <w:rPr>
          <w:sz w:val="24"/>
          <w:szCs w:val="24"/>
        </w:rPr>
      </w:pPr>
      <w:bookmarkStart w:id="150" w:name="_Ref25681385"/>
      <w:bookmarkStart w:id="151" w:name="_Toc27060391"/>
      <w:r w:rsidRPr="00937D2B">
        <w:rPr>
          <w:sz w:val="24"/>
          <w:szCs w:val="24"/>
        </w:rPr>
        <w:t xml:space="preserve">Figure </w:t>
      </w:r>
      <w:r w:rsidR="00C31EE0">
        <w:rPr>
          <w:sz w:val="24"/>
          <w:szCs w:val="24"/>
        </w:rPr>
        <w:fldChar w:fldCharType="begin" w:fldLock="1"/>
      </w:r>
      <w:r w:rsidR="00C31EE0">
        <w:rPr>
          <w:sz w:val="24"/>
          <w:szCs w:val="24"/>
        </w:rPr>
        <w:instrText xml:space="preserve"> STYLEREF 1 \s </w:instrText>
      </w:r>
      <w:r w:rsidR="00C31EE0">
        <w:rPr>
          <w:sz w:val="24"/>
          <w:szCs w:val="24"/>
        </w:rPr>
        <w:fldChar w:fldCharType="separate"/>
      </w:r>
      <w:r w:rsidR="00C31EE0">
        <w:rPr>
          <w:noProof/>
          <w:sz w:val="24"/>
          <w:szCs w:val="24"/>
        </w:rPr>
        <w:t>5</w:t>
      </w:r>
      <w:r w:rsidR="00C31EE0">
        <w:rPr>
          <w:sz w:val="24"/>
          <w:szCs w:val="24"/>
        </w:rPr>
        <w:fldChar w:fldCharType="end"/>
      </w:r>
      <w:r w:rsidR="00C31EE0">
        <w:rPr>
          <w:sz w:val="24"/>
          <w:szCs w:val="24"/>
        </w:rPr>
        <w:t>.</w:t>
      </w:r>
      <w:r w:rsidR="00C31EE0">
        <w:rPr>
          <w:sz w:val="24"/>
          <w:szCs w:val="24"/>
        </w:rPr>
        <w:fldChar w:fldCharType="begin" w:fldLock="1"/>
      </w:r>
      <w:r w:rsidR="00C31EE0">
        <w:rPr>
          <w:sz w:val="24"/>
          <w:szCs w:val="24"/>
        </w:rPr>
        <w:instrText xml:space="preserve"> SEQ Figure \* ARABIC \s 1 </w:instrText>
      </w:r>
      <w:r w:rsidR="00C31EE0">
        <w:rPr>
          <w:sz w:val="24"/>
          <w:szCs w:val="24"/>
        </w:rPr>
        <w:fldChar w:fldCharType="separate"/>
      </w:r>
      <w:r w:rsidR="00C31EE0">
        <w:rPr>
          <w:noProof/>
          <w:sz w:val="24"/>
          <w:szCs w:val="24"/>
        </w:rPr>
        <w:t>4</w:t>
      </w:r>
      <w:r w:rsidR="00C31EE0">
        <w:rPr>
          <w:sz w:val="24"/>
          <w:szCs w:val="24"/>
        </w:rPr>
        <w:fldChar w:fldCharType="end"/>
      </w:r>
      <w:bookmarkEnd w:id="150"/>
      <w:r w:rsidRPr="00937D2B">
        <w:rPr>
          <w:sz w:val="24"/>
          <w:szCs w:val="24"/>
        </w:rPr>
        <w:t xml:space="preserve"> – </w:t>
      </w:r>
      <w:r w:rsidRPr="009A76AB">
        <w:rPr>
          <w:i w:val="0"/>
          <w:sz w:val="24"/>
          <w:szCs w:val="24"/>
        </w:rPr>
        <w:t xml:space="preserve">2-D plot of the Rastrigin test function </w:t>
      </w:r>
      <w:sdt>
        <w:sdtPr>
          <w:rPr>
            <w:i w:val="0"/>
            <w:sz w:val="24"/>
            <w:szCs w:val="24"/>
          </w:rPr>
          <w:id w:val="655029108"/>
          <w:citation/>
        </w:sdtPr>
        <w:sdtContent>
          <w:r w:rsidRPr="009A76AB">
            <w:rPr>
              <w:i w:val="0"/>
              <w:sz w:val="24"/>
              <w:szCs w:val="24"/>
            </w:rPr>
            <w:fldChar w:fldCharType="begin" w:fldLock="1"/>
          </w:r>
          <w:r w:rsidRPr="009A76AB">
            <w:rPr>
              <w:i w:val="0"/>
              <w:sz w:val="24"/>
              <w:szCs w:val="24"/>
              <w:lang w:val="en-US"/>
            </w:rPr>
            <w:instrText xml:space="preserve"> CITATION Sur17 \l 1033 </w:instrText>
          </w:r>
          <w:r w:rsidRPr="009A76AB">
            <w:rPr>
              <w:i w:val="0"/>
              <w:sz w:val="24"/>
              <w:szCs w:val="24"/>
            </w:rPr>
            <w:fldChar w:fldCharType="separate"/>
          </w:r>
          <w:r w:rsidR="004137BC" w:rsidRPr="004137BC">
            <w:rPr>
              <w:noProof/>
              <w:sz w:val="24"/>
              <w:szCs w:val="24"/>
              <w:lang w:val="en-US"/>
            </w:rPr>
            <w:t>[14]</w:t>
          </w:r>
          <w:r w:rsidRPr="009A76AB">
            <w:rPr>
              <w:i w:val="0"/>
              <w:sz w:val="24"/>
              <w:szCs w:val="24"/>
            </w:rPr>
            <w:fldChar w:fldCharType="end"/>
          </w:r>
        </w:sdtContent>
      </w:sdt>
      <w:bookmarkEnd w:id="151"/>
    </w:p>
    <w:p w14:paraId="2BD897E7" w14:textId="5E79B965" w:rsidR="001460A9" w:rsidRPr="001460A9" w:rsidRDefault="001460A9" w:rsidP="00937D2B">
      <w:r>
        <w:t>It’s important to note that</w:t>
      </w:r>
      <w:r w:rsidR="00F96F33">
        <w:t xml:space="preserve"> the</w:t>
      </w:r>
      <w:r>
        <w:t xml:space="preserve"> Rosenbrock</w:t>
      </w:r>
      <w:r w:rsidR="00F96F33">
        <w:t xml:space="preserve"> function</w:t>
      </w:r>
      <w:r>
        <w:t xml:space="preserve"> is multimodal as dimensionality increases from </w:t>
      </w:r>
      <w:r w:rsidR="000B6318">
        <w:t xml:space="preserve">4 </w:t>
      </w:r>
      <w:r>
        <w:t>onwards</w:t>
      </w:r>
      <w:r w:rsidR="000B6318">
        <w:t xml:space="preserve"> </w:t>
      </w:r>
      <w:sdt>
        <w:sdtPr>
          <w:id w:val="401107560"/>
          <w:citation/>
        </w:sdtPr>
        <w:sdtContent>
          <w:r w:rsidR="000B6318">
            <w:fldChar w:fldCharType="begin" w:fldLock="1"/>
          </w:r>
          <w:r w:rsidR="000B6318">
            <w:rPr>
              <w:lang w:val="en-US"/>
            </w:rPr>
            <w:instrText xml:space="preserve"> CITATION Kok09 \l 1033 </w:instrText>
          </w:r>
          <w:r w:rsidR="000B6318">
            <w:fldChar w:fldCharType="separate"/>
          </w:r>
          <w:r w:rsidR="004137BC" w:rsidRPr="004137BC">
            <w:rPr>
              <w:noProof/>
              <w:lang w:val="en-US"/>
            </w:rPr>
            <w:t>[15]</w:t>
          </w:r>
          <w:r w:rsidR="000B6318">
            <w:fldChar w:fldCharType="end"/>
          </w:r>
        </w:sdtContent>
      </w:sdt>
      <w:r>
        <w:t xml:space="preserve">. Even though the 2-dimensional plot shown in </w:t>
      </w:r>
      <w:r w:rsidRPr="001460A9">
        <w:rPr>
          <w:i/>
        </w:rPr>
        <w:fldChar w:fldCharType="begin" w:fldLock="1"/>
      </w:r>
      <w:r w:rsidRPr="001460A9">
        <w:rPr>
          <w:i/>
        </w:rPr>
        <w:instrText xml:space="preserve"> REF _Ref24799240 \h </w:instrText>
      </w:r>
      <w:r>
        <w:rPr>
          <w:i/>
        </w:rPr>
        <w:instrText xml:space="preserve"> \* MERGEFORMAT </w:instrText>
      </w:r>
      <w:r w:rsidRPr="001460A9">
        <w:rPr>
          <w:i/>
        </w:rPr>
      </w:r>
      <w:r w:rsidRPr="001460A9">
        <w:rPr>
          <w:i/>
        </w:rPr>
        <w:fldChar w:fldCharType="separate"/>
      </w:r>
      <w:r w:rsidRPr="001460A9">
        <w:rPr>
          <w:i/>
        </w:rPr>
        <w:t xml:space="preserve">Figure </w:t>
      </w:r>
      <w:r w:rsidRPr="001460A9">
        <w:rPr>
          <w:i/>
          <w:noProof/>
        </w:rPr>
        <w:t>5</w:t>
      </w:r>
      <w:r w:rsidRPr="001460A9">
        <w:rPr>
          <w:i/>
        </w:rPr>
        <w:t>.</w:t>
      </w:r>
      <w:r w:rsidRPr="001460A9">
        <w:rPr>
          <w:i/>
          <w:noProof/>
        </w:rPr>
        <w:t>2</w:t>
      </w:r>
      <w:r w:rsidRPr="001460A9">
        <w:rPr>
          <w:i/>
        </w:rPr>
        <w:fldChar w:fldCharType="end"/>
      </w:r>
      <w:r>
        <w:t xml:space="preserve"> is in fact unimodal</w:t>
      </w:r>
      <w:r w:rsidR="00F96F33">
        <w:t>,</w:t>
      </w:r>
      <w:r>
        <w:t xml:space="preserve"> it is still useful to compare it with 2-dimensional multimodal functions.</w:t>
      </w:r>
      <w:r w:rsidR="00F96F33">
        <w:t xml:space="preserve"> S</w:t>
      </w:r>
      <w:r>
        <w:t xml:space="preserve">ince </w:t>
      </w:r>
      <w:r w:rsidR="000B6318">
        <w:t xml:space="preserve">all </w:t>
      </w:r>
      <w:r>
        <w:t xml:space="preserve">experiments in this thesis were run on dimensions </w:t>
      </w:r>
      <w:r w:rsidR="00E724B5">
        <w:rPr>
          <w:rFonts w:cs="Times New Roman"/>
        </w:rPr>
        <w:t xml:space="preserve">&gt; </w:t>
      </w:r>
      <w:r w:rsidR="000B6318">
        <w:t>4</w:t>
      </w:r>
      <w:r w:rsidR="00F96F33">
        <w:t>,</w:t>
      </w:r>
      <w:r>
        <w:t xml:space="preserve"> we consider it as a multimodal function.</w:t>
      </w:r>
    </w:p>
    <w:p w14:paraId="0BCB4588" w14:textId="14BB251E" w:rsidR="00A42D75" w:rsidRDefault="004C23FE" w:rsidP="00937D2B">
      <w:r>
        <w:t xml:space="preserve">However, </w:t>
      </w:r>
      <w:r w:rsidR="006A33E3">
        <w:t xml:space="preserve">the </w:t>
      </w:r>
      <w:r w:rsidR="00937D2B">
        <w:t>2</w:t>
      </w:r>
      <w:r w:rsidR="006A33E3">
        <w:t xml:space="preserve"> unimodal functions</w:t>
      </w:r>
      <w:r w:rsidR="00E571C5">
        <w:t xml:space="preserve"> defined in</w:t>
      </w:r>
      <w:r w:rsidR="00937D2B">
        <w:t xml:space="preserve"> </w:t>
      </w:r>
      <w:r w:rsidR="00937D2B" w:rsidRPr="00937D2B">
        <w:rPr>
          <w:i/>
        </w:rPr>
        <w:fldChar w:fldCharType="begin" w:fldLock="1"/>
      </w:r>
      <w:r w:rsidR="00937D2B" w:rsidRPr="00937D2B">
        <w:rPr>
          <w:i/>
        </w:rPr>
        <w:instrText xml:space="preserve"> REF _Ref25680437 \h </w:instrText>
      </w:r>
      <w:r w:rsidR="00937D2B">
        <w:rPr>
          <w:i/>
        </w:rPr>
        <w:instrText xml:space="preserve"> \* MERGEFORMAT </w:instrText>
      </w:r>
      <w:r w:rsidR="00937D2B" w:rsidRPr="00937D2B">
        <w:rPr>
          <w:i/>
        </w:rPr>
      </w:r>
      <w:r w:rsidR="00937D2B" w:rsidRPr="00937D2B">
        <w:rPr>
          <w:i/>
        </w:rPr>
        <w:fldChar w:fldCharType="separate"/>
      </w:r>
      <w:r w:rsidR="00937D2B" w:rsidRPr="00937D2B">
        <w:rPr>
          <w:i/>
          <w:szCs w:val="24"/>
        </w:rPr>
        <w:t xml:space="preserve">Equation </w:t>
      </w:r>
      <w:r w:rsidR="00937D2B" w:rsidRPr="00937D2B">
        <w:rPr>
          <w:i/>
          <w:noProof/>
          <w:szCs w:val="24"/>
        </w:rPr>
        <w:t>4</w:t>
      </w:r>
      <w:r w:rsidR="00937D2B" w:rsidRPr="00937D2B">
        <w:rPr>
          <w:i/>
          <w:szCs w:val="24"/>
        </w:rPr>
        <w:t>.</w:t>
      </w:r>
      <w:r w:rsidR="00937D2B" w:rsidRPr="00937D2B">
        <w:rPr>
          <w:i/>
          <w:noProof/>
          <w:szCs w:val="24"/>
        </w:rPr>
        <w:t>7</w:t>
      </w:r>
      <w:r w:rsidR="00937D2B" w:rsidRPr="00937D2B">
        <w:rPr>
          <w:i/>
        </w:rPr>
        <w:fldChar w:fldCharType="end"/>
      </w:r>
      <w:r w:rsidR="00937D2B">
        <w:t xml:space="preserve">and </w:t>
      </w:r>
      <w:r w:rsidR="00937D2B" w:rsidRPr="00937D2B">
        <w:rPr>
          <w:i/>
        </w:rPr>
        <w:fldChar w:fldCharType="begin" w:fldLock="1"/>
      </w:r>
      <w:r w:rsidR="00937D2B" w:rsidRPr="00937D2B">
        <w:rPr>
          <w:i/>
        </w:rPr>
        <w:instrText xml:space="preserve"> REF _Ref25680333 \h </w:instrText>
      </w:r>
      <w:r w:rsidR="00937D2B">
        <w:rPr>
          <w:i/>
        </w:rPr>
        <w:instrText xml:space="preserve"> \* MERGEFORMAT </w:instrText>
      </w:r>
      <w:r w:rsidR="00937D2B" w:rsidRPr="00937D2B">
        <w:rPr>
          <w:i/>
        </w:rPr>
      </w:r>
      <w:r w:rsidR="00937D2B" w:rsidRPr="00937D2B">
        <w:rPr>
          <w:i/>
        </w:rPr>
        <w:fldChar w:fldCharType="separate"/>
      </w:r>
      <w:r w:rsidR="00937D2B" w:rsidRPr="00937D2B">
        <w:rPr>
          <w:i/>
          <w:szCs w:val="24"/>
        </w:rPr>
        <w:t xml:space="preserve">Equation </w:t>
      </w:r>
      <w:r w:rsidR="00937D2B" w:rsidRPr="00937D2B">
        <w:rPr>
          <w:i/>
          <w:noProof/>
          <w:szCs w:val="24"/>
        </w:rPr>
        <w:t>4</w:t>
      </w:r>
      <w:r w:rsidR="00937D2B" w:rsidRPr="00937D2B">
        <w:rPr>
          <w:i/>
          <w:szCs w:val="24"/>
        </w:rPr>
        <w:t>.</w:t>
      </w:r>
      <w:r w:rsidR="00937D2B" w:rsidRPr="00937D2B">
        <w:rPr>
          <w:i/>
          <w:noProof/>
          <w:szCs w:val="24"/>
        </w:rPr>
        <w:t>8</w:t>
      </w:r>
      <w:r w:rsidR="00937D2B" w:rsidRPr="00937D2B">
        <w:rPr>
          <w:i/>
        </w:rPr>
        <w:fldChar w:fldCharType="end"/>
      </w:r>
      <w:r w:rsidR="00E571C5">
        <w:t xml:space="preserve"> </w:t>
      </w:r>
      <w:r>
        <w:t xml:space="preserve">also </w:t>
      </w:r>
      <w:r w:rsidR="00E571C5">
        <w:t xml:space="preserve">showed improved performance with DC-CMA-ES. </w:t>
      </w:r>
      <w:r>
        <w:t xml:space="preserve">This </w:t>
      </w:r>
      <w:r w:rsidR="00E724B5">
        <w:t>could be</w:t>
      </w:r>
      <w:r>
        <w:t xml:space="preserve"> attributed to the elitist nature of the elite center in addition to the conditional metrics discussed in the methodology. </w:t>
      </w:r>
    </w:p>
    <w:p w14:paraId="52222C7B" w14:textId="0FB9B112" w:rsidR="00811511" w:rsidRDefault="00811511" w:rsidP="00937D2B">
      <w:r>
        <w:t xml:space="preserve">From the main effects, the fact that the systems where both </w:t>
      </w:r>
      <w:r w:rsidR="009855C4">
        <w:t>EDAs</w:t>
      </w:r>
      <w:r>
        <w:t xml:space="preserve"> </w:t>
      </w:r>
      <w:r w:rsidR="009855C4">
        <w:t>participate</w:t>
      </w:r>
      <w:r>
        <w:t xml:space="preserve"> in the sampling process outperforms </w:t>
      </w:r>
      <w:r w:rsidR="009855C4">
        <w:t xml:space="preserve">the systems where just one EDA participates in sampling (CMA-ES &amp; </w:t>
      </w:r>
      <w:r w:rsidR="00E724B5">
        <w:t>EH</w:t>
      </w:r>
      <w:r w:rsidR="009855C4">
        <w:t>), suggests that using two EDAs is a beneficial approach to solving multimodal problems.</w:t>
      </w:r>
    </w:p>
    <w:p w14:paraId="190FD50A" w14:textId="61CAA8E6" w:rsidR="004C23FE" w:rsidRDefault="00E37153" w:rsidP="00A42D75">
      <w:r>
        <w:t>In</w:t>
      </w:r>
      <w:r w:rsidR="00A42D75">
        <w:t xml:space="preserve"> terms of the problem dimension, DC-CMA-ES begins to show improvements over CMA-ES as early as dimension 10 and even up to dimension 100. As dimensionality increases, solving these functions become</w:t>
      </w:r>
      <w:r w:rsidR="007B0268">
        <w:t>s</w:t>
      </w:r>
      <w:r w:rsidR="00A42D75">
        <w:t xml:space="preserve"> more difficult. However, it was </w:t>
      </w:r>
      <w:r w:rsidR="007B0268">
        <w:t>proven</w:t>
      </w:r>
      <w:r w:rsidR="00A42D75">
        <w:t xml:space="preserve"> that the conditional metric and </w:t>
      </w:r>
      <w:r w:rsidR="00A42D75">
        <w:lastRenderedPageBreak/>
        <w:t xml:space="preserve">the rank-sum metric are useful modifications as </w:t>
      </w:r>
      <w:r w:rsidR="007B0268">
        <w:t>they</w:t>
      </w:r>
      <w:r w:rsidR="00A42D75">
        <w:t xml:space="preserve"> help DC-CMA-ES to maintain its performance in higher dimensions. </w:t>
      </w:r>
    </w:p>
    <w:p w14:paraId="6D04BD50" w14:textId="5AFF93A6" w:rsidR="006A6BF2" w:rsidRDefault="00A42D75" w:rsidP="00A42D75">
      <w:r>
        <w:t>Moreover, these conditional metrics applied to DC-CMA-ES s</w:t>
      </w:r>
      <w:r w:rsidR="00915520">
        <w:t>olidifies</w:t>
      </w:r>
      <w:r>
        <w:t xml:space="preserve"> that CMA-ES i</w:t>
      </w:r>
      <w:r w:rsidR="00E724B5">
        <w:t>s a</w:t>
      </w:r>
      <w:r>
        <w:t xml:space="preserve"> very robust optimization algorithm since the best performing ratios in the conditional DC-CMA-ES are those that default back to </w:t>
      </w:r>
      <w:r>
        <w:rPr>
          <w:i/>
        </w:rPr>
        <w:t>1.0</w:t>
      </w:r>
      <w:r>
        <w:rPr>
          <w:i/>
        </w:rPr>
        <w:softHyphen/>
        <w:t>-0.0</w:t>
      </w:r>
      <w:r w:rsidR="00672495">
        <w:t xml:space="preserve"> (CMA-ES)</w:t>
      </w:r>
      <w:r>
        <w:t xml:space="preserve"> when the main center is more fit than the elite center. This setup allows you to extract the power from CMA-ES an</w:t>
      </w:r>
      <w:r w:rsidR="00710C73">
        <w:t xml:space="preserve">d combine it with </w:t>
      </w:r>
      <w:r>
        <w:t>the local-minima avoiding advantage from DC-CMA-ES.</w:t>
      </w:r>
      <w:r w:rsidR="006A6BF2">
        <w:br w:type="page"/>
      </w:r>
    </w:p>
    <w:p w14:paraId="50668F66" w14:textId="09982136" w:rsidR="00EF4317" w:rsidRPr="007A190D" w:rsidRDefault="00EF4317" w:rsidP="00EF4317">
      <w:pPr>
        <w:pStyle w:val="Heading1"/>
      </w:pPr>
      <w:bookmarkStart w:id="152" w:name="_Toc27410734"/>
      <w:bookmarkEnd w:id="152"/>
    </w:p>
    <w:p w14:paraId="2C3ED056" w14:textId="53A82136" w:rsidR="00EF4317" w:rsidRDefault="00EF4317" w:rsidP="002838EF">
      <w:pPr>
        <w:pStyle w:val="Heading2"/>
      </w:pPr>
      <w:bookmarkStart w:id="153" w:name="_Toc27410735"/>
      <w:r>
        <w:t>Conclusion</w:t>
      </w:r>
      <w:bookmarkEnd w:id="153"/>
    </w:p>
    <w:p w14:paraId="4633DEA8" w14:textId="1B2F0B91" w:rsidR="00EF4317" w:rsidRDefault="00176E8A" w:rsidP="0013130C">
      <w:pPr>
        <w:rPr>
          <w:lang w:val="en-US"/>
        </w:rPr>
      </w:pPr>
      <w:r>
        <w:rPr>
          <w:lang w:val="en-US"/>
        </w:rPr>
        <w:t xml:space="preserve">Improving </w:t>
      </w:r>
      <w:r w:rsidR="00E724B5">
        <w:rPr>
          <w:lang w:val="en-US"/>
        </w:rPr>
        <w:t xml:space="preserve">optimization </w:t>
      </w:r>
      <w:r>
        <w:rPr>
          <w:lang w:val="en-US"/>
        </w:rPr>
        <w:t xml:space="preserve">performance on complex multimodal problems is still an ongoing problem within the field of optimization. </w:t>
      </w:r>
      <w:r w:rsidR="0013130C">
        <w:rPr>
          <w:lang w:val="en-US"/>
        </w:rPr>
        <w:t xml:space="preserve">This study gave evidence that a synchronized method of performing sampling </w:t>
      </w:r>
      <w:r w:rsidR="0019168C">
        <w:rPr>
          <w:lang w:val="en-US"/>
        </w:rPr>
        <w:t xml:space="preserve">with two EDAs </w:t>
      </w:r>
      <w:r w:rsidR="0013130C">
        <w:rPr>
          <w:lang w:val="en-US"/>
        </w:rPr>
        <w:t xml:space="preserve">can mitigate the problem of being trapped within </w:t>
      </w:r>
      <w:r>
        <w:rPr>
          <w:lang w:val="en-US"/>
        </w:rPr>
        <w:t xml:space="preserve">the </w:t>
      </w:r>
      <w:r w:rsidR="0013130C">
        <w:rPr>
          <w:lang w:val="en-US"/>
        </w:rPr>
        <w:t>local optima of multimodal problems.</w:t>
      </w:r>
      <w:r>
        <w:rPr>
          <w:lang w:val="en-US"/>
        </w:rPr>
        <w:t xml:space="preserve"> </w:t>
      </w:r>
    </w:p>
    <w:p w14:paraId="50C34C0D" w14:textId="6BD04F0E" w:rsidR="005D2D5F" w:rsidRDefault="00EC4C44" w:rsidP="0013130C">
      <w:pPr>
        <w:rPr>
          <w:lang w:val="en-US"/>
        </w:rPr>
      </w:pPr>
      <w:r>
        <w:rPr>
          <w:lang w:val="en-US"/>
        </w:rPr>
        <w:t>Th</w:t>
      </w:r>
      <w:r w:rsidR="00997503">
        <w:rPr>
          <w:lang w:val="en-US"/>
        </w:rPr>
        <w:t>e</w:t>
      </w:r>
      <w:r>
        <w:rPr>
          <w:lang w:val="en-US"/>
        </w:rPr>
        <w:t xml:space="preserve"> system discussed in this thesis is a modification of CMA-ES in which an additional Estimation Distribution Algorithm (EDA) was used within the sampling process and updated differently than</w:t>
      </w:r>
      <w:r w:rsidR="005D2D5F">
        <w:rPr>
          <w:lang w:val="en-US"/>
        </w:rPr>
        <w:t xml:space="preserve"> </w:t>
      </w:r>
      <w:r>
        <w:rPr>
          <w:lang w:val="en-US"/>
        </w:rPr>
        <w:t>the original EDA.</w:t>
      </w:r>
      <w:r w:rsidR="005D2D5F">
        <w:rPr>
          <w:lang w:val="en-US"/>
        </w:rPr>
        <w:t xml:space="preserve"> The model of this additional EDA took inspiration from other </w:t>
      </w:r>
      <w:r w:rsidR="00997503">
        <w:rPr>
          <w:lang w:val="en-US"/>
        </w:rPr>
        <w:t xml:space="preserve">successful </w:t>
      </w:r>
      <w:r w:rsidR="005D2D5F">
        <w:rPr>
          <w:lang w:val="en-US"/>
        </w:rPr>
        <w:t>evolutionary techniques within Evolution Strategies, such as elitism, age and weighted-intermediate recombination.</w:t>
      </w:r>
    </w:p>
    <w:p w14:paraId="502D5374" w14:textId="6D24E914" w:rsidR="00006360" w:rsidRDefault="005D2D5F" w:rsidP="0013130C">
      <w:pPr>
        <w:rPr>
          <w:lang w:val="en-US"/>
        </w:rPr>
      </w:pPr>
      <w:r>
        <w:rPr>
          <w:lang w:val="en-US"/>
        </w:rPr>
        <w:t xml:space="preserve">It is important to note that </w:t>
      </w:r>
      <w:r w:rsidR="0019168C">
        <w:rPr>
          <w:lang w:val="en-US"/>
        </w:rPr>
        <w:t xml:space="preserve">since the EDAs share </w:t>
      </w:r>
      <w:r w:rsidR="00E90DD4">
        <w:rPr>
          <w:lang w:val="en-US"/>
        </w:rPr>
        <w:t xml:space="preserve">the </w:t>
      </w:r>
      <w:r w:rsidR="00997503">
        <w:rPr>
          <w:lang w:val="en-US"/>
        </w:rPr>
        <w:t>sa</w:t>
      </w:r>
      <w:r w:rsidR="0019168C">
        <w:rPr>
          <w:lang w:val="en-US"/>
        </w:rPr>
        <w:t xml:space="preserve">me </w:t>
      </w:r>
      <w:r w:rsidR="00997503">
        <w:rPr>
          <w:lang w:val="en-US"/>
        </w:rPr>
        <w:t>covariance matrix and step-size</w:t>
      </w:r>
      <w:r w:rsidR="0019168C">
        <w:rPr>
          <w:lang w:val="en-US"/>
        </w:rPr>
        <w:t xml:space="preserve">, </w:t>
      </w:r>
      <w:r>
        <w:rPr>
          <w:lang w:val="en-US"/>
        </w:rPr>
        <w:t>every solution sampled by this additional EDA is tied back to the original EDA s</w:t>
      </w:r>
      <w:r w:rsidR="00F002B3">
        <w:rPr>
          <w:lang w:val="en-US"/>
        </w:rPr>
        <w:t>o that</w:t>
      </w:r>
      <w:r>
        <w:rPr>
          <w:lang w:val="en-US"/>
        </w:rPr>
        <w:t xml:space="preserve"> the use of a single covariance matrix can be maintained</w:t>
      </w:r>
      <w:r w:rsidR="00F002B3">
        <w:rPr>
          <w:lang w:val="en-US"/>
        </w:rPr>
        <w:t xml:space="preserve"> to help synchronize the two EDAs</w:t>
      </w:r>
      <w:r>
        <w:rPr>
          <w:lang w:val="en-US"/>
        </w:rPr>
        <w:t xml:space="preserve">. </w:t>
      </w:r>
      <w:r w:rsidR="00997503">
        <w:rPr>
          <w:lang w:val="en-US"/>
        </w:rPr>
        <w:t>This</w:t>
      </w:r>
      <w:r w:rsidR="0019168C">
        <w:rPr>
          <w:lang w:val="en-US"/>
        </w:rPr>
        <w:t xml:space="preserve"> is beneficial because </w:t>
      </w:r>
      <w:r w:rsidR="008F32C7">
        <w:rPr>
          <w:lang w:val="en-US"/>
        </w:rPr>
        <w:t xml:space="preserve">performing an eigen decomposition on a covariance matrix has a time complexity of </w:t>
      </w:r>
      <w:r w:rsidR="008F32C7" w:rsidRPr="008F32C7">
        <w:rPr>
          <w:i/>
          <w:lang w:val="en-US"/>
        </w:rPr>
        <w:t>O</w:t>
      </w:r>
      <w:r w:rsidR="008F32C7">
        <w:rPr>
          <w:i/>
          <w:lang w:val="en-US"/>
        </w:rPr>
        <w:t>(n</w:t>
      </w:r>
      <w:r w:rsidR="008F32C7" w:rsidRPr="008F32C7">
        <w:rPr>
          <w:i/>
          <w:vertAlign w:val="superscript"/>
          <w:lang w:val="en-US"/>
        </w:rPr>
        <w:t>3</w:t>
      </w:r>
      <w:r w:rsidR="008F32C7">
        <w:rPr>
          <w:i/>
          <w:lang w:val="en-US"/>
        </w:rPr>
        <w:t>)</w:t>
      </w:r>
      <w:r w:rsidR="008F32C7">
        <w:rPr>
          <w:lang w:val="en-US"/>
        </w:rPr>
        <w:t>. Having to perform this decomposition on an</w:t>
      </w:r>
      <w:r w:rsidR="008F32C7">
        <w:rPr>
          <w:i/>
          <w:lang w:val="en-US"/>
        </w:rPr>
        <w:t xml:space="preserve"> </w:t>
      </w:r>
      <w:r w:rsidR="00F002B3" w:rsidRPr="008F32C7">
        <w:rPr>
          <w:lang w:val="en-US"/>
        </w:rPr>
        <w:t>extra</w:t>
      </w:r>
      <w:r>
        <w:rPr>
          <w:lang w:val="en-US"/>
        </w:rPr>
        <w:t xml:space="preserve"> covariance matrix </w:t>
      </w:r>
      <w:r w:rsidR="008F32C7">
        <w:rPr>
          <w:lang w:val="en-US"/>
        </w:rPr>
        <w:t xml:space="preserve">would </w:t>
      </w:r>
      <w:r w:rsidR="00F002B3">
        <w:rPr>
          <w:lang w:val="en-US"/>
        </w:rPr>
        <w:t xml:space="preserve">double </w:t>
      </w:r>
      <w:r>
        <w:rPr>
          <w:lang w:val="en-US"/>
        </w:rPr>
        <w:t xml:space="preserve">the </w:t>
      </w:r>
      <w:r w:rsidR="00F002B3">
        <w:rPr>
          <w:lang w:val="en-US"/>
        </w:rPr>
        <w:t>time</w:t>
      </w:r>
      <w:r>
        <w:rPr>
          <w:lang w:val="en-US"/>
        </w:rPr>
        <w:t xml:space="preserve"> complexity of the algorithm.</w:t>
      </w:r>
      <w:r w:rsidR="00006360">
        <w:rPr>
          <w:lang w:val="en-US"/>
        </w:rPr>
        <w:t xml:space="preserve"> </w:t>
      </w:r>
    </w:p>
    <w:p w14:paraId="415DFFF3" w14:textId="77777777" w:rsidR="00C56B22" w:rsidRDefault="00006360" w:rsidP="0013130C">
      <w:pPr>
        <w:rPr>
          <w:lang w:val="en-US"/>
        </w:rPr>
      </w:pPr>
      <w:r>
        <w:rPr>
          <w:lang w:val="en-US"/>
        </w:rPr>
        <w:t xml:space="preserve">DC-CMA-ES can also be thought of as a layer on top of CMA-ES or a controlled variant of CMA-ES because it can perform </w:t>
      </w:r>
      <w:r w:rsidR="0019168C">
        <w:rPr>
          <w:lang w:val="en-US"/>
        </w:rPr>
        <w:t xml:space="preserve">synchronized </w:t>
      </w:r>
      <w:r>
        <w:rPr>
          <w:lang w:val="en-US"/>
        </w:rPr>
        <w:t xml:space="preserve">sampling at different ratios. If the original EDA is set to do all sampling, then it is identical to CMA-ES. Thus, if the ratios were chosen to favor the original EDA </w:t>
      </w:r>
      <w:r w:rsidR="008D5947">
        <w:rPr>
          <w:lang w:val="en-US"/>
        </w:rPr>
        <w:t xml:space="preserve">but still allow the additional EDA to perform some sampling </w:t>
      </w:r>
      <w:r>
        <w:rPr>
          <w:lang w:val="en-US"/>
        </w:rPr>
        <w:t xml:space="preserve">then DC-CMA-ES </w:t>
      </w:r>
      <w:r w:rsidR="0029152E">
        <w:rPr>
          <w:lang w:val="en-US"/>
        </w:rPr>
        <w:t xml:space="preserve">is unlikely to </w:t>
      </w:r>
      <w:r>
        <w:rPr>
          <w:lang w:val="en-US"/>
        </w:rPr>
        <w:t>hinder the power of CMA-ES.</w:t>
      </w:r>
      <w:r w:rsidR="00C56B22">
        <w:rPr>
          <w:lang w:val="en-US"/>
        </w:rPr>
        <w:t xml:space="preserve"> </w:t>
      </w:r>
    </w:p>
    <w:p w14:paraId="162EA90A" w14:textId="01DCBB56" w:rsidR="002C3A92" w:rsidRDefault="00C56B22" w:rsidP="0013130C">
      <w:pPr>
        <w:rPr>
          <w:lang w:val="en-US"/>
        </w:rPr>
      </w:pPr>
      <w:r>
        <w:rPr>
          <w:lang w:val="en-US"/>
        </w:rPr>
        <w:lastRenderedPageBreak/>
        <w:t xml:space="preserve">For example, let the main center sample ¾ of the current population and the elite center sample the remaining ¼. </w:t>
      </w:r>
      <w:r w:rsidR="00006360">
        <w:rPr>
          <w:lang w:val="en-US"/>
        </w:rPr>
        <w:t xml:space="preserve"> </w:t>
      </w:r>
      <w:r>
        <w:rPr>
          <w:lang w:val="en-US"/>
        </w:rPr>
        <w:t xml:space="preserve">Since the </w:t>
      </w:r>
      <w:r w:rsidR="002C3A92">
        <w:rPr>
          <w:lang w:val="en-US"/>
        </w:rPr>
        <w:t xml:space="preserve">main EDA selects </w:t>
      </w:r>
      <w:r w:rsidR="000C3CB7">
        <w:rPr>
          <w:lang w:val="en-US"/>
        </w:rPr>
        <w:t xml:space="preserve">the </w:t>
      </w:r>
      <w:r>
        <w:rPr>
          <w:lang w:val="en-US"/>
        </w:rPr>
        <w:t>best</w:t>
      </w:r>
      <w:r w:rsidR="002C3A92">
        <w:rPr>
          <w:lang w:val="en-US"/>
        </w:rPr>
        <w:t xml:space="preserve"> </w:t>
      </w:r>
      <m:oMath>
        <m:r>
          <w:rPr>
            <w:rFonts w:ascii="Cambria Math" w:hAnsi="Cambria Math"/>
            <w:lang w:val="en-US"/>
          </w:rPr>
          <m:t xml:space="preserve">μ = </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e>
        </m:d>
      </m:oMath>
      <w:r>
        <w:rPr>
          <w:lang w:val="en-US"/>
        </w:rPr>
        <w:t xml:space="preserve"> solutions</w:t>
      </w:r>
      <w:r w:rsidR="002C3A92">
        <w:rPr>
          <w:lang w:val="en-US"/>
        </w:rPr>
        <w:t xml:space="preserve"> to update the center; if all  solutions sampled from the elite center have poor fitness, they would be thrown away having little or no effect on the convergence of the algorithm.  </w:t>
      </w:r>
    </w:p>
    <w:p w14:paraId="32B42C93" w14:textId="67608768" w:rsidR="007939CA" w:rsidRDefault="002C3A92" w:rsidP="0013130C">
      <w:pPr>
        <w:rPr>
          <w:lang w:val="en-US"/>
        </w:rPr>
      </w:pPr>
      <w:r>
        <w:rPr>
          <w:lang w:val="en-US"/>
        </w:rPr>
        <w:t>I</w:t>
      </w:r>
      <w:r w:rsidR="008D5947">
        <w:rPr>
          <w:lang w:val="en-US"/>
        </w:rPr>
        <w:t>t was found that sharing the sampling process evenly or having it slightly favor the original EDA showed the best results.</w:t>
      </w:r>
      <w:r w:rsidR="007939CA">
        <w:rPr>
          <w:lang w:val="en-US"/>
        </w:rPr>
        <w:t xml:space="preserve"> Since the systems in which both EDAs participated in sampling outperformed those systems where either one of the EDAs solely performed sampling, we can conclude that using more than one EDA to sample solutions is an effective technique in improving the performance of the optimization algorithms which use EDAs.</w:t>
      </w:r>
    </w:p>
    <w:p w14:paraId="7DEA5127" w14:textId="26508A46" w:rsidR="00EC4C44" w:rsidRDefault="008D5947" w:rsidP="0013130C">
      <w:pPr>
        <w:rPr>
          <w:lang w:val="en-US"/>
        </w:rPr>
      </w:pPr>
      <w:r>
        <w:rPr>
          <w:lang w:val="en-US"/>
        </w:rPr>
        <w:t xml:space="preserve">We also learned that ratios favoring the additional EDA can benefit performance </w:t>
      </w:r>
      <w:proofErr w:type="gramStart"/>
      <w:r>
        <w:rPr>
          <w:lang w:val="en-US"/>
        </w:rPr>
        <w:t>as long as</w:t>
      </w:r>
      <w:proofErr w:type="gramEnd"/>
      <w:r>
        <w:rPr>
          <w:lang w:val="en-US"/>
        </w:rPr>
        <w:t xml:space="preserve"> the algorithm can cast good judgement about which EDA to sample most of its solutions from. This judgement was </w:t>
      </w:r>
      <w:r w:rsidR="0019168C">
        <w:rPr>
          <w:lang w:val="en-US"/>
        </w:rPr>
        <w:t>formulated</w:t>
      </w:r>
      <w:r>
        <w:rPr>
          <w:lang w:val="en-US"/>
        </w:rPr>
        <w:t xml:space="preserve"> by two checks known as the </w:t>
      </w:r>
      <w:r w:rsidR="00750C2F">
        <w:rPr>
          <w:lang w:val="en-US"/>
        </w:rPr>
        <w:t>evaluation</w:t>
      </w:r>
      <w:r>
        <w:rPr>
          <w:lang w:val="en-US"/>
        </w:rPr>
        <w:t xml:space="preserve"> metric and the rank-sum metric. The latter of these checks </w:t>
      </w:r>
      <w:r w:rsidR="009D5BBA">
        <w:rPr>
          <w:lang w:val="en-US"/>
        </w:rPr>
        <w:t xml:space="preserve">essentially looks at the quality of solutions produced and decides. The </w:t>
      </w:r>
      <w:r w:rsidR="00750C2F">
        <w:rPr>
          <w:lang w:val="en-US"/>
        </w:rPr>
        <w:t>evaluation</w:t>
      </w:r>
      <w:r w:rsidR="009D5BBA">
        <w:rPr>
          <w:lang w:val="en-US"/>
        </w:rPr>
        <w:t xml:space="preserve"> metric </w:t>
      </w:r>
      <w:r w:rsidR="00750C2F">
        <w:rPr>
          <w:lang w:val="en-US"/>
        </w:rPr>
        <w:t xml:space="preserve">performs a function </w:t>
      </w:r>
      <w:r w:rsidR="009D5BBA">
        <w:rPr>
          <w:lang w:val="en-US"/>
        </w:rPr>
        <w:t>evaluat</w:t>
      </w:r>
      <w:r w:rsidR="00750C2F">
        <w:rPr>
          <w:lang w:val="en-US"/>
        </w:rPr>
        <w:t>ion on</w:t>
      </w:r>
      <w:r w:rsidR="009D5BBA">
        <w:rPr>
          <w:lang w:val="en-US"/>
        </w:rPr>
        <w:t xml:space="preserve"> both </w:t>
      </w:r>
      <w:r w:rsidR="00750C2F">
        <w:rPr>
          <w:lang w:val="en-US"/>
        </w:rPr>
        <w:t>centers</w:t>
      </w:r>
      <w:r w:rsidR="009D5BBA">
        <w:rPr>
          <w:lang w:val="en-US"/>
        </w:rPr>
        <w:t xml:space="preserve"> and is not beneficial at low dimensions but </w:t>
      </w:r>
      <w:r w:rsidR="007939CA">
        <w:rPr>
          <w:lang w:val="en-US"/>
        </w:rPr>
        <w:t xml:space="preserve">is </w:t>
      </w:r>
      <w:r w:rsidR="009D5BBA">
        <w:rPr>
          <w:lang w:val="en-US"/>
        </w:rPr>
        <w:t>very much so at higher dimensions. This is because this metric cost extra evaluations per generation and is only worthwhile when the problem becomes more complex to solve.</w:t>
      </w:r>
    </w:p>
    <w:p w14:paraId="5DF7769C" w14:textId="6A9827A3" w:rsidR="008D6057" w:rsidRDefault="009D5BBA">
      <w:pPr>
        <w:rPr>
          <w:lang w:val="en-US"/>
        </w:rPr>
      </w:pPr>
      <w:r>
        <w:rPr>
          <w:lang w:val="en-US"/>
        </w:rPr>
        <w:t xml:space="preserve">Overall, DC-CMA-ES outperformed CMA-ES on 4 out of </w:t>
      </w:r>
      <w:r w:rsidR="0019168C">
        <w:rPr>
          <w:lang w:val="en-US"/>
        </w:rPr>
        <w:t>6</w:t>
      </w:r>
      <w:r>
        <w:rPr>
          <w:lang w:val="en-US"/>
        </w:rPr>
        <w:t xml:space="preserve"> multimodal test functions and 2 out of </w:t>
      </w:r>
      <w:r w:rsidR="0019168C">
        <w:rPr>
          <w:lang w:val="en-US"/>
        </w:rPr>
        <w:t>2</w:t>
      </w:r>
      <w:r>
        <w:rPr>
          <w:lang w:val="en-US"/>
        </w:rPr>
        <w:t xml:space="preserve"> unimodal test function</w:t>
      </w:r>
      <w:r w:rsidR="0019168C">
        <w:rPr>
          <w:lang w:val="en-US"/>
        </w:rPr>
        <w:t>s</w:t>
      </w:r>
      <w:r>
        <w:rPr>
          <w:lang w:val="en-US"/>
        </w:rPr>
        <w:t xml:space="preserve">. The </w:t>
      </w:r>
      <w:r w:rsidR="0019168C">
        <w:rPr>
          <w:lang w:val="en-US"/>
        </w:rPr>
        <w:t>two</w:t>
      </w:r>
      <w:r>
        <w:rPr>
          <w:lang w:val="en-US"/>
        </w:rPr>
        <w:t xml:space="preserve"> multimodal test function</w:t>
      </w:r>
      <w:r w:rsidR="0019168C">
        <w:rPr>
          <w:lang w:val="en-US"/>
        </w:rPr>
        <w:t>s</w:t>
      </w:r>
      <w:r>
        <w:rPr>
          <w:lang w:val="en-US"/>
        </w:rPr>
        <w:t xml:space="preserve"> which DC-CMA-ES could not improve was Levy</w:t>
      </w:r>
      <w:r w:rsidR="0019168C">
        <w:rPr>
          <w:lang w:val="en-US"/>
        </w:rPr>
        <w:t xml:space="preserve"> and Rosenbrock</w:t>
      </w:r>
      <w:r>
        <w:rPr>
          <w:lang w:val="en-US"/>
        </w:rPr>
        <w:t xml:space="preserve">, </w:t>
      </w:r>
      <w:r w:rsidR="0019168C">
        <w:rPr>
          <w:lang w:val="en-US"/>
        </w:rPr>
        <w:t>which have</w:t>
      </w:r>
      <w:r>
        <w:rPr>
          <w:lang w:val="en-US"/>
        </w:rPr>
        <w:t xml:space="preserve"> the </w:t>
      </w:r>
      <w:r w:rsidR="0019168C">
        <w:rPr>
          <w:lang w:val="en-US"/>
        </w:rPr>
        <w:t>fewest</w:t>
      </w:r>
      <w:r>
        <w:rPr>
          <w:lang w:val="en-US"/>
        </w:rPr>
        <w:t xml:space="preserve"> </w:t>
      </w:r>
      <w:r w:rsidR="0019168C">
        <w:rPr>
          <w:lang w:val="en-US"/>
        </w:rPr>
        <w:t>multimodal characteristics out of the group</w:t>
      </w:r>
      <w:r>
        <w:rPr>
          <w:lang w:val="en-US"/>
        </w:rPr>
        <w:t xml:space="preserve">. DC-CMA-ES performed best on multimodal test functions </w:t>
      </w:r>
      <w:r w:rsidR="0019168C">
        <w:rPr>
          <w:lang w:val="en-US"/>
        </w:rPr>
        <w:t>which contain areas of many</w:t>
      </w:r>
      <w:r>
        <w:rPr>
          <w:lang w:val="en-US"/>
        </w:rPr>
        <w:t xml:space="preserve"> widespread local optima such Rastrigin and Griewank. Although targeted mainly for multimodal</w:t>
      </w:r>
      <w:r w:rsidR="008D6057">
        <w:rPr>
          <w:lang w:val="en-US"/>
        </w:rPr>
        <w:t xml:space="preserve"> </w:t>
      </w:r>
      <w:r>
        <w:rPr>
          <w:lang w:val="en-US"/>
        </w:rPr>
        <w:lastRenderedPageBreak/>
        <w:t>problems, it still managed to improve performance in solving some simple unimodal functions, Elliptical and Zakharov.</w:t>
      </w:r>
    </w:p>
    <w:p w14:paraId="11DBC8A8" w14:textId="0FE4F77F" w:rsidR="000F36F6" w:rsidRDefault="000F36F6">
      <w:pPr>
        <w:rPr>
          <w:lang w:val="en-US"/>
        </w:rPr>
      </w:pPr>
      <w:r>
        <w:rPr>
          <w:lang w:val="en-US"/>
        </w:rPr>
        <w:br w:type="page"/>
      </w:r>
    </w:p>
    <w:p w14:paraId="1F54493E" w14:textId="70B6C46F" w:rsidR="009D5BBA" w:rsidRDefault="0019168C" w:rsidP="002838EF">
      <w:pPr>
        <w:pStyle w:val="Heading2"/>
      </w:pPr>
      <w:bookmarkStart w:id="154" w:name="_Toc27410736"/>
      <w:r>
        <w:lastRenderedPageBreak/>
        <w:t>6</w:t>
      </w:r>
      <w:r w:rsidR="000F36F6">
        <w:t>.1</w:t>
      </w:r>
      <w:r w:rsidR="000F36F6">
        <w:tab/>
      </w:r>
      <w:r w:rsidR="00614B87">
        <w:t>Future Works</w:t>
      </w:r>
      <w:bookmarkEnd w:id="154"/>
    </w:p>
    <w:p w14:paraId="37CCBFA2" w14:textId="52F07291" w:rsidR="00614B87" w:rsidRDefault="00614B87" w:rsidP="00614B87">
      <w:pPr>
        <w:rPr>
          <w:lang w:val="en-US"/>
        </w:rPr>
      </w:pPr>
      <w:r>
        <w:rPr>
          <w:lang w:val="en-US"/>
        </w:rPr>
        <w:t>Having already mentioned that the two EDAs of DC-CMA-ES share the same covariance matrix for computational efficiency, it would be interesting to see how the system would react if these EDAs used their own covariance matrix to perform sampling. This would potentially increase the sampling success of the additional EDA.</w:t>
      </w:r>
      <w:r w:rsidR="003D02FC">
        <w:rPr>
          <w:lang w:val="en-US"/>
        </w:rPr>
        <w:t xml:space="preserve"> Subsequently, the use of separate step-sizes would also be an interesting experiment. </w:t>
      </w:r>
      <w:r w:rsidR="00657F1D">
        <w:rPr>
          <w:lang w:val="en-US"/>
        </w:rPr>
        <w:t>However, the functionality of the additional EDA may be compromised since it partially relies on solutions coming from the main EDA. In addition to this, this collapses the overlapping model between the two EDAs, essentially running two independent systems.</w:t>
      </w:r>
    </w:p>
    <w:p w14:paraId="0267E0C1" w14:textId="034F7113" w:rsidR="00614B87" w:rsidRDefault="00DD490B" w:rsidP="00614B87">
      <w:pPr>
        <w:rPr>
          <w:lang w:val="en-US"/>
        </w:rPr>
      </w:pPr>
      <w:r>
        <w:rPr>
          <w:lang w:val="en-US"/>
        </w:rPr>
        <w:t>In this paper, a fixed sliding window-size of 10 was used for updating the additional EDA.  We believe that this window-size should be dynamic based on the dimensionality of the problem. This may explain why DC-CMA-ES did not show improvements at dimension 5 but showed improvements from dimension 10 and onward. Since dimension 5 is not particularly difficult to solve, an average of the previous 10 best solutions may be unnecessary.</w:t>
      </w:r>
    </w:p>
    <w:p w14:paraId="19B18D64" w14:textId="03A89D5F" w:rsidR="00954EC8" w:rsidRDefault="00954EC8" w:rsidP="00614B87">
      <w:pPr>
        <w:rPr>
          <w:lang w:val="en-US"/>
        </w:rPr>
      </w:pPr>
      <w:r>
        <w:rPr>
          <w:lang w:val="en-US"/>
        </w:rPr>
        <w:t xml:space="preserve">As mentioned in section </w:t>
      </w:r>
      <w:r w:rsidRPr="00954EC8">
        <w:rPr>
          <w:i/>
          <w:lang w:val="en-US"/>
        </w:rPr>
        <w:fldChar w:fldCharType="begin" w:fldLock="1"/>
      </w:r>
      <w:r w:rsidRPr="00954EC8">
        <w:rPr>
          <w:i/>
          <w:lang w:val="en-US"/>
        </w:rPr>
        <w:instrText xml:space="preserve"> REF _Ref25749069 \h </w:instrText>
      </w:r>
      <w:r>
        <w:rPr>
          <w:i/>
          <w:lang w:val="en-US"/>
        </w:rPr>
        <w:instrText xml:space="preserve"> \* MERGEFORMAT </w:instrText>
      </w:r>
      <w:r w:rsidRPr="00954EC8">
        <w:rPr>
          <w:i/>
          <w:lang w:val="en-US"/>
        </w:rPr>
      </w:r>
      <w:r w:rsidRPr="00954EC8">
        <w:rPr>
          <w:i/>
          <w:lang w:val="en-US"/>
        </w:rPr>
        <w:fldChar w:fldCharType="separate"/>
      </w:r>
      <w:r w:rsidRPr="00954EC8">
        <w:rPr>
          <w:i/>
        </w:rPr>
        <w:t>4.2</w:t>
      </w:r>
      <w:r w:rsidRPr="00954EC8">
        <w:rPr>
          <w:i/>
        </w:rPr>
        <w:tab/>
        <w:t>Experimental Setup</w:t>
      </w:r>
      <w:r w:rsidRPr="00954EC8">
        <w:rPr>
          <w:i/>
          <w:lang w:val="en-US"/>
        </w:rPr>
        <w:fldChar w:fldCharType="end"/>
      </w:r>
      <w:r>
        <w:rPr>
          <w:lang w:val="en-US"/>
        </w:rPr>
        <w:t xml:space="preserve">, the CRN simulation was not analyzed in order to prove there is a reduction in variance between DC-CMA-ES and CMA-ES. This is likely to be our next course of research. </w:t>
      </w:r>
    </w:p>
    <w:p w14:paraId="0D1954AB" w14:textId="39E4C4AE" w:rsidR="0013130C" w:rsidRPr="008D6057" w:rsidRDefault="003D02FC">
      <w:pPr>
        <w:rPr>
          <w:lang w:val="en-US"/>
        </w:rPr>
      </w:pPr>
      <w:r>
        <w:rPr>
          <w:lang w:val="en-US"/>
        </w:rPr>
        <w:t xml:space="preserve">Lastly, an interesting research avenue would be to push the system beyond two EDAs. The only challenge regarding this is coming up with a different method for building each additional EDA. </w:t>
      </w:r>
      <w:r w:rsidR="005F16FE">
        <w:rPr>
          <w:lang w:val="en-US"/>
        </w:rPr>
        <w:t>Moreover</w:t>
      </w:r>
      <w:r>
        <w:rPr>
          <w:lang w:val="en-US"/>
        </w:rPr>
        <w:t>, creating multiple EDAs that have an evolutionary nature and provide good posterior probabilities about where in the problem landscape to perform sampling</w:t>
      </w:r>
      <w:r w:rsidR="005F16FE">
        <w:rPr>
          <w:lang w:val="en-US"/>
        </w:rPr>
        <w:t xml:space="preserve"> will be a challenging endeavor.</w:t>
      </w:r>
      <w:r>
        <w:rPr>
          <w:lang w:val="en-US"/>
        </w:rPr>
        <w:t xml:space="preserve"> </w:t>
      </w:r>
    </w:p>
    <w:bookmarkStart w:id="155" w:name="_Toc27410737" w:displacedByCustomXml="next"/>
    <w:sdt>
      <w:sdtPr>
        <w:rPr>
          <w:rFonts w:eastAsiaTheme="minorHAnsi" w:cstheme="minorBidi"/>
          <w:color w:val="auto"/>
          <w:sz w:val="24"/>
          <w:szCs w:val="22"/>
          <w:lang w:val="en-GB"/>
        </w:rPr>
        <w:id w:val="979657725"/>
        <w:docPartObj>
          <w:docPartGallery w:val="Bibliographies"/>
          <w:docPartUnique/>
        </w:docPartObj>
      </w:sdtPr>
      <w:sdtContent>
        <w:p w14:paraId="491B8790" w14:textId="77777777" w:rsidR="009A76AB" w:rsidRPr="007F08EE" w:rsidRDefault="009A76AB" w:rsidP="009A76AB">
          <w:pPr>
            <w:pStyle w:val="Heading1"/>
            <w:numPr>
              <w:ilvl w:val="0"/>
              <w:numId w:val="0"/>
            </w:numPr>
            <w:rPr>
              <w:rFonts w:eastAsiaTheme="minorHAnsi" w:cstheme="minorBidi"/>
              <w:color w:val="auto"/>
              <w:sz w:val="24"/>
              <w:szCs w:val="22"/>
              <w:lang w:val="en-GB"/>
            </w:rPr>
          </w:pPr>
          <w:r>
            <w:t>Bibliography</w:t>
          </w:r>
          <w:bookmarkEnd w:id="155"/>
        </w:p>
        <w:sdt>
          <w:sdtPr>
            <w:id w:val="111145805"/>
            <w:bibliography/>
          </w:sdtPr>
          <w:sdtContent>
            <w:p w14:paraId="3E27F5D9" w14:textId="77777777" w:rsidR="004137BC" w:rsidRDefault="009A76AB" w:rsidP="009A76AB">
              <w:pPr>
                <w:rPr>
                  <w:rFonts w:asciiTheme="minorHAnsi" w:hAnsiTheme="minorHAnsi"/>
                  <w:noProof/>
                  <w:sz w:val="22"/>
                </w:rPr>
              </w:pPr>
              <w:r>
                <w:fldChar w:fldCharType="begin" w:fldLock="1"/>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4137BC" w14:paraId="123AA1E4" w14:textId="77777777">
                <w:trPr>
                  <w:divId w:val="631912017"/>
                  <w:tblCellSpacing w:w="15" w:type="dxa"/>
                </w:trPr>
                <w:tc>
                  <w:tcPr>
                    <w:tcW w:w="50" w:type="pct"/>
                    <w:hideMark/>
                  </w:tcPr>
                  <w:p w14:paraId="6288EE35" w14:textId="1113C2E1" w:rsidR="004137BC" w:rsidRDefault="004137BC">
                    <w:pPr>
                      <w:pStyle w:val="Bibliography"/>
                      <w:rPr>
                        <w:noProof/>
                        <w:szCs w:val="24"/>
                        <w:lang w:val="en-US"/>
                      </w:rPr>
                    </w:pPr>
                    <w:r>
                      <w:rPr>
                        <w:noProof/>
                        <w:lang w:val="en-US"/>
                      </w:rPr>
                      <w:t xml:space="preserve">[1] </w:t>
                    </w:r>
                  </w:p>
                </w:tc>
                <w:tc>
                  <w:tcPr>
                    <w:tcW w:w="0" w:type="auto"/>
                    <w:hideMark/>
                  </w:tcPr>
                  <w:p w14:paraId="3A2756D3" w14:textId="77777777" w:rsidR="004137BC" w:rsidRDefault="004137BC">
                    <w:pPr>
                      <w:pStyle w:val="Bibliography"/>
                      <w:rPr>
                        <w:noProof/>
                        <w:lang w:val="en-US"/>
                      </w:rPr>
                    </w:pPr>
                    <w:r>
                      <w:rPr>
                        <w:noProof/>
                        <w:lang w:val="en-US"/>
                      </w:rPr>
                      <w:t xml:space="preserve">N. Hansen and A. Ostermeier, "Adapting arbitrary normal mutation distributions in evolution strategies: the covariance matrix adaptation," in </w:t>
                    </w:r>
                    <w:r>
                      <w:rPr>
                        <w:i/>
                        <w:iCs/>
                        <w:noProof/>
                        <w:lang w:val="en-US"/>
                      </w:rPr>
                      <w:t>IEEE International Conference on Evolutionary Computation</w:t>
                    </w:r>
                    <w:r>
                      <w:rPr>
                        <w:noProof/>
                        <w:lang w:val="en-US"/>
                      </w:rPr>
                      <w:t xml:space="preserve">, Nagoya, 1996. </w:t>
                    </w:r>
                  </w:p>
                </w:tc>
              </w:tr>
              <w:tr w:rsidR="004137BC" w14:paraId="56C51473" w14:textId="77777777">
                <w:trPr>
                  <w:divId w:val="631912017"/>
                  <w:tblCellSpacing w:w="15" w:type="dxa"/>
                </w:trPr>
                <w:tc>
                  <w:tcPr>
                    <w:tcW w:w="50" w:type="pct"/>
                    <w:hideMark/>
                  </w:tcPr>
                  <w:p w14:paraId="6E615502" w14:textId="77777777" w:rsidR="004137BC" w:rsidRDefault="004137BC">
                    <w:pPr>
                      <w:pStyle w:val="Bibliography"/>
                      <w:rPr>
                        <w:noProof/>
                        <w:lang w:val="en-US"/>
                      </w:rPr>
                    </w:pPr>
                    <w:r>
                      <w:rPr>
                        <w:noProof/>
                        <w:lang w:val="en-US"/>
                      </w:rPr>
                      <w:t xml:space="preserve">[2] </w:t>
                    </w:r>
                  </w:p>
                </w:tc>
                <w:tc>
                  <w:tcPr>
                    <w:tcW w:w="0" w:type="auto"/>
                    <w:hideMark/>
                  </w:tcPr>
                  <w:p w14:paraId="27071BDF" w14:textId="77777777" w:rsidR="004137BC" w:rsidRDefault="004137BC">
                    <w:pPr>
                      <w:pStyle w:val="Bibliography"/>
                      <w:rPr>
                        <w:noProof/>
                        <w:lang w:val="en-US"/>
                      </w:rPr>
                    </w:pPr>
                    <w:r>
                      <w:rPr>
                        <w:noProof/>
                        <w:lang w:val="en-US"/>
                      </w:rPr>
                      <w:t xml:space="preserve">T. Bäck, C. Foussette and P. Krause, Contemporary Evolution Strategies, Berlin: Springer Berlin, 2013. </w:t>
                    </w:r>
                  </w:p>
                </w:tc>
              </w:tr>
              <w:tr w:rsidR="004137BC" w14:paraId="2E99707B" w14:textId="77777777">
                <w:trPr>
                  <w:divId w:val="631912017"/>
                  <w:tblCellSpacing w:w="15" w:type="dxa"/>
                </w:trPr>
                <w:tc>
                  <w:tcPr>
                    <w:tcW w:w="50" w:type="pct"/>
                    <w:hideMark/>
                  </w:tcPr>
                  <w:p w14:paraId="61AE62D5" w14:textId="77777777" w:rsidR="004137BC" w:rsidRDefault="004137BC">
                    <w:pPr>
                      <w:pStyle w:val="Bibliography"/>
                      <w:rPr>
                        <w:noProof/>
                        <w:lang w:val="en-US"/>
                      </w:rPr>
                    </w:pPr>
                    <w:r>
                      <w:rPr>
                        <w:noProof/>
                        <w:lang w:val="en-US"/>
                      </w:rPr>
                      <w:t xml:space="preserve">[3] </w:t>
                    </w:r>
                  </w:p>
                </w:tc>
                <w:tc>
                  <w:tcPr>
                    <w:tcW w:w="0" w:type="auto"/>
                    <w:hideMark/>
                  </w:tcPr>
                  <w:p w14:paraId="7A126429" w14:textId="77777777" w:rsidR="004137BC" w:rsidRDefault="004137BC">
                    <w:pPr>
                      <w:pStyle w:val="Bibliography"/>
                      <w:rPr>
                        <w:noProof/>
                        <w:lang w:val="en-US"/>
                      </w:rPr>
                    </w:pPr>
                    <w:r>
                      <w:rPr>
                        <w:noProof/>
                        <w:lang w:val="en-US"/>
                      </w:rPr>
                      <w:t xml:space="preserve">A. Auger and N. Hansen, "A restart CMA evolution strategy with increasing population size," in </w:t>
                    </w:r>
                    <w:r>
                      <w:rPr>
                        <w:i/>
                        <w:iCs/>
                        <w:noProof/>
                        <w:lang w:val="en-US"/>
                      </w:rPr>
                      <w:t>IEEE Congress on Evolutionary Computation (CEC'05)</w:t>
                    </w:r>
                    <w:r>
                      <w:rPr>
                        <w:noProof/>
                        <w:lang w:val="en-US"/>
                      </w:rPr>
                      <w:t xml:space="preserve">, Edinburgh, 2005. </w:t>
                    </w:r>
                  </w:p>
                </w:tc>
              </w:tr>
              <w:tr w:rsidR="004137BC" w14:paraId="261B19C6" w14:textId="77777777">
                <w:trPr>
                  <w:divId w:val="631912017"/>
                  <w:tblCellSpacing w:w="15" w:type="dxa"/>
                </w:trPr>
                <w:tc>
                  <w:tcPr>
                    <w:tcW w:w="50" w:type="pct"/>
                    <w:hideMark/>
                  </w:tcPr>
                  <w:p w14:paraId="4F7CF4A0" w14:textId="77777777" w:rsidR="004137BC" w:rsidRDefault="004137BC">
                    <w:pPr>
                      <w:pStyle w:val="Bibliography"/>
                      <w:rPr>
                        <w:noProof/>
                        <w:lang w:val="en-US"/>
                      </w:rPr>
                    </w:pPr>
                    <w:r>
                      <w:rPr>
                        <w:noProof/>
                        <w:lang w:val="en-US"/>
                      </w:rPr>
                      <w:t xml:space="preserve">[4] </w:t>
                    </w:r>
                  </w:p>
                </w:tc>
                <w:tc>
                  <w:tcPr>
                    <w:tcW w:w="0" w:type="auto"/>
                    <w:hideMark/>
                  </w:tcPr>
                  <w:p w14:paraId="07C18515" w14:textId="77777777" w:rsidR="004137BC" w:rsidRDefault="004137BC">
                    <w:pPr>
                      <w:pStyle w:val="Bibliography"/>
                      <w:rPr>
                        <w:noProof/>
                        <w:lang w:val="en-US"/>
                      </w:rPr>
                    </w:pPr>
                    <w:r>
                      <w:rPr>
                        <w:noProof/>
                        <w:lang w:val="en-US"/>
                      </w:rPr>
                      <w:t xml:space="preserve">O. M. Shir, M. Emmerich and T. Back, "Adaptive Niche Radii and Niche Shapes Approaches for Niching with the CMA-ES," </w:t>
                    </w:r>
                    <w:r>
                      <w:rPr>
                        <w:i/>
                        <w:iCs/>
                        <w:noProof/>
                        <w:lang w:val="en-US"/>
                      </w:rPr>
                      <w:t xml:space="preserve">Evolutionary Computation, </w:t>
                    </w:r>
                    <w:r>
                      <w:rPr>
                        <w:noProof/>
                        <w:lang w:val="en-US"/>
                      </w:rPr>
                      <w:t xml:space="preserve">vol. 18, no. 1, pp. 97-99, 2010. </w:t>
                    </w:r>
                  </w:p>
                </w:tc>
              </w:tr>
              <w:tr w:rsidR="004137BC" w14:paraId="76DED9FF" w14:textId="77777777">
                <w:trPr>
                  <w:divId w:val="631912017"/>
                  <w:tblCellSpacing w:w="15" w:type="dxa"/>
                </w:trPr>
                <w:tc>
                  <w:tcPr>
                    <w:tcW w:w="50" w:type="pct"/>
                    <w:hideMark/>
                  </w:tcPr>
                  <w:p w14:paraId="78B87BAC" w14:textId="77777777" w:rsidR="004137BC" w:rsidRDefault="004137BC">
                    <w:pPr>
                      <w:pStyle w:val="Bibliography"/>
                      <w:rPr>
                        <w:noProof/>
                        <w:lang w:val="en-US"/>
                      </w:rPr>
                    </w:pPr>
                    <w:r>
                      <w:rPr>
                        <w:noProof/>
                        <w:lang w:val="en-US"/>
                      </w:rPr>
                      <w:t xml:space="preserve">[5] </w:t>
                    </w:r>
                  </w:p>
                </w:tc>
                <w:tc>
                  <w:tcPr>
                    <w:tcW w:w="0" w:type="auto"/>
                    <w:hideMark/>
                  </w:tcPr>
                  <w:p w14:paraId="586D5EE8" w14:textId="77777777" w:rsidR="004137BC" w:rsidRDefault="004137BC">
                    <w:pPr>
                      <w:pStyle w:val="Bibliography"/>
                      <w:rPr>
                        <w:noProof/>
                        <w:lang w:val="en-US"/>
                      </w:rPr>
                    </w:pPr>
                    <w:r>
                      <w:rPr>
                        <w:noProof/>
                        <w:lang w:val="en-US"/>
                      </w:rPr>
                      <w:t xml:space="preserve">Z. Xu, H. Iizuka and M. Yamamoto, "Attraction bsin sphere estimation approach for niching CMA-ES," </w:t>
                    </w:r>
                    <w:r>
                      <w:rPr>
                        <w:i/>
                        <w:iCs/>
                        <w:noProof/>
                        <w:lang w:val="en-US"/>
                      </w:rPr>
                      <w:t xml:space="preserve">Soft Computing, </w:t>
                    </w:r>
                    <w:r>
                      <w:rPr>
                        <w:noProof/>
                        <w:lang w:val="en-US"/>
                      </w:rPr>
                      <w:t xml:space="preserve">vol. 21, no. 5, pp. 1327-1345, 2017. </w:t>
                    </w:r>
                  </w:p>
                </w:tc>
              </w:tr>
              <w:tr w:rsidR="004137BC" w14:paraId="0E5D8328" w14:textId="77777777">
                <w:trPr>
                  <w:divId w:val="631912017"/>
                  <w:tblCellSpacing w:w="15" w:type="dxa"/>
                </w:trPr>
                <w:tc>
                  <w:tcPr>
                    <w:tcW w:w="50" w:type="pct"/>
                    <w:hideMark/>
                  </w:tcPr>
                  <w:p w14:paraId="5E5E052B" w14:textId="77777777" w:rsidR="004137BC" w:rsidRDefault="004137BC">
                    <w:pPr>
                      <w:pStyle w:val="Bibliography"/>
                      <w:rPr>
                        <w:noProof/>
                        <w:lang w:val="en-US"/>
                      </w:rPr>
                    </w:pPr>
                    <w:r>
                      <w:rPr>
                        <w:noProof/>
                        <w:lang w:val="en-US"/>
                      </w:rPr>
                      <w:t xml:space="preserve">[6] </w:t>
                    </w:r>
                  </w:p>
                </w:tc>
                <w:tc>
                  <w:tcPr>
                    <w:tcW w:w="0" w:type="auto"/>
                    <w:hideMark/>
                  </w:tcPr>
                  <w:p w14:paraId="57F93470" w14:textId="77777777" w:rsidR="004137BC" w:rsidRDefault="004137BC">
                    <w:pPr>
                      <w:pStyle w:val="Bibliography"/>
                      <w:rPr>
                        <w:noProof/>
                        <w:lang w:val="en-US"/>
                      </w:rPr>
                    </w:pPr>
                    <w:r>
                      <w:rPr>
                        <w:noProof/>
                        <w:lang w:val="en-US"/>
                      </w:rPr>
                      <w:t xml:space="preserve">A. Agapie, "Estimation of distribution algorithms on non-separable problems," </w:t>
                    </w:r>
                    <w:r>
                      <w:rPr>
                        <w:i/>
                        <w:iCs/>
                        <w:noProof/>
                        <w:lang w:val="en-US"/>
                      </w:rPr>
                      <w:t xml:space="preserve">International Journal of Computer Mechanics, </w:t>
                    </w:r>
                    <w:r>
                      <w:rPr>
                        <w:noProof/>
                        <w:lang w:val="en-US"/>
                      </w:rPr>
                      <w:t xml:space="preserve">vol. 87, no. 3, p. 1, 2010. </w:t>
                    </w:r>
                  </w:p>
                </w:tc>
              </w:tr>
              <w:tr w:rsidR="004137BC" w14:paraId="4FF53B1D" w14:textId="77777777">
                <w:trPr>
                  <w:divId w:val="631912017"/>
                  <w:tblCellSpacing w:w="15" w:type="dxa"/>
                </w:trPr>
                <w:tc>
                  <w:tcPr>
                    <w:tcW w:w="50" w:type="pct"/>
                    <w:hideMark/>
                  </w:tcPr>
                  <w:p w14:paraId="347D6089" w14:textId="77777777" w:rsidR="004137BC" w:rsidRDefault="004137BC">
                    <w:pPr>
                      <w:pStyle w:val="Bibliography"/>
                      <w:rPr>
                        <w:noProof/>
                        <w:lang w:val="en-US"/>
                      </w:rPr>
                    </w:pPr>
                    <w:r>
                      <w:rPr>
                        <w:noProof/>
                        <w:lang w:val="en-US"/>
                      </w:rPr>
                      <w:t xml:space="preserve">[7] </w:t>
                    </w:r>
                  </w:p>
                </w:tc>
                <w:tc>
                  <w:tcPr>
                    <w:tcW w:w="0" w:type="auto"/>
                    <w:hideMark/>
                  </w:tcPr>
                  <w:p w14:paraId="48ED3ACA" w14:textId="77777777" w:rsidR="004137BC" w:rsidRDefault="004137BC">
                    <w:pPr>
                      <w:pStyle w:val="Bibliography"/>
                      <w:rPr>
                        <w:noProof/>
                        <w:lang w:val="en-US"/>
                      </w:rPr>
                    </w:pPr>
                    <w:r>
                      <w:rPr>
                        <w:noProof/>
                        <w:lang w:val="en-US"/>
                      </w:rPr>
                      <w:t xml:space="preserve">A. Auger and N. Hansen, "Tutorial CMA-ES - Evolutionary Strategies and Covariance Matrix," </w:t>
                    </w:r>
                    <w:r>
                      <w:rPr>
                        <w:i/>
                        <w:iCs/>
                        <w:noProof/>
                        <w:lang w:val="en-US"/>
                      </w:rPr>
                      <w:t xml:space="preserve">Proceeding of the Fifteenth Annual Conference Companion on Genetic and Evolutionary Computation Conference Companion - Gecco 13 Companion, </w:t>
                    </w:r>
                    <w:r>
                      <w:rPr>
                        <w:noProof/>
                        <w:lang w:val="en-US"/>
                      </w:rPr>
                      <w:t xml:space="preserve">pp. 1-83, 2013. </w:t>
                    </w:r>
                  </w:p>
                </w:tc>
              </w:tr>
              <w:tr w:rsidR="004137BC" w14:paraId="65C0147A" w14:textId="77777777">
                <w:trPr>
                  <w:divId w:val="631912017"/>
                  <w:tblCellSpacing w:w="15" w:type="dxa"/>
                </w:trPr>
                <w:tc>
                  <w:tcPr>
                    <w:tcW w:w="50" w:type="pct"/>
                    <w:hideMark/>
                  </w:tcPr>
                  <w:p w14:paraId="0DE99850" w14:textId="77777777" w:rsidR="004137BC" w:rsidRDefault="004137BC">
                    <w:pPr>
                      <w:pStyle w:val="Bibliography"/>
                      <w:rPr>
                        <w:noProof/>
                        <w:lang w:val="en-US"/>
                      </w:rPr>
                    </w:pPr>
                    <w:r>
                      <w:rPr>
                        <w:noProof/>
                        <w:lang w:val="en-US"/>
                      </w:rPr>
                      <w:lastRenderedPageBreak/>
                      <w:t xml:space="preserve">[8] </w:t>
                    </w:r>
                  </w:p>
                </w:tc>
                <w:tc>
                  <w:tcPr>
                    <w:tcW w:w="0" w:type="auto"/>
                    <w:hideMark/>
                  </w:tcPr>
                  <w:p w14:paraId="5584E132" w14:textId="77777777" w:rsidR="004137BC" w:rsidRDefault="004137BC">
                    <w:pPr>
                      <w:pStyle w:val="Bibliography"/>
                      <w:rPr>
                        <w:noProof/>
                        <w:lang w:val="en-US"/>
                      </w:rPr>
                    </w:pPr>
                    <w:r>
                      <w:rPr>
                        <w:noProof/>
                        <w:lang w:val="en-US"/>
                      </w:rPr>
                      <w:t xml:space="preserve">H.-P. Schwefel, "Numberische Optimisrung von Computer-Modellen Mittles der Evolution-strategie," </w:t>
                    </w:r>
                    <w:r>
                      <w:rPr>
                        <w:i/>
                        <w:iCs/>
                        <w:noProof/>
                        <w:lang w:val="en-US"/>
                      </w:rPr>
                      <w:t xml:space="preserve">Journal of Applied Mathematics and Mechanics, </w:t>
                    </w:r>
                    <w:r>
                      <w:rPr>
                        <w:noProof/>
                        <w:lang w:val="en-US"/>
                      </w:rPr>
                      <w:t xml:space="preserve">vol. 60, no. 5, pp. 1-272, 1977. </w:t>
                    </w:r>
                  </w:p>
                </w:tc>
              </w:tr>
              <w:tr w:rsidR="004137BC" w14:paraId="28133B34" w14:textId="77777777">
                <w:trPr>
                  <w:divId w:val="631912017"/>
                  <w:tblCellSpacing w:w="15" w:type="dxa"/>
                </w:trPr>
                <w:tc>
                  <w:tcPr>
                    <w:tcW w:w="50" w:type="pct"/>
                    <w:hideMark/>
                  </w:tcPr>
                  <w:p w14:paraId="14DE79F2" w14:textId="77777777" w:rsidR="004137BC" w:rsidRDefault="004137BC">
                    <w:pPr>
                      <w:pStyle w:val="Bibliography"/>
                      <w:rPr>
                        <w:noProof/>
                        <w:lang w:val="en-US"/>
                      </w:rPr>
                    </w:pPr>
                    <w:r>
                      <w:rPr>
                        <w:noProof/>
                        <w:lang w:val="en-US"/>
                      </w:rPr>
                      <w:t xml:space="preserve">[9] </w:t>
                    </w:r>
                  </w:p>
                </w:tc>
                <w:tc>
                  <w:tcPr>
                    <w:tcW w:w="0" w:type="auto"/>
                    <w:hideMark/>
                  </w:tcPr>
                  <w:p w14:paraId="35F8E26D" w14:textId="77777777" w:rsidR="004137BC" w:rsidRDefault="004137BC">
                    <w:pPr>
                      <w:pStyle w:val="Bibliography"/>
                      <w:rPr>
                        <w:noProof/>
                        <w:lang w:val="en-US"/>
                      </w:rPr>
                    </w:pPr>
                    <w:r>
                      <w:rPr>
                        <w:noProof/>
                        <w:lang w:val="en-US"/>
                      </w:rPr>
                      <w:t xml:space="preserve">N. Hansen and A. Ostermeier, "Completey Derandomized Self-Adaptation in Evolution Strategies," </w:t>
                    </w:r>
                    <w:r>
                      <w:rPr>
                        <w:i/>
                        <w:iCs/>
                        <w:noProof/>
                        <w:lang w:val="en-US"/>
                      </w:rPr>
                      <w:t xml:space="preserve">Evolutionary Computation, </w:t>
                    </w:r>
                    <w:r>
                      <w:rPr>
                        <w:noProof/>
                        <w:lang w:val="en-US"/>
                      </w:rPr>
                      <w:t xml:space="preserve">vol. 9, no. 2, pp. 1-195, 2001. </w:t>
                    </w:r>
                  </w:p>
                </w:tc>
              </w:tr>
              <w:tr w:rsidR="004137BC" w14:paraId="0499A444" w14:textId="77777777">
                <w:trPr>
                  <w:divId w:val="631912017"/>
                  <w:tblCellSpacing w:w="15" w:type="dxa"/>
                </w:trPr>
                <w:tc>
                  <w:tcPr>
                    <w:tcW w:w="50" w:type="pct"/>
                    <w:hideMark/>
                  </w:tcPr>
                  <w:p w14:paraId="04D2F7EF" w14:textId="77777777" w:rsidR="004137BC" w:rsidRDefault="004137BC">
                    <w:pPr>
                      <w:pStyle w:val="Bibliography"/>
                      <w:rPr>
                        <w:noProof/>
                        <w:lang w:val="en-US"/>
                      </w:rPr>
                    </w:pPr>
                    <w:r>
                      <w:rPr>
                        <w:noProof/>
                        <w:lang w:val="en-US"/>
                      </w:rPr>
                      <w:t xml:space="preserve">[10] </w:t>
                    </w:r>
                  </w:p>
                </w:tc>
                <w:tc>
                  <w:tcPr>
                    <w:tcW w:w="0" w:type="auto"/>
                    <w:hideMark/>
                  </w:tcPr>
                  <w:p w14:paraId="2C7E4E96" w14:textId="77777777" w:rsidR="004137BC" w:rsidRDefault="004137BC">
                    <w:pPr>
                      <w:pStyle w:val="Bibliography"/>
                      <w:rPr>
                        <w:noProof/>
                        <w:lang w:val="en-US"/>
                      </w:rPr>
                    </w:pPr>
                    <w:r>
                      <w:rPr>
                        <w:noProof/>
                        <w:lang w:val="en-US"/>
                      </w:rPr>
                      <w:t xml:space="preserve">G. Rudolph, "Convergence Properties of Evolutionary Algorithms," 1997. </w:t>
                    </w:r>
                  </w:p>
                </w:tc>
              </w:tr>
              <w:tr w:rsidR="004137BC" w14:paraId="4F2996D6" w14:textId="77777777">
                <w:trPr>
                  <w:divId w:val="631912017"/>
                  <w:tblCellSpacing w:w="15" w:type="dxa"/>
                </w:trPr>
                <w:tc>
                  <w:tcPr>
                    <w:tcW w:w="50" w:type="pct"/>
                    <w:hideMark/>
                  </w:tcPr>
                  <w:p w14:paraId="153F7B07" w14:textId="77777777" w:rsidR="004137BC" w:rsidRDefault="004137BC">
                    <w:pPr>
                      <w:pStyle w:val="Bibliography"/>
                      <w:rPr>
                        <w:noProof/>
                        <w:lang w:val="en-US"/>
                      </w:rPr>
                    </w:pPr>
                    <w:r>
                      <w:rPr>
                        <w:noProof/>
                        <w:lang w:val="en-US"/>
                      </w:rPr>
                      <w:t xml:space="preserve">[11] </w:t>
                    </w:r>
                  </w:p>
                </w:tc>
                <w:tc>
                  <w:tcPr>
                    <w:tcW w:w="0" w:type="auto"/>
                    <w:hideMark/>
                  </w:tcPr>
                  <w:p w14:paraId="3F5F8978" w14:textId="77777777" w:rsidR="004137BC" w:rsidRDefault="004137BC">
                    <w:pPr>
                      <w:pStyle w:val="Bibliography"/>
                      <w:rPr>
                        <w:noProof/>
                        <w:lang w:val="en-US"/>
                      </w:rPr>
                    </w:pPr>
                    <w:r>
                      <w:rPr>
                        <w:noProof/>
                        <w:lang w:val="en-US"/>
                      </w:rPr>
                      <w:t xml:space="preserve">T. Bäck, D. B. Fogel and Z. Michalewicz, Evolutionary Computation 2: Advanced Algorithms and Operators, New York: Taylor &amp; Francis, 2000. </w:t>
                    </w:r>
                  </w:p>
                </w:tc>
              </w:tr>
              <w:tr w:rsidR="004137BC" w14:paraId="41D1EE09" w14:textId="77777777">
                <w:trPr>
                  <w:divId w:val="631912017"/>
                  <w:tblCellSpacing w:w="15" w:type="dxa"/>
                </w:trPr>
                <w:tc>
                  <w:tcPr>
                    <w:tcW w:w="50" w:type="pct"/>
                    <w:hideMark/>
                  </w:tcPr>
                  <w:p w14:paraId="098C6C35" w14:textId="77777777" w:rsidR="004137BC" w:rsidRDefault="004137BC">
                    <w:pPr>
                      <w:pStyle w:val="Bibliography"/>
                      <w:rPr>
                        <w:noProof/>
                        <w:lang w:val="en-US"/>
                      </w:rPr>
                    </w:pPr>
                    <w:r>
                      <w:rPr>
                        <w:noProof/>
                        <w:lang w:val="en-US"/>
                      </w:rPr>
                      <w:t xml:space="preserve">[12] </w:t>
                    </w:r>
                  </w:p>
                </w:tc>
                <w:tc>
                  <w:tcPr>
                    <w:tcW w:w="0" w:type="auto"/>
                    <w:hideMark/>
                  </w:tcPr>
                  <w:p w14:paraId="6B1FE646" w14:textId="77777777" w:rsidR="004137BC" w:rsidRDefault="004137BC">
                    <w:pPr>
                      <w:pStyle w:val="Bibliography"/>
                      <w:rPr>
                        <w:noProof/>
                        <w:lang w:val="en-US"/>
                      </w:rPr>
                    </w:pPr>
                    <w:r>
                      <w:rPr>
                        <w:noProof/>
                        <w:lang w:val="en-US"/>
                      </w:rPr>
                      <w:t xml:space="preserve">A. M. Law, Simulation Modeling &amp; Analysis, 4th ed., New York: McGraw-Hill, 2007. </w:t>
                    </w:r>
                  </w:p>
                </w:tc>
              </w:tr>
              <w:tr w:rsidR="004137BC" w14:paraId="502445AC" w14:textId="77777777">
                <w:trPr>
                  <w:divId w:val="631912017"/>
                  <w:tblCellSpacing w:w="15" w:type="dxa"/>
                </w:trPr>
                <w:tc>
                  <w:tcPr>
                    <w:tcW w:w="50" w:type="pct"/>
                    <w:hideMark/>
                  </w:tcPr>
                  <w:p w14:paraId="2DA5AA9C" w14:textId="77777777" w:rsidR="004137BC" w:rsidRDefault="004137BC">
                    <w:pPr>
                      <w:pStyle w:val="Bibliography"/>
                      <w:rPr>
                        <w:noProof/>
                        <w:lang w:val="en-US"/>
                      </w:rPr>
                    </w:pPr>
                    <w:r>
                      <w:rPr>
                        <w:noProof/>
                        <w:lang w:val="en-US"/>
                      </w:rPr>
                      <w:t xml:space="preserve">[13] </w:t>
                    </w:r>
                  </w:p>
                </w:tc>
                <w:tc>
                  <w:tcPr>
                    <w:tcW w:w="0" w:type="auto"/>
                    <w:hideMark/>
                  </w:tcPr>
                  <w:p w14:paraId="478EE642" w14:textId="77777777" w:rsidR="004137BC" w:rsidRDefault="004137BC">
                    <w:pPr>
                      <w:pStyle w:val="Bibliography"/>
                      <w:rPr>
                        <w:noProof/>
                        <w:lang w:val="en-US"/>
                      </w:rPr>
                    </w:pPr>
                    <w:r>
                      <w:rPr>
                        <w:noProof/>
                        <w:lang w:val="en-US"/>
                      </w:rPr>
                      <w:t xml:space="preserve">P. Lecuyer, "Efficiency improvement and variance reduction," in </w:t>
                    </w:r>
                    <w:r>
                      <w:rPr>
                        <w:i/>
                        <w:iCs/>
                        <w:noProof/>
                        <w:lang w:val="en-US"/>
                      </w:rPr>
                      <w:t>Proceedings of Winter Simulation Conference</w:t>
                    </w:r>
                    <w:r>
                      <w:rPr>
                        <w:noProof/>
                        <w:lang w:val="en-US"/>
                      </w:rPr>
                      <w:t xml:space="preserve">, Montreal, 1994. </w:t>
                    </w:r>
                  </w:p>
                </w:tc>
              </w:tr>
              <w:tr w:rsidR="004137BC" w14:paraId="7CEF4E0D" w14:textId="77777777">
                <w:trPr>
                  <w:divId w:val="631912017"/>
                  <w:tblCellSpacing w:w="15" w:type="dxa"/>
                </w:trPr>
                <w:tc>
                  <w:tcPr>
                    <w:tcW w:w="50" w:type="pct"/>
                    <w:hideMark/>
                  </w:tcPr>
                  <w:p w14:paraId="1A91AD34" w14:textId="77777777" w:rsidR="004137BC" w:rsidRDefault="004137BC">
                    <w:pPr>
                      <w:pStyle w:val="Bibliography"/>
                      <w:rPr>
                        <w:noProof/>
                        <w:lang w:val="en-US"/>
                      </w:rPr>
                    </w:pPr>
                    <w:r>
                      <w:rPr>
                        <w:noProof/>
                        <w:lang w:val="en-US"/>
                      </w:rPr>
                      <w:t xml:space="preserve">[14] </w:t>
                    </w:r>
                  </w:p>
                </w:tc>
                <w:tc>
                  <w:tcPr>
                    <w:tcW w:w="0" w:type="auto"/>
                    <w:hideMark/>
                  </w:tcPr>
                  <w:p w14:paraId="61AE75EF" w14:textId="77777777" w:rsidR="004137BC" w:rsidRDefault="004137BC">
                    <w:pPr>
                      <w:pStyle w:val="Bibliography"/>
                      <w:rPr>
                        <w:noProof/>
                        <w:lang w:val="en-US"/>
                      </w:rPr>
                    </w:pPr>
                    <w:r>
                      <w:rPr>
                        <w:noProof/>
                        <w:lang w:val="en-US"/>
                      </w:rPr>
                      <w:t>S. Surjanovic and D. Bingham, "Virtual Library of Simulation Experiments," Simon Fraser University, August 2017. [Online]. Available: https://www.sfu.ca/~ssurjano/index.html. [Accessed 4 November 2019].</w:t>
                    </w:r>
                  </w:p>
                </w:tc>
              </w:tr>
              <w:tr w:rsidR="004137BC" w14:paraId="7FEA92DB" w14:textId="77777777">
                <w:trPr>
                  <w:divId w:val="631912017"/>
                  <w:tblCellSpacing w:w="15" w:type="dxa"/>
                </w:trPr>
                <w:tc>
                  <w:tcPr>
                    <w:tcW w:w="50" w:type="pct"/>
                    <w:hideMark/>
                  </w:tcPr>
                  <w:p w14:paraId="03924F13" w14:textId="77777777" w:rsidR="004137BC" w:rsidRDefault="004137BC">
                    <w:pPr>
                      <w:pStyle w:val="Bibliography"/>
                      <w:rPr>
                        <w:noProof/>
                        <w:lang w:val="en-US"/>
                      </w:rPr>
                    </w:pPr>
                    <w:r>
                      <w:rPr>
                        <w:noProof/>
                        <w:lang w:val="en-US"/>
                      </w:rPr>
                      <w:t xml:space="preserve">[15] </w:t>
                    </w:r>
                  </w:p>
                </w:tc>
                <w:tc>
                  <w:tcPr>
                    <w:tcW w:w="0" w:type="auto"/>
                    <w:hideMark/>
                  </w:tcPr>
                  <w:p w14:paraId="1EF0333E" w14:textId="77777777" w:rsidR="004137BC" w:rsidRDefault="004137BC">
                    <w:pPr>
                      <w:pStyle w:val="Bibliography"/>
                      <w:rPr>
                        <w:noProof/>
                        <w:lang w:val="en-US"/>
                      </w:rPr>
                    </w:pPr>
                    <w:r>
                      <w:rPr>
                        <w:noProof/>
                        <w:lang w:val="en-US"/>
                      </w:rPr>
                      <w:t xml:space="preserve">S. Kok and C. Sandrock, "Locating and Characterizing the Stationary Points of the Extended Rosenbrock Function," </w:t>
                    </w:r>
                    <w:r>
                      <w:rPr>
                        <w:i/>
                        <w:iCs/>
                        <w:noProof/>
                        <w:lang w:val="en-US"/>
                      </w:rPr>
                      <w:t xml:space="preserve">Evolutionary Computation, </w:t>
                    </w:r>
                    <w:r>
                      <w:rPr>
                        <w:noProof/>
                        <w:lang w:val="en-US"/>
                      </w:rPr>
                      <w:t xml:space="preserve">vol. 17, no. 3, pp. 437-453, 2009. </w:t>
                    </w:r>
                  </w:p>
                </w:tc>
              </w:tr>
              <w:tr w:rsidR="004137BC" w14:paraId="0ED2A9FC" w14:textId="77777777">
                <w:trPr>
                  <w:divId w:val="631912017"/>
                  <w:tblCellSpacing w:w="15" w:type="dxa"/>
                </w:trPr>
                <w:tc>
                  <w:tcPr>
                    <w:tcW w:w="50" w:type="pct"/>
                    <w:hideMark/>
                  </w:tcPr>
                  <w:p w14:paraId="6510EABF" w14:textId="77777777" w:rsidR="004137BC" w:rsidRDefault="004137BC">
                    <w:pPr>
                      <w:pStyle w:val="Bibliography"/>
                      <w:rPr>
                        <w:noProof/>
                        <w:lang w:val="en-US"/>
                      </w:rPr>
                    </w:pPr>
                    <w:r>
                      <w:rPr>
                        <w:noProof/>
                        <w:lang w:val="en-US"/>
                      </w:rPr>
                      <w:lastRenderedPageBreak/>
                      <w:t xml:space="preserve">[16] </w:t>
                    </w:r>
                  </w:p>
                </w:tc>
                <w:tc>
                  <w:tcPr>
                    <w:tcW w:w="0" w:type="auto"/>
                    <w:hideMark/>
                  </w:tcPr>
                  <w:p w14:paraId="550A7FB8" w14:textId="77777777" w:rsidR="004137BC" w:rsidRDefault="004137BC">
                    <w:pPr>
                      <w:pStyle w:val="Bibliography"/>
                      <w:rPr>
                        <w:noProof/>
                        <w:lang w:val="en-US"/>
                      </w:rPr>
                    </w:pPr>
                    <w:r>
                      <w:rPr>
                        <w:noProof/>
                        <w:lang w:val="en-US"/>
                      </w:rPr>
                      <w:t xml:space="preserve">C. Igel, N. Suttorp and N. Hansen, "A computational efficient covariance matrix update and a (1+1)-CMA for evolution strategies," </w:t>
                    </w:r>
                    <w:r>
                      <w:rPr>
                        <w:i/>
                        <w:iCs/>
                        <w:noProof/>
                        <w:lang w:val="en-US"/>
                      </w:rPr>
                      <w:t xml:space="preserve">Proceedings of the 8th annual conference on Genetic and Evolutionary Computation, </w:t>
                    </w:r>
                    <w:r>
                      <w:rPr>
                        <w:noProof/>
                        <w:lang w:val="en-US"/>
                      </w:rPr>
                      <w:t xml:space="preserve">pp. 453-460, 2006. </w:t>
                    </w:r>
                  </w:p>
                </w:tc>
              </w:tr>
              <w:tr w:rsidR="004137BC" w14:paraId="4769B930" w14:textId="77777777">
                <w:trPr>
                  <w:divId w:val="631912017"/>
                  <w:tblCellSpacing w:w="15" w:type="dxa"/>
                </w:trPr>
                <w:tc>
                  <w:tcPr>
                    <w:tcW w:w="50" w:type="pct"/>
                    <w:hideMark/>
                  </w:tcPr>
                  <w:p w14:paraId="42CFF0DA" w14:textId="77777777" w:rsidR="004137BC" w:rsidRDefault="004137BC">
                    <w:pPr>
                      <w:pStyle w:val="Bibliography"/>
                      <w:rPr>
                        <w:noProof/>
                        <w:lang w:val="en-US"/>
                      </w:rPr>
                    </w:pPr>
                    <w:r>
                      <w:rPr>
                        <w:noProof/>
                        <w:lang w:val="en-US"/>
                      </w:rPr>
                      <w:t xml:space="preserve">[17] </w:t>
                    </w:r>
                  </w:p>
                </w:tc>
                <w:tc>
                  <w:tcPr>
                    <w:tcW w:w="0" w:type="auto"/>
                    <w:hideMark/>
                  </w:tcPr>
                  <w:p w14:paraId="3E57BFE6" w14:textId="77777777" w:rsidR="004137BC" w:rsidRDefault="004137BC">
                    <w:pPr>
                      <w:pStyle w:val="Bibliography"/>
                      <w:rPr>
                        <w:noProof/>
                        <w:lang w:val="en-US"/>
                      </w:rPr>
                    </w:pPr>
                    <w:r>
                      <w:rPr>
                        <w:noProof/>
                        <w:lang w:val="en-US"/>
                      </w:rPr>
                      <w:t xml:space="preserve">G. A. Jastrebski, "Improving evolution strategies through active covariance matrix adaptation," </w:t>
                    </w:r>
                    <w:r>
                      <w:rPr>
                        <w:i/>
                        <w:iCs/>
                        <w:noProof/>
                        <w:lang w:val="en-US"/>
                      </w:rPr>
                      <w:t xml:space="preserve">Master's thesis, Faculty of Computer Science, Dalhousie University, </w:t>
                    </w:r>
                    <w:r>
                      <w:rPr>
                        <w:noProof/>
                        <w:lang w:val="en-US"/>
                      </w:rPr>
                      <w:t xml:space="preserve">2005. </w:t>
                    </w:r>
                  </w:p>
                </w:tc>
              </w:tr>
              <w:tr w:rsidR="004137BC" w14:paraId="0E7FB68E" w14:textId="77777777">
                <w:trPr>
                  <w:divId w:val="631912017"/>
                  <w:tblCellSpacing w:w="15" w:type="dxa"/>
                </w:trPr>
                <w:tc>
                  <w:tcPr>
                    <w:tcW w:w="50" w:type="pct"/>
                    <w:hideMark/>
                  </w:tcPr>
                  <w:p w14:paraId="3DF25016" w14:textId="77777777" w:rsidR="004137BC" w:rsidRDefault="004137BC">
                    <w:pPr>
                      <w:pStyle w:val="Bibliography"/>
                      <w:rPr>
                        <w:noProof/>
                        <w:lang w:val="en-US"/>
                      </w:rPr>
                    </w:pPr>
                    <w:r>
                      <w:rPr>
                        <w:noProof/>
                        <w:lang w:val="en-US"/>
                      </w:rPr>
                      <w:t xml:space="preserve">[18] </w:t>
                    </w:r>
                  </w:p>
                </w:tc>
                <w:tc>
                  <w:tcPr>
                    <w:tcW w:w="0" w:type="auto"/>
                    <w:hideMark/>
                  </w:tcPr>
                  <w:p w14:paraId="13F73A2E" w14:textId="77777777" w:rsidR="004137BC" w:rsidRDefault="004137BC">
                    <w:pPr>
                      <w:pStyle w:val="Bibliography"/>
                      <w:rPr>
                        <w:noProof/>
                        <w:lang w:val="en-US"/>
                      </w:rPr>
                    </w:pPr>
                    <w:r>
                      <w:rPr>
                        <w:noProof/>
                        <w:lang w:val="en-US"/>
                      </w:rPr>
                      <w:t xml:space="preserve">B. Tang, "Orthogonal array-based latin hypercubes.," </w:t>
                    </w:r>
                    <w:r>
                      <w:rPr>
                        <w:i/>
                        <w:iCs/>
                        <w:noProof/>
                        <w:lang w:val="en-US"/>
                      </w:rPr>
                      <w:t xml:space="preserve">J. Am. Stat. Assoc., </w:t>
                    </w:r>
                    <w:r>
                      <w:rPr>
                        <w:noProof/>
                        <w:lang w:val="en-US"/>
                      </w:rPr>
                      <w:t xml:space="preserve">vol. 88, no. 424, pp. 1392-1397, 1993. </w:t>
                    </w:r>
                  </w:p>
                </w:tc>
              </w:tr>
              <w:tr w:rsidR="004137BC" w14:paraId="0160C000" w14:textId="77777777">
                <w:trPr>
                  <w:divId w:val="631912017"/>
                  <w:tblCellSpacing w:w="15" w:type="dxa"/>
                </w:trPr>
                <w:tc>
                  <w:tcPr>
                    <w:tcW w:w="50" w:type="pct"/>
                    <w:hideMark/>
                  </w:tcPr>
                  <w:p w14:paraId="548B0FC5" w14:textId="77777777" w:rsidR="004137BC" w:rsidRDefault="004137BC">
                    <w:pPr>
                      <w:pStyle w:val="Bibliography"/>
                      <w:rPr>
                        <w:noProof/>
                        <w:lang w:val="en-US"/>
                      </w:rPr>
                    </w:pPr>
                    <w:r>
                      <w:rPr>
                        <w:noProof/>
                        <w:lang w:val="en-US"/>
                      </w:rPr>
                      <w:t xml:space="preserve">[19] </w:t>
                    </w:r>
                  </w:p>
                </w:tc>
                <w:tc>
                  <w:tcPr>
                    <w:tcW w:w="0" w:type="auto"/>
                    <w:hideMark/>
                  </w:tcPr>
                  <w:p w14:paraId="75E8DC85" w14:textId="77777777" w:rsidR="004137BC" w:rsidRDefault="004137BC">
                    <w:pPr>
                      <w:pStyle w:val="Bibliography"/>
                      <w:rPr>
                        <w:noProof/>
                        <w:lang w:val="en-US"/>
                      </w:rPr>
                    </w:pPr>
                    <w:r>
                      <w:rPr>
                        <w:noProof/>
                        <w:lang w:val="en-US"/>
                      </w:rPr>
                      <w:t xml:space="preserve">H.-G. Beyer and H.-P. Schwefel, "Evolution strategies: a comprehensive introduction," </w:t>
                    </w:r>
                    <w:r>
                      <w:rPr>
                        <w:i/>
                        <w:iCs/>
                        <w:noProof/>
                        <w:lang w:val="en-US"/>
                      </w:rPr>
                      <w:t xml:space="preserve">Natural Computing, </w:t>
                    </w:r>
                    <w:r>
                      <w:rPr>
                        <w:noProof/>
                        <w:lang w:val="en-US"/>
                      </w:rPr>
                      <w:t xml:space="preserve">vol. 1, no. 1, pp. 3-52, 2002. </w:t>
                    </w:r>
                  </w:p>
                </w:tc>
              </w:tr>
            </w:tbl>
            <w:p w14:paraId="77B25FD7" w14:textId="77777777" w:rsidR="004137BC" w:rsidRDefault="004137BC">
              <w:pPr>
                <w:divId w:val="631912017"/>
                <w:rPr>
                  <w:rFonts w:eastAsia="Times New Roman"/>
                  <w:noProof/>
                </w:rPr>
              </w:pPr>
            </w:p>
            <w:p w14:paraId="4C81307F" w14:textId="77777777" w:rsidR="009A76AB" w:rsidRDefault="009A76AB" w:rsidP="009A76AB">
              <w:r>
                <w:rPr>
                  <w:b/>
                  <w:bCs/>
                  <w:noProof/>
                </w:rPr>
                <w:fldChar w:fldCharType="end"/>
              </w:r>
            </w:p>
          </w:sdtContent>
        </w:sdt>
      </w:sdtContent>
    </w:sdt>
    <w:p w14:paraId="0B48B766" w14:textId="77777777" w:rsidR="00AB0902" w:rsidRPr="00E4270C" w:rsidRDefault="00AB0902" w:rsidP="009230A8"/>
    <w:p w14:paraId="4CF5992A" w14:textId="7625C77B" w:rsidR="006E035E" w:rsidRDefault="006E035E" w:rsidP="001F3A31">
      <w:pPr>
        <w:rPr>
          <w:lang w:val="en-US"/>
        </w:rPr>
        <w:sectPr w:rsidR="006E035E" w:rsidSect="008D6057">
          <w:headerReference w:type="default" r:id="rId25"/>
          <w:footerReference w:type="default" r:id="rId26"/>
          <w:pgSz w:w="12240" w:h="15840" w:code="1"/>
          <w:pgMar w:top="1440" w:right="1440" w:bottom="1440" w:left="1440" w:header="720" w:footer="720" w:gutter="0"/>
          <w:pgNumType w:start="1"/>
          <w:cols w:space="720"/>
          <w:docGrid w:linePitch="360"/>
        </w:sectPr>
      </w:pPr>
    </w:p>
    <w:p w14:paraId="07C44CA9" w14:textId="5992A2E8" w:rsidR="009A36D2" w:rsidRDefault="009A36D2">
      <w:pPr>
        <w:rPr>
          <w:lang w:val="en-US"/>
        </w:rPr>
      </w:pPr>
      <w:r>
        <w:rPr>
          <w:lang w:val="en-US"/>
        </w:rPr>
        <w:br w:type="page"/>
      </w:r>
    </w:p>
    <w:p w14:paraId="69808AB3" w14:textId="539F0558" w:rsidR="001F3A31" w:rsidRPr="00D6046C" w:rsidRDefault="009A36D2" w:rsidP="002838EF">
      <w:pPr>
        <w:pStyle w:val="AppendixHeading"/>
      </w:pPr>
      <w:bookmarkStart w:id="156" w:name="_Ref25664524"/>
      <w:bookmarkStart w:id="157" w:name="_Toc27060411"/>
      <w:bookmarkStart w:id="158" w:name="_Toc27410738"/>
      <w:r w:rsidRPr="00D6046C">
        <w:lastRenderedPageBreak/>
        <w:t>Appendix A</w:t>
      </w:r>
      <w:bookmarkEnd w:id="156"/>
      <w:bookmarkEnd w:id="157"/>
      <w:bookmarkEnd w:id="158"/>
    </w:p>
    <w:p w14:paraId="169CE3A7" w14:textId="2C25A2FF" w:rsidR="009A36D2" w:rsidRDefault="00D6046C" w:rsidP="00D6046C">
      <w:pPr>
        <w:rPr>
          <w:b/>
          <w:sz w:val="28"/>
          <w:szCs w:val="28"/>
          <w:lang w:val="en-US"/>
        </w:rPr>
      </w:pPr>
      <w:r w:rsidRPr="00D6046C">
        <w:rPr>
          <w:b/>
          <w:sz w:val="28"/>
          <w:szCs w:val="28"/>
          <w:lang w:val="en-US"/>
        </w:rPr>
        <w:t>Modern CMA-ES Variants</w:t>
      </w:r>
    </w:p>
    <w:p w14:paraId="6642C961" w14:textId="49295ABD" w:rsidR="00D6046C" w:rsidRDefault="00D6046C" w:rsidP="00D6046C">
      <w:pPr>
        <w:pStyle w:val="Heading3"/>
        <w:rPr>
          <w:lang w:val="en-US"/>
        </w:rPr>
      </w:pPr>
      <w:bookmarkStart w:id="159" w:name="_Ref25664533"/>
      <w:bookmarkStart w:id="160" w:name="_Toc27410739"/>
      <w:r>
        <w:rPr>
          <w:lang w:val="en-US"/>
        </w:rPr>
        <w:t>LS-CMA-ES</w:t>
      </w:r>
      <w:bookmarkEnd w:id="159"/>
      <w:bookmarkEnd w:id="160"/>
    </w:p>
    <w:p w14:paraId="6B4DC584" w14:textId="24BA66A4" w:rsidR="00D6046C" w:rsidRDefault="00D6046C" w:rsidP="00E11665">
      <w:pPr>
        <w:rPr>
          <w:rFonts w:cs="Times New Roman"/>
          <w:szCs w:val="24"/>
        </w:rPr>
      </w:pPr>
      <w:r>
        <w:rPr>
          <w:rFonts w:cs="Times New Roman"/>
          <w:szCs w:val="24"/>
        </w:rPr>
        <w:t xml:space="preserve">The LS-CMA-ES algorithm is a CMA-ES variant that updates the covariance matrix based on an inverse Hessian matrix that is estimated via a solution to the appropriate least-squares estimation problem. To solve this least-squares estimation problem, the algorithm collects an archive of tuples </w:t>
      </w:r>
      <w:r w:rsidRPr="005E51A7">
        <w:rPr>
          <w:rFonts w:cs="Times New Roman"/>
          <w:i/>
          <w:szCs w:val="24"/>
        </w:rPr>
        <w:t>(x, f(x))</w:t>
      </w:r>
      <w:r>
        <w:rPr>
          <w:rFonts w:cs="Times New Roman"/>
          <w:szCs w:val="24"/>
        </w:rPr>
        <w:t xml:space="preserve"> where </w:t>
      </w:r>
      <w:r w:rsidRPr="005E51A7">
        <w:rPr>
          <w:rFonts w:cs="Times New Roman"/>
          <w:i/>
          <w:szCs w:val="24"/>
        </w:rPr>
        <w:t>x</w:t>
      </w:r>
      <w:r>
        <w:rPr>
          <w:rFonts w:cs="Times New Roman"/>
          <w:szCs w:val="24"/>
        </w:rPr>
        <w:t xml:space="preserve"> is a candidate solution and </w:t>
      </w:r>
      <w:r w:rsidRPr="005E51A7">
        <w:rPr>
          <w:rFonts w:cs="Times New Roman"/>
          <w:i/>
          <w:szCs w:val="24"/>
        </w:rPr>
        <w:t>f(x)</w:t>
      </w:r>
      <w:r>
        <w:rPr>
          <w:rFonts w:cs="Times New Roman"/>
          <w:szCs w:val="24"/>
        </w:rPr>
        <w:t xml:space="preserve"> is the fitness value of that candidate solution </w:t>
      </w:r>
      <w:sdt>
        <w:sdtPr>
          <w:rPr>
            <w:rFonts w:cs="Times New Roman"/>
            <w:szCs w:val="24"/>
          </w:rPr>
          <w:id w:val="1912723400"/>
          <w:citation/>
        </w:sdtPr>
        <w:sdtContent>
          <w:r>
            <w:rPr>
              <w:rFonts w:cs="Times New Roman"/>
              <w:szCs w:val="24"/>
            </w:rPr>
            <w:fldChar w:fldCharType="begin" w:fldLock="1"/>
          </w:r>
          <w:r>
            <w:rPr>
              <w:rFonts w:cs="Times New Roman"/>
              <w:szCs w:val="24"/>
              <w:lang w:val="en-US"/>
            </w:rPr>
            <w:instrText xml:space="preserve"> CITATION Bä13 \l 1033 </w:instrText>
          </w:r>
          <w:r>
            <w:rPr>
              <w:rFonts w:cs="Times New Roman"/>
              <w:szCs w:val="24"/>
            </w:rPr>
            <w:fldChar w:fldCharType="separate"/>
          </w:r>
          <w:r w:rsidR="004137BC" w:rsidRPr="004137BC">
            <w:rPr>
              <w:rFonts w:cs="Times New Roman"/>
              <w:noProof/>
              <w:szCs w:val="24"/>
              <w:lang w:val="en-US"/>
            </w:rPr>
            <w:t>[2]</w:t>
          </w:r>
          <w:r>
            <w:rPr>
              <w:rFonts w:cs="Times New Roman"/>
              <w:szCs w:val="24"/>
            </w:rPr>
            <w:fldChar w:fldCharType="end"/>
          </w:r>
        </w:sdtContent>
      </w:sdt>
      <w:r>
        <w:rPr>
          <w:rFonts w:cs="Times New Roman"/>
          <w:szCs w:val="24"/>
        </w:rPr>
        <w:t xml:space="preserve">. As a result, the least-squares estimation problem is defined by the following minimization task: </w:t>
      </w:r>
      <w:bookmarkStart w:id="161" w:name="_Ref22728724"/>
    </w:p>
    <w:p w14:paraId="219F58C8" w14:textId="77777777" w:rsidR="00D6046C" w:rsidRPr="0012474B" w:rsidRDefault="00295CC6" w:rsidP="00D6046C">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min</m:t>
              </m:r>
            </m:e>
            <m:sub>
              <m:r>
                <w:rPr>
                  <w:rFonts w:ascii="Cambria Math" w:hAnsi="Cambria Math" w:cs="Times New Roman"/>
                  <w:szCs w:val="24"/>
                </w:rPr>
                <m:t xml:space="preserve">g ∈ </m:t>
              </m:r>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n</m:t>
                  </m:r>
                </m:sup>
              </m:sSup>
              <m:r>
                <w:rPr>
                  <w:rFonts w:ascii="Cambria Math" w:hAnsi="Cambria Math" w:cs="Times New Roman"/>
                  <w:szCs w:val="24"/>
                </w:rPr>
                <m:t xml:space="preserve">,   H ∈ </m:t>
              </m:r>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n x n</m:t>
                  </m:r>
                </m:sup>
              </m:sSup>
              <m:r>
                <w:rPr>
                  <w:rFonts w:ascii="Cambria Math" w:hAnsi="Cambria Math" w:cs="Times New Roman"/>
                  <w:szCs w:val="24"/>
                </w:rPr>
                <m:t xml:space="preserve"> </m:t>
              </m:r>
            </m:sub>
          </m:sSub>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m</m:t>
              </m:r>
            </m:sup>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g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H(</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d>
                </m:e>
                <m:sup>
                  <m:r>
                    <w:rPr>
                      <w:rFonts w:ascii="Cambria Math" w:hAnsi="Cambria Math" w:cs="Times New Roman"/>
                      <w:szCs w:val="24"/>
                    </w:rPr>
                    <m:t>2</m:t>
                  </m:r>
                </m:sup>
              </m:sSup>
            </m:e>
          </m:nary>
        </m:oMath>
      </m:oMathPara>
    </w:p>
    <w:p w14:paraId="0641C392" w14:textId="67E772AE" w:rsidR="00D6046C" w:rsidRPr="00E11665" w:rsidRDefault="00E11665" w:rsidP="00E11665">
      <w:pPr>
        <w:pStyle w:val="Caption"/>
        <w:jc w:val="center"/>
        <w:rPr>
          <w:rFonts w:eastAsiaTheme="minorEastAsia" w:cs="Times New Roman"/>
          <w:sz w:val="24"/>
          <w:szCs w:val="24"/>
        </w:rPr>
      </w:pPr>
      <w:bookmarkStart w:id="162" w:name="_Ref25661143"/>
      <w:bookmarkEnd w:id="161"/>
      <w:r w:rsidRPr="00E11665">
        <w:rPr>
          <w:sz w:val="24"/>
          <w:szCs w:val="24"/>
        </w:rPr>
        <w:t>Equation A.</w:t>
      </w:r>
      <w:r w:rsidRPr="00E11665">
        <w:rPr>
          <w:sz w:val="24"/>
          <w:szCs w:val="24"/>
        </w:rPr>
        <w:fldChar w:fldCharType="begin" w:fldLock="1"/>
      </w:r>
      <w:r w:rsidRPr="00E11665">
        <w:rPr>
          <w:sz w:val="24"/>
          <w:szCs w:val="24"/>
        </w:rPr>
        <w:instrText xml:space="preserve"> SEQ Equation_A. \* ARABIC </w:instrText>
      </w:r>
      <w:r w:rsidRPr="00E11665">
        <w:rPr>
          <w:sz w:val="24"/>
          <w:szCs w:val="24"/>
        </w:rPr>
        <w:fldChar w:fldCharType="separate"/>
      </w:r>
      <w:r w:rsidR="00133641">
        <w:rPr>
          <w:noProof/>
          <w:sz w:val="24"/>
          <w:szCs w:val="24"/>
        </w:rPr>
        <w:t>1</w:t>
      </w:r>
      <w:r w:rsidRPr="00E11665">
        <w:rPr>
          <w:sz w:val="24"/>
          <w:szCs w:val="24"/>
        </w:rPr>
        <w:fldChar w:fldCharType="end"/>
      </w:r>
      <w:bookmarkEnd w:id="162"/>
    </w:p>
    <w:p w14:paraId="23F87C4D" w14:textId="4B181FC4" w:rsidR="00D6046C" w:rsidRPr="003826B7" w:rsidRDefault="00D6046C" w:rsidP="00D6046C">
      <w:r>
        <w:rPr>
          <w:rFonts w:eastAsiaTheme="minorEastAsia" w:cs="Times New Roman"/>
          <w:szCs w:val="24"/>
        </w:rPr>
        <w:t xml:space="preserve">The result of this minimization in </w:t>
      </w:r>
      <w:r w:rsidR="00E11665" w:rsidRPr="00E11665">
        <w:rPr>
          <w:rFonts w:eastAsiaTheme="minorEastAsia" w:cs="Times New Roman"/>
          <w:i/>
          <w:szCs w:val="24"/>
        </w:rPr>
        <w:fldChar w:fldCharType="begin" w:fldLock="1"/>
      </w:r>
      <w:r w:rsidR="00E11665" w:rsidRPr="00E11665">
        <w:rPr>
          <w:rFonts w:eastAsiaTheme="minorEastAsia" w:cs="Times New Roman"/>
          <w:i/>
          <w:szCs w:val="24"/>
        </w:rPr>
        <w:instrText xml:space="preserve"> REF _Ref25661143 \h  \* MERGEFORMAT </w:instrText>
      </w:r>
      <w:r w:rsidR="00E11665" w:rsidRPr="00E11665">
        <w:rPr>
          <w:rFonts w:eastAsiaTheme="minorEastAsia" w:cs="Times New Roman"/>
          <w:i/>
          <w:szCs w:val="24"/>
        </w:rPr>
      </w:r>
      <w:r w:rsidR="00E11665" w:rsidRPr="00E11665">
        <w:rPr>
          <w:rFonts w:eastAsiaTheme="minorEastAsia" w:cs="Times New Roman"/>
          <w:i/>
          <w:szCs w:val="24"/>
        </w:rPr>
        <w:fldChar w:fldCharType="separate"/>
      </w:r>
      <w:r w:rsidR="00E11665" w:rsidRPr="00E11665">
        <w:rPr>
          <w:i/>
        </w:rPr>
        <w:t>Equation A.</w:t>
      </w:r>
      <w:r w:rsidR="00E11665" w:rsidRPr="00E11665">
        <w:rPr>
          <w:i/>
          <w:noProof/>
        </w:rPr>
        <w:t>1</w:t>
      </w:r>
      <w:r w:rsidR="00E11665" w:rsidRPr="00E11665">
        <w:rPr>
          <w:rFonts w:eastAsiaTheme="minorEastAsia" w:cs="Times New Roman"/>
          <w:i/>
          <w:szCs w:val="24"/>
        </w:rPr>
        <w:fldChar w:fldCharType="end"/>
      </w:r>
      <w:r w:rsidR="00E11665">
        <w:rPr>
          <w:rFonts w:eastAsiaTheme="minorEastAsia" w:cs="Times New Roman"/>
          <w:i/>
          <w:szCs w:val="24"/>
        </w:rPr>
        <w:t xml:space="preserve"> </w:t>
      </w:r>
      <w:r>
        <w:rPr>
          <w:rFonts w:eastAsiaTheme="minorEastAsia" w:cs="Times New Roman"/>
          <w:szCs w:val="24"/>
        </w:rPr>
        <w:t xml:space="preserve">produces two estimators,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g</m:t>
            </m:r>
          </m:e>
        </m:acc>
      </m:oMath>
      <w:r>
        <w:rPr>
          <w:rFonts w:eastAsiaTheme="minorEastAsia" w:cs="Times New Roman"/>
          <w:szCs w:val="24"/>
        </w:rPr>
        <w:t xml:space="preserve"> for the gradient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oMath>
      <w:r>
        <w:rPr>
          <w:rFonts w:eastAsiaTheme="minorEastAsia" w:cs="Times New Roman"/>
          <w:szCs w:val="24"/>
        </w:rPr>
        <w:t xml:space="preserve"> for the Hessian matrix. The Taylor series expansion up to the quadratic term only provides an estimation of the true fitness landscape at </w:t>
      </w:r>
      <w:r w:rsidRPr="00E11665">
        <w:rPr>
          <w:rFonts w:eastAsiaTheme="minorEastAsia" w:cs="Times New Roman"/>
          <w:i/>
          <w:szCs w:val="24"/>
        </w:rPr>
        <w:t>x</w:t>
      </w:r>
      <w:r w:rsidRPr="00E11665">
        <w:rPr>
          <w:rFonts w:eastAsiaTheme="minorEastAsia" w:cs="Times New Roman"/>
          <w:i/>
          <w:szCs w:val="24"/>
          <w:vertAlign w:val="subscript"/>
        </w:rPr>
        <w:t>0</w:t>
      </w:r>
      <w:r>
        <w:rPr>
          <w:rFonts w:eastAsiaTheme="minorEastAsia" w:cs="Times New Roman"/>
          <w:szCs w:val="24"/>
          <w:vertAlign w:val="subscript"/>
        </w:rPr>
        <w:softHyphen/>
      </w:r>
      <w:r w:rsidR="00E11665">
        <w:rPr>
          <w:rFonts w:eastAsiaTheme="minorEastAsia" w:cs="Times New Roman"/>
          <w:szCs w:val="24"/>
        </w:rPr>
        <w:t>. Therefore, i</w:t>
      </w:r>
      <w:r>
        <w:rPr>
          <w:rFonts w:eastAsiaTheme="minorEastAsia" w:cs="Times New Roman"/>
          <w:szCs w:val="24"/>
        </w:rPr>
        <w:t xml:space="preserve">t is of interest to obtain an error measure </w:t>
      </w:r>
      <m:oMath>
        <m:r>
          <w:rPr>
            <w:rFonts w:ascii="Cambria Math" w:eastAsiaTheme="minorEastAsia" w:hAnsi="Cambria Math" w:cs="Times New Roman"/>
            <w:szCs w:val="24"/>
          </w:rPr>
          <m:t>Q(</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g</m:t>
            </m:r>
          </m:e>
        </m:acc>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r>
          <w:rPr>
            <w:rFonts w:ascii="Cambria Math" w:eastAsiaTheme="minorEastAsia" w:hAnsi="Cambria Math" w:cs="Times New Roman"/>
            <w:szCs w:val="24"/>
          </w:rPr>
          <m:t>)</m:t>
        </m:r>
      </m:oMath>
      <w:r>
        <w:rPr>
          <w:rFonts w:eastAsiaTheme="minorEastAsia" w:cs="Times New Roman"/>
          <w:szCs w:val="24"/>
        </w:rPr>
        <w:t xml:space="preserve"> of the estimate to determine if </w:t>
      </w:r>
      <m:oMath>
        <m:sSup>
          <m:sSupPr>
            <m:ctrlPr>
              <w:rPr>
                <w:rFonts w:ascii="Cambria Math" w:eastAsiaTheme="minorEastAsia" w:hAnsi="Cambria Math" w:cs="Times New Roman"/>
                <w:i/>
                <w:szCs w:val="24"/>
              </w:rPr>
            </m:ctrlPr>
          </m:sSup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e>
          <m:sup>
            <m:r>
              <w:rPr>
                <w:rFonts w:ascii="Cambria Math" w:eastAsiaTheme="minorEastAsia" w:hAnsi="Cambria Math" w:cs="Times New Roman"/>
                <w:szCs w:val="24"/>
              </w:rPr>
              <m:t>-1</m:t>
            </m:r>
          </m:sup>
        </m:sSup>
      </m:oMath>
      <w:r>
        <w:rPr>
          <w:rFonts w:eastAsiaTheme="minorEastAsia" w:cs="Times New Roman"/>
          <w:szCs w:val="24"/>
        </w:rPr>
        <w:t xml:space="preserve"> should be used for the covariance matrix update. The error measure is shown in </w:t>
      </w:r>
      <w:r w:rsidR="00240394" w:rsidRPr="00240394">
        <w:rPr>
          <w:i/>
        </w:rPr>
        <w:fldChar w:fldCharType="begin" w:fldLock="1"/>
      </w:r>
      <w:r w:rsidR="00240394" w:rsidRPr="00240394">
        <w:rPr>
          <w:rFonts w:eastAsiaTheme="minorEastAsia" w:cs="Times New Roman"/>
          <w:i/>
          <w:szCs w:val="24"/>
        </w:rPr>
        <w:instrText xml:space="preserve"> REF _Ref25661280 \h </w:instrText>
      </w:r>
      <w:r w:rsidR="00240394" w:rsidRPr="00240394">
        <w:rPr>
          <w:i/>
        </w:rPr>
        <w:instrText xml:space="preserve"> \* MERGEFORMAT </w:instrText>
      </w:r>
      <w:r w:rsidR="00240394" w:rsidRPr="00240394">
        <w:rPr>
          <w:i/>
        </w:rPr>
      </w:r>
      <w:r w:rsidR="00240394" w:rsidRPr="00240394">
        <w:rPr>
          <w:i/>
        </w:rPr>
        <w:fldChar w:fldCharType="separate"/>
      </w:r>
      <w:r w:rsidR="00240394" w:rsidRPr="00240394">
        <w:rPr>
          <w:i/>
          <w:szCs w:val="24"/>
        </w:rPr>
        <w:t>Equation A.</w:t>
      </w:r>
      <w:r w:rsidR="00240394" w:rsidRPr="00240394">
        <w:rPr>
          <w:i/>
          <w:noProof/>
          <w:szCs w:val="24"/>
        </w:rPr>
        <w:t>2</w:t>
      </w:r>
      <w:r w:rsidR="00240394" w:rsidRPr="00240394">
        <w:rPr>
          <w:i/>
        </w:rPr>
        <w:fldChar w:fldCharType="end"/>
      </w:r>
      <w:r w:rsidR="00240394">
        <w:rPr>
          <w:i/>
        </w:rPr>
        <w:t xml:space="preserve"> </w:t>
      </w:r>
      <w:sdt>
        <w:sdtPr>
          <w:rPr>
            <w:rFonts w:eastAsiaTheme="minorEastAsia" w:cs="Times New Roman"/>
            <w:szCs w:val="24"/>
          </w:rPr>
          <w:id w:val="-85697559"/>
          <w:citation/>
        </w:sdtPr>
        <w:sdtContent>
          <w:r>
            <w:rPr>
              <w:rFonts w:eastAsiaTheme="minorEastAsia" w:cs="Times New Roman"/>
              <w:szCs w:val="24"/>
            </w:rPr>
            <w:fldChar w:fldCharType="begin" w:fldLock="1"/>
          </w:r>
          <w:r>
            <w:rPr>
              <w:rFonts w:eastAsiaTheme="minorEastAsia" w:cs="Times New Roman"/>
              <w:szCs w:val="24"/>
              <w:lang w:val="en-US"/>
            </w:rPr>
            <w:instrText xml:space="preserve"> CITATION Bä13 \l 1033 </w:instrText>
          </w:r>
          <w:r>
            <w:rPr>
              <w:rFonts w:eastAsiaTheme="minorEastAsia" w:cs="Times New Roman"/>
              <w:szCs w:val="24"/>
            </w:rPr>
            <w:fldChar w:fldCharType="separate"/>
          </w:r>
          <w:r w:rsidR="004137BC" w:rsidRPr="004137BC">
            <w:rPr>
              <w:rFonts w:eastAsiaTheme="minorEastAsia" w:cs="Times New Roman"/>
              <w:noProof/>
              <w:szCs w:val="24"/>
              <w:lang w:val="en-US"/>
            </w:rPr>
            <w:t>[2]</w:t>
          </w:r>
          <w:r>
            <w:rPr>
              <w:rFonts w:eastAsiaTheme="minorEastAsia" w:cs="Times New Roman"/>
              <w:szCs w:val="24"/>
            </w:rPr>
            <w:fldChar w:fldCharType="end"/>
          </w:r>
        </w:sdtContent>
      </w:sdt>
      <w:r>
        <w:rPr>
          <w:rFonts w:eastAsiaTheme="minorEastAsia" w:cs="Times New Roman"/>
          <w:szCs w:val="24"/>
        </w:rPr>
        <w:t>.</w:t>
      </w:r>
    </w:p>
    <w:p w14:paraId="0EC55BA9" w14:textId="77777777" w:rsidR="00D6046C" w:rsidRPr="0012474B" w:rsidRDefault="00D6046C" w:rsidP="00D6046C">
      <w:bookmarkStart w:id="163" w:name="_Ref22731818"/>
      <m:oMathPara>
        <m:oMathParaPr>
          <m:jc m:val="center"/>
        </m:oMathParaPr>
        <m:oMath>
          <m:r>
            <w:rPr>
              <w:rFonts w:ascii="Cambria Math" w:hAnsi="Cambria Math" w:cs="Times New Roman"/>
              <w:szCs w:val="24"/>
            </w:rPr>
            <m:t>Q(</m:t>
          </m:r>
          <m:acc>
            <m:accPr>
              <m:ctrlPr>
                <w:rPr>
                  <w:rFonts w:ascii="Cambria Math" w:hAnsi="Cambria Math" w:cs="Times New Roman"/>
                  <w:i/>
                  <w:szCs w:val="24"/>
                </w:rPr>
              </m:ctrlPr>
            </m:accPr>
            <m:e>
              <m:r>
                <w:rPr>
                  <w:rFonts w:ascii="Cambria Math" w:hAnsi="Cambria Math" w:cs="Times New Roman"/>
                  <w:szCs w:val="24"/>
                </w:rPr>
                <m:t>g</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H</m:t>
              </m:r>
            </m:e>
          </m:acc>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m</m:t>
              </m:r>
            </m:den>
          </m:f>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m</m:t>
              </m:r>
            </m:sup>
            <m:e>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g</m:t>
                              </m:r>
                            </m:e>
                          </m:acc>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H</m:t>
                              </m:r>
                            </m:e>
                          </m:acc>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num>
                        <m:den>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g</m:t>
                              </m:r>
                            </m:e>
                          </m:acc>
                        </m:den>
                      </m:f>
                    </m:e>
                  </m:d>
                </m:e>
                <m:sup>
                  <m:r>
                    <w:rPr>
                      <w:rFonts w:ascii="Cambria Math" w:hAnsi="Cambria Math" w:cs="Times New Roman"/>
                      <w:szCs w:val="24"/>
                    </w:rPr>
                    <m:t>2</m:t>
                  </m:r>
                </m:sup>
              </m:sSup>
            </m:e>
          </m:nary>
        </m:oMath>
      </m:oMathPara>
    </w:p>
    <w:p w14:paraId="4E98A299" w14:textId="10F5EA79" w:rsidR="00D6046C" w:rsidRPr="00E11665" w:rsidRDefault="00E11665" w:rsidP="00E11665">
      <w:pPr>
        <w:pStyle w:val="Caption"/>
        <w:jc w:val="center"/>
        <w:rPr>
          <w:sz w:val="24"/>
          <w:szCs w:val="24"/>
        </w:rPr>
      </w:pPr>
      <w:bookmarkStart w:id="164" w:name="_Ref25661280"/>
      <w:bookmarkEnd w:id="163"/>
      <w:r w:rsidRPr="00E11665">
        <w:rPr>
          <w:sz w:val="24"/>
          <w:szCs w:val="24"/>
        </w:rPr>
        <w:t>Equation A.</w:t>
      </w:r>
      <w:r w:rsidRPr="00E11665">
        <w:rPr>
          <w:sz w:val="24"/>
          <w:szCs w:val="24"/>
        </w:rPr>
        <w:fldChar w:fldCharType="begin" w:fldLock="1"/>
      </w:r>
      <w:r w:rsidRPr="00E11665">
        <w:rPr>
          <w:sz w:val="24"/>
          <w:szCs w:val="24"/>
        </w:rPr>
        <w:instrText xml:space="preserve"> SEQ Equation_A. \* ARABIC </w:instrText>
      </w:r>
      <w:r w:rsidRPr="00E11665">
        <w:rPr>
          <w:sz w:val="24"/>
          <w:szCs w:val="24"/>
        </w:rPr>
        <w:fldChar w:fldCharType="separate"/>
      </w:r>
      <w:r w:rsidR="00133641">
        <w:rPr>
          <w:noProof/>
          <w:sz w:val="24"/>
          <w:szCs w:val="24"/>
        </w:rPr>
        <w:t>2</w:t>
      </w:r>
      <w:r w:rsidRPr="00E11665">
        <w:rPr>
          <w:sz w:val="24"/>
          <w:szCs w:val="24"/>
        </w:rPr>
        <w:fldChar w:fldCharType="end"/>
      </w:r>
      <w:bookmarkEnd w:id="164"/>
    </w:p>
    <w:p w14:paraId="50A2A41E" w14:textId="0A9313D1" w:rsidR="00D6046C" w:rsidRDefault="00D6046C" w:rsidP="00D6046C">
      <w:pPr>
        <w:rPr>
          <w:rFonts w:eastAsiaTheme="minorEastAsia" w:cs="Times New Roman"/>
          <w:szCs w:val="24"/>
        </w:rPr>
      </w:pPr>
      <w:r>
        <w:rPr>
          <w:rFonts w:eastAsiaTheme="minorEastAsia" w:cs="Times New Roman"/>
          <w:szCs w:val="24"/>
        </w:rPr>
        <w:lastRenderedPageBreak/>
        <w:t xml:space="preserve">Since solving </w:t>
      </w:r>
      <w:r w:rsidR="00E11665" w:rsidRPr="00E11665">
        <w:rPr>
          <w:rFonts w:eastAsiaTheme="minorEastAsia" w:cs="Times New Roman"/>
          <w:i/>
          <w:szCs w:val="24"/>
        </w:rPr>
        <w:fldChar w:fldCharType="begin" w:fldLock="1"/>
      </w:r>
      <w:r w:rsidR="00E11665" w:rsidRPr="00E11665">
        <w:rPr>
          <w:rFonts w:eastAsiaTheme="minorEastAsia" w:cs="Times New Roman"/>
          <w:i/>
          <w:szCs w:val="24"/>
        </w:rPr>
        <w:instrText xml:space="preserve"> REF _Ref25661280 \h  \* MERGEFORMAT </w:instrText>
      </w:r>
      <w:r w:rsidR="00E11665" w:rsidRPr="00E11665">
        <w:rPr>
          <w:rFonts w:eastAsiaTheme="minorEastAsia" w:cs="Times New Roman"/>
          <w:i/>
          <w:szCs w:val="24"/>
        </w:rPr>
      </w:r>
      <w:r w:rsidR="00E11665" w:rsidRPr="00E11665">
        <w:rPr>
          <w:rFonts w:eastAsiaTheme="minorEastAsia" w:cs="Times New Roman"/>
          <w:i/>
          <w:szCs w:val="24"/>
        </w:rPr>
        <w:fldChar w:fldCharType="separate"/>
      </w:r>
      <w:r w:rsidR="00E11665" w:rsidRPr="00E11665">
        <w:rPr>
          <w:i/>
          <w:szCs w:val="24"/>
        </w:rPr>
        <w:t>Equation A.</w:t>
      </w:r>
      <w:r w:rsidR="00E11665" w:rsidRPr="00E11665">
        <w:rPr>
          <w:i/>
          <w:noProof/>
          <w:szCs w:val="24"/>
        </w:rPr>
        <w:t>2</w:t>
      </w:r>
      <w:r w:rsidR="00E11665" w:rsidRPr="00E11665">
        <w:rPr>
          <w:rFonts w:eastAsiaTheme="minorEastAsia" w:cs="Times New Roman"/>
          <w:i/>
          <w:szCs w:val="24"/>
        </w:rPr>
        <w:fldChar w:fldCharType="end"/>
      </w:r>
      <w:r w:rsidR="00E11665">
        <w:rPr>
          <w:rFonts w:eastAsiaTheme="minorEastAsia" w:cs="Times New Roman"/>
          <w:i/>
          <w:szCs w:val="24"/>
        </w:rPr>
        <w:t xml:space="preserve"> </w:t>
      </w:r>
      <w:r>
        <w:rPr>
          <w:rFonts w:eastAsiaTheme="minorEastAsia" w:cs="Times New Roman"/>
          <w:szCs w:val="24"/>
        </w:rPr>
        <w:t>and computing H</w:t>
      </w:r>
      <w:r w:rsidRPr="00DE3AF4">
        <w:rPr>
          <w:rFonts w:eastAsiaTheme="minorEastAsia" w:cs="Times New Roman"/>
          <w:szCs w:val="24"/>
          <w:vertAlign w:val="superscript"/>
        </w:rPr>
        <w:t>-1</w:t>
      </w:r>
      <w:r>
        <w:rPr>
          <w:rFonts w:eastAsiaTheme="minorEastAsia" w:cs="Times New Roman"/>
          <w:szCs w:val="24"/>
        </w:rPr>
        <w:t xml:space="preserve"> uses numerical methods algorithms that have a time complexity of </w:t>
      </w:r>
      <w:r>
        <w:rPr>
          <w:rFonts w:eastAsiaTheme="minorEastAsia" w:cs="Times New Roman"/>
          <w:i/>
          <w:szCs w:val="24"/>
        </w:rPr>
        <w:t>O</w:t>
      </w:r>
      <w:r>
        <w:rPr>
          <w:rFonts w:eastAsiaTheme="minorEastAsia" w:cs="Times New Roman"/>
          <w:szCs w:val="24"/>
        </w:rPr>
        <w:t>(</w:t>
      </w:r>
      <w:r w:rsidRPr="00DE3AF4">
        <w:rPr>
          <w:rFonts w:eastAsiaTheme="minorEastAsia" w:cs="Times New Roman"/>
          <w:i/>
          <w:szCs w:val="24"/>
        </w:rPr>
        <w:t>n</w:t>
      </w:r>
      <w:r w:rsidRPr="00DE3AF4">
        <w:rPr>
          <w:rFonts w:eastAsiaTheme="minorEastAsia" w:cs="Times New Roman"/>
          <w:szCs w:val="24"/>
          <w:vertAlign w:val="superscript"/>
        </w:rPr>
        <w:t>6</w:t>
      </w:r>
      <w:r>
        <w:rPr>
          <w:rFonts w:eastAsiaTheme="minorEastAsia" w:cs="Times New Roman"/>
          <w:szCs w:val="24"/>
        </w:rPr>
        <w:t xml:space="preserve">), executing this step at each generation is not ideal for performance. As a result, LS-CMA-ES has two different modes known as LS and CMA, used for performing the covariance matrix update </w:t>
      </w:r>
      <w:sdt>
        <w:sdtPr>
          <w:rPr>
            <w:rFonts w:eastAsiaTheme="minorEastAsia" w:cs="Times New Roman"/>
            <w:szCs w:val="24"/>
          </w:rPr>
          <w:id w:val="-1343932017"/>
          <w:citation/>
        </w:sdtPr>
        <w:sdtContent>
          <w:r>
            <w:rPr>
              <w:rFonts w:eastAsiaTheme="minorEastAsia" w:cs="Times New Roman"/>
              <w:szCs w:val="24"/>
            </w:rPr>
            <w:fldChar w:fldCharType="begin" w:fldLock="1"/>
          </w:r>
          <w:r>
            <w:rPr>
              <w:rFonts w:eastAsiaTheme="minorEastAsia" w:cs="Times New Roman"/>
              <w:szCs w:val="24"/>
              <w:lang w:val="en-US"/>
            </w:rPr>
            <w:instrText xml:space="preserve"> CITATION Bä13 \l 1033 </w:instrText>
          </w:r>
          <w:r>
            <w:rPr>
              <w:rFonts w:eastAsiaTheme="minorEastAsia" w:cs="Times New Roman"/>
              <w:szCs w:val="24"/>
            </w:rPr>
            <w:fldChar w:fldCharType="separate"/>
          </w:r>
          <w:r w:rsidR="004137BC" w:rsidRPr="004137BC">
            <w:rPr>
              <w:rFonts w:eastAsiaTheme="minorEastAsia" w:cs="Times New Roman"/>
              <w:noProof/>
              <w:szCs w:val="24"/>
              <w:lang w:val="en-US"/>
            </w:rPr>
            <w:t>[2]</w:t>
          </w:r>
          <w:r>
            <w:rPr>
              <w:rFonts w:eastAsiaTheme="minorEastAsia" w:cs="Times New Roman"/>
              <w:szCs w:val="24"/>
            </w:rPr>
            <w:fldChar w:fldCharType="end"/>
          </w:r>
        </w:sdtContent>
      </w:sdt>
      <w:r>
        <w:rPr>
          <w:rFonts w:eastAsiaTheme="minorEastAsia" w:cs="Times New Roman"/>
          <w:szCs w:val="24"/>
        </w:rPr>
        <w:t xml:space="preserve">. </w:t>
      </w:r>
    </w:p>
    <w:p w14:paraId="0A7EF941" w14:textId="3BBC5636" w:rsidR="00D6046C" w:rsidRPr="00000626" w:rsidRDefault="00D6046C" w:rsidP="00D6046C">
      <w:r>
        <w:rPr>
          <w:rFonts w:eastAsiaTheme="minorEastAsia" w:cs="Times New Roman"/>
          <w:szCs w:val="24"/>
        </w:rPr>
        <w:t xml:space="preserve">In LS mode, </w:t>
      </w:r>
      <w:r w:rsidR="00E11665" w:rsidRPr="00E11665">
        <w:rPr>
          <w:rFonts w:eastAsiaTheme="minorEastAsia" w:cs="Times New Roman"/>
          <w:i/>
          <w:szCs w:val="24"/>
        </w:rPr>
        <w:fldChar w:fldCharType="begin" w:fldLock="1"/>
      </w:r>
      <w:r w:rsidR="00E11665" w:rsidRPr="00E11665">
        <w:rPr>
          <w:rFonts w:eastAsiaTheme="minorEastAsia" w:cs="Times New Roman"/>
          <w:i/>
          <w:szCs w:val="24"/>
        </w:rPr>
        <w:instrText xml:space="preserve"> REF _Ref25661280 \h  \* MERGEFORMAT </w:instrText>
      </w:r>
      <w:r w:rsidR="00E11665" w:rsidRPr="00E11665">
        <w:rPr>
          <w:rFonts w:eastAsiaTheme="minorEastAsia" w:cs="Times New Roman"/>
          <w:i/>
          <w:szCs w:val="24"/>
        </w:rPr>
      </w:r>
      <w:r w:rsidR="00E11665" w:rsidRPr="00E11665">
        <w:rPr>
          <w:rFonts w:eastAsiaTheme="minorEastAsia" w:cs="Times New Roman"/>
          <w:i/>
          <w:szCs w:val="24"/>
        </w:rPr>
        <w:fldChar w:fldCharType="separate"/>
      </w:r>
      <w:r w:rsidR="00E11665" w:rsidRPr="00E11665">
        <w:rPr>
          <w:i/>
          <w:szCs w:val="24"/>
        </w:rPr>
        <w:t>Equation A.</w:t>
      </w:r>
      <w:r w:rsidR="00E11665" w:rsidRPr="00E11665">
        <w:rPr>
          <w:i/>
          <w:noProof/>
          <w:szCs w:val="24"/>
        </w:rPr>
        <w:t>2</w:t>
      </w:r>
      <w:r w:rsidR="00E11665" w:rsidRPr="00E11665">
        <w:rPr>
          <w:rFonts w:eastAsiaTheme="minorEastAsia" w:cs="Times New Roman"/>
          <w:i/>
          <w:szCs w:val="24"/>
        </w:rPr>
        <w:fldChar w:fldCharType="end"/>
      </w:r>
      <w:r>
        <w:rPr>
          <w:rFonts w:eastAsiaTheme="minorEastAsia" w:cs="Times New Roman"/>
          <w:szCs w:val="24"/>
        </w:rPr>
        <w:t xml:space="preserve"> is executed once every </w:t>
      </w:r>
      <w:r>
        <w:rPr>
          <w:rFonts w:eastAsiaTheme="minorEastAsia" w:cs="Times New Roman"/>
          <w:i/>
          <w:szCs w:val="24"/>
        </w:rPr>
        <w:t>n</w:t>
      </w:r>
      <w:r w:rsidRPr="00281C17">
        <w:rPr>
          <w:rFonts w:eastAsiaTheme="minorEastAsia" w:cs="Times New Roman"/>
          <w:i/>
          <w:szCs w:val="24"/>
          <w:vertAlign w:val="subscript"/>
        </w:rPr>
        <w:t>upd</w:t>
      </w:r>
      <w:r>
        <w:rPr>
          <w:rFonts w:eastAsiaTheme="minorEastAsia" w:cs="Times New Roman"/>
          <w:szCs w:val="24"/>
        </w:rPr>
        <w:t xml:space="preserve"> generations. Additionally, if the error measure falls below a defined threshold, </w:t>
      </w:r>
      <w:r w:rsidRPr="00281C17">
        <w:rPr>
          <w:rFonts w:eastAsiaTheme="minorEastAsia" w:cs="Times New Roman"/>
          <w:i/>
          <w:szCs w:val="24"/>
        </w:rPr>
        <w:t>Q</w:t>
      </w:r>
      <w:r w:rsidRPr="00281C17">
        <w:rPr>
          <w:rFonts w:eastAsiaTheme="minorEastAsia" w:cs="Times New Roman"/>
          <w:szCs w:val="24"/>
          <w:vertAlign w:val="subscript"/>
        </w:rPr>
        <w:t>t</w:t>
      </w:r>
      <w:r>
        <w:rPr>
          <w:rFonts w:eastAsiaTheme="minorEastAsia" w:cs="Times New Roman"/>
          <w:szCs w:val="24"/>
        </w:rPr>
        <w:t xml:space="preserve">, the covariance matrix </w:t>
      </w:r>
      <m:oMath>
        <m:r>
          <w:rPr>
            <w:rFonts w:ascii="Cambria Math" w:eastAsiaTheme="minorEastAsia" w:hAnsi="Cambria Math" w:cs="Times New Roman"/>
            <w:szCs w:val="24"/>
          </w:rPr>
          <m:t xml:space="preserve">C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sSup>
          <m:sSupPr>
            <m:ctrlPr>
              <w:rPr>
                <w:rFonts w:ascii="Cambria Math" w:eastAsiaTheme="minorEastAsia" w:hAnsi="Cambria Math" w:cs="Times New Roman"/>
                <w:i/>
                <w:szCs w:val="24"/>
              </w:rPr>
            </m:ctrlPr>
          </m:sSup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e>
          <m:sup>
            <m:r>
              <w:rPr>
                <w:rFonts w:ascii="Cambria Math" w:eastAsiaTheme="minorEastAsia" w:hAnsi="Cambria Math" w:cs="Times New Roman"/>
                <w:szCs w:val="24"/>
              </w:rPr>
              <m:t>-1</m:t>
            </m:r>
          </m:sup>
        </m:sSup>
      </m:oMath>
      <w:r>
        <w:rPr>
          <w:rFonts w:eastAsiaTheme="minorEastAsia" w:cs="Times New Roman"/>
          <w:szCs w:val="24"/>
        </w:rPr>
        <w:t xml:space="preserve"> until the new update after another </w:t>
      </w:r>
      <w:r>
        <w:rPr>
          <w:rFonts w:eastAsiaTheme="minorEastAsia" w:cs="Times New Roman"/>
          <w:i/>
          <w:szCs w:val="24"/>
        </w:rPr>
        <w:t>n</w:t>
      </w:r>
      <w:r w:rsidRPr="00281C17">
        <w:rPr>
          <w:rFonts w:eastAsiaTheme="minorEastAsia" w:cs="Times New Roman"/>
          <w:i/>
          <w:szCs w:val="24"/>
          <w:vertAlign w:val="subscript"/>
        </w:rPr>
        <w:t>upd</w:t>
      </w:r>
      <w:r>
        <w:rPr>
          <w:rFonts w:eastAsiaTheme="minorEastAsia" w:cs="Times New Roman"/>
          <w:szCs w:val="24"/>
        </w:rPr>
        <w:t xml:space="preserve"> generations. If Q &gt; Q</w:t>
      </w:r>
      <w:r w:rsidRPr="00281C17">
        <w:rPr>
          <w:rFonts w:eastAsiaTheme="minorEastAsia" w:cs="Times New Roman"/>
          <w:szCs w:val="24"/>
          <w:vertAlign w:val="subscript"/>
        </w:rPr>
        <w:t>t</w:t>
      </w:r>
      <w:r>
        <w:rPr>
          <w:rFonts w:eastAsiaTheme="minorEastAsia" w:cs="Times New Roman"/>
          <w:szCs w:val="24"/>
        </w:rPr>
        <w:t>, the algorithm switches into CMA mode. In CMA mode the covariance matrix is updated using the rank-one update (the 2</w:t>
      </w:r>
      <w:r w:rsidRPr="00842399">
        <w:rPr>
          <w:rFonts w:eastAsiaTheme="minorEastAsia" w:cs="Times New Roman"/>
          <w:szCs w:val="24"/>
          <w:vertAlign w:val="superscript"/>
        </w:rPr>
        <w:t>nd</w:t>
      </w:r>
      <w:r>
        <w:rPr>
          <w:rFonts w:eastAsiaTheme="minorEastAsia" w:cs="Times New Roman"/>
          <w:szCs w:val="24"/>
        </w:rPr>
        <w:t xml:space="preserve"> term in </w:t>
      </w:r>
      <w:r w:rsidRPr="00FF14D2">
        <w:rPr>
          <w:rFonts w:eastAsiaTheme="minorEastAsia" w:cs="Times New Roman"/>
          <w:i/>
          <w:szCs w:val="24"/>
        </w:rPr>
        <w:fldChar w:fldCharType="begin" w:fldLock="1"/>
      </w:r>
      <w:r w:rsidRPr="00FF14D2">
        <w:rPr>
          <w:rFonts w:eastAsiaTheme="minorEastAsia" w:cs="Times New Roman"/>
          <w:i/>
          <w:szCs w:val="24"/>
        </w:rPr>
        <w:instrText xml:space="preserve"> REF _Ref24643249 \h </w:instrText>
      </w:r>
      <w:r>
        <w:rPr>
          <w:rFonts w:eastAsiaTheme="minorEastAsia" w:cs="Times New Roman"/>
          <w:i/>
          <w:szCs w:val="24"/>
        </w:rPr>
        <w:instrText xml:space="preserve"> \* MERGEFORMAT </w:instrText>
      </w:r>
      <w:r w:rsidRPr="00FF14D2">
        <w:rPr>
          <w:rFonts w:eastAsiaTheme="minorEastAsia" w:cs="Times New Roman"/>
          <w:i/>
          <w:szCs w:val="24"/>
        </w:rPr>
      </w:r>
      <w:r w:rsidRPr="00FF14D2">
        <w:rPr>
          <w:rFonts w:eastAsiaTheme="minorEastAsia" w:cs="Times New Roman"/>
          <w:i/>
          <w:szCs w:val="24"/>
        </w:rPr>
        <w:fldChar w:fldCharType="separate"/>
      </w:r>
      <w:r w:rsidRPr="00B40E88">
        <w:rPr>
          <w:rFonts w:cs="Times New Roman"/>
          <w:i/>
          <w:szCs w:val="24"/>
        </w:rPr>
        <w:t xml:space="preserve">Equation </w:t>
      </w:r>
      <w:r w:rsidRPr="00B40E88">
        <w:rPr>
          <w:rFonts w:cs="Times New Roman"/>
          <w:i/>
          <w:noProof/>
          <w:szCs w:val="24"/>
        </w:rPr>
        <w:t>2.12</w:t>
      </w:r>
      <w:r w:rsidRPr="00FF14D2">
        <w:rPr>
          <w:rFonts w:eastAsiaTheme="minorEastAsia" w:cs="Times New Roman"/>
          <w:i/>
          <w:szCs w:val="24"/>
        </w:rPr>
        <w:fldChar w:fldCharType="end"/>
      </w:r>
      <w:r>
        <w:rPr>
          <w:rFonts w:eastAsiaTheme="minorEastAsia" w:cs="Times New Roman"/>
          <w:szCs w:val="24"/>
        </w:rPr>
        <w:t xml:space="preserve">). In this algorithm, sampling offspring from the parent is shown in </w:t>
      </w:r>
      <w:r w:rsidR="00E11665" w:rsidRPr="00E11665">
        <w:rPr>
          <w:rFonts w:eastAsiaTheme="minorEastAsia" w:cs="Times New Roman"/>
          <w:i/>
          <w:szCs w:val="24"/>
        </w:rPr>
        <w:fldChar w:fldCharType="begin" w:fldLock="1"/>
      </w:r>
      <w:r w:rsidR="00E11665" w:rsidRPr="00E11665">
        <w:rPr>
          <w:rFonts w:eastAsiaTheme="minorEastAsia" w:cs="Times New Roman"/>
          <w:i/>
          <w:szCs w:val="24"/>
        </w:rPr>
        <w:instrText xml:space="preserve"> REF _Ref25661482 \h  \* MERGEFORMAT </w:instrText>
      </w:r>
      <w:r w:rsidR="00E11665" w:rsidRPr="00E11665">
        <w:rPr>
          <w:rFonts w:eastAsiaTheme="minorEastAsia" w:cs="Times New Roman"/>
          <w:i/>
          <w:szCs w:val="24"/>
        </w:rPr>
      </w:r>
      <w:r w:rsidR="00E11665" w:rsidRPr="00E11665">
        <w:rPr>
          <w:rFonts w:eastAsiaTheme="minorEastAsia" w:cs="Times New Roman"/>
          <w:i/>
          <w:szCs w:val="24"/>
        </w:rPr>
        <w:fldChar w:fldCharType="separate"/>
      </w:r>
      <w:r w:rsidR="00E11665" w:rsidRPr="00E11665">
        <w:rPr>
          <w:i/>
          <w:szCs w:val="24"/>
        </w:rPr>
        <w:t>Equation A.</w:t>
      </w:r>
      <w:r w:rsidR="00E11665" w:rsidRPr="00E11665">
        <w:rPr>
          <w:i/>
          <w:noProof/>
          <w:szCs w:val="24"/>
        </w:rPr>
        <w:t>3</w:t>
      </w:r>
      <w:r w:rsidR="00E11665" w:rsidRPr="00E11665">
        <w:rPr>
          <w:rFonts w:eastAsiaTheme="minorEastAsia" w:cs="Times New Roman"/>
          <w:i/>
          <w:szCs w:val="24"/>
        </w:rPr>
        <w:fldChar w:fldCharType="end"/>
      </w:r>
      <w:r>
        <w:rPr>
          <w:rFonts w:eastAsiaTheme="minorEastAsia" w:cs="Times New Roman"/>
          <w:szCs w:val="24"/>
        </w:rPr>
        <w:t xml:space="preserve"> below. </w:t>
      </w:r>
    </w:p>
    <w:p w14:paraId="442CEABC" w14:textId="77777777" w:rsidR="00D6046C" w:rsidRPr="00FF14D2" w:rsidRDefault="00D6046C" w:rsidP="00D6046C">
      <w:bookmarkStart w:id="165" w:name="_Ref22738247"/>
      <m:oMathPara>
        <m:oMathParaPr>
          <m:jc m:val="center"/>
        </m:oMathParaPr>
        <m:oMath>
          <m:r>
            <w:rPr>
              <w:rFonts w:ascii="Cambria Math" w:hAnsi="Cambria Math" w:cs="Times New Roman"/>
            </w:rPr>
            <m:t xml:space="preserve">x' = </m:t>
          </m:r>
          <m:r>
            <m:rPr>
              <m:sty m:val="p"/>
            </m:rPr>
            <w:rPr>
              <w:rFonts w:ascii="Cambria Math" w:hAnsi="Cambria Math" w:cs="Times New Roman"/>
              <w:color w:val="222222"/>
              <w:szCs w:val="24"/>
              <w:shd w:val="clear" w:color="auto" w:fill="FFFFFF"/>
            </w:rPr>
            <m:t xml:space="preserve">⟨x⟩ + σdN(0,C) where </m:t>
          </m:r>
          <m:r>
            <w:rPr>
              <w:rFonts w:ascii="Cambria Math" w:eastAsiaTheme="minorEastAsia" w:hAnsi="Cambria Math" w:cs="Times New Roman"/>
              <w:color w:val="222222"/>
              <w:szCs w:val="24"/>
              <w:shd w:val="clear" w:color="auto" w:fill="FFFFFF"/>
            </w:rPr>
            <m:t>d =exp(τN(0,1))</m:t>
          </m:r>
        </m:oMath>
      </m:oMathPara>
    </w:p>
    <w:p w14:paraId="562AD527" w14:textId="2BF5F49F" w:rsidR="00D6046C" w:rsidRPr="00E11665" w:rsidRDefault="00E11665" w:rsidP="00E11665">
      <w:pPr>
        <w:pStyle w:val="Caption"/>
        <w:jc w:val="center"/>
        <w:rPr>
          <w:rFonts w:eastAsiaTheme="minorEastAsia" w:cs="Times New Roman"/>
          <w:color w:val="222222"/>
          <w:sz w:val="24"/>
          <w:szCs w:val="24"/>
          <w:shd w:val="clear" w:color="auto" w:fill="FFFFFF"/>
        </w:rPr>
      </w:pPr>
      <w:bookmarkStart w:id="166" w:name="_Ref25661482"/>
      <w:bookmarkEnd w:id="165"/>
      <w:r w:rsidRPr="00E11665">
        <w:rPr>
          <w:sz w:val="24"/>
          <w:szCs w:val="24"/>
        </w:rPr>
        <w:t>Equation A.</w:t>
      </w:r>
      <w:r w:rsidRPr="00E11665">
        <w:rPr>
          <w:sz w:val="24"/>
          <w:szCs w:val="24"/>
        </w:rPr>
        <w:fldChar w:fldCharType="begin" w:fldLock="1"/>
      </w:r>
      <w:r w:rsidRPr="00E11665">
        <w:rPr>
          <w:sz w:val="24"/>
          <w:szCs w:val="24"/>
        </w:rPr>
        <w:instrText xml:space="preserve"> SEQ Equation_A. \* ARABIC </w:instrText>
      </w:r>
      <w:r w:rsidRPr="00E11665">
        <w:rPr>
          <w:sz w:val="24"/>
          <w:szCs w:val="24"/>
        </w:rPr>
        <w:fldChar w:fldCharType="separate"/>
      </w:r>
      <w:r w:rsidR="00133641">
        <w:rPr>
          <w:noProof/>
          <w:sz w:val="24"/>
          <w:szCs w:val="24"/>
        </w:rPr>
        <w:t>3</w:t>
      </w:r>
      <w:r w:rsidRPr="00E11665">
        <w:rPr>
          <w:sz w:val="24"/>
          <w:szCs w:val="24"/>
        </w:rPr>
        <w:fldChar w:fldCharType="end"/>
      </w:r>
      <w:bookmarkEnd w:id="166"/>
    </w:p>
    <w:p w14:paraId="44401E9F" w14:textId="04E2B602" w:rsidR="00D6046C" w:rsidRDefault="00D6046C" w:rsidP="00D6046C">
      <w:pPr>
        <w:rPr>
          <w:rFonts w:eastAsiaTheme="minorEastAsia" w:cs="Times New Roman"/>
          <w:szCs w:val="24"/>
        </w:rPr>
      </w:pPr>
      <w:r w:rsidRPr="00161CF9">
        <w:rPr>
          <w:rFonts w:eastAsiaTheme="minorEastAsia" w:cs="Times New Roman"/>
          <w:color w:val="222222"/>
          <w:szCs w:val="24"/>
          <w:shd w:val="clear" w:color="auto" w:fill="FFFFFF"/>
        </w:rPr>
        <w:t xml:space="preserve">A global step size </w:t>
      </w:r>
      <w:r w:rsidRPr="00FF14D2">
        <w:rPr>
          <w:rFonts w:eastAsiaTheme="minorEastAsia" w:cs="Times New Roman"/>
          <w:i/>
          <w:color w:val="222222"/>
          <w:szCs w:val="24"/>
          <w:shd w:val="clear" w:color="auto" w:fill="FFFFFF"/>
        </w:rPr>
        <w:t>σ</w:t>
      </w:r>
      <w:r w:rsidRPr="00161CF9">
        <w:rPr>
          <w:rFonts w:eastAsiaTheme="minorEastAsia" w:cs="Times New Roman"/>
          <w:color w:val="222222"/>
          <w:szCs w:val="24"/>
          <w:shd w:val="clear" w:color="auto" w:fill="FFFFFF"/>
        </w:rPr>
        <w:t xml:space="preserve"> is used and updated via mutative step size adaptation. For example, if </w:t>
      </w:r>
      <w:r w:rsidRPr="00FF14D2">
        <w:rPr>
          <w:rFonts w:eastAsiaTheme="minorEastAsia" w:cs="Times New Roman"/>
          <w:i/>
          <w:color w:val="222222"/>
          <w:szCs w:val="24"/>
          <w:shd w:val="clear" w:color="auto" w:fill="FFFFFF"/>
        </w:rPr>
        <w:t>b</w:t>
      </w:r>
      <w:r w:rsidRPr="00161CF9">
        <w:rPr>
          <w:rFonts w:eastAsiaTheme="minorEastAsia" w:cs="Times New Roman"/>
          <w:color w:val="222222"/>
          <w:szCs w:val="24"/>
          <w:shd w:val="clear" w:color="auto" w:fill="FFFFFF"/>
        </w:rPr>
        <w:t xml:space="preserve"> is the index of the best offspring after selection, then the new global step size is updated as</w:t>
      </w:r>
      <w:r>
        <w:rPr>
          <w:rFonts w:eastAsiaTheme="minorEastAsia" w:cs="Times New Roman"/>
          <w:color w:val="222222"/>
          <w:szCs w:val="24"/>
          <w:shd w:val="clear" w:color="auto" w:fill="FFFFFF"/>
        </w:rPr>
        <w:t xml:space="preserve">  </w:t>
      </w:r>
      <m:oMath>
        <m:r>
          <w:rPr>
            <w:rFonts w:ascii="Cambria Math" w:eastAsiaTheme="minorEastAsia" w:hAnsi="Cambria Math" w:cs="Times New Roman"/>
            <w:color w:val="222222"/>
            <w:szCs w:val="24"/>
            <w:shd w:val="clear" w:color="auto" w:fill="FFFFFF"/>
          </w:rPr>
          <m:t xml:space="preserve">σ' = σ . </m:t>
        </m:r>
        <m:sSub>
          <m:sSubPr>
            <m:ctrlPr>
              <w:rPr>
                <w:rFonts w:ascii="Cambria Math" w:eastAsiaTheme="minorEastAsia" w:hAnsi="Cambria Math" w:cs="Times New Roman"/>
                <w:i/>
                <w:color w:val="222222"/>
                <w:szCs w:val="24"/>
                <w:shd w:val="clear" w:color="auto" w:fill="FFFFFF"/>
              </w:rPr>
            </m:ctrlPr>
          </m:sSubPr>
          <m:e>
            <m:r>
              <w:rPr>
                <w:rFonts w:ascii="Cambria Math" w:eastAsiaTheme="minorEastAsia" w:hAnsi="Cambria Math" w:cs="Times New Roman"/>
                <w:color w:val="222222"/>
                <w:szCs w:val="24"/>
                <w:shd w:val="clear" w:color="auto" w:fill="FFFFFF"/>
              </w:rPr>
              <m:t>d</m:t>
            </m:r>
          </m:e>
          <m:sub>
            <m:r>
              <w:rPr>
                <w:rFonts w:ascii="Cambria Math" w:eastAsiaTheme="minorEastAsia" w:hAnsi="Cambria Math" w:cs="Times New Roman"/>
                <w:color w:val="222222"/>
                <w:szCs w:val="24"/>
                <w:shd w:val="clear" w:color="auto" w:fill="FFFFFF"/>
              </w:rPr>
              <m:t>b</m:t>
            </m:r>
          </m:sub>
        </m:sSub>
        <m:r>
          <w:rPr>
            <w:rFonts w:ascii="Cambria Math" w:eastAsiaTheme="minorEastAsia" w:hAnsi="Cambria Math" w:cs="Times New Roman"/>
            <w:color w:val="222222"/>
            <w:szCs w:val="24"/>
            <w:shd w:val="clear" w:color="auto" w:fill="FFFFFF"/>
          </w:rPr>
          <m:t>.</m:t>
        </m:r>
      </m:oMath>
      <w:r>
        <w:rPr>
          <w:rFonts w:eastAsiaTheme="minorEastAsia" w:cs="Times New Roman"/>
          <w:color w:val="222222"/>
          <w:szCs w:val="24"/>
          <w:shd w:val="clear" w:color="auto" w:fill="FFFFFF"/>
        </w:rPr>
        <w:t xml:space="preserve"> Finally, the covariance matrix is updated using the rank-one update </w:t>
      </w:r>
      <w:r>
        <w:rPr>
          <w:rFonts w:eastAsiaTheme="minorEastAsia" w:cs="Times New Roman"/>
          <w:szCs w:val="24"/>
        </w:rPr>
        <w:t>(the 2</w:t>
      </w:r>
      <w:r w:rsidRPr="00842399">
        <w:rPr>
          <w:rFonts w:eastAsiaTheme="minorEastAsia" w:cs="Times New Roman"/>
          <w:szCs w:val="24"/>
          <w:vertAlign w:val="superscript"/>
        </w:rPr>
        <w:t>nd</w:t>
      </w:r>
      <w:r>
        <w:rPr>
          <w:rFonts w:eastAsiaTheme="minorEastAsia" w:cs="Times New Roman"/>
          <w:szCs w:val="24"/>
        </w:rPr>
        <w:t xml:space="preserve"> term in </w:t>
      </w:r>
      <w:r w:rsidRPr="00FF14D2">
        <w:rPr>
          <w:rFonts w:eastAsiaTheme="minorEastAsia" w:cs="Times New Roman"/>
          <w:i/>
          <w:szCs w:val="24"/>
        </w:rPr>
        <w:fldChar w:fldCharType="begin" w:fldLock="1"/>
      </w:r>
      <w:r w:rsidRPr="00FF14D2">
        <w:rPr>
          <w:rFonts w:eastAsiaTheme="minorEastAsia" w:cs="Times New Roman"/>
          <w:i/>
          <w:szCs w:val="24"/>
        </w:rPr>
        <w:instrText xml:space="preserve"> REF _Ref24643249 \h </w:instrText>
      </w:r>
      <w:r>
        <w:rPr>
          <w:rFonts w:eastAsiaTheme="minorEastAsia" w:cs="Times New Roman"/>
          <w:i/>
          <w:szCs w:val="24"/>
        </w:rPr>
        <w:instrText xml:space="preserve"> \* MERGEFORMAT </w:instrText>
      </w:r>
      <w:r w:rsidRPr="00FF14D2">
        <w:rPr>
          <w:rFonts w:eastAsiaTheme="minorEastAsia" w:cs="Times New Roman"/>
          <w:i/>
          <w:szCs w:val="24"/>
        </w:rPr>
      </w:r>
      <w:r w:rsidRPr="00FF14D2">
        <w:rPr>
          <w:rFonts w:eastAsiaTheme="minorEastAsia" w:cs="Times New Roman"/>
          <w:i/>
          <w:szCs w:val="24"/>
        </w:rPr>
        <w:fldChar w:fldCharType="separate"/>
      </w:r>
      <w:r w:rsidRPr="00B40E88">
        <w:rPr>
          <w:rFonts w:cs="Times New Roman"/>
          <w:i/>
          <w:szCs w:val="24"/>
        </w:rPr>
        <w:t xml:space="preserve">Equation </w:t>
      </w:r>
      <w:r w:rsidRPr="00B40E88">
        <w:rPr>
          <w:rFonts w:cs="Times New Roman"/>
          <w:i/>
          <w:noProof/>
          <w:szCs w:val="24"/>
        </w:rPr>
        <w:t>2.12</w:t>
      </w:r>
      <w:r w:rsidRPr="00FF14D2">
        <w:rPr>
          <w:rFonts w:eastAsiaTheme="minorEastAsia" w:cs="Times New Roman"/>
          <w:i/>
          <w:szCs w:val="24"/>
        </w:rPr>
        <w:fldChar w:fldCharType="end"/>
      </w:r>
      <w:r>
        <w:rPr>
          <w:rFonts w:eastAsiaTheme="minorEastAsia" w:cs="Times New Roman"/>
          <w:i/>
          <w:szCs w:val="24"/>
        </w:rPr>
        <w:t>)</w:t>
      </w:r>
      <w:r>
        <w:rPr>
          <w:rFonts w:eastAsiaTheme="minorEastAsia" w:cs="Times New Roman"/>
          <w:szCs w:val="24"/>
        </w:rPr>
        <w:t xml:space="preserve">. It is important to note that the evolution path </w:t>
      </w:r>
      <w:r w:rsidRPr="00FF14D2">
        <w:rPr>
          <w:rFonts w:eastAsiaTheme="minorEastAsia" w:cs="Times New Roman"/>
          <w:i/>
          <w:szCs w:val="24"/>
        </w:rPr>
        <w:t>p</w:t>
      </w:r>
      <w:r w:rsidRPr="00FF14D2">
        <w:rPr>
          <w:rFonts w:eastAsiaTheme="minorEastAsia" w:cs="Times New Roman"/>
          <w:i/>
          <w:szCs w:val="24"/>
          <w:vertAlign w:val="subscript"/>
        </w:rPr>
        <w:t>c</w:t>
      </w:r>
      <w:r>
        <w:rPr>
          <w:rFonts w:eastAsiaTheme="minorEastAsia" w:cs="Times New Roman"/>
          <w:szCs w:val="24"/>
        </w:rPr>
        <w:t xml:space="preserve"> is still updated regardless of which mode the algorithm is in so that the covariance matrix is always up-to-date before switching into or staying in CMA mode </w:t>
      </w:r>
      <w:sdt>
        <w:sdtPr>
          <w:rPr>
            <w:rFonts w:eastAsiaTheme="minorEastAsia" w:cs="Times New Roman"/>
            <w:szCs w:val="24"/>
          </w:rPr>
          <w:id w:val="-776409185"/>
          <w:citation/>
        </w:sdtPr>
        <w:sdtContent>
          <w:r>
            <w:rPr>
              <w:rFonts w:eastAsiaTheme="minorEastAsia" w:cs="Times New Roman"/>
              <w:szCs w:val="24"/>
            </w:rPr>
            <w:fldChar w:fldCharType="begin" w:fldLock="1"/>
          </w:r>
          <w:r>
            <w:rPr>
              <w:rFonts w:eastAsiaTheme="minorEastAsia" w:cs="Times New Roman"/>
              <w:szCs w:val="24"/>
              <w:lang w:val="en-US"/>
            </w:rPr>
            <w:instrText xml:space="preserve"> CITATION Bä13 \l 1033 </w:instrText>
          </w:r>
          <w:r>
            <w:rPr>
              <w:rFonts w:eastAsiaTheme="minorEastAsia" w:cs="Times New Roman"/>
              <w:szCs w:val="24"/>
            </w:rPr>
            <w:fldChar w:fldCharType="separate"/>
          </w:r>
          <w:r w:rsidR="004137BC" w:rsidRPr="004137BC">
            <w:rPr>
              <w:rFonts w:eastAsiaTheme="minorEastAsia" w:cs="Times New Roman"/>
              <w:noProof/>
              <w:szCs w:val="24"/>
              <w:lang w:val="en-US"/>
            </w:rPr>
            <w:t>[2]</w:t>
          </w:r>
          <w:r>
            <w:rPr>
              <w:rFonts w:eastAsiaTheme="minorEastAsia" w:cs="Times New Roman"/>
              <w:szCs w:val="24"/>
            </w:rPr>
            <w:fldChar w:fldCharType="end"/>
          </w:r>
        </w:sdtContent>
      </w:sdt>
      <w:r>
        <w:rPr>
          <w:rFonts w:eastAsiaTheme="minorEastAsia" w:cs="Times New Roman"/>
          <w:szCs w:val="24"/>
        </w:rPr>
        <w:t>. The recommended exogenous strategy parameters are shown below:</w:t>
      </w:r>
    </w:p>
    <w:p w14:paraId="6AE3915A" w14:textId="77777777" w:rsidR="00D6046C" w:rsidRPr="0025502D" w:rsidRDefault="00D6046C" w:rsidP="00D6046C">
      <w:pPr>
        <w:rPr>
          <w:rFonts w:eastAsiaTheme="minorEastAsia" w:cs="Times New Roman"/>
          <w:szCs w:val="24"/>
        </w:rPr>
      </w:pPr>
      <m:oMathPara>
        <m:oMath>
          <m:r>
            <w:rPr>
              <w:rFonts w:ascii="Cambria Math" w:eastAsiaTheme="minorEastAsia" w:hAnsi="Cambria Math" w:cs="Times New Roman"/>
              <w:szCs w:val="24"/>
            </w:rPr>
            <m:t>λ = 10</m:t>
          </m:r>
        </m:oMath>
      </m:oMathPara>
    </w:p>
    <w:p w14:paraId="374C107F" w14:textId="77777777" w:rsidR="00D6046C" w:rsidRPr="0025502D" w:rsidRDefault="00D6046C" w:rsidP="00D6046C">
      <w:pPr>
        <w:rPr>
          <w:rFonts w:eastAsiaTheme="minorEastAsia" w:cs="Times New Roman"/>
          <w:szCs w:val="24"/>
        </w:rPr>
      </w:pPr>
      <m:oMathPara>
        <m:oMath>
          <m:r>
            <w:rPr>
              <w:rFonts w:ascii="Cambria Math" w:eastAsiaTheme="minorEastAsia" w:hAnsi="Cambria Math" w:cs="Times New Roman"/>
              <w:szCs w:val="24"/>
            </w:rPr>
            <m:t xml:space="preserve">τ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n</m:t>
                  </m:r>
                </m:e>
              </m:rad>
            </m:den>
          </m:f>
        </m:oMath>
      </m:oMathPara>
    </w:p>
    <w:p w14:paraId="7C21BA11" w14:textId="77777777" w:rsidR="00D6046C" w:rsidRPr="0025502D" w:rsidRDefault="00295CC6" w:rsidP="00D6046C">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upd</m:t>
              </m:r>
            </m:sub>
          </m:sSub>
          <m:r>
            <w:rPr>
              <w:rFonts w:ascii="Cambria Math" w:eastAsiaTheme="minorEastAsia" w:hAnsi="Cambria Math" w:cs="Times New Roman"/>
              <w:szCs w:val="24"/>
            </w:rPr>
            <m:t xml:space="preserve"> = 100</m:t>
          </m:r>
        </m:oMath>
      </m:oMathPara>
    </w:p>
    <w:p w14:paraId="34EC0787" w14:textId="77777777" w:rsidR="00D6046C" w:rsidRPr="0025502D" w:rsidRDefault="00295CC6" w:rsidP="00D6046C">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t</m:t>
              </m:r>
            </m:sub>
          </m:sSub>
          <m:r>
            <w:rPr>
              <w:rFonts w:ascii="Cambria Math" w:eastAsiaTheme="minorEastAsia" w:hAnsi="Cambria Math" w:cs="Times New Roman"/>
              <w:szCs w:val="24"/>
            </w:rPr>
            <m:t xml:space="preserve"> =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-3</m:t>
              </m:r>
            </m:sup>
          </m:sSup>
        </m:oMath>
      </m:oMathPara>
    </w:p>
    <w:p w14:paraId="5DE98881" w14:textId="77777777" w:rsidR="00D6046C" w:rsidRPr="0025502D" w:rsidRDefault="00295CC6" w:rsidP="00D6046C">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c</m:t>
              </m:r>
            </m:sub>
          </m:sSub>
          <m:r>
            <w:rPr>
              <w:rFonts w:ascii="Cambria Math" w:eastAsiaTheme="minorEastAsia" w:hAnsi="Cambria Math" w:cs="Times New Roman"/>
              <w:szCs w:val="24"/>
            </w:rPr>
            <m:t xml:space="preserve">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4</m:t>
              </m:r>
            </m:num>
            <m:den>
              <m:r>
                <w:rPr>
                  <w:rFonts w:ascii="Cambria Math" w:eastAsiaTheme="minorEastAsia" w:hAnsi="Cambria Math" w:cs="Times New Roman"/>
                  <w:szCs w:val="24"/>
                </w:rPr>
                <m:t>n + 4</m:t>
              </m:r>
            </m:den>
          </m:f>
        </m:oMath>
      </m:oMathPara>
    </w:p>
    <w:p w14:paraId="63269B1F" w14:textId="77777777" w:rsidR="00D6046C" w:rsidRPr="009A36D2" w:rsidRDefault="00295CC6" w:rsidP="00D6046C">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cov</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m:t>
              </m:r>
            </m:num>
            <m:den>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n + </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2</m:t>
                          </m:r>
                        </m:e>
                      </m:rad>
                    </m:e>
                  </m:d>
                </m:e>
                <m:sup>
                  <m:r>
                    <w:rPr>
                      <w:rFonts w:ascii="Cambria Math" w:eastAsiaTheme="minorEastAsia" w:hAnsi="Cambria Math" w:cs="Times New Roman"/>
                      <w:szCs w:val="24"/>
                    </w:rPr>
                    <m:t>2</m:t>
                  </m:r>
                </m:sup>
              </m:sSup>
            </m:den>
          </m:f>
        </m:oMath>
      </m:oMathPara>
    </w:p>
    <w:p w14:paraId="528ADF06" w14:textId="77777777" w:rsidR="00D6046C" w:rsidRPr="00D6046C" w:rsidRDefault="00D6046C" w:rsidP="00D6046C">
      <w:pPr>
        <w:rPr>
          <w:lang w:val="en-US"/>
        </w:rPr>
      </w:pPr>
    </w:p>
    <w:p w14:paraId="43648F5C" w14:textId="4EF18823" w:rsidR="00D6046C" w:rsidRDefault="00D6046C" w:rsidP="00D6046C">
      <w:pPr>
        <w:pStyle w:val="Heading3"/>
        <w:rPr>
          <w:lang w:val="en-US"/>
        </w:rPr>
      </w:pPr>
      <w:bookmarkStart w:id="167" w:name="_Toc27410740"/>
      <w:r>
        <w:rPr>
          <w:lang w:val="en-US"/>
        </w:rPr>
        <w:t>(1+1)-Cholesky-CMA-ES</w:t>
      </w:r>
      <w:bookmarkEnd w:id="167"/>
    </w:p>
    <w:p w14:paraId="6356B004" w14:textId="1EA42A02" w:rsidR="003E19C6" w:rsidRDefault="003E19C6" w:rsidP="003E19C6">
      <w:pPr>
        <w:rPr>
          <w:rFonts w:eastAsiaTheme="minorEastAsia"/>
          <w:lang w:val="en-US"/>
        </w:rPr>
      </w:pPr>
      <w:r>
        <w:rPr>
          <w:lang w:val="en-US"/>
        </w:rPr>
        <w:t xml:space="preserve">The main property of this CMA-ES variant is that the covariance matrix is implicitly updated without using an eigen decomposition. As the name suggests, the algorithm uses a Cholesky decomposition </w:t>
      </w:r>
      <m:oMath>
        <m:r>
          <w:rPr>
            <w:rFonts w:ascii="Cambria Math" w:hAnsi="Cambria Math"/>
            <w:lang w:val="en-US"/>
          </w:rPr>
          <m:t>C = 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Pr>
          <w:rFonts w:eastAsiaTheme="minorEastAsia"/>
          <w:lang w:val="en-US"/>
        </w:rPr>
        <w:t xml:space="preserve"> </w:t>
      </w:r>
      <w:r>
        <w:rPr>
          <w:lang w:val="en-US"/>
        </w:rPr>
        <w:t xml:space="preserve">instead. This method reduces the computational complexity in each generation from </w:t>
      </w:r>
      <w:r>
        <w:rPr>
          <w:i/>
          <w:lang w:val="en-US"/>
        </w:rPr>
        <w:t>O</w:t>
      </w:r>
      <w:r>
        <w:rPr>
          <w:lang w:val="en-US"/>
        </w:rPr>
        <w:t>(</w:t>
      </w:r>
      <w:r>
        <w:rPr>
          <w:i/>
          <w:lang w:val="en-US"/>
        </w:rPr>
        <w:t>n</w:t>
      </w:r>
      <w:r w:rsidRPr="00260686">
        <w:rPr>
          <w:i/>
          <w:vertAlign w:val="superscript"/>
          <w:lang w:val="en-US"/>
        </w:rPr>
        <w:t>3</w:t>
      </w:r>
      <w:r>
        <w:rPr>
          <w:lang w:val="en-US"/>
        </w:rPr>
        <w:t xml:space="preserve">) to </w:t>
      </w:r>
      <w:r>
        <w:rPr>
          <w:i/>
          <w:lang w:val="en-US"/>
        </w:rPr>
        <w:t>O</w:t>
      </w:r>
      <w:r>
        <w:rPr>
          <w:lang w:val="en-US"/>
        </w:rPr>
        <w:t>(</w:t>
      </w:r>
      <w:r w:rsidRPr="00260686">
        <w:rPr>
          <w:i/>
          <w:lang w:val="en-US"/>
        </w:rPr>
        <w:t>n</w:t>
      </w:r>
      <w:r w:rsidRPr="00260686">
        <w:rPr>
          <w:vertAlign w:val="superscript"/>
          <w:lang w:val="en-US"/>
        </w:rPr>
        <w:t>2</w:t>
      </w:r>
      <w:r>
        <w:rPr>
          <w:lang w:val="en-US"/>
        </w:rPr>
        <w:t xml:space="preserve">) </w:t>
      </w:r>
      <w:sdt>
        <w:sdtPr>
          <w:rPr>
            <w:lang w:val="en-US"/>
          </w:rPr>
          <w:id w:val="1271972093"/>
          <w:citation/>
        </w:sdtPr>
        <w:sdtContent>
          <w:r>
            <w:rPr>
              <w:lang w:val="en-US"/>
            </w:rPr>
            <w:fldChar w:fldCharType="begin" w:fldLock="1"/>
          </w:r>
          <w:r>
            <w:rPr>
              <w:lang w:val="en-US"/>
            </w:rPr>
            <w:instrText xml:space="preserve"> CITATION Bä13 \l 1033 </w:instrText>
          </w:r>
          <w:r>
            <w:rPr>
              <w:lang w:val="en-US"/>
            </w:rPr>
            <w:fldChar w:fldCharType="separate"/>
          </w:r>
          <w:r w:rsidR="004137BC" w:rsidRPr="004137BC">
            <w:rPr>
              <w:noProof/>
              <w:lang w:val="en-US"/>
            </w:rPr>
            <w:t>[2]</w:t>
          </w:r>
          <w:r>
            <w:rPr>
              <w:lang w:val="en-US"/>
            </w:rPr>
            <w:fldChar w:fldCharType="end"/>
          </w:r>
        </w:sdtContent>
      </w:sdt>
      <w:r>
        <w:rPr>
          <w:lang w:val="en-US"/>
        </w:rPr>
        <w:t xml:space="preserve">. It is proven that the Cholesky factors </w:t>
      </w:r>
      <w:r w:rsidRPr="00151D4C">
        <w:rPr>
          <w:i/>
          <w:lang w:val="en-US"/>
        </w:rPr>
        <w:t>A</w:t>
      </w:r>
      <w:r>
        <w:rPr>
          <w:lang w:val="en-US"/>
        </w:rPr>
        <w:t xml:space="preserve"> can be updated without explicit knowledge of the covariance matrix </w:t>
      </w:r>
      <w:sdt>
        <w:sdtPr>
          <w:rPr>
            <w:lang w:val="en-US"/>
          </w:rPr>
          <w:id w:val="-1881695810"/>
          <w:citation/>
        </w:sdtPr>
        <w:sdtContent>
          <w:r>
            <w:rPr>
              <w:lang w:val="en-US"/>
            </w:rPr>
            <w:fldChar w:fldCharType="begin" w:fldLock="1"/>
          </w:r>
          <w:r>
            <w:rPr>
              <w:lang w:val="en-US"/>
            </w:rPr>
            <w:instrText xml:space="preserve"> CITATION Ige06 \l 1033 </w:instrText>
          </w:r>
          <w:r>
            <w:rPr>
              <w:lang w:val="en-US"/>
            </w:rPr>
            <w:fldChar w:fldCharType="separate"/>
          </w:r>
          <w:r w:rsidR="004137BC" w:rsidRPr="004137BC">
            <w:rPr>
              <w:noProof/>
              <w:lang w:val="en-US"/>
            </w:rPr>
            <w:t>[16]</w:t>
          </w:r>
          <w:r>
            <w:rPr>
              <w:lang w:val="en-US"/>
            </w:rPr>
            <w:fldChar w:fldCharType="end"/>
          </w:r>
        </w:sdtContent>
      </w:sdt>
      <w:r>
        <w:rPr>
          <w:lang w:val="en-US"/>
        </w:rPr>
        <w:t xml:space="preserve">. The theorem will be discussed without the proof. However, consider this lemma which is required for the proof of the following theorem </w:t>
      </w:r>
      <w:sdt>
        <w:sdtPr>
          <w:rPr>
            <w:lang w:val="en-US"/>
          </w:rPr>
          <w:id w:val="410352250"/>
          <w:citation/>
        </w:sdtPr>
        <w:sdtContent>
          <w:r>
            <w:rPr>
              <w:lang w:val="en-US"/>
            </w:rPr>
            <w:fldChar w:fldCharType="begin" w:fldLock="1"/>
          </w:r>
          <w:r>
            <w:rPr>
              <w:lang w:val="en-US"/>
            </w:rPr>
            <w:instrText xml:space="preserve"> CITATION Bä13 \l 1033 </w:instrText>
          </w:r>
          <w:r>
            <w:rPr>
              <w:lang w:val="en-US"/>
            </w:rPr>
            <w:fldChar w:fldCharType="separate"/>
          </w:r>
          <w:r w:rsidR="004137BC" w:rsidRPr="004137BC">
            <w:rPr>
              <w:noProof/>
              <w:lang w:val="en-US"/>
            </w:rPr>
            <w:t>[2]</w:t>
          </w:r>
          <w:r>
            <w:rPr>
              <w:lang w:val="en-US"/>
            </w:rPr>
            <w:fldChar w:fldCharType="end"/>
          </w:r>
        </w:sdtContent>
      </w:sdt>
      <w:r>
        <w:rPr>
          <w:lang w:val="en-US"/>
        </w:rPr>
        <w:t xml:space="preserve">. For any vector </w:t>
      </w:r>
      <m:oMath>
        <m:r>
          <w:rPr>
            <w:rFonts w:ascii="Cambria Math" w:hAnsi="Cambria Math"/>
            <w:lang w:val="en-US"/>
          </w:rPr>
          <m:t xml:space="preserve">v ∈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m:t>
            </m:r>
          </m:sup>
        </m:sSup>
      </m:oMath>
      <w:r>
        <w:rPr>
          <w:rFonts w:eastAsiaTheme="minorEastAsia"/>
          <w:lang w:val="en-US"/>
        </w:rPr>
        <w:t xml:space="preserve"> and </w:t>
      </w:r>
      <m:oMath>
        <m:r>
          <w:rPr>
            <w:rFonts w:ascii="Cambria Math" w:eastAsiaTheme="minorEastAsia" w:hAnsi="Cambria Math"/>
            <w:lang w:val="en-US"/>
          </w:rPr>
          <m:t xml:space="preserve">ϛ = </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den>
        </m:f>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 xml:space="preserve">1 +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e>
            </m:rad>
            <m:r>
              <w:rPr>
                <w:rFonts w:ascii="Cambria Math" w:eastAsiaTheme="minorEastAsia" w:hAnsi="Cambria Math"/>
                <w:lang w:val="en-US"/>
              </w:rPr>
              <m:t xml:space="preserve"> - 1</m:t>
            </m:r>
          </m:e>
        </m:d>
      </m:oMath>
      <w:r>
        <w:rPr>
          <w:rFonts w:eastAsiaTheme="minorEastAsia"/>
          <w:lang w:val="en-US"/>
        </w:rPr>
        <w:t xml:space="preserve">, the following equation holds: </w:t>
      </w:r>
    </w:p>
    <w:p w14:paraId="0FAB859D" w14:textId="77777777" w:rsidR="003E19C6" w:rsidRPr="00151D4C" w:rsidRDefault="003E19C6" w:rsidP="003E19C6">
      <w:pPr>
        <w:rPr>
          <w:rFonts w:eastAsiaTheme="minorEastAsia"/>
        </w:rPr>
      </w:pPr>
      <m:oMathPara>
        <m:oMathParaPr>
          <m:jc m:val="center"/>
        </m:oMathParaPr>
        <m:oMath>
          <m:r>
            <w:rPr>
              <w:rFonts w:ascii="Cambria Math" w:hAnsi="Cambria Math"/>
            </w:rPr>
            <m:t>1 + 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xml:space="preserve"> = </m:t>
          </m:r>
          <m:d>
            <m:dPr>
              <m:ctrlPr>
                <w:rPr>
                  <w:rFonts w:ascii="Cambria Math" w:hAnsi="Cambria Math"/>
                  <w:i/>
                </w:rPr>
              </m:ctrlPr>
            </m:dPr>
            <m:e>
              <m:r>
                <w:rPr>
                  <w:rFonts w:ascii="Cambria Math" w:hAnsi="Cambria Math"/>
                </w:rPr>
                <m:t>1 + ϛv</m:t>
              </m:r>
              <m:sSup>
                <m:sSupPr>
                  <m:ctrlPr>
                    <w:rPr>
                      <w:rFonts w:ascii="Cambria Math" w:hAnsi="Cambria Math"/>
                      <w:i/>
                    </w:rPr>
                  </m:ctrlPr>
                </m:sSupPr>
                <m:e>
                  <m:r>
                    <w:rPr>
                      <w:rFonts w:ascii="Cambria Math" w:hAnsi="Cambria Math"/>
                    </w:rPr>
                    <m:t>v</m:t>
                  </m:r>
                </m:e>
                <m:sup>
                  <m:r>
                    <w:rPr>
                      <w:rFonts w:ascii="Cambria Math" w:hAnsi="Cambria Math"/>
                    </w:rPr>
                    <m:t>T</m:t>
                  </m:r>
                </m:sup>
              </m:sSup>
            </m:e>
          </m:d>
          <m:d>
            <m:dPr>
              <m:ctrlPr>
                <w:rPr>
                  <w:rFonts w:ascii="Cambria Math" w:hAnsi="Cambria Math"/>
                  <w:i/>
                </w:rPr>
              </m:ctrlPr>
            </m:dPr>
            <m:e>
              <m:r>
                <w:rPr>
                  <w:rFonts w:ascii="Cambria Math" w:hAnsi="Cambria Math"/>
                </w:rPr>
                <m:t>1 + ϛv</m:t>
              </m:r>
              <m:sSup>
                <m:sSupPr>
                  <m:ctrlPr>
                    <w:rPr>
                      <w:rFonts w:ascii="Cambria Math" w:hAnsi="Cambria Math"/>
                      <w:i/>
                    </w:rPr>
                  </m:ctrlPr>
                </m:sSupPr>
                <m:e>
                  <m:r>
                    <w:rPr>
                      <w:rFonts w:ascii="Cambria Math" w:hAnsi="Cambria Math"/>
                    </w:rPr>
                    <m:t>v</m:t>
                  </m:r>
                </m:e>
                <m:sup>
                  <m:r>
                    <w:rPr>
                      <w:rFonts w:ascii="Cambria Math" w:hAnsi="Cambria Math"/>
                    </w:rPr>
                    <m:t>T</m:t>
                  </m:r>
                </m:sup>
              </m:sSup>
            </m:e>
          </m:d>
        </m:oMath>
      </m:oMathPara>
    </w:p>
    <w:p w14:paraId="01A253B0" w14:textId="42D2C726" w:rsidR="003E19C6" w:rsidRPr="003E19C6" w:rsidRDefault="003E19C6" w:rsidP="003E19C6">
      <w:pPr>
        <w:pStyle w:val="Caption"/>
        <w:jc w:val="center"/>
        <w:rPr>
          <w:sz w:val="24"/>
          <w:szCs w:val="24"/>
        </w:rPr>
      </w:pPr>
      <w:r w:rsidRPr="003E19C6">
        <w:rPr>
          <w:sz w:val="24"/>
          <w:szCs w:val="24"/>
        </w:rPr>
        <w:t>Equation A.</w:t>
      </w:r>
      <w:r w:rsidRPr="003E19C6">
        <w:rPr>
          <w:sz w:val="24"/>
          <w:szCs w:val="24"/>
        </w:rPr>
        <w:fldChar w:fldCharType="begin" w:fldLock="1"/>
      </w:r>
      <w:r w:rsidRPr="003E19C6">
        <w:rPr>
          <w:sz w:val="24"/>
          <w:szCs w:val="24"/>
        </w:rPr>
        <w:instrText xml:space="preserve"> SEQ Equation_A. \* ARABIC </w:instrText>
      </w:r>
      <w:r w:rsidRPr="003E19C6">
        <w:rPr>
          <w:sz w:val="24"/>
          <w:szCs w:val="24"/>
        </w:rPr>
        <w:fldChar w:fldCharType="separate"/>
      </w:r>
      <w:r w:rsidR="00133641">
        <w:rPr>
          <w:noProof/>
          <w:sz w:val="24"/>
          <w:szCs w:val="24"/>
        </w:rPr>
        <w:t>4</w:t>
      </w:r>
      <w:r w:rsidRPr="003E19C6">
        <w:rPr>
          <w:sz w:val="24"/>
          <w:szCs w:val="24"/>
        </w:rPr>
        <w:fldChar w:fldCharType="end"/>
      </w:r>
    </w:p>
    <w:p w14:paraId="4B7140EE" w14:textId="1538FA30" w:rsidR="003E19C6" w:rsidRDefault="003E19C6" w:rsidP="003E19C6">
      <w:pPr>
        <w:rPr>
          <w:rFonts w:eastAsiaTheme="minorEastAsia"/>
        </w:rPr>
      </w:pPr>
      <w:r>
        <w:rPr>
          <w:rFonts w:eastAsiaTheme="minorEastAsia"/>
        </w:rPr>
        <w:t xml:space="preserve">The theorem then states, let </w:t>
      </w:r>
      <m:oMath>
        <m:r>
          <w:rPr>
            <w:rFonts w:ascii="Cambria Math" w:eastAsiaTheme="minorEastAsia" w:hAnsi="Cambria Math"/>
          </w:rPr>
          <m:t xml:space="preserve">C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be a symmetric positive definite matrix with the Cholesky decomposition where </w:t>
      </w:r>
      <m:oMath>
        <m:r>
          <w:rPr>
            <w:rFonts w:ascii="Cambria Math" w:eastAsiaTheme="minorEastAsia" w:hAnsi="Cambria Math"/>
          </w:rPr>
          <m:t>C = 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oMath>
      <w:r>
        <w:rPr>
          <w:rFonts w:eastAsiaTheme="minorEastAsia"/>
        </w:rPr>
        <w:t xml:space="preserve">. Additionally, let </w:t>
      </w:r>
      <m:oMath>
        <m:r>
          <w:rPr>
            <w:rFonts w:ascii="Cambria Math" w:eastAsiaTheme="minorEastAsia" w:hAnsi="Cambria Math"/>
          </w:rPr>
          <m:t xml:space="preserve">C' = </m:t>
        </m:r>
        <m:r>
          <w:rPr>
            <w:rFonts w:ascii="Cambria Math" w:eastAsiaTheme="minorEastAsia" w:hAnsi="Cambria Math"/>
            <w:i/>
          </w:rPr>
          <w:sym w:font="Symbol" w:char="F061"/>
        </m:r>
        <m:r>
          <w:rPr>
            <w:rFonts w:ascii="Cambria Math" w:eastAsiaTheme="minorEastAsia" w:hAnsi="Cambria Math"/>
          </w:rPr>
          <m:t xml:space="preserve">C + </m:t>
        </m:r>
        <m:r>
          <w:rPr>
            <w:rFonts w:ascii="Cambria Math" w:eastAsiaTheme="minorEastAsia" w:hAnsi="Cambria Math"/>
            <w:i/>
          </w:rPr>
          <w:sym w:font="Symbol" w:char="F062"/>
        </m:r>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defined the update of </w:t>
      </w:r>
      <w:r w:rsidRPr="00A71367">
        <w:rPr>
          <w:rFonts w:eastAsiaTheme="minorEastAsia"/>
          <w:i/>
        </w:rPr>
        <w:t>C</w:t>
      </w:r>
      <w:r>
        <w:rPr>
          <w:rFonts w:eastAsiaTheme="minorEastAsia"/>
        </w:rPr>
        <w:t xml:space="preserve"> with </w:t>
      </w:r>
      <m:oMath>
        <m:r>
          <w:rPr>
            <w:rFonts w:ascii="Cambria Math" w:eastAsiaTheme="minorEastAsia" w:hAnsi="Cambria Math"/>
          </w:rPr>
          <m:t xml:space="preserve">v, z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v = Az and </m:t>
        </m:r>
        <m:r>
          <w:rPr>
            <w:rFonts w:ascii="Cambria Math" w:eastAsiaTheme="minorEastAsia" w:hAnsi="Cambria Math"/>
            <w:i/>
          </w:rPr>
          <w:sym w:font="Symbol" w:char="F061"/>
        </m:r>
        <m:r>
          <w:rPr>
            <w:rFonts w:ascii="Cambria Math" w:eastAsiaTheme="minorEastAsia" w:hAnsi="Cambria Math"/>
          </w:rPr>
          <m:t>,</m:t>
        </m:r>
        <m:r>
          <w:rPr>
            <w:rFonts w:ascii="Cambria Math" w:eastAsiaTheme="minorEastAsia" w:hAnsi="Cambria Math"/>
            <w:i/>
          </w:rPr>
          <w:sym w:font="Symbol" w:char="F062"/>
        </m:r>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Finally, the update Cholesky factor  </w:t>
      </w:r>
      <m:oMath>
        <m:r>
          <w:rPr>
            <w:rFonts w:ascii="Cambria Math" w:eastAsiaTheme="minorEastAsia" w:hAnsi="Cambria Math"/>
          </w:rPr>
          <m:t>A' of C'</m:t>
        </m:r>
      </m:oMath>
      <w:r>
        <w:rPr>
          <w:rFonts w:eastAsiaTheme="minorEastAsia"/>
        </w:rPr>
        <w:t xml:space="preserve"> is given below </w:t>
      </w:r>
      <w:sdt>
        <w:sdtPr>
          <w:rPr>
            <w:rFonts w:eastAsiaTheme="minorEastAsia"/>
          </w:rPr>
          <w:id w:val="738679874"/>
          <w:citation/>
        </w:sdtPr>
        <w:sdtContent>
          <w:r>
            <w:rPr>
              <w:rFonts w:eastAsiaTheme="minorEastAsia"/>
            </w:rPr>
            <w:fldChar w:fldCharType="begin" w:fldLock="1"/>
          </w:r>
          <w:r>
            <w:rPr>
              <w:rFonts w:eastAsiaTheme="minorEastAsia"/>
              <w:lang w:val="en-US"/>
            </w:rPr>
            <w:instrText xml:space="preserve"> CITATION Bä13 \l 1033 </w:instrText>
          </w:r>
          <w:r>
            <w:rPr>
              <w:rFonts w:eastAsiaTheme="minorEastAsia"/>
            </w:rPr>
            <w:fldChar w:fldCharType="separate"/>
          </w:r>
          <w:r w:rsidR="004137BC" w:rsidRPr="004137BC">
            <w:rPr>
              <w:rFonts w:eastAsiaTheme="minorEastAsia"/>
              <w:noProof/>
              <w:lang w:val="en-US"/>
            </w:rPr>
            <w:t>[2]</w:t>
          </w:r>
          <w:r>
            <w:rPr>
              <w:rFonts w:eastAsiaTheme="minorEastAsia"/>
            </w:rPr>
            <w:fldChar w:fldCharType="end"/>
          </w:r>
        </w:sdtContent>
      </w:sdt>
      <w:r>
        <w:rPr>
          <w:rFonts w:eastAsiaTheme="minorEastAsia"/>
        </w:rPr>
        <w:t xml:space="preserve">: </w:t>
      </w:r>
    </w:p>
    <w:p w14:paraId="52D4DAEE" w14:textId="77777777" w:rsidR="003E19C6" w:rsidRPr="00151D4C" w:rsidRDefault="003E19C6" w:rsidP="003E19C6">
      <w:pPr>
        <w:rPr>
          <w:rFonts w:eastAsiaTheme="minorEastAsia"/>
        </w:rPr>
      </w:pPr>
      <m:oMathPara>
        <m:oMath>
          <m:r>
            <w:rPr>
              <w:rFonts w:ascii="Cambria Math" w:eastAsiaTheme="minorEastAsia" w:hAnsi="Cambria Math"/>
            </w:rPr>
            <w:lastRenderedPageBreak/>
            <m:t xml:space="preserve">A' = </m:t>
          </m:r>
          <m:rad>
            <m:radPr>
              <m:degHide m:val="1"/>
              <m:ctrlPr>
                <w:rPr>
                  <w:rFonts w:ascii="Cambria Math" w:eastAsiaTheme="minorEastAsia" w:hAnsi="Cambria Math"/>
                  <w:i/>
                </w:rPr>
              </m:ctrlPr>
            </m:radPr>
            <m:deg/>
            <m:e>
              <m:r>
                <w:rPr>
                  <w:rFonts w:ascii="Cambria Math" w:eastAsiaTheme="minorEastAsia" w:hAnsi="Cambria Math"/>
                  <w:i/>
                </w:rPr>
                <w:sym w:font="Symbol" w:char="F061"/>
              </m:r>
            </m:e>
          </m:rad>
          <m:r>
            <w:rPr>
              <w:rFonts w:ascii="Cambria Math" w:eastAsiaTheme="minorEastAsia" w:hAnsi="Cambria Math"/>
            </w:rPr>
            <m:t xml:space="preserve">A +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i/>
                    </w:rPr>
                    <w:sym w:font="Symbol" w:char="F061"/>
                  </m:r>
                </m:e>
              </m:ra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den>
          </m:f>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i/>
                        </w:rPr>
                        <w:sym w:font="Symbol" w:char="F062"/>
                      </m:r>
                    </m:num>
                    <m:den>
                      <m:r>
                        <w:rPr>
                          <w:rFonts w:ascii="Cambria Math" w:eastAsiaTheme="minorEastAsia" w:hAnsi="Cambria Math"/>
                          <w:i/>
                        </w:rPr>
                        <w:sym w:font="Symbol" w:char="F061"/>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e>
              </m:rad>
              <m:r>
                <w:rPr>
                  <w:rFonts w:ascii="Cambria Math" w:eastAsiaTheme="minorEastAsia" w:hAnsi="Cambria Math"/>
                </w:rPr>
                <m:t>- 1</m:t>
              </m:r>
            </m:e>
          </m:d>
          <m:d>
            <m:dPr>
              <m:ctrlPr>
                <w:rPr>
                  <w:rFonts w:ascii="Cambria Math" w:eastAsiaTheme="minorEastAsia" w:hAnsi="Cambria Math"/>
                  <w:i/>
                </w:rPr>
              </m:ctrlPr>
            </m:dPr>
            <m:e>
              <m:r>
                <w:rPr>
                  <w:rFonts w:ascii="Cambria Math" w:eastAsiaTheme="minorEastAsia" w:hAnsi="Cambria Math"/>
                </w:rPr>
                <m:t>Az</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oMath>
      </m:oMathPara>
    </w:p>
    <w:p w14:paraId="030B3D87" w14:textId="6AB21DAB" w:rsidR="003E19C6" w:rsidRPr="003E19C6" w:rsidRDefault="003E19C6" w:rsidP="003E19C6">
      <w:pPr>
        <w:pStyle w:val="Caption"/>
        <w:jc w:val="center"/>
        <w:rPr>
          <w:sz w:val="24"/>
          <w:szCs w:val="24"/>
        </w:rPr>
      </w:pPr>
      <w:r w:rsidRPr="003E19C6">
        <w:rPr>
          <w:sz w:val="24"/>
          <w:szCs w:val="24"/>
        </w:rPr>
        <w:t>Equation A.</w:t>
      </w:r>
      <w:r w:rsidRPr="003E19C6">
        <w:rPr>
          <w:sz w:val="24"/>
          <w:szCs w:val="24"/>
        </w:rPr>
        <w:fldChar w:fldCharType="begin" w:fldLock="1"/>
      </w:r>
      <w:r w:rsidRPr="003E19C6">
        <w:rPr>
          <w:sz w:val="24"/>
          <w:szCs w:val="24"/>
        </w:rPr>
        <w:instrText xml:space="preserve"> SEQ Equation_A. \* ARABIC </w:instrText>
      </w:r>
      <w:r w:rsidRPr="003E19C6">
        <w:rPr>
          <w:sz w:val="24"/>
          <w:szCs w:val="24"/>
        </w:rPr>
        <w:fldChar w:fldCharType="separate"/>
      </w:r>
      <w:r w:rsidR="00133641">
        <w:rPr>
          <w:noProof/>
          <w:sz w:val="24"/>
          <w:szCs w:val="24"/>
        </w:rPr>
        <w:t>5</w:t>
      </w:r>
      <w:r w:rsidRPr="003E19C6">
        <w:rPr>
          <w:sz w:val="24"/>
          <w:szCs w:val="24"/>
        </w:rPr>
        <w:fldChar w:fldCharType="end"/>
      </w:r>
    </w:p>
    <w:p w14:paraId="61441F9C" w14:textId="77777777" w:rsidR="003E19C6" w:rsidRDefault="003E19C6" w:rsidP="003E19C6">
      <w:pPr>
        <w:rPr>
          <w:rFonts w:eastAsiaTheme="minorEastAsia"/>
        </w:rPr>
      </w:pPr>
      <w:r>
        <w:rPr>
          <w:rFonts w:eastAsiaTheme="minorEastAsia"/>
        </w:rPr>
        <w:t xml:space="preserve">An offspring </w:t>
      </w:r>
      <m:oMath>
        <m:r>
          <w:rPr>
            <w:rFonts w:ascii="Cambria Math" w:eastAsiaTheme="minorEastAsia" w:hAnsi="Cambria Math"/>
          </w:rPr>
          <m:t>x'</m:t>
        </m:r>
      </m:oMath>
      <w:r>
        <w:rPr>
          <w:rFonts w:eastAsiaTheme="minorEastAsia"/>
        </w:rPr>
        <w:t xml:space="preserve"> is produced via the parent </w:t>
      </w:r>
      <w:r w:rsidRPr="00151D4C">
        <w:rPr>
          <w:rFonts w:eastAsiaTheme="minorEastAsia"/>
          <w:i/>
        </w:rPr>
        <w:t>x</w:t>
      </w:r>
      <w:r>
        <w:rPr>
          <w:rFonts w:eastAsiaTheme="minorEastAsia"/>
        </w:rPr>
        <w:t xml:space="preserve"> with the following equation:</w:t>
      </w:r>
    </w:p>
    <w:p w14:paraId="0D7D8D07" w14:textId="77777777" w:rsidR="003E19C6" w:rsidRPr="00151D4C" w:rsidRDefault="003E19C6" w:rsidP="003E19C6">
      <w:pPr>
        <w:rPr>
          <w:rFonts w:eastAsiaTheme="minorEastAsia"/>
        </w:rPr>
      </w:pPr>
      <m:oMathPara>
        <m:oMath>
          <m:r>
            <w:rPr>
              <w:rFonts w:ascii="Cambria Math" w:eastAsiaTheme="minorEastAsia" w:hAnsi="Cambria Math"/>
            </w:rPr>
            <m:t>x' = x + σAz where z = N(0,I)</m:t>
          </m:r>
        </m:oMath>
      </m:oMathPara>
    </w:p>
    <w:p w14:paraId="7524E764" w14:textId="57DCF8DB" w:rsidR="003E19C6" w:rsidRPr="003E19C6" w:rsidRDefault="003E19C6" w:rsidP="003E19C6">
      <w:pPr>
        <w:pStyle w:val="Caption"/>
        <w:jc w:val="center"/>
        <w:rPr>
          <w:rFonts w:eastAsiaTheme="minorEastAsia"/>
          <w:sz w:val="24"/>
          <w:szCs w:val="24"/>
        </w:rPr>
      </w:pPr>
      <w:r w:rsidRPr="003E19C6">
        <w:rPr>
          <w:sz w:val="24"/>
          <w:szCs w:val="24"/>
        </w:rPr>
        <w:t>Equation A.</w:t>
      </w:r>
      <w:r w:rsidRPr="003E19C6">
        <w:rPr>
          <w:sz w:val="24"/>
          <w:szCs w:val="24"/>
        </w:rPr>
        <w:fldChar w:fldCharType="begin" w:fldLock="1"/>
      </w:r>
      <w:r w:rsidRPr="003E19C6">
        <w:rPr>
          <w:sz w:val="24"/>
          <w:szCs w:val="24"/>
        </w:rPr>
        <w:instrText xml:space="preserve"> SEQ Equation_A. \* ARABIC </w:instrText>
      </w:r>
      <w:r w:rsidRPr="003E19C6">
        <w:rPr>
          <w:sz w:val="24"/>
          <w:szCs w:val="24"/>
        </w:rPr>
        <w:fldChar w:fldCharType="separate"/>
      </w:r>
      <w:r w:rsidR="00133641">
        <w:rPr>
          <w:noProof/>
          <w:sz w:val="24"/>
          <w:szCs w:val="24"/>
        </w:rPr>
        <w:t>6</w:t>
      </w:r>
      <w:r w:rsidRPr="003E19C6">
        <w:rPr>
          <w:sz w:val="24"/>
          <w:szCs w:val="24"/>
        </w:rPr>
        <w:fldChar w:fldCharType="end"/>
      </w:r>
    </w:p>
    <w:p w14:paraId="23CDDD91" w14:textId="77777777" w:rsidR="003E19C6" w:rsidRDefault="003E19C6" w:rsidP="003E19C6">
      <w:r>
        <w:t xml:space="preserve">Using the previously discussed theorem, the Cholesky factor </w:t>
      </w:r>
      <w:r w:rsidRPr="00151D4C">
        <w:rPr>
          <w:i/>
        </w:rPr>
        <w:t>A</w:t>
      </w:r>
      <w:r>
        <w:t xml:space="preserve"> is adapted with a constant exogenous strategy parameter denoted by </w:t>
      </w:r>
      <w:r w:rsidRPr="00151D4C">
        <w:rPr>
          <w:i/>
        </w:rPr>
        <w:t>c</w:t>
      </w:r>
      <w:r w:rsidRPr="00151D4C">
        <w:rPr>
          <w:i/>
          <w:vertAlign w:val="subscript"/>
        </w:rPr>
        <w:t>a</w:t>
      </w:r>
      <w:r>
        <w:t>.</w:t>
      </w:r>
    </w:p>
    <w:p w14:paraId="2BB9CF6E" w14:textId="77777777" w:rsidR="003E19C6" w:rsidRPr="00151D4C" w:rsidRDefault="003E19C6" w:rsidP="003E19C6">
      <w:pPr>
        <w:jc w:val="center"/>
        <w:rPr>
          <w:rFonts w:eastAsiaTheme="minorEastAsia"/>
        </w:rPr>
      </w:pPr>
      <m:oMathPara>
        <m:oMathParaPr>
          <m:jc m:val="center"/>
        </m:oMathParaPr>
        <m:oMath>
          <m:r>
            <w:rPr>
              <w:rFonts w:ascii="Cambria Math" w:hAnsi="Cambria Math"/>
            </w:rPr>
            <m:t xml:space="preserve">A' = </m:t>
          </m:r>
          <m:sSub>
            <m:sSubPr>
              <m:ctrlPr>
                <w:rPr>
                  <w:rFonts w:ascii="Cambria Math" w:hAnsi="Cambria Math"/>
                </w:rPr>
              </m:ctrlPr>
            </m:sSubPr>
            <m:e>
              <m:r>
                <w:rPr>
                  <w:rFonts w:ascii="Cambria Math" w:hAnsi="Cambria Math"/>
                </w:rPr>
                <m:t>c</m:t>
              </m:r>
            </m:e>
            <m:sub>
              <m:r>
                <w:rPr>
                  <w:rFonts w:ascii="Cambria Math" w:hAnsi="Cambria Math"/>
                </w:rPr>
                <m:t>a</m:t>
              </m:r>
            </m:sub>
          </m:sSub>
          <m:r>
            <w:rPr>
              <w:rFonts w:ascii="Cambria Math" w:hAnsi="Cambria Math"/>
            </w:rPr>
            <m:t xml:space="preserve">A + </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a</m:t>
                  </m:r>
                </m:sub>
              </m:sSub>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den>
          </m:f>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r>
                    <w:rPr>
                      <w:rFonts w:ascii="Cambria Math" w:hAnsi="Cambria Math"/>
                    </w:rPr>
                    <m:t xml:space="preserve">1 + </m:t>
                  </m:r>
                  <m:f>
                    <m:fPr>
                      <m:ctrlPr>
                        <w:rPr>
                          <w:rFonts w:ascii="Cambria Math" w:hAnsi="Cambria Math"/>
                          <w:i/>
                        </w:rPr>
                      </m:ctrlPr>
                    </m:fPr>
                    <m:num>
                      <m:d>
                        <m:dPr>
                          <m:ctrlPr>
                            <w:rPr>
                              <w:rFonts w:ascii="Cambria Math" w:hAnsi="Cambria Math"/>
                              <w:i/>
                            </w:rPr>
                          </m:ctrlPr>
                        </m:dPr>
                        <m:e>
                          <m:r>
                            <w:rPr>
                              <w:rFonts w:ascii="Cambria Math" w:hAnsi="Cambria Math"/>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a</m:t>
                              </m:r>
                            </m:sub>
                            <m:sup>
                              <m:r>
                                <w:rPr>
                                  <w:rFonts w:ascii="Cambria Math" w:hAnsi="Cambria Math"/>
                                </w:rPr>
                                <m:t>2</m:t>
                              </m:r>
                            </m:sup>
                          </m:sSubSup>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num>
                    <m:den>
                      <m:sSubSup>
                        <m:sSubSupPr>
                          <m:ctrlPr>
                            <w:rPr>
                              <w:rFonts w:ascii="Cambria Math" w:hAnsi="Cambria Math"/>
                              <w:i/>
                            </w:rPr>
                          </m:ctrlPr>
                        </m:sSubSupPr>
                        <m:e>
                          <m:r>
                            <w:rPr>
                              <w:rFonts w:ascii="Cambria Math" w:hAnsi="Cambria Math"/>
                            </w:rPr>
                            <m:t>c</m:t>
                          </m:r>
                        </m:e>
                        <m:sub>
                          <m:r>
                            <w:rPr>
                              <w:rFonts w:ascii="Cambria Math" w:hAnsi="Cambria Math"/>
                            </w:rPr>
                            <m:t>a</m:t>
                          </m:r>
                        </m:sub>
                        <m:sup>
                          <m:r>
                            <w:rPr>
                              <w:rFonts w:ascii="Cambria Math" w:hAnsi="Cambria Math"/>
                            </w:rPr>
                            <m:t>2</m:t>
                          </m:r>
                        </m:sup>
                      </m:sSubSup>
                    </m:den>
                  </m:f>
                </m:e>
              </m:rad>
              <m:r>
                <w:rPr>
                  <w:rFonts w:ascii="Cambria Math" w:hAnsi="Cambria Math"/>
                </w:rPr>
                <m:t xml:space="preserve"> - 1</m:t>
              </m:r>
            </m:e>
          </m:d>
          <m:r>
            <w:rPr>
              <w:rFonts w:ascii="Cambria Math" w:hAnsi="Cambria Math"/>
            </w:rPr>
            <m:t>Az</m:t>
          </m:r>
          <m:sSup>
            <m:sSupPr>
              <m:ctrlPr>
                <w:rPr>
                  <w:rFonts w:ascii="Cambria Math" w:hAnsi="Cambria Math"/>
                  <w:i/>
                </w:rPr>
              </m:ctrlPr>
            </m:sSupPr>
            <m:e>
              <m:r>
                <w:rPr>
                  <w:rFonts w:ascii="Cambria Math" w:hAnsi="Cambria Math"/>
                </w:rPr>
                <m:t>z</m:t>
              </m:r>
            </m:e>
            <m:sup>
              <m:r>
                <w:rPr>
                  <w:rFonts w:ascii="Cambria Math" w:hAnsi="Cambria Math"/>
                </w:rPr>
                <m:t>T</m:t>
              </m:r>
            </m:sup>
          </m:sSup>
        </m:oMath>
      </m:oMathPara>
    </w:p>
    <w:p w14:paraId="41142A12" w14:textId="36632262" w:rsidR="003E19C6" w:rsidRPr="003E19C6" w:rsidRDefault="003E19C6" w:rsidP="003E19C6">
      <w:pPr>
        <w:pStyle w:val="Caption"/>
        <w:jc w:val="center"/>
        <w:rPr>
          <w:sz w:val="24"/>
          <w:szCs w:val="24"/>
        </w:rPr>
      </w:pPr>
      <w:bookmarkStart w:id="168" w:name="_Ref25666799"/>
      <w:r w:rsidRPr="003E19C6">
        <w:rPr>
          <w:sz w:val="24"/>
          <w:szCs w:val="24"/>
        </w:rPr>
        <w:t>Equation A.</w:t>
      </w:r>
      <w:r w:rsidRPr="003E19C6">
        <w:rPr>
          <w:sz w:val="24"/>
          <w:szCs w:val="24"/>
        </w:rPr>
        <w:fldChar w:fldCharType="begin" w:fldLock="1"/>
      </w:r>
      <w:r w:rsidRPr="003E19C6">
        <w:rPr>
          <w:sz w:val="24"/>
          <w:szCs w:val="24"/>
        </w:rPr>
        <w:instrText xml:space="preserve"> SEQ Equation_A. \* ARABIC </w:instrText>
      </w:r>
      <w:r w:rsidRPr="003E19C6">
        <w:rPr>
          <w:sz w:val="24"/>
          <w:szCs w:val="24"/>
        </w:rPr>
        <w:fldChar w:fldCharType="separate"/>
      </w:r>
      <w:r w:rsidR="00133641">
        <w:rPr>
          <w:noProof/>
          <w:sz w:val="24"/>
          <w:szCs w:val="24"/>
        </w:rPr>
        <w:t>7</w:t>
      </w:r>
      <w:r w:rsidRPr="003E19C6">
        <w:rPr>
          <w:sz w:val="24"/>
          <w:szCs w:val="24"/>
        </w:rPr>
        <w:fldChar w:fldCharType="end"/>
      </w:r>
      <w:bookmarkEnd w:id="168"/>
    </w:p>
    <w:p w14:paraId="3D9EC90F" w14:textId="6D09BF73" w:rsidR="003E19C6" w:rsidRPr="00145E17" w:rsidRDefault="003E19C6" w:rsidP="003E19C6">
      <w:r>
        <w:rPr>
          <w:rFonts w:eastAsiaTheme="minorEastAsia"/>
        </w:rPr>
        <w:t xml:space="preserve">The adaptation show in </w:t>
      </w:r>
      <w:r w:rsidR="008A7B81" w:rsidRPr="008A7B81">
        <w:rPr>
          <w:rFonts w:eastAsiaTheme="minorEastAsia"/>
          <w:i/>
        </w:rPr>
        <w:fldChar w:fldCharType="begin" w:fldLock="1"/>
      </w:r>
      <w:r w:rsidR="008A7B81" w:rsidRPr="008A7B81">
        <w:rPr>
          <w:rFonts w:eastAsiaTheme="minorEastAsia"/>
          <w:i/>
        </w:rPr>
        <w:instrText xml:space="preserve"> REF _Ref25666799 \h  \* MERGEFORMAT </w:instrText>
      </w:r>
      <w:r w:rsidR="008A7B81" w:rsidRPr="008A7B81">
        <w:rPr>
          <w:rFonts w:eastAsiaTheme="minorEastAsia"/>
          <w:i/>
        </w:rPr>
      </w:r>
      <w:r w:rsidR="008A7B81" w:rsidRPr="008A7B81">
        <w:rPr>
          <w:rFonts w:eastAsiaTheme="minorEastAsia"/>
          <w:i/>
        </w:rPr>
        <w:fldChar w:fldCharType="separate"/>
      </w:r>
      <w:r w:rsidR="008A7B81" w:rsidRPr="008A7B81">
        <w:rPr>
          <w:i/>
          <w:szCs w:val="24"/>
        </w:rPr>
        <w:t>Equation A.</w:t>
      </w:r>
      <w:r w:rsidR="008A7B81" w:rsidRPr="008A7B81">
        <w:rPr>
          <w:i/>
          <w:noProof/>
          <w:szCs w:val="24"/>
        </w:rPr>
        <w:t>7</w:t>
      </w:r>
      <w:r w:rsidR="008A7B81" w:rsidRPr="008A7B81">
        <w:rPr>
          <w:rFonts w:eastAsiaTheme="minorEastAsia"/>
          <w:i/>
        </w:rPr>
        <w:fldChar w:fldCharType="end"/>
      </w:r>
      <w:r w:rsidR="00066B57">
        <w:rPr>
          <w:rFonts w:eastAsiaTheme="minorEastAsia"/>
          <w:i/>
        </w:rPr>
        <w:t xml:space="preserve"> </w:t>
      </w:r>
      <w:r>
        <w:rPr>
          <w:rFonts w:eastAsiaTheme="minorEastAsia"/>
        </w:rPr>
        <w:t xml:space="preserve">is executed if the value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oMath>
      <w:r>
        <w:rPr>
          <w:rFonts w:eastAsiaTheme="minorEastAsia"/>
        </w:rPr>
        <w:t xml:space="preserve"> (shown in</w:t>
      </w:r>
      <w:r w:rsidR="00066B57">
        <w:rPr>
          <w:rFonts w:eastAsiaTheme="minorEastAsia"/>
          <w:i/>
        </w:rPr>
        <w:t xml:space="preserve"> </w:t>
      </w:r>
      <w:r w:rsidR="00066B57" w:rsidRPr="00066B57">
        <w:rPr>
          <w:rFonts w:eastAsiaTheme="minorEastAsia"/>
          <w:i/>
        </w:rPr>
        <w:fldChar w:fldCharType="begin" w:fldLock="1"/>
      </w:r>
      <w:r w:rsidR="00066B57" w:rsidRPr="00066B57">
        <w:rPr>
          <w:rFonts w:eastAsiaTheme="minorEastAsia"/>
          <w:i/>
        </w:rPr>
        <w:instrText xml:space="preserve"> REF _Ref25666871 \h  \* MERGEFORMAT </w:instrText>
      </w:r>
      <w:r w:rsidR="00066B57" w:rsidRPr="00066B57">
        <w:rPr>
          <w:rFonts w:eastAsiaTheme="minorEastAsia"/>
          <w:i/>
        </w:rPr>
      </w:r>
      <w:r w:rsidR="00066B57" w:rsidRPr="00066B57">
        <w:rPr>
          <w:rFonts w:eastAsiaTheme="minorEastAsia"/>
          <w:i/>
        </w:rPr>
        <w:fldChar w:fldCharType="separate"/>
      </w:r>
      <w:r w:rsidR="00066B57" w:rsidRPr="00066B57">
        <w:rPr>
          <w:i/>
          <w:szCs w:val="24"/>
        </w:rPr>
        <w:t>Equation A.</w:t>
      </w:r>
      <w:r w:rsidR="00066B57" w:rsidRPr="00066B57">
        <w:rPr>
          <w:i/>
          <w:noProof/>
          <w:szCs w:val="24"/>
        </w:rPr>
        <w:t>8</w:t>
      </w:r>
      <w:r w:rsidR="00066B57" w:rsidRPr="00066B57">
        <w:rPr>
          <w:rFonts w:eastAsiaTheme="minorEastAsia"/>
          <w:i/>
        </w:rPr>
        <w:fldChar w:fldCharType="end"/>
      </w:r>
      <w:r>
        <w:rPr>
          <w:rFonts w:eastAsiaTheme="minorEastAsia"/>
        </w:rPr>
        <w:t xml:space="preserve">) is less than a threshold value, denoted </w:t>
      </w:r>
      <w:r w:rsidRPr="00D4748D">
        <w:rPr>
          <w:rFonts w:eastAsiaTheme="minorEastAsia"/>
          <w:i/>
        </w:rPr>
        <w:t>p</w:t>
      </w:r>
      <w:r w:rsidRPr="00D4748D">
        <w:rPr>
          <w:rFonts w:eastAsiaTheme="minorEastAsia"/>
          <w:i/>
          <w:vertAlign w:val="subscript"/>
        </w:rPr>
        <w:t>t</w:t>
      </w:r>
      <w:r>
        <w:rPr>
          <w:rFonts w:eastAsiaTheme="minorEastAsia"/>
        </w:rPr>
        <w:t xml:space="preserve">. </w:t>
      </w:r>
      <w:r>
        <w:rPr>
          <w:rFonts w:eastAsiaTheme="minorEastAsia"/>
          <w:vertAlign w:val="subscript"/>
        </w:rPr>
        <w:t xml:space="preserve"> </w:t>
      </w:r>
    </w:p>
    <w:p w14:paraId="0F941A18" w14:textId="77777777" w:rsidR="003E19C6" w:rsidRPr="00151D4C" w:rsidRDefault="00295CC6" w:rsidP="003E19C6">
      <w:pPr>
        <w:rPr>
          <w:rFonts w:eastAsiaTheme="minorEastAsi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 (1 -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 xml:space="preserve">  </m:t>
          </m:r>
        </m:oMath>
      </m:oMathPara>
    </w:p>
    <w:p w14:paraId="574BCD19" w14:textId="344BB8E8" w:rsidR="003E19C6" w:rsidRPr="00066B57" w:rsidRDefault="008A7B81" w:rsidP="008A7B81">
      <w:pPr>
        <w:pStyle w:val="Caption"/>
        <w:jc w:val="center"/>
        <w:rPr>
          <w:sz w:val="24"/>
          <w:szCs w:val="24"/>
        </w:rPr>
      </w:pPr>
      <w:bookmarkStart w:id="169" w:name="_Ref25666871"/>
      <w:r w:rsidRPr="00066B57">
        <w:rPr>
          <w:sz w:val="24"/>
          <w:szCs w:val="24"/>
        </w:rPr>
        <w:t>Equation A.</w:t>
      </w:r>
      <w:r w:rsidRPr="00066B57">
        <w:rPr>
          <w:sz w:val="24"/>
          <w:szCs w:val="24"/>
        </w:rPr>
        <w:fldChar w:fldCharType="begin" w:fldLock="1"/>
      </w:r>
      <w:r w:rsidRPr="00066B57">
        <w:rPr>
          <w:sz w:val="24"/>
          <w:szCs w:val="24"/>
        </w:rPr>
        <w:instrText xml:space="preserve"> SEQ Equation_A. \* ARABIC </w:instrText>
      </w:r>
      <w:r w:rsidRPr="00066B57">
        <w:rPr>
          <w:sz w:val="24"/>
          <w:szCs w:val="24"/>
        </w:rPr>
        <w:fldChar w:fldCharType="separate"/>
      </w:r>
      <w:r w:rsidR="00133641">
        <w:rPr>
          <w:noProof/>
          <w:sz w:val="24"/>
          <w:szCs w:val="24"/>
        </w:rPr>
        <w:t>8</w:t>
      </w:r>
      <w:r w:rsidRPr="00066B57">
        <w:rPr>
          <w:sz w:val="24"/>
          <w:szCs w:val="24"/>
        </w:rPr>
        <w:fldChar w:fldCharType="end"/>
      </w:r>
      <w:bookmarkEnd w:id="169"/>
    </w:p>
    <w:p w14:paraId="120817B2" w14:textId="25387C08" w:rsidR="003E19C6" w:rsidRDefault="003E19C6" w:rsidP="003E19C6">
      <w:pPr>
        <w:rPr>
          <w:rFonts w:eastAsiaTheme="minorEastAsia"/>
        </w:rPr>
      </w:pPr>
      <w:r>
        <w:rPr>
          <w:rFonts w:eastAsiaTheme="minorEastAsia"/>
        </w:rPr>
        <w:t>The global step size adaptation in this algorithm possesses similarities with the 1/5</w:t>
      </w:r>
      <w:r w:rsidRPr="00D4748D">
        <w:rPr>
          <w:rFonts w:eastAsiaTheme="minorEastAsia"/>
          <w:vertAlign w:val="superscript"/>
        </w:rPr>
        <w:t>th</w:t>
      </w:r>
      <w:r>
        <w:rPr>
          <w:rFonts w:eastAsiaTheme="minorEastAsia"/>
        </w:rPr>
        <w:t xml:space="preserve"> success rule of the (1+1)-ES shown earlier in</w:t>
      </w:r>
      <w:r>
        <w:rPr>
          <w:rFonts w:eastAsiaTheme="minorEastAsia"/>
          <w:i/>
        </w:rPr>
        <w:t xml:space="preserve"> </w:t>
      </w:r>
      <w:r w:rsidRPr="00151D4C">
        <w:rPr>
          <w:rFonts w:eastAsiaTheme="minorEastAsia"/>
          <w:i/>
        </w:rPr>
        <w:fldChar w:fldCharType="begin" w:fldLock="1"/>
      </w:r>
      <w:r w:rsidRPr="00151D4C">
        <w:rPr>
          <w:rFonts w:eastAsiaTheme="minorEastAsia"/>
          <w:i/>
        </w:rPr>
        <w:instrText xml:space="preserve"> REF _Ref22730197 \h  \* MERGEFORMAT </w:instrText>
      </w:r>
      <w:r w:rsidRPr="00151D4C">
        <w:rPr>
          <w:rFonts w:eastAsiaTheme="minorEastAsia"/>
          <w:i/>
        </w:rPr>
      </w:r>
      <w:r w:rsidRPr="00151D4C">
        <w:rPr>
          <w:rFonts w:eastAsiaTheme="minorEastAsia"/>
          <w:i/>
        </w:rPr>
        <w:fldChar w:fldCharType="separate"/>
      </w:r>
      <w:r w:rsidRPr="00B40E88">
        <w:rPr>
          <w:rFonts w:cs="Times New Roman"/>
          <w:i/>
          <w:szCs w:val="24"/>
        </w:rPr>
        <w:t xml:space="preserve">Equation </w:t>
      </w:r>
      <w:r w:rsidRPr="00B40E88">
        <w:rPr>
          <w:rFonts w:cs="Times New Roman"/>
          <w:i/>
          <w:noProof/>
          <w:szCs w:val="24"/>
        </w:rPr>
        <w:t>2.2</w:t>
      </w:r>
      <w:r w:rsidRPr="00151D4C">
        <w:rPr>
          <w:rFonts w:eastAsiaTheme="minorEastAsia"/>
          <w:i/>
        </w:rPr>
        <w:fldChar w:fldCharType="end"/>
      </w:r>
      <w:r>
        <w:rPr>
          <w:rFonts w:eastAsiaTheme="minorEastAsia"/>
        </w:rPr>
        <w:t xml:space="preserve">. Therefore, if the new offspring </w:t>
      </w:r>
      <m:oMath>
        <m:r>
          <w:rPr>
            <w:rFonts w:ascii="Cambria Math" w:eastAsiaTheme="minorEastAsia" w:hAnsi="Cambria Math"/>
          </w:rPr>
          <m:t>x'</m:t>
        </m:r>
      </m:oMath>
      <w:r>
        <w:rPr>
          <w:rFonts w:eastAsiaTheme="minorEastAsia"/>
        </w:rPr>
        <w:t xml:space="preserve"> has a better fitness value than that of its parent, </w:t>
      </w:r>
      <w:r w:rsidRPr="00151D4C">
        <w:rPr>
          <w:rFonts w:eastAsiaTheme="minorEastAsia" w:cs="Times New Roman"/>
          <w:i/>
        </w:rPr>
        <w:t>λ</w:t>
      </w:r>
      <w:r w:rsidRPr="00151D4C">
        <w:rPr>
          <w:rFonts w:eastAsiaTheme="minorEastAsia"/>
          <w:i/>
          <w:vertAlign w:val="subscript"/>
        </w:rPr>
        <w:t>s</w:t>
      </w:r>
      <w:r>
        <w:rPr>
          <w:rFonts w:eastAsiaTheme="minorEastAsia"/>
        </w:rPr>
        <w:t xml:space="preserve"> = 1, otherwise </w:t>
      </w:r>
      <w:r w:rsidRPr="00151D4C">
        <w:rPr>
          <w:rFonts w:eastAsiaTheme="minorEastAsia" w:cs="Times New Roman"/>
          <w:i/>
        </w:rPr>
        <w:t>λ</w:t>
      </w:r>
      <w:r w:rsidRPr="00151D4C">
        <w:rPr>
          <w:rFonts w:eastAsiaTheme="minorEastAsia"/>
          <w:i/>
          <w:vertAlign w:val="subscript"/>
        </w:rPr>
        <w:t>s</w:t>
      </w:r>
      <w:r>
        <w:rPr>
          <w:rFonts w:eastAsiaTheme="minorEastAsia"/>
        </w:rPr>
        <w:t xml:space="preserve"> = 0. These measures of success are accumulated over generations by using the parameter </w:t>
      </w:r>
      <w:r w:rsidRPr="00D4748D">
        <w:rPr>
          <w:rFonts w:eastAsiaTheme="minorEastAsia"/>
          <w:i/>
        </w:rPr>
        <w:t>c</w:t>
      </w:r>
      <w:r w:rsidRPr="00D4748D">
        <w:rPr>
          <w:rFonts w:eastAsiaTheme="minorEastAsia"/>
          <w:i/>
          <w:vertAlign w:val="subscript"/>
        </w:rPr>
        <w:t>p</w:t>
      </w:r>
      <w:r>
        <w:rPr>
          <w:rFonts w:eastAsiaTheme="minorEastAsia"/>
        </w:rPr>
        <w:t xml:space="preserve"> as a learning rate as shown in </w:t>
      </w:r>
      <w:r w:rsidR="00066B57" w:rsidRPr="00066B57">
        <w:rPr>
          <w:rFonts w:eastAsiaTheme="minorEastAsia"/>
          <w:i/>
        </w:rPr>
        <w:fldChar w:fldCharType="begin" w:fldLock="1"/>
      </w:r>
      <w:r w:rsidR="00066B57" w:rsidRPr="00066B57">
        <w:rPr>
          <w:rFonts w:eastAsiaTheme="minorEastAsia"/>
          <w:i/>
        </w:rPr>
        <w:instrText xml:space="preserve"> REF _Ref25666871 \h </w:instrText>
      </w:r>
      <w:r w:rsidR="00066B57">
        <w:rPr>
          <w:rFonts w:eastAsiaTheme="minorEastAsia"/>
          <w:i/>
        </w:rPr>
        <w:instrText xml:space="preserve"> \* MERGEFORMAT </w:instrText>
      </w:r>
      <w:r w:rsidR="00066B57" w:rsidRPr="00066B57">
        <w:rPr>
          <w:rFonts w:eastAsiaTheme="minorEastAsia"/>
          <w:i/>
        </w:rPr>
      </w:r>
      <w:r w:rsidR="00066B57" w:rsidRPr="00066B57">
        <w:rPr>
          <w:rFonts w:eastAsiaTheme="minorEastAsia"/>
          <w:i/>
        </w:rPr>
        <w:fldChar w:fldCharType="separate"/>
      </w:r>
      <w:r w:rsidR="00066B57" w:rsidRPr="00066B57">
        <w:rPr>
          <w:i/>
          <w:szCs w:val="24"/>
        </w:rPr>
        <w:t>Equation A.</w:t>
      </w:r>
      <w:r w:rsidR="00066B57" w:rsidRPr="00066B57">
        <w:rPr>
          <w:i/>
          <w:noProof/>
          <w:szCs w:val="24"/>
        </w:rPr>
        <w:t>8</w:t>
      </w:r>
      <w:r w:rsidR="00066B57" w:rsidRPr="00066B57">
        <w:rPr>
          <w:rFonts w:eastAsiaTheme="minorEastAsia"/>
          <w:i/>
        </w:rPr>
        <w:fldChar w:fldCharType="end"/>
      </w:r>
      <w:r w:rsidR="00066B57">
        <w:rPr>
          <w:rFonts w:eastAsiaTheme="minorEastAsia"/>
        </w:rPr>
        <w:t xml:space="preserve"> </w:t>
      </w:r>
      <w:sdt>
        <w:sdtPr>
          <w:rPr>
            <w:rFonts w:eastAsiaTheme="minorEastAsia"/>
          </w:rPr>
          <w:id w:val="840737166"/>
          <w:citation/>
        </w:sdtPr>
        <w:sdtContent>
          <w:r>
            <w:rPr>
              <w:rFonts w:eastAsiaTheme="minorEastAsia"/>
            </w:rPr>
            <w:fldChar w:fldCharType="begin" w:fldLock="1"/>
          </w:r>
          <w:r>
            <w:rPr>
              <w:rFonts w:eastAsiaTheme="minorEastAsia"/>
              <w:lang w:val="en-US"/>
            </w:rPr>
            <w:instrText xml:space="preserve"> CITATION Bä13 \l 1033 </w:instrText>
          </w:r>
          <w:r>
            <w:rPr>
              <w:rFonts w:eastAsiaTheme="minorEastAsia"/>
            </w:rPr>
            <w:fldChar w:fldCharType="separate"/>
          </w:r>
          <w:r w:rsidR="004137BC" w:rsidRPr="004137BC">
            <w:rPr>
              <w:rFonts w:eastAsiaTheme="minorEastAsia"/>
              <w:noProof/>
              <w:lang w:val="en-US"/>
            </w:rPr>
            <w:t>[2]</w:t>
          </w:r>
          <w:r>
            <w:rPr>
              <w:rFonts w:eastAsiaTheme="minorEastAsia"/>
            </w:rPr>
            <w:fldChar w:fldCharType="end"/>
          </w:r>
        </w:sdtContent>
      </w:sdt>
      <w:r>
        <w:rPr>
          <w:rFonts w:eastAsiaTheme="minorEastAsia"/>
        </w:rPr>
        <w:t xml:space="preserve">. Now, with the success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oMath>
      <w:r>
        <w:rPr>
          <w:rFonts w:eastAsiaTheme="minorEastAsia"/>
        </w:rPr>
        <w:t xml:space="preserve"> , the global step size is updated as follows:</w:t>
      </w:r>
    </w:p>
    <w:p w14:paraId="5B81B272" w14:textId="77777777" w:rsidR="003E19C6" w:rsidRPr="00151D4C" w:rsidRDefault="003E19C6" w:rsidP="003E19C6">
      <w:pPr>
        <w:rPr>
          <w:rFonts w:eastAsiaTheme="minorEastAsia"/>
        </w:rPr>
      </w:pPr>
      <m:oMathPara>
        <m:oMath>
          <m:r>
            <w:rPr>
              <w:rFonts w:ascii="Cambria Math" w:hAnsi="Cambria Math"/>
            </w:rPr>
            <w:lastRenderedPageBreak/>
            <m:t>σ' = σ . exp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 </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num>
                    <m:den>
                      <m:r>
                        <w:rPr>
                          <w:rFonts w:ascii="Cambria Math" w:hAnsi="Cambria Math"/>
                        </w:rPr>
                        <m:t xml:space="preserve">1 - </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den>
                  </m:f>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e>
                  </m:d>
                </m:e>
              </m:d>
            </m:e>
          </m:d>
        </m:oMath>
      </m:oMathPara>
    </w:p>
    <w:p w14:paraId="51CE14D2" w14:textId="2C199B6B" w:rsidR="003E19C6" w:rsidRPr="00066B57" w:rsidRDefault="00066B57" w:rsidP="00066B57">
      <w:pPr>
        <w:pStyle w:val="Caption"/>
        <w:jc w:val="center"/>
        <w:rPr>
          <w:sz w:val="24"/>
          <w:szCs w:val="24"/>
        </w:rPr>
      </w:pPr>
      <w:r w:rsidRPr="00066B57">
        <w:rPr>
          <w:sz w:val="24"/>
          <w:szCs w:val="24"/>
        </w:rPr>
        <w:t>Equation A.</w:t>
      </w:r>
      <w:r w:rsidRPr="00066B57">
        <w:rPr>
          <w:sz w:val="24"/>
          <w:szCs w:val="24"/>
        </w:rPr>
        <w:fldChar w:fldCharType="begin" w:fldLock="1"/>
      </w:r>
      <w:r w:rsidRPr="00066B57">
        <w:rPr>
          <w:sz w:val="24"/>
          <w:szCs w:val="24"/>
        </w:rPr>
        <w:instrText xml:space="preserve"> SEQ Equation_A. \* ARABIC </w:instrText>
      </w:r>
      <w:r w:rsidRPr="00066B57">
        <w:rPr>
          <w:sz w:val="24"/>
          <w:szCs w:val="24"/>
        </w:rPr>
        <w:fldChar w:fldCharType="separate"/>
      </w:r>
      <w:r w:rsidR="00133641">
        <w:rPr>
          <w:noProof/>
          <w:sz w:val="24"/>
          <w:szCs w:val="24"/>
        </w:rPr>
        <w:t>9</w:t>
      </w:r>
      <w:r w:rsidRPr="00066B57">
        <w:rPr>
          <w:sz w:val="24"/>
          <w:szCs w:val="24"/>
        </w:rPr>
        <w:fldChar w:fldCharType="end"/>
      </w:r>
    </w:p>
    <w:p w14:paraId="6A01ABC8" w14:textId="0B5C5136" w:rsidR="003E19C6" w:rsidRDefault="003E19C6" w:rsidP="003E19C6">
      <w:pPr>
        <w:rPr>
          <w:rFonts w:eastAsiaTheme="minorEastAsia"/>
        </w:rPr>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oMath>
      <w:r>
        <w:rPr>
          <w:rFonts w:eastAsiaTheme="minorEastAsia"/>
        </w:rPr>
        <w:t xml:space="preserve"> is the target value for the success rate </w:t>
      </w:r>
      <w:sdt>
        <w:sdtPr>
          <w:rPr>
            <w:rFonts w:eastAsiaTheme="minorEastAsia"/>
          </w:rPr>
          <w:id w:val="-162017294"/>
          <w:citation/>
        </w:sdtPr>
        <w:sdtContent>
          <w:r>
            <w:rPr>
              <w:rFonts w:eastAsiaTheme="minorEastAsia"/>
            </w:rPr>
            <w:fldChar w:fldCharType="begin" w:fldLock="1"/>
          </w:r>
          <w:r>
            <w:rPr>
              <w:rFonts w:eastAsiaTheme="minorEastAsia"/>
              <w:lang w:val="en-US"/>
            </w:rPr>
            <w:instrText xml:space="preserve"> CITATION Bä13 \l 1033 </w:instrText>
          </w:r>
          <w:r>
            <w:rPr>
              <w:rFonts w:eastAsiaTheme="minorEastAsia"/>
            </w:rPr>
            <w:fldChar w:fldCharType="separate"/>
          </w:r>
          <w:r w:rsidR="004137BC" w:rsidRPr="004137BC">
            <w:rPr>
              <w:rFonts w:eastAsiaTheme="minorEastAsia"/>
              <w:noProof/>
              <w:lang w:val="en-US"/>
            </w:rPr>
            <w:t>[2]</w:t>
          </w:r>
          <w:r>
            <w:rPr>
              <w:rFonts w:eastAsiaTheme="minorEastAsia"/>
            </w:rPr>
            <w:fldChar w:fldCharType="end"/>
          </w:r>
        </w:sdtContent>
      </w:sdt>
      <w:r>
        <w:rPr>
          <w:rFonts w:eastAsiaTheme="minorEastAsia"/>
        </w:rPr>
        <w:t>.</w:t>
      </w:r>
    </w:p>
    <w:p w14:paraId="5D27FC49" w14:textId="77777777" w:rsidR="003E19C6" w:rsidRDefault="003E19C6" w:rsidP="003E19C6">
      <w:pPr>
        <w:rPr>
          <w:rFonts w:eastAsiaTheme="minorEastAsia"/>
        </w:rPr>
      </w:pPr>
      <w:r>
        <w:rPr>
          <w:rFonts w:eastAsiaTheme="minorEastAsia"/>
        </w:rPr>
        <w:t>The recommended exogenous strategy parameter settings are as follows:</w:t>
      </w:r>
    </w:p>
    <w:p w14:paraId="6206542F" w14:textId="77777777" w:rsidR="003E19C6" w:rsidRPr="00E27114" w:rsidRDefault="00295CC6" w:rsidP="003E19C6">
      <w:pPr>
        <w:jc w:val="cente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r>
            <w:rPr>
              <w:rFonts w:ascii="Cambria Math" w:hAnsi="Cambria Math"/>
            </w:rPr>
            <m:t xml:space="preserve"> = </m:t>
          </m:r>
          <m:f>
            <m:fPr>
              <m:ctrlPr>
                <w:rPr>
                  <w:rFonts w:ascii="Cambria Math" w:hAnsi="Cambria Math"/>
                  <w:i/>
                </w:rPr>
              </m:ctrlPr>
            </m:fPr>
            <m:num>
              <m:r>
                <w:rPr>
                  <w:rFonts w:ascii="Cambria Math" w:hAnsi="Cambria Math"/>
                </w:rPr>
                <m:t>2</m:t>
              </m:r>
            </m:num>
            <m:den>
              <m:r>
                <w:rPr>
                  <w:rFonts w:ascii="Cambria Math" w:hAnsi="Cambria Math"/>
                </w:rPr>
                <m:t>11</m:t>
              </m:r>
            </m:den>
          </m:f>
        </m:oMath>
      </m:oMathPara>
    </w:p>
    <w:p w14:paraId="27D87CD9" w14:textId="77777777" w:rsidR="003E19C6" w:rsidRPr="00E27114" w:rsidRDefault="00295CC6" w:rsidP="003E19C6">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 </m:t>
          </m:r>
          <m:f>
            <m:fPr>
              <m:ctrlPr>
                <w:rPr>
                  <w:rFonts w:ascii="Cambria Math" w:hAnsi="Cambria Math"/>
                  <w:i/>
                </w:rPr>
              </m:ctrlPr>
            </m:fPr>
            <m:num>
              <m:r>
                <w:rPr>
                  <w:rFonts w:ascii="Cambria Math" w:hAnsi="Cambria Math"/>
                </w:rPr>
                <m:t>11</m:t>
              </m:r>
            </m:num>
            <m:den>
              <m:r>
                <w:rPr>
                  <w:rFonts w:ascii="Cambria Math" w:hAnsi="Cambria Math"/>
                </w:rPr>
                <m:t>25</m:t>
              </m:r>
            </m:den>
          </m:f>
        </m:oMath>
      </m:oMathPara>
    </w:p>
    <w:p w14:paraId="373A4848" w14:textId="77777777" w:rsidR="003E19C6" w:rsidRPr="00E27114" w:rsidRDefault="00295CC6" w:rsidP="003E19C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 xml:space="preserve"> = </m:t>
          </m:r>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+ 6</m:t>
                  </m:r>
                </m:den>
              </m:f>
            </m:e>
          </m:rad>
        </m:oMath>
      </m:oMathPara>
    </w:p>
    <w:p w14:paraId="51F3B584" w14:textId="77777777" w:rsidR="003E19C6" w:rsidRPr="00E27114" w:rsidRDefault="00295CC6" w:rsidP="003E19C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m:oMathPara>
    </w:p>
    <w:p w14:paraId="0D876E1C" w14:textId="77777777" w:rsidR="003E19C6" w:rsidRPr="0058437C" w:rsidRDefault="003E19C6" w:rsidP="003E19C6">
      <w:pPr>
        <w:jc w:val="center"/>
        <w:rPr>
          <w:rFonts w:eastAsiaTheme="minorEastAsia"/>
        </w:rPr>
      </w:pPr>
      <m:oMathPara>
        <m:oMath>
          <m:r>
            <w:rPr>
              <w:rFonts w:ascii="Cambria Math" w:eastAsiaTheme="minorEastAsia" w:hAnsi="Cambria Math"/>
            </w:rPr>
            <m:t xml:space="preserve">d = 1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2300735E" w14:textId="77777777" w:rsidR="003E19C6" w:rsidRPr="003E19C6" w:rsidRDefault="003E19C6" w:rsidP="003E19C6">
      <w:pPr>
        <w:rPr>
          <w:lang w:val="en-US"/>
        </w:rPr>
      </w:pPr>
    </w:p>
    <w:p w14:paraId="6D59B474" w14:textId="3EF5D420" w:rsidR="00D6046C" w:rsidRDefault="00D6046C" w:rsidP="00D6046C">
      <w:pPr>
        <w:pStyle w:val="Heading3"/>
        <w:rPr>
          <w:lang w:val="en-US"/>
        </w:rPr>
      </w:pPr>
      <w:bookmarkStart w:id="170" w:name="_Ref25668540"/>
      <w:bookmarkStart w:id="171" w:name="_Toc27410741"/>
      <w:r>
        <w:rPr>
          <w:lang w:val="en-US"/>
        </w:rPr>
        <w:t>Active-CMA-ES</w:t>
      </w:r>
      <w:bookmarkEnd w:id="170"/>
      <w:bookmarkEnd w:id="171"/>
    </w:p>
    <w:p w14:paraId="2805C679" w14:textId="531B0C51" w:rsidR="000D7E7A" w:rsidRDefault="000D7E7A" w:rsidP="000D7E7A">
      <w:pPr>
        <w:rPr>
          <w:rFonts w:cs="Times New Roman"/>
          <w:szCs w:val="24"/>
          <w:lang w:val="en-US"/>
        </w:rPr>
      </w:pPr>
      <w:r>
        <w:t xml:space="preserve">The idea behind Active CMA-ES is that the worst offspring should be considered for the adaptation of the covariance matrix by utilizing negative weights. As a result, Active-CMA-ES modifies the covariance matrix update of </w:t>
      </w:r>
      <w:r w:rsidRPr="006B45F6">
        <w:rPr>
          <w:rFonts w:cs="Times New Roman"/>
          <w:i/>
          <w:szCs w:val="24"/>
          <w:lang w:val="en-US"/>
        </w:rPr>
        <w:t>(µ</w:t>
      </w:r>
      <w:r w:rsidRPr="006B45F6">
        <w:rPr>
          <w:rFonts w:cs="Times New Roman"/>
          <w:i/>
          <w:szCs w:val="24"/>
          <w:vertAlign w:val="subscript"/>
          <w:lang w:val="en-US"/>
        </w:rPr>
        <w:t>w</w:t>
      </w:r>
      <w:r w:rsidRPr="006B45F6">
        <w:rPr>
          <w:rFonts w:cs="Times New Roman"/>
          <w:i/>
          <w:szCs w:val="24"/>
          <w:lang w:val="en-US"/>
        </w:rPr>
        <w:t>, λ)</w:t>
      </w:r>
      <w:r w:rsidRPr="00CC7A4C">
        <w:rPr>
          <w:rFonts w:cs="Times New Roman"/>
          <w:szCs w:val="24"/>
          <w:lang w:val="en-US"/>
        </w:rPr>
        <w:t xml:space="preserve"> - CMA-ES</w:t>
      </w:r>
      <w:r>
        <w:rPr>
          <w:rFonts w:cs="Times New Roman"/>
          <w:szCs w:val="24"/>
          <w:lang w:val="en-US"/>
        </w:rPr>
        <w:t xml:space="preserve"> as follows </w:t>
      </w:r>
      <w:sdt>
        <w:sdtPr>
          <w:rPr>
            <w:rFonts w:cs="Times New Roman"/>
            <w:szCs w:val="24"/>
            <w:lang w:val="en-US"/>
          </w:rPr>
          <w:id w:val="2028055404"/>
          <w:citation/>
        </w:sdtPr>
        <w:sdtContent>
          <w:r>
            <w:rPr>
              <w:rFonts w:cs="Times New Roman"/>
              <w:szCs w:val="24"/>
              <w:lang w:val="en-US"/>
            </w:rPr>
            <w:fldChar w:fldCharType="begin" w:fldLock="1"/>
          </w:r>
          <w:r>
            <w:rPr>
              <w:rFonts w:cs="Times New Roman"/>
              <w:szCs w:val="24"/>
              <w:lang w:val="en-US"/>
            </w:rPr>
            <w:instrText xml:space="preserve"> CITATION Bä13 \l 1033 </w:instrText>
          </w:r>
          <w:r>
            <w:rPr>
              <w:rFonts w:cs="Times New Roman"/>
              <w:szCs w:val="24"/>
              <w:lang w:val="en-US"/>
            </w:rPr>
            <w:fldChar w:fldCharType="separate"/>
          </w:r>
          <w:r w:rsidR="004137BC" w:rsidRPr="004137BC">
            <w:rPr>
              <w:rFonts w:cs="Times New Roman"/>
              <w:noProof/>
              <w:szCs w:val="24"/>
              <w:lang w:val="en-US"/>
            </w:rPr>
            <w:t>[2]</w:t>
          </w:r>
          <w:r>
            <w:rPr>
              <w:rFonts w:cs="Times New Roman"/>
              <w:szCs w:val="24"/>
              <w:lang w:val="en-US"/>
            </w:rPr>
            <w:fldChar w:fldCharType="end"/>
          </w:r>
        </w:sdtContent>
      </w:sdt>
      <w:r>
        <w:rPr>
          <w:rFonts w:cs="Times New Roman"/>
          <w:szCs w:val="24"/>
          <w:lang w:val="en-US"/>
        </w:rPr>
        <w:t>:</w:t>
      </w:r>
    </w:p>
    <w:p w14:paraId="009BD5B8" w14:textId="77777777" w:rsidR="000D7E7A" w:rsidRDefault="000D7E7A" w:rsidP="000D7E7A">
      <w:pPr>
        <w:rPr>
          <w:rFonts w:cs="Times New Roman"/>
          <w:szCs w:val="24"/>
          <w:lang w:val="en-US"/>
        </w:rPr>
      </w:pPr>
    </w:p>
    <w:p w14:paraId="7562AB70" w14:textId="77777777" w:rsidR="000D7E7A" w:rsidRPr="00237AC7" w:rsidRDefault="000D7E7A" w:rsidP="000D7E7A">
      <w:pPr>
        <w:rPr>
          <w:rFonts w:eastAsiaTheme="minorEastAsia"/>
        </w:rPr>
      </w:pPr>
      <m:oMathPara>
        <m:oMathParaPr>
          <m:jc m:val="center"/>
        </m:oMathParaPr>
        <m:oMath>
          <m:r>
            <w:rPr>
              <w:rFonts w:ascii="Cambria Math" w:hAnsi="Cambria Math"/>
            </w:rPr>
            <w:lastRenderedPageBreak/>
            <m:t>Z = BD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μ</m:t>
                  </m:r>
                </m:sup>
                <m:e>
                  <m:sSub>
                    <m:sSubPr>
                      <m:ctrlPr>
                        <w:rPr>
                          <w:rFonts w:ascii="Cambria Math" w:hAnsi="Cambria Math"/>
                          <w:i/>
                        </w:rPr>
                      </m:ctrlPr>
                    </m:sSubPr>
                    <m:e>
                      <m:r>
                        <w:rPr>
                          <w:rFonts w:ascii="Cambria Math" w:hAnsi="Cambria Math"/>
                        </w:rPr>
                        <m:t>z</m:t>
                      </m:r>
                    </m:e>
                    <m:sub>
                      <m:r>
                        <w:rPr>
                          <w:rFonts w:ascii="Cambria Math" w:hAnsi="Cambria Math"/>
                        </w:rPr>
                        <m:t>k:λ</m:t>
                      </m:r>
                    </m:sub>
                  </m:sSub>
                  <m:sSubSup>
                    <m:sSubSupPr>
                      <m:ctrlPr>
                        <w:rPr>
                          <w:rFonts w:ascii="Cambria Math" w:hAnsi="Cambria Math"/>
                          <w:i/>
                        </w:rPr>
                      </m:ctrlPr>
                    </m:sSubSupPr>
                    <m:e>
                      <m:r>
                        <w:rPr>
                          <w:rFonts w:ascii="Cambria Math" w:hAnsi="Cambria Math"/>
                        </w:rPr>
                        <m:t>z</m:t>
                      </m:r>
                    </m:e>
                    <m:sub>
                      <m:r>
                        <w:rPr>
                          <w:rFonts w:ascii="Cambria Math" w:hAnsi="Cambria Math"/>
                        </w:rPr>
                        <m:t>k:λ</m:t>
                      </m:r>
                    </m:sub>
                    <m:sup>
                      <m:r>
                        <w:rPr>
                          <w:rFonts w:ascii="Cambria Math" w:hAnsi="Cambria Math"/>
                        </w:rPr>
                        <m:t>T</m:t>
                      </m:r>
                    </m:sup>
                  </m:sSubSup>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k =λ-μ+1</m:t>
                  </m:r>
                </m:sub>
                <m:sup>
                  <m:r>
                    <w:rPr>
                      <w:rFonts w:ascii="Cambria Math" w:hAnsi="Cambria Math"/>
                    </w:rPr>
                    <m:t>λ</m:t>
                  </m:r>
                </m:sup>
                <m:e>
                  <m:sSub>
                    <m:sSubPr>
                      <m:ctrlPr>
                        <w:rPr>
                          <w:rFonts w:ascii="Cambria Math" w:hAnsi="Cambria Math"/>
                          <w:i/>
                        </w:rPr>
                      </m:ctrlPr>
                    </m:sSubPr>
                    <m:e>
                      <m:r>
                        <w:rPr>
                          <w:rFonts w:ascii="Cambria Math" w:hAnsi="Cambria Math"/>
                        </w:rPr>
                        <m:t>z</m:t>
                      </m:r>
                    </m:e>
                    <m:sub>
                      <m:r>
                        <w:rPr>
                          <w:rFonts w:ascii="Cambria Math" w:hAnsi="Cambria Math"/>
                        </w:rPr>
                        <m:t>k:λ</m:t>
                      </m:r>
                    </m:sub>
                  </m:sSub>
                  <m:sSubSup>
                    <m:sSubSupPr>
                      <m:ctrlPr>
                        <w:rPr>
                          <w:rFonts w:ascii="Cambria Math" w:hAnsi="Cambria Math"/>
                          <w:i/>
                        </w:rPr>
                      </m:ctrlPr>
                    </m:sSubSupPr>
                    <m:e>
                      <m:r>
                        <w:rPr>
                          <w:rFonts w:ascii="Cambria Math" w:hAnsi="Cambria Math"/>
                        </w:rPr>
                        <m:t>z</m:t>
                      </m:r>
                    </m:e>
                    <m:sub>
                      <m:r>
                        <w:rPr>
                          <w:rFonts w:ascii="Cambria Math" w:hAnsi="Cambria Math"/>
                        </w:rPr>
                        <m:t>k:λ</m:t>
                      </m:r>
                    </m:sub>
                    <m:sup>
                      <m:r>
                        <w:rPr>
                          <w:rFonts w:ascii="Cambria Math" w:hAnsi="Cambria Math"/>
                        </w:rPr>
                        <m:t>T</m:t>
                      </m:r>
                    </m:sup>
                  </m:sSubSup>
                </m:e>
              </m:nary>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BD</m:t>
                  </m:r>
                </m:e>
              </m:d>
            </m:e>
            <m:sup>
              <m:r>
                <w:rPr>
                  <w:rFonts w:ascii="Cambria Math" w:eastAsiaTheme="minorEastAsia" w:hAnsi="Cambria Math"/>
                </w:rPr>
                <m:t>T</m:t>
              </m:r>
            </m:sup>
          </m:sSup>
        </m:oMath>
      </m:oMathPara>
    </w:p>
    <w:p w14:paraId="772041DB" w14:textId="70A7B302" w:rsidR="000D7E7A" w:rsidRDefault="000D7E7A" w:rsidP="000D7E7A">
      <w:pPr>
        <w:pStyle w:val="Caption"/>
        <w:jc w:val="center"/>
        <w:rPr>
          <w:sz w:val="24"/>
          <w:szCs w:val="24"/>
        </w:rPr>
      </w:pPr>
      <w:r w:rsidRPr="000D7E7A">
        <w:rPr>
          <w:sz w:val="24"/>
          <w:szCs w:val="24"/>
        </w:rPr>
        <w:t>Equation A.</w:t>
      </w:r>
      <w:r w:rsidRPr="000D7E7A">
        <w:rPr>
          <w:sz w:val="24"/>
          <w:szCs w:val="24"/>
        </w:rPr>
        <w:fldChar w:fldCharType="begin" w:fldLock="1"/>
      </w:r>
      <w:r w:rsidRPr="000D7E7A">
        <w:rPr>
          <w:sz w:val="24"/>
          <w:szCs w:val="24"/>
        </w:rPr>
        <w:instrText xml:space="preserve"> SEQ Equation_A. \* ARABIC </w:instrText>
      </w:r>
      <w:r w:rsidRPr="000D7E7A">
        <w:rPr>
          <w:sz w:val="24"/>
          <w:szCs w:val="24"/>
        </w:rPr>
        <w:fldChar w:fldCharType="separate"/>
      </w:r>
      <w:r w:rsidR="00133641">
        <w:rPr>
          <w:noProof/>
          <w:sz w:val="24"/>
          <w:szCs w:val="24"/>
        </w:rPr>
        <w:t>10</w:t>
      </w:r>
      <w:r w:rsidRPr="000D7E7A">
        <w:rPr>
          <w:sz w:val="24"/>
          <w:szCs w:val="24"/>
        </w:rPr>
        <w:fldChar w:fldCharType="end"/>
      </w:r>
    </w:p>
    <w:p w14:paraId="0AF0EA2B" w14:textId="77777777" w:rsidR="000D7E7A" w:rsidRPr="000D7E7A" w:rsidRDefault="000D7E7A" w:rsidP="000D7E7A"/>
    <w:p w14:paraId="2B8B574F" w14:textId="77777777" w:rsidR="000D7E7A" w:rsidRPr="00237AC7" w:rsidRDefault="000D7E7A" w:rsidP="000D7E7A">
      <w:pPr>
        <w:rPr>
          <w:rFonts w:eastAsiaTheme="minorEastAsia"/>
        </w:rPr>
      </w:pPr>
      <m:oMathPara>
        <m:oMathParaPr>
          <m:jc m:val="center"/>
        </m:oMathParaPr>
        <m:oMath>
          <m:r>
            <w:rPr>
              <w:rFonts w:ascii="Cambria Math" w:hAnsi="Cambria Math"/>
            </w:rPr>
            <m:t xml:space="preserve">C' = C ← (1 - </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)C + </m:t>
          </m:r>
          <m:sSub>
            <m:sSubPr>
              <m:ctrlPr>
                <w:rPr>
                  <w:rFonts w:ascii="Cambria Math" w:hAnsi="Cambria Math"/>
                  <w:i/>
                </w:rPr>
              </m:ctrlPr>
            </m:sSubPr>
            <m:e>
              <m:r>
                <w:rPr>
                  <w:rFonts w:ascii="Cambria Math" w:hAnsi="Cambria Math"/>
                </w:rPr>
                <m:t>c</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T</m:t>
              </m:r>
            </m:sup>
          </m:sSubSup>
          <m:r>
            <w:rPr>
              <w:rFonts w:ascii="Cambria Math" w:hAnsi="Cambria Math"/>
            </w:rPr>
            <m:t xml:space="preserve"> + </m:t>
          </m:r>
          <m:r>
            <w:rPr>
              <w:rFonts w:ascii="Cambria Math" w:hAnsi="Cambria Math"/>
              <w:i/>
            </w:rPr>
            <w:sym w:font="Symbol" w:char="F062"/>
          </m:r>
          <m:r>
            <w:rPr>
              <w:rFonts w:ascii="Cambria Math" w:hAnsi="Cambria Math"/>
            </w:rPr>
            <m:t>Z</m:t>
          </m:r>
        </m:oMath>
      </m:oMathPara>
    </w:p>
    <w:p w14:paraId="157FC2F2" w14:textId="77889762" w:rsidR="000D7E7A" w:rsidRDefault="000D7E7A" w:rsidP="000D7E7A">
      <w:pPr>
        <w:pStyle w:val="Caption"/>
        <w:jc w:val="center"/>
        <w:rPr>
          <w:sz w:val="24"/>
          <w:szCs w:val="24"/>
        </w:rPr>
      </w:pPr>
      <w:r w:rsidRPr="000D7E7A">
        <w:rPr>
          <w:sz w:val="24"/>
          <w:szCs w:val="24"/>
        </w:rPr>
        <w:t>Equation A.</w:t>
      </w:r>
      <w:r w:rsidRPr="000D7E7A">
        <w:rPr>
          <w:sz w:val="24"/>
          <w:szCs w:val="24"/>
        </w:rPr>
        <w:fldChar w:fldCharType="begin" w:fldLock="1"/>
      </w:r>
      <w:r w:rsidRPr="000D7E7A">
        <w:rPr>
          <w:sz w:val="24"/>
          <w:szCs w:val="24"/>
        </w:rPr>
        <w:instrText xml:space="preserve"> SEQ Equation_A. \* ARABIC </w:instrText>
      </w:r>
      <w:r w:rsidRPr="000D7E7A">
        <w:rPr>
          <w:sz w:val="24"/>
          <w:szCs w:val="24"/>
        </w:rPr>
        <w:fldChar w:fldCharType="separate"/>
      </w:r>
      <w:r w:rsidR="00133641">
        <w:rPr>
          <w:noProof/>
          <w:sz w:val="24"/>
          <w:szCs w:val="24"/>
        </w:rPr>
        <w:t>11</w:t>
      </w:r>
      <w:r w:rsidRPr="000D7E7A">
        <w:rPr>
          <w:sz w:val="24"/>
          <w:szCs w:val="24"/>
        </w:rPr>
        <w:fldChar w:fldCharType="end"/>
      </w:r>
    </w:p>
    <w:p w14:paraId="74DDC6B1" w14:textId="77777777" w:rsidR="000D7E7A" w:rsidRPr="000D7E7A" w:rsidRDefault="000D7E7A" w:rsidP="000D7E7A"/>
    <w:p w14:paraId="616681B9" w14:textId="1E5646DD" w:rsidR="000D7E7A" w:rsidRDefault="000D7E7A" w:rsidP="000D7E7A">
      <w:pPr>
        <w:rPr>
          <w:rFonts w:eastAsiaTheme="minorEastAsia"/>
        </w:rPr>
      </w:pPr>
      <w:r>
        <w:rPr>
          <w:rFonts w:eastAsiaTheme="minorEastAsia"/>
        </w:rPr>
        <w:t xml:space="preserve">The parameter </w:t>
      </w:r>
      <w:r w:rsidRPr="00E62CDF">
        <w:rPr>
          <w:rFonts w:eastAsiaTheme="minorEastAsia"/>
          <w:i/>
        </w:rPr>
        <w:t>c</w:t>
      </w:r>
      <w:r w:rsidRPr="00E62CDF">
        <w:rPr>
          <w:rFonts w:eastAsiaTheme="minorEastAsia"/>
          <w:i/>
          <w:vertAlign w:val="subscript"/>
        </w:rPr>
        <w:t>c</w:t>
      </w:r>
      <w:r>
        <w:rPr>
          <w:rFonts w:eastAsiaTheme="minorEastAsia"/>
        </w:rPr>
        <w:t xml:space="preserve"> is also modified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den>
        </m:f>
      </m:oMath>
      <w:r>
        <w:rPr>
          <w:rFonts w:eastAsiaTheme="minorEastAsia"/>
        </w:rPr>
        <w:t xml:space="preserve">. The parameter </w:t>
      </w:r>
      <w:r w:rsidRPr="00E62CDF">
        <w:rPr>
          <w:rFonts w:eastAsiaTheme="minorEastAsia"/>
          <w:i/>
        </w:rPr>
        <w:sym w:font="Symbol" w:char="F062"/>
      </w:r>
      <w:r>
        <w:rPr>
          <w:rFonts w:eastAsiaTheme="minorEastAsia"/>
        </w:rPr>
        <w:t xml:space="preserve">  has been tuned with empirical investigation, described in </w:t>
      </w:r>
      <w:sdt>
        <w:sdtPr>
          <w:rPr>
            <w:rFonts w:eastAsiaTheme="minorEastAsia"/>
          </w:rPr>
          <w:id w:val="1713995491"/>
          <w:citation/>
        </w:sdtPr>
        <w:sdtContent>
          <w:r>
            <w:rPr>
              <w:rFonts w:eastAsiaTheme="minorEastAsia"/>
            </w:rPr>
            <w:fldChar w:fldCharType="begin" w:fldLock="1"/>
          </w:r>
          <w:r>
            <w:rPr>
              <w:rFonts w:eastAsiaTheme="minorEastAsia"/>
              <w:lang w:val="en-US"/>
            </w:rPr>
            <w:instrText xml:space="preserve"> CITATION Jas05 \l 1033 </w:instrText>
          </w:r>
          <w:r>
            <w:rPr>
              <w:rFonts w:eastAsiaTheme="minorEastAsia"/>
            </w:rPr>
            <w:fldChar w:fldCharType="separate"/>
          </w:r>
          <w:r w:rsidR="004137BC" w:rsidRPr="004137BC">
            <w:rPr>
              <w:rFonts w:eastAsiaTheme="minorEastAsia"/>
              <w:noProof/>
              <w:lang w:val="en-US"/>
            </w:rPr>
            <w:t>[17]</w:t>
          </w:r>
          <w:r>
            <w:rPr>
              <w:rFonts w:eastAsiaTheme="minorEastAsia"/>
            </w:rPr>
            <w:fldChar w:fldCharType="end"/>
          </w:r>
        </w:sdtContent>
      </w:sdt>
      <w:r>
        <w:rPr>
          <w:rFonts w:eastAsiaTheme="minorEastAsia"/>
        </w:rPr>
        <w:t xml:space="preserve">. The parameter </w:t>
      </w:r>
      <m:oMath>
        <m:r>
          <w:rPr>
            <w:rFonts w:ascii="Cambria Math" w:eastAsiaTheme="minorEastAsia" w:hAnsi="Cambria Math"/>
            <w:i/>
          </w:rPr>
          <w:sym w:font="Symbol" w:char="F062"/>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4μ-2</m:t>
            </m:r>
          </m:num>
          <m:den>
            <m:sSup>
              <m:sSupPr>
                <m:ctrlPr>
                  <w:rPr>
                    <w:rFonts w:ascii="Cambria Math" w:eastAsiaTheme="minorEastAsia" w:hAnsi="Cambria Math"/>
                    <w:i/>
                  </w:rPr>
                </m:ctrlPr>
              </m:sSupPr>
              <m:e>
                <m:r>
                  <w:rPr>
                    <w:rFonts w:ascii="Cambria Math" w:eastAsiaTheme="minorEastAsia" w:hAnsi="Cambria Math"/>
                  </w:rPr>
                  <m:t>(n+12)</m:t>
                </m:r>
              </m:e>
              <m:sup>
                <m:r>
                  <w:rPr>
                    <w:rFonts w:ascii="Cambria Math" w:eastAsiaTheme="minorEastAsia" w:hAnsi="Cambria Math"/>
                  </w:rPr>
                  <m:t>2</m:t>
                </m:r>
              </m:sup>
            </m:sSup>
            <m:r>
              <w:rPr>
                <w:rFonts w:ascii="Cambria Math" w:eastAsiaTheme="minorEastAsia" w:hAnsi="Cambria Math"/>
              </w:rPr>
              <m:t>+4μ</m:t>
            </m:r>
          </m:den>
        </m:f>
      </m:oMath>
      <w:r>
        <w:rPr>
          <w:rFonts w:eastAsiaTheme="minorEastAsia"/>
        </w:rPr>
        <w:t xml:space="preserve"> was chosen as a compromise between improving the convergence velocity and ensuring the covariance matrix </w:t>
      </w:r>
      <w:r w:rsidRPr="00237AC7">
        <w:rPr>
          <w:rFonts w:eastAsiaTheme="minorEastAsia"/>
          <w:i/>
        </w:rPr>
        <w:t>C</w:t>
      </w:r>
      <w:r>
        <w:rPr>
          <w:rFonts w:eastAsiaTheme="minorEastAsia"/>
        </w:rPr>
        <w:t xml:space="preserve"> is positive definite, in order to make the system more robust </w:t>
      </w:r>
      <w:sdt>
        <w:sdtPr>
          <w:rPr>
            <w:rFonts w:eastAsiaTheme="minorEastAsia"/>
          </w:rPr>
          <w:id w:val="1468240856"/>
          <w:citation/>
        </w:sdtPr>
        <w:sdtContent>
          <w:r>
            <w:rPr>
              <w:rFonts w:eastAsiaTheme="minorEastAsia"/>
            </w:rPr>
            <w:fldChar w:fldCharType="begin" w:fldLock="1"/>
          </w:r>
          <w:r>
            <w:rPr>
              <w:rFonts w:eastAsiaTheme="minorEastAsia"/>
              <w:lang w:val="en-US"/>
            </w:rPr>
            <w:instrText xml:space="preserve"> CITATION Bä13 \l 1033 </w:instrText>
          </w:r>
          <w:r>
            <w:rPr>
              <w:rFonts w:eastAsiaTheme="minorEastAsia"/>
            </w:rPr>
            <w:fldChar w:fldCharType="separate"/>
          </w:r>
          <w:r w:rsidR="004137BC" w:rsidRPr="004137BC">
            <w:rPr>
              <w:rFonts w:eastAsiaTheme="minorEastAsia"/>
              <w:noProof/>
              <w:lang w:val="en-US"/>
            </w:rPr>
            <w:t>[2]</w:t>
          </w:r>
          <w:r>
            <w:rPr>
              <w:rFonts w:eastAsiaTheme="minorEastAsia"/>
            </w:rPr>
            <w:fldChar w:fldCharType="end"/>
          </w:r>
        </w:sdtContent>
      </w:sdt>
      <w:r>
        <w:rPr>
          <w:rFonts w:eastAsiaTheme="minorEastAsia"/>
        </w:rPr>
        <w:t>.</w:t>
      </w:r>
    </w:p>
    <w:p w14:paraId="77D7AC9C" w14:textId="77777777" w:rsidR="000D7E7A" w:rsidRPr="000D7E7A" w:rsidRDefault="000D7E7A" w:rsidP="000D7E7A">
      <w:pPr>
        <w:rPr>
          <w:lang w:val="en-US"/>
        </w:rPr>
      </w:pPr>
    </w:p>
    <w:p w14:paraId="336ED627" w14:textId="537CEF10" w:rsidR="00D6046C" w:rsidRDefault="00D6046C" w:rsidP="00D6046C">
      <w:pPr>
        <w:pStyle w:val="Heading3"/>
        <w:rPr>
          <w:lang w:val="en-US"/>
        </w:rPr>
      </w:pPr>
      <w:bookmarkStart w:id="172" w:name="_Ref25668985"/>
      <w:bookmarkStart w:id="173" w:name="_Toc27410742"/>
      <w:r>
        <w:rPr>
          <w:lang w:val="en-US"/>
        </w:rPr>
        <w:t>(</w:t>
      </w:r>
      <w:r>
        <w:rPr>
          <w:rFonts w:cs="Times New Roman"/>
          <w:lang w:val="en-US"/>
        </w:rPr>
        <w:t>µ</w:t>
      </w:r>
      <w:r>
        <w:rPr>
          <w:lang w:val="en-US"/>
        </w:rPr>
        <w:t xml:space="preserve">, </w:t>
      </w:r>
      <w:r>
        <w:rPr>
          <w:rFonts w:cs="Times New Roman"/>
          <w:lang w:val="en-US"/>
        </w:rPr>
        <w:t>λ</w:t>
      </w:r>
      <w:r>
        <w:rPr>
          <w:lang w:val="en-US"/>
        </w:rPr>
        <w:t>) - CMSA-ES</w:t>
      </w:r>
      <w:bookmarkEnd w:id="172"/>
      <w:bookmarkEnd w:id="173"/>
    </w:p>
    <w:p w14:paraId="51011AE5" w14:textId="0D46F739" w:rsidR="005173E9" w:rsidRDefault="005173E9" w:rsidP="005173E9">
      <w:pPr>
        <w:rPr>
          <w:rFonts w:cs="Times New Roman"/>
        </w:rPr>
      </w:pPr>
      <w:r w:rsidRPr="00900AA7">
        <w:rPr>
          <w:i/>
        </w:rPr>
        <w:t>(</w:t>
      </w:r>
      <w:r w:rsidRPr="00900AA7">
        <w:rPr>
          <w:rFonts w:cs="Times New Roman"/>
          <w:i/>
        </w:rPr>
        <w:t>µ</w:t>
      </w:r>
      <w:r w:rsidRPr="00900AA7">
        <w:rPr>
          <w:i/>
        </w:rPr>
        <w:t xml:space="preserve">, </w:t>
      </w:r>
      <w:r w:rsidRPr="00900AA7">
        <w:rPr>
          <w:rFonts w:cs="Times New Roman"/>
          <w:i/>
        </w:rPr>
        <w:t>λ</w:t>
      </w:r>
      <w:r w:rsidRPr="00900AA7">
        <w:rPr>
          <w:i/>
        </w:rPr>
        <w:t>)</w:t>
      </w:r>
      <w:r>
        <w:t xml:space="preserve">-CMSA-ES aims to reduce the number of exogenous strategy parameters by reintroducing self-adaptation of the global step size </w:t>
      </w:r>
      <w:r w:rsidRPr="00900AA7">
        <w:rPr>
          <w:rFonts w:cs="Times New Roman"/>
          <w:i/>
        </w:rPr>
        <w:t>σ</w:t>
      </w:r>
      <w:r>
        <w:t xml:space="preserve">. This simplifies the number of exogenous strategy parameters from five in </w:t>
      </w:r>
      <w:r w:rsidRPr="00900AA7">
        <w:rPr>
          <w:i/>
        </w:rPr>
        <w:t>(</w:t>
      </w:r>
      <w:r w:rsidRPr="00900AA7">
        <w:rPr>
          <w:rFonts w:cs="Times New Roman"/>
          <w:i/>
        </w:rPr>
        <w:t>µ</w:t>
      </w:r>
      <w:r w:rsidRPr="00900AA7">
        <w:rPr>
          <w:rFonts w:cs="Times New Roman"/>
          <w:i/>
          <w:vertAlign w:val="subscript"/>
        </w:rPr>
        <w:t>w</w:t>
      </w:r>
      <w:r w:rsidRPr="00900AA7">
        <w:rPr>
          <w:i/>
        </w:rPr>
        <w:t xml:space="preserve">, </w:t>
      </w:r>
      <w:r w:rsidRPr="00900AA7">
        <w:rPr>
          <w:rFonts w:cs="Times New Roman"/>
          <w:i/>
        </w:rPr>
        <w:t>λ</w:t>
      </w:r>
      <w:r w:rsidRPr="00900AA7">
        <w:rPr>
          <w:i/>
        </w:rPr>
        <w:t>)-</w:t>
      </w:r>
      <w:r>
        <w:t xml:space="preserve">CMA-ES down to two </w:t>
      </w:r>
      <w:sdt>
        <w:sdtPr>
          <w:id w:val="469411345"/>
          <w:citation/>
        </w:sdtPr>
        <w:sdtContent>
          <w:r>
            <w:fldChar w:fldCharType="begin" w:fldLock="1"/>
          </w:r>
          <w:r>
            <w:rPr>
              <w:lang w:val="en-US"/>
            </w:rPr>
            <w:instrText xml:space="preserve"> CITATION Bä13 \l 1033 </w:instrText>
          </w:r>
          <w:r>
            <w:fldChar w:fldCharType="separate"/>
          </w:r>
          <w:r w:rsidR="004137BC" w:rsidRPr="004137BC">
            <w:rPr>
              <w:noProof/>
              <w:lang w:val="en-US"/>
            </w:rPr>
            <w:t>[2]</w:t>
          </w:r>
          <w:r>
            <w:fldChar w:fldCharType="end"/>
          </w:r>
        </w:sdtContent>
      </w:sdt>
      <w:r>
        <w:t xml:space="preserve">. Offspring solutions each have their own individual step sizes which are calculated using the global step size </w:t>
      </w:r>
      <w:r w:rsidRPr="00900AA7">
        <w:rPr>
          <w:rFonts w:cs="Times New Roman"/>
          <w:i/>
        </w:rPr>
        <w:t>σ</w:t>
      </w:r>
      <w:r>
        <w:rPr>
          <w:rFonts w:cs="Times New Roman"/>
        </w:rPr>
        <w:t xml:space="preserve"> as follows </w:t>
      </w:r>
      <w:sdt>
        <w:sdtPr>
          <w:rPr>
            <w:rFonts w:cs="Times New Roman"/>
          </w:rPr>
          <w:id w:val="-1738629241"/>
          <w:citation/>
        </w:sdtPr>
        <w:sdtContent>
          <w:r>
            <w:rPr>
              <w:rFonts w:cs="Times New Roman"/>
            </w:rPr>
            <w:fldChar w:fldCharType="begin" w:fldLock="1"/>
          </w:r>
          <w:r>
            <w:rPr>
              <w:rFonts w:cs="Times New Roman"/>
              <w:lang w:val="en-US"/>
            </w:rPr>
            <w:instrText xml:space="preserve"> CITATION Bä13 \l 1033 </w:instrText>
          </w:r>
          <w:r>
            <w:rPr>
              <w:rFonts w:cs="Times New Roman"/>
            </w:rPr>
            <w:fldChar w:fldCharType="separate"/>
          </w:r>
          <w:r w:rsidR="004137BC" w:rsidRPr="004137BC">
            <w:rPr>
              <w:rFonts w:cs="Times New Roman"/>
              <w:noProof/>
              <w:lang w:val="en-US"/>
            </w:rPr>
            <w:t>[2]</w:t>
          </w:r>
          <w:r>
            <w:rPr>
              <w:rFonts w:cs="Times New Roman"/>
            </w:rPr>
            <w:fldChar w:fldCharType="end"/>
          </w:r>
        </w:sdtContent>
      </w:sdt>
      <w:r>
        <w:rPr>
          <w:rFonts w:cs="Times New Roman"/>
        </w:rPr>
        <w:t>:</w:t>
      </w:r>
    </w:p>
    <w:p w14:paraId="3271A5B9" w14:textId="77777777" w:rsidR="005173E9" w:rsidRPr="007D0F54" w:rsidRDefault="00295CC6" w:rsidP="005173E9">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σ . exp(τN(0,1))</m:t>
          </m:r>
        </m:oMath>
      </m:oMathPara>
    </w:p>
    <w:p w14:paraId="4CEF7E93" w14:textId="77777777" w:rsidR="005173E9" w:rsidRPr="00BC33A6" w:rsidRDefault="00295CC6" w:rsidP="005173E9">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BDN(0,I)</m:t>
          </m:r>
        </m:oMath>
      </m:oMathPara>
    </w:p>
    <w:p w14:paraId="1AD7BB79" w14:textId="77777777" w:rsidR="005173E9" w:rsidRPr="00BC33A6" w:rsidRDefault="00295CC6" w:rsidP="005173E9">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14:paraId="613FE447" w14:textId="77777777" w:rsidR="005173E9" w:rsidRPr="00BC33A6" w:rsidRDefault="00295CC6" w:rsidP="005173E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x + </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6B255108" w14:textId="443EE851" w:rsidR="005173E9" w:rsidRDefault="005173E9" w:rsidP="005173E9">
      <w:pPr>
        <w:rPr>
          <w:rFonts w:eastAsiaTheme="minorEastAsia" w:cs="Times New Roman"/>
          <w:szCs w:val="24"/>
          <w:lang w:val="en-US"/>
        </w:rPr>
      </w:pPr>
      <w:r>
        <w:rPr>
          <w:rFonts w:eastAsiaTheme="minorEastAsia"/>
        </w:rPr>
        <w:t xml:space="preserve">The </w:t>
      </w:r>
      <w:r w:rsidRPr="00BC33A6">
        <w:rPr>
          <w:rFonts w:eastAsiaTheme="minorEastAsia" w:cs="Times New Roman"/>
          <w:i/>
        </w:rPr>
        <w:t>µ</w:t>
      </w:r>
      <w:r>
        <w:rPr>
          <w:rFonts w:eastAsiaTheme="minorEastAsia" w:cs="Times New Roman"/>
        </w:rPr>
        <w:t xml:space="preserve"> best offspring go through recombination with identical weights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μ</m:t>
            </m:r>
          </m:den>
        </m:f>
      </m:oMath>
      <w:r>
        <w:rPr>
          <w:rFonts w:eastAsiaTheme="minorEastAsia" w:cs="Times New Roman"/>
        </w:rPr>
        <w:t xml:space="preserve"> and is applied to the vectors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i:λ</m:t>
            </m:r>
          </m:sub>
        </m:sSub>
        <m:sSub>
          <m:sSubPr>
            <m:ctrlPr>
              <w:rPr>
                <w:rFonts w:ascii="Cambria Math" w:eastAsiaTheme="minorEastAsia" w:hAnsi="Cambria Math" w:cs="Times New Roman"/>
                <w:i/>
              </w:rPr>
            </m:ctrlPr>
          </m:sSubPr>
          <m:e>
            <m:r>
              <w:rPr>
                <w:rFonts w:ascii="Cambria Math" w:eastAsiaTheme="minorEastAsia" w:hAnsi="Cambria Math" w:cs="Times New Roman"/>
              </w:rPr>
              <m:t>, s</m:t>
            </m:r>
          </m:e>
          <m:sub>
            <m:r>
              <w:rPr>
                <w:rFonts w:ascii="Cambria Math" w:eastAsiaTheme="minorEastAsia" w:hAnsi="Cambria Math" w:cs="Times New Roman"/>
              </w:rPr>
              <m:t>i:λ</m:t>
            </m:r>
          </m:sub>
        </m:sSub>
      </m:oMath>
      <w:r>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i:λ</m:t>
            </m:r>
          </m:sub>
        </m:sSub>
      </m:oMath>
      <w:r>
        <w:rPr>
          <w:rFonts w:eastAsiaTheme="minorEastAsia" w:cs="Times New Roman"/>
        </w:rPr>
        <w:t xml:space="preserve"> for </w:t>
      </w:r>
      <m:oMath>
        <m:r>
          <w:rPr>
            <w:rFonts w:ascii="Cambria Math" w:eastAsiaTheme="minorEastAsia" w:hAnsi="Cambria Math" w:cs="Times New Roman"/>
          </w:rPr>
          <m:t>i ∈ {1,... ,μ}</m:t>
        </m:r>
      </m:oMath>
      <w:r>
        <w:rPr>
          <w:rFonts w:eastAsiaTheme="minorEastAsia" w:cs="Times New Roman"/>
        </w:rPr>
        <w:t xml:space="preserve"> to obtain the vectors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z</m:t>
            </m:r>
          </m:e>
        </m:d>
      </m:oMath>
      <w:r>
        <w:rPr>
          <w:rFonts w:eastAsiaTheme="minorEastAsia" w:cs="Times New Roman"/>
          <w:szCs w:val="24"/>
          <w:lang w:val="en-US"/>
        </w:rPr>
        <w:t xml:space="preserve"> and the new global step size </w:t>
      </w:r>
      <w:r w:rsidRPr="00900AA7">
        <w:rPr>
          <w:rFonts w:eastAsiaTheme="minorEastAsia" w:cs="Times New Roman"/>
          <w:i/>
          <w:szCs w:val="24"/>
          <w:lang w:val="en-US"/>
        </w:rPr>
        <w:t>σ</w:t>
      </w:r>
      <w:r>
        <w:rPr>
          <w:rFonts w:eastAsiaTheme="minorEastAsia" w:cs="Times New Roman"/>
          <w:szCs w:val="24"/>
          <w:lang w:val="en-US"/>
        </w:rPr>
        <w:t xml:space="preserve">. Therefore, the new parent is updated as </w:t>
      </w:r>
      <m:oMath>
        <m:r>
          <w:rPr>
            <w:rFonts w:ascii="Cambria Math" w:eastAsiaTheme="minorEastAsia" w:hAnsi="Cambria Math" w:cs="Times New Roman"/>
            <w:szCs w:val="24"/>
            <w:lang w:val="en-US"/>
          </w:rPr>
          <m:t xml:space="preserve">x' = x +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z</m:t>
            </m:r>
          </m:e>
        </m:d>
      </m:oMath>
      <w:r>
        <w:rPr>
          <w:rFonts w:eastAsiaTheme="minorEastAsia" w:cs="Times New Roman"/>
          <w:szCs w:val="24"/>
          <w:lang w:val="en-US"/>
        </w:rPr>
        <w:t xml:space="preserve">. The vector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oMath>
      <w:r>
        <w:rPr>
          <w:rFonts w:eastAsiaTheme="minorEastAsia" w:cs="Times New Roman"/>
          <w:szCs w:val="24"/>
          <w:lang w:val="en-US"/>
        </w:rPr>
        <w:t xml:space="preserve"> is necessary for updating the covariance matrix </w:t>
      </w:r>
      <w:r w:rsidRPr="00900AA7">
        <w:rPr>
          <w:rFonts w:eastAsiaTheme="minorEastAsia" w:cs="Times New Roman"/>
          <w:i/>
          <w:szCs w:val="24"/>
          <w:lang w:val="en-US"/>
        </w:rPr>
        <w:t>C</w:t>
      </w:r>
      <w:r>
        <w:rPr>
          <w:rFonts w:eastAsiaTheme="minorEastAsia" w:cs="Times New Roman"/>
          <w:szCs w:val="24"/>
          <w:lang w:val="en-US"/>
        </w:rPr>
        <w:t xml:space="preserve">, using the learning rate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τ</m:t>
            </m:r>
          </m:e>
          <m:sub>
            <m:r>
              <w:rPr>
                <w:rFonts w:ascii="Cambria Math" w:eastAsiaTheme="minorEastAsia" w:hAnsi="Cambria Math" w:cs="Times New Roman"/>
                <w:szCs w:val="24"/>
                <w:lang w:val="en-US"/>
              </w:rPr>
              <m:t>C</m:t>
            </m:r>
          </m:sub>
        </m:sSub>
      </m:oMath>
      <w:r>
        <w:rPr>
          <w:rFonts w:eastAsiaTheme="minorEastAsia" w:cs="Times New Roman"/>
          <w:szCs w:val="24"/>
          <w:lang w:val="en-US"/>
        </w:rPr>
        <w:t xml:space="preserve"> as follows </w:t>
      </w:r>
      <w:sdt>
        <w:sdtPr>
          <w:rPr>
            <w:rFonts w:eastAsiaTheme="minorEastAsia" w:cs="Times New Roman"/>
            <w:szCs w:val="24"/>
            <w:lang w:val="en-US"/>
          </w:rPr>
          <w:id w:val="880668102"/>
          <w:citation/>
        </w:sdtPr>
        <w:sdtContent>
          <w:r>
            <w:rPr>
              <w:rFonts w:eastAsiaTheme="minorEastAsia" w:cs="Times New Roman"/>
              <w:szCs w:val="24"/>
              <w:lang w:val="en-US"/>
            </w:rPr>
            <w:fldChar w:fldCharType="begin" w:fldLock="1"/>
          </w:r>
          <w:r>
            <w:rPr>
              <w:rFonts w:eastAsiaTheme="minorEastAsia" w:cs="Times New Roman"/>
              <w:szCs w:val="24"/>
              <w:lang w:val="en-US"/>
            </w:rPr>
            <w:instrText xml:space="preserve"> CITATION Bä13 \l 1033 </w:instrText>
          </w:r>
          <w:r>
            <w:rPr>
              <w:rFonts w:eastAsiaTheme="minorEastAsia" w:cs="Times New Roman"/>
              <w:szCs w:val="24"/>
              <w:lang w:val="en-US"/>
            </w:rPr>
            <w:fldChar w:fldCharType="separate"/>
          </w:r>
          <w:r w:rsidR="004137BC" w:rsidRPr="004137BC">
            <w:rPr>
              <w:rFonts w:eastAsiaTheme="minorEastAsia" w:cs="Times New Roman"/>
              <w:noProof/>
              <w:szCs w:val="24"/>
              <w:lang w:val="en-US"/>
            </w:rPr>
            <w:t>[2]</w:t>
          </w:r>
          <w:r>
            <w:rPr>
              <w:rFonts w:eastAsiaTheme="minorEastAsia" w:cs="Times New Roman"/>
              <w:szCs w:val="24"/>
              <w:lang w:val="en-US"/>
            </w:rPr>
            <w:fldChar w:fldCharType="end"/>
          </w:r>
        </w:sdtContent>
      </w:sdt>
      <w:r>
        <w:rPr>
          <w:rFonts w:eastAsiaTheme="minorEastAsia" w:cs="Times New Roman"/>
          <w:szCs w:val="24"/>
          <w:lang w:val="en-US"/>
        </w:rPr>
        <w:t xml:space="preserve">: </w:t>
      </w:r>
    </w:p>
    <w:p w14:paraId="11A28690" w14:textId="77777777" w:rsidR="005173E9" w:rsidRDefault="005173E9" w:rsidP="005173E9">
      <w:pPr>
        <w:jc w:val="center"/>
      </w:pPr>
      <m:oMathPara>
        <m:oMath>
          <m:r>
            <w:rPr>
              <w:rFonts w:ascii="Cambria Math" w:hAnsi="Cambria Math"/>
            </w:rPr>
            <m:t xml:space="preserve">C' = </m:t>
          </m:r>
          <m:d>
            <m:dPr>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C</m:t>
                      </m:r>
                    </m:sub>
                  </m:sSub>
                </m:den>
              </m:f>
            </m:e>
          </m:d>
          <m:r>
            <w:rPr>
              <w:rFonts w:ascii="Cambria Math" w:hAnsi="Cambria Math"/>
            </w:rPr>
            <m:t xml:space="preserve">C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C</m:t>
                  </m:r>
                </m:sub>
              </m:sSub>
            </m:den>
          </m:f>
          <m:r>
            <w:rPr>
              <w:rFonts w:ascii="Cambria Math" w:hAnsi="Cambria Math"/>
            </w:rPr>
            <m:t xml:space="preserve">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e>
            <m:sup>
              <m:r>
                <w:rPr>
                  <w:rFonts w:ascii="Cambria Math" w:eastAsiaTheme="minorEastAsia" w:hAnsi="Cambria Math" w:cs="Times New Roman"/>
                  <w:szCs w:val="24"/>
                  <w:lang w:val="en-US"/>
                </w:rPr>
                <m:t>T</m:t>
              </m:r>
            </m:sup>
          </m:sSup>
        </m:oMath>
      </m:oMathPara>
    </w:p>
    <w:p w14:paraId="5BD7A1E2" w14:textId="2E88877F" w:rsidR="005173E9" w:rsidRPr="004C19CE" w:rsidRDefault="004C19CE" w:rsidP="004C19CE">
      <w:pPr>
        <w:pStyle w:val="Caption"/>
        <w:jc w:val="center"/>
        <w:rPr>
          <w:sz w:val="24"/>
          <w:szCs w:val="24"/>
        </w:rPr>
      </w:pPr>
      <w:r w:rsidRPr="004C19CE">
        <w:rPr>
          <w:sz w:val="24"/>
          <w:szCs w:val="24"/>
        </w:rPr>
        <w:t>Equation A.</w:t>
      </w:r>
      <w:r w:rsidRPr="004C19CE">
        <w:rPr>
          <w:sz w:val="24"/>
          <w:szCs w:val="24"/>
        </w:rPr>
        <w:fldChar w:fldCharType="begin" w:fldLock="1"/>
      </w:r>
      <w:r w:rsidRPr="004C19CE">
        <w:rPr>
          <w:sz w:val="24"/>
          <w:szCs w:val="24"/>
        </w:rPr>
        <w:instrText xml:space="preserve"> SEQ Equation_A. \* ARABIC </w:instrText>
      </w:r>
      <w:r w:rsidRPr="004C19CE">
        <w:rPr>
          <w:sz w:val="24"/>
          <w:szCs w:val="24"/>
        </w:rPr>
        <w:fldChar w:fldCharType="separate"/>
      </w:r>
      <w:r w:rsidR="00133641">
        <w:rPr>
          <w:noProof/>
          <w:sz w:val="24"/>
          <w:szCs w:val="24"/>
        </w:rPr>
        <w:t>12</w:t>
      </w:r>
      <w:r w:rsidRPr="004C19CE">
        <w:rPr>
          <w:sz w:val="24"/>
          <w:szCs w:val="24"/>
        </w:rPr>
        <w:fldChar w:fldCharType="end"/>
      </w:r>
    </w:p>
    <w:p w14:paraId="7A6A3AC8" w14:textId="77777777" w:rsidR="005173E9" w:rsidRDefault="005173E9" w:rsidP="005173E9">
      <w:r>
        <w:t>The recommended settings of the exogenous strategy parameters are:</w:t>
      </w:r>
    </w:p>
    <w:p w14:paraId="585E0922" w14:textId="77777777" w:rsidR="005173E9" w:rsidRPr="00C83605" w:rsidRDefault="005173E9" w:rsidP="005173E9">
      <w:pPr>
        <w:rPr>
          <w:rFonts w:eastAsiaTheme="minorEastAsia"/>
        </w:rPr>
      </w:pPr>
      <m:oMathPara>
        <m:oMath>
          <m:r>
            <w:rPr>
              <w:rFonts w:ascii="Cambria Math" w:hAnsi="Cambria Math"/>
            </w:rPr>
            <m:t>μ = max</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10</m:t>
                      </m:r>
                    </m:den>
                  </m:f>
                </m:e>
              </m:d>
              <m:r>
                <w:rPr>
                  <w:rFonts w:ascii="Cambria Math" w:hAnsi="Cambria Math"/>
                </w:rPr>
                <m:t>.2</m:t>
              </m:r>
            </m:e>
          </m:d>
        </m:oMath>
      </m:oMathPara>
    </w:p>
    <w:p w14:paraId="2A914E92" w14:textId="77777777" w:rsidR="005173E9" w:rsidRPr="00C83605" w:rsidRDefault="005173E9" w:rsidP="005173E9">
      <w:pPr>
        <w:rPr>
          <w:rFonts w:eastAsiaTheme="minorEastAsia"/>
        </w:rPr>
      </w:pPr>
      <m:oMathPara>
        <m:oMath>
          <m:r>
            <w:rPr>
              <w:rFonts w:ascii="Cambria Math" w:hAnsi="Cambria Math"/>
            </w:rPr>
            <m:t>λ = 4μ</m:t>
          </m:r>
        </m:oMath>
      </m:oMathPara>
    </w:p>
    <w:p w14:paraId="237FFC20" w14:textId="77777777" w:rsidR="005173E9" w:rsidRPr="00C83605" w:rsidRDefault="005173E9" w:rsidP="005173E9">
      <w:pPr>
        <w:rPr>
          <w:rFonts w:eastAsiaTheme="minorEastAsia"/>
        </w:rPr>
      </w:pPr>
      <m:oMathPara>
        <m:oMath>
          <m:r>
            <w:rPr>
              <w:rFonts w:ascii="Cambria Math" w:hAnsi="Cambria Math"/>
            </w:rPr>
            <m:t xml:space="preserve">τ =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2n</m:t>
                  </m:r>
                </m:e>
              </m:rad>
            </m:den>
          </m:f>
        </m:oMath>
      </m:oMathPara>
    </w:p>
    <w:p w14:paraId="7FF81D3B" w14:textId="77777777" w:rsidR="005173E9" w:rsidRPr="00B460E9" w:rsidRDefault="00295CC6" w:rsidP="005173E9">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C</m:t>
              </m:r>
            </m:sub>
          </m:sSub>
          <m:r>
            <w:rPr>
              <w:rFonts w:ascii="Cambria Math" w:hAnsi="Cambria Math"/>
            </w:rPr>
            <m:t xml:space="preserve">= 1 + </m:t>
          </m:r>
          <m:f>
            <m:fPr>
              <m:ctrlPr>
                <w:rPr>
                  <w:rFonts w:ascii="Cambria Math" w:hAnsi="Cambria Math"/>
                  <w:i/>
                </w:rPr>
              </m:ctrlPr>
            </m:fPr>
            <m:num>
              <m:r>
                <w:rPr>
                  <w:rFonts w:ascii="Cambria Math" w:hAnsi="Cambria Math"/>
                </w:rPr>
                <m:t>n(n+1)</m:t>
              </m:r>
            </m:num>
            <m:den>
              <m:r>
                <w:rPr>
                  <w:rFonts w:ascii="Cambria Math" w:hAnsi="Cambria Math"/>
                </w:rPr>
                <m:t>2μ</m:t>
              </m:r>
            </m:den>
          </m:f>
        </m:oMath>
      </m:oMathPara>
    </w:p>
    <w:p w14:paraId="7AEC2980" w14:textId="77777777" w:rsidR="005173E9" w:rsidRPr="005173E9" w:rsidRDefault="005173E9" w:rsidP="005173E9">
      <w:pPr>
        <w:rPr>
          <w:lang w:val="en-US"/>
        </w:rPr>
      </w:pPr>
    </w:p>
    <w:p w14:paraId="5F4A415A" w14:textId="397D1EBD" w:rsidR="00D6046C" w:rsidRDefault="00D6046C" w:rsidP="00D6046C">
      <w:pPr>
        <w:pStyle w:val="Heading3"/>
        <w:rPr>
          <w:lang w:val="en-US"/>
        </w:rPr>
      </w:pPr>
      <w:bookmarkStart w:id="174" w:name="_Ref25669867"/>
      <w:bookmarkStart w:id="175" w:name="_Toc27410743"/>
      <w:r>
        <w:rPr>
          <w:lang w:val="en-US"/>
        </w:rPr>
        <w:t>sep-CMA-ES</w:t>
      </w:r>
      <w:bookmarkEnd w:id="174"/>
      <w:bookmarkEnd w:id="175"/>
    </w:p>
    <w:p w14:paraId="7989AF79" w14:textId="1BECB714" w:rsidR="009A0BC5" w:rsidRDefault="009A0BC5" w:rsidP="009A0BC5">
      <w:r>
        <w:t xml:space="preserve">This CMA-ES variant reduces the space and time complexity of the </w:t>
      </w:r>
      <w:r w:rsidRPr="00900AA7">
        <w:rPr>
          <w:i/>
        </w:rPr>
        <w:t>(</w:t>
      </w:r>
      <w:r w:rsidRPr="00900AA7">
        <w:rPr>
          <w:rFonts w:cs="Times New Roman"/>
          <w:i/>
        </w:rPr>
        <w:t>µ</w:t>
      </w:r>
      <w:r w:rsidRPr="00900AA7">
        <w:rPr>
          <w:rFonts w:cs="Times New Roman"/>
          <w:i/>
          <w:vertAlign w:val="subscript"/>
        </w:rPr>
        <w:t>w</w:t>
      </w:r>
      <w:r w:rsidRPr="00900AA7">
        <w:rPr>
          <w:i/>
        </w:rPr>
        <w:t xml:space="preserve">, </w:t>
      </w:r>
      <w:r w:rsidRPr="00900AA7">
        <w:rPr>
          <w:rFonts w:cs="Times New Roman"/>
          <w:i/>
        </w:rPr>
        <w:t>λ</w:t>
      </w:r>
      <w:r w:rsidRPr="00900AA7">
        <w:rPr>
          <w:i/>
        </w:rPr>
        <w:t>)-</w:t>
      </w:r>
      <w:r>
        <w:t xml:space="preserve">CMA-ES algorithm down to </w:t>
      </w:r>
      <w:r>
        <w:rPr>
          <w:i/>
        </w:rPr>
        <w:t>O</w:t>
      </w:r>
      <w:r>
        <w:t>(</w:t>
      </w:r>
      <w:r w:rsidRPr="00C83605">
        <w:rPr>
          <w:i/>
        </w:rPr>
        <w:t>n</w:t>
      </w:r>
      <w:r>
        <w:t xml:space="preserve">) as compared to the original </w:t>
      </w:r>
      <w:r>
        <w:rPr>
          <w:i/>
        </w:rPr>
        <w:t>O</w:t>
      </w:r>
      <w:r>
        <w:t>(</w:t>
      </w:r>
      <w:r w:rsidRPr="00C83605">
        <w:rPr>
          <w:i/>
        </w:rPr>
        <w:t>n</w:t>
      </w:r>
      <w:r w:rsidRPr="00C83605">
        <w:rPr>
          <w:i/>
          <w:vertAlign w:val="superscript"/>
        </w:rPr>
        <w:t>3</w:t>
      </w:r>
      <w:r>
        <w:t xml:space="preserve">). The reason for this increase in performance is because it uses a diagonal matrix D which only contains the square root of the main diagonal elements of the covariance matrix </w:t>
      </w:r>
      <w:r w:rsidRPr="00900AA7">
        <w:rPr>
          <w:i/>
        </w:rPr>
        <w:t>C</w:t>
      </w:r>
      <w:r>
        <w:t xml:space="preserve">, along its own diagonal. This means that no computationally </w:t>
      </w:r>
      <w:r>
        <w:lastRenderedPageBreak/>
        <w:t xml:space="preserve">expensive eigen decompositions need to be done. The drawback is that this matrix is unable to generate correlated mutations like a covariance matrix. Hence, the covariance matrix update is modified from </w:t>
      </w:r>
      <w:r w:rsidRPr="00900AA7">
        <w:rPr>
          <w:i/>
        </w:rPr>
        <w:t>(</w:t>
      </w:r>
      <w:r w:rsidRPr="00900AA7">
        <w:rPr>
          <w:rFonts w:cs="Times New Roman"/>
          <w:i/>
        </w:rPr>
        <w:t>µ</w:t>
      </w:r>
      <w:r w:rsidRPr="00900AA7">
        <w:rPr>
          <w:rFonts w:cs="Times New Roman"/>
          <w:i/>
          <w:vertAlign w:val="subscript"/>
        </w:rPr>
        <w:t>w</w:t>
      </w:r>
      <w:r w:rsidRPr="00900AA7">
        <w:rPr>
          <w:i/>
        </w:rPr>
        <w:t xml:space="preserve">, </w:t>
      </w:r>
      <w:r w:rsidRPr="00900AA7">
        <w:rPr>
          <w:rFonts w:cs="Times New Roman"/>
          <w:i/>
        </w:rPr>
        <w:t>λ</w:t>
      </w:r>
      <w:r w:rsidRPr="00900AA7">
        <w:rPr>
          <w:i/>
        </w:rPr>
        <w:t>)-</w:t>
      </w:r>
      <w:r>
        <w:t xml:space="preserve">CMA-ES as follows </w:t>
      </w:r>
      <w:sdt>
        <w:sdtPr>
          <w:id w:val="-578673383"/>
          <w:citation/>
        </w:sdtPr>
        <w:sdtContent>
          <w:r>
            <w:fldChar w:fldCharType="begin" w:fldLock="1"/>
          </w:r>
          <w:r>
            <w:rPr>
              <w:lang w:val="en-US"/>
            </w:rPr>
            <w:instrText xml:space="preserve"> CITATION Bä13 \l 1033 </w:instrText>
          </w:r>
          <w:r>
            <w:fldChar w:fldCharType="separate"/>
          </w:r>
          <w:r w:rsidR="004137BC" w:rsidRPr="004137BC">
            <w:rPr>
              <w:noProof/>
              <w:lang w:val="en-US"/>
            </w:rPr>
            <w:t>[2]</w:t>
          </w:r>
          <w:r>
            <w:fldChar w:fldCharType="end"/>
          </w:r>
        </w:sdtContent>
      </w:sdt>
      <w:r>
        <w:t xml:space="preserve">: </w:t>
      </w:r>
    </w:p>
    <w:p w14:paraId="321D9DDC" w14:textId="77777777" w:rsidR="009A0BC5" w:rsidRPr="00900AA7" w:rsidRDefault="009A0BC5" w:rsidP="009A0BC5">
      <w:pPr>
        <w:rPr>
          <w:rFonts w:eastAsiaTheme="minorEastAsia"/>
        </w:rPr>
      </w:pPr>
      <m:oMathPara>
        <m:oMath>
          <m:r>
            <w:rPr>
              <w:rFonts w:ascii="Cambria Math" w:hAnsi="Cambria Math"/>
            </w:rPr>
            <m:t xml:space="preserve">C' = </m:t>
          </m:r>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cov</m:t>
                  </m:r>
                </m:sub>
              </m:sSub>
            </m:e>
          </m:d>
          <m:r>
            <w:rPr>
              <w:rFonts w:ascii="Cambria Math" w:hAnsi="Cambria Math"/>
            </w:rPr>
            <m:t xml:space="preserve">C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m:rPr>
                      <m:sty m:val="p"/>
                    </m:rPr>
                    <w:rPr>
                      <w:rFonts w:ascii="Cambria Math" w:hAnsi="Cambria Math"/>
                    </w:rPr>
                    <m:t>eff</m:t>
                  </m:r>
                </m:sub>
              </m:sSub>
            </m:den>
          </m:f>
          <m:sSub>
            <m:sSubPr>
              <m:ctrlPr>
                <w:rPr>
                  <w:rFonts w:ascii="Cambria Math" w:hAnsi="Cambria Math"/>
                  <w:i/>
                </w:rPr>
              </m:ctrlPr>
            </m:sSubPr>
            <m:e>
              <m:r>
                <w:rPr>
                  <w:rFonts w:ascii="Cambria Math" w:hAnsi="Cambria Math"/>
                </w:rPr>
                <m:t>c</m:t>
              </m:r>
            </m:e>
            <m:sub>
              <m:r>
                <w:rPr>
                  <w:rFonts w:ascii="Cambria Math" w:hAnsi="Cambria Math"/>
                </w:rPr>
                <m:t>cov</m:t>
              </m:r>
            </m:sub>
          </m:sSub>
          <m:sSub>
            <m:sSubPr>
              <m:ctrlPr>
                <w:rPr>
                  <w:rFonts w:ascii="Cambria Math" w:hAnsi="Cambria Math"/>
                  <w:i/>
                </w:rPr>
              </m:ctrlPr>
            </m:sSubPr>
            <m:e>
              <m:r>
                <w:rPr>
                  <w:rFonts w:ascii="Cambria Math" w:hAnsi="Cambria Math"/>
                </w:rPr>
                <m:t>p</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e>
              </m:d>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cov</m:t>
              </m:r>
            </m:sub>
          </m:sSub>
          <m:d>
            <m:dPr>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e>
          </m:d>
          <m:nary>
            <m:naryPr>
              <m:chr m:val="∑"/>
              <m:limLoc m:val="undOvr"/>
              <m:ctrlPr>
                <w:rPr>
                  <w:rFonts w:ascii="Cambria Math" w:hAnsi="Cambria Math"/>
                  <w:i/>
                </w:rPr>
              </m:ctrlPr>
            </m:naryPr>
            <m:sub>
              <m:r>
                <w:rPr>
                  <w:rFonts w:ascii="Cambria Math" w:hAnsi="Cambria Math"/>
                </w:rPr>
                <m:t>i=1</m:t>
              </m:r>
            </m:sub>
            <m:sup>
              <m:r>
                <w:rPr>
                  <w:rFonts w:ascii="Cambria Math" w:hAnsi="Cambria Math"/>
                </w:rPr>
                <m:t>μ</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Dz</m:t>
                  </m:r>
                </m:e>
                <m:sub>
                  <m:r>
                    <w:rPr>
                      <w:rFonts w:ascii="Cambria Math" w:hAnsi="Cambria Math"/>
                    </w:rPr>
                    <m:t>i:λ</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Dz</m:t>
                          </m:r>
                        </m:e>
                        <m:sub>
                          <m:r>
                            <w:rPr>
                              <w:rFonts w:ascii="Cambria Math" w:hAnsi="Cambria Math"/>
                            </w:rPr>
                            <m:t>i:λ</m:t>
                          </m:r>
                        </m:sub>
                      </m:sSub>
                    </m:e>
                  </m:d>
                </m:e>
                <m:sup>
                  <m:r>
                    <w:rPr>
                      <w:rFonts w:ascii="Cambria Math" w:hAnsi="Cambria Math"/>
                    </w:rPr>
                    <m:t>T</m:t>
                  </m:r>
                </m:sup>
              </m:sSup>
            </m:e>
          </m:nary>
        </m:oMath>
      </m:oMathPara>
    </w:p>
    <w:p w14:paraId="353DBFCA" w14:textId="2DA708F3" w:rsidR="009A0BC5" w:rsidRPr="009A0BC5" w:rsidRDefault="009A0BC5" w:rsidP="009A0BC5">
      <w:pPr>
        <w:pStyle w:val="Caption"/>
        <w:jc w:val="center"/>
        <w:rPr>
          <w:sz w:val="24"/>
          <w:szCs w:val="24"/>
        </w:rPr>
      </w:pPr>
      <w:r w:rsidRPr="009A0BC5">
        <w:rPr>
          <w:sz w:val="24"/>
          <w:szCs w:val="24"/>
        </w:rPr>
        <w:t>Equation A.</w:t>
      </w:r>
      <w:r w:rsidRPr="009A0BC5">
        <w:rPr>
          <w:sz w:val="24"/>
          <w:szCs w:val="24"/>
        </w:rPr>
        <w:fldChar w:fldCharType="begin" w:fldLock="1"/>
      </w:r>
      <w:r w:rsidRPr="009A0BC5">
        <w:rPr>
          <w:sz w:val="24"/>
          <w:szCs w:val="24"/>
        </w:rPr>
        <w:instrText xml:space="preserve"> SEQ Equation_A. \* ARABIC </w:instrText>
      </w:r>
      <w:r w:rsidRPr="009A0BC5">
        <w:rPr>
          <w:sz w:val="24"/>
          <w:szCs w:val="24"/>
        </w:rPr>
        <w:fldChar w:fldCharType="separate"/>
      </w:r>
      <w:r w:rsidR="00133641">
        <w:rPr>
          <w:noProof/>
          <w:sz w:val="24"/>
          <w:szCs w:val="24"/>
        </w:rPr>
        <w:t>13</w:t>
      </w:r>
      <w:r w:rsidRPr="009A0BC5">
        <w:rPr>
          <w:sz w:val="24"/>
          <w:szCs w:val="24"/>
        </w:rPr>
        <w:fldChar w:fldCharType="end"/>
      </w:r>
    </w:p>
    <w:p w14:paraId="1CF36B12" w14:textId="77777777" w:rsidR="009A0BC5" w:rsidRDefault="009A0BC5" w:rsidP="009A0BC5">
      <w:pPr>
        <w:rPr>
          <w:rFonts w:eastAsiaTheme="minorEastAsia"/>
        </w:rPr>
      </w:pPr>
      <w:r>
        <w:rPr>
          <w:rFonts w:eastAsiaTheme="minorEastAsia"/>
        </w:rPr>
        <w:t xml:space="preserve">The learning rate is increased because of the reduced complexity of the covariance matrix and is newly determined by: </w:t>
      </w:r>
    </w:p>
    <w:p w14:paraId="415F5E57" w14:textId="77777777" w:rsidR="009A0BC5" w:rsidRPr="00900AA7" w:rsidRDefault="00295CC6" w:rsidP="009A0BC5">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cov</m:t>
              </m:r>
            </m:sub>
          </m:sSub>
          <m:r>
            <w:rPr>
              <w:rFonts w:ascii="Cambria Math" w:hAnsi="Cambria Math"/>
            </w:rPr>
            <m:t xml:space="preserve">= </m:t>
          </m:r>
          <m:f>
            <m:fPr>
              <m:ctrlPr>
                <w:rPr>
                  <w:rFonts w:ascii="Cambria Math" w:hAnsi="Cambria Math"/>
                  <w:i/>
                </w:rPr>
              </m:ctrlPr>
            </m:fPr>
            <m:num>
              <m:r>
                <w:rPr>
                  <w:rFonts w:ascii="Cambria Math" w:hAnsi="Cambria Math"/>
                </w:rPr>
                <m:t>n + 2</m:t>
              </m:r>
            </m:num>
            <m:den>
              <m:r>
                <w:rPr>
                  <w:rFonts w:ascii="Cambria Math" w:hAnsi="Cambria Math"/>
                </w:rPr>
                <m:t>3</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n + </m:t>
                          </m:r>
                          <m:rad>
                            <m:radPr>
                              <m:degHide m:val="1"/>
                              <m:ctrlPr>
                                <w:rPr>
                                  <w:rFonts w:ascii="Cambria Math" w:hAnsi="Cambria Math"/>
                                  <w:i/>
                                </w:rPr>
                              </m:ctrlPr>
                            </m:radPr>
                            <m:deg/>
                            <m:e>
                              <m:r>
                                <w:rPr>
                                  <w:rFonts w:ascii="Cambria Math" w:hAnsi="Cambria Math"/>
                                </w:rPr>
                                <m:t>2</m:t>
                              </m:r>
                            </m:e>
                          </m:rad>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e>
              </m:d>
              <m: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2μ</m:t>
                          </m:r>
                        </m:e>
                        <m:sub>
                          <m:r>
                            <w:rPr>
                              <w:rFonts w:ascii="Cambria Math" w:hAnsi="Cambria Math"/>
                            </w:rPr>
                            <m:t>eff</m:t>
                          </m:r>
                        </m:sub>
                      </m:sSub>
                      <m:r>
                        <w:rPr>
                          <w:rFonts w:ascii="Cambria Math" w:hAnsi="Cambria Math"/>
                        </w:rPr>
                        <m:t xml:space="preserve"> - 1</m:t>
                      </m:r>
                    </m:num>
                    <m:den>
                      <m:sSup>
                        <m:sSupPr>
                          <m:ctrlPr>
                            <w:rPr>
                              <w:rFonts w:ascii="Cambria Math" w:hAnsi="Cambria Math"/>
                              <w:i/>
                            </w:rPr>
                          </m:ctrlPr>
                        </m:sSupPr>
                        <m:e>
                          <m:d>
                            <m:dPr>
                              <m:ctrlPr>
                                <w:rPr>
                                  <w:rFonts w:ascii="Cambria Math" w:hAnsi="Cambria Math"/>
                                  <w:i/>
                                </w:rPr>
                              </m:ctrlPr>
                            </m:dPr>
                            <m:e>
                              <m:r>
                                <w:rPr>
                                  <w:rFonts w:ascii="Cambria Math" w:hAnsi="Cambria Math"/>
                                </w:rPr>
                                <m:t>n+2</m:t>
                              </m:r>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eff</m:t>
                          </m:r>
                        </m:sub>
                      </m:sSub>
                    </m:den>
                  </m:f>
                </m:e>
              </m:d>
            </m:e>
          </m:d>
        </m:oMath>
      </m:oMathPara>
    </w:p>
    <w:p w14:paraId="2A89800F" w14:textId="5E52E84F" w:rsidR="009A0BC5" w:rsidRPr="009A0BC5" w:rsidRDefault="009A0BC5" w:rsidP="009A0BC5">
      <w:pPr>
        <w:pStyle w:val="Caption"/>
        <w:jc w:val="center"/>
        <w:rPr>
          <w:sz w:val="24"/>
          <w:szCs w:val="24"/>
        </w:rPr>
      </w:pPr>
      <w:r w:rsidRPr="009A0BC5">
        <w:rPr>
          <w:sz w:val="24"/>
          <w:szCs w:val="24"/>
        </w:rPr>
        <w:t>Equation A.</w:t>
      </w:r>
      <w:r w:rsidRPr="009A0BC5">
        <w:rPr>
          <w:sz w:val="24"/>
          <w:szCs w:val="24"/>
        </w:rPr>
        <w:fldChar w:fldCharType="begin" w:fldLock="1"/>
      </w:r>
      <w:r w:rsidRPr="009A0BC5">
        <w:rPr>
          <w:sz w:val="24"/>
          <w:szCs w:val="24"/>
        </w:rPr>
        <w:instrText xml:space="preserve"> SEQ Equation_A. \* ARABIC </w:instrText>
      </w:r>
      <w:r w:rsidRPr="009A0BC5">
        <w:rPr>
          <w:sz w:val="24"/>
          <w:szCs w:val="24"/>
        </w:rPr>
        <w:fldChar w:fldCharType="separate"/>
      </w:r>
      <w:r w:rsidR="00133641">
        <w:rPr>
          <w:noProof/>
          <w:sz w:val="24"/>
          <w:szCs w:val="24"/>
        </w:rPr>
        <w:t>14</w:t>
      </w:r>
      <w:r w:rsidRPr="009A0BC5">
        <w:rPr>
          <w:sz w:val="24"/>
          <w:szCs w:val="24"/>
        </w:rPr>
        <w:fldChar w:fldCharType="end"/>
      </w:r>
    </w:p>
    <w:p w14:paraId="78029936" w14:textId="77777777" w:rsidR="009A0BC5" w:rsidRDefault="009A0BC5" w:rsidP="009A0BC5">
      <w:r>
        <w:rPr>
          <w:rFonts w:eastAsiaTheme="minorEastAsia"/>
        </w:rPr>
        <w:t xml:space="preserve">All other parameters from </w:t>
      </w:r>
      <w:r w:rsidRPr="00900AA7">
        <w:rPr>
          <w:i/>
        </w:rPr>
        <w:t>(</w:t>
      </w:r>
      <w:r w:rsidRPr="00900AA7">
        <w:rPr>
          <w:rFonts w:cs="Times New Roman"/>
          <w:i/>
        </w:rPr>
        <w:t>µ</w:t>
      </w:r>
      <w:r w:rsidRPr="00900AA7">
        <w:rPr>
          <w:rFonts w:cs="Times New Roman"/>
          <w:i/>
          <w:vertAlign w:val="subscript"/>
        </w:rPr>
        <w:t>w</w:t>
      </w:r>
      <w:r w:rsidRPr="00900AA7">
        <w:rPr>
          <w:i/>
        </w:rPr>
        <w:t xml:space="preserve">, </w:t>
      </w:r>
      <w:r w:rsidRPr="00900AA7">
        <w:rPr>
          <w:rFonts w:cs="Times New Roman"/>
          <w:i/>
        </w:rPr>
        <w:t>λ</w:t>
      </w:r>
      <w:r w:rsidRPr="00900AA7">
        <w:rPr>
          <w:i/>
        </w:rPr>
        <w:t>)-</w:t>
      </w:r>
      <w:r>
        <w:t>CMA-ES remain unchanged.</w:t>
      </w:r>
    </w:p>
    <w:p w14:paraId="10110F6E" w14:textId="77777777" w:rsidR="009A0BC5" w:rsidRPr="009A0BC5" w:rsidRDefault="009A0BC5" w:rsidP="009A0BC5">
      <w:pPr>
        <w:rPr>
          <w:lang w:val="en-US"/>
        </w:rPr>
      </w:pPr>
    </w:p>
    <w:p w14:paraId="4AFCA413" w14:textId="2DA04F2B" w:rsidR="00D6046C" w:rsidRDefault="00D6046C" w:rsidP="00D6046C">
      <w:pPr>
        <w:pStyle w:val="Heading3"/>
        <w:rPr>
          <w:lang w:val="en-US"/>
        </w:rPr>
      </w:pPr>
      <w:bookmarkStart w:id="176" w:name="_Toc27410744"/>
      <w:r>
        <w:rPr>
          <w:lang w:val="en-US"/>
        </w:rPr>
        <w:t>(1+1)-Active-CMA-ES</w:t>
      </w:r>
      <w:bookmarkEnd w:id="176"/>
    </w:p>
    <w:p w14:paraId="6BB2D33A" w14:textId="6796E706" w:rsidR="00133641" w:rsidRDefault="00133641" w:rsidP="00133641">
      <w:pPr>
        <w:rPr>
          <w:rFonts w:eastAsiaTheme="minorEastAsia"/>
        </w:rPr>
      </w:pPr>
      <w:r>
        <w:t xml:space="preserve">This algorithm is an extension of the </w:t>
      </w:r>
      <w:r w:rsidRPr="00900AA7">
        <w:rPr>
          <w:i/>
        </w:rPr>
        <w:t>(1+1)-</w:t>
      </w:r>
      <w:r>
        <w:t xml:space="preserve">Cholesky-CMA-ES that uses the Active-CMA-ES ideology of taking the worst offspring into account for the covariance matrix update. Rather than using the Cholesky decomposition for the covariance matrix </w:t>
      </w:r>
      <m:oMath>
        <m:r>
          <w:rPr>
            <w:rFonts w:ascii="Cambria Math" w:hAnsi="Cambria Math"/>
          </w:rPr>
          <m:t>C = A</m:t>
        </m:r>
        <m:sSup>
          <m:sSupPr>
            <m:ctrlPr>
              <w:rPr>
                <w:rFonts w:ascii="Cambria Math" w:hAnsi="Cambria Math"/>
                <w:i/>
              </w:rPr>
            </m:ctrlPr>
          </m:sSupPr>
          <m:e>
            <m:r>
              <w:rPr>
                <w:rFonts w:ascii="Cambria Math" w:hAnsi="Cambria Math"/>
              </w:rPr>
              <m:t>A</m:t>
            </m:r>
          </m:e>
          <m:sup>
            <m:r>
              <w:rPr>
                <w:rFonts w:ascii="Cambria Math" w:hAnsi="Cambria Math"/>
              </w:rPr>
              <m:t>T</m:t>
            </m:r>
          </m:sup>
        </m:sSup>
      </m:oMath>
      <w:r>
        <w:t>, this algorithm uses the Cholesky factor A and its inverse A</w:t>
      </w:r>
      <w:r w:rsidRPr="00656216">
        <w:rPr>
          <w:vertAlign w:val="superscript"/>
        </w:rPr>
        <w:t>-1</w:t>
      </w:r>
      <w:sdt>
        <w:sdtPr>
          <w:rPr>
            <w:vertAlign w:val="superscript"/>
          </w:rPr>
          <w:id w:val="1421830870"/>
          <w:citation/>
        </w:sdtPr>
        <w:sdtContent>
          <w:r>
            <w:rPr>
              <w:vertAlign w:val="superscript"/>
            </w:rPr>
            <w:fldChar w:fldCharType="begin" w:fldLock="1"/>
          </w:r>
          <w:r>
            <w:rPr>
              <w:lang w:val="en-US"/>
            </w:rPr>
            <w:instrText xml:space="preserve"> CITATION Bä13 \l 1033 </w:instrText>
          </w:r>
          <w:r>
            <w:rPr>
              <w:vertAlign w:val="superscript"/>
            </w:rPr>
            <w:fldChar w:fldCharType="separate"/>
          </w:r>
          <w:r w:rsidR="004137BC">
            <w:rPr>
              <w:noProof/>
              <w:lang w:val="en-US"/>
            </w:rPr>
            <w:t xml:space="preserve"> </w:t>
          </w:r>
          <w:r w:rsidR="004137BC" w:rsidRPr="004137BC">
            <w:rPr>
              <w:noProof/>
              <w:lang w:val="en-US"/>
            </w:rPr>
            <w:t>[2]</w:t>
          </w:r>
          <w:r>
            <w:rPr>
              <w:vertAlign w:val="superscript"/>
            </w:rPr>
            <w:fldChar w:fldCharType="end"/>
          </w:r>
        </w:sdtContent>
      </w:sdt>
      <w:r>
        <w:t xml:space="preserve">. Thus, the theorem discussed in section </w:t>
      </w:r>
      <w:r w:rsidRPr="00A71367">
        <w:rPr>
          <w:i/>
        </w:rPr>
        <w:fldChar w:fldCharType="begin" w:fldLock="1"/>
      </w:r>
      <w:r w:rsidRPr="00A71367">
        <w:rPr>
          <w:i/>
        </w:rPr>
        <w:instrText xml:space="preserve"> REF _Ref22818057 \r \h </w:instrText>
      </w:r>
      <w:r>
        <w:rPr>
          <w:i/>
        </w:rPr>
        <w:instrText xml:space="preserve"> \* MERGEFORMAT </w:instrText>
      </w:r>
      <w:r w:rsidRPr="00A71367">
        <w:rPr>
          <w:i/>
        </w:rPr>
      </w:r>
      <w:r w:rsidRPr="00A71367">
        <w:rPr>
          <w:i/>
        </w:rPr>
        <w:fldChar w:fldCharType="separate"/>
      </w:r>
      <w:r w:rsidRPr="00A71367">
        <w:rPr>
          <w:i/>
        </w:rPr>
        <w:t>2.2.7</w:t>
      </w:r>
      <w:r w:rsidRPr="00A71367">
        <w:rPr>
          <w:i/>
        </w:rPr>
        <w:fldChar w:fldCharType="end"/>
      </w:r>
      <w:r>
        <w:t xml:space="preserve"> is modified. Let </w:t>
      </w:r>
      <m:oMath>
        <m:r>
          <w:rPr>
            <w:rFonts w:ascii="Cambria Math" w:hAnsi="Cambria Math"/>
          </w:rPr>
          <m:t xml:space="preserve">C ∈ </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oMath>
      <w:r>
        <w:rPr>
          <w:rFonts w:eastAsiaTheme="minorEastAsia"/>
        </w:rPr>
        <w:t xml:space="preserve"> be a positive definite symmetric matrix with Cholesky decomposition </w:t>
      </w:r>
      <m:oMath>
        <m:r>
          <w:rPr>
            <w:rFonts w:ascii="Cambria Math" w:hAnsi="Cambria Math"/>
          </w:rPr>
          <m:t>C = A</m:t>
        </m:r>
        <m:sSup>
          <m:sSupPr>
            <m:ctrlPr>
              <w:rPr>
                <w:rFonts w:ascii="Cambria Math" w:hAnsi="Cambria Math"/>
                <w:i/>
              </w:rPr>
            </m:ctrlPr>
          </m:sSupPr>
          <m:e>
            <m:r>
              <w:rPr>
                <w:rFonts w:ascii="Cambria Math" w:hAnsi="Cambria Math"/>
              </w:rPr>
              <m:t>A</m:t>
            </m:r>
          </m:e>
          <m:sup>
            <m:r>
              <w:rPr>
                <w:rFonts w:ascii="Cambria Math" w:hAnsi="Cambria Math"/>
              </w:rPr>
              <m:t>T</m:t>
            </m:r>
          </m:sup>
        </m:sSup>
      </m:oMath>
      <w:r>
        <w:rPr>
          <w:rFonts w:eastAsiaTheme="minorEastAsia"/>
        </w:rPr>
        <w:t xml:space="preserve">. In addition, let </w:t>
      </w:r>
      <m:oMath>
        <m:r>
          <w:rPr>
            <w:rFonts w:ascii="Cambria Math" w:eastAsiaTheme="minorEastAsia" w:hAnsi="Cambria Math"/>
          </w:rPr>
          <m:t xml:space="preserve">C' = </m:t>
        </m:r>
        <m:r>
          <w:rPr>
            <w:rFonts w:ascii="Cambria Math" w:eastAsiaTheme="minorEastAsia" w:hAnsi="Cambria Math"/>
            <w:i/>
          </w:rPr>
          <w:sym w:font="Symbol" w:char="F061"/>
        </m:r>
        <m:r>
          <w:rPr>
            <w:rFonts w:ascii="Cambria Math" w:eastAsiaTheme="minorEastAsia" w:hAnsi="Cambria Math"/>
          </w:rPr>
          <m:t xml:space="preserve">C + </m:t>
        </m:r>
        <m:r>
          <w:rPr>
            <w:rFonts w:ascii="Cambria Math" w:eastAsiaTheme="minorEastAsia" w:hAnsi="Cambria Math"/>
            <w:i/>
          </w:rPr>
          <w:sym w:font="Symbol" w:char="F062"/>
        </m:r>
        <m:sSup>
          <m:sSupPr>
            <m:ctrlPr>
              <w:rPr>
                <w:rFonts w:ascii="Cambria Math" w:eastAsiaTheme="minorEastAsia" w:hAnsi="Cambria Math"/>
                <w:i/>
              </w:rPr>
            </m:ctrlPr>
          </m:sSupPr>
          <m:e>
            <m:r>
              <w:rPr>
                <w:rFonts w:ascii="Cambria Math" w:eastAsiaTheme="minorEastAsia" w:hAnsi="Cambria Math"/>
              </w:rPr>
              <m:t>vv</m:t>
            </m:r>
          </m:e>
          <m:sup>
            <m:r>
              <w:rPr>
                <w:rFonts w:ascii="Cambria Math" w:eastAsiaTheme="minorEastAsia" w:hAnsi="Cambria Math"/>
              </w:rPr>
              <m:t>T</m:t>
            </m:r>
          </m:sup>
        </m:sSup>
      </m:oMath>
      <w:r>
        <w:rPr>
          <w:rFonts w:eastAsiaTheme="minorEastAsia"/>
        </w:rPr>
        <w:t xml:space="preserve"> be the update equation for </w:t>
      </w:r>
      <w:r w:rsidRPr="00900AA7">
        <w:rPr>
          <w:rFonts w:eastAsiaTheme="minorEastAsia"/>
          <w:i/>
        </w:rPr>
        <w:t>C</w:t>
      </w:r>
      <w:r>
        <w:rPr>
          <w:rFonts w:eastAsiaTheme="minorEastAsia"/>
        </w:rPr>
        <w:t xml:space="preserve"> where </w:t>
      </w:r>
      <m:oMath>
        <m:r>
          <w:rPr>
            <w:rFonts w:ascii="Cambria Math" w:eastAsiaTheme="minorEastAsia" w:hAnsi="Cambria Math"/>
          </w:rPr>
          <m:t xml:space="preserve">v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 {0}, </m:t>
        </m:r>
        <m:r>
          <w:rPr>
            <w:rFonts w:ascii="Cambria Math" w:eastAsiaTheme="minorEastAsia" w:hAnsi="Cambria Math"/>
            <w:i/>
          </w:rPr>
          <w:sym w:font="Symbol" w:char="F061"/>
        </m:r>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xml:space="preserve">, </m:t>
        </m:r>
        <m:r>
          <w:rPr>
            <w:rFonts w:ascii="Cambria Math" w:eastAsiaTheme="minorEastAsia" w:hAnsi="Cambria Math"/>
            <w:i/>
          </w:rPr>
          <w:sym w:font="Symbol" w:char="F062"/>
        </m:r>
        <m:r>
          <m:rPr>
            <m:scr m:val="double-struck"/>
          </m:rPr>
          <w:rPr>
            <w:rFonts w:ascii="Cambria Math" w:eastAsiaTheme="minorEastAsia" w:hAnsi="Cambria Math"/>
          </w:rPr>
          <m:t xml:space="preserve"> ∈ R</m:t>
        </m:r>
      </m:oMath>
      <w:r>
        <w:rPr>
          <w:rFonts w:eastAsiaTheme="minorEastAsia"/>
        </w:rPr>
        <w:t xml:space="preserve">. Let </w:t>
      </w:r>
      <m:oMath>
        <m:r>
          <w:rPr>
            <w:rFonts w:ascii="Cambria Math" w:eastAsiaTheme="minorEastAsia" w:hAnsi="Cambria Math"/>
          </w:rPr>
          <m:t xml:space="preserve">w =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v</m:t>
        </m:r>
      </m:oMath>
      <w:r>
        <w:rPr>
          <w:rFonts w:eastAsiaTheme="minorEastAsia"/>
        </w:rPr>
        <w:t xml:space="preserve"> with </w:t>
      </w:r>
      <m:oMath>
        <m:r>
          <w:rPr>
            <w:rFonts w:ascii="Cambria Math" w:eastAsiaTheme="minorEastAsia" w:hAnsi="Cambria Math"/>
            <w:i/>
          </w:rPr>
          <w:sym w:font="Symbol" w:char="F061"/>
        </m:r>
        <m:r>
          <w:rPr>
            <w:rFonts w:ascii="Cambria Math" w:eastAsiaTheme="minorEastAsia" w:hAnsi="Cambria Math"/>
          </w:rPr>
          <m:t xml:space="preserve"> + </m:t>
        </m:r>
        <m:r>
          <w:rPr>
            <w:rFonts w:ascii="Cambria Math" w:eastAsiaTheme="minorEastAsia" w:hAnsi="Cambria Math"/>
            <w:i/>
          </w:rPr>
          <w:sym w:font="Symbol" w:char="F062"/>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r>
          <w:rPr>
            <w:rFonts w:ascii="Cambria Math" w:eastAsiaTheme="minorEastAsia" w:hAnsi="Cambria Math"/>
          </w:rPr>
          <m:t xml:space="preserve"> &gt; 0</m:t>
        </m:r>
      </m:oMath>
      <w:r>
        <w:rPr>
          <w:rFonts w:eastAsiaTheme="minorEastAsia"/>
        </w:rPr>
        <w:t xml:space="preserve"> and let </w:t>
      </w:r>
      <m:oMath>
        <m:r>
          <w:rPr>
            <w:rFonts w:ascii="Cambria Math" w:eastAsiaTheme="minorEastAsia" w:hAnsi="Cambria Math"/>
          </w:rPr>
          <m:t>C' = 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oMath>
      <w:r>
        <w:rPr>
          <w:rFonts w:eastAsiaTheme="minorEastAsia"/>
        </w:rPr>
        <w:t xml:space="preserve"> be the Cholesky decomposition of the updated covariance matrix </w:t>
      </w:r>
      <w:sdt>
        <w:sdtPr>
          <w:rPr>
            <w:rFonts w:eastAsiaTheme="minorEastAsia"/>
          </w:rPr>
          <w:id w:val="-225847696"/>
          <w:citation/>
        </w:sdtPr>
        <w:sdtContent>
          <w:r>
            <w:rPr>
              <w:rFonts w:eastAsiaTheme="minorEastAsia"/>
            </w:rPr>
            <w:fldChar w:fldCharType="begin" w:fldLock="1"/>
          </w:r>
          <w:r>
            <w:rPr>
              <w:rFonts w:eastAsiaTheme="minorEastAsia"/>
              <w:lang w:val="en-US"/>
            </w:rPr>
            <w:instrText xml:space="preserve"> CITATION Bä13 \l 1033 </w:instrText>
          </w:r>
          <w:r>
            <w:rPr>
              <w:rFonts w:eastAsiaTheme="minorEastAsia"/>
            </w:rPr>
            <w:fldChar w:fldCharType="separate"/>
          </w:r>
          <w:r w:rsidR="004137BC" w:rsidRPr="004137BC">
            <w:rPr>
              <w:rFonts w:eastAsiaTheme="minorEastAsia"/>
              <w:noProof/>
              <w:lang w:val="en-US"/>
            </w:rPr>
            <w:t>[2]</w:t>
          </w:r>
          <w:r>
            <w:rPr>
              <w:rFonts w:eastAsiaTheme="minorEastAsia"/>
            </w:rPr>
            <w:fldChar w:fldCharType="end"/>
          </w:r>
        </w:sdtContent>
      </w:sdt>
      <w:r>
        <w:rPr>
          <w:rFonts w:eastAsiaTheme="minorEastAsia"/>
        </w:rPr>
        <w:t xml:space="preserve">. Then </w:t>
      </w:r>
      <m:oMath>
        <m:r>
          <w:rPr>
            <w:rFonts w:ascii="Cambria Math" w:eastAsiaTheme="minorEastAsia" w:hAnsi="Cambria Math"/>
          </w:rPr>
          <m:t>A'</m:t>
        </m:r>
      </m:oMath>
      <w:r>
        <w:rPr>
          <w:rFonts w:eastAsiaTheme="minorEastAsia"/>
        </w:rPr>
        <w:t xml:space="preserve"> is updated as follows:</w:t>
      </w:r>
    </w:p>
    <w:p w14:paraId="465E4DA2" w14:textId="77777777" w:rsidR="00133641" w:rsidRPr="00900AA7" w:rsidRDefault="00133641" w:rsidP="00133641">
      <w:pPr>
        <w:rPr>
          <w:rFonts w:eastAsiaTheme="minorEastAsia"/>
        </w:rPr>
      </w:pPr>
      <m:oMathPara>
        <m:oMath>
          <m:r>
            <w:rPr>
              <w:rFonts w:ascii="Cambria Math" w:hAnsi="Cambria Math"/>
            </w:rPr>
            <w:lastRenderedPageBreak/>
            <m:t xml:space="preserve">A' = </m:t>
          </m:r>
          <m:rad>
            <m:radPr>
              <m:degHide m:val="1"/>
              <m:ctrlPr>
                <w:rPr>
                  <w:rFonts w:ascii="Cambria Math" w:hAnsi="Cambria Math"/>
                  <w:i/>
                </w:rPr>
              </m:ctrlPr>
            </m:radPr>
            <m:deg/>
            <m:e>
              <m:r>
                <w:rPr>
                  <w:rFonts w:ascii="Cambria Math" w:hAnsi="Cambria Math"/>
                  <w:i/>
                </w:rPr>
                <w:sym w:font="Symbol" w:char="F061"/>
              </m:r>
            </m:e>
          </m:rad>
          <m:r>
            <w:rPr>
              <w:rFonts w:ascii="Cambria Math" w:hAnsi="Cambria Math"/>
            </w:rPr>
            <m:t xml:space="preserve">A + </m:t>
          </m:r>
          <m:f>
            <m:fPr>
              <m:ctrlPr>
                <w:rPr>
                  <w:rFonts w:ascii="Cambria Math" w:hAnsi="Cambria Math"/>
                  <w:i/>
                </w:rPr>
              </m:ctrlPr>
            </m:fPr>
            <m:num>
              <m:rad>
                <m:radPr>
                  <m:degHide m:val="1"/>
                  <m:ctrlPr>
                    <w:rPr>
                      <w:rFonts w:ascii="Cambria Math" w:hAnsi="Cambria Math"/>
                      <w:i/>
                    </w:rPr>
                  </m:ctrlPr>
                </m:radPr>
                <m:deg/>
                <m:e>
                  <m:r>
                    <w:rPr>
                      <w:rFonts w:ascii="Cambria Math" w:hAnsi="Cambria Math"/>
                    </w:rPr>
                    <m:t>a</m:t>
                  </m:r>
                </m:e>
              </m:ra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hAnsi="Cambria Math"/>
                  <w:i/>
                </w:rPr>
              </m:ctrlPr>
            </m:dPr>
            <m:e>
              <m:rad>
                <m:radPr>
                  <m:degHide m:val="1"/>
                  <m:ctrlPr>
                    <w:rPr>
                      <w:rFonts w:ascii="Cambria Math" w:hAnsi="Cambria Math"/>
                      <w:i/>
                    </w:rPr>
                  </m:ctrlPr>
                </m:radPr>
                <m:deg/>
                <m:e>
                  <m:r>
                    <w:rPr>
                      <w:rFonts w:ascii="Cambria Math" w:hAnsi="Cambria Math"/>
                    </w:rPr>
                    <m:t xml:space="preserve">1 + </m:t>
                  </m:r>
                  <m:f>
                    <m:fPr>
                      <m:ctrlPr>
                        <w:rPr>
                          <w:rFonts w:ascii="Cambria Math" w:hAnsi="Cambria Math"/>
                          <w:i/>
                        </w:rPr>
                      </m:ctrlPr>
                    </m:fPr>
                    <m:num>
                      <m:r>
                        <w:rPr>
                          <w:rFonts w:ascii="Cambria Math" w:hAnsi="Cambria Math"/>
                          <w:i/>
                        </w:rPr>
                        <w:sym w:font="Symbol" w:char="F062"/>
                      </m:r>
                    </m:num>
                    <m:den>
                      <m:r>
                        <w:rPr>
                          <w:rFonts w:ascii="Cambria Math" w:hAnsi="Cambria Math"/>
                          <w:i/>
                        </w:rPr>
                        <w:sym w:font="Symbol" w:char="F061"/>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rad>
              <m:r>
                <w:rPr>
                  <w:rFonts w:ascii="Cambria Math" w:hAnsi="Cambria Math"/>
                </w:rPr>
                <m:t xml:space="preserve"> - 1</m:t>
              </m:r>
            </m:e>
          </m:d>
          <m:r>
            <w:rPr>
              <w:rFonts w:ascii="Cambria Math" w:eastAsiaTheme="minorEastAsia" w:hAnsi="Cambria Math"/>
            </w:rPr>
            <m:t>Aw</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m:oMathPara>
    </w:p>
    <w:p w14:paraId="640FE062" w14:textId="2D01A05C" w:rsidR="00133641" w:rsidRPr="00133641" w:rsidRDefault="00133641" w:rsidP="00133641">
      <w:pPr>
        <w:pStyle w:val="Caption"/>
        <w:jc w:val="center"/>
        <w:rPr>
          <w:rFonts w:eastAsiaTheme="minorEastAsia"/>
          <w:sz w:val="24"/>
          <w:szCs w:val="24"/>
        </w:rPr>
      </w:pPr>
      <w:r w:rsidRPr="00133641">
        <w:rPr>
          <w:sz w:val="24"/>
          <w:szCs w:val="24"/>
        </w:rPr>
        <w:t>Equation A.</w:t>
      </w:r>
      <w:r w:rsidRPr="00133641">
        <w:rPr>
          <w:sz w:val="24"/>
          <w:szCs w:val="24"/>
        </w:rPr>
        <w:fldChar w:fldCharType="begin" w:fldLock="1"/>
      </w:r>
      <w:r w:rsidRPr="00133641">
        <w:rPr>
          <w:sz w:val="24"/>
          <w:szCs w:val="24"/>
        </w:rPr>
        <w:instrText xml:space="preserve"> SEQ Equation_A. \* ARABIC </w:instrText>
      </w:r>
      <w:r w:rsidRPr="00133641">
        <w:rPr>
          <w:sz w:val="24"/>
          <w:szCs w:val="24"/>
        </w:rPr>
        <w:fldChar w:fldCharType="separate"/>
      </w:r>
      <w:r>
        <w:rPr>
          <w:noProof/>
          <w:sz w:val="24"/>
          <w:szCs w:val="24"/>
        </w:rPr>
        <w:t>15</w:t>
      </w:r>
      <w:r w:rsidRPr="00133641">
        <w:rPr>
          <w:sz w:val="24"/>
          <w:szCs w:val="24"/>
        </w:rPr>
        <w:fldChar w:fldCharType="end"/>
      </w:r>
    </w:p>
    <w:p w14:paraId="4C41AD3B" w14:textId="1507B74E" w:rsidR="00133641" w:rsidRDefault="00133641" w:rsidP="00133641">
      <w:pPr>
        <w:rPr>
          <w:rFonts w:eastAsiaTheme="minorEastAsia"/>
        </w:rPr>
      </w:pPr>
      <w:r>
        <w:rPr>
          <w:rFonts w:eastAsiaTheme="minorEastAsia"/>
        </w:rPr>
        <w:t xml:space="preserve">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rPr>
        <w:t xml:space="preserve"> is updated as follows:</w:t>
      </w:r>
    </w:p>
    <w:p w14:paraId="0E9F9212" w14:textId="77777777" w:rsidR="00133641" w:rsidRPr="00900AA7" w:rsidRDefault="00295CC6" w:rsidP="00133641">
      <w:pPr>
        <w:jc w:val="center"/>
        <w:rPr>
          <w:rFonts w:eastAsiaTheme="minorEastAsia"/>
        </w:rP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m:t>
                  </m:r>
                </m:sup>
              </m:sSup>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i/>
                    </w:rPr>
                    <w:sym w:font="Symbol" w:char="F061"/>
                  </m:r>
                </m:e>
              </m:rad>
            </m:den>
          </m:f>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a</m:t>
                  </m:r>
                </m:e>
              </m:ra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hAnsi="Cambria Math"/>
                  <w:i/>
                </w:rPr>
              </m:ctrlPr>
            </m:dPr>
            <m:e>
              <m:r>
                <w:rPr>
                  <w:rFonts w:ascii="Cambria Math" w:hAnsi="Cambria Math"/>
                </w:rPr>
                <m:t>1 -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1 + </m:t>
                      </m:r>
                      <m:r>
                        <w:rPr>
                          <w:rFonts w:ascii="Cambria Math" w:hAnsi="Cambria Math"/>
                          <w:i/>
                        </w:rPr>
                        <w:sym w:font="Symbol" w:char="F062"/>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r>
                        <w:rPr>
                          <w:rFonts w:ascii="Cambria Math" w:hAnsi="Cambria Math"/>
                          <w:i/>
                        </w:rPr>
                        <w:sym w:font="Symbol" w:char="F061"/>
                      </m:r>
                    </m:e>
                  </m:rad>
                </m:den>
              </m:f>
            </m:e>
          </m:d>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m:oMathPara>
    </w:p>
    <w:p w14:paraId="6F02D076" w14:textId="259009FA" w:rsidR="00133641" w:rsidRPr="00133641" w:rsidRDefault="00133641" w:rsidP="00133641">
      <w:pPr>
        <w:pStyle w:val="Caption"/>
        <w:jc w:val="center"/>
        <w:rPr>
          <w:sz w:val="24"/>
          <w:szCs w:val="24"/>
        </w:rPr>
      </w:pPr>
      <w:r w:rsidRPr="00133641">
        <w:rPr>
          <w:sz w:val="24"/>
          <w:szCs w:val="24"/>
        </w:rPr>
        <w:t>Equation A.</w:t>
      </w:r>
      <w:r w:rsidRPr="00133641">
        <w:rPr>
          <w:sz w:val="24"/>
          <w:szCs w:val="24"/>
        </w:rPr>
        <w:fldChar w:fldCharType="begin" w:fldLock="1"/>
      </w:r>
      <w:r w:rsidRPr="00133641">
        <w:rPr>
          <w:sz w:val="24"/>
          <w:szCs w:val="24"/>
        </w:rPr>
        <w:instrText xml:space="preserve"> SEQ Equation_A. \* ARABIC </w:instrText>
      </w:r>
      <w:r w:rsidRPr="00133641">
        <w:rPr>
          <w:sz w:val="24"/>
          <w:szCs w:val="24"/>
        </w:rPr>
        <w:fldChar w:fldCharType="separate"/>
      </w:r>
      <w:r>
        <w:rPr>
          <w:noProof/>
          <w:sz w:val="24"/>
          <w:szCs w:val="24"/>
        </w:rPr>
        <w:t>16</w:t>
      </w:r>
      <w:r w:rsidRPr="00133641">
        <w:rPr>
          <w:sz w:val="24"/>
          <w:szCs w:val="24"/>
        </w:rPr>
        <w:fldChar w:fldCharType="end"/>
      </w:r>
    </w:p>
    <w:p w14:paraId="5A04340E" w14:textId="77777777" w:rsidR="00133641" w:rsidRDefault="00133641" w:rsidP="00133641">
      <w:pPr>
        <w:rPr>
          <w:rFonts w:eastAsiaTheme="minorEastAsia"/>
        </w:rPr>
      </w:pPr>
      <w:r>
        <w:rPr>
          <w:rFonts w:eastAsiaTheme="minorEastAsia"/>
        </w:rPr>
        <w:t xml:space="preserve">New offspring are generated the same way, </w:t>
      </w:r>
      <m:oMath>
        <m:r>
          <w:rPr>
            <w:rFonts w:ascii="Cambria Math" w:eastAsiaTheme="minorEastAsia" w:hAnsi="Cambria Math"/>
          </w:rPr>
          <m:t>x' = x + σAz where z = N(0,I)</m:t>
        </m:r>
      </m:oMath>
      <w:r>
        <w:rPr>
          <w:rFonts w:eastAsiaTheme="minorEastAsia"/>
        </w:rPr>
        <w:t xml:space="preserve">. The success rate from </w:t>
      </w:r>
      <w:r w:rsidRPr="00900AA7">
        <w:rPr>
          <w:rFonts w:eastAsiaTheme="minorEastAsia"/>
          <w:i/>
        </w:rPr>
        <w:t>(1+1)-</w:t>
      </w:r>
      <w:r>
        <w:rPr>
          <w:rFonts w:eastAsiaTheme="minorEastAsia"/>
        </w:rPr>
        <w:t xml:space="preserve">Cholesky-CMA-ES is now modified with a condition as follows: </w:t>
      </w:r>
    </w:p>
    <w:p w14:paraId="6E4DDA38" w14:textId="77777777" w:rsidR="00133641" w:rsidRPr="00900AA7" w:rsidRDefault="00295CC6" w:rsidP="001336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if f(x') ≤ f(x)</m:t>
                  </m:r>
                </m:e>
                <m:e>
                  <m:d>
                    <m:dPr>
                      <m:ctrlPr>
                        <w:rPr>
                          <w:rFonts w:ascii="Cambria Math" w:eastAsiaTheme="minorEastAsia" w:hAnsi="Cambria Math"/>
                          <w:i/>
                        </w:rPr>
                      </m:ctrlPr>
                    </m:dPr>
                    <m:e>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 xml:space="preserve">           if f(x') &gt; f(x)</m:t>
                  </m:r>
                </m:e>
              </m:eqArr>
            </m:e>
          </m:d>
        </m:oMath>
      </m:oMathPara>
    </w:p>
    <w:p w14:paraId="2108220F" w14:textId="1706C5AC" w:rsidR="00133641" w:rsidRPr="00133641" w:rsidRDefault="00133641" w:rsidP="00133641">
      <w:pPr>
        <w:pStyle w:val="Caption"/>
        <w:jc w:val="center"/>
        <w:rPr>
          <w:rFonts w:eastAsiaTheme="minorEastAsia"/>
          <w:sz w:val="24"/>
          <w:szCs w:val="24"/>
        </w:rPr>
      </w:pPr>
      <w:r w:rsidRPr="00133641">
        <w:rPr>
          <w:sz w:val="24"/>
          <w:szCs w:val="24"/>
        </w:rPr>
        <w:t>Equation A.</w:t>
      </w:r>
      <w:r w:rsidRPr="00133641">
        <w:rPr>
          <w:sz w:val="24"/>
          <w:szCs w:val="24"/>
        </w:rPr>
        <w:fldChar w:fldCharType="begin" w:fldLock="1"/>
      </w:r>
      <w:r w:rsidRPr="00133641">
        <w:rPr>
          <w:sz w:val="24"/>
          <w:szCs w:val="24"/>
        </w:rPr>
        <w:instrText xml:space="preserve"> SEQ Equation_A. \* ARABIC </w:instrText>
      </w:r>
      <w:r w:rsidRPr="00133641">
        <w:rPr>
          <w:sz w:val="24"/>
          <w:szCs w:val="24"/>
        </w:rPr>
        <w:fldChar w:fldCharType="separate"/>
      </w:r>
      <w:r>
        <w:rPr>
          <w:noProof/>
          <w:sz w:val="24"/>
          <w:szCs w:val="24"/>
        </w:rPr>
        <w:t>17</w:t>
      </w:r>
      <w:r w:rsidRPr="00133641">
        <w:rPr>
          <w:sz w:val="24"/>
          <w:szCs w:val="24"/>
        </w:rPr>
        <w:fldChar w:fldCharType="end"/>
      </w:r>
    </w:p>
    <w:p w14:paraId="588C794B" w14:textId="38C60DB1" w:rsidR="00133641" w:rsidRDefault="00133641" w:rsidP="00133641">
      <w:pPr>
        <w:rPr>
          <w:rFonts w:eastAsiaTheme="minorEastAsia"/>
        </w:rPr>
      </w:pPr>
      <w:r>
        <w:rPr>
          <w:rFonts w:eastAsiaTheme="minorEastAsia"/>
        </w:rPr>
        <w:t xml:space="preserve">With this new success rate, a dampening parameter </w:t>
      </w:r>
      <m:oMath>
        <m:r>
          <w:rPr>
            <w:rFonts w:ascii="Cambria Math" w:eastAsiaTheme="minorEastAsia" w:hAnsi="Cambria Math"/>
          </w:rPr>
          <m:t xml:space="preserve">d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and the target success rate </w:t>
      </w:r>
      <w:r w:rsidRPr="009164CD">
        <w:rPr>
          <w:rFonts w:eastAsiaTheme="minorEastAsia"/>
          <w:i/>
        </w:rPr>
        <w:t>p</w:t>
      </w:r>
      <w:r w:rsidRPr="009164CD">
        <w:rPr>
          <w:rFonts w:eastAsiaTheme="minorEastAsia"/>
          <w:i/>
          <w:vertAlign w:val="subscript"/>
        </w:rPr>
        <w:t>t</w:t>
      </w:r>
      <w:r>
        <w:rPr>
          <w:rFonts w:eastAsiaTheme="minorEastAsia"/>
        </w:rPr>
        <w:t>, the global step size is now:</w:t>
      </w:r>
    </w:p>
    <w:p w14:paraId="20161EE5" w14:textId="77777777" w:rsidR="00133641" w:rsidRPr="00900AA7" w:rsidRDefault="00133641" w:rsidP="00133641">
      <w:pPr>
        <w:rPr>
          <w:rFonts w:eastAsiaTheme="minorEastAsia"/>
        </w:rPr>
      </w:pPr>
      <m:oMathPara>
        <m:oMath>
          <m:r>
            <w:rPr>
              <w:rFonts w:ascii="Cambria Math" w:hAnsi="Cambria Math"/>
            </w:rPr>
            <m:t>σ' = σ . exp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 xml:space="preserve"> p</m:t>
                      </m:r>
                    </m:e>
                    <m:sub>
                      <m:r>
                        <w:rPr>
                          <w:rFonts w:ascii="Cambria Math" w:hAnsi="Cambria Math"/>
                        </w:rPr>
                        <m:t>t</m:t>
                      </m:r>
                    </m:sub>
                  </m:sSub>
                </m:num>
                <m:den>
                  <m:sSub>
                    <m:sSubPr>
                      <m:ctrlPr>
                        <w:rPr>
                          <w:rFonts w:ascii="Cambria Math" w:hAnsi="Cambria Math"/>
                          <w:i/>
                        </w:rPr>
                      </m:ctrlPr>
                    </m:sSubPr>
                    <m:e>
                      <m:r>
                        <w:rPr>
                          <w:rFonts w:ascii="Cambria Math" w:hAnsi="Cambria Math"/>
                        </w:rPr>
                        <m:t>1 - p</m:t>
                      </m:r>
                    </m:e>
                    <m:sub>
                      <m:r>
                        <w:rPr>
                          <w:rFonts w:ascii="Cambria Math" w:hAnsi="Cambria Math"/>
                        </w:rPr>
                        <m:t>t</m:t>
                      </m:r>
                    </m:sub>
                  </m:sSub>
                </m:den>
              </m:f>
            </m:e>
          </m:d>
        </m:oMath>
      </m:oMathPara>
    </w:p>
    <w:p w14:paraId="378A7317" w14:textId="4F65E45C" w:rsidR="00133641" w:rsidRPr="00133641" w:rsidRDefault="00133641" w:rsidP="00133641">
      <w:pPr>
        <w:pStyle w:val="Caption"/>
        <w:jc w:val="center"/>
        <w:rPr>
          <w:rFonts w:eastAsiaTheme="minorEastAsia"/>
          <w:sz w:val="24"/>
          <w:szCs w:val="24"/>
        </w:rPr>
      </w:pPr>
      <w:r w:rsidRPr="00133641">
        <w:rPr>
          <w:sz w:val="24"/>
          <w:szCs w:val="24"/>
        </w:rPr>
        <w:t>Equation A.</w:t>
      </w:r>
      <w:r w:rsidRPr="00133641">
        <w:rPr>
          <w:sz w:val="24"/>
          <w:szCs w:val="24"/>
        </w:rPr>
        <w:fldChar w:fldCharType="begin" w:fldLock="1"/>
      </w:r>
      <w:r w:rsidRPr="00133641">
        <w:rPr>
          <w:sz w:val="24"/>
          <w:szCs w:val="24"/>
        </w:rPr>
        <w:instrText xml:space="preserve"> SEQ Equation_A. \* ARABIC </w:instrText>
      </w:r>
      <w:r w:rsidRPr="00133641">
        <w:rPr>
          <w:sz w:val="24"/>
          <w:szCs w:val="24"/>
        </w:rPr>
        <w:fldChar w:fldCharType="separate"/>
      </w:r>
      <w:r>
        <w:rPr>
          <w:noProof/>
          <w:sz w:val="24"/>
          <w:szCs w:val="24"/>
        </w:rPr>
        <w:t>18</w:t>
      </w:r>
      <w:r w:rsidRPr="00133641">
        <w:rPr>
          <w:sz w:val="24"/>
          <w:szCs w:val="24"/>
        </w:rPr>
        <w:fldChar w:fldCharType="end"/>
      </w:r>
    </w:p>
    <w:p w14:paraId="5F841AB4" w14:textId="0A5B28E3" w:rsidR="00133641" w:rsidRDefault="00133641" w:rsidP="00133641">
      <w:pPr>
        <w:rPr>
          <w:rFonts w:eastAsiaTheme="minorEastAsia"/>
        </w:rPr>
      </w:pPr>
      <w:r>
        <w:rPr>
          <w:rFonts w:eastAsiaTheme="minorEastAsia"/>
        </w:rPr>
        <w:t xml:space="preserve">The target success rate is set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w:r>
        <w:rPr>
          <w:rFonts w:eastAsiaTheme="minorEastAsia"/>
        </w:rPr>
        <w:t xml:space="preserve">, which is </w:t>
      </w:r>
      <w:proofErr w:type="gramStart"/>
      <w:r>
        <w:rPr>
          <w:rFonts w:eastAsiaTheme="minorEastAsia"/>
        </w:rPr>
        <w:t>similar to</w:t>
      </w:r>
      <w:proofErr w:type="gramEnd"/>
      <w:r>
        <w:rPr>
          <w:rFonts w:eastAsiaTheme="minorEastAsia"/>
        </w:rPr>
        <w:t xml:space="preserve"> the 1/5</w:t>
      </w:r>
      <w:r w:rsidRPr="00264A45">
        <w:rPr>
          <w:rFonts w:eastAsiaTheme="minorEastAsia"/>
          <w:vertAlign w:val="superscript"/>
        </w:rPr>
        <w:t>th</w:t>
      </w:r>
      <w:r>
        <w:rPr>
          <w:rFonts w:eastAsiaTheme="minorEastAsia"/>
        </w:rPr>
        <w:t xml:space="preserve"> success rule employed by the </w:t>
      </w:r>
      <w:r w:rsidRPr="00C51AC8">
        <w:rPr>
          <w:rFonts w:eastAsiaTheme="minorEastAsia"/>
          <w:i/>
        </w:rPr>
        <w:t>(1+1)-</w:t>
      </w:r>
      <w:r>
        <w:rPr>
          <w:rFonts w:eastAsiaTheme="minorEastAsia"/>
        </w:rPr>
        <w:t xml:space="preserve">ES. If the fitness value of the offspring is better than that of the parent, then a positive Cholesky update is done. </w:t>
      </w:r>
      <w:r w:rsidRPr="00C51AC8">
        <w:rPr>
          <w:rFonts w:eastAsiaTheme="minorEastAsia"/>
          <w:i/>
        </w:rPr>
        <w:t>(1+1)</w:t>
      </w:r>
      <w:r>
        <w:rPr>
          <w:rFonts w:eastAsiaTheme="minorEastAsia"/>
        </w:rPr>
        <w:t xml:space="preserve">-Active-CMA-ES relies on a search path </w:t>
      </w:r>
      <w:r w:rsidRPr="00C51AC8">
        <w:rPr>
          <w:rFonts w:eastAsiaTheme="minorEastAsia"/>
          <w:i/>
        </w:rPr>
        <w:t>s</w:t>
      </w:r>
      <w:r>
        <w:rPr>
          <w:rFonts w:eastAsiaTheme="minorEastAsia"/>
        </w:rPr>
        <w:t xml:space="preserve">, which accumulates the successful mutation steps with a learning rate </w:t>
      </w:r>
      <w:r>
        <w:rPr>
          <w:rFonts w:eastAsiaTheme="minorEastAsia"/>
          <w:i/>
        </w:rPr>
        <w:t>c</w:t>
      </w:r>
      <w:r>
        <w:rPr>
          <w:rFonts w:eastAsiaTheme="minorEastAsia"/>
        </w:rPr>
        <w:t xml:space="preserve"> </w:t>
      </w:r>
      <w:sdt>
        <w:sdtPr>
          <w:rPr>
            <w:rFonts w:eastAsiaTheme="minorEastAsia"/>
          </w:rPr>
          <w:id w:val="-1781794857"/>
          <w:citation/>
        </w:sdtPr>
        <w:sdtContent>
          <w:r>
            <w:rPr>
              <w:rFonts w:eastAsiaTheme="minorEastAsia"/>
            </w:rPr>
            <w:fldChar w:fldCharType="begin" w:fldLock="1"/>
          </w:r>
          <w:r>
            <w:rPr>
              <w:rFonts w:eastAsiaTheme="minorEastAsia"/>
              <w:lang w:val="en-US"/>
            </w:rPr>
            <w:instrText xml:space="preserve"> CITATION Bä13 \l 1033 </w:instrText>
          </w:r>
          <w:r>
            <w:rPr>
              <w:rFonts w:eastAsiaTheme="minorEastAsia"/>
            </w:rPr>
            <w:fldChar w:fldCharType="separate"/>
          </w:r>
          <w:r w:rsidR="004137BC" w:rsidRPr="004137BC">
            <w:rPr>
              <w:rFonts w:eastAsiaTheme="minorEastAsia"/>
              <w:noProof/>
              <w:lang w:val="en-US"/>
            </w:rPr>
            <w:t>[2]</w:t>
          </w:r>
          <w:r>
            <w:rPr>
              <w:rFonts w:eastAsiaTheme="minorEastAsia"/>
            </w:rPr>
            <w:fldChar w:fldCharType="end"/>
          </w:r>
        </w:sdtContent>
      </w:sdt>
      <w:r>
        <w:rPr>
          <w:rFonts w:eastAsiaTheme="minorEastAsia"/>
        </w:rPr>
        <w:t>:</w:t>
      </w:r>
    </w:p>
    <w:p w14:paraId="6A014AEC" w14:textId="77777777" w:rsidR="00133641" w:rsidRPr="00C51AC8" w:rsidRDefault="00133641" w:rsidP="00133641">
      <w:pPr>
        <w:rPr>
          <w:rFonts w:eastAsiaTheme="minorEastAsia"/>
        </w:rPr>
      </w:pPr>
      <m:oMathPara>
        <m:oMath>
          <m:r>
            <w:rPr>
              <w:rFonts w:ascii="Cambria Math" w:hAnsi="Cambria Math"/>
            </w:rPr>
            <m:t xml:space="preserve">s' = </m:t>
          </m:r>
          <m:d>
            <m:dPr>
              <m:ctrlPr>
                <w:rPr>
                  <w:rFonts w:ascii="Cambria Math" w:hAnsi="Cambria Math"/>
                  <w:i/>
                </w:rPr>
              </m:ctrlPr>
            </m:dPr>
            <m:e>
              <m:r>
                <w:rPr>
                  <w:rFonts w:ascii="Cambria Math" w:hAnsi="Cambria Math"/>
                </w:rPr>
                <m:t>1 - c</m:t>
              </m:r>
            </m:e>
          </m:d>
          <m:r>
            <w:rPr>
              <w:rFonts w:ascii="Cambria Math" w:hAnsi="Cambria Math"/>
            </w:rPr>
            <m:t xml:space="preserve">s + </m:t>
          </m:r>
          <m:rad>
            <m:radPr>
              <m:degHide m:val="1"/>
              <m:ctrlPr>
                <w:rPr>
                  <w:rFonts w:ascii="Cambria Math" w:hAnsi="Cambria Math"/>
                  <w:i/>
                </w:rPr>
              </m:ctrlPr>
            </m:radPr>
            <m:deg/>
            <m:e>
              <m:r>
                <w:rPr>
                  <w:rFonts w:ascii="Cambria Math" w:hAnsi="Cambria Math"/>
                </w:rPr>
                <m:t>c(2-c)</m:t>
              </m:r>
            </m:e>
          </m:rad>
          <m:r>
            <w:rPr>
              <w:rFonts w:ascii="Cambria Math" w:hAnsi="Cambria Math"/>
            </w:rPr>
            <m:t>Az</m:t>
          </m:r>
        </m:oMath>
      </m:oMathPara>
    </w:p>
    <w:p w14:paraId="62492688" w14:textId="37BB1880" w:rsidR="00133641" w:rsidRPr="00133641" w:rsidRDefault="00133641" w:rsidP="00133641">
      <w:pPr>
        <w:pStyle w:val="Caption"/>
        <w:jc w:val="center"/>
        <w:rPr>
          <w:rFonts w:eastAsiaTheme="minorEastAsia"/>
          <w:sz w:val="24"/>
          <w:szCs w:val="24"/>
        </w:rPr>
      </w:pPr>
      <w:r w:rsidRPr="00133641">
        <w:rPr>
          <w:sz w:val="24"/>
          <w:szCs w:val="24"/>
        </w:rPr>
        <w:lastRenderedPageBreak/>
        <w:t>Equation A.</w:t>
      </w:r>
      <w:r w:rsidRPr="00133641">
        <w:rPr>
          <w:sz w:val="24"/>
          <w:szCs w:val="24"/>
        </w:rPr>
        <w:fldChar w:fldCharType="begin" w:fldLock="1"/>
      </w:r>
      <w:r w:rsidRPr="00133641">
        <w:rPr>
          <w:sz w:val="24"/>
          <w:szCs w:val="24"/>
        </w:rPr>
        <w:instrText xml:space="preserve"> SEQ Equation_A. \* ARABIC </w:instrText>
      </w:r>
      <w:r w:rsidRPr="00133641">
        <w:rPr>
          <w:sz w:val="24"/>
          <w:szCs w:val="24"/>
        </w:rPr>
        <w:fldChar w:fldCharType="separate"/>
      </w:r>
      <w:r>
        <w:rPr>
          <w:noProof/>
          <w:sz w:val="24"/>
          <w:szCs w:val="24"/>
        </w:rPr>
        <w:t>19</w:t>
      </w:r>
      <w:r w:rsidRPr="00133641">
        <w:rPr>
          <w:sz w:val="24"/>
          <w:szCs w:val="24"/>
        </w:rPr>
        <w:fldChar w:fldCharType="end"/>
      </w:r>
    </w:p>
    <w:p w14:paraId="0BDCE6E4" w14:textId="5AB80FF6" w:rsidR="00133641" w:rsidRDefault="00133641" w:rsidP="00133641">
      <w:pPr>
        <w:rPr>
          <w:rFonts w:eastAsiaTheme="minorEastAsia"/>
        </w:rPr>
      </w:pPr>
      <w:r>
        <w:rPr>
          <w:rFonts w:eastAsiaTheme="minorEastAsia"/>
        </w:rPr>
        <w:t xml:space="preserve">With the constant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 xml:space="preserve"> &gt; 0</m:t>
        </m:r>
      </m:oMath>
      <w:r>
        <w:rPr>
          <w:rFonts w:eastAsiaTheme="minorEastAsia"/>
        </w:rPr>
        <w:t xml:space="preserve"> and vector </w:t>
      </w:r>
      <m:oMath>
        <m:r>
          <w:rPr>
            <w:rFonts w:ascii="Cambria Math" w:eastAsiaTheme="minorEastAsia" w:hAnsi="Cambria Math"/>
          </w:rPr>
          <m:t xml:space="preserve">w =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 s</m:t>
        </m:r>
      </m:oMath>
      <w:r>
        <w:rPr>
          <w:rFonts w:eastAsiaTheme="minorEastAsia"/>
        </w:rPr>
        <w:t xml:space="preserve">, the positive update of </w:t>
      </w:r>
      <w:r w:rsidRPr="00C51AC8">
        <w:rPr>
          <w:rFonts w:eastAsiaTheme="minorEastAsia"/>
          <w:i/>
        </w:rPr>
        <w:t>A</w:t>
      </w:r>
      <w:r>
        <w:rPr>
          <w:rFonts w:eastAsiaTheme="minorEastAsia"/>
        </w:rPr>
        <w:t xml:space="preserve"> and </w:t>
      </w:r>
      <w:r w:rsidRPr="00C51AC8">
        <w:rPr>
          <w:rFonts w:eastAsiaTheme="minorEastAsia"/>
          <w:i/>
        </w:rPr>
        <w:t>A</w:t>
      </w:r>
      <w:r w:rsidRPr="00C51AC8">
        <w:rPr>
          <w:rFonts w:eastAsiaTheme="minorEastAsia"/>
          <w:i/>
          <w:vertAlign w:val="superscript"/>
        </w:rPr>
        <w:t>-1</w:t>
      </w:r>
      <w:r>
        <w:rPr>
          <w:rFonts w:eastAsiaTheme="minorEastAsia"/>
        </w:rPr>
        <w:t xml:space="preserve"> are defined as follows:</w:t>
      </w:r>
    </w:p>
    <w:p w14:paraId="34927D2A" w14:textId="6EF6818F" w:rsidR="00133641" w:rsidRPr="00133641" w:rsidRDefault="00133641" w:rsidP="00133641">
      <w:pPr>
        <w:rPr>
          <w:rFonts w:eastAsiaTheme="minorEastAsia"/>
        </w:rPr>
      </w:pPr>
      <m:oMathPara>
        <m:oMath>
          <m:r>
            <w:rPr>
              <w:rFonts w:ascii="Cambria Math" w:hAnsi="Cambria Math"/>
            </w:rPr>
            <m:t>A' = aA + b</m:t>
          </m:r>
          <m:d>
            <m:dPr>
              <m:ctrlPr>
                <w:rPr>
                  <w:rFonts w:ascii="Cambria Math" w:hAnsi="Cambria Math"/>
                  <w:i/>
                </w:rPr>
              </m:ctrlPr>
            </m:dPr>
            <m:e>
              <m:r>
                <w:rPr>
                  <w:rFonts w:ascii="Cambria Math" w:hAnsi="Cambria Math"/>
                </w:rPr>
                <m:t>Aw</m:t>
              </m:r>
            </m:e>
          </m:d>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m:oMathPara>
    </w:p>
    <w:p w14:paraId="01D53B45" w14:textId="0949D39C" w:rsidR="00133641" w:rsidRPr="00133641" w:rsidRDefault="00133641" w:rsidP="00133641">
      <w:pPr>
        <w:pStyle w:val="Caption"/>
        <w:jc w:val="center"/>
        <w:rPr>
          <w:rFonts w:eastAsiaTheme="minorEastAsia"/>
          <w:sz w:val="24"/>
          <w:szCs w:val="24"/>
        </w:rPr>
      </w:pPr>
      <w:bookmarkStart w:id="177" w:name="_Ref25672988"/>
      <w:r w:rsidRPr="00133641">
        <w:rPr>
          <w:sz w:val="24"/>
          <w:szCs w:val="24"/>
        </w:rPr>
        <w:t>Equation A.</w:t>
      </w:r>
      <w:r w:rsidRPr="00133641">
        <w:rPr>
          <w:sz w:val="24"/>
          <w:szCs w:val="24"/>
        </w:rPr>
        <w:fldChar w:fldCharType="begin" w:fldLock="1"/>
      </w:r>
      <w:r w:rsidRPr="00133641">
        <w:rPr>
          <w:sz w:val="24"/>
          <w:szCs w:val="24"/>
        </w:rPr>
        <w:instrText xml:space="preserve"> SEQ Equation_A. \* ARABIC </w:instrText>
      </w:r>
      <w:r w:rsidRPr="00133641">
        <w:rPr>
          <w:sz w:val="24"/>
          <w:szCs w:val="24"/>
        </w:rPr>
        <w:fldChar w:fldCharType="separate"/>
      </w:r>
      <w:r>
        <w:rPr>
          <w:noProof/>
          <w:sz w:val="24"/>
          <w:szCs w:val="24"/>
        </w:rPr>
        <w:t>20</w:t>
      </w:r>
      <w:r w:rsidRPr="00133641">
        <w:rPr>
          <w:sz w:val="24"/>
          <w:szCs w:val="24"/>
        </w:rPr>
        <w:fldChar w:fldCharType="end"/>
      </w:r>
      <w:bookmarkEnd w:id="177"/>
    </w:p>
    <w:p w14:paraId="76D63D83" w14:textId="77777777" w:rsidR="00133641" w:rsidRPr="00C51AC8" w:rsidRDefault="00295CC6" w:rsidP="00133641">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+ab</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den>
          </m:f>
          <m:r>
            <w:rPr>
              <w:rFonts w:ascii="Cambria Math" w:eastAsiaTheme="minorEastAsia" w:hAnsi="Cambria Math"/>
            </w:rPr>
            <m:t>w</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e>
          </m:d>
        </m:oMath>
      </m:oMathPara>
    </w:p>
    <w:p w14:paraId="49952638" w14:textId="09C58FD0" w:rsidR="00133641" w:rsidRPr="00133641" w:rsidRDefault="00133641" w:rsidP="00133641">
      <w:pPr>
        <w:pStyle w:val="Caption"/>
        <w:jc w:val="center"/>
        <w:rPr>
          <w:sz w:val="24"/>
          <w:szCs w:val="24"/>
        </w:rPr>
      </w:pPr>
      <w:bookmarkStart w:id="178" w:name="_Ref25672990"/>
      <w:r w:rsidRPr="00133641">
        <w:rPr>
          <w:sz w:val="24"/>
          <w:szCs w:val="24"/>
        </w:rPr>
        <w:t>Equation A.</w:t>
      </w:r>
      <w:r w:rsidRPr="00133641">
        <w:rPr>
          <w:sz w:val="24"/>
          <w:szCs w:val="24"/>
        </w:rPr>
        <w:fldChar w:fldCharType="begin" w:fldLock="1"/>
      </w:r>
      <w:r w:rsidRPr="00133641">
        <w:rPr>
          <w:sz w:val="24"/>
          <w:szCs w:val="24"/>
        </w:rPr>
        <w:instrText xml:space="preserve"> SEQ Equation_A. \* ARABIC </w:instrText>
      </w:r>
      <w:r w:rsidRPr="00133641">
        <w:rPr>
          <w:sz w:val="24"/>
          <w:szCs w:val="24"/>
        </w:rPr>
        <w:fldChar w:fldCharType="separate"/>
      </w:r>
      <w:r w:rsidRPr="00133641">
        <w:rPr>
          <w:noProof/>
          <w:sz w:val="24"/>
          <w:szCs w:val="24"/>
        </w:rPr>
        <w:t>21</w:t>
      </w:r>
      <w:r w:rsidRPr="00133641">
        <w:rPr>
          <w:sz w:val="24"/>
          <w:szCs w:val="24"/>
        </w:rPr>
        <w:fldChar w:fldCharType="end"/>
      </w:r>
      <w:bookmarkEnd w:id="178"/>
    </w:p>
    <w:p w14:paraId="79E802D0" w14:textId="7A6A1B3B" w:rsidR="00133641" w:rsidRDefault="00133641" w:rsidP="00133641">
      <w:r>
        <w:t xml:space="preserve">The variables </w:t>
      </w:r>
      <w:r w:rsidRPr="00C51AC8">
        <w:rPr>
          <w:i/>
        </w:rPr>
        <w:t>a</w:t>
      </w:r>
      <w:r>
        <w:t xml:space="preserve"> and </w:t>
      </w:r>
      <w:r w:rsidRPr="00C51AC8">
        <w:rPr>
          <w:i/>
        </w:rPr>
        <w:t>b</w:t>
      </w:r>
      <w:r>
        <w:t xml:space="preserve"> in </w:t>
      </w:r>
      <w:r w:rsidR="00454EB8" w:rsidRPr="00454EB8">
        <w:rPr>
          <w:i/>
        </w:rPr>
        <w:fldChar w:fldCharType="begin" w:fldLock="1"/>
      </w:r>
      <w:r w:rsidR="00454EB8" w:rsidRPr="00454EB8">
        <w:rPr>
          <w:i/>
        </w:rPr>
        <w:instrText xml:space="preserve"> REF _Ref25672988 \h </w:instrText>
      </w:r>
      <w:r w:rsidR="00454EB8">
        <w:rPr>
          <w:i/>
        </w:rPr>
        <w:instrText xml:space="preserve"> \* MERGEFORMAT </w:instrText>
      </w:r>
      <w:r w:rsidR="00454EB8" w:rsidRPr="00454EB8">
        <w:rPr>
          <w:i/>
        </w:rPr>
      </w:r>
      <w:r w:rsidR="00454EB8" w:rsidRPr="00454EB8">
        <w:rPr>
          <w:i/>
        </w:rPr>
        <w:fldChar w:fldCharType="separate"/>
      </w:r>
      <w:r w:rsidR="00454EB8" w:rsidRPr="00454EB8">
        <w:rPr>
          <w:i/>
          <w:szCs w:val="24"/>
        </w:rPr>
        <w:t>Equation A.</w:t>
      </w:r>
      <w:r w:rsidR="00454EB8" w:rsidRPr="00454EB8">
        <w:rPr>
          <w:i/>
          <w:noProof/>
          <w:szCs w:val="24"/>
        </w:rPr>
        <w:t>20</w:t>
      </w:r>
      <w:r w:rsidR="00454EB8" w:rsidRPr="00454EB8">
        <w:rPr>
          <w:i/>
        </w:rPr>
        <w:fldChar w:fldCharType="end"/>
      </w:r>
      <w:r w:rsidR="00454EB8">
        <w:t xml:space="preserve"> and </w:t>
      </w:r>
      <w:r w:rsidR="00454EB8" w:rsidRPr="00454EB8">
        <w:rPr>
          <w:i/>
        </w:rPr>
        <w:fldChar w:fldCharType="begin" w:fldLock="1"/>
      </w:r>
      <w:r w:rsidR="00454EB8" w:rsidRPr="00454EB8">
        <w:rPr>
          <w:i/>
        </w:rPr>
        <w:instrText xml:space="preserve"> REF _Ref25672990 \h </w:instrText>
      </w:r>
      <w:r w:rsidR="00454EB8">
        <w:rPr>
          <w:i/>
        </w:rPr>
        <w:instrText xml:space="preserve"> \* MERGEFORMAT </w:instrText>
      </w:r>
      <w:r w:rsidR="00454EB8" w:rsidRPr="00454EB8">
        <w:rPr>
          <w:i/>
        </w:rPr>
      </w:r>
      <w:r w:rsidR="00454EB8" w:rsidRPr="00454EB8">
        <w:rPr>
          <w:i/>
        </w:rPr>
        <w:fldChar w:fldCharType="separate"/>
      </w:r>
      <w:r w:rsidR="00454EB8" w:rsidRPr="00454EB8">
        <w:rPr>
          <w:i/>
          <w:szCs w:val="24"/>
        </w:rPr>
        <w:t>Equation A.</w:t>
      </w:r>
      <w:r w:rsidR="00454EB8" w:rsidRPr="00454EB8">
        <w:rPr>
          <w:i/>
          <w:noProof/>
          <w:szCs w:val="24"/>
        </w:rPr>
        <w:t>21</w:t>
      </w:r>
      <w:r w:rsidR="00454EB8" w:rsidRPr="00454EB8">
        <w:rPr>
          <w:i/>
        </w:rPr>
        <w:fldChar w:fldCharType="end"/>
      </w:r>
      <w:r w:rsidR="00454EB8">
        <w:t xml:space="preserve"> </w:t>
      </w:r>
      <w:r>
        <w:t>are defined as follows:</w:t>
      </w:r>
    </w:p>
    <w:p w14:paraId="54C0E8E9" w14:textId="77777777" w:rsidR="00133641" w:rsidRPr="008D05B1" w:rsidRDefault="00133641" w:rsidP="00133641">
      <w:pPr>
        <w:rPr>
          <w:rFonts w:eastAsiaTheme="minorEastAsia"/>
        </w:rPr>
      </w:pPr>
      <m:oMathPara>
        <m:oMath>
          <m:r>
            <w:rPr>
              <w:rFonts w:ascii="Cambria Math" w:hAnsi="Cambria Math"/>
            </w:rPr>
            <m:t xml:space="preserve">a = </m:t>
          </m:r>
          <m:rad>
            <m:radPr>
              <m:degHide m:val="1"/>
              <m:ctrlPr>
                <w:rPr>
                  <w:rFonts w:ascii="Cambria Math" w:hAnsi="Cambria Math"/>
                  <w:i/>
                </w:rPr>
              </m:ctrlPr>
            </m:radPr>
            <m:deg/>
            <m:e>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c</m:t>
                  </m:r>
                </m:sub>
              </m:sSub>
            </m:e>
          </m:rad>
          <m:r>
            <w:rPr>
              <w:rFonts w:ascii="Cambria Math" w:hAnsi="Cambria Math"/>
            </w:rPr>
            <m:t xml:space="preserve"> </m:t>
          </m:r>
        </m:oMath>
      </m:oMathPara>
    </w:p>
    <w:p w14:paraId="07B41C86" w14:textId="77777777" w:rsidR="00133641" w:rsidRPr="00975276" w:rsidRDefault="00133641" w:rsidP="00133641">
      <w:pPr>
        <w:rPr>
          <w:rFonts w:eastAsiaTheme="minorEastAsia"/>
        </w:rPr>
      </w:pPr>
      <m:oMathPara>
        <m:oMath>
          <m:r>
            <w:rPr>
              <w:rFonts w:ascii="Cambria Math" w:hAnsi="Cambria Math"/>
            </w:rPr>
            <m:t xml:space="preserve">b = </m:t>
          </m:r>
          <m:f>
            <m:fPr>
              <m:ctrlPr>
                <w:rPr>
                  <w:rFonts w:ascii="Cambria Math" w:hAnsi="Cambria Math"/>
                  <w:i/>
                </w:rPr>
              </m:ctrlPr>
            </m:fPr>
            <m:num>
              <m:rad>
                <m:radPr>
                  <m:degHide m:val="1"/>
                  <m:ctrlPr>
                    <w:rPr>
                      <w:rFonts w:ascii="Cambria Math" w:hAnsi="Cambria Math"/>
                      <w:i/>
                    </w:rPr>
                  </m:ctrlPr>
                </m:radPr>
                <m:deg/>
                <m:e>
                  <m:r>
                    <w:rPr>
                      <w:rFonts w:ascii="Cambria Math" w:hAnsi="Cambria Math"/>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e>
              </m:ra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num>
                    <m:den>
                      <m:r>
                        <w:rPr>
                          <w:rFonts w:ascii="Cambria Math" w:eastAsiaTheme="minorEastAsia" w:hAnsi="Cambria Math"/>
                        </w:rPr>
                        <m:t xml:space="preserve">1 -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rad>
              <m:r>
                <w:rPr>
                  <w:rFonts w:ascii="Cambria Math" w:eastAsiaTheme="minorEastAsia" w:hAnsi="Cambria Math"/>
                </w:rPr>
                <m:t xml:space="preserve"> - 1</m:t>
              </m:r>
            </m:e>
          </m:d>
        </m:oMath>
      </m:oMathPara>
    </w:p>
    <w:p w14:paraId="23B6E70C" w14:textId="77777777" w:rsidR="00133641" w:rsidRPr="008D05B1" w:rsidRDefault="00133641" w:rsidP="00133641">
      <w:pPr>
        <w:rPr>
          <w:rFonts w:eastAsiaTheme="minorEastAsia"/>
        </w:rPr>
      </w:pPr>
    </w:p>
    <w:p w14:paraId="3ACA6AD6" w14:textId="026B2065" w:rsidR="00133641" w:rsidRDefault="00133641" w:rsidP="00133641">
      <w:pPr>
        <w:rPr>
          <w:rFonts w:eastAsiaTheme="minorEastAsia" w:cs="Times New Roman"/>
        </w:rPr>
      </w:pPr>
      <w:r>
        <w:rPr>
          <w:rFonts w:eastAsiaTheme="minorEastAsia"/>
        </w:rPr>
        <w:t xml:space="preserve">In Active-CMA-ES, the </w:t>
      </w:r>
      <w:r w:rsidRPr="00C51AC8">
        <w:rPr>
          <w:rFonts w:eastAsiaTheme="minorEastAsia" w:cs="Times New Roman"/>
          <w:i/>
        </w:rPr>
        <w:t>λ</w:t>
      </w:r>
      <w:r>
        <w:rPr>
          <w:rFonts w:eastAsiaTheme="minorEastAsia"/>
        </w:rPr>
        <w:t xml:space="preserve"> - </w:t>
      </w:r>
      <w:r w:rsidRPr="00034CE3">
        <w:rPr>
          <w:rFonts w:eastAsiaTheme="minorEastAsia" w:cs="Times New Roman"/>
          <w:i/>
        </w:rPr>
        <w:t>µ</w:t>
      </w:r>
      <w:r>
        <w:rPr>
          <w:rFonts w:eastAsiaTheme="minorEastAsia" w:cs="Times New Roman"/>
        </w:rPr>
        <w:t xml:space="preserve"> worst solutions are used in the covariance matrix update. With the strategy introduced in this algorithm, previous fitness values are stored and checked to see if the offspring is inferior to its parent. If the offspring is inferior to its parent, then the positive updates in </w:t>
      </w:r>
      <w:r w:rsidR="00454EB8" w:rsidRPr="00454EB8">
        <w:rPr>
          <w:rFonts w:eastAsiaTheme="minorEastAsia" w:cs="Times New Roman"/>
          <w:i/>
        </w:rPr>
        <w:fldChar w:fldCharType="begin" w:fldLock="1"/>
      </w:r>
      <w:r w:rsidR="00454EB8" w:rsidRPr="00454EB8">
        <w:rPr>
          <w:rFonts w:eastAsiaTheme="minorEastAsia" w:cs="Times New Roman"/>
          <w:i/>
        </w:rPr>
        <w:instrText xml:space="preserve"> REF _Ref25672988 \h </w:instrText>
      </w:r>
      <w:r w:rsidR="00454EB8">
        <w:rPr>
          <w:rFonts w:eastAsiaTheme="minorEastAsia" w:cs="Times New Roman"/>
          <w:i/>
        </w:rPr>
        <w:instrText xml:space="preserve"> \* MERGEFORMAT </w:instrText>
      </w:r>
      <w:r w:rsidR="00454EB8" w:rsidRPr="00454EB8">
        <w:rPr>
          <w:rFonts w:eastAsiaTheme="minorEastAsia" w:cs="Times New Roman"/>
          <w:i/>
        </w:rPr>
      </w:r>
      <w:r w:rsidR="00454EB8" w:rsidRPr="00454EB8">
        <w:rPr>
          <w:rFonts w:eastAsiaTheme="minorEastAsia" w:cs="Times New Roman"/>
          <w:i/>
        </w:rPr>
        <w:fldChar w:fldCharType="separate"/>
      </w:r>
      <w:r w:rsidR="00454EB8" w:rsidRPr="00454EB8">
        <w:rPr>
          <w:i/>
          <w:szCs w:val="24"/>
        </w:rPr>
        <w:t>Equation A.</w:t>
      </w:r>
      <w:r w:rsidR="00454EB8" w:rsidRPr="00454EB8">
        <w:rPr>
          <w:i/>
          <w:noProof/>
          <w:szCs w:val="24"/>
        </w:rPr>
        <w:t>20</w:t>
      </w:r>
      <w:r w:rsidR="00454EB8" w:rsidRPr="00454EB8">
        <w:rPr>
          <w:rFonts w:eastAsiaTheme="minorEastAsia" w:cs="Times New Roman"/>
          <w:i/>
        </w:rPr>
        <w:fldChar w:fldCharType="end"/>
      </w:r>
      <w:r w:rsidR="00454EB8">
        <w:rPr>
          <w:rFonts w:eastAsiaTheme="minorEastAsia" w:cs="Times New Roman"/>
        </w:rPr>
        <w:t xml:space="preserve"> and </w:t>
      </w:r>
      <w:r w:rsidR="00454EB8" w:rsidRPr="00454EB8">
        <w:rPr>
          <w:rFonts w:eastAsiaTheme="minorEastAsia" w:cs="Times New Roman"/>
          <w:i/>
        </w:rPr>
        <w:fldChar w:fldCharType="begin" w:fldLock="1"/>
      </w:r>
      <w:r w:rsidR="00454EB8" w:rsidRPr="00454EB8">
        <w:rPr>
          <w:rFonts w:eastAsiaTheme="minorEastAsia" w:cs="Times New Roman"/>
          <w:i/>
        </w:rPr>
        <w:instrText xml:space="preserve"> REF _Ref25672990 \h </w:instrText>
      </w:r>
      <w:r w:rsidR="00454EB8">
        <w:rPr>
          <w:rFonts w:eastAsiaTheme="minorEastAsia" w:cs="Times New Roman"/>
          <w:i/>
        </w:rPr>
        <w:instrText xml:space="preserve"> \* MERGEFORMAT </w:instrText>
      </w:r>
      <w:r w:rsidR="00454EB8" w:rsidRPr="00454EB8">
        <w:rPr>
          <w:rFonts w:eastAsiaTheme="minorEastAsia" w:cs="Times New Roman"/>
          <w:i/>
        </w:rPr>
      </w:r>
      <w:r w:rsidR="00454EB8" w:rsidRPr="00454EB8">
        <w:rPr>
          <w:rFonts w:eastAsiaTheme="minorEastAsia" w:cs="Times New Roman"/>
          <w:i/>
        </w:rPr>
        <w:fldChar w:fldCharType="separate"/>
      </w:r>
      <w:r w:rsidR="00454EB8" w:rsidRPr="00454EB8">
        <w:rPr>
          <w:i/>
          <w:szCs w:val="24"/>
        </w:rPr>
        <w:t>Equation A.</w:t>
      </w:r>
      <w:r w:rsidR="00454EB8" w:rsidRPr="00454EB8">
        <w:rPr>
          <w:i/>
          <w:noProof/>
          <w:szCs w:val="24"/>
        </w:rPr>
        <w:t>21</w:t>
      </w:r>
      <w:r w:rsidR="00454EB8" w:rsidRPr="00454EB8">
        <w:rPr>
          <w:rFonts w:eastAsiaTheme="minorEastAsia" w:cs="Times New Roman"/>
          <w:i/>
        </w:rPr>
        <w:fldChar w:fldCharType="end"/>
      </w:r>
      <w:r w:rsidR="00454EB8">
        <w:rPr>
          <w:rFonts w:eastAsiaTheme="minorEastAsia" w:cs="Times New Roman"/>
          <w:i/>
        </w:rPr>
        <w:t xml:space="preserve"> </w:t>
      </w:r>
      <w:r>
        <w:rPr>
          <w:rFonts w:eastAsiaTheme="minorEastAsia" w:cs="Times New Roman"/>
        </w:rPr>
        <w:t xml:space="preserve">are done using </w:t>
      </w:r>
      <w:r w:rsidRPr="00034CE3">
        <w:rPr>
          <w:rFonts w:eastAsiaTheme="minorEastAsia" w:cs="Times New Roman"/>
          <w:i/>
        </w:rPr>
        <w:t>a</w:t>
      </w:r>
      <w:r>
        <w:rPr>
          <w:rFonts w:eastAsiaTheme="minorEastAsia" w:cs="Times New Roman"/>
        </w:rPr>
        <w:t xml:space="preserve"> and </w:t>
      </w:r>
      <w:r w:rsidRPr="00034CE3">
        <w:rPr>
          <w:rFonts w:eastAsiaTheme="minorEastAsia" w:cs="Times New Roman"/>
          <w:i/>
        </w:rPr>
        <w:t>b</w:t>
      </w:r>
      <w:r>
        <w:rPr>
          <w:rFonts w:eastAsiaTheme="minorEastAsia" w:cs="Times New Roman"/>
        </w:rPr>
        <w:t xml:space="preserve">. However, the transformed search path </w:t>
      </w:r>
      <m:oMath>
        <m:r>
          <w:rPr>
            <w:rFonts w:ascii="Cambria Math" w:eastAsiaTheme="minorEastAsia" w:hAnsi="Cambria Math" w:cs="Times New Roman"/>
          </w:rPr>
          <m:t xml:space="preserve">w = </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 s</m:t>
        </m:r>
      </m:oMath>
      <w:r>
        <w:rPr>
          <w:rFonts w:eastAsiaTheme="minorEastAsia" w:cs="Times New Roman"/>
        </w:rPr>
        <w:t xml:space="preserve"> and the vector </w:t>
      </w:r>
      <w:r w:rsidRPr="00C51AC8">
        <w:rPr>
          <w:rFonts w:eastAsiaTheme="minorEastAsia" w:cs="Times New Roman"/>
          <w:i/>
        </w:rPr>
        <w:t>z</w:t>
      </w:r>
      <w:r>
        <w:rPr>
          <w:rFonts w:eastAsiaTheme="minorEastAsia" w:cs="Times New Roman"/>
        </w:rPr>
        <w:t xml:space="preserve"> is used for the negative update </w:t>
      </w:r>
      <w:sdt>
        <w:sdtPr>
          <w:rPr>
            <w:rFonts w:eastAsiaTheme="minorEastAsia" w:cs="Times New Roman"/>
          </w:rPr>
          <w:id w:val="1892997702"/>
          <w:citation/>
        </w:sdtPr>
        <w:sdtContent>
          <w:r>
            <w:rPr>
              <w:rFonts w:eastAsiaTheme="minorEastAsia" w:cs="Times New Roman"/>
            </w:rPr>
            <w:fldChar w:fldCharType="begin" w:fldLock="1"/>
          </w:r>
          <w:r>
            <w:rPr>
              <w:rFonts w:eastAsiaTheme="minorEastAsia" w:cs="Times New Roman"/>
              <w:lang w:val="en-US"/>
            </w:rPr>
            <w:instrText xml:space="preserve"> CITATION Bä13 \l 1033 </w:instrText>
          </w:r>
          <w:r>
            <w:rPr>
              <w:rFonts w:eastAsiaTheme="minorEastAsia" w:cs="Times New Roman"/>
            </w:rPr>
            <w:fldChar w:fldCharType="separate"/>
          </w:r>
          <w:r w:rsidR="004137BC" w:rsidRPr="004137BC">
            <w:rPr>
              <w:rFonts w:eastAsiaTheme="minorEastAsia" w:cs="Times New Roman"/>
              <w:noProof/>
              <w:lang w:val="en-US"/>
            </w:rPr>
            <w:t>[2]</w:t>
          </w:r>
          <w:r>
            <w:rPr>
              <w:rFonts w:eastAsiaTheme="minorEastAsia" w:cs="Times New Roman"/>
            </w:rPr>
            <w:fldChar w:fldCharType="end"/>
          </w:r>
        </w:sdtContent>
      </w:sdt>
      <w:r>
        <w:rPr>
          <w:rFonts w:eastAsiaTheme="minorEastAsia" w:cs="Times New Roman"/>
        </w:rPr>
        <w:t>:</w:t>
      </w:r>
    </w:p>
    <w:p w14:paraId="0271656B" w14:textId="77777777" w:rsidR="00133641" w:rsidRPr="00975276" w:rsidRDefault="00133641" w:rsidP="00133641">
      <w:pPr>
        <w:rPr>
          <w:rFonts w:eastAsiaTheme="minorEastAsia" w:cs="Times New Roman"/>
        </w:rPr>
      </w:pPr>
      <m:oMathPara>
        <m:oMath>
          <m:r>
            <w:rPr>
              <w:rFonts w:ascii="Cambria Math" w:eastAsiaTheme="minorEastAsia" w:hAnsi="Cambria Math"/>
            </w:rPr>
            <m:t xml:space="preserve">a = </m:t>
          </m:r>
          <m:rad>
            <m:radPr>
              <m:degHide m:val="1"/>
              <m:ctrlPr>
                <w:rPr>
                  <w:rFonts w:ascii="Cambria Math" w:eastAsiaTheme="minorEastAsia" w:hAnsi="Cambria Math"/>
                  <w:i/>
                </w:rPr>
              </m:ctrlPr>
            </m:radPr>
            <m:deg/>
            <m:e>
              <m:r>
                <w:rPr>
                  <w:rFonts w:ascii="Cambria Math" w:eastAsiaTheme="minorEastAsia" w:hAnsi="Cambria Math"/>
                </w:rPr>
                <m:t xml:space="preserve">1 +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e>
          </m:rad>
        </m:oMath>
      </m:oMathPara>
    </w:p>
    <w:p w14:paraId="534C6CE5" w14:textId="77777777" w:rsidR="00133641" w:rsidRPr="00975276" w:rsidRDefault="00133641" w:rsidP="00133641">
      <w:pPr>
        <w:rPr>
          <w:rFonts w:eastAsiaTheme="minorEastAsia" w:cs="Times New Roman"/>
        </w:rPr>
      </w:pPr>
      <m:oMathPara>
        <m:oMath>
          <m:r>
            <w:rPr>
              <w:rFonts w:ascii="Cambria Math" w:hAnsi="Cambria Math"/>
            </w:rPr>
            <m:t xml:space="preserve">b = </m:t>
          </m:r>
          <m:f>
            <m:fPr>
              <m:ctrlPr>
                <w:rPr>
                  <w:rFonts w:ascii="Cambria Math" w:hAnsi="Cambria Math"/>
                  <w:i/>
                </w:rPr>
              </m:ctrlPr>
            </m:fPr>
            <m:num>
              <m:rad>
                <m:radPr>
                  <m:degHide m:val="1"/>
                  <m:ctrlPr>
                    <w:rPr>
                      <w:rFonts w:ascii="Cambria Math" w:hAnsi="Cambria Math"/>
                      <w:i/>
                    </w:rPr>
                  </m:ctrlPr>
                </m:radPr>
                <m:deg/>
                <m:e>
                  <m:r>
                    <w:rPr>
                      <w:rFonts w:ascii="Cambria Math" w:hAnsi="Cambria Math"/>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e>
              </m:ra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den>
          </m:f>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num>
                    <m:den>
                      <m:r>
                        <w:rPr>
                          <w:rFonts w:ascii="Cambria Math" w:eastAsiaTheme="minorEastAsia" w:hAnsi="Cambria Math"/>
                        </w:rPr>
                        <m:t xml:space="preserve">1 -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e>
              </m:rad>
              <m:r>
                <w:rPr>
                  <w:rFonts w:ascii="Cambria Math" w:eastAsiaTheme="minorEastAsia" w:hAnsi="Cambria Math"/>
                </w:rPr>
                <m:t xml:space="preserve"> - 1</m:t>
              </m:r>
            </m:e>
          </m:d>
        </m:oMath>
      </m:oMathPara>
    </w:p>
    <w:p w14:paraId="35FA81C8" w14:textId="4237FDD5" w:rsidR="00133641" w:rsidRPr="00975276" w:rsidRDefault="00133641" w:rsidP="00133641">
      <w:pPr>
        <w:rPr>
          <w:rFonts w:eastAsiaTheme="minorEastAsia" w:cs="Times New Roman"/>
        </w:rPr>
      </w:pPr>
      <w:r>
        <w:rPr>
          <w:rFonts w:eastAsiaTheme="minorEastAsia" w:cs="Times New Roman"/>
        </w:rPr>
        <w:lastRenderedPageBreak/>
        <w:t xml:space="preserve">It is important that </w:t>
      </w:r>
      <m:oMath>
        <m:r>
          <w:rPr>
            <w:rFonts w:ascii="Cambria Math" w:eastAsiaTheme="minorEastAsia" w:hAnsi="Cambria Math" w:cs="Times New Roman"/>
          </w:rPr>
          <m:t xml:space="preserve">1 - </m:t>
        </m:r>
        <m:f>
          <m:fPr>
            <m:ctrlPr>
              <w:rPr>
                <w:rFonts w:ascii="Cambria Math" w:eastAsiaTheme="minorEastAsia" w:hAnsi="Cambria Math" w:cs="Times New Roman"/>
                <w:i/>
              </w:rPr>
            </m:ctrlPr>
          </m:fPr>
          <m:num>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num>
          <m:den>
            <m:r>
              <w:rPr>
                <w:rFonts w:ascii="Cambria Math" w:eastAsiaTheme="minorEastAsia" w:hAnsi="Cambria Math" w:cs="Times New Roman"/>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den>
        </m:f>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e>
          <m:sup>
            <m:r>
              <w:rPr>
                <w:rFonts w:ascii="Cambria Math" w:eastAsiaTheme="minorEastAsia" w:hAnsi="Cambria Math" w:cs="Times New Roman"/>
              </w:rPr>
              <m:t>2</m:t>
            </m:r>
          </m:sup>
        </m:sSup>
        <m:r>
          <w:rPr>
            <w:rFonts w:ascii="Cambria Math" w:eastAsiaTheme="minorEastAsia" w:hAnsi="Cambria Math" w:cs="Times New Roman"/>
          </w:rPr>
          <m:t>&gt;0</m:t>
        </m:r>
      </m:oMath>
      <w:r>
        <w:rPr>
          <w:rFonts w:eastAsiaTheme="minorEastAsia" w:cs="Times New Roman"/>
        </w:rPr>
        <w:t xml:space="preserve"> holds for the constant </w:t>
      </w:r>
      <m:oMath>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oMath>
      <w:r>
        <w:rPr>
          <w:rFonts w:eastAsiaTheme="minorEastAsia" w:cs="Times New Roman"/>
        </w:rPr>
        <w:t xml:space="preserve">, in order to ensure that the covariance matrix is positive definite. Additionally, if the value of  </w:t>
      </w:r>
      <m:oMath>
        <m:r>
          <w:rPr>
            <w:rFonts w:ascii="Cambria Math" w:eastAsiaTheme="minorEastAsia" w:hAnsi="Cambria Math" w:cs="Times New Roman"/>
          </w:rPr>
          <m:t xml:space="preserve">1 - </m:t>
        </m:r>
        <m:f>
          <m:fPr>
            <m:ctrlPr>
              <w:rPr>
                <w:rFonts w:ascii="Cambria Math" w:eastAsiaTheme="minorEastAsia" w:hAnsi="Cambria Math" w:cs="Times New Roman"/>
                <w:i/>
              </w:rPr>
            </m:ctrlPr>
          </m:fPr>
          <m:num>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num>
          <m:den>
            <m:r>
              <w:rPr>
                <w:rFonts w:ascii="Cambria Math" w:eastAsiaTheme="minorEastAsia" w:hAnsi="Cambria Math" w:cs="Times New Roman"/>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den>
        </m:f>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e>
          <m:sup>
            <m:r>
              <w:rPr>
                <w:rFonts w:ascii="Cambria Math" w:eastAsiaTheme="minorEastAsia" w:hAnsi="Cambria Math" w:cs="Times New Roman"/>
              </w:rPr>
              <m:t>2</m:t>
            </m:r>
          </m:sup>
        </m:sSup>
        <m:r>
          <w:rPr>
            <w:rFonts w:ascii="Cambria Math" w:eastAsiaTheme="minorEastAsia" w:hAnsi="Cambria Math" w:cs="Times New Roman"/>
          </w:rPr>
          <m:t>≈0</m:t>
        </m:r>
      </m:oMath>
      <w:r>
        <w:rPr>
          <w:rFonts w:eastAsiaTheme="minorEastAsia" w:cs="Times New Roman"/>
        </w:rPr>
        <w:t xml:space="preserve">, the convergence of the algorithm can be come very unstable. To stop this effect, when </w:t>
      </w:r>
      <m:oMath>
        <m:r>
          <w:rPr>
            <w:rFonts w:ascii="Cambria Math" w:eastAsiaTheme="minorEastAsia" w:hAnsi="Cambria Math" w:cs="Times New Roman"/>
          </w:rPr>
          <m:t xml:space="preserve">1 - </m:t>
        </m:r>
        <m:f>
          <m:fPr>
            <m:ctrlPr>
              <w:rPr>
                <w:rFonts w:ascii="Cambria Math" w:eastAsiaTheme="minorEastAsia" w:hAnsi="Cambria Math" w:cs="Times New Roman"/>
                <w:i/>
              </w:rPr>
            </m:ctrlPr>
          </m:fPr>
          <m:num>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num>
          <m:den>
            <m:r>
              <w:rPr>
                <w:rFonts w:ascii="Cambria Math" w:eastAsiaTheme="minorEastAsia" w:hAnsi="Cambria Math" w:cs="Times New Roman"/>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den>
        </m:f>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e>
          <m:sup>
            <m:r>
              <w:rPr>
                <w:rFonts w:ascii="Cambria Math" w:eastAsiaTheme="minorEastAsia" w:hAnsi="Cambria Math" w:cs="Times New Roman"/>
              </w:rPr>
              <m:t>2</m:t>
            </m:r>
          </m:sup>
        </m:sSup>
        <m:r>
          <w:rPr>
            <w:rFonts w:ascii="Cambria Math" w:eastAsiaTheme="minorEastAsia" w:hAnsi="Cambria Math" w:cs="Times New Roman"/>
          </w:rPr>
          <m:t xml:space="preserve">&lt;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m:t>
            </m:r>
          </m:sup>
        </m:sSubSup>
      </m:oMath>
      <w:r>
        <w:rPr>
          <w:rFonts w:eastAsiaTheme="minorEastAsia" w:cs="Times New Roman"/>
        </w:rPr>
        <w:t xml:space="preserve"> is given and upper bound of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2</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e>
              <m:sup>
                <m:r>
                  <w:rPr>
                    <w:rFonts w:ascii="Cambria Math" w:eastAsiaTheme="minorEastAsia" w:hAnsi="Cambria Math" w:cs="Times New Roman"/>
                  </w:rPr>
                  <m:t>2</m:t>
                </m:r>
              </m:sup>
            </m:sSup>
          </m:den>
        </m:f>
      </m:oMath>
      <w:r>
        <w:rPr>
          <w:rFonts w:eastAsiaTheme="minorEastAsia" w:cs="Times New Roman"/>
        </w:rPr>
        <w:t xml:space="preserve"> </w:t>
      </w:r>
      <w:sdt>
        <w:sdtPr>
          <w:rPr>
            <w:rFonts w:eastAsiaTheme="minorEastAsia" w:cs="Times New Roman"/>
          </w:rPr>
          <w:id w:val="1684013952"/>
          <w:citation/>
        </w:sdtPr>
        <w:sdtContent>
          <w:r>
            <w:rPr>
              <w:rFonts w:eastAsiaTheme="minorEastAsia" w:cs="Times New Roman"/>
            </w:rPr>
            <w:fldChar w:fldCharType="begin" w:fldLock="1"/>
          </w:r>
          <w:r>
            <w:rPr>
              <w:rFonts w:eastAsiaTheme="minorEastAsia" w:cs="Times New Roman"/>
              <w:lang w:val="en-US"/>
            </w:rPr>
            <w:instrText xml:space="preserve"> CITATION Bä13 \l 1033 </w:instrText>
          </w:r>
          <w:r>
            <w:rPr>
              <w:rFonts w:eastAsiaTheme="minorEastAsia" w:cs="Times New Roman"/>
            </w:rPr>
            <w:fldChar w:fldCharType="separate"/>
          </w:r>
          <w:r w:rsidR="004137BC" w:rsidRPr="004137BC">
            <w:rPr>
              <w:rFonts w:eastAsiaTheme="minorEastAsia" w:cs="Times New Roman"/>
              <w:noProof/>
              <w:lang w:val="en-US"/>
            </w:rPr>
            <w:t>[2]</w:t>
          </w:r>
          <w:r>
            <w:rPr>
              <w:rFonts w:eastAsiaTheme="minorEastAsia" w:cs="Times New Roman"/>
            </w:rPr>
            <w:fldChar w:fldCharType="end"/>
          </w:r>
        </w:sdtContent>
      </w:sdt>
      <w:r>
        <w:rPr>
          <w:rFonts w:eastAsiaTheme="minorEastAsia" w:cs="Times New Roman"/>
        </w:rPr>
        <w:t>. The recommended settings of the exogenous strategy parameters are:</w:t>
      </w:r>
    </w:p>
    <w:p w14:paraId="6651B869" w14:textId="77777777" w:rsidR="00133641" w:rsidRPr="003B0C5C" w:rsidRDefault="00133641" w:rsidP="00133641">
      <w:pPr>
        <w:rPr>
          <w:rFonts w:eastAsiaTheme="minorEastAsia"/>
        </w:rPr>
      </w:pPr>
      <m:oMathPara>
        <m:oMath>
          <m:r>
            <w:rPr>
              <w:rFonts w:ascii="Cambria Math" w:hAnsi="Cambria Math"/>
            </w:rPr>
            <m:t xml:space="preserve">d = 1 + </m:t>
          </m:r>
          <m:f>
            <m:fPr>
              <m:ctrlPr>
                <w:rPr>
                  <w:rFonts w:ascii="Cambria Math" w:hAnsi="Cambria Math"/>
                  <w:i/>
                </w:rPr>
              </m:ctrlPr>
            </m:fPr>
            <m:num>
              <m:r>
                <w:rPr>
                  <w:rFonts w:ascii="Cambria Math" w:hAnsi="Cambria Math"/>
                </w:rPr>
                <m:t>n</m:t>
              </m:r>
            </m:num>
            <m:den>
              <m:r>
                <w:rPr>
                  <w:rFonts w:ascii="Cambria Math" w:hAnsi="Cambria Math"/>
                </w:rPr>
                <m:t>2</m:t>
              </m:r>
            </m:den>
          </m:f>
        </m:oMath>
      </m:oMathPara>
    </w:p>
    <w:p w14:paraId="681C7D6B" w14:textId="77777777" w:rsidR="00133641" w:rsidRPr="003B0C5C" w:rsidRDefault="00133641" w:rsidP="00133641">
      <w:pPr>
        <w:rPr>
          <w:rFonts w:eastAsiaTheme="minorEastAsia"/>
        </w:rPr>
      </w:pPr>
      <m:oMathPara>
        <m:oMath>
          <m:r>
            <w:rPr>
              <w:rFonts w:ascii="Cambria Math" w:hAnsi="Cambria Math"/>
            </w:rPr>
            <m:t xml:space="preserve">c = </m:t>
          </m:r>
          <m:f>
            <m:fPr>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n + 2</m:t>
                  </m:r>
                </m:e>
              </m:d>
            </m:den>
          </m:f>
        </m:oMath>
      </m:oMathPara>
    </w:p>
    <w:p w14:paraId="28045394" w14:textId="77777777" w:rsidR="00133641" w:rsidRPr="003B0C5C" w:rsidRDefault="00295CC6" w:rsidP="001336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m:oMathPara>
    </w:p>
    <w:p w14:paraId="49072936" w14:textId="77777777" w:rsidR="00133641" w:rsidRPr="003B0C5C" w:rsidRDefault="00295CC6" w:rsidP="001336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m:oMathPara>
    </w:p>
    <w:p w14:paraId="32C4CB4B" w14:textId="77777777" w:rsidR="00133641" w:rsidRPr="003B0C5C" w:rsidRDefault="00295CC6" w:rsidP="0013364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+6</m:t>
              </m:r>
            </m:den>
          </m:f>
        </m:oMath>
      </m:oMathPara>
    </w:p>
    <w:p w14:paraId="42B7CB72" w14:textId="77777777" w:rsidR="00133641" w:rsidRPr="003B0C5C" w:rsidRDefault="00295CC6" w:rsidP="0013364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8/5</m:t>
                      </m:r>
                    </m:sup>
                  </m:sSup>
                  <m:r>
                    <w:rPr>
                      <w:rFonts w:ascii="Cambria Math" w:eastAsiaTheme="minorEastAsia" w:hAnsi="Cambria Math"/>
                    </w:rPr>
                    <m:t>+1</m:t>
                  </m:r>
                </m:e>
              </m:d>
            </m:den>
          </m:f>
        </m:oMath>
      </m:oMathPara>
    </w:p>
    <w:p w14:paraId="400F19CF" w14:textId="179D5798" w:rsidR="00133641" w:rsidRPr="00133641" w:rsidRDefault="008D6057" w:rsidP="00133641">
      <w:pPr>
        <w:rPr>
          <w:lang w:val="en-US"/>
        </w:rPr>
      </w:pPr>
      <w:r>
        <w:rPr>
          <w:lang w:val="en-US"/>
        </w:rPr>
        <w:br w:type="page"/>
      </w:r>
    </w:p>
    <w:p w14:paraId="5203B168" w14:textId="70FB583C" w:rsidR="00454EB8" w:rsidRPr="00454EB8" w:rsidRDefault="00D6046C" w:rsidP="00454EB8">
      <w:pPr>
        <w:pStyle w:val="Heading3"/>
        <w:rPr>
          <w:lang w:val="en-US"/>
        </w:rPr>
      </w:pPr>
      <w:bookmarkStart w:id="179" w:name="_Toc27410745"/>
      <w:r>
        <w:rPr>
          <w:lang w:val="en-US"/>
        </w:rPr>
        <w:lastRenderedPageBreak/>
        <w:t>SPO-CMA-ES</w:t>
      </w:r>
      <w:bookmarkEnd w:id="179"/>
    </w:p>
    <w:p w14:paraId="1850AB0A" w14:textId="47CCFAF9" w:rsidR="00454EB8" w:rsidRDefault="00454EB8" w:rsidP="00454EB8">
      <w:pPr>
        <w:rPr>
          <w:rFonts w:eastAsiaTheme="minorEastAsia" w:cs="Times New Roman"/>
        </w:rPr>
      </w:pPr>
      <w:r>
        <w:t>This algorithm is a restart-version of the (</w:t>
      </w:r>
      <w:r>
        <w:rPr>
          <w:rFonts w:cs="Times New Roman"/>
        </w:rPr>
        <w:t>µ</w:t>
      </w:r>
      <w:r w:rsidRPr="007D0F54">
        <w:rPr>
          <w:rFonts w:cs="Times New Roman"/>
          <w:vertAlign w:val="subscript"/>
        </w:rPr>
        <w:t>w</w:t>
      </w:r>
      <w:r>
        <w:t xml:space="preserve">, </w:t>
      </w:r>
      <w:r>
        <w:rPr>
          <w:rFonts w:cs="Times New Roman"/>
        </w:rPr>
        <w:t>λ</w:t>
      </w:r>
      <w:r>
        <w:t xml:space="preserve">)-CMA-ES that uses sequential parameter optimization (SPO) </w:t>
      </w:r>
      <w:sdt>
        <w:sdtPr>
          <w:id w:val="-680969095"/>
          <w:citation/>
        </w:sdtPr>
        <w:sdtContent>
          <w:r>
            <w:fldChar w:fldCharType="begin" w:fldLock="1"/>
          </w:r>
          <w:r>
            <w:rPr>
              <w:lang w:val="en-US"/>
            </w:rPr>
            <w:instrText xml:space="preserve"> CITATION Bäc00 \l 1033 </w:instrText>
          </w:r>
          <w:r>
            <w:fldChar w:fldCharType="separate"/>
          </w:r>
          <w:r w:rsidR="004137BC" w:rsidRPr="004137BC">
            <w:rPr>
              <w:noProof/>
              <w:lang w:val="en-US"/>
            </w:rPr>
            <w:t>[11]</w:t>
          </w:r>
          <w:r>
            <w:fldChar w:fldCharType="end"/>
          </w:r>
        </w:sdtContent>
      </w:sdt>
      <w:r>
        <w:t xml:space="preserve">, to optimize the exogenous strategy parameters within the algorithm. SPO uses </w:t>
      </w:r>
      <w:r>
        <w:rPr>
          <w:i/>
        </w:rPr>
        <w:t>design of experiments</w:t>
      </w:r>
      <w:r>
        <w:t xml:space="preserve"> (DoE) methods and </w:t>
      </w:r>
      <w:r>
        <w:rPr>
          <w:i/>
        </w:rPr>
        <w:t>design and analysis of computer experiments</w:t>
      </w:r>
      <w:r>
        <w:t xml:space="preserve"> (DACE) </w:t>
      </w:r>
      <w:sdt>
        <w:sdtPr>
          <w:id w:val="1008326812"/>
          <w:citation/>
        </w:sdtPr>
        <w:sdtContent>
          <w:r>
            <w:fldChar w:fldCharType="begin" w:fldLock="1"/>
          </w:r>
          <w:r>
            <w:rPr>
              <w:lang w:val="en-US"/>
            </w:rPr>
            <w:instrText xml:space="preserve"> CITATION Bä13 \l 1033 </w:instrText>
          </w:r>
          <w:r>
            <w:fldChar w:fldCharType="separate"/>
          </w:r>
          <w:r w:rsidR="004137BC" w:rsidRPr="004137BC">
            <w:rPr>
              <w:noProof/>
              <w:lang w:val="en-US"/>
            </w:rPr>
            <w:t>[2]</w:t>
          </w:r>
          <w:r>
            <w:fldChar w:fldCharType="end"/>
          </w:r>
        </w:sdtContent>
      </w:sdt>
      <w:r>
        <w:t xml:space="preserve">. This algorithm is concerned with the exogenous strategy parameters such as the number of </w:t>
      </w:r>
      <w:proofErr w:type="gramStart"/>
      <w:r>
        <w:t>offspring</w:t>
      </w:r>
      <w:proofErr w:type="gramEnd"/>
      <w:r>
        <w:t xml:space="preserve"> </w:t>
      </w:r>
      <w:r>
        <w:rPr>
          <w:rFonts w:cs="Times New Roman"/>
        </w:rPr>
        <w:t xml:space="preserve">λ, the value of the initial step size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init</m:t>
            </m:r>
          </m:sub>
        </m:sSub>
        <m:r>
          <w:rPr>
            <w:rFonts w:ascii="Cambria Math" w:hAnsi="Cambria Math" w:cs="Times New Roman"/>
          </w:rPr>
          <m:t xml:space="preserve"> ∈ [1,5]</m:t>
        </m:r>
      </m:oMath>
      <w:r>
        <w:rPr>
          <w:rFonts w:eastAsiaTheme="minorEastAsia" w:cs="Times New Roman"/>
        </w:rPr>
        <w:t xml:space="preserve"> and the selection pressure </w:t>
      </w:r>
      <m:oMath>
        <m:r>
          <w:rPr>
            <w:rFonts w:ascii="Cambria Math" w:eastAsiaTheme="minorEastAsia" w:hAnsi="Cambria Math" w:cs="Times New Roman"/>
          </w:rPr>
          <m:t>λ/</m:t>
        </m:r>
        <m:r>
          <m:rPr>
            <m:sty m:val="p"/>
          </m:rPr>
          <w:rPr>
            <w:rFonts w:ascii="Cambria Math" w:eastAsiaTheme="minorEastAsia" w:hAnsi="Cambria Math" w:cs="Times New Roman"/>
          </w:rPr>
          <m:t>μ∈[1.5,2.5]</m:t>
        </m:r>
      </m:oMath>
      <w:r>
        <w:rPr>
          <w:rFonts w:eastAsiaTheme="minorEastAsia" w:cs="Times New Roman"/>
        </w:rPr>
        <w:t xml:space="preserve">. </w:t>
      </w:r>
    </w:p>
    <w:p w14:paraId="69BE6FA1" w14:textId="2D8FA400" w:rsidR="00454EB8" w:rsidRDefault="00454EB8" w:rsidP="00454EB8">
      <w:r>
        <w:rPr>
          <w:rFonts w:eastAsiaTheme="minorEastAsia" w:cs="Times New Roman"/>
        </w:rPr>
        <w:t xml:space="preserve">The first step of the algorithm is </w:t>
      </w:r>
      <w:r>
        <w:rPr>
          <w:rFonts w:eastAsiaTheme="minorEastAsia" w:cs="Times New Roman"/>
          <w:i/>
        </w:rPr>
        <w:t>latin hypercube sampling</w:t>
      </w:r>
      <w:r>
        <w:rPr>
          <w:rFonts w:eastAsiaTheme="minorEastAsia" w:cs="Times New Roman"/>
        </w:rPr>
        <w:t xml:space="preserve"> (LHS) </w:t>
      </w:r>
      <w:sdt>
        <w:sdtPr>
          <w:rPr>
            <w:rFonts w:eastAsiaTheme="minorEastAsia" w:cs="Times New Roman"/>
          </w:rPr>
          <w:id w:val="1146627197"/>
          <w:citation/>
        </w:sdtPr>
        <w:sdtContent>
          <w:r>
            <w:rPr>
              <w:rFonts w:eastAsiaTheme="minorEastAsia" w:cs="Times New Roman"/>
            </w:rPr>
            <w:fldChar w:fldCharType="begin" w:fldLock="1"/>
          </w:r>
          <w:r>
            <w:rPr>
              <w:rFonts w:eastAsiaTheme="minorEastAsia" w:cs="Times New Roman"/>
              <w:lang w:val="en-US"/>
            </w:rPr>
            <w:instrText xml:space="preserve"> CITATION Tan93 \l 1033 </w:instrText>
          </w:r>
          <w:r>
            <w:rPr>
              <w:rFonts w:eastAsiaTheme="minorEastAsia" w:cs="Times New Roman"/>
            </w:rPr>
            <w:fldChar w:fldCharType="separate"/>
          </w:r>
          <w:r w:rsidR="004137BC" w:rsidRPr="004137BC">
            <w:rPr>
              <w:rFonts w:eastAsiaTheme="minorEastAsia" w:cs="Times New Roman"/>
              <w:noProof/>
              <w:lang w:val="en-US"/>
            </w:rPr>
            <w:t>[18]</w:t>
          </w:r>
          <w:r>
            <w:rPr>
              <w:rFonts w:eastAsiaTheme="minorEastAsia" w:cs="Times New Roman"/>
            </w:rPr>
            <w:fldChar w:fldCharType="end"/>
          </w:r>
        </w:sdtContent>
      </w:sdt>
      <w:r>
        <w:rPr>
          <w:rFonts w:eastAsiaTheme="minorEastAsia" w:cs="Times New Roman"/>
        </w:rPr>
        <w:t xml:space="preserve"> in which an initial design of experiments (DoE) for the exogenous strategy parameters is created. In the second step, independent runs of </w:t>
      </w:r>
      <w:r w:rsidRPr="00C51AC8">
        <w:rPr>
          <w:i/>
        </w:rPr>
        <w:t>(</w:t>
      </w:r>
      <w:r w:rsidRPr="00C51AC8">
        <w:rPr>
          <w:rFonts w:cs="Times New Roman"/>
          <w:i/>
        </w:rPr>
        <w:t>µ</w:t>
      </w:r>
      <w:r w:rsidRPr="00C51AC8">
        <w:rPr>
          <w:rFonts w:cs="Times New Roman"/>
          <w:i/>
          <w:vertAlign w:val="subscript"/>
        </w:rPr>
        <w:t>w</w:t>
      </w:r>
      <w:r w:rsidRPr="00C51AC8">
        <w:rPr>
          <w:i/>
        </w:rPr>
        <w:t xml:space="preserve">, </w:t>
      </w:r>
      <w:r w:rsidRPr="00C51AC8">
        <w:rPr>
          <w:rFonts w:cs="Times New Roman"/>
          <w:i/>
        </w:rPr>
        <w:t>λ</w:t>
      </w:r>
      <w:r w:rsidRPr="00C51AC8">
        <w:rPr>
          <w:i/>
        </w:rPr>
        <w:t>)</w:t>
      </w:r>
      <w:r>
        <w:t xml:space="preserve">-CMA-ES are done using the parameters that were created in step one of the DoE plan. The best solution along with its fitness value from each independent run is stored in a set, </w:t>
      </w:r>
      <w:r>
        <w:rPr>
          <w:i/>
        </w:rPr>
        <w:t>Y</w:t>
      </w:r>
      <w:r>
        <w:t>. This first phase of the algorithm is referred to as the</w:t>
      </w:r>
      <w:r w:rsidRPr="00F84B4D">
        <w:rPr>
          <w:i/>
        </w:rPr>
        <w:t xml:space="preserve"> exploration phase</w:t>
      </w:r>
      <w:r>
        <w:t xml:space="preserve"> and is followed by the </w:t>
      </w:r>
      <w:r>
        <w:rPr>
          <w:i/>
        </w:rPr>
        <w:t>exploitation phase</w:t>
      </w:r>
      <w:r>
        <w:t xml:space="preserve">. </w:t>
      </w:r>
    </w:p>
    <w:p w14:paraId="5BA8A7F0" w14:textId="146BDB02" w:rsidR="00AD03F7" w:rsidRDefault="00454EB8" w:rsidP="00C9470D">
      <w:pPr>
        <w:rPr>
          <w:rFonts w:cs="Times New Roman"/>
          <w:iCs/>
          <w:szCs w:val="24"/>
        </w:rPr>
      </w:pPr>
      <w:r>
        <w:t xml:space="preserve">The exploitation phase is repeated until the function evaluation budget is reached. A performance measure </w:t>
      </w:r>
      <w:r>
        <w:rPr>
          <w:i/>
        </w:rPr>
        <w:t>y</w:t>
      </w:r>
      <w:r>
        <w:t xml:space="preserve"> is computed for each of the results in </w:t>
      </w:r>
      <w:r>
        <w:rPr>
          <w:i/>
        </w:rPr>
        <w:t>Y</w:t>
      </w:r>
      <w:r>
        <w:t xml:space="preserve">. Based on the performance measure values and the corresponding exogenous parameter sets from the DoE, a Kriging model </w:t>
      </w:r>
      <w:r w:rsidRPr="00F84B4D">
        <w:rPr>
          <w:rFonts w:ascii="CMSY10" w:hAnsi="CMSY10" w:cs="CMSY10"/>
          <w:i/>
          <w:iCs/>
          <w:szCs w:val="24"/>
        </w:rPr>
        <w:t>M</w:t>
      </w:r>
      <w:r>
        <w:rPr>
          <w:rFonts w:ascii="CMSY10" w:hAnsi="CMSY10" w:cs="CMSY10"/>
          <w:iCs/>
          <w:szCs w:val="24"/>
        </w:rPr>
        <w:t xml:space="preserve"> </w:t>
      </w:r>
      <w:r>
        <w:rPr>
          <w:rFonts w:cs="Times New Roman"/>
          <w:iCs/>
          <w:szCs w:val="24"/>
        </w:rPr>
        <w:t xml:space="preserve">is trained. Subsequently, this model is used to find a new design point by running an optimizing the Kriging model and using the resulting point. This new design point </w:t>
      </w:r>
      <w:r>
        <w:rPr>
          <w:rFonts w:cs="Times New Roman"/>
          <w:i/>
          <w:iCs/>
          <w:szCs w:val="24"/>
        </w:rPr>
        <w:t>d</w:t>
      </w:r>
      <w:r>
        <w:rPr>
          <w:rFonts w:cs="Times New Roman"/>
          <w:iCs/>
          <w:szCs w:val="24"/>
        </w:rPr>
        <w:t xml:space="preserve"> is then added to experimental plan </w:t>
      </w:r>
      <w:r>
        <w:rPr>
          <w:rFonts w:cs="Times New Roman"/>
          <w:i/>
          <w:iCs/>
          <w:szCs w:val="24"/>
        </w:rPr>
        <w:t>D</w:t>
      </w:r>
      <w:r>
        <w:rPr>
          <w:rFonts w:cs="Times New Roman"/>
          <w:iCs/>
          <w:szCs w:val="24"/>
        </w:rPr>
        <w:t xml:space="preserve"> and the algorithm loops again </w:t>
      </w:r>
      <w:sdt>
        <w:sdtPr>
          <w:rPr>
            <w:rFonts w:cs="Times New Roman"/>
            <w:iCs/>
            <w:szCs w:val="24"/>
          </w:rPr>
          <w:id w:val="708849587"/>
          <w:citation/>
        </w:sdtPr>
        <w:sdtContent>
          <w:r>
            <w:rPr>
              <w:rFonts w:cs="Times New Roman"/>
              <w:iCs/>
              <w:szCs w:val="24"/>
            </w:rPr>
            <w:fldChar w:fldCharType="begin" w:fldLock="1"/>
          </w:r>
          <w:r>
            <w:rPr>
              <w:rFonts w:cs="Times New Roman"/>
              <w:iCs/>
              <w:szCs w:val="24"/>
              <w:lang w:val="en-US"/>
            </w:rPr>
            <w:instrText xml:space="preserve"> CITATION Bä13 \l 1033 </w:instrText>
          </w:r>
          <w:r>
            <w:rPr>
              <w:rFonts w:cs="Times New Roman"/>
              <w:iCs/>
              <w:szCs w:val="24"/>
            </w:rPr>
            <w:fldChar w:fldCharType="separate"/>
          </w:r>
          <w:r w:rsidR="004137BC" w:rsidRPr="004137BC">
            <w:rPr>
              <w:rFonts w:cs="Times New Roman"/>
              <w:noProof/>
              <w:szCs w:val="24"/>
              <w:lang w:val="en-US"/>
            </w:rPr>
            <w:t>[2]</w:t>
          </w:r>
          <w:r>
            <w:rPr>
              <w:rFonts w:cs="Times New Roman"/>
              <w:iCs/>
              <w:szCs w:val="24"/>
            </w:rPr>
            <w:fldChar w:fldCharType="end"/>
          </w:r>
        </w:sdtContent>
      </w:sdt>
      <w:r>
        <w:rPr>
          <w:rFonts w:cs="Times New Roman"/>
          <w:iCs/>
          <w:szCs w:val="24"/>
        </w:rPr>
        <w:t>.</w:t>
      </w:r>
    </w:p>
    <w:p w14:paraId="08BDA323" w14:textId="77777777" w:rsidR="00AD03F7" w:rsidRDefault="00AD03F7">
      <w:pPr>
        <w:rPr>
          <w:rFonts w:cs="Times New Roman"/>
          <w:iCs/>
          <w:szCs w:val="24"/>
        </w:rPr>
      </w:pPr>
      <w:r>
        <w:rPr>
          <w:rFonts w:cs="Times New Roman"/>
          <w:iCs/>
          <w:szCs w:val="24"/>
        </w:rPr>
        <w:br w:type="page"/>
      </w:r>
    </w:p>
    <w:p w14:paraId="52474D43" w14:textId="3453BB36" w:rsidR="00D6046C" w:rsidRDefault="00AD03F7" w:rsidP="00AD03F7">
      <w:pPr>
        <w:pStyle w:val="AppendixHeading"/>
      </w:pPr>
      <w:bookmarkStart w:id="180" w:name="_Toc27060412"/>
      <w:bookmarkStart w:id="181" w:name="_Toc27410746"/>
      <w:r>
        <w:lastRenderedPageBreak/>
        <w:t>Appendix B</w:t>
      </w:r>
      <w:bookmarkEnd w:id="180"/>
      <w:bookmarkEnd w:id="181"/>
    </w:p>
    <w:p w14:paraId="1D3DFD20" w14:textId="6CE0107D" w:rsidR="0017108E" w:rsidRPr="0017108E" w:rsidRDefault="00AD03F7" w:rsidP="00D6046C">
      <w:pPr>
        <w:rPr>
          <w:b/>
          <w:sz w:val="28"/>
          <w:szCs w:val="28"/>
        </w:rPr>
      </w:pPr>
      <w:r>
        <w:rPr>
          <w:b/>
          <w:sz w:val="28"/>
          <w:szCs w:val="28"/>
        </w:rPr>
        <w:t>Full Statistical Significance Grouping of System Performance</w:t>
      </w:r>
    </w:p>
    <w:tbl>
      <w:tblPr>
        <w:tblStyle w:val="TableGrid"/>
        <w:tblW w:w="0" w:type="auto"/>
        <w:jc w:val="center"/>
        <w:tblLook w:val="04A0" w:firstRow="1" w:lastRow="0" w:firstColumn="1" w:lastColumn="0" w:noHBand="0" w:noVBand="1"/>
      </w:tblPr>
      <w:tblGrid>
        <w:gridCol w:w="2065"/>
        <w:gridCol w:w="1710"/>
        <w:gridCol w:w="1800"/>
        <w:gridCol w:w="1710"/>
        <w:gridCol w:w="1440"/>
      </w:tblGrid>
      <w:tr w:rsidR="00AD03F7" w:rsidRPr="00377F6B" w14:paraId="1A8E2276" w14:textId="77777777" w:rsidTr="00057CFD">
        <w:trPr>
          <w:trHeight w:val="20"/>
          <w:jc w:val="center"/>
        </w:trPr>
        <w:tc>
          <w:tcPr>
            <w:tcW w:w="2065" w:type="dxa"/>
            <w:shd w:val="clear" w:color="auto" w:fill="E7E6E6" w:themeFill="background2"/>
            <w:noWrap/>
            <w:vAlign w:val="center"/>
            <w:hideMark/>
          </w:tcPr>
          <w:p w14:paraId="1F47B0A3" w14:textId="77777777" w:rsidR="00AD03F7" w:rsidRPr="00AF2514" w:rsidRDefault="00AD03F7" w:rsidP="00057CFD">
            <w:pPr>
              <w:pStyle w:val="Caption"/>
              <w:spacing w:after="0"/>
              <w:jc w:val="center"/>
              <w:rPr>
                <w:rFonts w:cs="Times New Roman"/>
                <w:b/>
                <w:i w:val="0"/>
                <w:color w:val="auto"/>
                <w:sz w:val="24"/>
                <w:szCs w:val="24"/>
              </w:rPr>
            </w:pPr>
            <w:r w:rsidRPr="00AF2514">
              <w:rPr>
                <w:rFonts w:cs="Times New Roman"/>
                <w:b/>
                <w:i w:val="0"/>
                <w:color w:val="auto"/>
                <w:sz w:val="24"/>
                <w:szCs w:val="24"/>
              </w:rPr>
              <w:t>system</w:t>
            </w:r>
          </w:p>
        </w:tc>
        <w:tc>
          <w:tcPr>
            <w:tcW w:w="1710" w:type="dxa"/>
            <w:shd w:val="clear" w:color="auto" w:fill="E7E6E6" w:themeFill="background2"/>
          </w:tcPr>
          <w:p w14:paraId="1C5016D6" w14:textId="51519FB3" w:rsidR="00AD03F7" w:rsidRPr="00AF2514" w:rsidRDefault="00C00C8A" w:rsidP="00057CFD">
            <w:pPr>
              <w:pStyle w:val="Caption"/>
              <w:spacing w:after="0"/>
              <w:jc w:val="center"/>
              <w:rPr>
                <w:rFonts w:cs="Times New Roman"/>
                <w:b/>
                <w:i w:val="0"/>
                <w:color w:val="auto"/>
                <w:sz w:val="24"/>
                <w:szCs w:val="24"/>
              </w:rPr>
            </w:pPr>
            <w:r>
              <w:rPr>
                <w:rFonts w:cs="Times New Roman"/>
                <w:b/>
                <w:i w:val="0"/>
                <w:color w:val="auto"/>
                <w:sz w:val="24"/>
                <w:szCs w:val="24"/>
              </w:rPr>
              <w:t>original EDA better</w:t>
            </w:r>
          </w:p>
        </w:tc>
        <w:tc>
          <w:tcPr>
            <w:tcW w:w="1800" w:type="dxa"/>
            <w:shd w:val="clear" w:color="auto" w:fill="E7E6E6" w:themeFill="background2"/>
          </w:tcPr>
          <w:p w14:paraId="4788DD5E" w14:textId="2EB0CA03" w:rsidR="00AD03F7" w:rsidRPr="00AF2514" w:rsidRDefault="00C00C8A" w:rsidP="00057CFD">
            <w:pPr>
              <w:pStyle w:val="Caption"/>
              <w:spacing w:after="0"/>
              <w:jc w:val="center"/>
              <w:rPr>
                <w:rFonts w:cs="Times New Roman"/>
                <w:b/>
                <w:i w:val="0"/>
                <w:color w:val="auto"/>
                <w:sz w:val="24"/>
                <w:szCs w:val="24"/>
              </w:rPr>
            </w:pPr>
            <w:r>
              <w:rPr>
                <w:rFonts w:cs="Times New Roman"/>
                <w:b/>
                <w:i w:val="0"/>
                <w:color w:val="auto"/>
                <w:sz w:val="24"/>
                <w:szCs w:val="24"/>
              </w:rPr>
              <w:t>elite history EDA better</w:t>
            </w:r>
          </w:p>
        </w:tc>
        <w:tc>
          <w:tcPr>
            <w:tcW w:w="1710" w:type="dxa"/>
            <w:shd w:val="clear" w:color="auto" w:fill="E7E6E6" w:themeFill="background2"/>
            <w:noWrap/>
            <w:vAlign w:val="center"/>
            <w:hideMark/>
          </w:tcPr>
          <w:p w14:paraId="68A13FE1" w14:textId="77777777" w:rsidR="00AD03F7" w:rsidRPr="00AF2514" w:rsidRDefault="00AD03F7" w:rsidP="00057CFD">
            <w:pPr>
              <w:pStyle w:val="Caption"/>
              <w:spacing w:after="0"/>
              <w:jc w:val="center"/>
              <w:rPr>
                <w:rFonts w:cs="Times New Roman"/>
                <w:b/>
                <w:i w:val="0"/>
                <w:color w:val="auto"/>
                <w:sz w:val="24"/>
                <w:szCs w:val="24"/>
              </w:rPr>
            </w:pPr>
            <w:r w:rsidRPr="00AF2514">
              <w:rPr>
                <w:rFonts w:cs="Times New Roman"/>
                <w:b/>
                <w:i w:val="0"/>
                <w:color w:val="auto"/>
                <w:sz w:val="24"/>
                <w:szCs w:val="24"/>
              </w:rPr>
              <w:t>means</w:t>
            </w:r>
          </w:p>
        </w:tc>
        <w:tc>
          <w:tcPr>
            <w:tcW w:w="1440" w:type="dxa"/>
            <w:shd w:val="clear" w:color="auto" w:fill="E7E6E6" w:themeFill="background2"/>
            <w:noWrap/>
            <w:vAlign w:val="center"/>
            <w:hideMark/>
          </w:tcPr>
          <w:p w14:paraId="0D1C87B0" w14:textId="77777777" w:rsidR="00AD03F7" w:rsidRPr="00AF2514" w:rsidRDefault="00AD03F7" w:rsidP="00057CFD">
            <w:pPr>
              <w:pStyle w:val="Caption"/>
              <w:spacing w:after="0"/>
              <w:jc w:val="center"/>
              <w:rPr>
                <w:rFonts w:cs="Times New Roman"/>
                <w:b/>
                <w:i w:val="0"/>
                <w:color w:val="auto"/>
                <w:sz w:val="24"/>
                <w:szCs w:val="24"/>
              </w:rPr>
            </w:pPr>
            <w:r w:rsidRPr="00AF2514">
              <w:rPr>
                <w:rFonts w:cs="Times New Roman"/>
                <w:b/>
                <w:i w:val="0"/>
                <w:color w:val="auto"/>
                <w:sz w:val="24"/>
                <w:szCs w:val="24"/>
              </w:rPr>
              <w:t>group</w:t>
            </w:r>
          </w:p>
        </w:tc>
      </w:tr>
      <w:tr w:rsidR="00AD03F7" w:rsidRPr="00377F6B" w14:paraId="77DCA8EF" w14:textId="77777777" w:rsidTr="00057CFD">
        <w:trPr>
          <w:trHeight w:val="20"/>
          <w:jc w:val="center"/>
        </w:trPr>
        <w:tc>
          <w:tcPr>
            <w:tcW w:w="2065" w:type="dxa"/>
            <w:noWrap/>
            <w:hideMark/>
          </w:tcPr>
          <w:p w14:paraId="59CCD332" w14:textId="01042824" w:rsidR="00AD03F7" w:rsidRPr="00377F6B" w:rsidRDefault="00C00C8A" w:rsidP="00057CFD">
            <w:pPr>
              <w:pStyle w:val="Caption"/>
              <w:spacing w:after="0"/>
              <w:jc w:val="center"/>
              <w:rPr>
                <w:rFonts w:cs="Times New Roman"/>
                <w:i w:val="0"/>
                <w:color w:val="auto"/>
                <w:sz w:val="24"/>
                <w:szCs w:val="24"/>
              </w:rPr>
            </w:pPr>
            <w:r>
              <w:rPr>
                <w:rFonts w:cs="Times New Roman"/>
                <w:i w:val="0"/>
                <w:color w:val="auto"/>
                <w:sz w:val="24"/>
                <w:szCs w:val="24"/>
              </w:rPr>
              <w:t>rank-sum</w:t>
            </w:r>
          </w:p>
        </w:tc>
        <w:tc>
          <w:tcPr>
            <w:tcW w:w="1710" w:type="dxa"/>
          </w:tcPr>
          <w:p w14:paraId="21CF0633" w14:textId="11AB8014"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800" w:type="dxa"/>
          </w:tcPr>
          <w:p w14:paraId="1E2D8E9F" w14:textId="28E8E435"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noWrap/>
            <w:vAlign w:val="bottom"/>
            <w:hideMark/>
          </w:tcPr>
          <w:p w14:paraId="54C53729"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0.196919405</w:t>
            </w:r>
          </w:p>
        </w:tc>
        <w:tc>
          <w:tcPr>
            <w:tcW w:w="1440" w:type="dxa"/>
            <w:noWrap/>
            <w:hideMark/>
          </w:tcPr>
          <w:p w14:paraId="2CE21216"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i</w:t>
            </w:r>
          </w:p>
        </w:tc>
      </w:tr>
      <w:tr w:rsidR="00AD03F7" w:rsidRPr="00377F6B" w14:paraId="16B2E494" w14:textId="77777777" w:rsidTr="00057CFD">
        <w:trPr>
          <w:trHeight w:val="20"/>
          <w:jc w:val="center"/>
        </w:trPr>
        <w:tc>
          <w:tcPr>
            <w:tcW w:w="2065" w:type="dxa"/>
            <w:noWrap/>
            <w:hideMark/>
          </w:tcPr>
          <w:p w14:paraId="6749DBF2" w14:textId="2D862D5F" w:rsidR="00AD03F7" w:rsidRPr="00377F6B" w:rsidRDefault="00C00C8A" w:rsidP="00057CFD">
            <w:pPr>
              <w:pStyle w:val="Caption"/>
              <w:spacing w:after="0"/>
              <w:jc w:val="center"/>
              <w:rPr>
                <w:rFonts w:cs="Times New Roman"/>
                <w:i w:val="0"/>
                <w:color w:val="auto"/>
                <w:sz w:val="24"/>
                <w:szCs w:val="24"/>
              </w:rPr>
            </w:pPr>
            <w:r>
              <w:rPr>
                <w:rFonts w:cs="Times New Roman"/>
                <w:i w:val="0"/>
                <w:color w:val="auto"/>
                <w:sz w:val="24"/>
                <w:szCs w:val="24"/>
              </w:rPr>
              <w:t>rank-sum</w:t>
            </w:r>
          </w:p>
        </w:tc>
        <w:tc>
          <w:tcPr>
            <w:tcW w:w="1710" w:type="dxa"/>
          </w:tcPr>
          <w:p w14:paraId="1787CE53" w14:textId="048B24ED"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CMA-ES</w:t>
            </w:r>
          </w:p>
        </w:tc>
        <w:tc>
          <w:tcPr>
            <w:tcW w:w="1800" w:type="dxa"/>
          </w:tcPr>
          <w:p w14:paraId="5002FFD9" w14:textId="3B36F8FB"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noWrap/>
            <w:vAlign w:val="bottom"/>
            <w:hideMark/>
          </w:tcPr>
          <w:p w14:paraId="1E1DFC6E"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0.222463855</w:t>
            </w:r>
          </w:p>
        </w:tc>
        <w:tc>
          <w:tcPr>
            <w:tcW w:w="1440" w:type="dxa"/>
            <w:noWrap/>
            <w:hideMark/>
          </w:tcPr>
          <w:p w14:paraId="7F69BE35"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hi</w:t>
            </w:r>
          </w:p>
        </w:tc>
      </w:tr>
      <w:tr w:rsidR="00AD03F7" w:rsidRPr="00377F6B" w14:paraId="381E5EA8" w14:textId="77777777" w:rsidTr="00057CFD">
        <w:trPr>
          <w:trHeight w:val="20"/>
          <w:jc w:val="center"/>
        </w:trPr>
        <w:tc>
          <w:tcPr>
            <w:tcW w:w="2065" w:type="dxa"/>
            <w:noWrap/>
            <w:hideMark/>
          </w:tcPr>
          <w:p w14:paraId="67F7B5D7" w14:textId="7AC3AEA2"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r</w:t>
            </w:r>
            <w:r w:rsidR="00C00C8A">
              <w:rPr>
                <w:rFonts w:cs="Times New Roman"/>
                <w:i w:val="0"/>
                <w:color w:val="auto"/>
                <w:sz w:val="24"/>
                <w:szCs w:val="24"/>
              </w:rPr>
              <w:t>ank-sum</w:t>
            </w:r>
          </w:p>
        </w:tc>
        <w:tc>
          <w:tcPr>
            <w:tcW w:w="1710" w:type="dxa"/>
          </w:tcPr>
          <w:p w14:paraId="2507DC2A" w14:textId="53D4C39F"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800" w:type="dxa"/>
          </w:tcPr>
          <w:p w14:paraId="3995EFAE" w14:textId="32280381"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noWrap/>
            <w:vAlign w:val="bottom"/>
            <w:hideMark/>
          </w:tcPr>
          <w:p w14:paraId="4818B76F"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0.228289752</w:t>
            </w:r>
          </w:p>
        </w:tc>
        <w:tc>
          <w:tcPr>
            <w:tcW w:w="1440" w:type="dxa"/>
            <w:noWrap/>
            <w:hideMark/>
          </w:tcPr>
          <w:p w14:paraId="7741F344"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ghi</w:t>
            </w:r>
          </w:p>
        </w:tc>
      </w:tr>
      <w:tr w:rsidR="00AD03F7" w:rsidRPr="00377F6B" w14:paraId="530C3AAB" w14:textId="77777777" w:rsidTr="00057CFD">
        <w:trPr>
          <w:trHeight w:val="20"/>
          <w:jc w:val="center"/>
        </w:trPr>
        <w:tc>
          <w:tcPr>
            <w:tcW w:w="2065" w:type="dxa"/>
            <w:noWrap/>
            <w:hideMark/>
          </w:tcPr>
          <w:p w14:paraId="00221CB1" w14:textId="13162646" w:rsidR="00AD03F7" w:rsidRPr="00377F6B" w:rsidRDefault="00C00C8A" w:rsidP="00057CFD">
            <w:pPr>
              <w:pStyle w:val="Caption"/>
              <w:spacing w:after="0"/>
              <w:jc w:val="center"/>
              <w:rPr>
                <w:rFonts w:cs="Times New Roman"/>
                <w:i w:val="0"/>
                <w:color w:val="auto"/>
                <w:sz w:val="24"/>
                <w:szCs w:val="24"/>
              </w:rPr>
            </w:pPr>
            <w:r>
              <w:rPr>
                <w:rFonts w:cs="Times New Roman"/>
                <w:i w:val="0"/>
                <w:color w:val="auto"/>
                <w:sz w:val="24"/>
                <w:szCs w:val="24"/>
              </w:rPr>
              <w:t>evaluation</w:t>
            </w:r>
          </w:p>
        </w:tc>
        <w:tc>
          <w:tcPr>
            <w:tcW w:w="1710" w:type="dxa"/>
          </w:tcPr>
          <w:p w14:paraId="37B3549E" w14:textId="3DFE17F2" w:rsidR="00AD03F7" w:rsidRPr="00377F6B" w:rsidRDefault="00CE3AF3" w:rsidP="00CE3AF3">
            <w:pPr>
              <w:pStyle w:val="Caption"/>
              <w:spacing w:after="0"/>
              <w:jc w:val="center"/>
              <w:rPr>
                <w:rFonts w:cs="Times New Roman"/>
                <w:i w:val="0"/>
                <w:color w:val="auto"/>
                <w:sz w:val="24"/>
                <w:szCs w:val="24"/>
              </w:rPr>
            </w:pPr>
            <w:r>
              <w:rPr>
                <w:rFonts w:cs="Times New Roman"/>
                <w:i w:val="0"/>
                <w:color w:val="auto"/>
                <w:sz w:val="24"/>
                <w:szCs w:val="24"/>
              </w:rPr>
              <w:t>CMA-ES</w:t>
            </w:r>
          </w:p>
        </w:tc>
        <w:tc>
          <w:tcPr>
            <w:tcW w:w="1800" w:type="dxa"/>
          </w:tcPr>
          <w:p w14:paraId="75C21294" w14:textId="0270B48F"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noWrap/>
            <w:vAlign w:val="bottom"/>
            <w:hideMark/>
          </w:tcPr>
          <w:p w14:paraId="314FB68C"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0.229297767</w:t>
            </w:r>
          </w:p>
        </w:tc>
        <w:tc>
          <w:tcPr>
            <w:tcW w:w="1440" w:type="dxa"/>
            <w:noWrap/>
            <w:hideMark/>
          </w:tcPr>
          <w:p w14:paraId="5A1AD939"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ghi</w:t>
            </w:r>
          </w:p>
        </w:tc>
      </w:tr>
      <w:tr w:rsidR="00AD03F7" w:rsidRPr="00377F6B" w14:paraId="62B9A93C" w14:textId="77777777" w:rsidTr="00057CFD">
        <w:trPr>
          <w:trHeight w:val="20"/>
          <w:jc w:val="center"/>
        </w:trPr>
        <w:tc>
          <w:tcPr>
            <w:tcW w:w="2065" w:type="dxa"/>
            <w:noWrap/>
            <w:vAlign w:val="center"/>
            <w:hideMark/>
          </w:tcPr>
          <w:p w14:paraId="17339F98" w14:textId="5088819C" w:rsidR="00AD03F7" w:rsidRPr="00377F6B" w:rsidRDefault="00C00C8A" w:rsidP="00057CFD">
            <w:pPr>
              <w:pStyle w:val="Caption"/>
              <w:spacing w:after="0"/>
              <w:jc w:val="center"/>
              <w:rPr>
                <w:rFonts w:cs="Times New Roman"/>
                <w:i w:val="0"/>
                <w:color w:val="auto"/>
                <w:sz w:val="24"/>
                <w:szCs w:val="24"/>
              </w:rPr>
            </w:pPr>
            <w:r>
              <w:rPr>
                <w:rFonts w:cs="Times New Roman"/>
                <w:i w:val="0"/>
                <w:color w:val="auto"/>
                <w:sz w:val="24"/>
                <w:szCs w:val="24"/>
              </w:rPr>
              <w:t>evaluation</w:t>
            </w:r>
          </w:p>
        </w:tc>
        <w:tc>
          <w:tcPr>
            <w:tcW w:w="1710" w:type="dxa"/>
          </w:tcPr>
          <w:p w14:paraId="327E4C28" w14:textId="1DB5CF04"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CMA-ES</w:t>
            </w:r>
          </w:p>
        </w:tc>
        <w:tc>
          <w:tcPr>
            <w:tcW w:w="1800" w:type="dxa"/>
          </w:tcPr>
          <w:p w14:paraId="323C6E61" w14:textId="1C62F0E7"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noWrap/>
            <w:vAlign w:val="bottom"/>
            <w:hideMark/>
          </w:tcPr>
          <w:p w14:paraId="53633C87"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0.232724025</w:t>
            </w:r>
          </w:p>
        </w:tc>
        <w:tc>
          <w:tcPr>
            <w:tcW w:w="1440" w:type="dxa"/>
            <w:noWrap/>
            <w:vAlign w:val="center"/>
            <w:hideMark/>
          </w:tcPr>
          <w:p w14:paraId="2115F736"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gh</w:t>
            </w:r>
          </w:p>
        </w:tc>
      </w:tr>
      <w:tr w:rsidR="00AD03F7" w:rsidRPr="00377F6B" w14:paraId="5460A907" w14:textId="77777777" w:rsidTr="00057CFD">
        <w:trPr>
          <w:trHeight w:val="20"/>
          <w:jc w:val="center"/>
        </w:trPr>
        <w:tc>
          <w:tcPr>
            <w:tcW w:w="2065" w:type="dxa"/>
            <w:noWrap/>
            <w:vAlign w:val="center"/>
            <w:hideMark/>
          </w:tcPr>
          <w:p w14:paraId="079E3BBE" w14:textId="65621AC2" w:rsidR="00AD03F7" w:rsidRPr="00377F6B" w:rsidRDefault="00C00C8A" w:rsidP="00057CFD">
            <w:pPr>
              <w:pStyle w:val="Caption"/>
              <w:spacing w:after="0"/>
              <w:jc w:val="center"/>
              <w:rPr>
                <w:rFonts w:cs="Times New Roman"/>
                <w:i w:val="0"/>
                <w:color w:val="auto"/>
                <w:sz w:val="24"/>
                <w:szCs w:val="24"/>
              </w:rPr>
            </w:pPr>
            <w:r>
              <w:rPr>
                <w:rFonts w:cs="Times New Roman"/>
                <w:i w:val="0"/>
                <w:color w:val="auto"/>
                <w:sz w:val="24"/>
                <w:szCs w:val="24"/>
              </w:rPr>
              <w:t>evaluation</w:t>
            </w:r>
          </w:p>
        </w:tc>
        <w:tc>
          <w:tcPr>
            <w:tcW w:w="1710" w:type="dxa"/>
          </w:tcPr>
          <w:p w14:paraId="5C668C70" w14:textId="52A90578"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CMA-ES</w:t>
            </w:r>
          </w:p>
        </w:tc>
        <w:tc>
          <w:tcPr>
            <w:tcW w:w="1800" w:type="dxa"/>
          </w:tcPr>
          <w:p w14:paraId="6526892A" w14:textId="5AB06F3F"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EH</w:t>
            </w:r>
          </w:p>
        </w:tc>
        <w:tc>
          <w:tcPr>
            <w:tcW w:w="1710" w:type="dxa"/>
            <w:noWrap/>
            <w:vAlign w:val="bottom"/>
            <w:hideMark/>
          </w:tcPr>
          <w:p w14:paraId="1269005B"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0.23457734</w:t>
            </w:r>
          </w:p>
        </w:tc>
        <w:tc>
          <w:tcPr>
            <w:tcW w:w="1440" w:type="dxa"/>
            <w:noWrap/>
            <w:vAlign w:val="center"/>
            <w:hideMark/>
          </w:tcPr>
          <w:p w14:paraId="613F4C58"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gh</w:t>
            </w:r>
          </w:p>
        </w:tc>
      </w:tr>
      <w:tr w:rsidR="00AD03F7" w:rsidRPr="00377F6B" w14:paraId="3502B01A" w14:textId="77777777" w:rsidTr="00057CFD">
        <w:trPr>
          <w:trHeight w:val="20"/>
          <w:jc w:val="center"/>
        </w:trPr>
        <w:tc>
          <w:tcPr>
            <w:tcW w:w="2065" w:type="dxa"/>
            <w:noWrap/>
            <w:vAlign w:val="center"/>
            <w:hideMark/>
          </w:tcPr>
          <w:p w14:paraId="1B416250" w14:textId="5E6D04D4" w:rsidR="00AD03F7" w:rsidRPr="00377F6B" w:rsidRDefault="00C00C8A"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tcPr>
          <w:p w14:paraId="366558B3" w14:textId="01E9C55D"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w:t>
            </w:r>
          </w:p>
        </w:tc>
        <w:tc>
          <w:tcPr>
            <w:tcW w:w="1800" w:type="dxa"/>
          </w:tcPr>
          <w:p w14:paraId="6908A95C" w14:textId="5130046D"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w:t>
            </w:r>
          </w:p>
        </w:tc>
        <w:tc>
          <w:tcPr>
            <w:tcW w:w="1710" w:type="dxa"/>
            <w:noWrap/>
            <w:vAlign w:val="bottom"/>
            <w:hideMark/>
          </w:tcPr>
          <w:p w14:paraId="0C562290"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0.237818369</w:t>
            </w:r>
          </w:p>
        </w:tc>
        <w:tc>
          <w:tcPr>
            <w:tcW w:w="1440" w:type="dxa"/>
            <w:noWrap/>
            <w:vAlign w:val="center"/>
            <w:hideMark/>
          </w:tcPr>
          <w:p w14:paraId="5F78B69E"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gh</w:t>
            </w:r>
          </w:p>
        </w:tc>
      </w:tr>
      <w:tr w:rsidR="00AD03F7" w:rsidRPr="00377F6B" w14:paraId="2AC8919A" w14:textId="77777777" w:rsidTr="00057CFD">
        <w:trPr>
          <w:trHeight w:val="20"/>
          <w:jc w:val="center"/>
        </w:trPr>
        <w:tc>
          <w:tcPr>
            <w:tcW w:w="2065" w:type="dxa"/>
            <w:noWrap/>
            <w:vAlign w:val="center"/>
            <w:hideMark/>
          </w:tcPr>
          <w:p w14:paraId="432AB414" w14:textId="7A96715D" w:rsidR="00AD03F7" w:rsidRPr="00377F6B" w:rsidRDefault="00C00C8A"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tcPr>
          <w:p w14:paraId="584B4CEA" w14:textId="3FD2EEF5"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w:t>
            </w:r>
          </w:p>
        </w:tc>
        <w:tc>
          <w:tcPr>
            <w:tcW w:w="1800" w:type="dxa"/>
          </w:tcPr>
          <w:p w14:paraId="5BD28B31" w14:textId="39A5A741" w:rsidR="00AD03F7" w:rsidRPr="00377F6B" w:rsidRDefault="00CE3AF3" w:rsidP="00CE3AF3">
            <w:pPr>
              <w:pStyle w:val="Caption"/>
              <w:spacing w:after="0"/>
              <w:jc w:val="center"/>
              <w:rPr>
                <w:rFonts w:cs="Times New Roman"/>
                <w:i w:val="0"/>
                <w:color w:val="auto"/>
                <w:sz w:val="24"/>
                <w:szCs w:val="24"/>
              </w:rPr>
            </w:pPr>
            <w:r>
              <w:rPr>
                <w:rFonts w:cs="Times New Roman"/>
                <w:i w:val="0"/>
                <w:color w:val="auto"/>
                <w:sz w:val="24"/>
                <w:szCs w:val="24"/>
              </w:rPr>
              <w:t>-</w:t>
            </w:r>
          </w:p>
        </w:tc>
        <w:tc>
          <w:tcPr>
            <w:tcW w:w="1710" w:type="dxa"/>
            <w:noWrap/>
            <w:vAlign w:val="bottom"/>
            <w:hideMark/>
          </w:tcPr>
          <w:p w14:paraId="3732BD01"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0.264913244</w:t>
            </w:r>
          </w:p>
        </w:tc>
        <w:tc>
          <w:tcPr>
            <w:tcW w:w="1440" w:type="dxa"/>
            <w:noWrap/>
            <w:vAlign w:val="center"/>
            <w:hideMark/>
          </w:tcPr>
          <w:p w14:paraId="30899FEA"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fg</w:t>
            </w:r>
          </w:p>
        </w:tc>
      </w:tr>
      <w:tr w:rsidR="00AD03F7" w:rsidRPr="00377F6B" w14:paraId="62DA5834" w14:textId="77777777" w:rsidTr="00057CFD">
        <w:trPr>
          <w:trHeight w:val="20"/>
          <w:jc w:val="center"/>
        </w:trPr>
        <w:tc>
          <w:tcPr>
            <w:tcW w:w="2065" w:type="dxa"/>
            <w:noWrap/>
            <w:vAlign w:val="center"/>
            <w:hideMark/>
          </w:tcPr>
          <w:p w14:paraId="6B868042" w14:textId="55BEFD48" w:rsidR="00AD03F7" w:rsidRPr="00377F6B" w:rsidRDefault="00C00C8A" w:rsidP="00057CFD">
            <w:pPr>
              <w:pStyle w:val="Caption"/>
              <w:spacing w:after="0"/>
              <w:jc w:val="center"/>
              <w:rPr>
                <w:rFonts w:cs="Times New Roman"/>
                <w:i w:val="0"/>
                <w:color w:val="auto"/>
                <w:sz w:val="24"/>
                <w:szCs w:val="24"/>
              </w:rPr>
            </w:pPr>
            <w:r>
              <w:rPr>
                <w:rFonts w:cs="Times New Roman"/>
                <w:i w:val="0"/>
                <w:color w:val="auto"/>
                <w:sz w:val="24"/>
                <w:szCs w:val="24"/>
              </w:rPr>
              <w:t>evaluation</w:t>
            </w:r>
          </w:p>
        </w:tc>
        <w:tc>
          <w:tcPr>
            <w:tcW w:w="1710" w:type="dxa"/>
          </w:tcPr>
          <w:p w14:paraId="21F3507A" w14:textId="02E36911"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800" w:type="dxa"/>
          </w:tcPr>
          <w:p w14:paraId="0E630C66" w14:textId="45383268"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noWrap/>
            <w:vAlign w:val="bottom"/>
            <w:hideMark/>
          </w:tcPr>
          <w:p w14:paraId="08DF61C0"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0.287354569</w:t>
            </w:r>
          </w:p>
        </w:tc>
        <w:tc>
          <w:tcPr>
            <w:tcW w:w="1440" w:type="dxa"/>
            <w:noWrap/>
            <w:vAlign w:val="center"/>
            <w:hideMark/>
          </w:tcPr>
          <w:p w14:paraId="7CB5BB2B"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ef</w:t>
            </w:r>
          </w:p>
        </w:tc>
      </w:tr>
      <w:tr w:rsidR="00AD03F7" w:rsidRPr="00377F6B" w14:paraId="5DFDA563" w14:textId="77777777" w:rsidTr="00057CFD">
        <w:trPr>
          <w:trHeight w:val="20"/>
          <w:jc w:val="center"/>
        </w:trPr>
        <w:tc>
          <w:tcPr>
            <w:tcW w:w="2065" w:type="dxa"/>
            <w:noWrap/>
            <w:vAlign w:val="center"/>
            <w:hideMark/>
          </w:tcPr>
          <w:p w14:paraId="6D76BF32" w14:textId="09B465D3" w:rsidR="00AD03F7" w:rsidRPr="00377F6B" w:rsidRDefault="00C00C8A" w:rsidP="00057CFD">
            <w:pPr>
              <w:pStyle w:val="Caption"/>
              <w:spacing w:after="0"/>
              <w:jc w:val="center"/>
              <w:rPr>
                <w:rFonts w:cs="Times New Roman"/>
                <w:i w:val="0"/>
                <w:color w:val="auto"/>
                <w:sz w:val="24"/>
                <w:szCs w:val="24"/>
              </w:rPr>
            </w:pPr>
            <w:r>
              <w:rPr>
                <w:rFonts w:cs="Times New Roman"/>
                <w:i w:val="0"/>
                <w:color w:val="auto"/>
                <w:sz w:val="24"/>
                <w:szCs w:val="24"/>
              </w:rPr>
              <w:t>evaluation</w:t>
            </w:r>
          </w:p>
        </w:tc>
        <w:tc>
          <w:tcPr>
            <w:tcW w:w="1710" w:type="dxa"/>
          </w:tcPr>
          <w:p w14:paraId="7F91C81D" w14:textId="0C954712"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800" w:type="dxa"/>
          </w:tcPr>
          <w:p w14:paraId="16B6F08E" w14:textId="779FBA01"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noWrap/>
            <w:vAlign w:val="bottom"/>
            <w:hideMark/>
          </w:tcPr>
          <w:p w14:paraId="03374058"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0.29230512</w:t>
            </w:r>
          </w:p>
        </w:tc>
        <w:tc>
          <w:tcPr>
            <w:tcW w:w="1440" w:type="dxa"/>
            <w:noWrap/>
            <w:vAlign w:val="center"/>
            <w:hideMark/>
          </w:tcPr>
          <w:p w14:paraId="79AC31C1"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ef</w:t>
            </w:r>
          </w:p>
        </w:tc>
      </w:tr>
      <w:tr w:rsidR="00AD03F7" w:rsidRPr="00377F6B" w14:paraId="4253846C" w14:textId="77777777" w:rsidTr="00057CFD">
        <w:trPr>
          <w:trHeight w:val="20"/>
          <w:jc w:val="center"/>
        </w:trPr>
        <w:tc>
          <w:tcPr>
            <w:tcW w:w="2065" w:type="dxa"/>
            <w:noWrap/>
            <w:vAlign w:val="center"/>
            <w:hideMark/>
          </w:tcPr>
          <w:p w14:paraId="66BEA380" w14:textId="68ECB363"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r</w:t>
            </w:r>
            <w:r w:rsidR="00C00C8A">
              <w:rPr>
                <w:rFonts w:cs="Times New Roman"/>
                <w:i w:val="0"/>
                <w:color w:val="auto"/>
                <w:sz w:val="24"/>
                <w:szCs w:val="24"/>
              </w:rPr>
              <w:t>ank-sum</w:t>
            </w:r>
          </w:p>
        </w:tc>
        <w:tc>
          <w:tcPr>
            <w:tcW w:w="1710" w:type="dxa"/>
          </w:tcPr>
          <w:p w14:paraId="3A934BDA" w14:textId="4B27C9CC"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800" w:type="dxa"/>
          </w:tcPr>
          <w:p w14:paraId="3FD1C8AE" w14:textId="1CDD3030"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noWrap/>
            <w:vAlign w:val="bottom"/>
            <w:hideMark/>
          </w:tcPr>
          <w:p w14:paraId="6E0C96EC"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0.317761093</w:t>
            </w:r>
          </w:p>
        </w:tc>
        <w:tc>
          <w:tcPr>
            <w:tcW w:w="1440" w:type="dxa"/>
            <w:noWrap/>
            <w:vAlign w:val="center"/>
            <w:hideMark/>
          </w:tcPr>
          <w:p w14:paraId="7406C229"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e</w:t>
            </w:r>
          </w:p>
        </w:tc>
      </w:tr>
      <w:tr w:rsidR="00AD03F7" w:rsidRPr="00377F6B" w14:paraId="39105780" w14:textId="77777777" w:rsidTr="00057CFD">
        <w:trPr>
          <w:trHeight w:val="20"/>
          <w:jc w:val="center"/>
        </w:trPr>
        <w:tc>
          <w:tcPr>
            <w:tcW w:w="2065" w:type="dxa"/>
            <w:noWrap/>
            <w:vAlign w:val="center"/>
            <w:hideMark/>
          </w:tcPr>
          <w:p w14:paraId="190C01DF" w14:textId="2DA50213" w:rsidR="00AD03F7" w:rsidRPr="00377F6B" w:rsidRDefault="00C00C8A" w:rsidP="00057CFD">
            <w:pPr>
              <w:pStyle w:val="Caption"/>
              <w:spacing w:after="0"/>
              <w:jc w:val="center"/>
              <w:rPr>
                <w:rFonts w:cs="Times New Roman"/>
                <w:i w:val="0"/>
                <w:color w:val="auto"/>
                <w:sz w:val="24"/>
                <w:szCs w:val="24"/>
              </w:rPr>
            </w:pPr>
            <w:r>
              <w:rPr>
                <w:rFonts w:cs="Times New Roman"/>
                <w:i w:val="0"/>
                <w:color w:val="auto"/>
                <w:sz w:val="24"/>
                <w:szCs w:val="24"/>
              </w:rPr>
              <w:t>evaluation</w:t>
            </w:r>
          </w:p>
        </w:tc>
        <w:tc>
          <w:tcPr>
            <w:tcW w:w="1710" w:type="dxa"/>
          </w:tcPr>
          <w:p w14:paraId="7CB08B4B" w14:textId="48ED722D"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800" w:type="dxa"/>
          </w:tcPr>
          <w:p w14:paraId="1BDCC0CC" w14:textId="5279CCEB"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EH</w:t>
            </w:r>
          </w:p>
        </w:tc>
        <w:tc>
          <w:tcPr>
            <w:tcW w:w="1710" w:type="dxa"/>
            <w:noWrap/>
            <w:vAlign w:val="bottom"/>
            <w:hideMark/>
          </w:tcPr>
          <w:p w14:paraId="7EDD1205"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0.318215438</w:t>
            </w:r>
          </w:p>
        </w:tc>
        <w:tc>
          <w:tcPr>
            <w:tcW w:w="1440" w:type="dxa"/>
            <w:noWrap/>
            <w:vAlign w:val="center"/>
            <w:hideMark/>
          </w:tcPr>
          <w:p w14:paraId="020947B3"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de</w:t>
            </w:r>
          </w:p>
        </w:tc>
      </w:tr>
      <w:tr w:rsidR="00AD03F7" w:rsidRPr="00377F6B" w14:paraId="7C506A3D" w14:textId="77777777" w:rsidTr="00057CFD">
        <w:trPr>
          <w:trHeight w:val="260"/>
          <w:jc w:val="center"/>
        </w:trPr>
        <w:tc>
          <w:tcPr>
            <w:tcW w:w="2065" w:type="dxa"/>
            <w:noWrap/>
            <w:vAlign w:val="center"/>
            <w:hideMark/>
          </w:tcPr>
          <w:p w14:paraId="42F98931" w14:textId="05AFC247" w:rsidR="00AD03F7" w:rsidRPr="00377F6B" w:rsidRDefault="00C00C8A" w:rsidP="00057CFD">
            <w:pPr>
              <w:pStyle w:val="Caption"/>
              <w:spacing w:after="0"/>
              <w:jc w:val="center"/>
              <w:rPr>
                <w:rFonts w:cs="Times New Roman"/>
                <w:i w:val="0"/>
                <w:color w:val="auto"/>
                <w:sz w:val="24"/>
                <w:szCs w:val="24"/>
              </w:rPr>
            </w:pPr>
            <w:r>
              <w:rPr>
                <w:rFonts w:cs="Times New Roman"/>
                <w:i w:val="0"/>
                <w:color w:val="auto"/>
                <w:sz w:val="24"/>
                <w:szCs w:val="24"/>
              </w:rPr>
              <w:t>evaluation</w:t>
            </w:r>
          </w:p>
        </w:tc>
        <w:tc>
          <w:tcPr>
            <w:tcW w:w="1710" w:type="dxa"/>
          </w:tcPr>
          <w:p w14:paraId="7A10F669" w14:textId="70D32C7D"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800" w:type="dxa"/>
          </w:tcPr>
          <w:p w14:paraId="77CA23A3" w14:textId="595E6964"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noWrap/>
            <w:vAlign w:val="bottom"/>
            <w:hideMark/>
          </w:tcPr>
          <w:p w14:paraId="20C60A0B"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0.372839137</w:t>
            </w:r>
          </w:p>
        </w:tc>
        <w:tc>
          <w:tcPr>
            <w:tcW w:w="1440" w:type="dxa"/>
            <w:noWrap/>
            <w:vAlign w:val="center"/>
            <w:hideMark/>
          </w:tcPr>
          <w:p w14:paraId="687C1C23"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cd</w:t>
            </w:r>
          </w:p>
        </w:tc>
      </w:tr>
      <w:tr w:rsidR="00AD03F7" w:rsidRPr="00377F6B" w14:paraId="29897F2D" w14:textId="77777777" w:rsidTr="00057CFD">
        <w:trPr>
          <w:trHeight w:val="20"/>
          <w:jc w:val="center"/>
        </w:trPr>
        <w:tc>
          <w:tcPr>
            <w:tcW w:w="2065" w:type="dxa"/>
            <w:noWrap/>
            <w:vAlign w:val="center"/>
            <w:hideMark/>
          </w:tcPr>
          <w:p w14:paraId="3408AC35" w14:textId="547B60A2" w:rsidR="00AD03F7" w:rsidRPr="00377F6B" w:rsidRDefault="00C00C8A" w:rsidP="00057CFD">
            <w:pPr>
              <w:pStyle w:val="Caption"/>
              <w:spacing w:after="0"/>
              <w:jc w:val="center"/>
              <w:rPr>
                <w:rFonts w:cs="Times New Roman"/>
                <w:i w:val="0"/>
                <w:color w:val="auto"/>
                <w:sz w:val="24"/>
                <w:szCs w:val="24"/>
              </w:rPr>
            </w:pPr>
            <w:r>
              <w:rPr>
                <w:rFonts w:cs="Times New Roman"/>
                <w:i w:val="0"/>
                <w:color w:val="auto"/>
                <w:sz w:val="24"/>
                <w:szCs w:val="24"/>
              </w:rPr>
              <w:t>evaluation</w:t>
            </w:r>
          </w:p>
        </w:tc>
        <w:tc>
          <w:tcPr>
            <w:tcW w:w="1710" w:type="dxa"/>
          </w:tcPr>
          <w:p w14:paraId="4BC34572" w14:textId="6053528E"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800" w:type="dxa"/>
          </w:tcPr>
          <w:p w14:paraId="1D4BF83D" w14:textId="6874F015"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EH</w:t>
            </w:r>
          </w:p>
        </w:tc>
        <w:tc>
          <w:tcPr>
            <w:tcW w:w="1710" w:type="dxa"/>
            <w:noWrap/>
            <w:vAlign w:val="bottom"/>
            <w:hideMark/>
          </w:tcPr>
          <w:p w14:paraId="067EFD20"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0.38650352</w:t>
            </w:r>
          </w:p>
        </w:tc>
        <w:tc>
          <w:tcPr>
            <w:tcW w:w="1440" w:type="dxa"/>
            <w:noWrap/>
            <w:vAlign w:val="center"/>
            <w:hideMark/>
          </w:tcPr>
          <w:p w14:paraId="50C17A9B"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c</w:t>
            </w:r>
          </w:p>
        </w:tc>
      </w:tr>
      <w:tr w:rsidR="00AD03F7" w:rsidRPr="00377F6B" w14:paraId="4C0D958B" w14:textId="77777777" w:rsidTr="00057CFD">
        <w:trPr>
          <w:trHeight w:val="20"/>
          <w:jc w:val="center"/>
        </w:trPr>
        <w:tc>
          <w:tcPr>
            <w:tcW w:w="2065" w:type="dxa"/>
            <w:noWrap/>
            <w:vAlign w:val="center"/>
            <w:hideMark/>
          </w:tcPr>
          <w:p w14:paraId="1AE0A649" w14:textId="57E7E297" w:rsidR="00AD03F7" w:rsidRPr="00377F6B" w:rsidRDefault="00AD03F7" w:rsidP="00057CFD">
            <w:pPr>
              <w:pStyle w:val="Caption"/>
              <w:spacing w:after="0"/>
              <w:jc w:val="center"/>
              <w:rPr>
                <w:rFonts w:cs="Times New Roman"/>
                <w:i w:val="0"/>
                <w:color w:val="auto"/>
                <w:sz w:val="24"/>
                <w:szCs w:val="24"/>
              </w:rPr>
            </w:pPr>
            <w:r>
              <w:rPr>
                <w:rFonts w:cs="Times New Roman"/>
                <w:i w:val="0"/>
                <w:color w:val="auto"/>
                <w:sz w:val="24"/>
                <w:szCs w:val="24"/>
              </w:rPr>
              <w:t>CMA-ES</w:t>
            </w:r>
          </w:p>
        </w:tc>
        <w:tc>
          <w:tcPr>
            <w:tcW w:w="1710" w:type="dxa"/>
          </w:tcPr>
          <w:p w14:paraId="3757F631" w14:textId="4BF51E50"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w:t>
            </w:r>
          </w:p>
        </w:tc>
        <w:tc>
          <w:tcPr>
            <w:tcW w:w="1800" w:type="dxa"/>
          </w:tcPr>
          <w:p w14:paraId="448C8E11" w14:textId="206311E8"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w:t>
            </w:r>
          </w:p>
        </w:tc>
        <w:tc>
          <w:tcPr>
            <w:tcW w:w="1710" w:type="dxa"/>
            <w:noWrap/>
            <w:vAlign w:val="bottom"/>
            <w:hideMark/>
          </w:tcPr>
          <w:p w14:paraId="5F32FAF7"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0.461258262</w:t>
            </w:r>
          </w:p>
        </w:tc>
        <w:tc>
          <w:tcPr>
            <w:tcW w:w="1440" w:type="dxa"/>
            <w:noWrap/>
            <w:vAlign w:val="center"/>
            <w:hideMark/>
          </w:tcPr>
          <w:p w14:paraId="41D2B8F0"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b</w:t>
            </w:r>
          </w:p>
        </w:tc>
      </w:tr>
      <w:tr w:rsidR="00AD03F7" w:rsidRPr="00377F6B" w14:paraId="160E11C6" w14:textId="77777777" w:rsidTr="00057CFD">
        <w:trPr>
          <w:trHeight w:val="20"/>
          <w:jc w:val="center"/>
        </w:trPr>
        <w:tc>
          <w:tcPr>
            <w:tcW w:w="2065" w:type="dxa"/>
            <w:noWrap/>
            <w:vAlign w:val="center"/>
            <w:hideMark/>
          </w:tcPr>
          <w:p w14:paraId="402EE4D7" w14:textId="2DC9E529" w:rsidR="00AD03F7" w:rsidRPr="00377F6B" w:rsidRDefault="00C00C8A" w:rsidP="00057CFD">
            <w:pPr>
              <w:pStyle w:val="Caption"/>
              <w:spacing w:after="0"/>
              <w:jc w:val="center"/>
              <w:rPr>
                <w:rFonts w:cs="Times New Roman"/>
                <w:i w:val="0"/>
                <w:color w:val="auto"/>
                <w:sz w:val="24"/>
                <w:szCs w:val="24"/>
              </w:rPr>
            </w:pPr>
            <w:r>
              <w:rPr>
                <w:rFonts w:cs="Times New Roman"/>
                <w:i w:val="0"/>
                <w:color w:val="auto"/>
                <w:sz w:val="24"/>
                <w:szCs w:val="24"/>
              </w:rPr>
              <w:t>cma:EH</w:t>
            </w:r>
          </w:p>
        </w:tc>
        <w:tc>
          <w:tcPr>
            <w:tcW w:w="1710" w:type="dxa"/>
          </w:tcPr>
          <w:p w14:paraId="620DE2CC" w14:textId="794C4CA7"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w:t>
            </w:r>
          </w:p>
        </w:tc>
        <w:tc>
          <w:tcPr>
            <w:tcW w:w="1800" w:type="dxa"/>
          </w:tcPr>
          <w:p w14:paraId="49C28C04" w14:textId="03DF26BA"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w:t>
            </w:r>
          </w:p>
        </w:tc>
        <w:tc>
          <w:tcPr>
            <w:tcW w:w="1710" w:type="dxa"/>
            <w:noWrap/>
            <w:vAlign w:val="bottom"/>
            <w:hideMark/>
          </w:tcPr>
          <w:p w14:paraId="47826279"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0.47168142</w:t>
            </w:r>
          </w:p>
        </w:tc>
        <w:tc>
          <w:tcPr>
            <w:tcW w:w="1440" w:type="dxa"/>
            <w:noWrap/>
            <w:vAlign w:val="center"/>
            <w:hideMark/>
          </w:tcPr>
          <w:p w14:paraId="7008A0CF"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b</w:t>
            </w:r>
          </w:p>
        </w:tc>
      </w:tr>
      <w:tr w:rsidR="00AD03F7" w:rsidRPr="00377F6B" w14:paraId="2544F9BF" w14:textId="77777777" w:rsidTr="00057CFD">
        <w:trPr>
          <w:trHeight w:val="20"/>
          <w:jc w:val="center"/>
        </w:trPr>
        <w:tc>
          <w:tcPr>
            <w:tcW w:w="2065" w:type="dxa"/>
            <w:noWrap/>
            <w:vAlign w:val="center"/>
            <w:hideMark/>
          </w:tcPr>
          <w:p w14:paraId="34CC940D" w14:textId="2E649C4E" w:rsidR="00AD03F7" w:rsidRPr="00377F6B" w:rsidRDefault="00C00C8A" w:rsidP="00057CFD">
            <w:pPr>
              <w:pStyle w:val="Caption"/>
              <w:spacing w:after="0"/>
              <w:jc w:val="center"/>
              <w:rPr>
                <w:rFonts w:cs="Times New Roman"/>
                <w:i w:val="0"/>
                <w:color w:val="auto"/>
                <w:sz w:val="24"/>
                <w:szCs w:val="24"/>
              </w:rPr>
            </w:pPr>
            <w:r>
              <w:rPr>
                <w:rFonts w:cs="Times New Roman"/>
                <w:i w:val="0"/>
                <w:color w:val="auto"/>
                <w:sz w:val="24"/>
                <w:szCs w:val="24"/>
              </w:rPr>
              <w:t>EH</w:t>
            </w:r>
          </w:p>
        </w:tc>
        <w:tc>
          <w:tcPr>
            <w:tcW w:w="1710" w:type="dxa"/>
          </w:tcPr>
          <w:p w14:paraId="27587644" w14:textId="470F565D"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w:t>
            </w:r>
          </w:p>
        </w:tc>
        <w:tc>
          <w:tcPr>
            <w:tcW w:w="1800" w:type="dxa"/>
          </w:tcPr>
          <w:p w14:paraId="07BDC362" w14:textId="7FAD5B3C" w:rsidR="00AD03F7" w:rsidRPr="00377F6B" w:rsidRDefault="00CE3AF3" w:rsidP="00057CFD">
            <w:pPr>
              <w:pStyle w:val="Caption"/>
              <w:spacing w:after="0"/>
              <w:jc w:val="center"/>
              <w:rPr>
                <w:rFonts w:cs="Times New Roman"/>
                <w:i w:val="0"/>
                <w:color w:val="auto"/>
                <w:sz w:val="24"/>
                <w:szCs w:val="24"/>
              </w:rPr>
            </w:pPr>
            <w:r>
              <w:rPr>
                <w:rFonts w:cs="Times New Roman"/>
                <w:i w:val="0"/>
                <w:color w:val="auto"/>
                <w:sz w:val="24"/>
                <w:szCs w:val="24"/>
              </w:rPr>
              <w:t>-</w:t>
            </w:r>
          </w:p>
        </w:tc>
        <w:tc>
          <w:tcPr>
            <w:tcW w:w="1710" w:type="dxa"/>
            <w:noWrap/>
            <w:vAlign w:val="bottom"/>
            <w:hideMark/>
          </w:tcPr>
          <w:p w14:paraId="15FD2E51" w14:textId="77777777" w:rsidR="00AD03F7" w:rsidRPr="00275D12" w:rsidRDefault="00AD03F7" w:rsidP="00057CFD">
            <w:pPr>
              <w:pStyle w:val="Caption"/>
              <w:spacing w:after="0"/>
              <w:jc w:val="center"/>
              <w:rPr>
                <w:rFonts w:cs="Times New Roman"/>
                <w:i w:val="0"/>
                <w:color w:val="auto"/>
                <w:sz w:val="24"/>
                <w:szCs w:val="24"/>
              </w:rPr>
            </w:pPr>
            <w:r w:rsidRPr="00275D12">
              <w:rPr>
                <w:rFonts w:cs="Times New Roman"/>
                <w:i w:val="0"/>
                <w:color w:val="000000"/>
                <w:sz w:val="24"/>
                <w:szCs w:val="22"/>
              </w:rPr>
              <w:t>0.980726836</w:t>
            </w:r>
          </w:p>
        </w:tc>
        <w:tc>
          <w:tcPr>
            <w:tcW w:w="1440" w:type="dxa"/>
            <w:noWrap/>
            <w:vAlign w:val="center"/>
            <w:hideMark/>
          </w:tcPr>
          <w:p w14:paraId="2CE6973E" w14:textId="77777777" w:rsidR="00AD03F7" w:rsidRPr="00377F6B" w:rsidRDefault="00AD03F7" w:rsidP="00057CFD">
            <w:pPr>
              <w:pStyle w:val="Caption"/>
              <w:spacing w:after="0"/>
              <w:jc w:val="center"/>
              <w:rPr>
                <w:rFonts w:cs="Times New Roman"/>
                <w:i w:val="0"/>
                <w:color w:val="auto"/>
                <w:sz w:val="24"/>
                <w:szCs w:val="24"/>
              </w:rPr>
            </w:pPr>
            <w:r w:rsidRPr="00377F6B">
              <w:rPr>
                <w:rFonts w:cs="Times New Roman"/>
                <w:i w:val="0"/>
                <w:color w:val="auto"/>
                <w:sz w:val="24"/>
                <w:szCs w:val="24"/>
              </w:rPr>
              <w:t>a</w:t>
            </w:r>
          </w:p>
        </w:tc>
      </w:tr>
    </w:tbl>
    <w:p w14:paraId="643137A2" w14:textId="124AB019" w:rsidR="00D6046C" w:rsidRDefault="00D6046C" w:rsidP="00AD03F7">
      <w:pPr>
        <w:spacing w:after="0"/>
        <w:rPr>
          <w:lang w:val="en-US"/>
        </w:rPr>
      </w:pPr>
    </w:p>
    <w:p w14:paraId="56526135" w14:textId="60DA7EE3" w:rsidR="00AD03F7" w:rsidRPr="0017108E" w:rsidRDefault="00AD03F7" w:rsidP="00AD03F7">
      <w:pPr>
        <w:pStyle w:val="Caption"/>
        <w:spacing w:after="0"/>
        <w:jc w:val="center"/>
        <w:rPr>
          <w:i w:val="0"/>
          <w:sz w:val="24"/>
          <w:szCs w:val="24"/>
          <w:lang w:val="en-US"/>
        </w:rPr>
      </w:pPr>
      <w:r w:rsidRPr="0017108E">
        <w:rPr>
          <w:sz w:val="24"/>
          <w:szCs w:val="24"/>
        </w:rPr>
        <w:t>B.</w:t>
      </w:r>
      <w:r w:rsidRPr="0017108E">
        <w:rPr>
          <w:sz w:val="24"/>
          <w:szCs w:val="24"/>
        </w:rPr>
        <w:fldChar w:fldCharType="begin" w:fldLock="1"/>
      </w:r>
      <w:r w:rsidRPr="0017108E">
        <w:rPr>
          <w:sz w:val="24"/>
          <w:szCs w:val="24"/>
        </w:rPr>
        <w:instrText xml:space="preserve"> SEQ B. \* ARABIC </w:instrText>
      </w:r>
      <w:r w:rsidRPr="0017108E">
        <w:rPr>
          <w:sz w:val="24"/>
          <w:szCs w:val="24"/>
        </w:rPr>
        <w:fldChar w:fldCharType="separate"/>
      </w:r>
      <w:r w:rsidR="006C26D7">
        <w:rPr>
          <w:noProof/>
          <w:sz w:val="24"/>
          <w:szCs w:val="24"/>
        </w:rPr>
        <w:t>1</w:t>
      </w:r>
      <w:r w:rsidRPr="0017108E">
        <w:rPr>
          <w:sz w:val="24"/>
          <w:szCs w:val="24"/>
        </w:rPr>
        <w:fldChar w:fldCharType="end"/>
      </w:r>
      <w:r w:rsidRPr="0017108E">
        <w:rPr>
          <w:sz w:val="24"/>
          <w:szCs w:val="24"/>
        </w:rPr>
        <w:t xml:space="preserve"> </w:t>
      </w:r>
      <w:r w:rsidR="00816560" w:rsidRPr="0017108E">
        <w:rPr>
          <w:i w:val="0"/>
          <w:sz w:val="24"/>
          <w:szCs w:val="24"/>
        </w:rPr>
        <w:t>–</w:t>
      </w:r>
      <w:r w:rsidRPr="0017108E">
        <w:rPr>
          <w:i w:val="0"/>
          <w:sz w:val="24"/>
          <w:szCs w:val="24"/>
        </w:rPr>
        <w:t xml:space="preserve"> </w:t>
      </w:r>
      <w:r w:rsidR="00816560" w:rsidRPr="0017108E">
        <w:rPr>
          <w:i w:val="0"/>
          <w:sz w:val="24"/>
          <w:szCs w:val="24"/>
        </w:rPr>
        <w:t>Main Effects of System Performance</w:t>
      </w:r>
    </w:p>
    <w:p w14:paraId="21CF0E10" w14:textId="5D4566F9" w:rsidR="00250D19" w:rsidRDefault="00AD03F7" w:rsidP="009A36D2">
      <w:pPr>
        <w:rPr>
          <w:lang w:val="en-US"/>
        </w:rPr>
      </w:pPr>
      <w:r>
        <w:rPr>
          <w:lang w:val="en-US"/>
        </w:rPr>
        <w:tab/>
      </w:r>
    </w:p>
    <w:p w14:paraId="1E0C69D9" w14:textId="019A7ECD" w:rsidR="0017108E" w:rsidRDefault="00250D19" w:rsidP="009A36D2">
      <w:pPr>
        <w:rPr>
          <w:lang w:val="en-US"/>
        </w:rPr>
      </w:pPr>
      <w:r>
        <w:rPr>
          <w:lang w:val="en-US"/>
        </w:rPr>
        <w:br w:type="page"/>
      </w:r>
    </w:p>
    <w:tbl>
      <w:tblPr>
        <w:tblStyle w:val="TableGrid"/>
        <w:tblW w:w="0" w:type="auto"/>
        <w:jc w:val="center"/>
        <w:tblLook w:val="04A0" w:firstRow="1" w:lastRow="0" w:firstColumn="1" w:lastColumn="0" w:noHBand="0" w:noVBand="1"/>
      </w:tblPr>
      <w:tblGrid>
        <w:gridCol w:w="1280"/>
        <w:gridCol w:w="1235"/>
        <w:gridCol w:w="1620"/>
        <w:gridCol w:w="1500"/>
        <w:gridCol w:w="1356"/>
        <w:gridCol w:w="1356"/>
      </w:tblGrid>
      <w:tr w:rsidR="00250D19" w:rsidRPr="00250D19" w14:paraId="338FC00F" w14:textId="77777777" w:rsidTr="00F2184A">
        <w:trPr>
          <w:trHeight w:val="300"/>
          <w:jc w:val="center"/>
        </w:trPr>
        <w:tc>
          <w:tcPr>
            <w:tcW w:w="1280" w:type="dxa"/>
            <w:shd w:val="clear" w:color="auto" w:fill="D0CECE" w:themeFill="background2" w:themeFillShade="E6"/>
            <w:noWrap/>
            <w:hideMark/>
          </w:tcPr>
          <w:p w14:paraId="05D377BC" w14:textId="77777777" w:rsidR="00250D19" w:rsidRPr="00250D19" w:rsidRDefault="00250D19" w:rsidP="00250D19">
            <w:pPr>
              <w:jc w:val="center"/>
              <w:rPr>
                <w:b/>
              </w:rPr>
            </w:pPr>
            <w:r w:rsidRPr="00250D19">
              <w:rPr>
                <w:b/>
              </w:rPr>
              <w:lastRenderedPageBreak/>
              <w:t>function</w:t>
            </w:r>
          </w:p>
        </w:tc>
        <w:tc>
          <w:tcPr>
            <w:tcW w:w="1235" w:type="dxa"/>
            <w:shd w:val="clear" w:color="auto" w:fill="D0CECE" w:themeFill="background2" w:themeFillShade="E6"/>
            <w:noWrap/>
            <w:hideMark/>
          </w:tcPr>
          <w:p w14:paraId="1CA526FD" w14:textId="77777777" w:rsidR="00250D19" w:rsidRPr="00250D19" w:rsidRDefault="00250D19" w:rsidP="00250D19">
            <w:pPr>
              <w:jc w:val="center"/>
              <w:rPr>
                <w:b/>
              </w:rPr>
            </w:pPr>
            <w:r w:rsidRPr="00250D19">
              <w:rPr>
                <w:b/>
              </w:rPr>
              <w:t>system</w:t>
            </w:r>
          </w:p>
        </w:tc>
        <w:tc>
          <w:tcPr>
            <w:tcW w:w="1620" w:type="dxa"/>
            <w:shd w:val="clear" w:color="auto" w:fill="D0CECE" w:themeFill="background2" w:themeFillShade="E6"/>
          </w:tcPr>
          <w:p w14:paraId="06D57A86" w14:textId="77777777" w:rsidR="00250D19" w:rsidRPr="00250D19" w:rsidRDefault="00250D19" w:rsidP="00250D19">
            <w:pPr>
              <w:jc w:val="center"/>
              <w:rPr>
                <w:b/>
              </w:rPr>
            </w:pPr>
            <w:r w:rsidRPr="00250D19">
              <w:rPr>
                <w:b/>
              </w:rPr>
              <w:t>original EDA better</w:t>
            </w:r>
          </w:p>
        </w:tc>
        <w:tc>
          <w:tcPr>
            <w:tcW w:w="1500" w:type="dxa"/>
            <w:shd w:val="clear" w:color="auto" w:fill="D0CECE" w:themeFill="background2" w:themeFillShade="E6"/>
          </w:tcPr>
          <w:p w14:paraId="46CA2C83" w14:textId="77777777" w:rsidR="00250D19" w:rsidRPr="00250D19" w:rsidRDefault="00250D19" w:rsidP="00250D19">
            <w:pPr>
              <w:jc w:val="center"/>
              <w:rPr>
                <w:b/>
              </w:rPr>
            </w:pPr>
            <w:r w:rsidRPr="00250D19">
              <w:rPr>
                <w:b/>
              </w:rPr>
              <w:t>elite history EDA better</w:t>
            </w:r>
          </w:p>
        </w:tc>
        <w:tc>
          <w:tcPr>
            <w:tcW w:w="1356" w:type="dxa"/>
            <w:shd w:val="clear" w:color="auto" w:fill="D0CECE" w:themeFill="background2" w:themeFillShade="E6"/>
            <w:noWrap/>
            <w:hideMark/>
          </w:tcPr>
          <w:p w14:paraId="551A8284" w14:textId="77777777" w:rsidR="00250D19" w:rsidRPr="00250D19" w:rsidRDefault="00250D19" w:rsidP="00250D19">
            <w:pPr>
              <w:jc w:val="center"/>
              <w:rPr>
                <w:b/>
              </w:rPr>
            </w:pPr>
            <w:r w:rsidRPr="00250D19">
              <w:rPr>
                <w:b/>
              </w:rPr>
              <w:t>means</w:t>
            </w:r>
          </w:p>
        </w:tc>
        <w:tc>
          <w:tcPr>
            <w:tcW w:w="1356" w:type="dxa"/>
            <w:shd w:val="clear" w:color="auto" w:fill="D0CECE" w:themeFill="background2" w:themeFillShade="E6"/>
          </w:tcPr>
          <w:p w14:paraId="750DF57D" w14:textId="77777777" w:rsidR="00250D19" w:rsidRPr="00250D19" w:rsidRDefault="00250D19" w:rsidP="00250D19">
            <w:pPr>
              <w:jc w:val="center"/>
              <w:rPr>
                <w:b/>
              </w:rPr>
            </w:pPr>
            <w:r w:rsidRPr="00250D19">
              <w:rPr>
                <w:b/>
              </w:rPr>
              <w:t>group</w:t>
            </w:r>
          </w:p>
        </w:tc>
      </w:tr>
      <w:tr w:rsidR="00250D19" w:rsidRPr="00250D19" w14:paraId="37E1BFAF" w14:textId="77777777" w:rsidTr="00F2184A">
        <w:trPr>
          <w:trHeight w:val="300"/>
          <w:jc w:val="center"/>
        </w:trPr>
        <w:tc>
          <w:tcPr>
            <w:tcW w:w="1280" w:type="dxa"/>
            <w:noWrap/>
            <w:hideMark/>
          </w:tcPr>
          <w:p w14:paraId="2CC7DED6" w14:textId="77777777" w:rsidR="00250D19" w:rsidRPr="00250D19" w:rsidRDefault="00250D19" w:rsidP="00250D19">
            <w:pPr>
              <w:jc w:val="center"/>
            </w:pPr>
            <w:r w:rsidRPr="00250D19">
              <w:t>ackley</w:t>
            </w:r>
          </w:p>
        </w:tc>
        <w:tc>
          <w:tcPr>
            <w:tcW w:w="1235" w:type="dxa"/>
            <w:noWrap/>
            <w:hideMark/>
          </w:tcPr>
          <w:p w14:paraId="0ABC73FD" w14:textId="04A82043" w:rsidR="00250D19" w:rsidRPr="00250D19" w:rsidRDefault="004B430C" w:rsidP="004B430C">
            <w:pPr>
              <w:jc w:val="center"/>
            </w:pPr>
            <w:r>
              <w:t>rank-sum</w:t>
            </w:r>
          </w:p>
        </w:tc>
        <w:tc>
          <w:tcPr>
            <w:tcW w:w="1620" w:type="dxa"/>
          </w:tcPr>
          <w:p w14:paraId="7ABA65E2" w14:textId="779FFDA4" w:rsidR="00250D19" w:rsidRPr="00250D19" w:rsidRDefault="005218A2" w:rsidP="00250D19">
            <w:pPr>
              <w:jc w:val="center"/>
            </w:pPr>
            <w:r>
              <w:t>CMA:eh</w:t>
            </w:r>
          </w:p>
        </w:tc>
        <w:tc>
          <w:tcPr>
            <w:tcW w:w="1500" w:type="dxa"/>
          </w:tcPr>
          <w:p w14:paraId="5BE3790C" w14:textId="6ED18BA1" w:rsidR="00250D19" w:rsidRPr="00250D19" w:rsidRDefault="005218A2" w:rsidP="00250D19">
            <w:pPr>
              <w:jc w:val="center"/>
            </w:pPr>
            <w:r>
              <w:t>cma:eh</w:t>
            </w:r>
          </w:p>
        </w:tc>
        <w:tc>
          <w:tcPr>
            <w:tcW w:w="1356" w:type="dxa"/>
            <w:noWrap/>
            <w:hideMark/>
          </w:tcPr>
          <w:p w14:paraId="40A7BB91" w14:textId="77777777" w:rsidR="00250D19" w:rsidRPr="00250D19" w:rsidRDefault="00250D19" w:rsidP="00250D19">
            <w:pPr>
              <w:jc w:val="center"/>
            </w:pPr>
            <w:r w:rsidRPr="00250D19">
              <w:t>0.0103398</w:t>
            </w:r>
          </w:p>
        </w:tc>
        <w:tc>
          <w:tcPr>
            <w:tcW w:w="1356" w:type="dxa"/>
          </w:tcPr>
          <w:p w14:paraId="7DD38D54" w14:textId="77777777" w:rsidR="00250D19" w:rsidRPr="00250D19" w:rsidRDefault="00250D19" w:rsidP="00250D19">
            <w:pPr>
              <w:jc w:val="center"/>
            </w:pPr>
            <w:r w:rsidRPr="00250D19">
              <w:t>H</w:t>
            </w:r>
          </w:p>
        </w:tc>
      </w:tr>
      <w:tr w:rsidR="00250D19" w:rsidRPr="00250D19" w14:paraId="2E8A321C" w14:textId="77777777" w:rsidTr="00F2184A">
        <w:trPr>
          <w:trHeight w:val="300"/>
          <w:jc w:val="center"/>
        </w:trPr>
        <w:tc>
          <w:tcPr>
            <w:tcW w:w="1280" w:type="dxa"/>
            <w:noWrap/>
            <w:hideMark/>
          </w:tcPr>
          <w:p w14:paraId="6A837344" w14:textId="77777777" w:rsidR="00250D19" w:rsidRPr="00250D19" w:rsidRDefault="00250D19" w:rsidP="00250D19">
            <w:pPr>
              <w:jc w:val="center"/>
            </w:pPr>
            <w:r w:rsidRPr="00250D19">
              <w:t>ackley</w:t>
            </w:r>
          </w:p>
        </w:tc>
        <w:tc>
          <w:tcPr>
            <w:tcW w:w="1235" w:type="dxa"/>
            <w:noWrap/>
            <w:hideMark/>
          </w:tcPr>
          <w:p w14:paraId="4FE9D79C" w14:textId="433CD3F8" w:rsidR="00250D19" w:rsidRPr="00250D19" w:rsidRDefault="00250D19" w:rsidP="00250D19">
            <w:pPr>
              <w:jc w:val="center"/>
            </w:pPr>
            <w:r w:rsidRPr="00250D19">
              <w:t>r</w:t>
            </w:r>
            <w:r w:rsidR="004B430C">
              <w:t>ank-sum</w:t>
            </w:r>
          </w:p>
        </w:tc>
        <w:tc>
          <w:tcPr>
            <w:tcW w:w="1620" w:type="dxa"/>
          </w:tcPr>
          <w:p w14:paraId="590168B1" w14:textId="6B81B5E9" w:rsidR="00250D19" w:rsidRPr="00250D19" w:rsidRDefault="004B430C" w:rsidP="00250D19">
            <w:pPr>
              <w:jc w:val="center"/>
            </w:pPr>
            <w:r>
              <w:t>CMA:eh</w:t>
            </w:r>
          </w:p>
        </w:tc>
        <w:tc>
          <w:tcPr>
            <w:tcW w:w="1500" w:type="dxa"/>
          </w:tcPr>
          <w:p w14:paraId="261A3328" w14:textId="3A9F68D0" w:rsidR="00250D19" w:rsidRPr="00250D19" w:rsidRDefault="004B430C" w:rsidP="00250D19">
            <w:pPr>
              <w:jc w:val="center"/>
            </w:pPr>
            <w:r>
              <w:t>cma:EH</w:t>
            </w:r>
          </w:p>
        </w:tc>
        <w:tc>
          <w:tcPr>
            <w:tcW w:w="1356" w:type="dxa"/>
            <w:noWrap/>
            <w:hideMark/>
          </w:tcPr>
          <w:p w14:paraId="56294BBD" w14:textId="77777777" w:rsidR="00250D19" w:rsidRPr="00250D19" w:rsidRDefault="00250D19" w:rsidP="00250D19">
            <w:pPr>
              <w:jc w:val="center"/>
            </w:pPr>
            <w:r w:rsidRPr="00250D19">
              <w:t>0.01423121</w:t>
            </w:r>
          </w:p>
        </w:tc>
        <w:tc>
          <w:tcPr>
            <w:tcW w:w="1356" w:type="dxa"/>
          </w:tcPr>
          <w:p w14:paraId="094B7312" w14:textId="77777777" w:rsidR="00250D19" w:rsidRPr="00250D19" w:rsidRDefault="00250D19" w:rsidP="00250D19">
            <w:pPr>
              <w:jc w:val="center"/>
            </w:pPr>
            <w:r w:rsidRPr="00250D19">
              <w:t>GH</w:t>
            </w:r>
          </w:p>
        </w:tc>
      </w:tr>
      <w:tr w:rsidR="00250D19" w:rsidRPr="00250D19" w14:paraId="6559C93F" w14:textId="77777777" w:rsidTr="00F2184A">
        <w:trPr>
          <w:trHeight w:val="300"/>
          <w:jc w:val="center"/>
        </w:trPr>
        <w:tc>
          <w:tcPr>
            <w:tcW w:w="1280" w:type="dxa"/>
            <w:noWrap/>
            <w:hideMark/>
          </w:tcPr>
          <w:p w14:paraId="06B13B56" w14:textId="77777777" w:rsidR="00250D19" w:rsidRPr="00250D19" w:rsidRDefault="00250D19" w:rsidP="00250D19">
            <w:pPr>
              <w:jc w:val="center"/>
            </w:pPr>
            <w:r w:rsidRPr="00250D19">
              <w:t>ackley</w:t>
            </w:r>
          </w:p>
        </w:tc>
        <w:tc>
          <w:tcPr>
            <w:tcW w:w="1235" w:type="dxa"/>
            <w:noWrap/>
            <w:hideMark/>
          </w:tcPr>
          <w:p w14:paraId="583DF994" w14:textId="7C237B7E" w:rsidR="00250D19" w:rsidRPr="00250D19" w:rsidRDefault="004B430C" w:rsidP="00250D19">
            <w:pPr>
              <w:jc w:val="center"/>
            </w:pPr>
            <w:r>
              <w:t>evaluation</w:t>
            </w:r>
          </w:p>
        </w:tc>
        <w:tc>
          <w:tcPr>
            <w:tcW w:w="1620" w:type="dxa"/>
          </w:tcPr>
          <w:p w14:paraId="5C9C8A77" w14:textId="5506FECD" w:rsidR="00250D19" w:rsidRPr="00250D19" w:rsidRDefault="004B430C" w:rsidP="00250D19">
            <w:pPr>
              <w:jc w:val="center"/>
            </w:pPr>
            <w:r>
              <w:t>CMA-ES</w:t>
            </w:r>
          </w:p>
        </w:tc>
        <w:tc>
          <w:tcPr>
            <w:tcW w:w="1500" w:type="dxa"/>
          </w:tcPr>
          <w:p w14:paraId="7C78E00D" w14:textId="2CFD0DD3" w:rsidR="00250D19" w:rsidRPr="00250D19" w:rsidRDefault="004B430C" w:rsidP="00250D19">
            <w:pPr>
              <w:jc w:val="center"/>
            </w:pPr>
            <w:r>
              <w:t>cma:EH</w:t>
            </w:r>
          </w:p>
        </w:tc>
        <w:tc>
          <w:tcPr>
            <w:tcW w:w="1356" w:type="dxa"/>
            <w:noWrap/>
            <w:hideMark/>
          </w:tcPr>
          <w:p w14:paraId="44385759" w14:textId="77777777" w:rsidR="00250D19" w:rsidRPr="00250D19" w:rsidRDefault="00250D19" w:rsidP="00250D19">
            <w:pPr>
              <w:jc w:val="center"/>
            </w:pPr>
            <w:r w:rsidRPr="00250D19">
              <w:t>0.01480781</w:t>
            </w:r>
          </w:p>
        </w:tc>
        <w:tc>
          <w:tcPr>
            <w:tcW w:w="1356" w:type="dxa"/>
          </w:tcPr>
          <w:p w14:paraId="407BB84A" w14:textId="77777777" w:rsidR="00250D19" w:rsidRPr="00250D19" w:rsidRDefault="00250D19" w:rsidP="00250D19">
            <w:pPr>
              <w:jc w:val="center"/>
            </w:pPr>
            <w:r w:rsidRPr="00250D19">
              <w:t>FGH</w:t>
            </w:r>
          </w:p>
        </w:tc>
      </w:tr>
      <w:tr w:rsidR="00250D19" w:rsidRPr="00250D19" w14:paraId="6A2F55EA" w14:textId="77777777" w:rsidTr="00F2184A">
        <w:trPr>
          <w:trHeight w:val="300"/>
          <w:jc w:val="center"/>
        </w:trPr>
        <w:tc>
          <w:tcPr>
            <w:tcW w:w="1280" w:type="dxa"/>
            <w:noWrap/>
            <w:hideMark/>
          </w:tcPr>
          <w:p w14:paraId="408A51F9" w14:textId="77777777" w:rsidR="00250D19" w:rsidRPr="00250D19" w:rsidRDefault="00250D19" w:rsidP="00250D19">
            <w:pPr>
              <w:jc w:val="center"/>
            </w:pPr>
            <w:r w:rsidRPr="00250D19">
              <w:t>ackley</w:t>
            </w:r>
          </w:p>
        </w:tc>
        <w:tc>
          <w:tcPr>
            <w:tcW w:w="1235" w:type="dxa"/>
            <w:noWrap/>
            <w:hideMark/>
          </w:tcPr>
          <w:p w14:paraId="1577A05E" w14:textId="691F9540" w:rsidR="00250D19" w:rsidRPr="00250D19" w:rsidRDefault="004B430C" w:rsidP="00250D19">
            <w:pPr>
              <w:jc w:val="center"/>
            </w:pPr>
            <w:r>
              <w:t>cma:eh</w:t>
            </w:r>
          </w:p>
        </w:tc>
        <w:tc>
          <w:tcPr>
            <w:tcW w:w="1620" w:type="dxa"/>
          </w:tcPr>
          <w:p w14:paraId="294FE0A2" w14:textId="03082D60" w:rsidR="00250D19" w:rsidRPr="00250D19" w:rsidRDefault="004B430C" w:rsidP="00250D19">
            <w:pPr>
              <w:jc w:val="center"/>
            </w:pPr>
            <w:r>
              <w:t>-</w:t>
            </w:r>
          </w:p>
        </w:tc>
        <w:tc>
          <w:tcPr>
            <w:tcW w:w="1500" w:type="dxa"/>
          </w:tcPr>
          <w:p w14:paraId="78698050" w14:textId="6BC1678E" w:rsidR="00250D19" w:rsidRPr="00250D19" w:rsidRDefault="004B430C" w:rsidP="00250D19">
            <w:pPr>
              <w:jc w:val="center"/>
            </w:pPr>
            <w:r>
              <w:t>-</w:t>
            </w:r>
          </w:p>
        </w:tc>
        <w:tc>
          <w:tcPr>
            <w:tcW w:w="1356" w:type="dxa"/>
            <w:noWrap/>
            <w:hideMark/>
          </w:tcPr>
          <w:p w14:paraId="026C78A0" w14:textId="77777777" w:rsidR="00250D19" w:rsidRPr="00250D19" w:rsidRDefault="00250D19" w:rsidP="00250D19">
            <w:pPr>
              <w:jc w:val="center"/>
            </w:pPr>
            <w:r w:rsidRPr="00250D19">
              <w:t>0.01511125</w:t>
            </w:r>
          </w:p>
        </w:tc>
        <w:tc>
          <w:tcPr>
            <w:tcW w:w="1356" w:type="dxa"/>
          </w:tcPr>
          <w:p w14:paraId="165C3379" w14:textId="77777777" w:rsidR="00250D19" w:rsidRPr="00250D19" w:rsidRDefault="00250D19" w:rsidP="00250D19">
            <w:pPr>
              <w:jc w:val="center"/>
            </w:pPr>
            <w:r w:rsidRPr="00250D19">
              <w:t>FGH</w:t>
            </w:r>
          </w:p>
        </w:tc>
      </w:tr>
      <w:tr w:rsidR="00250D19" w:rsidRPr="00250D19" w14:paraId="31AE1883" w14:textId="77777777" w:rsidTr="00F2184A">
        <w:trPr>
          <w:trHeight w:val="300"/>
          <w:jc w:val="center"/>
        </w:trPr>
        <w:tc>
          <w:tcPr>
            <w:tcW w:w="1280" w:type="dxa"/>
            <w:noWrap/>
            <w:hideMark/>
          </w:tcPr>
          <w:p w14:paraId="34FFE240" w14:textId="77777777" w:rsidR="00250D19" w:rsidRPr="00250D19" w:rsidRDefault="00250D19" w:rsidP="00250D19">
            <w:pPr>
              <w:jc w:val="center"/>
            </w:pPr>
            <w:r w:rsidRPr="00250D19">
              <w:t>ackley</w:t>
            </w:r>
          </w:p>
        </w:tc>
        <w:tc>
          <w:tcPr>
            <w:tcW w:w="1235" w:type="dxa"/>
            <w:noWrap/>
            <w:hideMark/>
          </w:tcPr>
          <w:p w14:paraId="57978ED6" w14:textId="2DCE6EA1" w:rsidR="00250D19" w:rsidRPr="00250D19" w:rsidRDefault="004B430C" w:rsidP="00250D19">
            <w:pPr>
              <w:jc w:val="center"/>
            </w:pPr>
            <w:r>
              <w:t>evaluation</w:t>
            </w:r>
          </w:p>
        </w:tc>
        <w:tc>
          <w:tcPr>
            <w:tcW w:w="1620" w:type="dxa"/>
          </w:tcPr>
          <w:p w14:paraId="6C4F7C8F" w14:textId="78ECC774" w:rsidR="00250D19" w:rsidRPr="00250D19" w:rsidRDefault="004B430C" w:rsidP="00250D19">
            <w:pPr>
              <w:jc w:val="center"/>
            </w:pPr>
            <w:r>
              <w:t>CMA-ES</w:t>
            </w:r>
          </w:p>
        </w:tc>
        <w:tc>
          <w:tcPr>
            <w:tcW w:w="1500" w:type="dxa"/>
          </w:tcPr>
          <w:p w14:paraId="406A6B77" w14:textId="23EECABF" w:rsidR="00250D19" w:rsidRPr="00250D19" w:rsidRDefault="004B430C" w:rsidP="00250D19">
            <w:pPr>
              <w:jc w:val="center"/>
            </w:pPr>
            <w:r>
              <w:t>CMA:eh</w:t>
            </w:r>
          </w:p>
        </w:tc>
        <w:tc>
          <w:tcPr>
            <w:tcW w:w="1356" w:type="dxa"/>
            <w:noWrap/>
            <w:hideMark/>
          </w:tcPr>
          <w:p w14:paraId="4DA99543" w14:textId="77777777" w:rsidR="00250D19" w:rsidRPr="00250D19" w:rsidRDefault="00250D19" w:rsidP="00250D19">
            <w:pPr>
              <w:jc w:val="center"/>
            </w:pPr>
            <w:r w:rsidRPr="00250D19">
              <w:t>0.01586054</w:t>
            </w:r>
          </w:p>
        </w:tc>
        <w:tc>
          <w:tcPr>
            <w:tcW w:w="1356" w:type="dxa"/>
          </w:tcPr>
          <w:p w14:paraId="7DD00DCB" w14:textId="77777777" w:rsidR="00250D19" w:rsidRPr="00250D19" w:rsidRDefault="00250D19" w:rsidP="00250D19">
            <w:pPr>
              <w:jc w:val="center"/>
            </w:pPr>
            <w:r w:rsidRPr="00250D19">
              <w:t>FGH</w:t>
            </w:r>
          </w:p>
        </w:tc>
      </w:tr>
      <w:tr w:rsidR="00250D19" w:rsidRPr="00250D19" w14:paraId="3A97A50A" w14:textId="77777777" w:rsidTr="00F2184A">
        <w:trPr>
          <w:trHeight w:val="300"/>
          <w:jc w:val="center"/>
        </w:trPr>
        <w:tc>
          <w:tcPr>
            <w:tcW w:w="1280" w:type="dxa"/>
            <w:noWrap/>
            <w:hideMark/>
          </w:tcPr>
          <w:p w14:paraId="7EEF257D" w14:textId="77777777" w:rsidR="00250D19" w:rsidRPr="00250D19" w:rsidRDefault="00250D19" w:rsidP="00250D19">
            <w:pPr>
              <w:jc w:val="center"/>
            </w:pPr>
            <w:r w:rsidRPr="00250D19">
              <w:t>ackley</w:t>
            </w:r>
          </w:p>
        </w:tc>
        <w:tc>
          <w:tcPr>
            <w:tcW w:w="1235" w:type="dxa"/>
            <w:noWrap/>
            <w:hideMark/>
          </w:tcPr>
          <w:p w14:paraId="377E2CB0" w14:textId="69DAD9FE" w:rsidR="00250D19" w:rsidRPr="00250D19" w:rsidRDefault="004B430C" w:rsidP="00250D19">
            <w:pPr>
              <w:jc w:val="center"/>
            </w:pPr>
            <w:r>
              <w:t>evaluation</w:t>
            </w:r>
          </w:p>
        </w:tc>
        <w:tc>
          <w:tcPr>
            <w:tcW w:w="1620" w:type="dxa"/>
          </w:tcPr>
          <w:p w14:paraId="7E853493" w14:textId="56DB07BA" w:rsidR="00250D19" w:rsidRPr="00250D19" w:rsidRDefault="004B430C" w:rsidP="00250D19">
            <w:pPr>
              <w:jc w:val="center"/>
            </w:pPr>
            <w:r>
              <w:t>CMA-ES</w:t>
            </w:r>
          </w:p>
        </w:tc>
        <w:tc>
          <w:tcPr>
            <w:tcW w:w="1500" w:type="dxa"/>
          </w:tcPr>
          <w:p w14:paraId="573EE708" w14:textId="2694DE62" w:rsidR="00250D19" w:rsidRPr="00250D19" w:rsidRDefault="004B430C" w:rsidP="00250D19">
            <w:pPr>
              <w:jc w:val="center"/>
            </w:pPr>
            <w:r>
              <w:t>EH</w:t>
            </w:r>
          </w:p>
        </w:tc>
        <w:tc>
          <w:tcPr>
            <w:tcW w:w="1356" w:type="dxa"/>
            <w:noWrap/>
            <w:hideMark/>
          </w:tcPr>
          <w:p w14:paraId="23321305" w14:textId="77777777" w:rsidR="00250D19" w:rsidRPr="00250D19" w:rsidRDefault="00250D19" w:rsidP="00250D19">
            <w:pPr>
              <w:jc w:val="center"/>
            </w:pPr>
            <w:r w:rsidRPr="00250D19">
              <w:t>0.01589768</w:t>
            </w:r>
          </w:p>
        </w:tc>
        <w:tc>
          <w:tcPr>
            <w:tcW w:w="1356" w:type="dxa"/>
          </w:tcPr>
          <w:p w14:paraId="53107CFC" w14:textId="77777777" w:rsidR="00250D19" w:rsidRPr="00250D19" w:rsidRDefault="00250D19" w:rsidP="00250D19">
            <w:pPr>
              <w:jc w:val="center"/>
            </w:pPr>
            <w:r w:rsidRPr="00250D19">
              <w:t>FGH</w:t>
            </w:r>
          </w:p>
        </w:tc>
      </w:tr>
      <w:tr w:rsidR="00250D19" w:rsidRPr="00250D19" w14:paraId="6EDFDBE0" w14:textId="77777777" w:rsidTr="00F2184A">
        <w:trPr>
          <w:trHeight w:val="300"/>
          <w:jc w:val="center"/>
        </w:trPr>
        <w:tc>
          <w:tcPr>
            <w:tcW w:w="1280" w:type="dxa"/>
            <w:noWrap/>
            <w:hideMark/>
          </w:tcPr>
          <w:p w14:paraId="66A35423" w14:textId="77777777" w:rsidR="00250D19" w:rsidRPr="00250D19" w:rsidRDefault="00250D19" w:rsidP="00250D19">
            <w:pPr>
              <w:jc w:val="center"/>
            </w:pPr>
            <w:r w:rsidRPr="00250D19">
              <w:t>ackley</w:t>
            </w:r>
          </w:p>
        </w:tc>
        <w:tc>
          <w:tcPr>
            <w:tcW w:w="1235" w:type="dxa"/>
            <w:noWrap/>
            <w:hideMark/>
          </w:tcPr>
          <w:p w14:paraId="22DFA4F3" w14:textId="2430FAC5" w:rsidR="00250D19" w:rsidRPr="00250D19" w:rsidRDefault="004B430C" w:rsidP="00250D19">
            <w:pPr>
              <w:jc w:val="center"/>
            </w:pPr>
            <w:r>
              <w:t>CMA:eh</w:t>
            </w:r>
          </w:p>
        </w:tc>
        <w:tc>
          <w:tcPr>
            <w:tcW w:w="1620" w:type="dxa"/>
          </w:tcPr>
          <w:p w14:paraId="78C7B6C5" w14:textId="3F604896" w:rsidR="00250D19" w:rsidRPr="00250D19" w:rsidRDefault="004B430C" w:rsidP="004B430C">
            <w:pPr>
              <w:jc w:val="center"/>
            </w:pPr>
            <w:r>
              <w:t>-</w:t>
            </w:r>
          </w:p>
        </w:tc>
        <w:tc>
          <w:tcPr>
            <w:tcW w:w="1500" w:type="dxa"/>
          </w:tcPr>
          <w:p w14:paraId="20BBA21F" w14:textId="6BCD7A75" w:rsidR="00250D19" w:rsidRPr="00250D19" w:rsidRDefault="004B430C" w:rsidP="00250D19">
            <w:pPr>
              <w:jc w:val="center"/>
            </w:pPr>
            <w:r>
              <w:t>-</w:t>
            </w:r>
          </w:p>
        </w:tc>
        <w:tc>
          <w:tcPr>
            <w:tcW w:w="1356" w:type="dxa"/>
            <w:noWrap/>
            <w:hideMark/>
          </w:tcPr>
          <w:p w14:paraId="59475128" w14:textId="77777777" w:rsidR="00250D19" w:rsidRPr="00250D19" w:rsidRDefault="00250D19" w:rsidP="00250D19">
            <w:pPr>
              <w:jc w:val="center"/>
            </w:pPr>
            <w:r w:rsidRPr="00250D19">
              <w:t>0.01832632</w:t>
            </w:r>
          </w:p>
        </w:tc>
        <w:tc>
          <w:tcPr>
            <w:tcW w:w="1356" w:type="dxa"/>
          </w:tcPr>
          <w:p w14:paraId="200159D4" w14:textId="77777777" w:rsidR="00250D19" w:rsidRPr="00250D19" w:rsidRDefault="00250D19" w:rsidP="00250D19">
            <w:pPr>
              <w:jc w:val="center"/>
            </w:pPr>
            <w:r w:rsidRPr="00250D19">
              <w:t>FGH</w:t>
            </w:r>
          </w:p>
        </w:tc>
      </w:tr>
      <w:tr w:rsidR="00250D19" w:rsidRPr="00250D19" w14:paraId="4C4421CA" w14:textId="77777777" w:rsidTr="00F2184A">
        <w:trPr>
          <w:trHeight w:val="300"/>
          <w:jc w:val="center"/>
        </w:trPr>
        <w:tc>
          <w:tcPr>
            <w:tcW w:w="1280" w:type="dxa"/>
            <w:noWrap/>
            <w:hideMark/>
          </w:tcPr>
          <w:p w14:paraId="1D03139E" w14:textId="77777777" w:rsidR="00250D19" w:rsidRPr="00250D19" w:rsidRDefault="00250D19" w:rsidP="00250D19">
            <w:pPr>
              <w:jc w:val="center"/>
            </w:pPr>
            <w:r w:rsidRPr="00250D19">
              <w:t>ackley</w:t>
            </w:r>
          </w:p>
        </w:tc>
        <w:tc>
          <w:tcPr>
            <w:tcW w:w="1235" w:type="dxa"/>
            <w:noWrap/>
            <w:hideMark/>
          </w:tcPr>
          <w:p w14:paraId="1A1455F7" w14:textId="2BC24394" w:rsidR="00250D19" w:rsidRPr="00250D19" w:rsidRDefault="00250D19" w:rsidP="00250D19">
            <w:pPr>
              <w:jc w:val="center"/>
            </w:pPr>
            <w:r w:rsidRPr="00250D19">
              <w:t>r</w:t>
            </w:r>
            <w:r w:rsidR="004B430C">
              <w:t>ank-sum</w:t>
            </w:r>
          </w:p>
        </w:tc>
        <w:tc>
          <w:tcPr>
            <w:tcW w:w="1620" w:type="dxa"/>
          </w:tcPr>
          <w:p w14:paraId="193295BC" w14:textId="42C8B00D" w:rsidR="00250D19" w:rsidRPr="00250D19" w:rsidRDefault="004B430C" w:rsidP="00250D19">
            <w:pPr>
              <w:jc w:val="center"/>
            </w:pPr>
            <w:r>
              <w:t>cma:eh</w:t>
            </w:r>
          </w:p>
        </w:tc>
        <w:tc>
          <w:tcPr>
            <w:tcW w:w="1500" w:type="dxa"/>
          </w:tcPr>
          <w:p w14:paraId="44A71F32" w14:textId="3A0500CC" w:rsidR="00250D19" w:rsidRPr="00250D19" w:rsidRDefault="004B430C" w:rsidP="00250D19">
            <w:pPr>
              <w:jc w:val="center"/>
            </w:pPr>
            <w:r>
              <w:t>cma:EH</w:t>
            </w:r>
          </w:p>
        </w:tc>
        <w:tc>
          <w:tcPr>
            <w:tcW w:w="1356" w:type="dxa"/>
            <w:noWrap/>
            <w:hideMark/>
          </w:tcPr>
          <w:p w14:paraId="5A648918" w14:textId="77777777" w:rsidR="00250D19" w:rsidRPr="00250D19" w:rsidRDefault="00250D19" w:rsidP="00250D19">
            <w:pPr>
              <w:jc w:val="center"/>
            </w:pPr>
            <w:r w:rsidRPr="00250D19">
              <w:t>0.01846255</w:t>
            </w:r>
          </w:p>
        </w:tc>
        <w:tc>
          <w:tcPr>
            <w:tcW w:w="1356" w:type="dxa"/>
          </w:tcPr>
          <w:p w14:paraId="5DEC45F1" w14:textId="77777777" w:rsidR="00250D19" w:rsidRPr="00250D19" w:rsidRDefault="00250D19" w:rsidP="00250D19">
            <w:pPr>
              <w:jc w:val="center"/>
            </w:pPr>
            <w:r w:rsidRPr="00250D19">
              <w:t>FGH</w:t>
            </w:r>
          </w:p>
        </w:tc>
      </w:tr>
      <w:tr w:rsidR="00250D19" w:rsidRPr="00250D19" w14:paraId="126A8A53" w14:textId="77777777" w:rsidTr="00F2184A">
        <w:trPr>
          <w:trHeight w:val="300"/>
          <w:jc w:val="center"/>
        </w:trPr>
        <w:tc>
          <w:tcPr>
            <w:tcW w:w="1280" w:type="dxa"/>
            <w:noWrap/>
            <w:hideMark/>
          </w:tcPr>
          <w:p w14:paraId="6CD12A28" w14:textId="77777777" w:rsidR="00250D19" w:rsidRPr="00250D19" w:rsidRDefault="00250D19" w:rsidP="00250D19">
            <w:pPr>
              <w:jc w:val="center"/>
            </w:pPr>
            <w:r w:rsidRPr="00250D19">
              <w:t>ackley</w:t>
            </w:r>
          </w:p>
        </w:tc>
        <w:tc>
          <w:tcPr>
            <w:tcW w:w="1235" w:type="dxa"/>
            <w:noWrap/>
            <w:hideMark/>
          </w:tcPr>
          <w:p w14:paraId="2F4B3053" w14:textId="35B5FA5D" w:rsidR="00250D19" w:rsidRPr="00250D19" w:rsidRDefault="004B430C" w:rsidP="00250D19">
            <w:pPr>
              <w:jc w:val="center"/>
            </w:pPr>
            <w:r>
              <w:t>evaluation</w:t>
            </w:r>
          </w:p>
        </w:tc>
        <w:tc>
          <w:tcPr>
            <w:tcW w:w="1620" w:type="dxa"/>
          </w:tcPr>
          <w:p w14:paraId="7289BA4A" w14:textId="65F60F26" w:rsidR="00250D19" w:rsidRPr="00250D19" w:rsidRDefault="004B430C" w:rsidP="00250D19">
            <w:pPr>
              <w:jc w:val="center"/>
            </w:pPr>
            <w:r>
              <w:t>CMA-ES</w:t>
            </w:r>
          </w:p>
        </w:tc>
        <w:tc>
          <w:tcPr>
            <w:tcW w:w="1500" w:type="dxa"/>
          </w:tcPr>
          <w:p w14:paraId="28BC966E" w14:textId="5CE841FE" w:rsidR="00250D19" w:rsidRPr="00250D19" w:rsidRDefault="004B430C" w:rsidP="00250D19">
            <w:pPr>
              <w:jc w:val="center"/>
            </w:pPr>
            <w:r>
              <w:t>cma:eh</w:t>
            </w:r>
          </w:p>
        </w:tc>
        <w:tc>
          <w:tcPr>
            <w:tcW w:w="1356" w:type="dxa"/>
            <w:noWrap/>
            <w:hideMark/>
          </w:tcPr>
          <w:p w14:paraId="65E3C304" w14:textId="77777777" w:rsidR="00250D19" w:rsidRPr="00250D19" w:rsidRDefault="00250D19" w:rsidP="00250D19">
            <w:pPr>
              <w:jc w:val="center"/>
            </w:pPr>
            <w:r w:rsidRPr="00250D19">
              <w:t>0.01877164</w:t>
            </w:r>
          </w:p>
        </w:tc>
        <w:tc>
          <w:tcPr>
            <w:tcW w:w="1356" w:type="dxa"/>
          </w:tcPr>
          <w:p w14:paraId="6DBD4E1C" w14:textId="77777777" w:rsidR="00250D19" w:rsidRPr="00250D19" w:rsidRDefault="00250D19" w:rsidP="00250D19">
            <w:pPr>
              <w:jc w:val="center"/>
            </w:pPr>
            <w:r w:rsidRPr="00250D19">
              <w:t>FGH</w:t>
            </w:r>
          </w:p>
        </w:tc>
      </w:tr>
      <w:tr w:rsidR="00250D19" w:rsidRPr="00250D19" w14:paraId="67722D4E" w14:textId="77777777" w:rsidTr="00F2184A">
        <w:trPr>
          <w:trHeight w:val="300"/>
          <w:jc w:val="center"/>
        </w:trPr>
        <w:tc>
          <w:tcPr>
            <w:tcW w:w="1280" w:type="dxa"/>
            <w:noWrap/>
            <w:hideMark/>
          </w:tcPr>
          <w:p w14:paraId="1C495943" w14:textId="77777777" w:rsidR="00250D19" w:rsidRPr="00250D19" w:rsidRDefault="00250D19" w:rsidP="00250D19">
            <w:pPr>
              <w:jc w:val="center"/>
            </w:pPr>
            <w:r w:rsidRPr="00250D19">
              <w:t>ackley</w:t>
            </w:r>
          </w:p>
        </w:tc>
        <w:tc>
          <w:tcPr>
            <w:tcW w:w="1235" w:type="dxa"/>
            <w:noWrap/>
            <w:hideMark/>
          </w:tcPr>
          <w:p w14:paraId="44F22147" w14:textId="5E47F3A6" w:rsidR="00250D19" w:rsidRPr="00250D19" w:rsidRDefault="004B430C" w:rsidP="00250D19">
            <w:pPr>
              <w:jc w:val="center"/>
            </w:pPr>
            <w:r>
              <w:t>evaluation</w:t>
            </w:r>
          </w:p>
        </w:tc>
        <w:tc>
          <w:tcPr>
            <w:tcW w:w="1620" w:type="dxa"/>
          </w:tcPr>
          <w:p w14:paraId="17F374A4" w14:textId="6D13986C" w:rsidR="00250D19" w:rsidRPr="00250D19" w:rsidRDefault="004B430C" w:rsidP="00250D19">
            <w:pPr>
              <w:jc w:val="center"/>
            </w:pPr>
            <w:r>
              <w:t>CMA:eh</w:t>
            </w:r>
          </w:p>
        </w:tc>
        <w:tc>
          <w:tcPr>
            <w:tcW w:w="1500" w:type="dxa"/>
          </w:tcPr>
          <w:p w14:paraId="71CE74DE" w14:textId="01951BAF" w:rsidR="00250D19" w:rsidRPr="00250D19" w:rsidRDefault="004B430C" w:rsidP="00250D19">
            <w:pPr>
              <w:jc w:val="center"/>
            </w:pPr>
            <w:r>
              <w:t>cma:eh</w:t>
            </w:r>
          </w:p>
        </w:tc>
        <w:tc>
          <w:tcPr>
            <w:tcW w:w="1356" w:type="dxa"/>
            <w:noWrap/>
            <w:hideMark/>
          </w:tcPr>
          <w:p w14:paraId="186658D2" w14:textId="77777777" w:rsidR="00250D19" w:rsidRPr="00250D19" w:rsidRDefault="00250D19" w:rsidP="00250D19">
            <w:pPr>
              <w:jc w:val="center"/>
            </w:pPr>
            <w:r w:rsidRPr="00250D19">
              <w:t>0.0209709</w:t>
            </w:r>
          </w:p>
        </w:tc>
        <w:tc>
          <w:tcPr>
            <w:tcW w:w="1356" w:type="dxa"/>
          </w:tcPr>
          <w:p w14:paraId="296A209F" w14:textId="77777777" w:rsidR="00250D19" w:rsidRPr="00250D19" w:rsidRDefault="00250D19" w:rsidP="00250D19">
            <w:pPr>
              <w:jc w:val="center"/>
            </w:pPr>
            <w:r w:rsidRPr="00250D19">
              <w:t>FG</w:t>
            </w:r>
          </w:p>
        </w:tc>
      </w:tr>
      <w:tr w:rsidR="00250D19" w:rsidRPr="00250D19" w14:paraId="33DEEF2F" w14:textId="77777777" w:rsidTr="00F2184A">
        <w:trPr>
          <w:trHeight w:val="300"/>
          <w:jc w:val="center"/>
        </w:trPr>
        <w:tc>
          <w:tcPr>
            <w:tcW w:w="1280" w:type="dxa"/>
            <w:noWrap/>
            <w:hideMark/>
          </w:tcPr>
          <w:p w14:paraId="2240F65C" w14:textId="77777777" w:rsidR="00250D19" w:rsidRPr="00250D19" w:rsidRDefault="00250D19" w:rsidP="00250D19">
            <w:pPr>
              <w:jc w:val="center"/>
            </w:pPr>
            <w:r w:rsidRPr="00250D19">
              <w:t>ackley</w:t>
            </w:r>
          </w:p>
        </w:tc>
        <w:tc>
          <w:tcPr>
            <w:tcW w:w="1235" w:type="dxa"/>
            <w:noWrap/>
            <w:hideMark/>
          </w:tcPr>
          <w:p w14:paraId="3137E5EA" w14:textId="733FD6AB" w:rsidR="00250D19" w:rsidRPr="00250D19" w:rsidRDefault="004B430C" w:rsidP="00250D19">
            <w:pPr>
              <w:jc w:val="center"/>
            </w:pPr>
            <w:r>
              <w:t>evaluation</w:t>
            </w:r>
          </w:p>
        </w:tc>
        <w:tc>
          <w:tcPr>
            <w:tcW w:w="1620" w:type="dxa"/>
          </w:tcPr>
          <w:p w14:paraId="487C0837" w14:textId="6276BA31" w:rsidR="00250D19" w:rsidRPr="00250D19" w:rsidRDefault="004B430C" w:rsidP="00250D19">
            <w:pPr>
              <w:jc w:val="center"/>
            </w:pPr>
            <w:r>
              <w:t>CMA:eh</w:t>
            </w:r>
          </w:p>
        </w:tc>
        <w:tc>
          <w:tcPr>
            <w:tcW w:w="1500" w:type="dxa"/>
          </w:tcPr>
          <w:p w14:paraId="59540763" w14:textId="3EDC0AD6" w:rsidR="00250D19" w:rsidRPr="00250D19" w:rsidRDefault="004B430C" w:rsidP="00250D19">
            <w:pPr>
              <w:jc w:val="center"/>
            </w:pPr>
            <w:r>
              <w:t>cma:EH</w:t>
            </w:r>
          </w:p>
        </w:tc>
        <w:tc>
          <w:tcPr>
            <w:tcW w:w="1356" w:type="dxa"/>
            <w:noWrap/>
            <w:hideMark/>
          </w:tcPr>
          <w:p w14:paraId="07AC3FE7" w14:textId="77777777" w:rsidR="00250D19" w:rsidRPr="00250D19" w:rsidRDefault="00250D19" w:rsidP="00250D19">
            <w:pPr>
              <w:jc w:val="center"/>
            </w:pPr>
            <w:r w:rsidRPr="00250D19">
              <w:t>0.02194399</w:t>
            </w:r>
          </w:p>
        </w:tc>
        <w:tc>
          <w:tcPr>
            <w:tcW w:w="1356" w:type="dxa"/>
          </w:tcPr>
          <w:p w14:paraId="761C39B6" w14:textId="77777777" w:rsidR="00250D19" w:rsidRPr="00250D19" w:rsidRDefault="00250D19" w:rsidP="00250D19">
            <w:pPr>
              <w:jc w:val="center"/>
            </w:pPr>
            <w:r w:rsidRPr="00250D19">
              <w:t>EFG</w:t>
            </w:r>
          </w:p>
        </w:tc>
      </w:tr>
      <w:tr w:rsidR="00250D19" w:rsidRPr="00250D19" w14:paraId="6F636840" w14:textId="77777777" w:rsidTr="00F2184A">
        <w:trPr>
          <w:trHeight w:val="300"/>
          <w:jc w:val="center"/>
        </w:trPr>
        <w:tc>
          <w:tcPr>
            <w:tcW w:w="1280" w:type="dxa"/>
            <w:noWrap/>
            <w:hideMark/>
          </w:tcPr>
          <w:p w14:paraId="0A8A9F7D" w14:textId="77777777" w:rsidR="00250D19" w:rsidRPr="00250D19" w:rsidRDefault="00250D19" w:rsidP="00250D19">
            <w:pPr>
              <w:jc w:val="center"/>
            </w:pPr>
            <w:r w:rsidRPr="00250D19">
              <w:t>ackley</w:t>
            </w:r>
          </w:p>
        </w:tc>
        <w:tc>
          <w:tcPr>
            <w:tcW w:w="1235" w:type="dxa"/>
            <w:noWrap/>
            <w:hideMark/>
          </w:tcPr>
          <w:p w14:paraId="031547D8" w14:textId="27D1AD76" w:rsidR="00250D19" w:rsidRPr="00250D19" w:rsidRDefault="004B430C" w:rsidP="00250D19">
            <w:pPr>
              <w:jc w:val="center"/>
            </w:pPr>
            <w:r>
              <w:t>evaluation</w:t>
            </w:r>
          </w:p>
        </w:tc>
        <w:tc>
          <w:tcPr>
            <w:tcW w:w="1620" w:type="dxa"/>
          </w:tcPr>
          <w:p w14:paraId="6271DD3E" w14:textId="20270BDC" w:rsidR="00250D19" w:rsidRPr="00250D19" w:rsidRDefault="004B430C" w:rsidP="00250D19">
            <w:pPr>
              <w:jc w:val="center"/>
            </w:pPr>
            <w:r>
              <w:t>CMA:eh</w:t>
            </w:r>
          </w:p>
        </w:tc>
        <w:tc>
          <w:tcPr>
            <w:tcW w:w="1500" w:type="dxa"/>
          </w:tcPr>
          <w:p w14:paraId="45418112" w14:textId="046551A7" w:rsidR="00250D19" w:rsidRPr="00250D19" w:rsidRDefault="004B430C" w:rsidP="00250D19">
            <w:pPr>
              <w:jc w:val="center"/>
            </w:pPr>
            <w:r>
              <w:t>EH</w:t>
            </w:r>
          </w:p>
        </w:tc>
        <w:tc>
          <w:tcPr>
            <w:tcW w:w="1356" w:type="dxa"/>
            <w:noWrap/>
            <w:hideMark/>
          </w:tcPr>
          <w:p w14:paraId="7D016F72" w14:textId="77777777" w:rsidR="00250D19" w:rsidRPr="00250D19" w:rsidRDefault="00250D19" w:rsidP="00250D19">
            <w:pPr>
              <w:jc w:val="center"/>
            </w:pPr>
            <w:r w:rsidRPr="00250D19">
              <w:t>0.02474928</w:t>
            </w:r>
          </w:p>
        </w:tc>
        <w:tc>
          <w:tcPr>
            <w:tcW w:w="1356" w:type="dxa"/>
          </w:tcPr>
          <w:p w14:paraId="3B1D556F" w14:textId="77777777" w:rsidR="00250D19" w:rsidRPr="00250D19" w:rsidRDefault="00250D19" w:rsidP="00250D19">
            <w:pPr>
              <w:jc w:val="center"/>
            </w:pPr>
            <w:r w:rsidRPr="00250D19">
              <w:t>DEFG</w:t>
            </w:r>
          </w:p>
        </w:tc>
      </w:tr>
      <w:tr w:rsidR="00250D19" w:rsidRPr="00250D19" w14:paraId="6BB34648" w14:textId="77777777" w:rsidTr="00F2184A">
        <w:trPr>
          <w:trHeight w:val="300"/>
          <w:jc w:val="center"/>
        </w:trPr>
        <w:tc>
          <w:tcPr>
            <w:tcW w:w="1280" w:type="dxa"/>
            <w:noWrap/>
            <w:hideMark/>
          </w:tcPr>
          <w:p w14:paraId="53A352CA" w14:textId="77777777" w:rsidR="00250D19" w:rsidRPr="00250D19" w:rsidRDefault="00250D19" w:rsidP="00250D19">
            <w:pPr>
              <w:jc w:val="center"/>
            </w:pPr>
            <w:r w:rsidRPr="00250D19">
              <w:t>ackley</w:t>
            </w:r>
          </w:p>
        </w:tc>
        <w:tc>
          <w:tcPr>
            <w:tcW w:w="1235" w:type="dxa"/>
            <w:noWrap/>
            <w:hideMark/>
          </w:tcPr>
          <w:p w14:paraId="3BABECD2" w14:textId="12DB2BDB" w:rsidR="00250D19" w:rsidRPr="00250D19" w:rsidRDefault="004B430C" w:rsidP="00250D19">
            <w:pPr>
              <w:jc w:val="center"/>
            </w:pPr>
            <w:r>
              <w:t>evaluation</w:t>
            </w:r>
          </w:p>
        </w:tc>
        <w:tc>
          <w:tcPr>
            <w:tcW w:w="1620" w:type="dxa"/>
          </w:tcPr>
          <w:p w14:paraId="4DA8FB2C" w14:textId="091FD20E" w:rsidR="00250D19" w:rsidRPr="00250D19" w:rsidRDefault="004B430C" w:rsidP="00250D19">
            <w:pPr>
              <w:jc w:val="center"/>
            </w:pPr>
            <w:r>
              <w:t>cma:eh</w:t>
            </w:r>
          </w:p>
        </w:tc>
        <w:tc>
          <w:tcPr>
            <w:tcW w:w="1500" w:type="dxa"/>
          </w:tcPr>
          <w:p w14:paraId="66B89A61" w14:textId="7643B5D4" w:rsidR="00250D19" w:rsidRPr="00250D19" w:rsidRDefault="004B430C" w:rsidP="00250D19">
            <w:pPr>
              <w:jc w:val="center"/>
            </w:pPr>
            <w:r>
              <w:t>EH</w:t>
            </w:r>
          </w:p>
        </w:tc>
        <w:tc>
          <w:tcPr>
            <w:tcW w:w="1356" w:type="dxa"/>
            <w:noWrap/>
            <w:hideMark/>
          </w:tcPr>
          <w:p w14:paraId="53075B72" w14:textId="77777777" w:rsidR="00250D19" w:rsidRPr="00250D19" w:rsidRDefault="00250D19" w:rsidP="00250D19">
            <w:pPr>
              <w:jc w:val="center"/>
            </w:pPr>
            <w:r w:rsidRPr="00250D19">
              <w:t>0.02785522</w:t>
            </w:r>
          </w:p>
        </w:tc>
        <w:tc>
          <w:tcPr>
            <w:tcW w:w="1356" w:type="dxa"/>
          </w:tcPr>
          <w:p w14:paraId="5C4C06F2" w14:textId="77777777" w:rsidR="00250D19" w:rsidRPr="00250D19" w:rsidRDefault="00250D19" w:rsidP="00250D19">
            <w:pPr>
              <w:jc w:val="center"/>
            </w:pPr>
            <w:r w:rsidRPr="00250D19">
              <w:t>CDEFG</w:t>
            </w:r>
          </w:p>
        </w:tc>
      </w:tr>
      <w:tr w:rsidR="00250D19" w:rsidRPr="00250D19" w14:paraId="2E73E6C2" w14:textId="77777777" w:rsidTr="00F2184A">
        <w:trPr>
          <w:trHeight w:val="300"/>
          <w:jc w:val="center"/>
        </w:trPr>
        <w:tc>
          <w:tcPr>
            <w:tcW w:w="1280" w:type="dxa"/>
            <w:noWrap/>
            <w:hideMark/>
          </w:tcPr>
          <w:p w14:paraId="579C263A" w14:textId="77777777" w:rsidR="00250D19" w:rsidRPr="00250D19" w:rsidRDefault="00250D19" w:rsidP="00250D19">
            <w:pPr>
              <w:jc w:val="center"/>
            </w:pPr>
            <w:r w:rsidRPr="00250D19">
              <w:t>ackley</w:t>
            </w:r>
          </w:p>
        </w:tc>
        <w:tc>
          <w:tcPr>
            <w:tcW w:w="1235" w:type="dxa"/>
            <w:noWrap/>
            <w:hideMark/>
          </w:tcPr>
          <w:p w14:paraId="1C735278" w14:textId="6B8C636B" w:rsidR="00250D19" w:rsidRPr="00250D19" w:rsidRDefault="004B430C" w:rsidP="00250D19">
            <w:pPr>
              <w:jc w:val="center"/>
            </w:pPr>
            <w:r>
              <w:t>evaluation</w:t>
            </w:r>
          </w:p>
        </w:tc>
        <w:tc>
          <w:tcPr>
            <w:tcW w:w="1620" w:type="dxa"/>
          </w:tcPr>
          <w:p w14:paraId="0F2F7F71" w14:textId="2565A328" w:rsidR="00250D19" w:rsidRPr="00250D19" w:rsidRDefault="004B430C" w:rsidP="00250D19">
            <w:pPr>
              <w:jc w:val="center"/>
            </w:pPr>
            <w:r>
              <w:t>cma:eh</w:t>
            </w:r>
          </w:p>
        </w:tc>
        <w:tc>
          <w:tcPr>
            <w:tcW w:w="1500" w:type="dxa"/>
          </w:tcPr>
          <w:p w14:paraId="2C38CE38" w14:textId="413A6F13" w:rsidR="00250D19" w:rsidRPr="00250D19" w:rsidRDefault="004B430C" w:rsidP="00250D19">
            <w:pPr>
              <w:jc w:val="center"/>
            </w:pPr>
            <w:r>
              <w:t>cma:EH</w:t>
            </w:r>
          </w:p>
        </w:tc>
        <w:tc>
          <w:tcPr>
            <w:tcW w:w="1356" w:type="dxa"/>
            <w:noWrap/>
            <w:hideMark/>
          </w:tcPr>
          <w:p w14:paraId="1A4C0EB7" w14:textId="77777777" w:rsidR="00250D19" w:rsidRPr="00250D19" w:rsidRDefault="00250D19" w:rsidP="00250D19">
            <w:pPr>
              <w:jc w:val="center"/>
            </w:pPr>
            <w:r w:rsidRPr="00250D19">
              <w:t>0.02867824</w:t>
            </w:r>
          </w:p>
        </w:tc>
        <w:tc>
          <w:tcPr>
            <w:tcW w:w="1356" w:type="dxa"/>
          </w:tcPr>
          <w:p w14:paraId="72DD4A2F" w14:textId="77777777" w:rsidR="00250D19" w:rsidRPr="00250D19" w:rsidRDefault="00250D19" w:rsidP="00250D19">
            <w:pPr>
              <w:jc w:val="center"/>
            </w:pPr>
            <w:r w:rsidRPr="00250D19">
              <w:t>CDEF</w:t>
            </w:r>
          </w:p>
        </w:tc>
      </w:tr>
      <w:tr w:rsidR="00250D19" w:rsidRPr="00250D19" w14:paraId="6FD7C8EB" w14:textId="77777777" w:rsidTr="00F2184A">
        <w:trPr>
          <w:trHeight w:val="300"/>
          <w:jc w:val="center"/>
        </w:trPr>
        <w:tc>
          <w:tcPr>
            <w:tcW w:w="1280" w:type="dxa"/>
            <w:noWrap/>
            <w:hideMark/>
          </w:tcPr>
          <w:p w14:paraId="2F6879B8" w14:textId="77777777" w:rsidR="00250D19" w:rsidRPr="00250D19" w:rsidRDefault="00250D19" w:rsidP="00250D19">
            <w:pPr>
              <w:jc w:val="center"/>
            </w:pPr>
            <w:r w:rsidRPr="00250D19">
              <w:t>ackley</w:t>
            </w:r>
          </w:p>
        </w:tc>
        <w:tc>
          <w:tcPr>
            <w:tcW w:w="1235" w:type="dxa"/>
            <w:noWrap/>
            <w:hideMark/>
          </w:tcPr>
          <w:p w14:paraId="56124822" w14:textId="0FE34950" w:rsidR="00250D19" w:rsidRPr="00250D19" w:rsidRDefault="004B430C" w:rsidP="00250D19">
            <w:pPr>
              <w:jc w:val="center"/>
            </w:pPr>
            <w:r>
              <w:t>CMA-ES</w:t>
            </w:r>
          </w:p>
        </w:tc>
        <w:tc>
          <w:tcPr>
            <w:tcW w:w="1620" w:type="dxa"/>
          </w:tcPr>
          <w:p w14:paraId="16661459" w14:textId="79C401D8" w:rsidR="00250D19" w:rsidRPr="00250D19" w:rsidRDefault="004B430C" w:rsidP="00250D19">
            <w:pPr>
              <w:jc w:val="center"/>
            </w:pPr>
            <w:r>
              <w:t>-</w:t>
            </w:r>
          </w:p>
        </w:tc>
        <w:tc>
          <w:tcPr>
            <w:tcW w:w="1500" w:type="dxa"/>
          </w:tcPr>
          <w:p w14:paraId="6527658F" w14:textId="6F87A26B" w:rsidR="00250D19" w:rsidRPr="00250D19" w:rsidRDefault="004B430C" w:rsidP="00250D19">
            <w:pPr>
              <w:jc w:val="center"/>
            </w:pPr>
            <w:r>
              <w:t>-</w:t>
            </w:r>
          </w:p>
        </w:tc>
        <w:tc>
          <w:tcPr>
            <w:tcW w:w="1356" w:type="dxa"/>
            <w:noWrap/>
            <w:hideMark/>
          </w:tcPr>
          <w:p w14:paraId="337006E0" w14:textId="77777777" w:rsidR="00250D19" w:rsidRPr="00250D19" w:rsidRDefault="00250D19" w:rsidP="00250D19">
            <w:pPr>
              <w:jc w:val="center"/>
            </w:pPr>
            <w:r w:rsidRPr="00250D19">
              <w:t>0.04552343</w:t>
            </w:r>
          </w:p>
        </w:tc>
        <w:tc>
          <w:tcPr>
            <w:tcW w:w="1356" w:type="dxa"/>
          </w:tcPr>
          <w:p w14:paraId="6BC496BD" w14:textId="77777777" w:rsidR="00250D19" w:rsidRPr="00250D19" w:rsidRDefault="00250D19" w:rsidP="00250D19">
            <w:pPr>
              <w:jc w:val="center"/>
            </w:pPr>
            <w:r w:rsidRPr="00250D19">
              <w:t>BCD</w:t>
            </w:r>
          </w:p>
        </w:tc>
      </w:tr>
      <w:tr w:rsidR="00250D19" w:rsidRPr="00250D19" w14:paraId="2295EBC0" w14:textId="77777777" w:rsidTr="00F2184A">
        <w:trPr>
          <w:trHeight w:val="300"/>
          <w:jc w:val="center"/>
        </w:trPr>
        <w:tc>
          <w:tcPr>
            <w:tcW w:w="1280" w:type="dxa"/>
            <w:noWrap/>
            <w:hideMark/>
          </w:tcPr>
          <w:p w14:paraId="4443CDBE" w14:textId="77777777" w:rsidR="00250D19" w:rsidRPr="00250D19" w:rsidRDefault="00250D19" w:rsidP="00250D19">
            <w:pPr>
              <w:jc w:val="center"/>
            </w:pPr>
            <w:r w:rsidRPr="00250D19">
              <w:t>ackley</w:t>
            </w:r>
          </w:p>
        </w:tc>
        <w:tc>
          <w:tcPr>
            <w:tcW w:w="1235" w:type="dxa"/>
            <w:noWrap/>
            <w:hideMark/>
          </w:tcPr>
          <w:p w14:paraId="7838BAED" w14:textId="456DD827" w:rsidR="00250D19" w:rsidRPr="00250D19" w:rsidRDefault="004B430C" w:rsidP="00250D19">
            <w:pPr>
              <w:jc w:val="center"/>
            </w:pPr>
            <w:r>
              <w:t>cma:EH</w:t>
            </w:r>
          </w:p>
        </w:tc>
        <w:tc>
          <w:tcPr>
            <w:tcW w:w="1620" w:type="dxa"/>
          </w:tcPr>
          <w:p w14:paraId="33680C30" w14:textId="1D804C9E" w:rsidR="00250D19" w:rsidRPr="00250D19" w:rsidRDefault="004B430C" w:rsidP="00250D19">
            <w:pPr>
              <w:jc w:val="center"/>
            </w:pPr>
            <w:r>
              <w:t>-</w:t>
            </w:r>
          </w:p>
        </w:tc>
        <w:tc>
          <w:tcPr>
            <w:tcW w:w="1500" w:type="dxa"/>
          </w:tcPr>
          <w:p w14:paraId="39A84B1B" w14:textId="5E0818F9" w:rsidR="00250D19" w:rsidRPr="00250D19" w:rsidRDefault="004B430C" w:rsidP="00250D19">
            <w:pPr>
              <w:jc w:val="center"/>
            </w:pPr>
            <w:r>
              <w:t>-</w:t>
            </w:r>
          </w:p>
        </w:tc>
        <w:tc>
          <w:tcPr>
            <w:tcW w:w="1356" w:type="dxa"/>
            <w:noWrap/>
            <w:hideMark/>
          </w:tcPr>
          <w:p w14:paraId="08561118" w14:textId="77777777" w:rsidR="00250D19" w:rsidRPr="00250D19" w:rsidRDefault="00250D19" w:rsidP="00250D19">
            <w:pPr>
              <w:jc w:val="center"/>
            </w:pPr>
            <w:r w:rsidRPr="00250D19">
              <w:t>0.05040201</w:t>
            </w:r>
          </w:p>
        </w:tc>
        <w:tc>
          <w:tcPr>
            <w:tcW w:w="1356" w:type="dxa"/>
          </w:tcPr>
          <w:p w14:paraId="68DA87BA" w14:textId="77777777" w:rsidR="00250D19" w:rsidRPr="00250D19" w:rsidRDefault="00250D19" w:rsidP="00250D19">
            <w:pPr>
              <w:jc w:val="center"/>
            </w:pPr>
            <w:r w:rsidRPr="00250D19">
              <w:t>zABC</w:t>
            </w:r>
          </w:p>
        </w:tc>
      </w:tr>
      <w:tr w:rsidR="00250D19" w:rsidRPr="00250D19" w14:paraId="69BD0062" w14:textId="77777777" w:rsidTr="00F2184A">
        <w:trPr>
          <w:trHeight w:val="300"/>
          <w:jc w:val="center"/>
        </w:trPr>
        <w:tc>
          <w:tcPr>
            <w:tcW w:w="1280" w:type="dxa"/>
            <w:noWrap/>
            <w:hideMark/>
          </w:tcPr>
          <w:p w14:paraId="6C81DDEB" w14:textId="77777777" w:rsidR="00250D19" w:rsidRPr="00250D19" w:rsidRDefault="00250D19" w:rsidP="00250D19">
            <w:pPr>
              <w:jc w:val="center"/>
            </w:pPr>
            <w:r w:rsidRPr="00250D19">
              <w:t>ackley</w:t>
            </w:r>
          </w:p>
        </w:tc>
        <w:tc>
          <w:tcPr>
            <w:tcW w:w="1235" w:type="dxa"/>
            <w:noWrap/>
            <w:hideMark/>
          </w:tcPr>
          <w:p w14:paraId="4D2B70EA" w14:textId="342A0404" w:rsidR="00250D19" w:rsidRPr="00250D19" w:rsidRDefault="004B430C" w:rsidP="00250D19">
            <w:pPr>
              <w:jc w:val="center"/>
            </w:pPr>
            <w:r>
              <w:t>EH</w:t>
            </w:r>
          </w:p>
        </w:tc>
        <w:tc>
          <w:tcPr>
            <w:tcW w:w="1620" w:type="dxa"/>
          </w:tcPr>
          <w:p w14:paraId="16979442" w14:textId="241095C0" w:rsidR="00250D19" w:rsidRPr="00250D19" w:rsidRDefault="004B430C" w:rsidP="00250D19">
            <w:pPr>
              <w:jc w:val="center"/>
            </w:pPr>
            <w:r>
              <w:t>-</w:t>
            </w:r>
          </w:p>
        </w:tc>
        <w:tc>
          <w:tcPr>
            <w:tcW w:w="1500" w:type="dxa"/>
          </w:tcPr>
          <w:p w14:paraId="501F53E2" w14:textId="77B2DE8C" w:rsidR="00250D19" w:rsidRPr="00250D19" w:rsidRDefault="004B430C" w:rsidP="00250D19">
            <w:pPr>
              <w:jc w:val="center"/>
            </w:pPr>
            <w:r>
              <w:t>-</w:t>
            </w:r>
          </w:p>
        </w:tc>
        <w:tc>
          <w:tcPr>
            <w:tcW w:w="1356" w:type="dxa"/>
            <w:noWrap/>
            <w:hideMark/>
          </w:tcPr>
          <w:p w14:paraId="5CE1EFDF" w14:textId="77777777" w:rsidR="00250D19" w:rsidRPr="00250D19" w:rsidRDefault="00250D19" w:rsidP="00250D19">
            <w:pPr>
              <w:jc w:val="center"/>
            </w:pPr>
            <w:r w:rsidRPr="00250D19">
              <w:t>0.17258676</w:t>
            </w:r>
          </w:p>
        </w:tc>
        <w:tc>
          <w:tcPr>
            <w:tcW w:w="1356" w:type="dxa"/>
          </w:tcPr>
          <w:p w14:paraId="62BC37FE" w14:textId="77777777" w:rsidR="00250D19" w:rsidRPr="00250D19" w:rsidRDefault="00250D19" w:rsidP="00250D19">
            <w:pPr>
              <w:jc w:val="center"/>
            </w:pPr>
            <w:r w:rsidRPr="00250D19">
              <w:t>qrstuv</w:t>
            </w:r>
          </w:p>
        </w:tc>
      </w:tr>
    </w:tbl>
    <w:p w14:paraId="67DF2136" w14:textId="77777777" w:rsidR="007D4369" w:rsidRDefault="007D4369" w:rsidP="007D4369">
      <w:pPr>
        <w:keepNext/>
        <w:spacing w:after="0"/>
        <w:rPr>
          <w:lang w:val="en-US"/>
        </w:rPr>
      </w:pPr>
    </w:p>
    <w:p w14:paraId="5FF6E78C" w14:textId="57CB54FA" w:rsidR="007D4369" w:rsidRDefault="007D4369" w:rsidP="007D4369">
      <w:pPr>
        <w:pStyle w:val="Caption"/>
        <w:spacing w:after="0"/>
        <w:jc w:val="center"/>
        <w:rPr>
          <w:i w:val="0"/>
          <w:sz w:val="24"/>
          <w:szCs w:val="24"/>
        </w:rPr>
      </w:pPr>
      <w:r w:rsidRPr="007D4369">
        <w:rPr>
          <w:sz w:val="24"/>
          <w:szCs w:val="24"/>
        </w:rPr>
        <w:t>B.</w:t>
      </w:r>
      <w:r w:rsidRPr="007D4369">
        <w:rPr>
          <w:sz w:val="24"/>
          <w:szCs w:val="24"/>
        </w:rPr>
        <w:fldChar w:fldCharType="begin" w:fldLock="1"/>
      </w:r>
      <w:r w:rsidRPr="007D4369">
        <w:rPr>
          <w:sz w:val="24"/>
          <w:szCs w:val="24"/>
        </w:rPr>
        <w:instrText xml:space="preserve"> SEQ B. \* ARABIC </w:instrText>
      </w:r>
      <w:r w:rsidRPr="007D4369">
        <w:rPr>
          <w:sz w:val="24"/>
          <w:szCs w:val="24"/>
        </w:rPr>
        <w:fldChar w:fldCharType="separate"/>
      </w:r>
      <w:r w:rsidR="006C26D7">
        <w:rPr>
          <w:noProof/>
          <w:sz w:val="24"/>
          <w:szCs w:val="24"/>
        </w:rPr>
        <w:t>2</w:t>
      </w:r>
      <w:r w:rsidRPr="007D4369">
        <w:rPr>
          <w:sz w:val="24"/>
          <w:szCs w:val="24"/>
        </w:rPr>
        <w:fldChar w:fldCharType="end"/>
      </w:r>
      <w:r w:rsidRPr="007D4369">
        <w:rPr>
          <w:i w:val="0"/>
          <w:sz w:val="24"/>
          <w:szCs w:val="24"/>
        </w:rPr>
        <w:t xml:space="preserve"> – System Performance on Ackley</w:t>
      </w:r>
    </w:p>
    <w:p w14:paraId="1E50BC64" w14:textId="21A86E95" w:rsidR="007D4369" w:rsidRDefault="007D4369"/>
    <w:p w14:paraId="55A70B3E" w14:textId="04671D72" w:rsidR="00016D90" w:rsidRDefault="00016D90">
      <w:r>
        <w:br w:type="page"/>
      </w:r>
    </w:p>
    <w:tbl>
      <w:tblPr>
        <w:tblStyle w:val="TableGrid"/>
        <w:tblW w:w="0" w:type="auto"/>
        <w:jc w:val="center"/>
        <w:tblLook w:val="04A0" w:firstRow="1" w:lastRow="0" w:firstColumn="1" w:lastColumn="0" w:noHBand="0" w:noVBand="1"/>
      </w:tblPr>
      <w:tblGrid>
        <w:gridCol w:w="1255"/>
        <w:gridCol w:w="1350"/>
        <w:gridCol w:w="1440"/>
        <w:gridCol w:w="1432"/>
        <w:gridCol w:w="1476"/>
        <w:gridCol w:w="1243"/>
      </w:tblGrid>
      <w:tr w:rsidR="00016D90" w:rsidRPr="00D05B35" w14:paraId="26DD9BC3" w14:textId="77777777" w:rsidTr="001A784D">
        <w:trPr>
          <w:trHeight w:val="20"/>
          <w:jc w:val="center"/>
        </w:trPr>
        <w:tc>
          <w:tcPr>
            <w:tcW w:w="1255" w:type="dxa"/>
            <w:shd w:val="clear" w:color="auto" w:fill="E7E6E6" w:themeFill="background2"/>
            <w:noWrap/>
          </w:tcPr>
          <w:p w14:paraId="1B934C89" w14:textId="77777777" w:rsidR="00016D90" w:rsidRPr="00F0701E" w:rsidRDefault="00016D90" w:rsidP="001A784D">
            <w:pPr>
              <w:jc w:val="center"/>
              <w:rPr>
                <w:b/>
              </w:rPr>
            </w:pPr>
            <w:r>
              <w:rPr>
                <w:b/>
              </w:rPr>
              <w:lastRenderedPageBreak/>
              <w:t>function</w:t>
            </w:r>
          </w:p>
        </w:tc>
        <w:tc>
          <w:tcPr>
            <w:tcW w:w="1350" w:type="dxa"/>
            <w:shd w:val="clear" w:color="auto" w:fill="E7E6E6" w:themeFill="background2"/>
            <w:noWrap/>
          </w:tcPr>
          <w:p w14:paraId="7CEBD466" w14:textId="77777777" w:rsidR="00016D90" w:rsidRPr="00F0701E" w:rsidRDefault="00016D90" w:rsidP="001A784D">
            <w:pPr>
              <w:jc w:val="center"/>
              <w:rPr>
                <w:b/>
              </w:rPr>
            </w:pPr>
            <w:r>
              <w:rPr>
                <w:b/>
              </w:rPr>
              <w:t>system</w:t>
            </w:r>
          </w:p>
        </w:tc>
        <w:tc>
          <w:tcPr>
            <w:tcW w:w="1440" w:type="dxa"/>
            <w:shd w:val="clear" w:color="auto" w:fill="E7E6E6" w:themeFill="background2"/>
          </w:tcPr>
          <w:p w14:paraId="7E403979" w14:textId="2B41FFE1" w:rsidR="00016D90" w:rsidRPr="001A784D" w:rsidRDefault="00A94A97" w:rsidP="001A784D">
            <w:pPr>
              <w:jc w:val="center"/>
              <w:rPr>
                <w:b/>
              </w:rPr>
            </w:pPr>
            <w:r w:rsidRPr="001A784D">
              <w:rPr>
                <w:b/>
              </w:rPr>
              <w:t>original EDA better</w:t>
            </w:r>
          </w:p>
        </w:tc>
        <w:tc>
          <w:tcPr>
            <w:tcW w:w="1432" w:type="dxa"/>
            <w:shd w:val="clear" w:color="auto" w:fill="E7E6E6" w:themeFill="background2"/>
          </w:tcPr>
          <w:p w14:paraId="00E9D0DF" w14:textId="5D80BACF" w:rsidR="00016D90" w:rsidRDefault="00A94A97" w:rsidP="001A784D">
            <w:pPr>
              <w:jc w:val="center"/>
              <w:rPr>
                <w:b/>
              </w:rPr>
            </w:pPr>
            <w:r>
              <w:rPr>
                <w:b/>
              </w:rPr>
              <w:t>elite history EDA better</w:t>
            </w:r>
          </w:p>
        </w:tc>
        <w:tc>
          <w:tcPr>
            <w:tcW w:w="1476" w:type="dxa"/>
            <w:shd w:val="clear" w:color="auto" w:fill="E7E6E6" w:themeFill="background2"/>
            <w:noWrap/>
          </w:tcPr>
          <w:p w14:paraId="24FE9C82" w14:textId="77777777" w:rsidR="00016D90" w:rsidRPr="00F0701E" w:rsidRDefault="00016D90" w:rsidP="001A784D">
            <w:pPr>
              <w:jc w:val="center"/>
              <w:rPr>
                <w:b/>
              </w:rPr>
            </w:pPr>
            <w:r>
              <w:rPr>
                <w:b/>
              </w:rPr>
              <w:t>means</w:t>
            </w:r>
          </w:p>
        </w:tc>
        <w:tc>
          <w:tcPr>
            <w:tcW w:w="1243" w:type="dxa"/>
            <w:shd w:val="clear" w:color="auto" w:fill="E7E6E6" w:themeFill="background2"/>
            <w:noWrap/>
          </w:tcPr>
          <w:p w14:paraId="56C6E21F" w14:textId="77777777" w:rsidR="00016D90" w:rsidRPr="00F0701E" w:rsidRDefault="00016D90" w:rsidP="001A784D">
            <w:pPr>
              <w:jc w:val="center"/>
              <w:rPr>
                <w:b/>
              </w:rPr>
            </w:pPr>
            <w:r>
              <w:rPr>
                <w:b/>
              </w:rPr>
              <w:t>group</w:t>
            </w:r>
          </w:p>
        </w:tc>
      </w:tr>
      <w:tr w:rsidR="00016D90" w:rsidRPr="00D05B35" w14:paraId="102C3DCB" w14:textId="77777777" w:rsidTr="001A784D">
        <w:trPr>
          <w:trHeight w:val="20"/>
          <w:jc w:val="center"/>
        </w:trPr>
        <w:tc>
          <w:tcPr>
            <w:tcW w:w="1255" w:type="dxa"/>
            <w:noWrap/>
            <w:hideMark/>
          </w:tcPr>
          <w:p w14:paraId="1EAD5791" w14:textId="77777777" w:rsidR="00016D90" w:rsidRPr="00D05B35" w:rsidRDefault="00016D90" w:rsidP="001A784D">
            <w:pPr>
              <w:jc w:val="center"/>
            </w:pPr>
            <w:r w:rsidRPr="00D05B35">
              <w:t>griewank</w:t>
            </w:r>
          </w:p>
        </w:tc>
        <w:tc>
          <w:tcPr>
            <w:tcW w:w="1350" w:type="dxa"/>
            <w:noWrap/>
            <w:hideMark/>
          </w:tcPr>
          <w:p w14:paraId="7B051357" w14:textId="5CFF7F08" w:rsidR="00016D90" w:rsidRPr="00D05B35" w:rsidRDefault="00016D90" w:rsidP="001A784D">
            <w:pPr>
              <w:jc w:val="center"/>
            </w:pPr>
            <w:r w:rsidRPr="00D05B35">
              <w:t>r</w:t>
            </w:r>
            <w:r w:rsidR="00A94A97">
              <w:t>ank-sum</w:t>
            </w:r>
          </w:p>
        </w:tc>
        <w:tc>
          <w:tcPr>
            <w:tcW w:w="1440" w:type="dxa"/>
          </w:tcPr>
          <w:p w14:paraId="0CC3DD41" w14:textId="44F59064" w:rsidR="00016D90" w:rsidRPr="00D05B35" w:rsidRDefault="001A784D" w:rsidP="001A784D">
            <w:pPr>
              <w:jc w:val="center"/>
            </w:pPr>
            <w:r>
              <w:t>CMA:eh</w:t>
            </w:r>
          </w:p>
        </w:tc>
        <w:tc>
          <w:tcPr>
            <w:tcW w:w="1432" w:type="dxa"/>
          </w:tcPr>
          <w:p w14:paraId="510BC8C6" w14:textId="6F617281" w:rsidR="00016D90" w:rsidRPr="00D05B35" w:rsidRDefault="001A784D" w:rsidP="001A784D">
            <w:pPr>
              <w:jc w:val="center"/>
            </w:pPr>
            <w:r>
              <w:t>cma:eh</w:t>
            </w:r>
          </w:p>
        </w:tc>
        <w:tc>
          <w:tcPr>
            <w:tcW w:w="1476" w:type="dxa"/>
            <w:noWrap/>
            <w:hideMark/>
          </w:tcPr>
          <w:p w14:paraId="4C223CAE" w14:textId="77777777" w:rsidR="00016D90" w:rsidRPr="00D05B35" w:rsidRDefault="00016D90" w:rsidP="001A784D">
            <w:pPr>
              <w:jc w:val="center"/>
            </w:pPr>
            <w:r w:rsidRPr="00E46F8E">
              <w:t>0.000126535</w:t>
            </w:r>
          </w:p>
        </w:tc>
        <w:tc>
          <w:tcPr>
            <w:tcW w:w="1243" w:type="dxa"/>
            <w:noWrap/>
            <w:hideMark/>
          </w:tcPr>
          <w:p w14:paraId="587EB680" w14:textId="77777777" w:rsidR="00016D90" w:rsidRPr="00D05B35" w:rsidRDefault="00016D90" w:rsidP="001A784D">
            <w:pPr>
              <w:jc w:val="center"/>
            </w:pPr>
            <w:r w:rsidRPr="00D05B35">
              <w:t>OPQRST</w:t>
            </w:r>
          </w:p>
        </w:tc>
      </w:tr>
      <w:tr w:rsidR="00016D90" w:rsidRPr="00D05B35" w14:paraId="2E0E98A0" w14:textId="77777777" w:rsidTr="001A784D">
        <w:trPr>
          <w:trHeight w:val="20"/>
          <w:jc w:val="center"/>
        </w:trPr>
        <w:tc>
          <w:tcPr>
            <w:tcW w:w="1255" w:type="dxa"/>
            <w:noWrap/>
            <w:hideMark/>
          </w:tcPr>
          <w:p w14:paraId="0C4B60CD" w14:textId="77777777" w:rsidR="00016D90" w:rsidRPr="00D05B35" w:rsidRDefault="00016D90" w:rsidP="001A784D">
            <w:pPr>
              <w:jc w:val="center"/>
            </w:pPr>
            <w:r w:rsidRPr="00D05B35">
              <w:t>griewank</w:t>
            </w:r>
          </w:p>
        </w:tc>
        <w:tc>
          <w:tcPr>
            <w:tcW w:w="1350" w:type="dxa"/>
            <w:noWrap/>
            <w:hideMark/>
          </w:tcPr>
          <w:p w14:paraId="42CD59F6" w14:textId="757BE524" w:rsidR="00016D90" w:rsidRPr="00D05B35" w:rsidRDefault="00A94A97" w:rsidP="001A784D">
            <w:pPr>
              <w:jc w:val="center"/>
            </w:pPr>
            <w:r>
              <w:t>evaluation</w:t>
            </w:r>
          </w:p>
        </w:tc>
        <w:tc>
          <w:tcPr>
            <w:tcW w:w="1440" w:type="dxa"/>
          </w:tcPr>
          <w:p w14:paraId="5B0102C4" w14:textId="1193D304" w:rsidR="00016D90" w:rsidRPr="00D05B35" w:rsidRDefault="001A784D" w:rsidP="001A784D">
            <w:pPr>
              <w:jc w:val="center"/>
            </w:pPr>
            <w:r>
              <w:t>CMA-ES</w:t>
            </w:r>
          </w:p>
        </w:tc>
        <w:tc>
          <w:tcPr>
            <w:tcW w:w="1432" w:type="dxa"/>
          </w:tcPr>
          <w:p w14:paraId="50D3EF38" w14:textId="005FAB98" w:rsidR="00016D90" w:rsidRPr="00D05B35" w:rsidRDefault="001A784D" w:rsidP="001A784D">
            <w:pPr>
              <w:jc w:val="center"/>
            </w:pPr>
            <w:r>
              <w:t>cma:eh</w:t>
            </w:r>
          </w:p>
        </w:tc>
        <w:tc>
          <w:tcPr>
            <w:tcW w:w="1476" w:type="dxa"/>
            <w:noWrap/>
            <w:hideMark/>
          </w:tcPr>
          <w:p w14:paraId="6D8D2543" w14:textId="77777777" w:rsidR="00016D90" w:rsidRPr="00D05B35" w:rsidRDefault="00016D90" w:rsidP="001A784D">
            <w:pPr>
              <w:jc w:val="center"/>
            </w:pPr>
            <w:r w:rsidRPr="00E46F8E">
              <w:t>0.00015207</w:t>
            </w:r>
          </w:p>
        </w:tc>
        <w:tc>
          <w:tcPr>
            <w:tcW w:w="1243" w:type="dxa"/>
            <w:noWrap/>
            <w:hideMark/>
          </w:tcPr>
          <w:p w14:paraId="5ADB6716" w14:textId="77777777" w:rsidR="00016D90" w:rsidRPr="00D05B35" w:rsidRDefault="00016D90" w:rsidP="001A784D">
            <w:pPr>
              <w:jc w:val="center"/>
            </w:pPr>
            <w:r w:rsidRPr="00D05B35">
              <w:t>NOPQRS</w:t>
            </w:r>
          </w:p>
        </w:tc>
      </w:tr>
      <w:tr w:rsidR="00016D90" w:rsidRPr="00D05B35" w14:paraId="1E4DF8E8" w14:textId="77777777" w:rsidTr="001A784D">
        <w:trPr>
          <w:trHeight w:val="20"/>
          <w:jc w:val="center"/>
        </w:trPr>
        <w:tc>
          <w:tcPr>
            <w:tcW w:w="1255" w:type="dxa"/>
            <w:noWrap/>
            <w:hideMark/>
          </w:tcPr>
          <w:p w14:paraId="0101FF9B" w14:textId="77777777" w:rsidR="00016D90" w:rsidRPr="00D05B35" w:rsidRDefault="00016D90" w:rsidP="001A784D">
            <w:pPr>
              <w:jc w:val="center"/>
            </w:pPr>
            <w:r w:rsidRPr="00D05B35">
              <w:t>griewank</w:t>
            </w:r>
          </w:p>
        </w:tc>
        <w:tc>
          <w:tcPr>
            <w:tcW w:w="1350" w:type="dxa"/>
            <w:noWrap/>
            <w:hideMark/>
          </w:tcPr>
          <w:p w14:paraId="44B789BE" w14:textId="3696D746" w:rsidR="00016D90" w:rsidRPr="00D05B35" w:rsidRDefault="00A94A97" w:rsidP="001A784D">
            <w:pPr>
              <w:jc w:val="center"/>
            </w:pPr>
            <w:r>
              <w:t>evaluation</w:t>
            </w:r>
          </w:p>
        </w:tc>
        <w:tc>
          <w:tcPr>
            <w:tcW w:w="1440" w:type="dxa"/>
          </w:tcPr>
          <w:p w14:paraId="502C0CD9" w14:textId="026D9564" w:rsidR="00016D90" w:rsidRPr="00D05B35" w:rsidRDefault="001A784D" w:rsidP="001A784D">
            <w:pPr>
              <w:jc w:val="center"/>
            </w:pPr>
            <w:r>
              <w:t>CMA-ES</w:t>
            </w:r>
          </w:p>
        </w:tc>
        <w:tc>
          <w:tcPr>
            <w:tcW w:w="1432" w:type="dxa"/>
          </w:tcPr>
          <w:p w14:paraId="44F5C96F" w14:textId="33A5A715" w:rsidR="00016D90" w:rsidRPr="00D05B35" w:rsidRDefault="001A784D" w:rsidP="001A784D">
            <w:pPr>
              <w:jc w:val="center"/>
            </w:pPr>
            <w:r>
              <w:t>cma:EH</w:t>
            </w:r>
          </w:p>
        </w:tc>
        <w:tc>
          <w:tcPr>
            <w:tcW w:w="1476" w:type="dxa"/>
            <w:noWrap/>
            <w:hideMark/>
          </w:tcPr>
          <w:p w14:paraId="243D70AE" w14:textId="77777777" w:rsidR="00016D90" w:rsidRPr="00D05B35" w:rsidRDefault="00016D90" w:rsidP="001A784D">
            <w:pPr>
              <w:jc w:val="center"/>
            </w:pPr>
            <w:r w:rsidRPr="00E46F8E">
              <w:t>0.0001623</w:t>
            </w:r>
          </w:p>
        </w:tc>
        <w:tc>
          <w:tcPr>
            <w:tcW w:w="1243" w:type="dxa"/>
            <w:noWrap/>
            <w:hideMark/>
          </w:tcPr>
          <w:p w14:paraId="64189661" w14:textId="77777777" w:rsidR="00016D90" w:rsidRPr="00D05B35" w:rsidRDefault="00016D90" w:rsidP="001A784D">
            <w:pPr>
              <w:jc w:val="center"/>
            </w:pPr>
            <w:r w:rsidRPr="00D05B35">
              <w:t>NOPQRS</w:t>
            </w:r>
          </w:p>
        </w:tc>
      </w:tr>
      <w:tr w:rsidR="00016D90" w:rsidRPr="00D05B35" w14:paraId="60DFFDBD" w14:textId="77777777" w:rsidTr="001A784D">
        <w:trPr>
          <w:trHeight w:val="20"/>
          <w:jc w:val="center"/>
        </w:trPr>
        <w:tc>
          <w:tcPr>
            <w:tcW w:w="1255" w:type="dxa"/>
            <w:noWrap/>
            <w:hideMark/>
          </w:tcPr>
          <w:p w14:paraId="3052A4D0" w14:textId="77777777" w:rsidR="00016D90" w:rsidRPr="00D05B35" w:rsidRDefault="00016D90" w:rsidP="001A784D">
            <w:pPr>
              <w:jc w:val="center"/>
            </w:pPr>
            <w:r w:rsidRPr="00D05B35">
              <w:t>griewank</w:t>
            </w:r>
          </w:p>
        </w:tc>
        <w:tc>
          <w:tcPr>
            <w:tcW w:w="1350" w:type="dxa"/>
            <w:noWrap/>
            <w:hideMark/>
          </w:tcPr>
          <w:p w14:paraId="6D8992CE" w14:textId="748BB701" w:rsidR="00016D90" w:rsidRPr="00D05B35" w:rsidRDefault="00016D90" w:rsidP="001A784D">
            <w:pPr>
              <w:jc w:val="center"/>
            </w:pPr>
            <w:r w:rsidRPr="00D05B35">
              <w:t>r</w:t>
            </w:r>
            <w:r w:rsidR="00A94A97">
              <w:t>ank-sum</w:t>
            </w:r>
          </w:p>
        </w:tc>
        <w:tc>
          <w:tcPr>
            <w:tcW w:w="1440" w:type="dxa"/>
          </w:tcPr>
          <w:p w14:paraId="51D1E178" w14:textId="34212A0B" w:rsidR="00016D90" w:rsidRPr="00D05B35" w:rsidRDefault="001A784D" w:rsidP="001A784D">
            <w:pPr>
              <w:jc w:val="center"/>
            </w:pPr>
            <w:r>
              <w:t>CMA:eh</w:t>
            </w:r>
          </w:p>
        </w:tc>
        <w:tc>
          <w:tcPr>
            <w:tcW w:w="1432" w:type="dxa"/>
          </w:tcPr>
          <w:p w14:paraId="7BC3A383" w14:textId="1751B400" w:rsidR="00016D90" w:rsidRPr="00D05B35" w:rsidRDefault="001A784D" w:rsidP="001A784D">
            <w:pPr>
              <w:jc w:val="center"/>
            </w:pPr>
            <w:r>
              <w:t>cma:EH</w:t>
            </w:r>
          </w:p>
        </w:tc>
        <w:tc>
          <w:tcPr>
            <w:tcW w:w="1476" w:type="dxa"/>
            <w:noWrap/>
            <w:hideMark/>
          </w:tcPr>
          <w:p w14:paraId="1B64E083" w14:textId="77777777" w:rsidR="00016D90" w:rsidRPr="00D05B35" w:rsidRDefault="00016D90" w:rsidP="001A784D">
            <w:pPr>
              <w:jc w:val="center"/>
            </w:pPr>
            <w:r w:rsidRPr="00E46F8E">
              <w:t>0.00016949</w:t>
            </w:r>
          </w:p>
        </w:tc>
        <w:tc>
          <w:tcPr>
            <w:tcW w:w="1243" w:type="dxa"/>
            <w:noWrap/>
            <w:hideMark/>
          </w:tcPr>
          <w:p w14:paraId="0805C840" w14:textId="77777777" w:rsidR="00016D90" w:rsidRPr="00D05B35" w:rsidRDefault="00016D90" w:rsidP="001A784D">
            <w:pPr>
              <w:jc w:val="center"/>
            </w:pPr>
            <w:r w:rsidRPr="00D05B35">
              <w:t>NOPQRS</w:t>
            </w:r>
          </w:p>
        </w:tc>
      </w:tr>
      <w:tr w:rsidR="00016D90" w:rsidRPr="00D05B35" w14:paraId="2936C85D" w14:textId="77777777" w:rsidTr="001A784D">
        <w:trPr>
          <w:trHeight w:val="20"/>
          <w:jc w:val="center"/>
        </w:trPr>
        <w:tc>
          <w:tcPr>
            <w:tcW w:w="1255" w:type="dxa"/>
            <w:noWrap/>
            <w:hideMark/>
          </w:tcPr>
          <w:p w14:paraId="0C16283C" w14:textId="77777777" w:rsidR="00016D90" w:rsidRPr="00D05B35" w:rsidRDefault="00016D90" w:rsidP="001A784D">
            <w:pPr>
              <w:jc w:val="center"/>
            </w:pPr>
            <w:r w:rsidRPr="00D05B35">
              <w:t>griewank</w:t>
            </w:r>
          </w:p>
        </w:tc>
        <w:tc>
          <w:tcPr>
            <w:tcW w:w="1350" w:type="dxa"/>
            <w:noWrap/>
            <w:hideMark/>
          </w:tcPr>
          <w:p w14:paraId="491240D7" w14:textId="6E5465BD" w:rsidR="00016D90" w:rsidRPr="00D05B35" w:rsidRDefault="00A94A97" w:rsidP="001A784D">
            <w:pPr>
              <w:jc w:val="center"/>
            </w:pPr>
            <w:r>
              <w:t>cma:eh</w:t>
            </w:r>
          </w:p>
        </w:tc>
        <w:tc>
          <w:tcPr>
            <w:tcW w:w="1440" w:type="dxa"/>
          </w:tcPr>
          <w:p w14:paraId="5C4E570A" w14:textId="7E804D7B" w:rsidR="00016D90" w:rsidRPr="00D05B35" w:rsidRDefault="001A784D" w:rsidP="001A784D">
            <w:pPr>
              <w:jc w:val="center"/>
            </w:pPr>
            <w:r>
              <w:t>-</w:t>
            </w:r>
          </w:p>
        </w:tc>
        <w:tc>
          <w:tcPr>
            <w:tcW w:w="1432" w:type="dxa"/>
          </w:tcPr>
          <w:p w14:paraId="446DF9CB" w14:textId="301E06A5" w:rsidR="00016D90" w:rsidRPr="00D05B35" w:rsidRDefault="001A784D" w:rsidP="001A784D">
            <w:pPr>
              <w:jc w:val="center"/>
            </w:pPr>
            <w:r>
              <w:t>-</w:t>
            </w:r>
          </w:p>
        </w:tc>
        <w:tc>
          <w:tcPr>
            <w:tcW w:w="1476" w:type="dxa"/>
            <w:noWrap/>
            <w:hideMark/>
          </w:tcPr>
          <w:p w14:paraId="4A14AE72" w14:textId="77777777" w:rsidR="00016D90" w:rsidRPr="00D05B35" w:rsidRDefault="00016D90" w:rsidP="001A784D">
            <w:pPr>
              <w:jc w:val="center"/>
            </w:pPr>
            <w:r w:rsidRPr="00E46F8E">
              <w:t>0.000179814</w:t>
            </w:r>
          </w:p>
        </w:tc>
        <w:tc>
          <w:tcPr>
            <w:tcW w:w="1243" w:type="dxa"/>
            <w:noWrap/>
            <w:hideMark/>
          </w:tcPr>
          <w:p w14:paraId="1675331E" w14:textId="77777777" w:rsidR="00016D90" w:rsidRPr="00D05B35" w:rsidRDefault="00016D90" w:rsidP="001A784D">
            <w:pPr>
              <w:jc w:val="center"/>
            </w:pPr>
            <w:r w:rsidRPr="00D05B35">
              <w:t>NOPQR</w:t>
            </w:r>
          </w:p>
        </w:tc>
      </w:tr>
      <w:tr w:rsidR="00016D90" w:rsidRPr="00D05B35" w14:paraId="52E11AE7" w14:textId="77777777" w:rsidTr="001A784D">
        <w:trPr>
          <w:trHeight w:val="20"/>
          <w:jc w:val="center"/>
        </w:trPr>
        <w:tc>
          <w:tcPr>
            <w:tcW w:w="1255" w:type="dxa"/>
            <w:noWrap/>
            <w:hideMark/>
          </w:tcPr>
          <w:p w14:paraId="35B14FAF" w14:textId="77777777" w:rsidR="00016D90" w:rsidRPr="00D05B35" w:rsidRDefault="00016D90" w:rsidP="001A784D">
            <w:pPr>
              <w:jc w:val="center"/>
            </w:pPr>
            <w:r w:rsidRPr="00D05B35">
              <w:t>griewank</w:t>
            </w:r>
          </w:p>
        </w:tc>
        <w:tc>
          <w:tcPr>
            <w:tcW w:w="1350" w:type="dxa"/>
            <w:noWrap/>
            <w:hideMark/>
          </w:tcPr>
          <w:p w14:paraId="6E4AB361" w14:textId="169C2129" w:rsidR="00016D90" w:rsidRPr="00D05B35" w:rsidRDefault="00016D90" w:rsidP="001A784D">
            <w:pPr>
              <w:jc w:val="center"/>
            </w:pPr>
            <w:r w:rsidRPr="00D05B35">
              <w:t>r</w:t>
            </w:r>
            <w:r w:rsidR="00A94A97">
              <w:t>ank-sum</w:t>
            </w:r>
          </w:p>
        </w:tc>
        <w:tc>
          <w:tcPr>
            <w:tcW w:w="1440" w:type="dxa"/>
          </w:tcPr>
          <w:p w14:paraId="42D08307" w14:textId="2D2F696F" w:rsidR="00016D90" w:rsidRPr="00D05B35" w:rsidRDefault="001A784D" w:rsidP="001A784D">
            <w:pPr>
              <w:jc w:val="center"/>
            </w:pPr>
            <w:r>
              <w:t>cma:eh</w:t>
            </w:r>
          </w:p>
        </w:tc>
        <w:tc>
          <w:tcPr>
            <w:tcW w:w="1432" w:type="dxa"/>
          </w:tcPr>
          <w:p w14:paraId="543F87DF" w14:textId="736B4243" w:rsidR="00016D90" w:rsidRPr="00D05B35" w:rsidRDefault="001A784D" w:rsidP="001A784D">
            <w:pPr>
              <w:jc w:val="center"/>
            </w:pPr>
            <w:r>
              <w:t>cma:EH</w:t>
            </w:r>
          </w:p>
        </w:tc>
        <w:tc>
          <w:tcPr>
            <w:tcW w:w="1476" w:type="dxa"/>
            <w:noWrap/>
            <w:hideMark/>
          </w:tcPr>
          <w:p w14:paraId="244C582B" w14:textId="77777777" w:rsidR="00016D90" w:rsidRPr="00D05B35" w:rsidRDefault="00016D90" w:rsidP="001A784D">
            <w:pPr>
              <w:jc w:val="center"/>
            </w:pPr>
            <w:r w:rsidRPr="00E46F8E">
              <w:t>0.000195362</w:t>
            </w:r>
          </w:p>
        </w:tc>
        <w:tc>
          <w:tcPr>
            <w:tcW w:w="1243" w:type="dxa"/>
            <w:noWrap/>
            <w:hideMark/>
          </w:tcPr>
          <w:p w14:paraId="1FDF4184" w14:textId="77777777" w:rsidR="00016D90" w:rsidRPr="00D05B35" w:rsidRDefault="00016D90" w:rsidP="001A784D">
            <w:pPr>
              <w:jc w:val="center"/>
            </w:pPr>
            <w:r w:rsidRPr="00D05B35">
              <w:t>NOPQR</w:t>
            </w:r>
          </w:p>
        </w:tc>
      </w:tr>
      <w:tr w:rsidR="00016D90" w:rsidRPr="00D05B35" w14:paraId="1EF66AE5" w14:textId="77777777" w:rsidTr="001A784D">
        <w:trPr>
          <w:trHeight w:val="20"/>
          <w:jc w:val="center"/>
        </w:trPr>
        <w:tc>
          <w:tcPr>
            <w:tcW w:w="1255" w:type="dxa"/>
            <w:noWrap/>
            <w:hideMark/>
          </w:tcPr>
          <w:p w14:paraId="20D1E15E" w14:textId="77777777" w:rsidR="00016D90" w:rsidRPr="00D05B35" w:rsidRDefault="00016D90" w:rsidP="001A784D">
            <w:pPr>
              <w:jc w:val="center"/>
            </w:pPr>
            <w:r w:rsidRPr="00D05B35">
              <w:t>griewank</w:t>
            </w:r>
          </w:p>
        </w:tc>
        <w:tc>
          <w:tcPr>
            <w:tcW w:w="1350" w:type="dxa"/>
            <w:noWrap/>
            <w:hideMark/>
          </w:tcPr>
          <w:p w14:paraId="2EBF97A2" w14:textId="7BCE8B8A" w:rsidR="00016D90" w:rsidRPr="00D05B35" w:rsidRDefault="00A94A97" w:rsidP="001A784D">
            <w:pPr>
              <w:jc w:val="center"/>
            </w:pPr>
            <w:r>
              <w:t>CMA:eh</w:t>
            </w:r>
          </w:p>
        </w:tc>
        <w:tc>
          <w:tcPr>
            <w:tcW w:w="1440" w:type="dxa"/>
          </w:tcPr>
          <w:p w14:paraId="0728FC72" w14:textId="73B17D3E" w:rsidR="00016D90" w:rsidRPr="00D05B35" w:rsidRDefault="001A784D" w:rsidP="001A784D">
            <w:pPr>
              <w:jc w:val="center"/>
            </w:pPr>
            <w:r>
              <w:t>-</w:t>
            </w:r>
          </w:p>
        </w:tc>
        <w:tc>
          <w:tcPr>
            <w:tcW w:w="1432" w:type="dxa"/>
          </w:tcPr>
          <w:p w14:paraId="4A6945AE" w14:textId="3F694841" w:rsidR="00016D90" w:rsidRPr="00D05B35" w:rsidRDefault="001A784D" w:rsidP="001A784D">
            <w:pPr>
              <w:jc w:val="center"/>
            </w:pPr>
            <w:r>
              <w:t>-</w:t>
            </w:r>
          </w:p>
        </w:tc>
        <w:tc>
          <w:tcPr>
            <w:tcW w:w="1476" w:type="dxa"/>
            <w:noWrap/>
            <w:hideMark/>
          </w:tcPr>
          <w:p w14:paraId="43A2FAC1" w14:textId="77777777" w:rsidR="00016D90" w:rsidRPr="00D05B35" w:rsidRDefault="00016D90" w:rsidP="001A784D">
            <w:pPr>
              <w:jc w:val="center"/>
            </w:pPr>
            <w:r w:rsidRPr="00E46F8E">
              <w:t>0.000196035</w:t>
            </w:r>
          </w:p>
        </w:tc>
        <w:tc>
          <w:tcPr>
            <w:tcW w:w="1243" w:type="dxa"/>
            <w:noWrap/>
            <w:hideMark/>
          </w:tcPr>
          <w:p w14:paraId="5E7A9015" w14:textId="77777777" w:rsidR="00016D90" w:rsidRPr="00D05B35" w:rsidRDefault="00016D90" w:rsidP="001A784D">
            <w:pPr>
              <w:jc w:val="center"/>
            </w:pPr>
            <w:r w:rsidRPr="00D05B35">
              <w:t>MNOPQR</w:t>
            </w:r>
          </w:p>
        </w:tc>
      </w:tr>
      <w:tr w:rsidR="00016D90" w:rsidRPr="00D05B35" w14:paraId="31B4CB7A" w14:textId="77777777" w:rsidTr="001A784D">
        <w:trPr>
          <w:trHeight w:val="20"/>
          <w:jc w:val="center"/>
        </w:trPr>
        <w:tc>
          <w:tcPr>
            <w:tcW w:w="1255" w:type="dxa"/>
            <w:noWrap/>
            <w:hideMark/>
          </w:tcPr>
          <w:p w14:paraId="6E6F90EE" w14:textId="77777777" w:rsidR="00016D90" w:rsidRPr="00D05B35" w:rsidRDefault="00016D90" w:rsidP="001A784D">
            <w:pPr>
              <w:jc w:val="center"/>
            </w:pPr>
            <w:r w:rsidRPr="00D05B35">
              <w:t>griewank</w:t>
            </w:r>
          </w:p>
        </w:tc>
        <w:tc>
          <w:tcPr>
            <w:tcW w:w="1350" w:type="dxa"/>
            <w:noWrap/>
            <w:hideMark/>
          </w:tcPr>
          <w:p w14:paraId="4917EE13" w14:textId="387C8B71" w:rsidR="00016D90" w:rsidRPr="00D05B35" w:rsidRDefault="00A94A97" w:rsidP="001A784D">
            <w:pPr>
              <w:jc w:val="center"/>
            </w:pPr>
            <w:r>
              <w:t>evaluation</w:t>
            </w:r>
          </w:p>
        </w:tc>
        <w:tc>
          <w:tcPr>
            <w:tcW w:w="1440" w:type="dxa"/>
          </w:tcPr>
          <w:p w14:paraId="3615333B" w14:textId="2E18A035" w:rsidR="00016D90" w:rsidRPr="00D05B35" w:rsidRDefault="001A784D" w:rsidP="001A784D">
            <w:pPr>
              <w:jc w:val="center"/>
            </w:pPr>
            <w:r>
              <w:t>CMA-ES</w:t>
            </w:r>
          </w:p>
        </w:tc>
        <w:tc>
          <w:tcPr>
            <w:tcW w:w="1432" w:type="dxa"/>
          </w:tcPr>
          <w:p w14:paraId="665B4096" w14:textId="43815013" w:rsidR="00016D90" w:rsidRPr="00D05B35" w:rsidRDefault="001A784D" w:rsidP="001A784D">
            <w:pPr>
              <w:jc w:val="center"/>
            </w:pPr>
            <w:r>
              <w:t>CMA:eh</w:t>
            </w:r>
          </w:p>
        </w:tc>
        <w:tc>
          <w:tcPr>
            <w:tcW w:w="1476" w:type="dxa"/>
            <w:noWrap/>
            <w:hideMark/>
          </w:tcPr>
          <w:p w14:paraId="55C9B8BF" w14:textId="77777777" w:rsidR="00016D90" w:rsidRPr="00D05B35" w:rsidRDefault="00016D90" w:rsidP="001A784D">
            <w:pPr>
              <w:jc w:val="center"/>
            </w:pPr>
            <w:r w:rsidRPr="00E46F8E">
              <w:t>0.000209169</w:t>
            </w:r>
          </w:p>
        </w:tc>
        <w:tc>
          <w:tcPr>
            <w:tcW w:w="1243" w:type="dxa"/>
            <w:noWrap/>
            <w:hideMark/>
          </w:tcPr>
          <w:p w14:paraId="36C153B3" w14:textId="77777777" w:rsidR="00016D90" w:rsidRPr="00D05B35" w:rsidRDefault="00016D90" w:rsidP="001A784D">
            <w:pPr>
              <w:jc w:val="center"/>
            </w:pPr>
            <w:r w:rsidRPr="00D05B35">
              <w:t>LMNOPQ</w:t>
            </w:r>
          </w:p>
        </w:tc>
      </w:tr>
      <w:tr w:rsidR="00016D90" w:rsidRPr="00D05B35" w14:paraId="67EC4099" w14:textId="77777777" w:rsidTr="001A784D">
        <w:trPr>
          <w:trHeight w:val="20"/>
          <w:jc w:val="center"/>
        </w:trPr>
        <w:tc>
          <w:tcPr>
            <w:tcW w:w="1255" w:type="dxa"/>
            <w:noWrap/>
            <w:hideMark/>
          </w:tcPr>
          <w:p w14:paraId="7FEECBCD" w14:textId="77777777" w:rsidR="00016D90" w:rsidRPr="00D05B35" w:rsidRDefault="00016D90" w:rsidP="001A784D">
            <w:pPr>
              <w:jc w:val="center"/>
            </w:pPr>
            <w:r w:rsidRPr="00D05B35">
              <w:t>griewank</w:t>
            </w:r>
          </w:p>
        </w:tc>
        <w:tc>
          <w:tcPr>
            <w:tcW w:w="1350" w:type="dxa"/>
            <w:noWrap/>
            <w:hideMark/>
          </w:tcPr>
          <w:p w14:paraId="070D786E" w14:textId="682DA0AD" w:rsidR="00016D90" w:rsidRPr="00D05B35" w:rsidRDefault="00A94A97" w:rsidP="001A784D">
            <w:pPr>
              <w:jc w:val="center"/>
            </w:pPr>
            <w:r>
              <w:t>evaluation</w:t>
            </w:r>
          </w:p>
        </w:tc>
        <w:tc>
          <w:tcPr>
            <w:tcW w:w="1440" w:type="dxa"/>
          </w:tcPr>
          <w:p w14:paraId="2AD1B84E" w14:textId="4787C2EC" w:rsidR="00016D90" w:rsidRPr="00D05B35" w:rsidRDefault="001A784D" w:rsidP="001A784D">
            <w:pPr>
              <w:jc w:val="center"/>
            </w:pPr>
            <w:r>
              <w:t>CMA-ES</w:t>
            </w:r>
          </w:p>
        </w:tc>
        <w:tc>
          <w:tcPr>
            <w:tcW w:w="1432" w:type="dxa"/>
          </w:tcPr>
          <w:p w14:paraId="4A983F7C" w14:textId="43179E55" w:rsidR="00016D90" w:rsidRPr="00D05B35" w:rsidRDefault="001A784D" w:rsidP="001A784D">
            <w:pPr>
              <w:jc w:val="center"/>
            </w:pPr>
            <w:r>
              <w:t>EH</w:t>
            </w:r>
          </w:p>
        </w:tc>
        <w:tc>
          <w:tcPr>
            <w:tcW w:w="1476" w:type="dxa"/>
            <w:noWrap/>
            <w:hideMark/>
          </w:tcPr>
          <w:p w14:paraId="4DC845E6" w14:textId="77777777" w:rsidR="00016D90" w:rsidRPr="00D05B35" w:rsidRDefault="00016D90" w:rsidP="001A784D">
            <w:pPr>
              <w:jc w:val="center"/>
            </w:pPr>
            <w:r w:rsidRPr="00E46F8E">
              <w:t>0.000234601</w:t>
            </w:r>
          </w:p>
        </w:tc>
        <w:tc>
          <w:tcPr>
            <w:tcW w:w="1243" w:type="dxa"/>
            <w:noWrap/>
            <w:hideMark/>
          </w:tcPr>
          <w:p w14:paraId="172E57D5" w14:textId="77777777" w:rsidR="00016D90" w:rsidRPr="00D05B35" w:rsidRDefault="00016D90" w:rsidP="001A784D">
            <w:pPr>
              <w:jc w:val="center"/>
            </w:pPr>
            <w:r w:rsidRPr="00D05B35">
              <w:t>LMNOP</w:t>
            </w:r>
          </w:p>
        </w:tc>
      </w:tr>
      <w:tr w:rsidR="00016D90" w:rsidRPr="00D05B35" w14:paraId="30CF23D2" w14:textId="77777777" w:rsidTr="001A784D">
        <w:trPr>
          <w:trHeight w:val="20"/>
          <w:jc w:val="center"/>
        </w:trPr>
        <w:tc>
          <w:tcPr>
            <w:tcW w:w="1255" w:type="dxa"/>
            <w:noWrap/>
            <w:hideMark/>
          </w:tcPr>
          <w:p w14:paraId="6D770C97" w14:textId="77777777" w:rsidR="00016D90" w:rsidRPr="00D05B35" w:rsidRDefault="00016D90" w:rsidP="001A784D">
            <w:pPr>
              <w:jc w:val="center"/>
            </w:pPr>
            <w:r w:rsidRPr="00D05B35">
              <w:t>griewank</w:t>
            </w:r>
          </w:p>
        </w:tc>
        <w:tc>
          <w:tcPr>
            <w:tcW w:w="1350" w:type="dxa"/>
            <w:noWrap/>
            <w:hideMark/>
          </w:tcPr>
          <w:p w14:paraId="0B2AE2FC" w14:textId="2D885055" w:rsidR="00016D90" w:rsidRPr="00D05B35" w:rsidRDefault="00A94A97" w:rsidP="001A784D">
            <w:pPr>
              <w:jc w:val="center"/>
            </w:pPr>
            <w:r>
              <w:t>evaluation</w:t>
            </w:r>
          </w:p>
        </w:tc>
        <w:tc>
          <w:tcPr>
            <w:tcW w:w="1440" w:type="dxa"/>
          </w:tcPr>
          <w:p w14:paraId="0752A735" w14:textId="5360228E" w:rsidR="00016D90" w:rsidRPr="00D05B35" w:rsidRDefault="001A784D" w:rsidP="001A784D">
            <w:pPr>
              <w:jc w:val="center"/>
            </w:pPr>
            <w:r>
              <w:t>CMA:eh</w:t>
            </w:r>
          </w:p>
        </w:tc>
        <w:tc>
          <w:tcPr>
            <w:tcW w:w="1432" w:type="dxa"/>
          </w:tcPr>
          <w:p w14:paraId="08E53E93" w14:textId="018C5DA8" w:rsidR="00016D90" w:rsidRPr="00D05B35" w:rsidRDefault="001A784D" w:rsidP="001A784D">
            <w:pPr>
              <w:jc w:val="center"/>
            </w:pPr>
            <w:r>
              <w:t>cma:eh</w:t>
            </w:r>
          </w:p>
        </w:tc>
        <w:tc>
          <w:tcPr>
            <w:tcW w:w="1476" w:type="dxa"/>
            <w:noWrap/>
            <w:hideMark/>
          </w:tcPr>
          <w:p w14:paraId="5D9E4838" w14:textId="77777777" w:rsidR="00016D90" w:rsidRPr="00D05B35" w:rsidRDefault="00016D90" w:rsidP="001A784D">
            <w:pPr>
              <w:jc w:val="center"/>
            </w:pPr>
            <w:r w:rsidRPr="00E46F8E">
              <w:t>0.000326331</w:t>
            </w:r>
          </w:p>
        </w:tc>
        <w:tc>
          <w:tcPr>
            <w:tcW w:w="1243" w:type="dxa"/>
            <w:noWrap/>
            <w:hideMark/>
          </w:tcPr>
          <w:p w14:paraId="1C457CBD" w14:textId="77777777" w:rsidR="00016D90" w:rsidRPr="00D05B35" w:rsidRDefault="00016D90" w:rsidP="001A784D">
            <w:pPr>
              <w:jc w:val="center"/>
            </w:pPr>
            <w:r w:rsidRPr="00D05B35">
              <w:t>KLMN</w:t>
            </w:r>
          </w:p>
        </w:tc>
      </w:tr>
      <w:tr w:rsidR="00016D90" w:rsidRPr="00D05B35" w14:paraId="2078E122" w14:textId="77777777" w:rsidTr="001A784D">
        <w:trPr>
          <w:trHeight w:val="20"/>
          <w:jc w:val="center"/>
        </w:trPr>
        <w:tc>
          <w:tcPr>
            <w:tcW w:w="1255" w:type="dxa"/>
            <w:noWrap/>
            <w:hideMark/>
          </w:tcPr>
          <w:p w14:paraId="159DFBDE" w14:textId="77777777" w:rsidR="00016D90" w:rsidRPr="00D05B35" w:rsidRDefault="00016D90" w:rsidP="001A784D">
            <w:pPr>
              <w:jc w:val="center"/>
            </w:pPr>
            <w:r w:rsidRPr="00D05B35">
              <w:t>griewank</w:t>
            </w:r>
          </w:p>
        </w:tc>
        <w:tc>
          <w:tcPr>
            <w:tcW w:w="1350" w:type="dxa"/>
            <w:noWrap/>
            <w:hideMark/>
          </w:tcPr>
          <w:p w14:paraId="68D43F8C" w14:textId="49D9C5AC" w:rsidR="00016D90" w:rsidRPr="00D05B35" w:rsidRDefault="001A784D" w:rsidP="001A784D">
            <w:pPr>
              <w:jc w:val="center"/>
            </w:pPr>
            <w:r>
              <w:t>evaluation</w:t>
            </w:r>
          </w:p>
        </w:tc>
        <w:tc>
          <w:tcPr>
            <w:tcW w:w="1440" w:type="dxa"/>
          </w:tcPr>
          <w:p w14:paraId="3196DE23" w14:textId="57033EFD" w:rsidR="00016D90" w:rsidRPr="00D05B35" w:rsidRDefault="001A784D" w:rsidP="001A784D">
            <w:pPr>
              <w:jc w:val="center"/>
            </w:pPr>
            <w:r>
              <w:t>CMA:eh</w:t>
            </w:r>
          </w:p>
        </w:tc>
        <w:tc>
          <w:tcPr>
            <w:tcW w:w="1432" w:type="dxa"/>
          </w:tcPr>
          <w:p w14:paraId="03D4BD5C" w14:textId="1B19827D" w:rsidR="00016D90" w:rsidRPr="00D05B35" w:rsidRDefault="001A784D" w:rsidP="001A784D">
            <w:pPr>
              <w:jc w:val="center"/>
            </w:pPr>
            <w:r>
              <w:t>cma:EH</w:t>
            </w:r>
          </w:p>
        </w:tc>
        <w:tc>
          <w:tcPr>
            <w:tcW w:w="1476" w:type="dxa"/>
            <w:noWrap/>
            <w:hideMark/>
          </w:tcPr>
          <w:p w14:paraId="13712154" w14:textId="77777777" w:rsidR="00016D90" w:rsidRPr="00D05B35" w:rsidRDefault="00016D90" w:rsidP="001A784D">
            <w:pPr>
              <w:jc w:val="center"/>
            </w:pPr>
            <w:r w:rsidRPr="00E46F8E">
              <w:t>0.000327066</w:t>
            </w:r>
          </w:p>
        </w:tc>
        <w:tc>
          <w:tcPr>
            <w:tcW w:w="1243" w:type="dxa"/>
            <w:noWrap/>
            <w:hideMark/>
          </w:tcPr>
          <w:p w14:paraId="7618621D" w14:textId="77777777" w:rsidR="00016D90" w:rsidRPr="00D05B35" w:rsidRDefault="00016D90" w:rsidP="001A784D">
            <w:pPr>
              <w:jc w:val="center"/>
            </w:pPr>
            <w:r w:rsidRPr="00D05B35">
              <w:t>KLMN</w:t>
            </w:r>
          </w:p>
        </w:tc>
      </w:tr>
      <w:tr w:rsidR="00016D90" w:rsidRPr="00D05B35" w14:paraId="12E0ACFC" w14:textId="77777777" w:rsidTr="001A784D">
        <w:trPr>
          <w:trHeight w:val="20"/>
          <w:jc w:val="center"/>
        </w:trPr>
        <w:tc>
          <w:tcPr>
            <w:tcW w:w="1255" w:type="dxa"/>
            <w:noWrap/>
            <w:hideMark/>
          </w:tcPr>
          <w:p w14:paraId="58618CB9" w14:textId="77777777" w:rsidR="00016D90" w:rsidRPr="00D05B35" w:rsidRDefault="00016D90" w:rsidP="001A784D">
            <w:pPr>
              <w:jc w:val="center"/>
            </w:pPr>
            <w:r w:rsidRPr="00D05B35">
              <w:t>griewank</w:t>
            </w:r>
          </w:p>
        </w:tc>
        <w:tc>
          <w:tcPr>
            <w:tcW w:w="1350" w:type="dxa"/>
            <w:noWrap/>
            <w:hideMark/>
          </w:tcPr>
          <w:p w14:paraId="316077F7" w14:textId="2E9CD7A0" w:rsidR="00016D90" w:rsidRPr="00D05B35" w:rsidRDefault="001A784D" w:rsidP="001A784D">
            <w:pPr>
              <w:jc w:val="center"/>
            </w:pPr>
            <w:r>
              <w:t>evaluation</w:t>
            </w:r>
          </w:p>
        </w:tc>
        <w:tc>
          <w:tcPr>
            <w:tcW w:w="1440" w:type="dxa"/>
          </w:tcPr>
          <w:p w14:paraId="5CE701A4" w14:textId="019E313B" w:rsidR="00016D90" w:rsidRPr="00D05B35" w:rsidRDefault="001A784D" w:rsidP="001A784D">
            <w:pPr>
              <w:jc w:val="center"/>
            </w:pPr>
            <w:r>
              <w:t>CMA:eh</w:t>
            </w:r>
          </w:p>
        </w:tc>
        <w:tc>
          <w:tcPr>
            <w:tcW w:w="1432" w:type="dxa"/>
          </w:tcPr>
          <w:p w14:paraId="2536D249" w14:textId="47164363" w:rsidR="00016D90" w:rsidRPr="00D05B35" w:rsidRDefault="001A784D" w:rsidP="001A784D">
            <w:pPr>
              <w:jc w:val="center"/>
            </w:pPr>
            <w:r>
              <w:t>EH</w:t>
            </w:r>
          </w:p>
        </w:tc>
        <w:tc>
          <w:tcPr>
            <w:tcW w:w="1476" w:type="dxa"/>
            <w:noWrap/>
            <w:hideMark/>
          </w:tcPr>
          <w:p w14:paraId="432E0EF7" w14:textId="77777777" w:rsidR="00016D90" w:rsidRPr="00D05B35" w:rsidRDefault="00016D90" w:rsidP="001A784D">
            <w:pPr>
              <w:jc w:val="center"/>
            </w:pPr>
            <w:r w:rsidRPr="00E46F8E">
              <w:t>0.000367983</w:t>
            </w:r>
          </w:p>
        </w:tc>
        <w:tc>
          <w:tcPr>
            <w:tcW w:w="1243" w:type="dxa"/>
            <w:noWrap/>
            <w:hideMark/>
          </w:tcPr>
          <w:p w14:paraId="5900E867" w14:textId="77777777" w:rsidR="00016D90" w:rsidRPr="00D05B35" w:rsidRDefault="00016D90" w:rsidP="001A784D">
            <w:pPr>
              <w:jc w:val="center"/>
            </w:pPr>
            <w:r w:rsidRPr="00D05B35">
              <w:t>KLMN</w:t>
            </w:r>
          </w:p>
        </w:tc>
      </w:tr>
      <w:tr w:rsidR="00016D90" w:rsidRPr="00D05B35" w14:paraId="6975C383" w14:textId="77777777" w:rsidTr="001A784D">
        <w:trPr>
          <w:trHeight w:val="20"/>
          <w:jc w:val="center"/>
        </w:trPr>
        <w:tc>
          <w:tcPr>
            <w:tcW w:w="1255" w:type="dxa"/>
            <w:noWrap/>
            <w:hideMark/>
          </w:tcPr>
          <w:p w14:paraId="5058F2CC" w14:textId="77777777" w:rsidR="00016D90" w:rsidRPr="00D05B35" w:rsidRDefault="00016D90" w:rsidP="001A784D">
            <w:pPr>
              <w:jc w:val="center"/>
            </w:pPr>
            <w:r w:rsidRPr="00D05B35">
              <w:t>griewank</w:t>
            </w:r>
          </w:p>
        </w:tc>
        <w:tc>
          <w:tcPr>
            <w:tcW w:w="1350" w:type="dxa"/>
            <w:noWrap/>
            <w:hideMark/>
          </w:tcPr>
          <w:p w14:paraId="7F675F3C" w14:textId="65C4744C" w:rsidR="00016D90" w:rsidRPr="00D05B35" w:rsidRDefault="001A784D" w:rsidP="001A784D">
            <w:pPr>
              <w:jc w:val="center"/>
            </w:pPr>
            <w:r>
              <w:t>evaluation</w:t>
            </w:r>
          </w:p>
        </w:tc>
        <w:tc>
          <w:tcPr>
            <w:tcW w:w="1440" w:type="dxa"/>
          </w:tcPr>
          <w:p w14:paraId="3BBD8CEA" w14:textId="4B10739A" w:rsidR="00016D90" w:rsidRPr="00D05B35" w:rsidRDefault="001A784D" w:rsidP="001A784D">
            <w:pPr>
              <w:jc w:val="center"/>
            </w:pPr>
            <w:r>
              <w:t>cma:eh</w:t>
            </w:r>
          </w:p>
        </w:tc>
        <w:tc>
          <w:tcPr>
            <w:tcW w:w="1432" w:type="dxa"/>
          </w:tcPr>
          <w:p w14:paraId="71D3BA42" w14:textId="5DB1F62E" w:rsidR="00016D90" w:rsidRPr="00D05B35" w:rsidRDefault="001A784D" w:rsidP="001A784D">
            <w:pPr>
              <w:jc w:val="center"/>
            </w:pPr>
            <w:r>
              <w:t>EH</w:t>
            </w:r>
          </w:p>
        </w:tc>
        <w:tc>
          <w:tcPr>
            <w:tcW w:w="1476" w:type="dxa"/>
            <w:noWrap/>
            <w:hideMark/>
          </w:tcPr>
          <w:p w14:paraId="629D5A3B" w14:textId="77777777" w:rsidR="00016D90" w:rsidRPr="00D05B35" w:rsidRDefault="00016D90" w:rsidP="001A784D">
            <w:pPr>
              <w:jc w:val="center"/>
            </w:pPr>
            <w:r w:rsidRPr="00E46F8E">
              <w:t>0.000457673</w:t>
            </w:r>
          </w:p>
        </w:tc>
        <w:tc>
          <w:tcPr>
            <w:tcW w:w="1243" w:type="dxa"/>
            <w:noWrap/>
            <w:hideMark/>
          </w:tcPr>
          <w:p w14:paraId="499B64C5" w14:textId="77777777" w:rsidR="00016D90" w:rsidRPr="00D05B35" w:rsidRDefault="00016D90" w:rsidP="001A784D">
            <w:pPr>
              <w:jc w:val="center"/>
            </w:pPr>
            <w:r w:rsidRPr="00D05B35">
              <w:t>KLM</w:t>
            </w:r>
          </w:p>
        </w:tc>
      </w:tr>
      <w:tr w:rsidR="00016D90" w:rsidRPr="00D05B35" w14:paraId="391F3768" w14:textId="77777777" w:rsidTr="001A784D">
        <w:trPr>
          <w:trHeight w:val="20"/>
          <w:jc w:val="center"/>
        </w:trPr>
        <w:tc>
          <w:tcPr>
            <w:tcW w:w="1255" w:type="dxa"/>
            <w:noWrap/>
            <w:hideMark/>
          </w:tcPr>
          <w:p w14:paraId="65DA72A5" w14:textId="77777777" w:rsidR="00016D90" w:rsidRPr="00D05B35" w:rsidRDefault="00016D90" w:rsidP="001A784D">
            <w:pPr>
              <w:jc w:val="center"/>
            </w:pPr>
            <w:r w:rsidRPr="00D05B35">
              <w:t>griewank</w:t>
            </w:r>
          </w:p>
        </w:tc>
        <w:tc>
          <w:tcPr>
            <w:tcW w:w="1350" w:type="dxa"/>
            <w:noWrap/>
            <w:hideMark/>
          </w:tcPr>
          <w:p w14:paraId="086D2007" w14:textId="2859A0F6" w:rsidR="00016D90" w:rsidRPr="00D05B35" w:rsidRDefault="001A784D" w:rsidP="001A784D">
            <w:pPr>
              <w:jc w:val="center"/>
            </w:pPr>
            <w:r>
              <w:t>evaluation</w:t>
            </w:r>
          </w:p>
        </w:tc>
        <w:tc>
          <w:tcPr>
            <w:tcW w:w="1440" w:type="dxa"/>
          </w:tcPr>
          <w:p w14:paraId="5D72583A" w14:textId="1965CF8F" w:rsidR="00016D90" w:rsidRPr="00D05B35" w:rsidRDefault="001A784D" w:rsidP="001A784D">
            <w:pPr>
              <w:jc w:val="center"/>
            </w:pPr>
            <w:r>
              <w:t>cma:eh</w:t>
            </w:r>
          </w:p>
        </w:tc>
        <w:tc>
          <w:tcPr>
            <w:tcW w:w="1432" w:type="dxa"/>
          </w:tcPr>
          <w:p w14:paraId="06AF7EF1" w14:textId="7B8B5627" w:rsidR="00016D90" w:rsidRPr="00D05B35" w:rsidRDefault="001A784D" w:rsidP="001A784D">
            <w:pPr>
              <w:jc w:val="center"/>
            </w:pPr>
            <w:r>
              <w:t>cma:EH</w:t>
            </w:r>
          </w:p>
        </w:tc>
        <w:tc>
          <w:tcPr>
            <w:tcW w:w="1476" w:type="dxa"/>
            <w:noWrap/>
            <w:hideMark/>
          </w:tcPr>
          <w:p w14:paraId="15A59D2C" w14:textId="77777777" w:rsidR="00016D90" w:rsidRPr="00D05B35" w:rsidRDefault="00016D90" w:rsidP="001A784D">
            <w:pPr>
              <w:jc w:val="center"/>
            </w:pPr>
            <w:r w:rsidRPr="00E46F8E">
              <w:t>0.000492237</w:t>
            </w:r>
          </w:p>
        </w:tc>
        <w:tc>
          <w:tcPr>
            <w:tcW w:w="1243" w:type="dxa"/>
            <w:noWrap/>
            <w:hideMark/>
          </w:tcPr>
          <w:p w14:paraId="0D8B6E9D" w14:textId="77777777" w:rsidR="00016D90" w:rsidRPr="00D05B35" w:rsidRDefault="00016D90" w:rsidP="001A784D">
            <w:pPr>
              <w:jc w:val="center"/>
            </w:pPr>
            <w:r w:rsidRPr="00D05B35">
              <w:t>JKL</w:t>
            </w:r>
          </w:p>
        </w:tc>
      </w:tr>
      <w:tr w:rsidR="00016D90" w:rsidRPr="00D05B35" w14:paraId="663A9172" w14:textId="77777777" w:rsidTr="001A784D">
        <w:trPr>
          <w:trHeight w:val="20"/>
          <w:jc w:val="center"/>
        </w:trPr>
        <w:tc>
          <w:tcPr>
            <w:tcW w:w="1255" w:type="dxa"/>
            <w:noWrap/>
            <w:hideMark/>
          </w:tcPr>
          <w:p w14:paraId="7D9D575C" w14:textId="77777777" w:rsidR="00016D90" w:rsidRPr="00D05B35" w:rsidRDefault="00016D90" w:rsidP="001A784D">
            <w:pPr>
              <w:jc w:val="center"/>
            </w:pPr>
            <w:r w:rsidRPr="00D05B35">
              <w:t>griewank</w:t>
            </w:r>
          </w:p>
        </w:tc>
        <w:tc>
          <w:tcPr>
            <w:tcW w:w="1350" w:type="dxa"/>
            <w:noWrap/>
            <w:hideMark/>
          </w:tcPr>
          <w:p w14:paraId="182D68AC" w14:textId="61BBFF1F" w:rsidR="00016D90" w:rsidRPr="00D05B35" w:rsidRDefault="001A784D" w:rsidP="001A784D">
            <w:pPr>
              <w:jc w:val="center"/>
            </w:pPr>
            <w:r>
              <w:t>cma:EH</w:t>
            </w:r>
          </w:p>
        </w:tc>
        <w:tc>
          <w:tcPr>
            <w:tcW w:w="1440" w:type="dxa"/>
          </w:tcPr>
          <w:p w14:paraId="211558E4" w14:textId="1A826FCB" w:rsidR="00016D90" w:rsidRPr="00D05B35" w:rsidRDefault="001A784D" w:rsidP="001A784D">
            <w:pPr>
              <w:jc w:val="center"/>
            </w:pPr>
            <w:r>
              <w:t>-</w:t>
            </w:r>
          </w:p>
        </w:tc>
        <w:tc>
          <w:tcPr>
            <w:tcW w:w="1432" w:type="dxa"/>
          </w:tcPr>
          <w:p w14:paraId="4AFFE477" w14:textId="04510A33" w:rsidR="00016D90" w:rsidRPr="00D05B35" w:rsidRDefault="001A784D" w:rsidP="001A784D">
            <w:pPr>
              <w:jc w:val="center"/>
            </w:pPr>
            <w:r>
              <w:t>-</w:t>
            </w:r>
          </w:p>
        </w:tc>
        <w:tc>
          <w:tcPr>
            <w:tcW w:w="1476" w:type="dxa"/>
            <w:noWrap/>
            <w:hideMark/>
          </w:tcPr>
          <w:p w14:paraId="55EC8790" w14:textId="77777777" w:rsidR="00016D90" w:rsidRPr="00D05B35" w:rsidRDefault="00016D90" w:rsidP="001A784D">
            <w:pPr>
              <w:jc w:val="center"/>
            </w:pPr>
            <w:r w:rsidRPr="00E46F8E">
              <w:t>0.000599728</w:t>
            </w:r>
          </w:p>
        </w:tc>
        <w:tc>
          <w:tcPr>
            <w:tcW w:w="1243" w:type="dxa"/>
            <w:noWrap/>
            <w:hideMark/>
          </w:tcPr>
          <w:p w14:paraId="6E199373" w14:textId="77777777" w:rsidR="00016D90" w:rsidRPr="00D05B35" w:rsidRDefault="00016D90" w:rsidP="001A784D">
            <w:pPr>
              <w:jc w:val="center"/>
            </w:pPr>
            <w:r w:rsidRPr="00D05B35">
              <w:t>JK</w:t>
            </w:r>
          </w:p>
        </w:tc>
      </w:tr>
      <w:tr w:rsidR="00016D90" w:rsidRPr="00D05B35" w14:paraId="644BB124" w14:textId="77777777" w:rsidTr="001A784D">
        <w:trPr>
          <w:trHeight w:val="20"/>
          <w:jc w:val="center"/>
        </w:trPr>
        <w:tc>
          <w:tcPr>
            <w:tcW w:w="1255" w:type="dxa"/>
            <w:noWrap/>
            <w:hideMark/>
          </w:tcPr>
          <w:p w14:paraId="6FEAA731" w14:textId="77777777" w:rsidR="00016D90" w:rsidRPr="00D05B35" w:rsidRDefault="00016D90" w:rsidP="001A784D">
            <w:pPr>
              <w:jc w:val="center"/>
            </w:pPr>
            <w:r w:rsidRPr="00D05B35">
              <w:t>griewank</w:t>
            </w:r>
          </w:p>
        </w:tc>
        <w:tc>
          <w:tcPr>
            <w:tcW w:w="1350" w:type="dxa"/>
            <w:noWrap/>
            <w:hideMark/>
          </w:tcPr>
          <w:p w14:paraId="181CE868" w14:textId="29AA7B0B" w:rsidR="00016D90" w:rsidRPr="00D05B35" w:rsidRDefault="00016D90" w:rsidP="001A784D">
            <w:pPr>
              <w:jc w:val="center"/>
            </w:pPr>
            <w:r>
              <w:t>CMA-ES</w:t>
            </w:r>
          </w:p>
        </w:tc>
        <w:tc>
          <w:tcPr>
            <w:tcW w:w="1440" w:type="dxa"/>
          </w:tcPr>
          <w:p w14:paraId="280C9CF3" w14:textId="01455F73" w:rsidR="00016D90" w:rsidRPr="00D05B35" w:rsidRDefault="001A784D" w:rsidP="001A784D">
            <w:pPr>
              <w:jc w:val="center"/>
            </w:pPr>
            <w:r>
              <w:t>-</w:t>
            </w:r>
          </w:p>
        </w:tc>
        <w:tc>
          <w:tcPr>
            <w:tcW w:w="1432" w:type="dxa"/>
          </w:tcPr>
          <w:p w14:paraId="06EDCE7A" w14:textId="5E846C69" w:rsidR="00016D90" w:rsidRPr="00D05B35" w:rsidRDefault="001A784D" w:rsidP="001A784D">
            <w:pPr>
              <w:jc w:val="center"/>
            </w:pPr>
            <w:r>
              <w:t>-</w:t>
            </w:r>
          </w:p>
        </w:tc>
        <w:tc>
          <w:tcPr>
            <w:tcW w:w="1476" w:type="dxa"/>
            <w:noWrap/>
            <w:hideMark/>
          </w:tcPr>
          <w:p w14:paraId="6C16DAA3" w14:textId="77777777" w:rsidR="00016D90" w:rsidRPr="00D05B35" w:rsidRDefault="00016D90" w:rsidP="001A784D">
            <w:pPr>
              <w:jc w:val="center"/>
            </w:pPr>
            <w:r w:rsidRPr="00E46F8E">
              <w:t>0.00111369</w:t>
            </w:r>
          </w:p>
        </w:tc>
        <w:tc>
          <w:tcPr>
            <w:tcW w:w="1243" w:type="dxa"/>
            <w:noWrap/>
            <w:hideMark/>
          </w:tcPr>
          <w:p w14:paraId="43CE8185" w14:textId="77777777" w:rsidR="00016D90" w:rsidRPr="00D05B35" w:rsidRDefault="00016D90" w:rsidP="001A784D">
            <w:pPr>
              <w:jc w:val="center"/>
            </w:pPr>
            <w:r w:rsidRPr="00D05B35">
              <w:t>J</w:t>
            </w:r>
          </w:p>
        </w:tc>
      </w:tr>
      <w:tr w:rsidR="00016D90" w:rsidRPr="00D05B35" w14:paraId="402E8F6D" w14:textId="77777777" w:rsidTr="001A784D">
        <w:trPr>
          <w:trHeight w:val="20"/>
          <w:jc w:val="center"/>
        </w:trPr>
        <w:tc>
          <w:tcPr>
            <w:tcW w:w="1255" w:type="dxa"/>
            <w:noWrap/>
            <w:hideMark/>
          </w:tcPr>
          <w:p w14:paraId="46D7AC83" w14:textId="77777777" w:rsidR="00016D90" w:rsidRPr="00D05B35" w:rsidRDefault="00016D90" w:rsidP="001A784D">
            <w:pPr>
              <w:jc w:val="center"/>
            </w:pPr>
            <w:r w:rsidRPr="00D05B35">
              <w:t>griewank</w:t>
            </w:r>
          </w:p>
        </w:tc>
        <w:tc>
          <w:tcPr>
            <w:tcW w:w="1350" w:type="dxa"/>
            <w:noWrap/>
            <w:hideMark/>
          </w:tcPr>
          <w:p w14:paraId="5B01EFC9" w14:textId="1C1DE118" w:rsidR="00016D90" w:rsidRPr="00D05B35" w:rsidRDefault="001A784D" w:rsidP="001A784D">
            <w:pPr>
              <w:jc w:val="center"/>
            </w:pPr>
            <w:r>
              <w:t>EH</w:t>
            </w:r>
          </w:p>
        </w:tc>
        <w:tc>
          <w:tcPr>
            <w:tcW w:w="1440" w:type="dxa"/>
          </w:tcPr>
          <w:p w14:paraId="7458D5D2" w14:textId="71A0A5A2" w:rsidR="00016D90" w:rsidRPr="00D05B35" w:rsidRDefault="001A784D" w:rsidP="001A784D">
            <w:pPr>
              <w:jc w:val="center"/>
            </w:pPr>
            <w:r>
              <w:t>-</w:t>
            </w:r>
          </w:p>
        </w:tc>
        <w:tc>
          <w:tcPr>
            <w:tcW w:w="1432" w:type="dxa"/>
          </w:tcPr>
          <w:p w14:paraId="0F0FD766" w14:textId="76939AD9" w:rsidR="00016D90" w:rsidRPr="00D05B35" w:rsidRDefault="001A784D" w:rsidP="001A784D">
            <w:pPr>
              <w:jc w:val="center"/>
            </w:pPr>
            <w:r>
              <w:t>-</w:t>
            </w:r>
          </w:p>
        </w:tc>
        <w:tc>
          <w:tcPr>
            <w:tcW w:w="1476" w:type="dxa"/>
            <w:noWrap/>
            <w:hideMark/>
          </w:tcPr>
          <w:p w14:paraId="6DC70C24" w14:textId="77777777" w:rsidR="00016D90" w:rsidRPr="00D05B35" w:rsidRDefault="00016D90" w:rsidP="001A784D">
            <w:pPr>
              <w:jc w:val="center"/>
            </w:pPr>
            <w:r w:rsidRPr="00E46F8E">
              <w:t>0.003230298</w:t>
            </w:r>
          </w:p>
        </w:tc>
        <w:tc>
          <w:tcPr>
            <w:tcW w:w="1243" w:type="dxa"/>
            <w:noWrap/>
            <w:hideMark/>
          </w:tcPr>
          <w:p w14:paraId="0829A1BD" w14:textId="77777777" w:rsidR="00016D90" w:rsidRPr="00D05B35" w:rsidRDefault="00016D90" w:rsidP="001A784D">
            <w:pPr>
              <w:jc w:val="center"/>
            </w:pPr>
            <w:r w:rsidRPr="00D05B35">
              <w:t>I</w:t>
            </w:r>
          </w:p>
        </w:tc>
      </w:tr>
    </w:tbl>
    <w:p w14:paraId="02E162AE" w14:textId="235B1D57" w:rsidR="00016D90" w:rsidRDefault="00016D90" w:rsidP="001A784D">
      <w:pPr>
        <w:spacing w:after="0"/>
      </w:pPr>
    </w:p>
    <w:p w14:paraId="4DD5398A" w14:textId="54458F58" w:rsidR="007D4369" w:rsidRDefault="00A94A97" w:rsidP="0060526B">
      <w:pPr>
        <w:pStyle w:val="Caption"/>
        <w:spacing w:after="0"/>
        <w:jc w:val="center"/>
        <w:rPr>
          <w:i w:val="0"/>
          <w:sz w:val="24"/>
        </w:rPr>
      </w:pPr>
      <w:r w:rsidRPr="00A94A97">
        <w:rPr>
          <w:sz w:val="24"/>
        </w:rPr>
        <w:t>B.</w:t>
      </w:r>
      <w:r w:rsidRPr="00A94A97">
        <w:rPr>
          <w:sz w:val="24"/>
        </w:rPr>
        <w:fldChar w:fldCharType="begin" w:fldLock="1"/>
      </w:r>
      <w:r w:rsidRPr="00A94A97">
        <w:rPr>
          <w:sz w:val="24"/>
        </w:rPr>
        <w:instrText xml:space="preserve"> SEQ B. \* ARABIC </w:instrText>
      </w:r>
      <w:r w:rsidRPr="00A94A97">
        <w:rPr>
          <w:sz w:val="24"/>
        </w:rPr>
        <w:fldChar w:fldCharType="separate"/>
      </w:r>
      <w:r w:rsidR="006C26D7">
        <w:rPr>
          <w:noProof/>
          <w:sz w:val="24"/>
        </w:rPr>
        <w:t>3</w:t>
      </w:r>
      <w:r w:rsidRPr="00A94A97">
        <w:rPr>
          <w:sz w:val="24"/>
        </w:rPr>
        <w:fldChar w:fldCharType="end"/>
      </w:r>
      <w:r w:rsidRPr="00A94A97">
        <w:rPr>
          <w:sz w:val="24"/>
        </w:rPr>
        <w:t xml:space="preserve"> </w:t>
      </w:r>
      <w:r w:rsidRPr="00A94A97">
        <w:rPr>
          <w:i w:val="0"/>
          <w:sz w:val="24"/>
        </w:rPr>
        <w:t>– System performance on Griewank</w:t>
      </w:r>
    </w:p>
    <w:p w14:paraId="72DDC2CA" w14:textId="4086AEBA" w:rsidR="0060526B" w:rsidRPr="0060526B" w:rsidRDefault="0060526B" w:rsidP="0060526B">
      <w:r>
        <w:br w:type="page"/>
      </w:r>
    </w:p>
    <w:tbl>
      <w:tblPr>
        <w:tblStyle w:val="TableGrid"/>
        <w:tblW w:w="0" w:type="auto"/>
        <w:jc w:val="center"/>
        <w:tblLook w:val="04A0" w:firstRow="1" w:lastRow="0" w:firstColumn="1" w:lastColumn="0" w:noHBand="0" w:noVBand="1"/>
      </w:tblPr>
      <w:tblGrid>
        <w:gridCol w:w="1070"/>
        <w:gridCol w:w="1535"/>
        <w:gridCol w:w="1710"/>
        <w:gridCol w:w="1620"/>
        <w:gridCol w:w="1476"/>
        <w:gridCol w:w="896"/>
      </w:tblGrid>
      <w:tr w:rsidR="007D4369" w:rsidRPr="00106A48" w14:paraId="2C73A976" w14:textId="77777777" w:rsidTr="0045456B">
        <w:trPr>
          <w:trHeight w:val="20"/>
          <w:jc w:val="center"/>
        </w:trPr>
        <w:tc>
          <w:tcPr>
            <w:tcW w:w="1070" w:type="dxa"/>
            <w:shd w:val="clear" w:color="auto" w:fill="E7E6E6" w:themeFill="background2"/>
            <w:noWrap/>
          </w:tcPr>
          <w:p w14:paraId="7B4BD4F4" w14:textId="77777777" w:rsidR="007D4369" w:rsidRPr="00957F0E" w:rsidRDefault="007D4369" w:rsidP="00057CFD">
            <w:pPr>
              <w:jc w:val="center"/>
              <w:rPr>
                <w:b/>
              </w:rPr>
            </w:pPr>
            <w:r>
              <w:rPr>
                <w:b/>
              </w:rPr>
              <w:lastRenderedPageBreak/>
              <w:t>function</w:t>
            </w:r>
          </w:p>
        </w:tc>
        <w:tc>
          <w:tcPr>
            <w:tcW w:w="1535" w:type="dxa"/>
            <w:shd w:val="clear" w:color="auto" w:fill="E7E6E6" w:themeFill="background2"/>
            <w:noWrap/>
          </w:tcPr>
          <w:p w14:paraId="2735A10F" w14:textId="77777777" w:rsidR="007D4369" w:rsidRPr="00957F0E" w:rsidRDefault="007D4369" w:rsidP="00057CFD">
            <w:pPr>
              <w:jc w:val="center"/>
              <w:rPr>
                <w:b/>
              </w:rPr>
            </w:pPr>
            <w:r>
              <w:rPr>
                <w:b/>
              </w:rPr>
              <w:t>system</w:t>
            </w:r>
          </w:p>
        </w:tc>
        <w:tc>
          <w:tcPr>
            <w:tcW w:w="1710" w:type="dxa"/>
            <w:shd w:val="clear" w:color="auto" w:fill="E7E6E6" w:themeFill="background2"/>
          </w:tcPr>
          <w:p w14:paraId="4F707F36" w14:textId="243D7B08" w:rsidR="007D4369" w:rsidRDefault="0045456B" w:rsidP="00057CFD">
            <w:pPr>
              <w:jc w:val="center"/>
              <w:rPr>
                <w:b/>
              </w:rPr>
            </w:pPr>
            <w:r>
              <w:rPr>
                <w:b/>
              </w:rPr>
              <w:t>original EDA better</w:t>
            </w:r>
          </w:p>
        </w:tc>
        <w:tc>
          <w:tcPr>
            <w:tcW w:w="1620" w:type="dxa"/>
            <w:shd w:val="clear" w:color="auto" w:fill="E7E6E6" w:themeFill="background2"/>
          </w:tcPr>
          <w:p w14:paraId="29CD0E64" w14:textId="347ACCF7" w:rsidR="007D4369" w:rsidRDefault="0045456B" w:rsidP="0045456B">
            <w:pPr>
              <w:jc w:val="center"/>
              <w:rPr>
                <w:b/>
              </w:rPr>
            </w:pPr>
            <w:r>
              <w:rPr>
                <w:b/>
              </w:rPr>
              <w:t>elite history EDA better</w:t>
            </w:r>
          </w:p>
        </w:tc>
        <w:tc>
          <w:tcPr>
            <w:tcW w:w="1476" w:type="dxa"/>
            <w:shd w:val="clear" w:color="auto" w:fill="E7E6E6" w:themeFill="background2"/>
            <w:noWrap/>
          </w:tcPr>
          <w:p w14:paraId="3AADC8A7" w14:textId="77777777" w:rsidR="007D4369" w:rsidRPr="00957F0E" w:rsidRDefault="007D4369" w:rsidP="00057CFD">
            <w:pPr>
              <w:jc w:val="center"/>
              <w:rPr>
                <w:b/>
              </w:rPr>
            </w:pPr>
            <w:r>
              <w:rPr>
                <w:b/>
              </w:rPr>
              <w:t>means</w:t>
            </w:r>
          </w:p>
        </w:tc>
        <w:tc>
          <w:tcPr>
            <w:tcW w:w="896" w:type="dxa"/>
            <w:shd w:val="clear" w:color="auto" w:fill="E7E6E6" w:themeFill="background2"/>
            <w:noWrap/>
          </w:tcPr>
          <w:p w14:paraId="37F77C98" w14:textId="77777777" w:rsidR="007D4369" w:rsidRPr="00957F0E" w:rsidRDefault="007D4369" w:rsidP="00057CFD">
            <w:pPr>
              <w:jc w:val="center"/>
              <w:rPr>
                <w:b/>
              </w:rPr>
            </w:pPr>
            <w:r>
              <w:rPr>
                <w:b/>
              </w:rPr>
              <w:t>group</w:t>
            </w:r>
          </w:p>
        </w:tc>
      </w:tr>
      <w:tr w:rsidR="007D4369" w:rsidRPr="00106A48" w14:paraId="14056BB3" w14:textId="77777777" w:rsidTr="0045456B">
        <w:trPr>
          <w:trHeight w:val="20"/>
          <w:jc w:val="center"/>
        </w:trPr>
        <w:tc>
          <w:tcPr>
            <w:tcW w:w="1070" w:type="dxa"/>
            <w:noWrap/>
            <w:hideMark/>
          </w:tcPr>
          <w:p w14:paraId="6C38F054" w14:textId="77777777" w:rsidR="007D4369" w:rsidRPr="00106A48" w:rsidRDefault="007D4369" w:rsidP="00057CFD">
            <w:pPr>
              <w:jc w:val="center"/>
            </w:pPr>
            <w:r w:rsidRPr="00106A48">
              <w:t>levy</w:t>
            </w:r>
          </w:p>
        </w:tc>
        <w:tc>
          <w:tcPr>
            <w:tcW w:w="1535" w:type="dxa"/>
            <w:noWrap/>
            <w:hideMark/>
          </w:tcPr>
          <w:p w14:paraId="5F68A5E6" w14:textId="53F43700" w:rsidR="007D4369" w:rsidRPr="00106A48" w:rsidRDefault="0045456B" w:rsidP="00057CFD">
            <w:pPr>
              <w:jc w:val="center"/>
            </w:pPr>
            <w:r>
              <w:t>CMA:eh</w:t>
            </w:r>
          </w:p>
        </w:tc>
        <w:tc>
          <w:tcPr>
            <w:tcW w:w="1710" w:type="dxa"/>
          </w:tcPr>
          <w:p w14:paraId="4CB14B3C" w14:textId="3F17AC10" w:rsidR="007D4369" w:rsidRPr="00106A48" w:rsidRDefault="0045456B" w:rsidP="00057CFD">
            <w:pPr>
              <w:jc w:val="center"/>
            </w:pPr>
            <w:r>
              <w:t>-</w:t>
            </w:r>
          </w:p>
        </w:tc>
        <w:tc>
          <w:tcPr>
            <w:tcW w:w="1620" w:type="dxa"/>
          </w:tcPr>
          <w:p w14:paraId="48A01F1A" w14:textId="5055713D" w:rsidR="007D4369" w:rsidRPr="00106A48" w:rsidRDefault="0045456B" w:rsidP="00057CFD">
            <w:pPr>
              <w:jc w:val="center"/>
            </w:pPr>
            <w:r>
              <w:t>-</w:t>
            </w:r>
          </w:p>
        </w:tc>
        <w:tc>
          <w:tcPr>
            <w:tcW w:w="1476" w:type="dxa"/>
            <w:noWrap/>
            <w:hideMark/>
          </w:tcPr>
          <w:p w14:paraId="41D60E46" w14:textId="77777777" w:rsidR="007D4369" w:rsidRPr="00106A48" w:rsidRDefault="007D4369" w:rsidP="00057CFD">
            <w:pPr>
              <w:jc w:val="center"/>
            </w:pPr>
            <w:r w:rsidRPr="007A0B60">
              <w:t>0.042312906</w:t>
            </w:r>
          </w:p>
        </w:tc>
        <w:tc>
          <w:tcPr>
            <w:tcW w:w="896" w:type="dxa"/>
            <w:noWrap/>
            <w:hideMark/>
          </w:tcPr>
          <w:p w14:paraId="4BEE6780" w14:textId="77777777" w:rsidR="007D4369" w:rsidRPr="00106A48" w:rsidRDefault="007D4369" w:rsidP="00057CFD">
            <w:pPr>
              <w:jc w:val="center"/>
            </w:pPr>
            <w:r w:rsidRPr="00106A48">
              <w:t>BCDE</w:t>
            </w:r>
          </w:p>
        </w:tc>
      </w:tr>
      <w:tr w:rsidR="007D4369" w:rsidRPr="00106A48" w14:paraId="5F3B9662" w14:textId="77777777" w:rsidTr="0045456B">
        <w:trPr>
          <w:trHeight w:val="20"/>
          <w:jc w:val="center"/>
        </w:trPr>
        <w:tc>
          <w:tcPr>
            <w:tcW w:w="1070" w:type="dxa"/>
            <w:noWrap/>
            <w:hideMark/>
          </w:tcPr>
          <w:p w14:paraId="2F016F78" w14:textId="77777777" w:rsidR="007D4369" w:rsidRPr="00106A48" w:rsidRDefault="007D4369" w:rsidP="00057CFD">
            <w:pPr>
              <w:jc w:val="center"/>
            </w:pPr>
            <w:r w:rsidRPr="00106A48">
              <w:t>levy</w:t>
            </w:r>
          </w:p>
        </w:tc>
        <w:tc>
          <w:tcPr>
            <w:tcW w:w="1535" w:type="dxa"/>
            <w:noWrap/>
            <w:hideMark/>
          </w:tcPr>
          <w:p w14:paraId="651E2655" w14:textId="02525368" w:rsidR="007D4369" w:rsidRPr="00106A48" w:rsidRDefault="007D4369" w:rsidP="00057CFD">
            <w:pPr>
              <w:jc w:val="center"/>
            </w:pPr>
            <w:r>
              <w:t>CMA-ES</w:t>
            </w:r>
          </w:p>
        </w:tc>
        <w:tc>
          <w:tcPr>
            <w:tcW w:w="1710" w:type="dxa"/>
          </w:tcPr>
          <w:p w14:paraId="50B17F9E" w14:textId="218607BF" w:rsidR="007D4369" w:rsidRPr="00106A48" w:rsidRDefault="0045456B" w:rsidP="00057CFD">
            <w:pPr>
              <w:jc w:val="center"/>
            </w:pPr>
            <w:r>
              <w:t>-</w:t>
            </w:r>
          </w:p>
        </w:tc>
        <w:tc>
          <w:tcPr>
            <w:tcW w:w="1620" w:type="dxa"/>
          </w:tcPr>
          <w:p w14:paraId="4479AA16" w14:textId="628408C1" w:rsidR="007D4369" w:rsidRPr="00106A48" w:rsidRDefault="0045456B" w:rsidP="00057CFD">
            <w:pPr>
              <w:jc w:val="center"/>
            </w:pPr>
            <w:r>
              <w:t>-</w:t>
            </w:r>
          </w:p>
        </w:tc>
        <w:tc>
          <w:tcPr>
            <w:tcW w:w="1476" w:type="dxa"/>
            <w:noWrap/>
            <w:hideMark/>
          </w:tcPr>
          <w:p w14:paraId="0A7EF818" w14:textId="77777777" w:rsidR="007D4369" w:rsidRPr="00106A48" w:rsidRDefault="007D4369" w:rsidP="00057CFD">
            <w:pPr>
              <w:jc w:val="center"/>
            </w:pPr>
            <w:r w:rsidRPr="007A0B60">
              <w:t>0.048092132</w:t>
            </w:r>
          </w:p>
        </w:tc>
        <w:tc>
          <w:tcPr>
            <w:tcW w:w="896" w:type="dxa"/>
            <w:noWrap/>
            <w:hideMark/>
          </w:tcPr>
          <w:p w14:paraId="44006BFD" w14:textId="77777777" w:rsidR="007D4369" w:rsidRPr="00106A48" w:rsidRDefault="007D4369" w:rsidP="00057CFD">
            <w:pPr>
              <w:jc w:val="center"/>
            </w:pPr>
            <w:r w:rsidRPr="00106A48">
              <w:t>ABCD</w:t>
            </w:r>
          </w:p>
        </w:tc>
      </w:tr>
      <w:tr w:rsidR="007D4369" w:rsidRPr="00106A48" w14:paraId="4FF352D8" w14:textId="77777777" w:rsidTr="0045456B">
        <w:trPr>
          <w:trHeight w:val="20"/>
          <w:jc w:val="center"/>
        </w:trPr>
        <w:tc>
          <w:tcPr>
            <w:tcW w:w="1070" w:type="dxa"/>
            <w:noWrap/>
            <w:hideMark/>
          </w:tcPr>
          <w:p w14:paraId="0C0526C4" w14:textId="77777777" w:rsidR="007D4369" w:rsidRPr="00106A48" w:rsidRDefault="007D4369" w:rsidP="00057CFD">
            <w:pPr>
              <w:jc w:val="center"/>
            </w:pPr>
            <w:r w:rsidRPr="00106A48">
              <w:t>levy</w:t>
            </w:r>
          </w:p>
        </w:tc>
        <w:tc>
          <w:tcPr>
            <w:tcW w:w="1535" w:type="dxa"/>
            <w:noWrap/>
            <w:hideMark/>
          </w:tcPr>
          <w:p w14:paraId="3CACD5AA" w14:textId="2AAFD713" w:rsidR="007D4369" w:rsidRPr="00106A48" w:rsidRDefault="007D4369" w:rsidP="00057CFD">
            <w:pPr>
              <w:jc w:val="center"/>
            </w:pPr>
            <w:r w:rsidRPr="00106A48">
              <w:t>r</w:t>
            </w:r>
            <w:r w:rsidR="0045456B">
              <w:t>ank-sum</w:t>
            </w:r>
          </w:p>
        </w:tc>
        <w:tc>
          <w:tcPr>
            <w:tcW w:w="1710" w:type="dxa"/>
          </w:tcPr>
          <w:p w14:paraId="4D8DB7E5" w14:textId="5E812283" w:rsidR="007D4369" w:rsidRPr="00106A48" w:rsidRDefault="0045456B" w:rsidP="00057CFD">
            <w:pPr>
              <w:jc w:val="center"/>
            </w:pPr>
            <w:r>
              <w:t>CMA:eh</w:t>
            </w:r>
          </w:p>
        </w:tc>
        <w:tc>
          <w:tcPr>
            <w:tcW w:w="1620" w:type="dxa"/>
          </w:tcPr>
          <w:p w14:paraId="50D49D90" w14:textId="09578E43" w:rsidR="007D4369" w:rsidRPr="00106A48" w:rsidRDefault="0045456B" w:rsidP="00057CFD">
            <w:pPr>
              <w:jc w:val="center"/>
            </w:pPr>
            <w:r>
              <w:t>cma:eh</w:t>
            </w:r>
          </w:p>
        </w:tc>
        <w:tc>
          <w:tcPr>
            <w:tcW w:w="1476" w:type="dxa"/>
            <w:noWrap/>
            <w:hideMark/>
          </w:tcPr>
          <w:p w14:paraId="07AD8132" w14:textId="77777777" w:rsidR="007D4369" w:rsidRPr="00106A48" w:rsidRDefault="007D4369" w:rsidP="00057CFD">
            <w:pPr>
              <w:jc w:val="center"/>
            </w:pPr>
            <w:r w:rsidRPr="007A0B60">
              <w:t>0.058640452</w:t>
            </w:r>
          </w:p>
        </w:tc>
        <w:tc>
          <w:tcPr>
            <w:tcW w:w="896" w:type="dxa"/>
            <w:noWrap/>
            <w:hideMark/>
          </w:tcPr>
          <w:p w14:paraId="26421383" w14:textId="77777777" w:rsidR="007D4369" w:rsidRPr="00106A48" w:rsidRDefault="007D4369" w:rsidP="00057CFD">
            <w:pPr>
              <w:jc w:val="center"/>
            </w:pPr>
            <w:r w:rsidRPr="00106A48">
              <w:t>yzAB</w:t>
            </w:r>
          </w:p>
        </w:tc>
      </w:tr>
      <w:tr w:rsidR="007D4369" w:rsidRPr="00106A48" w14:paraId="5C8AB26C" w14:textId="77777777" w:rsidTr="0045456B">
        <w:trPr>
          <w:trHeight w:val="20"/>
          <w:jc w:val="center"/>
        </w:trPr>
        <w:tc>
          <w:tcPr>
            <w:tcW w:w="1070" w:type="dxa"/>
            <w:noWrap/>
            <w:hideMark/>
          </w:tcPr>
          <w:p w14:paraId="44BE0288" w14:textId="77777777" w:rsidR="007D4369" w:rsidRPr="00106A48" w:rsidRDefault="007D4369" w:rsidP="00057CFD">
            <w:pPr>
              <w:jc w:val="center"/>
            </w:pPr>
            <w:r w:rsidRPr="00106A48">
              <w:t>levy</w:t>
            </w:r>
          </w:p>
        </w:tc>
        <w:tc>
          <w:tcPr>
            <w:tcW w:w="1535" w:type="dxa"/>
            <w:noWrap/>
            <w:hideMark/>
          </w:tcPr>
          <w:p w14:paraId="487401FC" w14:textId="4CEA269B" w:rsidR="007D4369" w:rsidRPr="00106A48" w:rsidRDefault="0045456B" w:rsidP="00057CFD">
            <w:pPr>
              <w:jc w:val="center"/>
            </w:pPr>
            <w:r>
              <w:t>evaluation</w:t>
            </w:r>
          </w:p>
        </w:tc>
        <w:tc>
          <w:tcPr>
            <w:tcW w:w="1710" w:type="dxa"/>
          </w:tcPr>
          <w:p w14:paraId="257CED93" w14:textId="5CFBD09A" w:rsidR="007D4369" w:rsidRPr="00106A48" w:rsidRDefault="0045456B" w:rsidP="00057CFD">
            <w:pPr>
              <w:jc w:val="center"/>
            </w:pPr>
            <w:r>
              <w:t>CMA-ES</w:t>
            </w:r>
          </w:p>
        </w:tc>
        <w:tc>
          <w:tcPr>
            <w:tcW w:w="1620" w:type="dxa"/>
          </w:tcPr>
          <w:p w14:paraId="44B2EFC0" w14:textId="61CD06C5" w:rsidR="007D4369" w:rsidRPr="00106A48" w:rsidRDefault="0045456B" w:rsidP="00057CFD">
            <w:pPr>
              <w:jc w:val="center"/>
            </w:pPr>
            <w:r>
              <w:t>CMA:eh</w:t>
            </w:r>
          </w:p>
        </w:tc>
        <w:tc>
          <w:tcPr>
            <w:tcW w:w="1476" w:type="dxa"/>
            <w:noWrap/>
            <w:hideMark/>
          </w:tcPr>
          <w:p w14:paraId="1FA4804E" w14:textId="77777777" w:rsidR="007D4369" w:rsidRPr="00106A48" w:rsidRDefault="007D4369" w:rsidP="00057CFD">
            <w:pPr>
              <w:jc w:val="center"/>
            </w:pPr>
            <w:r w:rsidRPr="007A0B60">
              <w:t>0.068530702</w:t>
            </w:r>
          </w:p>
        </w:tc>
        <w:tc>
          <w:tcPr>
            <w:tcW w:w="896" w:type="dxa"/>
            <w:noWrap/>
            <w:hideMark/>
          </w:tcPr>
          <w:p w14:paraId="04DAE4DD" w14:textId="77777777" w:rsidR="007D4369" w:rsidRPr="00106A48" w:rsidRDefault="007D4369" w:rsidP="00057CFD">
            <w:pPr>
              <w:jc w:val="center"/>
            </w:pPr>
            <w:r w:rsidRPr="00106A48">
              <w:t>xyzAB</w:t>
            </w:r>
          </w:p>
        </w:tc>
      </w:tr>
      <w:tr w:rsidR="007D4369" w:rsidRPr="00106A48" w14:paraId="64501B68" w14:textId="77777777" w:rsidTr="0045456B">
        <w:trPr>
          <w:trHeight w:val="20"/>
          <w:jc w:val="center"/>
        </w:trPr>
        <w:tc>
          <w:tcPr>
            <w:tcW w:w="1070" w:type="dxa"/>
            <w:noWrap/>
            <w:hideMark/>
          </w:tcPr>
          <w:p w14:paraId="4FEBC5A8" w14:textId="77777777" w:rsidR="007D4369" w:rsidRPr="00106A48" w:rsidRDefault="007D4369" w:rsidP="00057CFD">
            <w:pPr>
              <w:jc w:val="center"/>
            </w:pPr>
            <w:r w:rsidRPr="00106A48">
              <w:t>levy</w:t>
            </w:r>
          </w:p>
        </w:tc>
        <w:tc>
          <w:tcPr>
            <w:tcW w:w="1535" w:type="dxa"/>
            <w:noWrap/>
            <w:hideMark/>
          </w:tcPr>
          <w:p w14:paraId="230A9181" w14:textId="432FF954" w:rsidR="007D4369" w:rsidRPr="00106A48" w:rsidRDefault="0045456B" w:rsidP="00057CFD">
            <w:pPr>
              <w:jc w:val="center"/>
            </w:pPr>
            <w:r>
              <w:t>evaluation</w:t>
            </w:r>
          </w:p>
        </w:tc>
        <w:tc>
          <w:tcPr>
            <w:tcW w:w="1710" w:type="dxa"/>
          </w:tcPr>
          <w:p w14:paraId="677CC2AD" w14:textId="053D7CB6" w:rsidR="007D4369" w:rsidRPr="00106A48" w:rsidRDefault="0045456B" w:rsidP="00057CFD">
            <w:pPr>
              <w:jc w:val="center"/>
            </w:pPr>
            <w:r>
              <w:t>CMA-ES</w:t>
            </w:r>
          </w:p>
        </w:tc>
        <w:tc>
          <w:tcPr>
            <w:tcW w:w="1620" w:type="dxa"/>
          </w:tcPr>
          <w:p w14:paraId="38454542" w14:textId="69E81E05" w:rsidR="007D4369" w:rsidRPr="00106A48" w:rsidRDefault="0045456B" w:rsidP="00057CFD">
            <w:pPr>
              <w:jc w:val="center"/>
            </w:pPr>
            <w:r>
              <w:t>cma:eh</w:t>
            </w:r>
          </w:p>
        </w:tc>
        <w:tc>
          <w:tcPr>
            <w:tcW w:w="1476" w:type="dxa"/>
            <w:noWrap/>
            <w:hideMark/>
          </w:tcPr>
          <w:p w14:paraId="547EC9B8" w14:textId="77777777" w:rsidR="007D4369" w:rsidRPr="00106A48" w:rsidRDefault="007D4369" w:rsidP="00057CFD">
            <w:pPr>
              <w:jc w:val="center"/>
            </w:pPr>
            <w:r w:rsidRPr="007A0B60">
              <w:t>0.069312447</w:t>
            </w:r>
          </w:p>
        </w:tc>
        <w:tc>
          <w:tcPr>
            <w:tcW w:w="896" w:type="dxa"/>
            <w:noWrap/>
            <w:hideMark/>
          </w:tcPr>
          <w:p w14:paraId="1F0D8265" w14:textId="77777777" w:rsidR="007D4369" w:rsidRPr="00106A48" w:rsidRDefault="007D4369" w:rsidP="00057CFD">
            <w:pPr>
              <w:jc w:val="center"/>
            </w:pPr>
            <w:r w:rsidRPr="00106A48">
              <w:t>xyzAB</w:t>
            </w:r>
          </w:p>
        </w:tc>
      </w:tr>
      <w:tr w:rsidR="007D4369" w:rsidRPr="00106A48" w14:paraId="43CEEFC5" w14:textId="77777777" w:rsidTr="0045456B">
        <w:trPr>
          <w:trHeight w:val="20"/>
          <w:jc w:val="center"/>
        </w:trPr>
        <w:tc>
          <w:tcPr>
            <w:tcW w:w="1070" w:type="dxa"/>
            <w:noWrap/>
            <w:hideMark/>
          </w:tcPr>
          <w:p w14:paraId="70383FE4" w14:textId="77777777" w:rsidR="007D4369" w:rsidRPr="00106A48" w:rsidRDefault="007D4369" w:rsidP="00057CFD">
            <w:pPr>
              <w:jc w:val="center"/>
            </w:pPr>
            <w:r w:rsidRPr="00106A48">
              <w:t>levy</w:t>
            </w:r>
          </w:p>
        </w:tc>
        <w:tc>
          <w:tcPr>
            <w:tcW w:w="1535" w:type="dxa"/>
            <w:noWrap/>
            <w:hideMark/>
          </w:tcPr>
          <w:p w14:paraId="38F8093C" w14:textId="2945A75D" w:rsidR="007D4369" w:rsidRPr="00106A48" w:rsidRDefault="0045456B" w:rsidP="00057CFD">
            <w:pPr>
              <w:jc w:val="center"/>
            </w:pPr>
            <w:r>
              <w:t>evaluation</w:t>
            </w:r>
          </w:p>
        </w:tc>
        <w:tc>
          <w:tcPr>
            <w:tcW w:w="1710" w:type="dxa"/>
          </w:tcPr>
          <w:p w14:paraId="1E8722EF" w14:textId="4803ED6B" w:rsidR="007D4369" w:rsidRPr="00106A48" w:rsidRDefault="0045456B" w:rsidP="00057CFD">
            <w:pPr>
              <w:jc w:val="center"/>
            </w:pPr>
            <w:r>
              <w:t>CMA:eh</w:t>
            </w:r>
          </w:p>
        </w:tc>
        <w:tc>
          <w:tcPr>
            <w:tcW w:w="1620" w:type="dxa"/>
          </w:tcPr>
          <w:p w14:paraId="4153E006" w14:textId="43397603" w:rsidR="007D4369" w:rsidRPr="00106A48" w:rsidRDefault="0045456B" w:rsidP="00057CFD">
            <w:pPr>
              <w:jc w:val="center"/>
            </w:pPr>
            <w:r>
              <w:t>cma:eh</w:t>
            </w:r>
          </w:p>
        </w:tc>
        <w:tc>
          <w:tcPr>
            <w:tcW w:w="1476" w:type="dxa"/>
            <w:noWrap/>
            <w:hideMark/>
          </w:tcPr>
          <w:p w14:paraId="49C61EAB" w14:textId="77777777" w:rsidR="007D4369" w:rsidRPr="00106A48" w:rsidRDefault="007D4369" w:rsidP="00057CFD">
            <w:pPr>
              <w:jc w:val="center"/>
            </w:pPr>
            <w:r w:rsidRPr="007A0B60">
              <w:t>0.077151729</w:t>
            </w:r>
          </w:p>
        </w:tc>
        <w:tc>
          <w:tcPr>
            <w:tcW w:w="896" w:type="dxa"/>
            <w:noWrap/>
            <w:hideMark/>
          </w:tcPr>
          <w:p w14:paraId="509373D1" w14:textId="77777777" w:rsidR="007D4369" w:rsidRPr="00106A48" w:rsidRDefault="007D4369" w:rsidP="00057CFD">
            <w:pPr>
              <w:jc w:val="center"/>
            </w:pPr>
            <w:r w:rsidRPr="00106A48">
              <w:t>xyzAB</w:t>
            </w:r>
          </w:p>
        </w:tc>
      </w:tr>
      <w:tr w:rsidR="007D4369" w:rsidRPr="00106A48" w14:paraId="590265EE" w14:textId="77777777" w:rsidTr="0045456B">
        <w:trPr>
          <w:trHeight w:val="20"/>
          <w:jc w:val="center"/>
        </w:trPr>
        <w:tc>
          <w:tcPr>
            <w:tcW w:w="1070" w:type="dxa"/>
            <w:noWrap/>
            <w:hideMark/>
          </w:tcPr>
          <w:p w14:paraId="74D1200C" w14:textId="77777777" w:rsidR="007D4369" w:rsidRPr="00106A48" w:rsidRDefault="007D4369" w:rsidP="00057CFD">
            <w:pPr>
              <w:jc w:val="center"/>
            </w:pPr>
            <w:r w:rsidRPr="00106A48">
              <w:t>levy</w:t>
            </w:r>
          </w:p>
        </w:tc>
        <w:tc>
          <w:tcPr>
            <w:tcW w:w="1535" w:type="dxa"/>
            <w:noWrap/>
            <w:hideMark/>
          </w:tcPr>
          <w:p w14:paraId="15C75124" w14:textId="5AD1E67E" w:rsidR="007D4369" w:rsidRPr="00106A48" w:rsidRDefault="0045456B" w:rsidP="00057CFD">
            <w:pPr>
              <w:jc w:val="center"/>
            </w:pPr>
            <w:r>
              <w:t>cma:eh</w:t>
            </w:r>
          </w:p>
        </w:tc>
        <w:tc>
          <w:tcPr>
            <w:tcW w:w="1710" w:type="dxa"/>
          </w:tcPr>
          <w:p w14:paraId="1A809165" w14:textId="38D6451B" w:rsidR="007D4369" w:rsidRPr="00106A48" w:rsidRDefault="0045456B" w:rsidP="00057CFD">
            <w:pPr>
              <w:jc w:val="center"/>
            </w:pPr>
            <w:r>
              <w:t>-</w:t>
            </w:r>
          </w:p>
        </w:tc>
        <w:tc>
          <w:tcPr>
            <w:tcW w:w="1620" w:type="dxa"/>
          </w:tcPr>
          <w:p w14:paraId="515695D3" w14:textId="2B55D1E5" w:rsidR="007D4369" w:rsidRPr="00106A48" w:rsidRDefault="0045456B" w:rsidP="00057CFD">
            <w:pPr>
              <w:jc w:val="center"/>
            </w:pPr>
            <w:r>
              <w:t>-</w:t>
            </w:r>
          </w:p>
        </w:tc>
        <w:tc>
          <w:tcPr>
            <w:tcW w:w="1476" w:type="dxa"/>
            <w:noWrap/>
            <w:hideMark/>
          </w:tcPr>
          <w:p w14:paraId="01BE9A18" w14:textId="77777777" w:rsidR="007D4369" w:rsidRPr="00106A48" w:rsidRDefault="007D4369" w:rsidP="00057CFD">
            <w:pPr>
              <w:jc w:val="center"/>
            </w:pPr>
            <w:r w:rsidRPr="007A0B60">
              <w:t>0.094950956</w:t>
            </w:r>
          </w:p>
        </w:tc>
        <w:tc>
          <w:tcPr>
            <w:tcW w:w="896" w:type="dxa"/>
            <w:noWrap/>
            <w:hideMark/>
          </w:tcPr>
          <w:p w14:paraId="082A476A" w14:textId="77777777" w:rsidR="007D4369" w:rsidRPr="00106A48" w:rsidRDefault="007D4369" w:rsidP="00057CFD">
            <w:pPr>
              <w:jc w:val="center"/>
            </w:pPr>
            <w:r w:rsidRPr="00106A48">
              <w:t>vwxyz</w:t>
            </w:r>
          </w:p>
        </w:tc>
      </w:tr>
      <w:tr w:rsidR="007D4369" w:rsidRPr="00106A48" w14:paraId="6673F94F" w14:textId="77777777" w:rsidTr="0045456B">
        <w:trPr>
          <w:trHeight w:val="20"/>
          <w:jc w:val="center"/>
        </w:trPr>
        <w:tc>
          <w:tcPr>
            <w:tcW w:w="1070" w:type="dxa"/>
            <w:noWrap/>
            <w:hideMark/>
          </w:tcPr>
          <w:p w14:paraId="4C0D43AD" w14:textId="77777777" w:rsidR="007D4369" w:rsidRPr="00106A48" w:rsidRDefault="007D4369" w:rsidP="00057CFD">
            <w:pPr>
              <w:jc w:val="center"/>
            </w:pPr>
            <w:r w:rsidRPr="00106A48">
              <w:t>levy</w:t>
            </w:r>
          </w:p>
        </w:tc>
        <w:tc>
          <w:tcPr>
            <w:tcW w:w="1535" w:type="dxa"/>
            <w:noWrap/>
            <w:hideMark/>
          </w:tcPr>
          <w:p w14:paraId="33EA27CE" w14:textId="4F0586AE" w:rsidR="007D4369" w:rsidRPr="00106A48" w:rsidRDefault="007D4369" w:rsidP="00057CFD">
            <w:pPr>
              <w:jc w:val="center"/>
            </w:pPr>
            <w:r w:rsidRPr="00106A48">
              <w:t>r</w:t>
            </w:r>
            <w:r w:rsidR="0045456B">
              <w:t>ank-sum</w:t>
            </w:r>
          </w:p>
        </w:tc>
        <w:tc>
          <w:tcPr>
            <w:tcW w:w="1710" w:type="dxa"/>
          </w:tcPr>
          <w:p w14:paraId="3905C927" w14:textId="611BE741" w:rsidR="007D4369" w:rsidRPr="00106A48" w:rsidRDefault="0045456B" w:rsidP="00057CFD">
            <w:pPr>
              <w:jc w:val="center"/>
            </w:pPr>
            <w:r>
              <w:t>CMA:eh</w:t>
            </w:r>
          </w:p>
        </w:tc>
        <w:tc>
          <w:tcPr>
            <w:tcW w:w="1620" w:type="dxa"/>
          </w:tcPr>
          <w:p w14:paraId="2E02A34D" w14:textId="1E35CD22" w:rsidR="007D4369" w:rsidRPr="00106A48" w:rsidRDefault="0045456B" w:rsidP="00057CFD">
            <w:pPr>
              <w:jc w:val="center"/>
            </w:pPr>
            <w:r>
              <w:t>cma:EH</w:t>
            </w:r>
          </w:p>
        </w:tc>
        <w:tc>
          <w:tcPr>
            <w:tcW w:w="1476" w:type="dxa"/>
            <w:noWrap/>
            <w:hideMark/>
          </w:tcPr>
          <w:p w14:paraId="363F9B69" w14:textId="77777777" w:rsidR="007D4369" w:rsidRPr="00106A48" w:rsidRDefault="007D4369" w:rsidP="00057CFD">
            <w:pPr>
              <w:jc w:val="center"/>
            </w:pPr>
            <w:r w:rsidRPr="007A0B60">
              <w:t>0.09594786</w:t>
            </w:r>
          </w:p>
        </w:tc>
        <w:tc>
          <w:tcPr>
            <w:tcW w:w="896" w:type="dxa"/>
            <w:noWrap/>
            <w:hideMark/>
          </w:tcPr>
          <w:p w14:paraId="4139EE33" w14:textId="77777777" w:rsidR="007D4369" w:rsidRPr="00106A48" w:rsidRDefault="007D4369" w:rsidP="00057CFD">
            <w:pPr>
              <w:jc w:val="center"/>
            </w:pPr>
            <w:r w:rsidRPr="00106A48">
              <w:t>vwxy</w:t>
            </w:r>
          </w:p>
        </w:tc>
      </w:tr>
      <w:tr w:rsidR="007D4369" w:rsidRPr="00106A48" w14:paraId="277F7086" w14:textId="77777777" w:rsidTr="0045456B">
        <w:trPr>
          <w:trHeight w:val="20"/>
          <w:jc w:val="center"/>
        </w:trPr>
        <w:tc>
          <w:tcPr>
            <w:tcW w:w="1070" w:type="dxa"/>
            <w:noWrap/>
            <w:hideMark/>
          </w:tcPr>
          <w:p w14:paraId="0A30434A" w14:textId="77777777" w:rsidR="007D4369" w:rsidRPr="00106A48" w:rsidRDefault="007D4369" w:rsidP="00057CFD">
            <w:pPr>
              <w:jc w:val="center"/>
            </w:pPr>
            <w:r w:rsidRPr="00106A48">
              <w:t>levy</w:t>
            </w:r>
          </w:p>
        </w:tc>
        <w:tc>
          <w:tcPr>
            <w:tcW w:w="1535" w:type="dxa"/>
            <w:noWrap/>
            <w:hideMark/>
          </w:tcPr>
          <w:p w14:paraId="78921D76" w14:textId="712575A0" w:rsidR="007D4369" w:rsidRPr="00106A48" w:rsidRDefault="0045456B" w:rsidP="00057CFD">
            <w:pPr>
              <w:jc w:val="center"/>
            </w:pPr>
            <w:r>
              <w:t>evaluation</w:t>
            </w:r>
          </w:p>
        </w:tc>
        <w:tc>
          <w:tcPr>
            <w:tcW w:w="1710" w:type="dxa"/>
          </w:tcPr>
          <w:p w14:paraId="18811ED2" w14:textId="1EE756DE" w:rsidR="007D4369" w:rsidRPr="00106A48" w:rsidRDefault="0045456B" w:rsidP="00057CFD">
            <w:pPr>
              <w:jc w:val="center"/>
            </w:pPr>
            <w:r>
              <w:t>CMA-ES</w:t>
            </w:r>
          </w:p>
        </w:tc>
        <w:tc>
          <w:tcPr>
            <w:tcW w:w="1620" w:type="dxa"/>
          </w:tcPr>
          <w:p w14:paraId="2C8827F2" w14:textId="7CFB4DC8" w:rsidR="007D4369" w:rsidRPr="00106A48" w:rsidRDefault="0045456B" w:rsidP="00057CFD">
            <w:pPr>
              <w:jc w:val="center"/>
            </w:pPr>
            <w:r>
              <w:t>cma:EH</w:t>
            </w:r>
          </w:p>
        </w:tc>
        <w:tc>
          <w:tcPr>
            <w:tcW w:w="1476" w:type="dxa"/>
            <w:noWrap/>
            <w:hideMark/>
          </w:tcPr>
          <w:p w14:paraId="7E713797" w14:textId="77777777" w:rsidR="007D4369" w:rsidRPr="00106A48" w:rsidRDefault="007D4369" w:rsidP="00057CFD">
            <w:pPr>
              <w:jc w:val="center"/>
            </w:pPr>
            <w:r w:rsidRPr="007A0B60">
              <w:t>0.096831509</w:t>
            </w:r>
          </w:p>
        </w:tc>
        <w:tc>
          <w:tcPr>
            <w:tcW w:w="896" w:type="dxa"/>
            <w:noWrap/>
            <w:hideMark/>
          </w:tcPr>
          <w:p w14:paraId="586EA366" w14:textId="77777777" w:rsidR="007D4369" w:rsidRPr="00106A48" w:rsidRDefault="007D4369" w:rsidP="00057CFD">
            <w:pPr>
              <w:jc w:val="center"/>
            </w:pPr>
            <w:r w:rsidRPr="00106A48">
              <w:t>vwxy</w:t>
            </w:r>
          </w:p>
        </w:tc>
      </w:tr>
      <w:tr w:rsidR="007D4369" w:rsidRPr="00106A48" w14:paraId="44EDA1FA" w14:textId="77777777" w:rsidTr="0045456B">
        <w:trPr>
          <w:trHeight w:val="20"/>
          <w:jc w:val="center"/>
        </w:trPr>
        <w:tc>
          <w:tcPr>
            <w:tcW w:w="1070" w:type="dxa"/>
            <w:noWrap/>
            <w:hideMark/>
          </w:tcPr>
          <w:p w14:paraId="5F0C90CE" w14:textId="77777777" w:rsidR="007D4369" w:rsidRPr="00106A48" w:rsidRDefault="007D4369" w:rsidP="00057CFD">
            <w:pPr>
              <w:jc w:val="center"/>
            </w:pPr>
            <w:r w:rsidRPr="00106A48">
              <w:t>levy</w:t>
            </w:r>
          </w:p>
        </w:tc>
        <w:tc>
          <w:tcPr>
            <w:tcW w:w="1535" w:type="dxa"/>
            <w:noWrap/>
            <w:hideMark/>
          </w:tcPr>
          <w:p w14:paraId="001C1DA9" w14:textId="07C1FA6A" w:rsidR="007D4369" w:rsidRPr="00106A48" w:rsidRDefault="007D4369" w:rsidP="00057CFD">
            <w:pPr>
              <w:jc w:val="center"/>
            </w:pPr>
            <w:r w:rsidRPr="00106A48">
              <w:t>r</w:t>
            </w:r>
            <w:r w:rsidR="0045456B">
              <w:t>ank-sum</w:t>
            </w:r>
          </w:p>
        </w:tc>
        <w:tc>
          <w:tcPr>
            <w:tcW w:w="1710" w:type="dxa"/>
          </w:tcPr>
          <w:p w14:paraId="51AA824F" w14:textId="534FEE3D" w:rsidR="007D4369" w:rsidRPr="00106A48" w:rsidRDefault="0045456B" w:rsidP="00057CFD">
            <w:pPr>
              <w:jc w:val="center"/>
            </w:pPr>
            <w:r>
              <w:t>cma:eh</w:t>
            </w:r>
          </w:p>
        </w:tc>
        <w:tc>
          <w:tcPr>
            <w:tcW w:w="1620" w:type="dxa"/>
          </w:tcPr>
          <w:p w14:paraId="1555E719" w14:textId="0EB23003" w:rsidR="007D4369" w:rsidRPr="00106A48" w:rsidRDefault="0045456B" w:rsidP="00057CFD">
            <w:pPr>
              <w:jc w:val="center"/>
            </w:pPr>
            <w:r>
              <w:t>cma:EH</w:t>
            </w:r>
          </w:p>
        </w:tc>
        <w:tc>
          <w:tcPr>
            <w:tcW w:w="1476" w:type="dxa"/>
            <w:noWrap/>
            <w:hideMark/>
          </w:tcPr>
          <w:p w14:paraId="1B8F5624" w14:textId="77777777" w:rsidR="007D4369" w:rsidRPr="00106A48" w:rsidRDefault="007D4369" w:rsidP="00057CFD">
            <w:pPr>
              <w:jc w:val="center"/>
            </w:pPr>
            <w:r w:rsidRPr="007A0B60">
              <w:t>0.110784515</w:t>
            </w:r>
          </w:p>
        </w:tc>
        <w:tc>
          <w:tcPr>
            <w:tcW w:w="896" w:type="dxa"/>
            <w:noWrap/>
            <w:hideMark/>
          </w:tcPr>
          <w:p w14:paraId="64E8756C" w14:textId="77777777" w:rsidR="007D4369" w:rsidRPr="00106A48" w:rsidRDefault="007D4369" w:rsidP="00057CFD">
            <w:pPr>
              <w:jc w:val="center"/>
            </w:pPr>
            <w:r w:rsidRPr="00106A48">
              <w:t>uvwx</w:t>
            </w:r>
          </w:p>
        </w:tc>
      </w:tr>
      <w:tr w:rsidR="007D4369" w:rsidRPr="00106A48" w14:paraId="6C10D86F" w14:textId="77777777" w:rsidTr="0045456B">
        <w:trPr>
          <w:trHeight w:val="20"/>
          <w:jc w:val="center"/>
        </w:trPr>
        <w:tc>
          <w:tcPr>
            <w:tcW w:w="1070" w:type="dxa"/>
            <w:noWrap/>
            <w:hideMark/>
          </w:tcPr>
          <w:p w14:paraId="6B6BC351" w14:textId="77777777" w:rsidR="007D4369" w:rsidRPr="00106A48" w:rsidRDefault="007D4369" w:rsidP="00057CFD">
            <w:pPr>
              <w:jc w:val="center"/>
            </w:pPr>
            <w:r w:rsidRPr="00106A48">
              <w:t>levy</w:t>
            </w:r>
          </w:p>
        </w:tc>
        <w:tc>
          <w:tcPr>
            <w:tcW w:w="1535" w:type="dxa"/>
            <w:noWrap/>
            <w:hideMark/>
          </w:tcPr>
          <w:p w14:paraId="2030EFEA" w14:textId="485DF5B0" w:rsidR="007D4369" w:rsidRPr="00106A48" w:rsidRDefault="0045456B" w:rsidP="00057CFD">
            <w:pPr>
              <w:jc w:val="center"/>
            </w:pPr>
            <w:r>
              <w:t>evaluation</w:t>
            </w:r>
          </w:p>
        </w:tc>
        <w:tc>
          <w:tcPr>
            <w:tcW w:w="1710" w:type="dxa"/>
          </w:tcPr>
          <w:p w14:paraId="1070B6A8" w14:textId="7A9370AA" w:rsidR="007D4369" w:rsidRPr="00106A48" w:rsidRDefault="0045456B" w:rsidP="00057CFD">
            <w:pPr>
              <w:jc w:val="center"/>
            </w:pPr>
            <w:r>
              <w:t>CMA:eh</w:t>
            </w:r>
          </w:p>
        </w:tc>
        <w:tc>
          <w:tcPr>
            <w:tcW w:w="1620" w:type="dxa"/>
          </w:tcPr>
          <w:p w14:paraId="4F1C0BEB" w14:textId="7EC81B1A" w:rsidR="007D4369" w:rsidRPr="00106A48" w:rsidRDefault="0045456B" w:rsidP="00057CFD">
            <w:pPr>
              <w:jc w:val="center"/>
            </w:pPr>
            <w:r>
              <w:t>cma:EH</w:t>
            </w:r>
          </w:p>
        </w:tc>
        <w:tc>
          <w:tcPr>
            <w:tcW w:w="1476" w:type="dxa"/>
            <w:noWrap/>
            <w:hideMark/>
          </w:tcPr>
          <w:p w14:paraId="02021BC1" w14:textId="77777777" w:rsidR="007D4369" w:rsidRPr="00106A48" w:rsidRDefault="007D4369" w:rsidP="00057CFD">
            <w:pPr>
              <w:jc w:val="center"/>
            </w:pPr>
            <w:r w:rsidRPr="007A0B60">
              <w:t>0.119693404</w:t>
            </w:r>
          </w:p>
        </w:tc>
        <w:tc>
          <w:tcPr>
            <w:tcW w:w="896" w:type="dxa"/>
            <w:noWrap/>
            <w:hideMark/>
          </w:tcPr>
          <w:p w14:paraId="25EF6560" w14:textId="77777777" w:rsidR="007D4369" w:rsidRPr="00106A48" w:rsidRDefault="007D4369" w:rsidP="00057CFD">
            <w:pPr>
              <w:jc w:val="center"/>
            </w:pPr>
            <w:r w:rsidRPr="00106A48">
              <w:t>tuvwx</w:t>
            </w:r>
          </w:p>
        </w:tc>
      </w:tr>
      <w:tr w:rsidR="007D4369" w:rsidRPr="00106A48" w14:paraId="3819C253" w14:textId="77777777" w:rsidTr="0045456B">
        <w:trPr>
          <w:trHeight w:val="20"/>
          <w:jc w:val="center"/>
        </w:trPr>
        <w:tc>
          <w:tcPr>
            <w:tcW w:w="1070" w:type="dxa"/>
            <w:noWrap/>
            <w:hideMark/>
          </w:tcPr>
          <w:p w14:paraId="5D4C12E2" w14:textId="77777777" w:rsidR="007D4369" w:rsidRPr="00106A48" w:rsidRDefault="007D4369" w:rsidP="00057CFD">
            <w:pPr>
              <w:jc w:val="center"/>
            </w:pPr>
            <w:r w:rsidRPr="00106A48">
              <w:t>levy</w:t>
            </w:r>
          </w:p>
        </w:tc>
        <w:tc>
          <w:tcPr>
            <w:tcW w:w="1535" w:type="dxa"/>
            <w:noWrap/>
            <w:hideMark/>
          </w:tcPr>
          <w:p w14:paraId="4A7D4BFB" w14:textId="7282A045" w:rsidR="007D4369" w:rsidRPr="00106A48" w:rsidRDefault="0045456B" w:rsidP="00057CFD">
            <w:pPr>
              <w:jc w:val="center"/>
            </w:pPr>
            <w:r>
              <w:t>evaluation</w:t>
            </w:r>
          </w:p>
        </w:tc>
        <w:tc>
          <w:tcPr>
            <w:tcW w:w="1710" w:type="dxa"/>
          </w:tcPr>
          <w:p w14:paraId="43D8BAE5" w14:textId="5B25AB50" w:rsidR="007D4369" w:rsidRPr="00106A48" w:rsidRDefault="0045456B" w:rsidP="00057CFD">
            <w:pPr>
              <w:jc w:val="center"/>
            </w:pPr>
            <w:r>
              <w:t>CMA-ES</w:t>
            </w:r>
          </w:p>
        </w:tc>
        <w:tc>
          <w:tcPr>
            <w:tcW w:w="1620" w:type="dxa"/>
          </w:tcPr>
          <w:p w14:paraId="6C86AD71" w14:textId="70FAAC35" w:rsidR="007D4369" w:rsidRPr="00106A48" w:rsidRDefault="0045456B" w:rsidP="00057CFD">
            <w:pPr>
              <w:jc w:val="center"/>
            </w:pPr>
            <w:r>
              <w:t>EH</w:t>
            </w:r>
          </w:p>
        </w:tc>
        <w:tc>
          <w:tcPr>
            <w:tcW w:w="1476" w:type="dxa"/>
            <w:noWrap/>
            <w:hideMark/>
          </w:tcPr>
          <w:p w14:paraId="05B8C87B" w14:textId="77777777" w:rsidR="007D4369" w:rsidRPr="00106A48" w:rsidRDefault="007D4369" w:rsidP="00057CFD">
            <w:pPr>
              <w:jc w:val="center"/>
            </w:pPr>
            <w:r w:rsidRPr="007A0B60">
              <w:t>0.122342305</w:t>
            </w:r>
          </w:p>
        </w:tc>
        <w:tc>
          <w:tcPr>
            <w:tcW w:w="896" w:type="dxa"/>
            <w:noWrap/>
            <w:hideMark/>
          </w:tcPr>
          <w:p w14:paraId="1CEFD70D" w14:textId="77777777" w:rsidR="007D4369" w:rsidRPr="00106A48" w:rsidRDefault="007D4369" w:rsidP="00057CFD">
            <w:pPr>
              <w:jc w:val="center"/>
            </w:pPr>
            <w:r w:rsidRPr="00106A48">
              <w:t>tuvwx</w:t>
            </w:r>
          </w:p>
        </w:tc>
      </w:tr>
      <w:tr w:rsidR="007D4369" w:rsidRPr="00106A48" w14:paraId="146335A4" w14:textId="77777777" w:rsidTr="0045456B">
        <w:trPr>
          <w:trHeight w:val="20"/>
          <w:jc w:val="center"/>
        </w:trPr>
        <w:tc>
          <w:tcPr>
            <w:tcW w:w="1070" w:type="dxa"/>
            <w:noWrap/>
            <w:hideMark/>
          </w:tcPr>
          <w:p w14:paraId="4F40B142" w14:textId="77777777" w:rsidR="007D4369" w:rsidRPr="00106A48" w:rsidRDefault="007D4369" w:rsidP="00057CFD">
            <w:pPr>
              <w:jc w:val="center"/>
            </w:pPr>
            <w:r w:rsidRPr="00106A48">
              <w:t>levy</w:t>
            </w:r>
          </w:p>
        </w:tc>
        <w:tc>
          <w:tcPr>
            <w:tcW w:w="1535" w:type="dxa"/>
            <w:noWrap/>
            <w:hideMark/>
          </w:tcPr>
          <w:p w14:paraId="7FDD1946" w14:textId="0571C38C" w:rsidR="007D4369" w:rsidRPr="00106A48" w:rsidRDefault="0045456B" w:rsidP="00057CFD">
            <w:pPr>
              <w:jc w:val="center"/>
            </w:pPr>
            <w:r>
              <w:t>evaluation</w:t>
            </w:r>
          </w:p>
        </w:tc>
        <w:tc>
          <w:tcPr>
            <w:tcW w:w="1710" w:type="dxa"/>
          </w:tcPr>
          <w:p w14:paraId="601F8CA3" w14:textId="27E33A29" w:rsidR="007D4369" w:rsidRPr="00106A48" w:rsidRDefault="00AC4B2D" w:rsidP="00057CFD">
            <w:pPr>
              <w:jc w:val="center"/>
            </w:pPr>
            <w:r>
              <w:t>CMA:eh</w:t>
            </w:r>
          </w:p>
        </w:tc>
        <w:tc>
          <w:tcPr>
            <w:tcW w:w="1620" w:type="dxa"/>
          </w:tcPr>
          <w:p w14:paraId="35632CF2" w14:textId="0A8DDA29" w:rsidR="007D4369" w:rsidRPr="00106A48" w:rsidRDefault="00AC4B2D" w:rsidP="00057CFD">
            <w:pPr>
              <w:jc w:val="center"/>
            </w:pPr>
            <w:r>
              <w:t>EH</w:t>
            </w:r>
          </w:p>
        </w:tc>
        <w:tc>
          <w:tcPr>
            <w:tcW w:w="1476" w:type="dxa"/>
            <w:noWrap/>
            <w:hideMark/>
          </w:tcPr>
          <w:p w14:paraId="38C010B0" w14:textId="77777777" w:rsidR="007D4369" w:rsidRPr="00106A48" w:rsidRDefault="007D4369" w:rsidP="00057CFD">
            <w:pPr>
              <w:jc w:val="center"/>
            </w:pPr>
            <w:r w:rsidRPr="007A0B60">
              <w:t>0.124427824</w:t>
            </w:r>
          </w:p>
        </w:tc>
        <w:tc>
          <w:tcPr>
            <w:tcW w:w="896" w:type="dxa"/>
            <w:noWrap/>
            <w:hideMark/>
          </w:tcPr>
          <w:p w14:paraId="3B4D026F" w14:textId="77777777" w:rsidR="007D4369" w:rsidRPr="00106A48" w:rsidRDefault="007D4369" w:rsidP="00057CFD">
            <w:pPr>
              <w:jc w:val="center"/>
            </w:pPr>
            <w:r w:rsidRPr="00106A48">
              <w:t>tuvwx</w:t>
            </w:r>
          </w:p>
        </w:tc>
      </w:tr>
      <w:tr w:rsidR="007D4369" w:rsidRPr="00106A48" w14:paraId="655CDA63" w14:textId="77777777" w:rsidTr="0045456B">
        <w:trPr>
          <w:trHeight w:val="20"/>
          <w:jc w:val="center"/>
        </w:trPr>
        <w:tc>
          <w:tcPr>
            <w:tcW w:w="1070" w:type="dxa"/>
            <w:noWrap/>
            <w:hideMark/>
          </w:tcPr>
          <w:p w14:paraId="3D0D9BD6" w14:textId="77777777" w:rsidR="007D4369" w:rsidRPr="00106A48" w:rsidRDefault="007D4369" w:rsidP="00057CFD">
            <w:pPr>
              <w:jc w:val="center"/>
            </w:pPr>
            <w:r w:rsidRPr="00106A48">
              <w:t>levy</w:t>
            </w:r>
          </w:p>
        </w:tc>
        <w:tc>
          <w:tcPr>
            <w:tcW w:w="1535" w:type="dxa"/>
            <w:noWrap/>
            <w:hideMark/>
          </w:tcPr>
          <w:p w14:paraId="4E20309D" w14:textId="5E455646" w:rsidR="007D4369" w:rsidRPr="00106A48" w:rsidRDefault="0045456B" w:rsidP="00057CFD">
            <w:pPr>
              <w:jc w:val="center"/>
            </w:pPr>
            <w:r>
              <w:t>evaluation</w:t>
            </w:r>
          </w:p>
        </w:tc>
        <w:tc>
          <w:tcPr>
            <w:tcW w:w="1710" w:type="dxa"/>
          </w:tcPr>
          <w:p w14:paraId="43F5E900" w14:textId="70057579" w:rsidR="007D4369" w:rsidRPr="00106A48" w:rsidRDefault="00AC4B2D" w:rsidP="00057CFD">
            <w:pPr>
              <w:jc w:val="center"/>
            </w:pPr>
            <w:r>
              <w:t>cma:eh</w:t>
            </w:r>
          </w:p>
        </w:tc>
        <w:tc>
          <w:tcPr>
            <w:tcW w:w="1620" w:type="dxa"/>
          </w:tcPr>
          <w:p w14:paraId="4BF88967" w14:textId="0A7AF611" w:rsidR="007D4369" w:rsidRPr="00106A48" w:rsidRDefault="00AC4B2D" w:rsidP="00057CFD">
            <w:pPr>
              <w:jc w:val="center"/>
            </w:pPr>
            <w:r>
              <w:t>EH</w:t>
            </w:r>
          </w:p>
        </w:tc>
        <w:tc>
          <w:tcPr>
            <w:tcW w:w="1476" w:type="dxa"/>
            <w:noWrap/>
            <w:hideMark/>
          </w:tcPr>
          <w:p w14:paraId="18BC1D8C" w14:textId="77777777" w:rsidR="007D4369" w:rsidRPr="00106A48" w:rsidRDefault="007D4369" w:rsidP="00057CFD">
            <w:pPr>
              <w:jc w:val="center"/>
            </w:pPr>
            <w:r w:rsidRPr="007A0B60">
              <w:t>0.183294987</w:t>
            </w:r>
          </w:p>
        </w:tc>
        <w:tc>
          <w:tcPr>
            <w:tcW w:w="896" w:type="dxa"/>
            <w:noWrap/>
            <w:hideMark/>
          </w:tcPr>
          <w:p w14:paraId="03C63145" w14:textId="77777777" w:rsidR="007D4369" w:rsidRPr="00106A48" w:rsidRDefault="007D4369" w:rsidP="00057CFD">
            <w:pPr>
              <w:jc w:val="center"/>
            </w:pPr>
            <w:r w:rsidRPr="00106A48">
              <w:t>qrstu</w:t>
            </w:r>
          </w:p>
        </w:tc>
      </w:tr>
      <w:tr w:rsidR="007D4369" w:rsidRPr="00106A48" w14:paraId="015AC422" w14:textId="77777777" w:rsidTr="0045456B">
        <w:trPr>
          <w:trHeight w:val="20"/>
          <w:jc w:val="center"/>
        </w:trPr>
        <w:tc>
          <w:tcPr>
            <w:tcW w:w="1070" w:type="dxa"/>
            <w:noWrap/>
            <w:hideMark/>
          </w:tcPr>
          <w:p w14:paraId="3632FC41" w14:textId="77777777" w:rsidR="007D4369" w:rsidRPr="00106A48" w:rsidRDefault="007D4369" w:rsidP="00057CFD">
            <w:pPr>
              <w:jc w:val="center"/>
            </w:pPr>
            <w:r w:rsidRPr="00106A48">
              <w:t>levy</w:t>
            </w:r>
          </w:p>
        </w:tc>
        <w:tc>
          <w:tcPr>
            <w:tcW w:w="1535" w:type="dxa"/>
            <w:noWrap/>
            <w:hideMark/>
          </w:tcPr>
          <w:p w14:paraId="5D041FDB" w14:textId="02B7E7AA" w:rsidR="007D4369" w:rsidRPr="00106A48" w:rsidRDefault="0045456B" w:rsidP="00057CFD">
            <w:pPr>
              <w:jc w:val="center"/>
            </w:pPr>
            <w:r>
              <w:t>evaluation</w:t>
            </w:r>
          </w:p>
        </w:tc>
        <w:tc>
          <w:tcPr>
            <w:tcW w:w="1710" w:type="dxa"/>
          </w:tcPr>
          <w:p w14:paraId="0246F106" w14:textId="7FF2EE6D" w:rsidR="007D4369" w:rsidRPr="00106A48" w:rsidRDefault="00AC4B2D" w:rsidP="00057CFD">
            <w:pPr>
              <w:jc w:val="center"/>
            </w:pPr>
            <w:r>
              <w:t>cma:eh</w:t>
            </w:r>
          </w:p>
        </w:tc>
        <w:tc>
          <w:tcPr>
            <w:tcW w:w="1620" w:type="dxa"/>
          </w:tcPr>
          <w:p w14:paraId="76992C32" w14:textId="7BDDEB9D" w:rsidR="007D4369" w:rsidRPr="00106A48" w:rsidRDefault="00AC4B2D" w:rsidP="00057CFD">
            <w:pPr>
              <w:jc w:val="center"/>
            </w:pPr>
            <w:r>
              <w:t>cma:EH</w:t>
            </w:r>
          </w:p>
        </w:tc>
        <w:tc>
          <w:tcPr>
            <w:tcW w:w="1476" w:type="dxa"/>
            <w:noWrap/>
            <w:hideMark/>
          </w:tcPr>
          <w:p w14:paraId="6D418322" w14:textId="77777777" w:rsidR="007D4369" w:rsidRPr="00106A48" w:rsidRDefault="007D4369" w:rsidP="00057CFD">
            <w:pPr>
              <w:jc w:val="center"/>
            </w:pPr>
            <w:r w:rsidRPr="007A0B60">
              <w:t>0.190381567</w:t>
            </w:r>
          </w:p>
        </w:tc>
        <w:tc>
          <w:tcPr>
            <w:tcW w:w="896" w:type="dxa"/>
            <w:noWrap/>
            <w:hideMark/>
          </w:tcPr>
          <w:p w14:paraId="0550A1C5" w14:textId="77777777" w:rsidR="007D4369" w:rsidRPr="00106A48" w:rsidRDefault="007D4369" w:rsidP="00057CFD">
            <w:pPr>
              <w:jc w:val="center"/>
            </w:pPr>
            <w:r w:rsidRPr="00106A48">
              <w:t>qrst</w:t>
            </w:r>
          </w:p>
        </w:tc>
      </w:tr>
      <w:tr w:rsidR="007D4369" w:rsidRPr="00106A48" w14:paraId="145C79E5" w14:textId="77777777" w:rsidTr="0045456B">
        <w:trPr>
          <w:trHeight w:val="20"/>
          <w:jc w:val="center"/>
        </w:trPr>
        <w:tc>
          <w:tcPr>
            <w:tcW w:w="1070" w:type="dxa"/>
            <w:noWrap/>
            <w:hideMark/>
          </w:tcPr>
          <w:p w14:paraId="1222FD5C" w14:textId="77777777" w:rsidR="007D4369" w:rsidRPr="00106A48" w:rsidRDefault="007D4369" w:rsidP="00057CFD">
            <w:pPr>
              <w:jc w:val="center"/>
            </w:pPr>
            <w:r w:rsidRPr="00106A48">
              <w:t>levy</w:t>
            </w:r>
          </w:p>
        </w:tc>
        <w:tc>
          <w:tcPr>
            <w:tcW w:w="1535" w:type="dxa"/>
            <w:noWrap/>
            <w:hideMark/>
          </w:tcPr>
          <w:p w14:paraId="635E5DF4" w14:textId="39C13AC1" w:rsidR="007D4369" w:rsidRPr="00106A48" w:rsidRDefault="0045456B" w:rsidP="00057CFD">
            <w:pPr>
              <w:jc w:val="center"/>
            </w:pPr>
            <w:r>
              <w:t>cma:EH</w:t>
            </w:r>
          </w:p>
        </w:tc>
        <w:tc>
          <w:tcPr>
            <w:tcW w:w="1710" w:type="dxa"/>
          </w:tcPr>
          <w:p w14:paraId="36475370" w14:textId="13A6309F" w:rsidR="007D4369" w:rsidRPr="00106A48" w:rsidRDefault="00AC4B2D" w:rsidP="00057CFD">
            <w:pPr>
              <w:jc w:val="center"/>
            </w:pPr>
            <w:r>
              <w:t>-</w:t>
            </w:r>
          </w:p>
        </w:tc>
        <w:tc>
          <w:tcPr>
            <w:tcW w:w="1620" w:type="dxa"/>
          </w:tcPr>
          <w:p w14:paraId="6958C029" w14:textId="1FB25E48" w:rsidR="007D4369" w:rsidRPr="00106A48" w:rsidRDefault="00AC4B2D" w:rsidP="00057CFD">
            <w:pPr>
              <w:jc w:val="center"/>
            </w:pPr>
            <w:r>
              <w:t>-</w:t>
            </w:r>
          </w:p>
        </w:tc>
        <w:tc>
          <w:tcPr>
            <w:tcW w:w="1476" w:type="dxa"/>
            <w:noWrap/>
            <w:hideMark/>
          </w:tcPr>
          <w:p w14:paraId="0CD0C1E2" w14:textId="77777777" w:rsidR="007D4369" w:rsidRPr="00106A48" w:rsidRDefault="007D4369" w:rsidP="00057CFD">
            <w:pPr>
              <w:jc w:val="center"/>
            </w:pPr>
            <w:r w:rsidRPr="007A0B60">
              <w:t>0.212533793</w:t>
            </w:r>
          </w:p>
        </w:tc>
        <w:tc>
          <w:tcPr>
            <w:tcW w:w="896" w:type="dxa"/>
            <w:noWrap/>
            <w:hideMark/>
          </w:tcPr>
          <w:p w14:paraId="3FAABE8A" w14:textId="77777777" w:rsidR="007D4369" w:rsidRPr="00106A48" w:rsidRDefault="007D4369" w:rsidP="00057CFD">
            <w:pPr>
              <w:jc w:val="center"/>
            </w:pPr>
            <w:r w:rsidRPr="00106A48">
              <w:t>pqrst</w:t>
            </w:r>
          </w:p>
        </w:tc>
      </w:tr>
      <w:tr w:rsidR="007D4369" w:rsidRPr="00106A48" w14:paraId="5E6EA270" w14:textId="77777777" w:rsidTr="0045456B">
        <w:trPr>
          <w:trHeight w:val="20"/>
          <w:jc w:val="center"/>
        </w:trPr>
        <w:tc>
          <w:tcPr>
            <w:tcW w:w="1070" w:type="dxa"/>
            <w:noWrap/>
            <w:hideMark/>
          </w:tcPr>
          <w:p w14:paraId="3ABCFDCA" w14:textId="77777777" w:rsidR="007D4369" w:rsidRPr="00106A48" w:rsidRDefault="007D4369" w:rsidP="00057CFD">
            <w:pPr>
              <w:jc w:val="center"/>
            </w:pPr>
            <w:r w:rsidRPr="00106A48">
              <w:t>levy</w:t>
            </w:r>
          </w:p>
        </w:tc>
        <w:tc>
          <w:tcPr>
            <w:tcW w:w="1535" w:type="dxa"/>
            <w:noWrap/>
            <w:hideMark/>
          </w:tcPr>
          <w:p w14:paraId="7F60FFAD" w14:textId="179F4E75" w:rsidR="007D4369" w:rsidRPr="00106A48" w:rsidRDefault="00AC4B2D" w:rsidP="00057CFD">
            <w:pPr>
              <w:jc w:val="center"/>
            </w:pPr>
            <w:r>
              <w:t>EH</w:t>
            </w:r>
          </w:p>
        </w:tc>
        <w:tc>
          <w:tcPr>
            <w:tcW w:w="1710" w:type="dxa"/>
          </w:tcPr>
          <w:p w14:paraId="473D931F" w14:textId="58A9F230" w:rsidR="007D4369" w:rsidRPr="00106A48" w:rsidRDefault="00AC4B2D" w:rsidP="00057CFD">
            <w:pPr>
              <w:jc w:val="center"/>
            </w:pPr>
            <w:r>
              <w:t>-</w:t>
            </w:r>
          </w:p>
        </w:tc>
        <w:tc>
          <w:tcPr>
            <w:tcW w:w="1620" w:type="dxa"/>
          </w:tcPr>
          <w:p w14:paraId="2041EF18" w14:textId="72D1D243" w:rsidR="007D4369" w:rsidRPr="00106A48" w:rsidRDefault="00AC4B2D" w:rsidP="00057CFD">
            <w:pPr>
              <w:jc w:val="center"/>
            </w:pPr>
            <w:r>
              <w:t>-</w:t>
            </w:r>
          </w:p>
        </w:tc>
        <w:tc>
          <w:tcPr>
            <w:tcW w:w="1476" w:type="dxa"/>
            <w:noWrap/>
            <w:hideMark/>
          </w:tcPr>
          <w:p w14:paraId="1C7E359A" w14:textId="77777777" w:rsidR="007D4369" w:rsidRPr="00106A48" w:rsidRDefault="007D4369" w:rsidP="00057CFD">
            <w:pPr>
              <w:jc w:val="center"/>
            </w:pPr>
            <w:r w:rsidRPr="007A0B60">
              <w:t>0.35366576</w:t>
            </w:r>
          </w:p>
        </w:tc>
        <w:tc>
          <w:tcPr>
            <w:tcW w:w="896" w:type="dxa"/>
            <w:noWrap/>
            <w:hideMark/>
          </w:tcPr>
          <w:p w14:paraId="30DB0C2B" w14:textId="77777777" w:rsidR="007D4369" w:rsidRPr="00106A48" w:rsidRDefault="007D4369" w:rsidP="00057CFD">
            <w:pPr>
              <w:jc w:val="center"/>
            </w:pPr>
            <w:r w:rsidRPr="00106A48">
              <w:t>op</w:t>
            </w:r>
          </w:p>
        </w:tc>
      </w:tr>
    </w:tbl>
    <w:p w14:paraId="3FFC08CC" w14:textId="09A9A920" w:rsidR="007D4369" w:rsidRDefault="007D4369" w:rsidP="0060526B">
      <w:pPr>
        <w:spacing w:after="0"/>
        <w:rPr>
          <w:lang w:val="en-US"/>
        </w:rPr>
      </w:pPr>
    </w:p>
    <w:p w14:paraId="4CC9E706" w14:textId="44B745A7" w:rsidR="007D4369" w:rsidRDefault="007D4369" w:rsidP="007D4369">
      <w:pPr>
        <w:pStyle w:val="Caption"/>
        <w:spacing w:after="0"/>
        <w:jc w:val="center"/>
        <w:rPr>
          <w:i w:val="0"/>
          <w:sz w:val="24"/>
          <w:szCs w:val="24"/>
        </w:rPr>
      </w:pPr>
      <w:r w:rsidRPr="007D4369">
        <w:rPr>
          <w:sz w:val="24"/>
          <w:szCs w:val="24"/>
        </w:rPr>
        <w:t>B.</w:t>
      </w:r>
      <w:r w:rsidRPr="007D4369">
        <w:rPr>
          <w:sz w:val="24"/>
          <w:szCs w:val="24"/>
        </w:rPr>
        <w:fldChar w:fldCharType="begin" w:fldLock="1"/>
      </w:r>
      <w:r w:rsidRPr="007D4369">
        <w:rPr>
          <w:sz w:val="24"/>
          <w:szCs w:val="24"/>
        </w:rPr>
        <w:instrText xml:space="preserve"> SEQ B. \* ARABIC </w:instrText>
      </w:r>
      <w:r w:rsidRPr="007D4369">
        <w:rPr>
          <w:sz w:val="24"/>
          <w:szCs w:val="24"/>
        </w:rPr>
        <w:fldChar w:fldCharType="separate"/>
      </w:r>
      <w:r w:rsidR="006C26D7">
        <w:rPr>
          <w:noProof/>
          <w:sz w:val="24"/>
          <w:szCs w:val="24"/>
        </w:rPr>
        <w:t>4</w:t>
      </w:r>
      <w:r w:rsidRPr="007D4369">
        <w:rPr>
          <w:sz w:val="24"/>
          <w:szCs w:val="24"/>
        </w:rPr>
        <w:fldChar w:fldCharType="end"/>
      </w:r>
      <w:r>
        <w:t xml:space="preserve"> </w:t>
      </w:r>
      <w:r w:rsidRPr="007D4369">
        <w:rPr>
          <w:i w:val="0"/>
          <w:sz w:val="24"/>
          <w:szCs w:val="24"/>
        </w:rPr>
        <w:t>– System Performance on Levy</w:t>
      </w:r>
    </w:p>
    <w:p w14:paraId="158AD212" w14:textId="09E9EC6A" w:rsidR="00FA6F9D" w:rsidRPr="0060526B" w:rsidRDefault="007D4369" w:rsidP="009A36D2">
      <w:r>
        <w:br w:type="page"/>
      </w:r>
    </w:p>
    <w:tbl>
      <w:tblPr>
        <w:tblStyle w:val="TableGrid"/>
        <w:tblW w:w="0" w:type="auto"/>
        <w:jc w:val="center"/>
        <w:tblLook w:val="04A0" w:firstRow="1" w:lastRow="0" w:firstColumn="1" w:lastColumn="0" w:noHBand="0" w:noVBand="1"/>
      </w:tblPr>
      <w:tblGrid>
        <w:gridCol w:w="1280"/>
        <w:gridCol w:w="1865"/>
        <w:gridCol w:w="1350"/>
        <w:gridCol w:w="1304"/>
        <w:gridCol w:w="1476"/>
        <w:gridCol w:w="1403"/>
      </w:tblGrid>
      <w:tr w:rsidR="007D4369" w:rsidRPr="00405E3C" w14:paraId="0104DBF4" w14:textId="77777777" w:rsidTr="007D4369">
        <w:trPr>
          <w:trHeight w:val="300"/>
          <w:jc w:val="center"/>
        </w:trPr>
        <w:tc>
          <w:tcPr>
            <w:tcW w:w="1280" w:type="dxa"/>
            <w:shd w:val="clear" w:color="auto" w:fill="E7E6E6" w:themeFill="background2"/>
            <w:noWrap/>
          </w:tcPr>
          <w:p w14:paraId="0F18434C" w14:textId="77777777" w:rsidR="007D4369" w:rsidRPr="00151438" w:rsidRDefault="007D4369" w:rsidP="00057CFD">
            <w:pPr>
              <w:jc w:val="center"/>
            </w:pPr>
            <w:r>
              <w:rPr>
                <w:b/>
              </w:rPr>
              <w:lastRenderedPageBreak/>
              <w:t>function</w:t>
            </w:r>
          </w:p>
        </w:tc>
        <w:tc>
          <w:tcPr>
            <w:tcW w:w="1865" w:type="dxa"/>
            <w:shd w:val="clear" w:color="auto" w:fill="E7E6E6" w:themeFill="background2"/>
            <w:noWrap/>
          </w:tcPr>
          <w:p w14:paraId="30DA6804" w14:textId="77777777" w:rsidR="007D4369" w:rsidRPr="00151438" w:rsidRDefault="007D4369" w:rsidP="00057CFD">
            <w:pPr>
              <w:jc w:val="center"/>
              <w:rPr>
                <w:b/>
              </w:rPr>
            </w:pPr>
            <w:r>
              <w:rPr>
                <w:b/>
              </w:rPr>
              <w:t>system</w:t>
            </w:r>
          </w:p>
        </w:tc>
        <w:tc>
          <w:tcPr>
            <w:tcW w:w="1350" w:type="dxa"/>
            <w:shd w:val="clear" w:color="auto" w:fill="E7E6E6" w:themeFill="background2"/>
          </w:tcPr>
          <w:p w14:paraId="45D53E24" w14:textId="5F9100A9" w:rsidR="007D4369" w:rsidRPr="00EF145D" w:rsidRDefault="0060526B" w:rsidP="00057CFD">
            <w:pPr>
              <w:jc w:val="center"/>
              <w:rPr>
                <w:b/>
              </w:rPr>
            </w:pPr>
            <w:r>
              <w:rPr>
                <w:b/>
              </w:rPr>
              <w:t>original EDA better</w:t>
            </w:r>
          </w:p>
        </w:tc>
        <w:tc>
          <w:tcPr>
            <w:tcW w:w="1304" w:type="dxa"/>
            <w:shd w:val="clear" w:color="auto" w:fill="E7E6E6" w:themeFill="background2"/>
          </w:tcPr>
          <w:p w14:paraId="20BDB901" w14:textId="07379C8E" w:rsidR="007D4369" w:rsidRPr="00EF145D" w:rsidRDefault="0060526B" w:rsidP="00057CFD">
            <w:pPr>
              <w:jc w:val="center"/>
              <w:rPr>
                <w:b/>
              </w:rPr>
            </w:pPr>
            <w:r>
              <w:rPr>
                <w:b/>
              </w:rPr>
              <w:t>elite window EDA better</w:t>
            </w:r>
          </w:p>
        </w:tc>
        <w:tc>
          <w:tcPr>
            <w:tcW w:w="1438" w:type="dxa"/>
            <w:shd w:val="clear" w:color="auto" w:fill="E7E6E6" w:themeFill="background2"/>
            <w:noWrap/>
          </w:tcPr>
          <w:p w14:paraId="296F319C" w14:textId="77777777" w:rsidR="007D4369" w:rsidRPr="00151438" w:rsidRDefault="007D4369" w:rsidP="00057CFD">
            <w:pPr>
              <w:jc w:val="center"/>
              <w:rPr>
                <w:b/>
              </w:rPr>
            </w:pPr>
            <w:r>
              <w:rPr>
                <w:b/>
              </w:rPr>
              <w:t>means</w:t>
            </w:r>
          </w:p>
        </w:tc>
        <w:tc>
          <w:tcPr>
            <w:tcW w:w="1403" w:type="dxa"/>
            <w:shd w:val="clear" w:color="auto" w:fill="E7E6E6" w:themeFill="background2"/>
            <w:noWrap/>
          </w:tcPr>
          <w:p w14:paraId="29CEE3C6" w14:textId="77777777" w:rsidR="007D4369" w:rsidRPr="00151438" w:rsidRDefault="007D4369" w:rsidP="00057CFD">
            <w:pPr>
              <w:jc w:val="center"/>
            </w:pPr>
            <w:r>
              <w:rPr>
                <w:b/>
              </w:rPr>
              <w:t>groups</w:t>
            </w:r>
          </w:p>
        </w:tc>
      </w:tr>
      <w:tr w:rsidR="007D4369" w:rsidRPr="00405E3C" w14:paraId="7578FB62" w14:textId="77777777" w:rsidTr="007D4369">
        <w:trPr>
          <w:trHeight w:val="300"/>
          <w:jc w:val="center"/>
        </w:trPr>
        <w:tc>
          <w:tcPr>
            <w:tcW w:w="1280" w:type="dxa"/>
            <w:noWrap/>
            <w:hideMark/>
          </w:tcPr>
          <w:p w14:paraId="3276DBE2" w14:textId="77777777" w:rsidR="007D4369" w:rsidRPr="00405E3C" w:rsidRDefault="007D4369" w:rsidP="00057CFD">
            <w:pPr>
              <w:jc w:val="center"/>
            </w:pPr>
            <w:r w:rsidRPr="00405E3C">
              <w:t>schwefel</w:t>
            </w:r>
          </w:p>
        </w:tc>
        <w:tc>
          <w:tcPr>
            <w:tcW w:w="1865" w:type="dxa"/>
            <w:noWrap/>
            <w:hideMark/>
          </w:tcPr>
          <w:p w14:paraId="14DE4871" w14:textId="4A8F30B2" w:rsidR="007D4369" w:rsidRPr="00405E3C" w:rsidRDefault="0060526B" w:rsidP="00057CFD">
            <w:pPr>
              <w:jc w:val="center"/>
            </w:pPr>
            <w:r>
              <w:t>evaluation</w:t>
            </w:r>
          </w:p>
        </w:tc>
        <w:tc>
          <w:tcPr>
            <w:tcW w:w="1350" w:type="dxa"/>
          </w:tcPr>
          <w:p w14:paraId="2E8DE624" w14:textId="63436B4B" w:rsidR="007D4369" w:rsidRPr="00405E3C" w:rsidRDefault="0060526B" w:rsidP="00057CFD">
            <w:pPr>
              <w:jc w:val="center"/>
            </w:pPr>
            <w:r>
              <w:t>CMA-ES</w:t>
            </w:r>
          </w:p>
        </w:tc>
        <w:tc>
          <w:tcPr>
            <w:tcW w:w="1304" w:type="dxa"/>
          </w:tcPr>
          <w:p w14:paraId="14C2AF10" w14:textId="5E9931A4" w:rsidR="007D4369" w:rsidRPr="00405E3C" w:rsidRDefault="0060526B" w:rsidP="00057CFD">
            <w:pPr>
              <w:jc w:val="center"/>
            </w:pPr>
            <w:r>
              <w:t>EH</w:t>
            </w:r>
          </w:p>
        </w:tc>
        <w:tc>
          <w:tcPr>
            <w:tcW w:w="1438" w:type="dxa"/>
            <w:noWrap/>
            <w:hideMark/>
          </w:tcPr>
          <w:p w14:paraId="0BC2A895" w14:textId="77777777" w:rsidR="007D4369" w:rsidRPr="00405E3C" w:rsidRDefault="007D4369" w:rsidP="00057CFD">
            <w:pPr>
              <w:jc w:val="center"/>
            </w:pPr>
            <w:r w:rsidRPr="00441AA9">
              <w:t>3.06771E-05</w:t>
            </w:r>
          </w:p>
        </w:tc>
        <w:tc>
          <w:tcPr>
            <w:tcW w:w="1403" w:type="dxa"/>
            <w:noWrap/>
            <w:hideMark/>
          </w:tcPr>
          <w:p w14:paraId="45CA1AF5" w14:textId="77777777" w:rsidR="007D4369" w:rsidRPr="00405E3C" w:rsidRDefault="007D4369" w:rsidP="00057CFD">
            <w:pPr>
              <w:jc w:val="center"/>
            </w:pPr>
            <w:r w:rsidRPr="00405E3C">
              <w:t>X</w:t>
            </w:r>
          </w:p>
        </w:tc>
      </w:tr>
      <w:tr w:rsidR="007D4369" w:rsidRPr="00405E3C" w14:paraId="2E9BFB33" w14:textId="77777777" w:rsidTr="007D4369">
        <w:trPr>
          <w:trHeight w:val="300"/>
          <w:jc w:val="center"/>
        </w:trPr>
        <w:tc>
          <w:tcPr>
            <w:tcW w:w="1280" w:type="dxa"/>
            <w:noWrap/>
            <w:hideMark/>
          </w:tcPr>
          <w:p w14:paraId="3D50E6F9" w14:textId="77777777" w:rsidR="007D4369" w:rsidRPr="00405E3C" w:rsidRDefault="007D4369" w:rsidP="00057CFD">
            <w:pPr>
              <w:jc w:val="center"/>
            </w:pPr>
            <w:r w:rsidRPr="00405E3C">
              <w:t>schwefel</w:t>
            </w:r>
          </w:p>
        </w:tc>
        <w:tc>
          <w:tcPr>
            <w:tcW w:w="1865" w:type="dxa"/>
            <w:noWrap/>
            <w:hideMark/>
          </w:tcPr>
          <w:p w14:paraId="63B9A869" w14:textId="6E0ED8DA" w:rsidR="007D4369" w:rsidRPr="00405E3C" w:rsidRDefault="007D4369" w:rsidP="00057CFD">
            <w:pPr>
              <w:jc w:val="center"/>
            </w:pPr>
            <w:r w:rsidRPr="00405E3C">
              <w:t>r</w:t>
            </w:r>
            <w:r w:rsidR="0060526B">
              <w:t>ank-sum</w:t>
            </w:r>
          </w:p>
        </w:tc>
        <w:tc>
          <w:tcPr>
            <w:tcW w:w="1350" w:type="dxa"/>
          </w:tcPr>
          <w:p w14:paraId="647EA8B2" w14:textId="627173EB" w:rsidR="007D4369" w:rsidRPr="00405E3C" w:rsidRDefault="0060526B" w:rsidP="00057CFD">
            <w:pPr>
              <w:jc w:val="center"/>
            </w:pPr>
            <w:r>
              <w:t>CMA:eh</w:t>
            </w:r>
          </w:p>
        </w:tc>
        <w:tc>
          <w:tcPr>
            <w:tcW w:w="1304" w:type="dxa"/>
          </w:tcPr>
          <w:p w14:paraId="6A1AABB9" w14:textId="68C7C3E4" w:rsidR="007D4369" w:rsidRPr="00405E3C" w:rsidRDefault="0060526B" w:rsidP="00057CFD">
            <w:pPr>
              <w:jc w:val="center"/>
            </w:pPr>
            <w:r>
              <w:t>cma:EH</w:t>
            </w:r>
          </w:p>
        </w:tc>
        <w:tc>
          <w:tcPr>
            <w:tcW w:w="1438" w:type="dxa"/>
            <w:noWrap/>
            <w:hideMark/>
          </w:tcPr>
          <w:p w14:paraId="1C3ACA1A" w14:textId="77777777" w:rsidR="007D4369" w:rsidRPr="00405E3C" w:rsidRDefault="007D4369" w:rsidP="00057CFD">
            <w:pPr>
              <w:jc w:val="center"/>
            </w:pPr>
            <w:r w:rsidRPr="00441AA9">
              <w:t>3.37462E-05</w:t>
            </w:r>
          </w:p>
        </w:tc>
        <w:tc>
          <w:tcPr>
            <w:tcW w:w="1403" w:type="dxa"/>
            <w:noWrap/>
            <w:hideMark/>
          </w:tcPr>
          <w:p w14:paraId="1667FE85" w14:textId="77777777" w:rsidR="007D4369" w:rsidRPr="00405E3C" w:rsidRDefault="007D4369" w:rsidP="00057CFD">
            <w:pPr>
              <w:jc w:val="center"/>
            </w:pPr>
            <w:r w:rsidRPr="00405E3C">
              <w:t>X</w:t>
            </w:r>
          </w:p>
        </w:tc>
      </w:tr>
      <w:tr w:rsidR="007D4369" w:rsidRPr="00405E3C" w14:paraId="78F97C4D" w14:textId="77777777" w:rsidTr="007D4369">
        <w:trPr>
          <w:trHeight w:val="300"/>
          <w:jc w:val="center"/>
        </w:trPr>
        <w:tc>
          <w:tcPr>
            <w:tcW w:w="1280" w:type="dxa"/>
            <w:noWrap/>
            <w:hideMark/>
          </w:tcPr>
          <w:p w14:paraId="3100A6EC" w14:textId="77777777" w:rsidR="007D4369" w:rsidRPr="00405E3C" w:rsidRDefault="007D4369" w:rsidP="00057CFD">
            <w:pPr>
              <w:jc w:val="center"/>
            </w:pPr>
            <w:r w:rsidRPr="00405E3C">
              <w:t>schwefel</w:t>
            </w:r>
          </w:p>
        </w:tc>
        <w:tc>
          <w:tcPr>
            <w:tcW w:w="1865" w:type="dxa"/>
            <w:noWrap/>
            <w:hideMark/>
          </w:tcPr>
          <w:p w14:paraId="01108BF2" w14:textId="0C1FECC4" w:rsidR="007D4369" w:rsidRPr="00405E3C" w:rsidRDefault="0060526B" w:rsidP="0060526B">
            <w:pPr>
              <w:jc w:val="center"/>
            </w:pPr>
            <w:r>
              <w:t>rank-sum</w:t>
            </w:r>
          </w:p>
        </w:tc>
        <w:tc>
          <w:tcPr>
            <w:tcW w:w="1350" w:type="dxa"/>
          </w:tcPr>
          <w:p w14:paraId="72D57F14" w14:textId="11CADA78" w:rsidR="007D4369" w:rsidRPr="00405E3C" w:rsidRDefault="0060526B" w:rsidP="00057CFD">
            <w:pPr>
              <w:jc w:val="center"/>
            </w:pPr>
            <w:r>
              <w:t>cma:eh</w:t>
            </w:r>
          </w:p>
        </w:tc>
        <w:tc>
          <w:tcPr>
            <w:tcW w:w="1304" w:type="dxa"/>
          </w:tcPr>
          <w:p w14:paraId="03791D01" w14:textId="5E2BF870" w:rsidR="007D4369" w:rsidRPr="00405E3C" w:rsidRDefault="0060526B" w:rsidP="00057CFD">
            <w:pPr>
              <w:jc w:val="center"/>
            </w:pPr>
            <w:r>
              <w:t>cma:EH</w:t>
            </w:r>
          </w:p>
        </w:tc>
        <w:tc>
          <w:tcPr>
            <w:tcW w:w="1438" w:type="dxa"/>
            <w:noWrap/>
            <w:hideMark/>
          </w:tcPr>
          <w:p w14:paraId="585A5C3F" w14:textId="77777777" w:rsidR="007D4369" w:rsidRPr="00405E3C" w:rsidRDefault="007D4369" w:rsidP="00057CFD">
            <w:pPr>
              <w:jc w:val="center"/>
            </w:pPr>
            <w:r w:rsidRPr="00441AA9">
              <w:t>3.65182E-05</w:t>
            </w:r>
          </w:p>
        </w:tc>
        <w:tc>
          <w:tcPr>
            <w:tcW w:w="1403" w:type="dxa"/>
            <w:noWrap/>
            <w:hideMark/>
          </w:tcPr>
          <w:p w14:paraId="1D91AF29" w14:textId="77777777" w:rsidR="007D4369" w:rsidRPr="00405E3C" w:rsidRDefault="007D4369" w:rsidP="00057CFD">
            <w:pPr>
              <w:jc w:val="center"/>
            </w:pPr>
            <w:r w:rsidRPr="00405E3C">
              <w:t>WX</w:t>
            </w:r>
          </w:p>
        </w:tc>
      </w:tr>
      <w:tr w:rsidR="007D4369" w:rsidRPr="00405E3C" w14:paraId="57255FB6" w14:textId="77777777" w:rsidTr="007D4369">
        <w:trPr>
          <w:trHeight w:val="300"/>
          <w:jc w:val="center"/>
        </w:trPr>
        <w:tc>
          <w:tcPr>
            <w:tcW w:w="1280" w:type="dxa"/>
            <w:noWrap/>
            <w:hideMark/>
          </w:tcPr>
          <w:p w14:paraId="16228FF5" w14:textId="77777777" w:rsidR="007D4369" w:rsidRPr="00405E3C" w:rsidRDefault="007D4369" w:rsidP="00057CFD">
            <w:pPr>
              <w:jc w:val="center"/>
            </w:pPr>
            <w:r w:rsidRPr="00405E3C">
              <w:t>schwefel</w:t>
            </w:r>
          </w:p>
        </w:tc>
        <w:tc>
          <w:tcPr>
            <w:tcW w:w="1865" w:type="dxa"/>
            <w:noWrap/>
            <w:hideMark/>
          </w:tcPr>
          <w:p w14:paraId="46F978C1" w14:textId="255E9936" w:rsidR="007D4369" w:rsidRPr="00405E3C" w:rsidRDefault="007D4369" w:rsidP="00057CFD">
            <w:pPr>
              <w:jc w:val="center"/>
            </w:pPr>
            <w:r w:rsidRPr="00405E3C">
              <w:t>r</w:t>
            </w:r>
            <w:r w:rsidR="0060526B">
              <w:t>ank-sum</w:t>
            </w:r>
          </w:p>
        </w:tc>
        <w:tc>
          <w:tcPr>
            <w:tcW w:w="1350" w:type="dxa"/>
          </w:tcPr>
          <w:p w14:paraId="6B9A5A47" w14:textId="10E853CD" w:rsidR="007D4369" w:rsidRPr="00405E3C" w:rsidRDefault="0060526B" w:rsidP="00057CFD">
            <w:pPr>
              <w:jc w:val="center"/>
            </w:pPr>
            <w:r>
              <w:t>CMA:eh</w:t>
            </w:r>
          </w:p>
        </w:tc>
        <w:tc>
          <w:tcPr>
            <w:tcW w:w="1304" w:type="dxa"/>
          </w:tcPr>
          <w:p w14:paraId="1B8651A7" w14:textId="14BC7766" w:rsidR="007D4369" w:rsidRPr="00405E3C" w:rsidRDefault="0060526B" w:rsidP="00057CFD">
            <w:pPr>
              <w:jc w:val="center"/>
            </w:pPr>
            <w:r>
              <w:t>cma:eh</w:t>
            </w:r>
          </w:p>
        </w:tc>
        <w:tc>
          <w:tcPr>
            <w:tcW w:w="1438" w:type="dxa"/>
            <w:noWrap/>
            <w:hideMark/>
          </w:tcPr>
          <w:p w14:paraId="0AF730E3" w14:textId="77777777" w:rsidR="007D4369" w:rsidRPr="00405E3C" w:rsidRDefault="007D4369" w:rsidP="00057CFD">
            <w:pPr>
              <w:jc w:val="center"/>
            </w:pPr>
            <w:r w:rsidRPr="00441AA9">
              <w:t>3.65884E-05</w:t>
            </w:r>
          </w:p>
        </w:tc>
        <w:tc>
          <w:tcPr>
            <w:tcW w:w="1403" w:type="dxa"/>
            <w:noWrap/>
            <w:hideMark/>
          </w:tcPr>
          <w:p w14:paraId="481B374D" w14:textId="77777777" w:rsidR="007D4369" w:rsidRPr="00405E3C" w:rsidRDefault="007D4369" w:rsidP="00057CFD">
            <w:pPr>
              <w:jc w:val="center"/>
            </w:pPr>
            <w:r w:rsidRPr="00405E3C">
              <w:t>WX</w:t>
            </w:r>
          </w:p>
        </w:tc>
      </w:tr>
      <w:tr w:rsidR="007D4369" w:rsidRPr="00405E3C" w14:paraId="44FF3F8C" w14:textId="77777777" w:rsidTr="007D4369">
        <w:trPr>
          <w:trHeight w:val="300"/>
          <w:jc w:val="center"/>
        </w:trPr>
        <w:tc>
          <w:tcPr>
            <w:tcW w:w="1280" w:type="dxa"/>
            <w:noWrap/>
            <w:hideMark/>
          </w:tcPr>
          <w:p w14:paraId="4FD5A1AF" w14:textId="77777777" w:rsidR="007D4369" w:rsidRPr="00405E3C" w:rsidRDefault="007D4369" w:rsidP="00057CFD">
            <w:pPr>
              <w:jc w:val="center"/>
            </w:pPr>
            <w:r w:rsidRPr="00405E3C">
              <w:t>schwefel</w:t>
            </w:r>
          </w:p>
        </w:tc>
        <w:tc>
          <w:tcPr>
            <w:tcW w:w="1865" w:type="dxa"/>
            <w:noWrap/>
            <w:hideMark/>
          </w:tcPr>
          <w:p w14:paraId="51A884E0" w14:textId="09D70EA8" w:rsidR="007D4369" w:rsidRPr="00405E3C" w:rsidRDefault="0060526B" w:rsidP="00057CFD">
            <w:pPr>
              <w:jc w:val="center"/>
            </w:pPr>
            <w:r>
              <w:t>evaluation</w:t>
            </w:r>
          </w:p>
        </w:tc>
        <w:tc>
          <w:tcPr>
            <w:tcW w:w="1350" w:type="dxa"/>
          </w:tcPr>
          <w:p w14:paraId="48FE5818" w14:textId="5BA7C9C1" w:rsidR="007D4369" w:rsidRPr="00405E3C" w:rsidRDefault="0060526B" w:rsidP="00057CFD">
            <w:pPr>
              <w:jc w:val="center"/>
            </w:pPr>
            <w:r>
              <w:t>CMA-ES</w:t>
            </w:r>
          </w:p>
        </w:tc>
        <w:tc>
          <w:tcPr>
            <w:tcW w:w="1304" w:type="dxa"/>
          </w:tcPr>
          <w:p w14:paraId="60867EF0" w14:textId="223D862C" w:rsidR="007D4369" w:rsidRPr="00405E3C" w:rsidRDefault="0060526B" w:rsidP="00057CFD">
            <w:pPr>
              <w:jc w:val="center"/>
            </w:pPr>
            <w:r>
              <w:t>CMA:eh</w:t>
            </w:r>
          </w:p>
        </w:tc>
        <w:tc>
          <w:tcPr>
            <w:tcW w:w="1438" w:type="dxa"/>
            <w:noWrap/>
            <w:hideMark/>
          </w:tcPr>
          <w:p w14:paraId="22C09E72" w14:textId="77777777" w:rsidR="007D4369" w:rsidRPr="00405E3C" w:rsidRDefault="007D4369" w:rsidP="00057CFD">
            <w:pPr>
              <w:jc w:val="center"/>
            </w:pPr>
            <w:r w:rsidRPr="00441AA9">
              <w:t>4.50668E-05</w:t>
            </w:r>
          </w:p>
        </w:tc>
        <w:tc>
          <w:tcPr>
            <w:tcW w:w="1403" w:type="dxa"/>
            <w:noWrap/>
            <w:hideMark/>
          </w:tcPr>
          <w:p w14:paraId="528B4C69" w14:textId="77777777" w:rsidR="007D4369" w:rsidRPr="00405E3C" w:rsidRDefault="007D4369" w:rsidP="00057CFD">
            <w:pPr>
              <w:jc w:val="center"/>
            </w:pPr>
            <w:r w:rsidRPr="00405E3C">
              <w:t>VWX</w:t>
            </w:r>
          </w:p>
        </w:tc>
      </w:tr>
      <w:tr w:rsidR="007D4369" w:rsidRPr="00405E3C" w14:paraId="2F614E29" w14:textId="77777777" w:rsidTr="007D4369">
        <w:trPr>
          <w:trHeight w:val="300"/>
          <w:jc w:val="center"/>
        </w:trPr>
        <w:tc>
          <w:tcPr>
            <w:tcW w:w="1280" w:type="dxa"/>
            <w:noWrap/>
            <w:hideMark/>
          </w:tcPr>
          <w:p w14:paraId="0F35AAD0" w14:textId="77777777" w:rsidR="007D4369" w:rsidRPr="00405E3C" w:rsidRDefault="007D4369" w:rsidP="00057CFD">
            <w:pPr>
              <w:jc w:val="center"/>
            </w:pPr>
            <w:r w:rsidRPr="00405E3C">
              <w:t>schwefel</w:t>
            </w:r>
          </w:p>
        </w:tc>
        <w:tc>
          <w:tcPr>
            <w:tcW w:w="1865" w:type="dxa"/>
            <w:noWrap/>
            <w:hideMark/>
          </w:tcPr>
          <w:p w14:paraId="18E6B5F2" w14:textId="345B60C2" w:rsidR="007D4369" w:rsidRPr="00405E3C" w:rsidRDefault="0060526B" w:rsidP="00057CFD">
            <w:pPr>
              <w:jc w:val="center"/>
            </w:pPr>
            <w:r>
              <w:t>evaluation</w:t>
            </w:r>
          </w:p>
        </w:tc>
        <w:tc>
          <w:tcPr>
            <w:tcW w:w="1350" w:type="dxa"/>
          </w:tcPr>
          <w:p w14:paraId="65DECA39" w14:textId="54261D52" w:rsidR="007D4369" w:rsidRPr="00405E3C" w:rsidRDefault="0060526B" w:rsidP="00057CFD">
            <w:pPr>
              <w:jc w:val="center"/>
            </w:pPr>
            <w:r>
              <w:t>CMA-ES</w:t>
            </w:r>
          </w:p>
        </w:tc>
        <w:tc>
          <w:tcPr>
            <w:tcW w:w="1304" w:type="dxa"/>
          </w:tcPr>
          <w:p w14:paraId="2F00C739" w14:textId="58A3CFAD" w:rsidR="007D4369" w:rsidRPr="00405E3C" w:rsidRDefault="00240981" w:rsidP="00057CFD">
            <w:pPr>
              <w:jc w:val="center"/>
            </w:pPr>
            <w:r>
              <w:t>cma:EH</w:t>
            </w:r>
          </w:p>
        </w:tc>
        <w:tc>
          <w:tcPr>
            <w:tcW w:w="1438" w:type="dxa"/>
            <w:noWrap/>
            <w:hideMark/>
          </w:tcPr>
          <w:p w14:paraId="4BE7995E" w14:textId="77777777" w:rsidR="007D4369" w:rsidRPr="00405E3C" w:rsidRDefault="007D4369" w:rsidP="00057CFD">
            <w:pPr>
              <w:jc w:val="center"/>
            </w:pPr>
            <w:r w:rsidRPr="00441AA9">
              <w:t>4.76935E-05</w:t>
            </w:r>
          </w:p>
        </w:tc>
        <w:tc>
          <w:tcPr>
            <w:tcW w:w="1403" w:type="dxa"/>
            <w:noWrap/>
            <w:hideMark/>
          </w:tcPr>
          <w:p w14:paraId="0EF385D1" w14:textId="77777777" w:rsidR="007D4369" w:rsidRPr="00405E3C" w:rsidRDefault="007D4369" w:rsidP="00057CFD">
            <w:pPr>
              <w:jc w:val="center"/>
            </w:pPr>
            <w:r w:rsidRPr="00405E3C">
              <w:t>UVWX</w:t>
            </w:r>
          </w:p>
        </w:tc>
      </w:tr>
      <w:tr w:rsidR="007D4369" w:rsidRPr="00405E3C" w14:paraId="2D38C9C3" w14:textId="77777777" w:rsidTr="007D4369">
        <w:trPr>
          <w:trHeight w:val="300"/>
          <w:jc w:val="center"/>
        </w:trPr>
        <w:tc>
          <w:tcPr>
            <w:tcW w:w="1280" w:type="dxa"/>
            <w:noWrap/>
            <w:hideMark/>
          </w:tcPr>
          <w:p w14:paraId="43004D51" w14:textId="77777777" w:rsidR="007D4369" w:rsidRPr="00405E3C" w:rsidRDefault="007D4369" w:rsidP="00057CFD">
            <w:pPr>
              <w:jc w:val="center"/>
            </w:pPr>
            <w:r w:rsidRPr="00405E3C">
              <w:t>schwefel</w:t>
            </w:r>
          </w:p>
        </w:tc>
        <w:tc>
          <w:tcPr>
            <w:tcW w:w="1865" w:type="dxa"/>
            <w:noWrap/>
            <w:hideMark/>
          </w:tcPr>
          <w:p w14:paraId="7DA2EEC5" w14:textId="4FF05C4E" w:rsidR="007D4369" w:rsidRPr="00405E3C" w:rsidRDefault="0060526B" w:rsidP="00057CFD">
            <w:pPr>
              <w:jc w:val="center"/>
            </w:pPr>
            <w:r>
              <w:t>evaluation</w:t>
            </w:r>
          </w:p>
        </w:tc>
        <w:tc>
          <w:tcPr>
            <w:tcW w:w="1350" w:type="dxa"/>
          </w:tcPr>
          <w:p w14:paraId="6EAEED4E" w14:textId="1DD2F68B" w:rsidR="007D4369" w:rsidRPr="00405E3C" w:rsidRDefault="0060526B" w:rsidP="00057CFD">
            <w:pPr>
              <w:jc w:val="center"/>
            </w:pPr>
            <w:r>
              <w:t>CMA-ES</w:t>
            </w:r>
          </w:p>
        </w:tc>
        <w:tc>
          <w:tcPr>
            <w:tcW w:w="1304" w:type="dxa"/>
          </w:tcPr>
          <w:p w14:paraId="47D2BF59" w14:textId="41E64042" w:rsidR="007D4369" w:rsidRPr="00405E3C" w:rsidRDefault="00240981" w:rsidP="00057CFD">
            <w:pPr>
              <w:jc w:val="center"/>
            </w:pPr>
            <w:r>
              <w:t>cma:eh</w:t>
            </w:r>
          </w:p>
        </w:tc>
        <w:tc>
          <w:tcPr>
            <w:tcW w:w="1438" w:type="dxa"/>
            <w:noWrap/>
            <w:hideMark/>
          </w:tcPr>
          <w:p w14:paraId="7B039677" w14:textId="77777777" w:rsidR="007D4369" w:rsidRPr="00405E3C" w:rsidRDefault="007D4369" w:rsidP="00057CFD">
            <w:pPr>
              <w:jc w:val="center"/>
            </w:pPr>
            <w:r w:rsidRPr="00441AA9">
              <w:t>5.03215E-05</w:t>
            </w:r>
          </w:p>
        </w:tc>
        <w:tc>
          <w:tcPr>
            <w:tcW w:w="1403" w:type="dxa"/>
            <w:noWrap/>
            <w:hideMark/>
          </w:tcPr>
          <w:p w14:paraId="53B04AF7" w14:textId="77777777" w:rsidR="007D4369" w:rsidRPr="00405E3C" w:rsidRDefault="007D4369" w:rsidP="00057CFD">
            <w:pPr>
              <w:jc w:val="center"/>
            </w:pPr>
            <w:r w:rsidRPr="00405E3C">
              <w:t>TUVWX</w:t>
            </w:r>
          </w:p>
        </w:tc>
      </w:tr>
      <w:tr w:rsidR="007D4369" w:rsidRPr="00405E3C" w14:paraId="24AAA74C" w14:textId="77777777" w:rsidTr="007D4369">
        <w:trPr>
          <w:trHeight w:val="300"/>
          <w:jc w:val="center"/>
        </w:trPr>
        <w:tc>
          <w:tcPr>
            <w:tcW w:w="1280" w:type="dxa"/>
            <w:noWrap/>
            <w:hideMark/>
          </w:tcPr>
          <w:p w14:paraId="76A1041F" w14:textId="77777777" w:rsidR="007D4369" w:rsidRPr="00405E3C" w:rsidRDefault="007D4369" w:rsidP="00057CFD">
            <w:pPr>
              <w:jc w:val="center"/>
            </w:pPr>
            <w:r w:rsidRPr="00405E3C">
              <w:t>schwefel</w:t>
            </w:r>
          </w:p>
        </w:tc>
        <w:tc>
          <w:tcPr>
            <w:tcW w:w="1865" w:type="dxa"/>
            <w:noWrap/>
            <w:hideMark/>
          </w:tcPr>
          <w:p w14:paraId="1A2801A4" w14:textId="42DB580B" w:rsidR="007D4369" w:rsidRPr="00405E3C" w:rsidRDefault="0060526B" w:rsidP="00057CFD">
            <w:pPr>
              <w:jc w:val="center"/>
            </w:pPr>
            <w:r>
              <w:t>evaluation</w:t>
            </w:r>
          </w:p>
        </w:tc>
        <w:tc>
          <w:tcPr>
            <w:tcW w:w="1350" w:type="dxa"/>
          </w:tcPr>
          <w:p w14:paraId="0BD3A51B" w14:textId="53BA4B22" w:rsidR="007D4369" w:rsidRPr="00405E3C" w:rsidRDefault="00240981" w:rsidP="00057CFD">
            <w:pPr>
              <w:jc w:val="center"/>
            </w:pPr>
            <w:r>
              <w:t>cma:EH</w:t>
            </w:r>
          </w:p>
        </w:tc>
        <w:tc>
          <w:tcPr>
            <w:tcW w:w="1304" w:type="dxa"/>
          </w:tcPr>
          <w:p w14:paraId="5171BCF2" w14:textId="6F71545C" w:rsidR="007D4369" w:rsidRPr="00405E3C" w:rsidRDefault="00240981" w:rsidP="00057CFD">
            <w:pPr>
              <w:jc w:val="center"/>
            </w:pPr>
            <w:r>
              <w:t>cma:eh</w:t>
            </w:r>
          </w:p>
        </w:tc>
        <w:tc>
          <w:tcPr>
            <w:tcW w:w="1438" w:type="dxa"/>
            <w:noWrap/>
            <w:hideMark/>
          </w:tcPr>
          <w:p w14:paraId="136A7C57" w14:textId="77777777" w:rsidR="007D4369" w:rsidRPr="00405E3C" w:rsidRDefault="007D4369" w:rsidP="00057CFD">
            <w:pPr>
              <w:jc w:val="center"/>
            </w:pPr>
            <w:r w:rsidRPr="00441AA9">
              <w:t>6.85641E-05</w:t>
            </w:r>
          </w:p>
        </w:tc>
        <w:tc>
          <w:tcPr>
            <w:tcW w:w="1403" w:type="dxa"/>
            <w:noWrap/>
            <w:hideMark/>
          </w:tcPr>
          <w:p w14:paraId="7730C2B6" w14:textId="77777777" w:rsidR="007D4369" w:rsidRPr="00405E3C" w:rsidRDefault="007D4369" w:rsidP="00057CFD">
            <w:pPr>
              <w:jc w:val="center"/>
            </w:pPr>
            <w:r w:rsidRPr="00405E3C">
              <w:t>STUVWX</w:t>
            </w:r>
          </w:p>
        </w:tc>
      </w:tr>
      <w:tr w:rsidR="007D4369" w:rsidRPr="00405E3C" w14:paraId="417939C0" w14:textId="77777777" w:rsidTr="007D4369">
        <w:trPr>
          <w:trHeight w:val="300"/>
          <w:jc w:val="center"/>
        </w:trPr>
        <w:tc>
          <w:tcPr>
            <w:tcW w:w="1280" w:type="dxa"/>
            <w:noWrap/>
            <w:hideMark/>
          </w:tcPr>
          <w:p w14:paraId="41E0C6BB" w14:textId="77777777" w:rsidR="007D4369" w:rsidRPr="00405E3C" w:rsidRDefault="007D4369" w:rsidP="00057CFD">
            <w:pPr>
              <w:jc w:val="center"/>
            </w:pPr>
            <w:r w:rsidRPr="00405E3C">
              <w:t>schwefel</w:t>
            </w:r>
          </w:p>
        </w:tc>
        <w:tc>
          <w:tcPr>
            <w:tcW w:w="1865" w:type="dxa"/>
            <w:noWrap/>
            <w:hideMark/>
          </w:tcPr>
          <w:p w14:paraId="6734CFA5" w14:textId="40928DD7" w:rsidR="007D4369" w:rsidRPr="00405E3C" w:rsidRDefault="0060526B" w:rsidP="00057CFD">
            <w:pPr>
              <w:jc w:val="center"/>
            </w:pPr>
            <w:r>
              <w:t>evaluation</w:t>
            </w:r>
          </w:p>
        </w:tc>
        <w:tc>
          <w:tcPr>
            <w:tcW w:w="1350" w:type="dxa"/>
          </w:tcPr>
          <w:p w14:paraId="700ED35E" w14:textId="17E86844" w:rsidR="007D4369" w:rsidRPr="00405E3C" w:rsidRDefault="00240981" w:rsidP="00057CFD">
            <w:pPr>
              <w:jc w:val="center"/>
            </w:pPr>
            <w:r>
              <w:t>CMA:eh</w:t>
            </w:r>
          </w:p>
        </w:tc>
        <w:tc>
          <w:tcPr>
            <w:tcW w:w="1304" w:type="dxa"/>
          </w:tcPr>
          <w:p w14:paraId="03CFA29B" w14:textId="4D26AB64" w:rsidR="007D4369" w:rsidRPr="00405E3C" w:rsidRDefault="00240981" w:rsidP="00057CFD">
            <w:pPr>
              <w:jc w:val="center"/>
            </w:pPr>
            <w:r>
              <w:t>EH</w:t>
            </w:r>
          </w:p>
        </w:tc>
        <w:tc>
          <w:tcPr>
            <w:tcW w:w="1438" w:type="dxa"/>
            <w:noWrap/>
            <w:hideMark/>
          </w:tcPr>
          <w:p w14:paraId="4F9DC5B0" w14:textId="77777777" w:rsidR="007D4369" w:rsidRPr="00405E3C" w:rsidRDefault="007D4369" w:rsidP="00057CFD">
            <w:pPr>
              <w:jc w:val="center"/>
            </w:pPr>
            <w:r w:rsidRPr="00441AA9">
              <w:t>7.7823E-05</w:t>
            </w:r>
          </w:p>
        </w:tc>
        <w:tc>
          <w:tcPr>
            <w:tcW w:w="1403" w:type="dxa"/>
            <w:noWrap/>
            <w:hideMark/>
          </w:tcPr>
          <w:p w14:paraId="72B5BF4F" w14:textId="77777777" w:rsidR="007D4369" w:rsidRPr="00405E3C" w:rsidRDefault="007D4369" w:rsidP="00057CFD">
            <w:pPr>
              <w:jc w:val="center"/>
            </w:pPr>
            <w:r w:rsidRPr="00405E3C">
              <w:t>RSTUVWX</w:t>
            </w:r>
          </w:p>
        </w:tc>
      </w:tr>
      <w:tr w:rsidR="007D4369" w:rsidRPr="00405E3C" w14:paraId="79359CA9" w14:textId="77777777" w:rsidTr="007D4369">
        <w:trPr>
          <w:trHeight w:val="300"/>
          <w:jc w:val="center"/>
        </w:trPr>
        <w:tc>
          <w:tcPr>
            <w:tcW w:w="1280" w:type="dxa"/>
            <w:noWrap/>
            <w:hideMark/>
          </w:tcPr>
          <w:p w14:paraId="62A964EC" w14:textId="77777777" w:rsidR="007D4369" w:rsidRPr="00405E3C" w:rsidRDefault="007D4369" w:rsidP="00057CFD">
            <w:pPr>
              <w:jc w:val="center"/>
            </w:pPr>
            <w:r w:rsidRPr="00405E3C">
              <w:t>schwefel</w:t>
            </w:r>
          </w:p>
        </w:tc>
        <w:tc>
          <w:tcPr>
            <w:tcW w:w="1865" w:type="dxa"/>
            <w:noWrap/>
            <w:hideMark/>
          </w:tcPr>
          <w:p w14:paraId="17919A56" w14:textId="138B40A8" w:rsidR="007D4369" w:rsidRPr="00405E3C" w:rsidRDefault="0060526B" w:rsidP="00057CFD">
            <w:pPr>
              <w:jc w:val="center"/>
            </w:pPr>
            <w:r>
              <w:t>evaluation</w:t>
            </w:r>
          </w:p>
        </w:tc>
        <w:tc>
          <w:tcPr>
            <w:tcW w:w="1350" w:type="dxa"/>
          </w:tcPr>
          <w:p w14:paraId="47DA9E99" w14:textId="3004596E" w:rsidR="007D4369" w:rsidRPr="00405E3C" w:rsidRDefault="00240981" w:rsidP="00057CFD">
            <w:pPr>
              <w:jc w:val="center"/>
            </w:pPr>
            <w:r>
              <w:t>CMA:eh</w:t>
            </w:r>
          </w:p>
        </w:tc>
        <w:tc>
          <w:tcPr>
            <w:tcW w:w="1304" w:type="dxa"/>
          </w:tcPr>
          <w:p w14:paraId="290326C1" w14:textId="672D0242" w:rsidR="007D4369" w:rsidRPr="00405E3C" w:rsidRDefault="00240981" w:rsidP="00057CFD">
            <w:pPr>
              <w:jc w:val="center"/>
            </w:pPr>
            <w:r>
              <w:t>cma:eh</w:t>
            </w:r>
          </w:p>
        </w:tc>
        <w:tc>
          <w:tcPr>
            <w:tcW w:w="1438" w:type="dxa"/>
            <w:noWrap/>
            <w:hideMark/>
          </w:tcPr>
          <w:p w14:paraId="78F2856A" w14:textId="77777777" w:rsidR="007D4369" w:rsidRPr="00405E3C" w:rsidRDefault="007D4369" w:rsidP="00057CFD">
            <w:pPr>
              <w:jc w:val="center"/>
            </w:pPr>
            <w:r w:rsidRPr="00441AA9">
              <w:t>9.13708E-05</w:t>
            </w:r>
          </w:p>
        </w:tc>
        <w:tc>
          <w:tcPr>
            <w:tcW w:w="1403" w:type="dxa"/>
            <w:noWrap/>
            <w:hideMark/>
          </w:tcPr>
          <w:p w14:paraId="0AF52268" w14:textId="77777777" w:rsidR="007D4369" w:rsidRPr="00405E3C" w:rsidRDefault="007D4369" w:rsidP="00057CFD">
            <w:pPr>
              <w:jc w:val="center"/>
            </w:pPr>
            <w:r w:rsidRPr="00405E3C">
              <w:t>QRSTUVW</w:t>
            </w:r>
          </w:p>
        </w:tc>
      </w:tr>
      <w:tr w:rsidR="007D4369" w:rsidRPr="00405E3C" w14:paraId="4F210466" w14:textId="77777777" w:rsidTr="007D4369">
        <w:trPr>
          <w:trHeight w:val="300"/>
          <w:jc w:val="center"/>
        </w:trPr>
        <w:tc>
          <w:tcPr>
            <w:tcW w:w="1280" w:type="dxa"/>
            <w:noWrap/>
            <w:hideMark/>
          </w:tcPr>
          <w:p w14:paraId="18C7F808" w14:textId="77777777" w:rsidR="007D4369" w:rsidRPr="00405E3C" w:rsidRDefault="007D4369" w:rsidP="00057CFD">
            <w:pPr>
              <w:jc w:val="center"/>
            </w:pPr>
            <w:r w:rsidRPr="00405E3C">
              <w:t>schwefel</w:t>
            </w:r>
          </w:p>
        </w:tc>
        <w:tc>
          <w:tcPr>
            <w:tcW w:w="1865" w:type="dxa"/>
            <w:noWrap/>
            <w:hideMark/>
          </w:tcPr>
          <w:p w14:paraId="4A830F77" w14:textId="5B30EE90" w:rsidR="007D4369" w:rsidRPr="00405E3C" w:rsidRDefault="00240981" w:rsidP="00057CFD">
            <w:pPr>
              <w:jc w:val="center"/>
            </w:pPr>
            <w:r>
              <w:t>cma:EH</w:t>
            </w:r>
          </w:p>
        </w:tc>
        <w:tc>
          <w:tcPr>
            <w:tcW w:w="1350" w:type="dxa"/>
          </w:tcPr>
          <w:p w14:paraId="20F529CA" w14:textId="4E02E454" w:rsidR="007D4369" w:rsidRPr="00405E3C" w:rsidRDefault="00240981" w:rsidP="00057CFD">
            <w:pPr>
              <w:jc w:val="center"/>
            </w:pPr>
            <w:r>
              <w:t>-</w:t>
            </w:r>
          </w:p>
        </w:tc>
        <w:tc>
          <w:tcPr>
            <w:tcW w:w="1304" w:type="dxa"/>
          </w:tcPr>
          <w:p w14:paraId="7850F0E3" w14:textId="6B6120C6" w:rsidR="007D4369" w:rsidRPr="00405E3C" w:rsidRDefault="00240981" w:rsidP="00057CFD">
            <w:pPr>
              <w:jc w:val="center"/>
            </w:pPr>
            <w:r>
              <w:t>-</w:t>
            </w:r>
          </w:p>
        </w:tc>
        <w:tc>
          <w:tcPr>
            <w:tcW w:w="1438" w:type="dxa"/>
            <w:noWrap/>
            <w:hideMark/>
          </w:tcPr>
          <w:p w14:paraId="543631BE" w14:textId="77777777" w:rsidR="007D4369" w:rsidRPr="00405E3C" w:rsidRDefault="007D4369" w:rsidP="00057CFD">
            <w:pPr>
              <w:jc w:val="center"/>
            </w:pPr>
            <w:r w:rsidRPr="00441AA9">
              <w:t>0.000101271</w:t>
            </w:r>
          </w:p>
        </w:tc>
        <w:tc>
          <w:tcPr>
            <w:tcW w:w="1403" w:type="dxa"/>
            <w:noWrap/>
            <w:hideMark/>
          </w:tcPr>
          <w:p w14:paraId="3E1F3AD6" w14:textId="77777777" w:rsidR="007D4369" w:rsidRPr="00405E3C" w:rsidRDefault="007D4369" w:rsidP="00057CFD">
            <w:pPr>
              <w:jc w:val="center"/>
            </w:pPr>
            <w:r w:rsidRPr="00405E3C">
              <w:t>PQRSTUV</w:t>
            </w:r>
          </w:p>
        </w:tc>
      </w:tr>
      <w:tr w:rsidR="007D4369" w:rsidRPr="00405E3C" w14:paraId="5BF86DA1" w14:textId="77777777" w:rsidTr="007D4369">
        <w:trPr>
          <w:trHeight w:val="300"/>
          <w:jc w:val="center"/>
        </w:trPr>
        <w:tc>
          <w:tcPr>
            <w:tcW w:w="1280" w:type="dxa"/>
            <w:noWrap/>
            <w:hideMark/>
          </w:tcPr>
          <w:p w14:paraId="40B2A308" w14:textId="77777777" w:rsidR="007D4369" w:rsidRPr="00405E3C" w:rsidRDefault="007D4369" w:rsidP="00057CFD">
            <w:pPr>
              <w:jc w:val="center"/>
            </w:pPr>
            <w:r w:rsidRPr="00405E3C">
              <w:t>schwefel</w:t>
            </w:r>
          </w:p>
        </w:tc>
        <w:tc>
          <w:tcPr>
            <w:tcW w:w="1865" w:type="dxa"/>
            <w:noWrap/>
            <w:hideMark/>
          </w:tcPr>
          <w:p w14:paraId="20254BEA" w14:textId="1CA55496" w:rsidR="007D4369" w:rsidRPr="00405E3C" w:rsidRDefault="0060526B" w:rsidP="00057CFD">
            <w:pPr>
              <w:jc w:val="center"/>
            </w:pPr>
            <w:r>
              <w:t>evaluation</w:t>
            </w:r>
          </w:p>
        </w:tc>
        <w:tc>
          <w:tcPr>
            <w:tcW w:w="1350" w:type="dxa"/>
          </w:tcPr>
          <w:p w14:paraId="51DE19F6" w14:textId="4C91E52A" w:rsidR="007D4369" w:rsidRPr="00405E3C" w:rsidRDefault="00240981" w:rsidP="00057CFD">
            <w:pPr>
              <w:jc w:val="center"/>
            </w:pPr>
            <w:r>
              <w:t>CMA:eh</w:t>
            </w:r>
          </w:p>
        </w:tc>
        <w:tc>
          <w:tcPr>
            <w:tcW w:w="1304" w:type="dxa"/>
          </w:tcPr>
          <w:p w14:paraId="5096D6EC" w14:textId="2762BB8C" w:rsidR="007D4369" w:rsidRPr="00405E3C" w:rsidRDefault="00240981" w:rsidP="00057CFD">
            <w:pPr>
              <w:jc w:val="center"/>
            </w:pPr>
            <w:r>
              <w:t>cma:EH</w:t>
            </w:r>
          </w:p>
        </w:tc>
        <w:tc>
          <w:tcPr>
            <w:tcW w:w="1438" w:type="dxa"/>
            <w:noWrap/>
            <w:hideMark/>
          </w:tcPr>
          <w:p w14:paraId="45BFEC6F" w14:textId="77777777" w:rsidR="007D4369" w:rsidRPr="00405E3C" w:rsidRDefault="007D4369" w:rsidP="00057CFD">
            <w:pPr>
              <w:jc w:val="center"/>
            </w:pPr>
            <w:r w:rsidRPr="00441AA9">
              <w:t>0.000102031</w:t>
            </w:r>
          </w:p>
        </w:tc>
        <w:tc>
          <w:tcPr>
            <w:tcW w:w="1403" w:type="dxa"/>
            <w:noWrap/>
            <w:hideMark/>
          </w:tcPr>
          <w:p w14:paraId="6EDE29D9" w14:textId="77777777" w:rsidR="007D4369" w:rsidRPr="00405E3C" w:rsidRDefault="007D4369" w:rsidP="00057CFD">
            <w:pPr>
              <w:jc w:val="center"/>
            </w:pPr>
            <w:r w:rsidRPr="00405E3C">
              <w:t>PQRSTUV</w:t>
            </w:r>
          </w:p>
        </w:tc>
      </w:tr>
      <w:tr w:rsidR="007D4369" w:rsidRPr="00405E3C" w14:paraId="118ED39C" w14:textId="77777777" w:rsidTr="007D4369">
        <w:trPr>
          <w:trHeight w:val="300"/>
          <w:jc w:val="center"/>
        </w:trPr>
        <w:tc>
          <w:tcPr>
            <w:tcW w:w="1280" w:type="dxa"/>
            <w:noWrap/>
            <w:hideMark/>
          </w:tcPr>
          <w:p w14:paraId="6492A6CF" w14:textId="77777777" w:rsidR="007D4369" w:rsidRPr="00405E3C" w:rsidRDefault="007D4369" w:rsidP="00057CFD">
            <w:pPr>
              <w:jc w:val="center"/>
            </w:pPr>
            <w:r w:rsidRPr="00405E3C">
              <w:t>schwefel</w:t>
            </w:r>
          </w:p>
        </w:tc>
        <w:tc>
          <w:tcPr>
            <w:tcW w:w="1865" w:type="dxa"/>
            <w:noWrap/>
            <w:hideMark/>
          </w:tcPr>
          <w:p w14:paraId="69162D90" w14:textId="1272BE54" w:rsidR="007D4369" w:rsidRPr="00405E3C" w:rsidRDefault="0060526B" w:rsidP="00057CFD">
            <w:pPr>
              <w:jc w:val="center"/>
            </w:pPr>
            <w:r>
              <w:t>cma:eh</w:t>
            </w:r>
          </w:p>
        </w:tc>
        <w:tc>
          <w:tcPr>
            <w:tcW w:w="1350" w:type="dxa"/>
          </w:tcPr>
          <w:p w14:paraId="12DEC967" w14:textId="6A4319F6" w:rsidR="007D4369" w:rsidRPr="00405E3C" w:rsidRDefault="00240981" w:rsidP="00057CFD">
            <w:pPr>
              <w:jc w:val="center"/>
            </w:pPr>
            <w:r>
              <w:t>-</w:t>
            </w:r>
          </w:p>
        </w:tc>
        <w:tc>
          <w:tcPr>
            <w:tcW w:w="1304" w:type="dxa"/>
          </w:tcPr>
          <w:p w14:paraId="07E130F7" w14:textId="41D9AB33" w:rsidR="007D4369" w:rsidRPr="00405E3C" w:rsidRDefault="00240981" w:rsidP="00057CFD">
            <w:pPr>
              <w:jc w:val="center"/>
            </w:pPr>
            <w:r>
              <w:t>-</w:t>
            </w:r>
          </w:p>
        </w:tc>
        <w:tc>
          <w:tcPr>
            <w:tcW w:w="1438" w:type="dxa"/>
            <w:noWrap/>
            <w:hideMark/>
          </w:tcPr>
          <w:p w14:paraId="65201E36" w14:textId="77777777" w:rsidR="007D4369" w:rsidRPr="00405E3C" w:rsidRDefault="007D4369" w:rsidP="00057CFD">
            <w:pPr>
              <w:jc w:val="center"/>
            </w:pPr>
            <w:r w:rsidRPr="00441AA9">
              <w:t>0.000116985</w:t>
            </w:r>
          </w:p>
        </w:tc>
        <w:tc>
          <w:tcPr>
            <w:tcW w:w="1403" w:type="dxa"/>
            <w:noWrap/>
            <w:hideMark/>
          </w:tcPr>
          <w:p w14:paraId="1C33FD73" w14:textId="77777777" w:rsidR="007D4369" w:rsidRPr="00405E3C" w:rsidRDefault="007D4369" w:rsidP="00057CFD">
            <w:pPr>
              <w:jc w:val="center"/>
            </w:pPr>
            <w:r w:rsidRPr="00405E3C">
              <w:t>PQRSTUV</w:t>
            </w:r>
          </w:p>
        </w:tc>
      </w:tr>
      <w:tr w:rsidR="007D4369" w:rsidRPr="00405E3C" w14:paraId="41B0B8FC" w14:textId="77777777" w:rsidTr="007D4369">
        <w:trPr>
          <w:trHeight w:val="300"/>
          <w:jc w:val="center"/>
        </w:trPr>
        <w:tc>
          <w:tcPr>
            <w:tcW w:w="1280" w:type="dxa"/>
            <w:noWrap/>
            <w:hideMark/>
          </w:tcPr>
          <w:p w14:paraId="2F58CF4E" w14:textId="77777777" w:rsidR="007D4369" w:rsidRPr="00405E3C" w:rsidRDefault="007D4369" w:rsidP="00057CFD">
            <w:pPr>
              <w:jc w:val="center"/>
            </w:pPr>
            <w:r w:rsidRPr="00405E3C">
              <w:t>schwefel</w:t>
            </w:r>
          </w:p>
        </w:tc>
        <w:tc>
          <w:tcPr>
            <w:tcW w:w="1865" w:type="dxa"/>
            <w:noWrap/>
            <w:hideMark/>
          </w:tcPr>
          <w:p w14:paraId="7D15AFAF" w14:textId="1B56A2FB" w:rsidR="007D4369" w:rsidRPr="00405E3C" w:rsidRDefault="0060526B" w:rsidP="00057CFD">
            <w:pPr>
              <w:jc w:val="center"/>
            </w:pPr>
            <w:r>
              <w:t>evaluation</w:t>
            </w:r>
          </w:p>
        </w:tc>
        <w:tc>
          <w:tcPr>
            <w:tcW w:w="1350" w:type="dxa"/>
          </w:tcPr>
          <w:p w14:paraId="4401D04C" w14:textId="3597470F" w:rsidR="007D4369" w:rsidRPr="00405E3C" w:rsidRDefault="00240981" w:rsidP="00057CFD">
            <w:pPr>
              <w:jc w:val="center"/>
            </w:pPr>
            <w:r>
              <w:t>cma:eh</w:t>
            </w:r>
          </w:p>
        </w:tc>
        <w:tc>
          <w:tcPr>
            <w:tcW w:w="1304" w:type="dxa"/>
          </w:tcPr>
          <w:p w14:paraId="14A0DA0A" w14:textId="0787B68F" w:rsidR="007D4369" w:rsidRPr="00405E3C" w:rsidRDefault="00240981" w:rsidP="00057CFD">
            <w:pPr>
              <w:jc w:val="center"/>
            </w:pPr>
            <w:r>
              <w:t>EH</w:t>
            </w:r>
          </w:p>
        </w:tc>
        <w:tc>
          <w:tcPr>
            <w:tcW w:w="1438" w:type="dxa"/>
            <w:noWrap/>
            <w:hideMark/>
          </w:tcPr>
          <w:p w14:paraId="79D970B8" w14:textId="77777777" w:rsidR="007D4369" w:rsidRPr="00405E3C" w:rsidRDefault="007D4369" w:rsidP="00057CFD">
            <w:pPr>
              <w:jc w:val="center"/>
            </w:pPr>
            <w:r w:rsidRPr="00441AA9">
              <w:t>0.000121029</w:t>
            </w:r>
          </w:p>
        </w:tc>
        <w:tc>
          <w:tcPr>
            <w:tcW w:w="1403" w:type="dxa"/>
            <w:noWrap/>
            <w:hideMark/>
          </w:tcPr>
          <w:p w14:paraId="25C640CD" w14:textId="77777777" w:rsidR="007D4369" w:rsidRPr="00405E3C" w:rsidRDefault="007D4369" w:rsidP="00057CFD">
            <w:pPr>
              <w:jc w:val="center"/>
            </w:pPr>
            <w:r w:rsidRPr="00405E3C">
              <w:t>OPQRSTU</w:t>
            </w:r>
          </w:p>
        </w:tc>
      </w:tr>
      <w:tr w:rsidR="007D4369" w:rsidRPr="00405E3C" w14:paraId="2DCCFD2E" w14:textId="77777777" w:rsidTr="007D4369">
        <w:trPr>
          <w:trHeight w:val="300"/>
          <w:jc w:val="center"/>
        </w:trPr>
        <w:tc>
          <w:tcPr>
            <w:tcW w:w="1280" w:type="dxa"/>
            <w:noWrap/>
            <w:hideMark/>
          </w:tcPr>
          <w:p w14:paraId="33B58473" w14:textId="77777777" w:rsidR="007D4369" w:rsidRPr="00405E3C" w:rsidRDefault="007D4369" w:rsidP="00057CFD">
            <w:pPr>
              <w:jc w:val="center"/>
            </w:pPr>
            <w:r w:rsidRPr="00405E3C">
              <w:t>schwefel</w:t>
            </w:r>
          </w:p>
        </w:tc>
        <w:tc>
          <w:tcPr>
            <w:tcW w:w="1865" w:type="dxa"/>
            <w:noWrap/>
            <w:hideMark/>
          </w:tcPr>
          <w:p w14:paraId="55A6EEA4" w14:textId="33E16E55" w:rsidR="007D4369" w:rsidRPr="00405E3C" w:rsidRDefault="0060526B" w:rsidP="00057CFD">
            <w:pPr>
              <w:jc w:val="center"/>
            </w:pPr>
            <w:r>
              <w:t>CMA:eh</w:t>
            </w:r>
          </w:p>
        </w:tc>
        <w:tc>
          <w:tcPr>
            <w:tcW w:w="1350" w:type="dxa"/>
          </w:tcPr>
          <w:p w14:paraId="001DF2A2" w14:textId="65DD1EAE" w:rsidR="007D4369" w:rsidRPr="00405E3C" w:rsidRDefault="00240981" w:rsidP="00057CFD">
            <w:pPr>
              <w:jc w:val="center"/>
            </w:pPr>
            <w:r>
              <w:t>-</w:t>
            </w:r>
          </w:p>
        </w:tc>
        <w:tc>
          <w:tcPr>
            <w:tcW w:w="1304" w:type="dxa"/>
          </w:tcPr>
          <w:p w14:paraId="17F1D74B" w14:textId="2517EDCE" w:rsidR="007D4369" w:rsidRPr="00405E3C" w:rsidRDefault="00240981" w:rsidP="00057CFD">
            <w:pPr>
              <w:jc w:val="center"/>
            </w:pPr>
            <w:r>
              <w:t>-</w:t>
            </w:r>
          </w:p>
        </w:tc>
        <w:tc>
          <w:tcPr>
            <w:tcW w:w="1438" w:type="dxa"/>
            <w:noWrap/>
            <w:hideMark/>
          </w:tcPr>
          <w:p w14:paraId="33DD12B1" w14:textId="77777777" w:rsidR="007D4369" w:rsidRPr="00405E3C" w:rsidRDefault="007D4369" w:rsidP="00057CFD">
            <w:pPr>
              <w:jc w:val="center"/>
            </w:pPr>
            <w:r w:rsidRPr="00441AA9">
              <w:t>0.000208435</w:t>
            </w:r>
          </w:p>
        </w:tc>
        <w:tc>
          <w:tcPr>
            <w:tcW w:w="1403" w:type="dxa"/>
            <w:noWrap/>
            <w:hideMark/>
          </w:tcPr>
          <w:p w14:paraId="4322EC38" w14:textId="77777777" w:rsidR="007D4369" w:rsidRPr="00405E3C" w:rsidRDefault="007D4369" w:rsidP="00057CFD">
            <w:pPr>
              <w:jc w:val="center"/>
            </w:pPr>
            <w:r w:rsidRPr="00405E3C">
              <w:t>LMNOPQ</w:t>
            </w:r>
          </w:p>
        </w:tc>
      </w:tr>
      <w:tr w:rsidR="007D4369" w:rsidRPr="00405E3C" w14:paraId="35E83930" w14:textId="77777777" w:rsidTr="007D4369">
        <w:trPr>
          <w:trHeight w:val="300"/>
          <w:jc w:val="center"/>
        </w:trPr>
        <w:tc>
          <w:tcPr>
            <w:tcW w:w="1280" w:type="dxa"/>
            <w:noWrap/>
            <w:hideMark/>
          </w:tcPr>
          <w:p w14:paraId="2C19A993" w14:textId="77777777" w:rsidR="007D4369" w:rsidRPr="00405E3C" w:rsidRDefault="007D4369" w:rsidP="00057CFD">
            <w:pPr>
              <w:jc w:val="center"/>
            </w:pPr>
            <w:r w:rsidRPr="00405E3C">
              <w:t>schwefel</w:t>
            </w:r>
          </w:p>
        </w:tc>
        <w:tc>
          <w:tcPr>
            <w:tcW w:w="1865" w:type="dxa"/>
            <w:noWrap/>
            <w:hideMark/>
          </w:tcPr>
          <w:p w14:paraId="6F8B3A66" w14:textId="7188F669" w:rsidR="007D4369" w:rsidRPr="00405E3C" w:rsidRDefault="007D4369" w:rsidP="00057CFD">
            <w:pPr>
              <w:jc w:val="center"/>
            </w:pPr>
            <w:r>
              <w:t>CMA-ES</w:t>
            </w:r>
          </w:p>
        </w:tc>
        <w:tc>
          <w:tcPr>
            <w:tcW w:w="1350" w:type="dxa"/>
          </w:tcPr>
          <w:p w14:paraId="4B4C5EA1" w14:textId="37CEBB98" w:rsidR="007D4369" w:rsidRPr="00405E3C" w:rsidRDefault="00240981" w:rsidP="00057CFD">
            <w:pPr>
              <w:jc w:val="center"/>
            </w:pPr>
            <w:r>
              <w:t>-</w:t>
            </w:r>
          </w:p>
        </w:tc>
        <w:tc>
          <w:tcPr>
            <w:tcW w:w="1304" w:type="dxa"/>
          </w:tcPr>
          <w:p w14:paraId="4BD71ED4" w14:textId="07A0E918" w:rsidR="007D4369" w:rsidRPr="00405E3C" w:rsidRDefault="00240981" w:rsidP="00057CFD">
            <w:pPr>
              <w:jc w:val="center"/>
            </w:pPr>
            <w:r>
              <w:t>-</w:t>
            </w:r>
          </w:p>
        </w:tc>
        <w:tc>
          <w:tcPr>
            <w:tcW w:w="1438" w:type="dxa"/>
            <w:noWrap/>
            <w:hideMark/>
          </w:tcPr>
          <w:p w14:paraId="16C68AC7" w14:textId="77777777" w:rsidR="007D4369" w:rsidRPr="00405E3C" w:rsidRDefault="007D4369" w:rsidP="00057CFD">
            <w:pPr>
              <w:jc w:val="center"/>
            </w:pPr>
            <w:r w:rsidRPr="00441AA9">
              <w:t>0.000297597</w:t>
            </w:r>
          </w:p>
        </w:tc>
        <w:tc>
          <w:tcPr>
            <w:tcW w:w="1403" w:type="dxa"/>
            <w:noWrap/>
            <w:hideMark/>
          </w:tcPr>
          <w:p w14:paraId="59C6AD03" w14:textId="77777777" w:rsidR="007D4369" w:rsidRPr="00405E3C" w:rsidRDefault="007D4369" w:rsidP="00057CFD">
            <w:pPr>
              <w:jc w:val="center"/>
            </w:pPr>
            <w:r w:rsidRPr="00405E3C">
              <w:t>KLMNO</w:t>
            </w:r>
          </w:p>
        </w:tc>
      </w:tr>
      <w:tr w:rsidR="007D4369" w:rsidRPr="00405E3C" w14:paraId="596C552A" w14:textId="77777777" w:rsidTr="007D4369">
        <w:trPr>
          <w:trHeight w:val="300"/>
          <w:jc w:val="center"/>
        </w:trPr>
        <w:tc>
          <w:tcPr>
            <w:tcW w:w="1280" w:type="dxa"/>
            <w:noWrap/>
            <w:hideMark/>
          </w:tcPr>
          <w:p w14:paraId="28E6ABE6" w14:textId="77777777" w:rsidR="007D4369" w:rsidRPr="00405E3C" w:rsidRDefault="007D4369" w:rsidP="00057CFD">
            <w:pPr>
              <w:jc w:val="center"/>
            </w:pPr>
            <w:r w:rsidRPr="00405E3C">
              <w:t>schwefel</w:t>
            </w:r>
          </w:p>
        </w:tc>
        <w:tc>
          <w:tcPr>
            <w:tcW w:w="1865" w:type="dxa"/>
            <w:noWrap/>
            <w:hideMark/>
          </w:tcPr>
          <w:p w14:paraId="345D58A4" w14:textId="6DC87D96" w:rsidR="007D4369" w:rsidRPr="00405E3C" w:rsidRDefault="0060526B" w:rsidP="00057CFD">
            <w:pPr>
              <w:jc w:val="center"/>
            </w:pPr>
            <w:r>
              <w:t>EH</w:t>
            </w:r>
          </w:p>
        </w:tc>
        <w:tc>
          <w:tcPr>
            <w:tcW w:w="1350" w:type="dxa"/>
          </w:tcPr>
          <w:p w14:paraId="7C1E6D5B" w14:textId="6E9D2833" w:rsidR="007D4369" w:rsidRPr="00405E3C" w:rsidRDefault="00240981" w:rsidP="00057CFD">
            <w:pPr>
              <w:jc w:val="center"/>
            </w:pPr>
            <w:r>
              <w:t>-</w:t>
            </w:r>
          </w:p>
        </w:tc>
        <w:tc>
          <w:tcPr>
            <w:tcW w:w="1304" w:type="dxa"/>
          </w:tcPr>
          <w:p w14:paraId="36563DD6" w14:textId="0319BC04" w:rsidR="007D4369" w:rsidRPr="00405E3C" w:rsidRDefault="00240981" w:rsidP="00057CFD">
            <w:pPr>
              <w:jc w:val="center"/>
            </w:pPr>
            <w:r>
              <w:t>-</w:t>
            </w:r>
          </w:p>
        </w:tc>
        <w:tc>
          <w:tcPr>
            <w:tcW w:w="1438" w:type="dxa"/>
            <w:noWrap/>
            <w:hideMark/>
          </w:tcPr>
          <w:p w14:paraId="258F054C" w14:textId="77777777" w:rsidR="007D4369" w:rsidRPr="00405E3C" w:rsidRDefault="007D4369" w:rsidP="00057CFD">
            <w:pPr>
              <w:jc w:val="center"/>
            </w:pPr>
            <w:r w:rsidRPr="00441AA9">
              <w:t>0.000477601</w:t>
            </w:r>
          </w:p>
        </w:tc>
        <w:tc>
          <w:tcPr>
            <w:tcW w:w="1403" w:type="dxa"/>
            <w:noWrap/>
            <w:hideMark/>
          </w:tcPr>
          <w:p w14:paraId="7ACB042E" w14:textId="77777777" w:rsidR="007D4369" w:rsidRPr="00405E3C" w:rsidRDefault="007D4369" w:rsidP="00057CFD">
            <w:pPr>
              <w:jc w:val="center"/>
            </w:pPr>
            <w:r w:rsidRPr="00405E3C">
              <w:t>KL</w:t>
            </w:r>
          </w:p>
        </w:tc>
      </w:tr>
    </w:tbl>
    <w:p w14:paraId="4717F6BC" w14:textId="604B888B" w:rsidR="00FA6F9D" w:rsidRDefault="00FA6F9D" w:rsidP="007D4369">
      <w:pPr>
        <w:spacing w:after="0"/>
        <w:rPr>
          <w:lang w:val="en-US"/>
        </w:rPr>
      </w:pPr>
    </w:p>
    <w:p w14:paraId="4CC23462" w14:textId="56C72FB1" w:rsidR="007D4369" w:rsidRDefault="007D4369" w:rsidP="007D4369">
      <w:pPr>
        <w:pStyle w:val="Caption"/>
        <w:spacing w:after="0"/>
        <w:jc w:val="center"/>
        <w:rPr>
          <w:i w:val="0"/>
          <w:sz w:val="24"/>
        </w:rPr>
      </w:pPr>
      <w:r w:rsidRPr="007D4369">
        <w:rPr>
          <w:sz w:val="24"/>
        </w:rPr>
        <w:t>B.</w:t>
      </w:r>
      <w:r w:rsidRPr="007D4369">
        <w:rPr>
          <w:sz w:val="24"/>
        </w:rPr>
        <w:fldChar w:fldCharType="begin" w:fldLock="1"/>
      </w:r>
      <w:r w:rsidRPr="007D4369">
        <w:rPr>
          <w:sz w:val="24"/>
        </w:rPr>
        <w:instrText xml:space="preserve"> SEQ B. \* ARABIC </w:instrText>
      </w:r>
      <w:r w:rsidRPr="007D4369">
        <w:rPr>
          <w:sz w:val="24"/>
        </w:rPr>
        <w:fldChar w:fldCharType="separate"/>
      </w:r>
      <w:r w:rsidR="006C26D7">
        <w:rPr>
          <w:noProof/>
          <w:sz w:val="24"/>
        </w:rPr>
        <w:t>5</w:t>
      </w:r>
      <w:r w:rsidRPr="007D4369">
        <w:rPr>
          <w:sz w:val="24"/>
        </w:rPr>
        <w:fldChar w:fldCharType="end"/>
      </w:r>
      <w:r w:rsidRPr="007D4369">
        <w:rPr>
          <w:i w:val="0"/>
          <w:sz w:val="24"/>
        </w:rPr>
        <w:t xml:space="preserve"> – System Performance on Schwefel</w:t>
      </w:r>
    </w:p>
    <w:p w14:paraId="243F39CC" w14:textId="28990AD9" w:rsidR="0094375A" w:rsidRPr="0094375A" w:rsidRDefault="0094375A" w:rsidP="0094375A">
      <w:r>
        <w:br w:type="page"/>
      </w:r>
    </w:p>
    <w:tbl>
      <w:tblPr>
        <w:tblStyle w:val="TableGrid"/>
        <w:tblW w:w="8127" w:type="dxa"/>
        <w:jc w:val="center"/>
        <w:tblLook w:val="04A0" w:firstRow="1" w:lastRow="0" w:firstColumn="1" w:lastColumn="0" w:noHBand="0" w:noVBand="1"/>
      </w:tblPr>
      <w:tblGrid>
        <w:gridCol w:w="1280"/>
        <w:gridCol w:w="1325"/>
        <w:gridCol w:w="1530"/>
        <w:gridCol w:w="1513"/>
        <w:gridCol w:w="1356"/>
        <w:gridCol w:w="1123"/>
      </w:tblGrid>
      <w:tr w:rsidR="0094375A" w:rsidRPr="0094375A" w14:paraId="5A3DBC86" w14:textId="77777777" w:rsidTr="006C26D7">
        <w:trPr>
          <w:trHeight w:val="300"/>
          <w:jc w:val="center"/>
        </w:trPr>
        <w:tc>
          <w:tcPr>
            <w:tcW w:w="1280" w:type="dxa"/>
            <w:shd w:val="clear" w:color="auto" w:fill="D0CECE" w:themeFill="background2" w:themeFillShade="E6"/>
            <w:noWrap/>
          </w:tcPr>
          <w:p w14:paraId="71C64FEF" w14:textId="77777777" w:rsidR="0094375A" w:rsidRPr="0094375A" w:rsidRDefault="0094375A" w:rsidP="0094375A">
            <w:pPr>
              <w:jc w:val="center"/>
              <w:rPr>
                <w:b/>
              </w:rPr>
            </w:pPr>
            <w:r>
              <w:rPr>
                <w:b/>
              </w:rPr>
              <w:lastRenderedPageBreak/>
              <w:t>function</w:t>
            </w:r>
          </w:p>
        </w:tc>
        <w:tc>
          <w:tcPr>
            <w:tcW w:w="1325" w:type="dxa"/>
            <w:shd w:val="clear" w:color="auto" w:fill="D0CECE" w:themeFill="background2" w:themeFillShade="E6"/>
            <w:noWrap/>
          </w:tcPr>
          <w:p w14:paraId="5FF57DE1" w14:textId="77777777" w:rsidR="0094375A" w:rsidRPr="0094375A" w:rsidRDefault="0094375A" w:rsidP="0094375A">
            <w:pPr>
              <w:jc w:val="center"/>
              <w:rPr>
                <w:b/>
              </w:rPr>
            </w:pPr>
            <w:r>
              <w:rPr>
                <w:b/>
              </w:rPr>
              <w:t>system</w:t>
            </w:r>
          </w:p>
        </w:tc>
        <w:tc>
          <w:tcPr>
            <w:tcW w:w="1530" w:type="dxa"/>
            <w:shd w:val="clear" w:color="auto" w:fill="D0CECE" w:themeFill="background2" w:themeFillShade="E6"/>
            <w:noWrap/>
          </w:tcPr>
          <w:p w14:paraId="67EB1CE4" w14:textId="77777777" w:rsidR="0094375A" w:rsidRPr="0094375A" w:rsidRDefault="0094375A" w:rsidP="0094375A">
            <w:pPr>
              <w:jc w:val="center"/>
              <w:rPr>
                <w:b/>
              </w:rPr>
            </w:pPr>
            <w:r>
              <w:rPr>
                <w:b/>
              </w:rPr>
              <w:t>original EDA better</w:t>
            </w:r>
          </w:p>
        </w:tc>
        <w:tc>
          <w:tcPr>
            <w:tcW w:w="1513" w:type="dxa"/>
            <w:shd w:val="clear" w:color="auto" w:fill="D0CECE" w:themeFill="background2" w:themeFillShade="E6"/>
          </w:tcPr>
          <w:p w14:paraId="41C05635" w14:textId="77777777" w:rsidR="0094375A" w:rsidRPr="0094375A" w:rsidRDefault="0094375A" w:rsidP="0094375A">
            <w:pPr>
              <w:jc w:val="center"/>
              <w:rPr>
                <w:b/>
              </w:rPr>
            </w:pPr>
            <w:r>
              <w:rPr>
                <w:b/>
              </w:rPr>
              <w:t>elite history EDA better</w:t>
            </w:r>
          </w:p>
        </w:tc>
        <w:tc>
          <w:tcPr>
            <w:tcW w:w="1356" w:type="dxa"/>
            <w:shd w:val="clear" w:color="auto" w:fill="D0CECE" w:themeFill="background2" w:themeFillShade="E6"/>
            <w:noWrap/>
          </w:tcPr>
          <w:p w14:paraId="0AB80101" w14:textId="77777777" w:rsidR="0094375A" w:rsidRPr="0094375A" w:rsidRDefault="0094375A" w:rsidP="0094375A">
            <w:pPr>
              <w:jc w:val="center"/>
              <w:rPr>
                <w:b/>
              </w:rPr>
            </w:pPr>
            <w:r>
              <w:rPr>
                <w:b/>
              </w:rPr>
              <w:t>means</w:t>
            </w:r>
          </w:p>
        </w:tc>
        <w:tc>
          <w:tcPr>
            <w:tcW w:w="1123" w:type="dxa"/>
            <w:shd w:val="clear" w:color="auto" w:fill="D0CECE" w:themeFill="background2" w:themeFillShade="E6"/>
          </w:tcPr>
          <w:p w14:paraId="500B3D5B" w14:textId="77777777" w:rsidR="0094375A" w:rsidRPr="0094375A" w:rsidRDefault="0094375A" w:rsidP="0094375A">
            <w:pPr>
              <w:jc w:val="center"/>
              <w:rPr>
                <w:b/>
              </w:rPr>
            </w:pPr>
            <w:r>
              <w:rPr>
                <w:b/>
              </w:rPr>
              <w:t>group</w:t>
            </w:r>
          </w:p>
        </w:tc>
      </w:tr>
      <w:tr w:rsidR="0094375A" w:rsidRPr="0094375A" w14:paraId="1CAEC20D" w14:textId="77777777" w:rsidTr="006C26D7">
        <w:trPr>
          <w:trHeight w:val="300"/>
          <w:jc w:val="center"/>
        </w:trPr>
        <w:tc>
          <w:tcPr>
            <w:tcW w:w="0" w:type="auto"/>
            <w:noWrap/>
            <w:hideMark/>
          </w:tcPr>
          <w:p w14:paraId="0D76532C" w14:textId="77777777" w:rsidR="0094375A" w:rsidRPr="0094375A" w:rsidRDefault="0094375A" w:rsidP="0094375A">
            <w:pPr>
              <w:jc w:val="center"/>
            </w:pPr>
            <w:r w:rsidRPr="0094375A">
              <w:t>rastrigin</w:t>
            </w:r>
          </w:p>
        </w:tc>
        <w:tc>
          <w:tcPr>
            <w:tcW w:w="1325" w:type="dxa"/>
            <w:noWrap/>
            <w:hideMark/>
          </w:tcPr>
          <w:p w14:paraId="0F618771" w14:textId="694639D8" w:rsidR="0094375A" w:rsidRPr="0094375A" w:rsidRDefault="0094375A" w:rsidP="0094375A">
            <w:pPr>
              <w:jc w:val="center"/>
            </w:pPr>
            <w:r w:rsidRPr="0094375A">
              <w:t>r</w:t>
            </w:r>
            <w:r w:rsidR="00442ABA">
              <w:t>ank-sum</w:t>
            </w:r>
          </w:p>
        </w:tc>
        <w:tc>
          <w:tcPr>
            <w:tcW w:w="1530" w:type="dxa"/>
            <w:noWrap/>
            <w:hideMark/>
          </w:tcPr>
          <w:p w14:paraId="2B95C654" w14:textId="632CD55F" w:rsidR="0094375A" w:rsidRPr="0094375A" w:rsidRDefault="0094375A" w:rsidP="0094375A">
            <w:pPr>
              <w:jc w:val="center"/>
            </w:pPr>
            <w:r>
              <w:t>CMA:eh</w:t>
            </w:r>
          </w:p>
        </w:tc>
        <w:tc>
          <w:tcPr>
            <w:tcW w:w="1513" w:type="dxa"/>
          </w:tcPr>
          <w:p w14:paraId="2BE65AE9" w14:textId="75849640" w:rsidR="0094375A" w:rsidRPr="0094375A" w:rsidRDefault="0094375A" w:rsidP="0094375A">
            <w:pPr>
              <w:jc w:val="center"/>
            </w:pPr>
            <w:r>
              <w:t>cma:eh</w:t>
            </w:r>
          </w:p>
        </w:tc>
        <w:tc>
          <w:tcPr>
            <w:tcW w:w="0" w:type="auto"/>
            <w:noWrap/>
            <w:hideMark/>
          </w:tcPr>
          <w:p w14:paraId="3F3A60AE" w14:textId="77777777" w:rsidR="0094375A" w:rsidRPr="0094375A" w:rsidRDefault="0094375A" w:rsidP="0094375A">
            <w:pPr>
              <w:jc w:val="center"/>
            </w:pPr>
            <w:r w:rsidRPr="0094375A">
              <w:t>46.6110405</w:t>
            </w:r>
          </w:p>
        </w:tc>
        <w:tc>
          <w:tcPr>
            <w:tcW w:w="0" w:type="auto"/>
          </w:tcPr>
          <w:p w14:paraId="3D9BCA5A" w14:textId="77777777" w:rsidR="0094375A" w:rsidRPr="0094375A" w:rsidRDefault="0094375A" w:rsidP="0094375A">
            <w:pPr>
              <w:jc w:val="center"/>
            </w:pPr>
            <w:r w:rsidRPr="0094375A">
              <w:t>bcdefghij</w:t>
            </w:r>
          </w:p>
        </w:tc>
      </w:tr>
      <w:tr w:rsidR="0094375A" w:rsidRPr="0094375A" w14:paraId="117E60E2" w14:textId="77777777" w:rsidTr="006C26D7">
        <w:trPr>
          <w:trHeight w:val="300"/>
          <w:jc w:val="center"/>
        </w:trPr>
        <w:tc>
          <w:tcPr>
            <w:tcW w:w="0" w:type="auto"/>
            <w:noWrap/>
            <w:hideMark/>
          </w:tcPr>
          <w:p w14:paraId="77574104" w14:textId="77777777" w:rsidR="0094375A" w:rsidRPr="0094375A" w:rsidRDefault="0094375A" w:rsidP="0094375A">
            <w:pPr>
              <w:jc w:val="center"/>
            </w:pPr>
            <w:r w:rsidRPr="0094375A">
              <w:t>rastrigin</w:t>
            </w:r>
          </w:p>
        </w:tc>
        <w:tc>
          <w:tcPr>
            <w:tcW w:w="1325" w:type="dxa"/>
            <w:noWrap/>
            <w:hideMark/>
          </w:tcPr>
          <w:p w14:paraId="69661D8D" w14:textId="3C7CB911" w:rsidR="0094375A" w:rsidRPr="0094375A" w:rsidRDefault="0094375A" w:rsidP="0094375A">
            <w:pPr>
              <w:jc w:val="center"/>
            </w:pPr>
            <w:r w:rsidRPr="0094375A">
              <w:t>r</w:t>
            </w:r>
            <w:r w:rsidR="006C26D7">
              <w:t>ank-sum</w:t>
            </w:r>
          </w:p>
        </w:tc>
        <w:tc>
          <w:tcPr>
            <w:tcW w:w="1530" w:type="dxa"/>
            <w:noWrap/>
          </w:tcPr>
          <w:p w14:paraId="0D88A808" w14:textId="3CF64DBF" w:rsidR="0094375A" w:rsidRPr="0094375A" w:rsidRDefault="00442ABA" w:rsidP="0094375A">
            <w:pPr>
              <w:jc w:val="center"/>
            </w:pPr>
            <w:r>
              <w:t>CMA:eh</w:t>
            </w:r>
          </w:p>
        </w:tc>
        <w:tc>
          <w:tcPr>
            <w:tcW w:w="1513" w:type="dxa"/>
          </w:tcPr>
          <w:p w14:paraId="4EA2ED68" w14:textId="47628A9C" w:rsidR="0094375A" w:rsidRPr="0094375A" w:rsidRDefault="00442ABA" w:rsidP="0094375A">
            <w:pPr>
              <w:jc w:val="center"/>
            </w:pPr>
            <w:r>
              <w:t>cma:EH</w:t>
            </w:r>
          </w:p>
        </w:tc>
        <w:tc>
          <w:tcPr>
            <w:tcW w:w="0" w:type="auto"/>
            <w:noWrap/>
            <w:hideMark/>
          </w:tcPr>
          <w:p w14:paraId="5B7A98F4" w14:textId="77777777" w:rsidR="0094375A" w:rsidRPr="0094375A" w:rsidRDefault="0094375A" w:rsidP="0094375A">
            <w:pPr>
              <w:jc w:val="center"/>
            </w:pPr>
            <w:r w:rsidRPr="0094375A">
              <w:t>46.6180427</w:t>
            </w:r>
          </w:p>
        </w:tc>
        <w:tc>
          <w:tcPr>
            <w:tcW w:w="0" w:type="auto"/>
          </w:tcPr>
          <w:p w14:paraId="094AB13F" w14:textId="77777777" w:rsidR="0094375A" w:rsidRPr="0094375A" w:rsidRDefault="0094375A" w:rsidP="0094375A">
            <w:pPr>
              <w:jc w:val="center"/>
            </w:pPr>
            <w:r w:rsidRPr="0094375A">
              <w:t>bcdefghij</w:t>
            </w:r>
          </w:p>
        </w:tc>
      </w:tr>
      <w:tr w:rsidR="0094375A" w:rsidRPr="0094375A" w14:paraId="4E98FBD8" w14:textId="77777777" w:rsidTr="006C26D7">
        <w:trPr>
          <w:trHeight w:val="300"/>
          <w:jc w:val="center"/>
        </w:trPr>
        <w:tc>
          <w:tcPr>
            <w:tcW w:w="0" w:type="auto"/>
            <w:noWrap/>
            <w:hideMark/>
          </w:tcPr>
          <w:p w14:paraId="38576AE9" w14:textId="77777777" w:rsidR="0094375A" w:rsidRPr="0094375A" w:rsidRDefault="0094375A" w:rsidP="0094375A">
            <w:pPr>
              <w:jc w:val="center"/>
            </w:pPr>
            <w:r w:rsidRPr="0094375A">
              <w:t>rastrigin</w:t>
            </w:r>
          </w:p>
        </w:tc>
        <w:tc>
          <w:tcPr>
            <w:tcW w:w="1325" w:type="dxa"/>
            <w:noWrap/>
            <w:hideMark/>
          </w:tcPr>
          <w:p w14:paraId="0CAD37F3" w14:textId="03F8CDA0" w:rsidR="0094375A" w:rsidRPr="0094375A" w:rsidRDefault="0094375A" w:rsidP="0094375A">
            <w:pPr>
              <w:jc w:val="center"/>
            </w:pPr>
            <w:r w:rsidRPr="0094375A">
              <w:t>r</w:t>
            </w:r>
            <w:r w:rsidR="006C26D7">
              <w:t>ank-sum</w:t>
            </w:r>
          </w:p>
        </w:tc>
        <w:tc>
          <w:tcPr>
            <w:tcW w:w="1530" w:type="dxa"/>
            <w:noWrap/>
          </w:tcPr>
          <w:p w14:paraId="6C482DCE" w14:textId="373A9CB3" w:rsidR="0094375A" w:rsidRPr="0094375A" w:rsidRDefault="00442ABA" w:rsidP="0094375A">
            <w:pPr>
              <w:jc w:val="center"/>
            </w:pPr>
            <w:r>
              <w:t>cma:eh</w:t>
            </w:r>
          </w:p>
        </w:tc>
        <w:tc>
          <w:tcPr>
            <w:tcW w:w="1513" w:type="dxa"/>
          </w:tcPr>
          <w:p w14:paraId="28123172" w14:textId="31B88BD5" w:rsidR="0094375A" w:rsidRPr="0094375A" w:rsidRDefault="00442ABA" w:rsidP="0094375A">
            <w:pPr>
              <w:jc w:val="center"/>
            </w:pPr>
            <w:r>
              <w:t>cma:EH</w:t>
            </w:r>
          </w:p>
        </w:tc>
        <w:tc>
          <w:tcPr>
            <w:tcW w:w="0" w:type="auto"/>
            <w:noWrap/>
            <w:hideMark/>
          </w:tcPr>
          <w:p w14:paraId="5CFFB4C2" w14:textId="77777777" w:rsidR="0094375A" w:rsidRPr="0094375A" w:rsidRDefault="0094375A" w:rsidP="0094375A">
            <w:pPr>
              <w:jc w:val="center"/>
            </w:pPr>
            <w:r w:rsidRPr="0094375A">
              <w:t>47.4409174</w:t>
            </w:r>
          </w:p>
        </w:tc>
        <w:tc>
          <w:tcPr>
            <w:tcW w:w="0" w:type="auto"/>
          </w:tcPr>
          <w:p w14:paraId="58C66837" w14:textId="77777777" w:rsidR="0094375A" w:rsidRPr="0094375A" w:rsidRDefault="0094375A" w:rsidP="0094375A">
            <w:pPr>
              <w:jc w:val="center"/>
            </w:pPr>
            <w:r w:rsidRPr="0094375A">
              <w:t>bcdefghi</w:t>
            </w:r>
          </w:p>
        </w:tc>
      </w:tr>
      <w:tr w:rsidR="0094375A" w:rsidRPr="0094375A" w14:paraId="1BB962C4" w14:textId="77777777" w:rsidTr="006C26D7">
        <w:trPr>
          <w:trHeight w:val="300"/>
          <w:jc w:val="center"/>
        </w:trPr>
        <w:tc>
          <w:tcPr>
            <w:tcW w:w="0" w:type="auto"/>
            <w:noWrap/>
            <w:hideMark/>
          </w:tcPr>
          <w:p w14:paraId="5E025C97" w14:textId="77777777" w:rsidR="0094375A" w:rsidRPr="0094375A" w:rsidRDefault="0094375A" w:rsidP="0094375A">
            <w:pPr>
              <w:jc w:val="center"/>
            </w:pPr>
            <w:r w:rsidRPr="0094375A">
              <w:t>rastrigin</w:t>
            </w:r>
          </w:p>
        </w:tc>
        <w:tc>
          <w:tcPr>
            <w:tcW w:w="1325" w:type="dxa"/>
            <w:noWrap/>
            <w:hideMark/>
          </w:tcPr>
          <w:p w14:paraId="1BA705DE" w14:textId="3D58BB51" w:rsidR="0094375A" w:rsidRPr="0094375A" w:rsidRDefault="006C26D7" w:rsidP="0094375A">
            <w:pPr>
              <w:jc w:val="center"/>
            </w:pPr>
            <w:r>
              <w:t>evaluation</w:t>
            </w:r>
          </w:p>
        </w:tc>
        <w:tc>
          <w:tcPr>
            <w:tcW w:w="1530" w:type="dxa"/>
            <w:noWrap/>
          </w:tcPr>
          <w:p w14:paraId="7198D689" w14:textId="01601798" w:rsidR="0094375A" w:rsidRPr="0094375A" w:rsidRDefault="00442ABA" w:rsidP="0094375A">
            <w:pPr>
              <w:jc w:val="center"/>
            </w:pPr>
            <w:r>
              <w:t>CMA:eh</w:t>
            </w:r>
          </w:p>
        </w:tc>
        <w:tc>
          <w:tcPr>
            <w:tcW w:w="1513" w:type="dxa"/>
          </w:tcPr>
          <w:p w14:paraId="0F6B2B27" w14:textId="029B809A" w:rsidR="0094375A" w:rsidRPr="0094375A" w:rsidRDefault="00442ABA" w:rsidP="0094375A">
            <w:pPr>
              <w:jc w:val="center"/>
            </w:pPr>
            <w:r>
              <w:t>cma:EH</w:t>
            </w:r>
          </w:p>
        </w:tc>
        <w:tc>
          <w:tcPr>
            <w:tcW w:w="0" w:type="auto"/>
            <w:noWrap/>
            <w:hideMark/>
          </w:tcPr>
          <w:p w14:paraId="1D632181" w14:textId="77777777" w:rsidR="0094375A" w:rsidRPr="0094375A" w:rsidRDefault="0094375A" w:rsidP="0094375A">
            <w:pPr>
              <w:jc w:val="center"/>
            </w:pPr>
            <w:r w:rsidRPr="0094375A">
              <w:t>48.1678292</w:t>
            </w:r>
          </w:p>
        </w:tc>
        <w:tc>
          <w:tcPr>
            <w:tcW w:w="0" w:type="auto"/>
          </w:tcPr>
          <w:p w14:paraId="7F091D63" w14:textId="77777777" w:rsidR="0094375A" w:rsidRPr="0094375A" w:rsidRDefault="0094375A" w:rsidP="0094375A">
            <w:pPr>
              <w:jc w:val="center"/>
            </w:pPr>
            <w:r w:rsidRPr="0094375A">
              <w:t>bcdefghi</w:t>
            </w:r>
          </w:p>
        </w:tc>
      </w:tr>
      <w:tr w:rsidR="0094375A" w:rsidRPr="0094375A" w14:paraId="5E54BD99" w14:textId="77777777" w:rsidTr="006C26D7">
        <w:trPr>
          <w:trHeight w:val="300"/>
          <w:jc w:val="center"/>
        </w:trPr>
        <w:tc>
          <w:tcPr>
            <w:tcW w:w="0" w:type="auto"/>
            <w:noWrap/>
            <w:hideMark/>
          </w:tcPr>
          <w:p w14:paraId="320EC029" w14:textId="77777777" w:rsidR="0094375A" w:rsidRPr="0094375A" w:rsidRDefault="0094375A" w:rsidP="0094375A">
            <w:pPr>
              <w:jc w:val="center"/>
            </w:pPr>
            <w:r w:rsidRPr="0094375A">
              <w:t>rastrigin</w:t>
            </w:r>
          </w:p>
        </w:tc>
        <w:tc>
          <w:tcPr>
            <w:tcW w:w="1325" w:type="dxa"/>
            <w:noWrap/>
            <w:hideMark/>
          </w:tcPr>
          <w:p w14:paraId="7AEEBF41" w14:textId="34C93E49" w:rsidR="0094375A" w:rsidRPr="0094375A" w:rsidRDefault="006C26D7" w:rsidP="0094375A">
            <w:pPr>
              <w:jc w:val="center"/>
            </w:pPr>
            <w:r>
              <w:t>evaluation</w:t>
            </w:r>
          </w:p>
        </w:tc>
        <w:tc>
          <w:tcPr>
            <w:tcW w:w="1530" w:type="dxa"/>
            <w:noWrap/>
          </w:tcPr>
          <w:p w14:paraId="342C2311" w14:textId="46F24EDE" w:rsidR="0094375A" w:rsidRPr="0094375A" w:rsidRDefault="00442ABA" w:rsidP="0094375A">
            <w:pPr>
              <w:jc w:val="center"/>
            </w:pPr>
            <w:r>
              <w:t>CMA:eh</w:t>
            </w:r>
          </w:p>
        </w:tc>
        <w:tc>
          <w:tcPr>
            <w:tcW w:w="1513" w:type="dxa"/>
          </w:tcPr>
          <w:p w14:paraId="1C49FFCC" w14:textId="11C4F670" w:rsidR="0094375A" w:rsidRPr="0094375A" w:rsidRDefault="00442ABA" w:rsidP="0094375A">
            <w:pPr>
              <w:jc w:val="center"/>
            </w:pPr>
            <w:r>
              <w:t>cma:eh</w:t>
            </w:r>
          </w:p>
        </w:tc>
        <w:tc>
          <w:tcPr>
            <w:tcW w:w="0" w:type="auto"/>
            <w:noWrap/>
            <w:hideMark/>
          </w:tcPr>
          <w:p w14:paraId="5DE6E690" w14:textId="77777777" w:rsidR="0094375A" w:rsidRPr="0094375A" w:rsidRDefault="0094375A" w:rsidP="0094375A">
            <w:pPr>
              <w:jc w:val="center"/>
            </w:pPr>
            <w:r w:rsidRPr="0094375A">
              <w:t>49.2731794</w:t>
            </w:r>
          </w:p>
        </w:tc>
        <w:tc>
          <w:tcPr>
            <w:tcW w:w="0" w:type="auto"/>
          </w:tcPr>
          <w:p w14:paraId="7E27F7A7" w14:textId="77777777" w:rsidR="0094375A" w:rsidRPr="0094375A" w:rsidRDefault="0094375A" w:rsidP="0094375A">
            <w:pPr>
              <w:jc w:val="center"/>
            </w:pPr>
            <w:r w:rsidRPr="0094375A">
              <w:t>bcdefgh</w:t>
            </w:r>
          </w:p>
        </w:tc>
      </w:tr>
      <w:tr w:rsidR="0094375A" w:rsidRPr="0094375A" w14:paraId="3571E455" w14:textId="77777777" w:rsidTr="006C26D7">
        <w:trPr>
          <w:trHeight w:val="300"/>
          <w:jc w:val="center"/>
        </w:trPr>
        <w:tc>
          <w:tcPr>
            <w:tcW w:w="0" w:type="auto"/>
            <w:noWrap/>
            <w:hideMark/>
          </w:tcPr>
          <w:p w14:paraId="73FA8134" w14:textId="77777777" w:rsidR="0094375A" w:rsidRPr="0094375A" w:rsidRDefault="0094375A" w:rsidP="0094375A">
            <w:pPr>
              <w:jc w:val="center"/>
            </w:pPr>
            <w:r w:rsidRPr="0094375A">
              <w:t>rastrigin</w:t>
            </w:r>
          </w:p>
        </w:tc>
        <w:tc>
          <w:tcPr>
            <w:tcW w:w="1325" w:type="dxa"/>
            <w:noWrap/>
            <w:hideMark/>
          </w:tcPr>
          <w:p w14:paraId="6C3B93EF" w14:textId="2C5B2FE2" w:rsidR="0094375A" w:rsidRPr="0094375A" w:rsidRDefault="006C26D7" w:rsidP="0094375A">
            <w:pPr>
              <w:jc w:val="center"/>
            </w:pPr>
            <w:r>
              <w:t>evaluation</w:t>
            </w:r>
          </w:p>
        </w:tc>
        <w:tc>
          <w:tcPr>
            <w:tcW w:w="1530" w:type="dxa"/>
            <w:noWrap/>
          </w:tcPr>
          <w:p w14:paraId="44A73554" w14:textId="51F52E8D" w:rsidR="0094375A" w:rsidRPr="0094375A" w:rsidRDefault="00442ABA" w:rsidP="0094375A">
            <w:pPr>
              <w:jc w:val="center"/>
            </w:pPr>
            <w:r>
              <w:t>CMA-ES</w:t>
            </w:r>
          </w:p>
        </w:tc>
        <w:tc>
          <w:tcPr>
            <w:tcW w:w="1513" w:type="dxa"/>
          </w:tcPr>
          <w:p w14:paraId="5DB5BAF2" w14:textId="3A1631CA" w:rsidR="0094375A" w:rsidRPr="0094375A" w:rsidRDefault="00442ABA" w:rsidP="0094375A">
            <w:pPr>
              <w:jc w:val="center"/>
            </w:pPr>
            <w:r>
              <w:t>cma:EH</w:t>
            </w:r>
          </w:p>
        </w:tc>
        <w:tc>
          <w:tcPr>
            <w:tcW w:w="0" w:type="auto"/>
            <w:noWrap/>
            <w:hideMark/>
          </w:tcPr>
          <w:p w14:paraId="1FD1B12E" w14:textId="77777777" w:rsidR="0094375A" w:rsidRPr="0094375A" w:rsidRDefault="0094375A" w:rsidP="0094375A">
            <w:pPr>
              <w:jc w:val="center"/>
            </w:pPr>
            <w:r w:rsidRPr="0094375A">
              <w:t>49.9292556</w:t>
            </w:r>
          </w:p>
        </w:tc>
        <w:tc>
          <w:tcPr>
            <w:tcW w:w="0" w:type="auto"/>
          </w:tcPr>
          <w:p w14:paraId="4A86EE54" w14:textId="77777777" w:rsidR="0094375A" w:rsidRPr="0094375A" w:rsidRDefault="0094375A" w:rsidP="0094375A">
            <w:pPr>
              <w:jc w:val="center"/>
            </w:pPr>
            <w:r w:rsidRPr="0094375A">
              <w:t>bcdefg</w:t>
            </w:r>
          </w:p>
        </w:tc>
      </w:tr>
      <w:tr w:rsidR="0094375A" w:rsidRPr="0094375A" w14:paraId="457899AF" w14:textId="77777777" w:rsidTr="006C26D7">
        <w:trPr>
          <w:trHeight w:val="300"/>
          <w:jc w:val="center"/>
        </w:trPr>
        <w:tc>
          <w:tcPr>
            <w:tcW w:w="0" w:type="auto"/>
            <w:noWrap/>
            <w:hideMark/>
          </w:tcPr>
          <w:p w14:paraId="6D516638" w14:textId="77777777" w:rsidR="0094375A" w:rsidRPr="0094375A" w:rsidRDefault="0094375A" w:rsidP="0094375A">
            <w:pPr>
              <w:jc w:val="center"/>
            </w:pPr>
            <w:r w:rsidRPr="0094375A">
              <w:t>rastrigin</w:t>
            </w:r>
          </w:p>
        </w:tc>
        <w:tc>
          <w:tcPr>
            <w:tcW w:w="1325" w:type="dxa"/>
            <w:noWrap/>
            <w:hideMark/>
          </w:tcPr>
          <w:p w14:paraId="66CB6E46" w14:textId="11314AFC" w:rsidR="0094375A" w:rsidRPr="0094375A" w:rsidRDefault="00442ABA" w:rsidP="0094375A">
            <w:pPr>
              <w:jc w:val="center"/>
            </w:pPr>
            <w:r>
              <w:t>cma:eh</w:t>
            </w:r>
          </w:p>
        </w:tc>
        <w:tc>
          <w:tcPr>
            <w:tcW w:w="1530" w:type="dxa"/>
            <w:noWrap/>
          </w:tcPr>
          <w:p w14:paraId="25525E0E" w14:textId="0080EEEC" w:rsidR="0094375A" w:rsidRPr="0094375A" w:rsidRDefault="00442ABA" w:rsidP="0094375A">
            <w:pPr>
              <w:jc w:val="center"/>
            </w:pPr>
            <w:r>
              <w:t>-</w:t>
            </w:r>
          </w:p>
        </w:tc>
        <w:tc>
          <w:tcPr>
            <w:tcW w:w="1513" w:type="dxa"/>
          </w:tcPr>
          <w:p w14:paraId="63EF04C4" w14:textId="6D5A93B8" w:rsidR="0094375A" w:rsidRPr="0094375A" w:rsidRDefault="00442ABA" w:rsidP="0094375A">
            <w:pPr>
              <w:jc w:val="center"/>
            </w:pPr>
            <w:r>
              <w:t>-</w:t>
            </w:r>
          </w:p>
        </w:tc>
        <w:tc>
          <w:tcPr>
            <w:tcW w:w="0" w:type="auto"/>
            <w:noWrap/>
            <w:hideMark/>
          </w:tcPr>
          <w:p w14:paraId="6396D08E" w14:textId="77777777" w:rsidR="0094375A" w:rsidRPr="0094375A" w:rsidRDefault="0094375A" w:rsidP="0094375A">
            <w:pPr>
              <w:jc w:val="center"/>
            </w:pPr>
            <w:r w:rsidRPr="0094375A">
              <w:t>52.1053294</w:t>
            </w:r>
          </w:p>
        </w:tc>
        <w:tc>
          <w:tcPr>
            <w:tcW w:w="0" w:type="auto"/>
          </w:tcPr>
          <w:p w14:paraId="2BCBD35E" w14:textId="77777777" w:rsidR="0094375A" w:rsidRPr="0094375A" w:rsidRDefault="0094375A" w:rsidP="0094375A">
            <w:pPr>
              <w:jc w:val="center"/>
            </w:pPr>
            <w:r w:rsidRPr="0094375A">
              <w:t>bcdefg</w:t>
            </w:r>
          </w:p>
        </w:tc>
      </w:tr>
      <w:tr w:rsidR="0094375A" w:rsidRPr="0094375A" w14:paraId="1391F0D4" w14:textId="77777777" w:rsidTr="006C26D7">
        <w:trPr>
          <w:trHeight w:val="300"/>
          <w:jc w:val="center"/>
        </w:trPr>
        <w:tc>
          <w:tcPr>
            <w:tcW w:w="0" w:type="auto"/>
            <w:noWrap/>
            <w:hideMark/>
          </w:tcPr>
          <w:p w14:paraId="3EACB4ED" w14:textId="77777777" w:rsidR="0094375A" w:rsidRPr="0094375A" w:rsidRDefault="0094375A" w:rsidP="0094375A">
            <w:pPr>
              <w:jc w:val="center"/>
            </w:pPr>
            <w:r w:rsidRPr="0094375A">
              <w:t>rastrigin</w:t>
            </w:r>
          </w:p>
        </w:tc>
        <w:tc>
          <w:tcPr>
            <w:tcW w:w="1325" w:type="dxa"/>
            <w:noWrap/>
            <w:hideMark/>
          </w:tcPr>
          <w:p w14:paraId="02A5C696" w14:textId="77934968" w:rsidR="0094375A" w:rsidRPr="0094375A" w:rsidRDefault="006C26D7" w:rsidP="0094375A">
            <w:pPr>
              <w:jc w:val="center"/>
            </w:pPr>
            <w:r>
              <w:t>evaluation</w:t>
            </w:r>
          </w:p>
        </w:tc>
        <w:tc>
          <w:tcPr>
            <w:tcW w:w="1530" w:type="dxa"/>
            <w:noWrap/>
          </w:tcPr>
          <w:p w14:paraId="2CC01DD8" w14:textId="1EB355A5" w:rsidR="0094375A" w:rsidRPr="0094375A" w:rsidRDefault="00442ABA" w:rsidP="0094375A">
            <w:pPr>
              <w:jc w:val="center"/>
            </w:pPr>
            <w:r>
              <w:t>CMA-ES</w:t>
            </w:r>
          </w:p>
        </w:tc>
        <w:tc>
          <w:tcPr>
            <w:tcW w:w="1513" w:type="dxa"/>
          </w:tcPr>
          <w:p w14:paraId="6145A788" w14:textId="08D6C673" w:rsidR="0094375A" w:rsidRPr="0094375A" w:rsidRDefault="00442ABA" w:rsidP="0094375A">
            <w:pPr>
              <w:jc w:val="center"/>
            </w:pPr>
            <w:r>
              <w:t>cma:eh</w:t>
            </w:r>
          </w:p>
        </w:tc>
        <w:tc>
          <w:tcPr>
            <w:tcW w:w="0" w:type="auto"/>
            <w:noWrap/>
            <w:hideMark/>
          </w:tcPr>
          <w:p w14:paraId="483908DD" w14:textId="77777777" w:rsidR="0094375A" w:rsidRPr="0094375A" w:rsidRDefault="0094375A" w:rsidP="0094375A">
            <w:pPr>
              <w:jc w:val="center"/>
            </w:pPr>
            <w:r w:rsidRPr="0094375A">
              <w:t>52.8324448</w:t>
            </w:r>
          </w:p>
        </w:tc>
        <w:tc>
          <w:tcPr>
            <w:tcW w:w="0" w:type="auto"/>
          </w:tcPr>
          <w:p w14:paraId="4F15D4CF" w14:textId="77777777" w:rsidR="0094375A" w:rsidRPr="0094375A" w:rsidRDefault="0094375A" w:rsidP="0094375A">
            <w:pPr>
              <w:jc w:val="center"/>
            </w:pPr>
            <w:r w:rsidRPr="0094375A">
              <w:t>bcdefg</w:t>
            </w:r>
          </w:p>
        </w:tc>
      </w:tr>
      <w:tr w:rsidR="0094375A" w:rsidRPr="0094375A" w14:paraId="0C3C2D15" w14:textId="77777777" w:rsidTr="006C26D7">
        <w:trPr>
          <w:trHeight w:val="300"/>
          <w:jc w:val="center"/>
        </w:trPr>
        <w:tc>
          <w:tcPr>
            <w:tcW w:w="0" w:type="auto"/>
            <w:noWrap/>
            <w:hideMark/>
          </w:tcPr>
          <w:p w14:paraId="60D0B082" w14:textId="77777777" w:rsidR="0094375A" w:rsidRPr="0094375A" w:rsidRDefault="0094375A" w:rsidP="0094375A">
            <w:pPr>
              <w:jc w:val="center"/>
            </w:pPr>
            <w:r w:rsidRPr="0094375A">
              <w:t>rastrigin</w:t>
            </w:r>
          </w:p>
        </w:tc>
        <w:tc>
          <w:tcPr>
            <w:tcW w:w="1325" w:type="dxa"/>
            <w:noWrap/>
            <w:hideMark/>
          </w:tcPr>
          <w:p w14:paraId="41104D9C" w14:textId="42FE26F0" w:rsidR="0094375A" w:rsidRPr="0094375A" w:rsidRDefault="00442ABA" w:rsidP="0094375A">
            <w:pPr>
              <w:jc w:val="center"/>
            </w:pPr>
            <w:r>
              <w:t>CMA:eh</w:t>
            </w:r>
          </w:p>
        </w:tc>
        <w:tc>
          <w:tcPr>
            <w:tcW w:w="1530" w:type="dxa"/>
            <w:noWrap/>
          </w:tcPr>
          <w:p w14:paraId="297E201B" w14:textId="1A3B1089" w:rsidR="0094375A" w:rsidRPr="0094375A" w:rsidRDefault="00442ABA" w:rsidP="0094375A">
            <w:pPr>
              <w:jc w:val="center"/>
            </w:pPr>
            <w:r>
              <w:t>-</w:t>
            </w:r>
          </w:p>
        </w:tc>
        <w:tc>
          <w:tcPr>
            <w:tcW w:w="1513" w:type="dxa"/>
          </w:tcPr>
          <w:p w14:paraId="66A27BC1" w14:textId="66F60D31" w:rsidR="0094375A" w:rsidRPr="0094375A" w:rsidRDefault="00442ABA" w:rsidP="0094375A">
            <w:pPr>
              <w:jc w:val="center"/>
            </w:pPr>
            <w:r>
              <w:t>-</w:t>
            </w:r>
          </w:p>
        </w:tc>
        <w:tc>
          <w:tcPr>
            <w:tcW w:w="0" w:type="auto"/>
            <w:noWrap/>
            <w:hideMark/>
          </w:tcPr>
          <w:p w14:paraId="0272940D" w14:textId="77777777" w:rsidR="0094375A" w:rsidRPr="0094375A" w:rsidRDefault="0094375A" w:rsidP="0094375A">
            <w:pPr>
              <w:jc w:val="center"/>
            </w:pPr>
            <w:r w:rsidRPr="0094375A">
              <w:t>53.2976456</w:t>
            </w:r>
          </w:p>
        </w:tc>
        <w:tc>
          <w:tcPr>
            <w:tcW w:w="0" w:type="auto"/>
          </w:tcPr>
          <w:p w14:paraId="00A670A5" w14:textId="77777777" w:rsidR="0094375A" w:rsidRPr="0094375A" w:rsidRDefault="0094375A" w:rsidP="0094375A">
            <w:pPr>
              <w:jc w:val="center"/>
            </w:pPr>
            <w:r w:rsidRPr="0094375A">
              <w:t>bcdefg</w:t>
            </w:r>
          </w:p>
        </w:tc>
      </w:tr>
      <w:tr w:rsidR="0094375A" w:rsidRPr="0094375A" w14:paraId="2DEE3FC7" w14:textId="77777777" w:rsidTr="006C26D7">
        <w:trPr>
          <w:trHeight w:val="300"/>
          <w:jc w:val="center"/>
        </w:trPr>
        <w:tc>
          <w:tcPr>
            <w:tcW w:w="0" w:type="auto"/>
            <w:noWrap/>
            <w:hideMark/>
          </w:tcPr>
          <w:p w14:paraId="7B9A3F82" w14:textId="77777777" w:rsidR="0094375A" w:rsidRPr="0094375A" w:rsidRDefault="0094375A" w:rsidP="0094375A">
            <w:pPr>
              <w:jc w:val="center"/>
            </w:pPr>
            <w:r w:rsidRPr="0094375A">
              <w:t>rastrigin</w:t>
            </w:r>
          </w:p>
        </w:tc>
        <w:tc>
          <w:tcPr>
            <w:tcW w:w="1325" w:type="dxa"/>
            <w:noWrap/>
            <w:hideMark/>
          </w:tcPr>
          <w:p w14:paraId="678356D7" w14:textId="5F9F5EEA" w:rsidR="0094375A" w:rsidRPr="0094375A" w:rsidRDefault="006C26D7" w:rsidP="0094375A">
            <w:pPr>
              <w:jc w:val="center"/>
            </w:pPr>
            <w:r>
              <w:t>evaluation</w:t>
            </w:r>
          </w:p>
        </w:tc>
        <w:tc>
          <w:tcPr>
            <w:tcW w:w="1530" w:type="dxa"/>
            <w:noWrap/>
          </w:tcPr>
          <w:p w14:paraId="34A768D2" w14:textId="35FFA37A" w:rsidR="0094375A" w:rsidRPr="0094375A" w:rsidRDefault="00442ABA" w:rsidP="0094375A">
            <w:pPr>
              <w:jc w:val="center"/>
            </w:pPr>
            <w:r>
              <w:t>cma:eh</w:t>
            </w:r>
          </w:p>
        </w:tc>
        <w:tc>
          <w:tcPr>
            <w:tcW w:w="1513" w:type="dxa"/>
          </w:tcPr>
          <w:p w14:paraId="156D1DA7" w14:textId="0EB9713E" w:rsidR="0094375A" w:rsidRPr="0094375A" w:rsidRDefault="00442ABA" w:rsidP="0094375A">
            <w:pPr>
              <w:jc w:val="center"/>
            </w:pPr>
            <w:r>
              <w:t>cma:EH</w:t>
            </w:r>
          </w:p>
        </w:tc>
        <w:tc>
          <w:tcPr>
            <w:tcW w:w="0" w:type="auto"/>
            <w:noWrap/>
            <w:hideMark/>
          </w:tcPr>
          <w:p w14:paraId="16174F96" w14:textId="77777777" w:rsidR="0094375A" w:rsidRPr="0094375A" w:rsidRDefault="0094375A" w:rsidP="0094375A">
            <w:pPr>
              <w:jc w:val="center"/>
            </w:pPr>
            <w:r w:rsidRPr="0094375A">
              <w:t>53.502552</w:t>
            </w:r>
          </w:p>
        </w:tc>
        <w:tc>
          <w:tcPr>
            <w:tcW w:w="0" w:type="auto"/>
          </w:tcPr>
          <w:p w14:paraId="1754DEA6" w14:textId="77777777" w:rsidR="0094375A" w:rsidRPr="0094375A" w:rsidRDefault="0094375A" w:rsidP="0094375A">
            <w:pPr>
              <w:jc w:val="center"/>
            </w:pPr>
            <w:r w:rsidRPr="0094375A">
              <w:t>bcdefg</w:t>
            </w:r>
          </w:p>
        </w:tc>
      </w:tr>
      <w:tr w:rsidR="0094375A" w:rsidRPr="0094375A" w14:paraId="0335ACAB" w14:textId="77777777" w:rsidTr="006C26D7">
        <w:trPr>
          <w:trHeight w:val="300"/>
          <w:jc w:val="center"/>
        </w:trPr>
        <w:tc>
          <w:tcPr>
            <w:tcW w:w="0" w:type="auto"/>
            <w:noWrap/>
            <w:hideMark/>
          </w:tcPr>
          <w:p w14:paraId="281174FC" w14:textId="77777777" w:rsidR="0094375A" w:rsidRPr="0094375A" w:rsidRDefault="0094375A" w:rsidP="0094375A">
            <w:pPr>
              <w:jc w:val="center"/>
            </w:pPr>
            <w:r w:rsidRPr="0094375A">
              <w:t>rastrigin</w:t>
            </w:r>
          </w:p>
        </w:tc>
        <w:tc>
          <w:tcPr>
            <w:tcW w:w="1325" w:type="dxa"/>
            <w:noWrap/>
            <w:hideMark/>
          </w:tcPr>
          <w:p w14:paraId="40C1AA29" w14:textId="6BE61947" w:rsidR="0094375A" w:rsidRPr="0094375A" w:rsidRDefault="006C26D7" w:rsidP="0094375A">
            <w:pPr>
              <w:jc w:val="center"/>
            </w:pPr>
            <w:r>
              <w:t>evaluation</w:t>
            </w:r>
          </w:p>
        </w:tc>
        <w:tc>
          <w:tcPr>
            <w:tcW w:w="1530" w:type="dxa"/>
            <w:noWrap/>
          </w:tcPr>
          <w:p w14:paraId="60A9ACBA" w14:textId="7C05432B" w:rsidR="0094375A" w:rsidRPr="0094375A" w:rsidRDefault="00442ABA" w:rsidP="0094375A">
            <w:pPr>
              <w:jc w:val="center"/>
            </w:pPr>
            <w:r>
              <w:t>CMA:eh</w:t>
            </w:r>
          </w:p>
        </w:tc>
        <w:tc>
          <w:tcPr>
            <w:tcW w:w="1513" w:type="dxa"/>
          </w:tcPr>
          <w:p w14:paraId="6854407F" w14:textId="12FF6A53" w:rsidR="0094375A" w:rsidRPr="0094375A" w:rsidRDefault="00917E5E" w:rsidP="0094375A">
            <w:pPr>
              <w:jc w:val="center"/>
            </w:pPr>
            <w:r>
              <w:t>EH</w:t>
            </w:r>
          </w:p>
        </w:tc>
        <w:tc>
          <w:tcPr>
            <w:tcW w:w="0" w:type="auto"/>
            <w:noWrap/>
            <w:hideMark/>
          </w:tcPr>
          <w:p w14:paraId="033B3BAE" w14:textId="77777777" w:rsidR="0094375A" w:rsidRPr="0094375A" w:rsidRDefault="0094375A" w:rsidP="0094375A">
            <w:pPr>
              <w:jc w:val="center"/>
            </w:pPr>
            <w:r w:rsidRPr="0094375A">
              <w:t>54.2896083</w:t>
            </w:r>
          </w:p>
        </w:tc>
        <w:tc>
          <w:tcPr>
            <w:tcW w:w="0" w:type="auto"/>
          </w:tcPr>
          <w:p w14:paraId="126D3923" w14:textId="77777777" w:rsidR="0094375A" w:rsidRPr="0094375A" w:rsidRDefault="0094375A" w:rsidP="0094375A">
            <w:pPr>
              <w:jc w:val="center"/>
            </w:pPr>
            <w:r w:rsidRPr="0094375A">
              <w:t>bcdefg</w:t>
            </w:r>
          </w:p>
        </w:tc>
      </w:tr>
      <w:tr w:rsidR="0094375A" w:rsidRPr="0094375A" w14:paraId="11AC0884" w14:textId="77777777" w:rsidTr="006C26D7">
        <w:trPr>
          <w:trHeight w:val="300"/>
          <w:jc w:val="center"/>
        </w:trPr>
        <w:tc>
          <w:tcPr>
            <w:tcW w:w="0" w:type="auto"/>
            <w:noWrap/>
            <w:hideMark/>
          </w:tcPr>
          <w:p w14:paraId="3D2DC209" w14:textId="77777777" w:rsidR="0094375A" w:rsidRPr="0094375A" w:rsidRDefault="0094375A" w:rsidP="0094375A">
            <w:pPr>
              <w:jc w:val="center"/>
            </w:pPr>
            <w:r w:rsidRPr="0094375A">
              <w:t>rastrigin</w:t>
            </w:r>
          </w:p>
        </w:tc>
        <w:tc>
          <w:tcPr>
            <w:tcW w:w="1325" w:type="dxa"/>
            <w:noWrap/>
            <w:hideMark/>
          </w:tcPr>
          <w:p w14:paraId="1F79A9AB" w14:textId="323F1EF3" w:rsidR="0094375A" w:rsidRPr="0094375A" w:rsidRDefault="00917E5E" w:rsidP="0094375A">
            <w:pPr>
              <w:jc w:val="center"/>
            </w:pPr>
            <w:r>
              <w:t>cma:EH</w:t>
            </w:r>
          </w:p>
        </w:tc>
        <w:tc>
          <w:tcPr>
            <w:tcW w:w="1530" w:type="dxa"/>
            <w:noWrap/>
          </w:tcPr>
          <w:p w14:paraId="196EB9CC" w14:textId="3EC6945C" w:rsidR="0094375A" w:rsidRPr="0094375A" w:rsidRDefault="00917E5E" w:rsidP="0094375A">
            <w:pPr>
              <w:jc w:val="center"/>
            </w:pPr>
            <w:r>
              <w:t>-</w:t>
            </w:r>
          </w:p>
        </w:tc>
        <w:tc>
          <w:tcPr>
            <w:tcW w:w="1513" w:type="dxa"/>
          </w:tcPr>
          <w:p w14:paraId="47DA952F" w14:textId="6B9E9BA9" w:rsidR="0094375A" w:rsidRPr="0094375A" w:rsidRDefault="00917E5E" w:rsidP="0094375A">
            <w:pPr>
              <w:jc w:val="center"/>
            </w:pPr>
            <w:r>
              <w:t>-</w:t>
            </w:r>
          </w:p>
        </w:tc>
        <w:tc>
          <w:tcPr>
            <w:tcW w:w="0" w:type="auto"/>
            <w:noWrap/>
            <w:hideMark/>
          </w:tcPr>
          <w:p w14:paraId="279A1041" w14:textId="77777777" w:rsidR="0094375A" w:rsidRPr="0094375A" w:rsidRDefault="0094375A" w:rsidP="0094375A">
            <w:pPr>
              <w:jc w:val="center"/>
            </w:pPr>
            <w:r w:rsidRPr="0094375A">
              <w:t>54.3539318</w:t>
            </w:r>
          </w:p>
        </w:tc>
        <w:tc>
          <w:tcPr>
            <w:tcW w:w="0" w:type="auto"/>
          </w:tcPr>
          <w:p w14:paraId="5C6E61D5" w14:textId="77777777" w:rsidR="0094375A" w:rsidRPr="0094375A" w:rsidRDefault="0094375A" w:rsidP="0094375A">
            <w:pPr>
              <w:jc w:val="center"/>
            </w:pPr>
            <w:r w:rsidRPr="0094375A">
              <w:t>bcdefg</w:t>
            </w:r>
          </w:p>
        </w:tc>
      </w:tr>
      <w:tr w:rsidR="0094375A" w:rsidRPr="0094375A" w14:paraId="16E0618B" w14:textId="77777777" w:rsidTr="006C26D7">
        <w:trPr>
          <w:trHeight w:val="300"/>
          <w:jc w:val="center"/>
        </w:trPr>
        <w:tc>
          <w:tcPr>
            <w:tcW w:w="0" w:type="auto"/>
            <w:noWrap/>
            <w:hideMark/>
          </w:tcPr>
          <w:p w14:paraId="0FCF6528" w14:textId="77777777" w:rsidR="0094375A" w:rsidRPr="0094375A" w:rsidRDefault="0094375A" w:rsidP="0094375A">
            <w:pPr>
              <w:jc w:val="center"/>
            </w:pPr>
            <w:r w:rsidRPr="0094375A">
              <w:t>rastrigin</w:t>
            </w:r>
          </w:p>
        </w:tc>
        <w:tc>
          <w:tcPr>
            <w:tcW w:w="1325" w:type="dxa"/>
            <w:noWrap/>
            <w:hideMark/>
          </w:tcPr>
          <w:p w14:paraId="226861A9" w14:textId="590AC7B8" w:rsidR="0094375A" w:rsidRPr="0094375A" w:rsidRDefault="006C26D7" w:rsidP="0094375A">
            <w:pPr>
              <w:jc w:val="center"/>
            </w:pPr>
            <w:r>
              <w:t>evaluation</w:t>
            </w:r>
          </w:p>
        </w:tc>
        <w:tc>
          <w:tcPr>
            <w:tcW w:w="1530" w:type="dxa"/>
            <w:noWrap/>
          </w:tcPr>
          <w:p w14:paraId="197757BB" w14:textId="5A37B856" w:rsidR="0094375A" w:rsidRPr="0094375A" w:rsidRDefault="00917E5E" w:rsidP="0094375A">
            <w:pPr>
              <w:jc w:val="center"/>
            </w:pPr>
            <w:r>
              <w:t>CMA-ES</w:t>
            </w:r>
          </w:p>
        </w:tc>
        <w:tc>
          <w:tcPr>
            <w:tcW w:w="1513" w:type="dxa"/>
          </w:tcPr>
          <w:p w14:paraId="126D516A" w14:textId="37E8CA88" w:rsidR="0094375A" w:rsidRPr="0094375A" w:rsidRDefault="00917E5E" w:rsidP="0094375A">
            <w:pPr>
              <w:jc w:val="center"/>
            </w:pPr>
            <w:r>
              <w:t>CMA:eh</w:t>
            </w:r>
          </w:p>
        </w:tc>
        <w:tc>
          <w:tcPr>
            <w:tcW w:w="0" w:type="auto"/>
            <w:noWrap/>
            <w:hideMark/>
          </w:tcPr>
          <w:p w14:paraId="06D916FE" w14:textId="77777777" w:rsidR="0094375A" w:rsidRPr="0094375A" w:rsidRDefault="0094375A" w:rsidP="0094375A">
            <w:pPr>
              <w:jc w:val="center"/>
            </w:pPr>
            <w:r w:rsidRPr="0094375A">
              <w:t>56.2001293</w:t>
            </w:r>
          </w:p>
        </w:tc>
        <w:tc>
          <w:tcPr>
            <w:tcW w:w="0" w:type="auto"/>
          </w:tcPr>
          <w:p w14:paraId="5153CCB0" w14:textId="77777777" w:rsidR="0094375A" w:rsidRPr="0094375A" w:rsidRDefault="0094375A" w:rsidP="0094375A">
            <w:pPr>
              <w:jc w:val="center"/>
            </w:pPr>
            <w:r w:rsidRPr="0094375A">
              <w:t>bcdef</w:t>
            </w:r>
          </w:p>
        </w:tc>
      </w:tr>
      <w:tr w:rsidR="0094375A" w:rsidRPr="0094375A" w14:paraId="4338FCDC" w14:textId="77777777" w:rsidTr="006C26D7">
        <w:trPr>
          <w:trHeight w:val="300"/>
          <w:jc w:val="center"/>
        </w:trPr>
        <w:tc>
          <w:tcPr>
            <w:tcW w:w="0" w:type="auto"/>
            <w:noWrap/>
            <w:hideMark/>
          </w:tcPr>
          <w:p w14:paraId="390AD0A9" w14:textId="77777777" w:rsidR="0094375A" w:rsidRPr="0094375A" w:rsidRDefault="0094375A" w:rsidP="0094375A">
            <w:pPr>
              <w:jc w:val="center"/>
            </w:pPr>
            <w:r w:rsidRPr="0094375A">
              <w:t>rastrigin</w:t>
            </w:r>
          </w:p>
        </w:tc>
        <w:tc>
          <w:tcPr>
            <w:tcW w:w="1325" w:type="dxa"/>
            <w:noWrap/>
            <w:hideMark/>
          </w:tcPr>
          <w:p w14:paraId="6EF3C1F4" w14:textId="7DB844F7" w:rsidR="0094375A" w:rsidRPr="0094375A" w:rsidRDefault="006C26D7" w:rsidP="0094375A">
            <w:pPr>
              <w:jc w:val="center"/>
            </w:pPr>
            <w:r>
              <w:t>evaluation</w:t>
            </w:r>
          </w:p>
        </w:tc>
        <w:tc>
          <w:tcPr>
            <w:tcW w:w="1530" w:type="dxa"/>
            <w:noWrap/>
          </w:tcPr>
          <w:p w14:paraId="18649053" w14:textId="48850CAD" w:rsidR="0094375A" w:rsidRPr="0094375A" w:rsidRDefault="006C26D7" w:rsidP="0094375A">
            <w:pPr>
              <w:jc w:val="center"/>
            </w:pPr>
            <w:r>
              <w:t>CMA-ES</w:t>
            </w:r>
          </w:p>
        </w:tc>
        <w:tc>
          <w:tcPr>
            <w:tcW w:w="1513" w:type="dxa"/>
          </w:tcPr>
          <w:p w14:paraId="65017C2B" w14:textId="115AC8ED" w:rsidR="0094375A" w:rsidRPr="0094375A" w:rsidRDefault="006C26D7" w:rsidP="0094375A">
            <w:pPr>
              <w:jc w:val="center"/>
            </w:pPr>
            <w:r>
              <w:t>EH</w:t>
            </w:r>
          </w:p>
        </w:tc>
        <w:tc>
          <w:tcPr>
            <w:tcW w:w="0" w:type="auto"/>
            <w:noWrap/>
            <w:hideMark/>
          </w:tcPr>
          <w:p w14:paraId="05056A6C" w14:textId="77777777" w:rsidR="0094375A" w:rsidRPr="0094375A" w:rsidRDefault="0094375A" w:rsidP="0094375A">
            <w:pPr>
              <w:jc w:val="center"/>
            </w:pPr>
            <w:r w:rsidRPr="0094375A">
              <w:t>56.6764121</w:t>
            </w:r>
          </w:p>
        </w:tc>
        <w:tc>
          <w:tcPr>
            <w:tcW w:w="0" w:type="auto"/>
          </w:tcPr>
          <w:p w14:paraId="3BD05AD2" w14:textId="77777777" w:rsidR="0094375A" w:rsidRPr="0094375A" w:rsidRDefault="0094375A" w:rsidP="0094375A">
            <w:pPr>
              <w:jc w:val="center"/>
            </w:pPr>
            <w:r w:rsidRPr="0094375A">
              <w:t>bcde</w:t>
            </w:r>
          </w:p>
        </w:tc>
      </w:tr>
      <w:tr w:rsidR="0094375A" w:rsidRPr="0094375A" w14:paraId="5E732D92" w14:textId="77777777" w:rsidTr="006C26D7">
        <w:trPr>
          <w:trHeight w:val="300"/>
          <w:jc w:val="center"/>
        </w:trPr>
        <w:tc>
          <w:tcPr>
            <w:tcW w:w="0" w:type="auto"/>
            <w:noWrap/>
            <w:hideMark/>
          </w:tcPr>
          <w:p w14:paraId="7C496434" w14:textId="77777777" w:rsidR="0094375A" w:rsidRPr="0094375A" w:rsidRDefault="0094375A" w:rsidP="0094375A">
            <w:pPr>
              <w:jc w:val="center"/>
            </w:pPr>
            <w:r w:rsidRPr="0094375A">
              <w:t>rastrigin</w:t>
            </w:r>
          </w:p>
        </w:tc>
        <w:tc>
          <w:tcPr>
            <w:tcW w:w="1325" w:type="dxa"/>
            <w:noWrap/>
            <w:hideMark/>
          </w:tcPr>
          <w:p w14:paraId="26960864" w14:textId="57BE6578" w:rsidR="0094375A" w:rsidRPr="0094375A" w:rsidRDefault="006C26D7" w:rsidP="0094375A">
            <w:pPr>
              <w:jc w:val="center"/>
            </w:pPr>
            <w:r>
              <w:t>evaluation</w:t>
            </w:r>
          </w:p>
        </w:tc>
        <w:tc>
          <w:tcPr>
            <w:tcW w:w="1530" w:type="dxa"/>
            <w:noWrap/>
          </w:tcPr>
          <w:p w14:paraId="64CCB493" w14:textId="720704D7" w:rsidR="0094375A" w:rsidRPr="0094375A" w:rsidRDefault="006C26D7" w:rsidP="0094375A">
            <w:pPr>
              <w:jc w:val="center"/>
            </w:pPr>
            <w:r>
              <w:t>cma:eh</w:t>
            </w:r>
          </w:p>
        </w:tc>
        <w:tc>
          <w:tcPr>
            <w:tcW w:w="1513" w:type="dxa"/>
          </w:tcPr>
          <w:p w14:paraId="1C3859D9" w14:textId="63041C2B" w:rsidR="0094375A" w:rsidRPr="0094375A" w:rsidRDefault="006C26D7" w:rsidP="0094375A">
            <w:pPr>
              <w:jc w:val="center"/>
            </w:pPr>
            <w:r>
              <w:t>EH</w:t>
            </w:r>
          </w:p>
        </w:tc>
        <w:tc>
          <w:tcPr>
            <w:tcW w:w="0" w:type="auto"/>
            <w:noWrap/>
            <w:hideMark/>
          </w:tcPr>
          <w:p w14:paraId="38DBA9A2" w14:textId="77777777" w:rsidR="0094375A" w:rsidRPr="0094375A" w:rsidRDefault="0094375A" w:rsidP="0094375A">
            <w:pPr>
              <w:jc w:val="center"/>
            </w:pPr>
            <w:r w:rsidRPr="0094375A">
              <w:t>59.4797021</w:t>
            </w:r>
          </w:p>
        </w:tc>
        <w:tc>
          <w:tcPr>
            <w:tcW w:w="0" w:type="auto"/>
          </w:tcPr>
          <w:p w14:paraId="5E07707C" w14:textId="77777777" w:rsidR="0094375A" w:rsidRPr="0094375A" w:rsidRDefault="0094375A" w:rsidP="0094375A">
            <w:pPr>
              <w:jc w:val="center"/>
            </w:pPr>
            <w:r w:rsidRPr="0094375A">
              <w:t>bcd</w:t>
            </w:r>
          </w:p>
        </w:tc>
      </w:tr>
      <w:tr w:rsidR="0094375A" w:rsidRPr="0094375A" w14:paraId="646A27F4" w14:textId="77777777" w:rsidTr="006C26D7">
        <w:trPr>
          <w:trHeight w:val="300"/>
          <w:jc w:val="center"/>
        </w:trPr>
        <w:tc>
          <w:tcPr>
            <w:tcW w:w="0" w:type="auto"/>
            <w:noWrap/>
            <w:hideMark/>
          </w:tcPr>
          <w:p w14:paraId="03A822CB" w14:textId="77777777" w:rsidR="0094375A" w:rsidRPr="0094375A" w:rsidRDefault="0094375A" w:rsidP="0094375A">
            <w:pPr>
              <w:jc w:val="center"/>
            </w:pPr>
            <w:r w:rsidRPr="0094375A">
              <w:t>rastrigin</w:t>
            </w:r>
          </w:p>
        </w:tc>
        <w:tc>
          <w:tcPr>
            <w:tcW w:w="1325" w:type="dxa"/>
            <w:noWrap/>
            <w:hideMark/>
          </w:tcPr>
          <w:p w14:paraId="644B76AC" w14:textId="41D35515" w:rsidR="0094375A" w:rsidRPr="0094375A" w:rsidRDefault="006C26D7" w:rsidP="0094375A">
            <w:pPr>
              <w:jc w:val="center"/>
            </w:pPr>
            <w:r>
              <w:t>EH</w:t>
            </w:r>
          </w:p>
        </w:tc>
        <w:tc>
          <w:tcPr>
            <w:tcW w:w="1530" w:type="dxa"/>
            <w:noWrap/>
          </w:tcPr>
          <w:p w14:paraId="3E1495C7" w14:textId="2FB982C7" w:rsidR="0094375A" w:rsidRPr="0094375A" w:rsidRDefault="006C26D7" w:rsidP="0094375A">
            <w:pPr>
              <w:jc w:val="center"/>
            </w:pPr>
            <w:r>
              <w:t>-</w:t>
            </w:r>
          </w:p>
        </w:tc>
        <w:tc>
          <w:tcPr>
            <w:tcW w:w="1513" w:type="dxa"/>
          </w:tcPr>
          <w:p w14:paraId="36C2BF59" w14:textId="7ADAC802" w:rsidR="0094375A" w:rsidRPr="0094375A" w:rsidRDefault="006C26D7" w:rsidP="0094375A">
            <w:pPr>
              <w:jc w:val="center"/>
            </w:pPr>
            <w:r>
              <w:t>-</w:t>
            </w:r>
          </w:p>
        </w:tc>
        <w:tc>
          <w:tcPr>
            <w:tcW w:w="0" w:type="auto"/>
            <w:noWrap/>
            <w:hideMark/>
          </w:tcPr>
          <w:p w14:paraId="68337AD1" w14:textId="77777777" w:rsidR="0094375A" w:rsidRPr="0094375A" w:rsidRDefault="0094375A" w:rsidP="0094375A">
            <w:pPr>
              <w:jc w:val="center"/>
            </w:pPr>
            <w:r w:rsidRPr="0094375A">
              <w:t>60.9355094</w:t>
            </w:r>
          </w:p>
        </w:tc>
        <w:tc>
          <w:tcPr>
            <w:tcW w:w="0" w:type="auto"/>
          </w:tcPr>
          <w:p w14:paraId="19FB9AB1" w14:textId="77777777" w:rsidR="0094375A" w:rsidRPr="0094375A" w:rsidRDefault="0094375A" w:rsidP="0094375A">
            <w:pPr>
              <w:jc w:val="center"/>
            </w:pPr>
            <w:r w:rsidRPr="0094375A">
              <w:t>bc</w:t>
            </w:r>
          </w:p>
        </w:tc>
      </w:tr>
      <w:tr w:rsidR="0094375A" w:rsidRPr="0094375A" w14:paraId="2888BAA7" w14:textId="77777777" w:rsidTr="006C26D7">
        <w:trPr>
          <w:trHeight w:val="300"/>
          <w:jc w:val="center"/>
        </w:trPr>
        <w:tc>
          <w:tcPr>
            <w:tcW w:w="1280" w:type="dxa"/>
            <w:noWrap/>
            <w:hideMark/>
          </w:tcPr>
          <w:p w14:paraId="578BA98F" w14:textId="77777777" w:rsidR="0094375A" w:rsidRPr="0094375A" w:rsidRDefault="0094375A" w:rsidP="0094375A">
            <w:pPr>
              <w:jc w:val="center"/>
            </w:pPr>
            <w:r w:rsidRPr="0094375A">
              <w:t>rastrigin</w:t>
            </w:r>
          </w:p>
        </w:tc>
        <w:tc>
          <w:tcPr>
            <w:tcW w:w="1325" w:type="dxa"/>
            <w:noWrap/>
            <w:hideMark/>
          </w:tcPr>
          <w:p w14:paraId="23F4BEB3" w14:textId="1A8C2BBC" w:rsidR="0094375A" w:rsidRPr="0094375A" w:rsidRDefault="006C26D7" w:rsidP="0094375A">
            <w:pPr>
              <w:jc w:val="center"/>
            </w:pPr>
            <w:r>
              <w:t>CMA-ES</w:t>
            </w:r>
          </w:p>
        </w:tc>
        <w:tc>
          <w:tcPr>
            <w:tcW w:w="1530" w:type="dxa"/>
            <w:noWrap/>
          </w:tcPr>
          <w:p w14:paraId="7F449424" w14:textId="0E7681FF" w:rsidR="0094375A" w:rsidRPr="0094375A" w:rsidRDefault="006C26D7" w:rsidP="0094375A">
            <w:pPr>
              <w:jc w:val="center"/>
            </w:pPr>
            <w:r>
              <w:t>-</w:t>
            </w:r>
          </w:p>
        </w:tc>
        <w:tc>
          <w:tcPr>
            <w:tcW w:w="1513" w:type="dxa"/>
          </w:tcPr>
          <w:p w14:paraId="04F43559" w14:textId="7365DE0A" w:rsidR="0094375A" w:rsidRPr="0094375A" w:rsidRDefault="006C26D7" w:rsidP="0094375A">
            <w:pPr>
              <w:jc w:val="center"/>
            </w:pPr>
            <w:r>
              <w:t>-</w:t>
            </w:r>
          </w:p>
        </w:tc>
        <w:tc>
          <w:tcPr>
            <w:tcW w:w="1356" w:type="dxa"/>
            <w:noWrap/>
            <w:hideMark/>
          </w:tcPr>
          <w:p w14:paraId="27AF4C02" w14:textId="77777777" w:rsidR="0094375A" w:rsidRPr="0094375A" w:rsidRDefault="0094375A" w:rsidP="0094375A">
            <w:pPr>
              <w:jc w:val="center"/>
            </w:pPr>
            <w:r w:rsidRPr="0094375A">
              <w:t>147.176311</w:t>
            </w:r>
          </w:p>
        </w:tc>
        <w:tc>
          <w:tcPr>
            <w:tcW w:w="1123" w:type="dxa"/>
          </w:tcPr>
          <w:p w14:paraId="0B03B6CE" w14:textId="77777777" w:rsidR="0094375A" w:rsidRPr="0094375A" w:rsidRDefault="0094375A" w:rsidP="0094375A">
            <w:pPr>
              <w:jc w:val="center"/>
            </w:pPr>
            <w:r w:rsidRPr="0094375A">
              <w:t>a</w:t>
            </w:r>
          </w:p>
        </w:tc>
      </w:tr>
    </w:tbl>
    <w:p w14:paraId="0FE0E1F5" w14:textId="048BDE31" w:rsidR="007D4369" w:rsidRDefault="0094375A" w:rsidP="007D4369">
      <w:r w:rsidRPr="0094375A">
        <w:t xml:space="preserve"> </w:t>
      </w:r>
    </w:p>
    <w:p w14:paraId="04D7A538" w14:textId="44B18A83" w:rsidR="006C26D7" w:rsidRPr="006C26D7" w:rsidRDefault="006C26D7" w:rsidP="006C26D7">
      <w:pPr>
        <w:pStyle w:val="Caption"/>
        <w:jc w:val="center"/>
        <w:rPr>
          <w:i w:val="0"/>
          <w:sz w:val="24"/>
        </w:rPr>
      </w:pPr>
      <w:r w:rsidRPr="006C26D7">
        <w:rPr>
          <w:sz w:val="24"/>
        </w:rPr>
        <w:t>B.</w:t>
      </w:r>
      <w:r w:rsidRPr="006C26D7">
        <w:rPr>
          <w:sz w:val="24"/>
        </w:rPr>
        <w:fldChar w:fldCharType="begin" w:fldLock="1"/>
      </w:r>
      <w:r w:rsidRPr="006C26D7">
        <w:rPr>
          <w:sz w:val="24"/>
        </w:rPr>
        <w:instrText xml:space="preserve"> SEQ B. \* ARABIC </w:instrText>
      </w:r>
      <w:r w:rsidRPr="006C26D7">
        <w:rPr>
          <w:sz w:val="24"/>
        </w:rPr>
        <w:fldChar w:fldCharType="separate"/>
      </w:r>
      <w:r w:rsidRPr="006C26D7">
        <w:rPr>
          <w:noProof/>
          <w:sz w:val="24"/>
        </w:rPr>
        <w:t>6</w:t>
      </w:r>
      <w:r w:rsidRPr="006C26D7">
        <w:rPr>
          <w:sz w:val="24"/>
        </w:rPr>
        <w:fldChar w:fldCharType="end"/>
      </w:r>
      <w:r w:rsidRPr="006C26D7">
        <w:rPr>
          <w:i w:val="0"/>
          <w:sz w:val="24"/>
        </w:rPr>
        <w:t xml:space="preserve"> – System performance on Rastrigin</w:t>
      </w:r>
    </w:p>
    <w:p w14:paraId="1E9B94B9" w14:textId="51A544EA" w:rsidR="007D4369" w:rsidRPr="007D4369" w:rsidRDefault="003C1283" w:rsidP="003C1283">
      <w:r>
        <w:br w:type="page"/>
      </w:r>
    </w:p>
    <w:tbl>
      <w:tblPr>
        <w:tblStyle w:val="TableGrid"/>
        <w:tblW w:w="0" w:type="auto"/>
        <w:jc w:val="center"/>
        <w:tblLook w:val="04A0" w:firstRow="1" w:lastRow="0" w:firstColumn="1" w:lastColumn="0" w:noHBand="0" w:noVBand="1"/>
      </w:tblPr>
      <w:tblGrid>
        <w:gridCol w:w="1280"/>
        <w:gridCol w:w="1325"/>
        <w:gridCol w:w="1620"/>
        <w:gridCol w:w="1662"/>
        <w:gridCol w:w="1482"/>
        <w:gridCol w:w="910"/>
      </w:tblGrid>
      <w:tr w:rsidR="009372C9" w:rsidRPr="004E3F9B" w14:paraId="7DCDAED5" w14:textId="77777777" w:rsidTr="004944B9">
        <w:trPr>
          <w:trHeight w:val="300"/>
          <w:jc w:val="center"/>
        </w:trPr>
        <w:tc>
          <w:tcPr>
            <w:tcW w:w="1280" w:type="dxa"/>
            <w:shd w:val="clear" w:color="auto" w:fill="E7E6E6" w:themeFill="background2"/>
            <w:noWrap/>
          </w:tcPr>
          <w:p w14:paraId="2ACC429E" w14:textId="77777777" w:rsidR="009372C9" w:rsidRPr="004E3F9B" w:rsidRDefault="009372C9" w:rsidP="00057CFD">
            <w:pPr>
              <w:jc w:val="center"/>
              <w:rPr>
                <w:b/>
              </w:rPr>
            </w:pPr>
            <w:r>
              <w:rPr>
                <w:b/>
              </w:rPr>
              <w:lastRenderedPageBreak/>
              <w:t>function</w:t>
            </w:r>
          </w:p>
        </w:tc>
        <w:tc>
          <w:tcPr>
            <w:tcW w:w="1325" w:type="dxa"/>
            <w:shd w:val="clear" w:color="auto" w:fill="E7E6E6" w:themeFill="background2"/>
            <w:noWrap/>
          </w:tcPr>
          <w:p w14:paraId="79246848" w14:textId="77777777" w:rsidR="009372C9" w:rsidRPr="004E3F9B" w:rsidRDefault="009372C9" w:rsidP="00057CFD">
            <w:pPr>
              <w:jc w:val="center"/>
              <w:rPr>
                <w:b/>
              </w:rPr>
            </w:pPr>
            <w:r>
              <w:rPr>
                <w:b/>
              </w:rPr>
              <w:t>system</w:t>
            </w:r>
          </w:p>
        </w:tc>
        <w:tc>
          <w:tcPr>
            <w:tcW w:w="1620" w:type="dxa"/>
            <w:shd w:val="clear" w:color="auto" w:fill="E7E6E6" w:themeFill="background2"/>
          </w:tcPr>
          <w:p w14:paraId="04C19DE7" w14:textId="3D24B4F6" w:rsidR="009372C9" w:rsidRDefault="00DF4D6A" w:rsidP="00057CFD">
            <w:pPr>
              <w:jc w:val="center"/>
              <w:rPr>
                <w:b/>
              </w:rPr>
            </w:pPr>
            <w:r>
              <w:rPr>
                <w:b/>
              </w:rPr>
              <w:t>original EDA better</w:t>
            </w:r>
          </w:p>
        </w:tc>
        <w:tc>
          <w:tcPr>
            <w:tcW w:w="1662" w:type="dxa"/>
            <w:shd w:val="clear" w:color="auto" w:fill="E7E6E6" w:themeFill="background2"/>
          </w:tcPr>
          <w:p w14:paraId="12D35141" w14:textId="0862874F" w:rsidR="009372C9" w:rsidRDefault="00DF4D6A" w:rsidP="00057CFD">
            <w:pPr>
              <w:jc w:val="center"/>
              <w:rPr>
                <w:b/>
              </w:rPr>
            </w:pPr>
            <w:r>
              <w:rPr>
                <w:b/>
              </w:rPr>
              <w:t>elite window EDA better</w:t>
            </w:r>
          </w:p>
        </w:tc>
        <w:tc>
          <w:tcPr>
            <w:tcW w:w="1482" w:type="dxa"/>
            <w:shd w:val="clear" w:color="auto" w:fill="E7E6E6" w:themeFill="background2"/>
            <w:noWrap/>
          </w:tcPr>
          <w:p w14:paraId="4FE0F624" w14:textId="77777777" w:rsidR="009372C9" w:rsidRPr="004E3F9B" w:rsidRDefault="009372C9" w:rsidP="00057CFD">
            <w:pPr>
              <w:jc w:val="center"/>
              <w:rPr>
                <w:b/>
              </w:rPr>
            </w:pPr>
            <w:r>
              <w:rPr>
                <w:b/>
              </w:rPr>
              <w:t>means</w:t>
            </w:r>
          </w:p>
        </w:tc>
        <w:tc>
          <w:tcPr>
            <w:tcW w:w="910" w:type="dxa"/>
            <w:shd w:val="clear" w:color="auto" w:fill="E7E6E6" w:themeFill="background2"/>
            <w:noWrap/>
          </w:tcPr>
          <w:p w14:paraId="044FA085" w14:textId="77777777" w:rsidR="009372C9" w:rsidRPr="004E3F9B" w:rsidRDefault="009372C9" w:rsidP="00057CFD">
            <w:pPr>
              <w:jc w:val="center"/>
              <w:rPr>
                <w:b/>
              </w:rPr>
            </w:pPr>
            <w:r>
              <w:rPr>
                <w:b/>
              </w:rPr>
              <w:t>group</w:t>
            </w:r>
          </w:p>
        </w:tc>
      </w:tr>
      <w:tr w:rsidR="009372C9" w:rsidRPr="004E3F9B" w14:paraId="2D07156C" w14:textId="77777777" w:rsidTr="004944B9">
        <w:trPr>
          <w:trHeight w:val="300"/>
          <w:jc w:val="center"/>
        </w:trPr>
        <w:tc>
          <w:tcPr>
            <w:tcW w:w="1280" w:type="dxa"/>
            <w:noWrap/>
            <w:hideMark/>
          </w:tcPr>
          <w:p w14:paraId="56B91B23" w14:textId="77777777" w:rsidR="009372C9" w:rsidRPr="004E3F9B" w:rsidRDefault="009372C9" w:rsidP="00057CFD">
            <w:pPr>
              <w:jc w:val="center"/>
            </w:pPr>
            <w:r w:rsidRPr="004E3F9B">
              <w:t>elliptical</w:t>
            </w:r>
          </w:p>
        </w:tc>
        <w:tc>
          <w:tcPr>
            <w:tcW w:w="1325" w:type="dxa"/>
            <w:noWrap/>
            <w:hideMark/>
          </w:tcPr>
          <w:p w14:paraId="1652EE00" w14:textId="1D529623" w:rsidR="009372C9" w:rsidRPr="004E3F9B" w:rsidRDefault="00E568A1" w:rsidP="00057CFD">
            <w:pPr>
              <w:jc w:val="center"/>
            </w:pPr>
            <w:r>
              <w:t>evaluation</w:t>
            </w:r>
          </w:p>
        </w:tc>
        <w:tc>
          <w:tcPr>
            <w:tcW w:w="1620" w:type="dxa"/>
          </w:tcPr>
          <w:p w14:paraId="06813924" w14:textId="2378B1A0" w:rsidR="009372C9" w:rsidRPr="004E3F9B" w:rsidRDefault="00E568A1" w:rsidP="00057CFD">
            <w:pPr>
              <w:jc w:val="center"/>
            </w:pPr>
            <w:r>
              <w:t>CMA-ES</w:t>
            </w:r>
          </w:p>
        </w:tc>
        <w:tc>
          <w:tcPr>
            <w:tcW w:w="1662" w:type="dxa"/>
          </w:tcPr>
          <w:p w14:paraId="2679C3F7" w14:textId="5260F86F" w:rsidR="009372C9" w:rsidRPr="004E3F9B" w:rsidRDefault="00E568A1" w:rsidP="00057CFD">
            <w:pPr>
              <w:jc w:val="center"/>
            </w:pPr>
            <w:r>
              <w:t>cma:eh</w:t>
            </w:r>
          </w:p>
        </w:tc>
        <w:tc>
          <w:tcPr>
            <w:tcW w:w="1482" w:type="dxa"/>
            <w:noWrap/>
            <w:hideMark/>
          </w:tcPr>
          <w:p w14:paraId="285FA2D0" w14:textId="77777777" w:rsidR="009372C9" w:rsidRPr="004E3F9B" w:rsidRDefault="009372C9" w:rsidP="00057CFD">
            <w:pPr>
              <w:jc w:val="center"/>
            </w:pPr>
            <w:r w:rsidRPr="0096391B">
              <w:t>0.077045025</w:t>
            </w:r>
          </w:p>
        </w:tc>
        <w:tc>
          <w:tcPr>
            <w:tcW w:w="910" w:type="dxa"/>
            <w:noWrap/>
            <w:hideMark/>
          </w:tcPr>
          <w:p w14:paraId="77F5D55C" w14:textId="77777777" w:rsidR="009372C9" w:rsidRPr="004E3F9B" w:rsidRDefault="009372C9" w:rsidP="00057CFD">
            <w:pPr>
              <w:jc w:val="center"/>
            </w:pPr>
            <w:r w:rsidRPr="004E3F9B">
              <w:t>xyzAB</w:t>
            </w:r>
          </w:p>
        </w:tc>
      </w:tr>
      <w:tr w:rsidR="009372C9" w:rsidRPr="004E3F9B" w14:paraId="1F6F2C91" w14:textId="77777777" w:rsidTr="004944B9">
        <w:trPr>
          <w:trHeight w:val="300"/>
          <w:jc w:val="center"/>
        </w:trPr>
        <w:tc>
          <w:tcPr>
            <w:tcW w:w="1280" w:type="dxa"/>
            <w:noWrap/>
            <w:hideMark/>
          </w:tcPr>
          <w:p w14:paraId="03CD9266" w14:textId="77777777" w:rsidR="009372C9" w:rsidRPr="004E3F9B" w:rsidRDefault="009372C9" w:rsidP="00057CFD">
            <w:pPr>
              <w:jc w:val="center"/>
            </w:pPr>
            <w:r w:rsidRPr="004E3F9B">
              <w:t>elliptical</w:t>
            </w:r>
          </w:p>
        </w:tc>
        <w:tc>
          <w:tcPr>
            <w:tcW w:w="1325" w:type="dxa"/>
            <w:noWrap/>
            <w:hideMark/>
          </w:tcPr>
          <w:p w14:paraId="00761572" w14:textId="77F06A09" w:rsidR="009372C9" w:rsidRPr="004E3F9B" w:rsidRDefault="00E568A1" w:rsidP="00057CFD">
            <w:pPr>
              <w:jc w:val="center"/>
            </w:pPr>
            <w:r>
              <w:t>evaluation</w:t>
            </w:r>
          </w:p>
        </w:tc>
        <w:tc>
          <w:tcPr>
            <w:tcW w:w="1620" w:type="dxa"/>
          </w:tcPr>
          <w:p w14:paraId="4D216757" w14:textId="406AA984" w:rsidR="009372C9" w:rsidRPr="004E3F9B" w:rsidRDefault="00E568A1" w:rsidP="00057CFD">
            <w:pPr>
              <w:jc w:val="center"/>
            </w:pPr>
            <w:r>
              <w:t>CMA-ES</w:t>
            </w:r>
          </w:p>
        </w:tc>
        <w:tc>
          <w:tcPr>
            <w:tcW w:w="1662" w:type="dxa"/>
          </w:tcPr>
          <w:p w14:paraId="158665E7" w14:textId="27F3FF4E" w:rsidR="009372C9" w:rsidRPr="004E3F9B" w:rsidRDefault="00E568A1" w:rsidP="00057CFD">
            <w:pPr>
              <w:jc w:val="center"/>
            </w:pPr>
            <w:r>
              <w:t>CMA:eh</w:t>
            </w:r>
          </w:p>
        </w:tc>
        <w:tc>
          <w:tcPr>
            <w:tcW w:w="1482" w:type="dxa"/>
            <w:noWrap/>
            <w:hideMark/>
          </w:tcPr>
          <w:p w14:paraId="60000012" w14:textId="77777777" w:rsidR="009372C9" w:rsidRPr="004E3F9B" w:rsidRDefault="009372C9" w:rsidP="00057CFD">
            <w:pPr>
              <w:jc w:val="center"/>
            </w:pPr>
            <w:r w:rsidRPr="0096391B">
              <w:t>0.08806114</w:t>
            </w:r>
          </w:p>
        </w:tc>
        <w:tc>
          <w:tcPr>
            <w:tcW w:w="910" w:type="dxa"/>
            <w:noWrap/>
            <w:hideMark/>
          </w:tcPr>
          <w:p w14:paraId="7B0F925E" w14:textId="77777777" w:rsidR="009372C9" w:rsidRPr="004E3F9B" w:rsidRDefault="009372C9" w:rsidP="00057CFD">
            <w:pPr>
              <w:jc w:val="center"/>
            </w:pPr>
            <w:r w:rsidRPr="004E3F9B">
              <w:t>wxyzA</w:t>
            </w:r>
          </w:p>
        </w:tc>
      </w:tr>
      <w:tr w:rsidR="009372C9" w:rsidRPr="004E3F9B" w14:paraId="112E3591" w14:textId="77777777" w:rsidTr="004944B9">
        <w:trPr>
          <w:trHeight w:val="300"/>
          <w:jc w:val="center"/>
        </w:trPr>
        <w:tc>
          <w:tcPr>
            <w:tcW w:w="1280" w:type="dxa"/>
            <w:noWrap/>
            <w:hideMark/>
          </w:tcPr>
          <w:p w14:paraId="070D7971" w14:textId="77777777" w:rsidR="009372C9" w:rsidRPr="004E3F9B" w:rsidRDefault="009372C9" w:rsidP="00057CFD">
            <w:pPr>
              <w:jc w:val="center"/>
            </w:pPr>
            <w:r w:rsidRPr="004E3F9B">
              <w:t>elliptical</w:t>
            </w:r>
          </w:p>
        </w:tc>
        <w:tc>
          <w:tcPr>
            <w:tcW w:w="1325" w:type="dxa"/>
            <w:noWrap/>
            <w:hideMark/>
          </w:tcPr>
          <w:p w14:paraId="2AF89175" w14:textId="7CEB7C1C" w:rsidR="009372C9" w:rsidRPr="004E3F9B" w:rsidRDefault="00E568A1" w:rsidP="00057CFD">
            <w:pPr>
              <w:jc w:val="center"/>
            </w:pPr>
            <w:r>
              <w:t>evaluation</w:t>
            </w:r>
          </w:p>
        </w:tc>
        <w:tc>
          <w:tcPr>
            <w:tcW w:w="1620" w:type="dxa"/>
          </w:tcPr>
          <w:p w14:paraId="1CF11231" w14:textId="7BFA7BD0" w:rsidR="009372C9" w:rsidRPr="004E3F9B" w:rsidRDefault="00E568A1" w:rsidP="00057CFD">
            <w:pPr>
              <w:jc w:val="center"/>
            </w:pPr>
            <w:r>
              <w:t>CMA-ES</w:t>
            </w:r>
          </w:p>
        </w:tc>
        <w:tc>
          <w:tcPr>
            <w:tcW w:w="1662" w:type="dxa"/>
          </w:tcPr>
          <w:p w14:paraId="6753AFB9" w14:textId="2451B48D" w:rsidR="009372C9" w:rsidRPr="004E3F9B" w:rsidRDefault="00E568A1" w:rsidP="00057CFD">
            <w:pPr>
              <w:jc w:val="center"/>
            </w:pPr>
            <w:r>
              <w:t>EH</w:t>
            </w:r>
          </w:p>
        </w:tc>
        <w:tc>
          <w:tcPr>
            <w:tcW w:w="1482" w:type="dxa"/>
            <w:noWrap/>
            <w:hideMark/>
          </w:tcPr>
          <w:p w14:paraId="108948D1" w14:textId="77777777" w:rsidR="009372C9" w:rsidRPr="004E3F9B" w:rsidRDefault="009372C9" w:rsidP="00057CFD">
            <w:pPr>
              <w:jc w:val="center"/>
            </w:pPr>
            <w:r w:rsidRPr="0096391B">
              <w:t>0.088961955</w:t>
            </w:r>
          </w:p>
        </w:tc>
        <w:tc>
          <w:tcPr>
            <w:tcW w:w="910" w:type="dxa"/>
            <w:noWrap/>
            <w:hideMark/>
          </w:tcPr>
          <w:p w14:paraId="7DBB3005" w14:textId="77777777" w:rsidR="009372C9" w:rsidRPr="004E3F9B" w:rsidRDefault="009372C9" w:rsidP="00057CFD">
            <w:pPr>
              <w:jc w:val="center"/>
            </w:pPr>
            <w:r w:rsidRPr="004E3F9B">
              <w:t>wxyzA</w:t>
            </w:r>
          </w:p>
        </w:tc>
      </w:tr>
      <w:tr w:rsidR="009372C9" w:rsidRPr="004E3F9B" w14:paraId="5D35390F" w14:textId="77777777" w:rsidTr="004944B9">
        <w:trPr>
          <w:trHeight w:val="300"/>
          <w:jc w:val="center"/>
        </w:trPr>
        <w:tc>
          <w:tcPr>
            <w:tcW w:w="1280" w:type="dxa"/>
            <w:noWrap/>
            <w:hideMark/>
          </w:tcPr>
          <w:p w14:paraId="34C9B7FE" w14:textId="77777777" w:rsidR="009372C9" w:rsidRPr="004E3F9B" w:rsidRDefault="009372C9" w:rsidP="00057CFD">
            <w:pPr>
              <w:jc w:val="center"/>
            </w:pPr>
            <w:r w:rsidRPr="004E3F9B">
              <w:t>elliptical</w:t>
            </w:r>
          </w:p>
        </w:tc>
        <w:tc>
          <w:tcPr>
            <w:tcW w:w="1325" w:type="dxa"/>
            <w:noWrap/>
            <w:hideMark/>
          </w:tcPr>
          <w:p w14:paraId="39A46D94" w14:textId="03402347" w:rsidR="009372C9" w:rsidRPr="004E3F9B" w:rsidRDefault="009372C9" w:rsidP="00057CFD">
            <w:pPr>
              <w:jc w:val="center"/>
            </w:pPr>
            <w:r w:rsidRPr="004E3F9B">
              <w:t>r</w:t>
            </w:r>
            <w:r w:rsidR="00E568A1">
              <w:t>ank-sum</w:t>
            </w:r>
          </w:p>
        </w:tc>
        <w:tc>
          <w:tcPr>
            <w:tcW w:w="1620" w:type="dxa"/>
          </w:tcPr>
          <w:p w14:paraId="740CAC97" w14:textId="3279C6D4" w:rsidR="009372C9" w:rsidRPr="004E3F9B" w:rsidRDefault="00E568A1" w:rsidP="00057CFD">
            <w:pPr>
              <w:jc w:val="center"/>
            </w:pPr>
            <w:r>
              <w:t>CMA:eh</w:t>
            </w:r>
          </w:p>
        </w:tc>
        <w:tc>
          <w:tcPr>
            <w:tcW w:w="1662" w:type="dxa"/>
          </w:tcPr>
          <w:p w14:paraId="2546174A" w14:textId="106DE411" w:rsidR="009372C9" w:rsidRPr="004E3F9B" w:rsidRDefault="00E568A1" w:rsidP="00057CFD">
            <w:pPr>
              <w:jc w:val="center"/>
            </w:pPr>
            <w:r>
              <w:t>cma:eh</w:t>
            </w:r>
          </w:p>
        </w:tc>
        <w:tc>
          <w:tcPr>
            <w:tcW w:w="1482" w:type="dxa"/>
            <w:noWrap/>
            <w:hideMark/>
          </w:tcPr>
          <w:p w14:paraId="0CF8443C" w14:textId="77777777" w:rsidR="009372C9" w:rsidRPr="004E3F9B" w:rsidRDefault="009372C9" w:rsidP="00057CFD">
            <w:pPr>
              <w:jc w:val="center"/>
            </w:pPr>
            <w:r w:rsidRPr="0096391B">
              <w:t>0.09671144</w:t>
            </w:r>
          </w:p>
        </w:tc>
        <w:tc>
          <w:tcPr>
            <w:tcW w:w="910" w:type="dxa"/>
            <w:noWrap/>
            <w:hideMark/>
          </w:tcPr>
          <w:p w14:paraId="2B5E56D0" w14:textId="77777777" w:rsidR="009372C9" w:rsidRPr="004E3F9B" w:rsidRDefault="009372C9" w:rsidP="00057CFD">
            <w:pPr>
              <w:jc w:val="center"/>
            </w:pPr>
            <w:r w:rsidRPr="004E3F9B">
              <w:t>vwxy</w:t>
            </w:r>
          </w:p>
        </w:tc>
      </w:tr>
      <w:tr w:rsidR="009372C9" w:rsidRPr="004E3F9B" w14:paraId="2B284678" w14:textId="77777777" w:rsidTr="004944B9">
        <w:trPr>
          <w:trHeight w:val="300"/>
          <w:jc w:val="center"/>
        </w:trPr>
        <w:tc>
          <w:tcPr>
            <w:tcW w:w="1280" w:type="dxa"/>
            <w:noWrap/>
            <w:hideMark/>
          </w:tcPr>
          <w:p w14:paraId="5DDAE9EF" w14:textId="77777777" w:rsidR="009372C9" w:rsidRPr="004E3F9B" w:rsidRDefault="009372C9" w:rsidP="00057CFD">
            <w:pPr>
              <w:jc w:val="center"/>
            </w:pPr>
            <w:r w:rsidRPr="004E3F9B">
              <w:t>elliptical</w:t>
            </w:r>
          </w:p>
        </w:tc>
        <w:tc>
          <w:tcPr>
            <w:tcW w:w="1325" w:type="dxa"/>
            <w:noWrap/>
            <w:hideMark/>
          </w:tcPr>
          <w:p w14:paraId="324D6ED6" w14:textId="579F6C4A" w:rsidR="009372C9" w:rsidRPr="004E3F9B" w:rsidRDefault="00E568A1" w:rsidP="00057CFD">
            <w:pPr>
              <w:jc w:val="center"/>
            </w:pPr>
            <w:r>
              <w:t>CMA:eh</w:t>
            </w:r>
          </w:p>
        </w:tc>
        <w:tc>
          <w:tcPr>
            <w:tcW w:w="1620" w:type="dxa"/>
          </w:tcPr>
          <w:p w14:paraId="5FA1C8A1" w14:textId="6C07A232" w:rsidR="009372C9" w:rsidRPr="004E3F9B" w:rsidRDefault="00E568A1" w:rsidP="00057CFD">
            <w:pPr>
              <w:jc w:val="center"/>
            </w:pPr>
            <w:r>
              <w:t>-</w:t>
            </w:r>
          </w:p>
        </w:tc>
        <w:tc>
          <w:tcPr>
            <w:tcW w:w="1662" w:type="dxa"/>
          </w:tcPr>
          <w:p w14:paraId="5C9AADDD" w14:textId="52989C14" w:rsidR="009372C9" w:rsidRPr="004E3F9B" w:rsidRDefault="00E568A1" w:rsidP="00057CFD">
            <w:pPr>
              <w:jc w:val="center"/>
            </w:pPr>
            <w:r>
              <w:t>-</w:t>
            </w:r>
          </w:p>
        </w:tc>
        <w:tc>
          <w:tcPr>
            <w:tcW w:w="1482" w:type="dxa"/>
            <w:noWrap/>
            <w:hideMark/>
          </w:tcPr>
          <w:p w14:paraId="350CEE46" w14:textId="77777777" w:rsidR="009372C9" w:rsidRPr="004E3F9B" w:rsidRDefault="009372C9" w:rsidP="00057CFD">
            <w:pPr>
              <w:jc w:val="center"/>
            </w:pPr>
            <w:r w:rsidRPr="0096391B">
              <w:t>0.097608199</w:t>
            </w:r>
          </w:p>
        </w:tc>
        <w:tc>
          <w:tcPr>
            <w:tcW w:w="910" w:type="dxa"/>
            <w:noWrap/>
            <w:hideMark/>
          </w:tcPr>
          <w:p w14:paraId="4C1DB7FD" w14:textId="77777777" w:rsidR="009372C9" w:rsidRPr="004E3F9B" w:rsidRDefault="009372C9" w:rsidP="00057CFD">
            <w:pPr>
              <w:jc w:val="center"/>
            </w:pPr>
            <w:r w:rsidRPr="004E3F9B">
              <w:t>vwxy</w:t>
            </w:r>
          </w:p>
        </w:tc>
      </w:tr>
      <w:tr w:rsidR="009372C9" w:rsidRPr="004E3F9B" w14:paraId="22EC061C" w14:textId="77777777" w:rsidTr="004944B9">
        <w:trPr>
          <w:trHeight w:val="300"/>
          <w:jc w:val="center"/>
        </w:trPr>
        <w:tc>
          <w:tcPr>
            <w:tcW w:w="1280" w:type="dxa"/>
            <w:noWrap/>
            <w:hideMark/>
          </w:tcPr>
          <w:p w14:paraId="4324301A" w14:textId="77777777" w:rsidR="009372C9" w:rsidRPr="004E3F9B" w:rsidRDefault="009372C9" w:rsidP="00057CFD">
            <w:pPr>
              <w:jc w:val="center"/>
            </w:pPr>
            <w:r w:rsidRPr="004E3F9B">
              <w:t>elliptical</w:t>
            </w:r>
          </w:p>
        </w:tc>
        <w:tc>
          <w:tcPr>
            <w:tcW w:w="1325" w:type="dxa"/>
            <w:noWrap/>
            <w:hideMark/>
          </w:tcPr>
          <w:p w14:paraId="5E562C5C" w14:textId="59DA9B55" w:rsidR="009372C9" w:rsidRPr="004E3F9B" w:rsidRDefault="00E568A1" w:rsidP="00057CFD">
            <w:pPr>
              <w:jc w:val="center"/>
            </w:pPr>
            <w:r>
              <w:t>evaluation</w:t>
            </w:r>
          </w:p>
        </w:tc>
        <w:tc>
          <w:tcPr>
            <w:tcW w:w="1620" w:type="dxa"/>
          </w:tcPr>
          <w:p w14:paraId="2AF0BA3D" w14:textId="6364C8C8" w:rsidR="009372C9" w:rsidRPr="004E3F9B" w:rsidRDefault="00E568A1" w:rsidP="00057CFD">
            <w:pPr>
              <w:jc w:val="center"/>
            </w:pPr>
            <w:r>
              <w:t>CMA-ES</w:t>
            </w:r>
          </w:p>
        </w:tc>
        <w:tc>
          <w:tcPr>
            <w:tcW w:w="1662" w:type="dxa"/>
          </w:tcPr>
          <w:p w14:paraId="70257074" w14:textId="70D1C64D" w:rsidR="009372C9" w:rsidRPr="004E3F9B" w:rsidRDefault="00E568A1" w:rsidP="00057CFD">
            <w:pPr>
              <w:jc w:val="center"/>
            </w:pPr>
            <w:r>
              <w:t>cma:EH</w:t>
            </w:r>
          </w:p>
        </w:tc>
        <w:tc>
          <w:tcPr>
            <w:tcW w:w="1482" w:type="dxa"/>
            <w:noWrap/>
            <w:hideMark/>
          </w:tcPr>
          <w:p w14:paraId="6757F81E" w14:textId="77777777" w:rsidR="009372C9" w:rsidRPr="004E3F9B" w:rsidRDefault="009372C9" w:rsidP="00057CFD">
            <w:pPr>
              <w:jc w:val="center"/>
            </w:pPr>
            <w:r w:rsidRPr="0096391B">
              <w:t>0.106912199</w:t>
            </w:r>
          </w:p>
        </w:tc>
        <w:tc>
          <w:tcPr>
            <w:tcW w:w="910" w:type="dxa"/>
            <w:noWrap/>
            <w:hideMark/>
          </w:tcPr>
          <w:p w14:paraId="34D678FB" w14:textId="77777777" w:rsidR="009372C9" w:rsidRPr="004E3F9B" w:rsidRDefault="009372C9" w:rsidP="00057CFD">
            <w:pPr>
              <w:jc w:val="center"/>
            </w:pPr>
            <w:r w:rsidRPr="004E3F9B">
              <w:t>uvwxy</w:t>
            </w:r>
          </w:p>
        </w:tc>
      </w:tr>
      <w:tr w:rsidR="009372C9" w:rsidRPr="004E3F9B" w14:paraId="24A9C0EC" w14:textId="77777777" w:rsidTr="004944B9">
        <w:trPr>
          <w:trHeight w:val="300"/>
          <w:jc w:val="center"/>
        </w:trPr>
        <w:tc>
          <w:tcPr>
            <w:tcW w:w="1280" w:type="dxa"/>
            <w:noWrap/>
            <w:hideMark/>
          </w:tcPr>
          <w:p w14:paraId="53B31A3E" w14:textId="77777777" w:rsidR="009372C9" w:rsidRPr="004E3F9B" w:rsidRDefault="009372C9" w:rsidP="00057CFD">
            <w:pPr>
              <w:jc w:val="center"/>
            </w:pPr>
            <w:r w:rsidRPr="004E3F9B">
              <w:t>elliptical</w:t>
            </w:r>
          </w:p>
        </w:tc>
        <w:tc>
          <w:tcPr>
            <w:tcW w:w="1325" w:type="dxa"/>
            <w:noWrap/>
            <w:hideMark/>
          </w:tcPr>
          <w:p w14:paraId="19028D99" w14:textId="47A81CF4" w:rsidR="009372C9" w:rsidRPr="004E3F9B" w:rsidRDefault="00E568A1" w:rsidP="00057CFD">
            <w:pPr>
              <w:jc w:val="center"/>
            </w:pPr>
            <w:r>
              <w:t>cma:eh</w:t>
            </w:r>
          </w:p>
        </w:tc>
        <w:tc>
          <w:tcPr>
            <w:tcW w:w="1620" w:type="dxa"/>
          </w:tcPr>
          <w:p w14:paraId="11FEEE97" w14:textId="69D5BE40" w:rsidR="009372C9" w:rsidRPr="004E3F9B" w:rsidRDefault="00E568A1" w:rsidP="00057CFD">
            <w:pPr>
              <w:jc w:val="center"/>
            </w:pPr>
            <w:r>
              <w:t>-</w:t>
            </w:r>
          </w:p>
        </w:tc>
        <w:tc>
          <w:tcPr>
            <w:tcW w:w="1662" w:type="dxa"/>
          </w:tcPr>
          <w:p w14:paraId="7C13DFAF" w14:textId="5394C6CF" w:rsidR="009372C9" w:rsidRPr="004E3F9B" w:rsidRDefault="00E568A1" w:rsidP="00057CFD">
            <w:pPr>
              <w:jc w:val="center"/>
            </w:pPr>
            <w:r>
              <w:t>-</w:t>
            </w:r>
          </w:p>
        </w:tc>
        <w:tc>
          <w:tcPr>
            <w:tcW w:w="1482" w:type="dxa"/>
            <w:noWrap/>
            <w:hideMark/>
          </w:tcPr>
          <w:p w14:paraId="21792BB2" w14:textId="77777777" w:rsidR="009372C9" w:rsidRPr="004E3F9B" w:rsidRDefault="009372C9" w:rsidP="00057CFD">
            <w:pPr>
              <w:jc w:val="center"/>
            </w:pPr>
            <w:r w:rsidRPr="0096391B">
              <w:t>0.145873704</w:t>
            </w:r>
          </w:p>
        </w:tc>
        <w:tc>
          <w:tcPr>
            <w:tcW w:w="910" w:type="dxa"/>
            <w:noWrap/>
            <w:hideMark/>
          </w:tcPr>
          <w:p w14:paraId="408E0D87" w14:textId="77777777" w:rsidR="009372C9" w:rsidRPr="004E3F9B" w:rsidRDefault="009372C9" w:rsidP="00057CFD">
            <w:pPr>
              <w:jc w:val="center"/>
            </w:pPr>
            <w:r w:rsidRPr="004E3F9B">
              <w:t>stuvw</w:t>
            </w:r>
          </w:p>
        </w:tc>
      </w:tr>
      <w:tr w:rsidR="009372C9" w:rsidRPr="004E3F9B" w14:paraId="2F1B4374" w14:textId="77777777" w:rsidTr="004944B9">
        <w:trPr>
          <w:trHeight w:val="300"/>
          <w:jc w:val="center"/>
        </w:trPr>
        <w:tc>
          <w:tcPr>
            <w:tcW w:w="1280" w:type="dxa"/>
            <w:noWrap/>
            <w:hideMark/>
          </w:tcPr>
          <w:p w14:paraId="1F5ADF26" w14:textId="77777777" w:rsidR="009372C9" w:rsidRPr="004E3F9B" w:rsidRDefault="009372C9" w:rsidP="00057CFD">
            <w:pPr>
              <w:jc w:val="center"/>
            </w:pPr>
            <w:r w:rsidRPr="004E3F9B">
              <w:t>elliptical</w:t>
            </w:r>
          </w:p>
        </w:tc>
        <w:tc>
          <w:tcPr>
            <w:tcW w:w="1325" w:type="dxa"/>
            <w:noWrap/>
            <w:hideMark/>
          </w:tcPr>
          <w:p w14:paraId="7C2F7E3B" w14:textId="78062B9C" w:rsidR="009372C9" w:rsidRPr="004E3F9B" w:rsidRDefault="00E568A1" w:rsidP="00057CFD">
            <w:pPr>
              <w:jc w:val="center"/>
            </w:pPr>
            <w:r>
              <w:t>evaluation</w:t>
            </w:r>
          </w:p>
        </w:tc>
        <w:tc>
          <w:tcPr>
            <w:tcW w:w="1620" w:type="dxa"/>
          </w:tcPr>
          <w:p w14:paraId="450A9DF0" w14:textId="549350B3" w:rsidR="009372C9" w:rsidRPr="004E3F9B" w:rsidRDefault="00E568A1" w:rsidP="00057CFD">
            <w:pPr>
              <w:jc w:val="center"/>
            </w:pPr>
            <w:r>
              <w:t>CMA:eh</w:t>
            </w:r>
          </w:p>
        </w:tc>
        <w:tc>
          <w:tcPr>
            <w:tcW w:w="1662" w:type="dxa"/>
          </w:tcPr>
          <w:p w14:paraId="4359C772" w14:textId="115D1DDD" w:rsidR="009372C9" w:rsidRPr="004E3F9B" w:rsidRDefault="00E568A1" w:rsidP="00057CFD">
            <w:pPr>
              <w:jc w:val="center"/>
            </w:pPr>
            <w:r>
              <w:t>cma:EH</w:t>
            </w:r>
          </w:p>
        </w:tc>
        <w:tc>
          <w:tcPr>
            <w:tcW w:w="1482" w:type="dxa"/>
            <w:noWrap/>
            <w:hideMark/>
          </w:tcPr>
          <w:p w14:paraId="66453049" w14:textId="77777777" w:rsidR="009372C9" w:rsidRPr="004E3F9B" w:rsidRDefault="009372C9" w:rsidP="00057CFD">
            <w:pPr>
              <w:jc w:val="center"/>
            </w:pPr>
            <w:r w:rsidRPr="0096391B">
              <w:t>0.146826973</w:t>
            </w:r>
          </w:p>
        </w:tc>
        <w:tc>
          <w:tcPr>
            <w:tcW w:w="910" w:type="dxa"/>
            <w:noWrap/>
            <w:hideMark/>
          </w:tcPr>
          <w:p w14:paraId="075A527D" w14:textId="77777777" w:rsidR="009372C9" w:rsidRPr="004E3F9B" w:rsidRDefault="009372C9" w:rsidP="00057CFD">
            <w:pPr>
              <w:jc w:val="center"/>
            </w:pPr>
            <w:r w:rsidRPr="004E3F9B">
              <w:t>stuvw</w:t>
            </w:r>
          </w:p>
        </w:tc>
      </w:tr>
      <w:tr w:rsidR="009372C9" w:rsidRPr="004E3F9B" w14:paraId="41DC232F" w14:textId="77777777" w:rsidTr="004944B9">
        <w:trPr>
          <w:trHeight w:val="300"/>
          <w:jc w:val="center"/>
        </w:trPr>
        <w:tc>
          <w:tcPr>
            <w:tcW w:w="1280" w:type="dxa"/>
            <w:noWrap/>
            <w:hideMark/>
          </w:tcPr>
          <w:p w14:paraId="43F77BE7" w14:textId="77777777" w:rsidR="009372C9" w:rsidRPr="004E3F9B" w:rsidRDefault="009372C9" w:rsidP="00057CFD">
            <w:pPr>
              <w:jc w:val="center"/>
            </w:pPr>
            <w:r w:rsidRPr="004E3F9B">
              <w:t>elliptical</w:t>
            </w:r>
          </w:p>
        </w:tc>
        <w:tc>
          <w:tcPr>
            <w:tcW w:w="1325" w:type="dxa"/>
            <w:noWrap/>
            <w:hideMark/>
          </w:tcPr>
          <w:p w14:paraId="085920B1" w14:textId="1489ADE7" w:rsidR="009372C9" w:rsidRPr="004E3F9B" w:rsidRDefault="009372C9" w:rsidP="00057CFD">
            <w:pPr>
              <w:jc w:val="center"/>
            </w:pPr>
            <w:r w:rsidRPr="004E3F9B">
              <w:t>r</w:t>
            </w:r>
            <w:r w:rsidR="00E568A1">
              <w:t>ank-sum</w:t>
            </w:r>
          </w:p>
        </w:tc>
        <w:tc>
          <w:tcPr>
            <w:tcW w:w="1620" w:type="dxa"/>
          </w:tcPr>
          <w:p w14:paraId="5E47DC9F" w14:textId="08ABAE27" w:rsidR="009372C9" w:rsidRPr="004E3F9B" w:rsidRDefault="00E568A1" w:rsidP="00057CFD">
            <w:pPr>
              <w:jc w:val="center"/>
            </w:pPr>
            <w:r>
              <w:t>CMA:eh</w:t>
            </w:r>
          </w:p>
        </w:tc>
        <w:tc>
          <w:tcPr>
            <w:tcW w:w="1662" w:type="dxa"/>
          </w:tcPr>
          <w:p w14:paraId="05E7B40E" w14:textId="04F81792" w:rsidR="009372C9" w:rsidRPr="004E3F9B" w:rsidRDefault="00E568A1" w:rsidP="00057CFD">
            <w:pPr>
              <w:jc w:val="center"/>
            </w:pPr>
            <w:r>
              <w:t>cma:EH</w:t>
            </w:r>
          </w:p>
        </w:tc>
        <w:tc>
          <w:tcPr>
            <w:tcW w:w="1482" w:type="dxa"/>
            <w:noWrap/>
            <w:hideMark/>
          </w:tcPr>
          <w:p w14:paraId="24F32CF8" w14:textId="77777777" w:rsidR="009372C9" w:rsidRPr="004E3F9B" w:rsidRDefault="009372C9" w:rsidP="00057CFD">
            <w:pPr>
              <w:jc w:val="center"/>
            </w:pPr>
            <w:r w:rsidRPr="0096391B">
              <w:t>0.14776988</w:t>
            </w:r>
          </w:p>
        </w:tc>
        <w:tc>
          <w:tcPr>
            <w:tcW w:w="910" w:type="dxa"/>
            <w:noWrap/>
            <w:hideMark/>
          </w:tcPr>
          <w:p w14:paraId="2010DC32" w14:textId="77777777" w:rsidR="009372C9" w:rsidRPr="004E3F9B" w:rsidRDefault="009372C9" w:rsidP="00057CFD">
            <w:pPr>
              <w:jc w:val="center"/>
            </w:pPr>
            <w:r w:rsidRPr="004E3F9B">
              <w:t>stuvw</w:t>
            </w:r>
          </w:p>
        </w:tc>
      </w:tr>
      <w:tr w:rsidR="009372C9" w:rsidRPr="004E3F9B" w14:paraId="76AC342A" w14:textId="77777777" w:rsidTr="004944B9">
        <w:trPr>
          <w:trHeight w:val="300"/>
          <w:jc w:val="center"/>
        </w:trPr>
        <w:tc>
          <w:tcPr>
            <w:tcW w:w="1280" w:type="dxa"/>
            <w:noWrap/>
            <w:hideMark/>
          </w:tcPr>
          <w:p w14:paraId="353EA4AE" w14:textId="77777777" w:rsidR="009372C9" w:rsidRPr="004E3F9B" w:rsidRDefault="009372C9" w:rsidP="00057CFD">
            <w:pPr>
              <w:jc w:val="center"/>
            </w:pPr>
            <w:r w:rsidRPr="004E3F9B">
              <w:t>elliptical</w:t>
            </w:r>
          </w:p>
        </w:tc>
        <w:tc>
          <w:tcPr>
            <w:tcW w:w="1325" w:type="dxa"/>
            <w:noWrap/>
            <w:hideMark/>
          </w:tcPr>
          <w:p w14:paraId="3F40828D" w14:textId="346C2E4D" w:rsidR="009372C9" w:rsidRPr="004E3F9B" w:rsidRDefault="00E568A1" w:rsidP="00E568A1">
            <w:pPr>
              <w:jc w:val="center"/>
            </w:pPr>
            <w:r>
              <w:t>rank-sum</w:t>
            </w:r>
          </w:p>
        </w:tc>
        <w:tc>
          <w:tcPr>
            <w:tcW w:w="1620" w:type="dxa"/>
          </w:tcPr>
          <w:p w14:paraId="28DD1ECF" w14:textId="684FC52A" w:rsidR="009372C9" w:rsidRPr="004E3F9B" w:rsidRDefault="00E568A1" w:rsidP="00057CFD">
            <w:pPr>
              <w:jc w:val="center"/>
            </w:pPr>
            <w:r>
              <w:t>cma:eh</w:t>
            </w:r>
          </w:p>
        </w:tc>
        <w:tc>
          <w:tcPr>
            <w:tcW w:w="1662" w:type="dxa"/>
          </w:tcPr>
          <w:p w14:paraId="45F3BEE5" w14:textId="4825CBFC" w:rsidR="009372C9" w:rsidRPr="004E3F9B" w:rsidRDefault="00E568A1" w:rsidP="00057CFD">
            <w:pPr>
              <w:jc w:val="center"/>
            </w:pPr>
            <w:r>
              <w:t>cma:EH</w:t>
            </w:r>
          </w:p>
        </w:tc>
        <w:tc>
          <w:tcPr>
            <w:tcW w:w="1482" w:type="dxa"/>
            <w:noWrap/>
            <w:hideMark/>
          </w:tcPr>
          <w:p w14:paraId="32EF2CE9" w14:textId="77777777" w:rsidR="009372C9" w:rsidRPr="004E3F9B" w:rsidRDefault="009372C9" w:rsidP="00057CFD">
            <w:pPr>
              <w:jc w:val="center"/>
            </w:pPr>
            <w:r w:rsidRPr="0096391B">
              <w:t>0.171752866</w:t>
            </w:r>
          </w:p>
        </w:tc>
        <w:tc>
          <w:tcPr>
            <w:tcW w:w="910" w:type="dxa"/>
            <w:noWrap/>
            <w:hideMark/>
          </w:tcPr>
          <w:p w14:paraId="1C9AB8B2" w14:textId="77777777" w:rsidR="009372C9" w:rsidRPr="004E3F9B" w:rsidRDefault="009372C9" w:rsidP="00057CFD">
            <w:pPr>
              <w:jc w:val="center"/>
            </w:pPr>
            <w:r w:rsidRPr="004E3F9B">
              <w:t>rstuv</w:t>
            </w:r>
          </w:p>
        </w:tc>
      </w:tr>
      <w:tr w:rsidR="009372C9" w:rsidRPr="004E3F9B" w14:paraId="3DD1C43B" w14:textId="77777777" w:rsidTr="004944B9">
        <w:trPr>
          <w:trHeight w:val="300"/>
          <w:jc w:val="center"/>
        </w:trPr>
        <w:tc>
          <w:tcPr>
            <w:tcW w:w="1280" w:type="dxa"/>
            <w:noWrap/>
            <w:hideMark/>
          </w:tcPr>
          <w:p w14:paraId="475A359B" w14:textId="77777777" w:rsidR="009372C9" w:rsidRPr="004E3F9B" w:rsidRDefault="009372C9" w:rsidP="00057CFD">
            <w:pPr>
              <w:jc w:val="center"/>
            </w:pPr>
            <w:r w:rsidRPr="004E3F9B">
              <w:t>elliptical</w:t>
            </w:r>
          </w:p>
        </w:tc>
        <w:tc>
          <w:tcPr>
            <w:tcW w:w="1325" w:type="dxa"/>
            <w:noWrap/>
            <w:hideMark/>
          </w:tcPr>
          <w:p w14:paraId="6AC74902" w14:textId="2F2E0D62" w:rsidR="009372C9" w:rsidRPr="004E3F9B" w:rsidRDefault="00E568A1" w:rsidP="00057CFD">
            <w:pPr>
              <w:jc w:val="center"/>
            </w:pPr>
            <w:r>
              <w:t>evaluation</w:t>
            </w:r>
          </w:p>
        </w:tc>
        <w:tc>
          <w:tcPr>
            <w:tcW w:w="1620" w:type="dxa"/>
          </w:tcPr>
          <w:p w14:paraId="7A48B96D" w14:textId="14A1D664" w:rsidR="009372C9" w:rsidRPr="004E3F9B" w:rsidRDefault="00E568A1" w:rsidP="00057CFD">
            <w:pPr>
              <w:jc w:val="center"/>
            </w:pPr>
            <w:r>
              <w:t>CMA:eh</w:t>
            </w:r>
          </w:p>
        </w:tc>
        <w:tc>
          <w:tcPr>
            <w:tcW w:w="1662" w:type="dxa"/>
          </w:tcPr>
          <w:p w14:paraId="52FE736C" w14:textId="08ECF90F" w:rsidR="009372C9" w:rsidRPr="004E3F9B" w:rsidRDefault="00E568A1" w:rsidP="00E568A1">
            <w:pPr>
              <w:jc w:val="center"/>
            </w:pPr>
            <w:r>
              <w:t>cma:eh</w:t>
            </w:r>
          </w:p>
        </w:tc>
        <w:tc>
          <w:tcPr>
            <w:tcW w:w="1482" w:type="dxa"/>
            <w:noWrap/>
            <w:hideMark/>
          </w:tcPr>
          <w:p w14:paraId="069ED493" w14:textId="77777777" w:rsidR="009372C9" w:rsidRPr="004E3F9B" w:rsidRDefault="009372C9" w:rsidP="00057CFD">
            <w:pPr>
              <w:jc w:val="center"/>
            </w:pPr>
            <w:r w:rsidRPr="0096391B">
              <w:t>0.173988598</w:t>
            </w:r>
          </w:p>
        </w:tc>
        <w:tc>
          <w:tcPr>
            <w:tcW w:w="910" w:type="dxa"/>
            <w:noWrap/>
            <w:hideMark/>
          </w:tcPr>
          <w:p w14:paraId="164DB2D1" w14:textId="77777777" w:rsidR="009372C9" w:rsidRPr="004E3F9B" w:rsidRDefault="009372C9" w:rsidP="00057CFD">
            <w:pPr>
              <w:jc w:val="center"/>
            </w:pPr>
            <w:r w:rsidRPr="004E3F9B">
              <w:t>qrstuv</w:t>
            </w:r>
          </w:p>
        </w:tc>
      </w:tr>
      <w:tr w:rsidR="009372C9" w:rsidRPr="004E3F9B" w14:paraId="56CA227A" w14:textId="77777777" w:rsidTr="004944B9">
        <w:trPr>
          <w:trHeight w:val="300"/>
          <w:jc w:val="center"/>
        </w:trPr>
        <w:tc>
          <w:tcPr>
            <w:tcW w:w="1280" w:type="dxa"/>
            <w:noWrap/>
            <w:hideMark/>
          </w:tcPr>
          <w:p w14:paraId="3361F023" w14:textId="77777777" w:rsidR="009372C9" w:rsidRPr="004E3F9B" w:rsidRDefault="009372C9" w:rsidP="00057CFD">
            <w:pPr>
              <w:jc w:val="center"/>
            </w:pPr>
            <w:r w:rsidRPr="004E3F9B">
              <w:t>elliptical</w:t>
            </w:r>
          </w:p>
        </w:tc>
        <w:tc>
          <w:tcPr>
            <w:tcW w:w="1325" w:type="dxa"/>
            <w:noWrap/>
            <w:hideMark/>
          </w:tcPr>
          <w:p w14:paraId="4F464D59" w14:textId="29602094" w:rsidR="009372C9" w:rsidRPr="004E3F9B" w:rsidRDefault="00E568A1" w:rsidP="00057CFD">
            <w:pPr>
              <w:jc w:val="center"/>
            </w:pPr>
            <w:r>
              <w:t>evaluation</w:t>
            </w:r>
          </w:p>
        </w:tc>
        <w:tc>
          <w:tcPr>
            <w:tcW w:w="1620" w:type="dxa"/>
          </w:tcPr>
          <w:p w14:paraId="571238FB" w14:textId="46216885" w:rsidR="009372C9" w:rsidRPr="004E3F9B" w:rsidRDefault="00E568A1" w:rsidP="00057CFD">
            <w:pPr>
              <w:jc w:val="center"/>
            </w:pPr>
            <w:r>
              <w:t>CMA:eh</w:t>
            </w:r>
          </w:p>
        </w:tc>
        <w:tc>
          <w:tcPr>
            <w:tcW w:w="1662" w:type="dxa"/>
          </w:tcPr>
          <w:p w14:paraId="7120D35E" w14:textId="033A1F4B" w:rsidR="009372C9" w:rsidRPr="004E3F9B" w:rsidRDefault="00E568A1" w:rsidP="00057CFD">
            <w:pPr>
              <w:jc w:val="center"/>
            </w:pPr>
            <w:r>
              <w:t>EH</w:t>
            </w:r>
          </w:p>
        </w:tc>
        <w:tc>
          <w:tcPr>
            <w:tcW w:w="1482" w:type="dxa"/>
            <w:noWrap/>
            <w:hideMark/>
          </w:tcPr>
          <w:p w14:paraId="1359A35B" w14:textId="77777777" w:rsidR="009372C9" w:rsidRPr="004E3F9B" w:rsidRDefault="009372C9" w:rsidP="00057CFD">
            <w:pPr>
              <w:jc w:val="center"/>
            </w:pPr>
            <w:r w:rsidRPr="0096391B">
              <w:t>0.186460778</w:t>
            </w:r>
          </w:p>
        </w:tc>
        <w:tc>
          <w:tcPr>
            <w:tcW w:w="910" w:type="dxa"/>
            <w:noWrap/>
            <w:hideMark/>
          </w:tcPr>
          <w:p w14:paraId="70DC843E" w14:textId="77777777" w:rsidR="009372C9" w:rsidRPr="004E3F9B" w:rsidRDefault="009372C9" w:rsidP="00057CFD">
            <w:pPr>
              <w:jc w:val="center"/>
            </w:pPr>
            <w:r w:rsidRPr="004E3F9B">
              <w:t>qrstu</w:t>
            </w:r>
          </w:p>
        </w:tc>
      </w:tr>
      <w:tr w:rsidR="009372C9" w:rsidRPr="004E3F9B" w14:paraId="74F690F6" w14:textId="77777777" w:rsidTr="004944B9">
        <w:trPr>
          <w:trHeight w:val="300"/>
          <w:jc w:val="center"/>
        </w:trPr>
        <w:tc>
          <w:tcPr>
            <w:tcW w:w="1280" w:type="dxa"/>
            <w:noWrap/>
            <w:hideMark/>
          </w:tcPr>
          <w:p w14:paraId="23998826" w14:textId="77777777" w:rsidR="009372C9" w:rsidRPr="004E3F9B" w:rsidRDefault="009372C9" w:rsidP="00057CFD">
            <w:pPr>
              <w:jc w:val="center"/>
            </w:pPr>
            <w:r w:rsidRPr="004E3F9B">
              <w:t>elliptical</w:t>
            </w:r>
          </w:p>
        </w:tc>
        <w:tc>
          <w:tcPr>
            <w:tcW w:w="1325" w:type="dxa"/>
            <w:noWrap/>
            <w:hideMark/>
          </w:tcPr>
          <w:p w14:paraId="5408EDE0" w14:textId="5CA98804" w:rsidR="009372C9" w:rsidRPr="004E3F9B" w:rsidRDefault="009372C9" w:rsidP="00057CFD">
            <w:pPr>
              <w:jc w:val="center"/>
            </w:pPr>
            <w:r>
              <w:t>CMA-ES</w:t>
            </w:r>
          </w:p>
        </w:tc>
        <w:tc>
          <w:tcPr>
            <w:tcW w:w="1620" w:type="dxa"/>
          </w:tcPr>
          <w:p w14:paraId="759A7C92" w14:textId="38F72752" w:rsidR="009372C9" w:rsidRPr="004E3F9B" w:rsidRDefault="00E568A1" w:rsidP="00057CFD">
            <w:pPr>
              <w:jc w:val="center"/>
            </w:pPr>
            <w:r>
              <w:t>-</w:t>
            </w:r>
          </w:p>
        </w:tc>
        <w:tc>
          <w:tcPr>
            <w:tcW w:w="1662" w:type="dxa"/>
          </w:tcPr>
          <w:p w14:paraId="42A9D0D8" w14:textId="3DE113CA" w:rsidR="009372C9" w:rsidRPr="004E3F9B" w:rsidRDefault="00E568A1" w:rsidP="00057CFD">
            <w:pPr>
              <w:jc w:val="center"/>
            </w:pPr>
            <w:r>
              <w:t>-</w:t>
            </w:r>
          </w:p>
        </w:tc>
        <w:tc>
          <w:tcPr>
            <w:tcW w:w="1482" w:type="dxa"/>
            <w:noWrap/>
            <w:hideMark/>
          </w:tcPr>
          <w:p w14:paraId="07BDC637" w14:textId="77777777" w:rsidR="009372C9" w:rsidRPr="004E3F9B" w:rsidRDefault="009372C9" w:rsidP="00057CFD">
            <w:pPr>
              <w:jc w:val="center"/>
            </w:pPr>
            <w:r w:rsidRPr="0096391B">
              <w:t>0.239338247</w:t>
            </w:r>
          </w:p>
        </w:tc>
        <w:tc>
          <w:tcPr>
            <w:tcW w:w="910" w:type="dxa"/>
            <w:noWrap/>
            <w:hideMark/>
          </w:tcPr>
          <w:p w14:paraId="1669D3FF" w14:textId="77777777" w:rsidR="009372C9" w:rsidRPr="004E3F9B" w:rsidRDefault="009372C9" w:rsidP="00057CFD">
            <w:pPr>
              <w:jc w:val="center"/>
            </w:pPr>
            <w:r w:rsidRPr="004E3F9B">
              <w:t>pqrs</w:t>
            </w:r>
          </w:p>
        </w:tc>
      </w:tr>
      <w:tr w:rsidR="009372C9" w:rsidRPr="004E3F9B" w14:paraId="2652ADF1" w14:textId="77777777" w:rsidTr="004944B9">
        <w:trPr>
          <w:trHeight w:val="300"/>
          <w:jc w:val="center"/>
        </w:trPr>
        <w:tc>
          <w:tcPr>
            <w:tcW w:w="1280" w:type="dxa"/>
            <w:noWrap/>
            <w:hideMark/>
          </w:tcPr>
          <w:p w14:paraId="32241778" w14:textId="77777777" w:rsidR="009372C9" w:rsidRPr="004E3F9B" w:rsidRDefault="009372C9" w:rsidP="00057CFD">
            <w:pPr>
              <w:jc w:val="center"/>
            </w:pPr>
            <w:r w:rsidRPr="004E3F9B">
              <w:t>elliptical</w:t>
            </w:r>
          </w:p>
        </w:tc>
        <w:tc>
          <w:tcPr>
            <w:tcW w:w="1325" w:type="dxa"/>
            <w:noWrap/>
            <w:hideMark/>
          </w:tcPr>
          <w:p w14:paraId="2DA511DD" w14:textId="551034CC" w:rsidR="009372C9" w:rsidRPr="004E3F9B" w:rsidRDefault="00E568A1" w:rsidP="00057CFD">
            <w:pPr>
              <w:jc w:val="center"/>
            </w:pPr>
            <w:r>
              <w:t>evaluation</w:t>
            </w:r>
          </w:p>
        </w:tc>
        <w:tc>
          <w:tcPr>
            <w:tcW w:w="1620" w:type="dxa"/>
          </w:tcPr>
          <w:p w14:paraId="30AB18C3" w14:textId="6346F6AC" w:rsidR="009372C9" w:rsidRPr="004E3F9B" w:rsidRDefault="00E568A1" w:rsidP="00057CFD">
            <w:pPr>
              <w:jc w:val="center"/>
            </w:pPr>
            <w:r>
              <w:t>cma:eh</w:t>
            </w:r>
          </w:p>
        </w:tc>
        <w:tc>
          <w:tcPr>
            <w:tcW w:w="1662" w:type="dxa"/>
          </w:tcPr>
          <w:p w14:paraId="2EE1C3A3" w14:textId="2D7CDB0C" w:rsidR="009372C9" w:rsidRPr="004E3F9B" w:rsidRDefault="00E568A1" w:rsidP="00057CFD">
            <w:pPr>
              <w:jc w:val="center"/>
            </w:pPr>
            <w:r>
              <w:t>EH</w:t>
            </w:r>
          </w:p>
        </w:tc>
        <w:tc>
          <w:tcPr>
            <w:tcW w:w="1482" w:type="dxa"/>
            <w:noWrap/>
            <w:hideMark/>
          </w:tcPr>
          <w:p w14:paraId="261B130B" w14:textId="77777777" w:rsidR="009372C9" w:rsidRPr="004E3F9B" w:rsidRDefault="009372C9" w:rsidP="00057CFD">
            <w:pPr>
              <w:jc w:val="center"/>
            </w:pPr>
            <w:r w:rsidRPr="0096391B">
              <w:t>0.287194417</w:t>
            </w:r>
          </w:p>
        </w:tc>
        <w:tc>
          <w:tcPr>
            <w:tcW w:w="910" w:type="dxa"/>
            <w:noWrap/>
            <w:hideMark/>
          </w:tcPr>
          <w:p w14:paraId="77B643C4" w14:textId="77777777" w:rsidR="009372C9" w:rsidRPr="004E3F9B" w:rsidRDefault="009372C9" w:rsidP="00057CFD">
            <w:pPr>
              <w:jc w:val="center"/>
            </w:pPr>
            <w:r w:rsidRPr="004E3F9B">
              <w:t>opqr</w:t>
            </w:r>
          </w:p>
        </w:tc>
      </w:tr>
      <w:tr w:rsidR="009372C9" w:rsidRPr="004E3F9B" w14:paraId="388DB824" w14:textId="77777777" w:rsidTr="004944B9">
        <w:trPr>
          <w:trHeight w:val="300"/>
          <w:jc w:val="center"/>
        </w:trPr>
        <w:tc>
          <w:tcPr>
            <w:tcW w:w="1280" w:type="dxa"/>
            <w:noWrap/>
            <w:hideMark/>
          </w:tcPr>
          <w:p w14:paraId="4CE7B437" w14:textId="77777777" w:rsidR="009372C9" w:rsidRPr="004E3F9B" w:rsidRDefault="009372C9" w:rsidP="00057CFD">
            <w:pPr>
              <w:jc w:val="center"/>
            </w:pPr>
            <w:r w:rsidRPr="004E3F9B">
              <w:t>elliptical</w:t>
            </w:r>
          </w:p>
        </w:tc>
        <w:tc>
          <w:tcPr>
            <w:tcW w:w="1325" w:type="dxa"/>
            <w:noWrap/>
            <w:hideMark/>
          </w:tcPr>
          <w:p w14:paraId="6FF98EA0" w14:textId="2FCD1BF0" w:rsidR="009372C9" w:rsidRPr="004E3F9B" w:rsidRDefault="00E568A1" w:rsidP="00057CFD">
            <w:pPr>
              <w:jc w:val="center"/>
            </w:pPr>
            <w:r>
              <w:t>evaluation</w:t>
            </w:r>
          </w:p>
        </w:tc>
        <w:tc>
          <w:tcPr>
            <w:tcW w:w="1620" w:type="dxa"/>
          </w:tcPr>
          <w:p w14:paraId="53E17880" w14:textId="683E3D75" w:rsidR="009372C9" w:rsidRPr="004E3F9B" w:rsidRDefault="00E568A1" w:rsidP="00057CFD">
            <w:pPr>
              <w:jc w:val="center"/>
            </w:pPr>
            <w:r>
              <w:t>cma:eh</w:t>
            </w:r>
          </w:p>
        </w:tc>
        <w:tc>
          <w:tcPr>
            <w:tcW w:w="1662" w:type="dxa"/>
          </w:tcPr>
          <w:p w14:paraId="0BD8A164" w14:textId="56942A14" w:rsidR="009372C9" w:rsidRPr="004E3F9B" w:rsidRDefault="00E568A1" w:rsidP="00057CFD">
            <w:pPr>
              <w:jc w:val="center"/>
            </w:pPr>
            <w:r>
              <w:t>cma:EH</w:t>
            </w:r>
          </w:p>
        </w:tc>
        <w:tc>
          <w:tcPr>
            <w:tcW w:w="1482" w:type="dxa"/>
            <w:noWrap/>
            <w:hideMark/>
          </w:tcPr>
          <w:p w14:paraId="10B43978" w14:textId="77777777" w:rsidR="009372C9" w:rsidRPr="004E3F9B" w:rsidRDefault="009372C9" w:rsidP="00057CFD">
            <w:pPr>
              <w:jc w:val="center"/>
            </w:pPr>
            <w:r w:rsidRPr="0096391B">
              <w:t>0.289695365</w:t>
            </w:r>
          </w:p>
        </w:tc>
        <w:tc>
          <w:tcPr>
            <w:tcW w:w="910" w:type="dxa"/>
            <w:noWrap/>
            <w:hideMark/>
          </w:tcPr>
          <w:p w14:paraId="6D0D76A6" w14:textId="77777777" w:rsidR="009372C9" w:rsidRPr="004E3F9B" w:rsidRDefault="009372C9" w:rsidP="00057CFD">
            <w:pPr>
              <w:jc w:val="center"/>
            </w:pPr>
            <w:r w:rsidRPr="004E3F9B">
              <w:t>opq</w:t>
            </w:r>
          </w:p>
        </w:tc>
      </w:tr>
      <w:tr w:rsidR="009372C9" w:rsidRPr="004E3F9B" w14:paraId="5B9C521E" w14:textId="77777777" w:rsidTr="004944B9">
        <w:trPr>
          <w:trHeight w:val="300"/>
          <w:jc w:val="center"/>
        </w:trPr>
        <w:tc>
          <w:tcPr>
            <w:tcW w:w="1280" w:type="dxa"/>
            <w:noWrap/>
            <w:hideMark/>
          </w:tcPr>
          <w:p w14:paraId="2FDDFE0B" w14:textId="77777777" w:rsidR="009372C9" w:rsidRPr="004E3F9B" w:rsidRDefault="009372C9" w:rsidP="00057CFD">
            <w:pPr>
              <w:jc w:val="center"/>
            </w:pPr>
            <w:r w:rsidRPr="004E3F9B">
              <w:t>elliptical</w:t>
            </w:r>
          </w:p>
        </w:tc>
        <w:tc>
          <w:tcPr>
            <w:tcW w:w="1325" w:type="dxa"/>
            <w:noWrap/>
            <w:hideMark/>
          </w:tcPr>
          <w:p w14:paraId="7267B1FA" w14:textId="782AE764" w:rsidR="009372C9" w:rsidRPr="004E3F9B" w:rsidRDefault="00E568A1" w:rsidP="00057CFD">
            <w:pPr>
              <w:jc w:val="center"/>
            </w:pPr>
            <w:r>
              <w:t>cma:EH</w:t>
            </w:r>
          </w:p>
        </w:tc>
        <w:tc>
          <w:tcPr>
            <w:tcW w:w="1620" w:type="dxa"/>
          </w:tcPr>
          <w:p w14:paraId="0F23B6B0" w14:textId="5534FB5B" w:rsidR="009372C9" w:rsidRPr="004E3F9B" w:rsidRDefault="00E568A1" w:rsidP="00057CFD">
            <w:pPr>
              <w:jc w:val="center"/>
            </w:pPr>
            <w:r>
              <w:t>-</w:t>
            </w:r>
          </w:p>
        </w:tc>
        <w:tc>
          <w:tcPr>
            <w:tcW w:w="1662" w:type="dxa"/>
          </w:tcPr>
          <w:p w14:paraId="682442F2" w14:textId="7D86FD92" w:rsidR="009372C9" w:rsidRPr="004E3F9B" w:rsidRDefault="00E568A1" w:rsidP="00057CFD">
            <w:pPr>
              <w:jc w:val="center"/>
            </w:pPr>
            <w:r>
              <w:t>-</w:t>
            </w:r>
          </w:p>
        </w:tc>
        <w:tc>
          <w:tcPr>
            <w:tcW w:w="1482" w:type="dxa"/>
            <w:noWrap/>
            <w:hideMark/>
          </w:tcPr>
          <w:p w14:paraId="522922EB" w14:textId="77777777" w:rsidR="009372C9" w:rsidRPr="004E3F9B" w:rsidRDefault="009372C9" w:rsidP="00057CFD">
            <w:pPr>
              <w:jc w:val="center"/>
            </w:pPr>
            <w:r w:rsidRPr="0096391B">
              <w:t>0.461751442</w:t>
            </w:r>
          </w:p>
        </w:tc>
        <w:tc>
          <w:tcPr>
            <w:tcW w:w="910" w:type="dxa"/>
            <w:noWrap/>
            <w:hideMark/>
          </w:tcPr>
          <w:p w14:paraId="0F2D6585" w14:textId="77777777" w:rsidR="009372C9" w:rsidRPr="004E3F9B" w:rsidRDefault="009372C9" w:rsidP="00057CFD">
            <w:pPr>
              <w:jc w:val="center"/>
            </w:pPr>
            <w:r w:rsidRPr="004E3F9B">
              <w:t>o</w:t>
            </w:r>
          </w:p>
        </w:tc>
      </w:tr>
      <w:tr w:rsidR="009372C9" w:rsidRPr="004E3F9B" w14:paraId="604288C0" w14:textId="77777777" w:rsidTr="004944B9">
        <w:trPr>
          <w:trHeight w:val="300"/>
          <w:jc w:val="center"/>
        </w:trPr>
        <w:tc>
          <w:tcPr>
            <w:tcW w:w="1280" w:type="dxa"/>
            <w:noWrap/>
            <w:hideMark/>
          </w:tcPr>
          <w:p w14:paraId="17072896" w14:textId="77777777" w:rsidR="009372C9" w:rsidRPr="004E3F9B" w:rsidRDefault="009372C9" w:rsidP="00057CFD">
            <w:pPr>
              <w:jc w:val="center"/>
            </w:pPr>
            <w:r w:rsidRPr="004E3F9B">
              <w:t>elliptical</w:t>
            </w:r>
          </w:p>
        </w:tc>
        <w:tc>
          <w:tcPr>
            <w:tcW w:w="1325" w:type="dxa"/>
            <w:noWrap/>
            <w:hideMark/>
          </w:tcPr>
          <w:p w14:paraId="08ACB440" w14:textId="171B6AFA" w:rsidR="009372C9" w:rsidRPr="004E3F9B" w:rsidRDefault="00E568A1" w:rsidP="00057CFD">
            <w:pPr>
              <w:jc w:val="center"/>
            </w:pPr>
            <w:r>
              <w:t>EH</w:t>
            </w:r>
          </w:p>
        </w:tc>
        <w:tc>
          <w:tcPr>
            <w:tcW w:w="1620" w:type="dxa"/>
          </w:tcPr>
          <w:p w14:paraId="648B9FBD" w14:textId="47A74AF2" w:rsidR="009372C9" w:rsidRPr="004E3F9B" w:rsidRDefault="00E568A1" w:rsidP="00057CFD">
            <w:pPr>
              <w:jc w:val="center"/>
            </w:pPr>
            <w:r>
              <w:t>-</w:t>
            </w:r>
          </w:p>
        </w:tc>
        <w:tc>
          <w:tcPr>
            <w:tcW w:w="1662" w:type="dxa"/>
          </w:tcPr>
          <w:p w14:paraId="5B7C011B" w14:textId="6054A1BE" w:rsidR="009372C9" w:rsidRPr="004E3F9B" w:rsidRDefault="00E568A1" w:rsidP="00057CFD">
            <w:pPr>
              <w:jc w:val="center"/>
            </w:pPr>
            <w:r>
              <w:t>-</w:t>
            </w:r>
          </w:p>
        </w:tc>
        <w:tc>
          <w:tcPr>
            <w:tcW w:w="1482" w:type="dxa"/>
            <w:noWrap/>
            <w:hideMark/>
          </w:tcPr>
          <w:p w14:paraId="3F4354C8" w14:textId="77777777" w:rsidR="009372C9" w:rsidRPr="004E3F9B" w:rsidRDefault="009372C9" w:rsidP="00057CFD">
            <w:pPr>
              <w:jc w:val="center"/>
            </w:pPr>
            <w:r w:rsidRPr="0096391B">
              <w:t>1.410394786</w:t>
            </w:r>
          </w:p>
        </w:tc>
        <w:tc>
          <w:tcPr>
            <w:tcW w:w="910" w:type="dxa"/>
            <w:noWrap/>
            <w:hideMark/>
          </w:tcPr>
          <w:p w14:paraId="15184CAF" w14:textId="77777777" w:rsidR="009372C9" w:rsidRPr="004E3F9B" w:rsidRDefault="009372C9" w:rsidP="00057CFD">
            <w:pPr>
              <w:jc w:val="center"/>
            </w:pPr>
            <w:r w:rsidRPr="004E3F9B">
              <w:t>n</w:t>
            </w:r>
          </w:p>
        </w:tc>
      </w:tr>
    </w:tbl>
    <w:p w14:paraId="5C6554D8" w14:textId="525EB494" w:rsidR="007D4369" w:rsidRDefault="007D4369" w:rsidP="009372C9">
      <w:pPr>
        <w:spacing w:after="0"/>
        <w:rPr>
          <w:lang w:val="en-US"/>
        </w:rPr>
      </w:pPr>
    </w:p>
    <w:p w14:paraId="1642714D" w14:textId="11D29AC0" w:rsidR="007D4369" w:rsidRPr="009372C9" w:rsidRDefault="009372C9" w:rsidP="009372C9">
      <w:pPr>
        <w:pStyle w:val="Caption"/>
        <w:jc w:val="center"/>
        <w:rPr>
          <w:i w:val="0"/>
          <w:color w:val="auto"/>
          <w:sz w:val="36"/>
          <w:szCs w:val="24"/>
          <w:lang w:val="en-US"/>
        </w:rPr>
      </w:pPr>
      <w:r w:rsidRPr="009372C9">
        <w:rPr>
          <w:sz w:val="24"/>
        </w:rPr>
        <w:t>B.</w:t>
      </w:r>
      <w:r w:rsidRPr="009372C9">
        <w:rPr>
          <w:sz w:val="24"/>
        </w:rPr>
        <w:fldChar w:fldCharType="begin" w:fldLock="1"/>
      </w:r>
      <w:r w:rsidRPr="009372C9">
        <w:rPr>
          <w:sz w:val="24"/>
        </w:rPr>
        <w:instrText xml:space="preserve"> SEQ B. \* ARABIC </w:instrText>
      </w:r>
      <w:r w:rsidRPr="009372C9">
        <w:rPr>
          <w:sz w:val="24"/>
        </w:rPr>
        <w:fldChar w:fldCharType="separate"/>
      </w:r>
      <w:r w:rsidR="006C26D7">
        <w:rPr>
          <w:noProof/>
          <w:sz w:val="24"/>
        </w:rPr>
        <w:t>7</w:t>
      </w:r>
      <w:r w:rsidRPr="009372C9">
        <w:rPr>
          <w:sz w:val="24"/>
        </w:rPr>
        <w:fldChar w:fldCharType="end"/>
      </w:r>
      <w:r w:rsidRPr="009372C9">
        <w:rPr>
          <w:i w:val="0"/>
          <w:sz w:val="24"/>
        </w:rPr>
        <w:t xml:space="preserve"> – System Performance on Elliptical</w:t>
      </w:r>
    </w:p>
    <w:p w14:paraId="0B979C95" w14:textId="77777777" w:rsidR="007D4369" w:rsidRDefault="007D4369" w:rsidP="007D4369">
      <w:pPr>
        <w:spacing w:after="0"/>
        <w:jc w:val="center"/>
        <w:rPr>
          <w:lang w:val="en-US"/>
        </w:rPr>
      </w:pPr>
    </w:p>
    <w:p w14:paraId="4D972792" w14:textId="3AD5FC48" w:rsidR="007D4369" w:rsidRDefault="009372C9" w:rsidP="009A36D2">
      <w:pPr>
        <w:rPr>
          <w:lang w:val="en-US"/>
        </w:rPr>
      </w:pPr>
      <w:r>
        <w:rPr>
          <w:lang w:val="en-US"/>
        </w:rPr>
        <w:br w:type="page"/>
      </w:r>
    </w:p>
    <w:tbl>
      <w:tblPr>
        <w:tblStyle w:val="TableGrid"/>
        <w:tblW w:w="0" w:type="auto"/>
        <w:jc w:val="center"/>
        <w:tblLook w:val="04A0" w:firstRow="1" w:lastRow="0" w:firstColumn="1" w:lastColumn="0" w:noHBand="0" w:noVBand="1"/>
      </w:tblPr>
      <w:tblGrid>
        <w:gridCol w:w="1283"/>
        <w:gridCol w:w="1322"/>
        <w:gridCol w:w="1440"/>
        <w:gridCol w:w="1481"/>
        <w:gridCol w:w="1476"/>
        <w:gridCol w:w="1123"/>
      </w:tblGrid>
      <w:tr w:rsidR="00803DF6" w:rsidRPr="003C5E88" w14:paraId="41750E09" w14:textId="77777777" w:rsidTr="008B4841">
        <w:trPr>
          <w:trHeight w:val="300"/>
          <w:jc w:val="center"/>
        </w:trPr>
        <w:tc>
          <w:tcPr>
            <w:tcW w:w="1283" w:type="dxa"/>
            <w:shd w:val="clear" w:color="auto" w:fill="E7E6E6" w:themeFill="background2"/>
            <w:noWrap/>
          </w:tcPr>
          <w:p w14:paraId="76322968" w14:textId="77777777" w:rsidR="00803DF6" w:rsidRPr="003C5E88" w:rsidRDefault="00803DF6" w:rsidP="00E8118D">
            <w:pPr>
              <w:jc w:val="center"/>
              <w:rPr>
                <w:rFonts w:cs="Times New Roman"/>
                <w:b/>
              </w:rPr>
            </w:pPr>
            <w:r>
              <w:rPr>
                <w:rFonts w:cs="Times New Roman"/>
                <w:b/>
              </w:rPr>
              <w:lastRenderedPageBreak/>
              <w:t>function</w:t>
            </w:r>
          </w:p>
        </w:tc>
        <w:tc>
          <w:tcPr>
            <w:tcW w:w="1322" w:type="dxa"/>
            <w:shd w:val="clear" w:color="auto" w:fill="E7E6E6" w:themeFill="background2"/>
            <w:noWrap/>
          </w:tcPr>
          <w:p w14:paraId="7D6B713D" w14:textId="77777777" w:rsidR="00803DF6" w:rsidRPr="003C5E88" w:rsidRDefault="00803DF6" w:rsidP="00E8118D">
            <w:pPr>
              <w:jc w:val="center"/>
              <w:rPr>
                <w:rFonts w:cs="Times New Roman"/>
                <w:b/>
              </w:rPr>
            </w:pPr>
            <w:r>
              <w:rPr>
                <w:rFonts w:cs="Times New Roman"/>
                <w:b/>
              </w:rPr>
              <w:t>system</w:t>
            </w:r>
          </w:p>
        </w:tc>
        <w:tc>
          <w:tcPr>
            <w:tcW w:w="1440" w:type="dxa"/>
            <w:shd w:val="clear" w:color="auto" w:fill="E7E6E6" w:themeFill="background2"/>
          </w:tcPr>
          <w:p w14:paraId="1DE4381C" w14:textId="124A2099" w:rsidR="00803DF6" w:rsidRPr="009A47E3" w:rsidRDefault="009B28A9" w:rsidP="00E8118D">
            <w:pPr>
              <w:jc w:val="center"/>
              <w:rPr>
                <w:rFonts w:cs="Times New Roman"/>
                <w:b/>
              </w:rPr>
            </w:pPr>
            <w:r>
              <w:rPr>
                <w:rFonts w:cs="Times New Roman"/>
                <w:b/>
              </w:rPr>
              <w:t>original EDA better</w:t>
            </w:r>
          </w:p>
        </w:tc>
        <w:tc>
          <w:tcPr>
            <w:tcW w:w="1481" w:type="dxa"/>
            <w:shd w:val="clear" w:color="auto" w:fill="E7E6E6" w:themeFill="background2"/>
          </w:tcPr>
          <w:p w14:paraId="574942E4" w14:textId="492B3B5A" w:rsidR="00803DF6" w:rsidRDefault="009B28A9" w:rsidP="00E8118D">
            <w:pPr>
              <w:jc w:val="center"/>
              <w:rPr>
                <w:rFonts w:cs="Times New Roman"/>
                <w:b/>
              </w:rPr>
            </w:pPr>
            <w:r>
              <w:rPr>
                <w:rFonts w:cs="Times New Roman"/>
                <w:b/>
              </w:rPr>
              <w:t>elite history EDA better</w:t>
            </w:r>
          </w:p>
        </w:tc>
        <w:tc>
          <w:tcPr>
            <w:tcW w:w="1476" w:type="dxa"/>
            <w:shd w:val="clear" w:color="auto" w:fill="E7E6E6" w:themeFill="background2"/>
            <w:noWrap/>
          </w:tcPr>
          <w:p w14:paraId="309811ED" w14:textId="77777777" w:rsidR="00803DF6" w:rsidRPr="003C5E88" w:rsidRDefault="00803DF6" w:rsidP="00E8118D">
            <w:pPr>
              <w:jc w:val="center"/>
              <w:rPr>
                <w:rFonts w:cs="Times New Roman"/>
                <w:b/>
              </w:rPr>
            </w:pPr>
            <w:r>
              <w:rPr>
                <w:rFonts w:cs="Times New Roman"/>
                <w:b/>
              </w:rPr>
              <w:t>means</w:t>
            </w:r>
          </w:p>
        </w:tc>
        <w:tc>
          <w:tcPr>
            <w:tcW w:w="1123" w:type="dxa"/>
            <w:shd w:val="clear" w:color="auto" w:fill="E7E6E6" w:themeFill="background2"/>
            <w:noWrap/>
          </w:tcPr>
          <w:p w14:paraId="54F4768E" w14:textId="77777777" w:rsidR="00803DF6" w:rsidRPr="003C5E88" w:rsidRDefault="00803DF6" w:rsidP="00E8118D">
            <w:pPr>
              <w:jc w:val="center"/>
              <w:rPr>
                <w:rFonts w:cs="Times New Roman"/>
                <w:b/>
              </w:rPr>
            </w:pPr>
            <w:r>
              <w:rPr>
                <w:rFonts w:cs="Times New Roman"/>
                <w:b/>
              </w:rPr>
              <w:t>group</w:t>
            </w:r>
          </w:p>
        </w:tc>
      </w:tr>
      <w:tr w:rsidR="00803DF6" w:rsidRPr="003C5E88" w14:paraId="2BCC7C5B" w14:textId="77777777" w:rsidTr="008B4841">
        <w:trPr>
          <w:trHeight w:val="300"/>
          <w:jc w:val="center"/>
        </w:trPr>
        <w:tc>
          <w:tcPr>
            <w:tcW w:w="1283" w:type="dxa"/>
            <w:noWrap/>
            <w:hideMark/>
          </w:tcPr>
          <w:p w14:paraId="42A8510D"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4E3A3B22" w14:textId="650951BA" w:rsidR="00803DF6" w:rsidRPr="003C5E88" w:rsidRDefault="009B28A9" w:rsidP="00E8118D">
            <w:pPr>
              <w:jc w:val="center"/>
              <w:rPr>
                <w:rFonts w:cs="Times New Roman"/>
              </w:rPr>
            </w:pPr>
            <w:r>
              <w:rPr>
                <w:rFonts w:cs="Times New Roman"/>
              </w:rPr>
              <w:t>evaluation</w:t>
            </w:r>
          </w:p>
        </w:tc>
        <w:tc>
          <w:tcPr>
            <w:tcW w:w="1440" w:type="dxa"/>
          </w:tcPr>
          <w:p w14:paraId="2AFB7845" w14:textId="4814694A" w:rsidR="00803DF6" w:rsidRPr="003C5E88" w:rsidRDefault="00E8118D" w:rsidP="00E8118D">
            <w:pPr>
              <w:jc w:val="center"/>
              <w:rPr>
                <w:rFonts w:cs="Times New Roman"/>
              </w:rPr>
            </w:pPr>
            <w:r>
              <w:rPr>
                <w:rFonts w:cs="Times New Roman"/>
              </w:rPr>
              <w:t>CMA-ES</w:t>
            </w:r>
          </w:p>
        </w:tc>
        <w:tc>
          <w:tcPr>
            <w:tcW w:w="1481" w:type="dxa"/>
          </w:tcPr>
          <w:p w14:paraId="0C41BEA5" w14:textId="43143B4E" w:rsidR="00803DF6" w:rsidRPr="003C5E88" w:rsidRDefault="00E8118D" w:rsidP="00E8118D">
            <w:pPr>
              <w:jc w:val="center"/>
              <w:rPr>
                <w:rFonts w:cs="Times New Roman"/>
              </w:rPr>
            </w:pPr>
            <w:r>
              <w:rPr>
                <w:rFonts w:cs="Times New Roman"/>
              </w:rPr>
              <w:t>EH</w:t>
            </w:r>
          </w:p>
        </w:tc>
        <w:tc>
          <w:tcPr>
            <w:tcW w:w="1476" w:type="dxa"/>
            <w:noWrap/>
            <w:hideMark/>
          </w:tcPr>
          <w:p w14:paraId="513B6FAC" w14:textId="77777777" w:rsidR="00803DF6" w:rsidRPr="003C5E88" w:rsidRDefault="00803DF6" w:rsidP="00E8118D">
            <w:pPr>
              <w:jc w:val="center"/>
              <w:rPr>
                <w:rFonts w:cs="Times New Roman"/>
              </w:rPr>
            </w:pPr>
            <w:r w:rsidRPr="00BE3408">
              <w:t>30.55174864</w:t>
            </w:r>
          </w:p>
        </w:tc>
        <w:tc>
          <w:tcPr>
            <w:tcW w:w="1123" w:type="dxa"/>
            <w:noWrap/>
            <w:hideMark/>
          </w:tcPr>
          <w:p w14:paraId="7037E802" w14:textId="77777777" w:rsidR="00803DF6" w:rsidRPr="003C5E88" w:rsidRDefault="00803DF6" w:rsidP="00E8118D">
            <w:pPr>
              <w:jc w:val="center"/>
              <w:rPr>
                <w:rFonts w:cs="Times New Roman"/>
              </w:rPr>
            </w:pPr>
            <w:r w:rsidRPr="003C5E88">
              <w:rPr>
                <w:rFonts w:cs="Times New Roman"/>
              </w:rPr>
              <w:t>j</w:t>
            </w:r>
          </w:p>
        </w:tc>
      </w:tr>
      <w:tr w:rsidR="00803DF6" w:rsidRPr="003C5E88" w14:paraId="77AD084E" w14:textId="77777777" w:rsidTr="008B4841">
        <w:trPr>
          <w:trHeight w:val="300"/>
          <w:jc w:val="center"/>
        </w:trPr>
        <w:tc>
          <w:tcPr>
            <w:tcW w:w="1283" w:type="dxa"/>
            <w:noWrap/>
            <w:hideMark/>
          </w:tcPr>
          <w:p w14:paraId="5ECB6AA0"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3CC6657A" w14:textId="16DB154B" w:rsidR="00803DF6" w:rsidRPr="003C5E88" w:rsidRDefault="009B28A9" w:rsidP="00E8118D">
            <w:pPr>
              <w:jc w:val="center"/>
              <w:rPr>
                <w:rFonts w:cs="Times New Roman"/>
              </w:rPr>
            </w:pPr>
            <w:r>
              <w:rPr>
                <w:rFonts w:cs="Times New Roman"/>
              </w:rPr>
              <w:t>evaluation</w:t>
            </w:r>
          </w:p>
        </w:tc>
        <w:tc>
          <w:tcPr>
            <w:tcW w:w="1440" w:type="dxa"/>
          </w:tcPr>
          <w:p w14:paraId="222FBBA2" w14:textId="184FE417" w:rsidR="00803DF6" w:rsidRPr="003C5E88" w:rsidRDefault="00E8118D" w:rsidP="00E8118D">
            <w:pPr>
              <w:jc w:val="center"/>
              <w:rPr>
                <w:rFonts w:cs="Times New Roman"/>
              </w:rPr>
            </w:pPr>
            <w:r>
              <w:rPr>
                <w:rFonts w:cs="Times New Roman"/>
              </w:rPr>
              <w:t>CMA-ES</w:t>
            </w:r>
          </w:p>
        </w:tc>
        <w:tc>
          <w:tcPr>
            <w:tcW w:w="1481" w:type="dxa"/>
          </w:tcPr>
          <w:p w14:paraId="1C3E062D" w14:textId="7B8E9A4A" w:rsidR="00803DF6" w:rsidRPr="003C5E88" w:rsidRDefault="00E8118D" w:rsidP="00E8118D">
            <w:pPr>
              <w:jc w:val="center"/>
              <w:rPr>
                <w:rFonts w:cs="Times New Roman"/>
              </w:rPr>
            </w:pPr>
            <w:r>
              <w:rPr>
                <w:rFonts w:cs="Times New Roman"/>
              </w:rPr>
              <w:t>cma:EH</w:t>
            </w:r>
          </w:p>
        </w:tc>
        <w:tc>
          <w:tcPr>
            <w:tcW w:w="1476" w:type="dxa"/>
            <w:noWrap/>
            <w:hideMark/>
          </w:tcPr>
          <w:p w14:paraId="127FBB66" w14:textId="77777777" w:rsidR="00803DF6" w:rsidRPr="003C5E88" w:rsidRDefault="00803DF6" w:rsidP="00E8118D">
            <w:pPr>
              <w:jc w:val="center"/>
              <w:rPr>
                <w:rFonts w:cs="Times New Roman"/>
              </w:rPr>
            </w:pPr>
            <w:r w:rsidRPr="00BE3408">
              <w:t>30.58473897</w:t>
            </w:r>
          </w:p>
        </w:tc>
        <w:tc>
          <w:tcPr>
            <w:tcW w:w="1123" w:type="dxa"/>
            <w:noWrap/>
            <w:hideMark/>
          </w:tcPr>
          <w:p w14:paraId="494503BB" w14:textId="77777777" w:rsidR="00803DF6" w:rsidRPr="003C5E88" w:rsidRDefault="00803DF6" w:rsidP="00E8118D">
            <w:pPr>
              <w:jc w:val="center"/>
              <w:rPr>
                <w:rFonts w:cs="Times New Roman"/>
              </w:rPr>
            </w:pPr>
            <w:r w:rsidRPr="003C5E88">
              <w:rPr>
                <w:rFonts w:cs="Times New Roman"/>
              </w:rPr>
              <w:t>j</w:t>
            </w:r>
          </w:p>
        </w:tc>
      </w:tr>
      <w:tr w:rsidR="00803DF6" w:rsidRPr="003C5E88" w14:paraId="2EE1FF8C" w14:textId="77777777" w:rsidTr="008B4841">
        <w:trPr>
          <w:trHeight w:val="300"/>
          <w:jc w:val="center"/>
        </w:trPr>
        <w:tc>
          <w:tcPr>
            <w:tcW w:w="1283" w:type="dxa"/>
            <w:noWrap/>
            <w:hideMark/>
          </w:tcPr>
          <w:p w14:paraId="44247D57"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46E946C0" w14:textId="18226EBF" w:rsidR="00803DF6" w:rsidRPr="003C5E88" w:rsidRDefault="009B28A9" w:rsidP="00E8118D">
            <w:pPr>
              <w:jc w:val="center"/>
              <w:rPr>
                <w:rFonts w:cs="Times New Roman"/>
              </w:rPr>
            </w:pPr>
            <w:r>
              <w:rPr>
                <w:rFonts w:cs="Times New Roman"/>
              </w:rPr>
              <w:t>evaluation</w:t>
            </w:r>
          </w:p>
        </w:tc>
        <w:tc>
          <w:tcPr>
            <w:tcW w:w="1440" w:type="dxa"/>
          </w:tcPr>
          <w:p w14:paraId="7E4C0CE9" w14:textId="04F20268" w:rsidR="00803DF6" w:rsidRPr="003C5E88" w:rsidRDefault="00E8118D" w:rsidP="00E8118D">
            <w:pPr>
              <w:jc w:val="center"/>
              <w:rPr>
                <w:rFonts w:cs="Times New Roman"/>
              </w:rPr>
            </w:pPr>
            <w:r>
              <w:rPr>
                <w:rFonts w:cs="Times New Roman"/>
              </w:rPr>
              <w:t>CMA-ES</w:t>
            </w:r>
          </w:p>
        </w:tc>
        <w:tc>
          <w:tcPr>
            <w:tcW w:w="1481" w:type="dxa"/>
          </w:tcPr>
          <w:p w14:paraId="46984CB1" w14:textId="312A16A8" w:rsidR="00803DF6" w:rsidRPr="003C5E88" w:rsidRDefault="00E8118D" w:rsidP="00E8118D">
            <w:pPr>
              <w:jc w:val="center"/>
              <w:rPr>
                <w:rFonts w:cs="Times New Roman"/>
              </w:rPr>
            </w:pPr>
            <w:r>
              <w:rPr>
                <w:rFonts w:cs="Times New Roman"/>
              </w:rPr>
              <w:t>cma:eh</w:t>
            </w:r>
          </w:p>
        </w:tc>
        <w:tc>
          <w:tcPr>
            <w:tcW w:w="1476" w:type="dxa"/>
            <w:noWrap/>
            <w:hideMark/>
          </w:tcPr>
          <w:p w14:paraId="5BC2FA7D" w14:textId="77777777" w:rsidR="00803DF6" w:rsidRPr="003C5E88" w:rsidRDefault="00803DF6" w:rsidP="00E8118D">
            <w:pPr>
              <w:jc w:val="center"/>
              <w:rPr>
                <w:rFonts w:cs="Times New Roman"/>
              </w:rPr>
            </w:pPr>
            <w:r w:rsidRPr="00BE3408">
              <w:t>31.41133945</w:t>
            </w:r>
          </w:p>
        </w:tc>
        <w:tc>
          <w:tcPr>
            <w:tcW w:w="1123" w:type="dxa"/>
            <w:noWrap/>
            <w:hideMark/>
          </w:tcPr>
          <w:p w14:paraId="62108598" w14:textId="77777777" w:rsidR="00803DF6" w:rsidRPr="003C5E88" w:rsidRDefault="00803DF6" w:rsidP="00E8118D">
            <w:pPr>
              <w:jc w:val="center"/>
              <w:rPr>
                <w:rFonts w:cs="Times New Roman"/>
              </w:rPr>
            </w:pPr>
            <w:r w:rsidRPr="003C5E88">
              <w:rPr>
                <w:rFonts w:cs="Times New Roman"/>
              </w:rPr>
              <w:t>ij</w:t>
            </w:r>
          </w:p>
        </w:tc>
      </w:tr>
      <w:tr w:rsidR="00803DF6" w:rsidRPr="003C5E88" w14:paraId="21B13FDF" w14:textId="77777777" w:rsidTr="008B4841">
        <w:trPr>
          <w:trHeight w:val="300"/>
          <w:jc w:val="center"/>
        </w:trPr>
        <w:tc>
          <w:tcPr>
            <w:tcW w:w="1283" w:type="dxa"/>
            <w:noWrap/>
            <w:hideMark/>
          </w:tcPr>
          <w:p w14:paraId="2F1563D8"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62A421F8" w14:textId="4D5202EC" w:rsidR="00803DF6" w:rsidRPr="003C5E88" w:rsidRDefault="009B28A9" w:rsidP="00E8118D">
            <w:pPr>
              <w:jc w:val="center"/>
              <w:rPr>
                <w:rFonts w:cs="Times New Roman"/>
              </w:rPr>
            </w:pPr>
            <w:r>
              <w:rPr>
                <w:rFonts w:cs="Times New Roman"/>
              </w:rPr>
              <w:t>evaluation</w:t>
            </w:r>
          </w:p>
        </w:tc>
        <w:tc>
          <w:tcPr>
            <w:tcW w:w="1440" w:type="dxa"/>
          </w:tcPr>
          <w:p w14:paraId="4DB81264" w14:textId="32A26D4C" w:rsidR="00803DF6" w:rsidRPr="003C5E88" w:rsidRDefault="00E8118D" w:rsidP="00E8118D">
            <w:pPr>
              <w:jc w:val="center"/>
              <w:rPr>
                <w:rFonts w:cs="Times New Roman"/>
              </w:rPr>
            </w:pPr>
            <w:r>
              <w:rPr>
                <w:rFonts w:cs="Times New Roman"/>
              </w:rPr>
              <w:t>CMA-ES</w:t>
            </w:r>
          </w:p>
        </w:tc>
        <w:tc>
          <w:tcPr>
            <w:tcW w:w="1481" w:type="dxa"/>
          </w:tcPr>
          <w:p w14:paraId="29A6645D" w14:textId="4966AF33" w:rsidR="00803DF6" w:rsidRPr="003C5E88" w:rsidRDefault="00E8118D" w:rsidP="00E8118D">
            <w:pPr>
              <w:jc w:val="center"/>
              <w:rPr>
                <w:rFonts w:cs="Times New Roman"/>
              </w:rPr>
            </w:pPr>
            <w:r>
              <w:rPr>
                <w:rFonts w:cs="Times New Roman"/>
              </w:rPr>
              <w:t>CMA:eh</w:t>
            </w:r>
          </w:p>
        </w:tc>
        <w:tc>
          <w:tcPr>
            <w:tcW w:w="1476" w:type="dxa"/>
            <w:noWrap/>
            <w:hideMark/>
          </w:tcPr>
          <w:p w14:paraId="6F651C0C" w14:textId="77777777" w:rsidR="00803DF6" w:rsidRPr="003C5E88" w:rsidRDefault="00803DF6" w:rsidP="00E8118D">
            <w:pPr>
              <w:jc w:val="center"/>
              <w:rPr>
                <w:rFonts w:cs="Times New Roman"/>
              </w:rPr>
            </w:pPr>
            <w:r w:rsidRPr="00BE3408">
              <w:t>32.05685651</w:t>
            </w:r>
          </w:p>
        </w:tc>
        <w:tc>
          <w:tcPr>
            <w:tcW w:w="1123" w:type="dxa"/>
            <w:noWrap/>
            <w:hideMark/>
          </w:tcPr>
          <w:p w14:paraId="14F1F784" w14:textId="77777777" w:rsidR="00803DF6" w:rsidRPr="003C5E88" w:rsidRDefault="00803DF6" w:rsidP="00E8118D">
            <w:pPr>
              <w:jc w:val="center"/>
              <w:rPr>
                <w:rFonts w:cs="Times New Roman"/>
              </w:rPr>
            </w:pPr>
            <w:r w:rsidRPr="003C5E88">
              <w:rPr>
                <w:rFonts w:cs="Times New Roman"/>
              </w:rPr>
              <w:t>hij</w:t>
            </w:r>
          </w:p>
        </w:tc>
      </w:tr>
      <w:tr w:rsidR="00803DF6" w:rsidRPr="003C5E88" w14:paraId="13FCB2BE" w14:textId="77777777" w:rsidTr="008B4841">
        <w:trPr>
          <w:trHeight w:val="300"/>
          <w:jc w:val="center"/>
        </w:trPr>
        <w:tc>
          <w:tcPr>
            <w:tcW w:w="1283" w:type="dxa"/>
            <w:noWrap/>
            <w:hideMark/>
          </w:tcPr>
          <w:p w14:paraId="27EC1B57"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27E19D77" w14:textId="43ED236E" w:rsidR="00803DF6" w:rsidRPr="003C5E88" w:rsidRDefault="009B28A9" w:rsidP="00E8118D">
            <w:pPr>
              <w:jc w:val="center"/>
              <w:rPr>
                <w:rFonts w:cs="Times New Roman"/>
              </w:rPr>
            </w:pPr>
            <w:r>
              <w:rPr>
                <w:rFonts w:cs="Times New Roman"/>
              </w:rPr>
              <w:t>CMA:eh</w:t>
            </w:r>
          </w:p>
        </w:tc>
        <w:tc>
          <w:tcPr>
            <w:tcW w:w="1440" w:type="dxa"/>
          </w:tcPr>
          <w:p w14:paraId="1562B54D" w14:textId="6CF6FD9E" w:rsidR="00803DF6" w:rsidRPr="003C5E88" w:rsidRDefault="00E8118D" w:rsidP="00E8118D">
            <w:pPr>
              <w:jc w:val="center"/>
              <w:rPr>
                <w:rFonts w:cs="Times New Roman"/>
              </w:rPr>
            </w:pPr>
            <w:r>
              <w:rPr>
                <w:rFonts w:cs="Times New Roman"/>
              </w:rPr>
              <w:t>-</w:t>
            </w:r>
          </w:p>
        </w:tc>
        <w:tc>
          <w:tcPr>
            <w:tcW w:w="1481" w:type="dxa"/>
          </w:tcPr>
          <w:p w14:paraId="06D20100" w14:textId="5EE7C892" w:rsidR="00803DF6" w:rsidRPr="003C5E88" w:rsidRDefault="00E8118D" w:rsidP="00E8118D">
            <w:pPr>
              <w:jc w:val="center"/>
              <w:rPr>
                <w:rFonts w:cs="Times New Roman"/>
              </w:rPr>
            </w:pPr>
            <w:r>
              <w:rPr>
                <w:rFonts w:cs="Times New Roman"/>
              </w:rPr>
              <w:t>-</w:t>
            </w:r>
          </w:p>
        </w:tc>
        <w:tc>
          <w:tcPr>
            <w:tcW w:w="1476" w:type="dxa"/>
            <w:noWrap/>
            <w:hideMark/>
          </w:tcPr>
          <w:p w14:paraId="417D0F0D" w14:textId="77777777" w:rsidR="00803DF6" w:rsidRPr="003C5E88" w:rsidRDefault="00803DF6" w:rsidP="00E8118D">
            <w:pPr>
              <w:jc w:val="center"/>
              <w:rPr>
                <w:rFonts w:cs="Times New Roman"/>
              </w:rPr>
            </w:pPr>
            <w:r w:rsidRPr="00BE3408">
              <w:t>35.3719264</w:t>
            </w:r>
          </w:p>
        </w:tc>
        <w:tc>
          <w:tcPr>
            <w:tcW w:w="1123" w:type="dxa"/>
            <w:noWrap/>
            <w:hideMark/>
          </w:tcPr>
          <w:p w14:paraId="75B74C72" w14:textId="77777777" w:rsidR="00803DF6" w:rsidRPr="003C5E88" w:rsidRDefault="00803DF6" w:rsidP="00E8118D">
            <w:pPr>
              <w:jc w:val="center"/>
              <w:rPr>
                <w:rFonts w:cs="Times New Roman"/>
              </w:rPr>
            </w:pPr>
            <w:r w:rsidRPr="003C5E88">
              <w:rPr>
                <w:rFonts w:cs="Times New Roman"/>
              </w:rPr>
              <w:t>ghij</w:t>
            </w:r>
          </w:p>
        </w:tc>
      </w:tr>
      <w:tr w:rsidR="00803DF6" w:rsidRPr="003C5E88" w14:paraId="73B70AB0" w14:textId="77777777" w:rsidTr="008B4841">
        <w:trPr>
          <w:trHeight w:val="300"/>
          <w:jc w:val="center"/>
        </w:trPr>
        <w:tc>
          <w:tcPr>
            <w:tcW w:w="1283" w:type="dxa"/>
            <w:noWrap/>
            <w:hideMark/>
          </w:tcPr>
          <w:p w14:paraId="6061EA47"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27659C08" w14:textId="24E34C6E" w:rsidR="00803DF6" w:rsidRPr="003C5E88" w:rsidRDefault="009B28A9" w:rsidP="00E8118D">
            <w:pPr>
              <w:jc w:val="center"/>
              <w:rPr>
                <w:rFonts w:cs="Times New Roman"/>
              </w:rPr>
            </w:pPr>
            <w:r>
              <w:rPr>
                <w:rFonts w:cs="Times New Roman"/>
              </w:rPr>
              <w:t>evaluation</w:t>
            </w:r>
          </w:p>
        </w:tc>
        <w:tc>
          <w:tcPr>
            <w:tcW w:w="1440" w:type="dxa"/>
          </w:tcPr>
          <w:p w14:paraId="001FAA83" w14:textId="222C7BE7" w:rsidR="00803DF6" w:rsidRPr="003C5E88" w:rsidRDefault="00E8118D" w:rsidP="00E8118D">
            <w:pPr>
              <w:jc w:val="center"/>
              <w:rPr>
                <w:rFonts w:cs="Times New Roman"/>
              </w:rPr>
            </w:pPr>
            <w:r>
              <w:rPr>
                <w:rFonts w:cs="Times New Roman"/>
              </w:rPr>
              <w:t>CMA:eh</w:t>
            </w:r>
          </w:p>
        </w:tc>
        <w:tc>
          <w:tcPr>
            <w:tcW w:w="1481" w:type="dxa"/>
          </w:tcPr>
          <w:p w14:paraId="59DD21A1" w14:textId="0FD018C8" w:rsidR="00803DF6" w:rsidRPr="003C5E88" w:rsidRDefault="00E8118D" w:rsidP="00E8118D">
            <w:pPr>
              <w:jc w:val="center"/>
              <w:rPr>
                <w:rFonts w:cs="Times New Roman"/>
              </w:rPr>
            </w:pPr>
            <w:r>
              <w:rPr>
                <w:rFonts w:cs="Times New Roman"/>
              </w:rPr>
              <w:t>cma:EH</w:t>
            </w:r>
          </w:p>
        </w:tc>
        <w:tc>
          <w:tcPr>
            <w:tcW w:w="1476" w:type="dxa"/>
            <w:noWrap/>
            <w:hideMark/>
          </w:tcPr>
          <w:p w14:paraId="1360069E" w14:textId="77777777" w:rsidR="00803DF6" w:rsidRPr="003C5E88" w:rsidRDefault="00803DF6" w:rsidP="00E8118D">
            <w:pPr>
              <w:jc w:val="center"/>
              <w:rPr>
                <w:rFonts w:cs="Times New Roman"/>
              </w:rPr>
            </w:pPr>
            <w:r w:rsidRPr="00BE3408">
              <w:t>36.7522971</w:t>
            </w:r>
          </w:p>
        </w:tc>
        <w:tc>
          <w:tcPr>
            <w:tcW w:w="1123" w:type="dxa"/>
            <w:noWrap/>
            <w:hideMark/>
          </w:tcPr>
          <w:p w14:paraId="65EA9730" w14:textId="77777777" w:rsidR="00803DF6" w:rsidRPr="003C5E88" w:rsidRDefault="00803DF6" w:rsidP="00E8118D">
            <w:pPr>
              <w:jc w:val="center"/>
              <w:rPr>
                <w:rFonts w:cs="Times New Roman"/>
              </w:rPr>
            </w:pPr>
            <w:r w:rsidRPr="003C5E88">
              <w:rPr>
                <w:rFonts w:cs="Times New Roman"/>
              </w:rPr>
              <w:t>fghij</w:t>
            </w:r>
          </w:p>
        </w:tc>
      </w:tr>
      <w:tr w:rsidR="00803DF6" w:rsidRPr="003C5E88" w14:paraId="4B4342DC" w14:textId="77777777" w:rsidTr="008B4841">
        <w:trPr>
          <w:trHeight w:val="300"/>
          <w:jc w:val="center"/>
        </w:trPr>
        <w:tc>
          <w:tcPr>
            <w:tcW w:w="1283" w:type="dxa"/>
            <w:noWrap/>
            <w:hideMark/>
          </w:tcPr>
          <w:p w14:paraId="5022049D"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4417CC7B" w14:textId="499CDC12" w:rsidR="00803DF6" w:rsidRPr="003C5E88" w:rsidRDefault="00803DF6" w:rsidP="00E8118D">
            <w:pPr>
              <w:jc w:val="center"/>
              <w:rPr>
                <w:rFonts w:cs="Times New Roman"/>
              </w:rPr>
            </w:pPr>
            <w:r>
              <w:rPr>
                <w:rFonts w:cs="Times New Roman"/>
              </w:rPr>
              <w:t>CMA-ES</w:t>
            </w:r>
          </w:p>
        </w:tc>
        <w:tc>
          <w:tcPr>
            <w:tcW w:w="1440" w:type="dxa"/>
          </w:tcPr>
          <w:p w14:paraId="600C7588" w14:textId="3A089A3F" w:rsidR="00803DF6" w:rsidRPr="003C5E88" w:rsidRDefault="00E8118D" w:rsidP="00E8118D">
            <w:pPr>
              <w:jc w:val="center"/>
              <w:rPr>
                <w:rFonts w:cs="Times New Roman"/>
              </w:rPr>
            </w:pPr>
            <w:r>
              <w:rPr>
                <w:rFonts w:cs="Times New Roman"/>
              </w:rPr>
              <w:t>-</w:t>
            </w:r>
          </w:p>
        </w:tc>
        <w:tc>
          <w:tcPr>
            <w:tcW w:w="1481" w:type="dxa"/>
          </w:tcPr>
          <w:p w14:paraId="5905BCFE" w14:textId="1C00BA4C" w:rsidR="00803DF6" w:rsidRPr="003C5E88" w:rsidRDefault="00E8118D" w:rsidP="00E8118D">
            <w:pPr>
              <w:jc w:val="center"/>
              <w:rPr>
                <w:rFonts w:cs="Times New Roman"/>
              </w:rPr>
            </w:pPr>
            <w:r>
              <w:rPr>
                <w:rFonts w:cs="Times New Roman"/>
              </w:rPr>
              <w:t>-</w:t>
            </w:r>
          </w:p>
        </w:tc>
        <w:tc>
          <w:tcPr>
            <w:tcW w:w="1476" w:type="dxa"/>
            <w:noWrap/>
            <w:hideMark/>
          </w:tcPr>
          <w:p w14:paraId="4C304D44" w14:textId="77777777" w:rsidR="00803DF6" w:rsidRPr="003C5E88" w:rsidRDefault="00803DF6" w:rsidP="00E8118D">
            <w:pPr>
              <w:jc w:val="center"/>
              <w:rPr>
                <w:rFonts w:cs="Times New Roman"/>
              </w:rPr>
            </w:pPr>
            <w:r w:rsidRPr="00BE3408">
              <w:t>36.86061248</w:t>
            </w:r>
          </w:p>
        </w:tc>
        <w:tc>
          <w:tcPr>
            <w:tcW w:w="1123" w:type="dxa"/>
            <w:noWrap/>
            <w:hideMark/>
          </w:tcPr>
          <w:p w14:paraId="7411003E" w14:textId="77777777" w:rsidR="00803DF6" w:rsidRPr="003C5E88" w:rsidRDefault="00803DF6" w:rsidP="00E8118D">
            <w:pPr>
              <w:jc w:val="center"/>
              <w:rPr>
                <w:rFonts w:cs="Times New Roman"/>
              </w:rPr>
            </w:pPr>
            <w:r w:rsidRPr="003C5E88">
              <w:rPr>
                <w:rFonts w:cs="Times New Roman"/>
              </w:rPr>
              <w:t>efghij</w:t>
            </w:r>
          </w:p>
        </w:tc>
      </w:tr>
      <w:tr w:rsidR="00803DF6" w:rsidRPr="003C5E88" w14:paraId="2B81F6C9" w14:textId="77777777" w:rsidTr="008B4841">
        <w:trPr>
          <w:trHeight w:val="300"/>
          <w:jc w:val="center"/>
        </w:trPr>
        <w:tc>
          <w:tcPr>
            <w:tcW w:w="1283" w:type="dxa"/>
            <w:noWrap/>
            <w:hideMark/>
          </w:tcPr>
          <w:p w14:paraId="6E68C0F8"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43BFDC22" w14:textId="29F6BD14" w:rsidR="00803DF6" w:rsidRPr="003C5E88" w:rsidRDefault="00803DF6" w:rsidP="00E8118D">
            <w:pPr>
              <w:jc w:val="center"/>
              <w:rPr>
                <w:rFonts w:cs="Times New Roman"/>
              </w:rPr>
            </w:pPr>
            <w:r w:rsidRPr="003C5E88">
              <w:rPr>
                <w:rFonts w:cs="Times New Roman"/>
              </w:rPr>
              <w:t>r</w:t>
            </w:r>
            <w:r w:rsidR="009B28A9">
              <w:rPr>
                <w:rFonts w:cs="Times New Roman"/>
              </w:rPr>
              <w:t>ank-sum</w:t>
            </w:r>
          </w:p>
        </w:tc>
        <w:tc>
          <w:tcPr>
            <w:tcW w:w="1440" w:type="dxa"/>
          </w:tcPr>
          <w:p w14:paraId="326CEFE0" w14:textId="2DF2FC91" w:rsidR="00803DF6" w:rsidRPr="003C5E88" w:rsidRDefault="00E8118D" w:rsidP="00E8118D">
            <w:pPr>
              <w:jc w:val="center"/>
              <w:rPr>
                <w:rFonts w:cs="Times New Roman"/>
              </w:rPr>
            </w:pPr>
            <w:r>
              <w:rPr>
                <w:rFonts w:cs="Times New Roman"/>
              </w:rPr>
              <w:t>CMA:eh</w:t>
            </w:r>
          </w:p>
        </w:tc>
        <w:tc>
          <w:tcPr>
            <w:tcW w:w="1481" w:type="dxa"/>
          </w:tcPr>
          <w:p w14:paraId="183B30F4" w14:textId="5A78B300" w:rsidR="00803DF6" w:rsidRPr="003C5E88" w:rsidRDefault="00E8118D" w:rsidP="00E8118D">
            <w:pPr>
              <w:jc w:val="center"/>
              <w:rPr>
                <w:rFonts w:cs="Times New Roman"/>
              </w:rPr>
            </w:pPr>
            <w:r>
              <w:rPr>
                <w:rFonts w:cs="Times New Roman"/>
              </w:rPr>
              <w:t>cma:EH</w:t>
            </w:r>
          </w:p>
        </w:tc>
        <w:tc>
          <w:tcPr>
            <w:tcW w:w="1476" w:type="dxa"/>
            <w:noWrap/>
            <w:hideMark/>
          </w:tcPr>
          <w:p w14:paraId="31D1CC8B" w14:textId="77777777" w:rsidR="00803DF6" w:rsidRPr="003C5E88" w:rsidRDefault="00803DF6" w:rsidP="00E8118D">
            <w:pPr>
              <w:jc w:val="center"/>
              <w:rPr>
                <w:rFonts w:cs="Times New Roman"/>
              </w:rPr>
            </w:pPr>
            <w:r w:rsidRPr="00BE3408">
              <w:t>37.33553933</w:t>
            </w:r>
          </w:p>
        </w:tc>
        <w:tc>
          <w:tcPr>
            <w:tcW w:w="1123" w:type="dxa"/>
            <w:noWrap/>
            <w:hideMark/>
          </w:tcPr>
          <w:p w14:paraId="58A0CA69" w14:textId="77777777" w:rsidR="00803DF6" w:rsidRPr="003C5E88" w:rsidRDefault="00803DF6" w:rsidP="00E8118D">
            <w:pPr>
              <w:jc w:val="center"/>
              <w:rPr>
                <w:rFonts w:cs="Times New Roman"/>
              </w:rPr>
            </w:pPr>
            <w:r w:rsidRPr="003C5E88">
              <w:rPr>
                <w:rFonts w:cs="Times New Roman"/>
              </w:rPr>
              <w:t>efghij</w:t>
            </w:r>
          </w:p>
        </w:tc>
      </w:tr>
      <w:tr w:rsidR="00803DF6" w:rsidRPr="003C5E88" w14:paraId="30257A4F" w14:textId="77777777" w:rsidTr="008B4841">
        <w:trPr>
          <w:trHeight w:val="300"/>
          <w:jc w:val="center"/>
        </w:trPr>
        <w:tc>
          <w:tcPr>
            <w:tcW w:w="1283" w:type="dxa"/>
            <w:noWrap/>
            <w:hideMark/>
          </w:tcPr>
          <w:p w14:paraId="33E5524A"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7F92AF7B" w14:textId="4CC16F42" w:rsidR="00803DF6" w:rsidRPr="003C5E88" w:rsidRDefault="009B28A9" w:rsidP="00E8118D">
            <w:pPr>
              <w:jc w:val="center"/>
              <w:rPr>
                <w:rFonts w:cs="Times New Roman"/>
              </w:rPr>
            </w:pPr>
            <w:r>
              <w:rPr>
                <w:rFonts w:cs="Times New Roman"/>
              </w:rPr>
              <w:t>evaluation</w:t>
            </w:r>
          </w:p>
        </w:tc>
        <w:tc>
          <w:tcPr>
            <w:tcW w:w="1440" w:type="dxa"/>
          </w:tcPr>
          <w:p w14:paraId="3962F047" w14:textId="70D30C95" w:rsidR="00803DF6" w:rsidRPr="003C5E88" w:rsidRDefault="00E8118D" w:rsidP="00E8118D">
            <w:pPr>
              <w:jc w:val="center"/>
              <w:rPr>
                <w:rFonts w:cs="Times New Roman"/>
              </w:rPr>
            </w:pPr>
            <w:r>
              <w:rPr>
                <w:rFonts w:cs="Times New Roman"/>
              </w:rPr>
              <w:t>cma:eh</w:t>
            </w:r>
          </w:p>
        </w:tc>
        <w:tc>
          <w:tcPr>
            <w:tcW w:w="1481" w:type="dxa"/>
          </w:tcPr>
          <w:p w14:paraId="23A8B188" w14:textId="56DD0798" w:rsidR="00803DF6" w:rsidRPr="003C5E88" w:rsidRDefault="00E8118D" w:rsidP="00E8118D">
            <w:pPr>
              <w:jc w:val="center"/>
              <w:rPr>
                <w:rFonts w:cs="Times New Roman"/>
              </w:rPr>
            </w:pPr>
            <w:r>
              <w:rPr>
                <w:rFonts w:cs="Times New Roman"/>
              </w:rPr>
              <w:t>EH</w:t>
            </w:r>
          </w:p>
        </w:tc>
        <w:tc>
          <w:tcPr>
            <w:tcW w:w="1476" w:type="dxa"/>
            <w:noWrap/>
            <w:hideMark/>
          </w:tcPr>
          <w:p w14:paraId="19AF6ACD" w14:textId="77777777" w:rsidR="00803DF6" w:rsidRPr="003C5E88" w:rsidRDefault="00803DF6" w:rsidP="00E8118D">
            <w:pPr>
              <w:jc w:val="center"/>
              <w:rPr>
                <w:rFonts w:cs="Times New Roman"/>
              </w:rPr>
            </w:pPr>
            <w:r w:rsidRPr="00BE3408">
              <w:t>39.07435192</w:t>
            </w:r>
          </w:p>
        </w:tc>
        <w:tc>
          <w:tcPr>
            <w:tcW w:w="1123" w:type="dxa"/>
            <w:noWrap/>
            <w:hideMark/>
          </w:tcPr>
          <w:p w14:paraId="79A0FD61" w14:textId="77777777" w:rsidR="00803DF6" w:rsidRPr="003C5E88" w:rsidRDefault="00803DF6" w:rsidP="00E8118D">
            <w:pPr>
              <w:jc w:val="center"/>
              <w:rPr>
                <w:rFonts w:cs="Times New Roman"/>
              </w:rPr>
            </w:pPr>
            <w:r w:rsidRPr="003C5E88">
              <w:rPr>
                <w:rFonts w:cs="Times New Roman"/>
              </w:rPr>
              <w:t>defghij</w:t>
            </w:r>
          </w:p>
        </w:tc>
      </w:tr>
      <w:tr w:rsidR="00803DF6" w:rsidRPr="003C5E88" w14:paraId="79B3D4E5" w14:textId="77777777" w:rsidTr="008B4841">
        <w:trPr>
          <w:trHeight w:val="300"/>
          <w:jc w:val="center"/>
        </w:trPr>
        <w:tc>
          <w:tcPr>
            <w:tcW w:w="1283" w:type="dxa"/>
            <w:noWrap/>
            <w:hideMark/>
          </w:tcPr>
          <w:p w14:paraId="28D1FD25"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1AE9431E" w14:textId="54117D1D" w:rsidR="00803DF6" w:rsidRPr="003C5E88" w:rsidRDefault="009B28A9" w:rsidP="00E8118D">
            <w:pPr>
              <w:jc w:val="center"/>
              <w:rPr>
                <w:rFonts w:cs="Times New Roman"/>
              </w:rPr>
            </w:pPr>
            <w:r>
              <w:rPr>
                <w:rFonts w:cs="Times New Roman"/>
              </w:rPr>
              <w:t>evaluation</w:t>
            </w:r>
          </w:p>
        </w:tc>
        <w:tc>
          <w:tcPr>
            <w:tcW w:w="1440" w:type="dxa"/>
          </w:tcPr>
          <w:p w14:paraId="01C0A51A" w14:textId="22C6A076" w:rsidR="00803DF6" w:rsidRPr="003C5E88" w:rsidRDefault="00E8118D" w:rsidP="00E8118D">
            <w:pPr>
              <w:jc w:val="center"/>
              <w:rPr>
                <w:rFonts w:cs="Times New Roman"/>
              </w:rPr>
            </w:pPr>
            <w:r>
              <w:rPr>
                <w:rFonts w:cs="Times New Roman"/>
              </w:rPr>
              <w:t>CMA:eh</w:t>
            </w:r>
          </w:p>
        </w:tc>
        <w:tc>
          <w:tcPr>
            <w:tcW w:w="1481" w:type="dxa"/>
          </w:tcPr>
          <w:p w14:paraId="568A89B2" w14:textId="37C52FB0" w:rsidR="00803DF6" w:rsidRPr="003C5E88" w:rsidRDefault="00E8118D" w:rsidP="00E8118D">
            <w:pPr>
              <w:jc w:val="center"/>
              <w:rPr>
                <w:rFonts w:cs="Times New Roman"/>
              </w:rPr>
            </w:pPr>
            <w:r>
              <w:rPr>
                <w:rFonts w:cs="Times New Roman"/>
              </w:rPr>
              <w:t>cma:eh</w:t>
            </w:r>
          </w:p>
        </w:tc>
        <w:tc>
          <w:tcPr>
            <w:tcW w:w="1476" w:type="dxa"/>
            <w:noWrap/>
            <w:hideMark/>
          </w:tcPr>
          <w:p w14:paraId="1BD154CD" w14:textId="77777777" w:rsidR="00803DF6" w:rsidRPr="003C5E88" w:rsidRDefault="00803DF6" w:rsidP="00E8118D">
            <w:pPr>
              <w:jc w:val="center"/>
              <w:rPr>
                <w:rFonts w:cs="Times New Roman"/>
              </w:rPr>
            </w:pPr>
            <w:r w:rsidRPr="00BE3408">
              <w:t>39.44106963</w:t>
            </w:r>
          </w:p>
        </w:tc>
        <w:tc>
          <w:tcPr>
            <w:tcW w:w="1123" w:type="dxa"/>
            <w:noWrap/>
            <w:hideMark/>
          </w:tcPr>
          <w:p w14:paraId="48AEEC80" w14:textId="77777777" w:rsidR="00803DF6" w:rsidRPr="003C5E88" w:rsidRDefault="00803DF6" w:rsidP="00E8118D">
            <w:pPr>
              <w:jc w:val="center"/>
              <w:rPr>
                <w:rFonts w:cs="Times New Roman"/>
              </w:rPr>
            </w:pPr>
            <w:r w:rsidRPr="003C5E88">
              <w:rPr>
                <w:rFonts w:cs="Times New Roman"/>
              </w:rPr>
              <w:t>defghij</w:t>
            </w:r>
          </w:p>
        </w:tc>
      </w:tr>
      <w:tr w:rsidR="00803DF6" w:rsidRPr="003C5E88" w14:paraId="76852AE7" w14:textId="77777777" w:rsidTr="008B4841">
        <w:trPr>
          <w:trHeight w:val="300"/>
          <w:jc w:val="center"/>
        </w:trPr>
        <w:tc>
          <w:tcPr>
            <w:tcW w:w="1283" w:type="dxa"/>
            <w:noWrap/>
            <w:hideMark/>
          </w:tcPr>
          <w:p w14:paraId="02FB52B3"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7EA05A17" w14:textId="3AAC1CB0" w:rsidR="00803DF6" w:rsidRPr="003C5E88" w:rsidRDefault="00803DF6" w:rsidP="00E8118D">
            <w:pPr>
              <w:jc w:val="center"/>
              <w:rPr>
                <w:rFonts w:cs="Times New Roman"/>
              </w:rPr>
            </w:pPr>
            <w:r w:rsidRPr="003C5E88">
              <w:rPr>
                <w:rFonts w:cs="Times New Roman"/>
              </w:rPr>
              <w:t>r</w:t>
            </w:r>
            <w:r w:rsidR="009B28A9">
              <w:rPr>
                <w:rFonts w:cs="Times New Roman"/>
              </w:rPr>
              <w:t>ank-sum</w:t>
            </w:r>
          </w:p>
        </w:tc>
        <w:tc>
          <w:tcPr>
            <w:tcW w:w="1440" w:type="dxa"/>
          </w:tcPr>
          <w:p w14:paraId="68AD25FB" w14:textId="2BDF4117" w:rsidR="00803DF6" w:rsidRPr="003C5E88" w:rsidRDefault="00E8118D" w:rsidP="00E8118D">
            <w:pPr>
              <w:jc w:val="center"/>
              <w:rPr>
                <w:rFonts w:cs="Times New Roman"/>
              </w:rPr>
            </w:pPr>
            <w:r>
              <w:rPr>
                <w:rFonts w:cs="Times New Roman"/>
              </w:rPr>
              <w:t>CMA:eh</w:t>
            </w:r>
          </w:p>
        </w:tc>
        <w:tc>
          <w:tcPr>
            <w:tcW w:w="1481" w:type="dxa"/>
          </w:tcPr>
          <w:p w14:paraId="5597083E" w14:textId="347709A3" w:rsidR="00803DF6" w:rsidRPr="003C5E88" w:rsidRDefault="00E8118D" w:rsidP="00E8118D">
            <w:pPr>
              <w:jc w:val="center"/>
              <w:rPr>
                <w:rFonts w:cs="Times New Roman"/>
              </w:rPr>
            </w:pPr>
            <w:r>
              <w:rPr>
                <w:rFonts w:cs="Times New Roman"/>
              </w:rPr>
              <w:t>cma:eh</w:t>
            </w:r>
          </w:p>
        </w:tc>
        <w:tc>
          <w:tcPr>
            <w:tcW w:w="1476" w:type="dxa"/>
            <w:noWrap/>
            <w:hideMark/>
          </w:tcPr>
          <w:p w14:paraId="1E24083E" w14:textId="77777777" w:rsidR="00803DF6" w:rsidRPr="003C5E88" w:rsidRDefault="00803DF6" w:rsidP="00E8118D">
            <w:pPr>
              <w:jc w:val="center"/>
              <w:rPr>
                <w:rFonts w:cs="Times New Roman"/>
              </w:rPr>
            </w:pPr>
            <w:r w:rsidRPr="00BE3408">
              <w:t>39.70366715</w:t>
            </w:r>
          </w:p>
        </w:tc>
        <w:tc>
          <w:tcPr>
            <w:tcW w:w="1123" w:type="dxa"/>
            <w:noWrap/>
            <w:hideMark/>
          </w:tcPr>
          <w:p w14:paraId="675D0491" w14:textId="77777777" w:rsidR="00803DF6" w:rsidRPr="003C5E88" w:rsidRDefault="00803DF6" w:rsidP="00E8118D">
            <w:pPr>
              <w:jc w:val="center"/>
              <w:rPr>
                <w:rFonts w:cs="Times New Roman"/>
              </w:rPr>
            </w:pPr>
            <w:r w:rsidRPr="003C5E88">
              <w:rPr>
                <w:rFonts w:cs="Times New Roman"/>
              </w:rPr>
              <w:t>cdefghij</w:t>
            </w:r>
          </w:p>
        </w:tc>
      </w:tr>
      <w:tr w:rsidR="00803DF6" w:rsidRPr="003C5E88" w14:paraId="6A9FA215" w14:textId="77777777" w:rsidTr="008B4841">
        <w:trPr>
          <w:trHeight w:val="300"/>
          <w:jc w:val="center"/>
        </w:trPr>
        <w:tc>
          <w:tcPr>
            <w:tcW w:w="1283" w:type="dxa"/>
            <w:noWrap/>
            <w:hideMark/>
          </w:tcPr>
          <w:p w14:paraId="6DCBE643"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424D8C67" w14:textId="345FBE7F" w:rsidR="00803DF6" w:rsidRPr="003C5E88" w:rsidRDefault="009B28A9" w:rsidP="00E8118D">
            <w:pPr>
              <w:jc w:val="center"/>
              <w:rPr>
                <w:rFonts w:cs="Times New Roman"/>
              </w:rPr>
            </w:pPr>
            <w:r>
              <w:rPr>
                <w:rFonts w:cs="Times New Roman"/>
              </w:rPr>
              <w:t>evaluation</w:t>
            </w:r>
          </w:p>
        </w:tc>
        <w:tc>
          <w:tcPr>
            <w:tcW w:w="1440" w:type="dxa"/>
          </w:tcPr>
          <w:p w14:paraId="34103332" w14:textId="7509E35D" w:rsidR="00803DF6" w:rsidRPr="003C5E88" w:rsidRDefault="00E8118D" w:rsidP="00E8118D">
            <w:pPr>
              <w:jc w:val="center"/>
              <w:rPr>
                <w:rFonts w:cs="Times New Roman"/>
              </w:rPr>
            </w:pPr>
            <w:r>
              <w:rPr>
                <w:rFonts w:cs="Times New Roman"/>
              </w:rPr>
              <w:t>CMA:eh</w:t>
            </w:r>
          </w:p>
        </w:tc>
        <w:tc>
          <w:tcPr>
            <w:tcW w:w="1481" w:type="dxa"/>
          </w:tcPr>
          <w:p w14:paraId="6C88CE97" w14:textId="4B1E6FC1" w:rsidR="00803DF6" w:rsidRPr="003C5E88" w:rsidRDefault="00E8118D" w:rsidP="00E8118D">
            <w:pPr>
              <w:jc w:val="center"/>
              <w:rPr>
                <w:rFonts w:cs="Times New Roman"/>
              </w:rPr>
            </w:pPr>
            <w:r>
              <w:rPr>
                <w:rFonts w:cs="Times New Roman"/>
              </w:rPr>
              <w:t>EH</w:t>
            </w:r>
          </w:p>
        </w:tc>
        <w:tc>
          <w:tcPr>
            <w:tcW w:w="1476" w:type="dxa"/>
            <w:noWrap/>
            <w:hideMark/>
          </w:tcPr>
          <w:p w14:paraId="576A775B" w14:textId="77777777" w:rsidR="00803DF6" w:rsidRPr="003C5E88" w:rsidRDefault="00803DF6" w:rsidP="00E8118D">
            <w:pPr>
              <w:jc w:val="center"/>
              <w:rPr>
                <w:rFonts w:cs="Times New Roman"/>
              </w:rPr>
            </w:pPr>
            <w:r w:rsidRPr="00BE3408">
              <w:t>41.57827142</w:t>
            </w:r>
          </w:p>
        </w:tc>
        <w:tc>
          <w:tcPr>
            <w:tcW w:w="1123" w:type="dxa"/>
            <w:noWrap/>
            <w:hideMark/>
          </w:tcPr>
          <w:p w14:paraId="2A71CBAE" w14:textId="77777777" w:rsidR="00803DF6" w:rsidRPr="003C5E88" w:rsidRDefault="00803DF6" w:rsidP="00E8118D">
            <w:pPr>
              <w:jc w:val="center"/>
              <w:rPr>
                <w:rFonts w:cs="Times New Roman"/>
              </w:rPr>
            </w:pPr>
            <w:r w:rsidRPr="003C5E88">
              <w:rPr>
                <w:rFonts w:cs="Times New Roman"/>
              </w:rPr>
              <w:t>cdefghij</w:t>
            </w:r>
          </w:p>
        </w:tc>
      </w:tr>
      <w:tr w:rsidR="00803DF6" w:rsidRPr="003C5E88" w14:paraId="7B7C76B2" w14:textId="77777777" w:rsidTr="008B4841">
        <w:trPr>
          <w:trHeight w:val="300"/>
          <w:jc w:val="center"/>
        </w:trPr>
        <w:tc>
          <w:tcPr>
            <w:tcW w:w="1283" w:type="dxa"/>
            <w:noWrap/>
            <w:hideMark/>
          </w:tcPr>
          <w:p w14:paraId="0919F199"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4356389F" w14:textId="4D3E7D61" w:rsidR="00803DF6" w:rsidRPr="003C5E88" w:rsidRDefault="009B28A9" w:rsidP="00E8118D">
            <w:pPr>
              <w:jc w:val="center"/>
              <w:rPr>
                <w:rFonts w:cs="Times New Roman"/>
              </w:rPr>
            </w:pPr>
            <w:r>
              <w:rPr>
                <w:rFonts w:cs="Times New Roman"/>
              </w:rPr>
              <w:t>evaluation</w:t>
            </w:r>
          </w:p>
        </w:tc>
        <w:tc>
          <w:tcPr>
            <w:tcW w:w="1440" w:type="dxa"/>
          </w:tcPr>
          <w:p w14:paraId="5DC714E2" w14:textId="359CD273" w:rsidR="00803DF6" w:rsidRPr="003C5E88" w:rsidRDefault="00E8118D" w:rsidP="00E8118D">
            <w:pPr>
              <w:jc w:val="center"/>
              <w:rPr>
                <w:rFonts w:cs="Times New Roman"/>
              </w:rPr>
            </w:pPr>
            <w:r>
              <w:rPr>
                <w:rFonts w:cs="Times New Roman"/>
              </w:rPr>
              <w:t>cma:eh</w:t>
            </w:r>
          </w:p>
        </w:tc>
        <w:tc>
          <w:tcPr>
            <w:tcW w:w="1481" w:type="dxa"/>
          </w:tcPr>
          <w:p w14:paraId="39791C3C" w14:textId="542F5C4D" w:rsidR="00803DF6" w:rsidRPr="003C5E88" w:rsidRDefault="00E8118D" w:rsidP="00E8118D">
            <w:pPr>
              <w:jc w:val="center"/>
              <w:rPr>
                <w:rFonts w:cs="Times New Roman"/>
              </w:rPr>
            </w:pPr>
            <w:r>
              <w:rPr>
                <w:rFonts w:cs="Times New Roman"/>
              </w:rPr>
              <w:t>cma:EH</w:t>
            </w:r>
          </w:p>
        </w:tc>
        <w:tc>
          <w:tcPr>
            <w:tcW w:w="1476" w:type="dxa"/>
            <w:noWrap/>
            <w:hideMark/>
          </w:tcPr>
          <w:p w14:paraId="763D067B" w14:textId="77777777" w:rsidR="00803DF6" w:rsidRPr="003C5E88" w:rsidRDefault="00803DF6" w:rsidP="00E8118D">
            <w:pPr>
              <w:jc w:val="center"/>
              <w:rPr>
                <w:rFonts w:cs="Times New Roman"/>
              </w:rPr>
            </w:pPr>
            <w:r w:rsidRPr="00BE3408">
              <w:t>42.04211074</w:t>
            </w:r>
          </w:p>
        </w:tc>
        <w:tc>
          <w:tcPr>
            <w:tcW w:w="1123" w:type="dxa"/>
            <w:noWrap/>
            <w:hideMark/>
          </w:tcPr>
          <w:p w14:paraId="1E2E90FA" w14:textId="77777777" w:rsidR="00803DF6" w:rsidRPr="003C5E88" w:rsidRDefault="00803DF6" w:rsidP="00E8118D">
            <w:pPr>
              <w:jc w:val="center"/>
              <w:rPr>
                <w:rFonts w:cs="Times New Roman"/>
              </w:rPr>
            </w:pPr>
            <w:r w:rsidRPr="003C5E88">
              <w:rPr>
                <w:rFonts w:cs="Times New Roman"/>
              </w:rPr>
              <w:t>cdefghij</w:t>
            </w:r>
          </w:p>
        </w:tc>
      </w:tr>
      <w:tr w:rsidR="00803DF6" w:rsidRPr="003C5E88" w14:paraId="3B609A84" w14:textId="77777777" w:rsidTr="008B4841">
        <w:trPr>
          <w:trHeight w:val="300"/>
          <w:jc w:val="center"/>
        </w:trPr>
        <w:tc>
          <w:tcPr>
            <w:tcW w:w="1283" w:type="dxa"/>
            <w:noWrap/>
            <w:hideMark/>
          </w:tcPr>
          <w:p w14:paraId="70E28D7C"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3E5AD3F2" w14:textId="76C7BA3E" w:rsidR="00803DF6" w:rsidRPr="003C5E88" w:rsidRDefault="009B28A9" w:rsidP="00E8118D">
            <w:pPr>
              <w:jc w:val="center"/>
              <w:rPr>
                <w:rFonts w:cs="Times New Roman"/>
              </w:rPr>
            </w:pPr>
            <w:r>
              <w:rPr>
                <w:rFonts w:cs="Times New Roman"/>
              </w:rPr>
              <w:t>cma:eh</w:t>
            </w:r>
          </w:p>
        </w:tc>
        <w:tc>
          <w:tcPr>
            <w:tcW w:w="1440" w:type="dxa"/>
          </w:tcPr>
          <w:p w14:paraId="3D81B52B" w14:textId="09F56711" w:rsidR="00803DF6" w:rsidRPr="003C5E88" w:rsidRDefault="00E8118D" w:rsidP="00E8118D">
            <w:pPr>
              <w:jc w:val="center"/>
              <w:rPr>
                <w:rFonts w:cs="Times New Roman"/>
              </w:rPr>
            </w:pPr>
            <w:r>
              <w:rPr>
                <w:rFonts w:cs="Times New Roman"/>
              </w:rPr>
              <w:t>-</w:t>
            </w:r>
          </w:p>
        </w:tc>
        <w:tc>
          <w:tcPr>
            <w:tcW w:w="1481" w:type="dxa"/>
          </w:tcPr>
          <w:p w14:paraId="34100CB0" w14:textId="76731547" w:rsidR="00803DF6" w:rsidRPr="003C5E88" w:rsidRDefault="00E8118D" w:rsidP="00E8118D">
            <w:pPr>
              <w:jc w:val="center"/>
              <w:rPr>
                <w:rFonts w:cs="Times New Roman"/>
              </w:rPr>
            </w:pPr>
            <w:r>
              <w:rPr>
                <w:rFonts w:cs="Times New Roman"/>
              </w:rPr>
              <w:t>-</w:t>
            </w:r>
          </w:p>
        </w:tc>
        <w:tc>
          <w:tcPr>
            <w:tcW w:w="1476" w:type="dxa"/>
            <w:noWrap/>
            <w:hideMark/>
          </w:tcPr>
          <w:p w14:paraId="66C37C26" w14:textId="77777777" w:rsidR="00803DF6" w:rsidRPr="003C5E88" w:rsidRDefault="00803DF6" w:rsidP="00E8118D">
            <w:pPr>
              <w:jc w:val="center"/>
              <w:rPr>
                <w:rFonts w:cs="Times New Roman"/>
              </w:rPr>
            </w:pPr>
            <w:r w:rsidRPr="00BE3408">
              <w:t>45.60300689</w:t>
            </w:r>
          </w:p>
        </w:tc>
        <w:tc>
          <w:tcPr>
            <w:tcW w:w="1123" w:type="dxa"/>
            <w:noWrap/>
            <w:hideMark/>
          </w:tcPr>
          <w:p w14:paraId="747EB131" w14:textId="77777777" w:rsidR="00803DF6" w:rsidRPr="003C5E88" w:rsidRDefault="00803DF6" w:rsidP="00E8118D">
            <w:pPr>
              <w:jc w:val="center"/>
              <w:rPr>
                <w:rFonts w:cs="Times New Roman"/>
              </w:rPr>
            </w:pPr>
            <w:r w:rsidRPr="003C5E88">
              <w:rPr>
                <w:rFonts w:cs="Times New Roman"/>
              </w:rPr>
              <w:t>bcdefghij</w:t>
            </w:r>
          </w:p>
        </w:tc>
      </w:tr>
      <w:tr w:rsidR="00803DF6" w:rsidRPr="003C5E88" w14:paraId="23CB3469" w14:textId="77777777" w:rsidTr="008B4841">
        <w:trPr>
          <w:trHeight w:val="300"/>
          <w:jc w:val="center"/>
        </w:trPr>
        <w:tc>
          <w:tcPr>
            <w:tcW w:w="1283" w:type="dxa"/>
            <w:noWrap/>
            <w:hideMark/>
          </w:tcPr>
          <w:p w14:paraId="04147B38"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20C7CED7" w14:textId="06875162" w:rsidR="00803DF6" w:rsidRPr="003C5E88" w:rsidRDefault="00803DF6" w:rsidP="00E8118D">
            <w:pPr>
              <w:jc w:val="center"/>
              <w:rPr>
                <w:rFonts w:cs="Times New Roman"/>
              </w:rPr>
            </w:pPr>
            <w:r w:rsidRPr="003C5E88">
              <w:rPr>
                <w:rFonts w:cs="Times New Roman"/>
              </w:rPr>
              <w:t>r</w:t>
            </w:r>
            <w:r w:rsidR="009B28A9">
              <w:rPr>
                <w:rFonts w:cs="Times New Roman"/>
              </w:rPr>
              <w:t>ank-sum</w:t>
            </w:r>
          </w:p>
        </w:tc>
        <w:tc>
          <w:tcPr>
            <w:tcW w:w="1440" w:type="dxa"/>
          </w:tcPr>
          <w:p w14:paraId="2C56CA20" w14:textId="614C9B65" w:rsidR="00803DF6" w:rsidRPr="003C5E88" w:rsidRDefault="00E8118D" w:rsidP="00E8118D">
            <w:pPr>
              <w:jc w:val="center"/>
              <w:rPr>
                <w:rFonts w:cs="Times New Roman"/>
              </w:rPr>
            </w:pPr>
            <w:r>
              <w:rPr>
                <w:rFonts w:cs="Times New Roman"/>
              </w:rPr>
              <w:t>cma:eh</w:t>
            </w:r>
          </w:p>
        </w:tc>
        <w:tc>
          <w:tcPr>
            <w:tcW w:w="1481" w:type="dxa"/>
          </w:tcPr>
          <w:p w14:paraId="1894F40F" w14:textId="450D2284" w:rsidR="00803DF6" w:rsidRPr="003C5E88" w:rsidRDefault="00E8118D" w:rsidP="00E8118D">
            <w:pPr>
              <w:jc w:val="center"/>
              <w:rPr>
                <w:rFonts w:cs="Times New Roman"/>
              </w:rPr>
            </w:pPr>
            <w:r>
              <w:rPr>
                <w:rFonts w:cs="Times New Roman"/>
              </w:rPr>
              <w:t>cma:EH</w:t>
            </w:r>
          </w:p>
        </w:tc>
        <w:tc>
          <w:tcPr>
            <w:tcW w:w="1476" w:type="dxa"/>
            <w:noWrap/>
            <w:hideMark/>
          </w:tcPr>
          <w:p w14:paraId="2563B366" w14:textId="77777777" w:rsidR="00803DF6" w:rsidRPr="003C5E88" w:rsidRDefault="00803DF6" w:rsidP="00E8118D">
            <w:pPr>
              <w:jc w:val="center"/>
              <w:rPr>
                <w:rFonts w:cs="Times New Roman"/>
              </w:rPr>
            </w:pPr>
            <w:r w:rsidRPr="00BE3408">
              <w:t>50.02356048</w:t>
            </w:r>
          </w:p>
        </w:tc>
        <w:tc>
          <w:tcPr>
            <w:tcW w:w="1123" w:type="dxa"/>
            <w:noWrap/>
            <w:hideMark/>
          </w:tcPr>
          <w:p w14:paraId="7CE6229F" w14:textId="77777777" w:rsidR="00803DF6" w:rsidRPr="003C5E88" w:rsidRDefault="00803DF6" w:rsidP="00E8118D">
            <w:pPr>
              <w:jc w:val="center"/>
              <w:rPr>
                <w:rFonts w:cs="Times New Roman"/>
              </w:rPr>
            </w:pPr>
            <w:r w:rsidRPr="003C5E88">
              <w:rPr>
                <w:rFonts w:cs="Times New Roman"/>
              </w:rPr>
              <w:t>bcdefg</w:t>
            </w:r>
          </w:p>
        </w:tc>
      </w:tr>
      <w:tr w:rsidR="00803DF6" w:rsidRPr="003C5E88" w14:paraId="39A30336" w14:textId="77777777" w:rsidTr="008B4841">
        <w:trPr>
          <w:trHeight w:val="300"/>
          <w:jc w:val="center"/>
        </w:trPr>
        <w:tc>
          <w:tcPr>
            <w:tcW w:w="1283" w:type="dxa"/>
            <w:noWrap/>
            <w:hideMark/>
          </w:tcPr>
          <w:p w14:paraId="45A6635B"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1B3E7147" w14:textId="39A3D3EF" w:rsidR="00803DF6" w:rsidRPr="003C5E88" w:rsidRDefault="009B28A9" w:rsidP="00E8118D">
            <w:pPr>
              <w:jc w:val="center"/>
              <w:rPr>
                <w:rFonts w:cs="Times New Roman"/>
              </w:rPr>
            </w:pPr>
            <w:r>
              <w:rPr>
                <w:rFonts w:cs="Times New Roman"/>
              </w:rPr>
              <w:t>cma:EH</w:t>
            </w:r>
          </w:p>
        </w:tc>
        <w:tc>
          <w:tcPr>
            <w:tcW w:w="1440" w:type="dxa"/>
          </w:tcPr>
          <w:p w14:paraId="458C74C1" w14:textId="3D0483D1" w:rsidR="00803DF6" w:rsidRPr="003C5E88" w:rsidRDefault="002B3FAB" w:rsidP="00E8118D">
            <w:pPr>
              <w:jc w:val="center"/>
              <w:rPr>
                <w:rFonts w:cs="Times New Roman"/>
              </w:rPr>
            </w:pPr>
            <w:r>
              <w:rPr>
                <w:rFonts w:cs="Times New Roman"/>
              </w:rPr>
              <w:t>-</w:t>
            </w:r>
          </w:p>
        </w:tc>
        <w:tc>
          <w:tcPr>
            <w:tcW w:w="1481" w:type="dxa"/>
          </w:tcPr>
          <w:p w14:paraId="3867E04A" w14:textId="52C1B84F" w:rsidR="00803DF6" w:rsidRPr="003C5E88" w:rsidRDefault="00E8118D" w:rsidP="002B3FAB">
            <w:pPr>
              <w:jc w:val="center"/>
              <w:rPr>
                <w:rFonts w:cs="Times New Roman"/>
              </w:rPr>
            </w:pPr>
            <w:r>
              <w:rPr>
                <w:rFonts w:cs="Times New Roman"/>
              </w:rPr>
              <w:t>-</w:t>
            </w:r>
          </w:p>
        </w:tc>
        <w:tc>
          <w:tcPr>
            <w:tcW w:w="1476" w:type="dxa"/>
            <w:noWrap/>
            <w:hideMark/>
          </w:tcPr>
          <w:p w14:paraId="04143800" w14:textId="77777777" w:rsidR="00803DF6" w:rsidRPr="003C5E88" w:rsidRDefault="00803DF6" w:rsidP="00E8118D">
            <w:pPr>
              <w:jc w:val="center"/>
              <w:rPr>
                <w:rFonts w:cs="Times New Roman"/>
              </w:rPr>
            </w:pPr>
            <w:r w:rsidRPr="00BE3408">
              <w:t>67.23614793</w:t>
            </w:r>
          </w:p>
        </w:tc>
        <w:tc>
          <w:tcPr>
            <w:tcW w:w="1123" w:type="dxa"/>
            <w:noWrap/>
            <w:hideMark/>
          </w:tcPr>
          <w:p w14:paraId="16B5058F" w14:textId="77777777" w:rsidR="00803DF6" w:rsidRPr="003C5E88" w:rsidRDefault="00803DF6" w:rsidP="00E8118D">
            <w:pPr>
              <w:jc w:val="center"/>
              <w:rPr>
                <w:rFonts w:cs="Times New Roman"/>
              </w:rPr>
            </w:pPr>
            <w:r w:rsidRPr="003C5E88">
              <w:rPr>
                <w:rFonts w:cs="Times New Roman"/>
              </w:rPr>
              <w:t>b</w:t>
            </w:r>
          </w:p>
        </w:tc>
      </w:tr>
      <w:tr w:rsidR="00803DF6" w:rsidRPr="003C5E88" w14:paraId="36550220" w14:textId="77777777" w:rsidTr="008B4841">
        <w:trPr>
          <w:trHeight w:val="300"/>
          <w:jc w:val="center"/>
        </w:trPr>
        <w:tc>
          <w:tcPr>
            <w:tcW w:w="1283" w:type="dxa"/>
            <w:noWrap/>
            <w:hideMark/>
          </w:tcPr>
          <w:p w14:paraId="3DBEF44D" w14:textId="77777777" w:rsidR="00803DF6" w:rsidRPr="003C5E88" w:rsidRDefault="00803DF6" w:rsidP="00E8118D">
            <w:pPr>
              <w:jc w:val="center"/>
              <w:rPr>
                <w:rFonts w:cs="Times New Roman"/>
              </w:rPr>
            </w:pPr>
            <w:r w:rsidRPr="003C5E88">
              <w:rPr>
                <w:rFonts w:cs="Times New Roman"/>
              </w:rPr>
              <w:t>rosenbrock</w:t>
            </w:r>
          </w:p>
        </w:tc>
        <w:tc>
          <w:tcPr>
            <w:tcW w:w="1322" w:type="dxa"/>
            <w:noWrap/>
            <w:hideMark/>
          </w:tcPr>
          <w:p w14:paraId="61AF04F6" w14:textId="653AB018" w:rsidR="00803DF6" w:rsidRPr="003C5E88" w:rsidRDefault="009B28A9" w:rsidP="00E8118D">
            <w:pPr>
              <w:jc w:val="center"/>
              <w:rPr>
                <w:rFonts w:cs="Times New Roman"/>
              </w:rPr>
            </w:pPr>
            <w:r>
              <w:rPr>
                <w:rFonts w:cs="Times New Roman"/>
              </w:rPr>
              <w:t>EH</w:t>
            </w:r>
          </w:p>
        </w:tc>
        <w:tc>
          <w:tcPr>
            <w:tcW w:w="1440" w:type="dxa"/>
          </w:tcPr>
          <w:p w14:paraId="125E4D27" w14:textId="7FE69711" w:rsidR="00803DF6" w:rsidRPr="003C5E88" w:rsidRDefault="002B3FAB" w:rsidP="00E8118D">
            <w:pPr>
              <w:jc w:val="center"/>
              <w:rPr>
                <w:rFonts w:cs="Times New Roman"/>
              </w:rPr>
            </w:pPr>
            <w:r>
              <w:rPr>
                <w:rFonts w:cs="Times New Roman"/>
              </w:rPr>
              <w:t>-</w:t>
            </w:r>
          </w:p>
        </w:tc>
        <w:tc>
          <w:tcPr>
            <w:tcW w:w="1481" w:type="dxa"/>
          </w:tcPr>
          <w:p w14:paraId="46C28757" w14:textId="38ADA67C" w:rsidR="00803DF6" w:rsidRPr="003C5E88" w:rsidRDefault="002B3FAB" w:rsidP="00E8118D">
            <w:pPr>
              <w:jc w:val="center"/>
              <w:rPr>
                <w:rFonts w:cs="Times New Roman"/>
              </w:rPr>
            </w:pPr>
            <w:r>
              <w:rPr>
                <w:rFonts w:cs="Times New Roman"/>
              </w:rPr>
              <w:t>-</w:t>
            </w:r>
          </w:p>
        </w:tc>
        <w:tc>
          <w:tcPr>
            <w:tcW w:w="1476" w:type="dxa"/>
            <w:noWrap/>
            <w:hideMark/>
          </w:tcPr>
          <w:p w14:paraId="2FCEFAF5" w14:textId="77777777" w:rsidR="00803DF6" w:rsidRPr="003C5E88" w:rsidRDefault="00803DF6" w:rsidP="00E8118D">
            <w:pPr>
              <w:jc w:val="center"/>
              <w:rPr>
                <w:rFonts w:cs="Times New Roman"/>
              </w:rPr>
            </w:pPr>
            <w:r w:rsidRPr="00BE3408">
              <w:t>112.6584486</w:t>
            </w:r>
          </w:p>
        </w:tc>
        <w:tc>
          <w:tcPr>
            <w:tcW w:w="1123" w:type="dxa"/>
            <w:noWrap/>
            <w:hideMark/>
          </w:tcPr>
          <w:p w14:paraId="327E677D" w14:textId="77777777" w:rsidR="00803DF6" w:rsidRPr="003C5E88" w:rsidRDefault="00803DF6" w:rsidP="00E8118D">
            <w:pPr>
              <w:jc w:val="center"/>
              <w:rPr>
                <w:rFonts w:cs="Times New Roman"/>
              </w:rPr>
            </w:pPr>
            <w:r w:rsidRPr="003C5E88">
              <w:rPr>
                <w:rFonts w:cs="Times New Roman"/>
              </w:rPr>
              <w:t>a</w:t>
            </w:r>
          </w:p>
        </w:tc>
      </w:tr>
    </w:tbl>
    <w:p w14:paraId="632257E7" w14:textId="77777777" w:rsidR="009372C9" w:rsidRDefault="009372C9" w:rsidP="009372C9">
      <w:pPr>
        <w:pStyle w:val="Caption"/>
        <w:rPr>
          <w:lang w:val="en-US"/>
        </w:rPr>
      </w:pPr>
    </w:p>
    <w:p w14:paraId="3AEE0DB8" w14:textId="14AD15F8" w:rsidR="009372C9" w:rsidRPr="009372C9" w:rsidRDefault="009372C9" w:rsidP="009372C9">
      <w:pPr>
        <w:pStyle w:val="Caption"/>
        <w:jc w:val="center"/>
        <w:rPr>
          <w:i w:val="0"/>
          <w:sz w:val="24"/>
          <w:lang w:val="en-US"/>
        </w:rPr>
      </w:pPr>
      <w:r w:rsidRPr="009372C9">
        <w:rPr>
          <w:sz w:val="24"/>
        </w:rPr>
        <w:t>B.</w:t>
      </w:r>
      <w:r w:rsidRPr="009372C9">
        <w:rPr>
          <w:sz w:val="24"/>
        </w:rPr>
        <w:fldChar w:fldCharType="begin" w:fldLock="1"/>
      </w:r>
      <w:r w:rsidRPr="009372C9">
        <w:rPr>
          <w:sz w:val="24"/>
        </w:rPr>
        <w:instrText xml:space="preserve"> SEQ B. \* ARABIC </w:instrText>
      </w:r>
      <w:r w:rsidRPr="009372C9">
        <w:rPr>
          <w:sz w:val="24"/>
        </w:rPr>
        <w:fldChar w:fldCharType="separate"/>
      </w:r>
      <w:r w:rsidR="006C26D7">
        <w:rPr>
          <w:noProof/>
          <w:sz w:val="24"/>
        </w:rPr>
        <w:t>8</w:t>
      </w:r>
      <w:r w:rsidRPr="009372C9">
        <w:rPr>
          <w:sz w:val="24"/>
        </w:rPr>
        <w:fldChar w:fldCharType="end"/>
      </w:r>
      <w:r w:rsidRPr="009372C9">
        <w:rPr>
          <w:sz w:val="24"/>
        </w:rPr>
        <w:t xml:space="preserve"> </w:t>
      </w:r>
      <w:r w:rsidRPr="009372C9">
        <w:rPr>
          <w:i w:val="0"/>
          <w:sz w:val="24"/>
        </w:rPr>
        <w:t>– System Performance on Rosenbrock</w:t>
      </w:r>
    </w:p>
    <w:p w14:paraId="2699D4D8" w14:textId="77777777" w:rsidR="00FA6F9D" w:rsidRDefault="00FA6F9D" w:rsidP="009A36D2">
      <w:pPr>
        <w:rPr>
          <w:lang w:val="en-US"/>
        </w:rPr>
      </w:pPr>
    </w:p>
    <w:p w14:paraId="288CA6C1" w14:textId="6ED77CB0" w:rsidR="00FA6F9D" w:rsidRDefault="00FA6F9D" w:rsidP="009A36D2">
      <w:pPr>
        <w:rPr>
          <w:lang w:val="en-US"/>
        </w:rPr>
      </w:pPr>
    </w:p>
    <w:p w14:paraId="5BD752F6" w14:textId="6E969E47" w:rsidR="009372C9" w:rsidRDefault="009372C9" w:rsidP="009A36D2">
      <w:pPr>
        <w:rPr>
          <w:lang w:val="en-US"/>
        </w:rPr>
      </w:pPr>
    </w:p>
    <w:p w14:paraId="2342EDC0" w14:textId="59A79E37" w:rsidR="009372C9" w:rsidRDefault="009372C9" w:rsidP="009A36D2">
      <w:pPr>
        <w:rPr>
          <w:lang w:val="en-US"/>
        </w:rPr>
      </w:pPr>
    </w:p>
    <w:p w14:paraId="0E6D780E" w14:textId="18A35CEC" w:rsidR="009372C9" w:rsidRDefault="009372C9" w:rsidP="009A36D2">
      <w:pPr>
        <w:rPr>
          <w:lang w:val="en-US"/>
        </w:rPr>
      </w:pPr>
    </w:p>
    <w:p w14:paraId="4E30872D" w14:textId="36BEA117" w:rsidR="009372C9" w:rsidRDefault="009372C9" w:rsidP="009A36D2">
      <w:pPr>
        <w:rPr>
          <w:lang w:val="en-US"/>
        </w:rPr>
      </w:pPr>
    </w:p>
    <w:p w14:paraId="4A36BDBB" w14:textId="311988A0" w:rsidR="009372C9" w:rsidRDefault="009372C9" w:rsidP="009A36D2">
      <w:pPr>
        <w:rPr>
          <w:lang w:val="en-US"/>
        </w:rPr>
      </w:pPr>
    </w:p>
    <w:p w14:paraId="3B9B25DC" w14:textId="4A084A8E" w:rsidR="009372C9" w:rsidRDefault="009372C9" w:rsidP="009A36D2">
      <w:pPr>
        <w:rPr>
          <w:lang w:val="en-US"/>
        </w:rPr>
      </w:pPr>
    </w:p>
    <w:p w14:paraId="0D0BA6AB" w14:textId="77777777" w:rsidR="009372C9" w:rsidRDefault="009372C9" w:rsidP="009A36D2">
      <w:pPr>
        <w:rPr>
          <w:lang w:val="en-US"/>
        </w:rPr>
      </w:pPr>
    </w:p>
    <w:tbl>
      <w:tblPr>
        <w:tblStyle w:val="TableGrid"/>
        <w:tblW w:w="0" w:type="auto"/>
        <w:jc w:val="center"/>
        <w:tblLook w:val="04A0" w:firstRow="1" w:lastRow="0" w:firstColumn="1" w:lastColumn="0" w:noHBand="0" w:noVBand="1"/>
      </w:tblPr>
      <w:tblGrid>
        <w:gridCol w:w="1096"/>
        <w:gridCol w:w="1239"/>
        <w:gridCol w:w="1710"/>
        <w:gridCol w:w="1731"/>
        <w:gridCol w:w="1476"/>
        <w:gridCol w:w="923"/>
      </w:tblGrid>
      <w:tr w:rsidR="009372C9" w:rsidRPr="004E6BFD" w14:paraId="5B02A6AF" w14:textId="77777777" w:rsidTr="005F54EF">
        <w:trPr>
          <w:trHeight w:val="300"/>
          <w:jc w:val="center"/>
        </w:trPr>
        <w:tc>
          <w:tcPr>
            <w:tcW w:w="1096" w:type="dxa"/>
            <w:shd w:val="clear" w:color="auto" w:fill="E7E6E6" w:themeFill="background2"/>
            <w:noWrap/>
          </w:tcPr>
          <w:p w14:paraId="6A075CD3" w14:textId="77777777" w:rsidR="009372C9" w:rsidRPr="0025774E" w:rsidRDefault="009372C9" w:rsidP="00057CFD">
            <w:pPr>
              <w:jc w:val="center"/>
              <w:rPr>
                <w:b/>
              </w:rPr>
            </w:pPr>
            <w:r>
              <w:rPr>
                <w:b/>
              </w:rPr>
              <w:lastRenderedPageBreak/>
              <w:t>function</w:t>
            </w:r>
          </w:p>
        </w:tc>
        <w:tc>
          <w:tcPr>
            <w:tcW w:w="1239" w:type="dxa"/>
            <w:shd w:val="clear" w:color="auto" w:fill="E7E6E6" w:themeFill="background2"/>
            <w:noWrap/>
          </w:tcPr>
          <w:p w14:paraId="37810922" w14:textId="77777777" w:rsidR="009372C9" w:rsidRPr="0025774E" w:rsidRDefault="009372C9" w:rsidP="00057CFD">
            <w:pPr>
              <w:jc w:val="center"/>
              <w:rPr>
                <w:b/>
              </w:rPr>
            </w:pPr>
            <w:r>
              <w:rPr>
                <w:b/>
              </w:rPr>
              <w:t>system</w:t>
            </w:r>
          </w:p>
        </w:tc>
        <w:tc>
          <w:tcPr>
            <w:tcW w:w="1710" w:type="dxa"/>
            <w:shd w:val="clear" w:color="auto" w:fill="E7E6E6" w:themeFill="background2"/>
          </w:tcPr>
          <w:p w14:paraId="6C482834" w14:textId="73C0750D" w:rsidR="009372C9" w:rsidRPr="0025774E" w:rsidRDefault="008328AD" w:rsidP="00057CFD">
            <w:pPr>
              <w:jc w:val="center"/>
              <w:rPr>
                <w:b/>
              </w:rPr>
            </w:pPr>
            <w:r>
              <w:rPr>
                <w:b/>
              </w:rPr>
              <w:t>original EDA better</w:t>
            </w:r>
          </w:p>
        </w:tc>
        <w:tc>
          <w:tcPr>
            <w:tcW w:w="1731" w:type="dxa"/>
            <w:shd w:val="clear" w:color="auto" w:fill="E7E6E6" w:themeFill="background2"/>
          </w:tcPr>
          <w:p w14:paraId="273B3E57" w14:textId="5A2AEFD7" w:rsidR="009372C9" w:rsidRPr="0025774E" w:rsidRDefault="008328AD" w:rsidP="008328AD">
            <w:pPr>
              <w:jc w:val="center"/>
              <w:rPr>
                <w:b/>
              </w:rPr>
            </w:pPr>
            <w:r>
              <w:rPr>
                <w:b/>
              </w:rPr>
              <w:t>elite history EDA better</w:t>
            </w:r>
          </w:p>
        </w:tc>
        <w:tc>
          <w:tcPr>
            <w:tcW w:w="1476" w:type="dxa"/>
            <w:shd w:val="clear" w:color="auto" w:fill="E7E6E6" w:themeFill="background2"/>
            <w:noWrap/>
          </w:tcPr>
          <w:p w14:paraId="26D3555E" w14:textId="77777777" w:rsidR="009372C9" w:rsidRPr="0025774E" w:rsidRDefault="009372C9" w:rsidP="00057CFD">
            <w:pPr>
              <w:jc w:val="center"/>
              <w:rPr>
                <w:b/>
              </w:rPr>
            </w:pPr>
            <w:r>
              <w:rPr>
                <w:b/>
              </w:rPr>
              <w:t>means</w:t>
            </w:r>
          </w:p>
        </w:tc>
        <w:tc>
          <w:tcPr>
            <w:tcW w:w="923" w:type="dxa"/>
            <w:shd w:val="clear" w:color="auto" w:fill="E7E6E6" w:themeFill="background2"/>
            <w:noWrap/>
          </w:tcPr>
          <w:p w14:paraId="147EAEC0" w14:textId="77777777" w:rsidR="009372C9" w:rsidRPr="0025774E" w:rsidRDefault="009372C9" w:rsidP="00057CFD">
            <w:pPr>
              <w:jc w:val="center"/>
              <w:rPr>
                <w:b/>
              </w:rPr>
            </w:pPr>
            <w:r>
              <w:rPr>
                <w:b/>
              </w:rPr>
              <w:t>group</w:t>
            </w:r>
          </w:p>
        </w:tc>
      </w:tr>
      <w:tr w:rsidR="009372C9" w:rsidRPr="004E6BFD" w14:paraId="1F4088EF" w14:textId="77777777" w:rsidTr="005F54EF">
        <w:trPr>
          <w:trHeight w:val="300"/>
          <w:jc w:val="center"/>
        </w:trPr>
        <w:tc>
          <w:tcPr>
            <w:tcW w:w="1096" w:type="dxa"/>
            <w:noWrap/>
            <w:hideMark/>
          </w:tcPr>
          <w:p w14:paraId="0FC1647D" w14:textId="77777777" w:rsidR="009372C9" w:rsidRPr="004E6BFD" w:rsidRDefault="009372C9" w:rsidP="00057CFD">
            <w:pPr>
              <w:jc w:val="center"/>
            </w:pPr>
            <w:r w:rsidRPr="004E6BFD">
              <w:t>zakharov</w:t>
            </w:r>
          </w:p>
        </w:tc>
        <w:tc>
          <w:tcPr>
            <w:tcW w:w="1239" w:type="dxa"/>
            <w:noWrap/>
            <w:hideMark/>
          </w:tcPr>
          <w:p w14:paraId="0938CBE2" w14:textId="37DDFBCF" w:rsidR="009372C9" w:rsidRPr="004E6BFD" w:rsidRDefault="008328AD" w:rsidP="00057CFD">
            <w:pPr>
              <w:jc w:val="center"/>
            </w:pPr>
            <w:r>
              <w:t>CMA:eh</w:t>
            </w:r>
          </w:p>
        </w:tc>
        <w:tc>
          <w:tcPr>
            <w:tcW w:w="1710" w:type="dxa"/>
          </w:tcPr>
          <w:p w14:paraId="62F2409E" w14:textId="20EC7551" w:rsidR="009372C9" w:rsidRPr="004E6BFD" w:rsidRDefault="005F54EF" w:rsidP="00057CFD">
            <w:pPr>
              <w:jc w:val="center"/>
            </w:pPr>
            <w:r>
              <w:t>-</w:t>
            </w:r>
          </w:p>
        </w:tc>
        <w:tc>
          <w:tcPr>
            <w:tcW w:w="1731" w:type="dxa"/>
          </w:tcPr>
          <w:p w14:paraId="02A5CAFD" w14:textId="6856ADCA" w:rsidR="009372C9" w:rsidRPr="004E6BFD" w:rsidRDefault="00344F78" w:rsidP="00057CFD">
            <w:pPr>
              <w:jc w:val="center"/>
            </w:pPr>
            <w:r>
              <w:t>-</w:t>
            </w:r>
          </w:p>
        </w:tc>
        <w:tc>
          <w:tcPr>
            <w:tcW w:w="1476" w:type="dxa"/>
            <w:noWrap/>
            <w:hideMark/>
          </w:tcPr>
          <w:p w14:paraId="2D68FA5E" w14:textId="77777777" w:rsidR="009372C9" w:rsidRPr="004E6BFD" w:rsidRDefault="009372C9" w:rsidP="00057CFD">
            <w:pPr>
              <w:jc w:val="center"/>
            </w:pPr>
            <w:r w:rsidRPr="00AF11A9">
              <w:t>9.503907295</w:t>
            </w:r>
          </w:p>
        </w:tc>
        <w:tc>
          <w:tcPr>
            <w:tcW w:w="923" w:type="dxa"/>
            <w:noWrap/>
            <w:hideMark/>
          </w:tcPr>
          <w:p w14:paraId="2F59B34E" w14:textId="77777777" w:rsidR="009372C9" w:rsidRPr="004E6BFD" w:rsidRDefault="009372C9" w:rsidP="00057CFD">
            <w:pPr>
              <w:jc w:val="center"/>
            </w:pPr>
            <w:r w:rsidRPr="004E6BFD">
              <w:t>m</w:t>
            </w:r>
          </w:p>
        </w:tc>
      </w:tr>
      <w:tr w:rsidR="009372C9" w:rsidRPr="004E6BFD" w14:paraId="61CCAB8E" w14:textId="77777777" w:rsidTr="005F54EF">
        <w:trPr>
          <w:trHeight w:val="300"/>
          <w:jc w:val="center"/>
        </w:trPr>
        <w:tc>
          <w:tcPr>
            <w:tcW w:w="1096" w:type="dxa"/>
            <w:noWrap/>
            <w:hideMark/>
          </w:tcPr>
          <w:p w14:paraId="09D20B40" w14:textId="77777777" w:rsidR="009372C9" w:rsidRPr="004E6BFD" w:rsidRDefault="009372C9" w:rsidP="00057CFD">
            <w:pPr>
              <w:jc w:val="center"/>
            </w:pPr>
            <w:r w:rsidRPr="004E6BFD">
              <w:t>zakharov</w:t>
            </w:r>
          </w:p>
        </w:tc>
        <w:tc>
          <w:tcPr>
            <w:tcW w:w="1239" w:type="dxa"/>
            <w:noWrap/>
            <w:hideMark/>
          </w:tcPr>
          <w:p w14:paraId="5A06423B" w14:textId="3DD21607" w:rsidR="009372C9" w:rsidRPr="004E6BFD" w:rsidRDefault="008328AD" w:rsidP="00057CFD">
            <w:pPr>
              <w:jc w:val="center"/>
            </w:pPr>
            <w:r>
              <w:t>cma:eh</w:t>
            </w:r>
          </w:p>
        </w:tc>
        <w:tc>
          <w:tcPr>
            <w:tcW w:w="1710" w:type="dxa"/>
          </w:tcPr>
          <w:p w14:paraId="3D27C32D" w14:textId="48FE0E05" w:rsidR="009372C9" w:rsidRPr="004E6BFD" w:rsidRDefault="00344F78" w:rsidP="00057CFD">
            <w:pPr>
              <w:jc w:val="center"/>
            </w:pPr>
            <w:r>
              <w:t>-</w:t>
            </w:r>
          </w:p>
        </w:tc>
        <w:tc>
          <w:tcPr>
            <w:tcW w:w="1731" w:type="dxa"/>
          </w:tcPr>
          <w:p w14:paraId="397764D9" w14:textId="5B11D65A" w:rsidR="009372C9" w:rsidRPr="004E6BFD" w:rsidRDefault="00344F78" w:rsidP="00057CFD">
            <w:pPr>
              <w:jc w:val="center"/>
            </w:pPr>
            <w:r>
              <w:t>-</w:t>
            </w:r>
          </w:p>
        </w:tc>
        <w:tc>
          <w:tcPr>
            <w:tcW w:w="1476" w:type="dxa"/>
            <w:noWrap/>
            <w:hideMark/>
          </w:tcPr>
          <w:p w14:paraId="3464A7F5" w14:textId="77777777" w:rsidR="009372C9" w:rsidRPr="004E6BFD" w:rsidRDefault="009372C9" w:rsidP="00057CFD">
            <w:pPr>
              <w:jc w:val="center"/>
            </w:pPr>
            <w:r w:rsidRPr="00AF11A9">
              <w:t>9.579555485</w:t>
            </w:r>
          </w:p>
        </w:tc>
        <w:tc>
          <w:tcPr>
            <w:tcW w:w="923" w:type="dxa"/>
            <w:noWrap/>
            <w:hideMark/>
          </w:tcPr>
          <w:p w14:paraId="148C34A7" w14:textId="77777777" w:rsidR="009372C9" w:rsidRPr="004E6BFD" w:rsidRDefault="009372C9" w:rsidP="00057CFD">
            <w:pPr>
              <w:jc w:val="center"/>
            </w:pPr>
            <w:r w:rsidRPr="004E6BFD">
              <w:t>m</w:t>
            </w:r>
          </w:p>
        </w:tc>
      </w:tr>
      <w:tr w:rsidR="009372C9" w:rsidRPr="004E6BFD" w14:paraId="2CB3E101" w14:textId="77777777" w:rsidTr="005F54EF">
        <w:trPr>
          <w:trHeight w:val="300"/>
          <w:jc w:val="center"/>
        </w:trPr>
        <w:tc>
          <w:tcPr>
            <w:tcW w:w="1096" w:type="dxa"/>
            <w:noWrap/>
            <w:hideMark/>
          </w:tcPr>
          <w:p w14:paraId="03DE4BF8" w14:textId="77777777" w:rsidR="009372C9" w:rsidRPr="004E6BFD" w:rsidRDefault="009372C9" w:rsidP="00057CFD">
            <w:pPr>
              <w:jc w:val="center"/>
            </w:pPr>
            <w:r w:rsidRPr="004E6BFD">
              <w:t>zakharov</w:t>
            </w:r>
          </w:p>
        </w:tc>
        <w:tc>
          <w:tcPr>
            <w:tcW w:w="1239" w:type="dxa"/>
            <w:noWrap/>
            <w:hideMark/>
          </w:tcPr>
          <w:p w14:paraId="0215135B" w14:textId="63644FCA" w:rsidR="009372C9" w:rsidRPr="004E6BFD" w:rsidRDefault="009372C9" w:rsidP="00057CFD">
            <w:pPr>
              <w:jc w:val="center"/>
            </w:pPr>
            <w:r w:rsidRPr="004E6BFD">
              <w:t>r</w:t>
            </w:r>
            <w:r w:rsidR="008328AD">
              <w:t>ank-sum</w:t>
            </w:r>
          </w:p>
        </w:tc>
        <w:tc>
          <w:tcPr>
            <w:tcW w:w="1710" w:type="dxa"/>
          </w:tcPr>
          <w:p w14:paraId="7D944E9D" w14:textId="40B76680" w:rsidR="009372C9" w:rsidRPr="004E6BFD" w:rsidRDefault="00344F78" w:rsidP="00057CFD">
            <w:pPr>
              <w:jc w:val="center"/>
            </w:pPr>
            <w:r>
              <w:t>cma:eh</w:t>
            </w:r>
          </w:p>
        </w:tc>
        <w:tc>
          <w:tcPr>
            <w:tcW w:w="1731" w:type="dxa"/>
          </w:tcPr>
          <w:p w14:paraId="3D98E4F5" w14:textId="54BDE7FE" w:rsidR="009372C9" w:rsidRPr="004E6BFD" w:rsidRDefault="00344F78" w:rsidP="00057CFD">
            <w:pPr>
              <w:jc w:val="center"/>
            </w:pPr>
            <w:r>
              <w:t>cma:EH</w:t>
            </w:r>
          </w:p>
        </w:tc>
        <w:tc>
          <w:tcPr>
            <w:tcW w:w="1476" w:type="dxa"/>
            <w:noWrap/>
            <w:hideMark/>
          </w:tcPr>
          <w:p w14:paraId="2D946897" w14:textId="77777777" w:rsidR="009372C9" w:rsidRPr="004E6BFD" w:rsidRDefault="009372C9" w:rsidP="00057CFD">
            <w:pPr>
              <w:jc w:val="center"/>
            </w:pPr>
            <w:r w:rsidRPr="00AF11A9">
              <w:t>10.00664763</w:t>
            </w:r>
          </w:p>
        </w:tc>
        <w:tc>
          <w:tcPr>
            <w:tcW w:w="923" w:type="dxa"/>
            <w:noWrap/>
            <w:hideMark/>
          </w:tcPr>
          <w:p w14:paraId="317D3DAD" w14:textId="77777777" w:rsidR="009372C9" w:rsidRPr="004E6BFD" w:rsidRDefault="009372C9" w:rsidP="00057CFD">
            <w:pPr>
              <w:jc w:val="center"/>
            </w:pPr>
            <w:r w:rsidRPr="004E6BFD">
              <w:t>lm</w:t>
            </w:r>
          </w:p>
        </w:tc>
      </w:tr>
      <w:tr w:rsidR="009372C9" w:rsidRPr="004E6BFD" w14:paraId="1BA9C1EB" w14:textId="77777777" w:rsidTr="005F54EF">
        <w:trPr>
          <w:trHeight w:val="300"/>
          <w:jc w:val="center"/>
        </w:trPr>
        <w:tc>
          <w:tcPr>
            <w:tcW w:w="1096" w:type="dxa"/>
            <w:noWrap/>
            <w:hideMark/>
          </w:tcPr>
          <w:p w14:paraId="0BCB9DF6" w14:textId="77777777" w:rsidR="009372C9" w:rsidRPr="004E6BFD" w:rsidRDefault="009372C9" w:rsidP="00057CFD">
            <w:pPr>
              <w:jc w:val="center"/>
            </w:pPr>
            <w:r w:rsidRPr="004E6BFD">
              <w:t>zakharov</w:t>
            </w:r>
          </w:p>
        </w:tc>
        <w:tc>
          <w:tcPr>
            <w:tcW w:w="1239" w:type="dxa"/>
            <w:noWrap/>
            <w:hideMark/>
          </w:tcPr>
          <w:p w14:paraId="1D779B7E" w14:textId="7C1E4E55" w:rsidR="009372C9" w:rsidRPr="004E6BFD" w:rsidRDefault="009372C9" w:rsidP="00057CFD">
            <w:pPr>
              <w:jc w:val="center"/>
            </w:pPr>
            <w:r w:rsidRPr="004E6BFD">
              <w:t>r</w:t>
            </w:r>
            <w:r w:rsidR="008328AD">
              <w:t>ank-sum</w:t>
            </w:r>
          </w:p>
        </w:tc>
        <w:tc>
          <w:tcPr>
            <w:tcW w:w="1710" w:type="dxa"/>
          </w:tcPr>
          <w:p w14:paraId="1095024C" w14:textId="4C1B3129" w:rsidR="009372C9" w:rsidRPr="004E6BFD" w:rsidRDefault="00344F78" w:rsidP="00057CFD">
            <w:pPr>
              <w:jc w:val="center"/>
            </w:pPr>
            <w:r>
              <w:t>CMA:eh</w:t>
            </w:r>
          </w:p>
        </w:tc>
        <w:tc>
          <w:tcPr>
            <w:tcW w:w="1731" w:type="dxa"/>
          </w:tcPr>
          <w:p w14:paraId="3F85E910" w14:textId="1117513E" w:rsidR="009372C9" w:rsidRPr="004E6BFD" w:rsidRDefault="00344F78" w:rsidP="00344F78">
            <w:pPr>
              <w:jc w:val="center"/>
            </w:pPr>
            <w:r>
              <w:t>cma:EH</w:t>
            </w:r>
          </w:p>
        </w:tc>
        <w:tc>
          <w:tcPr>
            <w:tcW w:w="1476" w:type="dxa"/>
            <w:noWrap/>
            <w:hideMark/>
          </w:tcPr>
          <w:p w14:paraId="0F4AE148" w14:textId="77777777" w:rsidR="009372C9" w:rsidRPr="004E6BFD" w:rsidRDefault="009372C9" w:rsidP="00057CFD">
            <w:pPr>
              <w:jc w:val="center"/>
            </w:pPr>
            <w:r w:rsidRPr="00AF11A9">
              <w:t>10.01420532</w:t>
            </w:r>
          </w:p>
        </w:tc>
        <w:tc>
          <w:tcPr>
            <w:tcW w:w="923" w:type="dxa"/>
            <w:noWrap/>
            <w:hideMark/>
          </w:tcPr>
          <w:p w14:paraId="46B15229" w14:textId="77777777" w:rsidR="009372C9" w:rsidRPr="004E6BFD" w:rsidRDefault="009372C9" w:rsidP="00057CFD">
            <w:pPr>
              <w:jc w:val="center"/>
            </w:pPr>
            <w:r w:rsidRPr="004E6BFD">
              <w:t>lm</w:t>
            </w:r>
          </w:p>
        </w:tc>
      </w:tr>
      <w:tr w:rsidR="009372C9" w:rsidRPr="004E6BFD" w14:paraId="4F3D30D3" w14:textId="77777777" w:rsidTr="005F54EF">
        <w:trPr>
          <w:trHeight w:val="300"/>
          <w:jc w:val="center"/>
        </w:trPr>
        <w:tc>
          <w:tcPr>
            <w:tcW w:w="1096" w:type="dxa"/>
            <w:noWrap/>
            <w:hideMark/>
          </w:tcPr>
          <w:p w14:paraId="5A8111BC" w14:textId="77777777" w:rsidR="009372C9" w:rsidRPr="004E6BFD" w:rsidRDefault="009372C9" w:rsidP="00057CFD">
            <w:pPr>
              <w:jc w:val="center"/>
            </w:pPr>
            <w:r w:rsidRPr="004E6BFD">
              <w:t>zakharov</w:t>
            </w:r>
          </w:p>
        </w:tc>
        <w:tc>
          <w:tcPr>
            <w:tcW w:w="1239" w:type="dxa"/>
            <w:noWrap/>
            <w:hideMark/>
          </w:tcPr>
          <w:p w14:paraId="2492506F" w14:textId="4901262C" w:rsidR="009372C9" w:rsidRPr="004E6BFD" w:rsidRDefault="009372C9" w:rsidP="00057CFD">
            <w:pPr>
              <w:jc w:val="center"/>
            </w:pPr>
            <w:r w:rsidRPr="004E6BFD">
              <w:t>r</w:t>
            </w:r>
            <w:r w:rsidR="008328AD">
              <w:t>ank-sum</w:t>
            </w:r>
          </w:p>
        </w:tc>
        <w:tc>
          <w:tcPr>
            <w:tcW w:w="1710" w:type="dxa"/>
          </w:tcPr>
          <w:p w14:paraId="1C2484D3" w14:textId="0E988E21" w:rsidR="009372C9" w:rsidRPr="004E6BFD" w:rsidRDefault="00344F78" w:rsidP="00057CFD">
            <w:pPr>
              <w:jc w:val="center"/>
            </w:pPr>
            <w:r>
              <w:t>CMA:eh</w:t>
            </w:r>
          </w:p>
        </w:tc>
        <w:tc>
          <w:tcPr>
            <w:tcW w:w="1731" w:type="dxa"/>
          </w:tcPr>
          <w:p w14:paraId="4008459B" w14:textId="00ED0F27" w:rsidR="009372C9" w:rsidRPr="004E6BFD" w:rsidRDefault="00344F78" w:rsidP="00057CFD">
            <w:pPr>
              <w:jc w:val="center"/>
            </w:pPr>
            <w:r>
              <w:t>cma:eh</w:t>
            </w:r>
          </w:p>
        </w:tc>
        <w:tc>
          <w:tcPr>
            <w:tcW w:w="1476" w:type="dxa"/>
            <w:noWrap/>
            <w:hideMark/>
          </w:tcPr>
          <w:p w14:paraId="18631291" w14:textId="77777777" w:rsidR="009372C9" w:rsidRPr="004E6BFD" w:rsidRDefault="009372C9" w:rsidP="00057CFD">
            <w:pPr>
              <w:jc w:val="center"/>
            </w:pPr>
            <w:r w:rsidRPr="00AF11A9">
              <w:t>10.12630348</w:t>
            </w:r>
          </w:p>
        </w:tc>
        <w:tc>
          <w:tcPr>
            <w:tcW w:w="923" w:type="dxa"/>
            <w:noWrap/>
            <w:hideMark/>
          </w:tcPr>
          <w:p w14:paraId="2BCC148D" w14:textId="77777777" w:rsidR="009372C9" w:rsidRPr="004E6BFD" w:rsidRDefault="009372C9" w:rsidP="00057CFD">
            <w:pPr>
              <w:jc w:val="center"/>
            </w:pPr>
            <w:r w:rsidRPr="004E6BFD">
              <w:t>lm</w:t>
            </w:r>
          </w:p>
        </w:tc>
      </w:tr>
      <w:tr w:rsidR="009372C9" w:rsidRPr="004E6BFD" w14:paraId="2CDD41FF" w14:textId="77777777" w:rsidTr="005F54EF">
        <w:trPr>
          <w:trHeight w:val="300"/>
          <w:jc w:val="center"/>
        </w:trPr>
        <w:tc>
          <w:tcPr>
            <w:tcW w:w="1096" w:type="dxa"/>
            <w:noWrap/>
            <w:hideMark/>
          </w:tcPr>
          <w:p w14:paraId="7986F30E" w14:textId="77777777" w:rsidR="009372C9" w:rsidRPr="004E6BFD" w:rsidRDefault="009372C9" w:rsidP="00057CFD">
            <w:pPr>
              <w:jc w:val="center"/>
            </w:pPr>
            <w:r w:rsidRPr="004E6BFD">
              <w:t>zakharov</w:t>
            </w:r>
          </w:p>
        </w:tc>
        <w:tc>
          <w:tcPr>
            <w:tcW w:w="1239" w:type="dxa"/>
            <w:noWrap/>
            <w:hideMark/>
          </w:tcPr>
          <w:p w14:paraId="49274936" w14:textId="021A1F2D" w:rsidR="009372C9" w:rsidRPr="004E6BFD" w:rsidRDefault="008328AD" w:rsidP="008328AD">
            <w:pPr>
              <w:jc w:val="center"/>
            </w:pPr>
            <w:r>
              <w:t>evaluation</w:t>
            </w:r>
          </w:p>
        </w:tc>
        <w:tc>
          <w:tcPr>
            <w:tcW w:w="1710" w:type="dxa"/>
          </w:tcPr>
          <w:p w14:paraId="03307077" w14:textId="13CDA57B" w:rsidR="009372C9" w:rsidRPr="004E6BFD" w:rsidRDefault="00344F78" w:rsidP="00057CFD">
            <w:pPr>
              <w:jc w:val="center"/>
            </w:pPr>
            <w:r>
              <w:t>CMA-ES</w:t>
            </w:r>
          </w:p>
        </w:tc>
        <w:tc>
          <w:tcPr>
            <w:tcW w:w="1731" w:type="dxa"/>
          </w:tcPr>
          <w:p w14:paraId="74574285" w14:textId="09C7D436" w:rsidR="009372C9" w:rsidRPr="004E6BFD" w:rsidRDefault="00344F78" w:rsidP="00057CFD">
            <w:pPr>
              <w:jc w:val="center"/>
            </w:pPr>
            <w:r>
              <w:t>EH</w:t>
            </w:r>
          </w:p>
        </w:tc>
        <w:tc>
          <w:tcPr>
            <w:tcW w:w="1476" w:type="dxa"/>
            <w:noWrap/>
            <w:hideMark/>
          </w:tcPr>
          <w:p w14:paraId="529FD87C" w14:textId="77777777" w:rsidR="009372C9" w:rsidRPr="004E6BFD" w:rsidRDefault="009372C9" w:rsidP="00057CFD">
            <w:pPr>
              <w:jc w:val="center"/>
            </w:pPr>
            <w:r w:rsidRPr="00AF11A9">
              <w:t>11.93447709</w:t>
            </w:r>
          </w:p>
        </w:tc>
        <w:tc>
          <w:tcPr>
            <w:tcW w:w="923" w:type="dxa"/>
            <w:noWrap/>
            <w:hideMark/>
          </w:tcPr>
          <w:p w14:paraId="5940FAAA" w14:textId="77777777" w:rsidR="009372C9" w:rsidRPr="004E6BFD" w:rsidRDefault="009372C9" w:rsidP="00057CFD">
            <w:pPr>
              <w:jc w:val="center"/>
            </w:pPr>
            <w:r w:rsidRPr="004E6BFD">
              <w:t>klm</w:t>
            </w:r>
          </w:p>
        </w:tc>
      </w:tr>
      <w:tr w:rsidR="009372C9" w:rsidRPr="004E6BFD" w14:paraId="34637BD0" w14:textId="77777777" w:rsidTr="005F54EF">
        <w:trPr>
          <w:trHeight w:val="300"/>
          <w:jc w:val="center"/>
        </w:trPr>
        <w:tc>
          <w:tcPr>
            <w:tcW w:w="1096" w:type="dxa"/>
            <w:noWrap/>
            <w:hideMark/>
          </w:tcPr>
          <w:p w14:paraId="3F399F3D" w14:textId="77777777" w:rsidR="009372C9" w:rsidRPr="004E6BFD" w:rsidRDefault="009372C9" w:rsidP="00057CFD">
            <w:pPr>
              <w:jc w:val="center"/>
            </w:pPr>
            <w:r w:rsidRPr="004E6BFD">
              <w:t>zakharov</w:t>
            </w:r>
          </w:p>
        </w:tc>
        <w:tc>
          <w:tcPr>
            <w:tcW w:w="1239" w:type="dxa"/>
            <w:noWrap/>
            <w:hideMark/>
          </w:tcPr>
          <w:p w14:paraId="209ECB91" w14:textId="4B5D70AD" w:rsidR="009372C9" w:rsidRPr="004E6BFD" w:rsidRDefault="008328AD" w:rsidP="00057CFD">
            <w:pPr>
              <w:jc w:val="center"/>
            </w:pPr>
            <w:r>
              <w:t>evaluation</w:t>
            </w:r>
          </w:p>
        </w:tc>
        <w:tc>
          <w:tcPr>
            <w:tcW w:w="1710" w:type="dxa"/>
          </w:tcPr>
          <w:p w14:paraId="06F43C71" w14:textId="7F598DB4" w:rsidR="009372C9" w:rsidRPr="004E6BFD" w:rsidRDefault="00344F78" w:rsidP="00057CFD">
            <w:pPr>
              <w:jc w:val="center"/>
            </w:pPr>
            <w:r>
              <w:t>cma:EH</w:t>
            </w:r>
          </w:p>
        </w:tc>
        <w:tc>
          <w:tcPr>
            <w:tcW w:w="1731" w:type="dxa"/>
          </w:tcPr>
          <w:p w14:paraId="62BF6875" w14:textId="3EBB1B7D" w:rsidR="009372C9" w:rsidRPr="004E6BFD" w:rsidRDefault="00344F78" w:rsidP="00057CFD">
            <w:pPr>
              <w:jc w:val="center"/>
            </w:pPr>
            <w:r>
              <w:t>CMA:eh</w:t>
            </w:r>
          </w:p>
        </w:tc>
        <w:tc>
          <w:tcPr>
            <w:tcW w:w="1476" w:type="dxa"/>
            <w:noWrap/>
            <w:hideMark/>
          </w:tcPr>
          <w:p w14:paraId="64172D30" w14:textId="77777777" w:rsidR="009372C9" w:rsidRPr="004E6BFD" w:rsidRDefault="009372C9" w:rsidP="00057CFD">
            <w:pPr>
              <w:jc w:val="center"/>
            </w:pPr>
            <w:r w:rsidRPr="00AF11A9">
              <w:t>12.58019552</w:t>
            </w:r>
          </w:p>
        </w:tc>
        <w:tc>
          <w:tcPr>
            <w:tcW w:w="923" w:type="dxa"/>
            <w:noWrap/>
            <w:hideMark/>
          </w:tcPr>
          <w:p w14:paraId="682D7EB9" w14:textId="77777777" w:rsidR="009372C9" w:rsidRPr="004E6BFD" w:rsidRDefault="009372C9" w:rsidP="00057CFD">
            <w:pPr>
              <w:jc w:val="center"/>
            </w:pPr>
            <w:r w:rsidRPr="004E6BFD">
              <w:t>klm</w:t>
            </w:r>
          </w:p>
        </w:tc>
      </w:tr>
      <w:tr w:rsidR="009372C9" w:rsidRPr="004E6BFD" w14:paraId="4CFA9BB6" w14:textId="77777777" w:rsidTr="005F54EF">
        <w:trPr>
          <w:trHeight w:val="300"/>
          <w:jc w:val="center"/>
        </w:trPr>
        <w:tc>
          <w:tcPr>
            <w:tcW w:w="1096" w:type="dxa"/>
            <w:noWrap/>
            <w:hideMark/>
          </w:tcPr>
          <w:p w14:paraId="6791B706" w14:textId="77777777" w:rsidR="009372C9" w:rsidRPr="004E6BFD" w:rsidRDefault="009372C9" w:rsidP="00057CFD">
            <w:pPr>
              <w:jc w:val="center"/>
            </w:pPr>
            <w:r w:rsidRPr="004E6BFD">
              <w:t>zakharov</w:t>
            </w:r>
          </w:p>
        </w:tc>
        <w:tc>
          <w:tcPr>
            <w:tcW w:w="1239" w:type="dxa"/>
            <w:noWrap/>
            <w:hideMark/>
          </w:tcPr>
          <w:p w14:paraId="5C274090" w14:textId="5FD58709" w:rsidR="009372C9" w:rsidRPr="004E6BFD" w:rsidRDefault="008328AD" w:rsidP="00057CFD">
            <w:pPr>
              <w:jc w:val="center"/>
            </w:pPr>
            <w:r>
              <w:t>evaluation</w:t>
            </w:r>
          </w:p>
        </w:tc>
        <w:tc>
          <w:tcPr>
            <w:tcW w:w="1710" w:type="dxa"/>
          </w:tcPr>
          <w:p w14:paraId="68E4B6EA" w14:textId="500370A7" w:rsidR="009372C9" w:rsidRPr="004E6BFD" w:rsidRDefault="00344F78" w:rsidP="00057CFD">
            <w:pPr>
              <w:jc w:val="center"/>
            </w:pPr>
            <w:r>
              <w:t>CMA-ES</w:t>
            </w:r>
          </w:p>
        </w:tc>
        <w:tc>
          <w:tcPr>
            <w:tcW w:w="1731" w:type="dxa"/>
          </w:tcPr>
          <w:p w14:paraId="294A30B6" w14:textId="06C14268" w:rsidR="009372C9" w:rsidRPr="004E6BFD" w:rsidRDefault="00344F78" w:rsidP="00057CFD">
            <w:pPr>
              <w:jc w:val="center"/>
            </w:pPr>
            <w:r>
              <w:t>cma:EH</w:t>
            </w:r>
          </w:p>
        </w:tc>
        <w:tc>
          <w:tcPr>
            <w:tcW w:w="1476" w:type="dxa"/>
            <w:noWrap/>
            <w:hideMark/>
          </w:tcPr>
          <w:p w14:paraId="1E3B79B4" w14:textId="77777777" w:rsidR="009372C9" w:rsidRPr="004E6BFD" w:rsidRDefault="009372C9" w:rsidP="00057CFD">
            <w:pPr>
              <w:jc w:val="center"/>
            </w:pPr>
            <w:r w:rsidRPr="00AF11A9">
              <w:t>12.72348326</w:t>
            </w:r>
          </w:p>
        </w:tc>
        <w:tc>
          <w:tcPr>
            <w:tcW w:w="923" w:type="dxa"/>
            <w:noWrap/>
            <w:hideMark/>
          </w:tcPr>
          <w:p w14:paraId="6AB8C215" w14:textId="77777777" w:rsidR="009372C9" w:rsidRPr="004E6BFD" w:rsidRDefault="009372C9" w:rsidP="00057CFD">
            <w:pPr>
              <w:jc w:val="center"/>
            </w:pPr>
            <w:r w:rsidRPr="004E6BFD">
              <w:t>klm</w:t>
            </w:r>
          </w:p>
        </w:tc>
      </w:tr>
      <w:tr w:rsidR="009372C9" w:rsidRPr="004E6BFD" w14:paraId="68F3DE1B" w14:textId="77777777" w:rsidTr="005F54EF">
        <w:trPr>
          <w:trHeight w:val="300"/>
          <w:jc w:val="center"/>
        </w:trPr>
        <w:tc>
          <w:tcPr>
            <w:tcW w:w="1096" w:type="dxa"/>
            <w:noWrap/>
            <w:hideMark/>
          </w:tcPr>
          <w:p w14:paraId="4534672A" w14:textId="77777777" w:rsidR="009372C9" w:rsidRPr="004E6BFD" w:rsidRDefault="009372C9" w:rsidP="00057CFD">
            <w:pPr>
              <w:jc w:val="center"/>
            </w:pPr>
            <w:r w:rsidRPr="004E6BFD">
              <w:t>zakharov</w:t>
            </w:r>
          </w:p>
        </w:tc>
        <w:tc>
          <w:tcPr>
            <w:tcW w:w="1239" w:type="dxa"/>
            <w:noWrap/>
            <w:hideMark/>
          </w:tcPr>
          <w:p w14:paraId="06668C21" w14:textId="13005D16" w:rsidR="009372C9" w:rsidRPr="004E6BFD" w:rsidRDefault="008328AD" w:rsidP="00057CFD">
            <w:pPr>
              <w:jc w:val="center"/>
            </w:pPr>
            <w:r>
              <w:t>evaluation</w:t>
            </w:r>
          </w:p>
        </w:tc>
        <w:tc>
          <w:tcPr>
            <w:tcW w:w="1710" w:type="dxa"/>
          </w:tcPr>
          <w:p w14:paraId="271A879C" w14:textId="02D94CEB" w:rsidR="009372C9" w:rsidRPr="004E6BFD" w:rsidRDefault="00344F78" w:rsidP="00057CFD">
            <w:pPr>
              <w:jc w:val="center"/>
            </w:pPr>
            <w:r>
              <w:t>CMA:eh</w:t>
            </w:r>
          </w:p>
        </w:tc>
        <w:tc>
          <w:tcPr>
            <w:tcW w:w="1731" w:type="dxa"/>
          </w:tcPr>
          <w:p w14:paraId="3FD1394C" w14:textId="334A11FB" w:rsidR="009372C9" w:rsidRPr="004E6BFD" w:rsidRDefault="00344F78" w:rsidP="00057CFD">
            <w:pPr>
              <w:jc w:val="center"/>
            </w:pPr>
            <w:r>
              <w:t>EH</w:t>
            </w:r>
          </w:p>
        </w:tc>
        <w:tc>
          <w:tcPr>
            <w:tcW w:w="1476" w:type="dxa"/>
            <w:noWrap/>
            <w:hideMark/>
          </w:tcPr>
          <w:p w14:paraId="588FF957" w14:textId="77777777" w:rsidR="009372C9" w:rsidRPr="004E6BFD" w:rsidRDefault="009372C9" w:rsidP="00057CFD">
            <w:pPr>
              <w:jc w:val="center"/>
            </w:pPr>
            <w:r w:rsidRPr="00AF11A9">
              <w:t>13.28066326</w:t>
            </w:r>
          </w:p>
        </w:tc>
        <w:tc>
          <w:tcPr>
            <w:tcW w:w="923" w:type="dxa"/>
            <w:noWrap/>
            <w:hideMark/>
          </w:tcPr>
          <w:p w14:paraId="265D6B8E" w14:textId="77777777" w:rsidR="009372C9" w:rsidRPr="004E6BFD" w:rsidRDefault="009372C9" w:rsidP="00057CFD">
            <w:pPr>
              <w:jc w:val="center"/>
            </w:pPr>
            <w:r w:rsidRPr="004E6BFD">
              <w:t>klm</w:t>
            </w:r>
          </w:p>
        </w:tc>
      </w:tr>
      <w:tr w:rsidR="009372C9" w:rsidRPr="004E6BFD" w14:paraId="2A2B51F0" w14:textId="77777777" w:rsidTr="005F54EF">
        <w:trPr>
          <w:trHeight w:val="300"/>
          <w:jc w:val="center"/>
        </w:trPr>
        <w:tc>
          <w:tcPr>
            <w:tcW w:w="1096" w:type="dxa"/>
            <w:noWrap/>
            <w:hideMark/>
          </w:tcPr>
          <w:p w14:paraId="6E9CA280" w14:textId="77777777" w:rsidR="009372C9" w:rsidRPr="004E6BFD" w:rsidRDefault="009372C9" w:rsidP="00057CFD">
            <w:pPr>
              <w:jc w:val="center"/>
            </w:pPr>
            <w:r w:rsidRPr="004E6BFD">
              <w:t>zakharov</w:t>
            </w:r>
          </w:p>
        </w:tc>
        <w:tc>
          <w:tcPr>
            <w:tcW w:w="1239" w:type="dxa"/>
            <w:noWrap/>
            <w:hideMark/>
          </w:tcPr>
          <w:p w14:paraId="0A12E989" w14:textId="16CA4213" w:rsidR="009372C9" w:rsidRPr="004E6BFD" w:rsidRDefault="008328AD" w:rsidP="00057CFD">
            <w:pPr>
              <w:jc w:val="center"/>
            </w:pPr>
            <w:r>
              <w:t>cma:EH</w:t>
            </w:r>
          </w:p>
        </w:tc>
        <w:tc>
          <w:tcPr>
            <w:tcW w:w="1710" w:type="dxa"/>
          </w:tcPr>
          <w:p w14:paraId="1295E8F1" w14:textId="0D1E6AB6" w:rsidR="009372C9" w:rsidRPr="004E6BFD" w:rsidRDefault="008346FA" w:rsidP="00057CFD">
            <w:pPr>
              <w:jc w:val="center"/>
            </w:pPr>
            <w:r>
              <w:t>-</w:t>
            </w:r>
          </w:p>
        </w:tc>
        <w:tc>
          <w:tcPr>
            <w:tcW w:w="1731" w:type="dxa"/>
          </w:tcPr>
          <w:p w14:paraId="1C16138F" w14:textId="64395D72" w:rsidR="009372C9" w:rsidRPr="004E6BFD" w:rsidRDefault="008346FA" w:rsidP="00057CFD">
            <w:pPr>
              <w:jc w:val="center"/>
            </w:pPr>
            <w:r>
              <w:t>-</w:t>
            </w:r>
          </w:p>
        </w:tc>
        <w:tc>
          <w:tcPr>
            <w:tcW w:w="1476" w:type="dxa"/>
            <w:noWrap/>
            <w:hideMark/>
          </w:tcPr>
          <w:p w14:paraId="15F91CA9" w14:textId="77777777" w:rsidR="009372C9" w:rsidRPr="004E6BFD" w:rsidRDefault="009372C9" w:rsidP="00057CFD">
            <w:pPr>
              <w:jc w:val="center"/>
            </w:pPr>
            <w:r w:rsidRPr="00AF11A9">
              <w:t>13.29205583</w:t>
            </w:r>
          </w:p>
        </w:tc>
        <w:tc>
          <w:tcPr>
            <w:tcW w:w="923" w:type="dxa"/>
            <w:noWrap/>
            <w:hideMark/>
          </w:tcPr>
          <w:p w14:paraId="10CD2C5B" w14:textId="77777777" w:rsidR="009372C9" w:rsidRPr="004E6BFD" w:rsidRDefault="009372C9" w:rsidP="00057CFD">
            <w:pPr>
              <w:jc w:val="center"/>
            </w:pPr>
            <w:r w:rsidRPr="004E6BFD">
              <w:t>klm</w:t>
            </w:r>
          </w:p>
        </w:tc>
      </w:tr>
      <w:tr w:rsidR="009372C9" w:rsidRPr="004E6BFD" w14:paraId="0AF8D243" w14:textId="77777777" w:rsidTr="005F54EF">
        <w:trPr>
          <w:trHeight w:val="300"/>
          <w:jc w:val="center"/>
        </w:trPr>
        <w:tc>
          <w:tcPr>
            <w:tcW w:w="1096" w:type="dxa"/>
            <w:noWrap/>
            <w:hideMark/>
          </w:tcPr>
          <w:p w14:paraId="5AF3247A" w14:textId="77777777" w:rsidR="009372C9" w:rsidRPr="004E6BFD" w:rsidRDefault="009372C9" w:rsidP="00057CFD">
            <w:pPr>
              <w:jc w:val="center"/>
            </w:pPr>
            <w:r w:rsidRPr="004E6BFD">
              <w:t>zakharov</w:t>
            </w:r>
          </w:p>
        </w:tc>
        <w:tc>
          <w:tcPr>
            <w:tcW w:w="1239" w:type="dxa"/>
            <w:noWrap/>
            <w:hideMark/>
          </w:tcPr>
          <w:p w14:paraId="3CCB3051" w14:textId="03E281E6" w:rsidR="009372C9" w:rsidRPr="004E6BFD" w:rsidRDefault="008328AD" w:rsidP="00057CFD">
            <w:pPr>
              <w:jc w:val="center"/>
            </w:pPr>
            <w:r>
              <w:t>evaluation</w:t>
            </w:r>
          </w:p>
        </w:tc>
        <w:tc>
          <w:tcPr>
            <w:tcW w:w="1710" w:type="dxa"/>
          </w:tcPr>
          <w:p w14:paraId="5A095EA7" w14:textId="62412052" w:rsidR="009372C9" w:rsidRPr="004E6BFD" w:rsidRDefault="008346FA" w:rsidP="00057CFD">
            <w:pPr>
              <w:jc w:val="center"/>
            </w:pPr>
            <w:r>
              <w:t>CMA-ES</w:t>
            </w:r>
          </w:p>
        </w:tc>
        <w:tc>
          <w:tcPr>
            <w:tcW w:w="1731" w:type="dxa"/>
          </w:tcPr>
          <w:p w14:paraId="34811498" w14:textId="28929501" w:rsidR="009372C9" w:rsidRPr="004E6BFD" w:rsidRDefault="008346FA" w:rsidP="00057CFD">
            <w:pPr>
              <w:jc w:val="center"/>
            </w:pPr>
            <w:r>
              <w:t>cma:eh</w:t>
            </w:r>
          </w:p>
        </w:tc>
        <w:tc>
          <w:tcPr>
            <w:tcW w:w="1476" w:type="dxa"/>
            <w:noWrap/>
            <w:hideMark/>
          </w:tcPr>
          <w:p w14:paraId="56FFE296" w14:textId="77777777" w:rsidR="009372C9" w:rsidRPr="004E6BFD" w:rsidRDefault="009372C9" w:rsidP="00057CFD">
            <w:pPr>
              <w:jc w:val="center"/>
            </w:pPr>
            <w:r w:rsidRPr="00AF11A9">
              <w:t>13.49306437</w:t>
            </w:r>
          </w:p>
        </w:tc>
        <w:tc>
          <w:tcPr>
            <w:tcW w:w="923" w:type="dxa"/>
            <w:noWrap/>
            <w:hideMark/>
          </w:tcPr>
          <w:p w14:paraId="31A46664" w14:textId="77777777" w:rsidR="009372C9" w:rsidRPr="004E6BFD" w:rsidRDefault="009372C9" w:rsidP="00057CFD">
            <w:pPr>
              <w:jc w:val="center"/>
            </w:pPr>
            <w:r w:rsidRPr="004E6BFD">
              <w:t>klm</w:t>
            </w:r>
          </w:p>
        </w:tc>
      </w:tr>
      <w:tr w:rsidR="009372C9" w:rsidRPr="004E6BFD" w14:paraId="73A1B94F" w14:textId="77777777" w:rsidTr="005F54EF">
        <w:trPr>
          <w:trHeight w:val="300"/>
          <w:jc w:val="center"/>
        </w:trPr>
        <w:tc>
          <w:tcPr>
            <w:tcW w:w="1096" w:type="dxa"/>
            <w:noWrap/>
            <w:hideMark/>
          </w:tcPr>
          <w:p w14:paraId="06A71635" w14:textId="77777777" w:rsidR="009372C9" w:rsidRPr="004E6BFD" w:rsidRDefault="009372C9" w:rsidP="00057CFD">
            <w:pPr>
              <w:jc w:val="center"/>
            </w:pPr>
            <w:r w:rsidRPr="004E6BFD">
              <w:t>zakharov</w:t>
            </w:r>
          </w:p>
        </w:tc>
        <w:tc>
          <w:tcPr>
            <w:tcW w:w="1239" w:type="dxa"/>
            <w:noWrap/>
            <w:hideMark/>
          </w:tcPr>
          <w:p w14:paraId="530B95C4" w14:textId="2C779488" w:rsidR="009372C9" w:rsidRPr="004E6BFD" w:rsidRDefault="008328AD" w:rsidP="00057CFD">
            <w:pPr>
              <w:jc w:val="center"/>
            </w:pPr>
            <w:r>
              <w:t>evaluation</w:t>
            </w:r>
          </w:p>
        </w:tc>
        <w:tc>
          <w:tcPr>
            <w:tcW w:w="1710" w:type="dxa"/>
          </w:tcPr>
          <w:p w14:paraId="7E7D67FA" w14:textId="73CC3AA2" w:rsidR="009372C9" w:rsidRPr="004E6BFD" w:rsidRDefault="008346FA" w:rsidP="00057CFD">
            <w:pPr>
              <w:jc w:val="center"/>
            </w:pPr>
            <w:r>
              <w:t>CMA:eh</w:t>
            </w:r>
          </w:p>
        </w:tc>
        <w:tc>
          <w:tcPr>
            <w:tcW w:w="1731" w:type="dxa"/>
          </w:tcPr>
          <w:p w14:paraId="2C0AD19D" w14:textId="52CE3971" w:rsidR="009372C9" w:rsidRPr="004E6BFD" w:rsidRDefault="008346FA" w:rsidP="00057CFD">
            <w:pPr>
              <w:jc w:val="center"/>
            </w:pPr>
            <w:r>
              <w:t>cma:eh</w:t>
            </w:r>
          </w:p>
        </w:tc>
        <w:tc>
          <w:tcPr>
            <w:tcW w:w="1476" w:type="dxa"/>
            <w:noWrap/>
            <w:hideMark/>
          </w:tcPr>
          <w:p w14:paraId="36184E2D" w14:textId="77777777" w:rsidR="009372C9" w:rsidRPr="004E6BFD" w:rsidRDefault="009372C9" w:rsidP="00057CFD">
            <w:pPr>
              <w:jc w:val="center"/>
            </w:pPr>
            <w:r w:rsidRPr="00AF11A9">
              <w:t>13.5408201</w:t>
            </w:r>
          </w:p>
        </w:tc>
        <w:tc>
          <w:tcPr>
            <w:tcW w:w="923" w:type="dxa"/>
            <w:noWrap/>
            <w:hideMark/>
          </w:tcPr>
          <w:p w14:paraId="5D7BDB87" w14:textId="77777777" w:rsidR="009372C9" w:rsidRPr="004E6BFD" w:rsidRDefault="009372C9" w:rsidP="00057CFD">
            <w:pPr>
              <w:jc w:val="center"/>
            </w:pPr>
            <w:r w:rsidRPr="004E6BFD">
              <w:t>klm</w:t>
            </w:r>
          </w:p>
        </w:tc>
      </w:tr>
      <w:tr w:rsidR="009372C9" w:rsidRPr="004E6BFD" w14:paraId="36488CF4" w14:textId="77777777" w:rsidTr="005F54EF">
        <w:trPr>
          <w:trHeight w:val="300"/>
          <w:jc w:val="center"/>
        </w:trPr>
        <w:tc>
          <w:tcPr>
            <w:tcW w:w="1096" w:type="dxa"/>
            <w:noWrap/>
            <w:hideMark/>
          </w:tcPr>
          <w:p w14:paraId="1E4F01CA" w14:textId="77777777" w:rsidR="009372C9" w:rsidRPr="004E6BFD" w:rsidRDefault="009372C9" w:rsidP="00057CFD">
            <w:pPr>
              <w:jc w:val="center"/>
            </w:pPr>
            <w:r w:rsidRPr="004E6BFD">
              <w:t>zakharov</w:t>
            </w:r>
          </w:p>
        </w:tc>
        <w:tc>
          <w:tcPr>
            <w:tcW w:w="1239" w:type="dxa"/>
            <w:noWrap/>
            <w:hideMark/>
          </w:tcPr>
          <w:p w14:paraId="5804600C" w14:textId="4CA1EF74" w:rsidR="009372C9" w:rsidRPr="004E6BFD" w:rsidRDefault="008328AD" w:rsidP="00057CFD">
            <w:pPr>
              <w:jc w:val="center"/>
            </w:pPr>
            <w:r>
              <w:t>evaluation</w:t>
            </w:r>
          </w:p>
        </w:tc>
        <w:tc>
          <w:tcPr>
            <w:tcW w:w="1710" w:type="dxa"/>
          </w:tcPr>
          <w:p w14:paraId="3AE59902" w14:textId="5AB86F5E" w:rsidR="009372C9" w:rsidRPr="004E6BFD" w:rsidRDefault="008346FA" w:rsidP="00057CFD">
            <w:pPr>
              <w:jc w:val="center"/>
            </w:pPr>
            <w:r>
              <w:t>CMA-ES</w:t>
            </w:r>
          </w:p>
        </w:tc>
        <w:tc>
          <w:tcPr>
            <w:tcW w:w="1731" w:type="dxa"/>
          </w:tcPr>
          <w:p w14:paraId="152BA3BE" w14:textId="304E08FD" w:rsidR="009372C9" w:rsidRPr="004E6BFD" w:rsidRDefault="008346FA" w:rsidP="00057CFD">
            <w:pPr>
              <w:jc w:val="center"/>
            </w:pPr>
            <w:r>
              <w:t>CMA:eh</w:t>
            </w:r>
          </w:p>
        </w:tc>
        <w:tc>
          <w:tcPr>
            <w:tcW w:w="1476" w:type="dxa"/>
            <w:noWrap/>
            <w:hideMark/>
          </w:tcPr>
          <w:p w14:paraId="46356479" w14:textId="77777777" w:rsidR="009372C9" w:rsidRPr="004E6BFD" w:rsidRDefault="009372C9" w:rsidP="00057CFD">
            <w:pPr>
              <w:jc w:val="center"/>
            </w:pPr>
            <w:r w:rsidRPr="00AF11A9">
              <w:t>14.99357513</w:t>
            </w:r>
          </w:p>
        </w:tc>
        <w:tc>
          <w:tcPr>
            <w:tcW w:w="923" w:type="dxa"/>
            <w:noWrap/>
            <w:hideMark/>
          </w:tcPr>
          <w:p w14:paraId="095C557F" w14:textId="77777777" w:rsidR="009372C9" w:rsidRPr="004E6BFD" w:rsidRDefault="009372C9" w:rsidP="00057CFD">
            <w:pPr>
              <w:jc w:val="center"/>
            </w:pPr>
            <w:r w:rsidRPr="004E6BFD">
              <w:t>klm</w:t>
            </w:r>
          </w:p>
        </w:tc>
      </w:tr>
      <w:tr w:rsidR="009372C9" w:rsidRPr="004E6BFD" w14:paraId="65399C8F" w14:textId="77777777" w:rsidTr="005F54EF">
        <w:trPr>
          <w:trHeight w:val="300"/>
          <w:jc w:val="center"/>
        </w:trPr>
        <w:tc>
          <w:tcPr>
            <w:tcW w:w="1096" w:type="dxa"/>
            <w:noWrap/>
            <w:hideMark/>
          </w:tcPr>
          <w:p w14:paraId="18543FBD" w14:textId="77777777" w:rsidR="009372C9" w:rsidRPr="004E6BFD" w:rsidRDefault="009372C9" w:rsidP="00057CFD">
            <w:pPr>
              <w:jc w:val="center"/>
            </w:pPr>
            <w:r w:rsidRPr="004E6BFD">
              <w:t>zakharov</w:t>
            </w:r>
          </w:p>
        </w:tc>
        <w:tc>
          <w:tcPr>
            <w:tcW w:w="1239" w:type="dxa"/>
            <w:noWrap/>
            <w:hideMark/>
          </w:tcPr>
          <w:p w14:paraId="731DF9FE" w14:textId="7970E65E" w:rsidR="009372C9" w:rsidRPr="004E6BFD" w:rsidRDefault="008328AD" w:rsidP="00057CFD">
            <w:pPr>
              <w:jc w:val="center"/>
            </w:pPr>
            <w:r>
              <w:t>evaluation</w:t>
            </w:r>
          </w:p>
        </w:tc>
        <w:tc>
          <w:tcPr>
            <w:tcW w:w="1710" w:type="dxa"/>
          </w:tcPr>
          <w:p w14:paraId="600C7849" w14:textId="5E13A6A4" w:rsidR="009372C9" w:rsidRPr="004E6BFD" w:rsidRDefault="008346FA" w:rsidP="00057CFD">
            <w:pPr>
              <w:jc w:val="center"/>
            </w:pPr>
            <w:r>
              <w:t>cma:eh</w:t>
            </w:r>
          </w:p>
        </w:tc>
        <w:tc>
          <w:tcPr>
            <w:tcW w:w="1731" w:type="dxa"/>
          </w:tcPr>
          <w:p w14:paraId="596F81D4" w14:textId="78A9905A" w:rsidR="009372C9" w:rsidRPr="004E6BFD" w:rsidRDefault="008346FA" w:rsidP="00057CFD">
            <w:pPr>
              <w:jc w:val="center"/>
            </w:pPr>
            <w:r>
              <w:t>cma:EH</w:t>
            </w:r>
          </w:p>
        </w:tc>
        <w:tc>
          <w:tcPr>
            <w:tcW w:w="1476" w:type="dxa"/>
            <w:noWrap/>
            <w:hideMark/>
          </w:tcPr>
          <w:p w14:paraId="25D47EC7" w14:textId="77777777" w:rsidR="009372C9" w:rsidRPr="004E6BFD" w:rsidRDefault="009372C9" w:rsidP="00057CFD">
            <w:pPr>
              <w:jc w:val="center"/>
            </w:pPr>
            <w:r w:rsidRPr="00AF11A9">
              <w:t>15.48952502</w:t>
            </w:r>
          </w:p>
        </w:tc>
        <w:tc>
          <w:tcPr>
            <w:tcW w:w="923" w:type="dxa"/>
            <w:noWrap/>
            <w:hideMark/>
          </w:tcPr>
          <w:p w14:paraId="64106D2F" w14:textId="77777777" w:rsidR="009372C9" w:rsidRPr="004E6BFD" w:rsidRDefault="009372C9" w:rsidP="00057CFD">
            <w:pPr>
              <w:jc w:val="center"/>
            </w:pPr>
            <w:r w:rsidRPr="004E6BFD">
              <w:t>kl</w:t>
            </w:r>
          </w:p>
        </w:tc>
      </w:tr>
      <w:tr w:rsidR="009372C9" w:rsidRPr="004E6BFD" w14:paraId="511BFC17" w14:textId="77777777" w:rsidTr="005F54EF">
        <w:trPr>
          <w:trHeight w:val="300"/>
          <w:jc w:val="center"/>
        </w:trPr>
        <w:tc>
          <w:tcPr>
            <w:tcW w:w="1096" w:type="dxa"/>
            <w:noWrap/>
            <w:hideMark/>
          </w:tcPr>
          <w:p w14:paraId="6E37F6C8" w14:textId="77777777" w:rsidR="009372C9" w:rsidRPr="004E6BFD" w:rsidRDefault="009372C9" w:rsidP="00057CFD">
            <w:pPr>
              <w:jc w:val="center"/>
            </w:pPr>
            <w:r w:rsidRPr="004E6BFD">
              <w:t>zakharov</w:t>
            </w:r>
          </w:p>
        </w:tc>
        <w:tc>
          <w:tcPr>
            <w:tcW w:w="1239" w:type="dxa"/>
            <w:noWrap/>
            <w:hideMark/>
          </w:tcPr>
          <w:p w14:paraId="740358E1" w14:textId="3DD6AAD3" w:rsidR="009372C9" w:rsidRPr="004E6BFD" w:rsidRDefault="008328AD" w:rsidP="00057CFD">
            <w:pPr>
              <w:jc w:val="center"/>
            </w:pPr>
            <w:r>
              <w:t>evaluation</w:t>
            </w:r>
          </w:p>
        </w:tc>
        <w:tc>
          <w:tcPr>
            <w:tcW w:w="1710" w:type="dxa"/>
          </w:tcPr>
          <w:p w14:paraId="3F75A441" w14:textId="34DCC3D3" w:rsidR="009372C9" w:rsidRPr="004E6BFD" w:rsidRDefault="008346FA" w:rsidP="00057CFD">
            <w:pPr>
              <w:jc w:val="center"/>
            </w:pPr>
            <w:r>
              <w:t>cma:eh</w:t>
            </w:r>
          </w:p>
        </w:tc>
        <w:tc>
          <w:tcPr>
            <w:tcW w:w="1731" w:type="dxa"/>
          </w:tcPr>
          <w:p w14:paraId="1F2B167A" w14:textId="38786AE1" w:rsidR="009372C9" w:rsidRPr="004E6BFD" w:rsidRDefault="008346FA" w:rsidP="00057CFD">
            <w:pPr>
              <w:jc w:val="center"/>
            </w:pPr>
            <w:r>
              <w:t>EH</w:t>
            </w:r>
          </w:p>
        </w:tc>
        <w:tc>
          <w:tcPr>
            <w:tcW w:w="1476" w:type="dxa"/>
            <w:noWrap/>
            <w:hideMark/>
          </w:tcPr>
          <w:p w14:paraId="5309F706" w14:textId="77777777" w:rsidR="009372C9" w:rsidRPr="004E6BFD" w:rsidRDefault="009372C9" w:rsidP="00057CFD">
            <w:pPr>
              <w:jc w:val="center"/>
            </w:pPr>
            <w:r w:rsidRPr="00AF11A9">
              <w:t>15.7023013</w:t>
            </w:r>
          </w:p>
        </w:tc>
        <w:tc>
          <w:tcPr>
            <w:tcW w:w="923" w:type="dxa"/>
            <w:noWrap/>
            <w:hideMark/>
          </w:tcPr>
          <w:p w14:paraId="40567D91" w14:textId="77777777" w:rsidR="009372C9" w:rsidRPr="004E6BFD" w:rsidRDefault="009372C9" w:rsidP="00057CFD">
            <w:pPr>
              <w:jc w:val="center"/>
            </w:pPr>
            <w:r w:rsidRPr="004E6BFD">
              <w:t>kl</w:t>
            </w:r>
          </w:p>
        </w:tc>
      </w:tr>
      <w:tr w:rsidR="009372C9" w:rsidRPr="004E6BFD" w14:paraId="7850BFA3" w14:textId="77777777" w:rsidTr="005F54EF">
        <w:trPr>
          <w:trHeight w:val="300"/>
          <w:jc w:val="center"/>
        </w:trPr>
        <w:tc>
          <w:tcPr>
            <w:tcW w:w="1096" w:type="dxa"/>
            <w:noWrap/>
            <w:hideMark/>
          </w:tcPr>
          <w:p w14:paraId="39A2E515" w14:textId="77777777" w:rsidR="009372C9" w:rsidRPr="004E6BFD" w:rsidRDefault="009372C9" w:rsidP="00057CFD">
            <w:pPr>
              <w:jc w:val="center"/>
            </w:pPr>
            <w:r w:rsidRPr="004E6BFD">
              <w:t>zakharov</w:t>
            </w:r>
          </w:p>
        </w:tc>
        <w:tc>
          <w:tcPr>
            <w:tcW w:w="1239" w:type="dxa"/>
            <w:noWrap/>
            <w:hideMark/>
          </w:tcPr>
          <w:p w14:paraId="393B3198" w14:textId="25C35C66" w:rsidR="009372C9" w:rsidRPr="004E6BFD" w:rsidRDefault="008328AD" w:rsidP="00057CFD">
            <w:pPr>
              <w:jc w:val="center"/>
            </w:pPr>
            <w:r>
              <w:t>cma:EH</w:t>
            </w:r>
          </w:p>
        </w:tc>
        <w:tc>
          <w:tcPr>
            <w:tcW w:w="1710" w:type="dxa"/>
          </w:tcPr>
          <w:p w14:paraId="2EEA5B54" w14:textId="2C977D33" w:rsidR="009372C9" w:rsidRPr="004E6BFD" w:rsidRDefault="008346FA" w:rsidP="00057CFD">
            <w:pPr>
              <w:jc w:val="center"/>
            </w:pPr>
            <w:r>
              <w:t>-</w:t>
            </w:r>
          </w:p>
        </w:tc>
        <w:tc>
          <w:tcPr>
            <w:tcW w:w="1731" w:type="dxa"/>
          </w:tcPr>
          <w:p w14:paraId="6FBE6773" w14:textId="7F45A6BE" w:rsidR="009372C9" w:rsidRPr="004E6BFD" w:rsidRDefault="008346FA" w:rsidP="00057CFD">
            <w:pPr>
              <w:jc w:val="center"/>
            </w:pPr>
            <w:r>
              <w:t>-</w:t>
            </w:r>
          </w:p>
        </w:tc>
        <w:tc>
          <w:tcPr>
            <w:tcW w:w="1476" w:type="dxa"/>
            <w:noWrap/>
            <w:hideMark/>
          </w:tcPr>
          <w:p w14:paraId="7693A0FB" w14:textId="77777777" w:rsidR="009372C9" w:rsidRPr="004E6BFD" w:rsidRDefault="009372C9" w:rsidP="00057CFD">
            <w:pPr>
              <w:jc w:val="center"/>
            </w:pPr>
            <w:r w:rsidRPr="00AF11A9">
              <w:t>15.71439568</w:t>
            </w:r>
          </w:p>
        </w:tc>
        <w:tc>
          <w:tcPr>
            <w:tcW w:w="923" w:type="dxa"/>
            <w:noWrap/>
            <w:hideMark/>
          </w:tcPr>
          <w:p w14:paraId="1893C747" w14:textId="77777777" w:rsidR="009372C9" w:rsidRPr="004E6BFD" w:rsidRDefault="009372C9" w:rsidP="00057CFD">
            <w:pPr>
              <w:jc w:val="center"/>
            </w:pPr>
            <w:r w:rsidRPr="004E6BFD">
              <w:t>kl</w:t>
            </w:r>
          </w:p>
        </w:tc>
      </w:tr>
      <w:tr w:rsidR="009372C9" w:rsidRPr="004E6BFD" w14:paraId="4AEE17BC" w14:textId="77777777" w:rsidTr="005F54EF">
        <w:trPr>
          <w:trHeight w:val="300"/>
          <w:jc w:val="center"/>
        </w:trPr>
        <w:tc>
          <w:tcPr>
            <w:tcW w:w="1096" w:type="dxa"/>
            <w:noWrap/>
            <w:hideMark/>
          </w:tcPr>
          <w:p w14:paraId="4CD4D00B" w14:textId="77777777" w:rsidR="009372C9" w:rsidRPr="004E6BFD" w:rsidRDefault="009372C9" w:rsidP="00057CFD">
            <w:pPr>
              <w:jc w:val="center"/>
            </w:pPr>
            <w:r w:rsidRPr="004E6BFD">
              <w:t>zakharov</w:t>
            </w:r>
          </w:p>
        </w:tc>
        <w:tc>
          <w:tcPr>
            <w:tcW w:w="1239" w:type="dxa"/>
            <w:noWrap/>
            <w:hideMark/>
          </w:tcPr>
          <w:p w14:paraId="1B3E0B58" w14:textId="3C6BD421" w:rsidR="009372C9" w:rsidRPr="004E6BFD" w:rsidRDefault="009372C9" w:rsidP="00057CFD">
            <w:pPr>
              <w:jc w:val="center"/>
            </w:pPr>
            <w:r>
              <w:t>CMA-ES</w:t>
            </w:r>
          </w:p>
        </w:tc>
        <w:tc>
          <w:tcPr>
            <w:tcW w:w="1710" w:type="dxa"/>
          </w:tcPr>
          <w:p w14:paraId="3645DE2D" w14:textId="6772E03B" w:rsidR="009372C9" w:rsidRPr="004E6BFD" w:rsidRDefault="008346FA" w:rsidP="00057CFD">
            <w:pPr>
              <w:jc w:val="center"/>
            </w:pPr>
            <w:r>
              <w:t>-</w:t>
            </w:r>
          </w:p>
        </w:tc>
        <w:tc>
          <w:tcPr>
            <w:tcW w:w="1731" w:type="dxa"/>
          </w:tcPr>
          <w:p w14:paraId="31692875" w14:textId="294B7D32" w:rsidR="009372C9" w:rsidRPr="004E6BFD" w:rsidRDefault="008346FA" w:rsidP="00057CFD">
            <w:pPr>
              <w:jc w:val="center"/>
            </w:pPr>
            <w:r>
              <w:t>-</w:t>
            </w:r>
          </w:p>
        </w:tc>
        <w:tc>
          <w:tcPr>
            <w:tcW w:w="1476" w:type="dxa"/>
            <w:noWrap/>
            <w:hideMark/>
          </w:tcPr>
          <w:p w14:paraId="2A41EE9E" w14:textId="77777777" w:rsidR="009372C9" w:rsidRPr="004E6BFD" w:rsidRDefault="009372C9" w:rsidP="00057CFD">
            <w:pPr>
              <w:jc w:val="center"/>
            </w:pPr>
            <w:r w:rsidRPr="00AF11A9">
              <w:t>16.24145573</w:t>
            </w:r>
          </w:p>
        </w:tc>
        <w:tc>
          <w:tcPr>
            <w:tcW w:w="923" w:type="dxa"/>
            <w:noWrap/>
            <w:hideMark/>
          </w:tcPr>
          <w:p w14:paraId="3E6BDC45" w14:textId="77777777" w:rsidR="009372C9" w:rsidRPr="004E6BFD" w:rsidRDefault="009372C9" w:rsidP="00057CFD">
            <w:pPr>
              <w:jc w:val="center"/>
            </w:pPr>
            <w:r w:rsidRPr="004E6BFD">
              <w:t>k</w:t>
            </w:r>
          </w:p>
        </w:tc>
      </w:tr>
    </w:tbl>
    <w:p w14:paraId="5ACBC8D4" w14:textId="1305A2A6" w:rsidR="00FA6F9D" w:rsidRDefault="00FA6F9D" w:rsidP="009A36D2">
      <w:pPr>
        <w:rPr>
          <w:lang w:val="en-US"/>
        </w:rPr>
      </w:pPr>
    </w:p>
    <w:p w14:paraId="5A3D7A71" w14:textId="6B6B3C57" w:rsidR="009372C9" w:rsidRPr="009372C9" w:rsidRDefault="009372C9" w:rsidP="009372C9">
      <w:pPr>
        <w:pStyle w:val="Caption"/>
        <w:jc w:val="center"/>
        <w:rPr>
          <w:i w:val="0"/>
          <w:sz w:val="24"/>
          <w:lang w:val="en-US"/>
        </w:rPr>
      </w:pPr>
      <w:r w:rsidRPr="009372C9">
        <w:rPr>
          <w:sz w:val="24"/>
        </w:rPr>
        <w:t>B.</w:t>
      </w:r>
      <w:r w:rsidRPr="009372C9">
        <w:rPr>
          <w:sz w:val="24"/>
        </w:rPr>
        <w:fldChar w:fldCharType="begin" w:fldLock="1"/>
      </w:r>
      <w:r w:rsidRPr="009372C9">
        <w:rPr>
          <w:sz w:val="24"/>
        </w:rPr>
        <w:instrText xml:space="preserve"> SEQ B. \* ARABIC </w:instrText>
      </w:r>
      <w:r w:rsidRPr="009372C9">
        <w:rPr>
          <w:sz w:val="24"/>
        </w:rPr>
        <w:fldChar w:fldCharType="separate"/>
      </w:r>
      <w:r w:rsidR="006C26D7">
        <w:rPr>
          <w:noProof/>
          <w:sz w:val="24"/>
        </w:rPr>
        <w:t>9</w:t>
      </w:r>
      <w:r w:rsidRPr="009372C9">
        <w:rPr>
          <w:sz w:val="24"/>
        </w:rPr>
        <w:fldChar w:fldCharType="end"/>
      </w:r>
      <w:r w:rsidRPr="009372C9">
        <w:rPr>
          <w:i w:val="0"/>
          <w:sz w:val="24"/>
        </w:rPr>
        <w:t xml:space="preserve"> – System Performance on Zakharov</w:t>
      </w:r>
    </w:p>
    <w:p w14:paraId="26D04E6E" w14:textId="205D92C7" w:rsidR="009372C9" w:rsidRDefault="009372C9" w:rsidP="009A36D2">
      <w:pPr>
        <w:rPr>
          <w:lang w:val="en-US"/>
        </w:rPr>
      </w:pPr>
    </w:p>
    <w:p w14:paraId="40D49457" w14:textId="364BA25A" w:rsidR="009372C9" w:rsidRDefault="009372C9" w:rsidP="009A36D2">
      <w:pPr>
        <w:rPr>
          <w:lang w:val="en-US"/>
        </w:rPr>
      </w:pPr>
    </w:p>
    <w:p w14:paraId="0EA01AE2" w14:textId="2F340ED1" w:rsidR="009372C9" w:rsidRDefault="009372C9" w:rsidP="009A36D2">
      <w:pPr>
        <w:rPr>
          <w:lang w:val="en-US"/>
        </w:rPr>
      </w:pPr>
    </w:p>
    <w:p w14:paraId="7B294309" w14:textId="78FDABAC" w:rsidR="009372C9" w:rsidRDefault="009372C9" w:rsidP="009A36D2">
      <w:pPr>
        <w:rPr>
          <w:lang w:val="en-US"/>
        </w:rPr>
      </w:pPr>
    </w:p>
    <w:p w14:paraId="36AFEBFB" w14:textId="15FCD7D3" w:rsidR="009372C9" w:rsidRDefault="009372C9" w:rsidP="009A36D2">
      <w:pPr>
        <w:rPr>
          <w:lang w:val="en-US"/>
        </w:rPr>
      </w:pPr>
    </w:p>
    <w:p w14:paraId="1FF072C0" w14:textId="666EF2F5" w:rsidR="009372C9" w:rsidRDefault="009372C9" w:rsidP="009A36D2">
      <w:pPr>
        <w:rPr>
          <w:lang w:val="en-US"/>
        </w:rPr>
      </w:pPr>
    </w:p>
    <w:p w14:paraId="496B9E95" w14:textId="40AFA474" w:rsidR="009372C9" w:rsidRDefault="009372C9" w:rsidP="009A36D2">
      <w:pPr>
        <w:rPr>
          <w:lang w:val="en-US"/>
        </w:rPr>
      </w:pPr>
    </w:p>
    <w:p w14:paraId="4DAB80B5" w14:textId="77777777" w:rsidR="009372C9" w:rsidRDefault="009372C9" w:rsidP="009A36D2">
      <w:pPr>
        <w:rPr>
          <w:lang w:val="en-US"/>
        </w:rPr>
      </w:pPr>
    </w:p>
    <w:tbl>
      <w:tblPr>
        <w:tblStyle w:val="TableGrid"/>
        <w:tblW w:w="0" w:type="auto"/>
        <w:jc w:val="center"/>
        <w:tblLook w:val="04A0" w:firstRow="1" w:lastRow="0" w:firstColumn="1" w:lastColumn="0" w:noHBand="0" w:noVBand="1"/>
      </w:tblPr>
      <w:tblGrid>
        <w:gridCol w:w="1270"/>
        <w:gridCol w:w="1425"/>
        <w:gridCol w:w="1710"/>
        <w:gridCol w:w="1795"/>
        <w:gridCol w:w="1265"/>
        <w:gridCol w:w="990"/>
      </w:tblGrid>
      <w:tr w:rsidR="009372C9" w:rsidRPr="003B48E1" w14:paraId="1C497FF0" w14:textId="77777777" w:rsidTr="002C0E0D">
        <w:trPr>
          <w:trHeight w:val="300"/>
          <w:jc w:val="center"/>
        </w:trPr>
        <w:tc>
          <w:tcPr>
            <w:tcW w:w="1270" w:type="dxa"/>
            <w:shd w:val="clear" w:color="auto" w:fill="E7E6E6" w:themeFill="background2"/>
            <w:noWrap/>
          </w:tcPr>
          <w:p w14:paraId="16401DBD" w14:textId="77777777" w:rsidR="009372C9" w:rsidRPr="003B48E1" w:rsidRDefault="009372C9" w:rsidP="00057CFD">
            <w:pPr>
              <w:jc w:val="center"/>
              <w:rPr>
                <w:b/>
              </w:rPr>
            </w:pPr>
            <w:r w:rsidRPr="003B48E1">
              <w:rPr>
                <w:b/>
              </w:rPr>
              <w:lastRenderedPageBreak/>
              <w:t>dimension</w:t>
            </w:r>
          </w:p>
        </w:tc>
        <w:tc>
          <w:tcPr>
            <w:tcW w:w="1425" w:type="dxa"/>
            <w:shd w:val="clear" w:color="auto" w:fill="E7E6E6" w:themeFill="background2"/>
            <w:noWrap/>
          </w:tcPr>
          <w:p w14:paraId="34C1A6BD" w14:textId="77777777" w:rsidR="009372C9" w:rsidRPr="003B48E1" w:rsidRDefault="009372C9" w:rsidP="00057CFD">
            <w:pPr>
              <w:jc w:val="center"/>
              <w:rPr>
                <w:b/>
              </w:rPr>
            </w:pPr>
            <w:r w:rsidRPr="003B48E1">
              <w:rPr>
                <w:b/>
              </w:rPr>
              <w:t>system</w:t>
            </w:r>
          </w:p>
        </w:tc>
        <w:tc>
          <w:tcPr>
            <w:tcW w:w="1710" w:type="dxa"/>
            <w:shd w:val="clear" w:color="auto" w:fill="E7E6E6" w:themeFill="background2"/>
          </w:tcPr>
          <w:p w14:paraId="04267AA7" w14:textId="33D118F3" w:rsidR="009372C9" w:rsidRPr="003B48E1" w:rsidRDefault="0037000C" w:rsidP="00057CFD">
            <w:pPr>
              <w:jc w:val="center"/>
              <w:rPr>
                <w:b/>
              </w:rPr>
            </w:pPr>
            <w:r>
              <w:rPr>
                <w:b/>
              </w:rPr>
              <w:t>original EDA better</w:t>
            </w:r>
          </w:p>
        </w:tc>
        <w:tc>
          <w:tcPr>
            <w:tcW w:w="1795" w:type="dxa"/>
            <w:shd w:val="clear" w:color="auto" w:fill="E7E6E6" w:themeFill="background2"/>
          </w:tcPr>
          <w:p w14:paraId="533C11EA" w14:textId="249DD598" w:rsidR="009372C9" w:rsidRPr="003B48E1" w:rsidRDefault="0037000C" w:rsidP="00057CFD">
            <w:pPr>
              <w:jc w:val="center"/>
              <w:rPr>
                <w:b/>
              </w:rPr>
            </w:pPr>
            <w:r>
              <w:rPr>
                <w:b/>
              </w:rPr>
              <w:t xml:space="preserve">elite history EDA better </w:t>
            </w:r>
          </w:p>
        </w:tc>
        <w:tc>
          <w:tcPr>
            <w:tcW w:w="1265" w:type="dxa"/>
            <w:shd w:val="clear" w:color="auto" w:fill="E7E6E6" w:themeFill="background2"/>
            <w:noWrap/>
          </w:tcPr>
          <w:p w14:paraId="42880F28" w14:textId="77777777" w:rsidR="009372C9" w:rsidRPr="003B48E1" w:rsidRDefault="009372C9" w:rsidP="00057CFD">
            <w:pPr>
              <w:jc w:val="center"/>
              <w:rPr>
                <w:b/>
              </w:rPr>
            </w:pPr>
            <w:r w:rsidRPr="003B48E1">
              <w:rPr>
                <w:b/>
              </w:rPr>
              <w:t>means</w:t>
            </w:r>
          </w:p>
        </w:tc>
        <w:tc>
          <w:tcPr>
            <w:tcW w:w="990" w:type="dxa"/>
            <w:shd w:val="clear" w:color="auto" w:fill="E7E6E6" w:themeFill="background2"/>
            <w:noWrap/>
          </w:tcPr>
          <w:p w14:paraId="78BA4081" w14:textId="77777777" w:rsidR="009372C9" w:rsidRPr="003B48E1" w:rsidRDefault="009372C9" w:rsidP="00057CFD">
            <w:pPr>
              <w:jc w:val="center"/>
              <w:rPr>
                <w:b/>
              </w:rPr>
            </w:pPr>
            <w:r w:rsidRPr="003B48E1">
              <w:rPr>
                <w:b/>
              </w:rPr>
              <w:t>group</w:t>
            </w:r>
          </w:p>
        </w:tc>
      </w:tr>
      <w:tr w:rsidR="009372C9" w:rsidRPr="003B48E1" w14:paraId="71963AEA" w14:textId="77777777" w:rsidTr="002C0E0D">
        <w:trPr>
          <w:trHeight w:val="300"/>
          <w:jc w:val="center"/>
        </w:trPr>
        <w:tc>
          <w:tcPr>
            <w:tcW w:w="1270" w:type="dxa"/>
            <w:noWrap/>
            <w:hideMark/>
          </w:tcPr>
          <w:p w14:paraId="4ABDE364" w14:textId="77777777" w:rsidR="009372C9" w:rsidRPr="003B48E1" w:rsidRDefault="009372C9" w:rsidP="00057CFD">
            <w:pPr>
              <w:jc w:val="center"/>
            </w:pPr>
            <w:r w:rsidRPr="003B48E1">
              <w:t>5</w:t>
            </w:r>
          </w:p>
        </w:tc>
        <w:tc>
          <w:tcPr>
            <w:tcW w:w="1425" w:type="dxa"/>
            <w:noWrap/>
            <w:hideMark/>
          </w:tcPr>
          <w:p w14:paraId="71C95EEC" w14:textId="7270D3F3" w:rsidR="009372C9" w:rsidRPr="003B48E1" w:rsidRDefault="0037000C" w:rsidP="00057CFD">
            <w:pPr>
              <w:jc w:val="center"/>
            </w:pPr>
            <w:r>
              <w:t>cma:eh</w:t>
            </w:r>
          </w:p>
        </w:tc>
        <w:tc>
          <w:tcPr>
            <w:tcW w:w="1710" w:type="dxa"/>
          </w:tcPr>
          <w:p w14:paraId="554B7DA4" w14:textId="40481157" w:rsidR="009372C9" w:rsidRPr="003B48E1" w:rsidRDefault="00AB5659" w:rsidP="00057CFD">
            <w:pPr>
              <w:jc w:val="center"/>
            </w:pPr>
            <w:r>
              <w:t>-</w:t>
            </w:r>
          </w:p>
        </w:tc>
        <w:tc>
          <w:tcPr>
            <w:tcW w:w="1795" w:type="dxa"/>
          </w:tcPr>
          <w:p w14:paraId="4C1FEACC" w14:textId="28D6D014" w:rsidR="009372C9" w:rsidRPr="003B48E1" w:rsidRDefault="00AB5659" w:rsidP="00057CFD">
            <w:pPr>
              <w:jc w:val="center"/>
            </w:pPr>
            <w:r>
              <w:t>-</w:t>
            </w:r>
          </w:p>
        </w:tc>
        <w:tc>
          <w:tcPr>
            <w:tcW w:w="1265" w:type="dxa"/>
            <w:noWrap/>
            <w:hideMark/>
          </w:tcPr>
          <w:p w14:paraId="7F7F755D" w14:textId="77777777" w:rsidR="009372C9" w:rsidRPr="003B48E1" w:rsidRDefault="009372C9" w:rsidP="00057CFD">
            <w:pPr>
              <w:jc w:val="center"/>
            </w:pPr>
            <w:r w:rsidRPr="003B48E1">
              <w:t>0.002805</w:t>
            </w:r>
          </w:p>
        </w:tc>
        <w:tc>
          <w:tcPr>
            <w:tcW w:w="990" w:type="dxa"/>
            <w:noWrap/>
            <w:hideMark/>
          </w:tcPr>
          <w:p w14:paraId="57C66825" w14:textId="77777777" w:rsidR="009372C9" w:rsidRPr="003B48E1" w:rsidRDefault="009372C9" w:rsidP="00057CFD">
            <w:pPr>
              <w:jc w:val="center"/>
            </w:pPr>
            <w:r w:rsidRPr="003B48E1">
              <w:t>N</w:t>
            </w:r>
          </w:p>
        </w:tc>
      </w:tr>
      <w:tr w:rsidR="009372C9" w:rsidRPr="003B48E1" w14:paraId="013F169E" w14:textId="77777777" w:rsidTr="002C0E0D">
        <w:trPr>
          <w:trHeight w:val="300"/>
          <w:jc w:val="center"/>
        </w:trPr>
        <w:tc>
          <w:tcPr>
            <w:tcW w:w="1270" w:type="dxa"/>
            <w:noWrap/>
            <w:hideMark/>
          </w:tcPr>
          <w:p w14:paraId="2B5F1D4B" w14:textId="77777777" w:rsidR="009372C9" w:rsidRPr="003B48E1" w:rsidRDefault="009372C9" w:rsidP="00057CFD">
            <w:pPr>
              <w:jc w:val="center"/>
            </w:pPr>
            <w:r w:rsidRPr="003B48E1">
              <w:t>5</w:t>
            </w:r>
          </w:p>
        </w:tc>
        <w:tc>
          <w:tcPr>
            <w:tcW w:w="1425" w:type="dxa"/>
            <w:noWrap/>
            <w:hideMark/>
          </w:tcPr>
          <w:p w14:paraId="7AF38A81" w14:textId="6B7AED2C" w:rsidR="009372C9" w:rsidRPr="003B48E1" w:rsidRDefault="009372C9" w:rsidP="00057CFD">
            <w:pPr>
              <w:jc w:val="center"/>
            </w:pPr>
            <w:r w:rsidRPr="003B48E1">
              <w:t>r</w:t>
            </w:r>
            <w:r w:rsidR="0037000C">
              <w:t>ank-sum</w:t>
            </w:r>
          </w:p>
        </w:tc>
        <w:tc>
          <w:tcPr>
            <w:tcW w:w="1710" w:type="dxa"/>
          </w:tcPr>
          <w:p w14:paraId="6C1562E8" w14:textId="15F8C99E" w:rsidR="009372C9" w:rsidRPr="003B48E1" w:rsidRDefault="00AB5659" w:rsidP="00057CFD">
            <w:pPr>
              <w:jc w:val="center"/>
            </w:pPr>
            <w:r>
              <w:t>CMA:eh</w:t>
            </w:r>
          </w:p>
        </w:tc>
        <w:tc>
          <w:tcPr>
            <w:tcW w:w="1795" w:type="dxa"/>
          </w:tcPr>
          <w:p w14:paraId="0B805BCA" w14:textId="0269B5AA" w:rsidR="009372C9" w:rsidRPr="003B48E1" w:rsidRDefault="00AB5659" w:rsidP="00057CFD">
            <w:pPr>
              <w:jc w:val="center"/>
            </w:pPr>
            <w:r>
              <w:t>cma:eh</w:t>
            </w:r>
          </w:p>
        </w:tc>
        <w:tc>
          <w:tcPr>
            <w:tcW w:w="1265" w:type="dxa"/>
            <w:noWrap/>
            <w:hideMark/>
          </w:tcPr>
          <w:p w14:paraId="564E1173" w14:textId="77777777" w:rsidR="009372C9" w:rsidRPr="003B48E1" w:rsidRDefault="009372C9" w:rsidP="00057CFD">
            <w:pPr>
              <w:jc w:val="center"/>
            </w:pPr>
            <w:r w:rsidRPr="003B48E1">
              <w:t>0.002858</w:t>
            </w:r>
          </w:p>
        </w:tc>
        <w:tc>
          <w:tcPr>
            <w:tcW w:w="990" w:type="dxa"/>
            <w:noWrap/>
            <w:hideMark/>
          </w:tcPr>
          <w:p w14:paraId="0C00440B" w14:textId="77777777" w:rsidR="009372C9" w:rsidRPr="003B48E1" w:rsidRDefault="009372C9" w:rsidP="00057CFD">
            <w:pPr>
              <w:jc w:val="center"/>
            </w:pPr>
            <w:r w:rsidRPr="003B48E1">
              <w:t>N</w:t>
            </w:r>
          </w:p>
        </w:tc>
      </w:tr>
      <w:tr w:rsidR="009372C9" w:rsidRPr="003B48E1" w14:paraId="4FA24E17" w14:textId="77777777" w:rsidTr="002C0E0D">
        <w:trPr>
          <w:trHeight w:val="300"/>
          <w:jc w:val="center"/>
        </w:trPr>
        <w:tc>
          <w:tcPr>
            <w:tcW w:w="1270" w:type="dxa"/>
            <w:noWrap/>
            <w:hideMark/>
          </w:tcPr>
          <w:p w14:paraId="6C535CD9" w14:textId="77777777" w:rsidR="009372C9" w:rsidRPr="003B48E1" w:rsidRDefault="009372C9" w:rsidP="00057CFD">
            <w:pPr>
              <w:jc w:val="center"/>
            </w:pPr>
            <w:r w:rsidRPr="003B48E1">
              <w:t>5</w:t>
            </w:r>
          </w:p>
        </w:tc>
        <w:tc>
          <w:tcPr>
            <w:tcW w:w="1425" w:type="dxa"/>
            <w:noWrap/>
            <w:hideMark/>
          </w:tcPr>
          <w:p w14:paraId="551DEC8A" w14:textId="5C68C1C5" w:rsidR="009372C9" w:rsidRPr="003B48E1" w:rsidRDefault="009372C9" w:rsidP="00057CFD">
            <w:pPr>
              <w:jc w:val="center"/>
            </w:pPr>
            <w:r w:rsidRPr="003B48E1">
              <w:t>r</w:t>
            </w:r>
            <w:r w:rsidR="0037000C">
              <w:t>ank-sum</w:t>
            </w:r>
          </w:p>
        </w:tc>
        <w:tc>
          <w:tcPr>
            <w:tcW w:w="1710" w:type="dxa"/>
          </w:tcPr>
          <w:p w14:paraId="78084B50" w14:textId="3C4EFFD6" w:rsidR="009372C9" w:rsidRPr="003B48E1" w:rsidRDefault="00AB5659" w:rsidP="00057CFD">
            <w:pPr>
              <w:jc w:val="center"/>
            </w:pPr>
            <w:r>
              <w:t>CMA:eh</w:t>
            </w:r>
          </w:p>
        </w:tc>
        <w:tc>
          <w:tcPr>
            <w:tcW w:w="1795" w:type="dxa"/>
          </w:tcPr>
          <w:p w14:paraId="713E2C74" w14:textId="2C0FAF36" w:rsidR="009372C9" w:rsidRPr="003B48E1" w:rsidRDefault="00AB5659" w:rsidP="00057CFD">
            <w:pPr>
              <w:jc w:val="center"/>
            </w:pPr>
            <w:r>
              <w:t>cma:EH</w:t>
            </w:r>
          </w:p>
        </w:tc>
        <w:tc>
          <w:tcPr>
            <w:tcW w:w="1265" w:type="dxa"/>
            <w:noWrap/>
            <w:hideMark/>
          </w:tcPr>
          <w:p w14:paraId="793C49A9" w14:textId="77777777" w:rsidR="009372C9" w:rsidRPr="003B48E1" w:rsidRDefault="009372C9" w:rsidP="00057CFD">
            <w:pPr>
              <w:jc w:val="center"/>
            </w:pPr>
            <w:r w:rsidRPr="003B48E1">
              <w:t>0.003012</w:t>
            </w:r>
          </w:p>
        </w:tc>
        <w:tc>
          <w:tcPr>
            <w:tcW w:w="990" w:type="dxa"/>
            <w:noWrap/>
            <w:hideMark/>
          </w:tcPr>
          <w:p w14:paraId="18E2CB6A" w14:textId="77777777" w:rsidR="009372C9" w:rsidRPr="003B48E1" w:rsidRDefault="009372C9" w:rsidP="00057CFD">
            <w:pPr>
              <w:jc w:val="center"/>
            </w:pPr>
            <w:r w:rsidRPr="003B48E1">
              <w:t>N</w:t>
            </w:r>
          </w:p>
        </w:tc>
      </w:tr>
      <w:tr w:rsidR="009372C9" w:rsidRPr="003B48E1" w14:paraId="5AD8C527" w14:textId="77777777" w:rsidTr="002C0E0D">
        <w:trPr>
          <w:trHeight w:val="300"/>
          <w:jc w:val="center"/>
        </w:trPr>
        <w:tc>
          <w:tcPr>
            <w:tcW w:w="1270" w:type="dxa"/>
            <w:noWrap/>
            <w:hideMark/>
          </w:tcPr>
          <w:p w14:paraId="209AA51E" w14:textId="77777777" w:rsidR="009372C9" w:rsidRPr="003B48E1" w:rsidRDefault="009372C9" w:rsidP="00057CFD">
            <w:pPr>
              <w:jc w:val="center"/>
            </w:pPr>
            <w:r w:rsidRPr="003B48E1">
              <w:t>5</w:t>
            </w:r>
          </w:p>
        </w:tc>
        <w:tc>
          <w:tcPr>
            <w:tcW w:w="1425" w:type="dxa"/>
            <w:noWrap/>
            <w:hideMark/>
          </w:tcPr>
          <w:p w14:paraId="67BD44CA" w14:textId="79746CFF" w:rsidR="009372C9" w:rsidRPr="003B48E1" w:rsidRDefault="0037000C" w:rsidP="00057CFD">
            <w:pPr>
              <w:jc w:val="center"/>
            </w:pPr>
            <w:r>
              <w:t>cma:EH</w:t>
            </w:r>
          </w:p>
        </w:tc>
        <w:tc>
          <w:tcPr>
            <w:tcW w:w="1710" w:type="dxa"/>
          </w:tcPr>
          <w:p w14:paraId="6304F1DE" w14:textId="2CD81FEE" w:rsidR="009372C9" w:rsidRPr="003B48E1" w:rsidRDefault="00B46206" w:rsidP="00057CFD">
            <w:pPr>
              <w:jc w:val="center"/>
            </w:pPr>
            <w:r>
              <w:t>-</w:t>
            </w:r>
          </w:p>
        </w:tc>
        <w:tc>
          <w:tcPr>
            <w:tcW w:w="1795" w:type="dxa"/>
          </w:tcPr>
          <w:p w14:paraId="4FBFAE7C" w14:textId="4448A180" w:rsidR="009372C9" w:rsidRPr="003B48E1" w:rsidRDefault="00B46206" w:rsidP="00057CFD">
            <w:pPr>
              <w:jc w:val="center"/>
            </w:pPr>
            <w:r>
              <w:t>-</w:t>
            </w:r>
          </w:p>
        </w:tc>
        <w:tc>
          <w:tcPr>
            <w:tcW w:w="1265" w:type="dxa"/>
            <w:noWrap/>
            <w:hideMark/>
          </w:tcPr>
          <w:p w14:paraId="0795A6EA" w14:textId="77777777" w:rsidR="009372C9" w:rsidRPr="003B48E1" w:rsidRDefault="009372C9" w:rsidP="00057CFD">
            <w:pPr>
              <w:jc w:val="center"/>
            </w:pPr>
            <w:r w:rsidRPr="003B48E1">
              <w:t>0.003117</w:t>
            </w:r>
          </w:p>
        </w:tc>
        <w:tc>
          <w:tcPr>
            <w:tcW w:w="990" w:type="dxa"/>
            <w:noWrap/>
            <w:hideMark/>
          </w:tcPr>
          <w:p w14:paraId="133106A6" w14:textId="77777777" w:rsidR="009372C9" w:rsidRPr="003B48E1" w:rsidRDefault="009372C9" w:rsidP="00057CFD">
            <w:pPr>
              <w:jc w:val="center"/>
            </w:pPr>
            <w:r w:rsidRPr="003B48E1">
              <w:t>N</w:t>
            </w:r>
          </w:p>
        </w:tc>
      </w:tr>
      <w:tr w:rsidR="009372C9" w:rsidRPr="003B48E1" w14:paraId="4F46305A" w14:textId="77777777" w:rsidTr="002C0E0D">
        <w:trPr>
          <w:trHeight w:val="300"/>
          <w:jc w:val="center"/>
        </w:trPr>
        <w:tc>
          <w:tcPr>
            <w:tcW w:w="1270" w:type="dxa"/>
            <w:noWrap/>
            <w:hideMark/>
          </w:tcPr>
          <w:p w14:paraId="49104182" w14:textId="77777777" w:rsidR="009372C9" w:rsidRPr="003B48E1" w:rsidRDefault="009372C9" w:rsidP="00057CFD">
            <w:pPr>
              <w:jc w:val="center"/>
            </w:pPr>
            <w:r w:rsidRPr="003B48E1">
              <w:t>5</w:t>
            </w:r>
          </w:p>
        </w:tc>
        <w:tc>
          <w:tcPr>
            <w:tcW w:w="1425" w:type="dxa"/>
            <w:noWrap/>
            <w:hideMark/>
          </w:tcPr>
          <w:p w14:paraId="0FADF7FD" w14:textId="02ACB774" w:rsidR="009372C9" w:rsidRPr="003B48E1" w:rsidRDefault="0037000C" w:rsidP="00057CFD">
            <w:pPr>
              <w:jc w:val="center"/>
            </w:pPr>
            <w:r>
              <w:t>EH</w:t>
            </w:r>
          </w:p>
        </w:tc>
        <w:tc>
          <w:tcPr>
            <w:tcW w:w="1710" w:type="dxa"/>
          </w:tcPr>
          <w:p w14:paraId="200F5DA2" w14:textId="0D7A7FE7" w:rsidR="009372C9" w:rsidRPr="003B48E1" w:rsidRDefault="00B46206" w:rsidP="00057CFD">
            <w:pPr>
              <w:jc w:val="center"/>
            </w:pPr>
            <w:r>
              <w:t>-</w:t>
            </w:r>
          </w:p>
        </w:tc>
        <w:tc>
          <w:tcPr>
            <w:tcW w:w="1795" w:type="dxa"/>
          </w:tcPr>
          <w:p w14:paraId="0887D696" w14:textId="47E4D3F5" w:rsidR="009372C9" w:rsidRPr="003B48E1" w:rsidRDefault="00B46206" w:rsidP="00057CFD">
            <w:pPr>
              <w:jc w:val="center"/>
            </w:pPr>
            <w:r>
              <w:t>-</w:t>
            </w:r>
          </w:p>
        </w:tc>
        <w:tc>
          <w:tcPr>
            <w:tcW w:w="1265" w:type="dxa"/>
            <w:noWrap/>
            <w:hideMark/>
          </w:tcPr>
          <w:p w14:paraId="5E3FFDF3" w14:textId="77777777" w:rsidR="009372C9" w:rsidRPr="003B48E1" w:rsidRDefault="009372C9" w:rsidP="00057CFD">
            <w:pPr>
              <w:jc w:val="center"/>
            </w:pPr>
            <w:r w:rsidRPr="003B48E1">
              <w:t>0.003442</w:t>
            </w:r>
          </w:p>
        </w:tc>
        <w:tc>
          <w:tcPr>
            <w:tcW w:w="990" w:type="dxa"/>
            <w:noWrap/>
            <w:hideMark/>
          </w:tcPr>
          <w:p w14:paraId="57FE3BBA" w14:textId="77777777" w:rsidR="009372C9" w:rsidRPr="003B48E1" w:rsidRDefault="009372C9" w:rsidP="00057CFD">
            <w:pPr>
              <w:jc w:val="center"/>
            </w:pPr>
            <w:r w:rsidRPr="003B48E1">
              <w:t>N</w:t>
            </w:r>
          </w:p>
        </w:tc>
      </w:tr>
      <w:tr w:rsidR="009372C9" w:rsidRPr="003B48E1" w14:paraId="1B277EDF" w14:textId="77777777" w:rsidTr="002C0E0D">
        <w:trPr>
          <w:trHeight w:val="300"/>
          <w:jc w:val="center"/>
        </w:trPr>
        <w:tc>
          <w:tcPr>
            <w:tcW w:w="1270" w:type="dxa"/>
            <w:noWrap/>
            <w:hideMark/>
          </w:tcPr>
          <w:p w14:paraId="52B9C81B" w14:textId="77777777" w:rsidR="009372C9" w:rsidRPr="003B48E1" w:rsidRDefault="009372C9" w:rsidP="00057CFD">
            <w:pPr>
              <w:jc w:val="center"/>
            </w:pPr>
            <w:r w:rsidRPr="003B48E1">
              <w:t>5</w:t>
            </w:r>
          </w:p>
        </w:tc>
        <w:tc>
          <w:tcPr>
            <w:tcW w:w="1425" w:type="dxa"/>
            <w:noWrap/>
            <w:hideMark/>
          </w:tcPr>
          <w:p w14:paraId="3C3EA4BA" w14:textId="7C3CC6A2" w:rsidR="009372C9" w:rsidRPr="003B48E1" w:rsidRDefault="0037000C" w:rsidP="00057CFD">
            <w:pPr>
              <w:jc w:val="center"/>
            </w:pPr>
            <w:r>
              <w:t>CMA:eh</w:t>
            </w:r>
          </w:p>
        </w:tc>
        <w:tc>
          <w:tcPr>
            <w:tcW w:w="1710" w:type="dxa"/>
          </w:tcPr>
          <w:p w14:paraId="4A424325" w14:textId="7CC1081C" w:rsidR="009372C9" w:rsidRPr="003B48E1" w:rsidRDefault="00B46206" w:rsidP="00057CFD">
            <w:pPr>
              <w:jc w:val="center"/>
            </w:pPr>
            <w:r>
              <w:t>-</w:t>
            </w:r>
          </w:p>
        </w:tc>
        <w:tc>
          <w:tcPr>
            <w:tcW w:w="1795" w:type="dxa"/>
          </w:tcPr>
          <w:p w14:paraId="6B16B888" w14:textId="2BC70E45" w:rsidR="009372C9" w:rsidRPr="003B48E1" w:rsidRDefault="00B46206" w:rsidP="00057CFD">
            <w:pPr>
              <w:jc w:val="center"/>
            </w:pPr>
            <w:r>
              <w:t>-</w:t>
            </w:r>
          </w:p>
        </w:tc>
        <w:tc>
          <w:tcPr>
            <w:tcW w:w="1265" w:type="dxa"/>
            <w:noWrap/>
            <w:hideMark/>
          </w:tcPr>
          <w:p w14:paraId="61B22E4B" w14:textId="77777777" w:rsidR="009372C9" w:rsidRPr="003B48E1" w:rsidRDefault="009372C9" w:rsidP="00057CFD">
            <w:pPr>
              <w:jc w:val="center"/>
            </w:pPr>
            <w:r w:rsidRPr="003B48E1">
              <w:t>0.003644</w:t>
            </w:r>
          </w:p>
        </w:tc>
        <w:tc>
          <w:tcPr>
            <w:tcW w:w="990" w:type="dxa"/>
            <w:noWrap/>
            <w:hideMark/>
          </w:tcPr>
          <w:p w14:paraId="0BA6DAE0" w14:textId="77777777" w:rsidR="009372C9" w:rsidRPr="003B48E1" w:rsidRDefault="009372C9" w:rsidP="00057CFD">
            <w:pPr>
              <w:jc w:val="center"/>
            </w:pPr>
            <w:r w:rsidRPr="003B48E1">
              <w:t>N</w:t>
            </w:r>
          </w:p>
        </w:tc>
      </w:tr>
      <w:tr w:rsidR="009372C9" w:rsidRPr="003B48E1" w14:paraId="78677A0F" w14:textId="77777777" w:rsidTr="002C0E0D">
        <w:trPr>
          <w:trHeight w:val="300"/>
          <w:jc w:val="center"/>
        </w:trPr>
        <w:tc>
          <w:tcPr>
            <w:tcW w:w="1270" w:type="dxa"/>
            <w:noWrap/>
            <w:hideMark/>
          </w:tcPr>
          <w:p w14:paraId="553AED07" w14:textId="77777777" w:rsidR="009372C9" w:rsidRPr="003B48E1" w:rsidRDefault="009372C9" w:rsidP="00057CFD">
            <w:pPr>
              <w:jc w:val="center"/>
            </w:pPr>
            <w:r w:rsidRPr="003B48E1">
              <w:t>5</w:t>
            </w:r>
          </w:p>
        </w:tc>
        <w:tc>
          <w:tcPr>
            <w:tcW w:w="1425" w:type="dxa"/>
            <w:noWrap/>
            <w:hideMark/>
          </w:tcPr>
          <w:p w14:paraId="50A41257" w14:textId="15362324" w:rsidR="009372C9" w:rsidRPr="003B48E1" w:rsidRDefault="009372C9" w:rsidP="00057CFD">
            <w:pPr>
              <w:jc w:val="center"/>
            </w:pPr>
            <w:r>
              <w:t>CMA-ES</w:t>
            </w:r>
          </w:p>
        </w:tc>
        <w:tc>
          <w:tcPr>
            <w:tcW w:w="1710" w:type="dxa"/>
          </w:tcPr>
          <w:p w14:paraId="4160638E" w14:textId="32580EA6" w:rsidR="009372C9" w:rsidRPr="003B48E1" w:rsidRDefault="00B46206" w:rsidP="00057CFD">
            <w:pPr>
              <w:jc w:val="center"/>
            </w:pPr>
            <w:r>
              <w:t>-</w:t>
            </w:r>
          </w:p>
        </w:tc>
        <w:tc>
          <w:tcPr>
            <w:tcW w:w="1795" w:type="dxa"/>
          </w:tcPr>
          <w:p w14:paraId="29D81129" w14:textId="40F38C52" w:rsidR="009372C9" w:rsidRPr="003B48E1" w:rsidRDefault="00B46206" w:rsidP="00057CFD">
            <w:pPr>
              <w:jc w:val="center"/>
            </w:pPr>
            <w:r>
              <w:t>-</w:t>
            </w:r>
          </w:p>
        </w:tc>
        <w:tc>
          <w:tcPr>
            <w:tcW w:w="1265" w:type="dxa"/>
            <w:noWrap/>
            <w:hideMark/>
          </w:tcPr>
          <w:p w14:paraId="61170BD0" w14:textId="77777777" w:rsidR="009372C9" w:rsidRPr="003B48E1" w:rsidRDefault="009372C9" w:rsidP="00057CFD">
            <w:pPr>
              <w:jc w:val="center"/>
            </w:pPr>
            <w:r w:rsidRPr="003B48E1">
              <w:t>0.004102</w:t>
            </w:r>
          </w:p>
        </w:tc>
        <w:tc>
          <w:tcPr>
            <w:tcW w:w="990" w:type="dxa"/>
            <w:noWrap/>
            <w:hideMark/>
          </w:tcPr>
          <w:p w14:paraId="4C2D1410" w14:textId="77777777" w:rsidR="009372C9" w:rsidRPr="003B48E1" w:rsidRDefault="009372C9" w:rsidP="00057CFD">
            <w:pPr>
              <w:jc w:val="center"/>
            </w:pPr>
            <w:r w:rsidRPr="003B48E1">
              <w:t>N</w:t>
            </w:r>
          </w:p>
        </w:tc>
      </w:tr>
      <w:tr w:rsidR="009372C9" w:rsidRPr="003B48E1" w14:paraId="478492C3" w14:textId="77777777" w:rsidTr="002C0E0D">
        <w:trPr>
          <w:trHeight w:val="300"/>
          <w:jc w:val="center"/>
        </w:trPr>
        <w:tc>
          <w:tcPr>
            <w:tcW w:w="1270" w:type="dxa"/>
            <w:noWrap/>
            <w:hideMark/>
          </w:tcPr>
          <w:p w14:paraId="34C27FE5" w14:textId="77777777" w:rsidR="009372C9" w:rsidRPr="003B48E1" w:rsidRDefault="009372C9" w:rsidP="00057CFD">
            <w:pPr>
              <w:jc w:val="center"/>
            </w:pPr>
            <w:r w:rsidRPr="003B48E1">
              <w:t>5</w:t>
            </w:r>
          </w:p>
        </w:tc>
        <w:tc>
          <w:tcPr>
            <w:tcW w:w="1425" w:type="dxa"/>
            <w:noWrap/>
            <w:hideMark/>
          </w:tcPr>
          <w:p w14:paraId="24B14424" w14:textId="2A8837B4" w:rsidR="009372C9" w:rsidRPr="003B48E1" w:rsidRDefault="009372C9" w:rsidP="00057CFD">
            <w:pPr>
              <w:jc w:val="center"/>
            </w:pPr>
            <w:r w:rsidRPr="003B48E1">
              <w:t>r</w:t>
            </w:r>
            <w:r w:rsidR="0037000C">
              <w:t>ank-sum</w:t>
            </w:r>
          </w:p>
        </w:tc>
        <w:tc>
          <w:tcPr>
            <w:tcW w:w="1710" w:type="dxa"/>
          </w:tcPr>
          <w:p w14:paraId="3F8FEBA6" w14:textId="69D4AEBA" w:rsidR="009372C9" w:rsidRPr="003B48E1" w:rsidRDefault="00B46206" w:rsidP="00057CFD">
            <w:pPr>
              <w:jc w:val="center"/>
            </w:pPr>
            <w:r>
              <w:t>cma:eh</w:t>
            </w:r>
          </w:p>
        </w:tc>
        <w:tc>
          <w:tcPr>
            <w:tcW w:w="1795" w:type="dxa"/>
          </w:tcPr>
          <w:p w14:paraId="0F501F97" w14:textId="255C474F" w:rsidR="009372C9" w:rsidRPr="003B48E1" w:rsidRDefault="00B46206" w:rsidP="00057CFD">
            <w:pPr>
              <w:jc w:val="center"/>
            </w:pPr>
            <w:r>
              <w:t>cma:EH</w:t>
            </w:r>
          </w:p>
        </w:tc>
        <w:tc>
          <w:tcPr>
            <w:tcW w:w="1265" w:type="dxa"/>
            <w:noWrap/>
            <w:hideMark/>
          </w:tcPr>
          <w:p w14:paraId="0FD8A6FF" w14:textId="77777777" w:rsidR="009372C9" w:rsidRPr="003B48E1" w:rsidRDefault="009372C9" w:rsidP="00057CFD">
            <w:pPr>
              <w:jc w:val="center"/>
            </w:pPr>
            <w:r w:rsidRPr="003B48E1">
              <w:t>0.004289</w:t>
            </w:r>
          </w:p>
        </w:tc>
        <w:tc>
          <w:tcPr>
            <w:tcW w:w="990" w:type="dxa"/>
            <w:noWrap/>
            <w:hideMark/>
          </w:tcPr>
          <w:p w14:paraId="058B2E87" w14:textId="77777777" w:rsidR="009372C9" w:rsidRPr="003B48E1" w:rsidRDefault="009372C9" w:rsidP="00057CFD">
            <w:pPr>
              <w:jc w:val="center"/>
            </w:pPr>
            <w:r w:rsidRPr="003B48E1">
              <w:t>N</w:t>
            </w:r>
          </w:p>
        </w:tc>
      </w:tr>
      <w:tr w:rsidR="009372C9" w:rsidRPr="003B48E1" w14:paraId="3893A08B" w14:textId="77777777" w:rsidTr="002C0E0D">
        <w:trPr>
          <w:trHeight w:val="300"/>
          <w:jc w:val="center"/>
        </w:trPr>
        <w:tc>
          <w:tcPr>
            <w:tcW w:w="1270" w:type="dxa"/>
            <w:noWrap/>
            <w:hideMark/>
          </w:tcPr>
          <w:p w14:paraId="43FF12A3" w14:textId="77777777" w:rsidR="009372C9" w:rsidRPr="003B48E1" w:rsidRDefault="009372C9" w:rsidP="00057CFD">
            <w:pPr>
              <w:jc w:val="center"/>
            </w:pPr>
            <w:r w:rsidRPr="003B48E1">
              <w:t>5</w:t>
            </w:r>
          </w:p>
        </w:tc>
        <w:tc>
          <w:tcPr>
            <w:tcW w:w="1425" w:type="dxa"/>
            <w:noWrap/>
            <w:hideMark/>
          </w:tcPr>
          <w:p w14:paraId="2B7AE237" w14:textId="10563067" w:rsidR="009372C9" w:rsidRPr="003B48E1" w:rsidRDefault="0037000C" w:rsidP="00057CFD">
            <w:pPr>
              <w:jc w:val="center"/>
            </w:pPr>
            <w:r>
              <w:t>evaluation</w:t>
            </w:r>
          </w:p>
        </w:tc>
        <w:tc>
          <w:tcPr>
            <w:tcW w:w="1710" w:type="dxa"/>
          </w:tcPr>
          <w:p w14:paraId="24451A25" w14:textId="5EB1C1A2" w:rsidR="009372C9" w:rsidRPr="003B48E1" w:rsidRDefault="00B46206" w:rsidP="00057CFD">
            <w:pPr>
              <w:jc w:val="center"/>
            </w:pPr>
            <w:r>
              <w:t>CMA-ES</w:t>
            </w:r>
          </w:p>
        </w:tc>
        <w:tc>
          <w:tcPr>
            <w:tcW w:w="1795" w:type="dxa"/>
          </w:tcPr>
          <w:p w14:paraId="0A08BFD5" w14:textId="32D12A1C" w:rsidR="009372C9" w:rsidRPr="003B48E1" w:rsidRDefault="00B46206" w:rsidP="00057CFD">
            <w:pPr>
              <w:jc w:val="center"/>
            </w:pPr>
            <w:r>
              <w:t>EH</w:t>
            </w:r>
          </w:p>
        </w:tc>
        <w:tc>
          <w:tcPr>
            <w:tcW w:w="1265" w:type="dxa"/>
            <w:noWrap/>
            <w:hideMark/>
          </w:tcPr>
          <w:p w14:paraId="0CB3FF4F" w14:textId="77777777" w:rsidR="009372C9" w:rsidRPr="003B48E1" w:rsidRDefault="009372C9" w:rsidP="00057CFD">
            <w:pPr>
              <w:jc w:val="center"/>
            </w:pPr>
            <w:r w:rsidRPr="003B48E1">
              <w:t>0.009169</w:t>
            </w:r>
          </w:p>
        </w:tc>
        <w:tc>
          <w:tcPr>
            <w:tcW w:w="990" w:type="dxa"/>
            <w:noWrap/>
            <w:hideMark/>
          </w:tcPr>
          <w:p w14:paraId="705644A0" w14:textId="77777777" w:rsidR="009372C9" w:rsidRPr="003B48E1" w:rsidRDefault="009372C9" w:rsidP="00057CFD">
            <w:pPr>
              <w:jc w:val="center"/>
            </w:pPr>
            <w:r w:rsidRPr="003B48E1">
              <w:t>M</w:t>
            </w:r>
          </w:p>
        </w:tc>
      </w:tr>
      <w:tr w:rsidR="009372C9" w:rsidRPr="003B48E1" w14:paraId="36A9DC9A" w14:textId="77777777" w:rsidTr="002C0E0D">
        <w:trPr>
          <w:trHeight w:val="300"/>
          <w:jc w:val="center"/>
        </w:trPr>
        <w:tc>
          <w:tcPr>
            <w:tcW w:w="1270" w:type="dxa"/>
            <w:noWrap/>
            <w:hideMark/>
          </w:tcPr>
          <w:p w14:paraId="1282B610" w14:textId="77777777" w:rsidR="009372C9" w:rsidRPr="003B48E1" w:rsidRDefault="009372C9" w:rsidP="00057CFD">
            <w:pPr>
              <w:jc w:val="center"/>
            </w:pPr>
            <w:r w:rsidRPr="003B48E1">
              <w:t>5</w:t>
            </w:r>
          </w:p>
        </w:tc>
        <w:tc>
          <w:tcPr>
            <w:tcW w:w="1425" w:type="dxa"/>
            <w:noWrap/>
            <w:hideMark/>
          </w:tcPr>
          <w:p w14:paraId="3B8F34D1" w14:textId="448E6B49" w:rsidR="009372C9" w:rsidRPr="003B48E1" w:rsidRDefault="0037000C" w:rsidP="00057CFD">
            <w:pPr>
              <w:jc w:val="center"/>
            </w:pPr>
            <w:r>
              <w:t>evaluation</w:t>
            </w:r>
          </w:p>
        </w:tc>
        <w:tc>
          <w:tcPr>
            <w:tcW w:w="1710" w:type="dxa"/>
          </w:tcPr>
          <w:p w14:paraId="7FEA07D2" w14:textId="0F9EF76D" w:rsidR="009372C9" w:rsidRPr="003B48E1" w:rsidRDefault="00B46206" w:rsidP="00057CFD">
            <w:pPr>
              <w:jc w:val="center"/>
            </w:pPr>
            <w:r>
              <w:t>CMA:eh</w:t>
            </w:r>
          </w:p>
        </w:tc>
        <w:tc>
          <w:tcPr>
            <w:tcW w:w="1795" w:type="dxa"/>
          </w:tcPr>
          <w:p w14:paraId="503AF195" w14:textId="3C3A1571" w:rsidR="009372C9" w:rsidRPr="003B48E1" w:rsidRDefault="00B46206" w:rsidP="00057CFD">
            <w:pPr>
              <w:jc w:val="center"/>
            </w:pPr>
            <w:r>
              <w:t>EH</w:t>
            </w:r>
          </w:p>
        </w:tc>
        <w:tc>
          <w:tcPr>
            <w:tcW w:w="1265" w:type="dxa"/>
            <w:noWrap/>
            <w:hideMark/>
          </w:tcPr>
          <w:p w14:paraId="0052C95C" w14:textId="77777777" w:rsidR="009372C9" w:rsidRPr="003B48E1" w:rsidRDefault="009372C9" w:rsidP="00057CFD">
            <w:pPr>
              <w:jc w:val="center"/>
            </w:pPr>
            <w:r w:rsidRPr="003B48E1">
              <w:t>0.00918</w:t>
            </w:r>
          </w:p>
        </w:tc>
        <w:tc>
          <w:tcPr>
            <w:tcW w:w="990" w:type="dxa"/>
            <w:noWrap/>
            <w:hideMark/>
          </w:tcPr>
          <w:p w14:paraId="030374F0" w14:textId="77777777" w:rsidR="009372C9" w:rsidRPr="003B48E1" w:rsidRDefault="009372C9" w:rsidP="00057CFD">
            <w:pPr>
              <w:jc w:val="center"/>
            </w:pPr>
            <w:r w:rsidRPr="003B48E1">
              <w:t>M</w:t>
            </w:r>
          </w:p>
        </w:tc>
      </w:tr>
      <w:tr w:rsidR="009372C9" w:rsidRPr="003B48E1" w14:paraId="076D2B52" w14:textId="77777777" w:rsidTr="002C0E0D">
        <w:trPr>
          <w:trHeight w:val="300"/>
          <w:jc w:val="center"/>
        </w:trPr>
        <w:tc>
          <w:tcPr>
            <w:tcW w:w="1270" w:type="dxa"/>
            <w:noWrap/>
            <w:hideMark/>
          </w:tcPr>
          <w:p w14:paraId="2D80D7C0" w14:textId="77777777" w:rsidR="009372C9" w:rsidRPr="003B48E1" w:rsidRDefault="009372C9" w:rsidP="00057CFD">
            <w:pPr>
              <w:jc w:val="center"/>
            </w:pPr>
            <w:r w:rsidRPr="003B48E1">
              <w:t>5</w:t>
            </w:r>
          </w:p>
        </w:tc>
        <w:tc>
          <w:tcPr>
            <w:tcW w:w="1425" w:type="dxa"/>
            <w:noWrap/>
            <w:hideMark/>
          </w:tcPr>
          <w:p w14:paraId="42E1B62B" w14:textId="205B909F" w:rsidR="009372C9" w:rsidRPr="003B48E1" w:rsidRDefault="00AB5659" w:rsidP="00057CFD">
            <w:pPr>
              <w:jc w:val="center"/>
            </w:pPr>
            <w:r>
              <w:t>evaluation</w:t>
            </w:r>
          </w:p>
        </w:tc>
        <w:tc>
          <w:tcPr>
            <w:tcW w:w="1710" w:type="dxa"/>
          </w:tcPr>
          <w:p w14:paraId="68166C28" w14:textId="6A9E338F" w:rsidR="009372C9" w:rsidRPr="003B48E1" w:rsidRDefault="00B46206" w:rsidP="00057CFD">
            <w:pPr>
              <w:jc w:val="center"/>
            </w:pPr>
            <w:r>
              <w:t>CMA:eh</w:t>
            </w:r>
          </w:p>
        </w:tc>
        <w:tc>
          <w:tcPr>
            <w:tcW w:w="1795" w:type="dxa"/>
          </w:tcPr>
          <w:p w14:paraId="3F4020E2" w14:textId="2F629935" w:rsidR="009372C9" w:rsidRPr="003B48E1" w:rsidRDefault="00B46206" w:rsidP="00057CFD">
            <w:pPr>
              <w:jc w:val="center"/>
            </w:pPr>
            <w:r>
              <w:t>cma:EH</w:t>
            </w:r>
          </w:p>
        </w:tc>
        <w:tc>
          <w:tcPr>
            <w:tcW w:w="1265" w:type="dxa"/>
            <w:noWrap/>
            <w:hideMark/>
          </w:tcPr>
          <w:p w14:paraId="1A3A5C97" w14:textId="77777777" w:rsidR="009372C9" w:rsidRPr="003B48E1" w:rsidRDefault="009372C9" w:rsidP="00057CFD">
            <w:pPr>
              <w:jc w:val="center"/>
            </w:pPr>
            <w:r w:rsidRPr="003B48E1">
              <w:t>0.009465</w:t>
            </w:r>
          </w:p>
        </w:tc>
        <w:tc>
          <w:tcPr>
            <w:tcW w:w="990" w:type="dxa"/>
            <w:noWrap/>
            <w:hideMark/>
          </w:tcPr>
          <w:p w14:paraId="4BFEC234" w14:textId="77777777" w:rsidR="009372C9" w:rsidRPr="003B48E1" w:rsidRDefault="009372C9" w:rsidP="00057CFD">
            <w:pPr>
              <w:jc w:val="center"/>
            </w:pPr>
            <w:r w:rsidRPr="003B48E1">
              <w:t>M</w:t>
            </w:r>
          </w:p>
        </w:tc>
      </w:tr>
      <w:tr w:rsidR="009372C9" w:rsidRPr="003B48E1" w14:paraId="0639E4DD" w14:textId="77777777" w:rsidTr="002C0E0D">
        <w:trPr>
          <w:trHeight w:val="300"/>
          <w:jc w:val="center"/>
        </w:trPr>
        <w:tc>
          <w:tcPr>
            <w:tcW w:w="1270" w:type="dxa"/>
            <w:noWrap/>
            <w:hideMark/>
          </w:tcPr>
          <w:p w14:paraId="0223A7E2" w14:textId="77777777" w:rsidR="009372C9" w:rsidRPr="003B48E1" w:rsidRDefault="009372C9" w:rsidP="00057CFD">
            <w:pPr>
              <w:jc w:val="center"/>
            </w:pPr>
            <w:r w:rsidRPr="003B48E1">
              <w:t>5</w:t>
            </w:r>
          </w:p>
        </w:tc>
        <w:tc>
          <w:tcPr>
            <w:tcW w:w="1425" w:type="dxa"/>
            <w:noWrap/>
            <w:hideMark/>
          </w:tcPr>
          <w:p w14:paraId="2CEC3A55" w14:textId="0BC07C3B" w:rsidR="009372C9" w:rsidRPr="003B48E1" w:rsidRDefault="00AB5659" w:rsidP="00057CFD">
            <w:pPr>
              <w:jc w:val="center"/>
            </w:pPr>
            <w:r>
              <w:t>evaluation</w:t>
            </w:r>
          </w:p>
        </w:tc>
        <w:tc>
          <w:tcPr>
            <w:tcW w:w="1710" w:type="dxa"/>
          </w:tcPr>
          <w:p w14:paraId="7D868F51" w14:textId="107FC6E0" w:rsidR="009372C9" w:rsidRPr="003B48E1" w:rsidRDefault="00B46206" w:rsidP="00057CFD">
            <w:pPr>
              <w:jc w:val="center"/>
            </w:pPr>
            <w:r>
              <w:t>cma:eh</w:t>
            </w:r>
          </w:p>
        </w:tc>
        <w:tc>
          <w:tcPr>
            <w:tcW w:w="1795" w:type="dxa"/>
          </w:tcPr>
          <w:p w14:paraId="2E350F5D" w14:textId="58A3B06E" w:rsidR="009372C9" w:rsidRPr="003B48E1" w:rsidRDefault="00B46206" w:rsidP="00057CFD">
            <w:pPr>
              <w:jc w:val="center"/>
            </w:pPr>
            <w:r>
              <w:t>EH</w:t>
            </w:r>
          </w:p>
        </w:tc>
        <w:tc>
          <w:tcPr>
            <w:tcW w:w="1265" w:type="dxa"/>
            <w:noWrap/>
            <w:hideMark/>
          </w:tcPr>
          <w:p w14:paraId="449B1CDB" w14:textId="77777777" w:rsidR="009372C9" w:rsidRPr="003B48E1" w:rsidRDefault="009372C9" w:rsidP="00057CFD">
            <w:pPr>
              <w:jc w:val="center"/>
            </w:pPr>
            <w:r w:rsidRPr="003B48E1">
              <w:t>0.009818</w:t>
            </w:r>
          </w:p>
        </w:tc>
        <w:tc>
          <w:tcPr>
            <w:tcW w:w="990" w:type="dxa"/>
            <w:noWrap/>
            <w:hideMark/>
          </w:tcPr>
          <w:p w14:paraId="0DAECEA2" w14:textId="77777777" w:rsidR="009372C9" w:rsidRPr="003B48E1" w:rsidRDefault="009372C9" w:rsidP="00057CFD">
            <w:pPr>
              <w:jc w:val="center"/>
            </w:pPr>
            <w:r w:rsidRPr="003B48E1">
              <w:t>M</w:t>
            </w:r>
          </w:p>
        </w:tc>
      </w:tr>
      <w:tr w:rsidR="009372C9" w:rsidRPr="003B48E1" w14:paraId="6DD1191A" w14:textId="77777777" w:rsidTr="002C0E0D">
        <w:trPr>
          <w:trHeight w:val="300"/>
          <w:jc w:val="center"/>
        </w:trPr>
        <w:tc>
          <w:tcPr>
            <w:tcW w:w="1270" w:type="dxa"/>
            <w:noWrap/>
            <w:hideMark/>
          </w:tcPr>
          <w:p w14:paraId="760D94C0" w14:textId="77777777" w:rsidR="009372C9" w:rsidRPr="003B48E1" w:rsidRDefault="009372C9" w:rsidP="00057CFD">
            <w:pPr>
              <w:jc w:val="center"/>
            </w:pPr>
            <w:r w:rsidRPr="003B48E1">
              <w:t>5</w:t>
            </w:r>
          </w:p>
        </w:tc>
        <w:tc>
          <w:tcPr>
            <w:tcW w:w="1425" w:type="dxa"/>
            <w:noWrap/>
            <w:hideMark/>
          </w:tcPr>
          <w:p w14:paraId="021078DF" w14:textId="57D99D83" w:rsidR="009372C9" w:rsidRPr="003B48E1" w:rsidRDefault="00AB5659" w:rsidP="00057CFD">
            <w:pPr>
              <w:jc w:val="center"/>
            </w:pPr>
            <w:r>
              <w:t>evaluation</w:t>
            </w:r>
          </w:p>
        </w:tc>
        <w:tc>
          <w:tcPr>
            <w:tcW w:w="1710" w:type="dxa"/>
          </w:tcPr>
          <w:p w14:paraId="4CF9C4E0" w14:textId="4791B19D" w:rsidR="009372C9" w:rsidRPr="003B48E1" w:rsidRDefault="00B46206" w:rsidP="00057CFD">
            <w:pPr>
              <w:jc w:val="center"/>
            </w:pPr>
            <w:r>
              <w:t>CMA:eh</w:t>
            </w:r>
          </w:p>
        </w:tc>
        <w:tc>
          <w:tcPr>
            <w:tcW w:w="1795" w:type="dxa"/>
          </w:tcPr>
          <w:p w14:paraId="25029241" w14:textId="6583B99A" w:rsidR="009372C9" w:rsidRPr="003B48E1" w:rsidRDefault="00B46206" w:rsidP="00057CFD">
            <w:pPr>
              <w:jc w:val="center"/>
            </w:pPr>
            <w:r>
              <w:t>cma:eh</w:t>
            </w:r>
          </w:p>
        </w:tc>
        <w:tc>
          <w:tcPr>
            <w:tcW w:w="1265" w:type="dxa"/>
            <w:noWrap/>
            <w:hideMark/>
          </w:tcPr>
          <w:p w14:paraId="6EB1A007" w14:textId="77777777" w:rsidR="009372C9" w:rsidRPr="003B48E1" w:rsidRDefault="009372C9" w:rsidP="00057CFD">
            <w:pPr>
              <w:jc w:val="center"/>
            </w:pPr>
            <w:r w:rsidRPr="003B48E1">
              <w:t>0.009834</w:t>
            </w:r>
          </w:p>
        </w:tc>
        <w:tc>
          <w:tcPr>
            <w:tcW w:w="990" w:type="dxa"/>
            <w:noWrap/>
            <w:hideMark/>
          </w:tcPr>
          <w:p w14:paraId="2F551345" w14:textId="77777777" w:rsidR="009372C9" w:rsidRPr="003B48E1" w:rsidRDefault="009372C9" w:rsidP="00057CFD">
            <w:pPr>
              <w:jc w:val="center"/>
            </w:pPr>
            <w:r w:rsidRPr="003B48E1">
              <w:t>M</w:t>
            </w:r>
          </w:p>
        </w:tc>
      </w:tr>
      <w:tr w:rsidR="009372C9" w:rsidRPr="003B48E1" w14:paraId="403F1005" w14:textId="77777777" w:rsidTr="002C0E0D">
        <w:trPr>
          <w:trHeight w:val="300"/>
          <w:jc w:val="center"/>
        </w:trPr>
        <w:tc>
          <w:tcPr>
            <w:tcW w:w="1270" w:type="dxa"/>
            <w:noWrap/>
            <w:hideMark/>
          </w:tcPr>
          <w:p w14:paraId="09BCEEE3" w14:textId="77777777" w:rsidR="009372C9" w:rsidRPr="003B48E1" w:rsidRDefault="009372C9" w:rsidP="00057CFD">
            <w:pPr>
              <w:jc w:val="center"/>
            </w:pPr>
            <w:r w:rsidRPr="003B48E1">
              <w:t>5</w:t>
            </w:r>
          </w:p>
        </w:tc>
        <w:tc>
          <w:tcPr>
            <w:tcW w:w="1425" w:type="dxa"/>
            <w:noWrap/>
            <w:hideMark/>
          </w:tcPr>
          <w:p w14:paraId="3025386F" w14:textId="1C39479F" w:rsidR="009372C9" w:rsidRPr="003B48E1" w:rsidRDefault="00AB5659" w:rsidP="00057CFD">
            <w:pPr>
              <w:jc w:val="center"/>
            </w:pPr>
            <w:r>
              <w:t>evaluation</w:t>
            </w:r>
          </w:p>
        </w:tc>
        <w:tc>
          <w:tcPr>
            <w:tcW w:w="1710" w:type="dxa"/>
          </w:tcPr>
          <w:p w14:paraId="1EF2B61F" w14:textId="2A97A96F" w:rsidR="009372C9" w:rsidRPr="003B48E1" w:rsidRDefault="00B46206" w:rsidP="00057CFD">
            <w:pPr>
              <w:jc w:val="center"/>
            </w:pPr>
            <w:r>
              <w:t>CMA-ES</w:t>
            </w:r>
          </w:p>
        </w:tc>
        <w:tc>
          <w:tcPr>
            <w:tcW w:w="1795" w:type="dxa"/>
          </w:tcPr>
          <w:p w14:paraId="604174CA" w14:textId="40A4C98D" w:rsidR="009372C9" w:rsidRPr="003B48E1" w:rsidRDefault="00B46206" w:rsidP="00057CFD">
            <w:pPr>
              <w:jc w:val="center"/>
            </w:pPr>
            <w:r>
              <w:t>cma:EH</w:t>
            </w:r>
          </w:p>
        </w:tc>
        <w:tc>
          <w:tcPr>
            <w:tcW w:w="1265" w:type="dxa"/>
            <w:noWrap/>
            <w:hideMark/>
          </w:tcPr>
          <w:p w14:paraId="4A2A45B2" w14:textId="77777777" w:rsidR="009372C9" w:rsidRPr="003B48E1" w:rsidRDefault="009372C9" w:rsidP="00057CFD">
            <w:pPr>
              <w:jc w:val="center"/>
            </w:pPr>
            <w:r w:rsidRPr="003B48E1">
              <w:t>0.009855</w:t>
            </w:r>
          </w:p>
        </w:tc>
        <w:tc>
          <w:tcPr>
            <w:tcW w:w="990" w:type="dxa"/>
            <w:noWrap/>
            <w:hideMark/>
          </w:tcPr>
          <w:p w14:paraId="52C08F1C" w14:textId="77777777" w:rsidR="009372C9" w:rsidRPr="003B48E1" w:rsidRDefault="009372C9" w:rsidP="00057CFD">
            <w:pPr>
              <w:jc w:val="center"/>
            </w:pPr>
            <w:r w:rsidRPr="003B48E1">
              <w:t>M</w:t>
            </w:r>
          </w:p>
        </w:tc>
      </w:tr>
      <w:tr w:rsidR="009372C9" w:rsidRPr="003B48E1" w14:paraId="1B363B12" w14:textId="77777777" w:rsidTr="002C0E0D">
        <w:trPr>
          <w:trHeight w:val="300"/>
          <w:jc w:val="center"/>
        </w:trPr>
        <w:tc>
          <w:tcPr>
            <w:tcW w:w="1270" w:type="dxa"/>
            <w:noWrap/>
            <w:hideMark/>
          </w:tcPr>
          <w:p w14:paraId="4E566A67" w14:textId="77777777" w:rsidR="009372C9" w:rsidRPr="003B48E1" w:rsidRDefault="009372C9" w:rsidP="00057CFD">
            <w:pPr>
              <w:jc w:val="center"/>
            </w:pPr>
            <w:r w:rsidRPr="003B48E1">
              <w:t>5</w:t>
            </w:r>
          </w:p>
        </w:tc>
        <w:tc>
          <w:tcPr>
            <w:tcW w:w="1425" w:type="dxa"/>
            <w:noWrap/>
            <w:hideMark/>
          </w:tcPr>
          <w:p w14:paraId="643CE268" w14:textId="0464AF2D" w:rsidR="009372C9" w:rsidRPr="003B48E1" w:rsidRDefault="00AB5659" w:rsidP="00057CFD">
            <w:pPr>
              <w:jc w:val="center"/>
            </w:pPr>
            <w:r>
              <w:t>evaluation</w:t>
            </w:r>
          </w:p>
        </w:tc>
        <w:tc>
          <w:tcPr>
            <w:tcW w:w="1710" w:type="dxa"/>
          </w:tcPr>
          <w:p w14:paraId="0EC6ACB1" w14:textId="72904E96" w:rsidR="009372C9" w:rsidRPr="003B48E1" w:rsidRDefault="00B46206" w:rsidP="00057CFD">
            <w:pPr>
              <w:jc w:val="center"/>
            </w:pPr>
            <w:r>
              <w:t>cma:eh</w:t>
            </w:r>
          </w:p>
        </w:tc>
        <w:tc>
          <w:tcPr>
            <w:tcW w:w="1795" w:type="dxa"/>
          </w:tcPr>
          <w:p w14:paraId="76DBADE8" w14:textId="705A037D" w:rsidR="009372C9" w:rsidRPr="003B48E1" w:rsidRDefault="00B46206" w:rsidP="00057CFD">
            <w:pPr>
              <w:jc w:val="center"/>
            </w:pPr>
            <w:r>
              <w:t>cma:EH</w:t>
            </w:r>
          </w:p>
        </w:tc>
        <w:tc>
          <w:tcPr>
            <w:tcW w:w="1265" w:type="dxa"/>
            <w:noWrap/>
            <w:hideMark/>
          </w:tcPr>
          <w:p w14:paraId="64AB928B" w14:textId="77777777" w:rsidR="009372C9" w:rsidRPr="003B48E1" w:rsidRDefault="009372C9" w:rsidP="00057CFD">
            <w:pPr>
              <w:jc w:val="center"/>
            </w:pPr>
            <w:r w:rsidRPr="003B48E1">
              <w:t>0.009964</w:t>
            </w:r>
          </w:p>
        </w:tc>
        <w:tc>
          <w:tcPr>
            <w:tcW w:w="990" w:type="dxa"/>
            <w:noWrap/>
            <w:hideMark/>
          </w:tcPr>
          <w:p w14:paraId="2521C2AD" w14:textId="77777777" w:rsidR="009372C9" w:rsidRPr="003B48E1" w:rsidRDefault="009372C9" w:rsidP="00057CFD">
            <w:pPr>
              <w:jc w:val="center"/>
            </w:pPr>
            <w:r w:rsidRPr="003B48E1">
              <w:t>M</w:t>
            </w:r>
          </w:p>
        </w:tc>
      </w:tr>
      <w:tr w:rsidR="009372C9" w:rsidRPr="003B48E1" w14:paraId="5DC2229C" w14:textId="77777777" w:rsidTr="002C0E0D">
        <w:trPr>
          <w:trHeight w:val="300"/>
          <w:jc w:val="center"/>
        </w:trPr>
        <w:tc>
          <w:tcPr>
            <w:tcW w:w="1270" w:type="dxa"/>
            <w:noWrap/>
            <w:hideMark/>
          </w:tcPr>
          <w:p w14:paraId="0A84DB50" w14:textId="77777777" w:rsidR="009372C9" w:rsidRPr="003B48E1" w:rsidRDefault="009372C9" w:rsidP="00057CFD">
            <w:pPr>
              <w:jc w:val="center"/>
            </w:pPr>
            <w:r w:rsidRPr="003B48E1">
              <w:t>5</w:t>
            </w:r>
          </w:p>
        </w:tc>
        <w:tc>
          <w:tcPr>
            <w:tcW w:w="1425" w:type="dxa"/>
            <w:noWrap/>
            <w:hideMark/>
          </w:tcPr>
          <w:p w14:paraId="25DE4143" w14:textId="4F071FDB" w:rsidR="009372C9" w:rsidRPr="003B48E1" w:rsidRDefault="00AB5659" w:rsidP="00057CFD">
            <w:pPr>
              <w:jc w:val="center"/>
            </w:pPr>
            <w:r>
              <w:t>evaluation</w:t>
            </w:r>
          </w:p>
        </w:tc>
        <w:tc>
          <w:tcPr>
            <w:tcW w:w="1710" w:type="dxa"/>
          </w:tcPr>
          <w:p w14:paraId="5A7A7FD4" w14:textId="1ED06150" w:rsidR="009372C9" w:rsidRPr="003B48E1" w:rsidRDefault="00B46206" w:rsidP="00057CFD">
            <w:pPr>
              <w:jc w:val="center"/>
            </w:pPr>
            <w:r>
              <w:t>CMA-ES</w:t>
            </w:r>
          </w:p>
        </w:tc>
        <w:tc>
          <w:tcPr>
            <w:tcW w:w="1795" w:type="dxa"/>
          </w:tcPr>
          <w:p w14:paraId="2886D5B6" w14:textId="7343736E" w:rsidR="009372C9" w:rsidRPr="003B48E1" w:rsidRDefault="00B46206" w:rsidP="00057CFD">
            <w:pPr>
              <w:jc w:val="center"/>
            </w:pPr>
            <w:r>
              <w:t>cma:eh</w:t>
            </w:r>
          </w:p>
        </w:tc>
        <w:tc>
          <w:tcPr>
            <w:tcW w:w="1265" w:type="dxa"/>
            <w:noWrap/>
            <w:hideMark/>
          </w:tcPr>
          <w:p w14:paraId="57C17DF5" w14:textId="77777777" w:rsidR="009372C9" w:rsidRPr="003B48E1" w:rsidRDefault="009372C9" w:rsidP="00057CFD">
            <w:pPr>
              <w:jc w:val="center"/>
            </w:pPr>
            <w:r w:rsidRPr="003B48E1">
              <w:t>0.010888</w:t>
            </w:r>
          </w:p>
        </w:tc>
        <w:tc>
          <w:tcPr>
            <w:tcW w:w="990" w:type="dxa"/>
            <w:noWrap/>
            <w:hideMark/>
          </w:tcPr>
          <w:p w14:paraId="350A0DDA" w14:textId="77777777" w:rsidR="009372C9" w:rsidRPr="003B48E1" w:rsidRDefault="009372C9" w:rsidP="00057CFD">
            <w:pPr>
              <w:jc w:val="center"/>
            </w:pPr>
            <w:r w:rsidRPr="003B48E1">
              <w:t>LM</w:t>
            </w:r>
          </w:p>
        </w:tc>
      </w:tr>
      <w:tr w:rsidR="009372C9" w:rsidRPr="003B48E1" w14:paraId="27BE8888" w14:textId="77777777" w:rsidTr="002C0E0D">
        <w:trPr>
          <w:trHeight w:val="300"/>
          <w:jc w:val="center"/>
        </w:trPr>
        <w:tc>
          <w:tcPr>
            <w:tcW w:w="1270" w:type="dxa"/>
            <w:noWrap/>
            <w:hideMark/>
          </w:tcPr>
          <w:p w14:paraId="7BB6A045" w14:textId="77777777" w:rsidR="009372C9" w:rsidRPr="003B48E1" w:rsidRDefault="009372C9" w:rsidP="00057CFD">
            <w:pPr>
              <w:jc w:val="center"/>
            </w:pPr>
            <w:r w:rsidRPr="003B48E1">
              <w:t>5</w:t>
            </w:r>
          </w:p>
        </w:tc>
        <w:tc>
          <w:tcPr>
            <w:tcW w:w="1425" w:type="dxa"/>
            <w:noWrap/>
            <w:hideMark/>
          </w:tcPr>
          <w:p w14:paraId="282F82F6" w14:textId="38356D80" w:rsidR="009372C9" w:rsidRPr="003B48E1" w:rsidRDefault="00AB5659" w:rsidP="00057CFD">
            <w:pPr>
              <w:jc w:val="center"/>
            </w:pPr>
            <w:r>
              <w:t>evaluation</w:t>
            </w:r>
          </w:p>
        </w:tc>
        <w:tc>
          <w:tcPr>
            <w:tcW w:w="1710" w:type="dxa"/>
          </w:tcPr>
          <w:p w14:paraId="41BFCFA3" w14:textId="36821457" w:rsidR="009372C9" w:rsidRPr="003B48E1" w:rsidRDefault="00B46206" w:rsidP="00057CFD">
            <w:pPr>
              <w:jc w:val="center"/>
            </w:pPr>
            <w:r>
              <w:t>CMA-ES</w:t>
            </w:r>
          </w:p>
        </w:tc>
        <w:tc>
          <w:tcPr>
            <w:tcW w:w="1795" w:type="dxa"/>
          </w:tcPr>
          <w:p w14:paraId="768D89DC" w14:textId="32400759" w:rsidR="009372C9" w:rsidRPr="003B48E1" w:rsidRDefault="00B46206" w:rsidP="00057CFD">
            <w:pPr>
              <w:jc w:val="center"/>
            </w:pPr>
            <w:r>
              <w:t>CMA:eh</w:t>
            </w:r>
          </w:p>
        </w:tc>
        <w:tc>
          <w:tcPr>
            <w:tcW w:w="1265" w:type="dxa"/>
            <w:noWrap/>
            <w:hideMark/>
          </w:tcPr>
          <w:p w14:paraId="2EEEC179" w14:textId="77777777" w:rsidR="009372C9" w:rsidRPr="003B48E1" w:rsidRDefault="009372C9" w:rsidP="00057CFD">
            <w:pPr>
              <w:jc w:val="center"/>
            </w:pPr>
            <w:r w:rsidRPr="003B48E1">
              <w:t>0.011237</w:t>
            </w:r>
          </w:p>
        </w:tc>
        <w:tc>
          <w:tcPr>
            <w:tcW w:w="990" w:type="dxa"/>
            <w:noWrap/>
            <w:hideMark/>
          </w:tcPr>
          <w:p w14:paraId="1880FEE0" w14:textId="77777777" w:rsidR="009372C9" w:rsidRPr="003B48E1" w:rsidRDefault="009372C9" w:rsidP="00057CFD">
            <w:pPr>
              <w:jc w:val="center"/>
            </w:pPr>
            <w:r w:rsidRPr="003B48E1">
              <w:t>LM</w:t>
            </w:r>
          </w:p>
        </w:tc>
      </w:tr>
    </w:tbl>
    <w:p w14:paraId="68AAEFFB" w14:textId="6F801874" w:rsidR="00FE753D" w:rsidRDefault="00FE753D" w:rsidP="009A36D2">
      <w:pPr>
        <w:rPr>
          <w:lang w:val="en-US"/>
        </w:rPr>
      </w:pPr>
    </w:p>
    <w:p w14:paraId="203712C7" w14:textId="2ECD025A" w:rsidR="00B479FF" w:rsidRPr="009372C9" w:rsidRDefault="009372C9" w:rsidP="009372C9">
      <w:pPr>
        <w:pStyle w:val="Caption"/>
        <w:jc w:val="center"/>
        <w:rPr>
          <w:i w:val="0"/>
          <w:sz w:val="24"/>
          <w:lang w:val="en-US"/>
        </w:rPr>
      </w:pPr>
      <w:r w:rsidRPr="009372C9">
        <w:rPr>
          <w:sz w:val="24"/>
        </w:rPr>
        <w:t>B.</w:t>
      </w:r>
      <w:r w:rsidRPr="009372C9">
        <w:rPr>
          <w:sz w:val="24"/>
        </w:rPr>
        <w:fldChar w:fldCharType="begin" w:fldLock="1"/>
      </w:r>
      <w:r w:rsidRPr="009372C9">
        <w:rPr>
          <w:sz w:val="24"/>
        </w:rPr>
        <w:instrText xml:space="preserve"> SEQ B. \* ARABIC </w:instrText>
      </w:r>
      <w:r w:rsidRPr="009372C9">
        <w:rPr>
          <w:sz w:val="24"/>
        </w:rPr>
        <w:fldChar w:fldCharType="separate"/>
      </w:r>
      <w:r w:rsidR="006C26D7">
        <w:rPr>
          <w:noProof/>
          <w:sz w:val="24"/>
        </w:rPr>
        <w:t>10</w:t>
      </w:r>
      <w:r w:rsidRPr="009372C9">
        <w:rPr>
          <w:sz w:val="24"/>
        </w:rPr>
        <w:fldChar w:fldCharType="end"/>
      </w:r>
      <w:r w:rsidRPr="009372C9">
        <w:rPr>
          <w:i w:val="0"/>
          <w:sz w:val="24"/>
        </w:rPr>
        <w:t xml:space="preserve"> – System Performance on Dimension 5</w:t>
      </w:r>
    </w:p>
    <w:p w14:paraId="2D712CC1" w14:textId="69CEAEC5" w:rsidR="00B479FF" w:rsidRDefault="00B479FF" w:rsidP="009A36D2">
      <w:pPr>
        <w:rPr>
          <w:lang w:val="en-US"/>
        </w:rPr>
      </w:pPr>
    </w:p>
    <w:p w14:paraId="3913A06C" w14:textId="2B116AE1" w:rsidR="00B479FF" w:rsidRDefault="00B479FF" w:rsidP="009A36D2">
      <w:pPr>
        <w:rPr>
          <w:lang w:val="en-US"/>
        </w:rPr>
      </w:pPr>
    </w:p>
    <w:p w14:paraId="563DFC93" w14:textId="230F6E25" w:rsidR="009372C9" w:rsidRDefault="009372C9" w:rsidP="009A36D2">
      <w:pPr>
        <w:rPr>
          <w:lang w:val="en-US"/>
        </w:rPr>
      </w:pPr>
    </w:p>
    <w:p w14:paraId="220133A5" w14:textId="23270F3E" w:rsidR="009372C9" w:rsidRDefault="009372C9" w:rsidP="009A36D2">
      <w:pPr>
        <w:rPr>
          <w:lang w:val="en-US"/>
        </w:rPr>
      </w:pPr>
    </w:p>
    <w:p w14:paraId="2C80903F" w14:textId="5B2A88BE" w:rsidR="009372C9" w:rsidRDefault="009372C9" w:rsidP="009A36D2">
      <w:pPr>
        <w:rPr>
          <w:lang w:val="en-US"/>
        </w:rPr>
      </w:pPr>
    </w:p>
    <w:p w14:paraId="09CCC249" w14:textId="0F461528" w:rsidR="009372C9" w:rsidRDefault="009372C9" w:rsidP="009A36D2">
      <w:pPr>
        <w:rPr>
          <w:lang w:val="en-US"/>
        </w:rPr>
      </w:pPr>
    </w:p>
    <w:p w14:paraId="40340046" w14:textId="44124E61" w:rsidR="009372C9" w:rsidRDefault="009372C9" w:rsidP="009A36D2">
      <w:pPr>
        <w:rPr>
          <w:lang w:val="en-US"/>
        </w:rPr>
      </w:pPr>
    </w:p>
    <w:p w14:paraId="0D55AE24" w14:textId="77777777" w:rsidR="002C0E0D" w:rsidRDefault="002C0E0D" w:rsidP="009A36D2">
      <w:pPr>
        <w:rPr>
          <w:lang w:val="en-US"/>
        </w:rPr>
      </w:pPr>
    </w:p>
    <w:tbl>
      <w:tblPr>
        <w:tblStyle w:val="TableGrid"/>
        <w:tblW w:w="0" w:type="auto"/>
        <w:jc w:val="center"/>
        <w:tblLook w:val="04A0" w:firstRow="1" w:lastRow="0" w:firstColumn="1" w:lastColumn="0" w:noHBand="0" w:noVBand="1"/>
      </w:tblPr>
      <w:tblGrid>
        <w:gridCol w:w="1345"/>
        <w:gridCol w:w="1530"/>
        <w:gridCol w:w="1710"/>
        <w:gridCol w:w="1530"/>
        <w:gridCol w:w="1269"/>
        <w:gridCol w:w="830"/>
      </w:tblGrid>
      <w:tr w:rsidR="009372C9" w:rsidRPr="00CA44A9" w14:paraId="447EA9AB" w14:textId="77777777" w:rsidTr="000302B5">
        <w:trPr>
          <w:trHeight w:val="300"/>
          <w:jc w:val="center"/>
        </w:trPr>
        <w:tc>
          <w:tcPr>
            <w:tcW w:w="1345" w:type="dxa"/>
            <w:shd w:val="clear" w:color="auto" w:fill="E7E6E6" w:themeFill="background2"/>
            <w:noWrap/>
          </w:tcPr>
          <w:p w14:paraId="709E23D8" w14:textId="77777777" w:rsidR="009372C9" w:rsidRPr="00CA0F4C" w:rsidRDefault="009372C9" w:rsidP="00057CFD">
            <w:pPr>
              <w:jc w:val="center"/>
              <w:rPr>
                <w:rFonts w:cs="Times New Roman"/>
                <w:b/>
                <w:szCs w:val="24"/>
              </w:rPr>
            </w:pPr>
            <w:r w:rsidRPr="00CA0F4C">
              <w:rPr>
                <w:rFonts w:cs="Times New Roman"/>
                <w:b/>
                <w:szCs w:val="24"/>
              </w:rPr>
              <w:lastRenderedPageBreak/>
              <w:t>dimension</w:t>
            </w:r>
          </w:p>
        </w:tc>
        <w:tc>
          <w:tcPr>
            <w:tcW w:w="1530" w:type="dxa"/>
            <w:shd w:val="clear" w:color="auto" w:fill="E7E6E6" w:themeFill="background2"/>
            <w:noWrap/>
          </w:tcPr>
          <w:p w14:paraId="7DD216CB" w14:textId="77777777" w:rsidR="009372C9" w:rsidRPr="00CA0F4C" w:rsidRDefault="009372C9" w:rsidP="00057CFD">
            <w:pPr>
              <w:jc w:val="center"/>
              <w:rPr>
                <w:rFonts w:cs="Times New Roman"/>
                <w:b/>
                <w:szCs w:val="24"/>
              </w:rPr>
            </w:pPr>
            <w:r w:rsidRPr="00CA0F4C">
              <w:rPr>
                <w:rFonts w:cs="Times New Roman"/>
                <w:b/>
                <w:szCs w:val="24"/>
              </w:rPr>
              <w:t>system</w:t>
            </w:r>
          </w:p>
        </w:tc>
        <w:tc>
          <w:tcPr>
            <w:tcW w:w="1710" w:type="dxa"/>
            <w:shd w:val="clear" w:color="auto" w:fill="E7E6E6" w:themeFill="background2"/>
          </w:tcPr>
          <w:p w14:paraId="7FC1575D" w14:textId="5C0DD63B" w:rsidR="009372C9" w:rsidRPr="00CA0F4C" w:rsidRDefault="002C0E0D" w:rsidP="00057CFD">
            <w:pPr>
              <w:jc w:val="center"/>
              <w:rPr>
                <w:rFonts w:cs="Times New Roman"/>
                <w:b/>
                <w:szCs w:val="24"/>
              </w:rPr>
            </w:pPr>
            <w:r>
              <w:rPr>
                <w:rFonts w:cs="Times New Roman"/>
                <w:b/>
                <w:szCs w:val="24"/>
              </w:rPr>
              <w:t>original EDA better</w:t>
            </w:r>
          </w:p>
        </w:tc>
        <w:tc>
          <w:tcPr>
            <w:tcW w:w="1530" w:type="dxa"/>
            <w:shd w:val="clear" w:color="auto" w:fill="E7E6E6" w:themeFill="background2"/>
          </w:tcPr>
          <w:p w14:paraId="37418119" w14:textId="09628578" w:rsidR="009372C9" w:rsidRPr="00CA0F4C" w:rsidRDefault="002C0E0D" w:rsidP="00057CFD">
            <w:pPr>
              <w:jc w:val="center"/>
              <w:rPr>
                <w:rFonts w:cs="Times New Roman"/>
                <w:b/>
                <w:szCs w:val="24"/>
              </w:rPr>
            </w:pPr>
            <w:r>
              <w:rPr>
                <w:rFonts w:cs="Times New Roman"/>
                <w:b/>
                <w:szCs w:val="24"/>
              </w:rPr>
              <w:t>elite history EDA better</w:t>
            </w:r>
          </w:p>
        </w:tc>
        <w:tc>
          <w:tcPr>
            <w:tcW w:w="1269" w:type="dxa"/>
            <w:shd w:val="clear" w:color="auto" w:fill="E7E6E6" w:themeFill="background2"/>
            <w:noWrap/>
          </w:tcPr>
          <w:p w14:paraId="67026EBA" w14:textId="77777777" w:rsidR="009372C9" w:rsidRPr="00CA0F4C" w:rsidRDefault="009372C9" w:rsidP="00057CFD">
            <w:pPr>
              <w:jc w:val="center"/>
              <w:rPr>
                <w:rFonts w:cs="Times New Roman"/>
                <w:b/>
                <w:szCs w:val="24"/>
              </w:rPr>
            </w:pPr>
            <w:r w:rsidRPr="00CA0F4C">
              <w:rPr>
                <w:rFonts w:cs="Times New Roman"/>
                <w:b/>
                <w:szCs w:val="24"/>
              </w:rPr>
              <w:t>means</w:t>
            </w:r>
          </w:p>
        </w:tc>
        <w:tc>
          <w:tcPr>
            <w:tcW w:w="830" w:type="dxa"/>
            <w:shd w:val="clear" w:color="auto" w:fill="E7E6E6" w:themeFill="background2"/>
            <w:noWrap/>
          </w:tcPr>
          <w:p w14:paraId="635EBCD2" w14:textId="77777777" w:rsidR="009372C9" w:rsidRPr="00CA0F4C" w:rsidRDefault="009372C9" w:rsidP="00057CFD">
            <w:pPr>
              <w:jc w:val="center"/>
              <w:rPr>
                <w:rFonts w:cs="Times New Roman"/>
                <w:b/>
                <w:szCs w:val="24"/>
              </w:rPr>
            </w:pPr>
            <w:r w:rsidRPr="00CA0F4C">
              <w:rPr>
                <w:rFonts w:cs="Times New Roman"/>
                <w:b/>
                <w:szCs w:val="24"/>
              </w:rPr>
              <w:t>group</w:t>
            </w:r>
          </w:p>
        </w:tc>
      </w:tr>
      <w:tr w:rsidR="009372C9" w:rsidRPr="00CA44A9" w14:paraId="7A53C529" w14:textId="77777777" w:rsidTr="000302B5">
        <w:trPr>
          <w:trHeight w:val="300"/>
          <w:jc w:val="center"/>
        </w:trPr>
        <w:tc>
          <w:tcPr>
            <w:tcW w:w="1345" w:type="dxa"/>
            <w:noWrap/>
            <w:hideMark/>
          </w:tcPr>
          <w:p w14:paraId="4A3FD5BE"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0DF7C4F3" w14:textId="72356E6E" w:rsidR="009372C9" w:rsidRPr="00CA44A9" w:rsidRDefault="009372C9" w:rsidP="00057CFD">
            <w:pPr>
              <w:jc w:val="center"/>
              <w:rPr>
                <w:rFonts w:cs="Times New Roman"/>
                <w:szCs w:val="24"/>
              </w:rPr>
            </w:pPr>
            <w:r w:rsidRPr="00CA44A9">
              <w:rPr>
                <w:rFonts w:cs="Times New Roman"/>
                <w:szCs w:val="24"/>
              </w:rPr>
              <w:t>r</w:t>
            </w:r>
            <w:r w:rsidR="002C0E0D">
              <w:rPr>
                <w:rFonts w:cs="Times New Roman"/>
                <w:szCs w:val="24"/>
              </w:rPr>
              <w:t>ank-sum</w:t>
            </w:r>
          </w:p>
        </w:tc>
        <w:tc>
          <w:tcPr>
            <w:tcW w:w="1710" w:type="dxa"/>
          </w:tcPr>
          <w:p w14:paraId="754B5978" w14:textId="5D5AB567" w:rsidR="009372C9" w:rsidRPr="00CA44A9" w:rsidRDefault="00A84F89" w:rsidP="00057CFD">
            <w:pPr>
              <w:jc w:val="center"/>
              <w:rPr>
                <w:rFonts w:cs="Times New Roman"/>
                <w:szCs w:val="24"/>
              </w:rPr>
            </w:pPr>
            <w:r>
              <w:rPr>
                <w:rFonts w:cs="Times New Roman"/>
                <w:szCs w:val="24"/>
              </w:rPr>
              <w:t>CMA:eh</w:t>
            </w:r>
          </w:p>
        </w:tc>
        <w:tc>
          <w:tcPr>
            <w:tcW w:w="1530" w:type="dxa"/>
          </w:tcPr>
          <w:p w14:paraId="66B43D76" w14:textId="46865B45" w:rsidR="009372C9" w:rsidRPr="00CA44A9" w:rsidRDefault="00A84F89" w:rsidP="00057CFD">
            <w:pPr>
              <w:jc w:val="center"/>
              <w:rPr>
                <w:rFonts w:cs="Times New Roman"/>
                <w:szCs w:val="24"/>
              </w:rPr>
            </w:pPr>
            <w:r>
              <w:rPr>
                <w:rFonts w:cs="Times New Roman"/>
                <w:szCs w:val="24"/>
              </w:rPr>
              <w:t>cma:eh</w:t>
            </w:r>
          </w:p>
        </w:tc>
        <w:tc>
          <w:tcPr>
            <w:tcW w:w="1269" w:type="dxa"/>
            <w:noWrap/>
            <w:hideMark/>
          </w:tcPr>
          <w:p w14:paraId="2BA6D539" w14:textId="77777777" w:rsidR="009372C9" w:rsidRPr="00CA44A9" w:rsidRDefault="009372C9" w:rsidP="00057CFD">
            <w:pPr>
              <w:jc w:val="center"/>
              <w:rPr>
                <w:rFonts w:cs="Times New Roman"/>
                <w:szCs w:val="24"/>
              </w:rPr>
            </w:pPr>
            <w:r w:rsidRPr="00CA44A9">
              <w:rPr>
                <w:rFonts w:cs="Times New Roman"/>
                <w:szCs w:val="24"/>
              </w:rPr>
              <w:t>0.010649</w:t>
            </w:r>
          </w:p>
        </w:tc>
        <w:tc>
          <w:tcPr>
            <w:tcW w:w="830" w:type="dxa"/>
            <w:noWrap/>
            <w:hideMark/>
          </w:tcPr>
          <w:p w14:paraId="3A4EC120" w14:textId="77777777" w:rsidR="009372C9" w:rsidRPr="00CA44A9" w:rsidRDefault="009372C9" w:rsidP="00057CFD">
            <w:pPr>
              <w:jc w:val="center"/>
              <w:rPr>
                <w:rFonts w:cs="Times New Roman"/>
                <w:szCs w:val="24"/>
              </w:rPr>
            </w:pPr>
            <w:r w:rsidRPr="00CA44A9">
              <w:rPr>
                <w:rFonts w:cs="Times New Roman"/>
                <w:szCs w:val="24"/>
              </w:rPr>
              <w:t>LM</w:t>
            </w:r>
          </w:p>
        </w:tc>
      </w:tr>
      <w:tr w:rsidR="009372C9" w:rsidRPr="00CA44A9" w14:paraId="08805C5E" w14:textId="77777777" w:rsidTr="000302B5">
        <w:trPr>
          <w:trHeight w:val="300"/>
          <w:jc w:val="center"/>
        </w:trPr>
        <w:tc>
          <w:tcPr>
            <w:tcW w:w="1345" w:type="dxa"/>
            <w:noWrap/>
            <w:hideMark/>
          </w:tcPr>
          <w:p w14:paraId="7ABF9C3E"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23D9FB86" w14:textId="1583CABF" w:rsidR="009372C9" w:rsidRPr="00CA44A9" w:rsidRDefault="009372C9" w:rsidP="00057CFD">
            <w:pPr>
              <w:jc w:val="center"/>
              <w:rPr>
                <w:rFonts w:cs="Times New Roman"/>
                <w:szCs w:val="24"/>
              </w:rPr>
            </w:pPr>
            <w:r w:rsidRPr="00CA44A9">
              <w:rPr>
                <w:rFonts w:cs="Times New Roman"/>
                <w:szCs w:val="24"/>
              </w:rPr>
              <w:t>r</w:t>
            </w:r>
            <w:r w:rsidR="002C0E0D">
              <w:rPr>
                <w:rFonts w:cs="Times New Roman"/>
                <w:szCs w:val="24"/>
              </w:rPr>
              <w:t>ank-sum</w:t>
            </w:r>
          </w:p>
        </w:tc>
        <w:tc>
          <w:tcPr>
            <w:tcW w:w="1710" w:type="dxa"/>
          </w:tcPr>
          <w:p w14:paraId="7C930709" w14:textId="5DEBC7DE" w:rsidR="009372C9" w:rsidRPr="00CA44A9" w:rsidRDefault="00A84F89" w:rsidP="00057CFD">
            <w:pPr>
              <w:jc w:val="center"/>
              <w:rPr>
                <w:rFonts w:cs="Times New Roman"/>
                <w:szCs w:val="24"/>
              </w:rPr>
            </w:pPr>
            <w:r>
              <w:rPr>
                <w:rFonts w:cs="Times New Roman"/>
                <w:szCs w:val="24"/>
              </w:rPr>
              <w:t>CMA:eh</w:t>
            </w:r>
          </w:p>
        </w:tc>
        <w:tc>
          <w:tcPr>
            <w:tcW w:w="1530" w:type="dxa"/>
          </w:tcPr>
          <w:p w14:paraId="2F81EFCA" w14:textId="42920293" w:rsidR="009372C9" w:rsidRPr="00CA44A9" w:rsidRDefault="00A84F89" w:rsidP="00057CFD">
            <w:pPr>
              <w:jc w:val="center"/>
              <w:rPr>
                <w:rFonts w:cs="Times New Roman"/>
                <w:szCs w:val="24"/>
              </w:rPr>
            </w:pPr>
            <w:r>
              <w:rPr>
                <w:rFonts w:cs="Times New Roman"/>
                <w:szCs w:val="24"/>
              </w:rPr>
              <w:t>cma:EH</w:t>
            </w:r>
          </w:p>
        </w:tc>
        <w:tc>
          <w:tcPr>
            <w:tcW w:w="1269" w:type="dxa"/>
            <w:noWrap/>
            <w:hideMark/>
          </w:tcPr>
          <w:p w14:paraId="26D8D441" w14:textId="77777777" w:rsidR="009372C9" w:rsidRPr="00CA44A9" w:rsidRDefault="009372C9" w:rsidP="00057CFD">
            <w:pPr>
              <w:jc w:val="center"/>
              <w:rPr>
                <w:rFonts w:cs="Times New Roman"/>
                <w:szCs w:val="24"/>
              </w:rPr>
            </w:pPr>
            <w:r w:rsidRPr="00CA44A9">
              <w:rPr>
                <w:rFonts w:cs="Times New Roman"/>
                <w:szCs w:val="24"/>
              </w:rPr>
              <w:t>0.011782</w:t>
            </w:r>
          </w:p>
        </w:tc>
        <w:tc>
          <w:tcPr>
            <w:tcW w:w="830" w:type="dxa"/>
            <w:noWrap/>
            <w:hideMark/>
          </w:tcPr>
          <w:p w14:paraId="67537A1B" w14:textId="77777777" w:rsidR="009372C9" w:rsidRPr="00CA44A9" w:rsidRDefault="009372C9" w:rsidP="00057CFD">
            <w:pPr>
              <w:jc w:val="center"/>
              <w:rPr>
                <w:rFonts w:cs="Times New Roman"/>
                <w:szCs w:val="24"/>
              </w:rPr>
            </w:pPr>
            <w:r w:rsidRPr="00CA44A9">
              <w:rPr>
                <w:rFonts w:cs="Times New Roman"/>
                <w:szCs w:val="24"/>
              </w:rPr>
              <w:t>LM</w:t>
            </w:r>
          </w:p>
        </w:tc>
      </w:tr>
      <w:tr w:rsidR="009372C9" w:rsidRPr="00CA44A9" w14:paraId="51DA72AC" w14:textId="77777777" w:rsidTr="000302B5">
        <w:trPr>
          <w:trHeight w:val="300"/>
          <w:jc w:val="center"/>
        </w:trPr>
        <w:tc>
          <w:tcPr>
            <w:tcW w:w="1345" w:type="dxa"/>
            <w:noWrap/>
            <w:hideMark/>
          </w:tcPr>
          <w:p w14:paraId="3F642D9B"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01367AA4" w14:textId="4CBA8EA9" w:rsidR="009372C9" w:rsidRPr="00CA44A9" w:rsidRDefault="002C0E0D" w:rsidP="00057CFD">
            <w:pPr>
              <w:jc w:val="center"/>
              <w:rPr>
                <w:rFonts w:cs="Times New Roman"/>
                <w:szCs w:val="24"/>
              </w:rPr>
            </w:pPr>
            <w:r>
              <w:rPr>
                <w:rFonts w:cs="Times New Roman"/>
                <w:szCs w:val="24"/>
              </w:rPr>
              <w:t>cma:eh</w:t>
            </w:r>
          </w:p>
        </w:tc>
        <w:tc>
          <w:tcPr>
            <w:tcW w:w="1710" w:type="dxa"/>
          </w:tcPr>
          <w:p w14:paraId="220B8533" w14:textId="6671CC2F" w:rsidR="009372C9" w:rsidRPr="00CA44A9" w:rsidRDefault="00A84F89" w:rsidP="00057CFD">
            <w:pPr>
              <w:jc w:val="center"/>
              <w:rPr>
                <w:rFonts w:cs="Times New Roman"/>
                <w:szCs w:val="24"/>
              </w:rPr>
            </w:pPr>
            <w:r>
              <w:rPr>
                <w:rFonts w:cs="Times New Roman"/>
                <w:szCs w:val="24"/>
              </w:rPr>
              <w:t>-</w:t>
            </w:r>
          </w:p>
        </w:tc>
        <w:tc>
          <w:tcPr>
            <w:tcW w:w="1530" w:type="dxa"/>
          </w:tcPr>
          <w:p w14:paraId="2F01C208" w14:textId="1F692A20" w:rsidR="009372C9" w:rsidRPr="00CA44A9" w:rsidRDefault="00A84F89" w:rsidP="00057CFD">
            <w:pPr>
              <w:jc w:val="center"/>
              <w:rPr>
                <w:rFonts w:cs="Times New Roman"/>
                <w:szCs w:val="24"/>
              </w:rPr>
            </w:pPr>
            <w:r>
              <w:rPr>
                <w:rFonts w:cs="Times New Roman"/>
                <w:szCs w:val="24"/>
              </w:rPr>
              <w:t>-</w:t>
            </w:r>
          </w:p>
        </w:tc>
        <w:tc>
          <w:tcPr>
            <w:tcW w:w="1269" w:type="dxa"/>
            <w:noWrap/>
            <w:hideMark/>
          </w:tcPr>
          <w:p w14:paraId="717D7D57" w14:textId="77777777" w:rsidR="009372C9" w:rsidRPr="00CA44A9" w:rsidRDefault="009372C9" w:rsidP="00057CFD">
            <w:pPr>
              <w:jc w:val="center"/>
              <w:rPr>
                <w:rFonts w:cs="Times New Roman"/>
                <w:szCs w:val="24"/>
              </w:rPr>
            </w:pPr>
            <w:r w:rsidRPr="00CA44A9">
              <w:rPr>
                <w:rFonts w:cs="Times New Roman"/>
                <w:szCs w:val="24"/>
              </w:rPr>
              <w:t>0.013229</w:t>
            </w:r>
          </w:p>
        </w:tc>
        <w:tc>
          <w:tcPr>
            <w:tcW w:w="830" w:type="dxa"/>
            <w:noWrap/>
            <w:hideMark/>
          </w:tcPr>
          <w:p w14:paraId="763E5F49" w14:textId="77777777" w:rsidR="009372C9" w:rsidRPr="00CA44A9" w:rsidRDefault="009372C9" w:rsidP="00057CFD">
            <w:pPr>
              <w:jc w:val="center"/>
              <w:rPr>
                <w:rFonts w:cs="Times New Roman"/>
                <w:szCs w:val="24"/>
              </w:rPr>
            </w:pPr>
            <w:r w:rsidRPr="00CA44A9">
              <w:rPr>
                <w:rFonts w:cs="Times New Roman"/>
                <w:szCs w:val="24"/>
              </w:rPr>
              <w:t>KLM</w:t>
            </w:r>
          </w:p>
        </w:tc>
      </w:tr>
      <w:tr w:rsidR="009372C9" w:rsidRPr="00CA44A9" w14:paraId="584B0DD0" w14:textId="77777777" w:rsidTr="000302B5">
        <w:trPr>
          <w:trHeight w:val="300"/>
          <w:jc w:val="center"/>
        </w:trPr>
        <w:tc>
          <w:tcPr>
            <w:tcW w:w="1345" w:type="dxa"/>
            <w:noWrap/>
            <w:hideMark/>
          </w:tcPr>
          <w:p w14:paraId="446E13C4"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4DF91387" w14:textId="23105BA3" w:rsidR="009372C9" w:rsidRPr="00CA44A9" w:rsidRDefault="002C0E0D" w:rsidP="00057CFD">
            <w:pPr>
              <w:jc w:val="center"/>
              <w:rPr>
                <w:rFonts w:cs="Times New Roman"/>
                <w:szCs w:val="24"/>
              </w:rPr>
            </w:pPr>
            <w:r>
              <w:rPr>
                <w:rFonts w:cs="Times New Roman"/>
                <w:szCs w:val="24"/>
              </w:rPr>
              <w:t>CMA:eh</w:t>
            </w:r>
          </w:p>
        </w:tc>
        <w:tc>
          <w:tcPr>
            <w:tcW w:w="1710" w:type="dxa"/>
          </w:tcPr>
          <w:p w14:paraId="676F0D43" w14:textId="401A7F26" w:rsidR="009372C9" w:rsidRPr="00CA44A9" w:rsidRDefault="00A84F89" w:rsidP="00057CFD">
            <w:pPr>
              <w:jc w:val="center"/>
              <w:rPr>
                <w:rFonts w:cs="Times New Roman"/>
                <w:szCs w:val="24"/>
              </w:rPr>
            </w:pPr>
            <w:r>
              <w:rPr>
                <w:rFonts w:cs="Times New Roman"/>
                <w:szCs w:val="24"/>
              </w:rPr>
              <w:t>-</w:t>
            </w:r>
          </w:p>
        </w:tc>
        <w:tc>
          <w:tcPr>
            <w:tcW w:w="1530" w:type="dxa"/>
          </w:tcPr>
          <w:p w14:paraId="2A5CC0C5" w14:textId="3330ADB6" w:rsidR="009372C9" w:rsidRPr="00CA44A9" w:rsidRDefault="00A84F89" w:rsidP="00057CFD">
            <w:pPr>
              <w:jc w:val="center"/>
              <w:rPr>
                <w:rFonts w:cs="Times New Roman"/>
                <w:szCs w:val="24"/>
              </w:rPr>
            </w:pPr>
            <w:r>
              <w:rPr>
                <w:rFonts w:cs="Times New Roman"/>
                <w:szCs w:val="24"/>
              </w:rPr>
              <w:t>-</w:t>
            </w:r>
          </w:p>
        </w:tc>
        <w:tc>
          <w:tcPr>
            <w:tcW w:w="1269" w:type="dxa"/>
            <w:noWrap/>
            <w:hideMark/>
          </w:tcPr>
          <w:p w14:paraId="435C21F4" w14:textId="77777777" w:rsidR="009372C9" w:rsidRPr="00CA44A9" w:rsidRDefault="009372C9" w:rsidP="00057CFD">
            <w:pPr>
              <w:jc w:val="center"/>
              <w:rPr>
                <w:rFonts w:cs="Times New Roman"/>
                <w:szCs w:val="24"/>
              </w:rPr>
            </w:pPr>
            <w:r w:rsidRPr="00CA44A9">
              <w:rPr>
                <w:rFonts w:cs="Times New Roman"/>
                <w:szCs w:val="24"/>
              </w:rPr>
              <w:t>0.013727</w:t>
            </w:r>
          </w:p>
        </w:tc>
        <w:tc>
          <w:tcPr>
            <w:tcW w:w="830" w:type="dxa"/>
            <w:noWrap/>
            <w:hideMark/>
          </w:tcPr>
          <w:p w14:paraId="408F660E" w14:textId="77777777" w:rsidR="009372C9" w:rsidRPr="00CA44A9" w:rsidRDefault="009372C9" w:rsidP="00057CFD">
            <w:pPr>
              <w:jc w:val="center"/>
              <w:rPr>
                <w:rFonts w:cs="Times New Roman"/>
                <w:szCs w:val="24"/>
              </w:rPr>
            </w:pPr>
            <w:r w:rsidRPr="00CA44A9">
              <w:rPr>
                <w:rFonts w:cs="Times New Roman"/>
                <w:szCs w:val="24"/>
              </w:rPr>
              <w:t>KLM</w:t>
            </w:r>
          </w:p>
        </w:tc>
      </w:tr>
      <w:tr w:rsidR="009372C9" w:rsidRPr="00CA44A9" w14:paraId="176892A0" w14:textId="77777777" w:rsidTr="000302B5">
        <w:trPr>
          <w:trHeight w:val="300"/>
          <w:jc w:val="center"/>
        </w:trPr>
        <w:tc>
          <w:tcPr>
            <w:tcW w:w="1345" w:type="dxa"/>
            <w:noWrap/>
            <w:hideMark/>
          </w:tcPr>
          <w:p w14:paraId="525DBF86"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71896526" w14:textId="300F9F30" w:rsidR="009372C9" w:rsidRPr="00CA44A9" w:rsidRDefault="002C0E0D" w:rsidP="00057CFD">
            <w:pPr>
              <w:jc w:val="center"/>
              <w:rPr>
                <w:rFonts w:cs="Times New Roman"/>
                <w:szCs w:val="24"/>
              </w:rPr>
            </w:pPr>
            <w:r>
              <w:rPr>
                <w:rFonts w:cs="Times New Roman"/>
                <w:szCs w:val="24"/>
              </w:rPr>
              <w:t>cma:EH</w:t>
            </w:r>
          </w:p>
        </w:tc>
        <w:tc>
          <w:tcPr>
            <w:tcW w:w="1710" w:type="dxa"/>
          </w:tcPr>
          <w:p w14:paraId="3EFA4B1B" w14:textId="33F5EC6D" w:rsidR="009372C9" w:rsidRPr="00CA44A9" w:rsidRDefault="00A84F89" w:rsidP="00057CFD">
            <w:pPr>
              <w:jc w:val="center"/>
              <w:rPr>
                <w:rFonts w:cs="Times New Roman"/>
                <w:szCs w:val="24"/>
              </w:rPr>
            </w:pPr>
            <w:r>
              <w:rPr>
                <w:rFonts w:cs="Times New Roman"/>
                <w:szCs w:val="24"/>
              </w:rPr>
              <w:t>-</w:t>
            </w:r>
          </w:p>
        </w:tc>
        <w:tc>
          <w:tcPr>
            <w:tcW w:w="1530" w:type="dxa"/>
          </w:tcPr>
          <w:p w14:paraId="23201EA8" w14:textId="5C6A9068" w:rsidR="009372C9" w:rsidRPr="00CA44A9" w:rsidRDefault="00A84F89" w:rsidP="00057CFD">
            <w:pPr>
              <w:jc w:val="center"/>
              <w:rPr>
                <w:rFonts w:cs="Times New Roman"/>
                <w:szCs w:val="24"/>
              </w:rPr>
            </w:pPr>
            <w:r>
              <w:rPr>
                <w:rFonts w:cs="Times New Roman"/>
                <w:szCs w:val="24"/>
              </w:rPr>
              <w:t>-</w:t>
            </w:r>
          </w:p>
        </w:tc>
        <w:tc>
          <w:tcPr>
            <w:tcW w:w="1269" w:type="dxa"/>
            <w:noWrap/>
            <w:hideMark/>
          </w:tcPr>
          <w:p w14:paraId="2244D053" w14:textId="77777777" w:rsidR="009372C9" w:rsidRPr="00CA44A9" w:rsidRDefault="009372C9" w:rsidP="00057CFD">
            <w:pPr>
              <w:jc w:val="center"/>
              <w:rPr>
                <w:rFonts w:cs="Times New Roman"/>
                <w:szCs w:val="24"/>
              </w:rPr>
            </w:pPr>
            <w:r w:rsidRPr="00CA44A9">
              <w:rPr>
                <w:rFonts w:cs="Times New Roman"/>
                <w:szCs w:val="24"/>
              </w:rPr>
              <w:t>0.018359</w:t>
            </w:r>
          </w:p>
        </w:tc>
        <w:tc>
          <w:tcPr>
            <w:tcW w:w="830" w:type="dxa"/>
            <w:noWrap/>
            <w:hideMark/>
          </w:tcPr>
          <w:p w14:paraId="44F8C9F5" w14:textId="77777777" w:rsidR="009372C9" w:rsidRPr="00CA44A9" w:rsidRDefault="009372C9" w:rsidP="00057CFD">
            <w:pPr>
              <w:jc w:val="center"/>
              <w:rPr>
                <w:rFonts w:cs="Times New Roman"/>
                <w:szCs w:val="24"/>
              </w:rPr>
            </w:pPr>
            <w:r w:rsidRPr="00CA44A9">
              <w:rPr>
                <w:rFonts w:cs="Times New Roman"/>
                <w:szCs w:val="24"/>
              </w:rPr>
              <w:t>JKL</w:t>
            </w:r>
          </w:p>
        </w:tc>
      </w:tr>
      <w:tr w:rsidR="009372C9" w:rsidRPr="00CA44A9" w14:paraId="776C64A1" w14:textId="77777777" w:rsidTr="000302B5">
        <w:trPr>
          <w:trHeight w:val="300"/>
          <w:jc w:val="center"/>
        </w:trPr>
        <w:tc>
          <w:tcPr>
            <w:tcW w:w="1345" w:type="dxa"/>
            <w:noWrap/>
            <w:hideMark/>
          </w:tcPr>
          <w:p w14:paraId="21CDB6B4"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6BE6E22B" w14:textId="318D9668" w:rsidR="009372C9" w:rsidRPr="00CA44A9" w:rsidRDefault="009372C9" w:rsidP="00057CFD">
            <w:pPr>
              <w:jc w:val="center"/>
              <w:rPr>
                <w:rFonts w:cs="Times New Roman"/>
                <w:szCs w:val="24"/>
              </w:rPr>
            </w:pPr>
            <w:r w:rsidRPr="00CA44A9">
              <w:rPr>
                <w:rFonts w:cs="Times New Roman"/>
                <w:szCs w:val="24"/>
              </w:rPr>
              <w:t>r</w:t>
            </w:r>
            <w:r w:rsidR="002C0E0D">
              <w:rPr>
                <w:rFonts w:cs="Times New Roman"/>
                <w:szCs w:val="24"/>
              </w:rPr>
              <w:t>ank-sum</w:t>
            </w:r>
          </w:p>
        </w:tc>
        <w:tc>
          <w:tcPr>
            <w:tcW w:w="1710" w:type="dxa"/>
          </w:tcPr>
          <w:p w14:paraId="137F701A" w14:textId="3E9B8ABA" w:rsidR="009372C9" w:rsidRPr="00CA44A9" w:rsidRDefault="00A84F89" w:rsidP="00057CFD">
            <w:pPr>
              <w:jc w:val="center"/>
              <w:rPr>
                <w:rFonts w:cs="Times New Roman"/>
                <w:szCs w:val="24"/>
              </w:rPr>
            </w:pPr>
            <w:r>
              <w:rPr>
                <w:rFonts w:cs="Times New Roman"/>
                <w:szCs w:val="24"/>
              </w:rPr>
              <w:t>cma:eh</w:t>
            </w:r>
          </w:p>
        </w:tc>
        <w:tc>
          <w:tcPr>
            <w:tcW w:w="1530" w:type="dxa"/>
          </w:tcPr>
          <w:p w14:paraId="1AFC5F41" w14:textId="208498FA" w:rsidR="009372C9" w:rsidRPr="00CA44A9" w:rsidRDefault="00A84F89" w:rsidP="00057CFD">
            <w:pPr>
              <w:jc w:val="center"/>
              <w:rPr>
                <w:rFonts w:cs="Times New Roman"/>
                <w:szCs w:val="24"/>
              </w:rPr>
            </w:pPr>
            <w:r>
              <w:rPr>
                <w:rFonts w:cs="Times New Roman"/>
                <w:szCs w:val="24"/>
              </w:rPr>
              <w:t>cma:EH</w:t>
            </w:r>
          </w:p>
        </w:tc>
        <w:tc>
          <w:tcPr>
            <w:tcW w:w="1269" w:type="dxa"/>
            <w:noWrap/>
            <w:hideMark/>
          </w:tcPr>
          <w:p w14:paraId="5EDEF0DE" w14:textId="77777777" w:rsidR="009372C9" w:rsidRPr="00CA44A9" w:rsidRDefault="009372C9" w:rsidP="00057CFD">
            <w:pPr>
              <w:jc w:val="center"/>
              <w:rPr>
                <w:rFonts w:cs="Times New Roman"/>
                <w:szCs w:val="24"/>
              </w:rPr>
            </w:pPr>
            <w:r w:rsidRPr="00CA44A9">
              <w:rPr>
                <w:rFonts w:cs="Times New Roman"/>
                <w:szCs w:val="24"/>
              </w:rPr>
              <w:t>0.020118</w:t>
            </w:r>
          </w:p>
        </w:tc>
        <w:tc>
          <w:tcPr>
            <w:tcW w:w="830" w:type="dxa"/>
            <w:noWrap/>
            <w:hideMark/>
          </w:tcPr>
          <w:p w14:paraId="29CB4D97" w14:textId="77777777" w:rsidR="009372C9" w:rsidRPr="00CA44A9" w:rsidRDefault="009372C9" w:rsidP="00057CFD">
            <w:pPr>
              <w:jc w:val="center"/>
              <w:rPr>
                <w:rFonts w:cs="Times New Roman"/>
                <w:szCs w:val="24"/>
              </w:rPr>
            </w:pPr>
            <w:r w:rsidRPr="00CA44A9">
              <w:rPr>
                <w:rFonts w:cs="Times New Roman"/>
                <w:szCs w:val="24"/>
              </w:rPr>
              <w:t>JK</w:t>
            </w:r>
          </w:p>
        </w:tc>
      </w:tr>
      <w:tr w:rsidR="009372C9" w:rsidRPr="00CA44A9" w14:paraId="55166E89" w14:textId="77777777" w:rsidTr="000302B5">
        <w:trPr>
          <w:trHeight w:val="300"/>
          <w:jc w:val="center"/>
        </w:trPr>
        <w:tc>
          <w:tcPr>
            <w:tcW w:w="1345" w:type="dxa"/>
            <w:noWrap/>
            <w:hideMark/>
          </w:tcPr>
          <w:p w14:paraId="145D7F55"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61EAA9AE" w14:textId="5620103B" w:rsidR="009372C9" w:rsidRPr="00CA44A9" w:rsidRDefault="002C0E0D" w:rsidP="00057CFD">
            <w:pPr>
              <w:jc w:val="center"/>
              <w:rPr>
                <w:rFonts w:cs="Times New Roman"/>
                <w:szCs w:val="24"/>
              </w:rPr>
            </w:pPr>
            <w:r>
              <w:rPr>
                <w:rFonts w:cs="Times New Roman"/>
                <w:szCs w:val="24"/>
              </w:rPr>
              <w:t>EH</w:t>
            </w:r>
          </w:p>
        </w:tc>
        <w:tc>
          <w:tcPr>
            <w:tcW w:w="1710" w:type="dxa"/>
          </w:tcPr>
          <w:p w14:paraId="027C7532" w14:textId="2533C11D" w:rsidR="009372C9" w:rsidRPr="00CA44A9" w:rsidRDefault="00A84F89" w:rsidP="00057CFD">
            <w:pPr>
              <w:jc w:val="center"/>
              <w:rPr>
                <w:rFonts w:cs="Times New Roman"/>
                <w:szCs w:val="24"/>
              </w:rPr>
            </w:pPr>
            <w:r>
              <w:rPr>
                <w:rFonts w:cs="Times New Roman"/>
                <w:szCs w:val="24"/>
              </w:rPr>
              <w:t>-</w:t>
            </w:r>
          </w:p>
        </w:tc>
        <w:tc>
          <w:tcPr>
            <w:tcW w:w="1530" w:type="dxa"/>
          </w:tcPr>
          <w:p w14:paraId="7BA8B1BD" w14:textId="708C6DB5" w:rsidR="009372C9" w:rsidRPr="00CA44A9" w:rsidRDefault="00A84F89" w:rsidP="00057CFD">
            <w:pPr>
              <w:jc w:val="center"/>
              <w:rPr>
                <w:rFonts w:cs="Times New Roman"/>
                <w:szCs w:val="24"/>
              </w:rPr>
            </w:pPr>
            <w:r>
              <w:rPr>
                <w:rFonts w:cs="Times New Roman"/>
                <w:szCs w:val="24"/>
              </w:rPr>
              <w:t>-</w:t>
            </w:r>
          </w:p>
        </w:tc>
        <w:tc>
          <w:tcPr>
            <w:tcW w:w="1269" w:type="dxa"/>
            <w:noWrap/>
            <w:hideMark/>
          </w:tcPr>
          <w:p w14:paraId="11B790CF" w14:textId="77777777" w:rsidR="009372C9" w:rsidRPr="00CA44A9" w:rsidRDefault="009372C9" w:rsidP="00057CFD">
            <w:pPr>
              <w:jc w:val="center"/>
              <w:rPr>
                <w:rFonts w:cs="Times New Roman"/>
                <w:szCs w:val="24"/>
              </w:rPr>
            </w:pPr>
            <w:r w:rsidRPr="00CA44A9">
              <w:rPr>
                <w:rFonts w:cs="Times New Roman"/>
                <w:szCs w:val="24"/>
              </w:rPr>
              <w:t>0.024983</w:t>
            </w:r>
          </w:p>
        </w:tc>
        <w:tc>
          <w:tcPr>
            <w:tcW w:w="830" w:type="dxa"/>
            <w:noWrap/>
            <w:hideMark/>
          </w:tcPr>
          <w:p w14:paraId="4A3B0407" w14:textId="77777777" w:rsidR="009372C9" w:rsidRPr="00CA44A9" w:rsidRDefault="009372C9" w:rsidP="00057CFD">
            <w:pPr>
              <w:jc w:val="center"/>
              <w:rPr>
                <w:rFonts w:cs="Times New Roman"/>
                <w:szCs w:val="24"/>
              </w:rPr>
            </w:pPr>
            <w:r w:rsidRPr="00CA44A9">
              <w:rPr>
                <w:rFonts w:cs="Times New Roman"/>
                <w:szCs w:val="24"/>
              </w:rPr>
              <w:t>IJ</w:t>
            </w:r>
          </w:p>
        </w:tc>
      </w:tr>
      <w:tr w:rsidR="009372C9" w:rsidRPr="00CA44A9" w14:paraId="7D2289E8" w14:textId="77777777" w:rsidTr="000302B5">
        <w:trPr>
          <w:trHeight w:val="300"/>
          <w:jc w:val="center"/>
        </w:trPr>
        <w:tc>
          <w:tcPr>
            <w:tcW w:w="1345" w:type="dxa"/>
            <w:noWrap/>
            <w:hideMark/>
          </w:tcPr>
          <w:p w14:paraId="589B707C"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5E372268" w14:textId="56C5A807" w:rsidR="009372C9" w:rsidRPr="00CA44A9" w:rsidRDefault="002C0E0D" w:rsidP="00057CFD">
            <w:pPr>
              <w:jc w:val="center"/>
              <w:rPr>
                <w:rFonts w:cs="Times New Roman"/>
                <w:szCs w:val="24"/>
              </w:rPr>
            </w:pPr>
            <w:r>
              <w:rPr>
                <w:rFonts w:cs="Times New Roman"/>
                <w:szCs w:val="24"/>
              </w:rPr>
              <w:t>evaluation</w:t>
            </w:r>
          </w:p>
        </w:tc>
        <w:tc>
          <w:tcPr>
            <w:tcW w:w="1710" w:type="dxa"/>
          </w:tcPr>
          <w:p w14:paraId="042FD610" w14:textId="134320C9" w:rsidR="009372C9" w:rsidRPr="00CA44A9" w:rsidRDefault="006E2C14" w:rsidP="00057CFD">
            <w:pPr>
              <w:jc w:val="center"/>
              <w:rPr>
                <w:rFonts w:cs="Times New Roman"/>
                <w:szCs w:val="24"/>
              </w:rPr>
            </w:pPr>
            <w:r>
              <w:rPr>
                <w:rFonts w:cs="Times New Roman"/>
                <w:szCs w:val="24"/>
              </w:rPr>
              <w:t>CMA-ES</w:t>
            </w:r>
          </w:p>
        </w:tc>
        <w:tc>
          <w:tcPr>
            <w:tcW w:w="1530" w:type="dxa"/>
          </w:tcPr>
          <w:p w14:paraId="3A33D4F7" w14:textId="5C2585A1" w:rsidR="009372C9" w:rsidRPr="00CA44A9" w:rsidRDefault="006E2C14" w:rsidP="00057CFD">
            <w:pPr>
              <w:jc w:val="center"/>
              <w:rPr>
                <w:rFonts w:cs="Times New Roman"/>
                <w:szCs w:val="24"/>
              </w:rPr>
            </w:pPr>
            <w:r>
              <w:rPr>
                <w:rFonts w:cs="Times New Roman"/>
                <w:szCs w:val="24"/>
              </w:rPr>
              <w:t>cma:EH</w:t>
            </w:r>
          </w:p>
        </w:tc>
        <w:tc>
          <w:tcPr>
            <w:tcW w:w="1269" w:type="dxa"/>
            <w:noWrap/>
            <w:hideMark/>
          </w:tcPr>
          <w:p w14:paraId="717DE790" w14:textId="77777777" w:rsidR="009372C9" w:rsidRPr="00CA44A9" w:rsidRDefault="009372C9" w:rsidP="00057CFD">
            <w:pPr>
              <w:jc w:val="center"/>
              <w:rPr>
                <w:rFonts w:cs="Times New Roman"/>
                <w:szCs w:val="24"/>
              </w:rPr>
            </w:pPr>
            <w:r w:rsidRPr="00CA44A9">
              <w:rPr>
                <w:rFonts w:cs="Times New Roman"/>
                <w:szCs w:val="24"/>
              </w:rPr>
              <w:t>0.026157</w:t>
            </w:r>
          </w:p>
        </w:tc>
        <w:tc>
          <w:tcPr>
            <w:tcW w:w="830" w:type="dxa"/>
            <w:noWrap/>
            <w:hideMark/>
          </w:tcPr>
          <w:p w14:paraId="0629655E" w14:textId="77777777" w:rsidR="009372C9" w:rsidRPr="00CA44A9" w:rsidRDefault="009372C9" w:rsidP="00057CFD">
            <w:pPr>
              <w:jc w:val="center"/>
              <w:rPr>
                <w:rFonts w:cs="Times New Roman"/>
                <w:szCs w:val="24"/>
              </w:rPr>
            </w:pPr>
            <w:r w:rsidRPr="00CA44A9">
              <w:rPr>
                <w:rFonts w:cs="Times New Roman"/>
                <w:szCs w:val="24"/>
              </w:rPr>
              <w:t>IJ</w:t>
            </w:r>
          </w:p>
        </w:tc>
      </w:tr>
      <w:tr w:rsidR="009372C9" w:rsidRPr="00CA44A9" w14:paraId="12E5EEA9" w14:textId="77777777" w:rsidTr="000302B5">
        <w:trPr>
          <w:trHeight w:val="300"/>
          <w:jc w:val="center"/>
        </w:trPr>
        <w:tc>
          <w:tcPr>
            <w:tcW w:w="1345" w:type="dxa"/>
            <w:noWrap/>
            <w:hideMark/>
          </w:tcPr>
          <w:p w14:paraId="3111836A"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07EB5659" w14:textId="476855E0" w:rsidR="009372C9" w:rsidRPr="00CA44A9" w:rsidRDefault="002C0E0D" w:rsidP="00057CFD">
            <w:pPr>
              <w:jc w:val="center"/>
              <w:rPr>
                <w:rFonts w:cs="Times New Roman"/>
                <w:szCs w:val="24"/>
              </w:rPr>
            </w:pPr>
            <w:r>
              <w:rPr>
                <w:rFonts w:cs="Times New Roman"/>
                <w:szCs w:val="24"/>
              </w:rPr>
              <w:t>evaluation</w:t>
            </w:r>
          </w:p>
        </w:tc>
        <w:tc>
          <w:tcPr>
            <w:tcW w:w="1710" w:type="dxa"/>
          </w:tcPr>
          <w:p w14:paraId="6A5C49D4" w14:textId="4AC2E7C2" w:rsidR="009372C9" w:rsidRPr="00CA44A9" w:rsidRDefault="006E2C14" w:rsidP="00057CFD">
            <w:pPr>
              <w:jc w:val="center"/>
              <w:rPr>
                <w:rFonts w:cs="Times New Roman"/>
                <w:szCs w:val="24"/>
              </w:rPr>
            </w:pPr>
            <w:r>
              <w:rPr>
                <w:rFonts w:cs="Times New Roman"/>
                <w:szCs w:val="24"/>
              </w:rPr>
              <w:t>CMA-ES</w:t>
            </w:r>
          </w:p>
        </w:tc>
        <w:tc>
          <w:tcPr>
            <w:tcW w:w="1530" w:type="dxa"/>
          </w:tcPr>
          <w:p w14:paraId="71893E60" w14:textId="3AF26BC4" w:rsidR="009372C9" w:rsidRPr="00CA44A9" w:rsidRDefault="006E2C14" w:rsidP="00057CFD">
            <w:pPr>
              <w:jc w:val="center"/>
              <w:rPr>
                <w:rFonts w:cs="Times New Roman"/>
                <w:szCs w:val="24"/>
              </w:rPr>
            </w:pPr>
            <w:r>
              <w:rPr>
                <w:rFonts w:cs="Times New Roman"/>
                <w:szCs w:val="24"/>
              </w:rPr>
              <w:t>cma:eh</w:t>
            </w:r>
          </w:p>
        </w:tc>
        <w:tc>
          <w:tcPr>
            <w:tcW w:w="1269" w:type="dxa"/>
            <w:noWrap/>
            <w:hideMark/>
          </w:tcPr>
          <w:p w14:paraId="392AEC73" w14:textId="77777777" w:rsidR="009372C9" w:rsidRPr="00CA44A9" w:rsidRDefault="009372C9" w:rsidP="00057CFD">
            <w:pPr>
              <w:jc w:val="center"/>
              <w:rPr>
                <w:rFonts w:cs="Times New Roman"/>
                <w:szCs w:val="24"/>
              </w:rPr>
            </w:pPr>
            <w:r w:rsidRPr="00CA44A9">
              <w:rPr>
                <w:rFonts w:cs="Times New Roman"/>
                <w:szCs w:val="24"/>
              </w:rPr>
              <w:t>0.026374</w:t>
            </w:r>
          </w:p>
        </w:tc>
        <w:tc>
          <w:tcPr>
            <w:tcW w:w="830" w:type="dxa"/>
            <w:noWrap/>
            <w:hideMark/>
          </w:tcPr>
          <w:p w14:paraId="3EBDD01E" w14:textId="77777777" w:rsidR="009372C9" w:rsidRPr="00CA44A9" w:rsidRDefault="009372C9" w:rsidP="00057CFD">
            <w:pPr>
              <w:jc w:val="center"/>
              <w:rPr>
                <w:rFonts w:cs="Times New Roman"/>
                <w:szCs w:val="24"/>
              </w:rPr>
            </w:pPr>
            <w:r w:rsidRPr="00CA44A9">
              <w:rPr>
                <w:rFonts w:cs="Times New Roman"/>
                <w:szCs w:val="24"/>
              </w:rPr>
              <w:t>IJ</w:t>
            </w:r>
          </w:p>
        </w:tc>
      </w:tr>
      <w:tr w:rsidR="009372C9" w:rsidRPr="00CA44A9" w14:paraId="26F4F4D6" w14:textId="77777777" w:rsidTr="000302B5">
        <w:trPr>
          <w:trHeight w:val="300"/>
          <w:jc w:val="center"/>
        </w:trPr>
        <w:tc>
          <w:tcPr>
            <w:tcW w:w="1345" w:type="dxa"/>
            <w:noWrap/>
            <w:hideMark/>
          </w:tcPr>
          <w:p w14:paraId="1A01821E"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46E97FA1" w14:textId="327E3040" w:rsidR="009372C9" w:rsidRPr="00CA44A9" w:rsidRDefault="002C0E0D" w:rsidP="00057CFD">
            <w:pPr>
              <w:jc w:val="center"/>
              <w:rPr>
                <w:rFonts w:cs="Times New Roman"/>
                <w:szCs w:val="24"/>
              </w:rPr>
            </w:pPr>
            <w:r>
              <w:rPr>
                <w:rFonts w:cs="Times New Roman"/>
                <w:szCs w:val="24"/>
              </w:rPr>
              <w:t>evaluation</w:t>
            </w:r>
          </w:p>
        </w:tc>
        <w:tc>
          <w:tcPr>
            <w:tcW w:w="1710" w:type="dxa"/>
          </w:tcPr>
          <w:p w14:paraId="06D22F50" w14:textId="1B1B4E15" w:rsidR="009372C9" w:rsidRPr="00CA44A9" w:rsidRDefault="006E2C14" w:rsidP="00057CFD">
            <w:pPr>
              <w:jc w:val="center"/>
              <w:rPr>
                <w:rFonts w:cs="Times New Roman"/>
                <w:szCs w:val="24"/>
              </w:rPr>
            </w:pPr>
            <w:r>
              <w:rPr>
                <w:rFonts w:cs="Times New Roman"/>
                <w:szCs w:val="24"/>
              </w:rPr>
              <w:t>CMA-ES</w:t>
            </w:r>
          </w:p>
        </w:tc>
        <w:tc>
          <w:tcPr>
            <w:tcW w:w="1530" w:type="dxa"/>
          </w:tcPr>
          <w:p w14:paraId="486DD226" w14:textId="1BF2B916" w:rsidR="009372C9" w:rsidRPr="00CA44A9" w:rsidRDefault="006E2C14" w:rsidP="00057CFD">
            <w:pPr>
              <w:jc w:val="center"/>
              <w:rPr>
                <w:rFonts w:cs="Times New Roman"/>
                <w:szCs w:val="24"/>
              </w:rPr>
            </w:pPr>
            <w:r>
              <w:rPr>
                <w:rFonts w:cs="Times New Roman"/>
                <w:szCs w:val="24"/>
              </w:rPr>
              <w:t>EH</w:t>
            </w:r>
          </w:p>
        </w:tc>
        <w:tc>
          <w:tcPr>
            <w:tcW w:w="1269" w:type="dxa"/>
            <w:noWrap/>
            <w:hideMark/>
          </w:tcPr>
          <w:p w14:paraId="3823DD96" w14:textId="77777777" w:rsidR="009372C9" w:rsidRPr="00CA44A9" w:rsidRDefault="009372C9" w:rsidP="00057CFD">
            <w:pPr>
              <w:jc w:val="center"/>
              <w:rPr>
                <w:rFonts w:cs="Times New Roman"/>
                <w:szCs w:val="24"/>
              </w:rPr>
            </w:pPr>
            <w:r w:rsidRPr="00CA44A9">
              <w:rPr>
                <w:rFonts w:cs="Times New Roman"/>
                <w:szCs w:val="24"/>
              </w:rPr>
              <w:t>0.027327</w:t>
            </w:r>
          </w:p>
        </w:tc>
        <w:tc>
          <w:tcPr>
            <w:tcW w:w="830" w:type="dxa"/>
            <w:noWrap/>
            <w:hideMark/>
          </w:tcPr>
          <w:p w14:paraId="52F89EE7" w14:textId="77777777" w:rsidR="009372C9" w:rsidRPr="00CA44A9" w:rsidRDefault="009372C9" w:rsidP="00057CFD">
            <w:pPr>
              <w:jc w:val="center"/>
              <w:rPr>
                <w:rFonts w:cs="Times New Roman"/>
                <w:szCs w:val="24"/>
              </w:rPr>
            </w:pPr>
            <w:r w:rsidRPr="00CA44A9">
              <w:rPr>
                <w:rFonts w:cs="Times New Roman"/>
                <w:szCs w:val="24"/>
              </w:rPr>
              <w:t>IJ</w:t>
            </w:r>
          </w:p>
        </w:tc>
      </w:tr>
      <w:tr w:rsidR="009372C9" w:rsidRPr="00CA44A9" w14:paraId="5E5148A2" w14:textId="77777777" w:rsidTr="000302B5">
        <w:trPr>
          <w:trHeight w:val="300"/>
          <w:jc w:val="center"/>
        </w:trPr>
        <w:tc>
          <w:tcPr>
            <w:tcW w:w="1345" w:type="dxa"/>
            <w:noWrap/>
            <w:hideMark/>
          </w:tcPr>
          <w:p w14:paraId="1E618552"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1E444A85" w14:textId="6333BB8A" w:rsidR="009372C9" w:rsidRPr="00CA44A9" w:rsidRDefault="002C0E0D" w:rsidP="00057CFD">
            <w:pPr>
              <w:jc w:val="center"/>
              <w:rPr>
                <w:rFonts w:cs="Times New Roman"/>
                <w:szCs w:val="24"/>
              </w:rPr>
            </w:pPr>
            <w:r>
              <w:rPr>
                <w:rFonts w:cs="Times New Roman"/>
                <w:szCs w:val="24"/>
              </w:rPr>
              <w:t>evaluation</w:t>
            </w:r>
          </w:p>
        </w:tc>
        <w:tc>
          <w:tcPr>
            <w:tcW w:w="1710" w:type="dxa"/>
          </w:tcPr>
          <w:p w14:paraId="3CEB9ED7" w14:textId="7D7C5F68" w:rsidR="009372C9" w:rsidRPr="00CA44A9" w:rsidRDefault="006E2C14" w:rsidP="00057CFD">
            <w:pPr>
              <w:jc w:val="center"/>
              <w:rPr>
                <w:rFonts w:cs="Times New Roman"/>
                <w:szCs w:val="24"/>
              </w:rPr>
            </w:pPr>
            <w:r>
              <w:rPr>
                <w:rFonts w:cs="Times New Roman"/>
                <w:szCs w:val="24"/>
              </w:rPr>
              <w:t>CMA:eh</w:t>
            </w:r>
          </w:p>
        </w:tc>
        <w:tc>
          <w:tcPr>
            <w:tcW w:w="1530" w:type="dxa"/>
          </w:tcPr>
          <w:p w14:paraId="363985BB" w14:textId="4018B60F" w:rsidR="009372C9" w:rsidRPr="00CA44A9" w:rsidRDefault="006E2C14" w:rsidP="00057CFD">
            <w:pPr>
              <w:jc w:val="center"/>
              <w:rPr>
                <w:rFonts w:cs="Times New Roman"/>
                <w:szCs w:val="24"/>
              </w:rPr>
            </w:pPr>
            <w:r>
              <w:rPr>
                <w:rFonts w:cs="Times New Roman"/>
                <w:szCs w:val="24"/>
              </w:rPr>
              <w:t>EH</w:t>
            </w:r>
          </w:p>
        </w:tc>
        <w:tc>
          <w:tcPr>
            <w:tcW w:w="1269" w:type="dxa"/>
            <w:noWrap/>
            <w:hideMark/>
          </w:tcPr>
          <w:p w14:paraId="57CC38CA" w14:textId="77777777" w:rsidR="009372C9" w:rsidRPr="00CA44A9" w:rsidRDefault="009372C9" w:rsidP="00057CFD">
            <w:pPr>
              <w:jc w:val="center"/>
              <w:rPr>
                <w:rFonts w:cs="Times New Roman"/>
                <w:szCs w:val="24"/>
              </w:rPr>
            </w:pPr>
            <w:r w:rsidRPr="00CA44A9">
              <w:rPr>
                <w:rFonts w:cs="Times New Roman"/>
                <w:szCs w:val="24"/>
              </w:rPr>
              <w:t>0.027562</w:t>
            </w:r>
          </w:p>
        </w:tc>
        <w:tc>
          <w:tcPr>
            <w:tcW w:w="830" w:type="dxa"/>
            <w:noWrap/>
            <w:hideMark/>
          </w:tcPr>
          <w:p w14:paraId="50AB7FC3" w14:textId="77777777" w:rsidR="009372C9" w:rsidRPr="00CA44A9" w:rsidRDefault="009372C9" w:rsidP="00057CFD">
            <w:pPr>
              <w:jc w:val="center"/>
              <w:rPr>
                <w:rFonts w:cs="Times New Roman"/>
                <w:szCs w:val="24"/>
              </w:rPr>
            </w:pPr>
            <w:r w:rsidRPr="00CA44A9">
              <w:rPr>
                <w:rFonts w:cs="Times New Roman"/>
                <w:szCs w:val="24"/>
              </w:rPr>
              <w:t>IJ</w:t>
            </w:r>
          </w:p>
        </w:tc>
      </w:tr>
      <w:tr w:rsidR="009372C9" w:rsidRPr="00CA44A9" w14:paraId="16E9DAF7" w14:textId="77777777" w:rsidTr="000302B5">
        <w:trPr>
          <w:trHeight w:val="300"/>
          <w:jc w:val="center"/>
        </w:trPr>
        <w:tc>
          <w:tcPr>
            <w:tcW w:w="1345" w:type="dxa"/>
            <w:noWrap/>
            <w:hideMark/>
          </w:tcPr>
          <w:p w14:paraId="6F5C6529"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46A1CED4" w14:textId="0C40A77B" w:rsidR="009372C9" w:rsidRPr="00CA44A9" w:rsidRDefault="002C0E0D" w:rsidP="00057CFD">
            <w:pPr>
              <w:jc w:val="center"/>
              <w:rPr>
                <w:rFonts w:cs="Times New Roman"/>
                <w:szCs w:val="24"/>
              </w:rPr>
            </w:pPr>
            <w:r>
              <w:rPr>
                <w:rFonts w:cs="Times New Roman"/>
                <w:szCs w:val="24"/>
              </w:rPr>
              <w:t>evaluation</w:t>
            </w:r>
          </w:p>
        </w:tc>
        <w:tc>
          <w:tcPr>
            <w:tcW w:w="1710" w:type="dxa"/>
          </w:tcPr>
          <w:p w14:paraId="48887B73" w14:textId="23A5F3AA" w:rsidR="009372C9" w:rsidRPr="00CA44A9" w:rsidRDefault="006E2C14" w:rsidP="00057CFD">
            <w:pPr>
              <w:jc w:val="center"/>
              <w:rPr>
                <w:rFonts w:cs="Times New Roman"/>
                <w:szCs w:val="24"/>
              </w:rPr>
            </w:pPr>
            <w:r>
              <w:rPr>
                <w:rFonts w:cs="Times New Roman"/>
                <w:szCs w:val="24"/>
              </w:rPr>
              <w:t>CMA:eh</w:t>
            </w:r>
          </w:p>
        </w:tc>
        <w:tc>
          <w:tcPr>
            <w:tcW w:w="1530" w:type="dxa"/>
          </w:tcPr>
          <w:p w14:paraId="36F4BBDA" w14:textId="2C38194C" w:rsidR="009372C9" w:rsidRPr="00CA44A9" w:rsidRDefault="006E2C14" w:rsidP="00057CFD">
            <w:pPr>
              <w:jc w:val="center"/>
              <w:rPr>
                <w:rFonts w:cs="Times New Roman"/>
                <w:szCs w:val="24"/>
              </w:rPr>
            </w:pPr>
            <w:r>
              <w:rPr>
                <w:rFonts w:cs="Times New Roman"/>
                <w:szCs w:val="24"/>
              </w:rPr>
              <w:t>cma:EH</w:t>
            </w:r>
          </w:p>
        </w:tc>
        <w:tc>
          <w:tcPr>
            <w:tcW w:w="1269" w:type="dxa"/>
            <w:noWrap/>
            <w:hideMark/>
          </w:tcPr>
          <w:p w14:paraId="65D76233" w14:textId="77777777" w:rsidR="009372C9" w:rsidRPr="00CA44A9" w:rsidRDefault="009372C9" w:rsidP="00057CFD">
            <w:pPr>
              <w:jc w:val="center"/>
              <w:rPr>
                <w:rFonts w:cs="Times New Roman"/>
                <w:szCs w:val="24"/>
              </w:rPr>
            </w:pPr>
            <w:r w:rsidRPr="00CA44A9">
              <w:rPr>
                <w:rFonts w:cs="Times New Roman"/>
                <w:szCs w:val="24"/>
              </w:rPr>
              <w:t>0.028341</w:t>
            </w:r>
          </w:p>
        </w:tc>
        <w:tc>
          <w:tcPr>
            <w:tcW w:w="830" w:type="dxa"/>
            <w:noWrap/>
            <w:hideMark/>
          </w:tcPr>
          <w:p w14:paraId="12DF2DB9" w14:textId="77777777" w:rsidR="009372C9" w:rsidRPr="00CA44A9" w:rsidRDefault="009372C9" w:rsidP="00057CFD">
            <w:pPr>
              <w:jc w:val="center"/>
              <w:rPr>
                <w:rFonts w:cs="Times New Roman"/>
                <w:szCs w:val="24"/>
              </w:rPr>
            </w:pPr>
            <w:r w:rsidRPr="00CA44A9">
              <w:rPr>
                <w:rFonts w:cs="Times New Roman"/>
                <w:szCs w:val="24"/>
              </w:rPr>
              <w:t>IJ</w:t>
            </w:r>
          </w:p>
        </w:tc>
      </w:tr>
      <w:tr w:rsidR="009372C9" w:rsidRPr="00CA44A9" w14:paraId="03023BED" w14:textId="77777777" w:rsidTr="000302B5">
        <w:trPr>
          <w:trHeight w:val="300"/>
          <w:jc w:val="center"/>
        </w:trPr>
        <w:tc>
          <w:tcPr>
            <w:tcW w:w="1345" w:type="dxa"/>
            <w:noWrap/>
            <w:hideMark/>
          </w:tcPr>
          <w:p w14:paraId="2481F785"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29016F3A" w14:textId="4DC52772" w:rsidR="009372C9" w:rsidRPr="00CA44A9" w:rsidRDefault="002C0E0D" w:rsidP="00057CFD">
            <w:pPr>
              <w:jc w:val="center"/>
              <w:rPr>
                <w:rFonts w:cs="Times New Roman"/>
                <w:szCs w:val="24"/>
              </w:rPr>
            </w:pPr>
            <w:r>
              <w:rPr>
                <w:rFonts w:cs="Times New Roman"/>
                <w:szCs w:val="24"/>
              </w:rPr>
              <w:t>evaluation</w:t>
            </w:r>
          </w:p>
        </w:tc>
        <w:tc>
          <w:tcPr>
            <w:tcW w:w="1710" w:type="dxa"/>
          </w:tcPr>
          <w:p w14:paraId="3714C99B" w14:textId="2E6CF68B" w:rsidR="009372C9" w:rsidRPr="00CA44A9" w:rsidRDefault="006E2C14" w:rsidP="00057CFD">
            <w:pPr>
              <w:jc w:val="center"/>
              <w:rPr>
                <w:rFonts w:cs="Times New Roman"/>
                <w:szCs w:val="24"/>
              </w:rPr>
            </w:pPr>
            <w:r>
              <w:rPr>
                <w:rFonts w:cs="Times New Roman"/>
                <w:szCs w:val="24"/>
              </w:rPr>
              <w:t>cma:eh</w:t>
            </w:r>
          </w:p>
        </w:tc>
        <w:tc>
          <w:tcPr>
            <w:tcW w:w="1530" w:type="dxa"/>
          </w:tcPr>
          <w:p w14:paraId="3387085D" w14:textId="2ECB7E71" w:rsidR="009372C9" w:rsidRPr="00CA44A9" w:rsidRDefault="006E2C14" w:rsidP="00057CFD">
            <w:pPr>
              <w:jc w:val="center"/>
              <w:rPr>
                <w:rFonts w:cs="Times New Roman"/>
                <w:szCs w:val="24"/>
              </w:rPr>
            </w:pPr>
            <w:r>
              <w:rPr>
                <w:rFonts w:cs="Times New Roman"/>
                <w:szCs w:val="24"/>
              </w:rPr>
              <w:t>EH</w:t>
            </w:r>
          </w:p>
        </w:tc>
        <w:tc>
          <w:tcPr>
            <w:tcW w:w="1269" w:type="dxa"/>
            <w:noWrap/>
            <w:hideMark/>
          </w:tcPr>
          <w:p w14:paraId="5E58B572" w14:textId="77777777" w:rsidR="009372C9" w:rsidRPr="00CA44A9" w:rsidRDefault="009372C9" w:rsidP="00057CFD">
            <w:pPr>
              <w:jc w:val="center"/>
              <w:rPr>
                <w:rFonts w:cs="Times New Roman"/>
                <w:szCs w:val="24"/>
              </w:rPr>
            </w:pPr>
            <w:r w:rsidRPr="00CA44A9">
              <w:rPr>
                <w:rFonts w:cs="Times New Roman"/>
                <w:szCs w:val="24"/>
              </w:rPr>
              <w:t>0.02985</w:t>
            </w:r>
          </w:p>
        </w:tc>
        <w:tc>
          <w:tcPr>
            <w:tcW w:w="830" w:type="dxa"/>
            <w:noWrap/>
            <w:hideMark/>
          </w:tcPr>
          <w:p w14:paraId="0C35B234" w14:textId="77777777" w:rsidR="009372C9" w:rsidRPr="00CA44A9" w:rsidRDefault="009372C9" w:rsidP="00057CFD">
            <w:pPr>
              <w:jc w:val="center"/>
              <w:rPr>
                <w:rFonts w:cs="Times New Roman"/>
                <w:szCs w:val="24"/>
              </w:rPr>
            </w:pPr>
            <w:r w:rsidRPr="00CA44A9">
              <w:rPr>
                <w:rFonts w:cs="Times New Roman"/>
                <w:szCs w:val="24"/>
              </w:rPr>
              <w:t>IJ</w:t>
            </w:r>
          </w:p>
        </w:tc>
      </w:tr>
      <w:tr w:rsidR="009372C9" w:rsidRPr="00CA44A9" w14:paraId="6A06F15E" w14:textId="77777777" w:rsidTr="000302B5">
        <w:trPr>
          <w:trHeight w:val="300"/>
          <w:jc w:val="center"/>
        </w:trPr>
        <w:tc>
          <w:tcPr>
            <w:tcW w:w="1345" w:type="dxa"/>
            <w:noWrap/>
            <w:hideMark/>
          </w:tcPr>
          <w:p w14:paraId="07C1AE12"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2C3F9A25" w14:textId="4DC2DD63" w:rsidR="009372C9" w:rsidRPr="00CA44A9" w:rsidRDefault="002C0E0D" w:rsidP="00057CFD">
            <w:pPr>
              <w:jc w:val="center"/>
              <w:rPr>
                <w:rFonts w:cs="Times New Roman"/>
                <w:szCs w:val="24"/>
              </w:rPr>
            </w:pPr>
            <w:r>
              <w:rPr>
                <w:rFonts w:cs="Times New Roman"/>
                <w:szCs w:val="24"/>
              </w:rPr>
              <w:t>evaluation</w:t>
            </w:r>
          </w:p>
        </w:tc>
        <w:tc>
          <w:tcPr>
            <w:tcW w:w="1710" w:type="dxa"/>
          </w:tcPr>
          <w:p w14:paraId="1F09515B" w14:textId="5BAE0867" w:rsidR="009372C9" w:rsidRPr="00CA44A9" w:rsidRDefault="006E2C14" w:rsidP="00057CFD">
            <w:pPr>
              <w:jc w:val="center"/>
              <w:rPr>
                <w:rFonts w:cs="Times New Roman"/>
                <w:szCs w:val="24"/>
              </w:rPr>
            </w:pPr>
            <w:r>
              <w:rPr>
                <w:rFonts w:cs="Times New Roman"/>
                <w:szCs w:val="24"/>
              </w:rPr>
              <w:t>CMA:eh</w:t>
            </w:r>
          </w:p>
        </w:tc>
        <w:tc>
          <w:tcPr>
            <w:tcW w:w="1530" w:type="dxa"/>
          </w:tcPr>
          <w:p w14:paraId="4382C512" w14:textId="7069D7EE" w:rsidR="009372C9" w:rsidRPr="00CA44A9" w:rsidRDefault="006E2C14" w:rsidP="00057CFD">
            <w:pPr>
              <w:jc w:val="center"/>
              <w:rPr>
                <w:rFonts w:cs="Times New Roman"/>
                <w:szCs w:val="24"/>
              </w:rPr>
            </w:pPr>
            <w:r>
              <w:rPr>
                <w:rFonts w:cs="Times New Roman"/>
                <w:szCs w:val="24"/>
              </w:rPr>
              <w:t>cma:eh</w:t>
            </w:r>
          </w:p>
        </w:tc>
        <w:tc>
          <w:tcPr>
            <w:tcW w:w="1269" w:type="dxa"/>
            <w:noWrap/>
            <w:hideMark/>
          </w:tcPr>
          <w:p w14:paraId="0ACF1DCB" w14:textId="77777777" w:rsidR="009372C9" w:rsidRPr="00CA44A9" w:rsidRDefault="009372C9" w:rsidP="00057CFD">
            <w:pPr>
              <w:jc w:val="center"/>
              <w:rPr>
                <w:rFonts w:cs="Times New Roman"/>
                <w:szCs w:val="24"/>
              </w:rPr>
            </w:pPr>
            <w:r w:rsidRPr="00CA44A9">
              <w:rPr>
                <w:rFonts w:cs="Times New Roman"/>
                <w:szCs w:val="24"/>
              </w:rPr>
              <w:t>0.03063</w:t>
            </w:r>
          </w:p>
        </w:tc>
        <w:tc>
          <w:tcPr>
            <w:tcW w:w="830" w:type="dxa"/>
            <w:noWrap/>
            <w:hideMark/>
          </w:tcPr>
          <w:p w14:paraId="46B6B33C" w14:textId="77777777" w:rsidR="009372C9" w:rsidRPr="00CA44A9" w:rsidRDefault="009372C9" w:rsidP="00057CFD">
            <w:pPr>
              <w:jc w:val="center"/>
              <w:rPr>
                <w:rFonts w:cs="Times New Roman"/>
                <w:szCs w:val="24"/>
              </w:rPr>
            </w:pPr>
            <w:r w:rsidRPr="00CA44A9">
              <w:rPr>
                <w:rFonts w:cs="Times New Roman"/>
                <w:szCs w:val="24"/>
              </w:rPr>
              <w:t>IJ</w:t>
            </w:r>
          </w:p>
        </w:tc>
      </w:tr>
      <w:tr w:rsidR="009372C9" w:rsidRPr="00CA44A9" w14:paraId="65039CA0" w14:textId="77777777" w:rsidTr="000302B5">
        <w:trPr>
          <w:trHeight w:val="300"/>
          <w:jc w:val="center"/>
        </w:trPr>
        <w:tc>
          <w:tcPr>
            <w:tcW w:w="1345" w:type="dxa"/>
            <w:noWrap/>
            <w:hideMark/>
          </w:tcPr>
          <w:p w14:paraId="2766848F"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22F81A86" w14:textId="611A28F3" w:rsidR="009372C9" w:rsidRPr="00CA44A9" w:rsidRDefault="002C0E0D" w:rsidP="00057CFD">
            <w:pPr>
              <w:jc w:val="center"/>
              <w:rPr>
                <w:rFonts w:cs="Times New Roman"/>
                <w:szCs w:val="24"/>
              </w:rPr>
            </w:pPr>
            <w:r>
              <w:rPr>
                <w:rFonts w:cs="Times New Roman"/>
                <w:szCs w:val="24"/>
              </w:rPr>
              <w:t>evaluation</w:t>
            </w:r>
          </w:p>
        </w:tc>
        <w:tc>
          <w:tcPr>
            <w:tcW w:w="1710" w:type="dxa"/>
          </w:tcPr>
          <w:p w14:paraId="231E3F7A" w14:textId="41857675" w:rsidR="009372C9" w:rsidRPr="00CA44A9" w:rsidRDefault="006E2C14" w:rsidP="00057CFD">
            <w:pPr>
              <w:jc w:val="center"/>
              <w:rPr>
                <w:rFonts w:cs="Times New Roman"/>
                <w:szCs w:val="24"/>
              </w:rPr>
            </w:pPr>
            <w:r>
              <w:rPr>
                <w:rFonts w:cs="Times New Roman"/>
                <w:szCs w:val="24"/>
              </w:rPr>
              <w:t>cma:eh</w:t>
            </w:r>
          </w:p>
        </w:tc>
        <w:tc>
          <w:tcPr>
            <w:tcW w:w="1530" w:type="dxa"/>
          </w:tcPr>
          <w:p w14:paraId="5A75F905" w14:textId="5798F068" w:rsidR="009372C9" w:rsidRPr="00CA44A9" w:rsidRDefault="006E2C14" w:rsidP="00057CFD">
            <w:pPr>
              <w:jc w:val="center"/>
              <w:rPr>
                <w:rFonts w:cs="Times New Roman"/>
                <w:szCs w:val="24"/>
              </w:rPr>
            </w:pPr>
            <w:r>
              <w:rPr>
                <w:rFonts w:cs="Times New Roman"/>
                <w:szCs w:val="24"/>
              </w:rPr>
              <w:t>cma:EH</w:t>
            </w:r>
          </w:p>
        </w:tc>
        <w:tc>
          <w:tcPr>
            <w:tcW w:w="1269" w:type="dxa"/>
            <w:noWrap/>
            <w:hideMark/>
          </w:tcPr>
          <w:p w14:paraId="7ADF1C84" w14:textId="77777777" w:rsidR="009372C9" w:rsidRPr="00CA44A9" w:rsidRDefault="009372C9" w:rsidP="00057CFD">
            <w:pPr>
              <w:jc w:val="center"/>
              <w:rPr>
                <w:rFonts w:cs="Times New Roman"/>
                <w:szCs w:val="24"/>
              </w:rPr>
            </w:pPr>
            <w:r w:rsidRPr="00CA44A9">
              <w:rPr>
                <w:rFonts w:cs="Times New Roman"/>
                <w:szCs w:val="24"/>
              </w:rPr>
              <w:t>0.032124</w:t>
            </w:r>
          </w:p>
        </w:tc>
        <w:tc>
          <w:tcPr>
            <w:tcW w:w="830" w:type="dxa"/>
            <w:noWrap/>
            <w:hideMark/>
          </w:tcPr>
          <w:p w14:paraId="5C55DCC7" w14:textId="77777777" w:rsidR="009372C9" w:rsidRPr="00CA44A9" w:rsidRDefault="009372C9" w:rsidP="00057CFD">
            <w:pPr>
              <w:jc w:val="center"/>
              <w:rPr>
                <w:rFonts w:cs="Times New Roman"/>
                <w:szCs w:val="24"/>
              </w:rPr>
            </w:pPr>
            <w:r w:rsidRPr="00CA44A9">
              <w:rPr>
                <w:rFonts w:cs="Times New Roman"/>
                <w:szCs w:val="24"/>
              </w:rPr>
              <w:t>IJ</w:t>
            </w:r>
          </w:p>
        </w:tc>
      </w:tr>
      <w:tr w:rsidR="009372C9" w:rsidRPr="00CA44A9" w14:paraId="59DAAD94" w14:textId="77777777" w:rsidTr="000302B5">
        <w:trPr>
          <w:trHeight w:val="300"/>
          <w:jc w:val="center"/>
        </w:trPr>
        <w:tc>
          <w:tcPr>
            <w:tcW w:w="1345" w:type="dxa"/>
            <w:noWrap/>
            <w:hideMark/>
          </w:tcPr>
          <w:p w14:paraId="569C9A43"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50D6EB02" w14:textId="0A5114A7" w:rsidR="009372C9" w:rsidRPr="00CA44A9" w:rsidRDefault="009372C9" w:rsidP="00057CFD">
            <w:pPr>
              <w:jc w:val="center"/>
              <w:rPr>
                <w:rFonts w:cs="Times New Roman"/>
                <w:szCs w:val="24"/>
              </w:rPr>
            </w:pPr>
            <w:r>
              <w:rPr>
                <w:rFonts w:cs="Times New Roman"/>
                <w:szCs w:val="24"/>
              </w:rPr>
              <w:t>CMA-ES</w:t>
            </w:r>
          </w:p>
        </w:tc>
        <w:tc>
          <w:tcPr>
            <w:tcW w:w="1710" w:type="dxa"/>
          </w:tcPr>
          <w:p w14:paraId="6002906E" w14:textId="2CABF688" w:rsidR="009372C9" w:rsidRPr="00CA44A9" w:rsidRDefault="006E2C14" w:rsidP="00057CFD">
            <w:pPr>
              <w:jc w:val="center"/>
              <w:rPr>
                <w:rFonts w:cs="Times New Roman"/>
                <w:szCs w:val="24"/>
              </w:rPr>
            </w:pPr>
            <w:r>
              <w:rPr>
                <w:rFonts w:cs="Times New Roman"/>
                <w:szCs w:val="24"/>
              </w:rPr>
              <w:t>-</w:t>
            </w:r>
          </w:p>
        </w:tc>
        <w:tc>
          <w:tcPr>
            <w:tcW w:w="1530" w:type="dxa"/>
          </w:tcPr>
          <w:p w14:paraId="5D6BAA98" w14:textId="71961ECB" w:rsidR="009372C9" w:rsidRPr="00CA44A9" w:rsidRDefault="006E2C14" w:rsidP="00057CFD">
            <w:pPr>
              <w:jc w:val="center"/>
              <w:rPr>
                <w:rFonts w:cs="Times New Roman"/>
                <w:szCs w:val="24"/>
              </w:rPr>
            </w:pPr>
            <w:r>
              <w:rPr>
                <w:rFonts w:cs="Times New Roman"/>
                <w:szCs w:val="24"/>
              </w:rPr>
              <w:t>-</w:t>
            </w:r>
          </w:p>
        </w:tc>
        <w:tc>
          <w:tcPr>
            <w:tcW w:w="1269" w:type="dxa"/>
            <w:noWrap/>
            <w:hideMark/>
          </w:tcPr>
          <w:p w14:paraId="067C72DF" w14:textId="77777777" w:rsidR="009372C9" w:rsidRPr="00CA44A9" w:rsidRDefault="009372C9" w:rsidP="00057CFD">
            <w:pPr>
              <w:jc w:val="center"/>
              <w:rPr>
                <w:rFonts w:cs="Times New Roman"/>
                <w:szCs w:val="24"/>
              </w:rPr>
            </w:pPr>
            <w:r w:rsidRPr="00CA44A9">
              <w:rPr>
                <w:rFonts w:cs="Times New Roman"/>
                <w:szCs w:val="24"/>
              </w:rPr>
              <w:t>0.03433</w:t>
            </w:r>
          </w:p>
        </w:tc>
        <w:tc>
          <w:tcPr>
            <w:tcW w:w="830" w:type="dxa"/>
            <w:noWrap/>
            <w:hideMark/>
          </w:tcPr>
          <w:p w14:paraId="6F4F8CD5" w14:textId="77777777" w:rsidR="009372C9" w:rsidRPr="00CA44A9" w:rsidRDefault="009372C9" w:rsidP="00057CFD">
            <w:pPr>
              <w:jc w:val="center"/>
              <w:rPr>
                <w:rFonts w:cs="Times New Roman"/>
                <w:szCs w:val="24"/>
              </w:rPr>
            </w:pPr>
            <w:r w:rsidRPr="00CA44A9">
              <w:rPr>
                <w:rFonts w:cs="Times New Roman"/>
                <w:szCs w:val="24"/>
              </w:rPr>
              <w:t>I</w:t>
            </w:r>
          </w:p>
        </w:tc>
      </w:tr>
      <w:tr w:rsidR="009372C9" w:rsidRPr="00CA44A9" w14:paraId="25BA2350" w14:textId="77777777" w:rsidTr="000302B5">
        <w:trPr>
          <w:trHeight w:val="300"/>
          <w:jc w:val="center"/>
        </w:trPr>
        <w:tc>
          <w:tcPr>
            <w:tcW w:w="1345" w:type="dxa"/>
            <w:noWrap/>
            <w:hideMark/>
          </w:tcPr>
          <w:p w14:paraId="3541FDAE" w14:textId="77777777" w:rsidR="009372C9" w:rsidRPr="00CA44A9" w:rsidRDefault="009372C9" w:rsidP="00057CFD">
            <w:pPr>
              <w:jc w:val="center"/>
              <w:rPr>
                <w:rFonts w:cs="Times New Roman"/>
                <w:szCs w:val="24"/>
              </w:rPr>
            </w:pPr>
            <w:r w:rsidRPr="00CA44A9">
              <w:rPr>
                <w:rFonts w:cs="Times New Roman"/>
                <w:szCs w:val="24"/>
              </w:rPr>
              <w:t>10</w:t>
            </w:r>
          </w:p>
        </w:tc>
        <w:tc>
          <w:tcPr>
            <w:tcW w:w="1530" w:type="dxa"/>
            <w:noWrap/>
            <w:hideMark/>
          </w:tcPr>
          <w:p w14:paraId="3FADB9CD" w14:textId="64BB3B25" w:rsidR="009372C9" w:rsidRPr="00CA44A9" w:rsidRDefault="000302B5" w:rsidP="00057CFD">
            <w:pPr>
              <w:jc w:val="center"/>
              <w:rPr>
                <w:rFonts w:cs="Times New Roman"/>
                <w:szCs w:val="24"/>
              </w:rPr>
            </w:pPr>
            <w:r>
              <w:rPr>
                <w:rFonts w:cs="Times New Roman"/>
                <w:szCs w:val="24"/>
              </w:rPr>
              <w:t>evaluation</w:t>
            </w:r>
          </w:p>
        </w:tc>
        <w:tc>
          <w:tcPr>
            <w:tcW w:w="1710" w:type="dxa"/>
          </w:tcPr>
          <w:p w14:paraId="06BDD327" w14:textId="2C1A1CDE" w:rsidR="009372C9" w:rsidRPr="00CA44A9" w:rsidRDefault="006E2C14" w:rsidP="00057CFD">
            <w:pPr>
              <w:jc w:val="center"/>
              <w:rPr>
                <w:rFonts w:cs="Times New Roman"/>
                <w:szCs w:val="24"/>
              </w:rPr>
            </w:pPr>
            <w:r>
              <w:rPr>
                <w:rFonts w:cs="Times New Roman"/>
                <w:szCs w:val="24"/>
              </w:rPr>
              <w:t>CMA-ES</w:t>
            </w:r>
          </w:p>
        </w:tc>
        <w:tc>
          <w:tcPr>
            <w:tcW w:w="1530" w:type="dxa"/>
          </w:tcPr>
          <w:p w14:paraId="3B5A454D" w14:textId="1EAF6C01" w:rsidR="009372C9" w:rsidRPr="00CA44A9" w:rsidRDefault="006E2C14" w:rsidP="00057CFD">
            <w:pPr>
              <w:jc w:val="center"/>
              <w:rPr>
                <w:rFonts w:cs="Times New Roman"/>
                <w:szCs w:val="24"/>
              </w:rPr>
            </w:pPr>
            <w:r>
              <w:rPr>
                <w:rFonts w:cs="Times New Roman"/>
                <w:szCs w:val="24"/>
              </w:rPr>
              <w:t>CMA:eh</w:t>
            </w:r>
          </w:p>
        </w:tc>
        <w:tc>
          <w:tcPr>
            <w:tcW w:w="1269" w:type="dxa"/>
            <w:noWrap/>
            <w:hideMark/>
          </w:tcPr>
          <w:p w14:paraId="1121756A" w14:textId="77777777" w:rsidR="009372C9" w:rsidRPr="00CA44A9" w:rsidRDefault="009372C9" w:rsidP="00057CFD">
            <w:pPr>
              <w:jc w:val="center"/>
              <w:rPr>
                <w:rFonts w:cs="Times New Roman"/>
                <w:szCs w:val="24"/>
              </w:rPr>
            </w:pPr>
            <w:r w:rsidRPr="00CA44A9">
              <w:rPr>
                <w:rFonts w:cs="Times New Roman"/>
                <w:szCs w:val="24"/>
              </w:rPr>
              <w:t>0.034572</w:t>
            </w:r>
          </w:p>
        </w:tc>
        <w:tc>
          <w:tcPr>
            <w:tcW w:w="830" w:type="dxa"/>
            <w:noWrap/>
            <w:hideMark/>
          </w:tcPr>
          <w:p w14:paraId="4BA22033" w14:textId="77777777" w:rsidR="009372C9" w:rsidRPr="00CA44A9" w:rsidRDefault="009372C9" w:rsidP="00057CFD">
            <w:pPr>
              <w:jc w:val="center"/>
              <w:rPr>
                <w:rFonts w:cs="Times New Roman"/>
                <w:szCs w:val="24"/>
              </w:rPr>
            </w:pPr>
            <w:r w:rsidRPr="00CA44A9">
              <w:rPr>
                <w:rFonts w:cs="Times New Roman"/>
                <w:szCs w:val="24"/>
              </w:rPr>
              <w:t>I</w:t>
            </w:r>
          </w:p>
        </w:tc>
      </w:tr>
    </w:tbl>
    <w:p w14:paraId="3BA88B74" w14:textId="1E910BBD" w:rsidR="00B479FF" w:rsidRDefault="00B479FF">
      <w:pPr>
        <w:rPr>
          <w:lang w:val="en-US"/>
        </w:rPr>
      </w:pPr>
    </w:p>
    <w:p w14:paraId="3D7C0D61" w14:textId="28F2E011" w:rsidR="009372C9" w:rsidRPr="009372C9" w:rsidRDefault="009372C9" w:rsidP="009372C9">
      <w:pPr>
        <w:pStyle w:val="Caption"/>
        <w:jc w:val="center"/>
        <w:rPr>
          <w:i w:val="0"/>
          <w:sz w:val="24"/>
          <w:lang w:val="en-US"/>
        </w:rPr>
      </w:pPr>
      <w:r w:rsidRPr="009372C9">
        <w:rPr>
          <w:sz w:val="24"/>
        </w:rPr>
        <w:t>B.</w:t>
      </w:r>
      <w:r w:rsidRPr="009372C9">
        <w:rPr>
          <w:sz w:val="24"/>
        </w:rPr>
        <w:fldChar w:fldCharType="begin" w:fldLock="1"/>
      </w:r>
      <w:r w:rsidRPr="009372C9">
        <w:rPr>
          <w:sz w:val="24"/>
        </w:rPr>
        <w:instrText xml:space="preserve"> SEQ B. \* ARABIC </w:instrText>
      </w:r>
      <w:r w:rsidRPr="009372C9">
        <w:rPr>
          <w:sz w:val="24"/>
        </w:rPr>
        <w:fldChar w:fldCharType="separate"/>
      </w:r>
      <w:r w:rsidR="006C26D7">
        <w:rPr>
          <w:noProof/>
          <w:sz w:val="24"/>
        </w:rPr>
        <w:t>11</w:t>
      </w:r>
      <w:r w:rsidRPr="009372C9">
        <w:rPr>
          <w:sz w:val="24"/>
        </w:rPr>
        <w:fldChar w:fldCharType="end"/>
      </w:r>
      <w:r w:rsidRPr="009372C9">
        <w:rPr>
          <w:i w:val="0"/>
          <w:sz w:val="24"/>
        </w:rPr>
        <w:t xml:space="preserve"> – System Performance on Dimension 10</w:t>
      </w:r>
    </w:p>
    <w:p w14:paraId="125DEC55" w14:textId="38402397" w:rsidR="009372C9" w:rsidRDefault="009372C9">
      <w:pPr>
        <w:rPr>
          <w:lang w:val="en-US"/>
        </w:rPr>
      </w:pPr>
    </w:p>
    <w:p w14:paraId="0FA21FDD" w14:textId="59AD2A1D" w:rsidR="009372C9" w:rsidRDefault="009372C9">
      <w:pPr>
        <w:rPr>
          <w:lang w:val="en-US"/>
        </w:rPr>
      </w:pPr>
    </w:p>
    <w:p w14:paraId="633589A7" w14:textId="17EEB3D2" w:rsidR="009372C9" w:rsidRDefault="009372C9">
      <w:pPr>
        <w:rPr>
          <w:lang w:val="en-US"/>
        </w:rPr>
      </w:pPr>
    </w:p>
    <w:p w14:paraId="3B754533" w14:textId="1CEC7B10" w:rsidR="009372C9" w:rsidRDefault="009372C9">
      <w:pPr>
        <w:rPr>
          <w:lang w:val="en-US"/>
        </w:rPr>
      </w:pPr>
    </w:p>
    <w:p w14:paraId="3739DDDE" w14:textId="42016B4F" w:rsidR="009372C9" w:rsidRDefault="009372C9">
      <w:pPr>
        <w:rPr>
          <w:lang w:val="en-US"/>
        </w:rPr>
      </w:pPr>
    </w:p>
    <w:p w14:paraId="4B7E917C" w14:textId="51A02F71" w:rsidR="009372C9" w:rsidRDefault="009372C9">
      <w:pPr>
        <w:rPr>
          <w:lang w:val="en-US"/>
        </w:rPr>
      </w:pPr>
    </w:p>
    <w:p w14:paraId="0948E363" w14:textId="4C47FE91" w:rsidR="009372C9" w:rsidRDefault="009372C9">
      <w:pPr>
        <w:rPr>
          <w:lang w:val="en-US"/>
        </w:rPr>
      </w:pPr>
    </w:p>
    <w:p w14:paraId="7A425A91" w14:textId="77777777" w:rsidR="00FE753D" w:rsidRDefault="00FE753D" w:rsidP="009A36D2">
      <w:pPr>
        <w:rPr>
          <w:lang w:val="en-US"/>
        </w:rPr>
      </w:pPr>
    </w:p>
    <w:tbl>
      <w:tblPr>
        <w:tblStyle w:val="TableGrid"/>
        <w:tblW w:w="0" w:type="auto"/>
        <w:jc w:val="center"/>
        <w:tblLook w:val="04A0" w:firstRow="1" w:lastRow="0" w:firstColumn="1" w:lastColumn="0" w:noHBand="0" w:noVBand="1"/>
      </w:tblPr>
      <w:tblGrid>
        <w:gridCol w:w="1435"/>
        <w:gridCol w:w="1440"/>
        <w:gridCol w:w="1620"/>
        <w:gridCol w:w="1710"/>
        <w:gridCol w:w="1355"/>
        <w:gridCol w:w="1255"/>
      </w:tblGrid>
      <w:tr w:rsidR="009372C9" w:rsidRPr="00C11D11" w14:paraId="668A1ADC" w14:textId="77777777" w:rsidTr="00AD4B53">
        <w:trPr>
          <w:trHeight w:val="300"/>
          <w:jc w:val="center"/>
        </w:trPr>
        <w:tc>
          <w:tcPr>
            <w:tcW w:w="1435" w:type="dxa"/>
            <w:shd w:val="clear" w:color="auto" w:fill="E7E6E6" w:themeFill="background2"/>
            <w:noWrap/>
          </w:tcPr>
          <w:p w14:paraId="7984B718" w14:textId="77777777" w:rsidR="009372C9" w:rsidRPr="00C11D11" w:rsidRDefault="009372C9" w:rsidP="00057CFD">
            <w:pPr>
              <w:jc w:val="center"/>
              <w:rPr>
                <w:b/>
              </w:rPr>
            </w:pPr>
            <w:r w:rsidRPr="00C11D11">
              <w:rPr>
                <w:b/>
              </w:rPr>
              <w:lastRenderedPageBreak/>
              <w:t>dimension</w:t>
            </w:r>
          </w:p>
        </w:tc>
        <w:tc>
          <w:tcPr>
            <w:tcW w:w="1440" w:type="dxa"/>
            <w:shd w:val="clear" w:color="auto" w:fill="E7E6E6" w:themeFill="background2"/>
            <w:noWrap/>
          </w:tcPr>
          <w:p w14:paraId="73711963" w14:textId="77777777" w:rsidR="009372C9" w:rsidRPr="00C11D11" w:rsidRDefault="009372C9" w:rsidP="00057CFD">
            <w:pPr>
              <w:jc w:val="center"/>
              <w:rPr>
                <w:b/>
              </w:rPr>
            </w:pPr>
            <w:r w:rsidRPr="00C11D11">
              <w:rPr>
                <w:b/>
              </w:rPr>
              <w:t>system</w:t>
            </w:r>
          </w:p>
        </w:tc>
        <w:tc>
          <w:tcPr>
            <w:tcW w:w="1620" w:type="dxa"/>
            <w:shd w:val="clear" w:color="auto" w:fill="E7E6E6" w:themeFill="background2"/>
          </w:tcPr>
          <w:p w14:paraId="54E7ECF7" w14:textId="2EB9E952" w:rsidR="009372C9" w:rsidRPr="00C11D11" w:rsidRDefault="00AD4B53" w:rsidP="00057CFD">
            <w:pPr>
              <w:jc w:val="center"/>
              <w:rPr>
                <w:b/>
              </w:rPr>
            </w:pPr>
            <w:r>
              <w:rPr>
                <w:b/>
              </w:rPr>
              <w:t>original EDA better</w:t>
            </w:r>
          </w:p>
        </w:tc>
        <w:tc>
          <w:tcPr>
            <w:tcW w:w="1710" w:type="dxa"/>
            <w:shd w:val="clear" w:color="auto" w:fill="E7E6E6" w:themeFill="background2"/>
          </w:tcPr>
          <w:p w14:paraId="607A9F43" w14:textId="787DF23A" w:rsidR="009372C9" w:rsidRPr="00C11D11" w:rsidRDefault="00AD4B53" w:rsidP="00057CFD">
            <w:pPr>
              <w:jc w:val="center"/>
              <w:rPr>
                <w:b/>
              </w:rPr>
            </w:pPr>
            <w:r>
              <w:rPr>
                <w:b/>
              </w:rPr>
              <w:t>elite history EDA better</w:t>
            </w:r>
          </w:p>
        </w:tc>
        <w:tc>
          <w:tcPr>
            <w:tcW w:w="1355" w:type="dxa"/>
            <w:shd w:val="clear" w:color="auto" w:fill="E7E6E6" w:themeFill="background2"/>
            <w:noWrap/>
          </w:tcPr>
          <w:p w14:paraId="5B3CBDE1" w14:textId="77777777" w:rsidR="009372C9" w:rsidRPr="00C11D11" w:rsidRDefault="009372C9" w:rsidP="00057CFD">
            <w:pPr>
              <w:jc w:val="center"/>
              <w:rPr>
                <w:b/>
              </w:rPr>
            </w:pPr>
            <w:r w:rsidRPr="00C11D11">
              <w:rPr>
                <w:b/>
              </w:rPr>
              <w:t>means</w:t>
            </w:r>
          </w:p>
        </w:tc>
        <w:tc>
          <w:tcPr>
            <w:tcW w:w="1255" w:type="dxa"/>
            <w:shd w:val="clear" w:color="auto" w:fill="E7E6E6" w:themeFill="background2"/>
            <w:noWrap/>
          </w:tcPr>
          <w:p w14:paraId="444D5A32" w14:textId="77777777" w:rsidR="009372C9" w:rsidRPr="00C11D11" w:rsidRDefault="009372C9" w:rsidP="00057CFD">
            <w:pPr>
              <w:jc w:val="center"/>
              <w:rPr>
                <w:b/>
              </w:rPr>
            </w:pPr>
            <w:r w:rsidRPr="00C11D11">
              <w:rPr>
                <w:b/>
              </w:rPr>
              <w:t>group</w:t>
            </w:r>
          </w:p>
        </w:tc>
      </w:tr>
      <w:tr w:rsidR="009372C9" w:rsidRPr="00C11D11" w14:paraId="7EA04A2F" w14:textId="77777777" w:rsidTr="00AD4B53">
        <w:trPr>
          <w:trHeight w:val="300"/>
          <w:jc w:val="center"/>
        </w:trPr>
        <w:tc>
          <w:tcPr>
            <w:tcW w:w="1435" w:type="dxa"/>
            <w:noWrap/>
            <w:hideMark/>
          </w:tcPr>
          <w:p w14:paraId="5B355CEF" w14:textId="77777777" w:rsidR="009372C9" w:rsidRPr="00C11D11" w:rsidRDefault="009372C9" w:rsidP="00057CFD">
            <w:pPr>
              <w:jc w:val="center"/>
            </w:pPr>
            <w:r w:rsidRPr="00C11D11">
              <w:t>25</w:t>
            </w:r>
          </w:p>
        </w:tc>
        <w:tc>
          <w:tcPr>
            <w:tcW w:w="1440" w:type="dxa"/>
            <w:noWrap/>
            <w:hideMark/>
          </w:tcPr>
          <w:p w14:paraId="293B360F" w14:textId="1ADF0284" w:rsidR="009372C9" w:rsidRPr="00C11D11" w:rsidRDefault="009372C9" w:rsidP="00057CFD">
            <w:pPr>
              <w:jc w:val="center"/>
            </w:pPr>
            <w:r w:rsidRPr="00C11D11">
              <w:t>r</w:t>
            </w:r>
            <w:r w:rsidR="00A95B5A">
              <w:t>ank-sum</w:t>
            </w:r>
          </w:p>
        </w:tc>
        <w:tc>
          <w:tcPr>
            <w:tcW w:w="1620" w:type="dxa"/>
          </w:tcPr>
          <w:p w14:paraId="5F95B33E" w14:textId="61A5D207" w:rsidR="009372C9" w:rsidRPr="00C11D11" w:rsidRDefault="00AD4B53" w:rsidP="00057CFD">
            <w:pPr>
              <w:jc w:val="center"/>
            </w:pPr>
            <w:r>
              <w:t>CMA:eh</w:t>
            </w:r>
          </w:p>
        </w:tc>
        <w:tc>
          <w:tcPr>
            <w:tcW w:w="1710" w:type="dxa"/>
          </w:tcPr>
          <w:p w14:paraId="0D0A2A8B" w14:textId="6C27EC6A" w:rsidR="009372C9" w:rsidRPr="00C11D11" w:rsidRDefault="00AD4B53" w:rsidP="00057CFD">
            <w:pPr>
              <w:jc w:val="center"/>
            </w:pPr>
            <w:r>
              <w:t>cma:eh</w:t>
            </w:r>
          </w:p>
        </w:tc>
        <w:tc>
          <w:tcPr>
            <w:tcW w:w="1355" w:type="dxa"/>
            <w:noWrap/>
            <w:hideMark/>
          </w:tcPr>
          <w:p w14:paraId="5A0EC1E1" w14:textId="77777777" w:rsidR="009372C9" w:rsidRPr="00C11D11" w:rsidRDefault="009372C9" w:rsidP="00057CFD">
            <w:pPr>
              <w:jc w:val="center"/>
            </w:pPr>
            <w:r w:rsidRPr="00C11D11">
              <w:t>0.090101</w:t>
            </w:r>
          </w:p>
        </w:tc>
        <w:tc>
          <w:tcPr>
            <w:tcW w:w="1255" w:type="dxa"/>
            <w:noWrap/>
            <w:hideMark/>
          </w:tcPr>
          <w:p w14:paraId="0330B51A" w14:textId="77777777" w:rsidR="009372C9" w:rsidRPr="00C11D11" w:rsidRDefault="009372C9" w:rsidP="00057CFD">
            <w:pPr>
              <w:jc w:val="center"/>
            </w:pPr>
            <w:r w:rsidRPr="00C11D11">
              <w:t>H</w:t>
            </w:r>
          </w:p>
        </w:tc>
      </w:tr>
      <w:tr w:rsidR="009372C9" w:rsidRPr="00C11D11" w14:paraId="0304072D" w14:textId="77777777" w:rsidTr="00AD4B53">
        <w:trPr>
          <w:trHeight w:val="300"/>
          <w:jc w:val="center"/>
        </w:trPr>
        <w:tc>
          <w:tcPr>
            <w:tcW w:w="1435" w:type="dxa"/>
            <w:noWrap/>
            <w:hideMark/>
          </w:tcPr>
          <w:p w14:paraId="664ADF91" w14:textId="77777777" w:rsidR="009372C9" w:rsidRPr="00C11D11" w:rsidRDefault="009372C9" w:rsidP="00057CFD">
            <w:pPr>
              <w:jc w:val="center"/>
            </w:pPr>
            <w:r w:rsidRPr="00C11D11">
              <w:t>25</w:t>
            </w:r>
          </w:p>
        </w:tc>
        <w:tc>
          <w:tcPr>
            <w:tcW w:w="1440" w:type="dxa"/>
            <w:noWrap/>
            <w:hideMark/>
          </w:tcPr>
          <w:p w14:paraId="616F9D35" w14:textId="2428EDCB" w:rsidR="009372C9" w:rsidRPr="00C11D11" w:rsidRDefault="009372C9" w:rsidP="00057CFD">
            <w:pPr>
              <w:jc w:val="center"/>
            </w:pPr>
            <w:r w:rsidRPr="00C11D11">
              <w:t>r</w:t>
            </w:r>
            <w:r w:rsidR="00A95B5A">
              <w:t>ank-sum</w:t>
            </w:r>
          </w:p>
        </w:tc>
        <w:tc>
          <w:tcPr>
            <w:tcW w:w="1620" w:type="dxa"/>
          </w:tcPr>
          <w:p w14:paraId="11EEEACD" w14:textId="1B40CB14" w:rsidR="009372C9" w:rsidRPr="00C11D11" w:rsidRDefault="00AD4B53" w:rsidP="00057CFD">
            <w:pPr>
              <w:jc w:val="center"/>
            </w:pPr>
            <w:r>
              <w:t>CMA:eh</w:t>
            </w:r>
          </w:p>
        </w:tc>
        <w:tc>
          <w:tcPr>
            <w:tcW w:w="1710" w:type="dxa"/>
          </w:tcPr>
          <w:p w14:paraId="15B26735" w14:textId="6B42ACBC" w:rsidR="009372C9" w:rsidRPr="00C11D11" w:rsidRDefault="00AD4B53" w:rsidP="00057CFD">
            <w:pPr>
              <w:jc w:val="center"/>
            </w:pPr>
            <w:r>
              <w:t>cma:EH</w:t>
            </w:r>
          </w:p>
        </w:tc>
        <w:tc>
          <w:tcPr>
            <w:tcW w:w="1355" w:type="dxa"/>
            <w:noWrap/>
            <w:hideMark/>
          </w:tcPr>
          <w:p w14:paraId="782E2096" w14:textId="77777777" w:rsidR="009372C9" w:rsidRPr="00C11D11" w:rsidRDefault="009372C9" w:rsidP="00057CFD">
            <w:pPr>
              <w:jc w:val="center"/>
            </w:pPr>
            <w:r w:rsidRPr="00C11D11">
              <w:t>0.101983</w:t>
            </w:r>
          </w:p>
        </w:tc>
        <w:tc>
          <w:tcPr>
            <w:tcW w:w="1255" w:type="dxa"/>
            <w:noWrap/>
            <w:hideMark/>
          </w:tcPr>
          <w:p w14:paraId="1CA50D82" w14:textId="77777777" w:rsidR="009372C9" w:rsidRPr="00C11D11" w:rsidRDefault="009372C9" w:rsidP="00057CFD">
            <w:pPr>
              <w:jc w:val="center"/>
            </w:pPr>
            <w:r w:rsidRPr="00C11D11">
              <w:t>GH</w:t>
            </w:r>
          </w:p>
        </w:tc>
      </w:tr>
      <w:tr w:rsidR="009372C9" w:rsidRPr="00C11D11" w14:paraId="145CB529" w14:textId="77777777" w:rsidTr="00AD4B53">
        <w:trPr>
          <w:trHeight w:val="300"/>
          <w:jc w:val="center"/>
        </w:trPr>
        <w:tc>
          <w:tcPr>
            <w:tcW w:w="1435" w:type="dxa"/>
            <w:noWrap/>
            <w:hideMark/>
          </w:tcPr>
          <w:p w14:paraId="4C93FFBF" w14:textId="77777777" w:rsidR="009372C9" w:rsidRPr="00C11D11" w:rsidRDefault="009372C9" w:rsidP="00057CFD">
            <w:pPr>
              <w:jc w:val="center"/>
            </w:pPr>
            <w:r w:rsidRPr="00C11D11">
              <w:t>25</w:t>
            </w:r>
          </w:p>
        </w:tc>
        <w:tc>
          <w:tcPr>
            <w:tcW w:w="1440" w:type="dxa"/>
            <w:noWrap/>
            <w:hideMark/>
          </w:tcPr>
          <w:p w14:paraId="64C71748" w14:textId="61AC5C4B" w:rsidR="009372C9" w:rsidRPr="00C11D11" w:rsidRDefault="00A95B5A" w:rsidP="00057CFD">
            <w:pPr>
              <w:jc w:val="center"/>
            </w:pPr>
            <w:r>
              <w:t>evaluation</w:t>
            </w:r>
          </w:p>
        </w:tc>
        <w:tc>
          <w:tcPr>
            <w:tcW w:w="1620" w:type="dxa"/>
          </w:tcPr>
          <w:p w14:paraId="44D50E48" w14:textId="1A08D817" w:rsidR="009372C9" w:rsidRPr="00C11D11" w:rsidRDefault="00AD4B53" w:rsidP="00057CFD">
            <w:pPr>
              <w:jc w:val="center"/>
            </w:pPr>
            <w:r>
              <w:t>CMA-ES</w:t>
            </w:r>
          </w:p>
        </w:tc>
        <w:tc>
          <w:tcPr>
            <w:tcW w:w="1710" w:type="dxa"/>
          </w:tcPr>
          <w:p w14:paraId="3C91B3ED" w14:textId="1612A49B" w:rsidR="009372C9" w:rsidRPr="00C11D11" w:rsidRDefault="00AD4B53" w:rsidP="00057CFD">
            <w:pPr>
              <w:jc w:val="center"/>
            </w:pPr>
            <w:r>
              <w:t>cma:eh</w:t>
            </w:r>
          </w:p>
        </w:tc>
        <w:tc>
          <w:tcPr>
            <w:tcW w:w="1355" w:type="dxa"/>
            <w:noWrap/>
            <w:hideMark/>
          </w:tcPr>
          <w:p w14:paraId="3CB067C9" w14:textId="77777777" w:rsidR="009372C9" w:rsidRPr="00C11D11" w:rsidRDefault="009372C9" w:rsidP="00057CFD">
            <w:pPr>
              <w:jc w:val="center"/>
            </w:pPr>
            <w:r w:rsidRPr="00C11D11">
              <w:t>0.112087</w:t>
            </w:r>
          </w:p>
        </w:tc>
        <w:tc>
          <w:tcPr>
            <w:tcW w:w="1255" w:type="dxa"/>
            <w:noWrap/>
            <w:hideMark/>
          </w:tcPr>
          <w:p w14:paraId="568A57F2" w14:textId="77777777" w:rsidR="009372C9" w:rsidRPr="00C11D11" w:rsidRDefault="009372C9" w:rsidP="00057CFD">
            <w:pPr>
              <w:jc w:val="center"/>
            </w:pPr>
            <w:r w:rsidRPr="00C11D11">
              <w:t>FGH</w:t>
            </w:r>
          </w:p>
        </w:tc>
      </w:tr>
      <w:tr w:rsidR="009372C9" w:rsidRPr="00C11D11" w14:paraId="591E77ED" w14:textId="77777777" w:rsidTr="00AD4B53">
        <w:trPr>
          <w:trHeight w:val="300"/>
          <w:jc w:val="center"/>
        </w:trPr>
        <w:tc>
          <w:tcPr>
            <w:tcW w:w="1435" w:type="dxa"/>
            <w:noWrap/>
            <w:hideMark/>
          </w:tcPr>
          <w:p w14:paraId="439E9BFE" w14:textId="77777777" w:rsidR="009372C9" w:rsidRPr="00C11D11" w:rsidRDefault="009372C9" w:rsidP="00057CFD">
            <w:pPr>
              <w:jc w:val="center"/>
            </w:pPr>
            <w:r w:rsidRPr="00C11D11">
              <w:t>25</w:t>
            </w:r>
          </w:p>
        </w:tc>
        <w:tc>
          <w:tcPr>
            <w:tcW w:w="1440" w:type="dxa"/>
            <w:noWrap/>
            <w:hideMark/>
          </w:tcPr>
          <w:p w14:paraId="36D33EA8" w14:textId="1FA89B6B" w:rsidR="009372C9" w:rsidRPr="00C11D11" w:rsidRDefault="00A95B5A" w:rsidP="00057CFD">
            <w:pPr>
              <w:jc w:val="center"/>
            </w:pPr>
            <w:r>
              <w:t>CMA:eh</w:t>
            </w:r>
          </w:p>
        </w:tc>
        <w:tc>
          <w:tcPr>
            <w:tcW w:w="1620" w:type="dxa"/>
          </w:tcPr>
          <w:p w14:paraId="611795A3" w14:textId="4A3A6D97" w:rsidR="009372C9" w:rsidRPr="00C11D11" w:rsidRDefault="00AD4B53" w:rsidP="00057CFD">
            <w:pPr>
              <w:jc w:val="center"/>
            </w:pPr>
            <w:r>
              <w:t>-</w:t>
            </w:r>
          </w:p>
        </w:tc>
        <w:tc>
          <w:tcPr>
            <w:tcW w:w="1710" w:type="dxa"/>
          </w:tcPr>
          <w:p w14:paraId="60D4698D" w14:textId="3EB7D643" w:rsidR="009372C9" w:rsidRPr="00C11D11" w:rsidRDefault="00AD4B53" w:rsidP="00057CFD">
            <w:pPr>
              <w:jc w:val="center"/>
            </w:pPr>
            <w:r>
              <w:t>-</w:t>
            </w:r>
          </w:p>
        </w:tc>
        <w:tc>
          <w:tcPr>
            <w:tcW w:w="1355" w:type="dxa"/>
            <w:noWrap/>
            <w:hideMark/>
          </w:tcPr>
          <w:p w14:paraId="4FE2302C" w14:textId="77777777" w:rsidR="009372C9" w:rsidRPr="00C11D11" w:rsidRDefault="009372C9" w:rsidP="00057CFD">
            <w:pPr>
              <w:jc w:val="center"/>
            </w:pPr>
            <w:r w:rsidRPr="00C11D11">
              <w:t>0.116607</w:t>
            </w:r>
          </w:p>
        </w:tc>
        <w:tc>
          <w:tcPr>
            <w:tcW w:w="1255" w:type="dxa"/>
            <w:noWrap/>
            <w:hideMark/>
          </w:tcPr>
          <w:p w14:paraId="335EDBAE" w14:textId="77777777" w:rsidR="009372C9" w:rsidRPr="00C11D11" w:rsidRDefault="009372C9" w:rsidP="00057CFD">
            <w:pPr>
              <w:jc w:val="center"/>
            </w:pPr>
            <w:r w:rsidRPr="00C11D11">
              <w:t>FGH</w:t>
            </w:r>
          </w:p>
        </w:tc>
      </w:tr>
      <w:tr w:rsidR="009372C9" w:rsidRPr="00C11D11" w14:paraId="0C1485E0" w14:textId="77777777" w:rsidTr="00AD4B53">
        <w:trPr>
          <w:trHeight w:val="300"/>
          <w:jc w:val="center"/>
        </w:trPr>
        <w:tc>
          <w:tcPr>
            <w:tcW w:w="1435" w:type="dxa"/>
            <w:noWrap/>
            <w:hideMark/>
          </w:tcPr>
          <w:p w14:paraId="00EBB783" w14:textId="77777777" w:rsidR="009372C9" w:rsidRPr="00C11D11" w:rsidRDefault="009372C9" w:rsidP="00057CFD">
            <w:pPr>
              <w:jc w:val="center"/>
            </w:pPr>
            <w:r w:rsidRPr="00C11D11">
              <w:t>25</w:t>
            </w:r>
          </w:p>
        </w:tc>
        <w:tc>
          <w:tcPr>
            <w:tcW w:w="1440" w:type="dxa"/>
            <w:noWrap/>
            <w:hideMark/>
          </w:tcPr>
          <w:p w14:paraId="6DEBCC18" w14:textId="56CA5206" w:rsidR="009372C9" w:rsidRPr="00C11D11" w:rsidRDefault="00A95B5A" w:rsidP="00057CFD">
            <w:pPr>
              <w:jc w:val="center"/>
            </w:pPr>
            <w:r>
              <w:t>evaluation</w:t>
            </w:r>
          </w:p>
        </w:tc>
        <w:tc>
          <w:tcPr>
            <w:tcW w:w="1620" w:type="dxa"/>
          </w:tcPr>
          <w:p w14:paraId="0A0194B5" w14:textId="6FD89BB9" w:rsidR="009372C9" w:rsidRPr="00C11D11" w:rsidRDefault="00AD4B53" w:rsidP="00057CFD">
            <w:pPr>
              <w:jc w:val="center"/>
            </w:pPr>
            <w:r>
              <w:t>CMA-ES</w:t>
            </w:r>
          </w:p>
        </w:tc>
        <w:tc>
          <w:tcPr>
            <w:tcW w:w="1710" w:type="dxa"/>
          </w:tcPr>
          <w:p w14:paraId="79B296A1" w14:textId="3536B7E5" w:rsidR="009372C9" w:rsidRPr="00C11D11" w:rsidRDefault="00AD4B53" w:rsidP="00057CFD">
            <w:pPr>
              <w:jc w:val="center"/>
            </w:pPr>
            <w:r>
              <w:t>EH</w:t>
            </w:r>
          </w:p>
        </w:tc>
        <w:tc>
          <w:tcPr>
            <w:tcW w:w="1355" w:type="dxa"/>
            <w:noWrap/>
            <w:hideMark/>
          </w:tcPr>
          <w:p w14:paraId="53498524" w14:textId="77777777" w:rsidR="009372C9" w:rsidRPr="00C11D11" w:rsidRDefault="009372C9" w:rsidP="00057CFD">
            <w:pPr>
              <w:jc w:val="center"/>
            </w:pPr>
            <w:r w:rsidRPr="00C11D11">
              <w:t>0.120512</w:t>
            </w:r>
          </w:p>
        </w:tc>
        <w:tc>
          <w:tcPr>
            <w:tcW w:w="1255" w:type="dxa"/>
            <w:noWrap/>
            <w:hideMark/>
          </w:tcPr>
          <w:p w14:paraId="46858A39" w14:textId="77777777" w:rsidR="009372C9" w:rsidRPr="00C11D11" w:rsidRDefault="009372C9" w:rsidP="00057CFD">
            <w:pPr>
              <w:jc w:val="center"/>
            </w:pPr>
            <w:r w:rsidRPr="00C11D11">
              <w:t>EFGH</w:t>
            </w:r>
          </w:p>
        </w:tc>
      </w:tr>
      <w:tr w:rsidR="009372C9" w:rsidRPr="00C11D11" w14:paraId="18242A5E" w14:textId="77777777" w:rsidTr="00AD4B53">
        <w:trPr>
          <w:trHeight w:val="300"/>
          <w:jc w:val="center"/>
        </w:trPr>
        <w:tc>
          <w:tcPr>
            <w:tcW w:w="1435" w:type="dxa"/>
            <w:noWrap/>
            <w:hideMark/>
          </w:tcPr>
          <w:p w14:paraId="0A609BB3" w14:textId="77777777" w:rsidR="009372C9" w:rsidRPr="00C11D11" w:rsidRDefault="009372C9" w:rsidP="00057CFD">
            <w:pPr>
              <w:jc w:val="center"/>
            </w:pPr>
            <w:r w:rsidRPr="00C11D11">
              <w:t>25</w:t>
            </w:r>
          </w:p>
        </w:tc>
        <w:tc>
          <w:tcPr>
            <w:tcW w:w="1440" w:type="dxa"/>
            <w:noWrap/>
            <w:hideMark/>
          </w:tcPr>
          <w:p w14:paraId="3741D3C8" w14:textId="574B878A" w:rsidR="009372C9" w:rsidRPr="00C11D11" w:rsidRDefault="00A95B5A" w:rsidP="00057CFD">
            <w:pPr>
              <w:jc w:val="center"/>
            </w:pPr>
            <w:r>
              <w:t>evaluation</w:t>
            </w:r>
          </w:p>
        </w:tc>
        <w:tc>
          <w:tcPr>
            <w:tcW w:w="1620" w:type="dxa"/>
          </w:tcPr>
          <w:p w14:paraId="73666A82" w14:textId="7D7AF400" w:rsidR="009372C9" w:rsidRPr="00C11D11" w:rsidRDefault="00AD4B53" w:rsidP="00057CFD">
            <w:pPr>
              <w:jc w:val="center"/>
            </w:pPr>
            <w:r>
              <w:t>CMA-ES</w:t>
            </w:r>
          </w:p>
        </w:tc>
        <w:tc>
          <w:tcPr>
            <w:tcW w:w="1710" w:type="dxa"/>
          </w:tcPr>
          <w:p w14:paraId="3B10E8AD" w14:textId="1767BC90" w:rsidR="009372C9" w:rsidRPr="00C11D11" w:rsidRDefault="00AD4B53" w:rsidP="00057CFD">
            <w:pPr>
              <w:jc w:val="center"/>
            </w:pPr>
            <w:r>
              <w:t>cma:EH</w:t>
            </w:r>
          </w:p>
        </w:tc>
        <w:tc>
          <w:tcPr>
            <w:tcW w:w="1355" w:type="dxa"/>
            <w:noWrap/>
            <w:hideMark/>
          </w:tcPr>
          <w:p w14:paraId="12BAFA9C" w14:textId="77777777" w:rsidR="009372C9" w:rsidRPr="00C11D11" w:rsidRDefault="009372C9" w:rsidP="00057CFD">
            <w:pPr>
              <w:jc w:val="center"/>
            </w:pPr>
            <w:r w:rsidRPr="00C11D11">
              <w:t>0.129862</w:t>
            </w:r>
          </w:p>
        </w:tc>
        <w:tc>
          <w:tcPr>
            <w:tcW w:w="1255" w:type="dxa"/>
            <w:noWrap/>
            <w:hideMark/>
          </w:tcPr>
          <w:p w14:paraId="2A2CEA45" w14:textId="77777777" w:rsidR="009372C9" w:rsidRPr="00C11D11" w:rsidRDefault="009372C9" w:rsidP="00057CFD">
            <w:pPr>
              <w:jc w:val="center"/>
            </w:pPr>
            <w:r w:rsidRPr="00C11D11">
              <w:t>EFGH</w:t>
            </w:r>
          </w:p>
        </w:tc>
      </w:tr>
      <w:tr w:rsidR="009372C9" w:rsidRPr="00C11D11" w14:paraId="2481FB80" w14:textId="77777777" w:rsidTr="00AD4B53">
        <w:trPr>
          <w:trHeight w:val="300"/>
          <w:jc w:val="center"/>
        </w:trPr>
        <w:tc>
          <w:tcPr>
            <w:tcW w:w="1435" w:type="dxa"/>
            <w:noWrap/>
            <w:hideMark/>
          </w:tcPr>
          <w:p w14:paraId="3E7A0EB2" w14:textId="77777777" w:rsidR="009372C9" w:rsidRPr="00C11D11" w:rsidRDefault="009372C9" w:rsidP="00057CFD">
            <w:pPr>
              <w:jc w:val="center"/>
            </w:pPr>
            <w:r w:rsidRPr="00C11D11">
              <w:t>25</w:t>
            </w:r>
          </w:p>
        </w:tc>
        <w:tc>
          <w:tcPr>
            <w:tcW w:w="1440" w:type="dxa"/>
            <w:noWrap/>
            <w:hideMark/>
          </w:tcPr>
          <w:p w14:paraId="6B92A57E" w14:textId="0C236853" w:rsidR="009372C9" w:rsidRPr="00C11D11" w:rsidRDefault="00A95B5A" w:rsidP="00057CFD">
            <w:pPr>
              <w:jc w:val="center"/>
            </w:pPr>
            <w:r>
              <w:t>evaluation</w:t>
            </w:r>
          </w:p>
        </w:tc>
        <w:tc>
          <w:tcPr>
            <w:tcW w:w="1620" w:type="dxa"/>
          </w:tcPr>
          <w:p w14:paraId="73E3C303" w14:textId="415021CE" w:rsidR="009372C9" w:rsidRPr="00C11D11" w:rsidRDefault="00AD4B53" w:rsidP="00057CFD">
            <w:pPr>
              <w:jc w:val="center"/>
            </w:pPr>
            <w:r>
              <w:t>CMA-ES</w:t>
            </w:r>
          </w:p>
        </w:tc>
        <w:tc>
          <w:tcPr>
            <w:tcW w:w="1710" w:type="dxa"/>
          </w:tcPr>
          <w:p w14:paraId="03BD4E31" w14:textId="20853F25" w:rsidR="009372C9" w:rsidRPr="00C11D11" w:rsidRDefault="00AD4B53" w:rsidP="00057CFD">
            <w:pPr>
              <w:jc w:val="center"/>
            </w:pPr>
            <w:r>
              <w:t>CMA:eh</w:t>
            </w:r>
          </w:p>
        </w:tc>
        <w:tc>
          <w:tcPr>
            <w:tcW w:w="1355" w:type="dxa"/>
            <w:noWrap/>
            <w:hideMark/>
          </w:tcPr>
          <w:p w14:paraId="106D6A45" w14:textId="77777777" w:rsidR="009372C9" w:rsidRPr="00C11D11" w:rsidRDefault="009372C9" w:rsidP="00057CFD">
            <w:pPr>
              <w:jc w:val="center"/>
            </w:pPr>
            <w:r w:rsidRPr="00C11D11">
              <w:t>0.13016</w:t>
            </w:r>
          </w:p>
        </w:tc>
        <w:tc>
          <w:tcPr>
            <w:tcW w:w="1255" w:type="dxa"/>
            <w:noWrap/>
            <w:hideMark/>
          </w:tcPr>
          <w:p w14:paraId="5092A2F2" w14:textId="77777777" w:rsidR="009372C9" w:rsidRPr="00C11D11" w:rsidRDefault="009372C9" w:rsidP="00057CFD">
            <w:pPr>
              <w:jc w:val="center"/>
            </w:pPr>
            <w:r w:rsidRPr="00C11D11">
              <w:t>EFGH</w:t>
            </w:r>
          </w:p>
        </w:tc>
      </w:tr>
      <w:tr w:rsidR="009372C9" w:rsidRPr="00C11D11" w14:paraId="54E71F27" w14:textId="77777777" w:rsidTr="00AD4B53">
        <w:trPr>
          <w:trHeight w:val="300"/>
          <w:jc w:val="center"/>
        </w:trPr>
        <w:tc>
          <w:tcPr>
            <w:tcW w:w="1435" w:type="dxa"/>
            <w:noWrap/>
            <w:hideMark/>
          </w:tcPr>
          <w:p w14:paraId="299A3252" w14:textId="77777777" w:rsidR="009372C9" w:rsidRPr="00C11D11" w:rsidRDefault="009372C9" w:rsidP="00057CFD">
            <w:pPr>
              <w:jc w:val="center"/>
            </w:pPr>
            <w:r w:rsidRPr="00C11D11">
              <w:t>25</w:t>
            </w:r>
          </w:p>
        </w:tc>
        <w:tc>
          <w:tcPr>
            <w:tcW w:w="1440" w:type="dxa"/>
            <w:noWrap/>
            <w:hideMark/>
          </w:tcPr>
          <w:p w14:paraId="1B893EF2" w14:textId="13672B05" w:rsidR="009372C9" w:rsidRPr="00C11D11" w:rsidRDefault="00A95B5A" w:rsidP="00057CFD">
            <w:pPr>
              <w:jc w:val="center"/>
            </w:pPr>
            <w:r>
              <w:t>CMA:eh</w:t>
            </w:r>
          </w:p>
        </w:tc>
        <w:tc>
          <w:tcPr>
            <w:tcW w:w="1620" w:type="dxa"/>
          </w:tcPr>
          <w:p w14:paraId="7B408481" w14:textId="6842C31F" w:rsidR="009372C9" w:rsidRPr="00C11D11" w:rsidRDefault="00AD4B53" w:rsidP="00057CFD">
            <w:pPr>
              <w:jc w:val="center"/>
            </w:pPr>
            <w:r>
              <w:t>CMA:eh</w:t>
            </w:r>
          </w:p>
        </w:tc>
        <w:tc>
          <w:tcPr>
            <w:tcW w:w="1710" w:type="dxa"/>
          </w:tcPr>
          <w:p w14:paraId="75284AB6" w14:textId="66CCAC8B" w:rsidR="009372C9" w:rsidRPr="00C11D11" w:rsidRDefault="00AD4B53" w:rsidP="00057CFD">
            <w:pPr>
              <w:jc w:val="center"/>
            </w:pPr>
            <w:r>
              <w:t>cma:EH</w:t>
            </w:r>
          </w:p>
        </w:tc>
        <w:tc>
          <w:tcPr>
            <w:tcW w:w="1355" w:type="dxa"/>
            <w:noWrap/>
            <w:hideMark/>
          </w:tcPr>
          <w:p w14:paraId="25C72014" w14:textId="77777777" w:rsidR="009372C9" w:rsidRPr="00C11D11" w:rsidRDefault="009372C9" w:rsidP="00057CFD">
            <w:pPr>
              <w:jc w:val="center"/>
            </w:pPr>
            <w:r w:rsidRPr="00C11D11">
              <w:t>0.132566</w:t>
            </w:r>
          </w:p>
        </w:tc>
        <w:tc>
          <w:tcPr>
            <w:tcW w:w="1255" w:type="dxa"/>
            <w:noWrap/>
            <w:hideMark/>
          </w:tcPr>
          <w:p w14:paraId="632671C3" w14:textId="77777777" w:rsidR="009372C9" w:rsidRPr="00C11D11" w:rsidRDefault="009372C9" w:rsidP="00057CFD">
            <w:pPr>
              <w:jc w:val="center"/>
            </w:pPr>
            <w:r w:rsidRPr="00C11D11">
              <w:t>EFGH</w:t>
            </w:r>
          </w:p>
        </w:tc>
      </w:tr>
      <w:tr w:rsidR="009372C9" w:rsidRPr="00C11D11" w14:paraId="4B3EBE5E" w14:textId="77777777" w:rsidTr="00AD4B53">
        <w:trPr>
          <w:trHeight w:val="300"/>
          <w:jc w:val="center"/>
        </w:trPr>
        <w:tc>
          <w:tcPr>
            <w:tcW w:w="1435" w:type="dxa"/>
            <w:noWrap/>
            <w:hideMark/>
          </w:tcPr>
          <w:p w14:paraId="41A308CA" w14:textId="77777777" w:rsidR="009372C9" w:rsidRPr="00C11D11" w:rsidRDefault="009372C9" w:rsidP="00057CFD">
            <w:pPr>
              <w:jc w:val="center"/>
            </w:pPr>
            <w:r w:rsidRPr="00C11D11">
              <w:t>25</w:t>
            </w:r>
          </w:p>
        </w:tc>
        <w:tc>
          <w:tcPr>
            <w:tcW w:w="1440" w:type="dxa"/>
            <w:noWrap/>
            <w:hideMark/>
          </w:tcPr>
          <w:p w14:paraId="2694FD42" w14:textId="7FCCACB3" w:rsidR="009372C9" w:rsidRPr="00C11D11" w:rsidRDefault="00A95B5A" w:rsidP="00057CFD">
            <w:pPr>
              <w:jc w:val="center"/>
            </w:pPr>
            <w:r>
              <w:t>cma:eh</w:t>
            </w:r>
          </w:p>
        </w:tc>
        <w:tc>
          <w:tcPr>
            <w:tcW w:w="1620" w:type="dxa"/>
          </w:tcPr>
          <w:p w14:paraId="3CC49894" w14:textId="104E2510" w:rsidR="009372C9" w:rsidRPr="00C11D11" w:rsidRDefault="00AD4B53" w:rsidP="00057CFD">
            <w:pPr>
              <w:jc w:val="center"/>
            </w:pPr>
            <w:r>
              <w:t>-</w:t>
            </w:r>
          </w:p>
        </w:tc>
        <w:tc>
          <w:tcPr>
            <w:tcW w:w="1710" w:type="dxa"/>
          </w:tcPr>
          <w:p w14:paraId="5D1E4A2B" w14:textId="366BBD63" w:rsidR="009372C9" w:rsidRPr="00C11D11" w:rsidRDefault="00AD4B53" w:rsidP="00057CFD">
            <w:pPr>
              <w:jc w:val="center"/>
            </w:pPr>
            <w:r>
              <w:t>-</w:t>
            </w:r>
          </w:p>
        </w:tc>
        <w:tc>
          <w:tcPr>
            <w:tcW w:w="1355" w:type="dxa"/>
            <w:noWrap/>
            <w:hideMark/>
          </w:tcPr>
          <w:p w14:paraId="6E103CBE" w14:textId="77777777" w:rsidR="009372C9" w:rsidRPr="00C11D11" w:rsidRDefault="009372C9" w:rsidP="00057CFD">
            <w:pPr>
              <w:jc w:val="center"/>
            </w:pPr>
            <w:r w:rsidRPr="00C11D11">
              <w:t>0.137899</w:t>
            </w:r>
          </w:p>
        </w:tc>
        <w:tc>
          <w:tcPr>
            <w:tcW w:w="1255" w:type="dxa"/>
            <w:noWrap/>
            <w:hideMark/>
          </w:tcPr>
          <w:p w14:paraId="7FF73F27" w14:textId="77777777" w:rsidR="009372C9" w:rsidRPr="00C11D11" w:rsidRDefault="009372C9" w:rsidP="00057CFD">
            <w:pPr>
              <w:jc w:val="center"/>
            </w:pPr>
            <w:r w:rsidRPr="00C11D11">
              <w:t>DEFGH</w:t>
            </w:r>
          </w:p>
        </w:tc>
      </w:tr>
      <w:tr w:rsidR="009372C9" w:rsidRPr="00C11D11" w14:paraId="7DEFA246" w14:textId="77777777" w:rsidTr="00AD4B53">
        <w:trPr>
          <w:trHeight w:val="300"/>
          <w:jc w:val="center"/>
        </w:trPr>
        <w:tc>
          <w:tcPr>
            <w:tcW w:w="1435" w:type="dxa"/>
            <w:noWrap/>
            <w:hideMark/>
          </w:tcPr>
          <w:p w14:paraId="4119F816" w14:textId="77777777" w:rsidR="009372C9" w:rsidRPr="00C11D11" w:rsidRDefault="009372C9" w:rsidP="00057CFD">
            <w:pPr>
              <w:jc w:val="center"/>
            </w:pPr>
            <w:r w:rsidRPr="00C11D11">
              <w:t>25</w:t>
            </w:r>
          </w:p>
        </w:tc>
        <w:tc>
          <w:tcPr>
            <w:tcW w:w="1440" w:type="dxa"/>
            <w:noWrap/>
            <w:hideMark/>
          </w:tcPr>
          <w:p w14:paraId="1C4F38F7" w14:textId="76BB7AB0" w:rsidR="009372C9" w:rsidRPr="00C11D11" w:rsidRDefault="009372C9" w:rsidP="00057CFD">
            <w:pPr>
              <w:jc w:val="center"/>
            </w:pPr>
            <w:r w:rsidRPr="00C11D11">
              <w:t>r</w:t>
            </w:r>
            <w:r w:rsidR="00A95B5A">
              <w:t>ank-sum</w:t>
            </w:r>
          </w:p>
        </w:tc>
        <w:tc>
          <w:tcPr>
            <w:tcW w:w="1620" w:type="dxa"/>
          </w:tcPr>
          <w:p w14:paraId="26490E75" w14:textId="094B0F32" w:rsidR="009372C9" w:rsidRPr="00C11D11" w:rsidRDefault="00AD4B53" w:rsidP="00057CFD">
            <w:pPr>
              <w:jc w:val="center"/>
            </w:pPr>
            <w:r>
              <w:t>cma:eh</w:t>
            </w:r>
          </w:p>
        </w:tc>
        <w:tc>
          <w:tcPr>
            <w:tcW w:w="1710" w:type="dxa"/>
          </w:tcPr>
          <w:p w14:paraId="5BBC7738" w14:textId="32DB4789" w:rsidR="009372C9" w:rsidRPr="00C11D11" w:rsidRDefault="00AD4B53" w:rsidP="00057CFD">
            <w:pPr>
              <w:jc w:val="center"/>
            </w:pPr>
            <w:r>
              <w:t>cma:EH</w:t>
            </w:r>
          </w:p>
        </w:tc>
        <w:tc>
          <w:tcPr>
            <w:tcW w:w="1355" w:type="dxa"/>
            <w:noWrap/>
            <w:hideMark/>
          </w:tcPr>
          <w:p w14:paraId="68367B94" w14:textId="77777777" w:rsidR="009372C9" w:rsidRPr="00C11D11" w:rsidRDefault="009372C9" w:rsidP="00057CFD">
            <w:pPr>
              <w:jc w:val="center"/>
            </w:pPr>
            <w:r w:rsidRPr="00C11D11">
              <w:t>0.1442</w:t>
            </w:r>
          </w:p>
        </w:tc>
        <w:tc>
          <w:tcPr>
            <w:tcW w:w="1255" w:type="dxa"/>
            <w:noWrap/>
            <w:hideMark/>
          </w:tcPr>
          <w:p w14:paraId="0D2FCD9C" w14:textId="77777777" w:rsidR="009372C9" w:rsidRPr="00C11D11" w:rsidRDefault="009372C9" w:rsidP="00057CFD">
            <w:pPr>
              <w:jc w:val="center"/>
            </w:pPr>
            <w:r w:rsidRPr="00C11D11">
              <w:t>DEFG</w:t>
            </w:r>
          </w:p>
        </w:tc>
      </w:tr>
      <w:tr w:rsidR="009372C9" w:rsidRPr="00C11D11" w14:paraId="7A0ACF34" w14:textId="77777777" w:rsidTr="00AD4B53">
        <w:trPr>
          <w:trHeight w:val="300"/>
          <w:jc w:val="center"/>
        </w:trPr>
        <w:tc>
          <w:tcPr>
            <w:tcW w:w="1435" w:type="dxa"/>
            <w:noWrap/>
            <w:hideMark/>
          </w:tcPr>
          <w:p w14:paraId="6D315801" w14:textId="77777777" w:rsidR="009372C9" w:rsidRPr="00C11D11" w:rsidRDefault="009372C9" w:rsidP="00057CFD">
            <w:pPr>
              <w:jc w:val="center"/>
            </w:pPr>
            <w:r w:rsidRPr="00C11D11">
              <w:t>25</w:t>
            </w:r>
          </w:p>
        </w:tc>
        <w:tc>
          <w:tcPr>
            <w:tcW w:w="1440" w:type="dxa"/>
            <w:noWrap/>
            <w:hideMark/>
          </w:tcPr>
          <w:p w14:paraId="190A12E1" w14:textId="0CFD4897" w:rsidR="009372C9" w:rsidRPr="00C11D11" w:rsidRDefault="00A95B5A" w:rsidP="00057CFD">
            <w:pPr>
              <w:jc w:val="center"/>
            </w:pPr>
            <w:r>
              <w:t>evaluation</w:t>
            </w:r>
          </w:p>
        </w:tc>
        <w:tc>
          <w:tcPr>
            <w:tcW w:w="1620" w:type="dxa"/>
          </w:tcPr>
          <w:p w14:paraId="32830699" w14:textId="49D6A3B9" w:rsidR="009372C9" w:rsidRPr="00C11D11" w:rsidRDefault="00AD4B53" w:rsidP="00057CFD">
            <w:pPr>
              <w:jc w:val="center"/>
            </w:pPr>
            <w:r>
              <w:t>CMA:eh</w:t>
            </w:r>
          </w:p>
        </w:tc>
        <w:tc>
          <w:tcPr>
            <w:tcW w:w="1710" w:type="dxa"/>
          </w:tcPr>
          <w:p w14:paraId="67A0F2A6" w14:textId="4509663E" w:rsidR="009372C9" w:rsidRPr="00C11D11" w:rsidRDefault="00AD4B53" w:rsidP="00057CFD">
            <w:pPr>
              <w:jc w:val="center"/>
            </w:pPr>
            <w:r>
              <w:t>cma:eh</w:t>
            </w:r>
          </w:p>
        </w:tc>
        <w:tc>
          <w:tcPr>
            <w:tcW w:w="1355" w:type="dxa"/>
            <w:noWrap/>
            <w:hideMark/>
          </w:tcPr>
          <w:p w14:paraId="2489A6B1" w14:textId="77777777" w:rsidR="009372C9" w:rsidRPr="00C11D11" w:rsidRDefault="009372C9" w:rsidP="00057CFD">
            <w:pPr>
              <w:jc w:val="center"/>
            </w:pPr>
            <w:r w:rsidRPr="00C11D11">
              <w:t>0.157517</w:t>
            </w:r>
          </w:p>
        </w:tc>
        <w:tc>
          <w:tcPr>
            <w:tcW w:w="1255" w:type="dxa"/>
            <w:noWrap/>
            <w:hideMark/>
          </w:tcPr>
          <w:p w14:paraId="4FCCACB7" w14:textId="77777777" w:rsidR="009372C9" w:rsidRPr="00C11D11" w:rsidRDefault="009372C9" w:rsidP="00057CFD">
            <w:pPr>
              <w:jc w:val="center"/>
            </w:pPr>
            <w:r w:rsidRPr="00C11D11">
              <w:t>CDEFG</w:t>
            </w:r>
          </w:p>
        </w:tc>
      </w:tr>
      <w:tr w:rsidR="009372C9" w:rsidRPr="00C11D11" w14:paraId="791E20B7" w14:textId="77777777" w:rsidTr="00AD4B53">
        <w:trPr>
          <w:trHeight w:val="300"/>
          <w:jc w:val="center"/>
        </w:trPr>
        <w:tc>
          <w:tcPr>
            <w:tcW w:w="1435" w:type="dxa"/>
            <w:noWrap/>
            <w:hideMark/>
          </w:tcPr>
          <w:p w14:paraId="0BBBFF38" w14:textId="77777777" w:rsidR="009372C9" w:rsidRPr="00C11D11" w:rsidRDefault="009372C9" w:rsidP="00057CFD">
            <w:pPr>
              <w:jc w:val="center"/>
            </w:pPr>
            <w:r w:rsidRPr="00C11D11">
              <w:t>25</w:t>
            </w:r>
          </w:p>
        </w:tc>
        <w:tc>
          <w:tcPr>
            <w:tcW w:w="1440" w:type="dxa"/>
            <w:noWrap/>
            <w:hideMark/>
          </w:tcPr>
          <w:p w14:paraId="463ACE9A" w14:textId="4C4DCAA9" w:rsidR="009372C9" w:rsidRPr="00C11D11" w:rsidRDefault="00A95B5A" w:rsidP="00057CFD">
            <w:pPr>
              <w:jc w:val="center"/>
            </w:pPr>
            <w:r>
              <w:t>evaluation</w:t>
            </w:r>
          </w:p>
        </w:tc>
        <w:tc>
          <w:tcPr>
            <w:tcW w:w="1620" w:type="dxa"/>
          </w:tcPr>
          <w:p w14:paraId="5914B9D1" w14:textId="6918814A" w:rsidR="009372C9" w:rsidRPr="00C11D11" w:rsidRDefault="00AD4B53" w:rsidP="00057CFD">
            <w:pPr>
              <w:jc w:val="center"/>
            </w:pPr>
            <w:r>
              <w:t>CMA:eh</w:t>
            </w:r>
          </w:p>
        </w:tc>
        <w:tc>
          <w:tcPr>
            <w:tcW w:w="1710" w:type="dxa"/>
          </w:tcPr>
          <w:p w14:paraId="0B2978E5" w14:textId="0DAB148D" w:rsidR="009372C9" w:rsidRPr="00C11D11" w:rsidRDefault="00AD4B53" w:rsidP="00057CFD">
            <w:pPr>
              <w:jc w:val="center"/>
            </w:pPr>
            <w:r>
              <w:t>EH</w:t>
            </w:r>
          </w:p>
        </w:tc>
        <w:tc>
          <w:tcPr>
            <w:tcW w:w="1355" w:type="dxa"/>
            <w:noWrap/>
            <w:hideMark/>
          </w:tcPr>
          <w:p w14:paraId="510FA73B" w14:textId="77777777" w:rsidR="009372C9" w:rsidRPr="00C11D11" w:rsidRDefault="009372C9" w:rsidP="00057CFD">
            <w:pPr>
              <w:jc w:val="center"/>
            </w:pPr>
            <w:r w:rsidRPr="00C11D11">
              <w:t>0.182599</w:t>
            </w:r>
          </w:p>
        </w:tc>
        <w:tc>
          <w:tcPr>
            <w:tcW w:w="1255" w:type="dxa"/>
            <w:noWrap/>
            <w:hideMark/>
          </w:tcPr>
          <w:p w14:paraId="608F6B8E" w14:textId="77777777" w:rsidR="009372C9" w:rsidRPr="00C11D11" w:rsidRDefault="009372C9" w:rsidP="00057CFD">
            <w:pPr>
              <w:jc w:val="center"/>
            </w:pPr>
            <w:r w:rsidRPr="00C11D11">
              <w:t>CDEF</w:t>
            </w:r>
          </w:p>
        </w:tc>
      </w:tr>
      <w:tr w:rsidR="009372C9" w:rsidRPr="00C11D11" w14:paraId="5ED23E1C" w14:textId="77777777" w:rsidTr="00AD4B53">
        <w:trPr>
          <w:trHeight w:val="300"/>
          <w:jc w:val="center"/>
        </w:trPr>
        <w:tc>
          <w:tcPr>
            <w:tcW w:w="1435" w:type="dxa"/>
            <w:noWrap/>
            <w:hideMark/>
          </w:tcPr>
          <w:p w14:paraId="13DA0F88" w14:textId="77777777" w:rsidR="009372C9" w:rsidRPr="00C11D11" w:rsidRDefault="009372C9" w:rsidP="00057CFD">
            <w:pPr>
              <w:jc w:val="center"/>
            </w:pPr>
            <w:r w:rsidRPr="00C11D11">
              <w:t>25</w:t>
            </w:r>
          </w:p>
        </w:tc>
        <w:tc>
          <w:tcPr>
            <w:tcW w:w="1440" w:type="dxa"/>
            <w:noWrap/>
            <w:hideMark/>
          </w:tcPr>
          <w:p w14:paraId="2F92A268" w14:textId="2084DA77" w:rsidR="009372C9" w:rsidRPr="00C11D11" w:rsidRDefault="00A95B5A" w:rsidP="00057CFD">
            <w:pPr>
              <w:jc w:val="center"/>
            </w:pPr>
            <w:r>
              <w:t>evaluation</w:t>
            </w:r>
          </w:p>
        </w:tc>
        <w:tc>
          <w:tcPr>
            <w:tcW w:w="1620" w:type="dxa"/>
          </w:tcPr>
          <w:p w14:paraId="276D4CFE" w14:textId="59AB6B02" w:rsidR="009372C9" w:rsidRPr="00C11D11" w:rsidRDefault="00AD4B53" w:rsidP="00057CFD">
            <w:pPr>
              <w:jc w:val="center"/>
            </w:pPr>
            <w:r>
              <w:t>cma:eh</w:t>
            </w:r>
          </w:p>
        </w:tc>
        <w:tc>
          <w:tcPr>
            <w:tcW w:w="1710" w:type="dxa"/>
          </w:tcPr>
          <w:p w14:paraId="272F849E" w14:textId="475EEB0D" w:rsidR="009372C9" w:rsidRPr="00C11D11" w:rsidRDefault="00AD4B53" w:rsidP="00057CFD">
            <w:pPr>
              <w:jc w:val="center"/>
            </w:pPr>
            <w:r>
              <w:t>EH</w:t>
            </w:r>
          </w:p>
        </w:tc>
        <w:tc>
          <w:tcPr>
            <w:tcW w:w="1355" w:type="dxa"/>
            <w:noWrap/>
            <w:hideMark/>
          </w:tcPr>
          <w:p w14:paraId="64FF5ACB" w14:textId="77777777" w:rsidR="009372C9" w:rsidRPr="00C11D11" w:rsidRDefault="009372C9" w:rsidP="00057CFD">
            <w:pPr>
              <w:jc w:val="center"/>
            </w:pPr>
            <w:r w:rsidRPr="00C11D11">
              <w:t>0.197425</w:t>
            </w:r>
          </w:p>
        </w:tc>
        <w:tc>
          <w:tcPr>
            <w:tcW w:w="1255" w:type="dxa"/>
            <w:noWrap/>
            <w:hideMark/>
          </w:tcPr>
          <w:p w14:paraId="334AFCD5" w14:textId="77777777" w:rsidR="009372C9" w:rsidRPr="00C11D11" w:rsidRDefault="009372C9" w:rsidP="00057CFD">
            <w:pPr>
              <w:jc w:val="center"/>
            </w:pPr>
            <w:r w:rsidRPr="00C11D11">
              <w:t>CDE</w:t>
            </w:r>
          </w:p>
        </w:tc>
      </w:tr>
      <w:tr w:rsidR="009372C9" w:rsidRPr="00C11D11" w14:paraId="57A3DF9B" w14:textId="77777777" w:rsidTr="00AD4B53">
        <w:trPr>
          <w:trHeight w:val="300"/>
          <w:jc w:val="center"/>
        </w:trPr>
        <w:tc>
          <w:tcPr>
            <w:tcW w:w="1435" w:type="dxa"/>
            <w:noWrap/>
            <w:hideMark/>
          </w:tcPr>
          <w:p w14:paraId="42A5A3FE" w14:textId="77777777" w:rsidR="009372C9" w:rsidRPr="00C11D11" w:rsidRDefault="009372C9" w:rsidP="00057CFD">
            <w:pPr>
              <w:jc w:val="center"/>
            </w:pPr>
            <w:r w:rsidRPr="00C11D11">
              <w:t>25</w:t>
            </w:r>
          </w:p>
        </w:tc>
        <w:tc>
          <w:tcPr>
            <w:tcW w:w="1440" w:type="dxa"/>
            <w:noWrap/>
            <w:hideMark/>
          </w:tcPr>
          <w:p w14:paraId="67912FB9" w14:textId="5A628F7B" w:rsidR="009372C9" w:rsidRPr="00C11D11" w:rsidRDefault="00A95B5A" w:rsidP="00057CFD">
            <w:pPr>
              <w:jc w:val="center"/>
            </w:pPr>
            <w:r>
              <w:t>evaluation</w:t>
            </w:r>
          </w:p>
        </w:tc>
        <w:tc>
          <w:tcPr>
            <w:tcW w:w="1620" w:type="dxa"/>
          </w:tcPr>
          <w:p w14:paraId="47E0ADFD" w14:textId="52BA3B25" w:rsidR="009372C9" w:rsidRPr="00C11D11" w:rsidRDefault="00AD4B53" w:rsidP="00057CFD">
            <w:pPr>
              <w:jc w:val="center"/>
            </w:pPr>
            <w:r>
              <w:t>cma:eh</w:t>
            </w:r>
          </w:p>
        </w:tc>
        <w:tc>
          <w:tcPr>
            <w:tcW w:w="1710" w:type="dxa"/>
          </w:tcPr>
          <w:p w14:paraId="117F9E53" w14:textId="6EA1036B" w:rsidR="009372C9" w:rsidRPr="00C11D11" w:rsidRDefault="00AD4B53" w:rsidP="00057CFD">
            <w:pPr>
              <w:jc w:val="center"/>
            </w:pPr>
            <w:r>
              <w:t>cma:EH</w:t>
            </w:r>
          </w:p>
        </w:tc>
        <w:tc>
          <w:tcPr>
            <w:tcW w:w="1355" w:type="dxa"/>
            <w:noWrap/>
            <w:hideMark/>
          </w:tcPr>
          <w:p w14:paraId="67E9A0B4" w14:textId="77777777" w:rsidR="009372C9" w:rsidRPr="00C11D11" w:rsidRDefault="009372C9" w:rsidP="00057CFD">
            <w:pPr>
              <w:jc w:val="center"/>
            </w:pPr>
            <w:r w:rsidRPr="00C11D11">
              <w:t>0.220933</w:t>
            </w:r>
          </w:p>
        </w:tc>
        <w:tc>
          <w:tcPr>
            <w:tcW w:w="1255" w:type="dxa"/>
            <w:noWrap/>
            <w:hideMark/>
          </w:tcPr>
          <w:p w14:paraId="08C70F55" w14:textId="77777777" w:rsidR="009372C9" w:rsidRPr="00C11D11" w:rsidRDefault="009372C9" w:rsidP="00057CFD">
            <w:pPr>
              <w:jc w:val="center"/>
            </w:pPr>
            <w:r w:rsidRPr="00C11D11">
              <w:t>BCD</w:t>
            </w:r>
          </w:p>
        </w:tc>
      </w:tr>
      <w:tr w:rsidR="009372C9" w:rsidRPr="00C11D11" w14:paraId="736EFF04" w14:textId="77777777" w:rsidTr="00AD4B53">
        <w:trPr>
          <w:trHeight w:val="300"/>
          <w:jc w:val="center"/>
        </w:trPr>
        <w:tc>
          <w:tcPr>
            <w:tcW w:w="1435" w:type="dxa"/>
            <w:noWrap/>
            <w:hideMark/>
          </w:tcPr>
          <w:p w14:paraId="44C63232" w14:textId="77777777" w:rsidR="009372C9" w:rsidRPr="00C11D11" w:rsidRDefault="009372C9" w:rsidP="00057CFD">
            <w:pPr>
              <w:jc w:val="center"/>
            </w:pPr>
            <w:r w:rsidRPr="00C11D11">
              <w:t>25</w:t>
            </w:r>
          </w:p>
        </w:tc>
        <w:tc>
          <w:tcPr>
            <w:tcW w:w="1440" w:type="dxa"/>
            <w:noWrap/>
            <w:hideMark/>
          </w:tcPr>
          <w:p w14:paraId="02808FCB" w14:textId="23EA339E" w:rsidR="009372C9" w:rsidRPr="00C11D11" w:rsidRDefault="00A95B5A" w:rsidP="00057CFD">
            <w:pPr>
              <w:jc w:val="center"/>
            </w:pPr>
            <w:r>
              <w:t>cma:EH</w:t>
            </w:r>
          </w:p>
        </w:tc>
        <w:tc>
          <w:tcPr>
            <w:tcW w:w="1620" w:type="dxa"/>
          </w:tcPr>
          <w:p w14:paraId="19191A3E" w14:textId="667ACCEA" w:rsidR="009372C9" w:rsidRPr="00C11D11" w:rsidRDefault="00AD4B53" w:rsidP="00057CFD">
            <w:pPr>
              <w:jc w:val="center"/>
            </w:pPr>
            <w:r>
              <w:t>-</w:t>
            </w:r>
          </w:p>
        </w:tc>
        <w:tc>
          <w:tcPr>
            <w:tcW w:w="1710" w:type="dxa"/>
          </w:tcPr>
          <w:p w14:paraId="7310788A" w14:textId="5C33E418" w:rsidR="009372C9" w:rsidRPr="00C11D11" w:rsidRDefault="00AD4B53" w:rsidP="00057CFD">
            <w:pPr>
              <w:jc w:val="center"/>
            </w:pPr>
            <w:r>
              <w:t>-</w:t>
            </w:r>
          </w:p>
        </w:tc>
        <w:tc>
          <w:tcPr>
            <w:tcW w:w="1355" w:type="dxa"/>
            <w:noWrap/>
            <w:hideMark/>
          </w:tcPr>
          <w:p w14:paraId="59ED49EE" w14:textId="77777777" w:rsidR="009372C9" w:rsidRPr="00C11D11" w:rsidRDefault="009372C9" w:rsidP="00057CFD">
            <w:pPr>
              <w:jc w:val="center"/>
            </w:pPr>
            <w:r w:rsidRPr="00C11D11">
              <w:t>0.248323</w:t>
            </w:r>
          </w:p>
        </w:tc>
        <w:tc>
          <w:tcPr>
            <w:tcW w:w="1255" w:type="dxa"/>
            <w:noWrap/>
            <w:hideMark/>
          </w:tcPr>
          <w:p w14:paraId="7F3A1CC7" w14:textId="77777777" w:rsidR="009372C9" w:rsidRPr="00C11D11" w:rsidRDefault="009372C9" w:rsidP="00057CFD">
            <w:pPr>
              <w:jc w:val="center"/>
            </w:pPr>
            <w:r w:rsidRPr="00C11D11">
              <w:t>BC</w:t>
            </w:r>
          </w:p>
        </w:tc>
      </w:tr>
      <w:tr w:rsidR="009372C9" w:rsidRPr="00C11D11" w14:paraId="63582664" w14:textId="77777777" w:rsidTr="00AD4B53">
        <w:trPr>
          <w:trHeight w:val="300"/>
          <w:jc w:val="center"/>
        </w:trPr>
        <w:tc>
          <w:tcPr>
            <w:tcW w:w="1435" w:type="dxa"/>
            <w:noWrap/>
            <w:hideMark/>
          </w:tcPr>
          <w:p w14:paraId="043A3F0F" w14:textId="77777777" w:rsidR="009372C9" w:rsidRPr="00C11D11" w:rsidRDefault="009372C9" w:rsidP="00057CFD">
            <w:pPr>
              <w:jc w:val="center"/>
            </w:pPr>
            <w:r w:rsidRPr="00C11D11">
              <w:t>25</w:t>
            </w:r>
          </w:p>
        </w:tc>
        <w:tc>
          <w:tcPr>
            <w:tcW w:w="1440" w:type="dxa"/>
            <w:noWrap/>
            <w:hideMark/>
          </w:tcPr>
          <w:p w14:paraId="4991C6A4" w14:textId="36773832" w:rsidR="009372C9" w:rsidRPr="00C11D11" w:rsidRDefault="009372C9" w:rsidP="00057CFD">
            <w:pPr>
              <w:jc w:val="center"/>
            </w:pPr>
            <w:r>
              <w:t>CMA-ES</w:t>
            </w:r>
          </w:p>
        </w:tc>
        <w:tc>
          <w:tcPr>
            <w:tcW w:w="1620" w:type="dxa"/>
          </w:tcPr>
          <w:p w14:paraId="787E5126" w14:textId="4543A6D6" w:rsidR="009372C9" w:rsidRPr="00C11D11" w:rsidRDefault="00AD4B53" w:rsidP="00057CFD">
            <w:pPr>
              <w:jc w:val="center"/>
            </w:pPr>
            <w:r>
              <w:t>-</w:t>
            </w:r>
          </w:p>
        </w:tc>
        <w:tc>
          <w:tcPr>
            <w:tcW w:w="1710" w:type="dxa"/>
          </w:tcPr>
          <w:p w14:paraId="20FC1B43" w14:textId="3863BD06" w:rsidR="009372C9" w:rsidRPr="00C11D11" w:rsidRDefault="00AD4B53" w:rsidP="00057CFD">
            <w:pPr>
              <w:jc w:val="center"/>
            </w:pPr>
            <w:r>
              <w:t>-</w:t>
            </w:r>
          </w:p>
        </w:tc>
        <w:tc>
          <w:tcPr>
            <w:tcW w:w="1355" w:type="dxa"/>
            <w:noWrap/>
            <w:hideMark/>
          </w:tcPr>
          <w:p w14:paraId="02AEA7F2" w14:textId="77777777" w:rsidR="009372C9" w:rsidRPr="00C11D11" w:rsidRDefault="009372C9" w:rsidP="00057CFD">
            <w:pPr>
              <w:jc w:val="center"/>
            </w:pPr>
            <w:r w:rsidRPr="00C11D11">
              <w:t>0.325685</w:t>
            </w:r>
          </w:p>
        </w:tc>
        <w:tc>
          <w:tcPr>
            <w:tcW w:w="1255" w:type="dxa"/>
            <w:noWrap/>
            <w:hideMark/>
          </w:tcPr>
          <w:p w14:paraId="016D90C9" w14:textId="77777777" w:rsidR="009372C9" w:rsidRPr="00C11D11" w:rsidRDefault="009372C9" w:rsidP="00057CFD">
            <w:pPr>
              <w:jc w:val="center"/>
            </w:pPr>
            <w:r w:rsidRPr="00C11D11">
              <w:t>AB</w:t>
            </w:r>
          </w:p>
        </w:tc>
      </w:tr>
      <w:tr w:rsidR="009372C9" w:rsidRPr="00C11D11" w14:paraId="37FF4D01" w14:textId="77777777" w:rsidTr="00AD4B53">
        <w:trPr>
          <w:trHeight w:val="300"/>
          <w:jc w:val="center"/>
        </w:trPr>
        <w:tc>
          <w:tcPr>
            <w:tcW w:w="1435" w:type="dxa"/>
            <w:noWrap/>
            <w:hideMark/>
          </w:tcPr>
          <w:p w14:paraId="47C5C415" w14:textId="77777777" w:rsidR="009372C9" w:rsidRPr="00C11D11" w:rsidRDefault="009372C9" w:rsidP="00057CFD">
            <w:pPr>
              <w:jc w:val="center"/>
            </w:pPr>
            <w:r w:rsidRPr="00C11D11">
              <w:t>25</w:t>
            </w:r>
          </w:p>
        </w:tc>
        <w:tc>
          <w:tcPr>
            <w:tcW w:w="1440" w:type="dxa"/>
            <w:noWrap/>
            <w:hideMark/>
          </w:tcPr>
          <w:p w14:paraId="090026BC" w14:textId="0C9574E3" w:rsidR="009372C9" w:rsidRPr="00C11D11" w:rsidRDefault="00A95B5A" w:rsidP="00057CFD">
            <w:pPr>
              <w:jc w:val="center"/>
            </w:pPr>
            <w:r>
              <w:t>EH</w:t>
            </w:r>
          </w:p>
        </w:tc>
        <w:tc>
          <w:tcPr>
            <w:tcW w:w="1620" w:type="dxa"/>
          </w:tcPr>
          <w:p w14:paraId="65DAAA40" w14:textId="71917A79" w:rsidR="009372C9" w:rsidRPr="00C11D11" w:rsidRDefault="00AD4B53" w:rsidP="00057CFD">
            <w:pPr>
              <w:jc w:val="center"/>
            </w:pPr>
            <w:r>
              <w:t>-</w:t>
            </w:r>
          </w:p>
        </w:tc>
        <w:tc>
          <w:tcPr>
            <w:tcW w:w="1710" w:type="dxa"/>
          </w:tcPr>
          <w:p w14:paraId="10C23CAF" w14:textId="10784418" w:rsidR="009372C9" w:rsidRPr="00C11D11" w:rsidRDefault="00AD4B53" w:rsidP="00057CFD">
            <w:pPr>
              <w:jc w:val="center"/>
            </w:pPr>
            <w:r>
              <w:t>-</w:t>
            </w:r>
          </w:p>
        </w:tc>
        <w:tc>
          <w:tcPr>
            <w:tcW w:w="1355" w:type="dxa"/>
            <w:noWrap/>
            <w:hideMark/>
          </w:tcPr>
          <w:p w14:paraId="069EBA7A" w14:textId="77777777" w:rsidR="009372C9" w:rsidRPr="00C11D11" w:rsidRDefault="009372C9" w:rsidP="00057CFD">
            <w:pPr>
              <w:jc w:val="center"/>
            </w:pPr>
            <w:r w:rsidRPr="00C11D11">
              <w:t>0.591967</w:t>
            </w:r>
          </w:p>
        </w:tc>
        <w:tc>
          <w:tcPr>
            <w:tcW w:w="1255" w:type="dxa"/>
            <w:noWrap/>
            <w:hideMark/>
          </w:tcPr>
          <w:p w14:paraId="126496F1" w14:textId="77777777" w:rsidR="009372C9" w:rsidRPr="00C11D11" w:rsidRDefault="009372C9" w:rsidP="00057CFD">
            <w:pPr>
              <w:jc w:val="center"/>
            </w:pPr>
            <w:r w:rsidRPr="00C11D11">
              <w:t>wxyz</w:t>
            </w:r>
          </w:p>
        </w:tc>
      </w:tr>
    </w:tbl>
    <w:p w14:paraId="51D615B2" w14:textId="663598DE" w:rsidR="009A234B" w:rsidRDefault="009A234B" w:rsidP="009A36D2">
      <w:pPr>
        <w:rPr>
          <w:lang w:val="en-US"/>
        </w:rPr>
      </w:pPr>
    </w:p>
    <w:p w14:paraId="313658E3" w14:textId="52EE1A10" w:rsidR="00B479FF" w:rsidRPr="009372C9" w:rsidRDefault="009372C9" w:rsidP="009372C9">
      <w:pPr>
        <w:pStyle w:val="Caption"/>
        <w:jc w:val="center"/>
        <w:rPr>
          <w:i w:val="0"/>
          <w:sz w:val="24"/>
          <w:lang w:val="en-US"/>
        </w:rPr>
      </w:pPr>
      <w:r w:rsidRPr="009372C9">
        <w:rPr>
          <w:sz w:val="24"/>
        </w:rPr>
        <w:t>B.</w:t>
      </w:r>
      <w:r w:rsidRPr="009372C9">
        <w:rPr>
          <w:sz w:val="24"/>
        </w:rPr>
        <w:fldChar w:fldCharType="begin" w:fldLock="1"/>
      </w:r>
      <w:r w:rsidRPr="009372C9">
        <w:rPr>
          <w:sz w:val="24"/>
        </w:rPr>
        <w:instrText xml:space="preserve"> SEQ B. \* ARABIC </w:instrText>
      </w:r>
      <w:r w:rsidRPr="009372C9">
        <w:rPr>
          <w:sz w:val="24"/>
        </w:rPr>
        <w:fldChar w:fldCharType="separate"/>
      </w:r>
      <w:r w:rsidR="006C26D7">
        <w:rPr>
          <w:noProof/>
          <w:sz w:val="24"/>
        </w:rPr>
        <w:t>12</w:t>
      </w:r>
      <w:r w:rsidRPr="009372C9">
        <w:rPr>
          <w:sz w:val="24"/>
        </w:rPr>
        <w:fldChar w:fldCharType="end"/>
      </w:r>
      <w:r w:rsidRPr="009372C9">
        <w:rPr>
          <w:i w:val="0"/>
          <w:sz w:val="24"/>
        </w:rPr>
        <w:t xml:space="preserve"> – System Performance on Dimension 25</w:t>
      </w:r>
    </w:p>
    <w:p w14:paraId="0DF00F66" w14:textId="7D75BCC9" w:rsidR="00B479FF" w:rsidRDefault="00B479FF" w:rsidP="009A36D2">
      <w:pPr>
        <w:rPr>
          <w:lang w:val="en-US"/>
        </w:rPr>
      </w:pPr>
      <w:r>
        <w:rPr>
          <w:lang w:val="en-US"/>
        </w:rPr>
        <w:br w:type="page"/>
      </w:r>
    </w:p>
    <w:tbl>
      <w:tblPr>
        <w:tblStyle w:val="TableGrid"/>
        <w:tblW w:w="0" w:type="auto"/>
        <w:jc w:val="center"/>
        <w:tblLook w:val="04A0" w:firstRow="1" w:lastRow="0" w:firstColumn="1" w:lastColumn="0" w:noHBand="0" w:noVBand="1"/>
      </w:tblPr>
      <w:tblGrid>
        <w:gridCol w:w="1270"/>
        <w:gridCol w:w="1425"/>
        <w:gridCol w:w="1530"/>
        <w:gridCol w:w="1545"/>
        <w:gridCol w:w="1170"/>
        <w:gridCol w:w="990"/>
      </w:tblGrid>
      <w:tr w:rsidR="00CF2EC4" w:rsidRPr="007678FC" w14:paraId="099ED5C0" w14:textId="77777777" w:rsidTr="004D1B8C">
        <w:trPr>
          <w:trHeight w:val="300"/>
          <w:jc w:val="center"/>
        </w:trPr>
        <w:tc>
          <w:tcPr>
            <w:tcW w:w="1270" w:type="dxa"/>
            <w:shd w:val="clear" w:color="auto" w:fill="E7E6E6" w:themeFill="background2"/>
            <w:noWrap/>
          </w:tcPr>
          <w:p w14:paraId="45BAFB5B" w14:textId="77777777" w:rsidR="00CF2EC4" w:rsidRPr="007678FC" w:rsidRDefault="00CF2EC4" w:rsidP="00057CFD">
            <w:pPr>
              <w:jc w:val="center"/>
              <w:rPr>
                <w:b/>
              </w:rPr>
            </w:pPr>
            <w:r w:rsidRPr="007678FC">
              <w:rPr>
                <w:b/>
              </w:rPr>
              <w:lastRenderedPageBreak/>
              <w:t>dimension</w:t>
            </w:r>
          </w:p>
        </w:tc>
        <w:tc>
          <w:tcPr>
            <w:tcW w:w="1425" w:type="dxa"/>
            <w:shd w:val="clear" w:color="auto" w:fill="E7E6E6" w:themeFill="background2"/>
            <w:noWrap/>
          </w:tcPr>
          <w:p w14:paraId="31499F3C" w14:textId="77777777" w:rsidR="00CF2EC4" w:rsidRPr="007678FC" w:rsidRDefault="00CF2EC4" w:rsidP="00057CFD">
            <w:pPr>
              <w:jc w:val="center"/>
              <w:rPr>
                <w:b/>
              </w:rPr>
            </w:pPr>
            <w:r w:rsidRPr="007678FC">
              <w:rPr>
                <w:b/>
              </w:rPr>
              <w:t>system</w:t>
            </w:r>
          </w:p>
        </w:tc>
        <w:tc>
          <w:tcPr>
            <w:tcW w:w="1530" w:type="dxa"/>
            <w:shd w:val="clear" w:color="auto" w:fill="E7E6E6" w:themeFill="background2"/>
          </w:tcPr>
          <w:p w14:paraId="706E9E14" w14:textId="0E95D71B" w:rsidR="00CF2EC4" w:rsidRPr="007678FC" w:rsidRDefault="00AF1C85" w:rsidP="00057CFD">
            <w:pPr>
              <w:jc w:val="center"/>
              <w:rPr>
                <w:b/>
              </w:rPr>
            </w:pPr>
            <w:r>
              <w:rPr>
                <w:b/>
              </w:rPr>
              <w:t>original EDA better</w:t>
            </w:r>
          </w:p>
        </w:tc>
        <w:tc>
          <w:tcPr>
            <w:tcW w:w="1545" w:type="dxa"/>
            <w:shd w:val="clear" w:color="auto" w:fill="E7E6E6" w:themeFill="background2"/>
          </w:tcPr>
          <w:p w14:paraId="5EB36AF0" w14:textId="062A65D5" w:rsidR="00CF2EC4" w:rsidRPr="007678FC" w:rsidRDefault="00AF1C85" w:rsidP="00AF1C85">
            <w:pPr>
              <w:jc w:val="center"/>
              <w:rPr>
                <w:b/>
              </w:rPr>
            </w:pPr>
            <w:r>
              <w:rPr>
                <w:b/>
              </w:rPr>
              <w:t xml:space="preserve">elite </w:t>
            </w:r>
            <w:r w:rsidR="004D1B8C">
              <w:rPr>
                <w:b/>
              </w:rPr>
              <w:t xml:space="preserve">history </w:t>
            </w:r>
            <w:r>
              <w:rPr>
                <w:b/>
              </w:rPr>
              <w:t>ED</w:t>
            </w:r>
            <w:r w:rsidR="004D1B8C">
              <w:rPr>
                <w:b/>
              </w:rPr>
              <w:t xml:space="preserve">A </w:t>
            </w:r>
            <w:r>
              <w:rPr>
                <w:b/>
              </w:rPr>
              <w:t>better</w:t>
            </w:r>
          </w:p>
        </w:tc>
        <w:tc>
          <w:tcPr>
            <w:tcW w:w="1170" w:type="dxa"/>
            <w:shd w:val="clear" w:color="auto" w:fill="E7E6E6" w:themeFill="background2"/>
            <w:noWrap/>
          </w:tcPr>
          <w:p w14:paraId="241A54D4" w14:textId="77777777" w:rsidR="00CF2EC4" w:rsidRPr="007678FC" w:rsidRDefault="00CF2EC4" w:rsidP="00057CFD">
            <w:pPr>
              <w:jc w:val="center"/>
              <w:rPr>
                <w:b/>
              </w:rPr>
            </w:pPr>
            <w:r w:rsidRPr="007678FC">
              <w:rPr>
                <w:b/>
              </w:rPr>
              <w:t>means</w:t>
            </w:r>
          </w:p>
        </w:tc>
        <w:tc>
          <w:tcPr>
            <w:tcW w:w="990" w:type="dxa"/>
            <w:shd w:val="clear" w:color="auto" w:fill="E7E6E6" w:themeFill="background2"/>
            <w:noWrap/>
          </w:tcPr>
          <w:p w14:paraId="2135021D" w14:textId="7BBEDF69" w:rsidR="00CF2EC4" w:rsidRPr="007678FC" w:rsidRDefault="00CF2EC4" w:rsidP="00057CFD">
            <w:pPr>
              <w:jc w:val="center"/>
              <w:rPr>
                <w:b/>
              </w:rPr>
            </w:pPr>
            <w:r w:rsidRPr="007678FC">
              <w:rPr>
                <w:b/>
              </w:rPr>
              <w:t>group</w:t>
            </w:r>
          </w:p>
        </w:tc>
      </w:tr>
      <w:tr w:rsidR="00CF2EC4" w:rsidRPr="007678FC" w14:paraId="326D3281" w14:textId="77777777" w:rsidTr="004D1B8C">
        <w:trPr>
          <w:trHeight w:val="300"/>
          <w:jc w:val="center"/>
        </w:trPr>
        <w:tc>
          <w:tcPr>
            <w:tcW w:w="1270" w:type="dxa"/>
            <w:noWrap/>
            <w:hideMark/>
          </w:tcPr>
          <w:p w14:paraId="2D7AD79B" w14:textId="77777777" w:rsidR="00CF2EC4" w:rsidRPr="007678FC" w:rsidRDefault="00CF2EC4" w:rsidP="00057CFD">
            <w:pPr>
              <w:jc w:val="center"/>
            </w:pPr>
            <w:r w:rsidRPr="007678FC">
              <w:t>50</w:t>
            </w:r>
          </w:p>
        </w:tc>
        <w:tc>
          <w:tcPr>
            <w:tcW w:w="1425" w:type="dxa"/>
            <w:noWrap/>
            <w:hideMark/>
          </w:tcPr>
          <w:p w14:paraId="5CAE1944" w14:textId="1B7E9C56" w:rsidR="00CF2EC4" w:rsidRPr="007678FC" w:rsidRDefault="00AF1C85" w:rsidP="00057CFD">
            <w:pPr>
              <w:jc w:val="center"/>
            </w:pPr>
            <w:r>
              <w:t>evaluation</w:t>
            </w:r>
          </w:p>
        </w:tc>
        <w:tc>
          <w:tcPr>
            <w:tcW w:w="1530" w:type="dxa"/>
          </w:tcPr>
          <w:p w14:paraId="1E0C3C3E" w14:textId="309B695A" w:rsidR="00CF2EC4" w:rsidRPr="007678FC" w:rsidRDefault="004D1B8C" w:rsidP="00057CFD">
            <w:pPr>
              <w:jc w:val="center"/>
            </w:pPr>
            <w:r>
              <w:t>CMA-ES</w:t>
            </w:r>
          </w:p>
        </w:tc>
        <w:tc>
          <w:tcPr>
            <w:tcW w:w="1545" w:type="dxa"/>
          </w:tcPr>
          <w:p w14:paraId="566FD7A3" w14:textId="015A4A6C" w:rsidR="00CF2EC4" w:rsidRPr="007678FC" w:rsidRDefault="004D1B8C" w:rsidP="00057CFD">
            <w:pPr>
              <w:jc w:val="center"/>
            </w:pPr>
            <w:r>
              <w:t>cma:eh</w:t>
            </w:r>
          </w:p>
        </w:tc>
        <w:tc>
          <w:tcPr>
            <w:tcW w:w="1170" w:type="dxa"/>
            <w:noWrap/>
            <w:hideMark/>
          </w:tcPr>
          <w:p w14:paraId="1BB05C23" w14:textId="77777777" w:rsidR="00CF2EC4" w:rsidRPr="007678FC" w:rsidRDefault="00CF2EC4" w:rsidP="00057CFD">
            <w:pPr>
              <w:jc w:val="center"/>
            </w:pPr>
            <w:r w:rsidRPr="007678FC">
              <w:t>0.435083</w:t>
            </w:r>
          </w:p>
        </w:tc>
        <w:tc>
          <w:tcPr>
            <w:tcW w:w="990" w:type="dxa"/>
            <w:noWrap/>
            <w:hideMark/>
          </w:tcPr>
          <w:p w14:paraId="57CB6EF9" w14:textId="77777777" w:rsidR="00CF2EC4" w:rsidRPr="007678FC" w:rsidRDefault="00CF2EC4" w:rsidP="00057CFD">
            <w:pPr>
              <w:jc w:val="center"/>
            </w:pPr>
            <w:r w:rsidRPr="007678FC">
              <w:t>zA</w:t>
            </w:r>
          </w:p>
        </w:tc>
      </w:tr>
      <w:tr w:rsidR="00CF2EC4" w:rsidRPr="007678FC" w14:paraId="3BBC6BF4" w14:textId="77777777" w:rsidTr="004D1B8C">
        <w:trPr>
          <w:trHeight w:val="300"/>
          <w:jc w:val="center"/>
        </w:trPr>
        <w:tc>
          <w:tcPr>
            <w:tcW w:w="1270" w:type="dxa"/>
            <w:noWrap/>
            <w:hideMark/>
          </w:tcPr>
          <w:p w14:paraId="223755DB" w14:textId="77777777" w:rsidR="00CF2EC4" w:rsidRPr="007678FC" w:rsidRDefault="00CF2EC4" w:rsidP="00057CFD">
            <w:pPr>
              <w:jc w:val="center"/>
            </w:pPr>
            <w:r w:rsidRPr="007678FC">
              <w:t>50</w:t>
            </w:r>
          </w:p>
        </w:tc>
        <w:tc>
          <w:tcPr>
            <w:tcW w:w="1425" w:type="dxa"/>
            <w:noWrap/>
            <w:hideMark/>
          </w:tcPr>
          <w:p w14:paraId="3FE587FA" w14:textId="7C3CE66D" w:rsidR="00CF2EC4" w:rsidRPr="007678FC" w:rsidRDefault="00AF1C85" w:rsidP="00057CFD">
            <w:pPr>
              <w:jc w:val="center"/>
            </w:pPr>
            <w:r>
              <w:t>evaluation</w:t>
            </w:r>
          </w:p>
        </w:tc>
        <w:tc>
          <w:tcPr>
            <w:tcW w:w="1530" w:type="dxa"/>
          </w:tcPr>
          <w:p w14:paraId="639E5E5B" w14:textId="2D4D702F" w:rsidR="00CF2EC4" w:rsidRPr="007678FC" w:rsidRDefault="004D1B8C" w:rsidP="00057CFD">
            <w:pPr>
              <w:jc w:val="center"/>
            </w:pPr>
            <w:r>
              <w:t>CMA-ES</w:t>
            </w:r>
          </w:p>
        </w:tc>
        <w:tc>
          <w:tcPr>
            <w:tcW w:w="1545" w:type="dxa"/>
          </w:tcPr>
          <w:p w14:paraId="4D96AF69" w14:textId="736B9502" w:rsidR="00CF2EC4" w:rsidRPr="007678FC" w:rsidRDefault="004D1B8C" w:rsidP="00057CFD">
            <w:pPr>
              <w:jc w:val="center"/>
            </w:pPr>
            <w:r>
              <w:t>CMA:eh</w:t>
            </w:r>
          </w:p>
        </w:tc>
        <w:tc>
          <w:tcPr>
            <w:tcW w:w="1170" w:type="dxa"/>
            <w:noWrap/>
            <w:hideMark/>
          </w:tcPr>
          <w:p w14:paraId="28D42DA1" w14:textId="77777777" w:rsidR="00CF2EC4" w:rsidRPr="007678FC" w:rsidRDefault="00CF2EC4" w:rsidP="00057CFD">
            <w:pPr>
              <w:jc w:val="center"/>
            </w:pPr>
            <w:r w:rsidRPr="007678FC">
              <w:t>0.479242</w:t>
            </w:r>
          </w:p>
        </w:tc>
        <w:tc>
          <w:tcPr>
            <w:tcW w:w="990" w:type="dxa"/>
            <w:noWrap/>
            <w:hideMark/>
          </w:tcPr>
          <w:p w14:paraId="6EE75533" w14:textId="77777777" w:rsidR="00CF2EC4" w:rsidRPr="007678FC" w:rsidRDefault="00CF2EC4" w:rsidP="00057CFD">
            <w:pPr>
              <w:jc w:val="center"/>
            </w:pPr>
            <w:r w:rsidRPr="007678FC">
              <w:t>yzA</w:t>
            </w:r>
          </w:p>
        </w:tc>
      </w:tr>
      <w:tr w:rsidR="00CF2EC4" w:rsidRPr="007678FC" w14:paraId="5C331D39" w14:textId="77777777" w:rsidTr="004D1B8C">
        <w:trPr>
          <w:trHeight w:val="300"/>
          <w:jc w:val="center"/>
        </w:trPr>
        <w:tc>
          <w:tcPr>
            <w:tcW w:w="1270" w:type="dxa"/>
            <w:noWrap/>
            <w:hideMark/>
          </w:tcPr>
          <w:p w14:paraId="4686552B" w14:textId="77777777" w:rsidR="00CF2EC4" w:rsidRPr="007678FC" w:rsidRDefault="00CF2EC4" w:rsidP="00057CFD">
            <w:pPr>
              <w:jc w:val="center"/>
            </w:pPr>
            <w:r w:rsidRPr="007678FC">
              <w:t>50</w:t>
            </w:r>
          </w:p>
        </w:tc>
        <w:tc>
          <w:tcPr>
            <w:tcW w:w="1425" w:type="dxa"/>
            <w:noWrap/>
            <w:hideMark/>
          </w:tcPr>
          <w:p w14:paraId="2A7E312F" w14:textId="7FF03775" w:rsidR="00CF2EC4" w:rsidRPr="007678FC" w:rsidRDefault="00AF1C85" w:rsidP="00057CFD">
            <w:pPr>
              <w:jc w:val="center"/>
            </w:pPr>
            <w:r>
              <w:t>evaluation</w:t>
            </w:r>
          </w:p>
        </w:tc>
        <w:tc>
          <w:tcPr>
            <w:tcW w:w="1530" w:type="dxa"/>
          </w:tcPr>
          <w:p w14:paraId="46319464" w14:textId="37D33B4E" w:rsidR="00CF2EC4" w:rsidRPr="007678FC" w:rsidRDefault="004D1B8C" w:rsidP="00057CFD">
            <w:pPr>
              <w:jc w:val="center"/>
            </w:pPr>
            <w:r>
              <w:t>CMA-ES</w:t>
            </w:r>
          </w:p>
        </w:tc>
        <w:tc>
          <w:tcPr>
            <w:tcW w:w="1545" w:type="dxa"/>
          </w:tcPr>
          <w:p w14:paraId="7716A2A2" w14:textId="5D3D4A81" w:rsidR="00CF2EC4" w:rsidRPr="007678FC" w:rsidRDefault="004D1B8C" w:rsidP="00057CFD">
            <w:pPr>
              <w:jc w:val="center"/>
            </w:pPr>
            <w:r>
              <w:t>EH</w:t>
            </w:r>
          </w:p>
        </w:tc>
        <w:tc>
          <w:tcPr>
            <w:tcW w:w="1170" w:type="dxa"/>
            <w:noWrap/>
            <w:hideMark/>
          </w:tcPr>
          <w:p w14:paraId="3A6A06AE" w14:textId="77777777" w:rsidR="00CF2EC4" w:rsidRPr="007678FC" w:rsidRDefault="00CF2EC4" w:rsidP="00057CFD">
            <w:pPr>
              <w:jc w:val="center"/>
            </w:pPr>
            <w:r w:rsidRPr="007678FC">
              <w:t>0.503505</w:t>
            </w:r>
          </w:p>
        </w:tc>
        <w:tc>
          <w:tcPr>
            <w:tcW w:w="990" w:type="dxa"/>
            <w:noWrap/>
            <w:hideMark/>
          </w:tcPr>
          <w:p w14:paraId="108F155C" w14:textId="77777777" w:rsidR="00CF2EC4" w:rsidRPr="007678FC" w:rsidRDefault="00CF2EC4" w:rsidP="00057CFD">
            <w:pPr>
              <w:jc w:val="center"/>
            </w:pPr>
            <w:r w:rsidRPr="007678FC">
              <w:t>yzA</w:t>
            </w:r>
          </w:p>
        </w:tc>
      </w:tr>
      <w:tr w:rsidR="00CF2EC4" w:rsidRPr="007678FC" w14:paraId="55D166E9" w14:textId="77777777" w:rsidTr="004D1B8C">
        <w:trPr>
          <w:trHeight w:val="300"/>
          <w:jc w:val="center"/>
        </w:trPr>
        <w:tc>
          <w:tcPr>
            <w:tcW w:w="1270" w:type="dxa"/>
            <w:noWrap/>
            <w:hideMark/>
          </w:tcPr>
          <w:p w14:paraId="2FF4F364" w14:textId="77777777" w:rsidR="00CF2EC4" w:rsidRPr="007678FC" w:rsidRDefault="00CF2EC4" w:rsidP="00057CFD">
            <w:pPr>
              <w:jc w:val="center"/>
            </w:pPr>
            <w:r w:rsidRPr="007678FC">
              <w:t>50</w:t>
            </w:r>
          </w:p>
        </w:tc>
        <w:tc>
          <w:tcPr>
            <w:tcW w:w="1425" w:type="dxa"/>
            <w:noWrap/>
            <w:hideMark/>
          </w:tcPr>
          <w:p w14:paraId="632A1B71" w14:textId="54F2CDEA" w:rsidR="00CF2EC4" w:rsidRPr="007678FC" w:rsidRDefault="00AF1C85" w:rsidP="00057CFD">
            <w:pPr>
              <w:jc w:val="center"/>
            </w:pPr>
            <w:r>
              <w:t>evaluation</w:t>
            </w:r>
          </w:p>
        </w:tc>
        <w:tc>
          <w:tcPr>
            <w:tcW w:w="1530" w:type="dxa"/>
          </w:tcPr>
          <w:p w14:paraId="616BAF44" w14:textId="014BB115" w:rsidR="00CF2EC4" w:rsidRPr="007678FC" w:rsidRDefault="004D1B8C" w:rsidP="00057CFD">
            <w:pPr>
              <w:jc w:val="center"/>
            </w:pPr>
            <w:r>
              <w:t>CMA-ES</w:t>
            </w:r>
          </w:p>
        </w:tc>
        <w:tc>
          <w:tcPr>
            <w:tcW w:w="1545" w:type="dxa"/>
          </w:tcPr>
          <w:p w14:paraId="7B2FAF26" w14:textId="47C2CF81" w:rsidR="00CF2EC4" w:rsidRPr="007678FC" w:rsidRDefault="004D1B8C" w:rsidP="00057CFD">
            <w:pPr>
              <w:jc w:val="center"/>
            </w:pPr>
            <w:r>
              <w:t>cma:EH</w:t>
            </w:r>
          </w:p>
        </w:tc>
        <w:tc>
          <w:tcPr>
            <w:tcW w:w="1170" w:type="dxa"/>
            <w:noWrap/>
            <w:hideMark/>
          </w:tcPr>
          <w:p w14:paraId="6F5F30C6" w14:textId="77777777" w:rsidR="00CF2EC4" w:rsidRPr="007678FC" w:rsidRDefault="00CF2EC4" w:rsidP="00057CFD">
            <w:pPr>
              <w:jc w:val="center"/>
            </w:pPr>
            <w:r w:rsidRPr="007678FC">
              <w:t>0.528891</w:t>
            </w:r>
          </w:p>
        </w:tc>
        <w:tc>
          <w:tcPr>
            <w:tcW w:w="990" w:type="dxa"/>
            <w:noWrap/>
            <w:hideMark/>
          </w:tcPr>
          <w:p w14:paraId="31DF1264" w14:textId="77777777" w:rsidR="00CF2EC4" w:rsidRPr="007678FC" w:rsidRDefault="00CF2EC4" w:rsidP="00057CFD">
            <w:pPr>
              <w:jc w:val="center"/>
            </w:pPr>
            <w:r w:rsidRPr="007678FC">
              <w:t>xyz</w:t>
            </w:r>
          </w:p>
        </w:tc>
      </w:tr>
      <w:tr w:rsidR="00CF2EC4" w:rsidRPr="007678FC" w14:paraId="5CCD2103" w14:textId="77777777" w:rsidTr="004D1B8C">
        <w:trPr>
          <w:trHeight w:val="300"/>
          <w:jc w:val="center"/>
        </w:trPr>
        <w:tc>
          <w:tcPr>
            <w:tcW w:w="1270" w:type="dxa"/>
            <w:noWrap/>
            <w:hideMark/>
          </w:tcPr>
          <w:p w14:paraId="5D65D7A7" w14:textId="77777777" w:rsidR="00CF2EC4" w:rsidRPr="007678FC" w:rsidRDefault="00CF2EC4" w:rsidP="00057CFD">
            <w:pPr>
              <w:jc w:val="center"/>
            </w:pPr>
            <w:r w:rsidRPr="007678FC">
              <w:t>50</w:t>
            </w:r>
          </w:p>
        </w:tc>
        <w:tc>
          <w:tcPr>
            <w:tcW w:w="1425" w:type="dxa"/>
            <w:noWrap/>
            <w:hideMark/>
          </w:tcPr>
          <w:p w14:paraId="270F07CC" w14:textId="7F1C6FB3" w:rsidR="00CF2EC4" w:rsidRPr="007678FC" w:rsidRDefault="00AF1C85" w:rsidP="00057CFD">
            <w:pPr>
              <w:jc w:val="center"/>
            </w:pPr>
            <w:r>
              <w:t>evaluation</w:t>
            </w:r>
          </w:p>
        </w:tc>
        <w:tc>
          <w:tcPr>
            <w:tcW w:w="1530" w:type="dxa"/>
          </w:tcPr>
          <w:p w14:paraId="06AAE6B1" w14:textId="6ABD42D6" w:rsidR="00CF2EC4" w:rsidRPr="007678FC" w:rsidRDefault="004D1B8C" w:rsidP="00057CFD">
            <w:pPr>
              <w:jc w:val="center"/>
            </w:pPr>
            <w:r>
              <w:t>-</w:t>
            </w:r>
          </w:p>
        </w:tc>
        <w:tc>
          <w:tcPr>
            <w:tcW w:w="1545" w:type="dxa"/>
          </w:tcPr>
          <w:p w14:paraId="6560D603" w14:textId="19D5156A" w:rsidR="00CF2EC4" w:rsidRPr="007678FC" w:rsidRDefault="004D1B8C" w:rsidP="00057CFD">
            <w:pPr>
              <w:jc w:val="center"/>
            </w:pPr>
            <w:r>
              <w:t>-</w:t>
            </w:r>
          </w:p>
        </w:tc>
        <w:tc>
          <w:tcPr>
            <w:tcW w:w="1170" w:type="dxa"/>
            <w:noWrap/>
            <w:hideMark/>
          </w:tcPr>
          <w:p w14:paraId="4EFF1664" w14:textId="77777777" w:rsidR="00CF2EC4" w:rsidRPr="007678FC" w:rsidRDefault="00CF2EC4" w:rsidP="00057CFD">
            <w:pPr>
              <w:jc w:val="center"/>
            </w:pPr>
            <w:r w:rsidRPr="007678FC">
              <w:t>0.585818</w:t>
            </w:r>
          </w:p>
        </w:tc>
        <w:tc>
          <w:tcPr>
            <w:tcW w:w="990" w:type="dxa"/>
            <w:noWrap/>
            <w:hideMark/>
          </w:tcPr>
          <w:p w14:paraId="2B0AEA59" w14:textId="77777777" w:rsidR="00CF2EC4" w:rsidRPr="007678FC" w:rsidRDefault="00CF2EC4" w:rsidP="00057CFD">
            <w:pPr>
              <w:jc w:val="center"/>
            </w:pPr>
            <w:r w:rsidRPr="007678FC">
              <w:t>wxyz</w:t>
            </w:r>
          </w:p>
        </w:tc>
      </w:tr>
      <w:tr w:rsidR="00CF2EC4" w:rsidRPr="007678FC" w14:paraId="22C80EF2" w14:textId="77777777" w:rsidTr="004D1B8C">
        <w:trPr>
          <w:trHeight w:val="300"/>
          <w:jc w:val="center"/>
        </w:trPr>
        <w:tc>
          <w:tcPr>
            <w:tcW w:w="1270" w:type="dxa"/>
            <w:noWrap/>
            <w:hideMark/>
          </w:tcPr>
          <w:p w14:paraId="44785146" w14:textId="77777777" w:rsidR="00CF2EC4" w:rsidRPr="007678FC" w:rsidRDefault="00CF2EC4" w:rsidP="00057CFD">
            <w:pPr>
              <w:jc w:val="center"/>
            </w:pPr>
            <w:r w:rsidRPr="007678FC">
              <w:t>50</w:t>
            </w:r>
          </w:p>
        </w:tc>
        <w:tc>
          <w:tcPr>
            <w:tcW w:w="1425" w:type="dxa"/>
            <w:noWrap/>
            <w:hideMark/>
          </w:tcPr>
          <w:p w14:paraId="56D2B475" w14:textId="2B5517F3" w:rsidR="00CF2EC4" w:rsidRPr="007678FC" w:rsidRDefault="00AF1C85" w:rsidP="00057CFD">
            <w:pPr>
              <w:jc w:val="center"/>
            </w:pPr>
            <w:r>
              <w:t>evaluation</w:t>
            </w:r>
          </w:p>
        </w:tc>
        <w:tc>
          <w:tcPr>
            <w:tcW w:w="1530" w:type="dxa"/>
          </w:tcPr>
          <w:p w14:paraId="6C61D806" w14:textId="010C539C" w:rsidR="00CF2EC4" w:rsidRPr="007678FC" w:rsidRDefault="004D1B8C" w:rsidP="00057CFD">
            <w:pPr>
              <w:jc w:val="center"/>
            </w:pPr>
            <w:r>
              <w:t>CMA:eh</w:t>
            </w:r>
          </w:p>
        </w:tc>
        <w:tc>
          <w:tcPr>
            <w:tcW w:w="1545" w:type="dxa"/>
          </w:tcPr>
          <w:p w14:paraId="00A95120" w14:textId="171BA67C" w:rsidR="00CF2EC4" w:rsidRPr="007678FC" w:rsidRDefault="004D1B8C" w:rsidP="00057CFD">
            <w:pPr>
              <w:jc w:val="center"/>
            </w:pPr>
            <w:r>
              <w:t>cma:eh</w:t>
            </w:r>
          </w:p>
        </w:tc>
        <w:tc>
          <w:tcPr>
            <w:tcW w:w="1170" w:type="dxa"/>
            <w:noWrap/>
            <w:hideMark/>
          </w:tcPr>
          <w:p w14:paraId="7A99DE50" w14:textId="77777777" w:rsidR="00CF2EC4" w:rsidRPr="007678FC" w:rsidRDefault="00CF2EC4" w:rsidP="00057CFD">
            <w:pPr>
              <w:jc w:val="center"/>
            </w:pPr>
            <w:r w:rsidRPr="007678FC">
              <w:t>0.678047</w:t>
            </w:r>
          </w:p>
        </w:tc>
        <w:tc>
          <w:tcPr>
            <w:tcW w:w="990" w:type="dxa"/>
            <w:noWrap/>
            <w:hideMark/>
          </w:tcPr>
          <w:p w14:paraId="7BF28AE9" w14:textId="77777777" w:rsidR="00CF2EC4" w:rsidRPr="007678FC" w:rsidRDefault="00CF2EC4" w:rsidP="00057CFD">
            <w:pPr>
              <w:jc w:val="center"/>
            </w:pPr>
            <w:r w:rsidRPr="007678FC">
              <w:t>vwxyz</w:t>
            </w:r>
          </w:p>
        </w:tc>
      </w:tr>
      <w:tr w:rsidR="00CF2EC4" w:rsidRPr="007678FC" w14:paraId="5BDD8AF2" w14:textId="77777777" w:rsidTr="004D1B8C">
        <w:trPr>
          <w:trHeight w:val="300"/>
          <w:jc w:val="center"/>
        </w:trPr>
        <w:tc>
          <w:tcPr>
            <w:tcW w:w="1270" w:type="dxa"/>
            <w:noWrap/>
            <w:hideMark/>
          </w:tcPr>
          <w:p w14:paraId="6FF22EF4" w14:textId="77777777" w:rsidR="00CF2EC4" w:rsidRPr="007678FC" w:rsidRDefault="00CF2EC4" w:rsidP="00057CFD">
            <w:pPr>
              <w:jc w:val="center"/>
            </w:pPr>
            <w:r w:rsidRPr="007678FC">
              <w:t>50</w:t>
            </w:r>
          </w:p>
        </w:tc>
        <w:tc>
          <w:tcPr>
            <w:tcW w:w="1425" w:type="dxa"/>
            <w:noWrap/>
            <w:hideMark/>
          </w:tcPr>
          <w:p w14:paraId="39004D10" w14:textId="3039C8E4" w:rsidR="00CF2EC4" w:rsidRPr="007678FC" w:rsidRDefault="00CF2EC4" w:rsidP="00057CFD">
            <w:pPr>
              <w:jc w:val="center"/>
            </w:pPr>
            <w:r w:rsidRPr="007678FC">
              <w:t>r</w:t>
            </w:r>
            <w:r w:rsidR="00AF1C85">
              <w:t>ank-sum</w:t>
            </w:r>
          </w:p>
        </w:tc>
        <w:tc>
          <w:tcPr>
            <w:tcW w:w="1530" w:type="dxa"/>
          </w:tcPr>
          <w:p w14:paraId="5B99338E" w14:textId="2918D91A" w:rsidR="00CF2EC4" w:rsidRPr="007678FC" w:rsidRDefault="004D1B8C" w:rsidP="00057CFD">
            <w:pPr>
              <w:jc w:val="center"/>
            </w:pPr>
            <w:r>
              <w:t>CMA:eh</w:t>
            </w:r>
          </w:p>
        </w:tc>
        <w:tc>
          <w:tcPr>
            <w:tcW w:w="1545" w:type="dxa"/>
          </w:tcPr>
          <w:p w14:paraId="1F5BB923" w14:textId="5FD10C9E" w:rsidR="00CF2EC4" w:rsidRPr="007678FC" w:rsidRDefault="004D1B8C" w:rsidP="00057CFD">
            <w:pPr>
              <w:jc w:val="center"/>
            </w:pPr>
            <w:r>
              <w:t>cma:eh</w:t>
            </w:r>
          </w:p>
        </w:tc>
        <w:tc>
          <w:tcPr>
            <w:tcW w:w="1170" w:type="dxa"/>
            <w:noWrap/>
            <w:hideMark/>
          </w:tcPr>
          <w:p w14:paraId="1CDA326F" w14:textId="77777777" w:rsidR="00CF2EC4" w:rsidRPr="007678FC" w:rsidRDefault="00CF2EC4" w:rsidP="00057CFD">
            <w:pPr>
              <w:jc w:val="center"/>
            </w:pPr>
            <w:r w:rsidRPr="007678FC">
              <w:t>0.690185</w:t>
            </w:r>
          </w:p>
        </w:tc>
        <w:tc>
          <w:tcPr>
            <w:tcW w:w="990" w:type="dxa"/>
            <w:noWrap/>
            <w:hideMark/>
          </w:tcPr>
          <w:p w14:paraId="79CD8112" w14:textId="77777777" w:rsidR="00CF2EC4" w:rsidRPr="007678FC" w:rsidRDefault="00CF2EC4" w:rsidP="00057CFD">
            <w:pPr>
              <w:jc w:val="center"/>
            </w:pPr>
            <w:r w:rsidRPr="007678FC">
              <w:t>uvwxyz</w:t>
            </w:r>
          </w:p>
        </w:tc>
      </w:tr>
      <w:tr w:rsidR="00CF2EC4" w:rsidRPr="007678FC" w14:paraId="49EE6F58" w14:textId="77777777" w:rsidTr="004D1B8C">
        <w:trPr>
          <w:trHeight w:val="300"/>
          <w:jc w:val="center"/>
        </w:trPr>
        <w:tc>
          <w:tcPr>
            <w:tcW w:w="1270" w:type="dxa"/>
            <w:noWrap/>
            <w:hideMark/>
          </w:tcPr>
          <w:p w14:paraId="5D28460C" w14:textId="77777777" w:rsidR="00CF2EC4" w:rsidRPr="007678FC" w:rsidRDefault="00CF2EC4" w:rsidP="00057CFD">
            <w:pPr>
              <w:jc w:val="center"/>
            </w:pPr>
            <w:r w:rsidRPr="007678FC">
              <w:t>50</w:t>
            </w:r>
          </w:p>
        </w:tc>
        <w:tc>
          <w:tcPr>
            <w:tcW w:w="1425" w:type="dxa"/>
            <w:noWrap/>
            <w:hideMark/>
          </w:tcPr>
          <w:p w14:paraId="6D1415EB" w14:textId="3AB627DD" w:rsidR="00CF2EC4" w:rsidRPr="007678FC" w:rsidRDefault="00AF1C85" w:rsidP="00057CFD">
            <w:pPr>
              <w:jc w:val="center"/>
            </w:pPr>
            <w:r>
              <w:t>CMA:eh</w:t>
            </w:r>
          </w:p>
        </w:tc>
        <w:tc>
          <w:tcPr>
            <w:tcW w:w="1530" w:type="dxa"/>
          </w:tcPr>
          <w:p w14:paraId="3699D73A" w14:textId="7FBD0CA3" w:rsidR="00CF2EC4" w:rsidRPr="007678FC" w:rsidRDefault="004D1B8C" w:rsidP="00057CFD">
            <w:pPr>
              <w:jc w:val="center"/>
            </w:pPr>
            <w:r>
              <w:t>-</w:t>
            </w:r>
          </w:p>
        </w:tc>
        <w:tc>
          <w:tcPr>
            <w:tcW w:w="1545" w:type="dxa"/>
          </w:tcPr>
          <w:p w14:paraId="46E2937A" w14:textId="5C0A3C82" w:rsidR="00CF2EC4" w:rsidRPr="007678FC" w:rsidRDefault="004D1B8C" w:rsidP="00057CFD">
            <w:pPr>
              <w:jc w:val="center"/>
            </w:pPr>
            <w:r>
              <w:t>-</w:t>
            </w:r>
          </w:p>
        </w:tc>
        <w:tc>
          <w:tcPr>
            <w:tcW w:w="1170" w:type="dxa"/>
            <w:noWrap/>
            <w:hideMark/>
          </w:tcPr>
          <w:p w14:paraId="7D408D21" w14:textId="77777777" w:rsidR="00CF2EC4" w:rsidRPr="007678FC" w:rsidRDefault="00CF2EC4" w:rsidP="00057CFD">
            <w:pPr>
              <w:jc w:val="center"/>
            </w:pPr>
            <w:r w:rsidRPr="007678FC">
              <w:t>0.698816</w:t>
            </w:r>
          </w:p>
        </w:tc>
        <w:tc>
          <w:tcPr>
            <w:tcW w:w="990" w:type="dxa"/>
            <w:noWrap/>
            <w:hideMark/>
          </w:tcPr>
          <w:p w14:paraId="307314B7" w14:textId="77777777" w:rsidR="00CF2EC4" w:rsidRPr="007678FC" w:rsidRDefault="00CF2EC4" w:rsidP="00057CFD">
            <w:pPr>
              <w:jc w:val="center"/>
            </w:pPr>
            <w:r w:rsidRPr="007678FC">
              <w:t>uvwxy</w:t>
            </w:r>
          </w:p>
        </w:tc>
      </w:tr>
      <w:tr w:rsidR="00CF2EC4" w:rsidRPr="007678FC" w14:paraId="4425A7D1" w14:textId="77777777" w:rsidTr="004D1B8C">
        <w:trPr>
          <w:trHeight w:val="300"/>
          <w:jc w:val="center"/>
        </w:trPr>
        <w:tc>
          <w:tcPr>
            <w:tcW w:w="1270" w:type="dxa"/>
            <w:noWrap/>
            <w:hideMark/>
          </w:tcPr>
          <w:p w14:paraId="5B326C04" w14:textId="77777777" w:rsidR="00CF2EC4" w:rsidRPr="007678FC" w:rsidRDefault="00CF2EC4" w:rsidP="00057CFD">
            <w:pPr>
              <w:jc w:val="center"/>
            </w:pPr>
            <w:r w:rsidRPr="007678FC">
              <w:t>50</w:t>
            </w:r>
          </w:p>
        </w:tc>
        <w:tc>
          <w:tcPr>
            <w:tcW w:w="1425" w:type="dxa"/>
            <w:noWrap/>
            <w:hideMark/>
          </w:tcPr>
          <w:p w14:paraId="3866C89E" w14:textId="29B9BC08" w:rsidR="00CF2EC4" w:rsidRPr="007678FC" w:rsidRDefault="00AF1C85" w:rsidP="00057CFD">
            <w:pPr>
              <w:jc w:val="center"/>
            </w:pPr>
            <w:r>
              <w:t>evaluation</w:t>
            </w:r>
          </w:p>
        </w:tc>
        <w:tc>
          <w:tcPr>
            <w:tcW w:w="1530" w:type="dxa"/>
          </w:tcPr>
          <w:p w14:paraId="5A2B3634" w14:textId="3E44ED79" w:rsidR="00CF2EC4" w:rsidRPr="007678FC" w:rsidRDefault="004D1B8C" w:rsidP="00057CFD">
            <w:pPr>
              <w:jc w:val="center"/>
            </w:pPr>
            <w:r>
              <w:t>CMA:eh</w:t>
            </w:r>
          </w:p>
        </w:tc>
        <w:tc>
          <w:tcPr>
            <w:tcW w:w="1545" w:type="dxa"/>
          </w:tcPr>
          <w:p w14:paraId="46CB5CCE" w14:textId="246A5DF9" w:rsidR="00CF2EC4" w:rsidRPr="007678FC" w:rsidRDefault="004D1B8C" w:rsidP="00057CFD">
            <w:pPr>
              <w:jc w:val="center"/>
            </w:pPr>
            <w:r>
              <w:t>cma:EH</w:t>
            </w:r>
          </w:p>
        </w:tc>
        <w:tc>
          <w:tcPr>
            <w:tcW w:w="1170" w:type="dxa"/>
            <w:noWrap/>
            <w:hideMark/>
          </w:tcPr>
          <w:p w14:paraId="02B4249B" w14:textId="77777777" w:rsidR="00CF2EC4" w:rsidRPr="007678FC" w:rsidRDefault="00CF2EC4" w:rsidP="00057CFD">
            <w:pPr>
              <w:jc w:val="center"/>
            </w:pPr>
            <w:r w:rsidRPr="007678FC">
              <w:t>0.738633</w:t>
            </w:r>
          </w:p>
        </w:tc>
        <w:tc>
          <w:tcPr>
            <w:tcW w:w="990" w:type="dxa"/>
            <w:noWrap/>
            <w:hideMark/>
          </w:tcPr>
          <w:p w14:paraId="53ECF2A6" w14:textId="77777777" w:rsidR="00CF2EC4" w:rsidRPr="007678FC" w:rsidRDefault="00CF2EC4" w:rsidP="00057CFD">
            <w:pPr>
              <w:jc w:val="center"/>
            </w:pPr>
            <w:r w:rsidRPr="007678FC">
              <w:t>tuvwxy</w:t>
            </w:r>
          </w:p>
        </w:tc>
      </w:tr>
      <w:tr w:rsidR="00CF2EC4" w:rsidRPr="007678FC" w14:paraId="7E44298D" w14:textId="77777777" w:rsidTr="004D1B8C">
        <w:trPr>
          <w:trHeight w:val="300"/>
          <w:jc w:val="center"/>
        </w:trPr>
        <w:tc>
          <w:tcPr>
            <w:tcW w:w="1270" w:type="dxa"/>
            <w:noWrap/>
            <w:hideMark/>
          </w:tcPr>
          <w:p w14:paraId="73A3E1C7" w14:textId="77777777" w:rsidR="00CF2EC4" w:rsidRPr="007678FC" w:rsidRDefault="00CF2EC4" w:rsidP="00057CFD">
            <w:pPr>
              <w:jc w:val="center"/>
            </w:pPr>
            <w:r w:rsidRPr="007678FC">
              <w:t>50</w:t>
            </w:r>
          </w:p>
        </w:tc>
        <w:tc>
          <w:tcPr>
            <w:tcW w:w="1425" w:type="dxa"/>
            <w:noWrap/>
            <w:hideMark/>
          </w:tcPr>
          <w:p w14:paraId="71197BDD" w14:textId="587BBF8F" w:rsidR="00CF2EC4" w:rsidRPr="007678FC" w:rsidRDefault="00CF2EC4" w:rsidP="00057CFD">
            <w:pPr>
              <w:jc w:val="center"/>
            </w:pPr>
            <w:r w:rsidRPr="007678FC">
              <w:t>r</w:t>
            </w:r>
            <w:r w:rsidR="00AF1C85">
              <w:t>ank-sum</w:t>
            </w:r>
          </w:p>
        </w:tc>
        <w:tc>
          <w:tcPr>
            <w:tcW w:w="1530" w:type="dxa"/>
          </w:tcPr>
          <w:p w14:paraId="79B1AEC4" w14:textId="5CF2401B" w:rsidR="00CF2EC4" w:rsidRPr="007678FC" w:rsidRDefault="004D1B8C" w:rsidP="00057CFD">
            <w:pPr>
              <w:jc w:val="center"/>
            </w:pPr>
            <w:r>
              <w:t>CMA:eh</w:t>
            </w:r>
          </w:p>
        </w:tc>
        <w:tc>
          <w:tcPr>
            <w:tcW w:w="1545" w:type="dxa"/>
          </w:tcPr>
          <w:p w14:paraId="308A7B2F" w14:textId="22FC4E07" w:rsidR="00CF2EC4" w:rsidRPr="007678FC" w:rsidRDefault="004D1B8C" w:rsidP="00057CFD">
            <w:pPr>
              <w:jc w:val="center"/>
            </w:pPr>
            <w:r>
              <w:t>cma:EH</w:t>
            </w:r>
          </w:p>
        </w:tc>
        <w:tc>
          <w:tcPr>
            <w:tcW w:w="1170" w:type="dxa"/>
            <w:noWrap/>
            <w:hideMark/>
          </w:tcPr>
          <w:p w14:paraId="4BA475CB" w14:textId="77777777" w:rsidR="00CF2EC4" w:rsidRPr="007678FC" w:rsidRDefault="00CF2EC4" w:rsidP="00057CFD">
            <w:pPr>
              <w:jc w:val="center"/>
            </w:pPr>
            <w:r w:rsidRPr="007678FC">
              <w:t>0.808048</w:t>
            </w:r>
          </w:p>
        </w:tc>
        <w:tc>
          <w:tcPr>
            <w:tcW w:w="990" w:type="dxa"/>
            <w:noWrap/>
            <w:hideMark/>
          </w:tcPr>
          <w:p w14:paraId="7F47BDAA" w14:textId="77777777" w:rsidR="00CF2EC4" w:rsidRPr="007678FC" w:rsidRDefault="00CF2EC4" w:rsidP="00057CFD">
            <w:pPr>
              <w:jc w:val="center"/>
            </w:pPr>
            <w:r w:rsidRPr="007678FC">
              <w:t>stuvwx</w:t>
            </w:r>
          </w:p>
        </w:tc>
      </w:tr>
      <w:tr w:rsidR="00CF2EC4" w:rsidRPr="007678FC" w14:paraId="1C75D3C6" w14:textId="77777777" w:rsidTr="004D1B8C">
        <w:trPr>
          <w:trHeight w:val="300"/>
          <w:jc w:val="center"/>
        </w:trPr>
        <w:tc>
          <w:tcPr>
            <w:tcW w:w="1270" w:type="dxa"/>
            <w:noWrap/>
            <w:hideMark/>
          </w:tcPr>
          <w:p w14:paraId="17FAFDBC" w14:textId="77777777" w:rsidR="00CF2EC4" w:rsidRPr="007678FC" w:rsidRDefault="00CF2EC4" w:rsidP="00057CFD">
            <w:pPr>
              <w:jc w:val="center"/>
            </w:pPr>
            <w:r w:rsidRPr="007678FC">
              <w:t>50</w:t>
            </w:r>
          </w:p>
        </w:tc>
        <w:tc>
          <w:tcPr>
            <w:tcW w:w="1425" w:type="dxa"/>
            <w:noWrap/>
            <w:hideMark/>
          </w:tcPr>
          <w:p w14:paraId="12E4E459" w14:textId="0579F0D6" w:rsidR="00CF2EC4" w:rsidRPr="007678FC" w:rsidRDefault="00AF1C85" w:rsidP="00057CFD">
            <w:pPr>
              <w:jc w:val="center"/>
            </w:pPr>
            <w:r>
              <w:t>evaluation</w:t>
            </w:r>
          </w:p>
        </w:tc>
        <w:tc>
          <w:tcPr>
            <w:tcW w:w="1530" w:type="dxa"/>
          </w:tcPr>
          <w:p w14:paraId="7218F602" w14:textId="22159F2D" w:rsidR="00CF2EC4" w:rsidRPr="007678FC" w:rsidRDefault="004D1B8C" w:rsidP="00057CFD">
            <w:pPr>
              <w:jc w:val="center"/>
            </w:pPr>
            <w:r>
              <w:t>CMA:eh</w:t>
            </w:r>
          </w:p>
        </w:tc>
        <w:tc>
          <w:tcPr>
            <w:tcW w:w="1545" w:type="dxa"/>
          </w:tcPr>
          <w:p w14:paraId="42A29619" w14:textId="6E06C26B" w:rsidR="00CF2EC4" w:rsidRPr="007678FC" w:rsidRDefault="004D1B8C" w:rsidP="00057CFD">
            <w:pPr>
              <w:jc w:val="center"/>
            </w:pPr>
            <w:r>
              <w:t>EH</w:t>
            </w:r>
          </w:p>
        </w:tc>
        <w:tc>
          <w:tcPr>
            <w:tcW w:w="1170" w:type="dxa"/>
            <w:noWrap/>
            <w:hideMark/>
          </w:tcPr>
          <w:p w14:paraId="72652228" w14:textId="77777777" w:rsidR="00CF2EC4" w:rsidRPr="007678FC" w:rsidRDefault="00CF2EC4" w:rsidP="00057CFD">
            <w:pPr>
              <w:jc w:val="center"/>
            </w:pPr>
            <w:r w:rsidRPr="007678FC">
              <w:t>0.820638</w:t>
            </w:r>
          </w:p>
        </w:tc>
        <w:tc>
          <w:tcPr>
            <w:tcW w:w="990" w:type="dxa"/>
            <w:noWrap/>
            <w:hideMark/>
          </w:tcPr>
          <w:p w14:paraId="2CDC5A02" w14:textId="77777777" w:rsidR="00CF2EC4" w:rsidRPr="007678FC" w:rsidRDefault="00CF2EC4" w:rsidP="00057CFD">
            <w:pPr>
              <w:jc w:val="center"/>
            </w:pPr>
            <w:r w:rsidRPr="007678FC">
              <w:t>stuvwx</w:t>
            </w:r>
          </w:p>
        </w:tc>
      </w:tr>
      <w:tr w:rsidR="00CF2EC4" w:rsidRPr="007678FC" w14:paraId="51A54C97" w14:textId="77777777" w:rsidTr="004D1B8C">
        <w:trPr>
          <w:trHeight w:val="300"/>
          <w:jc w:val="center"/>
        </w:trPr>
        <w:tc>
          <w:tcPr>
            <w:tcW w:w="1270" w:type="dxa"/>
            <w:noWrap/>
            <w:hideMark/>
          </w:tcPr>
          <w:p w14:paraId="6F4A0C9F" w14:textId="77777777" w:rsidR="00CF2EC4" w:rsidRPr="007678FC" w:rsidRDefault="00CF2EC4" w:rsidP="00057CFD">
            <w:pPr>
              <w:jc w:val="center"/>
            </w:pPr>
            <w:r w:rsidRPr="007678FC">
              <w:t>50</w:t>
            </w:r>
          </w:p>
        </w:tc>
        <w:tc>
          <w:tcPr>
            <w:tcW w:w="1425" w:type="dxa"/>
            <w:noWrap/>
            <w:hideMark/>
          </w:tcPr>
          <w:p w14:paraId="06D32AB9" w14:textId="1B9F6E61" w:rsidR="00CF2EC4" w:rsidRPr="007678FC" w:rsidRDefault="00AF1C85" w:rsidP="00057CFD">
            <w:pPr>
              <w:jc w:val="center"/>
            </w:pPr>
            <w:r>
              <w:t>evaluation</w:t>
            </w:r>
          </w:p>
        </w:tc>
        <w:tc>
          <w:tcPr>
            <w:tcW w:w="1530" w:type="dxa"/>
          </w:tcPr>
          <w:p w14:paraId="6E1AB187" w14:textId="401EB533" w:rsidR="00CF2EC4" w:rsidRPr="007678FC" w:rsidRDefault="004D1B8C" w:rsidP="00057CFD">
            <w:pPr>
              <w:jc w:val="center"/>
            </w:pPr>
            <w:r>
              <w:t>cma:eh</w:t>
            </w:r>
          </w:p>
        </w:tc>
        <w:tc>
          <w:tcPr>
            <w:tcW w:w="1545" w:type="dxa"/>
          </w:tcPr>
          <w:p w14:paraId="11197C56" w14:textId="1167AC4A" w:rsidR="00CF2EC4" w:rsidRPr="007678FC" w:rsidRDefault="004D1B8C" w:rsidP="00057CFD">
            <w:pPr>
              <w:jc w:val="center"/>
            </w:pPr>
            <w:r>
              <w:t>cma:EH</w:t>
            </w:r>
          </w:p>
        </w:tc>
        <w:tc>
          <w:tcPr>
            <w:tcW w:w="1170" w:type="dxa"/>
            <w:noWrap/>
            <w:hideMark/>
          </w:tcPr>
          <w:p w14:paraId="19C39F20" w14:textId="77777777" w:rsidR="00CF2EC4" w:rsidRPr="007678FC" w:rsidRDefault="00CF2EC4" w:rsidP="00057CFD">
            <w:pPr>
              <w:jc w:val="center"/>
            </w:pPr>
            <w:r w:rsidRPr="007678FC">
              <w:t>0.923587</w:t>
            </w:r>
          </w:p>
        </w:tc>
        <w:tc>
          <w:tcPr>
            <w:tcW w:w="990" w:type="dxa"/>
            <w:noWrap/>
            <w:hideMark/>
          </w:tcPr>
          <w:p w14:paraId="00BC44BA" w14:textId="77777777" w:rsidR="00CF2EC4" w:rsidRPr="007678FC" w:rsidRDefault="00CF2EC4" w:rsidP="00057CFD">
            <w:pPr>
              <w:jc w:val="center"/>
            </w:pPr>
            <w:r w:rsidRPr="007678FC">
              <w:t>rstuvw</w:t>
            </w:r>
          </w:p>
        </w:tc>
      </w:tr>
      <w:tr w:rsidR="00CF2EC4" w:rsidRPr="007678FC" w14:paraId="7711AE62" w14:textId="77777777" w:rsidTr="004D1B8C">
        <w:trPr>
          <w:trHeight w:val="300"/>
          <w:jc w:val="center"/>
        </w:trPr>
        <w:tc>
          <w:tcPr>
            <w:tcW w:w="1270" w:type="dxa"/>
            <w:noWrap/>
            <w:hideMark/>
          </w:tcPr>
          <w:p w14:paraId="4D781F76" w14:textId="77777777" w:rsidR="00CF2EC4" w:rsidRPr="007678FC" w:rsidRDefault="00CF2EC4" w:rsidP="00057CFD">
            <w:pPr>
              <w:jc w:val="center"/>
            </w:pPr>
            <w:r w:rsidRPr="007678FC">
              <w:t>50</w:t>
            </w:r>
          </w:p>
        </w:tc>
        <w:tc>
          <w:tcPr>
            <w:tcW w:w="1425" w:type="dxa"/>
            <w:noWrap/>
            <w:hideMark/>
          </w:tcPr>
          <w:p w14:paraId="145BD8AC" w14:textId="36B0EB2B" w:rsidR="00CF2EC4" w:rsidRPr="007678FC" w:rsidRDefault="00AF1C85" w:rsidP="00057CFD">
            <w:pPr>
              <w:jc w:val="center"/>
            </w:pPr>
            <w:r>
              <w:t>evaluation</w:t>
            </w:r>
          </w:p>
        </w:tc>
        <w:tc>
          <w:tcPr>
            <w:tcW w:w="1530" w:type="dxa"/>
          </w:tcPr>
          <w:p w14:paraId="2293FA0E" w14:textId="7FBE3E7B" w:rsidR="00CF2EC4" w:rsidRPr="007678FC" w:rsidRDefault="004D1B8C" w:rsidP="00057CFD">
            <w:pPr>
              <w:jc w:val="center"/>
            </w:pPr>
            <w:r>
              <w:t>cma:eh</w:t>
            </w:r>
          </w:p>
        </w:tc>
        <w:tc>
          <w:tcPr>
            <w:tcW w:w="1545" w:type="dxa"/>
          </w:tcPr>
          <w:p w14:paraId="21ECAE13" w14:textId="052123C4" w:rsidR="00CF2EC4" w:rsidRPr="007678FC" w:rsidRDefault="004D1B8C" w:rsidP="00057CFD">
            <w:pPr>
              <w:jc w:val="center"/>
            </w:pPr>
            <w:r>
              <w:t>EH</w:t>
            </w:r>
          </w:p>
        </w:tc>
        <w:tc>
          <w:tcPr>
            <w:tcW w:w="1170" w:type="dxa"/>
            <w:noWrap/>
            <w:hideMark/>
          </w:tcPr>
          <w:p w14:paraId="0FDED138" w14:textId="77777777" w:rsidR="00CF2EC4" w:rsidRPr="007678FC" w:rsidRDefault="00CF2EC4" w:rsidP="00057CFD">
            <w:pPr>
              <w:jc w:val="center"/>
            </w:pPr>
            <w:r w:rsidRPr="007678FC">
              <w:t>1.007965</w:t>
            </w:r>
          </w:p>
        </w:tc>
        <w:tc>
          <w:tcPr>
            <w:tcW w:w="990" w:type="dxa"/>
            <w:noWrap/>
            <w:hideMark/>
          </w:tcPr>
          <w:p w14:paraId="720CFB4D" w14:textId="77777777" w:rsidR="00CF2EC4" w:rsidRPr="007678FC" w:rsidRDefault="00CF2EC4" w:rsidP="00057CFD">
            <w:pPr>
              <w:jc w:val="center"/>
            </w:pPr>
            <w:r w:rsidRPr="007678FC">
              <w:t>rstuv</w:t>
            </w:r>
          </w:p>
        </w:tc>
      </w:tr>
      <w:tr w:rsidR="00CF2EC4" w:rsidRPr="007678FC" w14:paraId="7353D699" w14:textId="77777777" w:rsidTr="004D1B8C">
        <w:trPr>
          <w:trHeight w:val="300"/>
          <w:jc w:val="center"/>
        </w:trPr>
        <w:tc>
          <w:tcPr>
            <w:tcW w:w="1270" w:type="dxa"/>
            <w:noWrap/>
            <w:hideMark/>
          </w:tcPr>
          <w:p w14:paraId="7C5BD7B7" w14:textId="77777777" w:rsidR="00CF2EC4" w:rsidRPr="007678FC" w:rsidRDefault="00CF2EC4" w:rsidP="00057CFD">
            <w:pPr>
              <w:jc w:val="center"/>
            </w:pPr>
            <w:r w:rsidRPr="007678FC">
              <w:t>50</w:t>
            </w:r>
          </w:p>
        </w:tc>
        <w:tc>
          <w:tcPr>
            <w:tcW w:w="1425" w:type="dxa"/>
            <w:noWrap/>
            <w:hideMark/>
          </w:tcPr>
          <w:p w14:paraId="6A6F79E5" w14:textId="7319F861" w:rsidR="00CF2EC4" w:rsidRPr="007678FC" w:rsidRDefault="00CF2EC4" w:rsidP="00057CFD">
            <w:pPr>
              <w:jc w:val="center"/>
            </w:pPr>
            <w:r w:rsidRPr="007678FC">
              <w:t>r</w:t>
            </w:r>
            <w:r w:rsidR="00AF1C85">
              <w:t>ank-sum</w:t>
            </w:r>
          </w:p>
        </w:tc>
        <w:tc>
          <w:tcPr>
            <w:tcW w:w="1530" w:type="dxa"/>
          </w:tcPr>
          <w:p w14:paraId="51A42E1E" w14:textId="29D2E040" w:rsidR="00CF2EC4" w:rsidRPr="007678FC" w:rsidRDefault="004D1B8C" w:rsidP="00057CFD">
            <w:pPr>
              <w:jc w:val="center"/>
            </w:pPr>
            <w:r>
              <w:t>cma:eh</w:t>
            </w:r>
          </w:p>
        </w:tc>
        <w:tc>
          <w:tcPr>
            <w:tcW w:w="1545" w:type="dxa"/>
          </w:tcPr>
          <w:p w14:paraId="228A0C44" w14:textId="025C32CD" w:rsidR="00CF2EC4" w:rsidRPr="007678FC" w:rsidRDefault="004D1B8C" w:rsidP="00057CFD">
            <w:pPr>
              <w:jc w:val="center"/>
            </w:pPr>
            <w:r>
              <w:t>cma:EH</w:t>
            </w:r>
          </w:p>
        </w:tc>
        <w:tc>
          <w:tcPr>
            <w:tcW w:w="1170" w:type="dxa"/>
            <w:noWrap/>
            <w:hideMark/>
          </w:tcPr>
          <w:p w14:paraId="25055E9A" w14:textId="77777777" w:rsidR="00CF2EC4" w:rsidRPr="007678FC" w:rsidRDefault="00CF2EC4" w:rsidP="00057CFD">
            <w:pPr>
              <w:jc w:val="center"/>
            </w:pPr>
            <w:r w:rsidRPr="007678FC">
              <w:t>1.03152</w:t>
            </w:r>
          </w:p>
        </w:tc>
        <w:tc>
          <w:tcPr>
            <w:tcW w:w="990" w:type="dxa"/>
            <w:noWrap/>
            <w:hideMark/>
          </w:tcPr>
          <w:p w14:paraId="5A0B01E0" w14:textId="77777777" w:rsidR="00CF2EC4" w:rsidRPr="007678FC" w:rsidRDefault="00CF2EC4" w:rsidP="00057CFD">
            <w:pPr>
              <w:jc w:val="center"/>
            </w:pPr>
            <w:r w:rsidRPr="007678FC">
              <w:t>rstu</w:t>
            </w:r>
          </w:p>
        </w:tc>
      </w:tr>
      <w:tr w:rsidR="00CF2EC4" w:rsidRPr="007678FC" w14:paraId="7847A155" w14:textId="77777777" w:rsidTr="004D1B8C">
        <w:trPr>
          <w:trHeight w:val="300"/>
          <w:jc w:val="center"/>
        </w:trPr>
        <w:tc>
          <w:tcPr>
            <w:tcW w:w="1270" w:type="dxa"/>
            <w:noWrap/>
            <w:hideMark/>
          </w:tcPr>
          <w:p w14:paraId="725C9ED2" w14:textId="77777777" w:rsidR="00CF2EC4" w:rsidRPr="007678FC" w:rsidRDefault="00CF2EC4" w:rsidP="00057CFD">
            <w:pPr>
              <w:jc w:val="center"/>
            </w:pPr>
            <w:r w:rsidRPr="007678FC">
              <w:t>50</w:t>
            </w:r>
          </w:p>
        </w:tc>
        <w:tc>
          <w:tcPr>
            <w:tcW w:w="1425" w:type="dxa"/>
            <w:noWrap/>
            <w:hideMark/>
          </w:tcPr>
          <w:p w14:paraId="6645C636" w14:textId="465A9048" w:rsidR="00CF2EC4" w:rsidRPr="007678FC" w:rsidRDefault="00CF2EC4" w:rsidP="00057CFD">
            <w:pPr>
              <w:jc w:val="center"/>
            </w:pPr>
            <w:r>
              <w:t>CMA-ES</w:t>
            </w:r>
          </w:p>
        </w:tc>
        <w:tc>
          <w:tcPr>
            <w:tcW w:w="1530" w:type="dxa"/>
          </w:tcPr>
          <w:p w14:paraId="1DD2036D" w14:textId="57658F22" w:rsidR="00CF2EC4" w:rsidRPr="007678FC" w:rsidRDefault="004D1B8C" w:rsidP="00057CFD">
            <w:pPr>
              <w:jc w:val="center"/>
            </w:pPr>
            <w:r>
              <w:t>-</w:t>
            </w:r>
          </w:p>
        </w:tc>
        <w:tc>
          <w:tcPr>
            <w:tcW w:w="1545" w:type="dxa"/>
          </w:tcPr>
          <w:p w14:paraId="1CDA1F1A" w14:textId="6ACEB5BD" w:rsidR="00CF2EC4" w:rsidRPr="007678FC" w:rsidRDefault="004D1B8C" w:rsidP="00057CFD">
            <w:pPr>
              <w:jc w:val="center"/>
            </w:pPr>
            <w:r>
              <w:t>-</w:t>
            </w:r>
          </w:p>
        </w:tc>
        <w:tc>
          <w:tcPr>
            <w:tcW w:w="1170" w:type="dxa"/>
            <w:noWrap/>
            <w:hideMark/>
          </w:tcPr>
          <w:p w14:paraId="76E7EC41" w14:textId="77777777" w:rsidR="00CF2EC4" w:rsidRPr="007678FC" w:rsidRDefault="00CF2EC4" w:rsidP="00057CFD">
            <w:pPr>
              <w:jc w:val="center"/>
            </w:pPr>
            <w:r w:rsidRPr="007678FC">
              <w:t>1.30453</w:t>
            </w:r>
          </w:p>
        </w:tc>
        <w:tc>
          <w:tcPr>
            <w:tcW w:w="990" w:type="dxa"/>
            <w:noWrap/>
            <w:hideMark/>
          </w:tcPr>
          <w:p w14:paraId="3A5F6237" w14:textId="77777777" w:rsidR="00CF2EC4" w:rsidRPr="007678FC" w:rsidRDefault="00CF2EC4" w:rsidP="00057CFD">
            <w:pPr>
              <w:jc w:val="center"/>
            </w:pPr>
            <w:r w:rsidRPr="007678FC">
              <w:t>pqr</w:t>
            </w:r>
          </w:p>
        </w:tc>
      </w:tr>
      <w:tr w:rsidR="00CF2EC4" w:rsidRPr="007678FC" w14:paraId="78A653BA" w14:textId="77777777" w:rsidTr="004D1B8C">
        <w:trPr>
          <w:trHeight w:val="300"/>
          <w:jc w:val="center"/>
        </w:trPr>
        <w:tc>
          <w:tcPr>
            <w:tcW w:w="1270" w:type="dxa"/>
            <w:noWrap/>
            <w:hideMark/>
          </w:tcPr>
          <w:p w14:paraId="6F053369" w14:textId="77777777" w:rsidR="00CF2EC4" w:rsidRPr="007678FC" w:rsidRDefault="00CF2EC4" w:rsidP="00057CFD">
            <w:pPr>
              <w:jc w:val="center"/>
            </w:pPr>
            <w:r w:rsidRPr="007678FC">
              <w:t>50</w:t>
            </w:r>
          </w:p>
        </w:tc>
        <w:tc>
          <w:tcPr>
            <w:tcW w:w="1425" w:type="dxa"/>
            <w:noWrap/>
            <w:hideMark/>
          </w:tcPr>
          <w:p w14:paraId="359234F6" w14:textId="5D909676" w:rsidR="00CF2EC4" w:rsidRPr="007678FC" w:rsidRDefault="00AF1C85" w:rsidP="00057CFD">
            <w:pPr>
              <w:jc w:val="center"/>
            </w:pPr>
            <w:r>
              <w:t>cma:EH</w:t>
            </w:r>
          </w:p>
        </w:tc>
        <w:tc>
          <w:tcPr>
            <w:tcW w:w="1530" w:type="dxa"/>
          </w:tcPr>
          <w:p w14:paraId="450697E9" w14:textId="61EDEFD8" w:rsidR="00CF2EC4" w:rsidRPr="007678FC" w:rsidRDefault="004D1B8C" w:rsidP="00057CFD">
            <w:pPr>
              <w:jc w:val="center"/>
            </w:pPr>
            <w:r>
              <w:t>-</w:t>
            </w:r>
          </w:p>
        </w:tc>
        <w:tc>
          <w:tcPr>
            <w:tcW w:w="1545" w:type="dxa"/>
          </w:tcPr>
          <w:p w14:paraId="28FE979E" w14:textId="7E771E4E" w:rsidR="00CF2EC4" w:rsidRPr="007678FC" w:rsidRDefault="004D1B8C" w:rsidP="00057CFD">
            <w:pPr>
              <w:jc w:val="center"/>
            </w:pPr>
            <w:r>
              <w:t>-</w:t>
            </w:r>
          </w:p>
        </w:tc>
        <w:tc>
          <w:tcPr>
            <w:tcW w:w="1170" w:type="dxa"/>
            <w:noWrap/>
            <w:hideMark/>
          </w:tcPr>
          <w:p w14:paraId="4A0B574C" w14:textId="77777777" w:rsidR="00CF2EC4" w:rsidRPr="007678FC" w:rsidRDefault="00CF2EC4" w:rsidP="00057CFD">
            <w:pPr>
              <w:jc w:val="center"/>
            </w:pPr>
            <w:r w:rsidRPr="007678FC">
              <w:t>1.762478</w:t>
            </w:r>
          </w:p>
        </w:tc>
        <w:tc>
          <w:tcPr>
            <w:tcW w:w="990" w:type="dxa"/>
            <w:noWrap/>
            <w:hideMark/>
          </w:tcPr>
          <w:p w14:paraId="3020E2B7" w14:textId="77777777" w:rsidR="00CF2EC4" w:rsidRPr="007678FC" w:rsidRDefault="00CF2EC4" w:rsidP="00057CFD">
            <w:pPr>
              <w:jc w:val="center"/>
            </w:pPr>
            <w:r w:rsidRPr="007678FC">
              <w:t>nopq</w:t>
            </w:r>
          </w:p>
        </w:tc>
      </w:tr>
      <w:tr w:rsidR="00CF2EC4" w:rsidRPr="007678FC" w14:paraId="3770CD03" w14:textId="77777777" w:rsidTr="004D1B8C">
        <w:trPr>
          <w:trHeight w:val="300"/>
          <w:jc w:val="center"/>
        </w:trPr>
        <w:tc>
          <w:tcPr>
            <w:tcW w:w="1270" w:type="dxa"/>
            <w:noWrap/>
            <w:hideMark/>
          </w:tcPr>
          <w:p w14:paraId="1FE71131" w14:textId="77777777" w:rsidR="00CF2EC4" w:rsidRPr="007678FC" w:rsidRDefault="00CF2EC4" w:rsidP="00057CFD">
            <w:pPr>
              <w:jc w:val="center"/>
            </w:pPr>
            <w:r w:rsidRPr="007678FC">
              <w:t>50</w:t>
            </w:r>
          </w:p>
        </w:tc>
        <w:tc>
          <w:tcPr>
            <w:tcW w:w="1425" w:type="dxa"/>
            <w:noWrap/>
            <w:hideMark/>
          </w:tcPr>
          <w:p w14:paraId="7E8B39C6" w14:textId="2FA9C842" w:rsidR="00CF2EC4" w:rsidRPr="007678FC" w:rsidRDefault="00AF1C85" w:rsidP="00057CFD">
            <w:pPr>
              <w:jc w:val="center"/>
            </w:pPr>
            <w:r>
              <w:t>EH</w:t>
            </w:r>
          </w:p>
        </w:tc>
        <w:tc>
          <w:tcPr>
            <w:tcW w:w="1530" w:type="dxa"/>
          </w:tcPr>
          <w:p w14:paraId="3E344AE1" w14:textId="04A05BBE" w:rsidR="00CF2EC4" w:rsidRPr="007678FC" w:rsidRDefault="004D1B8C" w:rsidP="00057CFD">
            <w:pPr>
              <w:jc w:val="center"/>
            </w:pPr>
            <w:r>
              <w:t>-</w:t>
            </w:r>
          </w:p>
        </w:tc>
        <w:tc>
          <w:tcPr>
            <w:tcW w:w="1545" w:type="dxa"/>
          </w:tcPr>
          <w:p w14:paraId="77296D94" w14:textId="793E4DE3" w:rsidR="00CF2EC4" w:rsidRPr="007678FC" w:rsidRDefault="004D1B8C" w:rsidP="00057CFD">
            <w:pPr>
              <w:jc w:val="center"/>
            </w:pPr>
            <w:r>
              <w:t>-</w:t>
            </w:r>
          </w:p>
        </w:tc>
        <w:tc>
          <w:tcPr>
            <w:tcW w:w="1170" w:type="dxa"/>
            <w:noWrap/>
            <w:hideMark/>
          </w:tcPr>
          <w:p w14:paraId="0B5DD0C9" w14:textId="77777777" w:rsidR="00CF2EC4" w:rsidRPr="007678FC" w:rsidRDefault="00CF2EC4" w:rsidP="00057CFD">
            <w:pPr>
              <w:jc w:val="center"/>
            </w:pPr>
            <w:r w:rsidRPr="007678FC">
              <w:t>4.083197</w:t>
            </w:r>
          </w:p>
        </w:tc>
        <w:tc>
          <w:tcPr>
            <w:tcW w:w="990" w:type="dxa"/>
            <w:noWrap/>
            <w:hideMark/>
          </w:tcPr>
          <w:p w14:paraId="291F78FA" w14:textId="77777777" w:rsidR="00CF2EC4" w:rsidRPr="007678FC" w:rsidRDefault="00CF2EC4" w:rsidP="00057CFD">
            <w:pPr>
              <w:jc w:val="center"/>
            </w:pPr>
            <w:r w:rsidRPr="007678FC">
              <w:t>ghi</w:t>
            </w:r>
          </w:p>
        </w:tc>
      </w:tr>
    </w:tbl>
    <w:p w14:paraId="70EE82C2" w14:textId="4CF2FAE2" w:rsidR="00B479FF" w:rsidRDefault="00B479FF" w:rsidP="009A36D2">
      <w:pPr>
        <w:rPr>
          <w:lang w:val="en-US"/>
        </w:rPr>
      </w:pPr>
    </w:p>
    <w:p w14:paraId="208F9D6D" w14:textId="72B6A4A8" w:rsidR="00B479FF" w:rsidRPr="00CF2EC4" w:rsidRDefault="00CF2EC4" w:rsidP="00CF2EC4">
      <w:pPr>
        <w:pStyle w:val="Caption"/>
        <w:jc w:val="center"/>
        <w:rPr>
          <w:i w:val="0"/>
          <w:sz w:val="22"/>
          <w:lang w:val="en-US"/>
        </w:rPr>
      </w:pPr>
      <w:r w:rsidRPr="00CF2EC4">
        <w:rPr>
          <w:sz w:val="22"/>
        </w:rPr>
        <w:t>B.</w:t>
      </w:r>
      <w:r w:rsidRPr="00CF2EC4">
        <w:rPr>
          <w:sz w:val="22"/>
        </w:rPr>
        <w:fldChar w:fldCharType="begin" w:fldLock="1"/>
      </w:r>
      <w:r w:rsidRPr="00CF2EC4">
        <w:rPr>
          <w:sz w:val="22"/>
        </w:rPr>
        <w:instrText xml:space="preserve"> SEQ B. \* ARABIC </w:instrText>
      </w:r>
      <w:r w:rsidRPr="00CF2EC4">
        <w:rPr>
          <w:sz w:val="22"/>
        </w:rPr>
        <w:fldChar w:fldCharType="separate"/>
      </w:r>
      <w:r w:rsidR="006C26D7">
        <w:rPr>
          <w:noProof/>
          <w:sz w:val="22"/>
        </w:rPr>
        <w:t>13</w:t>
      </w:r>
      <w:r w:rsidRPr="00CF2EC4">
        <w:rPr>
          <w:sz w:val="22"/>
        </w:rPr>
        <w:fldChar w:fldCharType="end"/>
      </w:r>
      <w:r w:rsidRPr="00CF2EC4">
        <w:rPr>
          <w:i w:val="0"/>
          <w:sz w:val="22"/>
        </w:rPr>
        <w:t xml:space="preserve"> – System Performance on Dimension 50</w:t>
      </w:r>
    </w:p>
    <w:p w14:paraId="763209D3" w14:textId="78AFE593" w:rsidR="00CF2EC4" w:rsidRDefault="00CF2EC4">
      <w:pPr>
        <w:rPr>
          <w:lang w:val="en-US"/>
        </w:rPr>
      </w:pPr>
    </w:p>
    <w:p w14:paraId="0F073769" w14:textId="22E56620" w:rsidR="00CF2EC4" w:rsidRDefault="00CF2EC4">
      <w:pPr>
        <w:rPr>
          <w:lang w:val="en-US"/>
        </w:rPr>
      </w:pPr>
    </w:p>
    <w:p w14:paraId="558BAF31" w14:textId="6ACCD546" w:rsidR="00CF2EC4" w:rsidRDefault="00CF2EC4">
      <w:pPr>
        <w:rPr>
          <w:lang w:val="en-US"/>
        </w:rPr>
      </w:pPr>
    </w:p>
    <w:p w14:paraId="4F1EBC8A" w14:textId="6933D95D" w:rsidR="00CF2EC4" w:rsidRDefault="00CF2EC4">
      <w:pPr>
        <w:rPr>
          <w:lang w:val="en-US"/>
        </w:rPr>
      </w:pPr>
    </w:p>
    <w:p w14:paraId="0526BFD2" w14:textId="3A999882" w:rsidR="00CF2EC4" w:rsidRDefault="00CF2EC4">
      <w:pPr>
        <w:rPr>
          <w:lang w:val="en-US"/>
        </w:rPr>
      </w:pPr>
    </w:p>
    <w:p w14:paraId="317C7610" w14:textId="0ECA1E8E" w:rsidR="00CF2EC4" w:rsidRDefault="00CF2EC4">
      <w:pPr>
        <w:rPr>
          <w:lang w:val="en-US"/>
        </w:rPr>
      </w:pPr>
    </w:p>
    <w:p w14:paraId="6CA6ED53" w14:textId="5AEB7F76" w:rsidR="002A5CBA" w:rsidRDefault="002A5CBA" w:rsidP="009A36D2">
      <w:pPr>
        <w:rPr>
          <w:lang w:val="en-US"/>
        </w:rPr>
      </w:pPr>
    </w:p>
    <w:p w14:paraId="1785CAE1" w14:textId="77777777" w:rsidR="002A5CBA" w:rsidRDefault="002A5CBA" w:rsidP="009A36D2">
      <w:pPr>
        <w:rPr>
          <w:lang w:val="en-US"/>
        </w:rPr>
      </w:pPr>
    </w:p>
    <w:tbl>
      <w:tblPr>
        <w:tblStyle w:val="TableGrid"/>
        <w:tblW w:w="0" w:type="auto"/>
        <w:jc w:val="center"/>
        <w:tblLook w:val="04A0" w:firstRow="1" w:lastRow="0" w:firstColumn="1" w:lastColumn="0" w:noHBand="0" w:noVBand="1"/>
      </w:tblPr>
      <w:tblGrid>
        <w:gridCol w:w="1270"/>
        <w:gridCol w:w="1245"/>
        <w:gridCol w:w="1530"/>
        <w:gridCol w:w="1440"/>
        <w:gridCol w:w="1260"/>
        <w:gridCol w:w="1080"/>
      </w:tblGrid>
      <w:tr w:rsidR="00B479FF" w:rsidRPr="001039C0" w14:paraId="6110A147" w14:textId="77777777" w:rsidTr="007F5676">
        <w:trPr>
          <w:trHeight w:val="300"/>
          <w:jc w:val="center"/>
        </w:trPr>
        <w:tc>
          <w:tcPr>
            <w:tcW w:w="1270" w:type="dxa"/>
            <w:shd w:val="clear" w:color="auto" w:fill="E7E6E6" w:themeFill="background2"/>
            <w:noWrap/>
          </w:tcPr>
          <w:p w14:paraId="20137F5A" w14:textId="77777777" w:rsidR="00B479FF" w:rsidRPr="001039C0" w:rsidRDefault="00B479FF" w:rsidP="00057CFD">
            <w:pPr>
              <w:jc w:val="center"/>
              <w:rPr>
                <w:b/>
              </w:rPr>
            </w:pPr>
            <w:r w:rsidRPr="001039C0">
              <w:rPr>
                <w:b/>
              </w:rPr>
              <w:lastRenderedPageBreak/>
              <w:t>dimension</w:t>
            </w:r>
          </w:p>
        </w:tc>
        <w:tc>
          <w:tcPr>
            <w:tcW w:w="1245" w:type="dxa"/>
            <w:shd w:val="clear" w:color="auto" w:fill="E7E6E6" w:themeFill="background2"/>
            <w:noWrap/>
          </w:tcPr>
          <w:p w14:paraId="270962C2" w14:textId="77777777" w:rsidR="00B479FF" w:rsidRPr="001039C0" w:rsidRDefault="00B479FF" w:rsidP="00057CFD">
            <w:pPr>
              <w:jc w:val="center"/>
              <w:rPr>
                <w:b/>
              </w:rPr>
            </w:pPr>
            <w:r w:rsidRPr="001039C0">
              <w:rPr>
                <w:b/>
              </w:rPr>
              <w:t>system</w:t>
            </w:r>
          </w:p>
        </w:tc>
        <w:tc>
          <w:tcPr>
            <w:tcW w:w="1530" w:type="dxa"/>
            <w:shd w:val="clear" w:color="auto" w:fill="E7E6E6" w:themeFill="background2"/>
          </w:tcPr>
          <w:p w14:paraId="2E1E75C2" w14:textId="6FBE2FE2" w:rsidR="00B479FF" w:rsidRPr="001039C0" w:rsidRDefault="007F5676" w:rsidP="00057CFD">
            <w:pPr>
              <w:jc w:val="center"/>
              <w:rPr>
                <w:b/>
              </w:rPr>
            </w:pPr>
            <w:r>
              <w:rPr>
                <w:b/>
              </w:rPr>
              <w:t>original EDA better</w:t>
            </w:r>
          </w:p>
        </w:tc>
        <w:tc>
          <w:tcPr>
            <w:tcW w:w="1440" w:type="dxa"/>
            <w:shd w:val="clear" w:color="auto" w:fill="E7E6E6" w:themeFill="background2"/>
          </w:tcPr>
          <w:p w14:paraId="61985FAD" w14:textId="7C1C2AD7" w:rsidR="00B479FF" w:rsidRPr="001039C0" w:rsidRDefault="007F5676" w:rsidP="00057CFD">
            <w:pPr>
              <w:jc w:val="center"/>
              <w:rPr>
                <w:b/>
              </w:rPr>
            </w:pPr>
            <w:r>
              <w:rPr>
                <w:b/>
              </w:rPr>
              <w:t>elite history EDA better</w:t>
            </w:r>
          </w:p>
        </w:tc>
        <w:tc>
          <w:tcPr>
            <w:tcW w:w="1260" w:type="dxa"/>
            <w:shd w:val="clear" w:color="auto" w:fill="E7E6E6" w:themeFill="background2"/>
            <w:noWrap/>
          </w:tcPr>
          <w:p w14:paraId="2D9B65A3" w14:textId="77777777" w:rsidR="00B479FF" w:rsidRPr="001039C0" w:rsidRDefault="00B479FF" w:rsidP="00057CFD">
            <w:pPr>
              <w:jc w:val="center"/>
              <w:rPr>
                <w:b/>
              </w:rPr>
            </w:pPr>
            <w:r w:rsidRPr="001039C0">
              <w:rPr>
                <w:b/>
              </w:rPr>
              <w:t>means</w:t>
            </w:r>
          </w:p>
        </w:tc>
        <w:tc>
          <w:tcPr>
            <w:tcW w:w="1080" w:type="dxa"/>
            <w:shd w:val="clear" w:color="auto" w:fill="E7E6E6" w:themeFill="background2"/>
            <w:noWrap/>
          </w:tcPr>
          <w:p w14:paraId="3D96E65F" w14:textId="77777777" w:rsidR="00B479FF" w:rsidRPr="001039C0" w:rsidRDefault="00B479FF" w:rsidP="00057CFD">
            <w:pPr>
              <w:jc w:val="center"/>
              <w:rPr>
                <w:b/>
              </w:rPr>
            </w:pPr>
            <w:r w:rsidRPr="001039C0">
              <w:rPr>
                <w:b/>
              </w:rPr>
              <w:t>group</w:t>
            </w:r>
          </w:p>
        </w:tc>
      </w:tr>
      <w:tr w:rsidR="00B479FF" w:rsidRPr="001039C0" w14:paraId="0482BCF2" w14:textId="77777777" w:rsidTr="007F5676">
        <w:trPr>
          <w:trHeight w:val="300"/>
          <w:jc w:val="center"/>
        </w:trPr>
        <w:tc>
          <w:tcPr>
            <w:tcW w:w="1270" w:type="dxa"/>
            <w:noWrap/>
            <w:hideMark/>
          </w:tcPr>
          <w:p w14:paraId="560807AB" w14:textId="77777777" w:rsidR="00B479FF" w:rsidRPr="001039C0" w:rsidRDefault="00B479FF" w:rsidP="00057CFD">
            <w:pPr>
              <w:jc w:val="center"/>
            </w:pPr>
            <w:r w:rsidRPr="001039C0">
              <w:t>75</w:t>
            </w:r>
          </w:p>
        </w:tc>
        <w:tc>
          <w:tcPr>
            <w:tcW w:w="1245" w:type="dxa"/>
            <w:noWrap/>
            <w:hideMark/>
          </w:tcPr>
          <w:p w14:paraId="0D1B1406" w14:textId="58885E30" w:rsidR="00B479FF" w:rsidRPr="001039C0" w:rsidRDefault="002A5CBA" w:rsidP="00057CFD">
            <w:pPr>
              <w:jc w:val="center"/>
            </w:pPr>
            <w:r>
              <w:t>evaluation</w:t>
            </w:r>
          </w:p>
        </w:tc>
        <w:tc>
          <w:tcPr>
            <w:tcW w:w="1530" w:type="dxa"/>
          </w:tcPr>
          <w:p w14:paraId="62DBE90B" w14:textId="04F7F0B0" w:rsidR="00B479FF" w:rsidRPr="001039C0" w:rsidRDefault="002A5CBA" w:rsidP="00057CFD">
            <w:pPr>
              <w:jc w:val="center"/>
            </w:pPr>
            <w:r>
              <w:t>CMA-ES</w:t>
            </w:r>
          </w:p>
        </w:tc>
        <w:tc>
          <w:tcPr>
            <w:tcW w:w="1440" w:type="dxa"/>
          </w:tcPr>
          <w:p w14:paraId="2988340C" w14:textId="5B4C74B2" w:rsidR="00B479FF" w:rsidRPr="001039C0" w:rsidRDefault="002A5CBA" w:rsidP="00057CFD">
            <w:pPr>
              <w:jc w:val="center"/>
            </w:pPr>
            <w:r>
              <w:t>CMA:eh</w:t>
            </w:r>
          </w:p>
        </w:tc>
        <w:tc>
          <w:tcPr>
            <w:tcW w:w="1260" w:type="dxa"/>
            <w:noWrap/>
            <w:hideMark/>
          </w:tcPr>
          <w:p w14:paraId="69417D29" w14:textId="77777777" w:rsidR="00B479FF" w:rsidRPr="001039C0" w:rsidRDefault="00B479FF" w:rsidP="00057CFD">
            <w:pPr>
              <w:jc w:val="center"/>
            </w:pPr>
            <w:r w:rsidRPr="001039C0">
              <w:t>1.130551</w:t>
            </w:r>
          </w:p>
        </w:tc>
        <w:tc>
          <w:tcPr>
            <w:tcW w:w="1080" w:type="dxa"/>
            <w:noWrap/>
            <w:hideMark/>
          </w:tcPr>
          <w:p w14:paraId="106B6EB5" w14:textId="77777777" w:rsidR="00B479FF" w:rsidRPr="001039C0" w:rsidRDefault="00B479FF" w:rsidP="00057CFD">
            <w:pPr>
              <w:jc w:val="center"/>
            </w:pPr>
            <w:r w:rsidRPr="001039C0">
              <w:t>qrst</w:t>
            </w:r>
          </w:p>
        </w:tc>
      </w:tr>
      <w:tr w:rsidR="00B479FF" w:rsidRPr="001039C0" w14:paraId="0F3EDCAD" w14:textId="77777777" w:rsidTr="007F5676">
        <w:trPr>
          <w:trHeight w:val="300"/>
          <w:jc w:val="center"/>
        </w:trPr>
        <w:tc>
          <w:tcPr>
            <w:tcW w:w="1270" w:type="dxa"/>
            <w:noWrap/>
            <w:hideMark/>
          </w:tcPr>
          <w:p w14:paraId="26974351" w14:textId="77777777" w:rsidR="00B479FF" w:rsidRPr="001039C0" w:rsidRDefault="00B479FF" w:rsidP="00057CFD">
            <w:pPr>
              <w:jc w:val="center"/>
            </w:pPr>
            <w:r w:rsidRPr="001039C0">
              <w:t>75</w:t>
            </w:r>
          </w:p>
        </w:tc>
        <w:tc>
          <w:tcPr>
            <w:tcW w:w="1245" w:type="dxa"/>
            <w:noWrap/>
            <w:hideMark/>
          </w:tcPr>
          <w:p w14:paraId="13FE4522" w14:textId="26AE202F" w:rsidR="00B479FF" w:rsidRPr="001039C0" w:rsidRDefault="002A5CBA" w:rsidP="00057CFD">
            <w:pPr>
              <w:jc w:val="center"/>
            </w:pPr>
            <w:r>
              <w:t>evaluation</w:t>
            </w:r>
          </w:p>
        </w:tc>
        <w:tc>
          <w:tcPr>
            <w:tcW w:w="1530" w:type="dxa"/>
          </w:tcPr>
          <w:p w14:paraId="1CAEE080" w14:textId="320D2D79" w:rsidR="00B479FF" w:rsidRPr="001039C0" w:rsidRDefault="002A5CBA" w:rsidP="00057CFD">
            <w:pPr>
              <w:jc w:val="center"/>
            </w:pPr>
            <w:r>
              <w:t>CMA-ES</w:t>
            </w:r>
          </w:p>
        </w:tc>
        <w:tc>
          <w:tcPr>
            <w:tcW w:w="1440" w:type="dxa"/>
          </w:tcPr>
          <w:p w14:paraId="7BE75C59" w14:textId="4AA23B9C" w:rsidR="00B479FF" w:rsidRPr="001039C0" w:rsidRDefault="002A5CBA" w:rsidP="00057CFD">
            <w:pPr>
              <w:jc w:val="center"/>
            </w:pPr>
            <w:r>
              <w:t>cma:eh</w:t>
            </w:r>
          </w:p>
        </w:tc>
        <w:tc>
          <w:tcPr>
            <w:tcW w:w="1260" w:type="dxa"/>
            <w:noWrap/>
            <w:hideMark/>
          </w:tcPr>
          <w:p w14:paraId="75CEB7F7" w14:textId="77777777" w:rsidR="00B479FF" w:rsidRPr="001039C0" w:rsidRDefault="00B479FF" w:rsidP="00057CFD">
            <w:pPr>
              <w:jc w:val="center"/>
            </w:pPr>
            <w:r w:rsidRPr="001039C0">
              <w:t>1.170769</w:t>
            </w:r>
          </w:p>
        </w:tc>
        <w:tc>
          <w:tcPr>
            <w:tcW w:w="1080" w:type="dxa"/>
            <w:noWrap/>
            <w:hideMark/>
          </w:tcPr>
          <w:p w14:paraId="167485D4" w14:textId="77777777" w:rsidR="00B479FF" w:rsidRPr="001039C0" w:rsidRDefault="00B479FF" w:rsidP="00057CFD">
            <w:pPr>
              <w:jc w:val="center"/>
            </w:pPr>
            <w:r w:rsidRPr="001039C0">
              <w:t>qrs</w:t>
            </w:r>
          </w:p>
        </w:tc>
      </w:tr>
      <w:tr w:rsidR="00B479FF" w:rsidRPr="001039C0" w14:paraId="7D925A6C" w14:textId="77777777" w:rsidTr="007F5676">
        <w:trPr>
          <w:trHeight w:val="300"/>
          <w:jc w:val="center"/>
        </w:trPr>
        <w:tc>
          <w:tcPr>
            <w:tcW w:w="1270" w:type="dxa"/>
            <w:noWrap/>
            <w:hideMark/>
          </w:tcPr>
          <w:p w14:paraId="79A49756" w14:textId="77777777" w:rsidR="00B479FF" w:rsidRPr="001039C0" w:rsidRDefault="00B479FF" w:rsidP="00057CFD">
            <w:pPr>
              <w:jc w:val="center"/>
            </w:pPr>
            <w:r w:rsidRPr="001039C0">
              <w:t>75</w:t>
            </w:r>
          </w:p>
        </w:tc>
        <w:tc>
          <w:tcPr>
            <w:tcW w:w="1245" w:type="dxa"/>
            <w:noWrap/>
            <w:hideMark/>
          </w:tcPr>
          <w:p w14:paraId="3A4EAAD0" w14:textId="1686DF38" w:rsidR="00B479FF" w:rsidRPr="001039C0" w:rsidRDefault="002A5CBA" w:rsidP="00057CFD">
            <w:pPr>
              <w:jc w:val="center"/>
            </w:pPr>
            <w:r>
              <w:t>evaluation</w:t>
            </w:r>
          </w:p>
        </w:tc>
        <w:tc>
          <w:tcPr>
            <w:tcW w:w="1530" w:type="dxa"/>
          </w:tcPr>
          <w:p w14:paraId="76FBCF0B" w14:textId="51B0D4EB" w:rsidR="00B479FF" w:rsidRPr="001039C0" w:rsidRDefault="002A5CBA" w:rsidP="00057CFD">
            <w:pPr>
              <w:jc w:val="center"/>
            </w:pPr>
            <w:r>
              <w:t>CMA-ES</w:t>
            </w:r>
          </w:p>
        </w:tc>
        <w:tc>
          <w:tcPr>
            <w:tcW w:w="1440" w:type="dxa"/>
          </w:tcPr>
          <w:p w14:paraId="3542BEE6" w14:textId="049E110E" w:rsidR="00B479FF" w:rsidRPr="001039C0" w:rsidRDefault="002A5CBA" w:rsidP="00057CFD">
            <w:pPr>
              <w:jc w:val="center"/>
            </w:pPr>
            <w:r>
              <w:t>cma:EH</w:t>
            </w:r>
          </w:p>
        </w:tc>
        <w:tc>
          <w:tcPr>
            <w:tcW w:w="1260" w:type="dxa"/>
            <w:noWrap/>
            <w:hideMark/>
          </w:tcPr>
          <w:p w14:paraId="5CA25897" w14:textId="77777777" w:rsidR="00B479FF" w:rsidRPr="001039C0" w:rsidRDefault="00B479FF" w:rsidP="00057CFD">
            <w:pPr>
              <w:jc w:val="center"/>
            </w:pPr>
            <w:r w:rsidRPr="001039C0">
              <w:t>1.181608</w:t>
            </w:r>
          </w:p>
        </w:tc>
        <w:tc>
          <w:tcPr>
            <w:tcW w:w="1080" w:type="dxa"/>
            <w:noWrap/>
            <w:hideMark/>
          </w:tcPr>
          <w:p w14:paraId="5B2D8D4B" w14:textId="77777777" w:rsidR="00B479FF" w:rsidRPr="001039C0" w:rsidRDefault="00B479FF" w:rsidP="00057CFD">
            <w:pPr>
              <w:jc w:val="center"/>
            </w:pPr>
            <w:r w:rsidRPr="001039C0">
              <w:t>qrs</w:t>
            </w:r>
          </w:p>
        </w:tc>
      </w:tr>
      <w:tr w:rsidR="00B479FF" w:rsidRPr="001039C0" w14:paraId="5BBB97F7" w14:textId="77777777" w:rsidTr="007F5676">
        <w:trPr>
          <w:trHeight w:val="300"/>
          <w:jc w:val="center"/>
        </w:trPr>
        <w:tc>
          <w:tcPr>
            <w:tcW w:w="1270" w:type="dxa"/>
            <w:noWrap/>
            <w:hideMark/>
          </w:tcPr>
          <w:p w14:paraId="72A3DBD0" w14:textId="77777777" w:rsidR="00B479FF" w:rsidRPr="001039C0" w:rsidRDefault="00B479FF" w:rsidP="00057CFD">
            <w:pPr>
              <w:jc w:val="center"/>
            </w:pPr>
            <w:r w:rsidRPr="001039C0">
              <w:t>75</w:t>
            </w:r>
          </w:p>
        </w:tc>
        <w:tc>
          <w:tcPr>
            <w:tcW w:w="1245" w:type="dxa"/>
            <w:noWrap/>
            <w:hideMark/>
          </w:tcPr>
          <w:p w14:paraId="1334C110" w14:textId="59646DAE" w:rsidR="00B479FF" w:rsidRPr="001039C0" w:rsidRDefault="002A5CBA" w:rsidP="00057CFD">
            <w:pPr>
              <w:jc w:val="center"/>
            </w:pPr>
            <w:r>
              <w:t>evaluation</w:t>
            </w:r>
          </w:p>
        </w:tc>
        <w:tc>
          <w:tcPr>
            <w:tcW w:w="1530" w:type="dxa"/>
          </w:tcPr>
          <w:p w14:paraId="69DF3816" w14:textId="67457645" w:rsidR="00B479FF" w:rsidRPr="001039C0" w:rsidRDefault="002A5CBA" w:rsidP="00057CFD">
            <w:pPr>
              <w:jc w:val="center"/>
            </w:pPr>
            <w:r>
              <w:t>CMA-ES</w:t>
            </w:r>
          </w:p>
        </w:tc>
        <w:tc>
          <w:tcPr>
            <w:tcW w:w="1440" w:type="dxa"/>
          </w:tcPr>
          <w:p w14:paraId="33778374" w14:textId="69AC6708" w:rsidR="00B479FF" w:rsidRPr="001039C0" w:rsidRDefault="002A5CBA" w:rsidP="00057CFD">
            <w:pPr>
              <w:jc w:val="center"/>
            </w:pPr>
            <w:r>
              <w:t>EH</w:t>
            </w:r>
          </w:p>
        </w:tc>
        <w:tc>
          <w:tcPr>
            <w:tcW w:w="1260" w:type="dxa"/>
            <w:noWrap/>
            <w:hideMark/>
          </w:tcPr>
          <w:p w14:paraId="0AFABC5B" w14:textId="77777777" w:rsidR="00B479FF" w:rsidRPr="001039C0" w:rsidRDefault="00B479FF" w:rsidP="00057CFD">
            <w:pPr>
              <w:jc w:val="center"/>
            </w:pPr>
            <w:r w:rsidRPr="001039C0">
              <w:t>1.342304</w:t>
            </w:r>
          </w:p>
        </w:tc>
        <w:tc>
          <w:tcPr>
            <w:tcW w:w="1080" w:type="dxa"/>
            <w:noWrap/>
            <w:hideMark/>
          </w:tcPr>
          <w:p w14:paraId="50189FE9" w14:textId="77777777" w:rsidR="00B479FF" w:rsidRPr="001039C0" w:rsidRDefault="00B479FF" w:rsidP="00057CFD">
            <w:pPr>
              <w:jc w:val="center"/>
            </w:pPr>
            <w:r w:rsidRPr="001039C0">
              <w:t>opqr</w:t>
            </w:r>
          </w:p>
        </w:tc>
      </w:tr>
      <w:tr w:rsidR="00B479FF" w:rsidRPr="001039C0" w14:paraId="48E3736C" w14:textId="77777777" w:rsidTr="007F5676">
        <w:trPr>
          <w:trHeight w:val="300"/>
          <w:jc w:val="center"/>
        </w:trPr>
        <w:tc>
          <w:tcPr>
            <w:tcW w:w="1270" w:type="dxa"/>
            <w:noWrap/>
            <w:hideMark/>
          </w:tcPr>
          <w:p w14:paraId="46C1D544" w14:textId="77777777" w:rsidR="00B479FF" w:rsidRPr="001039C0" w:rsidRDefault="00B479FF" w:rsidP="00057CFD">
            <w:pPr>
              <w:jc w:val="center"/>
            </w:pPr>
            <w:r w:rsidRPr="001039C0">
              <w:t>75</w:t>
            </w:r>
          </w:p>
        </w:tc>
        <w:tc>
          <w:tcPr>
            <w:tcW w:w="1245" w:type="dxa"/>
            <w:noWrap/>
            <w:hideMark/>
          </w:tcPr>
          <w:p w14:paraId="151F792F" w14:textId="2934FE45" w:rsidR="00B479FF" w:rsidRPr="001039C0" w:rsidRDefault="00B479FF" w:rsidP="00057CFD">
            <w:pPr>
              <w:jc w:val="center"/>
            </w:pPr>
            <w:r w:rsidRPr="001039C0">
              <w:t>r</w:t>
            </w:r>
            <w:r w:rsidR="002A5CBA">
              <w:t>ank-sum</w:t>
            </w:r>
          </w:p>
        </w:tc>
        <w:tc>
          <w:tcPr>
            <w:tcW w:w="1530" w:type="dxa"/>
          </w:tcPr>
          <w:p w14:paraId="7378ADA1" w14:textId="7888C48A" w:rsidR="00B479FF" w:rsidRPr="001039C0" w:rsidRDefault="002A5CBA" w:rsidP="00057CFD">
            <w:pPr>
              <w:jc w:val="center"/>
            </w:pPr>
            <w:r>
              <w:t>CMA:eh</w:t>
            </w:r>
          </w:p>
        </w:tc>
        <w:tc>
          <w:tcPr>
            <w:tcW w:w="1440" w:type="dxa"/>
          </w:tcPr>
          <w:p w14:paraId="77A9E41C" w14:textId="09B3CFC3" w:rsidR="00B479FF" w:rsidRPr="001039C0" w:rsidRDefault="002A5CBA" w:rsidP="00057CFD">
            <w:pPr>
              <w:jc w:val="center"/>
            </w:pPr>
            <w:r>
              <w:t>cma:eh</w:t>
            </w:r>
          </w:p>
        </w:tc>
        <w:tc>
          <w:tcPr>
            <w:tcW w:w="1260" w:type="dxa"/>
            <w:noWrap/>
            <w:hideMark/>
          </w:tcPr>
          <w:p w14:paraId="4BA0F24B" w14:textId="77777777" w:rsidR="00B479FF" w:rsidRPr="001039C0" w:rsidRDefault="00B479FF" w:rsidP="00057CFD">
            <w:pPr>
              <w:jc w:val="center"/>
            </w:pPr>
            <w:r w:rsidRPr="001039C0">
              <w:t>1.567011</w:t>
            </w:r>
          </w:p>
        </w:tc>
        <w:tc>
          <w:tcPr>
            <w:tcW w:w="1080" w:type="dxa"/>
            <w:noWrap/>
            <w:hideMark/>
          </w:tcPr>
          <w:p w14:paraId="787C0547" w14:textId="77777777" w:rsidR="00B479FF" w:rsidRPr="001039C0" w:rsidRDefault="00B479FF" w:rsidP="00057CFD">
            <w:pPr>
              <w:jc w:val="center"/>
            </w:pPr>
            <w:r w:rsidRPr="001039C0">
              <w:t>nopq</w:t>
            </w:r>
          </w:p>
        </w:tc>
      </w:tr>
      <w:tr w:rsidR="00B479FF" w:rsidRPr="001039C0" w14:paraId="2A13C840" w14:textId="77777777" w:rsidTr="007F5676">
        <w:trPr>
          <w:trHeight w:val="300"/>
          <w:jc w:val="center"/>
        </w:trPr>
        <w:tc>
          <w:tcPr>
            <w:tcW w:w="1270" w:type="dxa"/>
            <w:noWrap/>
            <w:hideMark/>
          </w:tcPr>
          <w:p w14:paraId="58CFCF2C" w14:textId="77777777" w:rsidR="00B479FF" w:rsidRPr="001039C0" w:rsidRDefault="00B479FF" w:rsidP="00057CFD">
            <w:pPr>
              <w:jc w:val="center"/>
            </w:pPr>
            <w:r w:rsidRPr="001039C0">
              <w:t>75</w:t>
            </w:r>
          </w:p>
        </w:tc>
        <w:tc>
          <w:tcPr>
            <w:tcW w:w="1245" w:type="dxa"/>
            <w:noWrap/>
            <w:hideMark/>
          </w:tcPr>
          <w:p w14:paraId="374BBC20" w14:textId="26C4E633" w:rsidR="00B479FF" w:rsidRPr="001039C0" w:rsidRDefault="002A5CBA" w:rsidP="00057CFD">
            <w:pPr>
              <w:jc w:val="center"/>
            </w:pPr>
            <w:r>
              <w:t>evaluation</w:t>
            </w:r>
          </w:p>
        </w:tc>
        <w:tc>
          <w:tcPr>
            <w:tcW w:w="1530" w:type="dxa"/>
          </w:tcPr>
          <w:p w14:paraId="6F7CFC1A" w14:textId="665E45C4" w:rsidR="00B479FF" w:rsidRPr="001039C0" w:rsidRDefault="002A5CBA" w:rsidP="00057CFD">
            <w:pPr>
              <w:jc w:val="center"/>
            </w:pPr>
            <w:r>
              <w:t>CMA:eh</w:t>
            </w:r>
          </w:p>
        </w:tc>
        <w:tc>
          <w:tcPr>
            <w:tcW w:w="1440" w:type="dxa"/>
          </w:tcPr>
          <w:p w14:paraId="28E0618A" w14:textId="6B5589D8" w:rsidR="00B479FF" w:rsidRPr="001039C0" w:rsidRDefault="00DA3265" w:rsidP="00057CFD">
            <w:pPr>
              <w:jc w:val="center"/>
            </w:pPr>
            <w:r>
              <w:t>cma:EH</w:t>
            </w:r>
          </w:p>
        </w:tc>
        <w:tc>
          <w:tcPr>
            <w:tcW w:w="1260" w:type="dxa"/>
            <w:noWrap/>
            <w:hideMark/>
          </w:tcPr>
          <w:p w14:paraId="430ABAC8" w14:textId="77777777" w:rsidR="00B479FF" w:rsidRPr="001039C0" w:rsidRDefault="00B479FF" w:rsidP="00057CFD">
            <w:pPr>
              <w:jc w:val="center"/>
            </w:pPr>
            <w:r w:rsidRPr="001039C0">
              <w:t>1.718551</w:t>
            </w:r>
          </w:p>
        </w:tc>
        <w:tc>
          <w:tcPr>
            <w:tcW w:w="1080" w:type="dxa"/>
            <w:noWrap/>
            <w:hideMark/>
          </w:tcPr>
          <w:p w14:paraId="0DAC67B8" w14:textId="77777777" w:rsidR="00B479FF" w:rsidRPr="001039C0" w:rsidRDefault="00B479FF" w:rsidP="00057CFD">
            <w:pPr>
              <w:jc w:val="center"/>
            </w:pPr>
            <w:r w:rsidRPr="001039C0">
              <w:t>nopq</w:t>
            </w:r>
          </w:p>
        </w:tc>
      </w:tr>
      <w:tr w:rsidR="00B479FF" w:rsidRPr="001039C0" w14:paraId="5349237E" w14:textId="77777777" w:rsidTr="007F5676">
        <w:trPr>
          <w:trHeight w:val="300"/>
          <w:jc w:val="center"/>
        </w:trPr>
        <w:tc>
          <w:tcPr>
            <w:tcW w:w="1270" w:type="dxa"/>
            <w:noWrap/>
            <w:hideMark/>
          </w:tcPr>
          <w:p w14:paraId="53F600E3" w14:textId="77777777" w:rsidR="00B479FF" w:rsidRPr="001039C0" w:rsidRDefault="00B479FF" w:rsidP="00057CFD">
            <w:pPr>
              <w:jc w:val="center"/>
            </w:pPr>
            <w:r w:rsidRPr="001039C0">
              <w:t>75</w:t>
            </w:r>
          </w:p>
        </w:tc>
        <w:tc>
          <w:tcPr>
            <w:tcW w:w="1245" w:type="dxa"/>
            <w:noWrap/>
            <w:hideMark/>
          </w:tcPr>
          <w:p w14:paraId="1F8CE2CD" w14:textId="5C38A38F" w:rsidR="00B479FF" w:rsidRPr="001039C0" w:rsidRDefault="002A5CBA" w:rsidP="00057CFD">
            <w:pPr>
              <w:jc w:val="center"/>
            </w:pPr>
            <w:r>
              <w:t>evaluation</w:t>
            </w:r>
          </w:p>
        </w:tc>
        <w:tc>
          <w:tcPr>
            <w:tcW w:w="1530" w:type="dxa"/>
          </w:tcPr>
          <w:p w14:paraId="7AE5A03F" w14:textId="3F2F10BF" w:rsidR="00B479FF" w:rsidRPr="001039C0" w:rsidRDefault="00DA3265" w:rsidP="00057CFD">
            <w:pPr>
              <w:jc w:val="center"/>
            </w:pPr>
            <w:r>
              <w:t>CMA:eh</w:t>
            </w:r>
          </w:p>
        </w:tc>
        <w:tc>
          <w:tcPr>
            <w:tcW w:w="1440" w:type="dxa"/>
          </w:tcPr>
          <w:p w14:paraId="56417F8E" w14:textId="4C342965" w:rsidR="00B479FF" w:rsidRPr="001039C0" w:rsidRDefault="00DA3265" w:rsidP="00057CFD">
            <w:pPr>
              <w:jc w:val="center"/>
            </w:pPr>
            <w:r>
              <w:t>cma:eh</w:t>
            </w:r>
          </w:p>
        </w:tc>
        <w:tc>
          <w:tcPr>
            <w:tcW w:w="1260" w:type="dxa"/>
            <w:noWrap/>
            <w:hideMark/>
          </w:tcPr>
          <w:p w14:paraId="29C74F5E" w14:textId="77777777" w:rsidR="00B479FF" w:rsidRPr="001039C0" w:rsidRDefault="00B479FF" w:rsidP="00057CFD">
            <w:pPr>
              <w:jc w:val="center"/>
            </w:pPr>
            <w:r w:rsidRPr="001039C0">
              <w:t>1.764421</w:t>
            </w:r>
          </w:p>
        </w:tc>
        <w:tc>
          <w:tcPr>
            <w:tcW w:w="1080" w:type="dxa"/>
            <w:noWrap/>
            <w:hideMark/>
          </w:tcPr>
          <w:p w14:paraId="5E3C8863" w14:textId="77777777" w:rsidR="00B479FF" w:rsidRPr="001039C0" w:rsidRDefault="00B479FF" w:rsidP="00057CFD">
            <w:pPr>
              <w:jc w:val="center"/>
            </w:pPr>
            <w:r w:rsidRPr="001039C0">
              <w:t>nopq</w:t>
            </w:r>
          </w:p>
        </w:tc>
      </w:tr>
      <w:tr w:rsidR="00B479FF" w:rsidRPr="001039C0" w14:paraId="5FD5134F" w14:textId="77777777" w:rsidTr="007F5676">
        <w:trPr>
          <w:trHeight w:val="300"/>
          <w:jc w:val="center"/>
        </w:trPr>
        <w:tc>
          <w:tcPr>
            <w:tcW w:w="1270" w:type="dxa"/>
            <w:noWrap/>
            <w:hideMark/>
          </w:tcPr>
          <w:p w14:paraId="37E37755" w14:textId="77777777" w:rsidR="00B479FF" w:rsidRPr="001039C0" w:rsidRDefault="00B479FF" w:rsidP="00057CFD">
            <w:pPr>
              <w:jc w:val="center"/>
            </w:pPr>
            <w:r w:rsidRPr="001039C0">
              <w:t>75</w:t>
            </w:r>
          </w:p>
        </w:tc>
        <w:tc>
          <w:tcPr>
            <w:tcW w:w="1245" w:type="dxa"/>
            <w:noWrap/>
            <w:hideMark/>
          </w:tcPr>
          <w:p w14:paraId="2C65DA90" w14:textId="17C287BA" w:rsidR="00B479FF" w:rsidRPr="001039C0" w:rsidRDefault="002A5CBA" w:rsidP="00057CFD">
            <w:pPr>
              <w:jc w:val="center"/>
            </w:pPr>
            <w:r>
              <w:t>evaluation</w:t>
            </w:r>
          </w:p>
        </w:tc>
        <w:tc>
          <w:tcPr>
            <w:tcW w:w="1530" w:type="dxa"/>
          </w:tcPr>
          <w:p w14:paraId="5A7E8241" w14:textId="512C869A" w:rsidR="00B479FF" w:rsidRPr="001039C0" w:rsidRDefault="00DA3265" w:rsidP="00057CFD">
            <w:pPr>
              <w:jc w:val="center"/>
            </w:pPr>
            <w:r>
              <w:t>CMA:eh</w:t>
            </w:r>
          </w:p>
        </w:tc>
        <w:tc>
          <w:tcPr>
            <w:tcW w:w="1440" w:type="dxa"/>
          </w:tcPr>
          <w:p w14:paraId="4257DD71" w14:textId="0B6E6452" w:rsidR="00B479FF" w:rsidRPr="001039C0" w:rsidRDefault="00DA3265" w:rsidP="00057CFD">
            <w:pPr>
              <w:jc w:val="center"/>
            </w:pPr>
            <w:r>
              <w:t>EH</w:t>
            </w:r>
          </w:p>
        </w:tc>
        <w:tc>
          <w:tcPr>
            <w:tcW w:w="1260" w:type="dxa"/>
            <w:noWrap/>
            <w:hideMark/>
          </w:tcPr>
          <w:p w14:paraId="3FD70C1F" w14:textId="77777777" w:rsidR="00B479FF" w:rsidRPr="001039C0" w:rsidRDefault="00B479FF" w:rsidP="00057CFD">
            <w:pPr>
              <w:jc w:val="center"/>
            </w:pPr>
            <w:r w:rsidRPr="001039C0">
              <w:t>1.852074</w:t>
            </w:r>
          </w:p>
        </w:tc>
        <w:tc>
          <w:tcPr>
            <w:tcW w:w="1080" w:type="dxa"/>
            <w:noWrap/>
            <w:hideMark/>
          </w:tcPr>
          <w:p w14:paraId="37F8D375" w14:textId="77777777" w:rsidR="00B479FF" w:rsidRPr="001039C0" w:rsidRDefault="00B479FF" w:rsidP="00057CFD">
            <w:pPr>
              <w:jc w:val="center"/>
            </w:pPr>
            <w:r w:rsidRPr="001039C0">
              <w:t>mnop</w:t>
            </w:r>
          </w:p>
        </w:tc>
      </w:tr>
      <w:tr w:rsidR="00B479FF" w:rsidRPr="001039C0" w14:paraId="3770F066" w14:textId="77777777" w:rsidTr="007F5676">
        <w:trPr>
          <w:trHeight w:val="300"/>
          <w:jc w:val="center"/>
        </w:trPr>
        <w:tc>
          <w:tcPr>
            <w:tcW w:w="1270" w:type="dxa"/>
            <w:noWrap/>
            <w:hideMark/>
          </w:tcPr>
          <w:p w14:paraId="0C529572" w14:textId="77777777" w:rsidR="00B479FF" w:rsidRPr="001039C0" w:rsidRDefault="00B479FF" w:rsidP="00057CFD">
            <w:pPr>
              <w:jc w:val="center"/>
            </w:pPr>
            <w:r w:rsidRPr="001039C0">
              <w:t>75</w:t>
            </w:r>
          </w:p>
        </w:tc>
        <w:tc>
          <w:tcPr>
            <w:tcW w:w="1245" w:type="dxa"/>
            <w:noWrap/>
            <w:hideMark/>
          </w:tcPr>
          <w:p w14:paraId="573BDE6D" w14:textId="451DE4F6" w:rsidR="00B479FF" w:rsidRPr="001039C0" w:rsidRDefault="002A5CBA" w:rsidP="00057CFD">
            <w:pPr>
              <w:jc w:val="center"/>
            </w:pPr>
            <w:r>
              <w:t>CMA:eh</w:t>
            </w:r>
          </w:p>
        </w:tc>
        <w:tc>
          <w:tcPr>
            <w:tcW w:w="1530" w:type="dxa"/>
          </w:tcPr>
          <w:p w14:paraId="2ED0D54A" w14:textId="5478BD3F" w:rsidR="00B479FF" w:rsidRPr="001039C0" w:rsidRDefault="00DA3265" w:rsidP="00057CFD">
            <w:pPr>
              <w:jc w:val="center"/>
            </w:pPr>
            <w:r>
              <w:t>-</w:t>
            </w:r>
          </w:p>
        </w:tc>
        <w:tc>
          <w:tcPr>
            <w:tcW w:w="1440" w:type="dxa"/>
          </w:tcPr>
          <w:p w14:paraId="1C933B9F" w14:textId="0853E74B" w:rsidR="00B479FF" w:rsidRPr="001039C0" w:rsidRDefault="00DA3265" w:rsidP="00057CFD">
            <w:pPr>
              <w:jc w:val="center"/>
            </w:pPr>
            <w:r>
              <w:t>-</w:t>
            </w:r>
          </w:p>
        </w:tc>
        <w:tc>
          <w:tcPr>
            <w:tcW w:w="1260" w:type="dxa"/>
            <w:noWrap/>
            <w:hideMark/>
          </w:tcPr>
          <w:p w14:paraId="5762FE07" w14:textId="77777777" w:rsidR="00B479FF" w:rsidRPr="001039C0" w:rsidRDefault="00B479FF" w:rsidP="00057CFD">
            <w:pPr>
              <w:jc w:val="center"/>
            </w:pPr>
            <w:r w:rsidRPr="001039C0">
              <w:t>2.067891</w:t>
            </w:r>
          </w:p>
        </w:tc>
        <w:tc>
          <w:tcPr>
            <w:tcW w:w="1080" w:type="dxa"/>
            <w:noWrap/>
            <w:hideMark/>
          </w:tcPr>
          <w:p w14:paraId="0BB84663" w14:textId="77777777" w:rsidR="00B479FF" w:rsidRPr="001039C0" w:rsidRDefault="00B479FF" w:rsidP="00057CFD">
            <w:pPr>
              <w:jc w:val="center"/>
            </w:pPr>
            <w:r w:rsidRPr="001039C0">
              <w:t>lmno</w:t>
            </w:r>
          </w:p>
        </w:tc>
      </w:tr>
      <w:tr w:rsidR="00B479FF" w:rsidRPr="001039C0" w14:paraId="78D3084D" w14:textId="77777777" w:rsidTr="007F5676">
        <w:trPr>
          <w:trHeight w:val="300"/>
          <w:jc w:val="center"/>
        </w:trPr>
        <w:tc>
          <w:tcPr>
            <w:tcW w:w="1270" w:type="dxa"/>
            <w:noWrap/>
            <w:hideMark/>
          </w:tcPr>
          <w:p w14:paraId="02C347E2" w14:textId="77777777" w:rsidR="00B479FF" w:rsidRPr="001039C0" w:rsidRDefault="00B479FF" w:rsidP="00057CFD">
            <w:pPr>
              <w:jc w:val="center"/>
            </w:pPr>
            <w:r w:rsidRPr="001039C0">
              <w:t>75</w:t>
            </w:r>
          </w:p>
        </w:tc>
        <w:tc>
          <w:tcPr>
            <w:tcW w:w="1245" w:type="dxa"/>
            <w:noWrap/>
            <w:hideMark/>
          </w:tcPr>
          <w:p w14:paraId="18A95FE0" w14:textId="54B7C40B" w:rsidR="00B479FF" w:rsidRPr="001039C0" w:rsidRDefault="00B479FF" w:rsidP="00057CFD">
            <w:pPr>
              <w:jc w:val="center"/>
            </w:pPr>
            <w:r w:rsidRPr="001039C0">
              <w:t>r</w:t>
            </w:r>
            <w:r w:rsidR="002A5CBA">
              <w:t>ank-sum</w:t>
            </w:r>
          </w:p>
        </w:tc>
        <w:tc>
          <w:tcPr>
            <w:tcW w:w="1530" w:type="dxa"/>
          </w:tcPr>
          <w:p w14:paraId="34CFE5C0" w14:textId="1FB512D4" w:rsidR="00B479FF" w:rsidRPr="001039C0" w:rsidRDefault="00DA3265" w:rsidP="00057CFD">
            <w:pPr>
              <w:jc w:val="center"/>
            </w:pPr>
            <w:r>
              <w:t>CMA:eh</w:t>
            </w:r>
          </w:p>
        </w:tc>
        <w:tc>
          <w:tcPr>
            <w:tcW w:w="1440" w:type="dxa"/>
          </w:tcPr>
          <w:p w14:paraId="26ADCB45" w14:textId="1311983B" w:rsidR="00B479FF" w:rsidRPr="001039C0" w:rsidRDefault="00DA3265" w:rsidP="00057CFD">
            <w:pPr>
              <w:jc w:val="center"/>
            </w:pPr>
            <w:r>
              <w:t>cma:EH</w:t>
            </w:r>
          </w:p>
        </w:tc>
        <w:tc>
          <w:tcPr>
            <w:tcW w:w="1260" w:type="dxa"/>
            <w:noWrap/>
            <w:hideMark/>
          </w:tcPr>
          <w:p w14:paraId="745BEBB5" w14:textId="77777777" w:rsidR="00B479FF" w:rsidRPr="001039C0" w:rsidRDefault="00B479FF" w:rsidP="00057CFD">
            <w:pPr>
              <w:jc w:val="center"/>
            </w:pPr>
            <w:r w:rsidRPr="001039C0">
              <w:t>2.106456</w:t>
            </w:r>
          </w:p>
        </w:tc>
        <w:tc>
          <w:tcPr>
            <w:tcW w:w="1080" w:type="dxa"/>
            <w:noWrap/>
            <w:hideMark/>
          </w:tcPr>
          <w:p w14:paraId="056E7033" w14:textId="77777777" w:rsidR="00B479FF" w:rsidRPr="001039C0" w:rsidRDefault="00B479FF" w:rsidP="00057CFD">
            <w:pPr>
              <w:jc w:val="center"/>
            </w:pPr>
            <w:r w:rsidRPr="001039C0">
              <w:t>lmn</w:t>
            </w:r>
          </w:p>
        </w:tc>
      </w:tr>
      <w:tr w:rsidR="00B479FF" w:rsidRPr="001039C0" w14:paraId="49435DFE" w14:textId="77777777" w:rsidTr="007F5676">
        <w:trPr>
          <w:trHeight w:val="300"/>
          <w:jc w:val="center"/>
        </w:trPr>
        <w:tc>
          <w:tcPr>
            <w:tcW w:w="1270" w:type="dxa"/>
            <w:noWrap/>
            <w:hideMark/>
          </w:tcPr>
          <w:p w14:paraId="52F25F84" w14:textId="77777777" w:rsidR="00B479FF" w:rsidRPr="001039C0" w:rsidRDefault="00B479FF" w:rsidP="00057CFD">
            <w:pPr>
              <w:jc w:val="center"/>
            </w:pPr>
            <w:r w:rsidRPr="001039C0">
              <w:t>75</w:t>
            </w:r>
          </w:p>
        </w:tc>
        <w:tc>
          <w:tcPr>
            <w:tcW w:w="1245" w:type="dxa"/>
            <w:noWrap/>
            <w:hideMark/>
          </w:tcPr>
          <w:p w14:paraId="37473A5F" w14:textId="0A3C8B8F" w:rsidR="00B479FF" w:rsidRPr="001039C0" w:rsidRDefault="002A5CBA" w:rsidP="00057CFD">
            <w:pPr>
              <w:jc w:val="center"/>
            </w:pPr>
            <w:r>
              <w:t>evaluation</w:t>
            </w:r>
          </w:p>
        </w:tc>
        <w:tc>
          <w:tcPr>
            <w:tcW w:w="1530" w:type="dxa"/>
          </w:tcPr>
          <w:p w14:paraId="42972C2C" w14:textId="683707FA" w:rsidR="00B479FF" w:rsidRPr="001039C0" w:rsidRDefault="00DA3265" w:rsidP="00057CFD">
            <w:pPr>
              <w:jc w:val="center"/>
            </w:pPr>
            <w:r>
              <w:t>cma:eh</w:t>
            </w:r>
          </w:p>
        </w:tc>
        <w:tc>
          <w:tcPr>
            <w:tcW w:w="1440" w:type="dxa"/>
          </w:tcPr>
          <w:p w14:paraId="3C866FC6" w14:textId="097ED15A" w:rsidR="00B479FF" w:rsidRPr="001039C0" w:rsidRDefault="00DA3265" w:rsidP="00057CFD">
            <w:pPr>
              <w:jc w:val="center"/>
            </w:pPr>
            <w:r>
              <w:t>cma:EH</w:t>
            </w:r>
          </w:p>
        </w:tc>
        <w:tc>
          <w:tcPr>
            <w:tcW w:w="1260" w:type="dxa"/>
            <w:noWrap/>
            <w:hideMark/>
          </w:tcPr>
          <w:p w14:paraId="0C7AC5F7" w14:textId="77777777" w:rsidR="00B479FF" w:rsidRPr="001039C0" w:rsidRDefault="00B479FF" w:rsidP="00057CFD">
            <w:pPr>
              <w:jc w:val="center"/>
            </w:pPr>
            <w:r w:rsidRPr="001039C0">
              <w:t>2.315674</w:t>
            </w:r>
          </w:p>
        </w:tc>
        <w:tc>
          <w:tcPr>
            <w:tcW w:w="1080" w:type="dxa"/>
            <w:noWrap/>
            <w:hideMark/>
          </w:tcPr>
          <w:p w14:paraId="5D094FB3" w14:textId="77777777" w:rsidR="00B479FF" w:rsidRPr="001039C0" w:rsidRDefault="00B479FF" w:rsidP="00057CFD">
            <w:pPr>
              <w:jc w:val="center"/>
            </w:pPr>
            <w:r w:rsidRPr="001039C0">
              <w:t>klmn</w:t>
            </w:r>
          </w:p>
        </w:tc>
      </w:tr>
      <w:tr w:rsidR="00B479FF" w:rsidRPr="001039C0" w14:paraId="513DE5B0" w14:textId="77777777" w:rsidTr="007F5676">
        <w:trPr>
          <w:trHeight w:val="300"/>
          <w:jc w:val="center"/>
        </w:trPr>
        <w:tc>
          <w:tcPr>
            <w:tcW w:w="1270" w:type="dxa"/>
            <w:noWrap/>
            <w:hideMark/>
          </w:tcPr>
          <w:p w14:paraId="3879BC8E" w14:textId="77777777" w:rsidR="00B479FF" w:rsidRPr="001039C0" w:rsidRDefault="00B479FF" w:rsidP="00057CFD">
            <w:pPr>
              <w:jc w:val="center"/>
            </w:pPr>
            <w:r w:rsidRPr="001039C0">
              <w:t>75</w:t>
            </w:r>
          </w:p>
        </w:tc>
        <w:tc>
          <w:tcPr>
            <w:tcW w:w="1245" w:type="dxa"/>
            <w:noWrap/>
            <w:hideMark/>
          </w:tcPr>
          <w:p w14:paraId="314360EA" w14:textId="77D0891D" w:rsidR="00B479FF" w:rsidRPr="001039C0" w:rsidRDefault="00B479FF" w:rsidP="00057CFD">
            <w:pPr>
              <w:jc w:val="center"/>
            </w:pPr>
            <w:r w:rsidRPr="001039C0">
              <w:t>r</w:t>
            </w:r>
            <w:r w:rsidR="002A5CBA">
              <w:t>ank-sum</w:t>
            </w:r>
          </w:p>
        </w:tc>
        <w:tc>
          <w:tcPr>
            <w:tcW w:w="1530" w:type="dxa"/>
          </w:tcPr>
          <w:p w14:paraId="00E9B5DF" w14:textId="6EA61151" w:rsidR="00B479FF" w:rsidRPr="001039C0" w:rsidRDefault="00DA3265" w:rsidP="00057CFD">
            <w:pPr>
              <w:jc w:val="center"/>
            </w:pPr>
            <w:r>
              <w:t>cma:eh</w:t>
            </w:r>
          </w:p>
        </w:tc>
        <w:tc>
          <w:tcPr>
            <w:tcW w:w="1440" w:type="dxa"/>
          </w:tcPr>
          <w:p w14:paraId="20F2DCB8" w14:textId="55640437" w:rsidR="00B479FF" w:rsidRPr="001039C0" w:rsidRDefault="00DA3265" w:rsidP="00057CFD">
            <w:pPr>
              <w:jc w:val="center"/>
            </w:pPr>
            <w:r>
              <w:t>cma:EH</w:t>
            </w:r>
          </w:p>
        </w:tc>
        <w:tc>
          <w:tcPr>
            <w:tcW w:w="1260" w:type="dxa"/>
            <w:noWrap/>
            <w:hideMark/>
          </w:tcPr>
          <w:p w14:paraId="200A34DF" w14:textId="77777777" w:rsidR="00B479FF" w:rsidRPr="001039C0" w:rsidRDefault="00B479FF" w:rsidP="00057CFD">
            <w:pPr>
              <w:jc w:val="center"/>
            </w:pPr>
            <w:r w:rsidRPr="001039C0">
              <w:t>2.653593</w:t>
            </w:r>
          </w:p>
        </w:tc>
        <w:tc>
          <w:tcPr>
            <w:tcW w:w="1080" w:type="dxa"/>
            <w:noWrap/>
            <w:hideMark/>
          </w:tcPr>
          <w:p w14:paraId="429B0C91" w14:textId="77777777" w:rsidR="00B479FF" w:rsidRPr="001039C0" w:rsidRDefault="00B479FF" w:rsidP="00057CFD">
            <w:pPr>
              <w:jc w:val="center"/>
            </w:pPr>
            <w:r w:rsidRPr="001039C0">
              <w:t>jklm</w:t>
            </w:r>
          </w:p>
        </w:tc>
      </w:tr>
      <w:tr w:rsidR="00B479FF" w:rsidRPr="001039C0" w14:paraId="266EE8ED" w14:textId="77777777" w:rsidTr="007F5676">
        <w:trPr>
          <w:trHeight w:val="300"/>
          <w:jc w:val="center"/>
        </w:trPr>
        <w:tc>
          <w:tcPr>
            <w:tcW w:w="1270" w:type="dxa"/>
            <w:noWrap/>
            <w:hideMark/>
          </w:tcPr>
          <w:p w14:paraId="4EA16C59" w14:textId="77777777" w:rsidR="00B479FF" w:rsidRPr="001039C0" w:rsidRDefault="00B479FF" w:rsidP="00057CFD">
            <w:pPr>
              <w:jc w:val="center"/>
            </w:pPr>
            <w:r w:rsidRPr="001039C0">
              <w:t>75</w:t>
            </w:r>
          </w:p>
        </w:tc>
        <w:tc>
          <w:tcPr>
            <w:tcW w:w="1245" w:type="dxa"/>
            <w:noWrap/>
            <w:hideMark/>
          </w:tcPr>
          <w:p w14:paraId="21C68340" w14:textId="0F603464" w:rsidR="00B479FF" w:rsidRPr="001039C0" w:rsidRDefault="002A5CBA" w:rsidP="00057CFD">
            <w:pPr>
              <w:jc w:val="center"/>
            </w:pPr>
            <w:r>
              <w:t>cma:eh</w:t>
            </w:r>
          </w:p>
        </w:tc>
        <w:tc>
          <w:tcPr>
            <w:tcW w:w="1530" w:type="dxa"/>
          </w:tcPr>
          <w:p w14:paraId="57A5FDD3" w14:textId="46C5799A" w:rsidR="00B479FF" w:rsidRPr="001039C0" w:rsidRDefault="00DA3265" w:rsidP="002A5CBA">
            <w:pPr>
              <w:jc w:val="center"/>
            </w:pPr>
            <w:r>
              <w:t>-</w:t>
            </w:r>
          </w:p>
        </w:tc>
        <w:tc>
          <w:tcPr>
            <w:tcW w:w="1440" w:type="dxa"/>
          </w:tcPr>
          <w:p w14:paraId="16075DBF" w14:textId="28E014D3" w:rsidR="00B479FF" w:rsidRPr="001039C0" w:rsidRDefault="00DA3265" w:rsidP="00057CFD">
            <w:pPr>
              <w:jc w:val="center"/>
            </w:pPr>
            <w:r>
              <w:t>-</w:t>
            </w:r>
          </w:p>
        </w:tc>
        <w:tc>
          <w:tcPr>
            <w:tcW w:w="1260" w:type="dxa"/>
            <w:noWrap/>
            <w:hideMark/>
          </w:tcPr>
          <w:p w14:paraId="33A436EA" w14:textId="77777777" w:rsidR="00B479FF" w:rsidRPr="001039C0" w:rsidRDefault="00B479FF" w:rsidP="00057CFD">
            <w:pPr>
              <w:jc w:val="center"/>
            </w:pPr>
            <w:r w:rsidRPr="001039C0">
              <w:t>2.890998</w:t>
            </w:r>
          </w:p>
        </w:tc>
        <w:tc>
          <w:tcPr>
            <w:tcW w:w="1080" w:type="dxa"/>
            <w:noWrap/>
            <w:hideMark/>
          </w:tcPr>
          <w:p w14:paraId="3DDB7045" w14:textId="77777777" w:rsidR="00B479FF" w:rsidRPr="001039C0" w:rsidRDefault="00B479FF" w:rsidP="00057CFD">
            <w:pPr>
              <w:jc w:val="center"/>
            </w:pPr>
            <w:r w:rsidRPr="001039C0">
              <w:t>ijkl</w:t>
            </w:r>
          </w:p>
        </w:tc>
      </w:tr>
      <w:tr w:rsidR="00B479FF" w:rsidRPr="001039C0" w14:paraId="33FD7F36" w14:textId="77777777" w:rsidTr="007F5676">
        <w:trPr>
          <w:trHeight w:val="300"/>
          <w:jc w:val="center"/>
        </w:trPr>
        <w:tc>
          <w:tcPr>
            <w:tcW w:w="1270" w:type="dxa"/>
            <w:noWrap/>
            <w:hideMark/>
          </w:tcPr>
          <w:p w14:paraId="07EA881E" w14:textId="77777777" w:rsidR="00B479FF" w:rsidRPr="001039C0" w:rsidRDefault="00B479FF" w:rsidP="00057CFD">
            <w:pPr>
              <w:jc w:val="center"/>
            </w:pPr>
            <w:r w:rsidRPr="001039C0">
              <w:t>75</w:t>
            </w:r>
          </w:p>
        </w:tc>
        <w:tc>
          <w:tcPr>
            <w:tcW w:w="1245" w:type="dxa"/>
            <w:noWrap/>
            <w:hideMark/>
          </w:tcPr>
          <w:p w14:paraId="4B74AD55" w14:textId="695F20A2" w:rsidR="00B479FF" w:rsidRPr="001039C0" w:rsidRDefault="002A5CBA" w:rsidP="00057CFD">
            <w:pPr>
              <w:jc w:val="center"/>
            </w:pPr>
            <w:r>
              <w:t>evaluation</w:t>
            </w:r>
          </w:p>
        </w:tc>
        <w:tc>
          <w:tcPr>
            <w:tcW w:w="1530" w:type="dxa"/>
          </w:tcPr>
          <w:p w14:paraId="562A65D4" w14:textId="6C434F04" w:rsidR="00B479FF" w:rsidRPr="001039C0" w:rsidRDefault="00DA3265" w:rsidP="00057CFD">
            <w:pPr>
              <w:jc w:val="center"/>
            </w:pPr>
            <w:r>
              <w:t>cma:eh</w:t>
            </w:r>
          </w:p>
        </w:tc>
        <w:tc>
          <w:tcPr>
            <w:tcW w:w="1440" w:type="dxa"/>
          </w:tcPr>
          <w:p w14:paraId="33914896" w14:textId="29E98C28" w:rsidR="00B479FF" w:rsidRPr="001039C0" w:rsidRDefault="00DA3265" w:rsidP="00057CFD">
            <w:pPr>
              <w:jc w:val="center"/>
            </w:pPr>
            <w:r>
              <w:t>EH</w:t>
            </w:r>
          </w:p>
        </w:tc>
        <w:tc>
          <w:tcPr>
            <w:tcW w:w="1260" w:type="dxa"/>
            <w:noWrap/>
            <w:hideMark/>
          </w:tcPr>
          <w:p w14:paraId="679A82C6" w14:textId="77777777" w:rsidR="00B479FF" w:rsidRPr="001039C0" w:rsidRDefault="00B479FF" w:rsidP="00057CFD">
            <w:pPr>
              <w:jc w:val="center"/>
            </w:pPr>
            <w:r w:rsidRPr="001039C0">
              <w:t>3.015878</w:t>
            </w:r>
          </w:p>
        </w:tc>
        <w:tc>
          <w:tcPr>
            <w:tcW w:w="1080" w:type="dxa"/>
            <w:noWrap/>
            <w:hideMark/>
          </w:tcPr>
          <w:p w14:paraId="2D97CF6E" w14:textId="77777777" w:rsidR="00B479FF" w:rsidRPr="001039C0" w:rsidRDefault="00B479FF" w:rsidP="00057CFD">
            <w:pPr>
              <w:jc w:val="center"/>
            </w:pPr>
            <w:r w:rsidRPr="001039C0">
              <w:t>ijkl</w:t>
            </w:r>
          </w:p>
        </w:tc>
      </w:tr>
      <w:tr w:rsidR="00B479FF" w:rsidRPr="001039C0" w14:paraId="0EA2F2CF" w14:textId="77777777" w:rsidTr="007F5676">
        <w:trPr>
          <w:trHeight w:val="300"/>
          <w:jc w:val="center"/>
        </w:trPr>
        <w:tc>
          <w:tcPr>
            <w:tcW w:w="1270" w:type="dxa"/>
            <w:noWrap/>
            <w:hideMark/>
          </w:tcPr>
          <w:p w14:paraId="1F0602B3" w14:textId="77777777" w:rsidR="00B479FF" w:rsidRPr="001039C0" w:rsidRDefault="00B479FF" w:rsidP="00057CFD">
            <w:pPr>
              <w:jc w:val="center"/>
            </w:pPr>
            <w:r w:rsidRPr="001039C0">
              <w:t>75</w:t>
            </w:r>
          </w:p>
        </w:tc>
        <w:tc>
          <w:tcPr>
            <w:tcW w:w="1245" w:type="dxa"/>
            <w:noWrap/>
            <w:hideMark/>
          </w:tcPr>
          <w:p w14:paraId="44A25CD3" w14:textId="5345D4C0" w:rsidR="00B479FF" w:rsidRPr="001039C0" w:rsidRDefault="00B479FF" w:rsidP="00057CFD">
            <w:pPr>
              <w:jc w:val="center"/>
            </w:pPr>
            <w:r>
              <w:t>CMA-ES</w:t>
            </w:r>
          </w:p>
        </w:tc>
        <w:tc>
          <w:tcPr>
            <w:tcW w:w="1530" w:type="dxa"/>
          </w:tcPr>
          <w:p w14:paraId="23CFF5A7" w14:textId="0206A151" w:rsidR="00B479FF" w:rsidRPr="001039C0" w:rsidRDefault="00DA3265" w:rsidP="00057CFD">
            <w:pPr>
              <w:jc w:val="center"/>
            </w:pPr>
            <w:r>
              <w:t>-</w:t>
            </w:r>
          </w:p>
        </w:tc>
        <w:tc>
          <w:tcPr>
            <w:tcW w:w="1440" w:type="dxa"/>
          </w:tcPr>
          <w:p w14:paraId="7C0FC9D4" w14:textId="58A1D652" w:rsidR="00B479FF" w:rsidRPr="001039C0" w:rsidRDefault="00DA3265" w:rsidP="00057CFD">
            <w:pPr>
              <w:jc w:val="center"/>
            </w:pPr>
            <w:r>
              <w:t>-</w:t>
            </w:r>
          </w:p>
        </w:tc>
        <w:tc>
          <w:tcPr>
            <w:tcW w:w="1260" w:type="dxa"/>
            <w:noWrap/>
            <w:hideMark/>
          </w:tcPr>
          <w:p w14:paraId="04BEB2C5" w14:textId="77777777" w:rsidR="00B479FF" w:rsidRPr="001039C0" w:rsidRDefault="00B479FF" w:rsidP="00057CFD">
            <w:pPr>
              <w:jc w:val="center"/>
            </w:pPr>
            <w:r w:rsidRPr="001039C0">
              <w:t>4.134013</w:t>
            </w:r>
          </w:p>
        </w:tc>
        <w:tc>
          <w:tcPr>
            <w:tcW w:w="1080" w:type="dxa"/>
            <w:noWrap/>
            <w:hideMark/>
          </w:tcPr>
          <w:p w14:paraId="22DCE0A6" w14:textId="77777777" w:rsidR="00B479FF" w:rsidRPr="001039C0" w:rsidRDefault="00B479FF" w:rsidP="00057CFD">
            <w:pPr>
              <w:jc w:val="center"/>
            </w:pPr>
            <w:r w:rsidRPr="001039C0">
              <w:t>ghi</w:t>
            </w:r>
          </w:p>
        </w:tc>
      </w:tr>
      <w:tr w:rsidR="00B479FF" w:rsidRPr="001039C0" w14:paraId="72BD1CCF" w14:textId="77777777" w:rsidTr="007F5676">
        <w:trPr>
          <w:trHeight w:val="300"/>
          <w:jc w:val="center"/>
        </w:trPr>
        <w:tc>
          <w:tcPr>
            <w:tcW w:w="1270" w:type="dxa"/>
            <w:noWrap/>
            <w:hideMark/>
          </w:tcPr>
          <w:p w14:paraId="1C49B303" w14:textId="77777777" w:rsidR="00B479FF" w:rsidRPr="001039C0" w:rsidRDefault="00B479FF" w:rsidP="00057CFD">
            <w:pPr>
              <w:jc w:val="center"/>
            </w:pPr>
            <w:r w:rsidRPr="001039C0">
              <w:t>75</w:t>
            </w:r>
          </w:p>
        </w:tc>
        <w:tc>
          <w:tcPr>
            <w:tcW w:w="1245" w:type="dxa"/>
            <w:noWrap/>
            <w:hideMark/>
          </w:tcPr>
          <w:p w14:paraId="52653C53" w14:textId="60D82D9C" w:rsidR="00B479FF" w:rsidRPr="001039C0" w:rsidRDefault="002A5CBA" w:rsidP="00057CFD">
            <w:pPr>
              <w:jc w:val="center"/>
            </w:pPr>
            <w:r>
              <w:t>cma:EH</w:t>
            </w:r>
          </w:p>
        </w:tc>
        <w:tc>
          <w:tcPr>
            <w:tcW w:w="1530" w:type="dxa"/>
          </w:tcPr>
          <w:p w14:paraId="10C82BE0" w14:textId="4257CF5B" w:rsidR="00B479FF" w:rsidRPr="001039C0" w:rsidRDefault="005E12BE" w:rsidP="00057CFD">
            <w:pPr>
              <w:jc w:val="center"/>
            </w:pPr>
            <w:r>
              <w:t>-</w:t>
            </w:r>
          </w:p>
        </w:tc>
        <w:tc>
          <w:tcPr>
            <w:tcW w:w="1440" w:type="dxa"/>
          </w:tcPr>
          <w:p w14:paraId="6A47DD2E" w14:textId="635FA4C6" w:rsidR="00B479FF" w:rsidRPr="001039C0" w:rsidRDefault="00DA3265" w:rsidP="00057CFD">
            <w:pPr>
              <w:jc w:val="center"/>
            </w:pPr>
            <w:r>
              <w:t>-</w:t>
            </w:r>
          </w:p>
        </w:tc>
        <w:tc>
          <w:tcPr>
            <w:tcW w:w="1260" w:type="dxa"/>
            <w:noWrap/>
            <w:hideMark/>
          </w:tcPr>
          <w:p w14:paraId="61FD1F60" w14:textId="77777777" w:rsidR="00B479FF" w:rsidRPr="001039C0" w:rsidRDefault="00B479FF" w:rsidP="00057CFD">
            <w:pPr>
              <w:jc w:val="center"/>
            </w:pPr>
            <w:r w:rsidRPr="001039C0">
              <w:t>5.622925</w:t>
            </w:r>
          </w:p>
        </w:tc>
        <w:tc>
          <w:tcPr>
            <w:tcW w:w="1080" w:type="dxa"/>
            <w:noWrap/>
            <w:hideMark/>
          </w:tcPr>
          <w:p w14:paraId="46A994C5" w14:textId="77777777" w:rsidR="00B479FF" w:rsidRPr="001039C0" w:rsidRDefault="00B479FF" w:rsidP="00057CFD">
            <w:pPr>
              <w:jc w:val="center"/>
            </w:pPr>
            <w:r w:rsidRPr="001039C0">
              <w:t>fg</w:t>
            </w:r>
          </w:p>
        </w:tc>
      </w:tr>
      <w:tr w:rsidR="00B479FF" w:rsidRPr="001039C0" w14:paraId="40CA4184" w14:textId="77777777" w:rsidTr="007F5676">
        <w:trPr>
          <w:trHeight w:val="300"/>
          <w:jc w:val="center"/>
        </w:trPr>
        <w:tc>
          <w:tcPr>
            <w:tcW w:w="1270" w:type="dxa"/>
            <w:noWrap/>
            <w:hideMark/>
          </w:tcPr>
          <w:p w14:paraId="5C0729D5" w14:textId="77777777" w:rsidR="00B479FF" w:rsidRPr="001039C0" w:rsidRDefault="00B479FF" w:rsidP="00057CFD">
            <w:pPr>
              <w:jc w:val="center"/>
            </w:pPr>
            <w:r w:rsidRPr="001039C0">
              <w:t>75</w:t>
            </w:r>
          </w:p>
        </w:tc>
        <w:tc>
          <w:tcPr>
            <w:tcW w:w="1245" w:type="dxa"/>
            <w:noWrap/>
            <w:hideMark/>
          </w:tcPr>
          <w:p w14:paraId="19DCBB4E" w14:textId="6C9F00BC" w:rsidR="00B479FF" w:rsidRPr="001039C0" w:rsidRDefault="002A5CBA" w:rsidP="00057CFD">
            <w:pPr>
              <w:jc w:val="center"/>
            </w:pPr>
            <w:r>
              <w:t>EH</w:t>
            </w:r>
          </w:p>
        </w:tc>
        <w:tc>
          <w:tcPr>
            <w:tcW w:w="1530" w:type="dxa"/>
          </w:tcPr>
          <w:p w14:paraId="440A5A88" w14:textId="7196589A" w:rsidR="00B479FF" w:rsidRPr="001039C0" w:rsidRDefault="005E12BE" w:rsidP="00057CFD">
            <w:pPr>
              <w:jc w:val="center"/>
            </w:pPr>
            <w:r>
              <w:t>-</w:t>
            </w:r>
          </w:p>
        </w:tc>
        <w:tc>
          <w:tcPr>
            <w:tcW w:w="1440" w:type="dxa"/>
          </w:tcPr>
          <w:p w14:paraId="5C3FD9EA" w14:textId="29D63734" w:rsidR="00B479FF" w:rsidRPr="001039C0" w:rsidRDefault="005E12BE" w:rsidP="00057CFD">
            <w:pPr>
              <w:jc w:val="center"/>
            </w:pPr>
            <w:r>
              <w:t>-</w:t>
            </w:r>
          </w:p>
        </w:tc>
        <w:tc>
          <w:tcPr>
            <w:tcW w:w="1260" w:type="dxa"/>
            <w:noWrap/>
            <w:hideMark/>
          </w:tcPr>
          <w:p w14:paraId="1897BCED" w14:textId="77777777" w:rsidR="00B479FF" w:rsidRPr="001039C0" w:rsidRDefault="00B479FF" w:rsidP="00057CFD">
            <w:pPr>
              <w:jc w:val="center"/>
            </w:pPr>
            <w:r w:rsidRPr="001039C0">
              <w:t>14.38816</w:t>
            </w:r>
          </w:p>
        </w:tc>
        <w:tc>
          <w:tcPr>
            <w:tcW w:w="1080" w:type="dxa"/>
            <w:noWrap/>
            <w:hideMark/>
          </w:tcPr>
          <w:p w14:paraId="10379E8D" w14:textId="77777777" w:rsidR="00B479FF" w:rsidRPr="001039C0" w:rsidRDefault="00B479FF" w:rsidP="00057CFD">
            <w:pPr>
              <w:jc w:val="center"/>
            </w:pPr>
            <w:r w:rsidRPr="001039C0">
              <w:t>b</w:t>
            </w:r>
          </w:p>
        </w:tc>
      </w:tr>
    </w:tbl>
    <w:p w14:paraId="5450E88F" w14:textId="73E3AA06" w:rsidR="00B479FF" w:rsidRDefault="00B479FF" w:rsidP="009A36D2">
      <w:pPr>
        <w:rPr>
          <w:lang w:val="en-US"/>
        </w:rPr>
      </w:pPr>
    </w:p>
    <w:p w14:paraId="7EB153AA" w14:textId="16C960A4" w:rsidR="00FC4665" w:rsidRPr="00CF2EC4" w:rsidRDefault="00CF2EC4" w:rsidP="00CF2EC4">
      <w:pPr>
        <w:pStyle w:val="Caption"/>
        <w:jc w:val="center"/>
        <w:rPr>
          <w:i w:val="0"/>
          <w:sz w:val="24"/>
          <w:lang w:val="en-US"/>
        </w:rPr>
      </w:pPr>
      <w:r w:rsidRPr="00CF2EC4">
        <w:rPr>
          <w:sz w:val="24"/>
        </w:rPr>
        <w:t>B.</w:t>
      </w:r>
      <w:r w:rsidRPr="00CF2EC4">
        <w:rPr>
          <w:sz w:val="24"/>
        </w:rPr>
        <w:fldChar w:fldCharType="begin" w:fldLock="1"/>
      </w:r>
      <w:r w:rsidRPr="00CF2EC4">
        <w:rPr>
          <w:sz w:val="24"/>
        </w:rPr>
        <w:instrText xml:space="preserve"> SEQ B. \* ARABIC </w:instrText>
      </w:r>
      <w:r w:rsidRPr="00CF2EC4">
        <w:rPr>
          <w:sz w:val="24"/>
        </w:rPr>
        <w:fldChar w:fldCharType="separate"/>
      </w:r>
      <w:r w:rsidR="006C26D7">
        <w:rPr>
          <w:noProof/>
          <w:sz w:val="24"/>
        </w:rPr>
        <w:t>14</w:t>
      </w:r>
      <w:r w:rsidRPr="00CF2EC4">
        <w:rPr>
          <w:sz w:val="24"/>
        </w:rPr>
        <w:fldChar w:fldCharType="end"/>
      </w:r>
      <w:r w:rsidRPr="00CF2EC4">
        <w:rPr>
          <w:sz w:val="24"/>
        </w:rPr>
        <w:t xml:space="preserve"> </w:t>
      </w:r>
      <w:r w:rsidRPr="00CF2EC4">
        <w:rPr>
          <w:i w:val="0"/>
          <w:sz w:val="24"/>
        </w:rPr>
        <w:t>– System Performance on Dimension 75</w:t>
      </w:r>
    </w:p>
    <w:p w14:paraId="56577C31" w14:textId="75444FEB" w:rsidR="00CF2EC4" w:rsidRDefault="00CF2EC4" w:rsidP="009A36D2">
      <w:pPr>
        <w:rPr>
          <w:lang w:val="en-US"/>
        </w:rPr>
      </w:pPr>
    </w:p>
    <w:p w14:paraId="58BAEEB1" w14:textId="1663F41D" w:rsidR="00CF2EC4" w:rsidRDefault="00CF2EC4" w:rsidP="009A36D2">
      <w:pPr>
        <w:rPr>
          <w:lang w:val="en-US"/>
        </w:rPr>
      </w:pPr>
    </w:p>
    <w:p w14:paraId="1398C106" w14:textId="6631B767" w:rsidR="00CF2EC4" w:rsidRDefault="00CF2EC4" w:rsidP="009A36D2">
      <w:pPr>
        <w:rPr>
          <w:lang w:val="en-US"/>
        </w:rPr>
      </w:pPr>
    </w:p>
    <w:p w14:paraId="1C55DB6A" w14:textId="24CF21B0" w:rsidR="00CF2EC4" w:rsidRDefault="00CF2EC4" w:rsidP="009A36D2">
      <w:pPr>
        <w:rPr>
          <w:lang w:val="en-US"/>
        </w:rPr>
      </w:pPr>
    </w:p>
    <w:p w14:paraId="394C2EE9" w14:textId="3AB06F8B" w:rsidR="00CF2EC4" w:rsidRDefault="00CF2EC4" w:rsidP="009A36D2">
      <w:pPr>
        <w:rPr>
          <w:lang w:val="en-US"/>
        </w:rPr>
      </w:pPr>
    </w:p>
    <w:p w14:paraId="1DB40B9A" w14:textId="1F2DE033" w:rsidR="00CF2EC4" w:rsidRDefault="00CF2EC4" w:rsidP="009A36D2">
      <w:pPr>
        <w:rPr>
          <w:lang w:val="en-US"/>
        </w:rPr>
      </w:pPr>
    </w:p>
    <w:p w14:paraId="3DFEC26B" w14:textId="71755E0E" w:rsidR="00CF2EC4" w:rsidRDefault="00CF2EC4" w:rsidP="009A36D2">
      <w:pPr>
        <w:rPr>
          <w:lang w:val="en-US"/>
        </w:rPr>
      </w:pPr>
    </w:p>
    <w:p w14:paraId="7C85DD1D" w14:textId="77777777" w:rsidR="00CF2EC4" w:rsidRDefault="00CF2EC4" w:rsidP="009A36D2">
      <w:pPr>
        <w:rPr>
          <w:lang w:val="en-US"/>
        </w:rPr>
      </w:pPr>
    </w:p>
    <w:tbl>
      <w:tblPr>
        <w:tblStyle w:val="TableGrid"/>
        <w:tblW w:w="8505" w:type="dxa"/>
        <w:jc w:val="center"/>
        <w:tblLook w:val="04A0" w:firstRow="1" w:lastRow="0" w:firstColumn="1" w:lastColumn="0" w:noHBand="0" w:noVBand="1"/>
      </w:tblPr>
      <w:tblGrid>
        <w:gridCol w:w="1270"/>
        <w:gridCol w:w="1335"/>
        <w:gridCol w:w="1620"/>
        <w:gridCol w:w="1440"/>
        <w:gridCol w:w="1420"/>
        <w:gridCol w:w="1420"/>
      </w:tblGrid>
      <w:tr w:rsidR="00AA422B" w:rsidRPr="00FC4665" w14:paraId="43CF8D42" w14:textId="7AE660FC" w:rsidTr="00AA422B">
        <w:trPr>
          <w:trHeight w:val="300"/>
          <w:jc w:val="center"/>
        </w:trPr>
        <w:tc>
          <w:tcPr>
            <w:tcW w:w="1270" w:type="dxa"/>
            <w:shd w:val="clear" w:color="auto" w:fill="E7E6E6" w:themeFill="background2"/>
            <w:noWrap/>
          </w:tcPr>
          <w:p w14:paraId="5A67C979" w14:textId="77777777" w:rsidR="00AA422B" w:rsidRPr="00FC4665" w:rsidRDefault="00AA422B" w:rsidP="00AA422B">
            <w:pPr>
              <w:jc w:val="center"/>
              <w:rPr>
                <w:b/>
              </w:rPr>
            </w:pPr>
            <w:r w:rsidRPr="00FC4665">
              <w:rPr>
                <w:b/>
              </w:rPr>
              <w:lastRenderedPageBreak/>
              <w:t>dimension</w:t>
            </w:r>
          </w:p>
        </w:tc>
        <w:tc>
          <w:tcPr>
            <w:tcW w:w="1335" w:type="dxa"/>
            <w:shd w:val="clear" w:color="auto" w:fill="E7E6E6" w:themeFill="background2"/>
            <w:noWrap/>
          </w:tcPr>
          <w:p w14:paraId="5AA907B0" w14:textId="77777777" w:rsidR="00AA422B" w:rsidRPr="00FC4665" w:rsidRDefault="00AA422B" w:rsidP="00AA422B">
            <w:pPr>
              <w:jc w:val="center"/>
              <w:rPr>
                <w:b/>
              </w:rPr>
            </w:pPr>
            <w:r>
              <w:rPr>
                <w:b/>
              </w:rPr>
              <w:t>system</w:t>
            </w:r>
          </w:p>
        </w:tc>
        <w:tc>
          <w:tcPr>
            <w:tcW w:w="1620" w:type="dxa"/>
            <w:shd w:val="clear" w:color="auto" w:fill="E7E6E6" w:themeFill="background2"/>
          </w:tcPr>
          <w:p w14:paraId="2198D7E3" w14:textId="4E44ADC0" w:rsidR="00AA422B" w:rsidRPr="00FC4665" w:rsidRDefault="00AA422B" w:rsidP="00AA422B">
            <w:pPr>
              <w:jc w:val="center"/>
              <w:rPr>
                <w:b/>
              </w:rPr>
            </w:pPr>
            <w:r>
              <w:rPr>
                <w:b/>
              </w:rPr>
              <w:t>original EDA better</w:t>
            </w:r>
          </w:p>
        </w:tc>
        <w:tc>
          <w:tcPr>
            <w:tcW w:w="1440" w:type="dxa"/>
            <w:shd w:val="clear" w:color="auto" w:fill="E7E6E6" w:themeFill="background2"/>
          </w:tcPr>
          <w:p w14:paraId="7F9ED6FC" w14:textId="0EAAF558" w:rsidR="00AA422B" w:rsidRPr="00FC4665" w:rsidRDefault="00AA422B" w:rsidP="00AA422B">
            <w:pPr>
              <w:jc w:val="center"/>
              <w:rPr>
                <w:b/>
              </w:rPr>
            </w:pPr>
            <w:r>
              <w:rPr>
                <w:b/>
              </w:rPr>
              <w:t>elite history EDA better</w:t>
            </w:r>
          </w:p>
        </w:tc>
        <w:tc>
          <w:tcPr>
            <w:tcW w:w="1420" w:type="dxa"/>
            <w:shd w:val="clear" w:color="auto" w:fill="E7E6E6" w:themeFill="background2"/>
            <w:noWrap/>
          </w:tcPr>
          <w:p w14:paraId="24ED6F32" w14:textId="77777777" w:rsidR="00AA422B" w:rsidRPr="00FC4665" w:rsidRDefault="00AA422B" w:rsidP="00AA422B">
            <w:pPr>
              <w:jc w:val="center"/>
              <w:rPr>
                <w:b/>
              </w:rPr>
            </w:pPr>
            <w:r>
              <w:rPr>
                <w:b/>
              </w:rPr>
              <w:t>means</w:t>
            </w:r>
          </w:p>
        </w:tc>
        <w:tc>
          <w:tcPr>
            <w:tcW w:w="1420" w:type="dxa"/>
            <w:shd w:val="clear" w:color="auto" w:fill="E7E6E6" w:themeFill="background2"/>
          </w:tcPr>
          <w:p w14:paraId="6CFF1026" w14:textId="4FCFBEC1" w:rsidR="00AA422B" w:rsidRDefault="00AA422B" w:rsidP="00AA422B">
            <w:pPr>
              <w:jc w:val="center"/>
              <w:rPr>
                <w:b/>
              </w:rPr>
            </w:pPr>
            <w:r>
              <w:rPr>
                <w:b/>
              </w:rPr>
              <w:t>group</w:t>
            </w:r>
          </w:p>
        </w:tc>
      </w:tr>
      <w:tr w:rsidR="00AA422B" w:rsidRPr="00FC4665" w14:paraId="453BA938" w14:textId="39D7C84A" w:rsidTr="00AA422B">
        <w:trPr>
          <w:trHeight w:val="300"/>
          <w:jc w:val="center"/>
        </w:trPr>
        <w:tc>
          <w:tcPr>
            <w:tcW w:w="1270" w:type="dxa"/>
            <w:noWrap/>
            <w:hideMark/>
          </w:tcPr>
          <w:p w14:paraId="0C6AEA62" w14:textId="77777777" w:rsidR="00AA422B" w:rsidRPr="00FC4665" w:rsidRDefault="00AA422B" w:rsidP="00AA422B">
            <w:pPr>
              <w:jc w:val="center"/>
            </w:pPr>
            <w:r w:rsidRPr="00FC4665">
              <w:t>100</w:t>
            </w:r>
          </w:p>
        </w:tc>
        <w:tc>
          <w:tcPr>
            <w:tcW w:w="1335" w:type="dxa"/>
            <w:noWrap/>
            <w:hideMark/>
          </w:tcPr>
          <w:p w14:paraId="7CAE5710" w14:textId="22C9DC65" w:rsidR="00AA422B" w:rsidRPr="00FC4665" w:rsidRDefault="00AA422B" w:rsidP="00AA422B">
            <w:pPr>
              <w:jc w:val="center"/>
            </w:pPr>
            <w:r>
              <w:t>evaluation</w:t>
            </w:r>
          </w:p>
        </w:tc>
        <w:tc>
          <w:tcPr>
            <w:tcW w:w="1620" w:type="dxa"/>
          </w:tcPr>
          <w:p w14:paraId="474EFA1F" w14:textId="1B8A2348" w:rsidR="00AA422B" w:rsidRPr="00FC4665" w:rsidRDefault="00AA422B" w:rsidP="00AA422B">
            <w:pPr>
              <w:jc w:val="center"/>
            </w:pPr>
            <w:r>
              <w:t>CMA-ES</w:t>
            </w:r>
          </w:p>
        </w:tc>
        <w:tc>
          <w:tcPr>
            <w:tcW w:w="1440" w:type="dxa"/>
          </w:tcPr>
          <w:p w14:paraId="3BDE5419" w14:textId="627379D2" w:rsidR="00AA422B" w:rsidRPr="00FC4665" w:rsidRDefault="00AA422B" w:rsidP="00AA422B">
            <w:pPr>
              <w:jc w:val="center"/>
            </w:pPr>
            <w:r>
              <w:t>CMA:eh</w:t>
            </w:r>
          </w:p>
        </w:tc>
        <w:tc>
          <w:tcPr>
            <w:tcW w:w="1420" w:type="dxa"/>
            <w:noWrap/>
            <w:hideMark/>
          </w:tcPr>
          <w:p w14:paraId="38A8F7EA" w14:textId="77777777" w:rsidR="00AA422B" w:rsidRPr="00FC4665" w:rsidRDefault="00AA422B" w:rsidP="00AA422B">
            <w:pPr>
              <w:jc w:val="center"/>
            </w:pPr>
            <w:r w:rsidRPr="00FC4665">
              <w:t>2.943785</w:t>
            </w:r>
          </w:p>
        </w:tc>
        <w:tc>
          <w:tcPr>
            <w:tcW w:w="1420" w:type="dxa"/>
          </w:tcPr>
          <w:p w14:paraId="08BC4AE5" w14:textId="6FD5E2CE" w:rsidR="00AA422B" w:rsidRPr="00FC4665" w:rsidRDefault="00AA422B" w:rsidP="00AA422B">
            <w:pPr>
              <w:jc w:val="center"/>
            </w:pPr>
            <w:r w:rsidRPr="00FC4665">
              <w:t>ijkl</w:t>
            </w:r>
          </w:p>
        </w:tc>
      </w:tr>
      <w:tr w:rsidR="00AA422B" w:rsidRPr="00FC4665" w14:paraId="4F4424BF" w14:textId="71A5C1D7" w:rsidTr="00AA422B">
        <w:trPr>
          <w:trHeight w:val="300"/>
          <w:jc w:val="center"/>
        </w:trPr>
        <w:tc>
          <w:tcPr>
            <w:tcW w:w="1270" w:type="dxa"/>
            <w:noWrap/>
            <w:hideMark/>
          </w:tcPr>
          <w:p w14:paraId="1CD7A1B0" w14:textId="77777777" w:rsidR="00AA422B" w:rsidRPr="00FC4665" w:rsidRDefault="00AA422B" w:rsidP="00AA422B">
            <w:pPr>
              <w:jc w:val="center"/>
            </w:pPr>
            <w:r w:rsidRPr="00FC4665">
              <w:t>100</w:t>
            </w:r>
          </w:p>
        </w:tc>
        <w:tc>
          <w:tcPr>
            <w:tcW w:w="1335" w:type="dxa"/>
            <w:noWrap/>
            <w:hideMark/>
          </w:tcPr>
          <w:p w14:paraId="17629656" w14:textId="60332453" w:rsidR="00AA422B" w:rsidRPr="00FC4665" w:rsidRDefault="00AA422B" w:rsidP="00AA422B">
            <w:pPr>
              <w:jc w:val="center"/>
            </w:pPr>
            <w:r>
              <w:t>evaluation</w:t>
            </w:r>
          </w:p>
        </w:tc>
        <w:tc>
          <w:tcPr>
            <w:tcW w:w="1620" w:type="dxa"/>
          </w:tcPr>
          <w:p w14:paraId="3C2E19F7" w14:textId="59CC2CB8" w:rsidR="00AA422B" w:rsidRPr="00FC4665" w:rsidRDefault="00AA422B" w:rsidP="00AA422B">
            <w:pPr>
              <w:jc w:val="center"/>
            </w:pPr>
            <w:r>
              <w:t>CMA-ES</w:t>
            </w:r>
          </w:p>
        </w:tc>
        <w:tc>
          <w:tcPr>
            <w:tcW w:w="1440" w:type="dxa"/>
          </w:tcPr>
          <w:p w14:paraId="4FA6DF76" w14:textId="5ED6208E" w:rsidR="00AA422B" w:rsidRPr="00FC4665" w:rsidRDefault="00AA422B" w:rsidP="00AA422B">
            <w:pPr>
              <w:jc w:val="center"/>
            </w:pPr>
            <w:r>
              <w:t>cma:EH</w:t>
            </w:r>
          </w:p>
        </w:tc>
        <w:tc>
          <w:tcPr>
            <w:tcW w:w="1420" w:type="dxa"/>
            <w:noWrap/>
            <w:hideMark/>
          </w:tcPr>
          <w:p w14:paraId="1DC95164" w14:textId="77777777" w:rsidR="00AA422B" w:rsidRPr="00FC4665" w:rsidRDefault="00AA422B" w:rsidP="00AA422B">
            <w:pPr>
              <w:jc w:val="center"/>
            </w:pPr>
            <w:r w:rsidRPr="00FC4665">
              <w:t>3.252008</w:t>
            </w:r>
          </w:p>
        </w:tc>
        <w:tc>
          <w:tcPr>
            <w:tcW w:w="1420" w:type="dxa"/>
          </w:tcPr>
          <w:p w14:paraId="0C4D88A6" w14:textId="7B6AD9DD" w:rsidR="00AA422B" w:rsidRPr="00FC4665" w:rsidRDefault="00AA422B" w:rsidP="00AA422B">
            <w:pPr>
              <w:jc w:val="center"/>
            </w:pPr>
            <w:r w:rsidRPr="00FC4665">
              <w:t>ijk</w:t>
            </w:r>
          </w:p>
        </w:tc>
      </w:tr>
      <w:tr w:rsidR="00AA422B" w:rsidRPr="00FC4665" w14:paraId="58E7B627" w14:textId="4B3540E9" w:rsidTr="00AA422B">
        <w:trPr>
          <w:trHeight w:val="300"/>
          <w:jc w:val="center"/>
        </w:trPr>
        <w:tc>
          <w:tcPr>
            <w:tcW w:w="1270" w:type="dxa"/>
            <w:noWrap/>
            <w:hideMark/>
          </w:tcPr>
          <w:p w14:paraId="04428ECE" w14:textId="77777777" w:rsidR="00AA422B" w:rsidRPr="00FC4665" w:rsidRDefault="00AA422B" w:rsidP="00AA422B">
            <w:pPr>
              <w:jc w:val="center"/>
            </w:pPr>
            <w:r w:rsidRPr="00FC4665">
              <w:t>100</w:t>
            </w:r>
          </w:p>
        </w:tc>
        <w:tc>
          <w:tcPr>
            <w:tcW w:w="1335" w:type="dxa"/>
            <w:noWrap/>
            <w:hideMark/>
          </w:tcPr>
          <w:p w14:paraId="086D1908" w14:textId="562501BA" w:rsidR="00AA422B" w:rsidRPr="00FC4665" w:rsidRDefault="00AA422B" w:rsidP="00AA422B">
            <w:pPr>
              <w:jc w:val="center"/>
            </w:pPr>
            <w:r>
              <w:t>evaluation</w:t>
            </w:r>
          </w:p>
        </w:tc>
        <w:tc>
          <w:tcPr>
            <w:tcW w:w="1620" w:type="dxa"/>
          </w:tcPr>
          <w:p w14:paraId="5C65F11E" w14:textId="7E916FF1" w:rsidR="00AA422B" w:rsidRPr="00FC4665" w:rsidRDefault="00AA422B" w:rsidP="00AA422B">
            <w:pPr>
              <w:jc w:val="center"/>
            </w:pPr>
            <w:r>
              <w:t>CMA-ES</w:t>
            </w:r>
          </w:p>
        </w:tc>
        <w:tc>
          <w:tcPr>
            <w:tcW w:w="1440" w:type="dxa"/>
          </w:tcPr>
          <w:p w14:paraId="4DDFE1FE" w14:textId="0CF11ADF" w:rsidR="00AA422B" w:rsidRPr="00FC4665" w:rsidRDefault="00AA422B" w:rsidP="00AA422B">
            <w:pPr>
              <w:jc w:val="center"/>
            </w:pPr>
            <w:r>
              <w:t>cma:eh</w:t>
            </w:r>
          </w:p>
        </w:tc>
        <w:tc>
          <w:tcPr>
            <w:tcW w:w="1420" w:type="dxa"/>
            <w:noWrap/>
            <w:hideMark/>
          </w:tcPr>
          <w:p w14:paraId="567EC8BC" w14:textId="77777777" w:rsidR="00AA422B" w:rsidRPr="00FC4665" w:rsidRDefault="00AA422B" w:rsidP="00AA422B">
            <w:pPr>
              <w:jc w:val="center"/>
            </w:pPr>
            <w:r w:rsidRPr="00FC4665">
              <w:t>3.494681</w:t>
            </w:r>
          </w:p>
        </w:tc>
        <w:tc>
          <w:tcPr>
            <w:tcW w:w="1420" w:type="dxa"/>
          </w:tcPr>
          <w:p w14:paraId="6889693C" w14:textId="4D34FC2E" w:rsidR="00AA422B" w:rsidRPr="00FC4665" w:rsidRDefault="00AA422B" w:rsidP="00AA422B">
            <w:pPr>
              <w:jc w:val="center"/>
            </w:pPr>
            <w:r w:rsidRPr="00FC4665">
              <w:t>ijk</w:t>
            </w:r>
          </w:p>
        </w:tc>
      </w:tr>
      <w:tr w:rsidR="00AA422B" w:rsidRPr="00FC4665" w14:paraId="2FBB8A0D" w14:textId="3019954A" w:rsidTr="00AA422B">
        <w:trPr>
          <w:trHeight w:val="300"/>
          <w:jc w:val="center"/>
        </w:trPr>
        <w:tc>
          <w:tcPr>
            <w:tcW w:w="1270" w:type="dxa"/>
            <w:noWrap/>
            <w:hideMark/>
          </w:tcPr>
          <w:p w14:paraId="4C43D88C" w14:textId="77777777" w:rsidR="00AA422B" w:rsidRPr="00FC4665" w:rsidRDefault="00AA422B" w:rsidP="00AA422B">
            <w:pPr>
              <w:jc w:val="center"/>
            </w:pPr>
            <w:r w:rsidRPr="00FC4665">
              <w:t>100</w:t>
            </w:r>
          </w:p>
        </w:tc>
        <w:tc>
          <w:tcPr>
            <w:tcW w:w="1335" w:type="dxa"/>
            <w:noWrap/>
            <w:hideMark/>
          </w:tcPr>
          <w:p w14:paraId="61D75FA7" w14:textId="506CFDEA" w:rsidR="00AA422B" w:rsidRPr="00FC4665" w:rsidRDefault="00AA422B" w:rsidP="00AA422B">
            <w:pPr>
              <w:jc w:val="center"/>
            </w:pPr>
            <w:r>
              <w:t>evaluation</w:t>
            </w:r>
          </w:p>
        </w:tc>
        <w:tc>
          <w:tcPr>
            <w:tcW w:w="1620" w:type="dxa"/>
          </w:tcPr>
          <w:p w14:paraId="1E7D7FFB" w14:textId="254C5F94" w:rsidR="00AA422B" w:rsidRPr="00FC4665" w:rsidRDefault="00AA422B" w:rsidP="00AA422B">
            <w:pPr>
              <w:jc w:val="center"/>
            </w:pPr>
            <w:r>
              <w:t>CMA-ES</w:t>
            </w:r>
          </w:p>
        </w:tc>
        <w:tc>
          <w:tcPr>
            <w:tcW w:w="1440" w:type="dxa"/>
          </w:tcPr>
          <w:p w14:paraId="4FA392C1" w14:textId="58F2BFDF" w:rsidR="00AA422B" w:rsidRPr="00FC4665" w:rsidRDefault="00AA422B" w:rsidP="00AA422B">
            <w:pPr>
              <w:jc w:val="center"/>
            </w:pPr>
            <w:r>
              <w:t>EH</w:t>
            </w:r>
          </w:p>
        </w:tc>
        <w:tc>
          <w:tcPr>
            <w:tcW w:w="1420" w:type="dxa"/>
            <w:noWrap/>
            <w:hideMark/>
          </w:tcPr>
          <w:p w14:paraId="65CACA30" w14:textId="77777777" w:rsidR="00AA422B" w:rsidRPr="00FC4665" w:rsidRDefault="00AA422B" w:rsidP="00AA422B">
            <w:pPr>
              <w:jc w:val="center"/>
            </w:pPr>
            <w:r w:rsidRPr="00FC4665">
              <w:t>3.662443</w:t>
            </w:r>
          </w:p>
        </w:tc>
        <w:tc>
          <w:tcPr>
            <w:tcW w:w="1420" w:type="dxa"/>
          </w:tcPr>
          <w:p w14:paraId="0E8EDD92" w14:textId="04BB4529" w:rsidR="00AA422B" w:rsidRPr="00FC4665" w:rsidRDefault="00AA422B" w:rsidP="00AA422B">
            <w:pPr>
              <w:jc w:val="center"/>
            </w:pPr>
            <w:r w:rsidRPr="00FC4665">
              <w:t>hij</w:t>
            </w:r>
          </w:p>
        </w:tc>
      </w:tr>
      <w:tr w:rsidR="00AA422B" w:rsidRPr="00FC4665" w14:paraId="350C6FB4" w14:textId="4F8F5A8A" w:rsidTr="00AA422B">
        <w:trPr>
          <w:trHeight w:val="300"/>
          <w:jc w:val="center"/>
        </w:trPr>
        <w:tc>
          <w:tcPr>
            <w:tcW w:w="1270" w:type="dxa"/>
            <w:noWrap/>
            <w:hideMark/>
          </w:tcPr>
          <w:p w14:paraId="48ABDCCE" w14:textId="77777777" w:rsidR="00AA422B" w:rsidRPr="00FC4665" w:rsidRDefault="00AA422B" w:rsidP="00AA422B">
            <w:pPr>
              <w:jc w:val="center"/>
            </w:pPr>
            <w:r w:rsidRPr="00FC4665">
              <w:t>100</w:t>
            </w:r>
          </w:p>
        </w:tc>
        <w:tc>
          <w:tcPr>
            <w:tcW w:w="1335" w:type="dxa"/>
            <w:noWrap/>
            <w:hideMark/>
          </w:tcPr>
          <w:p w14:paraId="04429AA3" w14:textId="432D81F8" w:rsidR="00AA422B" w:rsidRPr="00FC4665" w:rsidRDefault="00AA422B" w:rsidP="00AA422B">
            <w:pPr>
              <w:jc w:val="center"/>
            </w:pPr>
            <w:r>
              <w:t>evaluation</w:t>
            </w:r>
          </w:p>
        </w:tc>
        <w:tc>
          <w:tcPr>
            <w:tcW w:w="1620" w:type="dxa"/>
          </w:tcPr>
          <w:p w14:paraId="0A3323DA" w14:textId="637734BB" w:rsidR="00AA422B" w:rsidRPr="00FC4665" w:rsidRDefault="00AA422B" w:rsidP="00AA422B">
            <w:pPr>
              <w:jc w:val="center"/>
            </w:pPr>
            <w:r>
              <w:t>CMA:eh</w:t>
            </w:r>
          </w:p>
        </w:tc>
        <w:tc>
          <w:tcPr>
            <w:tcW w:w="1440" w:type="dxa"/>
          </w:tcPr>
          <w:p w14:paraId="66F3245B" w14:textId="0970E6DA" w:rsidR="00AA422B" w:rsidRPr="00FC4665" w:rsidRDefault="00AA422B" w:rsidP="00AA422B">
            <w:pPr>
              <w:jc w:val="center"/>
            </w:pPr>
            <w:r>
              <w:t>cma:eh</w:t>
            </w:r>
          </w:p>
        </w:tc>
        <w:tc>
          <w:tcPr>
            <w:tcW w:w="1420" w:type="dxa"/>
            <w:noWrap/>
            <w:hideMark/>
          </w:tcPr>
          <w:p w14:paraId="16ED9F7E" w14:textId="77777777" w:rsidR="00AA422B" w:rsidRPr="00FC4665" w:rsidRDefault="00AA422B" w:rsidP="00AA422B">
            <w:pPr>
              <w:jc w:val="center"/>
            </w:pPr>
            <w:r w:rsidRPr="00FC4665">
              <w:t>4.286006</w:t>
            </w:r>
          </w:p>
        </w:tc>
        <w:tc>
          <w:tcPr>
            <w:tcW w:w="1420" w:type="dxa"/>
          </w:tcPr>
          <w:p w14:paraId="628FA78A" w14:textId="1F58DE35" w:rsidR="00AA422B" w:rsidRPr="00FC4665" w:rsidRDefault="00AA422B" w:rsidP="00AA422B">
            <w:pPr>
              <w:jc w:val="center"/>
            </w:pPr>
            <w:r w:rsidRPr="00FC4665">
              <w:t>ghi</w:t>
            </w:r>
          </w:p>
        </w:tc>
      </w:tr>
      <w:tr w:rsidR="00AA422B" w:rsidRPr="00FC4665" w14:paraId="29599797" w14:textId="622225DF" w:rsidTr="00AA422B">
        <w:trPr>
          <w:trHeight w:val="300"/>
          <w:jc w:val="center"/>
        </w:trPr>
        <w:tc>
          <w:tcPr>
            <w:tcW w:w="1270" w:type="dxa"/>
            <w:noWrap/>
            <w:hideMark/>
          </w:tcPr>
          <w:p w14:paraId="39261872" w14:textId="77777777" w:rsidR="00AA422B" w:rsidRPr="00FC4665" w:rsidRDefault="00AA422B" w:rsidP="00AA422B">
            <w:pPr>
              <w:jc w:val="center"/>
            </w:pPr>
            <w:r w:rsidRPr="00FC4665">
              <w:t>100</w:t>
            </w:r>
          </w:p>
        </w:tc>
        <w:tc>
          <w:tcPr>
            <w:tcW w:w="1335" w:type="dxa"/>
            <w:noWrap/>
            <w:hideMark/>
          </w:tcPr>
          <w:p w14:paraId="05848EE8" w14:textId="7BF90DE0" w:rsidR="00AA422B" w:rsidRPr="00FC4665" w:rsidRDefault="00AA422B" w:rsidP="00AA422B">
            <w:pPr>
              <w:jc w:val="center"/>
            </w:pPr>
            <w:r w:rsidRPr="00FC4665">
              <w:t>r</w:t>
            </w:r>
            <w:r>
              <w:t>ank-sum</w:t>
            </w:r>
          </w:p>
        </w:tc>
        <w:tc>
          <w:tcPr>
            <w:tcW w:w="1620" w:type="dxa"/>
          </w:tcPr>
          <w:p w14:paraId="496B0451" w14:textId="5B50F418" w:rsidR="00AA422B" w:rsidRPr="00FC4665" w:rsidRDefault="00AA422B" w:rsidP="00AA422B">
            <w:pPr>
              <w:jc w:val="center"/>
            </w:pPr>
            <w:r>
              <w:t>CMA:eh</w:t>
            </w:r>
          </w:p>
        </w:tc>
        <w:tc>
          <w:tcPr>
            <w:tcW w:w="1440" w:type="dxa"/>
          </w:tcPr>
          <w:p w14:paraId="29916D72" w14:textId="4C4F008C" w:rsidR="00AA422B" w:rsidRPr="00FC4665" w:rsidRDefault="00AA422B" w:rsidP="00AA422B">
            <w:pPr>
              <w:jc w:val="center"/>
            </w:pPr>
            <w:r>
              <w:t>cma:eh</w:t>
            </w:r>
          </w:p>
        </w:tc>
        <w:tc>
          <w:tcPr>
            <w:tcW w:w="1420" w:type="dxa"/>
            <w:noWrap/>
            <w:hideMark/>
          </w:tcPr>
          <w:p w14:paraId="375A96D7" w14:textId="77777777" w:rsidR="00AA422B" w:rsidRPr="00FC4665" w:rsidRDefault="00AA422B" w:rsidP="00AA422B">
            <w:pPr>
              <w:jc w:val="center"/>
            </w:pPr>
            <w:r w:rsidRPr="00FC4665">
              <w:t>5.359464</w:t>
            </w:r>
          </w:p>
        </w:tc>
        <w:tc>
          <w:tcPr>
            <w:tcW w:w="1420" w:type="dxa"/>
          </w:tcPr>
          <w:p w14:paraId="7AE6C778" w14:textId="2F516674" w:rsidR="00AA422B" w:rsidRPr="00FC4665" w:rsidRDefault="00AA422B" w:rsidP="00AA422B">
            <w:pPr>
              <w:jc w:val="center"/>
            </w:pPr>
            <w:r w:rsidRPr="00FC4665">
              <w:t>fgh</w:t>
            </w:r>
          </w:p>
        </w:tc>
      </w:tr>
      <w:tr w:rsidR="00AA422B" w:rsidRPr="00FC4665" w14:paraId="0EE0B810" w14:textId="378D2E59" w:rsidTr="00AA422B">
        <w:trPr>
          <w:trHeight w:val="300"/>
          <w:jc w:val="center"/>
        </w:trPr>
        <w:tc>
          <w:tcPr>
            <w:tcW w:w="1270" w:type="dxa"/>
            <w:noWrap/>
            <w:hideMark/>
          </w:tcPr>
          <w:p w14:paraId="6D193B64" w14:textId="77777777" w:rsidR="00AA422B" w:rsidRPr="00FC4665" w:rsidRDefault="00AA422B" w:rsidP="00AA422B">
            <w:pPr>
              <w:jc w:val="center"/>
            </w:pPr>
            <w:r w:rsidRPr="00FC4665">
              <w:t>100</w:t>
            </w:r>
          </w:p>
        </w:tc>
        <w:tc>
          <w:tcPr>
            <w:tcW w:w="1335" w:type="dxa"/>
            <w:noWrap/>
            <w:hideMark/>
          </w:tcPr>
          <w:p w14:paraId="7C086CBA" w14:textId="73628B1F" w:rsidR="00AA422B" w:rsidRPr="00FC4665" w:rsidRDefault="00AA422B" w:rsidP="00AA422B">
            <w:pPr>
              <w:jc w:val="center"/>
            </w:pPr>
            <w:r>
              <w:t>evaluation</w:t>
            </w:r>
          </w:p>
        </w:tc>
        <w:tc>
          <w:tcPr>
            <w:tcW w:w="1620" w:type="dxa"/>
          </w:tcPr>
          <w:p w14:paraId="6A401015" w14:textId="2F7BC2D8" w:rsidR="00AA422B" w:rsidRPr="00FC4665" w:rsidRDefault="00AA422B" w:rsidP="00AA422B">
            <w:pPr>
              <w:jc w:val="center"/>
            </w:pPr>
            <w:r>
              <w:t>CMA:eh</w:t>
            </w:r>
          </w:p>
        </w:tc>
        <w:tc>
          <w:tcPr>
            <w:tcW w:w="1440" w:type="dxa"/>
          </w:tcPr>
          <w:p w14:paraId="36B5E0DA" w14:textId="2E7779B0" w:rsidR="00AA422B" w:rsidRPr="00FC4665" w:rsidRDefault="00AA422B" w:rsidP="00AA422B">
            <w:pPr>
              <w:jc w:val="center"/>
            </w:pPr>
            <w:r>
              <w:t>cma:EH</w:t>
            </w:r>
          </w:p>
        </w:tc>
        <w:tc>
          <w:tcPr>
            <w:tcW w:w="1420" w:type="dxa"/>
            <w:noWrap/>
            <w:hideMark/>
          </w:tcPr>
          <w:p w14:paraId="171800BB" w14:textId="77777777" w:rsidR="00AA422B" w:rsidRPr="00FC4665" w:rsidRDefault="00AA422B" w:rsidP="00AA422B">
            <w:pPr>
              <w:jc w:val="center"/>
            </w:pPr>
            <w:r w:rsidRPr="00FC4665">
              <w:t>5.54501</w:t>
            </w:r>
          </w:p>
        </w:tc>
        <w:tc>
          <w:tcPr>
            <w:tcW w:w="1420" w:type="dxa"/>
          </w:tcPr>
          <w:p w14:paraId="687E09D6" w14:textId="60D449C1" w:rsidR="00AA422B" w:rsidRPr="00FC4665" w:rsidRDefault="00AA422B" w:rsidP="00AA422B">
            <w:pPr>
              <w:jc w:val="center"/>
            </w:pPr>
            <w:r w:rsidRPr="00FC4665">
              <w:t>fgh</w:t>
            </w:r>
          </w:p>
        </w:tc>
      </w:tr>
      <w:tr w:rsidR="00AA422B" w:rsidRPr="00FC4665" w14:paraId="29FCA168" w14:textId="0215B132" w:rsidTr="00AA422B">
        <w:trPr>
          <w:trHeight w:val="300"/>
          <w:jc w:val="center"/>
        </w:trPr>
        <w:tc>
          <w:tcPr>
            <w:tcW w:w="1270" w:type="dxa"/>
            <w:noWrap/>
            <w:hideMark/>
          </w:tcPr>
          <w:p w14:paraId="5E020525" w14:textId="77777777" w:rsidR="00AA422B" w:rsidRPr="00FC4665" w:rsidRDefault="00AA422B" w:rsidP="00AA422B">
            <w:pPr>
              <w:jc w:val="center"/>
            </w:pPr>
            <w:r w:rsidRPr="00FC4665">
              <w:t>100</w:t>
            </w:r>
          </w:p>
        </w:tc>
        <w:tc>
          <w:tcPr>
            <w:tcW w:w="1335" w:type="dxa"/>
            <w:noWrap/>
            <w:hideMark/>
          </w:tcPr>
          <w:p w14:paraId="0E8C3349" w14:textId="6BDB58C4" w:rsidR="00AA422B" w:rsidRPr="00FC4665" w:rsidRDefault="00AA422B" w:rsidP="00AA422B">
            <w:pPr>
              <w:jc w:val="center"/>
            </w:pPr>
            <w:r>
              <w:t>evaluation</w:t>
            </w:r>
          </w:p>
        </w:tc>
        <w:tc>
          <w:tcPr>
            <w:tcW w:w="1620" w:type="dxa"/>
          </w:tcPr>
          <w:p w14:paraId="33983F01" w14:textId="51C15F05" w:rsidR="00AA422B" w:rsidRPr="00FC4665" w:rsidRDefault="00AA422B" w:rsidP="00AA422B">
            <w:pPr>
              <w:jc w:val="center"/>
            </w:pPr>
            <w:r>
              <w:t>CMA:eh</w:t>
            </w:r>
          </w:p>
        </w:tc>
        <w:tc>
          <w:tcPr>
            <w:tcW w:w="1440" w:type="dxa"/>
          </w:tcPr>
          <w:p w14:paraId="72B5C7C7" w14:textId="5BF3AC01" w:rsidR="00AA422B" w:rsidRPr="00FC4665" w:rsidRDefault="00AA422B" w:rsidP="00AA422B">
            <w:pPr>
              <w:jc w:val="center"/>
            </w:pPr>
            <w:r>
              <w:t>EH</w:t>
            </w:r>
          </w:p>
        </w:tc>
        <w:tc>
          <w:tcPr>
            <w:tcW w:w="1420" w:type="dxa"/>
            <w:noWrap/>
            <w:hideMark/>
          </w:tcPr>
          <w:p w14:paraId="0E81F0B9" w14:textId="77777777" w:rsidR="00AA422B" w:rsidRPr="00FC4665" w:rsidRDefault="00AA422B" w:rsidP="00AA422B">
            <w:pPr>
              <w:jc w:val="center"/>
            </w:pPr>
            <w:r w:rsidRPr="00FC4665">
              <w:t>5.812736</w:t>
            </w:r>
          </w:p>
        </w:tc>
        <w:tc>
          <w:tcPr>
            <w:tcW w:w="1420" w:type="dxa"/>
          </w:tcPr>
          <w:p w14:paraId="76DEEB0C" w14:textId="4B1E543E" w:rsidR="00AA422B" w:rsidRPr="00FC4665" w:rsidRDefault="00AA422B" w:rsidP="00AA422B">
            <w:pPr>
              <w:jc w:val="center"/>
            </w:pPr>
            <w:r w:rsidRPr="00FC4665">
              <w:t>fg</w:t>
            </w:r>
          </w:p>
        </w:tc>
      </w:tr>
      <w:tr w:rsidR="00AA422B" w:rsidRPr="00FC4665" w14:paraId="175EA275" w14:textId="2442C49A" w:rsidTr="00AA422B">
        <w:trPr>
          <w:trHeight w:val="300"/>
          <w:jc w:val="center"/>
        </w:trPr>
        <w:tc>
          <w:tcPr>
            <w:tcW w:w="1270" w:type="dxa"/>
            <w:noWrap/>
            <w:hideMark/>
          </w:tcPr>
          <w:p w14:paraId="5BC8CF19" w14:textId="77777777" w:rsidR="00AA422B" w:rsidRPr="00FC4665" w:rsidRDefault="00AA422B" w:rsidP="00AA422B">
            <w:pPr>
              <w:jc w:val="center"/>
            </w:pPr>
            <w:r w:rsidRPr="00FC4665">
              <w:t>100</w:t>
            </w:r>
          </w:p>
        </w:tc>
        <w:tc>
          <w:tcPr>
            <w:tcW w:w="1335" w:type="dxa"/>
            <w:noWrap/>
            <w:hideMark/>
          </w:tcPr>
          <w:p w14:paraId="41BDD463" w14:textId="5FA14573" w:rsidR="00AA422B" w:rsidRPr="00FC4665" w:rsidRDefault="00AA422B" w:rsidP="00AA422B">
            <w:pPr>
              <w:jc w:val="center"/>
            </w:pPr>
            <w:r w:rsidRPr="00FC4665">
              <w:t>r</w:t>
            </w:r>
            <w:r>
              <w:t>ank-sum</w:t>
            </w:r>
          </w:p>
        </w:tc>
        <w:tc>
          <w:tcPr>
            <w:tcW w:w="1620" w:type="dxa"/>
          </w:tcPr>
          <w:p w14:paraId="2A89BFCB" w14:textId="471CD7EC" w:rsidR="00AA422B" w:rsidRPr="00FC4665" w:rsidRDefault="00AA422B" w:rsidP="00AA422B">
            <w:pPr>
              <w:jc w:val="center"/>
            </w:pPr>
            <w:r>
              <w:t>CMA:eh</w:t>
            </w:r>
          </w:p>
        </w:tc>
        <w:tc>
          <w:tcPr>
            <w:tcW w:w="1440" w:type="dxa"/>
          </w:tcPr>
          <w:p w14:paraId="018FA2D2" w14:textId="2683989E" w:rsidR="00AA422B" w:rsidRPr="00FC4665" w:rsidRDefault="00AA422B" w:rsidP="00AA422B">
            <w:pPr>
              <w:jc w:val="center"/>
            </w:pPr>
            <w:r>
              <w:t>cma:EH</w:t>
            </w:r>
          </w:p>
        </w:tc>
        <w:tc>
          <w:tcPr>
            <w:tcW w:w="1420" w:type="dxa"/>
            <w:noWrap/>
            <w:hideMark/>
          </w:tcPr>
          <w:p w14:paraId="29D2CF12" w14:textId="77777777" w:rsidR="00AA422B" w:rsidRPr="00FC4665" w:rsidRDefault="00AA422B" w:rsidP="00AA422B">
            <w:pPr>
              <w:jc w:val="center"/>
            </w:pPr>
            <w:r w:rsidRPr="00FC4665">
              <w:t>5.993764</w:t>
            </w:r>
          </w:p>
        </w:tc>
        <w:tc>
          <w:tcPr>
            <w:tcW w:w="1420" w:type="dxa"/>
          </w:tcPr>
          <w:p w14:paraId="5DAC57F0" w14:textId="6592B446" w:rsidR="00AA422B" w:rsidRPr="00FC4665" w:rsidRDefault="00AA422B" w:rsidP="00AA422B">
            <w:pPr>
              <w:jc w:val="center"/>
            </w:pPr>
            <w:r w:rsidRPr="00FC4665">
              <w:t>efg</w:t>
            </w:r>
          </w:p>
        </w:tc>
      </w:tr>
      <w:tr w:rsidR="00AA422B" w:rsidRPr="00FC4665" w14:paraId="0DA2130C" w14:textId="4977E55C" w:rsidTr="00AA422B">
        <w:trPr>
          <w:trHeight w:val="300"/>
          <w:jc w:val="center"/>
        </w:trPr>
        <w:tc>
          <w:tcPr>
            <w:tcW w:w="1270" w:type="dxa"/>
            <w:noWrap/>
            <w:hideMark/>
          </w:tcPr>
          <w:p w14:paraId="248B2FD5" w14:textId="77777777" w:rsidR="00AA422B" w:rsidRPr="00FC4665" w:rsidRDefault="00AA422B" w:rsidP="00AA422B">
            <w:pPr>
              <w:jc w:val="center"/>
            </w:pPr>
            <w:r w:rsidRPr="00FC4665">
              <w:t>100</w:t>
            </w:r>
          </w:p>
        </w:tc>
        <w:tc>
          <w:tcPr>
            <w:tcW w:w="1335" w:type="dxa"/>
            <w:noWrap/>
            <w:hideMark/>
          </w:tcPr>
          <w:p w14:paraId="0AB6C33E" w14:textId="06756C3E" w:rsidR="00AA422B" w:rsidRPr="00FC4665" w:rsidRDefault="00AA422B" w:rsidP="00AA422B">
            <w:pPr>
              <w:jc w:val="center"/>
            </w:pPr>
            <w:r>
              <w:t>CMA:eh</w:t>
            </w:r>
          </w:p>
        </w:tc>
        <w:tc>
          <w:tcPr>
            <w:tcW w:w="1620" w:type="dxa"/>
          </w:tcPr>
          <w:p w14:paraId="206CD23B" w14:textId="71E22294" w:rsidR="00AA422B" w:rsidRPr="00FC4665" w:rsidRDefault="00AA422B" w:rsidP="00AA422B">
            <w:pPr>
              <w:jc w:val="center"/>
            </w:pPr>
            <w:r>
              <w:t>-</w:t>
            </w:r>
          </w:p>
        </w:tc>
        <w:tc>
          <w:tcPr>
            <w:tcW w:w="1440" w:type="dxa"/>
          </w:tcPr>
          <w:p w14:paraId="09C9D776" w14:textId="439E4ED6" w:rsidR="00AA422B" w:rsidRPr="00FC4665" w:rsidRDefault="00AA422B" w:rsidP="00AA422B">
            <w:pPr>
              <w:jc w:val="center"/>
            </w:pPr>
            <w:r>
              <w:t>-</w:t>
            </w:r>
          </w:p>
        </w:tc>
        <w:tc>
          <w:tcPr>
            <w:tcW w:w="1420" w:type="dxa"/>
            <w:noWrap/>
            <w:hideMark/>
          </w:tcPr>
          <w:p w14:paraId="13ADCD1A" w14:textId="77777777" w:rsidR="00AA422B" w:rsidRPr="00FC4665" w:rsidRDefault="00AA422B" w:rsidP="00AA422B">
            <w:pPr>
              <w:jc w:val="center"/>
            </w:pPr>
            <w:r w:rsidRPr="00FC4665">
              <w:t>6.088878</w:t>
            </w:r>
          </w:p>
        </w:tc>
        <w:tc>
          <w:tcPr>
            <w:tcW w:w="1420" w:type="dxa"/>
          </w:tcPr>
          <w:p w14:paraId="714341B2" w14:textId="481AD4E5" w:rsidR="00AA422B" w:rsidRPr="00FC4665" w:rsidRDefault="00AA422B" w:rsidP="00AA422B">
            <w:pPr>
              <w:jc w:val="center"/>
            </w:pPr>
            <w:r w:rsidRPr="00FC4665">
              <w:t>efg</w:t>
            </w:r>
          </w:p>
        </w:tc>
      </w:tr>
      <w:tr w:rsidR="00AA422B" w:rsidRPr="00FC4665" w14:paraId="23AE9B9D" w14:textId="7421976B" w:rsidTr="00AA422B">
        <w:trPr>
          <w:trHeight w:val="300"/>
          <w:jc w:val="center"/>
        </w:trPr>
        <w:tc>
          <w:tcPr>
            <w:tcW w:w="1270" w:type="dxa"/>
            <w:noWrap/>
            <w:hideMark/>
          </w:tcPr>
          <w:p w14:paraId="1DC17A78" w14:textId="77777777" w:rsidR="00AA422B" w:rsidRPr="00FC4665" w:rsidRDefault="00AA422B" w:rsidP="00AA422B">
            <w:pPr>
              <w:jc w:val="center"/>
            </w:pPr>
            <w:r w:rsidRPr="00FC4665">
              <w:t>100</w:t>
            </w:r>
          </w:p>
        </w:tc>
        <w:tc>
          <w:tcPr>
            <w:tcW w:w="1335" w:type="dxa"/>
            <w:noWrap/>
            <w:hideMark/>
          </w:tcPr>
          <w:p w14:paraId="22840F88" w14:textId="3FBDF686" w:rsidR="00AA422B" w:rsidRPr="00FC4665" w:rsidRDefault="00AA422B" w:rsidP="00AA422B">
            <w:pPr>
              <w:jc w:val="center"/>
            </w:pPr>
            <w:r>
              <w:t>evaluation</w:t>
            </w:r>
          </w:p>
        </w:tc>
        <w:tc>
          <w:tcPr>
            <w:tcW w:w="1620" w:type="dxa"/>
          </w:tcPr>
          <w:p w14:paraId="3F54A840" w14:textId="3146ED33" w:rsidR="00AA422B" w:rsidRPr="00FC4665" w:rsidRDefault="00AA422B" w:rsidP="00AA422B">
            <w:pPr>
              <w:jc w:val="center"/>
            </w:pPr>
            <w:r>
              <w:t>cma:eh</w:t>
            </w:r>
          </w:p>
        </w:tc>
        <w:tc>
          <w:tcPr>
            <w:tcW w:w="1440" w:type="dxa"/>
          </w:tcPr>
          <w:p w14:paraId="2DC782E8" w14:textId="665D24BB" w:rsidR="00AA422B" w:rsidRPr="00FC4665" w:rsidRDefault="00AA422B" w:rsidP="00AA422B">
            <w:pPr>
              <w:jc w:val="center"/>
            </w:pPr>
            <w:r>
              <w:t>cma:EH</w:t>
            </w:r>
          </w:p>
        </w:tc>
        <w:tc>
          <w:tcPr>
            <w:tcW w:w="1420" w:type="dxa"/>
            <w:noWrap/>
            <w:hideMark/>
          </w:tcPr>
          <w:p w14:paraId="4509CA9C" w14:textId="77777777" w:rsidR="00AA422B" w:rsidRPr="00FC4665" w:rsidRDefault="00AA422B" w:rsidP="00AA422B">
            <w:pPr>
              <w:jc w:val="center"/>
            </w:pPr>
            <w:r w:rsidRPr="00FC4665">
              <w:t>6.839608</w:t>
            </w:r>
          </w:p>
        </w:tc>
        <w:tc>
          <w:tcPr>
            <w:tcW w:w="1420" w:type="dxa"/>
          </w:tcPr>
          <w:p w14:paraId="702CB87E" w14:textId="48662B82" w:rsidR="00AA422B" w:rsidRPr="00FC4665" w:rsidRDefault="00AA422B" w:rsidP="00AA422B">
            <w:pPr>
              <w:jc w:val="center"/>
            </w:pPr>
            <w:r w:rsidRPr="00FC4665">
              <w:t>def</w:t>
            </w:r>
          </w:p>
        </w:tc>
      </w:tr>
      <w:tr w:rsidR="00AA422B" w:rsidRPr="00FC4665" w14:paraId="5986E789" w14:textId="64880435" w:rsidTr="00AA422B">
        <w:trPr>
          <w:trHeight w:val="300"/>
          <w:jc w:val="center"/>
        </w:trPr>
        <w:tc>
          <w:tcPr>
            <w:tcW w:w="1270" w:type="dxa"/>
            <w:noWrap/>
            <w:hideMark/>
          </w:tcPr>
          <w:p w14:paraId="7C94A0CF" w14:textId="77777777" w:rsidR="00AA422B" w:rsidRPr="00FC4665" w:rsidRDefault="00AA422B" w:rsidP="00AA422B">
            <w:pPr>
              <w:jc w:val="center"/>
            </w:pPr>
            <w:r w:rsidRPr="00FC4665">
              <w:t>100</w:t>
            </w:r>
          </w:p>
        </w:tc>
        <w:tc>
          <w:tcPr>
            <w:tcW w:w="1335" w:type="dxa"/>
            <w:noWrap/>
            <w:hideMark/>
          </w:tcPr>
          <w:p w14:paraId="6CEA300A" w14:textId="311EF36A" w:rsidR="00AA422B" w:rsidRPr="00FC4665" w:rsidRDefault="00AA422B" w:rsidP="00AA422B">
            <w:pPr>
              <w:jc w:val="center"/>
            </w:pPr>
            <w:r>
              <w:t>evaluation</w:t>
            </w:r>
          </w:p>
        </w:tc>
        <w:tc>
          <w:tcPr>
            <w:tcW w:w="1620" w:type="dxa"/>
          </w:tcPr>
          <w:p w14:paraId="6F41DFCC" w14:textId="7C271A09" w:rsidR="00AA422B" w:rsidRPr="00FC4665" w:rsidRDefault="00AA422B" w:rsidP="00AA422B">
            <w:pPr>
              <w:jc w:val="center"/>
            </w:pPr>
            <w:r>
              <w:t>cma:eh</w:t>
            </w:r>
          </w:p>
        </w:tc>
        <w:tc>
          <w:tcPr>
            <w:tcW w:w="1440" w:type="dxa"/>
          </w:tcPr>
          <w:p w14:paraId="4D33922A" w14:textId="3FF8D3F5" w:rsidR="00AA422B" w:rsidRPr="00FC4665" w:rsidRDefault="00AA422B" w:rsidP="00AA422B">
            <w:pPr>
              <w:jc w:val="center"/>
            </w:pPr>
            <w:r>
              <w:t>EH</w:t>
            </w:r>
          </w:p>
        </w:tc>
        <w:tc>
          <w:tcPr>
            <w:tcW w:w="1420" w:type="dxa"/>
            <w:noWrap/>
            <w:hideMark/>
          </w:tcPr>
          <w:p w14:paraId="67B65926" w14:textId="77777777" w:rsidR="00AA422B" w:rsidRPr="00FC4665" w:rsidRDefault="00AA422B" w:rsidP="00AA422B">
            <w:pPr>
              <w:jc w:val="center"/>
            </w:pPr>
            <w:r w:rsidRPr="00FC4665">
              <w:t>6.895625</w:t>
            </w:r>
          </w:p>
        </w:tc>
        <w:tc>
          <w:tcPr>
            <w:tcW w:w="1420" w:type="dxa"/>
          </w:tcPr>
          <w:p w14:paraId="0F722589" w14:textId="129FFDA9" w:rsidR="00AA422B" w:rsidRPr="00FC4665" w:rsidRDefault="00AA422B" w:rsidP="00AA422B">
            <w:pPr>
              <w:jc w:val="center"/>
            </w:pPr>
            <w:r w:rsidRPr="00FC4665">
              <w:t>def</w:t>
            </w:r>
          </w:p>
        </w:tc>
      </w:tr>
      <w:tr w:rsidR="00AA422B" w:rsidRPr="00FC4665" w14:paraId="0A75AADF" w14:textId="5EEC5CF7" w:rsidTr="00AA422B">
        <w:trPr>
          <w:trHeight w:val="300"/>
          <w:jc w:val="center"/>
        </w:trPr>
        <w:tc>
          <w:tcPr>
            <w:tcW w:w="1270" w:type="dxa"/>
            <w:noWrap/>
            <w:hideMark/>
          </w:tcPr>
          <w:p w14:paraId="276D5FB8" w14:textId="77777777" w:rsidR="00AA422B" w:rsidRPr="00FC4665" w:rsidRDefault="00AA422B" w:rsidP="00AA422B">
            <w:pPr>
              <w:jc w:val="center"/>
            </w:pPr>
            <w:r w:rsidRPr="00FC4665">
              <w:t>100</w:t>
            </w:r>
          </w:p>
        </w:tc>
        <w:tc>
          <w:tcPr>
            <w:tcW w:w="1335" w:type="dxa"/>
            <w:noWrap/>
            <w:hideMark/>
          </w:tcPr>
          <w:p w14:paraId="29FDCD5E" w14:textId="353D5EDD" w:rsidR="00AA422B" w:rsidRPr="00FC4665" w:rsidRDefault="00AA422B" w:rsidP="00AA422B">
            <w:pPr>
              <w:jc w:val="center"/>
            </w:pPr>
            <w:r w:rsidRPr="00FC4665">
              <w:t>r</w:t>
            </w:r>
            <w:r>
              <w:t>ank-sum</w:t>
            </w:r>
          </w:p>
        </w:tc>
        <w:tc>
          <w:tcPr>
            <w:tcW w:w="1620" w:type="dxa"/>
          </w:tcPr>
          <w:p w14:paraId="08BC597B" w14:textId="7AC90D0B" w:rsidR="00AA422B" w:rsidRPr="00FC4665" w:rsidRDefault="00AA422B" w:rsidP="00AA422B">
            <w:pPr>
              <w:jc w:val="center"/>
            </w:pPr>
            <w:r>
              <w:t>cma:eh</w:t>
            </w:r>
          </w:p>
        </w:tc>
        <w:tc>
          <w:tcPr>
            <w:tcW w:w="1440" w:type="dxa"/>
          </w:tcPr>
          <w:p w14:paraId="3CC17E5A" w14:textId="78067F6C" w:rsidR="00AA422B" w:rsidRPr="00FC4665" w:rsidRDefault="00AA422B" w:rsidP="00AA422B">
            <w:pPr>
              <w:jc w:val="center"/>
            </w:pPr>
            <w:r>
              <w:t>cma:EH</w:t>
            </w:r>
          </w:p>
        </w:tc>
        <w:tc>
          <w:tcPr>
            <w:tcW w:w="1420" w:type="dxa"/>
            <w:noWrap/>
            <w:hideMark/>
          </w:tcPr>
          <w:p w14:paraId="6DB31691" w14:textId="77777777" w:rsidR="00AA422B" w:rsidRPr="00FC4665" w:rsidRDefault="00AA422B" w:rsidP="00AA422B">
            <w:pPr>
              <w:jc w:val="center"/>
            </w:pPr>
            <w:r w:rsidRPr="00FC4665">
              <w:t>8.361673</w:t>
            </w:r>
          </w:p>
        </w:tc>
        <w:tc>
          <w:tcPr>
            <w:tcW w:w="1420" w:type="dxa"/>
          </w:tcPr>
          <w:p w14:paraId="6550C4C4" w14:textId="1ED2F14C" w:rsidR="00AA422B" w:rsidRPr="00FC4665" w:rsidRDefault="00AA422B" w:rsidP="00AA422B">
            <w:pPr>
              <w:jc w:val="center"/>
            </w:pPr>
            <w:r w:rsidRPr="00FC4665">
              <w:t>cde</w:t>
            </w:r>
          </w:p>
        </w:tc>
      </w:tr>
      <w:tr w:rsidR="00AA422B" w:rsidRPr="00FC4665" w14:paraId="2EB2763E" w14:textId="108B00D3" w:rsidTr="00AA422B">
        <w:trPr>
          <w:trHeight w:val="300"/>
          <w:jc w:val="center"/>
        </w:trPr>
        <w:tc>
          <w:tcPr>
            <w:tcW w:w="1270" w:type="dxa"/>
            <w:noWrap/>
            <w:hideMark/>
          </w:tcPr>
          <w:p w14:paraId="5F28D998" w14:textId="77777777" w:rsidR="00AA422B" w:rsidRPr="00FC4665" w:rsidRDefault="00AA422B" w:rsidP="00AA422B">
            <w:pPr>
              <w:jc w:val="center"/>
            </w:pPr>
            <w:r w:rsidRPr="00FC4665">
              <w:t>100</w:t>
            </w:r>
          </w:p>
        </w:tc>
        <w:tc>
          <w:tcPr>
            <w:tcW w:w="1335" w:type="dxa"/>
            <w:noWrap/>
            <w:hideMark/>
          </w:tcPr>
          <w:p w14:paraId="3D3078FB" w14:textId="6F37D7E3" w:rsidR="00AA422B" w:rsidRPr="00FC4665" w:rsidRDefault="00AA422B" w:rsidP="00AA422B">
            <w:pPr>
              <w:jc w:val="center"/>
            </w:pPr>
            <w:r>
              <w:t>cma:eh</w:t>
            </w:r>
          </w:p>
        </w:tc>
        <w:tc>
          <w:tcPr>
            <w:tcW w:w="1620" w:type="dxa"/>
          </w:tcPr>
          <w:p w14:paraId="079E0A15" w14:textId="4D7F0F0D" w:rsidR="00AA422B" w:rsidRPr="00FC4665" w:rsidRDefault="00AA422B" w:rsidP="00AA422B">
            <w:pPr>
              <w:jc w:val="center"/>
            </w:pPr>
            <w:r>
              <w:t>-</w:t>
            </w:r>
          </w:p>
        </w:tc>
        <w:tc>
          <w:tcPr>
            <w:tcW w:w="1440" w:type="dxa"/>
          </w:tcPr>
          <w:p w14:paraId="54F57363" w14:textId="7CD8BE2A" w:rsidR="00AA422B" w:rsidRPr="00FC4665" w:rsidRDefault="00AA422B" w:rsidP="00AA422B">
            <w:pPr>
              <w:jc w:val="center"/>
            </w:pPr>
            <w:r>
              <w:t>-</w:t>
            </w:r>
          </w:p>
        </w:tc>
        <w:tc>
          <w:tcPr>
            <w:tcW w:w="1420" w:type="dxa"/>
            <w:noWrap/>
            <w:hideMark/>
          </w:tcPr>
          <w:p w14:paraId="48458956" w14:textId="77777777" w:rsidR="00AA422B" w:rsidRPr="00FC4665" w:rsidRDefault="00AA422B" w:rsidP="00AA422B">
            <w:pPr>
              <w:jc w:val="center"/>
            </w:pPr>
            <w:r w:rsidRPr="00FC4665">
              <w:t>9.298715</w:t>
            </w:r>
          </w:p>
        </w:tc>
        <w:tc>
          <w:tcPr>
            <w:tcW w:w="1420" w:type="dxa"/>
          </w:tcPr>
          <w:p w14:paraId="27CDC71A" w14:textId="1D7FAD3B" w:rsidR="00AA422B" w:rsidRPr="00FC4665" w:rsidRDefault="00AA422B" w:rsidP="00AA422B">
            <w:pPr>
              <w:jc w:val="center"/>
            </w:pPr>
            <w:r w:rsidRPr="00FC4665">
              <w:t>cd</w:t>
            </w:r>
          </w:p>
        </w:tc>
      </w:tr>
      <w:tr w:rsidR="00AA422B" w:rsidRPr="00FC4665" w14:paraId="588C9A47" w14:textId="2A552F58" w:rsidTr="00AA422B">
        <w:trPr>
          <w:trHeight w:val="300"/>
          <w:jc w:val="center"/>
        </w:trPr>
        <w:tc>
          <w:tcPr>
            <w:tcW w:w="1270" w:type="dxa"/>
            <w:noWrap/>
            <w:hideMark/>
          </w:tcPr>
          <w:p w14:paraId="0F6F05BD" w14:textId="77777777" w:rsidR="00AA422B" w:rsidRPr="00FC4665" w:rsidRDefault="00AA422B" w:rsidP="00AA422B">
            <w:pPr>
              <w:jc w:val="center"/>
            </w:pPr>
            <w:r w:rsidRPr="00FC4665">
              <w:t>100</w:t>
            </w:r>
          </w:p>
        </w:tc>
        <w:tc>
          <w:tcPr>
            <w:tcW w:w="1335" w:type="dxa"/>
            <w:noWrap/>
            <w:hideMark/>
          </w:tcPr>
          <w:p w14:paraId="313BD5A3" w14:textId="3B16F8FD" w:rsidR="00AA422B" w:rsidRPr="00FC4665" w:rsidRDefault="00AA422B" w:rsidP="00AA422B">
            <w:pPr>
              <w:jc w:val="center"/>
            </w:pPr>
            <w:r>
              <w:t>CMA-ES</w:t>
            </w:r>
          </w:p>
        </w:tc>
        <w:tc>
          <w:tcPr>
            <w:tcW w:w="1620" w:type="dxa"/>
          </w:tcPr>
          <w:p w14:paraId="5F7FADF9" w14:textId="6C66D20A" w:rsidR="00AA422B" w:rsidRPr="00FC4665" w:rsidRDefault="00AA422B" w:rsidP="00AA422B">
            <w:pPr>
              <w:jc w:val="center"/>
            </w:pPr>
            <w:r>
              <w:t>-</w:t>
            </w:r>
          </w:p>
        </w:tc>
        <w:tc>
          <w:tcPr>
            <w:tcW w:w="1440" w:type="dxa"/>
          </w:tcPr>
          <w:p w14:paraId="4042088B" w14:textId="3F36860D" w:rsidR="00AA422B" w:rsidRPr="00FC4665" w:rsidRDefault="00AA422B" w:rsidP="00AA422B">
            <w:pPr>
              <w:jc w:val="center"/>
            </w:pPr>
            <w:r>
              <w:t>-</w:t>
            </w:r>
          </w:p>
        </w:tc>
        <w:tc>
          <w:tcPr>
            <w:tcW w:w="1420" w:type="dxa"/>
            <w:noWrap/>
            <w:hideMark/>
          </w:tcPr>
          <w:p w14:paraId="1F0D33E5" w14:textId="77777777" w:rsidR="00AA422B" w:rsidRPr="00FC4665" w:rsidRDefault="00AA422B" w:rsidP="00AA422B">
            <w:pPr>
              <w:jc w:val="center"/>
            </w:pPr>
            <w:r w:rsidRPr="00FC4665">
              <w:t>10.46242</w:t>
            </w:r>
          </w:p>
        </w:tc>
        <w:tc>
          <w:tcPr>
            <w:tcW w:w="1420" w:type="dxa"/>
          </w:tcPr>
          <w:p w14:paraId="0C7D23D3" w14:textId="462561E3" w:rsidR="00AA422B" w:rsidRPr="00FC4665" w:rsidRDefault="00AA422B" w:rsidP="00AA422B">
            <w:pPr>
              <w:jc w:val="center"/>
            </w:pPr>
            <w:r w:rsidRPr="00FC4665">
              <w:t>bc</w:t>
            </w:r>
          </w:p>
        </w:tc>
      </w:tr>
      <w:tr w:rsidR="00AA422B" w:rsidRPr="00FC4665" w14:paraId="657497BC" w14:textId="7F028B9B" w:rsidTr="00AA422B">
        <w:trPr>
          <w:trHeight w:val="300"/>
          <w:jc w:val="center"/>
        </w:trPr>
        <w:tc>
          <w:tcPr>
            <w:tcW w:w="1270" w:type="dxa"/>
            <w:noWrap/>
            <w:hideMark/>
          </w:tcPr>
          <w:p w14:paraId="25077794" w14:textId="77777777" w:rsidR="00AA422B" w:rsidRPr="00FC4665" w:rsidRDefault="00AA422B" w:rsidP="00AA422B">
            <w:pPr>
              <w:jc w:val="center"/>
            </w:pPr>
            <w:r w:rsidRPr="00FC4665">
              <w:t>100</w:t>
            </w:r>
          </w:p>
        </w:tc>
        <w:tc>
          <w:tcPr>
            <w:tcW w:w="1335" w:type="dxa"/>
            <w:noWrap/>
            <w:hideMark/>
          </w:tcPr>
          <w:p w14:paraId="2A831DD1" w14:textId="40033180" w:rsidR="00AA422B" w:rsidRPr="00FC4665" w:rsidRDefault="00AA422B" w:rsidP="00AA422B">
            <w:pPr>
              <w:jc w:val="center"/>
            </w:pPr>
            <w:r>
              <w:t>cma:EH</w:t>
            </w:r>
          </w:p>
        </w:tc>
        <w:tc>
          <w:tcPr>
            <w:tcW w:w="1620" w:type="dxa"/>
          </w:tcPr>
          <w:p w14:paraId="031BA57C" w14:textId="10B111B6" w:rsidR="00AA422B" w:rsidRPr="00FC4665" w:rsidRDefault="00AA422B" w:rsidP="00AA422B">
            <w:pPr>
              <w:jc w:val="center"/>
            </w:pPr>
            <w:r>
              <w:t>-</w:t>
            </w:r>
          </w:p>
        </w:tc>
        <w:tc>
          <w:tcPr>
            <w:tcW w:w="1440" w:type="dxa"/>
          </w:tcPr>
          <w:p w14:paraId="56A82F42" w14:textId="5D06905D" w:rsidR="00AA422B" w:rsidRPr="00FC4665" w:rsidRDefault="00AA422B" w:rsidP="00AA422B">
            <w:pPr>
              <w:jc w:val="center"/>
            </w:pPr>
            <w:r>
              <w:t>-</w:t>
            </w:r>
          </w:p>
        </w:tc>
        <w:tc>
          <w:tcPr>
            <w:tcW w:w="1420" w:type="dxa"/>
            <w:noWrap/>
            <w:hideMark/>
          </w:tcPr>
          <w:p w14:paraId="17AD1112" w14:textId="77777777" w:rsidR="00AA422B" w:rsidRPr="00FC4665" w:rsidRDefault="00AA422B" w:rsidP="00AA422B">
            <w:pPr>
              <w:jc w:val="center"/>
            </w:pPr>
            <w:r w:rsidRPr="00FC4665">
              <w:t>15.10568</w:t>
            </w:r>
          </w:p>
        </w:tc>
        <w:tc>
          <w:tcPr>
            <w:tcW w:w="1420" w:type="dxa"/>
          </w:tcPr>
          <w:p w14:paraId="5B835343" w14:textId="232916CF" w:rsidR="00AA422B" w:rsidRPr="00FC4665" w:rsidRDefault="00AA422B" w:rsidP="00AA422B">
            <w:pPr>
              <w:jc w:val="center"/>
            </w:pPr>
            <w:r w:rsidRPr="00FC4665">
              <w:t>b</w:t>
            </w:r>
          </w:p>
        </w:tc>
      </w:tr>
      <w:tr w:rsidR="00AA422B" w:rsidRPr="00FC4665" w14:paraId="48065718" w14:textId="2583D3EC" w:rsidTr="00AA422B">
        <w:trPr>
          <w:trHeight w:val="300"/>
          <w:jc w:val="center"/>
        </w:trPr>
        <w:tc>
          <w:tcPr>
            <w:tcW w:w="1270" w:type="dxa"/>
            <w:noWrap/>
            <w:hideMark/>
          </w:tcPr>
          <w:p w14:paraId="44EDE9FA" w14:textId="77777777" w:rsidR="00AA422B" w:rsidRPr="00FC4665" w:rsidRDefault="00AA422B" w:rsidP="00AA422B">
            <w:pPr>
              <w:jc w:val="center"/>
            </w:pPr>
            <w:r w:rsidRPr="00FC4665">
              <w:t>100</w:t>
            </w:r>
          </w:p>
        </w:tc>
        <w:tc>
          <w:tcPr>
            <w:tcW w:w="1335" w:type="dxa"/>
            <w:noWrap/>
            <w:hideMark/>
          </w:tcPr>
          <w:p w14:paraId="7635FE20" w14:textId="28C3962D" w:rsidR="00AA422B" w:rsidRPr="00FC4665" w:rsidRDefault="00AA422B" w:rsidP="00AA422B">
            <w:pPr>
              <w:jc w:val="center"/>
            </w:pPr>
            <w:r>
              <w:t>EH</w:t>
            </w:r>
          </w:p>
        </w:tc>
        <w:tc>
          <w:tcPr>
            <w:tcW w:w="1620" w:type="dxa"/>
          </w:tcPr>
          <w:p w14:paraId="1062F775" w14:textId="0D536E58" w:rsidR="00AA422B" w:rsidRPr="00FC4665" w:rsidRDefault="00AA422B" w:rsidP="00AA422B">
            <w:pPr>
              <w:jc w:val="center"/>
            </w:pPr>
            <w:r>
              <w:t>-</w:t>
            </w:r>
          </w:p>
        </w:tc>
        <w:tc>
          <w:tcPr>
            <w:tcW w:w="1440" w:type="dxa"/>
          </w:tcPr>
          <w:p w14:paraId="3FBBF149" w14:textId="4F856E75" w:rsidR="00AA422B" w:rsidRPr="00FC4665" w:rsidRDefault="00AA422B" w:rsidP="00AA422B">
            <w:pPr>
              <w:jc w:val="center"/>
            </w:pPr>
            <w:r>
              <w:t>-</w:t>
            </w:r>
          </w:p>
        </w:tc>
        <w:tc>
          <w:tcPr>
            <w:tcW w:w="1420" w:type="dxa"/>
            <w:noWrap/>
            <w:hideMark/>
          </w:tcPr>
          <w:p w14:paraId="151E5743" w14:textId="77777777" w:rsidR="00AA422B" w:rsidRPr="00FC4665" w:rsidRDefault="00AA422B" w:rsidP="00AA422B">
            <w:pPr>
              <w:jc w:val="center"/>
            </w:pPr>
            <w:r w:rsidRPr="00FC4665">
              <w:t>40.28188</w:t>
            </w:r>
          </w:p>
        </w:tc>
        <w:tc>
          <w:tcPr>
            <w:tcW w:w="1420" w:type="dxa"/>
          </w:tcPr>
          <w:p w14:paraId="1834809F" w14:textId="7A5CD8C4" w:rsidR="00AA422B" w:rsidRPr="00FC4665" w:rsidRDefault="00AA422B" w:rsidP="00AA422B">
            <w:pPr>
              <w:jc w:val="center"/>
            </w:pPr>
            <w:r w:rsidRPr="00FC4665">
              <w:t>a</w:t>
            </w:r>
          </w:p>
        </w:tc>
      </w:tr>
    </w:tbl>
    <w:p w14:paraId="39756DC7" w14:textId="615E32E8" w:rsidR="00FC4665" w:rsidRDefault="00FC4665" w:rsidP="009A36D2">
      <w:pPr>
        <w:rPr>
          <w:lang w:val="en-US"/>
        </w:rPr>
      </w:pPr>
    </w:p>
    <w:p w14:paraId="75D3D887" w14:textId="5AFDAE23" w:rsidR="00CF2EC4" w:rsidRPr="00CF2EC4" w:rsidRDefault="00CF2EC4" w:rsidP="00CF2EC4">
      <w:pPr>
        <w:pStyle w:val="Caption"/>
        <w:jc w:val="center"/>
        <w:rPr>
          <w:i w:val="0"/>
          <w:sz w:val="24"/>
          <w:lang w:val="en-US"/>
        </w:rPr>
      </w:pPr>
      <w:r w:rsidRPr="00CF2EC4">
        <w:rPr>
          <w:sz w:val="24"/>
        </w:rPr>
        <w:t>B.</w:t>
      </w:r>
      <w:r w:rsidRPr="00CF2EC4">
        <w:rPr>
          <w:sz w:val="24"/>
        </w:rPr>
        <w:fldChar w:fldCharType="begin" w:fldLock="1"/>
      </w:r>
      <w:r w:rsidRPr="00CF2EC4">
        <w:rPr>
          <w:sz w:val="24"/>
        </w:rPr>
        <w:instrText xml:space="preserve"> SEQ B. \* ARABIC </w:instrText>
      </w:r>
      <w:r w:rsidRPr="00CF2EC4">
        <w:rPr>
          <w:sz w:val="24"/>
        </w:rPr>
        <w:fldChar w:fldCharType="separate"/>
      </w:r>
      <w:r w:rsidR="006C26D7">
        <w:rPr>
          <w:noProof/>
          <w:sz w:val="24"/>
        </w:rPr>
        <w:t>15</w:t>
      </w:r>
      <w:r w:rsidRPr="00CF2EC4">
        <w:rPr>
          <w:sz w:val="24"/>
        </w:rPr>
        <w:fldChar w:fldCharType="end"/>
      </w:r>
      <w:r w:rsidRPr="00CF2EC4">
        <w:rPr>
          <w:i w:val="0"/>
          <w:sz w:val="24"/>
        </w:rPr>
        <w:t xml:space="preserve"> – System Performance on Dimension 100</w:t>
      </w:r>
    </w:p>
    <w:sectPr w:rsidR="00CF2EC4" w:rsidRPr="00CF2EC4" w:rsidSect="00D6046C">
      <w:type w:val="continuous"/>
      <w:pgSz w:w="12240" w:h="15840"/>
      <w:pgMar w:top="1440" w:right="1440" w:bottom="1440" w:left="1440" w:header="720" w:footer="720" w:gutter="0"/>
      <w:cols w:space="70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48EE0" w14:textId="77777777" w:rsidR="00AC3A83" w:rsidRDefault="00AC3A83" w:rsidP="004E5782">
      <w:pPr>
        <w:spacing w:after="0" w:line="240" w:lineRule="auto"/>
      </w:pPr>
      <w:r>
        <w:separator/>
      </w:r>
    </w:p>
  </w:endnote>
  <w:endnote w:type="continuationSeparator" w:id="0">
    <w:p w14:paraId="4C30125C" w14:textId="77777777" w:rsidR="00AC3A83" w:rsidRDefault="00AC3A83" w:rsidP="004E5782">
      <w:pPr>
        <w:spacing w:after="0" w:line="240" w:lineRule="auto"/>
      </w:pPr>
      <w:r>
        <w:continuationSeparator/>
      </w:r>
    </w:p>
  </w:endnote>
  <w:endnote w:type="continuationNotice" w:id="1">
    <w:p w14:paraId="245A5C63" w14:textId="77777777" w:rsidR="00AC3A83" w:rsidRDefault="00AC3A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2MIT">
    <w:altName w:val="Yu Gothic"/>
    <w:panose1 w:val="00000000000000000000"/>
    <w:charset w:val="80"/>
    <w:family w:val="auto"/>
    <w:notTrueType/>
    <w:pitch w:val="default"/>
    <w:sig w:usb0="00000001" w:usb1="08070000" w:usb2="00000010" w:usb3="00000000" w:csb0="00020000" w:csb1="00000000"/>
  </w:font>
  <w:font w:name="CMSY10">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424063"/>
      <w:docPartObj>
        <w:docPartGallery w:val="Page Numbers (Bottom of Page)"/>
        <w:docPartUnique/>
      </w:docPartObj>
    </w:sdtPr>
    <w:sdtEndPr>
      <w:rPr>
        <w:noProof/>
      </w:rPr>
    </w:sdtEndPr>
    <w:sdtContent>
      <w:p w14:paraId="6C514480" w14:textId="194DEB2B" w:rsidR="0092508F" w:rsidRDefault="0092508F">
        <w:pPr>
          <w:pStyle w:val="Footer"/>
          <w:jc w:val="right"/>
        </w:pPr>
      </w:p>
    </w:sdtContent>
  </w:sdt>
  <w:p w14:paraId="23940E1D" w14:textId="77777777" w:rsidR="0092508F" w:rsidRDefault="009250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509049"/>
      <w:docPartObj>
        <w:docPartGallery w:val="Page Numbers (Bottom of Page)"/>
        <w:docPartUnique/>
      </w:docPartObj>
    </w:sdtPr>
    <w:sdtEndPr>
      <w:rPr>
        <w:noProof/>
      </w:rPr>
    </w:sdtEndPr>
    <w:sdtContent>
      <w:p w14:paraId="741276E3" w14:textId="42935A28" w:rsidR="0092508F" w:rsidRDefault="0092508F">
        <w:pPr>
          <w:pStyle w:val="Footer"/>
          <w:jc w:val="center"/>
        </w:pPr>
      </w:p>
    </w:sdtContent>
  </w:sdt>
  <w:p w14:paraId="4D4FF131" w14:textId="77777777" w:rsidR="0092508F" w:rsidRDefault="009250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18455"/>
      <w:docPartObj>
        <w:docPartGallery w:val="Page Numbers (Bottom of Page)"/>
        <w:docPartUnique/>
      </w:docPartObj>
    </w:sdtPr>
    <w:sdtEndPr>
      <w:rPr>
        <w:noProof/>
      </w:rPr>
    </w:sdtEndPr>
    <w:sdtContent>
      <w:p w14:paraId="38845DFD" w14:textId="021C882D" w:rsidR="0092508F" w:rsidRDefault="009250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5AF398" w14:textId="77777777" w:rsidR="0092508F" w:rsidRDefault="00925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6C2BB" w14:textId="77777777" w:rsidR="00AC3A83" w:rsidRDefault="00AC3A83" w:rsidP="004E5782">
      <w:pPr>
        <w:spacing w:after="0" w:line="240" w:lineRule="auto"/>
      </w:pPr>
      <w:r>
        <w:separator/>
      </w:r>
    </w:p>
  </w:footnote>
  <w:footnote w:type="continuationSeparator" w:id="0">
    <w:p w14:paraId="41DE3A7A" w14:textId="77777777" w:rsidR="00AC3A83" w:rsidRDefault="00AC3A83" w:rsidP="004E5782">
      <w:pPr>
        <w:spacing w:after="0" w:line="240" w:lineRule="auto"/>
      </w:pPr>
      <w:r>
        <w:continuationSeparator/>
      </w:r>
    </w:p>
  </w:footnote>
  <w:footnote w:type="continuationNotice" w:id="1">
    <w:p w14:paraId="2234C0A6" w14:textId="77777777" w:rsidR="00AC3A83" w:rsidRDefault="00AC3A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A401C" w14:textId="08C8674C" w:rsidR="0092508F" w:rsidRDefault="0092508F">
    <w:pPr>
      <w:pStyle w:val="Header"/>
      <w:jc w:val="right"/>
    </w:pPr>
  </w:p>
  <w:p w14:paraId="6FE5083B" w14:textId="77777777" w:rsidR="0092508F" w:rsidRDefault="009250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6A6C3" w14:textId="4E39CF6D" w:rsidR="0092508F" w:rsidRDefault="0092508F" w:rsidP="00265C4E">
    <w:pPr>
      <w:pStyle w:val="Header"/>
      <w:tabs>
        <w:tab w:val="clear" w:pos="4513"/>
        <w:tab w:val="clear" w:pos="9026"/>
        <w:tab w:val="left" w:pos="831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070861"/>
      <w:docPartObj>
        <w:docPartGallery w:val="Page Numbers (Top of Page)"/>
        <w:docPartUnique/>
      </w:docPartObj>
    </w:sdtPr>
    <w:sdtEndPr>
      <w:rPr>
        <w:noProof/>
      </w:rPr>
    </w:sdtEndPr>
    <w:sdtContent>
      <w:p w14:paraId="0DE58C18" w14:textId="3099DAF1" w:rsidR="0092508F" w:rsidRDefault="009250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798292" w14:textId="77777777" w:rsidR="0092508F" w:rsidRDefault="009250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107537"/>
      <w:docPartObj>
        <w:docPartGallery w:val="Page Numbers (Top of Page)"/>
        <w:docPartUnique/>
      </w:docPartObj>
    </w:sdtPr>
    <w:sdtEndPr>
      <w:rPr>
        <w:noProof/>
      </w:rPr>
    </w:sdtEndPr>
    <w:sdtContent>
      <w:p w14:paraId="042AA430" w14:textId="7F86150F" w:rsidR="0092508F" w:rsidRDefault="009250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726236" w14:textId="23F8358A" w:rsidR="0092508F" w:rsidRDefault="0092508F" w:rsidP="00F50DB0">
    <w:pPr>
      <w:pStyle w:val="Header"/>
      <w:tabs>
        <w:tab w:val="clear" w:pos="4513"/>
        <w:tab w:val="clear" w:pos="9026"/>
        <w:tab w:val="left" w:pos="8310"/>
        <w:tab w:val="right" w:pos="936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BA4C0" w14:textId="350E5754" w:rsidR="0092508F" w:rsidRDefault="0092508F">
    <w:pPr>
      <w:pStyle w:val="Header"/>
      <w:jc w:val="right"/>
    </w:pPr>
  </w:p>
  <w:p w14:paraId="466C60C5" w14:textId="77777777" w:rsidR="0092508F" w:rsidRDefault="00925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01A5"/>
    <w:multiLevelType w:val="hybridMultilevel"/>
    <w:tmpl w:val="E07CA0E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D42C8"/>
    <w:multiLevelType w:val="hybridMultilevel"/>
    <w:tmpl w:val="100881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F9574E"/>
    <w:multiLevelType w:val="hybridMultilevel"/>
    <w:tmpl w:val="409E7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D708CF"/>
    <w:multiLevelType w:val="hybridMultilevel"/>
    <w:tmpl w:val="82B86DD8"/>
    <w:lvl w:ilvl="0" w:tplc="020E2F50">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C808F3"/>
    <w:multiLevelType w:val="multilevel"/>
    <w:tmpl w:val="EEE68C9A"/>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CD2F06"/>
    <w:multiLevelType w:val="multilevel"/>
    <w:tmpl w:val="654EC25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7654C1"/>
    <w:multiLevelType w:val="multilevel"/>
    <w:tmpl w:val="9B06AECA"/>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decimal"/>
      <w:pStyle w:val="Heading3"/>
      <w:lvlText w:val="%3."/>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15:restartNumberingAfterBreak="0">
    <w:nsid w:val="22B82689"/>
    <w:multiLevelType w:val="hybridMultilevel"/>
    <w:tmpl w:val="F7A40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E974E5"/>
    <w:multiLevelType w:val="multilevel"/>
    <w:tmpl w:val="756654A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FD14B4"/>
    <w:multiLevelType w:val="multilevel"/>
    <w:tmpl w:val="CADCECA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D345656"/>
    <w:multiLevelType w:val="multilevel"/>
    <w:tmpl w:val="AF32A8F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D64948"/>
    <w:multiLevelType w:val="multilevel"/>
    <w:tmpl w:val="445CCF2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cstheme="minorHAnsi" w:hint="default"/>
      </w:rPr>
    </w:lvl>
    <w:lvl w:ilvl="2">
      <w:start w:val="1"/>
      <w:numFmt w:val="decimal"/>
      <w:isLgl/>
      <w:lvlText w:val="%1.%2.%3"/>
      <w:lvlJc w:val="left"/>
      <w:pPr>
        <w:ind w:left="1080" w:hanging="720"/>
      </w:pPr>
      <w:rPr>
        <w:rFonts w:cstheme="minorHAnsi" w:hint="default"/>
      </w:rPr>
    </w:lvl>
    <w:lvl w:ilvl="3">
      <w:start w:val="1"/>
      <w:numFmt w:val="decimal"/>
      <w:isLgl/>
      <w:lvlText w:val="%1.%2.%3.%4"/>
      <w:lvlJc w:val="left"/>
      <w:pPr>
        <w:ind w:left="1080" w:hanging="720"/>
      </w:pPr>
      <w:rPr>
        <w:rFonts w:cstheme="minorHAnsi" w:hint="default"/>
      </w:rPr>
    </w:lvl>
    <w:lvl w:ilvl="4">
      <w:start w:val="1"/>
      <w:numFmt w:val="decimal"/>
      <w:isLgl/>
      <w:lvlText w:val="%1.%2.%3.%4.%5"/>
      <w:lvlJc w:val="left"/>
      <w:pPr>
        <w:ind w:left="1440" w:hanging="1080"/>
      </w:pPr>
      <w:rPr>
        <w:rFonts w:cstheme="minorHAnsi" w:hint="default"/>
      </w:rPr>
    </w:lvl>
    <w:lvl w:ilvl="5">
      <w:start w:val="1"/>
      <w:numFmt w:val="decimal"/>
      <w:isLgl/>
      <w:lvlText w:val="%1.%2.%3.%4.%5.%6"/>
      <w:lvlJc w:val="left"/>
      <w:pPr>
        <w:ind w:left="1440" w:hanging="1080"/>
      </w:pPr>
      <w:rPr>
        <w:rFonts w:cstheme="minorHAnsi" w:hint="default"/>
      </w:rPr>
    </w:lvl>
    <w:lvl w:ilvl="6">
      <w:start w:val="1"/>
      <w:numFmt w:val="decimal"/>
      <w:isLgl/>
      <w:lvlText w:val="%1.%2.%3.%4.%5.%6.%7"/>
      <w:lvlJc w:val="left"/>
      <w:pPr>
        <w:ind w:left="1800" w:hanging="1440"/>
      </w:pPr>
      <w:rPr>
        <w:rFonts w:cstheme="minorHAnsi" w:hint="default"/>
      </w:rPr>
    </w:lvl>
    <w:lvl w:ilvl="7">
      <w:start w:val="1"/>
      <w:numFmt w:val="decimal"/>
      <w:isLgl/>
      <w:lvlText w:val="%1.%2.%3.%4.%5.%6.%7.%8"/>
      <w:lvlJc w:val="left"/>
      <w:pPr>
        <w:ind w:left="1800" w:hanging="1440"/>
      </w:pPr>
      <w:rPr>
        <w:rFonts w:cstheme="minorHAnsi" w:hint="default"/>
      </w:rPr>
    </w:lvl>
    <w:lvl w:ilvl="8">
      <w:start w:val="1"/>
      <w:numFmt w:val="decimal"/>
      <w:isLgl/>
      <w:lvlText w:val="%1.%2.%3.%4.%5.%6.%7.%8.%9"/>
      <w:lvlJc w:val="left"/>
      <w:pPr>
        <w:ind w:left="1800" w:hanging="1440"/>
      </w:pPr>
      <w:rPr>
        <w:rFonts w:cstheme="minorHAnsi" w:hint="default"/>
      </w:rPr>
    </w:lvl>
  </w:abstractNum>
  <w:abstractNum w:abstractNumId="12" w15:restartNumberingAfterBreak="0">
    <w:nsid w:val="34A3032E"/>
    <w:multiLevelType w:val="hybridMultilevel"/>
    <w:tmpl w:val="73784D24"/>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3" w15:restartNumberingAfterBreak="0">
    <w:nsid w:val="391D4935"/>
    <w:multiLevelType w:val="multilevel"/>
    <w:tmpl w:val="695EBCC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7F0913"/>
    <w:multiLevelType w:val="hybridMultilevel"/>
    <w:tmpl w:val="A4F26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F955A3"/>
    <w:multiLevelType w:val="hybridMultilevel"/>
    <w:tmpl w:val="2C60D102"/>
    <w:lvl w:ilvl="0" w:tplc="9A2860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EB1C92"/>
    <w:multiLevelType w:val="hybridMultilevel"/>
    <w:tmpl w:val="8B76AF6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410FAD"/>
    <w:multiLevelType w:val="hybridMultilevel"/>
    <w:tmpl w:val="F518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9024BF"/>
    <w:multiLevelType w:val="multilevel"/>
    <w:tmpl w:val="BB1CDB7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8994BC4"/>
    <w:multiLevelType w:val="multilevel"/>
    <w:tmpl w:val="E94A42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2A2FCE"/>
    <w:multiLevelType w:val="multilevel"/>
    <w:tmpl w:val="6AD6328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2AC64AB"/>
    <w:multiLevelType w:val="multilevel"/>
    <w:tmpl w:val="9F54E074"/>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7CE2FAB"/>
    <w:multiLevelType w:val="multilevel"/>
    <w:tmpl w:val="FCBC4F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384326"/>
    <w:multiLevelType w:val="multilevel"/>
    <w:tmpl w:val="5FF2405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4414B8"/>
    <w:multiLevelType w:val="multilevel"/>
    <w:tmpl w:val="32369C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95357D1"/>
    <w:multiLevelType w:val="multilevel"/>
    <w:tmpl w:val="8FBCC25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4A10E53"/>
    <w:multiLevelType w:val="multilevel"/>
    <w:tmpl w:val="79A661A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4E8488B"/>
    <w:multiLevelType w:val="multilevel"/>
    <w:tmpl w:val="9600FF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1"/>
  </w:num>
  <w:num w:numId="3">
    <w:abstractNumId w:val="9"/>
  </w:num>
  <w:num w:numId="4">
    <w:abstractNumId w:val="1"/>
  </w:num>
  <w:num w:numId="5">
    <w:abstractNumId w:val="20"/>
  </w:num>
  <w:num w:numId="6">
    <w:abstractNumId w:val="24"/>
  </w:num>
  <w:num w:numId="7">
    <w:abstractNumId w:val="25"/>
  </w:num>
  <w:num w:numId="8">
    <w:abstractNumId w:val="8"/>
  </w:num>
  <w:num w:numId="9">
    <w:abstractNumId w:val="19"/>
  </w:num>
  <w:num w:numId="10">
    <w:abstractNumId w:val="26"/>
  </w:num>
  <w:num w:numId="11">
    <w:abstractNumId w:val="27"/>
  </w:num>
  <w:num w:numId="12">
    <w:abstractNumId w:val="13"/>
  </w:num>
  <w:num w:numId="13">
    <w:abstractNumId w:val="10"/>
  </w:num>
  <w:num w:numId="14">
    <w:abstractNumId w:val="18"/>
  </w:num>
  <w:num w:numId="15">
    <w:abstractNumId w:val="14"/>
  </w:num>
  <w:num w:numId="16">
    <w:abstractNumId w:val="22"/>
  </w:num>
  <w:num w:numId="17">
    <w:abstractNumId w:val="5"/>
  </w:num>
  <w:num w:numId="18">
    <w:abstractNumId w:val="23"/>
  </w:num>
  <w:num w:numId="19">
    <w:abstractNumId w:val="4"/>
  </w:num>
  <w:num w:numId="20">
    <w:abstractNumId w:val="7"/>
  </w:num>
  <w:num w:numId="21">
    <w:abstractNumId w:val="17"/>
  </w:num>
  <w:num w:numId="22">
    <w:abstractNumId w:val="12"/>
  </w:num>
  <w:num w:numId="23">
    <w:abstractNumId w:val="3"/>
  </w:num>
  <w:num w:numId="24">
    <w:abstractNumId w:val="2"/>
  </w:num>
  <w:num w:numId="25">
    <w:abstractNumId w:val="6"/>
  </w:num>
  <w:num w:numId="26">
    <w:abstractNumId w:val="16"/>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576"/>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95"/>
    <w:rsid w:val="00000626"/>
    <w:rsid w:val="000016A4"/>
    <w:rsid w:val="000022B7"/>
    <w:rsid w:val="00002928"/>
    <w:rsid w:val="00003BCA"/>
    <w:rsid w:val="00003CA3"/>
    <w:rsid w:val="00003E19"/>
    <w:rsid w:val="00006360"/>
    <w:rsid w:val="00007325"/>
    <w:rsid w:val="00007FD2"/>
    <w:rsid w:val="000104DF"/>
    <w:rsid w:val="000118EC"/>
    <w:rsid w:val="000121F5"/>
    <w:rsid w:val="00012245"/>
    <w:rsid w:val="000158A0"/>
    <w:rsid w:val="00016D90"/>
    <w:rsid w:val="000247E0"/>
    <w:rsid w:val="000250AB"/>
    <w:rsid w:val="00025235"/>
    <w:rsid w:val="000302B5"/>
    <w:rsid w:val="00034CE3"/>
    <w:rsid w:val="000354DC"/>
    <w:rsid w:val="00035AA3"/>
    <w:rsid w:val="00035D54"/>
    <w:rsid w:val="000369DB"/>
    <w:rsid w:val="00042E21"/>
    <w:rsid w:val="00044B3B"/>
    <w:rsid w:val="000467F1"/>
    <w:rsid w:val="00047622"/>
    <w:rsid w:val="00050129"/>
    <w:rsid w:val="000517A3"/>
    <w:rsid w:val="000551AD"/>
    <w:rsid w:val="00057CFD"/>
    <w:rsid w:val="00063A12"/>
    <w:rsid w:val="00063A73"/>
    <w:rsid w:val="000646CE"/>
    <w:rsid w:val="00066B57"/>
    <w:rsid w:val="00066C86"/>
    <w:rsid w:val="0006725F"/>
    <w:rsid w:val="00073ED8"/>
    <w:rsid w:val="00077908"/>
    <w:rsid w:val="00082AAC"/>
    <w:rsid w:val="00084CE8"/>
    <w:rsid w:val="00085B4A"/>
    <w:rsid w:val="00087DB8"/>
    <w:rsid w:val="0009066B"/>
    <w:rsid w:val="0009075D"/>
    <w:rsid w:val="00091A12"/>
    <w:rsid w:val="000923C3"/>
    <w:rsid w:val="00093640"/>
    <w:rsid w:val="000967EE"/>
    <w:rsid w:val="000A04C4"/>
    <w:rsid w:val="000A1DC4"/>
    <w:rsid w:val="000A2C02"/>
    <w:rsid w:val="000A43A2"/>
    <w:rsid w:val="000A43E6"/>
    <w:rsid w:val="000A44E4"/>
    <w:rsid w:val="000A5BF9"/>
    <w:rsid w:val="000A7EC7"/>
    <w:rsid w:val="000B1730"/>
    <w:rsid w:val="000B2471"/>
    <w:rsid w:val="000B6318"/>
    <w:rsid w:val="000B7C59"/>
    <w:rsid w:val="000C244B"/>
    <w:rsid w:val="000C332D"/>
    <w:rsid w:val="000C3CB7"/>
    <w:rsid w:val="000C404B"/>
    <w:rsid w:val="000C6932"/>
    <w:rsid w:val="000D05F0"/>
    <w:rsid w:val="000D0F27"/>
    <w:rsid w:val="000D160D"/>
    <w:rsid w:val="000D417C"/>
    <w:rsid w:val="000D7E7A"/>
    <w:rsid w:val="000E30DD"/>
    <w:rsid w:val="000E31A7"/>
    <w:rsid w:val="000E465C"/>
    <w:rsid w:val="000E5923"/>
    <w:rsid w:val="000F0F3D"/>
    <w:rsid w:val="000F3091"/>
    <w:rsid w:val="000F36F6"/>
    <w:rsid w:val="000F48BD"/>
    <w:rsid w:val="000F4A27"/>
    <w:rsid w:val="00100343"/>
    <w:rsid w:val="00102912"/>
    <w:rsid w:val="001039C0"/>
    <w:rsid w:val="00106A48"/>
    <w:rsid w:val="00107139"/>
    <w:rsid w:val="00111B56"/>
    <w:rsid w:val="0011221B"/>
    <w:rsid w:val="0011240C"/>
    <w:rsid w:val="001138B8"/>
    <w:rsid w:val="00115BCD"/>
    <w:rsid w:val="00117727"/>
    <w:rsid w:val="0012019F"/>
    <w:rsid w:val="001214DA"/>
    <w:rsid w:val="00122518"/>
    <w:rsid w:val="001243FD"/>
    <w:rsid w:val="0012474B"/>
    <w:rsid w:val="0013130C"/>
    <w:rsid w:val="001327A9"/>
    <w:rsid w:val="00133641"/>
    <w:rsid w:val="00133A23"/>
    <w:rsid w:val="00133CC0"/>
    <w:rsid w:val="001341DF"/>
    <w:rsid w:val="00135177"/>
    <w:rsid w:val="00136A64"/>
    <w:rsid w:val="00141B20"/>
    <w:rsid w:val="0014306A"/>
    <w:rsid w:val="001443B7"/>
    <w:rsid w:val="00145C11"/>
    <w:rsid w:val="00145DCB"/>
    <w:rsid w:val="00145E17"/>
    <w:rsid w:val="00145E9B"/>
    <w:rsid w:val="001460A9"/>
    <w:rsid w:val="00146CE7"/>
    <w:rsid w:val="00151438"/>
    <w:rsid w:val="00151D4C"/>
    <w:rsid w:val="00152F77"/>
    <w:rsid w:val="00154706"/>
    <w:rsid w:val="001554ED"/>
    <w:rsid w:val="00156C52"/>
    <w:rsid w:val="001577B8"/>
    <w:rsid w:val="001608FC"/>
    <w:rsid w:val="0016092B"/>
    <w:rsid w:val="00161CF9"/>
    <w:rsid w:val="00163B2B"/>
    <w:rsid w:val="00163BDC"/>
    <w:rsid w:val="001659ED"/>
    <w:rsid w:val="00166841"/>
    <w:rsid w:val="00167BA7"/>
    <w:rsid w:val="0017108E"/>
    <w:rsid w:val="00172F6A"/>
    <w:rsid w:val="001733C1"/>
    <w:rsid w:val="001739D4"/>
    <w:rsid w:val="00173C80"/>
    <w:rsid w:val="00176E8A"/>
    <w:rsid w:val="00180622"/>
    <w:rsid w:val="00184582"/>
    <w:rsid w:val="0018596A"/>
    <w:rsid w:val="00187004"/>
    <w:rsid w:val="0019031E"/>
    <w:rsid w:val="0019046A"/>
    <w:rsid w:val="0019148E"/>
    <w:rsid w:val="0019168C"/>
    <w:rsid w:val="00191CB2"/>
    <w:rsid w:val="00192A77"/>
    <w:rsid w:val="001942CB"/>
    <w:rsid w:val="00197996"/>
    <w:rsid w:val="001A1441"/>
    <w:rsid w:val="001A3592"/>
    <w:rsid w:val="001A38AB"/>
    <w:rsid w:val="001A4EE9"/>
    <w:rsid w:val="001A784D"/>
    <w:rsid w:val="001B0C8F"/>
    <w:rsid w:val="001B12F8"/>
    <w:rsid w:val="001B1731"/>
    <w:rsid w:val="001B5FF0"/>
    <w:rsid w:val="001C1A9A"/>
    <w:rsid w:val="001C263E"/>
    <w:rsid w:val="001C2ECD"/>
    <w:rsid w:val="001C465D"/>
    <w:rsid w:val="001C6DF8"/>
    <w:rsid w:val="001C6F0B"/>
    <w:rsid w:val="001D33E9"/>
    <w:rsid w:val="001D35D4"/>
    <w:rsid w:val="001D448E"/>
    <w:rsid w:val="001D526F"/>
    <w:rsid w:val="001D7FD7"/>
    <w:rsid w:val="001E31E7"/>
    <w:rsid w:val="001E366D"/>
    <w:rsid w:val="001E3EA7"/>
    <w:rsid w:val="001E7D3E"/>
    <w:rsid w:val="001F206C"/>
    <w:rsid w:val="001F2137"/>
    <w:rsid w:val="001F2AE9"/>
    <w:rsid w:val="001F3A31"/>
    <w:rsid w:val="001F6CEE"/>
    <w:rsid w:val="001F7603"/>
    <w:rsid w:val="00201FC8"/>
    <w:rsid w:val="00210DA9"/>
    <w:rsid w:val="00212152"/>
    <w:rsid w:val="00217A39"/>
    <w:rsid w:val="002243D3"/>
    <w:rsid w:val="0022678F"/>
    <w:rsid w:val="002302BA"/>
    <w:rsid w:val="002319B8"/>
    <w:rsid w:val="00231BC2"/>
    <w:rsid w:val="002325F4"/>
    <w:rsid w:val="00232B28"/>
    <w:rsid w:val="0023651D"/>
    <w:rsid w:val="00236E5B"/>
    <w:rsid w:val="00237AC7"/>
    <w:rsid w:val="0024037A"/>
    <w:rsid w:val="00240394"/>
    <w:rsid w:val="00240981"/>
    <w:rsid w:val="0024470B"/>
    <w:rsid w:val="00244F24"/>
    <w:rsid w:val="00245395"/>
    <w:rsid w:val="002455E2"/>
    <w:rsid w:val="00245E09"/>
    <w:rsid w:val="00250D19"/>
    <w:rsid w:val="0025297F"/>
    <w:rsid w:val="002534DA"/>
    <w:rsid w:val="00253744"/>
    <w:rsid w:val="0025502D"/>
    <w:rsid w:val="0025774E"/>
    <w:rsid w:val="00260686"/>
    <w:rsid w:val="00261016"/>
    <w:rsid w:val="00264A45"/>
    <w:rsid w:val="00265C4E"/>
    <w:rsid w:val="00266529"/>
    <w:rsid w:val="0026705C"/>
    <w:rsid w:val="00267DEB"/>
    <w:rsid w:val="00270264"/>
    <w:rsid w:val="002755D0"/>
    <w:rsid w:val="00275D12"/>
    <w:rsid w:val="00280542"/>
    <w:rsid w:val="002819F4"/>
    <w:rsid w:val="00281C17"/>
    <w:rsid w:val="002838EF"/>
    <w:rsid w:val="00283926"/>
    <w:rsid w:val="00283BD4"/>
    <w:rsid w:val="00285B06"/>
    <w:rsid w:val="00290761"/>
    <w:rsid w:val="0029152E"/>
    <w:rsid w:val="002957AB"/>
    <w:rsid w:val="00295CC6"/>
    <w:rsid w:val="002962FE"/>
    <w:rsid w:val="00296773"/>
    <w:rsid w:val="002A0E06"/>
    <w:rsid w:val="002A243E"/>
    <w:rsid w:val="002A2E7A"/>
    <w:rsid w:val="002A4953"/>
    <w:rsid w:val="002A5CBA"/>
    <w:rsid w:val="002B1FC1"/>
    <w:rsid w:val="002B3FAB"/>
    <w:rsid w:val="002B6A53"/>
    <w:rsid w:val="002C092E"/>
    <w:rsid w:val="002C0E0D"/>
    <w:rsid w:val="002C2970"/>
    <w:rsid w:val="002C3A92"/>
    <w:rsid w:val="002C3F72"/>
    <w:rsid w:val="002C6D50"/>
    <w:rsid w:val="002C734E"/>
    <w:rsid w:val="002C77EC"/>
    <w:rsid w:val="002D067F"/>
    <w:rsid w:val="002D0D26"/>
    <w:rsid w:val="002D0F35"/>
    <w:rsid w:val="002D1455"/>
    <w:rsid w:val="002D3CC9"/>
    <w:rsid w:val="002D3D2C"/>
    <w:rsid w:val="002D50A7"/>
    <w:rsid w:val="002D719F"/>
    <w:rsid w:val="002E211F"/>
    <w:rsid w:val="002E32E5"/>
    <w:rsid w:val="002E6F8C"/>
    <w:rsid w:val="002F3DE1"/>
    <w:rsid w:val="003025DF"/>
    <w:rsid w:val="0030394A"/>
    <w:rsid w:val="00303F86"/>
    <w:rsid w:val="00305B7F"/>
    <w:rsid w:val="00315248"/>
    <w:rsid w:val="00316289"/>
    <w:rsid w:val="00316BC6"/>
    <w:rsid w:val="00317627"/>
    <w:rsid w:val="00317D17"/>
    <w:rsid w:val="00320A25"/>
    <w:rsid w:val="00322EF1"/>
    <w:rsid w:val="003238A8"/>
    <w:rsid w:val="003251CD"/>
    <w:rsid w:val="00325382"/>
    <w:rsid w:val="00326D31"/>
    <w:rsid w:val="00327389"/>
    <w:rsid w:val="00327ABA"/>
    <w:rsid w:val="003315C6"/>
    <w:rsid w:val="00331F65"/>
    <w:rsid w:val="00333479"/>
    <w:rsid w:val="00333673"/>
    <w:rsid w:val="00334F14"/>
    <w:rsid w:val="0033661B"/>
    <w:rsid w:val="00336EDB"/>
    <w:rsid w:val="00342297"/>
    <w:rsid w:val="00343120"/>
    <w:rsid w:val="00343899"/>
    <w:rsid w:val="00344508"/>
    <w:rsid w:val="00344F78"/>
    <w:rsid w:val="00345610"/>
    <w:rsid w:val="00345946"/>
    <w:rsid w:val="00346584"/>
    <w:rsid w:val="0034791D"/>
    <w:rsid w:val="00350341"/>
    <w:rsid w:val="0035103D"/>
    <w:rsid w:val="00352263"/>
    <w:rsid w:val="00353638"/>
    <w:rsid w:val="00356B51"/>
    <w:rsid w:val="00357E24"/>
    <w:rsid w:val="00360C3A"/>
    <w:rsid w:val="00360D13"/>
    <w:rsid w:val="003631B1"/>
    <w:rsid w:val="003643AE"/>
    <w:rsid w:val="00367045"/>
    <w:rsid w:val="0037000C"/>
    <w:rsid w:val="00371E08"/>
    <w:rsid w:val="00372667"/>
    <w:rsid w:val="0037427E"/>
    <w:rsid w:val="003753A5"/>
    <w:rsid w:val="003754A8"/>
    <w:rsid w:val="0037554B"/>
    <w:rsid w:val="0037672E"/>
    <w:rsid w:val="00377F6B"/>
    <w:rsid w:val="003826B7"/>
    <w:rsid w:val="00382800"/>
    <w:rsid w:val="00382C50"/>
    <w:rsid w:val="0038728C"/>
    <w:rsid w:val="00387CBD"/>
    <w:rsid w:val="00387E4A"/>
    <w:rsid w:val="00390313"/>
    <w:rsid w:val="003971D0"/>
    <w:rsid w:val="0039739C"/>
    <w:rsid w:val="003A01E6"/>
    <w:rsid w:val="003A1050"/>
    <w:rsid w:val="003A1732"/>
    <w:rsid w:val="003A1BD0"/>
    <w:rsid w:val="003A3009"/>
    <w:rsid w:val="003A57AF"/>
    <w:rsid w:val="003A62DB"/>
    <w:rsid w:val="003A6B1B"/>
    <w:rsid w:val="003B06C7"/>
    <w:rsid w:val="003B0BC4"/>
    <w:rsid w:val="003B0C5C"/>
    <w:rsid w:val="003B2799"/>
    <w:rsid w:val="003B29E5"/>
    <w:rsid w:val="003B44F3"/>
    <w:rsid w:val="003B48E1"/>
    <w:rsid w:val="003B5C5D"/>
    <w:rsid w:val="003B66B6"/>
    <w:rsid w:val="003C0209"/>
    <w:rsid w:val="003C1283"/>
    <w:rsid w:val="003C17AA"/>
    <w:rsid w:val="003C1FF9"/>
    <w:rsid w:val="003C5E88"/>
    <w:rsid w:val="003C72E5"/>
    <w:rsid w:val="003D02FC"/>
    <w:rsid w:val="003D14D8"/>
    <w:rsid w:val="003D2234"/>
    <w:rsid w:val="003D2FF6"/>
    <w:rsid w:val="003E0351"/>
    <w:rsid w:val="003E19C6"/>
    <w:rsid w:val="003E2156"/>
    <w:rsid w:val="003E231B"/>
    <w:rsid w:val="003E4C35"/>
    <w:rsid w:val="003E51BF"/>
    <w:rsid w:val="003E71CB"/>
    <w:rsid w:val="003E792C"/>
    <w:rsid w:val="003F282C"/>
    <w:rsid w:val="003F2BAD"/>
    <w:rsid w:val="003F3C5E"/>
    <w:rsid w:val="003F71E7"/>
    <w:rsid w:val="003F78F4"/>
    <w:rsid w:val="003F7D09"/>
    <w:rsid w:val="00403907"/>
    <w:rsid w:val="00404307"/>
    <w:rsid w:val="00405E3C"/>
    <w:rsid w:val="00412B6B"/>
    <w:rsid w:val="004137BC"/>
    <w:rsid w:val="00413909"/>
    <w:rsid w:val="00415F49"/>
    <w:rsid w:val="0041656B"/>
    <w:rsid w:val="0042481B"/>
    <w:rsid w:val="004306FD"/>
    <w:rsid w:val="00430B42"/>
    <w:rsid w:val="00431050"/>
    <w:rsid w:val="00436302"/>
    <w:rsid w:val="00442052"/>
    <w:rsid w:val="00442ABA"/>
    <w:rsid w:val="004431F2"/>
    <w:rsid w:val="004442A3"/>
    <w:rsid w:val="00446930"/>
    <w:rsid w:val="004479C5"/>
    <w:rsid w:val="00447A94"/>
    <w:rsid w:val="00447BE1"/>
    <w:rsid w:val="004503DD"/>
    <w:rsid w:val="004526D3"/>
    <w:rsid w:val="0045456B"/>
    <w:rsid w:val="00454EB8"/>
    <w:rsid w:val="00454ED9"/>
    <w:rsid w:val="0045536D"/>
    <w:rsid w:val="004571E0"/>
    <w:rsid w:val="004601FC"/>
    <w:rsid w:val="00461BDD"/>
    <w:rsid w:val="00462764"/>
    <w:rsid w:val="004666CE"/>
    <w:rsid w:val="004706D6"/>
    <w:rsid w:val="00471873"/>
    <w:rsid w:val="00473070"/>
    <w:rsid w:val="0047319B"/>
    <w:rsid w:val="00473268"/>
    <w:rsid w:val="00475E26"/>
    <w:rsid w:val="00483DAA"/>
    <w:rsid w:val="00484447"/>
    <w:rsid w:val="00493C8E"/>
    <w:rsid w:val="00493E7D"/>
    <w:rsid w:val="004941D1"/>
    <w:rsid w:val="004944B9"/>
    <w:rsid w:val="00495417"/>
    <w:rsid w:val="004A19E5"/>
    <w:rsid w:val="004A5A20"/>
    <w:rsid w:val="004A72EC"/>
    <w:rsid w:val="004B008C"/>
    <w:rsid w:val="004B37BF"/>
    <w:rsid w:val="004B3D89"/>
    <w:rsid w:val="004B430C"/>
    <w:rsid w:val="004B4A63"/>
    <w:rsid w:val="004B5B86"/>
    <w:rsid w:val="004B69F8"/>
    <w:rsid w:val="004B6D95"/>
    <w:rsid w:val="004B7FDC"/>
    <w:rsid w:val="004C1119"/>
    <w:rsid w:val="004C19CE"/>
    <w:rsid w:val="004C1FBC"/>
    <w:rsid w:val="004C2146"/>
    <w:rsid w:val="004C23FE"/>
    <w:rsid w:val="004C5B7F"/>
    <w:rsid w:val="004C6E63"/>
    <w:rsid w:val="004D0680"/>
    <w:rsid w:val="004D0A3F"/>
    <w:rsid w:val="004D1B8C"/>
    <w:rsid w:val="004D30BF"/>
    <w:rsid w:val="004E1E1B"/>
    <w:rsid w:val="004E2698"/>
    <w:rsid w:val="004E2C4F"/>
    <w:rsid w:val="004E2C7E"/>
    <w:rsid w:val="004E3F65"/>
    <w:rsid w:val="004E3F9B"/>
    <w:rsid w:val="004E5782"/>
    <w:rsid w:val="004E5E57"/>
    <w:rsid w:val="004E6BFD"/>
    <w:rsid w:val="004F0040"/>
    <w:rsid w:val="004F15D5"/>
    <w:rsid w:val="004F23B5"/>
    <w:rsid w:val="004F4F64"/>
    <w:rsid w:val="004F57D2"/>
    <w:rsid w:val="00505FC4"/>
    <w:rsid w:val="00506850"/>
    <w:rsid w:val="00511BCE"/>
    <w:rsid w:val="00514B90"/>
    <w:rsid w:val="00514F70"/>
    <w:rsid w:val="005163F3"/>
    <w:rsid w:val="005173E9"/>
    <w:rsid w:val="005207EE"/>
    <w:rsid w:val="005218A2"/>
    <w:rsid w:val="005252DF"/>
    <w:rsid w:val="00525E31"/>
    <w:rsid w:val="005307D2"/>
    <w:rsid w:val="00531416"/>
    <w:rsid w:val="005315B7"/>
    <w:rsid w:val="00532598"/>
    <w:rsid w:val="00534742"/>
    <w:rsid w:val="00536C4F"/>
    <w:rsid w:val="005407E1"/>
    <w:rsid w:val="005421FC"/>
    <w:rsid w:val="00542E8C"/>
    <w:rsid w:val="0054466E"/>
    <w:rsid w:val="00544E15"/>
    <w:rsid w:val="00546718"/>
    <w:rsid w:val="00550A53"/>
    <w:rsid w:val="00553287"/>
    <w:rsid w:val="0055460C"/>
    <w:rsid w:val="00557881"/>
    <w:rsid w:val="00563210"/>
    <w:rsid w:val="005636DB"/>
    <w:rsid w:val="00565E9A"/>
    <w:rsid w:val="00567139"/>
    <w:rsid w:val="00571A46"/>
    <w:rsid w:val="005727A4"/>
    <w:rsid w:val="00572AE6"/>
    <w:rsid w:val="00574F62"/>
    <w:rsid w:val="00575D0D"/>
    <w:rsid w:val="00576FE8"/>
    <w:rsid w:val="00577917"/>
    <w:rsid w:val="00577A1E"/>
    <w:rsid w:val="00580093"/>
    <w:rsid w:val="0058437C"/>
    <w:rsid w:val="00591437"/>
    <w:rsid w:val="0059665D"/>
    <w:rsid w:val="005A0D85"/>
    <w:rsid w:val="005A3025"/>
    <w:rsid w:val="005A5E31"/>
    <w:rsid w:val="005A5F04"/>
    <w:rsid w:val="005B1A09"/>
    <w:rsid w:val="005B259F"/>
    <w:rsid w:val="005B4D79"/>
    <w:rsid w:val="005B61A9"/>
    <w:rsid w:val="005B6FA4"/>
    <w:rsid w:val="005C045E"/>
    <w:rsid w:val="005C096C"/>
    <w:rsid w:val="005C1296"/>
    <w:rsid w:val="005C1BED"/>
    <w:rsid w:val="005D1F9B"/>
    <w:rsid w:val="005D22D5"/>
    <w:rsid w:val="005D2D5F"/>
    <w:rsid w:val="005D2E74"/>
    <w:rsid w:val="005D41BE"/>
    <w:rsid w:val="005D51B0"/>
    <w:rsid w:val="005E12BE"/>
    <w:rsid w:val="005E2122"/>
    <w:rsid w:val="005E217C"/>
    <w:rsid w:val="005E51A7"/>
    <w:rsid w:val="005E6BB6"/>
    <w:rsid w:val="005F02A5"/>
    <w:rsid w:val="005F11B6"/>
    <w:rsid w:val="005F16FE"/>
    <w:rsid w:val="005F54EF"/>
    <w:rsid w:val="00601427"/>
    <w:rsid w:val="006037FE"/>
    <w:rsid w:val="00603C4A"/>
    <w:rsid w:val="0060526B"/>
    <w:rsid w:val="006108A8"/>
    <w:rsid w:val="00610EF6"/>
    <w:rsid w:val="00613B00"/>
    <w:rsid w:val="00613EC7"/>
    <w:rsid w:val="0061424D"/>
    <w:rsid w:val="006146E3"/>
    <w:rsid w:val="00614B87"/>
    <w:rsid w:val="00615145"/>
    <w:rsid w:val="0061702D"/>
    <w:rsid w:val="00621047"/>
    <w:rsid w:val="00621468"/>
    <w:rsid w:val="006224C5"/>
    <w:rsid w:val="00622A65"/>
    <w:rsid w:val="00622C08"/>
    <w:rsid w:val="006320FD"/>
    <w:rsid w:val="00635801"/>
    <w:rsid w:val="006365EF"/>
    <w:rsid w:val="00637479"/>
    <w:rsid w:val="00640206"/>
    <w:rsid w:val="00641B72"/>
    <w:rsid w:val="00641CF8"/>
    <w:rsid w:val="006450DB"/>
    <w:rsid w:val="0064629C"/>
    <w:rsid w:val="0064633C"/>
    <w:rsid w:val="0064646E"/>
    <w:rsid w:val="006473B4"/>
    <w:rsid w:val="00650650"/>
    <w:rsid w:val="00651FA6"/>
    <w:rsid w:val="00653637"/>
    <w:rsid w:val="00654778"/>
    <w:rsid w:val="00655E02"/>
    <w:rsid w:val="00656216"/>
    <w:rsid w:val="006566F0"/>
    <w:rsid w:val="0065676C"/>
    <w:rsid w:val="00656B28"/>
    <w:rsid w:val="0065719F"/>
    <w:rsid w:val="00657F1D"/>
    <w:rsid w:val="006614F6"/>
    <w:rsid w:val="006625FF"/>
    <w:rsid w:val="00664043"/>
    <w:rsid w:val="00666911"/>
    <w:rsid w:val="00667885"/>
    <w:rsid w:val="00671A32"/>
    <w:rsid w:val="006720EB"/>
    <w:rsid w:val="00672495"/>
    <w:rsid w:val="006808D4"/>
    <w:rsid w:val="00682DFB"/>
    <w:rsid w:val="00684121"/>
    <w:rsid w:val="0068565D"/>
    <w:rsid w:val="0068601E"/>
    <w:rsid w:val="006968E7"/>
    <w:rsid w:val="00696D33"/>
    <w:rsid w:val="006A0365"/>
    <w:rsid w:val="006A0878"/>
    <w:rsid w:val="006A2278"/>
    <w:rsid w:val="006A33E3"/>
    <w:rsid w:val="006A3954"/>
    <w:rsid w:val="006A54DF"/>
    <w:rsid w:val="006A67CC"/>
    <w:rsid w:val="006A6BF2"/>
    <w:rsid w:val="006A6DF7"/>
    <w:rsid w:val="006B0178"/>
    <w:rsid w:val="006B0685"/>
    <w:rsid w:val="006B21FE"/>
    <w:rsid w:val="006B3244"/>
    <w:rsid w:val="006B3B29"/>
    <w:rsid w:val="006B3EFF"/>
    <w:rsid w:val="006B4495"/>
    <w:rsid w:val="006B45F6"/>
    <w:rsid w:val="006C1E84"/>
    <w:rsid w:val="006C26D7"/>
    <w:rsid w:val="006C34A6"/>
    <w:rsid w:val="006C4AAC"/>
    <w:rsid w:val="006C4B92"/>
    <w:rsid w:val="006C53B1"/>
    <w:rsid w:val="006C7D2E"/>
    <w:rsid w:val="006D5201"/>
    <w:rsid w:val="006D543D"/>
    <w:rsid w:val="006D668B"/>
    <w:rsid w:val="006E035E"/>
    <w:rsid w:val="006E2B93"/>
    <w:rsid w:val="006E2C14"/>
    <w:rsid w:val="006E3626"/>
    <w:rsid w:val="006E60B9"/>
    <w:rsid w:val="006F4B11"/>
    <w:rsid w:val="006F4F76"/>
    <w:rsid w:val="006F631C"/>
    <w:rsid w:val="006F6C7E"/>
    <w:rsid w:val="00704105"/>
    <w:rsid w:val="00705C2A"/>
    <w:rsid w:val="00710C73"/>
    <w:rsid w:val="007122CA"/>
    <w:rsid w:val="00715203"/>
    <w:rsid w:val="00715ED3"/>
    <w:rsid w:val="00721A6A"/>
    <w:rsid w:val="00721CE2"/>
    <w:rsid w:val="0072604D"/>
    <w:rsid w:val="00726452"/>
    <w:rsid w:val="00727550"/>
    <w:rsid w:val="00727A5D"/>
    <w:rsid w:val="00727E40"/>
    <w:rsid w:val="0073020D"/>
    <w:rsid w:val="007323F2"/>
    <w:rsid w:val="007339EB"/>
    <w:rsid w:val="0073722A"/>
    <w:rsid w:val="00740FCB"/>
    <w:rsid w:val="007422C6"/>
    <w:rsid w:val="0074462D"/>
    <w:rsid w:val="007449E2"/>
    <w:rsid w:val="00745013"/>
    <w:rsid w:val="00750C2F"/>
    <w:rsid w:val="00751B66"/>
    <w:rsid w:val="007565F7"/>
    <w:rsid w:val="00761730"/>
    <w:rsid w:val="007672FC"/>
    <w:rsid w:val="007678FC"/>
    <w:rsid w:val="00767A65"/>
    <w:rsid w:val="00767C2A"/>
    <w:rsid w:val="00772BA8"/>
    <w:rsid w:val="007751A1"/>
    <w:rsid w:val="0077612E"/>
    <w:rsid w:val="00780B57"/>
    <w:rsid w:val="00780F68"/>
    <w:rsid w:val="00781492"/>
    <w:rsid w:val="00781B0D"/>
    <w:rsid w:val="0078325B"/>
    <w:rsid w:val="007839F2"/>
    <w:rsid w:val="00787C65"/>
    <w:rsid w:val="00787E9F"/>
    <w:rsid w:val="00790AFD"/>
    <w:rsid w:val="007933D9"/>
    <w:rsid w:val="007939CA"/>
    <w:rsid w:val="00794128"/>
    <w:rsid w:val="00797A93"/>
    <w:rsid w:val="007A0928"/>
    <w:rsid w:val="007A12AA"/>
    <w:rsid w:val="007A190D"/>
    <w:rsid w:val="007A506F"/>
    <w:rsid w:val="007A574B"/>
    <w:rsid w:val="007B0268"/>
    <w:rsid w:val="007B416E"/>
    <w:rsid w:val="007B53E4"/>
    <w:rsid w:val="007B5CF6"/>
    <w:rsid w:val="007B6467"/>
    <w:rsid w:val="007B790B"/>
    <w:rsid w:val="007C1317"/>
    <w:rsid w:val="007C13D2"/>
    <w:rsid w:val="007C39F3"/>
    <w:rsid w:val="007D0F54"/>
    <w:rsid w:val="007D1AF7"/>
    <w:rsid w:val="007D400B"/>
    <w:rsid w:val="007D4369"/>
    <w:rsid w:val="007D4EC1"/>
    <w:rsid w:val="007D5086"/>
    <w:rsid w:val="007D6C35"/>
    <w:rsid w:val="007D70BA"/>
    <w:rsid w:val="007E0832"/>
    <w:rsid w:val="007E11E5"/>
    <w:rsid w:val="007E1206"/>
    <w:rsid w:val="007E3799"/>
    <w:rsid w:val="007E4DCC"/>
    <w:rsid w:val="007E7D34"/>
    <w:rsid w:val="007F08EE"/>
    <w:rsid w:val="007F1F1C"/>
    <w:rsid w:val="007F36C9"/>
    <w:rsid w:val="007F5676"/>
    <w:rsid w:val="007F7B04"/>
    <w:rsid w:val="00802332"/>
    <w:rsid w:val="008023D9"/>
    <w:rsid w:val="00802E35"/>
    <w:rsid w:val="00803DF6"/>
    <w:rsid w:val="00803EAC"/>
    <w:rsid w:val="00805618"/>
    <w:rsid w:val="0080594F"/>
    <w:rsid w:val="008061AB"/>
    <w:rsid w:val="008069E2"/>
    <w:rsid w:val="00811511"/>
    <w:rsid w:val="00813F6A"/>
    <w:rsid w:val="008145A1"/>
    <w:rsid w:val="00815513"/>
    <w:rsid w:val="00815696"/>
    <w:rsid w:val="00816014"/>
    <w:rsid w:val="00816560"/>
    <w:rsid w:val="00820C61"/>
    <w:rsid w:val="00823124"/>
    <w:rsid w:val="00823159"/>
    <w:rsid w:val="0082323D"/>
    <w:rsid w:val="00823E0B"/>
    <w:rsid w:val="00824C3B"/>
    <w:rsid w:val="008275C7"/>
    <w:rsid w:val="008320DE"/>
    <w:rsid w:val="008325D9"/>
    <w:rsid w:val="008328AD"/>
    <w:rsid w:val="008346FA"/>
    <w:rsid w:val="00834EB4"/>
    <w:rsid w:val="0083722A"/>
    <w:rsid w:val="00837F77"/>
    <w:rsid w:val="0084113F"/>
    <w:rsid w:val="00842399"/>
    <w:rsid w:val="0084582B"/>
    <w:rsid w:val="00845A61"/>
    <w:rsid w:val="00846275"/>
    <w:rsid w:val="00846660"/>
    <w:rsid w:val="008549B4"/>
    <w:rsid w:val="00854C8B"/>
    <w:rsid w:val="00860588"/>
    <w:rsid w:val="00861D77"/>
    <w:rsid w:val="00863315"/>
    <w:rsid w:val="008639DC"/>
    <w:rsid w:val="008643D1"/>
    <w:rsid w:val="00864C83"/>
    <w:rsid w:val="00865813"/>
    <w:rsid w:val="008667A3"/>
    <w:rsid w:val="0087092A"/>
    <w:rsid w:val="00872444"/>
    <w:rsid w:val="00873982"/>
    <w:rsid w:val="00874A7C"/>
    <w:rsid w:val="00877038"/>
    <w:rsid w:val="00877927"/>
    <w:rsid w:val="008817B9"/>
    <w:rsid w:val="008825A7"/>
    <w:rsid w:val="00882BC9"/>
    <w:rsid w:val="00887406"/>
    <w:rsid w:val="0088783F"/>
    <w:rsid w:val="00891BB7"/>
    <w:rsid w:val="008933E9"/>
    <w:rsid w:val="00895AAB"/>
    <w:rsid w:val="00895E01"/>
    <w:rsid w:val="00896D3D"/>
    <w:rsid w:val="008A1AFF"/>
    <w:rsid w:val="008A1D73"/>
    <w:rsid w:val="008A271C"/>
    <w:rsid w:val="008A5299"/>
    <w:rsid w:val="008A545A"/>
    <w:rsid w:val="008A6A23"/>
    <w:rsid w:val="008A7B81"/>
    <w:rsid w:val="008B244B"/>
    <w:rsid w:val="008B39FE"/>
    <w:rsid w:val="008B4131"/>
    <w:rsid w:val="008B4841"/>
    <w:rsid w:val="008B74DD"/>
    <w:rsid w:val="008C20B8"/>
    <w:rsid w:val="008C26EB"/>
    <w:rsid w:val="008C4EB8"/>
    <w:rsid w:val="008C5C25"/>
    <w:rsid w:val="008D05B1"/>
    <w:rsid w:val="008D15D3"/>
    <w:rsid w:val="008D2584"/>
    <w:rsid w:val="008D39FD"/>
    <w:rsid w:val="008D501F"/>
    <w:rsid w:val="008D5386"/>
    <w:rsid w:val="008D5947"/>
    <w:rsid w:val="008D5D1E"/>
    <w:rsid w:val="008D6057"/>
    <w:rsid w:val="008D7829"/>
    <w:rsid w:val="008D7C3E"/>
    <w:rsid w:val="008E24C7"/>
    <w:rsid w:val="008E3310"/>
    <w:rsid w:val="008E5561"/>
    <w:rsid w:val="008E5838"/>
    <w:rsid w:val="008E77E3"/>
    <w:rsid w:val="008F0C7C"/>
    <w:rsid w:val="008F24D9"/>
    <w:rsid w:val="008F32C7"/>
    <w:rsid w:val="008F4C8F"/>
    <w:rsid w:val="00900AA7"/>
    <w:rsid w:val="00901D42"/>
    <w:rsid w:val="009047AB"/>
    <w:rsid w:val="009056FC"/>
    <w:rsid w:val="009067E1"/>
    <w:rsid w:val="00907668"/>
    <w:rsid w:val="00910EE0"/>
    <w:rsid w:val="00911311"/>
    <w:rsid w:val="00915520"/>
    <w:rsid w:val="009164CD"/>
    <w:rsid w:val="00917B66"/>
    <w:rsid w:val="00917E5E"/>
    <w:rsid w:val="009230A8"/>
    <w:rsid w:val="009232AB"/>
    <w:rsid w:val="009244A1"/>
    <w:rsid w:val="0092508F"/>
    <w:rsid w:val="009260B1"/>
    <w:rsid w:val="00931797"/>
    <w:rsid w:val="00931BCD"/>
    <w:rsid w:val="009364A1"/>
    <w:rsid w:val="009372C9"/>
    <w:rsid w:val="00937D2B"/>
    <w:rsid w:val="009406B5"/>
    <w:rsid w:val="00940DED"/>
    <w:rsid w:val="0094375A"/>
    <w:rsid w:val="009465F8"/>
    <w:rsid w:val="0094686A"/>
    <w:rsid w:val="00950963"/>
    <w:rsid w:val="00951B20"/>
    <w:rsid w:val="0095321F"/>
    <w:rsid w:val="0095400A"/>
    <w:rsid w:val="00954EC8"/>
    <w:rsid w:val="00956007"/>
    <w:rsid w:val="00957F0E"/>
    <w:rsid w:val="00960741"/>
    <w:rsid w:val="00961A5B"/>
    <w:rsid w:val="00962982"/>
    <w:rsid w:val="00965295"/>
    <w:rsid w:val="00965C80"/>
    <w:rsid w:val="00966701"/>
    <w:rsid w:val="00971CC7"/>
    <w:rsid w:val="00972606"/>
    <w:rsid w:val="00974639"/>
    <w:rsid w:val="00974D8B"/>
    <w:rsid w:val="00975276"/>
    <w:rsid w:val="00980883"/>
    <w:rsid w:val="00982CF1"/>
    <w:rsid w:val="009837AA"/>
    <w:rsid w:val="009846AA"/>
    <w:rsid w:val="0098521D"/>
    <w:rsid w:val="009855C4"/>
    <w:rsid w:val="00987AB2"/>
    <w:rsid w:val="00991B73"/>
    <w:rsid w:val="00993618"/>
    <w:rsid w:val="009947F1"/>
    <w:rsid w:val="00996EDD"/>
    <w:rsid w:val="00997503"/>
    <w:rsid w:val="009A0B5B"/>
    <w:rsid w:val="009A0BC5"/>
    <w:rsid w:val="009A234B"/>
    <w:rsid w:val="009A36D2"/>
    <w:rsid w:val="009A47E3"/>
    <w:rsid w:val="009A4ED7"/>
    <w:rsid w:val="009A5629"/>
    <w:rsid w:val="009A76AB"/>
    <w:rsid w:val="009B0F3A"/>
    <w:rsid w:val="009B2497"/>
    <w:rsid w:val="009B28A9"/>
    <w:rsid w:val="009B373C"/>
    <w:rsid w:val="009B5E57"/>
    <w:rsid w:val="009B6184"/>
    <w:rsid w:val="009B6ECF"/>
    <w:rsid w:val="009B7DDA"/>
    <w:rsid w:val="009C1E80"/>
    <w:rsid w:val="009C4B4D"/>
    <w:rsid w:val="009C4B52"/>
    <w:rsid w:val="009C5608"/>
    <w:rsid w:val="009C6587"/>
    <w:rsid w:val="009C6D94"/>
    <w:rsid w:val="009D07E3"/>
    <w:rsid w:val="009D15D9"/>
    <w:rsid w:val="009D35D1"/>
    <w:rsid w:val="009D3F93"/>
    <w:rsid w:val="009D4952"/>
    <w:rsid w:val="009D5742"/>
    <w:rsid w:val="009D5BBA"/>
    <w:rsid w:val="009E1035"/>
    <w:rsid w:val="009F132A"/>
    <w:rsid w:val="009F1772"/>
    <w:rsid w:val="009F3DE0"/>
    <w:rsid w:val="009F6743"/>
    <w:rsid w:val="009F70EF"/>
    <w:rsid w:val="00A0182F"/>
    <w:rsid w:val="00A02A55"/>
    <w:rsid w:val="00A02FC8"/>
    <w:rsid w:val="00A05B48"/>
    <w:rsid w:val="00A05FC3"/>
    <w:rsid w:val="00A06CA7"/>
    <w:rsid w:val="00A135F8"/>
    <w:rsid w:val="00A16B9D"/>
    <w:rsid w:val="00A16CA6"/>
    <w:rsid w:val="00A17CC1"/>
    <w:rsid w:val="00A227FB"/>
    <w:rsid w:val="00A22A66"/>
    <w:rsid w:val="00A25EB0"/>
    <w:rsid w:val="00A325F9"/>
    <w:rsid w:val="00A32DCE"/>
    <w:rsid w:val="00A3445E"/>
    <w:rsid w:val="00A3651C"/>
    <w:rsid w:val="00A3653C"/>
    <w:rsid w:val="00A368FA"/>
    <w:rsid w:val="00A37E36"/>
    <w:rsid w:val="00A42D75"/>
    <w:rsid w:val="00A43575"/>
    <w:rsid w:val="00A4609C"/>
    <w:rsid w:val="00A464F0"/>
    <w:rsid w:val="00A47215"/>
    <w:rsid w:val="00A47876"/>
    <w:rsid w:val="00A501BD"/>
    <w:rsid w:val="00A51351"/>
    <w:rsid w:val="00A541C6"/>
    <w:rsid w:val="00A56628"/>
    <w:rsid w:val="00A60147"/>
    <w:rsid w:val="00A62004"/>
    <w:rsid w:val="00A63CDB"/>
    <w:rsid w:val="00A65B53"/>
    <w:rsid w:val="00A66123"/>
    <w:rsid w:val="00A66218"/>
    <w:rsid w:val="00A676BF"/>
    <w:rsid w:val="00A71367"/>
    <w:rsid w:val="00A7244D"/>
    <w:rsid w:val="00A73945"/>
    <w:rsid w:val="00A7442D"/>
    <w:rsid w:val="00A76111"/>
    <w:rsid w:val="00A76DE3"/>
    <w:rsid w:val="00A819E4"/>
    <w:rsid w:val="00A8202C"/>
    <w:rsid w:val="00A84F89"/>
    <w:rsid w:val="00A85620"/>
    <w:rsid w:val="00A94A97"/>
    <w:rsid w:val="00A95B5A"/>
    <w:rsid w:val="00A96D87"/>
    <w:rsid w:val="00A979CF"/>
    <w:rsid w:val="00AA3154"/>
    <w:rsid w:val="00AA422B"/>
    <w:rsid w:val="00AA7F55"/>
    <w:rsid w:val="00AB0902"/>
    <w:rsid w:val="00AB130A"/>
    <w:rsid w:val="00AB482F"/>
    <w:rsid w:val="00AB5659"/>
    <w:rsid w:val="00AC3A83"/>
    <w:rsid w:val="00AC3C2B"/>
    <w:rsid w:val="00AC40C2"/>
    <w:rsid w:val="00AC4B2D"/>
    <w:rsid w:val="00AC4B4C"/>
    <w:rsid w:val="00AC5266"/>
    <w:rsid w:val="00AC5E20"/>
    <w:rsid w:val="00AC7E95"/>
    <w:rsid w:val="00AD03F7"/>
    <w:rsid w:val="00AD0776"/>
    <w:rsid w:val="00AD07FF"/>
    <w:rsid w:val="00AD24F7"/>
    <w:rsid w:val="00AD3EA8"/>
    <w:rsid w:val="00AD4B53"/>
    <w:rsid w:val="00AD5D8D"/>
    <w:rsid w:val="00AE110E"/>
    <w:rsid w:val="00AE4780"/>
    <w:rsid w:val="00AE679D"/>
    <w:rsid w:val="00AE7FDE"/>
    <w:rsid w:val="00AF1942"/>
    <w:rsid w:val="00AF1C85"/>
    <w:rsid w:val="00AF2514"/>
    <w:rsid w:val="00AF34B4"/>
    <w:rsid w:val="00AF745B"/>
    <w:rsid w:val="00B053D7"/>
    <w:rsid w:val="00B1059D"/>
    <w:rsid w:val="00B15E45"/>
    <w:rsid w:val="00B15F7D"/>
    <w:rsid w:val="00B17978"/>
    <w:rsid w:val="00B20F82"/>
    <w:rsid w:val="00B214E9"/>
    <w:rsid w:val="00B2188B"/>
    <w:rsid w:val="00B22223"/>
    <w:rsid w:val="00B2476F"/>
    <w:rsid w:val="00B307D5"/>
    <w:rsid w:val="00B30F3A"/>
    <w:rsid w:val="00B34723"/>
    <w:rsid w:val="00B35723"/>
    <w:rsid w:val="00B359DE"/>
    <w:rsid w:val="00B40E88"/>
    <w:rsid w:val="00B41CA2"/>
    <w:rsid w:val="00B4406D"/>
    <w:rsid w:val="00B460E9"/>
    <w:rsid w:val="00B46206"/>
    <w:rsid w:val="00B4633B"/>
    <w:rsid w:val="00B472A3"/>
    <w:rsid w:val="00B479FF"/>
    <w:rsid w:val="00B5080D"/>
    <w:rsid w:val="00B50812"/>
    <w:rsid w:val="00B60FF1"/>
    <w:rsid w:val="00B62397"/>
    <w:rsid w:val="00B623C4"/>
    <w:rsid w:val="00B62C95"/>
    <w:rsid w:val="00B6537F"/>
    <w:rsid w:val="00B6579A"/>
    <w:rsid w:val="00B66DE4"/>
    <w:rsid w:val="00B67E0A"/>
    <w:rsid w:val="00B71604"/>
    <w:rsid w:val="00B7402B"/>
    <w:rsid w:val="00B74FCC"/>
    <w:rsid w:val="00B779C8"/>
    <w:rsid w:val="00B77CF7"/>
    <w:rsid w:val="00B82D8C"/>
    <w:rsid w:val="00B83B67"/>
    <w:rsid w:val="00B83E9E"/>
    <w:rsid w:val="00B90071"/>
    <w:rsid w:val="00B9079E"/>
    <w:rsid w:val="00B9610D"/>
    <w:rsid w:val="00B9654A"/>
    <w:rsid w:val="00B97481"/>
    <w:rsid w:val="00B9790C"/>
    <w:rsid w:val="00BA1D1B"/>
    <w:rsid w:val="00BA4B54"/>
    <w:rsid w:val="00BA7181"/>
    <w:rsid w:val="00BB0814"/>
    <w:rsid w:val="00BB18F7"/>
    <w:rsid w:val="00BB4C19"/>
    <w:rsid w:val="00BB53C4"/>
    <w:rsid w:val="00BB72DD"/>
    <w:rsid w:val="00BC078E"/>
    <w:rsid w:val="00BC2F5B"/>
    <w:rsid w:val="00BC33A6"/>
    <w:rsid w:val="00BC38C7"/>
    <w:rsid w:val="00BC3C4A"/>
    <w:rsid w:val="00BC42DE"/>
    <w:rsid w:val="00BC759B"/>
    <w:rsid w:val="00BD0FAD"/>
    <w:rsid w:val="00BD230F"/>
    <w:rsid w:val="00BD2DC0"/>
    <w:rsid w:val="00BD2E34"/>
    <w:rsid w:val="00BD333E"/>
    <w:rsid w:val="00BD7C41"/>
    <w:rsid w:val="00BE0967"/>
    <w:rsid w:val="00BE183A"/>
    <w:rsid w:val="00BE1FE4"/>
    <w:rsid w:val="00BE6242"/>
    <w:rsid w:val="00BE68C4"/>
    <w:rsid w:val="00BF3E7B"/>
    <w:rsid w:val="00BF4166"/>
    <w:rsid w:val="00BF6953"/>
    <w:rsid w:val="00C00C8A"/>
    <w:rsid w:val="00C037D9"/>
    <w:rsid w:val="00C040D3"/>
    <w:rsid w:val="00C05D66"/>
    <w:rsid w:val="00C077E2"/>
    <w:rsid w:val="00C077EC"/>
    <w:rsid w:val="00C07D6E"/>
    <w:rsid w:val="00C07FB4"/>
    <w:rsid w:val="00C11BDB"/>
    <w:rsid w:val="00C11D11"/>
    <w:rsid w:val="00C12034"/>
    <w:rsid w:val="00C1334A"/>
    <w:rsid w:val="00C142DC"/>
    <w:rsid w:val="00C1513A"/>
    <w:rsid w:val="00C15B0E"/>
    <w:rsid w:val="00C17490"/>
    <w:rsid w:val="00C22EA5"/>
    <w:rsid w:val="00C23351"/>
    <w:rsid w:val="00C25F48"/>
    <w:rsid w:val="00C272A3"/>
    <w:rsid w:val="00C30229"/>
    <w:rsid w:val="00C31593"/>
    <w:rsid w:val="00C31EE0"/>
    <w:rsid w:val="00C3341D"/>
    <w:rsid w:val="00C352FF"/>
    <w:rsid w:val="00C364A3"/>
    <w:rsid w:val="00C37A25"/>
    <w:rsid w:val="00C42E76"/>
    <w:rsid w:val="00C442F0"/>
    <w:rsid w:val="00C470F7"/>
    <w:rsid w:val="00C478EA"/>
    <w:rsid w:val="00C51355"/>
    <w:rsid w:val="00C5137D"/>
    <w:rsid w:val="00C51AC8"/>
    <w:rsid w:val="00C5399B"/>
    <w:rsid w:val="00C557F8"/>
    <w:rsid w:val="00C56188"/>
    <w:rsid w:val="00C56B22"/>
    <w:rsid w:val="00C6193E"/>
    <w:rsid w:val="00C62F26"/>
    <w:rsid w:val="00C64ADE"/>
    <w:rsid w:val="00C65790"/>
    <w:rsid w:val="00C677C7"/>
    <w:rsid w:val="00C70E8A"/>
    <w:rsid w:val="00C7216D"/>
    <w:rsid w:val="00C7288E"/>
    <w:rsid w:val="00C72C23"/>
    <w:rsid w:val="00C73653"/>
    <w:rsid w:val="00C7399C"/>
    <w:rsid w:val="00C74959"/>
    <w:rsid w:val="00C75CAB"/>
    <w:rsid w:val="00C82F9F"/>
    <w:rsid w:val="00C83605"/>
    <w:rsid w:val="00C871B1"/>
    <w:rsid w:val="00C902DB"/>
    <w:rsid w:val="00C9113B"/>
    <w:rsid w:val="00C91865"/>
    <w:rsid w:val="00C91EBF"/>
    <w:rsid w:val="00C944BB"/>
    <w:rsid w:val="00C9470D"/>
    <w:rsid w:val="00C94839"/>
    <w:rsid w:val="00C9537E"/>
    <w:rsid w:val="00C95D21"/>
    <w:rsid w:val="00C95F0F"/>
    <w:rsid w:val="00CA07A0"/>
    <w:rsid w:val="00CA0F4C"/>
    <w:rsid w:val="00CA2A6B"/>
    <w:rsid w:val="00CA2E2A"/>
    <w:rsid w:val="00CA44A9"/>
    <w:rsid w:val="00CA46FF"/>
    <w:rsid w:val="00CA5040"/>
    <w:rsid w:val="00CB1BF7"/>
    <w:rsid w:val="00CB26A7"/>
    <w:rsid w:val="00CB3044"/>
    <w:rsid w:val="00CB3593"/>
    <w:rsid w:val="00CB3ADB"/>
    <w:rsid w:val="00CB5966"/>
    <w:rsid w:val="00CB64BB"/>
    <w:rsid w:val="00CC2B94"/>
    <w:rsid w:val="00CC3A6F"/>
    <w:rsid w:val="00CC447C"/>
    <w:rsid w:val="00CC4B9C"/>
    <w:rsid w:val="00CC7A4C"/>
    <w:rsid w:val="00CD12D0"/>
    <w:rsid w:val="00CD68E1"/>
    <w:rsid w:val="00CD6F1E"/>
    <w:rsid w:val="00CD7392"/>
    <w:rsid w:val="00CD7DD1"/>
    <w:rsid w:val="00CE10C8"/>
    <w:rsid w:val="00CE3AF3"/>
    <w:rsid w:val="00CE73C0"/>
    <w:rsid w:val="00CF2EC4"/>
    <w:rsid w:val="00CF4836"/>
    <w:rsid w:val="00CF5DFC"/>
    <w:rsid w:val="00D00B7D"/>
    <w:rsid w:val="00D00FFC"/>
    <w:rsid w:val="00D015CB"/>
    <w:rsid w:val="00D05B35"/>
    <w:rsid w:val="00D07548"/>
    <w:rsid w:val="00D117C4"/>
    <w:rsid w:val="00D14D75"/>
    <w:rsid w:val="00D17560"/>
    <w:rsid w:val="00D202C1"/>
    <w:rsid w:val="00D21146"/>
    <w:rsid w:val="00D22A99"/>
    <w:rsid w:val="00D2319D"/>
    <w:rsid w:val="00D23C1C"/>
    <w:rsid w:val="00D24784"/>
    <w:rsid w:val="00D26E9E"/>
    <w:rsid w:val="00D30666"/>
    <w:rsid w:val="00D36D36"/>
    <w:rsid w:val="00D3718D"/>
    <w:rsid w:val="00D3753C"/>
    <w:rsid w:val="00D430B0"/>
    <w:rsid w:val="00D46979"/>
    <w:rsid w:val="00D4748D"/>
    <w:rsid w:val="00D506E8"/>
    <w:rsid w:val="00D5099E"/>
    <w:rsid w:val="00D53094"/>
    <w:rsid w:val="00D53599"/>
    <w:rsid w:val="00D5496B"/>
    <w:rsid w:val="00D6046C"/>
    <w:rsid w:val="00D60902"/>
    <w:rsid w:val="00D60F52"/>
    <w:rsid w:val="00D61C21"/>
    <w:rsid w:val="00D62A1A"/>
    <w:rsid w:val="00D62ADE"/>
    <w:rsid w:val="00D631CC"/>
    <w:rsid w:val="00D64515"/>
    <w:rsid w:val="00D67575"/>
    <w:rsid w:val="00D67F29"/>
    <w:rsid w:val="00D72B6C"/>
    <w:rsid w:val="00D72BCB"/>
    <w:rsid w:val="00D7437A"/>
    <w:rsid w:val="00D748FE"/>
    <w:rsid w:val="00D75E5E"/>
    <w:rsid w:val="00D7701A"/>
    <w:rsid w:val="00D77FF9"/>
    <w:rsid w:val="00D81DE1"/>
    <w:rsid w:val="00D829D9"/>
    <w:rsid w:val="00D83189"/>
    <w:rsid w:val="00D876A9"/>
    <w:rsid w:val="00D87A79"/>
    <w:rsid w:val="00D95C8B"/>
    <w:rsid w:val="00D972E7"/>
    <w:rsid w:val="00D97E49"/>
    <w:rsid w:val="00DA05DF"/>
    <w:rsid w:val="00DA3265"/>
    <w:rsid w:val="00DA6970"/>
    <w:rsid w:val="00DB1614"/>
    <w:rsid w:val="00DB3362"/>
    <w:rsid w:val="00DB621A"/>
    <w:rsid w:val="00DB75FC"/>
    <w:rsid w:val="00DC0339"/>
    <w:rsid w:val="00DC2402"/>
    <w:rsid w:val="00DC399D"/>
    <w:rsid w:val="00DC661A"/>
    <w:rsid w:val="00DD490B"/>
    <w:rsid w:val="00DD5FAD"/>
    <w:rsid w:val="00DD71A9"/>
    <w:rsid w:val="00DE2050"/>
    <w:rsid w:val="00DE3069"/>
    <w:rsid w:val="00DE343E"/>
    <w:rsid w:val="00DE3AF4"/>
    <w:rsid w:val="00DE46D2"/>
    <w:rsid w:val="00DE4E18"/>
    <w:rsid w:val="00DE6DEC"/>
    <w:rsid w:val="00DF0613"/>
    <w:rsid w:val="00DF08BE"/>
    <w:rsid w:val="00DF09FC"/>
    <w:rsid w:val="00DF0A6B"/>
    <w:rsid w:val="00DF3334"/>
    <w:rsid w:val="00DF3C10"/>
    <w:rsid w:val="00DF3E4E"/>
    <w:rsid w:val="00DF4B22"/>
    <w:rsid w:val="00DF4D6A"/>
    <w:rsid w:val="00DF594F"/>
    <w:rsid w:val="00E01522"/>
    <w:rsid w:val="00E030F9"/>
    <w:rsid w:val="00E03B0A"/>
    <w:rsid w:val="00E055F3"/>
    <w:rsid w:val="00E05961"/>
    <w:rsid w:val="00E11665"/>
    <w:rsid w:val="00E15C17"/>
    <w:rsid w:val="00E17B26"/>
    <w:rsid w:val="00E201BC"/>
    <w:rsid w:val="00E20C04"/>
    <w:rsid w:val="00E22063"/>
    <w:rsid w:val="00E23295"/>
    <w:rsid w:val="00E261CC"/>
    <w:rsid w:val="00E26E28"/>
    <w:rsid w:val="00E27114"/>
    <w:rsid w:val="00E31B34"/>
    <w:rsid w:val="00E320E6"/>
    <w:rsid w:val="00E33C30"/>
    <w:rsid w:val="00E35ACE"/>
    <w:rsid w:val="00E361B5"/>
    <w:rsid w:val="00E37153"/>
    <w:rsid w:val="00E3724F"/>
    <w:rsid w:val="00E403BD"/>
    <w:rsid w:val="00E40428"/>
    <w:rsid w:val="00E41489"/>
    <w:rsid w:val="00E42397"/>
    <w:rsid w:val="00E4270C"/>
    <w:rsid w:val="00E42D2D"/>
    <w:rsid w:val="00E45DA0"/>
    <w:rsid w:val="00E46D0A"/>
    <w:rsid w:val="00E5355A"/>
    <w:rsid w:val="00E536E9"/>
    <w:rsid w:val="00E538F9"/>
    <w:rsid w:val="00E5495A"/>
    <w:rsid w:val="00E553C9"/>
    <w:rsid w:val="00E568A1"/>
    <w:rsid w:val="00E571C5"/>
    <w:rsid w:val="00E5723E"/>
    <w:rsid w:val="00E60352"/>
    <w:rsid w:val="00E60356"/>
    <w:rsid w:val="00E61D04"/>
    <w:rsid w:val="00E62CDF"/>
    <w:rsid w:val="00E648A5"/>
    <w:rsid w:val="00E64C2D"/>
    <w:rsid w:val="00E670F9"/>
    <w:rsid w:val="00E704CD"/>
    <w:rsid w:val="00E724B5"/>
    <w:rsid w:val="00E769BA"/>
    <w:rsid w:val="00E8078D"/>
    <w:rsid w:val="00E8118D"/>
    <w:rsid w:val="00E90058"/>
    <w:rsid w:val="00E90C6F"/>
    <w:rsid w:val="00E90DD4"/>
    <w:rsid w:val="00E939D3"/>
    <w:rsid w:val="00EA0DB6"/>
    <w:rsid w:val="00EA2FEE"/>
    <w:rsid w:val="00EA7AF2"/>
    <w:rsid w:val="00EB2AD0"/>
    <w:rsid w:val="00EB3810"/>
    <w:rsid w:val="00EC0159"/>
    <w:rsid w:val="00EC02B1"/>
    <w:rsid w:val="00EC1F53"/>
    <w:rsid w:val="00EC4C44"/>
    <w:rsid w:val="00EC5968"/>
    <w:rsid w:val="00ED1E98"/>
    <w:rsid w:val="00ED2071"/>
    <w:rsid w:val="00ED2B28"/>
    <w:rsid w:val="00ED4DF6"/>
    <w:rsid w:val="00ED5378"/>
    <w:rsid w:val="00ED5E5F"/>
    <w:rsid w:val="00ED7117"/>
    <w:rsid w:val="00ED7579"/>
    <w:rsid w:val="00EE3FA7"/>
    <w:rsid w:val="00EE4831"/>
    <w:rsid w:val="00EE6F51"/>
    <w:rsid w:val="00EE74A9"/>
    <w:rsid w:val="00EF145D"/>
    <w:rsid w:val="00EF1EA7"/>
    <w:rsid w:val="00EF1EBA"/>
    <w:rsid w:val="00EF26FE"/>
    <w:rsid w:val="00EF38A8"/>
    <w:rsid w:val="00EF4317"/>
    <w:rsid w:val="00EF7105"/>
    <w:rsid w:val="00F002B3"/>
    <w:rsid w:val="00F02724"/>
    <w:rsid w:val="00F03DAA"/>
    <w:rsid w:val="00F05031"/>
    <w:rsid w:val="00F06957"/>
    <w:rsid w:val="00F0701E"/>
    <w:rsid w:val="00F118FD"/>
    <w:rsid w:val="00F11CA8"/>
    <w:rsid w:val="00F14E32"/>
    <w:rsid w:val="00F15520"/>
    <w:rsid w:val="00F2184A"/>
    <w:rsid w:val="00F22282"/>
    <w:rsid w:val="00F22924"/>
    <w:rsid w:val="00F242FD"/>
    <w:rsid w:val="00F2496A"/>
    <w:rsid w:val="00F27264"/>
    <w:rsid w:val="00F32E98"/>
    <w:rsid w:val="00F33E6A"/>
    <w:rsid w:val="00F35313"/>
    <w:rsid w:val="00F35A91"/>
    <w:rsid w:val="00F43599"/>
    <w:rsid w:val="00F47528"/>
    <w:rsid w:val="00F47615"/>
    <w:rsid w:val="00F50DB0"/>
    <w:rsid w:val="00F51796"/>
    <w:rsid w:val="00F5330B"/>
    <w:rsid w:val="00F5791B"/>
    <w:rsid w:val="00F61B3B"/>
    <w:rsid w:val="00F61C5F"/>
    <w:rsid w:val="00F640B6"/>
    <w:rsid w:val="00F640D3"/>
    <w:rsid w:val="00F672CC"/>
    <w:rsid w:val="00F701A5"/>
    <w:rsid w:val="00F72461"/>
    <w:rsid w:val="00F7490F"/>
    <w:rsid w:val="00F77748"/>
    <w:rsid w:val="00F77AFB"/>
    <w:rsid w:val="00F80338"/>
    <w:rsid w:val="00F80732"/>
    <w:rsid w:val="00F807EC"/>
    <w:rsid w:val="00F80A09"/>
    <w:rsid w:val="00F821C3"/>
    <w:rsid w:val="00F829F5"/>
    <w:rsid w:val="00F83312"/>
    <w:rsid w:val="00F83477"/>
    <w:rsid w:val="00F84B4D"/>
    <w:rsid w:val="00F87A9A"/>
    <w:rsid w:val="00F90AC3"/>
    <w:rsid w:val="00F92D5B"/>
    <w:rsid w:val="00F93A63"/>
    <w:rsid w:val="00F94AA1"/>
    <w:rsid w:val="00F9509E"/>
    <w:rsid w:val="00F96F33"/>
    <w:rsid w:val="00FA122F"/>
    <w:rsid w:val="00FA1A4F"/>
    <w:rsid w:val="00FA1A77"/>
    <w:rsid w:val="00FA630F"/>
    <w:rsid w:val="00FA681E"/>
    <w:rsid w:val="00FA6F9D"/>
    <w:rsid w:val="00FB0EDB"/>
    <w:rsid w:val="00FC0093"/>
    <w:rsid w:val="00FC08B7"/>
    <w:rsid w:val="00FC2726"/>
    <w:rsid w:val="00FC4665"/>
    <w:rsid w:val="00FC486F"/>
    <w:rsid w:val="00FC501D"/>
    <w:rsid w:val="00FD0B08"/>
    <w:rsid w:val="00FD12BF"/>
    <w:rsid w:val="00FD1FCB"/>
    <w:rsid w:val="00FD239A"/>
    <w:rsid w:val="00FE17EF"/>
    <w:rsid w:val="00FE1EC5"/>
    <w:rsid w:val="00FE24F0"/>
    <w:rsid w:val="00FE4428"/>
    <w:rsid w:val="00FE49D1"/>
    <w:rsid w:val="00FE753D"/>
    <w:rsid w:val="00FF1414"/>
    <w:rsid w:val="00FF14D2"/>
    <w:rsid w:val="00FF3060"/>
    <w:rsid w:val="00FF3F72"/>
    <w:rsid w:val="00FF65A6"/>
    <w:rsid w:val="00FF6A89"/>
    <w:rsid w:val="00FF79A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2FBBB"/>
  <w15:chartTrackingRefBased/>
  <w15:docId w15:val="{8480FF8E-17FD-4FE7-9F7D-358EFFDA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A6A"/>
    <w:rPr>
      <w:rFonts w:ascii="Times New Roman" w:hAnsi="Times New Roman"/>
      <w:sz w:val="24"/>
    </w:rPr>
  </w:style>
  <w:style w:type="paragraph" w:styleId="Heading1">
    <w:name w:val="heading 1"/>
    <w:basedOn w:val="Normal"/>
    <w:next w:val="Normal"/>
    <w:link w:val="Heading1Char"/>
    <w:uiPriority w:val="9"/>
    <w:qFormat/>
    <w:rsid w:val="00911311"/>
    <w:pPr>
      <w:keepNext/>
      <w:keepLines/>
      <w:numPr>
        <w:numId w:val="25"/>
      </w:numPr>
      <w:spacing w:before="240" w:after="0"/>
      <w:outlineLvl w:val="0"/>
    </w:pPr>
    <w:rPr>
      <w:rFonts w:eastAsiaTheme="majorEastAsia" w:cstheme="majorBidi"/>
      <w:color w:val="2F5496" w:themeColor="accent1" w:themeShade="BF"/>
      <w:sz w:val="32"/>
      <w:szCs w:val="32"/>
      <w:lang w:val="en-US"/>
    </w:rPr>
  </w:style>
  <w:style w:type="paragraph" w:styleId="Heading2">
    <w:name w:val="heading 2"/>
    <w:basedOn w:val="Normal"/>
    <w:next w:val="Normal"/>
    <w:link w:val="Heading2Char"/>
    <w:autoRedefine/>
    <w:uiPriority w:val="9"/>
    <w:unhideWhenUsed/>
    <w:qFormat/>
    <w:rsid w:val="002838EF"/>
    <w:pPr>
      <w:keepNext/>
      <w:keepLines/>
      <w:numPr>
        <w:ilvl w:val="1"/>
        <w:numId w:val="25"/>
      </w:numPr>
      <w:spacing w:before="40" w:after="0"/>
      <w:outlineLvl w:val="1"/>
    </w:pPr>
    <w:rPr>
      <w:rFonts w:eastAsiaTheme="majorEastAsia" w:cstheme="majorBidi"/>
      <w:color w:val="2F5496" w:themeColor="accent1" w:themeShade="BF"/>
      <w:sz w:val="32"/>
      <w:szCs w:val="32"/>
      <w:lang w:val="en-US"/>
    </w:rPr>
  </w:style>
  <w:style w:type="paragraph" w:styleId="Heading3">
    <w:name w:val="heading 3"/>
    <w:basedOn w:val="Normal"/>
    <w:next w:val="Normal"/>
    <w:link w:val="Heading3Char"/>
    <w:uiPriority w:val="9"/>
    <w:unhideWhenUsed/>
    <w:qFormat/>
    <w:rsid w:val="00D6046C"/>
    <w:pPr>
      <w:keepNext/>
      <w:keepLines/>
      <w:numPr>
        <w:ilvl w:val="2"/>
        <w:numId w:val="25"/>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A19E5"/>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19E5"/>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19E5"/>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19E5"/>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19E5"/>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19E5"/>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8EF"/>
    <w:rPr>
      <w:rFonts w:ascii="Times New Roman" w:eastAsiaTheme="majorEastAsia" w:hAnsi="Times New Roman" w:cstheme="majorBidi"/>
      <w:color w:val="2F5496" w:themeColor="accent1" w:themeShade="BF"/>
      <w:sz w:val="32"/>
      <w:szCs w:val="32"/>
      <w:lang w:val="en-US"/>
    </w:rPr>
  </w:style>
  <w:style w:type="character" w:styleId="PlaceholderText">
    <w:name w:val="Placeholder Text"/>
    <w:basedOn w:val="DefaultParagraphFont"/>
    <w:uiPriority w:val="99"/>
    <w:semiHidden/>
    <w:rsid w:val="000104DF"/>
    <w:rPr>
      <w:color w:val="808080"/>
    </w:rPr>
  </w:style>
  <w:style w:type="paragraph" w:styleId="ListParagraph">
    <w:name w:val="List Paragraph"/>
    <w:basedOn w:val="Normal"/>
    <w:uiPriority w:val="34"/>
    <w:qFormat/>
    <w:rsid w:val="001E31E7"/>
    <w:pPr>
      <w:ind w:left="720"/>
      <w:contextualSpacing/>
    </w:pPr>
  </w:style>
  <w:style w:type="paragraph" w:styleId="BalloonText">
    <w:name w:val="Balloon Text"/>
    <w:basedOn w:val="Normal"/>
    <w:link w:val="BalloonTextChar"/>
    <w:uiPriority w:val="99"/>
    <w:semiHidden/>
    <w:unhideWhenUsed/>
    <w:rsid w:val="00F24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2FD"/>
    <w:rPr>
      <w:rFonts w:ascii="Segoe UI" w:hAnsi="Segoe UI" w:cs="Segoe UI"/>
      <w:sz w:val="18"/>
      <w:szCs w:val="18"/>
    </w:rPr>
  </w:style>
  <w:style w:type="paragraph" w:styleId="EndnoteText">
    <w:name w:val="endnote text"/>
    <w:basedOn w:val="Normal"/>
    <w:link w:val="EndnoteTextChar"/>
    <w:uiPriority w:val="99"/>
    <w:semiHidden/>
    <w:unhideWhenUsed/>
    <w:rsid w:val="004E57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5782"/>
    <w:rPr>
      <w:sz w:val="20"/>
      <w:szCs w:val="20"/>
    </w:rPr>
  </w:style>
  <w:style w:type="character" w:styleId="EndnoteReference">
    <w:name w:val="endnote reference"/>
    <w:basedOn w:val="DefaultParagraphFont"/>
    <w:uiPriority w:val="99"/>
    <w:semiHidden/>
    <w:unhideWhenUsed/>
    <w:rsid w:val="004E5782"/>
    <w:rPr>
      <w:vertAlign w:val="superscript"/>
    </w:rPr>
  </w:style>
  <w:style w:type="paragraph" w:styleId="Caption">
    <w:name w:val="caption"/>
    <w:basedOn w:val="Normal"/>
    <w:next w:val="Normal"/>
    <w:uiPriority w:val="35"/>
    <w:unhideWhenUsed/>
    <w:qFormat/>
    <w:rsid w:val="004E57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5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782"/>
  </w:style>
  <w:style w:type="paragraph" w:styleId="Footer">
    <w:name w:val="footer"/>
    <w:basedOn w:val="Normal"/>
    <w:link w:val="FooterChar"/>
    <w:uiPriority w:val="99"/>
    <w:unhideWhenUsed/>
    <w:rsid w:val="004E5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782"/>
  </w:style>
  <w:style w:type="paragraph" w:styleId="Revision">
    <w:name w:val="Revision"/>
    <w:hidden/>
    <w:uiPriority w:val="99"/>
    <w:semiHidden/>
    <w:rsid w:val="00E90058"/>
    <w:pPr>
      <w:spacing w:after="0" w:line="240" w:lineRule="auto"/>
    </w:pPr>
  </w:style>
  <w:style w:type="character" w:customStyle="1" w:styleId="Heading1Char">
    <w:name w:val="Heading 1 Char"/>
    <w:basedOn w:val="DefaultParagraphFont"/>
    <w:link w:val="Heading1"/>
    <w:uiPriority w:val="9"/>
    <w:rsid w:val="00911311"/>
    <w:rPr>
      <w:rFonts w:ascii="Times New Roman" w:eastAsiaTheme="majorEastAsia" w:hAnsi="Times New Roman" w:cstheme="majorBidi"/>
      <w:color w:val="2F5496" w:themeColor="accent1" w:themeShade="BF"/>
      <w:sz w:val="32"/>
      <w:szCs w:val="32"/>
      <w:lang w:val="en-US"/>
    </w:rPr>
  </w:style>
  <w:style w:type="paragraph" w:styleId="Bibliography">
    <w:name w:val="Bibliography"/>
    <w:basedOn w:val="Normal"/>
    <w:next w:val="Normal"/>
    <w:uiPriority w:val="37"/>
    <w:unhideWhenUsed/>
    <w:rsid w:val="005B259F"/>
  </w:style>
  <w:style w:type="paragraph" w:styleId="TOCHeading">
    <w:name w:val="TOC Heading"/>
    <w:basedOn w:val="Heading1"/>
    <w:next w:val="Normal"/>
    <w:uiPriority w:val="39"/>
    <w:unhideWhenUsed/>
    <w:qFormat/>
    <w:rsid w:val="00D83189"/>
    <w:pPr>
      <w:numPr>
        <w:numId w:val="0"/>
      </w:numPr>
      <w:outlineLvl w:val="9"/>
    </w:pPr>
  </w:style>
  <w:style w:type="paragraph" w:styleId="TOC2">
    <w:name w:val="toc 2"/>
    <w:basedOn w:val="Normal"/>
    <w:next w:val="Normal"/>
    <w:autoRedefine/>
    <w:uiPriority w:val="39"/>
    <w:unhideWhenUsed/>
    <w:rsid w:val="00D83189"/>
    <w:pPr>
      <w:spacing w:after="100"/>
      <w:ind w:left="220"/>
    </w:pPr>
  </w:style>
  <w:style w:type="paragraph" w:styleId="TOC1">
    <w:name w:val="toc 1"/>
    <w:basedOn w:val="Normal"/>
    <w:next w:val="Normal"/>
    <w:autoRedefine/>
    <w:uiPriority w:val="39"/>
    <w:unhideWhenUsed/>
    <w:rsid w:val="00D83189"/>
    <w:pPr>
      <w:spacing w:after="100"/>
    </w:pPr>
  </w:style>
  <w:style w:type="character" w:styleId="Hyperlink">
    <w:name w:val="Hyperlink"/>
    <w:basedOn w:val="DefaultParagraphFont"/>
    <w:uiPriority w:val="99"/>
    <w:unhideWhenUsed/>
    <w:rsid w:val="00D83189"/>
    <w:rPr>
      <w:color w:val="0563C1" w:themeColor="hyperlink"/>
      <w:u w:val="single"/>
    </w:rPr>
  </w:style>
  <w:style w:type="paragraph" w:styleId="FootnoteText">
    <w:name w:val="footnote text"/>
    <w:basedOn w:val="Normal"/>
    <w:link w:val="FootnoteTextChar"/>
    <w:uiPriority w:val="99"/>
    <w:semiHidden/>
    <w:unhideWhenUsed/>
    <w:rsid w:val="0028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1C17"/>
    <w:rPr>
      <w:sz w:val="20"/>
      <w:szCs w:val="20"/>
    </w:rPr>
  </w:style>
  <w:style w:type="character" w:styleId="FootnoteReference">
    <w:name w:val="footnote reference"/>
    <w:basedOn w:val="DefaultParagraphFont"/>
    <w:uiPriority w:val="99"/>
    <w:semiHidden/>
    <w:unhideWhenUsed/>
    <w:rsid w:val="00281C17"/>
    <w:rPr>
      <w:vertAlign w:val="superscript"/>
    </w:rPr>
  </w:style>
  <w:style w:type="table" w:styleId="TableGrid">
    <w:name w:val="Table Grid"/>
    <w:basedOn w:val="TableNormal"/>
    <w:uiPriority w:val="39"/>
    <w:rsid w:val="00860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046C"/>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A19E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4A19E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A19E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A19E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A19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19E5"/>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33661B"/>
    <w:pPr>
      <w:spacing w:after="0"/>
    </w:pPr>
  </w:style>
  <w:style w:type="paragraph" w:styleId="TOC3">
    <w:name w:val="toc 3"/>
    <w:basedOn w:val="Normal"/>
    <w:next w:val="Normal"/>
    <w:autoRedefine/>
    <w:uiPriority w:val="39"/>
    <w:unhideWhenUsed/>
    <w:rsid w:val="008A1AFF"/>
    <w:pPr>
      <w:spacing w:after="100"/>
      <w:ind w:left="480"/>
    </w:pPr>
  </w:style>
  <w:style w:type="paragraph" w:customStyle="1" w:styleId="AppendixHeading">
    <w:name w:val="Appendix Heading"/>
    <w:basedOn w:val="Heading2"/>
    <w:link w:val="AppendixHeadingChar"/>
    <w:qFormat/>
    <w:rsid w:val="0022678F"/>
  </w:style>
  <w:style w:type="character" w:styleId="FollowedHyperlink">
    <w:name w:val="FollowedHyperlink"/>
    <w:basedOn w:val="DefaultParagraphFont"/>
    <w:uiPriority w:val="99"/>
    <w:semiHidden/>
    <w:unhideWhenUsed/>
    <w:rsid w:val="00136A64"/>
    <w:rPr>
      <w:color w:val="954F72" w:themeColor="followedHyperlink"/>
      <w:u w:val="single"/>
    </w:rPr>
  </w:style>
  <w:style w:type="character" w:customStyle="1" w:styleId="AppendixHeadingChar">
    <w:name w:val="Appendix Heading Char"/>
    <w:basedOn w:val="Heading2Char"/>
    <w:link w:val="AppendixHeading"/>
    <w:rsid w:val="0022678F"/>
    <w:rPr>
      <w:rFonts w:ascii="Times New Roman" w:eastAsiaTheme="majorEastAsia" w:hAnsi="Times New Roman"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440">
      <w:bodyDiv w:val="1"/>
      <w:marLeft w:val="0"/>
      <w:marRight w:val="0"/>
      <w:marTop w:val="0"/>
      <w:marBottom w:val="0"/>
      <w:divBdr>
        <w:top w:val="none" w:sz="0" w:space="0" w:color="auto"/>
        <w:left w:val="none" w:sz="0" w:space="0" w:color="auto"/>
        <w:bottom w:val="none" w:sz="0" w:space="0" w:color="auto"/>
        <w:right w:val="none" w:sz="0" w:space="0" w:color="auto"/>
      </w:divBdr>
    </w:div>
    <w:div w:id="9458200">
      <w:bodyDiv w:val="1"/>
      <w:marLeft w:val="0"/>
      <w:marRight w:val="0"/>
      <w:marTop w:val="0"/>
      <w:marBottom w:val="0"/>
      <w:divBdr>
        <w:top w:val="none" w:sz="0" w:space="0" w:color="auto"/>
        <w:left w:val="none" w:sz="0" w:space="0" w:color="auto"/>
        <w:bottom w:val="none" w:sz="0" w:space="0" w:color="auto"/>
        <w:right w:val="none" w:sz="0" w:space="0" w:color="auto"/>
      </w:divBdr>
    </w:div>
    <w:div w:id="10957136">
      <w:bodyDiv w:val="1"/>
      <w:marLeft w:val="0"/>
      <w:marRight w:val="0"/>
      <w:marTop w:val="0"/>
      <w:marBottom w:val="0"/>
      <w:divBdr>
        <w:top w:val="none" w:sz="0" w:space="0" w:color="auto"/>
        <w:left w:val="none" w:sz="0" w:space="0" w:color="auto"/>
        <w:bottom w:val="none" w:sz="0" w:space="0" w:color="auto"/>
        <w:right w:val="none" w:sz="0" w:space="0" w:color="auto"/>
      </w:divBdr>
    </w:div>
    <w:div w:id="11734998">
      <w:bodyDiv w:val="1"/>
      <w:marLeft w:val="0"/>
      <w:marRight w:val="0"/>
      <w:marTop w:val="0"/>
      <w:marBottom w:val="0"/>
      <w:divBdr>
        <w:top w:val="none" w:sz="0" w:space="0" w:color="auto"/>
        <w:left w:val="none" w:sz="0" w:space="0" w:color="auto"/>
        <w:bottom w:val="none" w:sz="0" w:space="0" w:color="auto"/>
        <w:right w:val="none" w:sz="0" w:space="0" w:color="auto"/>
      </w:divBdr>
    </w:div>
    <w:div w:id="14814931">
      <w:bodyDiv w:val="1"/>
      <w:marLeft w:val="0"/>
      <w:marRight w:val="0"/>
      <w:marTop w:val="0"/>
      <w:marBottom w:val="0"/>
      <w:divBdr>
        <w:top w:val="none" w:sz="0" w:space="0" w:color="auto"/>
        <w:left w:val="none" w:sz="0" w:space="0" w:color="auto"/>
        <w:bottom w:val="none" w:sz="0" w:space="0" w:color="auto"/>
        <w:right w:val="none" w:sz="0" w:space="0" w:color="auto"/>
      </w:divBdr>
    </w:div>
    <w:div w:id="16660661">
      <w:bodyDiv w:val="1"/>
      <w:marLeft w:val="0"/>
      <w:marRight w:val="0"/>
      <w:marTop w:val="0"/>
      <w:marBottom w:val="0"/>
      <w:divBdr>
        <w:top w:val="none" w:sz="0" w:space="0" w:color="auto"/>
        <w:left w:val="none" w:sz="0" w:space="0" w:color="auto"/>
        <w:bottom w:val="none" w:sz="0" w:space="0" w:color="auto"/>
        <w:right w:val="none" w:sz="0" w:space="0" w:color="auto"/>
      </w:divBdr>
    </w:div>
    <w:div w:id="17196521">
      <w:bodyDiv w:val="1"/>
      <w:marLeft w:val="0"/>
      <w:marRight w:val="0"/>
      <w:marTop w:val="0"/>
      <w:marBottom w:val="0"/>
      <w:divBdr>
        <w:top w:val="none" w:sz="0" w:space="0" w:color="auto"/>
        <w:left w:val="none" w:sz="0" w:space="0" w:color="auto"/>
        <w:bottom w:val="none" w:sz="0" w:space="0" w:color="auto"/>
        <w:right w:val="none" w:sz="0" w:space="0" w:color="auto"/>
      </w:divBdr>
    </w:div>
    <w:div w:id="17975383">
      <w:bodyDiv w:val="1"/>
      <w:marLeft w:val="0"/>
      <w:marRight w:val="0"/>
      <w:marTop w:val="0"/>
      <w:marBottom w:val="0"/>
      <w:divBdr>
        <w:top w:val="none" w:sz="0" w:space="0" w:color="auto"/>
        <w:left w:val="none" w:sz="0" w:space="0" w:color="auto"/>
        <w:bottom w:val="none" w:sz="0" w:space="0" w:color="auto"/>
        <w:right w:val="none" w:sz="0" w:space="0" w:color="auto"/>
      </w:divBdr>
    </w:div>
    <w:div w:id="23294414">
      <w:bodyDiv w:val="1"/>
      <w:marLeft w:val="0"/>
      <w:marRight w:val="0"/>
      <w:marTop w:val="0"/>
      <w:marBottom w:val="0"/>
      <w:divBdr>
        <w:top w:val="none" w:sz="0" w:space="0" w:color="auto"/>
        <w:left w:val="none" w:sz="0" w:space="0" w:color="auto"/>
        <w:bottom w:val="none" w:sz="0" w:space="0" w:color="auto"/>
        <w:right w:val="none" w:sz="0" w:space="0" w:color="auto"/>
      </w:divBdr>
    </w:div>
    <w:div w:id="26957890">
      <w:bodyDiv w:val="1"/>
      <w:marLeft w:val="0"/>
      <w:marRight w:val="0"/>
      <w:marTop w:val="0"/>
      <w:marBottom w:val="0"/>
      <w:divBdr>
        <w:top w:val="none" w:sz="0" w:space="0" w:color="auto"/>
        <w:left w:val="none" w:sz="0" w:space="0" w:color="auto"/>
        <w:bottom w:val="none" w:sz="0" w:space="0" w:color="auto"/>
        <w:right w:val="none" w:sz="0" w:space="0" w:color="auto"/>
      </w:divBdr>
    </w:div>
    <w:div w:id="27143896">
      <w:bodyDiv w:val="1"/>
      <w:marLeft w:val="0"/>
      <w:marRight w:val="0"/>
      <w:marTop w:val="0"/>
      <w:marBottom w:val="0"/>
      <w:divBdr>
        <w:top w:val="none" w:sz="0" w:space="0" w:color="auto"/>
        <w:left w:val="none" w:sz="0" w:space="0" w:color="auto"/>
        <w:bottom w:val="none" w:sz="0" w:space="0" w:color="auto"/>
        <w:right w:val="none" w:sz="0" w:space="0" w:color="auto"/>
      </w:divBdr>
    </w:div>
    <w:div w:id="28267556">
      <w:bodyDiv w:val="1"/>
      <w:marLeft w:val="0"/>
      <w:marRight w:val="0"/>
      <w:marTop w:val="0"/>
      <w:marBottom w:val="0"/>
      <w:divBdr>
        <w:top w:val="none" w:sz="0" w:space="0" w:color="auto"/>
        <w:left w:val="none" w:sz="0" w:space="0" w:color="auto"/>
        <w:bottom w:val="none" w:sz="0" w:space="0" w:color="auto"/>
        <w:right w:val="none" w:sz="0" w:space="0" w:color="auto"/>
      </w:divBdr>
    </w:div>
    <w:div w:id="28343612">
      <w:bodyDiv w:val="1"/>
      <w:marLeft w:val="0"/>
      <w:marRight w:val="0"/>
      <w:marTop w:val="0"/>
      <w:marBottom w:val="0"/>
      <w:divBdr>
        <w:top w:val="none" w:sz="0" w:space="0" w:color="auto"/>
        <w:left w:val="none" w:sz="0" w:space="0" w:color="auto"/>
        <w:bottom w:val="none" w:sz="0" w:space="0" w:color="auto"/>
        <w:right w:val="none" w:sz="0" w:space="0" w:color="auto"/>
      </w:divBdr>
    </w:div>
    <w:div w:id="28772200">
      <w:bodyDiv w:val="1"/>
      <w:marLeft w:val="0"/>
      <w:marRight w:val="0"/>
      <w:marTop w:val="0"/>
      <w:marBottom w:val="0"/>
      <w:divBdr>
        <w:top w:val="none" w:sz="0" w:space="0" w:color="auto"/>
        <w:left w:val="none" w:sz="0" w:space="0" w:color="auto"/>
        <w:bottom w:val="none" w:sz="0" w:space="0" w:color="auto"/>
        <w:right w:val="none" w:sz="0" w:space="0" w:color="auto"/>
      </w:divBdr>
    </w:div>
    <w:div w:id="30964756">
      <w:bodyDiv w:val="1"/>
      <w:marLeft w:val="0"/>
      <w:marRight w:val="0"/>
      <w:marTop w:val="0"/>
      <w:marBottom w:val="0"/>
      <w:divBdr>
        <w:top w:val="none" w:sz="0" w:space="0" w:color="auto"/>
        <w:left w:val="none" w:sz="0" w:space="0" w:color="auto"/>
        <w:bottom w:val="none" w:sz="0" w:space="0" w:color="auto"/>
        <w:right w:val="none" w:sz="0" w:space="0" w:color="auto"/>
      </w:divBdr>
    </w:div>
    <w:div w:id="31618857">
      <w:bodyDiv w:val="1"/>
      <w:marLeft w:val="0"/>
      <w:marRight w:val="0"/>
      <w:marTop w:val="0"/>
      <w:marBottom w:val="0"/>
      <w:divBdr>
        <w:top w:val="none" w:sz="0" w:space="0" w:color="auto"/>
        <w:left w:val="none" w:sz="0" w:space="0" w:color="auto"/>
        <w:bottom w:val="none" w:sz="0" w:space="0" w:color="auto"/>
        <w:right w:val="none" w:sz="0" w:space="0" w:color="auto"/>
      </w:divBdr>
    </w:div>
    <w:div w:id="31656818">
      <w:bodyDiv w:val="1"/>
      <w:marLeft w:val="0"/>
      <w:marRight w:val="0"/>
      <w:marTop w:val="0"/>
      <w:marBottom w:val="0"/>
      <w:divBdr>
        <w:top w:val="none" w:sz="0" w:space="0" w:color="auto"/>
        <w:left w:val="none" w:sz="0" w:space="0" w:color="auto"/>
        <w:bottom w:val="none" w:sz="0" w:space="0" w:color="auto"/>
        <w:right w:val="none" w:sz="0" w:space="0" w:color="auto"/>
      </w:divBdr>
    </w:div>
    <w:div w:id="33239792">
      <w:bodyDiv w:val="1"/>
      <w:marLeft w:val="0"/>
      <w:marRight w:val="0"/>
      <w:marTop w:val="0"/>
      <w:marBottom w:val="0"/>
      <w:divBdr>
        <w:top w:val="none" w:sz="0" w:space="0" w:color="auto"/>
        <w:left w:val="none" w:sz="0" w:space="0" w:color="auto"/>
        <w:bottom w:val="none" w:sz="0" w:space="0" w:color="auto"/>
        <w:right w:val="none" w:sz="0" w:space="0" w:color="auto"/>
      </w:divBdr>
    </w:div>
    <w:div w:id="35589841">
      <w:bodyDiv w:val="1"/>
      <w:marLeft w:val="0"/>
      <w:marRight w:val="0"/>
      <w:marTop w:val="0"/>
      <w:marBottom w:val="0"/>
      <w:divBdr>
        <w:top w:val="none" w:sz="0" w:space="0" w:color="auto"/>
        <w:left w:val="none" w:sz="0" w:space="0" w:color="auto"/>
        <w:bottom w:val="none" w:sz="0" w:space="0" w:color="auto"/>
        <w:right w:val="none" w:sz="0" w:space="0" w:color="auto"/>
      </w:divBdr>
    </w:div>
    <w:div w:id="37055004">
      <w:bodyDiv w:val="1"/>
      <w:marLeft w:val="0"/>
      <w:marRight w:val="0"/>
      <w:marTop w:val="0"/>
      <w:marBottom w:val="0"/>
      <w:divBdr>
        <w:top w:val="none" w:sz="0" w:space="0" w:color="auto"/>
        <w:left w:val="none" w:sz="0" w:space="0" w:color="auto"/>
        <w:bottom w:val="none" w:sz="0" w:space="0" w:color="auto"/>
        <w:right w:val="none" w:sz="0" w:space="0" w:color="auto"/>
      </w:divBdr>
    </w:div>
    <w:div w:id="39746605">
      <w:bodyDiv w:val="1"/>
      <w:marLeft w:val="0"/>
      <w:marRight w:val="0"/>
      <w:marTop w:val="0"/>
      <w:marBottom w:val="0"/>
      <w:divBdr>
        <w:top w:val="none" w:sz="0" w:space="0" w:color="auto"/>
        <w:left w:val="none" w:sz="0" w:space="0" w:color="auto"/>
        <w:bottom w:val="none" w:sz="0" w:space="0" w:color="auto"/>
        <w:right w:val="none" w:sz="0" w:space="0" w:color="auto"/>
      </w:divBdr>
    </w:div>
    <w:div w:id="40177650">
      <w:bodyDiv w:val="1"/>
      <w:marLeft w:val="0"/>
      <w:marRight w:val="0"/>
      <w:marTop w:val="0"/>
      <w:marBottom w:val="0"/>
      <w:divBdr>
        <w:top w:val="none" w:sz="0" w:space="0" w:color="auto"/>
        <w:left w:val="none" w:sz="0" w:space="0" w:color="auto"/>
        <w:bottom w:val="none" w:sz="0" w:space="0" w:color="auto"/>
        <w:right w:val="none" w:sz="0" w:space="0" w:color="auto"/>
      </w:divBdr>
    </w:div>
    <w:div w:id="44138475">
      <w:bodyDiv w:val="1"/>
      <w:marLeft w:val="0"/>
      <w:marRight w:val="0"/>
      <w:marTop w:val="0"/>
      <w:marBottom w:val="0"/>
      <w:divBdr>
        <w:top w:val="none" w:sz="0" w:space="0" w:color="auto"/>
        <w:left w:val="none" w:sz="0" w:space="0" w:color="auto"/>
        <w:bottom w:val="none" w:sz="0" w:space="0" w:color="auto"/>
        <w:right w:val="none" w:sz="0" w:space="0" w:color="auto"/>
      </w:divBdr>
    </w:div>
    <w:div w:id="50813242">
      <w:bodyDiv w:val="1"/>
      <w:marLeft w:val="0"/>
      <w:marRight w:val="0"/>
      <w:marTop w:val="0"/>
      <w:marBottom w:val="0"/>
      <w:divBdr>
        <w:top w:val="none" w:sz="0" w:space="0" w:color="auto"/>
        <w:left w:val="none" w:sz="0" w:space="0" w:color="auto"/>
        <w:bottom w:val="none" w:sz="0" w:space="0" w:color="auto"/>
        <w:right w:val="none" w:sz="0" w:space="0" w:color="auto"/>
      </w:divBdr>
    </w:div>
    <w:div w:id="51316822">
      <w:bodyDiv w:val="1"/>
      <w:marLeft w:val="0"/>
      <w:marRight w:val="0"/>
      <w:marTop w:val="0"/>
      <w:marBottom w:val="0"/>
      <w:divBdr>
        <w:top w:val="none" w:sz="0" w:space="0" w:color="auto"/>
        <w:left w:val="none" w:sz="0" w:space="0" w:color="auto"/>
        <w:bottom w:val="none" w:sz="0" w:space="0" w:color="auto"/>
        <w:right w:val="none" w:sz="0" w:space="0" w:color="auto"/>
      </w:divBdr>
    </w:div>
    <w:div w:id="52584411">
      <w:bodyDiv w:val="1"/>
      <w:marLeft w:val="0"/>
      <w:marRight w:val="0"/>
      <w:marTop w:val="0"/>
      <w:marBottom w:val="0"/>
      <w:divBdr>
        <w:top w:val="none" w:sz="0" w:space="0" w:color="auto"/>
        <w:left w:val="none" w:sz="0" w:space="0" w:color="auto"/>
        <w:bottom w:val="none" w:sz="0" w:space="0" w:color="auto"/>
        <w:right w:val="none" w:sz="0" w:space="0" w:color="auto"/>
      </w:divBdr>
    </w:div>
    <w:div w:id="53243267">
      <w:bodyDiv w:val="1"/>
      <w:marLeft w:val="0"/>
      <w:marRight w:val="0"/>
      <w:marTop w:val="0"/>
      <w:marBottom w:val="0"/>
      <w:divBdr>
        <w:top w:val="none" w:sz="0" w:space="0" w:color="auto"/>
        <w:left w:val="none" w:sz="0" w:space="0" w:color="auto"/>
        <w:bottom w:val="none" w:sz="0" w:space="0" w:color="auto"/>
        <w:right w:val="none" w:sz="0" w:space="0" w:color="auto"/>
      </w:divBdr>
    </w:div>
    <w:div w:id="55010723">
      <w:bodyDiv w:val="1"/>
      <w:marLeft w:val="0"/>
      <w:marRight w:val="0"/>
      <w:marTop w:val="0"/>
      <w:marBottom w:val="0"/>
      <w:divBdr>
        <w:top w:val="none" w:sz="0" w:space="0" w:color="auto"/>
        <w:left w:val="none" w:sz="0" w:space="0" w:color="auto"/>
        <w:bottom w:val="none" w:sz="0" w:space="0" w:color="auto"/>
        <w:right w:val="none" w:sz="0" w:space="0" w:color="auto"/>
      </w:divBdr>
    </w:div>
    <w:div w:id="57284252">
      <w:bodyDiv w:val="1"/>
      <w:marLeft w:val="0"/>
      <w:marRight w:val="0"/>
      <w:marTop w:val="0"/>
      <w:marBottom w:val="0"/>
      <w:divBdr>
        <w:top w:val="none" w:sz="0" w:space="0" w:color="auto"/>
        <w:left w:val="none" w:sz="0" w:space="0" w:color="auto"/>
        <w:bottom w:val="none" w:sz="0" w:space="0" w:color="auto"/>
        <w:right w:val="none" w:sz="0" w:space="0" w:color="auto"/>
      </w:divBdr>
    </w:div>
    <w:div w:id="57671731">
      <w:bodyDiv w:val="1"/>
      <w:marLeft w:val="0"/>
      <w:marRight w:val="0"/>
      <w:marTop w:val="0"/>
      <w:marBottom w:val="0"/>
      <w:divBdr>
        <w:top w:val="none" w:sz="0" w:space="0" w:color="auto"/>
        <w:left w:val="none" w:sz="0" w:space="0" w:color="auto"/>
        <w:bottom w:val="none" w:sz="0" w:space="0" w:color="auto"/>
        <w:right w:val="none" w:sz="0" w:space="0" w:color="auto"/>
      </w:divBdr>
    </w:div>
    <w:div w:id="58022224">
      <w:bodyDiv w:val="1"/>
      <w:marLeft w:val="0"/>
      <w:marRight w:val="0"/>
      <w:marTop w:val="0"/>
      <w:marBottom w:val="0"/>
      <w:divBdr>
        <w:top w:val="none" w:sz="0" w:space="0" w:color="auto"/>
        <w:left w:val="none" w:sz="0" w:space="0" w:color="auto"/>
        <w:bottom w:val="none" w:sz="0" w:space="0" w:color="auto"/>
        <w:right w:val="none" w:sz="0" w:space="0" w:color="auto"/>
      </w:divBdr>
    </w:div>
    <w:div w:id="58329108">
      <w:bodyDiv w:val="1"/>
      <w:marLeft w:val="0"/>
      <w:marRight w:val="0"/>
      <w:marTop w:val="0"/>
      <w:marBottom w:val="0"/>
      <w:divBdr>
        <w:top w:val="none" w:sz="0" w:space="0" w:color="auto"/>
        <w:left w:val="none" w:sz="0" w:space="0" w:color="auto"/>
        <w:bottom w:val="none" w:sz="0" w:space="0" w:color="auto"/>
        <w:right w:val="none" w:sz="0" w:space="0" w:color="auto"/>
      </w:divBdr>
    </w:div>
    <w:div w:id="64111126">
      <w:bodyDiv w:val="1"/>
      <w:marLeft w:val="0"/>
      <w:marRight w:val="0"/>
      <w:marTop w:val="0"/>
      <w:marBottom w:val="0"/>
      <w:divBdr>
        <w:top w:val="none" w:sz="0" w:space="0" w:color="auto"/>
        <w:left w:val="none" w:sz="0" w:space="0" w:color="auto"/>
        <w:bottom w:val="none" w:sz="0" w:space="0" w:color="auto"/>
        <w:right w:val="none" w:sz="0" w:space="0" w:color="auto"/>
      </w:divBdr>
    </w:div>
    <w:div w:id="65108641">
      <w:bodyDiv w:val="1"/>
      <w:marLeft w:val="0"/>
      <w:marRight w:val="0"/>
      <w:marTop w:val="0"/>
      <w:marBottom w:val="0"/>
      <w:divBdr>
        <w:top w:val="none" w:sz="0" w:space="0" w:color="auto"/>
        <w:left w:val="none" w:sz="0" w:space="0" w:color="auto"/>
        <w:bottom w:val="none" w:sz="0" w:space="0" w:color="auto"/>
        <w:right w:val="none" w:sz="0" w:space="0" w:color="auto"/>
      </w:divBdr>
    </w:div>
    <w:div w:id="66417956">
      <w:bodyDiv w:val="1"/>
      <w:marLeft w:val="0"/>
      <w:marRight w:val="0"/>
      <w:marTop w:val="0"/>
      <w:marBottom w:val="0"/>
      <w:divBdr>
        <w:top w:val="none" w:sz="0" w:space="0" w:color="auto"/>
        <w:left w:val="none" w:sz="0" w:space="0" w:color="auto"/>
        <w:bottom w:val="none" w:sz="0" w:space="0" w:color="auto"/>
        <w:right w:val="none" w:sz="0" w:space="0" w:color="auto"/>
      </w:divBdr>
    </w:div>
    <w:div w:id="68116843">
      <w:bodyDiv w:val="1"/>
      <w:marLeft w:val="0"/>
      <w:marRight w:val="0"/>
      <w:marTop w:val="0"/>
      <w:marBottom w:val="0"/>
      <w:divBdr>
        <w:top w:val="none" w:sz="0" w:space="0" w:color="auto"/>
        <w:left w:val="none" w:sz="0" w:space="0" w:color="auto"/>
        <w:bottom w:val="none" w:sz="0" w:space="0" w:color="auto"/>
        <w:right w:val="none" w:sz="0" w:space="0" w:color="auto"/>
      </w:divBdr>
    </w:div>
    <w:div w:id="70080526">
      <w:bodyDiv w:val="1"/>
      <w:marLeft w:val="0"/>
      <w:marRight w:val="0"/>
      <w:marTop w:val="0"/>
      <w:marBottom w:val="0"/>
      <w:divBdr>
        <w:top w:val="none" w:sz="0" w:space="0" w:color="auto"/>
        <w:left w:val="none" w:sz="0" w:space="0" w:color="auto"/>
        <w:bottom w:val="none" w:sz="0" w:space="0" w:color="auto"/>
        <w:right w:val="none" w:sz="0" w:space="0" w:color="auto"/>
      </w:divBdr>
    </w:div>
    <w:div w:id="70086778">
      <w:bodyDiv w:val="1"/>
      <w:marLeft w:val="0"/>
      <w:marRight w:val="0"/>
      <w:marTop w:val="0"/>
      <w:marBottom w:val="0"/>
      <w:divBdr>
        <w:top w:val="none" w:sz="0" w:space="0" w:color="auto"/>
        <w:left w:val="none" w:sz="0" w:space="0" w:color="auto"/>
        <w:bottom w:val="none" w:sz="0" w:space="0" w:color="auto"/>
        <w:right w:val="none" w:sz="0" w:space="0" w:color="auto"/>
      </w:divBdr>
    </w:div>
    <w:div w:id="74133497">
      <w:bodyDiv w:val="1"/>
      <w:marLeft w:val="0"/>
      <w:marRight w:val="0"/>
      <w:marTop w:val="0"/>
      <w:marBottom w:val="0"/>
      <w:divBdr>
        <w:top w:val="none" w:sz="0" w:space="0" w:color="auto"/>
        <w:left w:val="none" w:sz="0" w:space="0" w:color="auto"/>
        <w:bottom w:val="none" w:sz="0" w:space="0" w:color="auto"/>
        <w:right w:val="none" w:sz="0" w:space="0" w:color="auto"/>
      </w:divBdr>
    </w:div>
    <w:div w:id="74597041">
      <w:bodyDiv w:val="1"/>
      <w:marLeft w:val="0"/>
      <w:marRight w:val="0"/>
      <w:marTop w:val="0"/>
      <w:marBottom w:val="0"/>
      <w:divBdr>
        <w:top w:val="none" w:sz="0" w:space="0" w:color="auto"/>
        <w:left w:val="none" w:sz="0" w:space="0" w:color="auto"/>
        <w:bottom w:val="none" w:sz="0" w:space="0" w:color="auto"/>
        <w:right w:val="none" w:sz="0" w:space="0" w:color="auto"/>
      </w:divBdr>
    </w:div>
    <w:div w:id="74940066">
      <w:bodyDiv w:val="1"/>
      <w:marLeft w:val="0"/>
      <w:marRight w:val="0"/>
      <w:marTop w:val="0"/>
      <w:marBottom w:val="0"/>
      <w:divBdr>
        <w:top w:val="none" w:sz="0" w:space="0" w:color="auto"/>
        <w:left w:val="none" w:sz="0" w:space="0" w:color="auto"/>
        <w:bottom w:val="none" w:sz="0" w:space="0" w:color="auto"/>
        <w:right w:val="none" w:sz="0" w:space="0" w:color="auto"/>
      </w:divBdr>
    </w:div>
    <w:div w:id="76442939">
      <w:bodyDiv w:val="1"/>
      <w:marLeft w:val="0"/>
      <w:marRight w:val="0"/>
      <w:marTop w:val="0"/>
      <w:marBottom w:val="0"/>
      <w:divBdr>
        <w:top w:val="none" w:sz="0" w:space="0" w:color="auto"/>
        <w:left w:val="none" w:sz="0" w:space="0" w:color="auto"/>
        <w:bottom w:val="none" w:sz="0" w:space="0" w:color="auto"/>
        <w:right w:val="none" w:sz="0" w:space="0" w:color="auto"/>
      </w:divBdr>
    </w:div>
    <w:div w:id="77137776">
      <w:bodyDiv w:val="1"/>
      <w:marLeft w:val="0"/>
      <w:marRight w:val="0"/>
      <w:marTop w:val="0"/>
      <w:marBottom w:val="0"/>
      <w:divBdr>
        <w:top w:val="none" w:sz="0" w:space="0" w:color="auto"/>
        <w:left w:val="none" w:sz="0" w:space="0" w:color="auto"/>
        <w:bottom w:val="none" w:sz="0" w:space="0" w:color="auto"/>
        <w:right w:val="none" w:sz="0" w:space="0" w:color="auto"/>
      </w:divBdr>
    </w:div>
    <w:div w:id="77792365">
      <w:bodyDiv w:val="1"/>
      <w:marLeft w:val="0"/>
      <w:marRight w:val="0"/>
      <w:marTop w:val="0"/>
      <w:marBottom w:val="0"/>
      <w:divBdr>
        <w:top w:val="none" w:sz="0" w:space="0" w:color="auto"/>
        <w:left w:val="none" w:sz="0" w:space="0" w:color="auto"/>
        <w:bottom w:val="none" w:sz="0" w:space="0" w:color="auto"/>
        <w:right w:val="none" w:sz="0" w:space="0" w:color="auto"/>
      </w:divBdr>
    </w:div>
    <w:div w:id="78403746">
      <w:bodyDiv w:val="1"/>
      <w:marLeft w:val="0"/>
      <w:marRight w:val="0"/>
      <w:marTop w:val="0"/>
      <w:marBottom w:val="0"/>
      <w:divBdr>
        <w:top w:val="none" w:sz="0" w:space="0" w:color="auto"/>
        <w:left w:val="none" w:sz="0" w:space="0" w:color="auto"/>
        <w:bottom w:val="none" w:sz="0" w:space="0" w:color="auto"/>
        <w:right w:val="none" w:sz="0" w:space="0" w:color="auto"/>
      </w:divBdr>
    </w:div>
    <w:div w:id="80612693">
      <w:bodyDiv w:val="1"/>
      <w:marLeft w:val="0"/>
      <w:marRight w:val="0"/>
      <w:marTop w:val="0"/>
      <w:marBottom w:val="0"/>
      <w:divBdr>
        <w:top w:val="none" w:sz="0" w:space="0" w:color="auto"/>
        <w:left w:val="none" w:sz="0" w:space="0" w:color="auto"/>
        <w:bottom w:val="none" w:sz="0" w:space="0" w:color="auto"/>
        <w:right w:val="none" w:sz="0" w:space="0" w:color="auto"/>
      </w:divBdr>
    </w:div>
    <w:div w:id="81806153">
      <w:bodyDiv w:val="1"/>
      <w:marLeft w:val="0"/>
      <w:marRight w:val="0"/>
      <w:marTop w:val="0"/>
      <w:marBottom w:val="0"/>
      <w:divBdr>
        <w:top w:val="none" w:sz="0" w:space="0" w:color="auto"/>
        <w:left w:val="none" w:sz="0" w:space="0" w:color="auto"/>
        <w:bottom w:val="none" w:sz="0" w:space="0" w:color="auto"/>
        <w:right w:val="none" w:sz="0" w:space="0" w:color="auto"/>
      </w:divBdr>
    </w:div>
    <w:div w:id="86967055">
      <w:bodyDiv w:val="1"/>
      <w:marLeft w:val="0"/>
      <w:marRight w:val="0"/>
      <w:marTop w:val="0"/>
      <w:marBottom w:val="0"/>
      <w:divBdr>
        <w:top w:val="none" w:sz="0" w:space="0" w:color="auto"/>
        <w:left w:val="none" w:sz="0" w:space="0" w:color="auto"/>
        <w:bottom w:val="none" w:sz="0" w:space="0" w:color="auto"/>
        <w:right w:val="none" w:sz="0" w:space="0" w:color="auto"/>
      </w:divBdr>
    </w:div>
    <w:div w:id="88670577">
      <w:bodyDiv w:val="1"/>
      <w:marLeft w:val="0"/>
      <w:marRight w:val="0"/>
      <w:marTop w:val="0"/>
      <w:marBottom w:val="0"/>
      <w:divBdr>
        <w:top w:val="none" w:sz="0" w:space="0" w:color="auto"/>
        <w:left w:val="none" w:sz="0" w:space="0" w:color="auto"/>
        <w:bottom w:val="none" w:sz="0" w:space="0" w:color="auto"/>
        <w:right w:val="none" w:sz="0" w:space="0" w:color="auto"/>
      </w:divBdr>
    </w:div>
    <w:div w:id="88937096">
      <w:bodyDiv w:val="1"/>
      <w:marLeft w:val="0"/>
      <w:marRight w:val="0"/>
      <w:marTop w:val="0"/>
      <w:marBottom w:val="0"/>
      <w:divBdr>
        <w:top w:val="none" w:sz="0" w:space="0" w:color="auto"/>
        <w:left w:val="none" w:sz="0" w:space="0" w:color="auto"/>
        <w:bottom w:val="none" w:sz="0" w:space="0" w:color="auto"/>
        <w:right w:val="none" w:sz="0" w:space="0" w:color="auto"/>
      </w:divBdr>
    </w:div>
    <w:div w:id="89276200">
      <w:bodyDiv w:val="1"/>
      <w:marLeft w:val="0"/>
      <w:marRight w:val="0"/>
      <w:marTop w:val="0"/>
      <w:marBottom w:val="0"/>
      <w:divBdr>
        <w:top w:val="none" w:sz="0" w:space="0" w:color="auto"/>
        <w:left w:val="none" w:sz="0" w:space="0" w:color="auto"/>
        <w:bottom w:val="none" w:sz="0" w:space="0" w:color="auto"/>
        <w:right w:val="none" w:sz="0" w:space="0" w:color="auto"/>
      </w:divBdr>
    </w:div>
    <w:div w:id="89547543">
      <w:bodyDiv w:val="1"/>
      <w:marLeft w:val="0"/>
      <w:marRight w:val="0"/>
      <w:marTop w:val="0"/>
      <w:marBottom w:val="0"/>
      <w:divBdr>
        <w:top w:val="none" w:sz="0" w:space="0" w:color="auto"/>
        <w:left w:val="none" w:sz="0" w:space="0" w:color="auto"/>
        <w:bottom w:val="none" w:sz="0" w:space="0" w:color="auto"/>
        <w:right w:val="none" w:sz="0" w:space="0" w:color="auto"/>
      </w:divBdr>
    </w:div>
    <w:div w:id="90706121">
      <w:bodyDiv w:val="1"/>
      <w:marLeft w:val="0"/>
      <w:marRight w:val="0"/>
      <w:marTop w:val="0"/>
      <w:marBottom w:val="0"/>
      <w:divBdr>
        <w:top w:val="none" w:sz="0" w:space="0" w:color="auto"/>
        <w:left w:val="none" w:sz="0" w:space="0" w:color="auto"/>
        <w:bottom w:val="none" w:sz="0" w:space="0" w:color="auto"/>
        <w:right w:val="none" w:sz="0" w:space="0" w:color="auto"/>
      </w:divBdr>
    </w:div>
    <w:div w:id="91244677">
      <w:bodyDiv w:val="1"/>
      <w:marLeft w:val="0"/>
      <w:marRight w:val="0"/>
      <w:marTop w:val="0"/>
      <w:marBottom w:val="0"/>
      <w:divBdr>
        <w:top w:val="none" w:sz="0" w:space="0" w:color="auto"/>
        <w:left w:val="none" w:sz="0" w:space="0" w:color="auto"/>
        <w:bottom w:val="none" w:sz="0" w:space="0" w:color="auto"/>
        <w:right w:val="none" w:sz="0" w:space="0" w:color="auto"/>
      </w:divBdr>
    </w:div>
    <w:div w:id="93332368">
      <w:bodyDiv w:val="1"/>
      <w:marLeft w:val="0"/>
      <w:marRight w:val="0"/>
      <w:marTop w:val="0"/>
      <w:marBottom w:val="0"/>
      <w:divBdr>
        <w:top w:val="none" w:sz="0" w:space="0" w:color="auto"/>
        <w:left w:val="none" w:sz="0" w:space="0" w:color="auto"/>
        <w:bottom w:val="none" w:sz="0" w:space="0" w:color="auto"/>
        <w:right w:val="none" w:sz="0" w:space="0" w:color="auto"/>
      </w:divBdr>
    </w:div>
    <w:div w:id="93718673">
      <w:bodyDiv w:val="1"/>
      <w:marLeft w:val="0"/>
      <w:marRight w:val="0"/>
      <w:marTop w:val="0"/>
      <w:marBottom w:val="0"/>
      <w:divBdr>
        <w:top w:val="none" w:sz="0" w:space="0" w:color="auto"/>
        <w:left w:val="none" w:sz="0" w:space="0" w:color="auto"/>
        <w:bottom w:val="none" w:sz="0" w:space="0" w:color="auto"/>
        <w:right w:val="none" w:sz="0" w:space="0" w:color="auto"/>
      </w:divBdr>
    </w:div>
    <w:div w:id="94375257">
      <w:bodyDiv w:val="1"/>
      <w:marLeft w:val="0"/>
      <w:marRight w:val="0"/>
      <w:marTop w:val="0"/>
      <w:marBottom w:val="0"/>
      <w:divBdr>
        <w:top w:val="none" w:sz="0" w:space="0" w:color="auto"/>
        <w:left w:val="none" w:sz="0" w:space="0" w:color="auto"/>
        <w:bottom w:val="none" w:sz="0" w:space="0" w:color="auto"/>
        <w:right w:val="none" w:sz="0" w:space="0" w:color="auto"/>
      </w:divBdr>
    </w:div>
    <w:div w:id="95100704">
      <w:bodyDiv w:val="1"/>
      <w:marLeft w:val="0"/>
      <w:marRight w:val="0"/>
      <w:marTop w:val="0"/>
      <w:marBottom w:val="0"/>
      <w:divBdr>
        <w:top w:val="none" w:sz="0" w:space="0" w:color="auto"/>
        <w:left w:val="none" w:sz="0" w:space="0" w:color="auto"/>
        <w:bottom w:val="none" w:sz="0" w:space="0" w:color="auto"/>
        <w:right w:val="none" w:sz="0" w:space="0" w:color="auto"/>
      </w:divBdr>
    </w:div>
    <w:div w:id="95298564">
      <w:bodyDiv w:val="1"/>
      <w:marLeft w:val="0"/>
      <w:marRight w:val="0"/>
      <w:marTop w:val="0"/>
      <w:marBottom w:val="0"/>
      <w:divBdr>
        <w:top w:val="none" w:sz="0" w:space="0" w:color="auto"/>
        <w:left w:val="none" w:sz="0" w:space="0" w:color="auto"/>
        <w:bottom w:val="none" w:sz="0" w:space="0" w:color="auto"/>
        <w:right w:val="none" w:sz="0" w:space="0" w:color="auto"/>
      </w:divBdr>
    </w:div>
    <w:div w:id="98381327">
      <w:bodyDiv w:val="1"/>
      <w:marLeft w:val="0"/>
      <w:marRight w:val="0"/>
      <w:marTop w:val="0"/>
      <w:marBottom w:val="0"/>
      <w:divBdr>
        <w:top w:val="none" w:sz="0" w:space="0" w:color="auto"/>
        <w:left w:val="none" w:sz="0" w:space="0" w:color="auto"/>
        <w:bottom w:val="none" w:sz="0" w:space="0" w:color="auto"/>
        <w:right w:val="none" w:sz="0" w:space="0" w:color="auto"/>
      </w:divBdr>
    </w:div>
    <w:div w:id="99187296">
      <w:bodyDiv w:val="1"/>
      <w:marLeft w:val="0"/>
      <w:marRight w:val="0"/>
      <w:marTop w:val="0"/>
      <w:marBottom w:val="0"/>
      <w:divBdr>
        <w:top w:val="none" w:sz="0" w:space="0" w:color="auto"/>
        <w:left w:val="none" w:sz="0" w:space="0" w:color="auto"/>
        <w:bottom w:val="none" w:sz="0" w:space="0" w:color="auto"/>
        <w:right w:val="none" w:sz="0" w:space="0" w:color="auto"/>
      </w:divBdr>
    </w:div>
    <w:div w:id="100036162">
      <w:bodyDiv w:val="1"/>
      <w:marLeft w:val="0"/>
      <w:marRight w:val="0"/>
      <w:marTop w:val="0"/>
      <w:marBottom w:val="0"/>
      <w:divBdr>
        <w:top w:val="none" w:sz="0" w:space="0" w:color="auto"/>
        <w:left w:val="none" w:sz="0" w:space="0" w:color="auto"/>
        <w:bottom w:val="none" w:sz="0" w:space="0" w:color="auto"/>
        <w:right w:val="none" w:sz="0" w:space="0" w:color="auto"/>
      </w:divBdr>
    </w:div>
    <w:div w:id="100149231">
      <w:bodyDiv w:val="1"/>
      <w:marLeft w:val="0"/>
      <w:marRight w:val="0"/>
      <w:marTop w:val="0"/>
      <w:marBottom w:val="0"/>
      <w:divBdr>
        <w:top w:val="none" w:sz="0" w:space="0" w:color="auto"/>
        <w:left w:val="none" w:sz="0" w:space="0" w:color="auto"/>
        <w:bottom w:val="none" w:sz="0" w:space="0" w:color="auto"/>
        <w:right w:val="none" w:sz="0" w:space="0" w:color="auto"/>
      </w:divBdr>
    </w:div>
    <w:div w:id="101151305">
      <w:bodyDiv w:val="1"/>
      <w:marLeft w:val="0"/>
      <w:marRight w:val="0"/>
      <w:marTop w:val="0"/>
      <w:marBottom w:val="0"/>
      <w:divBdr>
        <w:top w:val="none" w:sz="0" w:space="0" w:color="auto"/>
        <w:left w:val="none" w:sz="0" w:space="0" w:color="auto"/>
        <w:bottom w:val="none" w:sz="0" w:space="0" w:color="auto"/>
        <w:right w:val="none" w:sz="0" w:space="0" w:color="auto"/>
      </w:divBdr>
    </w:div>
    <w:div w:id="102775336">
      <w:bodyDiv w:val="1"/>
      <w:marLeft w:val="0"/>
      <w:marRight w:val="0"/>
      <w:marTop w:val="0"/>
      <w:marBottom w:val="0"/>
      <w:divBdr>
        <w:top w:val="none" w:sz="0" w:space="0" w:color="auto"/>
        <w:left w:val="none" w:sz="0" w:space="0" w:color="auto"/>
        <w:bottom w:val="none" w:sz="0" w:space="0" w:color="auto"/>
        <w:right w:val="none" w:sz="0" w:space="0" w:color="auto"/>
      </w:divBdr>
    </w:div>
    <w:div w:id="103501099">
      <w:bodyDiv w:val="1"/>
      <w:marLeft w:val="0"/>
      <w:marRight w:val="0"/>
      <w:marTop w:val="0"/>
      <w:marBottom w:val="0"/>
      <w:divBdr>
        <w:top w:val="none" w:sz="0" w:space="0" w:color="auto"/>
        <w:left w:val="none" w:sz="0" w:space="0" w:color="auto"/>
        <w:bottom w:val="none" w:sz="0" w:space="0" w:color="auto"/>
        <w:right w:val="none" w:sz="0" w:space="0" w:color="auto"/>
      </w:divBdr>
    </w:div>
    <w:div w:id="104082229">
      <w:bodyDiv w:val="1"/>
      <w:marLeft w:val="0"/>
      <w:marRight w:val="0"/>
      <w:marTop w:val="0"/>
      <w:marBottom w:val="0"/>
      <w:divBdr>
        <w:top w:val="none" w:sz="0" w:space="0" w:color="auto"/>
        <w:left w:val="none" w:sz="0" w:space="0" w:color="auto"/>
        <w:bottom w:val="none" w:sz="0" w:space="0" w:color="auto"/>
        <w:right w:val="none" w:sz="0" w:space="0" w:color="auto"/>
      </w:divBdr>
    </w:div>
    <w:div w:id="107241262">
      <w:bodyDiv w:val="1"/>
      <w:marLeft w:val="0"/>
      <w:marRight w:val="0"/>
      <w:marTop w:val="0"/>
      <w:marBottom w:val="0"/>
      <w:divBdr>
        <w:top w:val="none" w:sz="0" w:space="0" w:color="auto"/>
        <w:left w:val="none" w:sz="0" w:space="0" w:color="auto"/>
        <w:bottom w:val="none" w:sz="0" w:space="0" w:color="auto"/>
        <w:right w:val="none" w:sz="0" w:space="0" w:color="auto"/>
      </w:divBdr>
    </w:div>
    <w:div w:id="111170865">
      <w:bodyDiv w:val="1"/>
      <w:marLeft w:val="0"/>
      <w:marRight w:val="0"/>
      <w:marTop w:val="0"/>
      <w:marBottom w:val="0"/>
      <w:divBdr>
        <w:top w:val="none" w:sz="0" w:space="0" w:color="auto"/>
        <w:left w:val="none" w:sz="0" w:space="0" w:color="auto"/>
        <w:bottom w:val="none" w:sz="0" w:space="0" w:color="auto"/>
        <w:right w:val="none" w:sz="0" w:space="0" w:color="auto"/>
      </w:divBdr>
    </w:div>
    <w:div w:id="111364973">
      <w:bodyDiv w:val="1"/>
      <w:marLeft w:val="0"/>
      <w:marRight w:val="0"/>
      <w:marTop w:val="0"/>
      <w:marBottom w:val="0"/>
      <w:divBdr>
        <w:top w:val="none" w:sz="0" w:space="0" w:color="auto"/>
        <w:left w:val="none" w:sz="0" w:space="0" w:color="auto"/>
        <w:bottom w:val="none" w:sz="0" w:space="0" w:color="auto"/>
        <w:right w:val="none" w:sz="0" w:space="0" w:color="auto"/>
      </w:divBdr>
    </w:div>
    <w:div w:id="116918143">
      <w:bodyDiv w:val="1"/>
      <w:marLeft w:val="0"/>
      <w:marRight w:val="0"/>
      <w:marTop w:val="0"/>
      <w:marBottom w:val="0"/>
      <w:divBdr>
        <w:top w:val="none" w:sz="0" w:space="0" w:color="auto"/>
        <w:left w:val="none" w:sz="0" w:space="0" w:color="auto"/>
        <w:bottom w:val="none" w:sz="0" w:space="0" w:color="auto"/>
        <w:right w:val="none" w:sz="0" w:space="0" w:color="auto"/>
      </w:divBdr>
    </w:div>
    <w:div w:id="117528713">
      <w:bodyDiv w:val="1"/>
      <w:marLeft w:val="0"/>
      <w:marRight w:val="0"/>
      <w:marTop w:val="0"/>
      <w:marBottom w:val="0"/>
      <w:divBdr>
        <w:top w:val="none" w:sz="0" w:space="0" w:color="auto"/>
        <w:left w:val="none" w:sz="0" w:space="0" w:color="auto"/>
        <w:bottom w:val="none" w:sz="0" w:space="0" w:color="auto"/>
        <w:right w:val="none" w:sz="0" w:space="0" w:color="auto"/>
      </w:divBdr>
    </w:div>
    <w:div w:id="119223503">
      <w:bodyDiv w:val="1"/>
      <w:marLeft w:val="0"/>
      <w:marRight w:val="0"/>
      <w:marTop w:val="0"/>
      <w:marBottom w:val="0"/>
      <w:divBdr>
        <w:top w:val="none" w:sz="0" w:space="0" w:color="auto"/>
        <w:left w:val="none" w:sz="0" w:space="0" w:color="auto"/>
        <w:bottom w:val="none" w:sz="0" w:space="0" w:color="auto"/>
        <w:right w:val="none" w:sz="0" w:space="0" w:color="auto"/>
      </w:divBdr>
    </w:div>
    <w:div w:id="121197927">
      <w:bodyDiv w:val="1"/>
      <w:marLeft w:val="0"/>
      <w:marRight w:val="0"/>
      <w:marTop w:val="0"/>
      <w:marBottom w:val="0"/>
      <w:divBdr>
        <w:top w:val="none" w:sz="0" w:space="0" w:color="auto"/>
        <w:left w:val="none" w:sz="0" w:space="0" w:color="auto"/>
        <w:bottom w:val="none" w:sz="0" w:space="0" w:color="auto"/>
        <w:right w:val="none" w:sz="0" w:space="0" w:color="auto"/>
      </w:divBdr>
    </w:div>
    <w:div w:id="121390480">
      <w:bodyDiv w:val="1"/>
      <w:marLeft w:val="0"/>
      <w:marRight w:val="0"/>
      <w:marTop w:val="0"/>
      <w:marBottom w:val="0"/>
      <w:divBdr>
        <w:top w:val="none" w:sz="0" w:space="0" w:color="auto"/>
        <w:left w:val="none" w:sz="0" w:space="0" w:color="auto"/>
        <w:bottom w:val="none" w:sz="0" w:space="0" w:color="auto"/>
        <w:right w:val="none" w:sz="0" w:space="0" w:color="auto"/>
      </w:divBdr>
    </w:div>
    <w:div w:id="125130353">
      <w:bodyDiv w:val="1"/>
      <w:marLeft w:val="0"/>
      <w:marRight w:val="0"/>
      <w:marTop w:val="0"/>
      <w:marBottom w:val="0"/>
      <w:divBdr>
        <w:top w:val="none" w:sz="0" w:space="0" w:color="auto"/>
        <w:left w:val="none" w:sz="0" w:space="0" w:color="auto"/>
        <w:bottom w:val="none" w:sz="0" w:space="0" w:color="auto"/>
        <w:right w:val="none" w:sz="0" w:space="0" w:color="auto"/>
      </w:divBdr>
    </w:div>
    <w:div w:id="127822833">
      <w:bodyDiv w:val="1"/>
      <w:marLeft w:val="0"/>
      <w:marRight w:val="0"/>
      <w:marTop w:val="0"/>
      <w:marBottom w:val="0"/>
      <w:divBdr>
        <w:top w:val="none" w:sz="0" w:space="0" w:color="auto"/>
        <w:left w:val="none" w:sz="0" w:space="0" w:color="auto"/>
        <w:bottom w:val="none" w:sz="0" w:space="0" w:color="auto"/>
        <w:right w:val="none" w:sz="0" w:space="0" w:color="auto"/>
      </w:divBdr>
    </w:div>
    <w:div w:id="128519807">
      <w:bodyDiv w:val="1"/>
      <w:marLeft w:val="0"/>
      <w:marRight w:val="0"/>
      <w:marTop w:val="0"/>
      <w:marBottom w:val="0"/>
      <w:divBdr>
        <w:top w:val="none" w:sz="0" w:space="0" w:color="auto"/>
        <w:left w:val="none" w:sz="0" w:space="0" w:color="auto"/>
        <w:bottom w:val="none" w:sz="0" w:space="0" w:color="auto"/>
        <w:right w:val="none" w:sz="0" w:space="0" w:color="auto"/>
      </w:divBdr>
    </w:div>
    <w:div w:id="128792927">
      <w:bodyDiv w:val="1"/>
      <w:marLeft w:val="0"/>
      <w:marRight w:val="0"/>
      <w:marTop w:val="0"/>
      <w:marBottom w:val="0"/>
      <w:divBdr>
        <w:top w:val="none" w:sz="0" w:space="0" w:color="auto"/>
        <w:left w:val="none" w:sz="0" w:space="0" w:color="auto"/>
        <w:bottom w:val="none" w:sz="0" w:space="0" w:color="auto"/>
        <w:right w:val="none" w:sz="0" w:space="0" w:color="auto"/>
      </w:divBdr>
    </w:div>
    <w:div w:id="129248318">
      <w:bodyDiv w:val="1"/>
      <w:marLeft w:val="0"/>
      <w:marRight w:val="0"/>
      <w:marTop w:val="0"/>
      <w:marBottom w:val="0"/>
      <w:divBdr>
        <w:top w:val="none" w:sz="0" w:space="0" w:color="auto"/>
        <w:left w:val="none" w:sz="0" w:space="0" w:color="auto"/>
        <w:bottom w:val="none" w:sz="0" w:space="0" w:color="auto"/>
        <w:right w:val="none" w:sz="0" w:space="0" w:color="auto"/>
      </w:divBdr>
    </w:div>
    <w:div w:id="131607482">
      <w:bodyDiv w:val="1"/>
      <w:marLeft w:val="0"/>
      <w:marRight w:val="0"/>
      <w:marTop w:val="0"/>
      <w:marBottom w:val="0"/>
      <w:divBdr>
        <w:top w:val="none" w:sz="0" w:space="0" w:color="auto"/>
        <w:left w:val="none" w:sz="0" w:space="0" w:color="auto"/>
        <w:bottom w:val="none" w:sz="0" w:space="0" w:color="auto"/>
        <w:right w:val="none" w:sz="0" w:space="0" w:color="auto"/>
      </w:divBdr>
    </w:div>
    <w:div w:id="132259006">
      <w:bodyDiv w:val="1"/>
      <w:marLeft w:val="0"/>
      <w:marRight w:val="0"/>
      <w:marTop w:val="0"/>
      <w:marBottom w:val="0"/>
      <w:divBdr>
        <w:top w:val="none" w:sz="0" w:space="0" w:color="auto"/>
        <w:left w:val="none" w:sz="0" w:space="0" w:color="auto"/>
        <w:bottom w:val="none" w:sz="0" w:space="0" w:color="auto"/>
        <w:right w:val="none" w:sz="0" w:space="0" w:color="auto"/>
      </w:divBdr>
    </w:div>
    <w:div w:id="133261305">
      <w:bodyDiv w:val="1"/>
      <w:marLeft w:val="0"/>
      <w:marRight w:val="0"/>
      <w:marTop w:val="0"/>
      <w:marBottom w:val="0"/>
      <w:divBdr>
        <w:top w:val="none" w:sz="0" w:space="0" w:color="auto"/>
        <w:left w:val="none" w:sz="0" w:space="0" w:color="auto"/>
        <w:bottom w:val="none" w:sz="0" w:space="0" w:color="auto"/>
        <w:right w:val="none" w:sz="0" w:space="0" w:color="auto"/>
      </w:divBdr>
    </w:div>
    <w:div w:id="135027148">
      <w:bodyDiv w:val="1"/>
      <w:marLeft w:val="0"/>
      <w:marRight w:val="0"/>
      <w:marTop w:val="0"/>
      <w:marBottom w:val="0"/>
      <w:divBdr>
        <w:top w:val="none" w:sz="0" w:space="0" w:color="auto"/>
        <w:left w:val="none" w:sz="0" w:space="0" w:color="auto"/>
        <w:bottom w:val="none" w:sz="0" w:space="0" w:color="auto"/>
        <w:right w:val="none" w:sz="0" w:space="0" w:color="auto"/>
      </w:divBdr>
    </w:div>
    <w:div w:id="135880541">
      <w:bodyDiv w:val="1"/>
      <w:marLeft w:val="0"/>
      <w:marRight w:val="0"/>
      <w:marTop w:val="0"/>
      <w:marBottom w:val="0"/>
      <w:divBdr>
        <w:top w:val="none" w:sz="0" w:space="0" w:color="auto"/>
        <w:left w:val="none" w:sz="0" w:space="0" w:color="auto"/>
        <w:bottom w:val="none" w:sz="0" w:space="0" w:color="auto"/>
        <w:right w:val="none" w:sz="0" w:space="0" w:color="auto"/>
      </w:divBdr>
    </w:div>
    <w:div w:id="136730579">
      <w:bodyDiv w:val="1"/>
      <w:marLeft w:val="0"/>
      <w:marRight w:val="0"/>
      <w:marTop w:val="0"/>
      <w:marBottom w:val="0"/>
      <w:divBdr>
        <w:top w:val="none" w:sz="0" w:space="0" w:color="auto"/>
        <w:left w:val="none" w:sz="0" w:space="0" w:color="auto"/>
        <w:bottom w:val="none" w:sz="0" w:space="0" w:color="auto"/>
        <w:right w:val="none" w:sz="0" w:space="0" w:color="auto"/>
      </w:divBdr>
    </w:div>
    <w:div w:id="138770331">
      <w:bodyDiv w:val="1"/>
      <w:marLeft w:val="0"/>
      <w:marRight w:val="0"/>
      <w:marTop w:val="0"/>
      <w:marBottom w:val="0"/>
      <w:divBdr>
        <w:top w:val="none" w:sz="0" w:space="0" w:color="auto"/>
        <w:left w:val="none" w:sz="0" w:space="0" w:color="auto"/>
        <w:bottom w:val="none" w:sz="0" w:space="0" w:color="auto"/>
        <w:right w:val="none" w:sz="0" w:space="0" w:color="auto"/>
      </w:divBdr>
    </w:div>
    <w:div w:id="139272729">
      <w:bodyDiv w:val="1"/>
      <w:marLeft w:val="0"/>
      <w:marRight w:val="0"/>
      <w:marTop w:val="0"/>
      <w:marBottom w:val="0"/>
      <w:divBdr>
        <w:top w:val="none" w:sz="0" w:space="0" w:color="auto"/>
        <w:left w:val="none" w:sz="0" w:space="0" w:color="auto"/>
        <w:bottom w:val="none" w:sz="0" w:space="0" w:color="auto"/>
        <w:right w:val="none" w:sz="0" w:space="0" w:color="auto"/>
      </w:divBdr>
    </w:div>
    <w:div w:id="139730007">
      <w:bodyDiv w:val="1"/>
      <w:marLeft w:val="0"/>
      <w:marRight w:val="0"/>
      <w:marTop w:val="0"/>
      <w:marBottom w:val="0"/>
      <w:divBdr>
        <w:top w:val="none" w:sz="0" w:space="0" w:color="auto"/>
        <w:left w:val="none" w:sz="0" w:space="0" w:color="auto"/>
        <w:bottom w:val="none" w:sz="0" w:space="0" w:color="auto"/>
        <w:right w:val="none" w:sz="0" w:space="0" w:color="auto"/>
      </w:divBdr>
    </w:div>
    <w:div w:id="140076530">
      <w:bodyDiv w:val="1"/>
      <w:marLeft w:val="0"/>
      <w:marRight w:val="0"/>
      <w:marTop w:val="0"/>
      <w:marBottom w:val="0"/>
      <w:divBdr>
        <w:top w:val="none" w:sz="0" w:space="0" w:color="auto"/>
        <w:left w:val="none" w:sz="0" w:space="0" w:color="auto"/>
        <w:bottom w:val="none" w:sz="0" w:space="0" w:color="auto"/>
        <w:right w:val="none" w:sz="0" w:space="0" w:color="auto"/>
      </w:divBdr>
    </w:div>
    <w:div w:id="140197299">
      <w:bodyDiv w:val="1"/>
      <w:marLeft w:val="0"/>
      <w:marRight w:val="0"/>
      <w:marTop w:val="0"/>
      <w:marBottom w:val="0"/>
      <w:divBdr>
        <w:top w:val="none" w:sz="0" w:space="0" w:color="auto"/>
        <w:left w:val="none" w:sz="0" w:space="0" w:color="auto"/>
        <w:bottom w:val="none" w:sz="0" w:space="0" w:color="auto"/>
        <w:right w:val="none" w:sz="0" w:space="0" w:color="auto"/>
      </w:divBdr>
    </w:div>
    <w:div w:id="140926798">
      <w:bodyDiv w:val="1"/>
      <w:marLeft w:val="0"/>
      <w:marRight w:val="0"/>
      <w:marTop w:val="0"/>
      <w:marBottom w:val="0"/>
      <w:divBdr>
        <w:top w:val="none" w:sz="0" w:space="0" w:color="auto"/>
        <w:left w:val="none" w:sz="0" w:space="0" w:color="auto"/>
        <w:bottom w:val="none" w:sz="0" w:space="0" w:color="auto"/>
        <w:right w:val="none" w:sz="0" w:space="0" w:color="auto"/>
      </w:divBdr>
    </w:div>
    <w:div w:id="142087249">
      <w:bodyDiv w:val="1"/>
      <w:marLeft w:val="0"/>
      <w:marRight w:val="0"/>
      <w:marTop w:val="0"/>
      <w:marBottom w:val="0"/>
      <w:divBdr>
        <w:top w:val="none" w:sz="0" w:space="0" w:color="auto"/>
        <w:left w:val="none" w:sz="0" w:space="0" w:color="auto"/>
        <w:bottom w:val="none" w:sz="0" w:space="0" w:color="auto"/>
        <w:right w:val="none" w:sz="0" w:space="0" w:color="auto"/>
      </w:divBdr>
    </w:div>
    <w:div w:id="145560774">
      <w:bodyDiv w:val="1"/>
      <w:marLeft w:val="0"/>
      <w:marRight w:val="0"/>
      <w:marTop w:val="0"/>
      <w:marBottom w:val="0"/>
      <w:divBdr>
        <w:top w:val="none" w:sz="0" w:space="0" w:color="auto"/>
        <w:left w:val="none" w:sz="0" w:space="0" w:color="auto"/>
        <w:bottom w:val="none" w:sz="0" w:space="0" w:color="auto"/>
        <w:right w:val="none" w:sz="0" w:space="0" w:color="auto"/>
      </w:divBdr>
    </w:div>
    <w:div w:id="145899563">
      <w:bodyDiv w:val="1"/>
      <w:marLeft w:val="0"/>
      <w:marRight w:val="0"/>
      <w:marTop w:val="0"/>
      <w:marBottom w:val="0"/>
      <w:divBdr>
        <w:top w:val="none" w:sz="0" w:space="0" w:color="auto"/>
        <w:left w:val="none" w:sz="0" w:space="0" w:color="auto"/>
        <w:bottom w:val="none" w:sz="0" w:space="0" w:color="auto"/>
        <w:right w:val="none" w:sz="0" w:space="0" w:color="auto"/>
      </w:divBdr>
    </w:div>
    <w:div w:id="148980126">
      <w:bodyDiv w:val="1"/>
      <w:marLeft w:val="0"/>
      <w:marRight w:val="0"/>
      <w:marTop w:val="0"/>
      <w:marBottom w:val="0"/>
      <w:divBdr>
        <w:top w:val="none" w:sz="0" w:space="0" w:color="auto"/>
        <w:left w:val="none" w:sz="0" w:space="0" w:color="auto"/>
        <w:bottom w:val="none" w:sz="0" w:space="0" w:color="auto"/>
        <w:right w:val="none" w:sz="0" w:space="0" w:color="auto"/>
      </w:divBdr>
    </w:div>
    <w:div w:id="150558777">
      <w:bodyDiv w:val="1"/>
      <w:marLeft w:val="0"/>
      <w:marRight w:val="0"/>
      <w:marTop w:val="0"/>
      <w:marBottom w:val="0"/>
      <w:divBdr>
        <w:top w:val="none" w:sz="0" w:space="0" w:color="auto"/>
        <w:left w:val="none" w:sz="0" w:space="0" w:color="auto"/>
        <w:bottom w:val="none" w:sz="0" w:space="0" w:color="auto"/>
        <w:right w:val="none" w:sz="0" w:space="0" w:color="auto"/>
      </w:divBdr>
    </w:div>
    <w:div w:id="153105988">
      <w:bodyDiv w:val="1"/>
      <w:marLeft w:val="0"/>
      <w:marRight w:val="0"/>
      <w:marTop w:val="0"/>
      <w:marBottom w:val="0"/>
      <w:divBdr>
        <w:top w:val="none" w:sz="0" w:space="0" w:color="auto"/>
        <w:left w:val="none" w:sz="0" w:space="0" w:color="auto"/>
        <w:bottom w:val="none" w:sz="0" w:space="0" w:color="auto"/>
        <w:right w:val="none" w:sz="0" w:space="0" w:color="auto"/>
      </w:divBdr>
    </w:div>
    <w:div w:id="154076797">
      <w:bodyDiv w:val="1"/>
      <w:marLeft w:val="0"/>
      <w:marRight w:val="0"/>
      <w:marTop w:val="0"/>
      <w:marBottom w:val="0"/>
      <w:divBdr>
        <w:top w:val="none" w:sz="0" w:space="0" w:color="auto"/>
        <w:left w:val="none" w:sz="0" w:space="0" w:color="auto"/>
        <w:bottom w:val="none" w:sz="0" w:space="0" w:color="auto"/>
        <w:right w:val="none" w:sz="0" w:space="0" w:color="auto"/>
      </w:divBdr>
    </w:div>
    <w:div w:id="154080022">
      <w:bodyDiv w:val="1"/>
      <w:marLeft w:val="0"/>
      <w:marRight w:val="0"/>
      <w:marTop w:val="0"/>
      <w:marBottom w:val="0"/>
      <w:divBdr>
        <w:top w:val="none" w:sz="0" w:space="0" w:color="auto"/>
        <w:left w:val="none" w:sz="0" w:space="0" w:color="auto"/>
        <w:bottom w:val="none" w:sz="0" w:space="0" w:color="auto"/>
        <w:right w:val="none" w:sz="0" w:space="0" w:color="auto"/>
      </w:divBdr>
    </w:div>
    <w:div w:id="156305759">
      <w:bodyDiv w:val="1"/>
      <w:marLeft w:val="0"/>
      <w:marRight w:val="0"/>
      <w:marTop w:val="0"/>
      <w:marBottom w:val="0"/>
      <w:divBdr>
        <w:top w:val="none" w:sz="0" w:space="0" w:color="auto"/>
        <w:left w:val="none" w:sz="0" w:space="0" w:color="auto"/>
        <w:bottom w:val="none" w:sz="0" w:space="0" w:color="auto"/>
        <w:right w:val="none" w:sz="0" w:space="0" w:color="auto"/>
      </w:divBdr>
    </w:div>
    <w:div w:id="158809713">
      <w:bodyDiv w:val="1"/>
      <w:marLeft w:val="0"/>
      <w:marRight w:val="0"/>
      <w:marTop w:val="0"/>
      <w:marBottom w:val="0"/>
      <w:divBdr>
        <w:top w:val="none" w:sz="0" w:space="0" w:color="auto"/>
        <w:left w:val="none" w:sz="0" w:space="0" w:color="auto"/>
        <w:bottom w:val="none" w:sz="0" w:space="0" w:color="auto"/>
        <w:right w:val="none" w:sz="0" w:space="0" w:color="auto"/>
      </w:divBdr>
    </w:div>
    <w:div w:id="160508999">
      <w:bodyDiv w:val="1"/>
      <w:marLeft w:val="0"/>
      <w:marRight w:val="0"/>
      <w:marTop w:val="0"/>
      <w:marBottom w:val="0"/>
      <w:divBdr>
        <w:top w:val="none" w:sz="0" w:space="0" w:color="auto"/>
        <w:left w:val="none" w:sz="0" w:space="0" w:color="auto"/>
        <w:bottom w:val="none" w:sz="0" w:space="0" w:color="auto"/>
        <w:right w:val="none" w:sz="0" w:space="0" w:color="auto"/>
      </w:divBdr>
    </w:div>
    <w:div w:id="161705868">
      <w:bodyDiv w:val="1"/>
      <w:marLeft w:val="0"/>
      <w:marRight w:val="0"/>
      <w:marTop w:val="0"/>
      <w:marBottom w:val="0"/>
      <w:divBdr>
        <w:top w:val="none" w:sz="0" w:space="0" w:color="auto"/>
        <w:left w:val="none" w:sz="0" w:space="0" w:color="auto"/>
        <w:bottom w:val="none" w:sz="0" w:space="0" w:color="auto"/>
        <w:right w:val="none" w:sz="0" w:space="0" w:color="auto"/>
      </w:divBdr>
    </w:div>
    <w:div w:id="162935201">
      <w:bodyDiv w:val="1"/>
      <w:marLeft w:val="0"/>
      <w:marRight w:val="0"/>
      <w:marTop w:val="0"/>
      <w:marBottom w:val="0"/>
      <w:divBdr>
        <w:top w:val="none" w:sz="0" w:space="0" w:color="auto"/>
        <w:left w:val="none" w:sz="0" w:space="0" w:color="auto"/>
        <w:bottom w:val="none" w:sz="0" w:space="0" w:color="auto"/>
        <w:right w:val="none" w:sz="0" w:space="0" w:color="auto"/>
      </w:divBdr>
    </w:div>
    <w:div w:id="163208038">
      <w:bodyDiv w:val="1"/>
      <w:marLeft w:val="0"/>
      <w:marRight w:val="0"/>
      <w:marTop w:val="0"/>
      <w:marBottom w:val="0"/>
      <w:divBdr>
        <w:top w:val="none" w:sz="0" w:space="0" w:color="auto"/>
        <w:left w:val="none" w:sz="0" w:space="0" w:color="auto"/>
        <w:bottom w:val="none" w:sz="0" w:space="0" w:color="auto"/>
        <w:right w:val="none" w:sz="0" w:space="0" w:color="auto"/>
      </w:divBdr>
    </w:div>
    <w:div w:id="163933826">
      <w:bodyDiv w:val="1"/>
      <w:marLeft w:val="0"/>
      <w:marRight w:val="0"/>
      <w:marTop w:val="0"/>
      <w:marBottom w:val="0"/>
      <w:divBdr>
        <w:top w:val="none" w:sz="0" w:space="0" w:color="auto"/>
        <w:left w:val="none" w:sz="0" w:space="0" w:color="auto"/>
        <w:bottom w:val="none" w:sz="0" w:space="0" w:color="auto"/>
        <w:right w:val="none" w:sz="0" w:space="0" w:color="auto"/>
      </w:divBdr>
    </w:div>
    <w:div w:id="165367965">
      <w:bodyDiv w:val="1"/>
      <w:marLeft w:val="0"/>
      <w:marRight w:val="0"/>
      <w:marTop w:val="0"/>
      <w:marBottom w:val="0"/>
      <w:divBdr>
        <w:top w:val="none" w:sz="0" w:space="0" w:color="auto"/>
        <w:left w:val="none" w:sz="0" w:space="0" w:color="auto"/>
        <w:bottom w:val="none" w:sz="0" w:space="0" w:color="auto"/>
        <w:right w:val="none" w:sz="0" w:space="0" w:color="auto"/>
      </w:divBdr>
    </w:div>
    <w:div w:id="165898224">
      <w:bodyDiv w:val="1"/>
      <w:marLeft w:val="0"/>
      <w:marRight w:val="0"/>
      <w:marTop w:val="0"/>
      <w:marBottom w:val="0"/>
      <w:divBdr>
        <w:top w:val="none" w:sz="0" w:space="0" w:color="auto"/>
        <w:left w:val="none" w:sz="0" w:space="0" w:color="auto"/>
        <w:bottom w:val="none" w:sz="0" w:space="0" w:color="auto"/>
        <w:right w:val="none" w:sz="0" w:space="0" w:color="auto"/>
      </w:divBdr>
    </w:div>
    <w:div w:id="167411129">
      <w:bodyDiv w:val="1"/>
      <w:marLeft w:val="0"/>
      <w:marRight w:val="0"/>
      <w:marTop w:val="0"/>
      <w:marBottom w:val="0"/>
      <w:divBdr>
        <w:top w:val="none" w:sz="0" w:space="0" w:color="auto"/>
        <w:left w:val="none" w:sz="0" w:space="0" w:color="auto"/>
        <w:bottom w:val="none" w:sz="0" w:space="0" w:color="auto"/>
        <w:right w:val="none" w:sz="0" w:space="0" w:color="auto"/>
      </w:divBdr>
    </w:div>
    <w:div w:id="167915524">
      <w:bodyDiv w:val="1"/>
      <w:marLeft w:val="0"/>
      <w:marRight w:val="0"/>
      <w:marTop w:val="0"/>
      <w:marBottom w:val="0"/>
      <w:divBdr>
        <w:top w:val="none" w:sz="0" w:space="0" w:color="auto"/>
        <w:left w:val="none" w:sz="0" w:space="0" w:color="auto"/>
        <w:bottom w:val="none" w:sz="0" w:space="0" w:color="auto"/>
        <w:right w:val="none" w:sz="0" w:space="0" w:color="auto"/>
      </w:divBdr>
    </w:div>
    <w:div w:id="170028349">
      <w:bodyDiv w:val="1"/>
      <w:marLeft w:val="0"/>
      <w:marRight w:val="0"/>
      <w:marTop w:val="0"/>
      <w:marBottom w:val="0"/>
      <w:divBdr>
        <w:top w:val="none" w:sz="0" w:space="0" w:color="auto"/>
        <w:left w:val="none" w:sz="0" w:space="0" w:color="auto"/>
        <w:bottom w:val="none" w:sz="0" w:space="0" w:color="auto"/>
        <w:right w:val="none" w:sz="0" w:space="0" w:color="auto"/>
      </w:divBdr>
    </w:div>
    <w:div w:id="170030803">
      <w:bodyDiv w:val="1"/>
      <w:marLeft w:val="0"/>
      <w:marRight w:val="0"/>
      <w:marTop w:val="0"/>
      <w:marBottom w:val="0"/>
      <w:divBdr>
        <w:top w:val="none" w:sz="0" w:space="0" w:color="auto"/>
        <w:left w:val="none" w:sz="0" w:space="0" w:color="auto"/>
        <w:bottom w:val="none" w:sz="0" w:space="0" w:color="auto"/>
        <w:right w:val="none" w:sz="0" w:space="0" w:color="auto"/>
      </w:divBdr>
    </w:div>
    <w:div w:id="171920551">
      <w:bodyDiv w:val="1"/>
      <w:marLeft w:val="0"/>
      <w:marRight w:val="0"/>
      <w:marTop w:val="0"/>
      <w:marBottom w:val="0"/>
      <w:divBdr>
        <w:top w:val="none" w:sz="0" w:space="0" w:color="auto"/>
        <w:left w:val="none" w:sz="0" w:space="0" w:color="auto"/>
        <w:bottom w:val="none" w:sz="0" w:space="0" w:color="auto"/>
        <w:right w:val="none" w:sz="0" w:space="0" w:color="auto"/>
      </w:divBdr>
    </w:div>
    <w:div w:id="173110284">
      <w:bodyDiv w:val="1"/>
      <w:marLeft w:val="0"/>
      <w:marRight w:val="0"/>
      <w:marTop w:val="0"/>
      <w:marBottom w:val="0"/>
      <w:divBdr>
        <w:top w:val="none" w:sz="0" w:space="0" w:color="auto"/>
        <w:left w:val="none" w:sz="0" w:space="0" w:color="auto"/>
        <w:bottom w:val="none" w:sz="0" w:space="0" w:color="auto"/>
        <w:right w:val="none" w:sz="0" w:space="0" w:color="auto"/>
      </w:divBdr>
    </w:div>
    <w:div w:id="176583588">
      <w:bodyDiv w:val="1"/>
      <w:marLeft w:val="0"/>
      <w:marRight w:val="0"/>
      <w:marTop w:val="0"/>
      <w:marBottom w:val="0"/>
      <w:divBdr>
        <w:top w:val="none" w:sz="0" w:space="0" w:color="auto"/>
        <w:left w:val="none" w:sz="0" w:space="0" w:color="auto"/>
        <w:bottom w:val="none" w:sz="0" w:space="0" w:color="auto"/>
        <w:right w:val="none" w:sz="0" w:space="0" w:color="auto"/>
      </w:divBdr>
    </w:div>
    <w:div w:id="176776644">
      <w:bodyDiv w:val="1"/>
      <w:marLeft w:val="0"/>
      <w:marRight w:val="0"/>
      <w:marTop w:val="0"/>
      <w:marBottom w:val="0"/>
      <w:divBdr>
        <w:top w:val="none" w:sz="0" w:space="0" w:color="auto"/>
        <w:left w:val="none" w:sz="0" w:space="0" w:color="auto"/>
        <w:bottom w:val="none" w:sz="0" w:space="0" w:color="auto"/>
        <w:right w:val="none" w:sz="0" w:space="0" w:color="auto"/>
      </w:divBdr>
    </w:div>
    <w:div w:id="177160051">
      <w:bodyDiv w:val="1"/>
      <w:marLeft w:val="0"/>
      <w:marRight w:val="0"/>
      <w:marTop w:val="0"/>
      <w:marBottom w:val="0"/>
      <w:divBdr>
        <w:top w:val="none" w:sz="0" w:space="0" w:color="auto"/>
        <w:left w:val="none" w:sz="0" w:space="0" w:color="auto"/>
        <w:bottom w:val="none" w:sz="0" w:space="0" w:color="auto"/>
        <w:right w:val="none" w:sz="0" w:space="0" w:color="auto"/>
      </w:divBdr>
    </w:div>
    <w:div w:id="177355661">
      <w:bodyDiv w:val="1"/>
      <w:marLeft w:val="0"/>
      <w:marRight w:val="0"/>
      <w:marTop w:val="0"/>
      <w:marBottom w:val="0"/>
      <w:divBdr>
        <w:top w:val="none" w:sz="0" w:space="0" w:color="auto"/>
        <w:left w:val="none" w:sz="0" w:space="0" w:color="auto"/>
        <w:bottom w:val="none" w:sz="0" w:space="0" w:color="auto"/>
        <w:right w:val="none" w:sz="0" w:space="0" w:color="auto"/>
      </w:divBdr>
    </w:div>
    <w:div w:id="177356559">
      <w:bodyDiv w:val="1"/>
      <w:marLeft w:val="0"/>
      <w:marRight w:val="0"/>
      <w:marTop w:val="0"/>
      <w:marBottom w:val="0"/>
      <w:divBdr>
        <w:top w:val="none" w:sz="0" w:space="0" w:color="auto"/>
        <w:left w:val="none" w:sz="0" w:space="0" w:color="auto"/>
        <w:bottom w:val="none" w:sz="0" w:space="0" w:color="auto"/>
        <w:right w:val="none" w:sz="0" w:space="0" w:color="auto"/>
      </w:divBdr>
    </w:div>
    <w:div w:id="178979020">
      <w:bodyDiv w:val="1"/>
      <w:marLeft w:val="0"/>
      <w:marRight w:val="0"/>
      <w:marTop w:val="0"/>
      <w:marBottom w:val="0"/>
      <w:divBdr>
        <w:top w:val="none" w:sz="0" w:space="0" w:color="auto"/>
        <w:left w:val="none" w:sz="0" w:space="0" w:color="auto"/>
        <w:bottom w:val="none" w:sz="0" w:space="0" w:color="auto"/>
        <w:right w:val="none" w:sz="0" w:space="0" w:color="auto"/>
      </w:divBdr>
    </w:div>
    <w:div w:id="180508737">
      <w:bodyDiv w:val="1"/>
      <w:marLeft w:val="0"/>
      <w:marRight w:val="0"/>
      <w:marTop w:val="0"/>
      <w:marBottom w:val="0"/>
      <w:divBdr>
        <w:top w:val="none" w:sz="0" w:space="0" w:color="auto"/>
        <w:left w:val="none" w:sz="0" w:space="0" w:color="auto"/>
        <w:bottom w:val="none" w:sz="0" w:space="0" w:color="auto"/>
        <w:right w:val="none" w:sz="0" w:space="0" w:color="auto"/>
      </w:divBdr>
    </w:div>
    <w:div w:id="181087742">
      <w:bodyDiv w:val="1"/>
      <w:marLeft w:val="0"/>
      <w:marRight w:val="0"/>
      <w:marTop w:val="0"/>
      <w:marBottom w:val="0"/>
      <w:divBdr>
        <w:top w:val="none" w:sz="0" w:space="0" w:color="auto"/>
        <w:left w:val="none" w:sz="0" w:space="0" w:color="auto"/>
        <w:bottom w:val="none" w:sz="0" w:space="0" w:color="auto"/>
        <w:right w:val="none" w:sz="0" w:space="0" w:color="auto"/>
      </w:divBdr>
    </w:div>
    <w:div w:id="181089616">
      <w:bodyDiv w:val="1"/>
      <w:marLeft w:val="0"/>
      <w:marRight w:val="0"/>
      <w:marTop w:val="0"/>
      <w:marBottom w:val="0"/>
      <w:divBdr>
        <w:top w:val="none" w:sz="0" w:space="0" w:color="auto"/>
        <w:left w:val="none" w:sz="0" w:space="0" w:color="auto"/>
        <w:bottom w:val="none" w:sz="0" w:space="0" w:color="auto"/>
        <w:right w:val="none" w:sz="0" w:space="0" w:color="auto"/>
      </w:divBdr>
    </w:div>
    <w:div w:id="182789228">
      <w:bodyDiv w:val="1"/>
      <w:marLeft w:val="0"/>
      <w:marRight w:val="0"/>
      <w:marTop w:val="0"/>
      <w:marBottom w:val="0"/>
      <w:divBdr>
        <w:top w:val="none" w:sz="0" w:space="0" w:color="auto"/>
        <w:left w:val="none" w:sz="0" w:space="0" w:color="auto"/>
        <w:bottom w:val="none" w:sz="0" w:space="0" w:color="auto"/>
        <w:right w:val="none" w:sz="0" w:space="0" w:color="auto"/>
      </w:divBdr>
    </w:div>
    <w:div w:id="183977908">
      <w:bodyDiv w:val="1"/>
      <w:marLeft w:val="0"/>
      <w:marRight w:val="0"/>
      <w:marTop w:val="0"/>
      <w:marBottom w:val="0"/>
      <w:divBdr>
        <w:top w:val="none" w:sz="0" w:space="0" w:color="auto"/>
        <w:left w:val="none" w:sz="0" w:space="0" w:color="auto"/>
        <w:bottom w:val="none" w:sz="0" w:space="0" w:color="auto"/>
        <w:right w:val="none" w:sz="0" w:space="0" w:color="auto"/>
      </w:divBdr>
    </w:div>
    <w:div w:id="184056581">
      <w:bodyDiv w:val="1"/>
      <w:marLeft w:val="0"/>
      <w:marRight w:val="0"/>
      <w:marTop w:val="0"/>
      <w:marBottom w:val="0"/>
      <w:divBdr>
        <w:top w:val="none" w:sz="0" w:space="0" w:color="auto"/>
        <w:left w:val="none" w:sz="0" w:space="0" w:color="auto"/>
        <w:bottom w:val="none" w:sz="0" w:space="0" w:color="auto"/>
        <w:right w:val="none" w:sz="0" w:space="0" w:color="auto"/>
      </w:divBdr>
    </w:div>
    <w:div w:id="184365439">
      <w:bodyDiv w:val="1"/>
      <w:marLeft w:val="0"/>
      <w:marRight w:val="0"/>
      <w:marTop w:val="0"/>
      <w:marBottom w:val="0"/>
      <w:divBdr>
        <w:top w:val="none" w:sz="0" w:space="0" w:color="auto"/>
        <w:left w:val="none" w:sz="0" w:space="0" w:color="auto"/>
        <w:bottom w:val="none" w:sz="0" w:space="0" w:color="auto"/>
        <w:right w:val="none" w:sz="0" w:space="0" w:color="auto"/>
      </w:divBdr>
    </w:div>
    <w:div w:id="184559298">
      <w:bodyDiv w:val="1"/>
      <w:marLeft w:val="0"/>
      <w:marRight w:val="0"/>
      <w:marTop w:val="0"/>
      <w:marBottom w:val="0"/>
      <w:divBdr>
        <w:top w:val="none" w:sz="0" w:space="0" w:color="auto"/>
        <w:left w:val="none" w:sz="0" w:space="0" w:color="auto"/>
        <w:bottom w:val="none" w:sz="0" w:space="0" w:color="auto"/>
        <w:right w:val="none" w:sz="0" w:space="0" w:color="auto"/>
      </w:divBdr>
    </w:div>
    <w:div w:id="185104027">
      <w:bodyDiv w:val="1"/>
      <w:marLeft w:val="0"/>
      <w:marRight w:val="0"/>
      <w:marTop w:val="0"/>
      <w:marBottom w:val="0"/>
      <w:divBdr>
        <w:top w:val="none" w:sz="0" w:space="0" w:color="auto"/>
        <w:left w:val="none" w:sz="0" w:space="0" w:color="auto"/>
        <w:bottom w:val="none" w:sz="0" w:space="0" w:color="auto"/>
        <w:right w:val="none" w:sz="0" w:space="0" w:color="auto"/>
      </w:divBdr>
    </w:div>
    <w:div w:id="185486407">
      <w:bodyDiv w:val="1"/>
      <w:marLeft w:val="0"/>
      <w:marRight w:val="0"/>
      <w:marTop w:val="0"/>
      <w:marBottom w:val="0"/>
      <w:divBdr>
        <w:top w:val="none" w:sz="0" w:space="0" w:color="auto"/>
        <w:left w:val="none" w:sz="0" w:space="0" w:color="auto"/>
        <w:bottom w:val="none" w:sz="0" w:space="0" w:color="auto"/>
        <w:right w:val="none" w:sz="0" w:space="0" w:color="auto"/>
      </w:divBdr>
    </w:div>
    <w:div w:id="185752109">
      <w:bodyDiv w:val="1"/>
      <w:marLeft w:val="0"/>
      <w:marRight w:val="0"/>
      <w:marTop w:val="0"/>
      <w:marBottom w:val="0"/>
      <w:divBdr>
        <w:top w:val="none" w:sz="0" w:space="0" w:color="auto"/>
        <w:left w:val="none" w:sz="0" w:space="0" w:color="auto"/>
        <w:bottom w:val="none" w:sz="0" w:space="0" w:color="auto"/>
        <w:right w:val="none" w:sz="0" w:space="0" w:color="auto"/>
      </w:divBdr>
    </w:div>
    <w:div w:id="186867745">
      <w:bodyDiv w:val="1"/>
      <w:marLeft w:val="0"/>
      <w:marRight w:val="0"/>
      <w:marTop w:val="0"/>
      <w:marBottom w:val="0"/>
      <w:divBdr>
        <w:top w:val="none" w:sz="0" w:space="0" w:color="auto"/>
        <w:left w:val="none" w:sz="0" w:space="0" w:color="auto"/>
        <w:bottom w:val="none" w:sz="0" w:space="0" w:color="auto"/>
        <w:right w:val="none" w:sz="0" w:space="0" w:color="auto"/>
      </w:divBdr>
    </w:div>
    <w:div w:id="186872113">
      <w:bodyDiv w:val="1"/>
      <w:marLeft w:val="0"/>
      <w:marRight w:val="0"/>
      <w:marTop w:val="0"/>
      <w:marBottom w:val="0"/>
      <w:divBdr>
        <w:top w:val="none" w:sz="0" w:space="0" w:color="auto"/>
        <w:left w:val="none" w:sz="0" w:space="0" w:color="auto"/>
        <w:bottom w:val="none" w:sz="0" w:space="0" w:color="auto"/>
        <w:right w:val="none" w:sz="0" w:space="0" w:color="auto"/>
      </w:divBdr>
    </w:div>
    <w:div w:id="188417855">
      <w:bodyDiv w:val="1"/>
      <w:marLeft w:val="0"/>
      <w:marRight w:val="0"/>
      <w:marTop w:val="0"/>
      <w:marBottom w:val="0"/>
      <w:divBdr>
        <w:top w:val="none" w:sz="0" w:space="0" w:color="auto"/>
        <w:left w:val="none" w:sz="0" w:space="0" w:color="auto"/>
        <w:bottom w:val="none" w:sz="0" w:space="0" w:color="auto"/>
        <w:right w:val="none" w:sz="0" w:space="0" w:color="auto"/>
      </w:divBdr>
    </w:div>
    <w:div w:id="192110021">
      <w:bodyDiv w:val="1"/>
      <w:marLeft w:val="0"/>
      <w:marRight w:val="0"/>
      <w:marTop w:val="0"/>
      <w:marBottom w:val="0"/>
      <w:divBdr>
        <w:top w:val="none" w:sz="0" w:space="0" w:color="auto"/>
        <w:left w:val="none" w:sz="0" w:space="0" w:color="auto"/>
        <w:bottom w:val="none" w:sz="0" w:space="0" w:color="auto"/>
        <w:right w:val="none" w:sz="0" w:space="0" w:color="auto"/>
      </w:divBdr>
    </w:div>
    <w:div w:id="192310857">
      <w:bodyDiv w:val="1"/>
      <w:marLeft w:val="0"/>
      <w:marRight w:val="0"/>
      <w:marTop w:val="0"/>
      <w:marBottom w:val="0"/>
      <w:divBdr>
        <w:top w:val="none" w:sz="0" w:space="0" w:color="auto"/>
        <w:left w:val="none" w:sz="0" w:space="0" w:color="auto"/>
        <w:bottom w:val="none" w:sz="0" w:space="0" w:color="auto"/>
        <w:right w:val="none" w:sz="0" w:space="0" w:color="auto"/>
      </w:divBdr>
    </w:div>
    <w:div w:id="193344465">
      <w:bodyDiv w:val="1"/>
      <w:marLeft w:val="0"/>
      <w:marRight w:val="0"/>
      <w:marTop w:val="0"/>
      <w:marBottom w:val="0"/>
      <w:divBdr>
        <w:top w:val="none" w:sz="0" w:space="0" w:color="auto"/>
        <w:left w:val="none" w:sz="0" w:space="0" w:color="auto"/>
        <w:bottom w:val="none" w:sz="0" w:space="0" w:color="auto"/>
        <w:right w:val="none" w:sz="0" w:space="0" w:color="auto"/>
      </w:divBdr>
    </w:div>
    <w:div w:id="194738716">
      <w:bodyDiv w:val="1"/>
      <w:marLeft w:val="0"/>
      <w:marRight w:val="0"/>
      <w:marTop w:val="0"/>
      <w:marBottom w:val="0"/>
      <w:divBdr>
        <w:top w:val="none" w:sz="0" w:space="0" w:color="auto"/>
        <w:left w:val="none" w:sz="0" w:space="0" w:color="auto"/>
        <w:bottom w:val="none" w:sz="0" w:space="0" w:color="auto"/>
        <w:right w:val="none" w:sz="0" w:space="0" w:color="auto"/>
      </w:divBdr>
    </w:div>
    <w:div w:id="195699024">
      <w:bodyDiv w:val="1"/>
      <w:marLeft w:val="0"/>
      <w:marRight w:val="0"/>
      <w:marTop w:val="0"/>
      <w:marBottom w:val="0"/>
      <w:divBdr>
        <w:top w:val="none" w:sz="0" w:space="0" w:color="auto"/>
        <w:left w:val="none" w:sz="0" w:space="0" w:color="auto"/>
        <w:bottom w:val="none" w:sz="0" w:space="0" w:color="auto"/>
        <w:right w:val="none" w:sz="0" w:space="0" w:color="auto"/>
      </w:divBdr>
    </w:div>
    <w:div w:id="196819126">
      <w:bodyDiv w:val="1"/>
      <w:marLeft w:val="0"/>
      <w:marRight w:val="0"/>
      <w:marTop w:val="0"/>
      <w:marBottom w:val="0"/>
      <w:divBdr>
        <w:top w:val="none" w:sz="0" w:space="0" w:color="auto"/>
        <w:left w:val="none" w:sz="0" w:space="0" w:color="auto"/>
        <w:bottom w:val="none" w:sz="0" w:space="0" w:color="auto"/>
        <w:right w:val="none" w:sz="0" w:space="0" w:color="auto"/>
      </w:divBdr>
    </w:div>
    <w:div w:id="199365893">
      <w:bodyDiv w:val="1"/>
      <w:marLeft w:val="0"/>
      <w:marRight w:val="0"/>
      <w:marTop w:val="0"/>
      <w:marBottom w:val="0"/>
      <w:divBdr>
        <w:top w:val="none" w:sz="0" w:space="0" w:color="auto"/>
        <w:left w:val="none" w:sz="0" w:space="0" w:color="auto"/>
        <w:bottom w:val="none" w:sz="0" w:space="0" w:color="auto"/>
        <w:right w:val="none" w:sz="0" w:space="0" w:color="auto"/>
      </w:divBdr>
    </w:div>
    <w:div w:id="199712669">
      <w:bodyDiv w:val="1"/>
      <w:marLeft w:val="0"/>
      <w:marRight w:val="0"/>
      <w:marTop w:val="0"/>
      <w:marBottom w:val="0"/>
      <w:divBdr>
        <w:top w:val="none" w:sz="0" w:space="0" w:color="auto"/>
        <w:left w:val="none" w:sz="0" w:space="0" w:color="auto"/>
        <w:bottom w:val="none" w:sz="0" w:space="0" w:color="auto"/>
        <w:right w:val="none" w:sz="0" w:space="0" w:color="auto"/>
      </w:divBdr>
    </w:div>
    <w:div w:id="200557852">
      <w:bodyDiv w:val="1"/>
      <w:marLeft w:val="0"/>
      <w:marRight w:val="0"/>
      <w:marTop w:val="0"/>
      <w:marBottom w:val="0"/>
      <w:divBdr>
        <w:top w:val="none" w:sz="0" w:space="0" w:color="auto"/>
        <w:left w:val="none" w:sz="0" w:space="0" w:color="auto"/>
        <w:bottom w:val="none" w:sz="0" w:space="0" w:color="auto"/>
        <w:right w:val="none" w:sz="0" w:space="0" w:color="auto"/>
      </w:divBdr>
    </w:div>
    <w:div w:id="200560233">
      <w:bodyDiv w:val="1"/>
      <w:marLeft w:val="0"/>
      <w:marRight w:val="0"/>
      <w:marTop w:val="0"/>
      <w:marBottom w:val="0"/>
      <w:divBdr>
        <w:top w:val="none" w:sz="0" w:space="0" w:color="auto"/>
        <w:left w:val="none" w:sz="0" w:space="0" w:color="auto"/>
        <w:bottom w:val="none" w:sz="0" w:space="0" w:color="auto"/>
        <w:right w:val="none" w:sz="0" w:space="0" w:color="auto"/>
      </w:divBdr>
    </w:div>
    <w:div w:id="201138660">
      <w:bodyDiv w:val="1"/>
      <w:marLeft w:val="0"/>
      <w:marRight w:val="0"/>
      <w:marTop w:val="0"/>
      <w:marBottom w:val="0"/>
      <w:divBdr>
        <w:top w:val="none" w:sz="0" w:space="0" w:color="auto"/>
        <w:left w:val="none" w:sz="0" w:space="0" w:color="auto"/>
        <w:bottom w:val="none" w:sz="0" w:space="0" w:color="auto"/>
        <w:right w:val="none" w:sz="0" w:space="0" w:color="auto"/>
      </w:divBdr>
    </w:div>
    <w:div w:id="202863864">
      <w:bodyDiv w:val="1"/>
      <w:marLeft w:val="0"/>
      <w:marRight w:val="0"/>
      <w:marTop w:val="0"/>
      <w:marBottom w:val="0"/>
      <w:divBdr>
        <w:top w:val="none" w:sz="0" w:space="0" w:color="auto"/>
        <w:left w:val="none" w:sz="0" w:space="0" w:color="auto"/>
        <w:bottom w:val="none" w:sz="0" w:space="0" w:color="auto"/>
        <w:right w:val="none" w:sz="0" w:space="0" w:color="auto"/>
      </w:divBdr>
    </w:div>
    <w:div w:id="202910826">
      <w:bodyDiv w:val="1"/>
      <w:marLeft w:val="0"/>
      <w:marRight w:val="0"/>
      <w:marTop w:val="0"/>
      <w:marBottom w:val="0"/>
      <w:divBdr>
        <w:top w:val="none" w:sz="0" w:space="0" w:color="auto"/>
        <w:left w:val="none" w:sz="0" w:space="0" w:color="auto"/>
        <w:bottom w:val="none" w:sz="0" w:space="0" w:color="auto"/>
        <w:right w:val="none" w:sz="0" w:space="0" w:color="auto"/>
      </w:divBdr>
    </w:div>
    <w:div w:id="203251094">
      <w:bodyDiv w:val="1"/>
      <w:marLeft w:val="0"/>
      <w:marRight w:val="0"/>
      <w:marTop w:val="0"/>
      <w:marBottom w:val="0"/>
      <w:divBdr>
        <w:top w:val="none" w:sz="0" w:space="0" w:color="auto"/>
        <w:left w:val="none" w:sz="0" w:space="0" w:color="auto"/>
        <w:bottom w:val="none" w:sz="0" w:space="0" w:color="auto"/>
        <w:right w:val="none" w:sz="0" w:space="0" w:color="auto"/>
      </w:divBdr>
    </w:div>
    <w:div w:id="207575222">
      <w:bodyDiv w:val="1"/>
      <w:marLeft w:val="0"/>
      <w:marRight w:val="0"/>
      <w:marTop w:val="0"/>
      <w:marBottom w:val="0"/>
      <w:divBdr>
        <w:top w:val="none" w:sz="0" w:space="0" w:color="auto"/>
        <w:left w:val="none" w:sz="0" w:space="0" w:color="auto"/>
        <w:bottom w:val="none" w:sz="0" w:space="0" w:color="auto"/>
        <w:right w:val="none" w:sz="0" w:space="0" w:color="auto"/>
      </w:divBdr>
    </w:div>
    <w:div w:id="208417360">
      <w:bodyDiv w:val="1"/>
      <w:marLeft w:val="0"/>
      <w:marRight w:val="0"/>
      <w:marTop w:val="0"/>
      <w:marBottom w:val="0"/>
      <w:divBdr>
        <w:top w:val="none" w:sz="0" w:space="0" w:color="auto"/>
        <w:left w:val="none" w:sz="0" w:space="0" w:color="auto"/>
        <w:bottom w:val="none" w:sz="0" w:space="0" w:color="auto"/>
        <w:right w:val="none" w:sz="0" w:space="0" w:color="auto"/>
      </w:divBdr>
    </w:div>
    <w:div w:id="215896244">
      <w:bodyDiv w:val="1"/>
      <w:marLeft w:val="0"/>
      <w:marRight w:val="0"/>
      <w:marTop w:val="0"/>
      <w:marBottom w:val="0"/>
      <w:divBdr>
        <w:top w:val="none" w:sz="0" w:space="0" w:color="auto"/>
        <w:left w:val="none" w:sz="0" w:space="0" w:color="auto"/>
        <w:bottom w:val="none" w:sz="0" w:space="0" w:color="auto"/>
        <w:right w:val="none" w:sz="0" w:space="0" w:color="auto"/>
      </w:divBdr>
    </w:div>
    <w:div w:id="216624571">
      <w:bodyDiv w:val="1"/>
      <w:marLeft w:val="0"/>
      <w:marRight w:val="0"/>
      <w:marTop w:val="0"/>
      <w:marBottom w:val="0"/>
      <w:divBdr>
        <w:top w:val="none" w:sz="0" w:space="0" w:color="auto"/>
        <w:left w:val="none" w:sz="0" w:space="0" w:color="auto"/>
        <w:bottom w:val="none" w:sz="0" w:space="0" w:color="auto"/>
        <w:right w:val="none" w:sz="0" w:space="0" w:color="auto"/>
      </w:divBdr>
    </w:div>
    <w:div w:id="218594752">
      <w:bodyDiv w:val="1"/>
      <w:marLeft w:val="0"/>
      <w:marRight w:val="0"/>
      <w:marTop w:val="0"/>
      <w:marBottom w:val="0"/>
      <w:divBdr>
        <w:top w:val="none" w:sz="0" w:space="0" w:color="auto"/>
        <w:left w:val="none" w:sz="0" w:space="0" w:color="auto"/>
        <w:bottom w:val="none" w:sz="0" w:space="0" w:color="auto"/>
        <w:right w:val="none" w:sz="0" w:space="0" w:color="auto"/>
      </w:divBdr>
    </w:div>
    <w:div w:id="219873759">
      <w:bodyDiv w:val="1"/>
      <w:marLeft w:val="0"/>
      <w:marRight w:val="0"/>
      <w:marTop w:val="0"/>
      <w:marBottom w:val="0"/>
      <w:divBdr>
        <w:top w:val="none" w:sz="0" w:space="0" w:color="auto"/>
        <w:left w:val="none" w:sz="0" w:space="0" w:color="auto"/>
        <w:bottom w:val="none" w:sz="0" w:space="0" w:color="auto"/>
        <w:right w:val="none" w:sz="0" w:space="0" w:color="auto"/>
      </w:divBdr>
    </w:div>
    <w:div w:id="220287733">
      <w:bodyDiv w:val="1"/>
      <w:marLeft w:val="0"/>
      <w:marRight w:val="0"/>
      <w:marTop w:val="0"/>
      <w:marBottom w:val="0"/>
      <w:divBdr>
        <w:top w:val="none" w:sz="0" w:space="0" w:color="auto"/>
        <w:left w:val="none" w:sz="0" w:space="0" w:color="auto"/>
        <w:bottom w:val="none" w:sz="0" w:space="0" w:color="auto"/>
        <w:right w:val="none" w:sz="0" w:space="0" w:color="auto"/>
      </w:divBdr>
    </w:div>
    <w:div w:id="224681889">
      <w:bodyDiv w:val="1"/>
      <w:marLeft w:val="0"/>
      <w:marRight w:val="0"/>
      <w:marTop w:val="0"/>
      <w:marBottom w:val="0"/>
      <w:divBdr>
        <w:top w:val="none" w:sz="0" w:space="0" w:color="auto"/>
        <w:left w:val="none" w:sz="0" w:space="0" w:color="auto"/>
        <w:bottom w:val="none" w:sz="0" w:space="0" w:color="auto"/>
        <w:right w:val="none" w:sz="0" w:space="0" w:color="auto"/>
      </w:divBdr>
    </w:div>
    <w:div w:id="225530018">
      <w:bodyDiv w:val="1"/>
      <w:marLeft w:val="0"/>
      <w:marRight w:val="0"/>
      <w:marTop w:val="0"/>
      <w:marBottom w:val="0"/>
      <w:divBdr>
        <w:top w:val="none" w:sz="0" w:space="0" w:color="auto"/>
        <w:left w:val="none" w:sz="0" w:space="0" w:color="auto"/>
        <w:bottom w:val="none" w:sz="0" w:space="0" w:color="auto"/>
        <w:right w:val="none" w:sz="0" w:space="0" w:color="auto"/>
      </w:divBdr>
    </w:div>
    <w:div w:id="226842049">
      <w:bodyDiv w:val="1"/>
      <w:marLeft w:val="0"/>
      <w:marRight w:val="0"/>
      <w:marTop w:val="0"/>
      <w:marBottom w:val="0"/>
      <w:divBdr>
        <w:top w:val="none" w:sz="0" w:space="0" w:color="auto"/>
        <w:left w:val="none" w:sz="0" w:space="0" w:color="auto"/>
        <w:bottom w:val="none" w:sz="0" w:space="0" w:color="auto"/>
        <w:right w:val="none" w:sz="0" w:space="0" w:color="auto"/>
      </w:divBdr>
    </w:div>
    <w:div w:id="227352188">
      <w:bodyDiv w:val="1"/>
      <w:marLeft w:val="0"/>
      <w:marRight w:val="0"/>
      <w:marTop w:val="0"/>
      <w:marBottom w:val="0"/>
      <w:divBdr>
        <w:top w:val="none" w:sz="0" w:space="0" w:color="auto"/>
        <w:left w:val="none" w:sz="0" w:space="0" w:color="auto"/>
        <w:bottom w:val="none" w:sz="0" w:space="0" w:color="auto"/>
        <w:right w:val="none" w:sz="0" w:space="0" w:color="auto"/>
      </w:divBdr>
    </w:div>
    <w:div w:id="231350873">
      <w:bodyDiv w:val="1"/>
      <w:marLeft w:val="0"/>
      <w:marRight w:val="0"/>
      <w:marTop w:val="0"/>
      <w:marBottom w:val="0"/>
      <w:divBdr>
        <w:top w:val="none" w:sz="0" w:space="0" w:color="auto"/>
        <w:left w:val="none" w:sz="0" w:space="0" w:color="auto"/>
        <w:bottom w:val="none" w:sz="0" w:space="0" w:color="auto"/>
        <w:right w:val="none" w:sz="0" w:space="0" w:color="auto"/>
      </w:divBdr>
    </w:div>
    <w:div w:id="240649011">
      <w:bodyDiv w:val="1"/>
      <w:marLeft w:val="0"/>
      <w:marRight w:val="0"/>
      <w:marTop w:val="0"/>
      <w:marBottom w:val="0"/>
      <w:divBdr>
        <w:top w:val="none" w:sz="0" w:space="0" w:color="auto"/>
        <w:left w:val="none" w:sz="0" w:space="0" w:color="auto"/>
        <w:bottom w:val="none" w:sz="0" w:space="0" w:color="auto"/>
        <w:right w:val="none" w:sz="0" w:space="0" w:color="auto"/>
      </w:divBdr>
    </w:div>
    <w:div w:id="240918070">
      <w:bodyDiv w:val="1"/>
      <w:marLeft w:val="0"/>
      <w:marRight w:val="0"/>
      <w:marTop w:val="0"/>
      <w:marBottom w:val="0"/>
      <w:divBdr>
        <w:top w:val="none" w:sz="0" w:space="0" w:color="auto"/>
        <w:left w:val="none" w:sz="0" w:space="0" w:color="auto"/>
        <w:bottom w:val="none" w:sz="0" w:space="0" w:color="auto"/>
        <w:right w:val="none" w:sz="0" w:space="0" w:color="auto"/>
      </w:divBdr>
    </w:div>
    <w:div w:id="242641921">
      <w:bodyDiv w:val="1"/>
      <w:marLeft w:val="0"/>
      <w:marRight w:val="0"/>
      <w:marTop w:val="0"/>
      <w:marBottom w:val="0"/>
      <w:divBdr>
        <w:top w:val="none" w:sz="0" w:space="0" w:color="auto"/>
        <w:left w:val="none" w:sz="0" w:space="0" w:color="auto"/>
        <w:bottom w:val="none" w:sz="0" w:space="0" w:color="auto"/>
        <w:right w:val="none" w:sz="0" w:space="0" w:color="auto"/>
      </w:divBdr>
    </w:div>
    <w:div w:id="246118204">
      <w:bodyDiv w:val="1"/>
      <w:marLeft w:val="0"/>
      <w:marRight w:val="0"/>
      <w:marTop w:val="0"/>
      <w:marBottom w:val="0"/>
      <w:divBdr>
        <w:top w:val="none" w:sz="0" w:space="0" w:color="auto"/>
        <w:left w:val="none" w:sz="0" w:space="0" w:color="auto"/>
        <w:bottom w:val="none" w:sz="0" w:space="0" w:color="auto"/>
        <w:right w:val="none" w:sz="0" w:space="0" w:color="auto"/>
      </w:divBdr>
    </w:div>
    <w:div w:id="252859515">
      <w:bodyDiv w:val="1"/>
      <w:marLeft w:val="0"/>
      <w:marRight w:val="0"/>
      <w:marTop w:val="0"/>
      <w:marBottom w:val="0"/>
      <w:divBdr>
        <w:top w:val="none" w:sz="0" w:space="0" w:color="auto"/>
        <w:left w:val="none" w:sz="0" w:space="0" w:color="auto"/>
        <w:bottom w:val="none" w:sz="0" w:space="0" w:color="auto"/>
        <w:right w:val="none" w:sz="0" w:space="0" w:color="auto"/>
      </w:divBdr>
    </w:div>
    <w:div w:id="253516370">
      <w:bodyDiv w:val="1"/>
      <w:marLeft w:val="0"/>
      <w:marRight w:val="0"/>
      <w:marTop w:val="0"/>
      <w:marBottom w:val="0"/>
      <w:divBdr>
        <w:top w:val="none" w:sz="0" w:space="0" w:color="auto"/>
        <w:left w:val="none" w:sz="0" w:space="0" w:color="auto"/>
        <w:bottom w:val="none" w:sz="0" w:space="0" w:color="auto"/>
        <w:right w:val="none" w:sz="0" w:space="0" w:color="auto"/>
      </w:divBdr>
    </w:div>
    <w:div w:id="254167674">
      <w:bodyDiv w:val="1"/>
      <w:marLeft w:val="0"/>
      <w:marRight w:val="0"/>
      <w:marTop w:val="0"/>
      <w:marBottom w:val="0"/>
      <w:divBdr>
        <w:top w:val="none" w:sz="0" w:space="0" w:color="auto"/>
        <w:left w:val="none" w:sz="0" w:space="0" w:color="auto"/>
        <w:bottom w:val="none" w:sz="0" w:space="0" w:color="auto"/>
        <w:right w:val="none" w:sz="0" w:space="0" w:color="auto"/>
      </w:divBdr>
    </w:div>
    <w:div w:id="254439318">
      <w:bodyDiv w:val="1"/>
      <w:marLeft w:val="0"/>
      <w:marRight w:val="0"/>
      <w:marTop w:val="0"/>
      <w:marBottom w:val="0"/>
      <w:divBdr>
        <w:top w:val="none" w:sz="0" w:space="0" w:color="auto"/>
        <w:left w:val="none" w:sz="0" w:space="0" w:color="auto"/>
        <w:bottom w:val="none" w:sz="0" w:space="0" w:color="auto"/>
        <w:right w:val="none" w:sz="0" w:space="0" w:color="auto"/>
      </w:divBdr>
    </w:div>
    <w:div w:id="255285185">
      <w:bodyDiv w:val="1"/>
      <w:marLeft w:val="0"/>
      <w:marRight w:val="0"/>
      <w:marTop w:val="0"/>
      <w:marBottom w:val="0"/>
      <w:divBdr>
        <w:top w:val="none" w:sz="0" w:space="0" w:color="auto"/>
        <w:left w:val="none" w:sz="0" w:space="0" w:color="auto"/>
        <w:bottom w:val="none" w:sz="0" w:space="0" w:color="auto"/>
        <w:right w:val="none" w:sz="0" w:space="0" w:color="auto"/>
      </w:divBdr>
    </w:div>
    <w:div w:id="255676156">
      <w:bodyDiv w:val="1"/>
      <w:marLeft w:val="0"/>
      <w:marRight w:val="0"/>
      <w:marTop w:val="0"/>
      <w:marBottom w:val="0"/>
      <w:divBdr>
        <w:top w:val="none" w:sz="0" w:space="0" w:color="auto"/>
        <w:left w:val="none" w:sz="0" w:space="0" w:color="auto"/>
        <w:bottom w:val="none" w:sz="0" w:space="0" w:color="auto"/>
        <w:right w:val="none" w:sz="0" w:space="0" w:color="auto"/>
      </w:divBdr>
    </w:div>
    <w:div w:id="261687297">
      <w:bodyDiv w:val="1"/>
      <w:marLeft w:val="0"/>
      <w:marRight w:val="0"/>
      <w:marTop w:val="0"/>
      <w:marBottom w:val="0"/>
      <w:divBdr>
        <w:top w:val="none" w:sz="0" w:space="0" w:color="auto"/>
        <w:left w:val="none" w:sz="0" w:space="0" w:color="auto"/>
        <w:bottom w:val="none" w:sz="0" w:space="0" w:color="auto"/>
        <w:right w:val="none" w:sz="0" w:space="0" w:color="auto"/>
      </w:divBdr>
    </w:div>
    <w:div w:id="263079326">
      <w:bodyDiv w:val="1"/>
      <w:marLeft w:val="0"/>
      <w:marRight w:val="0"/>
      <w:marTop w:val="0"/>
      <w:marBottom w:val="0"/>
      <w:divBdr>
        <w:top w:val="none" w:sz="0" w:space="0" w:color="auto"/>
        <w:left w:val="none" w:sz="0" w:space="0" w:color="auto"/>
        <w:bottom w:val="none" w:sz="0" w:space="0" w:color="auto"/>
        <w:right w:val="none" w:sz="0" w:space="0" w:color="auto"/>
      </w:divBdr>
    </w:div>
    <w:div w:id="263922997">
      <w:bodyDiv w:val="1"/>
      <w:marLeft w:val="0"/>
      <w:marRight w:val="0"/>
      <w:marTop w:val="0"/>
      <w:marBottom w:val="0"/>
      <w:divBdr>
        <w:top w:val="none" w:sz="0" w:space="0" w:color="auto"/>
        <w:left w:val="none" w:sz="0" w:space="0" w:color="auto"/>
        <w:bottom w:val="none" w:sz="0" w:space="0" w:color="auto"/>
        <w:right w:val="none" w:sz="0" w:space="0" w:color="auto"/>
      </w:divBdr>
    </w:div>
    <w:div w:id="266158929">
      <w:bodyDiv w:val="1"/>
      <w:marLeft w:val="0"/>
      <w:marRight w:val="0"/>
      <w:marTop w:val="0"/>
      <w:marBottom w:val="0"/>
      <w:divBdr>
        <w:top w:val="none" w:sz="0" w:space="0" w:color="auto"/>
        <w:left w:val="none" w:sz="0" w:space="0" w:color="auto"/>
        <w:bottom w:val="none" w:sz="0" w:space="0" w:color="auto"/>
        <w:right w:val="none" w:sz="0" w:space="0" w:color="auto"/>
      </w:divBdr>
    </w:div>
    <w:div w:id="270938404">
      <w:bodyDiv w:val="1"/>
      <w:marLeft w:val="0"/>
      <w:marRight w:val="0"/>
      <w:marTop w:val="0"/>
      <w:marBottom w:val="0"/>
      <w:divBdr>
        <w:top w:val="none" w:sz="0" w:space="0" w:color="auto"/>
        <w:left w:val="none" w:sz="0" w:space="0" w:color="auto"/>
        <w:bottom w:val="none" w:sz="0" w:space="0" w:color="auto"/>
        <w:right w:val="none" w:sz="0" w:space="0" w:color="auto"/>
      </w:divBdr>
    </w:div>
    <w:div w:id="275795829">
      <w:bodyDiv w:val="1"/>
      <w:marLeft w:val="0"/>
      <w:marRight w:val="0"/>
      <w:marTop w:val="0"/>
      <w:marBottom w:val="0"/>
      <w:divBdr>
        <w:top w:val="none" w:sz="0" w:space="0" w:color="auto"/>
        <w:left w:val="none" w:sz="0" w:space="0" w:color="auto"/>
        <w:bottom w:val="none" w:sz="0" w:space="0" w:color="auto"/>
        <w:right w:val="none" w:sz="0" w:space="0" w:color="auto"/>
      </w:divBdr>
    </w:div>
    <w:div w:id="276639480">
      <w:bodyDiv w:val="1"/>
      <w:marLeft w:val="0"/>
      <w:marRight w:val="0"/>
      <w:marTop w:val="0"/>
      <w:marBottom w:val="0"/>
      <w:divBdr>
        <w:top w:val="none" w:sz="0" w:space="0" w:color="auto"/>
        <w:left w:val="none" w:sz="0" w:space="0" w:color="auto"/>
        <w:bottom w:val="none" w:sz="0" w:space="0" w:color="auto"/>
        <w:right w:val="none" w:sz="0" w:space="0" w:color="auto"/>
      </w:divBdr>
    </w:div>
    <w:div w:id="277183109">
      <w:bodyDiv w:val="1"/>
      <w:marLeft w:val="0"/>
      <w:marRight w:val="0"/>
      <w:marTop w:val="0"/>
      <w:marBottom w:val="0"/>
      <w:divBdr>
        <w:top w:val="none" w:sz="0" w:space="0" w:color="auto"/>
        <w:left w:val="none" w:sz="0" w:space="0" w:color="auto"/>
        <w:bottom w:val="none" w:sz="0" w:space="0" w:color="auto"/>
        <w:right w:val="none" w:sz="0" w:space="0" w:color="auto"/>
      </w:divBdr>
    </w:div>
    <w:div w:id="277495200">
      <w:bodyDiv w:val="1"/>
      <w:marLeft w:val="0"/>
      <w:marRight w:val="0"/>
      <w:marTop w:val="0"/>
      <w:marBottom w:val="0"/>
      <w:divBdr>
        <w:top w:val="none" w:sz="0" w:space="0" w:color="auto"/>
        <w:left w:val="none" w:sz="0" w:space="0" w:color="auto"/>
        <w:bottom w:val="none" w:sz="0" w:space="0" w:color="auto"/>
        <w:right w:val="none" w:sz="0" w:space="0" w:color="auto"/>
      </w:divBdr>
    </w:div>
    <w:div w:id="278681879">
      <w:bodyDiv w:val="1"/>
      <w:marLeft w:val="0"/>
      <w:marRight w:val="0"/>
      <w:marTop w:val="0"/>
      <w:marBottom w:val="0"/>
      <w:divBdr>
        <w:top w:val="none" w:sz="0" w:space="0" w:color="auto"/>
        <w:left w:val="none" w:sz="0" w:space="0" w:color="auto"/>
        <w:bottom w:val="none" w:sz="0" w:space="0" w:color="auto"/>
        <w:right w:val="none" w:sz="0" w:space="0" w:color="auto"/>
      </w:divBdr>
    </w:div>
    <w:div w:id="280722621">
      <w:bodyDiv w:val="1"/>
      <w:marLeft w:val="0"/>
      <w:marRight w:val="0"/>
      <w:marTop w:val="0"/>
      <w:marBottom w:val="0"/>
      <w:divBdr>
        <w:top w:val="none" w:sz="0" w:space="0" w:color="auto"/>
        <w:left w:val="none" w:sz="0" w:space="0" w:color="auto"/>
        <w:bottom w:val="none" w:sz="0" w:space="0" w:color="auto"/>
        <w:right w:val="none" w:sz="0" w:space="0" w:color="auto"/>
      </w:divBdr>
    </w:div>
    <w:div w:id="280772912">
      <w:bodyDiv w:val="1"/>
      <w:marLeft w:val="0"/>
      <w:marRight w:val="0"/>
      <w:marTop w:val="0"/>
      <w:marBottom w:val="0"/>
      <w:divBdr>
        <w:top w:val="none" w:sz="0" w:space="0" w:color="auto"/>
        <w:left w:val="none" w:sz="0" w:space="0" w:color="auto"/>
        <w:bottom w:val="none" w:sz="0" w:space="0" w:color="auto"/>
        <w:right w:val="none" w:sz="0" w:space="0" w:color="auto"/>
      </w:divBdr>
    </w:div>
    <w:div w:id="281040756">
      <w:bodyDiv w:val="1"/>
      <w:marLeft w:val="0"/>
      <w:marRight w:val="0"/>
      <w:marTop w:val="0"/>
      <w:marBottom w:val="0"/>
      <w:divBdr>
        <w:top w:val="none" w:sz="0" w:space="0" w:color="auto"/>
        <w:left w:val="none" w:sz="0" w:space="0" w:color="auto"/>
        <w:bottom w:val="none" w:sz="0" w:space="0" w:color="auto"/>
        <w:right w:val="none" w:sz="0" w:space="0" w:color="auto"/>
      </w:divBdr>
    </w:div>
    <w:div w:id="285744716">
      <w:bodyDiv w:val="1"/>
      <w:marLeft w:val="0"/>
      <w:marRight w:val="0"/>
      <w:marTop w:val="0"/>
      <w:marBottom w:val="0"/>
      <w:divBdr>
        <w:top w:val="none" w:sz="0" w:space="0" w:color="auto"/>
        <w:left w:val="none" w:sz="0" w:space="0" w:color="auto"/>
        <w:bottom w:val="none" w:sz="0" w:space="0" w:color="auto"/>
        <w:right w:val="none" w:sz="0" w:space="0" w:color="auto"/>
      </w:divBdr>
    </w:div>
    <w:div w:id="293829781">
      <w:bodyDiv w:val="1"/>
      <w:marLeft w:val="0"/>
      <w:marRight w:val="0"/>
      <w:marTop w:val="0"/>
      <w:marBottom w:val="0"/>
      <w:divBdr>
        <w:top w:val="none" w:sz="0" w:space="0" w:color="auto"/>
        <w:left w:val="none" w:sz="0" w:space="0" w:color="auto"/>
        <w:bottom w:val="none" w:sz="0" w:space="0" w:color="auto"/>
        <w:right w:val="none" w:sz="0" w:space="0" w:color="auto"/>
      </w:divBdr>
    </w:div>
    <w:div w:id="295840083">
      <w:bodyDiv w:val="1"/>
      <w:marLeft w:val="0"/>
      <w:marRight w:val="0"/>
      <w:marTop w:val="0"/>
      <w:marBottom w:val="0"/>
      <w:divBdr>
        <w:top w:val="none" w:sz="0" w:space="0" w:color="auto"/>
        <w:left w:val="none" w:sz="0" w:space="0" w:color="auto"/>
        <w:bottom w:val="none" w:sz="0" w:space="0" w:color="auto"/>
        <w:right w:val="none" w:sz="0" w:space="0" w:color="auto"/>
      </w:divBdr>
    </w:div>
    <w:div w:id="296570792">
      <w:bodyDiv w:val="1"/>
      <w:marLeft w:val="0"/>
      <w:marRight w:val="0"/>
      <w:marTop w:val="0"/>
      <w:marBottom w:val="0"/>
      <w:divBdr>
        <w:top w:val="none" w:sz="0" w:space="0" w:color="auto"/>
        <w:left w:val="none" w:sz="0" w:space="0" w:color="auto"/>
        <w:bottom w:val="none" w:sz="0" w:space="0" w:color="auto"/>
        <w:right w:val="none" w:sz="0" w:space="0" w:color="auto"/>
      </w:divBdr>
    </w:div>
    <w:div w:id="298268756">
      <w:bodyDiv w:val="1"/>
      <w:marLeft w:val="0"/>
      <w:marRight w:val="0"/>
      <w:marTop w:val="0"/>
      <w:marBottom w:val="0"/>
      <w:divBdr>
        <w:top w:val="none" w:sz="0" w:space="0" w:color="auto"/>
        <w:left w:val="none" w:sz="0" w:space="0" w:color="auto"/>
        <w:bottom w:val="none" w:sz="0" w:space="0" w:color="auto"/>
        <w:right w:val="none" w:sz="0" w:space="0" w:color="auto"/>
      </w:divBdr>
    </w:div>
    <w:div w:id="299501372">
      <w:bodyDiv w:val="1"/>
      <w:marLeft w:val="0"/>
      <w:marRight w:val="0"/>
      <w:marTop w:val="0"/>
      <w:marBottom w:val="0"/>
      <w:divBdr>
        <w:top w:val="none" w:sz="0" w:space="0" w:color="auto"/>
        <w:left w:val="none" w:sz="0" w:space="0" w:color="auto"/>
        <w:bottom w:val="none" w:sz="0" w:space="0" w:color="auto"/>
        <w:right w:val="none" w:sz="0" w:space="0" w:color="auto"/>
      </w:divBdr>
    </w:div>
    <w:div w:id="300111874">
      <w:bodyDiv w:val="1"/>
      <w:marLeft w:val="0"/>
      <w:marRight w:val="0"/>
      <w:marTop w:val="0"/>
      <w:marBottom w:val="0"/>
      <w:divBdr>
        <w:top w:val="none" w:sz="0" w:space="0" w:color="auto"/>
        <w:left w:val="none" w:sz="0" w:space="0" w:color="auto"/>
        <w:bottom w:val="none" w:sz="0" w:space="0" w:color="auto"/>
        <w:right w:val="none" w:sz="0" w:space="0" w:color="auto"/>
      </w:divBdr>
    </w:div>
    <w:div w:id="302779376">
      <w:bodyDiv w:val="1"/>
      <w:marLeft w:val="0"/>
      <w:marRight w:val="0"/>
      <w:marTop w:val="0"/>
      <w:marBottom w:val="0"/>
      <w:divBdr>
        <w:top w:val="none" w:sz="0" w:space="0" w:color="auto"/>
        <w:left w:val="none" w:sz="0" w:space="0" w:color="auto"/>
        <w:bottom w:val="none" w:sz="0" w:space="0" w:color="auto"/>
        <w:right w:val="none" w:sz="0" w:space="0" w:color="auto"/>
      </w:divBdr>
    </w:div>
    <w:div w:id="302851843">
      <w:bodyDiv w:val="1"/>
      <w:marLeft w:val="0"/>
      <w:marRight w:val="0"/>
      <w:marTop w:val="0"/>
      <w:marBottom w:val="0"/>
      <w:divBdr>
        <w:top w:val="none" w:sz="0" w:space="0" w:color="auto"/>
        <w:left w:val="none" w:sz="0" w:space="0" w:color="auto"/>
        <w:bottom w:val="none" w:sz="0" w:space="0" w:color="auto"/>
        <w:right w:val="none" w:sz="0" w:space="0" w:color="auto"/>
      </w:divBdr>
    </w:div>
    <w:div w:id="304939826">
      <w:bodyDiv w:val="1"/>
      <w:marLeft w:val="0"/>
      <w:marRight w:val="0"/>
      <w:marTop w:val="0"/>
      <w:marBottom w:val="0"/>
      <w:divBdr>
        <w:top w:val="none" w:sz="0" w:space="0" w:color="auto"/>
        <w:left w:val="none" w:sz="0" w:space="0" w:color="auto"/>
        <w:bottom w:val="none" w:sz="0" w:space="0" w:color="auto"/>
        <w:right w:val="none" w:sz="0" w:space="0" w:color="auto"/>
      </w:divBdr>
    </w:div>
    <w:div w:id="306978578">
      <w:bodyDiv w:val="1"/>
      <w:marLeft w:val="0"/>
      <w:marRight w:val="0"/>
      <w:marTop w:val="0"/>
      <w:marBottom w:val="0"/>
      <w:divBdr>
        <w:top w:val="none" w:sz="0" w:space="0" w:color="auto"/>
        <w:left w:val="none" w:sz="0" w:space="0" w:color="auto"/>
        <w:bottom w:val="none" w:sz="0" w:space="0" w:color="auto"/>
        <w:right w:val="none" w:sz="0" w:space="0" w:color="auto"/>
      </w:divBdr>
    </w:div>
    <w:div w:id="306979709">
      <w:bodyDiv w:val="1"/>
      <w:marLeft w:val="0"/>
      <w:marRight w:val="0"/>
      <w:marTop w:val="0"/>
      <w:marBottom w:val="0"/>
      <w:divBdr>
        <w:top w:val="none" w:sz="0" w:space="0" w:color="auto"/>
        <w:left w:val="none" w:sz="0" w:space="0" w:color="auto"/>
        <w:bottom w:val="none" w:sz="0" w:space="0" w:color="auto"/>
        <w:right w:val="none" w:sz="0" w:space="0" w:color="auto"/>
      </w:divBdr>
    </w:div>
    <w:div w:id="307134124">
      <w:bodyDiv w:val="1"/>
      <w:marLeft w:val="0"/>
      <w:marRight w:val="0"/>
      <w:marTop w:val="0"/>
      <w:marBottom w:val="0"/>
      <w:divBdr>
        <w:top w:val="none" w:sz="0" w:space="0" w:color="auto"/>
        <w:left w:val="none" w:sz="0" w:space="0" w:color="auto"/>
        <w:bottom w:val="none" w:sz="0" w:space="0" w:color="auto"/>
        <w:right w:val="none" w:sz="0" w:space="0" w:color="auto"/>
      </w:divBdr>
    </w:div>
    <w:div w:id="307249980">
      <w:bodyDiv w:val="1"/>
      <w:marLeft w:val="0"/>
      <w:marRight w:val="0"/>
      <w:marTop w:val="0"/>
      <w:marBottom w:val="0"/>
      <w:divBdr>
        <w:top w:val="none" w:sz="0" w:space="0" w:color="auto"/>
        <w:left w:val="none" w:sz="0" w:space="0" w:color="auto"/>
        <w:bottom w:val="none" w:sz="0" w:space="0" w:color="auto"/>
        <w:right w:val="none" w:sz="0" w:space="0" w:color="auto"/>
      </w:divBdr>
    </w:div>
    <w:div w:id="308822883">
      <w:bodyDiv w:val="1"/>
      <w:marLeft w:val="0"/>
      <w:marRight w:val="0"/>
      <w:marTop w:val="0"/>
      <w:marBottom w:val="0"/>
      <w:divBdr>
        <w:top w:val="none" w:sz="0" w:space="0" w:color="auto"/>
        <w:left w:val="none" w:sz="0" w:space="0" w:color="auto"/>
        <w:bottom w:val="none" w:sz="0" w:space="0" w:color="auto"/>
        <w:right w:val="none" w:sz="0" w:space="0" w:color="auto"/>
      </w:divBdr>
    </w:div>
    <w:div w:id="309679424">
      <w:bodyDiv w:val="1"/>
      <w:marLeft w:val="0"/>
      <w:marRight w:val="0"/>
      <w:marTop w:val="0"/>
      <w:marBottom w:val="0"/>
      <w:divBdr>
        <w:top w:val="none" w:sz="0" w:space="0" w:color="auto"/>
        <w:left w:val="none" w:sz="0" w:space="0" w:color="auto"/>
        <w:bottom w:val="none" w:sz="0" w:space="0" w:color="auto"/>
        <w:right w:val="none" w:sz="0" w:space="0" w:color="auto"/>
      </w:divBdr>
    </w:div>
    <w:div w:id="313992002">
      <w:bodyDiv w:val="1"/>
      <w:marLeft w:val="0"/>
      <w:marRight w:val="0"/>
      <w:marTop w:val="0"/>
      <w:marBottom w:val="0"/>
      <w:divBdr>
        <w:top w:val="none" w:sz="0" w:space="0" w:color="auto"/>
        <w:left w:val="none" w:sz="0" w:space="0" w:color="auto"/>
        <w:bottom w:val="none" w:sz="0" w:space="0" w:color="auto"/>
        <w:right w:val="none" w:sz="0" w:space="0" w:color="auto"/>
      </w:divBdr>
    </w:div>
    <w:div w:id="315380451">
      <w:bodyDiv w:val="1"/>
      <w:marLeft w:val="0"/>
      <w:marRight w:val="0"/>
      <w:marTop w:val="0"/>
      <w:marBottom w:val="0"/>
      <w:divBdr>
        <w:top w:val="none" w:sz="0" w:space="0" w:color="auto"/>
        <w:left w:val="none" w:sz="0" w:space="0" w:color="auto"/>
        <w:bottom w:val="none" w:sz="0" w:space="0" w:color="auto"/>
        <w:right w:val="none" w:sz="0" w:space="0" w:color="auto"/>
      </w:divBdr>
    </w:div>
    <w:div w:id="316955674">
      <w:bodyDiv w:val="1"/>
      <w:marLeft w:val="0"/>
      <w:marRight w:val="0"/>
      <w:marTop w:val="0"/>
      <w:marBottom w:val="0"/>
      <w:divBdr>
        <w:top w:val="none" w:sz="0" w:space="0" w:color="auto"/>
        <w:left w:val="none" w:sz="0" w:space="0" w:color="auto"/>
        <w:bottom w:val="none" w:sz="0" w:space="0" w:color="auto"/>
        <w:right w:val="none" w:sz="0" w:space="0" w:color="auto"/>
      </w:divBdr>
    </w:div>
    <w:div w:id="317810840">
      <w:bodyDiv w:val="1"/>
      <w:marLeft w:val="0"/>
      <w:marRight w:val="0"/>
      <w:marTop w:val="0"/>
      <w:marBottom w:val="0"/>
      <w:divBdr>
        <w:top w:val="none" w:sz="0" w:space="0" w:color="auto"/>
        <w:left w:val="none" w:sz="0" w:space="0" w:color="auto"/>
        <w:bottom w:val="none" w:sz="0" w:space="0" w:color="auto"/>
        <w:right w:val="none" w:sz="0" w:space="0" w:color="auto"/>
      </w:divBdr>
    </w:div>
    <w:div w:id="317852752">
      <w:bodyDiv w:val="1"/>
      <w:marLeft w:val="0"/>
      <w:marRight w:val="0"/>
      <w:marTop w:val="0"/>
      <w:marBottom w:val="0"/>
      <w:divBdr>
        <w:top w:val="none" w:sz="0" w:space="0" w:color="auto"/>
        <w:left w:val="none" w:sz="0" w:space="0" w:color="auto"/>
        <w:bottom w:val="none" w:sz="0" w:space="0" w:color="auto"/>
        <w:right w:val="none" w:sz="0" w:space="0" w:color="auto"/>
      </w:divBdr>
    </w:div>
    <w:div w:id="320349638">
      <w:bodyDiv w:val="1"/>
      <w:marLeft w:val="0"/>
      <w:marRight w:val="0"/>
      <w:marTop w:val="0"/>
      <w:marBottom w:val="0"/>
      <w:divBdr>
        <w:top w:val="none" w:sz="0" w:space="0" w:color="auto"/>
        <w:left w:val="none" w:sz="0" w:space="0" w:color="auto"/>
        <w:bottom w:val="none" w:sz="0" w:space="0" w:color="auto"/>
        <w:right w:val="none" w:sz="0" w:space="0" w:color="auto"/>
      </w:divBdr>
    </w:div>
    <w:div w:id="321281453">
      <w:bodyDiv w:val="1"/>
      <w:marLeft w:val="0"/>
      <w:marRight w:val="0"/>
      <w:marTop w:val="0"/>
      <w:marBottom w:val="0"/>
      <w:divBdr>
        <w:top w:val="none" w:sz="0" w:space="0" w:color="auto"/>
        <w:left w:val="none" w:sz="0" w:space="0" w:color="auto"/>
        <w:bottom w:val="none" w:sz="0" w:space="0" w:color="auto"/>
        <w:right w:val="none" w:sz="0" w:space="0" w:color="auto"/>
      </w:divBdr>
    </w:div>
    <w:div w:id="321811829">
      <w:bodyDiv w:val="1"/>
      <w:marLeft w:val="0"/>
      <w:marRight w:val="0"/>
      <w:marTop w:val="0"/>
      <w:marBottom w:val="0"/>
      <w:divBdr>
        <w:top w:val="none" w:sz="0" w:space="0" w:color="auto"/>
        <w:left w:val="none" w:sz="0" w:space="0" w:color="auto"/>
        <w:bottom w:val="none" w:sz="0" w:space="0" w:color="auto"/>
        <w:right w:val="none" w:sz="0" w:space="0" w:color="auto"/>
      </w:divBdr>
    </w:div>
    <w:div w:id="322785209">
      <w:bodyDiv w:val="1"/>
      <w:marLeft w:val="0"/>
      <w:marRight w:val="0"/>
      <w:marTop w:val="0"/>
      <w:marBottom w:val="0"/>
      <w:divBdr>
        <w:top w:val="none" w:sz="0" w:space="0" w:color="auto"/>
        <w:left w:val="none" w:sz="0" w:space="0" w:color="auto"/>
        <w:bottom w:val="none" w:sz="0" w:space="0" w:color="auto"/>
        <w:right w:val="none" w:sz="0" w:space="0" w:color="auto"/>
      </w:divBdr>
    </w:div>
    <w:div w:id="322857064">
      <w:bodyDiv w:val="1"/>
      <w:marLeft w:val="0"/>
      <w:marRight w:val="0"/>
      <w:marTop w:val="0"/>
      <w:marBottom w:val="0"/>
      <w:divBdr>
        <w:top w:val="none" w:sz="0" w:space="0" w:color="auto"/>
        <w:left w:val="none" w:sz="0" w:space="0" w:color="auto"/>
        <w:bottom w:val="none" w:sz="0" w:space="0" w:color="auto"/>
        <w:right w:val="none" w:sz="0" w:space="0" w:color="auto"/>
      </w:divBdr>
    </w:div>
    <w:div w:id="325015617">
      <w:bodyDiv w:val="1"/>
      <w:marLeft w:val="0"/>
      <w:marRight w:val="0"/>
      <w:marTop w:val="0"/>
      <w:marBottom w:val="0"/>
      <w:divBdr>
        <w:top w:val="none" w:sz="0" w:space="0" w:color="auto"/>
        <w:left w:val="none" w:sz="0" w:space="0" w:color="auto"/>
        <w:bottom w:val="none" w:sz="0" w:space="0" w:color="auto"/>
        <w:right w:val="none" w:sz="0" w:space="0" w:color="auto"/>
      </w:divBdr>
    </w:div>
    <w:div w:id="326178713">
      <w:bodyDiv w:val="1"/>
      <w:marLeft w:val="0"/>
      <w:marRight w:val="0"/>
      <w:marTop w:val="0"/>
      <w:marBottom w:val="0"/>
      <w:divBdr>
        <w:top w:val="none" w:sz="0" w:space="0" w:color="auto"/>
        <w:left w:val="none" w:sz="0" w:space="0" w:color="auto"/>
        <w:bottom w:val="none" w:sz="0" w:space="0" w:color="auto"/>
        <w:right w:val="none" w:sz="0" w:space="0" w:color="auto"/>
      </w:divBdr>
    </w:div>
    <w:div w:id="327290585">
      <w:bodyDiv w:val="1"/>
      <w:marLeft w:val="0"/>
      <w:marRight w:val="0"/>
      <w:marTop w:val="0"/>
      <w:marBottom w:val="0"/>
      <w:divBdr>
        <w:top w:val="none" w:sz="0" w:space="0" w:color="auto"/>
        <w:left w:val="none" w:sz="0" w:space="0" w:color="auto"/>
        <w:bottom w:val="none" w:sz="0" w:space="0" w:color="auto"/>
        <w:right w:val="none" w:sz="0" w:space="0" w:color="auto"/>
      </w:divBdr>
    </w:div>
    <w:div w:id="328755747">
      <w:bodyDiv w:val="1"/>
      <w:marLeft w:val="0"/>
      <w:marRight w:val="0"/>
      <w:marTop w:val="0"/>
      <w:marBottom w:val="0"/>
      <w:divBdr>
        <w:top w:val="none" w:sz="0" w:space="0" w:color="auto"/>
        <w:left w:val="none" w:sz="0" w:space="0" w:color="auto"/>
        <w:bottom w:val="none" w:sz="0" w:space="0" w:color="auto"/>
        <w:right w:val="none" w:sz="0" w:space="0" w:color="auto"/>
      </w:divBdr>
    </w:div>
    <w:div w:id="329212986">
      <w:bodyDiv w:val="1"/>
      <w:marLeft w:val="0"/>
      <w:marRight w:val="0"/>
      <w:marTop w:val="0"/>
      <w:marBottom w:val="0"/>
      <w:divBdr>
        <w:top w:val="none" w:sz="0" w:space="0" w:color="auto"/>
        <w:left w:val="none" w:sz="0" w:space="0" w:color="auto"/>
        <w:bottom w:val="none" w:sz="0" w:space="0" w:color="auto"/>
        <w:right w:val="none" w:sz="0" w:space="0" w:color="auto"/>
      </w:divBdr>
    </w:div>
    <w:div w:id="330448717">
      <w:bodyDiv w:val="1"/>
      <w:marLeft w:val="0"/>
      <w:marRight w:val="0"/>
      <w:marTop w:val="0"/>
      <w:marBottom w:val="0"/>
      <w:divBdr>
        <w:top w:val="none" w:sz="0" w:space="0" w:color="auto"/>
        <w:left w:val="none" w:sz="0" w:space="0" w:color="auto"/>
        <w:bottom w:val="none" w:sz="0" w:space="0" w:color="auto"/>
        <w:right w:val="none" w:sz="0" w:space="0" w:color="auto"/>
      </w:divBdr>
    </w:div>
    <w:div w:id="333336923">
      <w:bodyDiv w:val="1"/>
      <w:marLeft w:val="0"/>
      <w:marRight w:val="0"/>
      <w:marTop w:val="0"/>
      <w:marBottom w:val="0"/>
      <w:divBdr>
        <w:top w:val="none" w:sz="0" w:space="0" w:color="auto"/>
        <w:left w:val="none" w:sz="0" w:space="0" w:color="auto"/>
        <w:bottom w:val="none" w:sz="0" w:space="0" w:color="auto"/>
        <w:right w:val="none" w:sz="0" w:space="0" w:color="auto"/>
      </w:divBdr>
    </w:div>
    <w:div w:id="333413263">
      <w:bodyDiv w:val="1"/>
      <w:marLeft w:val="0"/>
      <w:marRight w:val="0"/>
      <w:marTop w:val="0"/>
      <w:marBottom w:val="0"/>
      <w:divBdr>
        <w:top w:val="none" w:sz="0" w:space="0" w:color="auto"/>
        <w:left w:val="none" w:sz="0" w:space="0" w:color="auto"/>
        <w:bottom w:val="none" w:sz="0" w:space="0" w:color="auto"/>
        <w:right w:val="none" w:sz="0" w:space="0" w:color="auto"/>
      </w:divBdr>
    </w:div>
    <w:div w:id="333533014">
      <w:bodyDiv w:val="1"/>
      <w:marLeft w:val="0"/>
      <w:marRight w:val="0"/>
      <w:marTop w:val="0"/>
      <w:marBottom w:val="0"/>
      <w:divBdr>
        <w:top w:val="none" w:sz="0" w:space="0" w:color="auto"/>
        <w:left w:val="none" w:sz="0" w:space="0" w:color="auto"/>
        <w:bottom w:val="none" w:sz="0" w:space="0" w:color="auto"/>
        <w:right w:val="none" w:sz="0" w:space="0" w:color="auto"/>
      </w:divBdr>
    </w:div>
    <w:div w:id="336275945">
      <w:bodyDiv w:val="1"/>
      <w:marLeft w:val="0"/>
      <w:marRight w:val="0"/>
      <w:marTop w:val="0"/>
      <w:marBottom w:val="0"/>
      <w:divBdr>
        <w:top w:val="none" w:sz="0" w:space="0" w:color="auto"/>
        <w:left w:val="none" w:sz="0" w:space="0" w:color="auto"/>
        <w:bottom w:val="none" w:sz="0" w:space="0" w:color="auto"/>
        <w:right w:val="none" w:sz="0" w:space="0" w:color="auto"/>
      </w:divBdr>
    </w:div>
    <w:div w:id="337197038">
      <w:bodyDiv w:val="1"/>
      <w:marLeft w:val="0"/>
      <w:marRight w:val="0"/>
      <w:marTop w:val="0"/>
      <w:marBottom w:val="0"/>
      <w:divBdr>
        <w:top w:val="none" w:sz="0" w:space="0" w:color="auto"/>
        <w:left w:val="none" w:sz="0" w:space="0" w:color="auto"/>
        <w:bottom w:val="none" w:sz="0" w:space="0" w:color="auto"/>
        <w:right w:val="none" w:sz="0" w:space="0" w:color="auto"/>
      </w:divBdr>
    </w:div>
    <w:div w:id="337658590">
      <w:bodyDiv w:val="1"/>
      <w:marLeft w:val="0"/>
      <w:marRight w:val="0"/>
      <w:marTop w:val="0"/>
      <w:marBottom w:val="0"/>
      <w:divBdr>
        <w:top w:val="none" w:sz="0" w:space="0" w:color="auto"/>
        <w:left w:val="none" w:sz="0" w:space="0" w:color="auto"/>
        <w:bottom w:val="none" w:sz="0" w:space="0" w:color="auto"/>
        <w:right w:val="none" w:sz="0" w:space="0" w:color="auto"/>
      </w:divBdr>
    </w:div>
    <w:div w:id="337776412">
      <w:bodyDiv w:val="1"/>
      <w:marLeft w:val="0"/>
      <w:marRight w:val="0"/>
      <w:marTop w:val="0"/>
      <w:marBottom w:val="0"/>
      <w:divBdr>
        <w:top w:val="none" w:sz="0" w:space="0" w:color="auto"/>
        <w:left w:val="none" w:sz="0" w:space="0" w:color="auto"/>
        <w:bottom w:val="none" w:sz="0" w:space="0" w:color="auto"/>
        <w:right w:val="none" w:sz="0" w:space="0" w:color="auto"/>
      </w:divBdr>
    </w:div>
    <w:div w:id="338117005">
      <w:bodyDiv w:val="1"/>
      <w:marLeft w:val="0"/>
      <w:marRight w:val="0"/>
      <w:marTop w:val="0"/>
      <w:marBottom w:val="0"/>
      <w:divBdr>
        <w:top w:val="none" w:sz="0" w:space="0" w:color="auto"/>
        <w:left w:val="none" w:sz="0" w:space="0" w:color="auto"/>
        <w:bottom w:val="none" w:sz="0" w:space="0" w:color="auto"/>
        <w:right w:val="none" w:sz="0" w:space="0" w:color="auto"/>
      </w:divBdr>
    </w:div>
    <w:div w:id="338625220">
      <w:bodyDiv w:val="1"/>
      <w:marLeft w:val="0"/>
      <w:marRight w:val="0"/>
      <w:marTop w:val="0"/>
      <w:marBottom w:val="0"/>
      <w:divBdr>
        <w:top w:val="none" w:sz="0" w:space="0" w:color="auto"/>
        <w:left w:val="none" w:sz="0" w:space="0" w:color="auto"/>
        <w:bottom w:val="none" w:sz="0" w:space="0" w:color="auto"/>
        <w:right w:val="none" w:sz="0" w:space="0" w:color="auto"/>
      </w:divBdr>
    </w:div>
    <w:div w:id="340863145">
      <w:bodyDiv w:val="1"/>
      <w:marLeft w:val="0"/>
      <w:marRight w:val="0"/>
      <w:marTop w:val="0"/>
      <w:marBottom w:val="0"/>
      <w:divBdr>
        <w:top w:val="none" w:sz="0" w:space="0" w:color="auto"/>
        <w:left w:val="none" w:sz="0" w:space="0" w:color="auto"/>
        <w:bottom w:val="none" w:sz="0" w:space="0" w:color="auto"/>
        <w:right w:val="none" w:sz="0" w:space="0" w:color="auto"/>
      </w:divBdr>
    </w:div>
    <w:div w:id="344597585">
      <w:bodyDiv w:val="1"/>
      <w:marLeft w:val="0"/>
      <w:marRight w:val="0"/>
      <w:marTop w:val="0"/>
      <w:marBottom w:val="0"/>
      <w:divBdr>
        <w:top w:val="none" w:sz="0" w:space="0" w:color="auto"/>
        <w:left w:val="none" w:sz="0" w:space="0" w:color="auto"/>
        <w:bottom w:val="none" w:sz="0" w:space="0" w:color="auto"/>
        <w:right w:val="none" w:sz="0" w:space="0" w:color="auto"/>
      </w:divBdr>
    </w:div>
    <w:div w:id="345715885">
      <w:bodyDiv w:val="1"/>
      <w:marLeft w:val="0"/>
      <w:marRight w:val="0"/>
      <w:marTop w:val="0"/>
      <w:marBottom w:val="0"/>
      <w:divBdr>
        <w:top w:val="none" w:sz="0" w:space="0" w:color="auto"/>
        <w:left w:val="none" w:sz="0" w:space="0" w:color="auto"/>
        <w:bottom w:val="none" w:sz="0" w:space="0" w:color="auto"/>
        <w:right w:val="none" w:sz="0" w:space="0" w:color="auto"/>
      </w:divBdr>
    </w:div>
    <w:div w:id="345986589">
      <w:bodyDiv w:val="1"/>
      <w:marLeft w:val="0"/>
      <w:marRight w:val="0"/>
      <w:marTop w:val="0"/>
      <w:marBottom w:val="0"/>
      <w:divBdr>
        <w:top w:val="none" w:sz="0" w:space="0" w:color="auto"/>
        <w:left w:val="none" w:sz="0" w:space="0" w:color="auto"/>
        <w:bottom w:val="none" w:sz="0" w:space="0" w:color="auto"/>
        <w:right w:val="none" w:sz="0" w:space="0" w:color="auto"/>
      </w:divBdr>
    </w:div>
    <w:div w:id="346904180">
      <w:bodyDiv w:val="1"/>
      <w:marLeft w:val="0"/>
      <w:marRight w:val="0"/>
      <w:marTop w:val="0"/>
      <w:marBottom w:val="0"/>
      <w:divBdr>
        <w:top w:val="none" w:sz="0" w:space="0" w:color="auto"/>
        <w:left w:val="none" w:sz="0" w:space="0" w:color="auto"/>
        <w:bottom w:val="none" w:sz="0" w:space="0" w:color="auto"/>
        <w:right w:val="none" w:sz="0" w:space="0" w:color="auto"/>
      </w:divBdr>
    </w:div>
    <w:div w:id="349381369">
      <w:bodyDiv w:val="1"/>
      <w:marLeft w:val="0"/>
      <w:marRight w:val="0"/>
      <w:marTop w:val="0"/>
      <w:marBottom w:val="0"/>
      <w:divBdr>
        <w:top w:val="none" w:sz="0" w:space="0" w:color="auto"/>
        <w:left w:val="none" w:sz="0" w:space="0" w:color="auto"/>
        <w:bottom w:val="none" w:sz="0" w:space="0" w:color="auto"/>
        <w:right w:val="none" w:sz="0" w:space="0" w:color="auto"/>
      </w:divBdr>
    </w:div>
    <w:div w:id="349962800">
      <w:bodyDiv w:val="1"/>
      <w:marLeft w:val="0"/>
      <w:marRight w:val="0"/>
      <w:marTop w:val="0"/>
      <w:marBottom w:val="0"/>
      <w:divBdr>
        <w:top w:val="none" w:sz="0" w:space="0" w:color="auto"/>
        <w:left w:val="none" w:sz="0" w:space="0" w:color="auto"/>
        <w:bottom w:val="none" w:sz="0" w:space="0" w:color="auto"/>
        <w:right w:val="none" w:sz="0" w:space="0" w:color="auto"/>
      </w:divBdr>
    </w:div>
    <w:div w:id="352610852">
      <w:bodyDiv w:val="1"/>
      <w:marLeft w:val="0"/>
      <w:marRight w:val="0"/>
      <w:marTop w:val="0"/>
      <w:marBottom w:val="0"/>
      <w:divBdr>
        <w:top w:val="none" w:sz="0" w:space="0" w:color="auto"/>
        <w:left w:val="none" w:sz="0" w:space="0" w:color="auto"/>
        <w:bottom w:val="none" w:sz="0" w:space="0" w:color="auto"/>
        <w:right w:val="none" w:sz="0" w:space="0" w:color="auto"/>
      </w:divBdr>
    </w:div>
    <w:div w:id="353074647">
      <w:bodyDiv w:val="1"/>
      <w:marLeft w:val="0"/>
      <w:marRight w:val="0"/>
      <w:marTop w:val="0"/>
      <w:marBottom w:val="0"/>
      <w:divBdr>
        <w:top w:val="none" w:sz="0" w:space="0" w:color="auto"/>
        <w:left w:val="none" w:sz="0" w:space="0" w:color="auto"/>
        <w:bottom w:val="none" w:sz="0" w:space="0" w:color="auto"/>
        <w:right w:val="none" w:sz="0" w:space="0" w:color="auto"/>
      </w:divBdr>
    </w:div>
    <w:div w:id="356389114">
      <w:bodyDiv w:val="1"/>
      <w:marLeft w:val="0"/>
      <w:marRight w:val="0"/>
      <w:marTop w:val="0"/>
      <w:marBottom w:val="0"/>
      <w:divBdr>
        <w:top w:val="none" w:sz="0" w:space="0" w:color="auto"/>
        <w:left w:val="none" w:sz="0" w:space="0" w:color="auto"/>
        <w:bottom w:val="none" w:sz="0" w:space="0" w:color="auto"/>
        <w:right w:val="none" w:sz="0" w:space="0" w:color="auto"/>
      </w:divBdr>
    </w:div>
    <w:div w:id="357241464">
      <w:bodyDiv w:val="1"/>
      <w:marLeft w:val="0"/>
      <w:marRight w:val="0"/>
      <w:marTop w:val="0"/>
      <w:marBottom w:val="0"/>
      <w:divBdr>
        <w:top w:val="none" w:sz="0" w:space="0" w:color="auto"/>
        <w:left w:val="none" w:sz="0" w:space="0" w:color="auto"/>
        <w:bottom w:val="none" w:sz="0" w:space="0" w:color="auto"/>
        <w:right w:val="none" w:sz="0" w:space="0" w:color="auto"/>
      </w:divBdr>
    </w:div>
    <w:div w:id="357512651">
      <w:bodyDiv w:val="1"/>
      <w:marLeft w:val="0"/>
      <w:marRight w:val="0"/>
      <w:marTop w:val="0"/>
      <w:marBottom w:val="0"/>
      <w:divBdr>
        <w:top w:val="none" w:sz="0" w:space="0" w:color="auto"/>
        <w:left w:val="none" w:sz="0" w:space="0" w:color="auto"/>
        <w:bottom w:val="none" w:sz="0" w:space="0" w:color="auto"/>
        <w:right w:val="none" w:sz="0" w:space="0" w:color="auto"/>
      </w:divBdr>
    </w:div>
    <w:div w:id="359666550">
      <w:bodyDiv w:val="1"/>
      <w:marLeft w:val="0"/>
      <w:marRight w:val="0"/>
      <w:marTop w:val="0"/>
      <w:marBottom w:val="0"/>
      <w:divBdr>
        <w:top w:val="none" w:sz="0" w:space="0" w:color="auto"/>
        <w:left w:val="none" w:sz="0" w:space="0" w:color="auto"/>
        <w:bottom w:val="none" w:sz="0" w:space="0" w:color="auto"/>
        <w:right w:val="none" w:sz="0" w:space="0" w:color="auto"/>
      </w:divBdr>
    </w:div>
    <w:div w:id="359746268">
      <w:bodyDiv w:val="1"/>
      <w:marLeft w:val="0"/>
      <w:marRight w:val="0"/>
      <w:marTop w:val="0"/>
      <w:marBottom w:val="0"/>
      <w:divBdr>
        <w:top w:val="none" w:sz="0" w:space="0" w:color="auto"/>
        <w:left w:val="none" w:sz="0" w:space="0" w:color="auto"/>
        <w:bottom w:val="none" w:sz="0" w:space="0" w:color="auto"/>
        <w:right w:val="none" w:sz="0" w:space="0" w:color="auto"/>
      </w:divBdr>
    </w:div>
    <w:div w:id="360668564">
      <w:bodyDiv w:val="1"/>
      <w:marLeft w:val="0"/>
      <w:marRight w:val="0"/>
      <w:marTop w:val="0"/>
      <w:marBottom w:val="0"/>
      <w:divBdr>
        <w:top w:val="none" w:sz="0" w:space="0" w:color="auto"/>
        <w:left w:val="none" w:sz="0" w:space="0" w:color="auto"/>
        <w:bottom w:val="none" w:sz="0" w:space="0" w:color="auto"/>
        <w:right w:val="none" w:sz="0" w:space="0" w:color="auto"/>
      </w:divBdr>
    </w:div>
    <w:div w:id="362247676">
      <w:bodyDiv w:val="1"/>
      <w:marLeft w:val="0"/>
      <w:marRight w:val="0"/>
      <w:marTop w:val="0"/>
      <w:marBottom w:val="0"/>
      <w:divBdr>
        <w:top w:val="none" w:sz="0" w:space="0" w:color="auto"/>
        <w:left w:val="none" w:sz="0" w:space="0" w:color="auto"/>
        <w:bottom w:val="none" w:sz="0" w:space="0" w:color="auto"/>
        <w:right w:val="none" w:sz="0" w:space="0" w:color="auto"/>
      </w:divBdr>
    </w:div>
    <w:div w:id="366294533">
      <w:bodyDiv w:val="1"/>
      <w:marLeft w:val="0"/>
      <w:marRight w:val="0"/>
      <w:marTop w:val="0"/>
      <w:marBottom w:val="0"/>
      <w:divBdr>
        <w:top w:val="none" w:sz="0" w:space="0" w:color="auto"/>
        <w:left w:val="none" w:sz="0" w:space="0" w:color="auto"/>
        <w:bottom w:val="none" w:sz="0" w:space="0" w:color="auto"/>
        <w:right w:val="none" w:sz="0" w:space="0" w:color="auto"/>
      </w:divBdr>
    </w:div>
    <w:div w:id="373585413">
      <w:bodyDiv w:val="1"/>
      <w:marLeft w:val="0"/>
      <w:marRight w:val="0"/>
      <w:marTop w:val="0"/>
      <w:marBottom w:val="0"/>
      <w:divBdr>
        <w:top w:val="none" w:sz="0" w:space="0" w:color="auto"/>
        <w:left w:val="none" w:sz="0" w:space="0" w:color="auto"/>
        <w:bottom w:val="none" w:sz="0" w:space="0" w:color="auto"/>
        <w:right w:val="none" w:sz="0" w:space="0" w:color="auto"/>
      </w:divBdr>
    </w:div>
    <w:div w:id="373625020">
      <w:bodyDiv w:val="1"/>
      <w:marLeft w:val="0"/>
      <w:marRight w:val="0"/>
      <w:marTop w:val="0"/>
      <w:marBottom w:val="0"/>
      <w:divBdr>
        <w:top w:val="none" w:sz="0" w:space="0" w:color="auto"/>
        <w:left w:val="none" w:sz="0" w:space="0" w:color="auto"/>
        <w:bottom w:val="none" w:sz="0" w:space="0" w:color="auto"/>
        <w:right w:val="none" w:sz="0" w:space="0" w:color="auto"/>
      </w:divBdr>
    </w:div>
    <w:div w:id="376245942">
      <w:bodyDiv w:val="1"/>
      <w:marLeft w:val="0"/>
      <w:marRight w:val="0"/>
      <w:marTop w:val="0"/>
      <w:marBottom w:val="0"/>
      <w:divBdr>
        <w:top w:val="none" w:sz="0" w:space="0" w:color="auto"/>
        <w:left w:val="none" w:sz="0" w:space="0" w:color="auto"/>
        <w:bottom w:val="none" w:sz="0" w:space="0" w:color="auto"/>
        <w:right w:val="none" w:sz="0" w:space="0" w:color="auto"/>
      </w:divBdr>
    </w:div>
    <w:div w:id="376785830">
      <w:bodyDiv w:val="1"/>
      <w:marLeft w:val="0"/>
      <w:marRight w:val="0"/>
      <w:marTop w:val="0"/>
      <w:marBottom w:val="0"/>
      <w:divBdr>
        <w:top w:val="none" w:sz="0" w:space="0" w:color="auto"/>
        <w:left w:val="none" w:sz="0" w:space="0" w:color="auto"/>
        <w:bottom w:val="none" w:sz="0" w:space="0" w:color="auto"/>
        <w:right w:val="none" w:sz="0" w:space="0" w:color="auto"/>
      </w:divBdr>
    </w:div>
    <w:div w:id="378943877">
      <w:bodyDiv w:val="1"/>
      <w:marLeft w:val="0"/>
      <w:marRight w:val="0"/>
      <w:marTop w:val="0"/>
      <w:marBottom w:val="0"/>
      <w:divBdr>
        <w:top w:val="none" w:sz="0" w:space="0" w:color="auto"/>
        <w:left w:val="none" w:sz="0" w:space="0" w:color="auto"/>
        <w:bottom w:val="none" w:sz="0" w:space="0" w:color="auto"/>
        <w:right w:val="none" w:sz="0" w:space="0" w:color="auto"/>
      </w:divBdr>
    </w:div>
    <w:div w:id="379593932">
      <w:bodyDiv w:val="1"/>
      <w:marLeft w:val="0"/>
      <w:marRight w:val="0"/>
      <w:marTop w:val="0"/>
      <w:marBottom w:val="0"/>
      <w:divBdr>
        <w:top w:val="none" w:sz="0" w:space="0" w:color="auto"/>
        <w:left w:val="none" w:sz="0" w:space="0" w:color="auto"/>
        <w:bottom w:val="none" w:sz="0" w:space="0" w:color="auto"/>
        <w:right w:val="none" w:sz="0" w:space="0" w:color="auto"/>
      </w:divBdr>
    </w:div>
    <w:div w:id="384109828">
      <w:bodyDiv w:val="1"/>
      <w:marLeft w:val="0"/>
      <w:marRight w:val="0"/>
      <w:marTop w:val="0"/>
      <w:marBottom w:val="0"/>
      <w:divBdr>
        <w:top w:val="none" w:sz="0" w:space="0" w:color="auto"/>
        <w:left w:val="none" w:sz="0" w:space="0" w:color="auto"/>
        <w:bottom w:val="none" w:sz="0" w:space="0" w:color="auto"/>
        <w:right w:val="none" w:sz="0" w:space="0" w:color="auto"/>
      </w:divBdr>
    </w:div>
    <w:div w:id="384959879">
      <w:bodyDiv w:val="1"/>
      <w:marLeft w:val="0"/>
      <w:marRight w:val="0"/>
      <w:marTop w:val="0"/>
      <w:marBottom w:val="0"/>
      <w:divBdr>
        <w:top w:val="none" w:sz="0" w:space="0" w:color="auto"/>
        <w:left w:val="none" w:sz="0" w:space="0" w:color="auto"/>
        <w:bottom w:val="none" w:sz="0" w:space="0" w:color="auto"/>
        <w:right w:val="none" w:sz="0" w:space="0" w:color="auto"/>
      </w:divBdr>
    </w:div>
    <w:div w:id="385029515">
      <w:bodyDiv w:val="1"/>
      <w:marLeft w:val="0"/>
      <w:marRight w:val="0"/>
      <w:marTop w:val="0"/>
      <w:marBottom w:val="0"/>
      <w:divBdr>
        <w:top w:val="none" w:sz="0" w:space="0" w:color="auto"/>
        <w:left w:val="none" w:sz="0" w:space="0" w:color="auto"/>
        <w:bottom w:val="none" w:sz="0" w:space="0" w:color="auto"/>
        <w:right w:val="none" w:sz="0" w:space="0" w:color="auto"/>
      </w:divBdr>
    </w:div>
    <w:div w:id="387608487">
      <w:bodyDiv w:val="1"/>
      <w:marLeft w:val="0"/>
      <w:marRight w:val="0"/>
      <w:marTop w:val="0"/>
      <w:marBottom w:val="0"/>
      <w:divBdr>
        <w:top w:val="none" w:sz="0" w:space="0" w:color="auto"/>
        <w:left w:val="none" w:sz="0" w:space="0" w:color="auto"/>
        <w:bottom w:val="none" w:sz="0" w:space="0" w:color="auto"/>
        <w:right w:val="none" w:sz="0" w:space="0" w:color="auto"/>
      </w:divBdr>
    </w:div>
    <w:div w:id="389230636">
      <w:bodyDiv w:val="1"/>
      <w:marLeft w:val="0"/>
      <w:marRight w:val="0"/>
      <w:marTop w:val="0"/>
      <w:marBottom w:val="0"/>
      <w:divBdr>
        <w:top w:val="none" w:sz="0" w:space="0" w:color="auto"/>
        <w:left w:val="none" w:sz="0" w:space="0" w:color="auto"/>
        <w:bottom w:val="none" w:sz="0" w:space="0" w:color="auto"/>
        <w:right w:val="none" w:sz="0" w:space="0" w:color="auto"/>
      </w:divBdr>
    </w:div>
    <w:div w:id="389882719">
      <w:bodyDiv w:val="1"/>
      <w:marLeft w:val="0"/>
      <w:marRight w:val="0"/>
      <w:marTop w:val="0"/>
      <w:marBottom w:val="0"/>
      <w:divBdr>
        <w:top w:val="none" w:sz="0" w:space="0" w:color="auto"/>
        <w:left w:val="none" w:sz="0" w:space="0" w:color="auto"/>
        <w:bottom w:val="none" w:sz="0" w:space="0" w:color="auto"/>
        <w:right w:val="none" w:sz="0" w:space="0" w:color="auto"/>
      </w:divBdr>
    </w:div>
    <w:div w:id="389891004">
      <w:bodyDiv w:val="1"/>
      <w:marLeft w:val="0"/>
      <w:marRight w:val="0"/>
      <w:marTop w:val="0"/>
      <w:marBottom w:val="0"/>
      <w:divBdr>
        <w:top w:val="none" w:sz="0" w:space="0" w:color="auto"/>
        <w:left w:val="none" w:sz="0" w:space="0" w:color="auto"/>
        <w:bottom w:val="none" w:sz="0" w:space="0" w:color="auto"/>
        <w:right w:val="none" w:sz="0" w:space="0" w:color="auto"/>
      </w:divBdr>
    </w:div>
    <w:div w:id="393237334">
      <w:bodyDiv w:val="1"/>
      <w:marLeft w:val="0"/>
      <w:marRight w:val="0"/>
      <w:marTop w:val="0"/>
      <w:marBottom w:val="0"/>
      <w:divBdr>
        <w:top w:val="none" w:sz="0" w:space="0" w:color="auto"/>
        <w:left w:val="none" w:sz="0" w:space="0" w:color="auto"/>
        <w:bottom w:val="none" w:sz="0" w:space="0" w:color="auto"/>
        <w:right w:val="none" w:sz="0" w:space="0" w:color="auto"/>
      </w:divBdr>
    </w:div>
    <w:div w:id="399837578">
      <w:bodyDiv w:val="1"/>
      <w:marLeft w:val="0"/>
      <w:marRight w:val="0"/>
      <w:marTop w:val="0"/>
      <w:marBottom w:val="0"/>
      <w:divBdr>
        <w:top w:val="none" w:sz="0" w:space="0" w:color="auto"/>
        <w:left w:val="none" w:sz="0" w:space="0" w:color="auto"/>
        <w:bottom w:val="none" w:sz="0" w:space="0" w:color="auto"/>
        <w:right w:val="none" w:sz="0" w:space="0" w:color="auto"/>
      </w:divBdr>
    </w:div>
    <w:div w:id="401297614">
      <w:bodyDiv w:val="1"/>
      <w:marLeft w:val="0"/>
      <w:marRight w:val="0"/>
      <w:marTop w:val="0"/>
      <w:marBottom w:val="0"/>
      <w:divBdr>
        <w:top w:val="none" w:sz="0" w:space="0" w:color="auto"/>
        <w:left w:val="none" w:sz="0" w:space="0" w:color="auto"/>
        <w:bottom w:val="none" w:sz="0" w:space="0" w:color="auto"/>
        <w:right w:val="none" w:sz="0" w:space="0" w:color="auto"/>
      </w:divBdr>
    </w:div>
    <w:div w:id="402997176">
      <w:bodyDiv w:val="1"/>
      <w:marLeft w:val="0"/>
      <w:marRight w:val="0"/>
      <w:marTop w:val="0"/>
      <w:marBottom w:val="0"/>
      <w:divBdr>
        <w:top w:val="none" w:sz="0" w:space="0" w:color="auto"/>
        <w:left w:val="none" w:sz="0" w:space="0" w:color="auto"/>
        <w:bottom w:val="none" w:sz="0" w:space="0" w:color="auto"/>
        <w:right w:val="none" w:sz="0" w:space="0" w:color="auto"/>
      </w:divBdr>
    </w:div>
    <w:div w:id="403797020">
      <w:bodyDiv w:val="1"/>
      <w:marLeft w:val="0"/>
      <w:marRight w:val="0"/>
      <w:marTop w:val="0"/>
      <w:marBottom w:val="0"/>
      <w:divBdr>
        <w:top w:val="none" w:sz="0" w:space="0" w:color="auto"/>
        <w:left w:val="none" w:sz="0" w:space="0" w:color="auto"/>
        <w:bottom w:val="none" w:sz="0" w:space="0" w:color="auto"/>
        <w:right w:val="none" w:sz="0" w:space="0" w:color="auto"/>
      </w:divBdr>
    </w:div>
    <w:div w:id="403843333">
      <w:bodyDiv w:val="1"/>
      <w:marLeft w:val="0"/>
      <w:marRight w:val="0"/>
      <w:marTop w:val="0"/>
      <w:marBottom w:val="0"/>
      <w:divBdr>
        <w:top w:val="none" w:sz="0" w:space="0" w:color="auto"/>
        <w:left w:val="none" w:sz="0" w:space="0" w:color="auto"/>
        <w:bottom w:val="none" w:sz="0" w:space="0" w:color="auto"/>
        <w:right w:val="none" w:sz="0" w:space="0" w:color="auto"/>
      </w:divBdr>
    </w:div>
    <w:div w:id="404646387">
      <w:bodyDiv w:val="1"/>
      <w:marLeft w:val="0"/>
      <w:marRight w:val="0"/>
      <w:marTop w:val="0"/>
      <w:marBottom w:val="0"/>
      <w:divBdr>
        <w:top w:val="none" w:sz="0" w:space="0" w:color="auto"/>
        <w:left w:val="none" w:sz="0" w:space="0" w:color="auto"/>
        <w:bottom w:val="none" w:sz="0" w:space="0" w:color="auto"/>
        <w:right w:val="none" w:sz="0" w:space="0" w:color="auto"/>
      </w:divBdr>
    </w:div>
    <w:div w:id="406390048">
      <w:bodyDiv w:val="1"/>
      <w:marLeft w:val="0"/>
      <w:marRight w:val="0"/>
      <w:marTop w:val="0"/>
      <w:marBottom w:val="0"/>
      <w:divBdr>
        <w:top w:val="none" w:sz="0" w:space="0" w:color="auto"/>
        <w:left w:val="none" w:sz="0" w:space="0" w:color="auto"/>
        <w:bottom w:val="none" w:sz="0" w:space="0" w:color="auto"/>
        <w:right w:val="none" w:sz="0" w:space="0" w:color="auto"/>
      </w:divBdr>
    </w:div>
    <w:div w:id="410466648">
      <w:bodyDiv w:val="1"/>
      <w:marLeft w:val="0"/>
      <w:marRight w:val="0"/>
      <w:marTop w:val="0"/>
      <w:marBottom w:val="0"/>
      <w:divBdr>
        <w:top w:val="none" w:sz="0" w:space="0" w:color="auto"/>
        <w:left w:val="none" w:sz="0" w:space="0" w:color="auto"/>
        <w:bottom w:val="none" w:sz="0" w:space="0" w:color="auto"/>
        <w:right w:val="none" w:sz="0" w:space="0" w:color="auto"/>
      </w:divBdr>
    </w:div>
    <w:div w:id="411662412">
      <w:bodyDiv w:val="1"/>
      <w:marLeft w:val="0"/>
      <w:marRight w:val="0"/>
      <w:marTop w:val="0"/>
      <w:marBottom w:val="0"/>
      <w:divBdr>
        <w:top w:val="none" w:sz="0" w:space="0" w:color="auto"/>
        <w:left w:val="none" w:sz="0" w:space="0" w:color="auto"/>
        <w:bottom w:val="none" w:sz="0" w:space="0" w:color="auto"/>
        <w:right w:val="none" w:sz="0" w:space="0" w:color="auto"/>
      </w:divBdr>
    </w:div>
    <w:div w:id="411783810">
      <w:bodyDiv w:val="1"/>
      <w:marLeft w:val="0"/>
      <w:marRight w:val="0"/>
      <w:marTop w:val="0"/>
      <w:marBottom w:val="0"/>
      <w:divBdr>
        <w:top w:val="none" w:sz="0" w:space="0" w:color="auto"/>
        <w:left w:val="none" w:sz="0" w:space="0" w:color="auto"/>
        <w:bottom w:val="none" w:sz="0" w:space="0" w:color="auto"/>
        <w:right w:val="none" w:sz="0" w:space="0" w:color="auto"/>
      </w:divBdr>
    </w:div>
    <w:div w:id="416286460">
      <w:bodyDiv w:val="1"/>
      <w:marLeft w:val="0"/>
      <w:marRight w:val="0"/>
      <w:marTop w:val="0"/>
      <w:marBottom w:val="0"/>
      <w:divBdr>
        <w:top w:val="none" w:sz="0" w:space="0" w:color="auto"/>
        <w:left w:val="none" w:sz="0" w:space="0" w:color="auto"/>
        <w:bottom w:val="none" w:sz="0" w:space="0" w:color="auto"/>
        <w:right w:val="none" w:sz="0" w:space="0" w:color="auto"/>
      </w:divBdr>
    </w:div>
    <w:div w:id="416748945">
      <w:bodyDiv w:val="1"/>
      <w:marLeft w:val="0"/>
      <w:marRight w:val="0"/>
      <w:marTop w:val="0"/>
      <w:marBottom w:val="0"/>
      <w:divBdr>
        <w:top w:val="none" w:sz="0" w:space="0" w:color="auto"/>
        <w:left w:val="none" w:sz="0" w:space="0" w:color="auto"/>
        <w:bottom w:val="none" w:sz="0" w:space="0" w:color="auto"/>
        <w:right w:val="none" w:sz="0" w:space="0" w:color="auto"/>
      </w:divBdr>
    </w:div>
    <w:div w:id="418066111">
      <w:bodyDiv w:val="1"/>
      <w:marLeft w:val="0"/>
      <w:marRight w:val="0"/>
      <w:marTop w:val="0"/>
      <w:marBottom w:val="0"/>
      <w:divBdr>
        <w:top w:val="none" w:sz="0" w:space="0" w:color="auto"/>
        <w:left w:val="none" w:sz="0" w:space="0" w:color="auto"/>
        <w:bottom w:val="none" w:sz="0" w:space="0" w:color="auto"/>
        <w:right w:val="none" w:sz="0" w:space="0" w:color="auto"/>
      </w:divBdr>
    </w:div>
    <w:div w:id="423378162">
      <w:bodyDiv w:val="1"/>
      <w:marLeft w:val="0"/>
      <w:marRight w:val="0"/>
      <w:marTop w:val="0"/>
      <w:marBottom w:val="0"/>
      <w:divBdr>
        <w:top w:val="none" w:sz="0" w:space="0" w:color="auto"/>
        <w:left w:val="none" w:sz="0" w:space="0" w:color="auto"/>
        <w:bottom w:val="none" w:sz="0" w:space="0" w:color="auto"/>
        <w:right w:val="none" w:sz="0" w:space="0" w:color="auto"/>
      </w:divBdr>
    </w:div>
    <w:div w:id="424573612">
      <w:bodyDiv w:val="1"/>
      <w:marLeft w:val="0"/>
      <w:marRight w:val="0"/>
      <w:marTop w:val="0"/>
      <w:marBottom w:val="0"/>
      <w:divBdr>
        <w:top w:val="none" w:sz="0" w:space="0" w:color="auto"/>
        <w:left w:val="none" w:sz="0" w:space="0" w:color="auto"/>
        <w:bottom w:val="none" w:sz="0" w:space="0" w:color="auto"/>
        <w:right w:val="none" w:sz="0" w:space="0" w:color="auto"/>
      </w:divBdr>
    </w:div>
    <w:div w:id="425688916">
      <w:bodyDiv w:val="1"/>
      <w:marLeft w:val="0"/>
      <w:marRight w:val="0"/>
      <w:marTop w:val="0"/>
      <w:marBottom w:val="0"/>
      <w:divBdr>
        <w:top w:val="none" w:sz="0" w:space="0" w:color="auto"/>
        <w:left w:val="none" w:sz="0" w:space="0" w:color="auto"/>
        <w:bottom w:val="none" w:sz="0" w:space="0" w:color="auto"/>
        <w:right w:val="none" w:sz="0" w:space="0" w:color="auto"/>
      </w:divBdr>
    </w:div>
    <w:div w:id="425999159">
      <w:bodyDiv w:val="1"/>
      <w:marLeft w:val="0"/>
      <w:marRight w:val="0"/>
      <w:marTop w:val="0"/>
      <w:marBottom w:val="0"/>
      <w:divBdr>
        <w:top w:val="none" w:sz="0" w:space="0" w:color="auto"/>
        <w:left w:val="none" w:sz="0" w:space="0" w:color="auto"/>
        <w:bottom w:val="none" w:sz="0" w:space="0" w:color="auto"/>
        <w:right w:val="none" w:sz="0" w:space="0" w:color="auto"/>
      </w:divBdr>
    </w:div>
    <w:div w:id="427503180">
      <w:bodyDiv w:val="1"/>
      <w:marLeft w:val="0"/>
      <w:marRight w:val="0"/>
      <w:marTop w:val="0"/>
      <w:marBottom w:val="0"/>
      <w:divBdr>
        <w:top w:val="none" w:sz="0" w:space="0" w:color="auto"/>
        <w:left w:val="none" w:sz="0" w:space="0" w:color="auto"/>
        <w:bottom w:val="none" w:sz="0" w:space="0" w:color="auto"/>
        <w:right w:val="none" w:sz="0" w:space="0" w:color="auto"/>
      </w:divBdr>
    </w:div>
    <w:div w:id="428156570">
      <w:bodyDiv w:val="1"/>
      <w:marLeft w:val="0"/>
      <w:marRight w:val="0"/>
      <w:marTop w:val="0"/>
      <w:marBottom w:val="0"/>
      <w:divBdr>
        <w:top w:val="none" w:sz="0" w:space="0" w:color="auto"/>
        <w:left w:val="none" w:sz="0" w:space="0" w:color="auto"/>
        <w:bottom w:val="none" w:sz="0" w:space="0" w:color="auto"/>
        <w:right w:val="none" w:sz="0" w:space="0" w:color="auto"/>
      </w:divBdr>
    </w:div>
    <w:div w:id="428239849">
      <w:bodyDiv w:val="1"/>
      <w:marLeft w:val="0"/>
      <w:marRight w:val="0"/>
      <w:marTop w:val="0"/>
      <w:marBottom w:val="0"/>
      <w:divBdr>
        <w:top w:val="none" w:sz="0" w:space="0" w:color="auto"/>
        <w:left w:val="none" w:sz="0" w:space="0" w:color="auto"/>
        <w:bottom w:val="none" w:sz="0" w:space="0" w:color="auto"/>
        <w:right w:val="none" w:sz="0" w:space="0" w:color="auto"/>
      </w:divBdr>
    </w:div>
    <w:div w:id="429741653">
      <w:bodyDiv w:val="1"/>
      <w:marLeft w:val="0"/>
      <w:marRight w:val="0"/>
      <w:marTop w:val="0"/>
      <w:marBottom w:val="0"/>
      <w:divBdr>
        <w:top w:val="none" w:sz="0" w:space="0" w:color="auto"/>
        <w:left w:val="none" w:sz="0" w:space="0" w:color="auto"/>
        <w:bottom w:val="none" w:sz="0" w:space="0" w:color="auto"/>
        <w:right w:val="none" w:sz="0" w:space="0" w:color="auto"/>
      </w:divBdr>
    </w:div>
    <w:div w:id="432094369">
      <w:bodyDiv w:val="1"/>
      <w:marLeft w:val="0"/>
      <w:marRight w:val="0"/>
      <w:marTop w:val="0"/>
      <w:marBottom w:val="0"/>
      <w:divBdr>
        <w:top w:val="none" w:sz="0" w:space="0" w:color="auto"/>
        <w:left w:val="none" w:sz="0" w:space="0" w:color="auto"/>
        <w:bottom w:val="none" w:sz="0" w:space="0" w:color="auto"/>
        <w:right w:val="none" w:sz="0" w:space="0" w:color="auto"/>
      </w:divBdr>
    </w:div>
    <w:div w:id="433214786">
      <w:bodyDiv w:val="1"/>
      <w:marLeft w:val="0"/>
      <w:marRight w:val="0"/>
      <w:marTop w:val="0"/>
      <w:marBottom w:val="0"/>
      <w:divBdr>
        <w:top w:val="none" w:sz="0" w:space="0" w:color="auto"/>
        <w:left w:val="none" w:sz="0" w:space="0" w:color="auto"/>
        <w:bottom w:val="none" w:sz="0" w:space="0" w:color="auto"/>
        <w:right w:val="none" w:sz="0" w:space="0" w:color="auto"/>
      </w:divBdr>
    </w:div>
    <w:div w:id="433477494">
      <w:bodyDiv w:val="1"/>
      <w:marLeft w:val="0"/>
      <w:marRight w:val="0"/>
      <w:marTop w:val="0"/>
      <w:marBottom w:val="0"/>
      <w:divBdr>
        <w:top w:val="none" w:sz="0" w:space="0" w:color="auto"/>
        <w:left w:val="none" w:sz="0" w:space="0" w:color="auto"/>
        <w:bottom w:val="none" w:sz="0" w:space="0" w:color="auto"/>
        <w:right w:val="none" w:sz="0" w:space="0" w:color="auto"/>
      </w:divBdr>
    </w:div>
    <w:div w:id="437603980">
      <w:bodyDiv w:val="1"/>
      <w:marLeft w:val="0"/>
      <w:marRight w:val="0"/>
      <w:marTop w:val="0"/>
      <w:marBottom w:val="0"/>
      <w:divBdr>
        <w:top w:val="none" w:sz="0" w:space="0" w:color="auto"/>
        <w:left w:val="none" w:sz="0" w:space="0" w:color="auto"/>
        <w:bottom w:val="none" w:sz="0" w:space="0" w:color="auto"/>
        <w:right w:val="none" w:sz="0" w:space="0" w:color="auto"/>
      </w:divBdr>
    </w:div>
    <w:div w:id="438452620">
      <w:bodyDiv w:val="1"/>
      <w:marLeft w:val="0"/>
      <w:marRight w:val="0"/>
      <w:marTop w:val="0"/>
      <w:marBottom w:val="0"/>
      <w:divBdr>
        <w:top w:val="none" w:sz="0" w:space="0" w:color="auto"/>
        <w:left w:val="none" w:sz="0" w:space="0" w:color="auto"/>
        <w:bottom w:val="none" w:sz="0" w:space="0" w:color="auto"/>
        <w:right w:val="none" w:sz="0" w:space="0" w:color="auto"/>
      </w:divBdr>
    </w:div>
    <w:div w:id="439186321">
      <w:bodyDiv w:val="1"/>
      <w:marLeft w:val="0"/>
      <w:marRight w:val="0"/>
      <w:marTop w:val="0"/>
      <w:marBottom w:val="0"/>
      <w:divBdr>
        <w:top w:val="none" w:sz="0" w:space="0" w:color="auto"/>
        <w:left w:val="none" w:sz="0" w:space="0" w:color="auto"/>
        <w:bottom w:val="none" w:sz="0" w:space="0" w:color="auto"/>
        <w:right w:val="none" w:sz="0" w:space="0" w:color="auto"/>
      </w:divBdr>
    </w:div>
    <w:div w:id="440491022">
      <w:bodyDiv w:val="1"/>
      <w:marLeft w:val="0"/>
      <w:marRight w:val="0"/>
      <w:marTop w:val="0"/>
      <w:marBottom w:val="0"/>
      <w:divBdr>
        <w:top w:val="none" w:sz="0" w:space="0" w:color="auto"/>
        <w:left w:val="none" w:sz="0" w:space="0" w:color="auto"/>
        <w:bottom w:val="none" w:sz="0" w:space="0" w:color="auto"/>
        <w:right w:val="none" w:sz="0" w:space="0" w:color="auto"/>
      </w:divBdr>
    </w:div>
    <w:div w:id="441918605">
      <w:bodyDiv w:val="1"/>
      <w:marLeft w:val="0"/>
      <w:marRight w:val="0"/>
      <w:marTop w:val="0"/>
      <w:marBottom w:val="0"/>
      <w:divBdr>
        <w:top w:val="none" w:sz="0" w:space="0" w:color="auto"/>
        <w:left w:val="none" w:sz="0" w:space="0" w:color="auto"/>
        <w:bottom w:val="none" w:sz="0" w:space="0" w:color="auto"/>
        <w:right w:val="none" w:sz="0" w:space="0" w:color="auto"/>
      </w:divBdr>
    </w:div>
    <w:div w:id="446390629">
      <w:bodyDiv w:val="1"/>
      <w:marLeft w:val="0"/>
      <w:marRight w:val="0"/>
      <w:marTop w:val="0"/>
      <w:marBottom w:val="0"/>
      <w:divBdr>
        <w:top w:val="none" w:sz="0" w:space="0" w:color="auto"/>
        <w:left w:val="none" w:sz="0" w:space="0" w:color="auto"/>
        <w:bottom w:val="none" w:sz="0" w:space="0" w:color="auto"/>
        <w:right w:val="none" w:sz="0" w:space="0" w:color="auto"/>
      </w:divBdr>
    </w:div>
    <w:div w:id="447432561">
      <w:bodyDiv w:val="1"/>
      <w:marLeft w:val="0"/>
      <w:marRight w:val="0"/>
      <w:marTop w:val="0"/>
      <w:marBottom w:val="0"/>
      <w:divBdr>
        <w:top w:val="none" w:sz="0" w:space="0" w:color="auto"/>
        <w:left w:val="none" w:sz="0" w:space="0" w:color="auto"/>
        <w:bottom w:val="none" w:sz="0" w:space="0" w:color="auto"/>
        <w:right w:val="none" w:sz="0" w:space="0" w:color="auto"/>
      </w:divBdr>
    </w:div>
    <w:div w:id="449587993">
      <w:bodyDiv w:val="1"/>
      <w:marLeft w:val="0"/>
      <w:marRight w:val="0"/>
      <w:marTop w:val="0"/>
      <w:marBottom w:val="0"/>
      <w:divBdr>
        <w:top w:val="none" w:sz="0" w:space="0" w:color="auto"/>
        <w:left w:val="none" w:sz="0" w:space="0" w:color="auto"/>
        <w:bottom w:val="none" w:sz="0" w:space="0" w:color="auto"/>
        <w:right w:val="none" w:sz="0" w:space="0" w:color="auto"/>
      </w:divBdr>
    </w:div>
    <w:div w:id="452330095">
      <w:bodyDiv w:val="1"/>
      <w:marLeft w:val="0"/>
      <w:marRight w:val="0"/>
      <w:marTop w:val="0"/>
      <w:marBottom w:val="0"/>
      <w:divBdr>
        <w:top w:val="none" w:sz="0" w:space="0" w:color="auto"/>
        <w:left w:val="none" w:sz="0" w:space="0" w:color="auto"/>
        <w:bottom w:val="none" w:sz="0" w:space="0" w:color="auto"/>
        <w:right w:val="none" w:sz="0" w:space="0" w:color="auto"/>
      </w:divBdr>
    </w:div>
    <w:div w:id="459617825">
      <w:bodyDiv w:val="1"/>
      <w:marLeft w:val="0"/>
      <w:marRight w:val="0"/>
      <w:marTop w:val="0"/>
      <w:marBottom w:val="0"/>
      <w:divBdr>
        <w:top w:val="none" w:sz="0" w:space="0" w:color="auto"/>
        <w:left w:val="none" w:sz="0" w:space="0" w:color="auto"/>
        <w:bottom w:val="none" w:sz="0" w:space="0" w:color="auto"/>
        <w:right w:val="none" w:sz="0" w:space="0" w:color="auto"/>
      </w:divBdr>
    </w:div>
    <w:div w:id="459805799">
      <w:bodyDiv w:val="1"/>
      <w:marLeft w:val="0"/>
      <w:marRight w:val="0"/>
      <w:marTop w:val="0"/>
      <w:marBottom w:val="0"/>
      <w:divBdr>
        <w:top w:val="none" w:sz="0" w:space="0" w:color="auto"/>
        <w:left w:val="none" w:sz="0" w:space="0" w:color="auto"/>
        <w:bottom w:val="none" w:sz="0" w:space="0" w:color="auto"/>
        <w:right w:val="none" w:sz="0" w:space="0" w:color="auto"/>
      </w:divBdr>
    </w:div>
    <w:div w:id="460423021">
      <w:bodyDiv w:val="1"/>
      <w:marLeft w:val="0"/>
      <w:marRight w:val="0"/>
      <w:marTop w:val="0"/>
      <w:marBottom w:val="0"/>
      <w:divBdr>
        <w:top w:val="none" w:sz="0" w:space="0" w:color="auto"/>
        <w:left w:val="none" w:sz="0" w:space="0" w:color="auto"/>
        <w:bottom w:val="none" w:sz="0" w:space="0" w:color="auto"/>
        <w:right w:val="none" w:sz="0" w:space="0" w:color="auto"/>
      </w:divBdr>
    </w:div>
    <w:div w:id="468666618">
      <w:bodyDiv w:val="1"/>
      <w:marLeft w:val="0"/>
      <w:marRight w:val="0"/>
      <w:marTop w:val="0"/>
      <w:marBottom w:val="0"/>
      <w:divBdr>
        <w:top w:val="none" w:sz="0" w:space="0" w:color="auto"/>
        <w:left w:val="none" w:sz="0" w:space="0" w:color="auto"/>
        <w:bottom w:val="none" w:sz="0" w:space="0" w:color="auto"/>
        <w:right w:val="none" w:sz="0" w:space="0" w:color="auto"/>
      </w:divBdr>
    </w:div>
    <w:div w:id="469709994">
      <w:bodyDiv w:val="1"/>
      <w:marLeft w:val="0"/>
      <w:marRight w:val="0"/>
      <w:marTop w:val="0"/>
      <w:marBottom w:val="0"/>
      <w:divBdr>
        <w:top w:val="none" w:sz="0" w:space="0" w:color="auto"/>
        <w:left w:val="none" w:sz="0" w:space="0" w:color="auto"/>
        <w:bottom w:val="none" w:sz="0" w:space="0" w:color="auto"/>
        <w:right w:val="none" w:sz="0" w:space="0" w:color="auto"/>
      </w:divBdr>
    </w:div>
    <w:div w:id="472138124">
      <w:bodyDiv w:val="1"/>
      <w:marLeft w:val="0"/>
      <w:marRight w:val="0"/>
      <w:marTop w:val="0"/>
      <w:marBottom w:val="0"/>
      <w:divBdr>
        <w:top w:val="none" w:sz="0" w:space="0" w:color="auto"/>
        <w:left w:val="none" w:sz="0" w:space="0" w:color="auto"/>
        <w:bottom w:val="none" w:sz="0" w:space="0" w:color="auto"/>
        <w:right w:val="none" w:sz="0" w:space="0" w:color="auto"/>
      </w:divBdr>
    </w:div>
    <w:div w:id="472604774">
      <w:bodyDiv w:val="1"/>
      <w:marLeft w:val="0"/>
      <w:marRight w:val="0"/>
      <w:marTop w:val="0"/>
      <w:marBottom w:val="0"/>
      <w:divBdr>
        <w:top w:val="none" w:sz="0" w:space="0" w:color="auto"/>
        <w:left w:val="none" w:sz="0" w:space="0" w:color="auto"/>
        <w:bottom w:val="none" w:sz="0" w:space="0" w:color="auto"/>
        <w:right w:val="none" w:sz="0" w:space="0" w:color="auto"/>
      </w:divBdr>
    </w:div>
    <w:div w:id="473372593">
      <w:bodyDiv w:val="1"/>
      <w:marLeft w:val="0"/>
      <w:marRight w:val="0"/>
      <w:marTop w:val="0"/>
      <w:marBottom w:val="0"/>
      <w:divBdr>
        <w:top w:val="none" w:sz="0" w:space="0" w:color="auto"/>
        <w:left w:val="none" w:sz="0" w:space="0" w:color="auto"/>
        <w:bottom w:val="none" w:sz="0" w:space="0" w:color="auto"/>
        <w:right w:val="none" w:sz="0" w:space="0" w:color="auto"/>
      </w:divBdr>
    </w:div>
    <w:div w:id="473723384">
      <w:bodyDiv w:val="1"/>
      <w:marLeft w:val="0"/>
      <w:marRight w:val="0"/>
      <w:marTop w:val="0"/>
      <w:marBottom w:val="0"/>
      <w:divBdr>
        <w:top w:val="none" w:sz="0" w:space="0" w:color="auto"/>
        <w:left w:val="none" w:sz="0" w:space="0" w:color="auto"/>
        <w:bottom w:val="none" w:sz="0" w:space="0" w:color="auto"/>
        <w:right w:val="none" w:sz="0" w:space="0" w:color="auto"/>
      </w:divBdr>
    </w:div>
    <w:div w:id="475875982">
      <w:bodyDiv w:val="1"/>
      <w:marLeft w:val="0"/>
      <w:marRight w:val="0"/>
      <w:marTop w:val="0"/>
      <w:marBottom w:val="0"/>
      <w:divBdr>
        <w:top w:val="none" w:sz="0" w:space="0" w:color="auto"/>
        <w:left w:val="none" w:sz="0" w:space="0" w:color="auto"/>
        <w:bottom w:val="none" w:sz="0" w:space="0" w:color="auto"/>
        <w:right w:val="none" w:sz="0" w:space="0" w:color="auto"/>
      </w:divBdr>
    </w:div>
    <w:div w:id="477766033">
      <w:bodyDiv w:val="1"/>
      <w:marLeft w:val="0"/>
      <w:marRight w:val="0"/>
      <w:marTop w:val="0"/>
      <w:marBottom w:val="0"/>
      <w:divBdr>
        <w:top w:val="none" w:sz="0" w:space="0" w:color="auto"/>
        <w:left w:val="none" w:sz="0" w:space="0" w:color="auto"/>
        <w:bottom w:val="none" w:sz="0" w:space="0" w:color="auto"/>
        <w:right w:val="none" w:sz="0" w:space="0" w:color="auto"/>
      </w:divBdr>
    </w:div>
    <w:div w:id="478230790">
      <w:bodyDiv w:val="1"/>
      <w:marLeft w:val="0"/>
      <w:marRight w:val="0"/>
      <w:marTop w:val="0"/>
      <w:marBottom w:val="0"/>
      <w:divBdr>
        <w:top w:val="none" w:sz="0" w:space="0" w:color="auto"/>
        <w:left w:val="none" w:sz="0" w:space="0" w:color="auto"/>
        <w:bottom w:val="none" w:sz="0" w:space="0" w:color="auto"/>
        <w:right w:val="none" w:sz="0" w:space="0" w:color="auto"/>
      </w:divBdr>
    </w:div>
    <w:div w:id="478302245">
      <w:bodyDiv w:val="1"/>
      <w:marLeft w:val="0"/>
      <w:marRight w:val="0"/>
      <w:marTop w:val="0"/>
      <w:marBottom w:val="0"/>
      <w:divBdr>
        <w:top w:val="none" w:sz="0" w:space="0" w:color="auto"/>
        <w:left w:val="none" w:sz="0" w:space="0" w:color="auto"/>
        <w:bottom w:val="none" w:sz="0" w:space="0" w:color="auto"/>
        <w:right w:val="none" w:sz="0" w:space="0" w:color="auto"/>
      </w:divBdr>
    </w:div>
    <w:div w:id="480082175">
      <w:bodyDiv w:val="1"/>
      <w:marLeft w:val="0"/>
      <w:marRight w:val="0"/>
      <w:marTop w:val="0"/>
      <w:marBottom w:val="0"/>
      <w:divBdr>
        <w:top w:val="none" w:sz="0" w:space="0" w:color="auto"/>
        <w:left w:val="none" w:sz="0" w:space="0" w:color="auto"/>
        <w:bottom w:val="none" w:sz="0" w:space="0" w:color="auto"/>
        <w:right w:val="none" w:sz="0" w:space="0" w:color="auto"/>
      </w:divBdr>
    </w:div>
    <w:div w:id="480468987">
      <w:bodyDiv w:val="1"/>
      <w:marLeft w:val="0"/>
      <w:marRight w:val="0"/>
      <w:marTop w:val="0"/>
      <w:marBottom w:val="0"/>
      <w:divBdr>
        <w:top w:val="none" w:sz="0" w:space="0" w:color="auto"/>
        <w:left w:val="none" w:sz="0" w:space="0" w:color="auto"/>
        <w:bottom w:val="none" w:sz="0" w:space="0" w:color="auto"/>
        <w:right w:val="none" w:sz="0" w:space="0" w:color="auto"/>
      </w:divBdr>
    </w:div>
    <w:div w:id="481626822">
      <w:bodyDiv w:val="1"/>
      <w:marLeft w:val="0"/>
      <w:marRight w:val="0"/>
      <w:marTop w:val="0"/>
      <w:marBottom w:val="0"/>
      <w:divBdr>
        <w:top w:val="none" w:sz="0" w:space="0" w:color="auto"/>
        <w:left w:val="none" w:sz="0" w:space="0" w:color="auto"/>
        <w:bottom w:val="none" w:sz="0" w:space="0" w:color="auto"/>
        <w:right w:val="none" w:sz="0" w:space="0" w:color="auto"/>
      </w:divBdr>
    </w:div>
    <w:div w:id="482279759">
      <w:bodyDiv w:val="1"/>
      <w:marLeft w:val="0"/>
      <w:marRight w:val="0"/>
      <w:marTop w:val="0"/>
      <w:marBottom w:val="0"/>
      <w:divBdr>
        <w:top w:val="none" w:sz="0" w:space="0" w:color="auto"/>
        <w:left w:val="none" w:sz="0" w:space="0" w:color="auto"/>
        <w:bottom w:val="none" w:sz="0" w:space="0" w:color="auto"/>
        <w:right w:val="none" w:sz="0" w:space="0" w:color="auto"/>
      </w:divBdr>
    </w:div>
    <w:div w:id="484709670">
      <w:bodyDiv w:val="1"/>
      <w:marLeft w:val="0"/>
      <w:marRight w:val="0"/>
      <w:marTop w:val="0"/>
      <w:marBottom w:val="0"/>
      <w:divBdr>
        <w:top w:val="none" w:sz="0" w:space="0" w:color="auto"/>
        <w:left w:val="none" w:sz="0" w:space="0" w:color="auto"/>
        <w:bottom w:val="none" w:sz="0" w:space="0" w:color="auto"/>
        <w:right w:val="none" w:sz="0" w:space="0" w:color="auto"/>
      </w:divBdr>
    </w:div>
    <w:div w:id="484860424">
      <w:bodyDiv w:val="1"/>
      <w:marLeft w:val="0"/>
      <w:marRight w:val="0"/>
      <w:marTop w:val="0"/>
      <w:marBottom w:val="0"/>
      <w:divBdr>
        <w:top w:val="none" w:sz="0" w:space="0" w:color="auto"/>
        <w:left w:val="none" w:sz="0" w:space="0" w:color="auto"/>
        <w:bottom w:val="none" w:sz="0" w:space="0" w:color="auto"/>
        <w:right w:val="none" w:sz="0" w:space="0" w:color="auto"/>
      </w:divBdr>
    </w:div>
    <w:div w:id="485055402">
      <w:bodyDiv w:val="1"/>
      <w:marLeft w:val="0"/>
      <w:marRight w:val="0"/>
      <w:marTop w:val="0"/>
      <w:marBottom w:val="0"/>
      <w:divBdr>
        <w:top w:val="none" w:sz="0" w:space="0" w:color="auto"/>
        <w:left w:val="none" w:sz="0" w:space="0" w:color="auto"/>
        <w:bottom w:val="none" w:sz="0" w:space="0" w:color="auto"/>
        <w:right w:val="none" w:sz="0" w:space="0" w:color="auto"/>
      </w:divBdr>
    </w:div>
    <w:div w:id="485780559">
      <w:bodyDiv w:val="1"/>
      <w:marLeft w:val="0"/>
      <w:marRight w:val="0"/>
      <w:marTop w:val="0"/>
      <w:marBottom w:val="0"/>
      <w:divBdr>
        <w:top w:val="none" w:sz="0" w:space="0" w:color="auto"/>
        <w:left w:val="none" w:sz="0" w:space="0" w:color="auto"/>
        <w:bottom w:val="none" w:sz="0" w:space="0" w:color="auto"/>
        <w:right w:val="none" w:sz="0" w:space="0" w:color="auto"/>
      </w:divBdr>
    </w:div>
    <w:div w:id="491944378">
      <w:bodyDiv w:val="1"/>
      <w:marLeft w:val="0"/>
      <w:marRight w:val="0"/>
      <w:marTop w:val="0"/>
      <w:marBottom w:val="0"/>
      <w:divBdr>
        <w:top w:val="none" w:sz="0" w:space="0" w:color="auto"/>
        <w:left w:val="none" w:sz="0" w:space="0" w:color="auto"/>
        <w:bottom w:val="none" w:sz="0" w:space="0" w:color="auto"/>
        <w:right w:val="none" w:sz="0" w:space="0" w:color="auto"/>
      </w:divBdr>
    </w:div>
    <w:div w:id="493036633">
      <w:bodyDiv w:val="1"/>
      <w:marLeft w:val="0"/>
      <w:marRight w:val="0"/>
      <w:marTop w:val="0"/>
      <w:marBottom w:val="0"/>
      <w:divBdr>
        <w:top w:val="none" w:sz="0" w:space="0" w:color="auto"/>
        <w:left w:val="none" w:sz="0" w:space="0" w:color="auto"/>
        <w:bottom w:val="none" w:sz="0" w:space="0" w:color="auto"/>
        <w:right w:val="none" w:sz="0" w:space="0" w:color="auto"/>
      </w:divBdr>
    </w:div>
    <w:div w:id="494998243">
      <w:bodyDiv w:val="1"/>
      <w:marLeft w:val="0"/>
      <w:marRight w:val="0"/>
      <w:marTop w:val="0"/>
      <w:marBottom w:val="0"/>
      <w:divBdr>
        <w:top w:val="none" w:sz="0" w:space="0" w:color="auto"/>
        <w:left w:val="none" w:sz="0" w:space="0" w:color="auto"/>
        <w:bottom w:val="none" w:sz="0" w:space="0" w:color="auto"/>
        <w:right w:val="none" w:sz="0" w:space="0" w:color="auto"/>
      </w:divBdr>
    </w:div>
    <w:div w:id="497355229">
      <w:bodyDiv w:val="1"/>
      <w:marLeft w:val="0"/>
      <w:marRight w:val="0"/>
      <w:marTop w:val="0"/>
      <w:marBottom w:val="0"/>
      <w:divBdr>
        <w:top w:val="none" w:sz="0" w:space="0" w:color="auto"/>
        <w:left w:val="none" w:sz="0" w:space="0" w:color="auto"/>
        <w:bottom w:val="none" w:sz="0" w:space="0" w:color="auto"/>
        <w:right w:val="none" w:sz="0" w:space="0" w:color="auto"/>
      </w:divBdr>
    </w:div>
    <w:div w:id="498353954">
      <w:bodyDiv w:val="1"/>
      <w:marLeft w:val="0"/>
      <w:marRight w:val="0"/>
      <w:marTop w:val="0"/>
      <w:marBottom w:val="0"/>
      <w:divBdr>
        <w:top w:val="none" w:sz="0" w:space="0" w:color="auto"/>
        <w:left w:val="none" w:sz="0" w:space="0" w:color="auto"/>
        <w:bottom w:val="none" w:sz="0" w:space="0" w:color="auto"/>
        <w:right w:val="none" w:sz="0" w:space="0" w:color="auto"/>
      </w:divBdr>
    </w:div>
    <w:div w:id="500508352">
      <w:bodyDiv w:val="1"/>
      <w:marLeft w:val="0"/>
      <w:marRight w:val="0"/>
      <w:marTop w:val="0"/>
      <w:marBottom w:val="0"/>
      <w:divBdr>
        <w:top w:val="none" w:sz="0" w:space="0" w:color="auto"/>
        <w:left w:val="none" w:sz="0" w:space="0" w:color="auto"/>
        <w:bottom w:val="none" w:sz="0" w:space="0" w:color="auto"/>
        <w:right w:val="none" w:sz="0" w:space="0" w:color="auto"/>
      </w:divBdr>
    </w:div>
    <w:div w:id="500511297">
      <w:bodyDiv w:val="1"/>
      <w:marLeft w:val="0"/>
      <w:marRight w:val="0"/>
      <w:marTop w:val="0"/>
      <w:marBottom w:val="0"/>
      <w:divBdr>
        <w:top w:val="none" w:sz="0" w:space="0" w:color="auto"/>
        <w:left w:val="none" w:sz="0" w:space="0" w:color="auto"/>
        <w:bottom w:val="none" w:sz="0" w:space="0" w:color="auto"/>
        <w:right w:val="none" w:sz="0" w:space="0" w:color="auto"/>
      </w:divBdr>
    </w:div>
    <w:div w:id="500897835">
      <w:bodyDiv w:val="1"/>
      <w:marLeft w:val="0"/>
      <w:marRight w:val="0"/>
      <w:marTop w:val="0"/>
      <w:marBottom w:val="0"/>
      <w:divBdr>
        <w:top w:val="none" w:sz="0" w:space="0" w:color="auto"/>
        <w:left w:val="none" w:sz="0" w:space="0" w:color="auto"/>
        <w:bottom w:val="none" w:sz="0" w:space="0" w:color="auto"/>
        <w:right w:val="none" w:sz="0" w:space="0" w:color="auto"/>
      </w:divBdr>
    </w:div>
    <w:div w:id="501356188">
      <w:bodyDiv w:val="1"/>
      <w:marLeft w:val="0"/>
      <w:marRight w:val="0"/>
      <w:marTop w:val="0"/>
      <w:marBottom w:val="0"/>
      <w:divBdr>
        <w:top w:val="none" w:sz="0" w:space="0" w:color="auto"/>
        <w:left w:val="none" w:sz="0" w:space="0" w:color="auto"/>
        <w:bottom w:val="none" w:sz="0" w:space="0" w:color="auto"/>
        <w:right w:val="none" w:sz="0" w:space="0" w:color="auto"/>
      </w:divBdr>
    </w:div>
    <w:div w:id="501622611">
      <w:bodyDiv w:val="1"/>
      <w:marLeft w:val="0"/>
      <w:marRight w:val="0"/>
      <w:marTop w:val="0"/>
      <w:marBottom w:val="0"/>
      <w:divBdr>
        <w:top w:val="none" w:sz="0" w:space="0" w:color="auto"/>
        <w:left w:val="none" w:sz="0" w:space="0" w:color="auto"/>
        <w:bottom w:val="none" w:sz="0" w:space="0" w:color="auto"/>
        <w:right w:val="none" w:sz="0" w:space="0" w:color="auto"/>
      </w:divBdr>
    </w:div>
    <w:div w:id="502553272">
      <w:bodyDiv w:val="1"/>
      <w:marLeft w:val="0"/>
      <w:marRight w:val="0"/>
      <w:marTop w:val="0"/>
      <w:marBottom w:val="0"/>
      <w:divBdr>
        <w:top w:val="none" w:sz="0" w:space="0" w:color="auto"/>
        <w:left w:val="none" w:sz="0" w:space="0" w:color="auto"/>
        <w:bottom w:val="none" w:sz="0" w:space="0" w:color="auto"/>
        <w:right w:val="none" w:sz="0" w:space="0" w:color="auto"/>
      </w:divBdr>
    </w:div>
    <w:div w:id="503514224">
      <w:bodyDiv w:val="1"/>
      <w:marLeft w:val="0"/>
      <w:marRight w:val="0"/>
      <w:marTop w:val="0"/>
      <w:marBottom w:val="0"/>
      <w:divBdr>
        <w:top w:val="none" w:sz="0" w:space="0" w:color="auto"/>
        <w:left w:val="none" w:sz="0" w:space="0" w:color="auto"/>
        <w:bottom w:val="none" w:sz="0" w:space="0" w:color="auto"/>
        <w:right w:val="none" w:sz="0" w:space="0" w:color="auto"/>
      </w:divBdr>
    </w:div>
    <w:div w:id="503711421">
      <w:bodyDiv w:val="1"/>
      <w:marLeft w:val="0"/>
      <w:marRight w:val="0"/>
      <w:marTop w:val="0"/>
      <w:marBottom w:val="0"/>
      <w:divBdr>
        <w:top w:val="none" w:sz="0" w:space="0" w:color="auto"/>
        <w:left w:val="none" w:sz="0" w:space="0" w:color="auto"/>
        <w:bottom w:val="none" w:sz="0" w:space="0" w:color="auto"/>
        <w:right w:val="none" w:sz="0" w:space="0" w:color="auto"/>
      </w:divBdr>
    </w:div>
    <w:div w:id="505436239">
      <w:bodyDiv w:val="1"/>
      <w:marLeft w:val="0"/>
      <w:marRight w:val="0"/>
      <w:marTop w:val="0"/>
      <w:marBottom w:val="0"/>
      <w:divBdr>
        <w:top w:val="none" w:sz="0" w:space="0" w:color="auto"/>
        <w:left w:val="none" w:sz="0" w:space="0" w:color="auto"/>
        <w:bottom w:val="none" w:sz="0" w:space="0" w:color="auto"/>
        <w:right w:val="none" w:sz="0" w:space="0" w:color="auto"/>
      </w:divBdr>
    </w:div>
    <w:div w:id="505822205">
      <w:bodyDiv w:val="1"/>
      <w:marLeft w:val="0"/>
      <w:marRight w:val="0"/>
      <w:marTop w:val="0"/>
      <w:marBottom w:val="0"/>
      <w:divBdr>
        <w:top w:val="none" w:sz="0" w:space="0" w:color="auto"/>
        <w:left w:val="none" w:sz="0" w:space="0" w:color="auto"/>
        <w:bottom w:val="none" w:sz="0" w:space="0" w:color="auto"/>
        <w:right w:val="none" w:sz="0" w:space="0" w:color="auto"/>
      </w:divBdr>
    </w:div>
    <w:div w:id="507213509">
      <w:bodyDiv w:val="1"/>
      <w:marLeft w:val="0"/>
      <w:marRight w:val="0"/>
      <w:marTop w:val="0"/>
      <w:marBottom w:val="0"/>
      <w:divBdr>
        <w:top w:val="none" w:sz="0" w:space="0" w:color="auto"/>
        <w:left w:val="none" w:sz="0" w:space="0" w:color="auto"/>
        <w:bottom w:val="none" w:sz="0" w:space="0" w:color="auto"/>
        <w:right w:val="none" w:sz="0" w:space="0" w:color="auto"/>
      </w:divBdr>
    </w:div>
    <w:div w:id="509026093">
      <w:bodyDiv w:val="1"/>
      <w:marLeft w:val="0"/>
      <w:marRight w:val="0"/>
      <w:marTop w:val="0"/>
      <w:marBottom w:val="0"/>
      <w:divBdr>
        <w:top w:val="none" w:sz="0" w:space="0" w:color="auto"/>
        <w:left w:val="none" w:sz="0" w:space="0" w:color="auto"/>
        <w:bottom w:val="none" w:sz="0" w:space="0" w:color="auto"/>
        <w:right w:val="none" w:sz="0" w:space="0" w:color="auto"/>
      </w:divBdr>
    </w:div>
    <w:div w:id="510030110">
      <w:bodyDiv w:val="1"/>
      <w:marLeft w:val="0"/>
      <w:marRight w:val="0"/>
      <w:marTop w:val="0"/>
      <w:marBottom w:val="0"/>
      <w:divBdr>
        <w:top w:val="none" w:sz="0" w:space="0" w:color="auto"/>
        <w:left w:val="none" w:sz="0" w:space="0" w:color="auto"/>
        <w:bottom w:val="none" w:sz="0" w:space="0" w:color="auto"/>
        <w:right w:val="none" w:sz="0" w:space="0" w:color="auto"/>
      </w:divBdr>
    </w:div>
    <w:div w:id="510950478">
      <w:bodyDiv w:val="1"/>
      <w:marLeft w:val="0"/>
      <w:marRight w:val="0"/>
      <w:marTop w:val="0"/>
      <w:marBottom w:val="0"/>
      <w:divBdr>
        <w:top w:val="none" w:sz="0" w:space="0" w:color="auto"/>
        <w:left w:val="none" w:sz="0" w:space="0" w:color="auto"/>
        <w:bottom w:val="none" w:sz="0" w:space="0" w:color="auto"/>
        <w:right w:val="none" w:sz="0" w:space="0" w:color="auto"/>
      </w:divBdr>
    </w:div>
    <w:div w:id="511526851">
      <w:bodyDiv w:val="1"/>
      <w:marLeft w:val="0"/>
      <w:marRight w:val="0"/>
      <w:marTop w:val="0"/>
      <w:marBottom w:val="0"/>
      <w:divBdr>
        <w:top w:val="none" w:sz="0" w:space="0" w:color="auto"/>
        <w:left w:val="none" w:sz="0" w:space="0" w:color="auto"/>
        <w:bottom w:val="none" w:sz="0" w:space="0" w:color="auto"/>
        <w:right w:val="none" w:sz="0" w:space="0" w:color="auto"/>
      </w:divBdr>
    </w:div>
    <w:div w:id="512494275">
      <w:bodyDiv w:val="1"/>
      <w:marLeft w:val="0"/>
      <w:marRight w:val="0"/>
      <w:marTop w:val="0"/>
      <w:marBottom w:val="0"/>
      <w:divBdr>
        <w:top w:val="none" w:sz="0" w:space="0" w:color="auto"/>
        <w:left w:val="none" w:sz="0" w:space="0" w:color="auto"/>
        <w:bottom w:val="none" w:sz="0" w:space="0" w:color="auto"/>
        <w:right w:val="none" w:sz="0" w:space="0" w:color="auto"/>
      </w:divBdr>
    </w:div>
    <w:div w:id="515848100">
      <w:bodyDiv w:val="1"/>
      <w:marLeft w:val="0"/>
      <w:marRight w:val="0"/>
      <w:marTop w:val="0"/>
      <w:marBottom w:val="0"/>
      <w:divBdr>
        <w:top w:val="none" w:sz="0" w:space="0" w:color="auto"/>
        <w:left w:val="none" w:sz="0" w:space="0" w:color="auto"/>
        <w:bottom w:val="none" w:sz="0" w:space="0" w:color="auto"/>
        <w:right w:val="none" w:sz="0" w:space="0" w:color="auto"/>
      </w:divBdr>
    </w:div>
    <w:div w:id="516386673">
      <w:bodyDiv w:val="1"/>
      <w:marLeft w:val="0"/>
      <w:marRight w:val="0"/>
      <w:marTop w:val="0"/>
      <w:marBottom w:val="0"/>
      <w:divBdr>
        <w:top w:val="none" w:sz="0" w:space="0" w:color="auto"/>
        <w:left w:val="none" w:sz="0" w:space="0" w:color="auto"/>
        <w:bottom w:val="none" w:sz="0" w:space="0" w:color="auto"/>
        <w:right w:val="none" w:sz="0" w:space="0" w:color="auto"/>
      </w:divBdr>
    </w:div>
    <w:div w:id="522017930">
      <w:bodyDiv w:val="1"/>
      <w:marLeft w:val="0"/>
      <w:marRight w:val="0"/>
      <w:marTop w:val="0"/>
      <w:marBottom w:val="0"/>
      <w:divBdr>
        <w:top w:val="none" w:sz="0" w:space="0" w:color="auto"/>
        <w:left w:val="none" w:sz="0" w:space="0" w:color="auto"/>
        <w:bottom w:val="none" w:sz="0" w:space="0" w:color="auto"/>
        <w:right w:val="none" w:sz="0" w:space="0" w:color="auto"/>
      </w:divBdr>
    </w:div>
    <w:div w:id="523131597">
      <w:bodyDiv w:val="1"/>
      <w:marLeft w:val="0"/>
      <w:marRight w:val="0"/>
      <w:marTop w:val="0"/>
      <w:marBottom w:val="0"/>
      <w:divBdr>
        <w:top w:val="none" w:sz="0" w:space="0" w:color="auto"/>
        <w:left w:val="none" w:sz="0" w:space="0" w:color="auto"/>
        <w:bottom w:val="none" w:sz="0" w:space="0" w:color="auto"/>
        <w:right w:val="none" w:sz="0" w:space="0" w:color="auto"/>
      </w:divBdr>
    </w:div>
    <w:div w:id="523254323">
      <w:bodyDiv w:val="1"/>
      <w:marLeft w:val="0"/>
      <w:marRight w:val="0"/>
      <w:marTop w:val="0"/>
      <w:marBottom w:val="0"/>
      <w:divBdr>
        <w:top w:val="none" w:sz="0" w:space="0" w:color="auto"/>
        <w:left w:val="none" w:sz="0" w:space="0" w:color="auto"/>
        <w:bottom w:val="none" w:sz="0" w:space="0" w:color="auto"/>
        <w:right w:val="none" w:sz="0" w:space="0" w:color="auto"/>
      </w:divBdr>
    </w:div>
    <w:div w:id="524370960">
      <w:bodyDiv w:val="1"/>
      <w:marLeft w:val="0"/>
      <w:marRight w:val="0"/>
      <w:marTop w:val="0"/>
      <w:marBottom w:val="0"/>
      <w:divBdr>
        <w:top w:val="none" w:sz="0" w:space="0" w:color="auto"/>
        <w:left w:val="none" w:sz="0" w:space="0" w:color="auto"/>
        <w:bottom w:val="none" w:sz="0" w:space="0" w:color="auto"/>
        <w:right w:val="none" w:sz="0" w:space="0" w:color="auto"/>
      </w:divBdr>
    </w:div>
    <w:div w:id="525144625">
      <w:bodyDiv w:val="1"/>
      <w:marLeft w:val="0"/>
      <w:marRight w:val="0"/>
      <w:marTop w:val="0"/>
      <w:marBottom w:val="0"/>
      <w:divBdr>
        <w:top w:val="none" w:sz="0" w:space="0" w:color="auto"/>
        <w:left w:val="none" w:sz="0" w:space="0" w:color="auto"/>
        <w:bottom w:val="none" w:sz="0" w:space="0" w:color="auto"/>
        <w:right w:val="none" w:sz="0" w:space="0" w:color="auto"/>
      </w:divBdr>
    </w:div>
    <w:div w:id="527646712">
      <w:bodyDiv w:val="1"/>
      <w:marLeft w:val="0"/>
      <w:marRight w:val="0"/>
      <w:marTop w:val="0"/>
      <w:marBottom w:val="0"/>
      <w:divBdr>
        <w:top w:val="none" w:sz="0" w:space="0" w:color="auto"/>
        <w:left w:val="none" w:sz="0" w:space="0" w:color="auto"/>
        <w:bottom w:val="none" w:sz="0" w:space="0" w:color="auto"/>
        <w:right w:val="none" w:sz="0" w:space="0" w:color="auto"/>
      </w:divBdr>
    </w:div>
    <w:div w:id="528027739">
      <w:bodyDiv w:val="1"/>
      <w:marLeft w:val="0"/>
      <w:marRight w:val="0"/>
      <w:marTop w:val="0"/>
      <w:marBottom w:val="0"/>
      <w:divBdr>
        <w:top w:val="none" w:sz="0" w:space="0" w:color="auto"/>
        <w:left w:val="none" w:sz="0" w:space="0" w:color="auto"/>
        <w:bottom w:val="none" w:sz="0" w:space="0" w:color="auto"/>
        <w:right w:val="none" w:sz="0" w:space="0" w:color="auto"/>
      </w:divBdr>
    </w:div>
    <w:div w:id="530533547">
      <w:bodyDiv w:val="1"/>
      <w:marLeft w:val="0"/>
      <w:marRight w:val="0"/>
      <w:marTop w:val="0"/>
      <w:marBottom w:val="0"/>
      <w:divBdr>
        <w:top w:val="none" w:sz="0" w:space="0" w:color="auto"/>
        <w:left w:val="none" w:sz="0" w:space="0" w:color="auto"/>
        <w:bottom w:val="none" w:sz="0" w:space="0" w:color="auto"/>
        <w:right w:val="none" w:sz="0" w:space="0" w:color="auto"/>
      </w:divBdr>
    </w:div>
    <w:div w:id="532620097">
      <w:bodyDiv w:val="1"/>
      <w:marLeft w:val="0"/>
      <w:marRight w:val="0"/>
      <w:marTop w:val="0"/>
      <w:marBottom w:val="0"/>
      <w:divBdr>
        <w:top w:val="none" w:sz="0" w:space="0" w:color="auto"/>
        <w:left w:val="none" w:sz="0" w:space="0" w:color="auto"/>
        <w:bottom w:val="none" w:sz="0" w:space="0" w:color="auto"/>
        <w:right w:val="none" w:sz="0" w:space="0" w:color="auto"/>
      </w:divBdr>
    </w:div>
    <w:div w:id="532957727">
      <w:bodyDiv w:val="1"/>
      <w:marLeft w:val="0"/>
      <w:marRight w:val="0"/>
      <w:marTop w:val="0"/>
      <w:marBottom w:val="0"/>
      <w:divBdr>
        <w:top w:val="none" w:sz="0" w:space="0" w:color="auto"/>
        <w:left w:val="none" w:sz="0" w:space="0" w:color="auto"/>
        <w:bottom w:val="none" w:sz="0" w:space="0" w:color="auto"/>
        <w:right w:val="none" w:sz="0" w:space="0" w:color="auto"/>
      </w:divBdr>
    </w:div>
    <w:div w:id="534657792">
      <w:bodyDiv w:val="1"/>
      <w:marLeft w:val="0"/>
      <w:marRight w:val="0"/>
      <w:marTop w:val="0"/>
      <w:marBottom w:val="0"/>
      <w:divBdr>
        <w:top w:val="none" w:sz="0" w:space="0" w:color="auto"/>
        <w:left w:val="none" w:sz="0" w:space="0" w:color="auto"/>
        <w:bottom w:val="none" w:sz="0" w:space="0" w:color="auto"/>
        <w:right w:val="none" w:sz="0" w:space="0" w:color="auto"/>
      </w:divBdr>
    </w:div>
    <w:div w:id="535315857">
      <w:bodyDiv w:val="1"/>
      <w:marLeft w:val="0"/>
      <w:marRight w:val="0"/>
      <w:marTop w:val="0"/>
      <w:marBottom w:val="0"/>
      <w:divBdr>
        <w:top w:val="none" w:sz="0" w:space="0" w:color="auto"/>
        <w:left w:val="none" w:sz="0" w:space="0" w:color="auto"/>
        <w:bottom w:val="none" w:sz="0" w:space="0" w:color="auto"/>
        <w:right w:val="none" w:sz="0" w:space="0" w:color="auto"/>
      </w:divBdr>
    </w:div>
    <w:div w:id="541869464">
      <w:bodyDiv w:val="1"/>
      <w:marLeft w:val="0"/>
      <w:marRight w:val="0"/>
      <w:marTop w:val="0"/>
      <w:marBottom w:val="0"/>
      <w:divBdr>
        <w:top w:val="none" w:sz="0" w:space="0" w:color="auto"/>
        <w:left w:val="none" w:sz="0" w:space="0" w:color="auto"/>
        <w:bottom w:val="none" w:sz="0" w:space="0" w:color="auto"/>
        <w:right w:val="none" w:sz="0" w:space="0" w:color="auto"/>
      </w:divBdr>
    </w:div>
    <w:div w:id="546142997">
      <w:bodyDiv w:val="1"/>
      <w:marLeft w:val="0"/>
      <w:marRight w:val="0"/>
      <w:marTop w:val="0"/>
      <w:marBottom w:val="0"/>
      <w:divBdr>
        <w:top w:val="none" w:sz="0" w:space="0" w:color="auto"/>
        <w:left w:val="none" w:sz="0" w:space="0" w:color="auto"/>
        <w:bottom w:val="none" w:sz="0" w:space="0" w:color="auto"/>
        <w:right w:val="none" w:sz="0" w:space="0" w:color="auto"/>
      </w:divBdr>
    </w:div>
    <w:div w:id="546642637">
      <w:bodyDiv w:val="1"/>
      <w:marLeft w:val="0"/>
      <w:marRight w:val="0"/>
      <w:marTop w:val="0"/>
      <w:marBottom w:val="0"/>
      <w:divBdr>
        <w:top w:val="none" w:sz="0" w:space="0" w:color="auto"/>
        <w:left w:val="none" w:sz="0" w:space="0" w:color="auto"/>
        <w:bottom w:val="none" w:sz="0" w:space="0" w:color="auto"/>
        <w:right w:val="none" w:sz="0" w:space="0" w:color="auto"/>
      </w:divBdr>
    </w:div>
    <w:div w:id="547960148">
      <w:bodyDiv w:val="1"/>
      <w:marLeft w:val="0"/>
      <w:marRight w:val="0"/>
      <w:marTop w:val="0"/>
      <w:marBottom w:val="0"/>
      <w:divBdr>
        <w:top w:val="none" w:sz="0" w:space="0" w:color="auto"/>
        <w:left w:val="none" w:sz="0" w:space="0" w:color="auto"/>
        <w:bottom w:val="none" w:sz="0" w:space="0" w:color="auto"/>
        <w:right w:val="none" w:sz="0" w:space="0" w:color="auto"/>
      </w:divBdr>
    </w:div>
    <w:div w:id="549076064">
      <w:bodyDiv w:val="1"/>
      <w:marLeft w:val="0"/>
      <w:marRight w:val="0"/>
      <w:marTop w:val="0"/>
      <w:marBottom w:val="0"/>
      <w:divBdr>
        <w:top w:val="none" w:sz="0" w:space="0" w:color="auto"/>
        <w:left w:val="none" w:sz="0" w:space="0" w:color="auto"/>
        <w:bottom w:val="none" w:sz="0" w:space="0" w:color="auto"/>
        <w:right w:val="none" w:sz="0" w:space="0" w:color="auto"/>
      </w:divBdr>
    </w:div>
    <w:div w:id="552927323">
      <w:bodyDiv w:val="1"/>
      <w:marLeft w:val="0"/>
      <w:marRight w:val="0"/>
      <w:marTop w:val="0"/>
      <w:marBottom w:val="0"/>
      <w:divBdr>
        <w:top w:val="none" w:sz="0" w:space="0" w:color="auto"/>
        <w:left w:val="none" w:sz="0" w:space="0" w:color="auto"/>
        <w:bottom w:val="none" w:sz="0" w:space="0" w:color="auto"/>
        <w:right w:val="none" w:sz="0" w:space="0" w:color="auto"/>
      </w:divBdr>
    </w:div>
    <w:div w:id="553080145">
      <w:bodyDiv w:val="1"/>
      <w:marLeft w:val="0"/>
      <w:marRight w:val="0"/>
      <w:marTop w:val="0"/>
      <w:marBottom w:val="0"/>
      <w:divBdr>
        <w:top w:val="none" w:sz="0" w:space="0" w:color="auto"/>
        <w:left w:val="none" w:sz="0" w:space="0" w:color="auto"/>
        <w:bottom w:val="none" w:sz="0" w:space="0" w:color="auto"/>
        <w:right w:val="none" w:sz="0" w:space="0" w:color="auto"/>
      </w:divBdr>
    </w:div>
    <w:div w:id="553125149">
      <w:bodyDiv w:val="1"/>
      <w:marLeft w:val="0"/>
      <w:marRight w:val="0"/>
      <w:marTop w:val="0"/>
      <w:marBottom w:val="0"/>
      <w:divBdr>
        <w:top w:val="none" w:sz="0" w:space="0" w:color="auto"/>
        <w:left w:val="none" w:sz="0" w:space="0" w:color="auto"/>
        <w:bottom w:val="none" w:sz="0" w:space="0" w:color="auto"/>
        <w:right w:val="none" w:sz="0" w:space="0" w:color="auto"/>
      </w:divBdr>
    </w:div>
    <w:div w:id="553851878">
      <w:bodyDiv w:val="1"/>
      <w:marLeft w:val="0"/>
      <w:marRight w:val="0"/>
      <w:marTop w:val="0"/>
      <w:marBottom w:val="0"/>
      <w:divBdr>
        <w:top w:val="none" w:sz="0" w:space="0" w:color="auto"/>
        <w:left w:val="none" w:sz="0" w:space="0" w:color="auto"/>
        <w:bottom w:val="none" w:sz="0" w:space="0" w:color="auto"/>
        <w:right w:val="none" w:sz="0" w:space="0" w:color="auto"/>
      </w:divBdr>
    </w:div>
    <w:div w:id="554318176">
      <w:bodyDiv w:val="1"/>
      <w:marLeft w:val="0"/>
      <w:marRight w:val="0"/>
      <w:marTop w:val="0"/>
      <w:marBottom w:val="0"/>
      <w:divBdr>
        <w:top w:val="none" w:sz="0" w:space="0" w:color="auto"/>
        <w:left w:val="none" w:sz="0" w:space="0" w:color="auto"/>
        <w:bottom w:val="none" w:sz="0" w:space="0" w:color="auto"/>
        <w:right w:val="none" w:sz="0" w:space="0" w:color="auto"/>
      </w:divBdr>
    </w:div>
    <w:div w:id="556598376">
      <w:bodyDiv w:val="1"/>
      <w:marLeft w:val="0"/>
      <w:marRight w:val="0"/>
      <w:marTop w:val="0"/>
      <w:marBottom w:val="0"/>
      <w:divBdr>
        <w:top w:val="none" w:sz="0" w:space="0" w:color="auto"/>
        <w:left w:val="none" w:sz="0" w:space="0" w:color="auto"/>
        <w:bottom w:val="none" w:sz="0" w:space="0" w:color="auto"/>
        <w:right w:val="none" w:sz="0" w:space="0" w:color="auto"/>
      </w:divBdr>
    </w:div>
    <w:div w:id="558171043">
      <w:bodyDiv w:val="1"/>
      <w:marLeft w:val="0"/>
      <w:marRight w:val="0"/>
      <w:marTop w:val="0"/>
      <w:marBottom w:val="0"/>
      <w:divBdr>
        <w:top w:val="none" w:sz="0" w:space="0" w:color="auto"/>
        <w:left w:val="none" w:sz="0" w:space="0" w:color="auto"/>
        <w:bottom w:val="none" w:sz="0" w:space="0" w:color="auto"/>
        <w:right w:val="none" w:sz="0" w:space="0" w:color="auto"/>
      </w:divBdr>
    </w:div>
    <w:div w:id="560285804">
      <w:bodyDiv w:val="1"/>
      <w:marLeft w:val="0"/>
      <w:marRight w:val="0"/>
      <w:marTop w:val="0"/>
      <w:marBottom w:val="0"/>
      <w:divBdr>
        <w:top w:val="none" w:sz="0" w:space="0" w:color="auto"/>
        <w:left w:val="none" w:sz="0" w:space="0" w:color="auto"/>
        <w:bottom w:val="none" w:sz="0" w:space="0" w:color="auto"/>
        <w:right w:val="none" w:sz="0" w:space="0" w:color="auto"/>
      </w:divBdr>
    </w:div>
    <w:div w:id="563029606">
      <w:bodyDiv w:val="1"/>
      <w:marLeft w:val="0"/>
      <w:marRight w:val="0"/>
      <w:marTop w:val="0"/>
      <w:marBottom w:val="0"/>
      <w:divBdr>
        <w:top w:val="none" w:sz="0" w:space="0" w:color="auto"/>
        <w:left w:val="none" w:sz="0" w:space="0" w:color="auto"/>
        <w:bottom w:val="none" w:sz="0" w:space="0" w:color="auto"/>
        <w:right w:val="none" w:sz="0" w:space="0" w:color="auto"/>
      </w:divBdr>
    </w:div>
    <w:div w:id="564488359">
      <w:bodyDiv w:val="1"/>
      <w:marLeft w:val="0"/>
      <w:marRight w:val="0"/>
      <w:marTop w:val="0"/>
      <w:marBottom w:val="0"/>
      <w:divBdr>
        <w:top w:val="none" w:sz="0" w:space="0" w:color="auto"/>
        <w:left w:val="none" w:sz="0" w:space="0" w:color="auto"/>
        <w:bottom w:val="none" w:sz="0" w:space="0" w:color="auto"/>
        <w:right w:val="none" w:sz="0" w:space="0" w:color="auto"/>
      </w:divBdr>
    </w:div>
    <w:div w:id="564528692">
      <w:bodyDiv w:val="1"/>
      <w:marLeft w:val="0"/>
      <w:marRight w:val="0"/>
      <w:marTop w:val="0"/>
      <w:marBottom w:val="0"/>
      <w:divBdr>
        <w:top w:val="none" w:sz="0" w:space="0" w:color="auto"/>
        <w:left w:val="none" w:sz="0" w:space="0" w:color="auto"/>
        <w:bottom w:val="none" w:sz="0" w:space="0" w:color="auto"/>
        <w:right w:val="none" w:sz="0" w:space="0" w:color="auto"/>
      </w:divBdr>
    </w:div>
    <w:div w:id="564799420">
      <w:bodyDiv w:val="1"/>
      <w:marLeft w:val="0"/>
      <w:marRight w:val="0"/>
      <w:marTop w:val="0"/>
      <w:marBottom w:val="0"/>
      <w:divBdr>
        <w:top w:val="none" w:sz="0" w:space="0" w:color="auto"/>
        <w:left w:val="none" w:sz="0" w:space="0" w:color="auto"/>
        <w:bottom w:val="none" w:sz="0" w:space="0" w:color="auto"/>
        <w:right w:val="none" w:sz="0" w:space="0" w:color="auto"/>
      </w:divBdr>
    </w:div>
    <w:div w:id="565460045">
      <w:bodyDiv w:val="1"/>
      <w:marLeft w:val="0"/>
      <w:marRight w:val="0"/>
      <w:marTop w:val="0"/>
      <w:marBottom w:val="0"/>
      <w:divBdr>
        <w:top w:val="none" w:sz="0" w:space="0" w:color="auto"/>
        <w:left w:val="none" w:sz="0" w:space="0" w:color="auto"/>
        <w:bottom w:val="none" w:sz="0" w:space="0" w:color="auto"/>
        <w:right w:val="none" w:sz="0" w:space="0" w:color="auto"/>
      </w:divBdr>
    </w:div>
    <w:div w:id="567424797">
      <w:bodyDiv w:val="1"/>
      <w:marLeft w:val="0"/>
      <w:marRight w:val="0"/>
      <w:marTop w:val="0"/>
      <w:marBottom w:val="0"/>
      <w:divBdr>
        <w:top w:val="none" w:sz="0" w:space="0" w:color="auto"/>
        <w:left w:val="none" w:sz="0" w:space="0" w:color="auto"/>
        <w:bottom w:val="none" w:sz="0" w:space="0" w:color="auto"/>
        <w:right w:val="none" w:sz="0" w:space="0" w:color="auto"/>
      </w:divBdr>
    </w:div>
    <w:div w:id="568270239">
      <w:bodyDiv w:val="1"/>
      <w:marLeft w:val="0"/>
      <w:marRight w:val="0"/>
      <w:marTop w:val="0"/>
      <w:marBottom w:val="0"/>
      <w:divBdr>
        <w:top w:val="none" w:sz="0" w:space="0" w:color="auto"/>
        <w:left w:val="none" w:sz="0" w:space="0" w:color="auto"/>
        <w:bottom w:val="none" w:sz="0" w:space="0" w:color="auto"/>
        <w:right w:val="none" w:sz="0" w:space="0" w:color="auto"/>
      </w:divBdr>
    </w:div>
    <w:div w:id="568812817">
      <w:bodyDiv w:val="1"/>
      <w:marLeft w:val="0"/>
      <w:marRight w:val="0"/>
      <w:marTop w:val="0"/>
      <w:marBottom w:val="0"/>
      <w:divBdr>
        <w:top w:val="none" w:sz="0" w:space="0" w:color="auto"/>
        <w:left w:val="none" w:sz="0" w:space="0" w:color="auto"/>
        <w:bottom w:val="none" w:sz="0" w:space="0" w:color="auto"/>
        <w:right w:val="none" w:sz="0" w:space="0" w:color="auto"/>
      </w:divBdr>
    </w:div>
    <w:div w:id="570777759">
      <w:bodyDiv w:val="1"/>
      <w:marLeft w:val="0"/>
      <w:marRight w:val="0"/>
      <w:marTop w:val="0"/>
      <w:marBottom w:val="0"/>
      <w:divBdr>
        <w:top w:val="none" w:sz="0" w:space="0" w:color="auto"/>
        <w:left w:val="none" w:sz="0" w:space="0" w:color="auto"/>
        <w:bottom w:val="none" w:sz="0" w:space="0" w:color="auto"/>
        <w:right w:val="none" w:sz="0" w:space="0" w:color="auto"/>
      </w:divBdr>
    </w:div>
    <w:div w:id="575550221">
      <w:bodyDiv w:val="1"/>
      <w:marLeft w:val="0"/>
      <w:marRight w:val="0"/>
      <w:marTop w:val="0"/>
      <w:marBottom w:val="0"/>
      <w:divBdr>
        <w:top w:val="none" w:sz="0" w:space="0" w:color="auto"/>
        <w:left w:val="none" w:sz="0" w:space="0" w:color="auto"/>
        <w:bottom w:val="none" w:sz="0" w:space="0" w:color="auto"/>
        <w:right w:val="none" w:sz="0" w:space="0" w:color="auto"/>
      </w:divBdr>
    </w:div>
    <w:div w:id="576986147">
      <w:bodyDiv w:val="1"/>
      <w:marLeft w:val="0"/>
      <w:marRight w:val="0"/>
      <w:marTop w:val="0"/>
      <w:marBottom w:val="0"/>
      <w:divBdr>
        <w:top w:val="none" w:sz="0" w:space="0" w:color="auto"/>
        <w:left w:val="none" w:sz="0" w:space="0" w:color="auto"/>
        <w:bottom w:val="none" w:sz="0" w:space="0" w:color="auto"/>
        <w:right w:val="none" w:sz="0" w:space="0" w:color="auto"/>
      </w:divBdr>
    </w:div>
    <w:div w:id="578100900">
      <w:bodyDiv w:val="1"/>
      <w:marLeft w:val="0"/>
      <w:marRight w:val="0"/>
      <w:marTop w:val="0"/>
      <w:marBottom w:val="0"/>
      <w:divBdr>
        <w:top w:val="none" w:sz="0" w:space="0" w:color="auto"/>
        <w:left w:val="none" w:sz="0" w:space="0" w:color="auto"/>
        <w:bottom w:val="none" w:sz="0" w:space="0" w:color="auto"/>
        <w:right w:val="none" w:sz="0" w:space="0" w:color="auto"/>
      </w:divBdr>
    </w:div>
    <w:div w:id="579215199">
      <w:bodyDiv w:val="1"/>
      <w:marLeft w:val="0"/>
      <w:marRight w:val="0"/>
      <w:marTop w:val="0"/>
      <w:marBottom w:val="0"/>
      <w:divBdr>
        <w:top w:val="none" w:sz="0" w:space="0" w:color="auto"/>
        <w:left w:val="none" w:sz="0" w:space="0" w:color="auto"/>
        <w:bottom w:val="none" w:sz="0" w:space="0" w:color="auto"/>
        <w:right w:val="none" w:sz="0" w:space="0" w:color="auto"/>
      </w:divBdr>
    </w:div>
    <w:div w:id="581792295">
      <w:bodyDiv w:val="1"/>
      <w:marLeft w:val="0"/>
      <w:marRight w:val="0"/>
      <w:marTop w:val="0"/>
      <w:marBottom w:val="0"/>
      <w:divBdr>
        <w:top w:val="none" w:sz="0" w:space="0" w:color="auto"/>
        <w:left w:val="none" w:sz="0" w:space="0" w:color="auto"/>
        <w:bottom w:val="none" w:sz="0" w:space="0" w:color="auto"/>
        <w:right w:val="none" w:sz="0" w:space="0" w:color="auto"/>
      </w:divBdr>
    </w:div>
    <w:div w:id="582571630">
      <w:bodyDiv w:val="1"/>
      <w:marLeft w:val="0"/>
      <w:marRight w:val="0"/>
      <w:marTop w:val="0"/>
      <w:marBottom w:val="0"/>
      <w:divBdr>
        <w:top w:val="none" w:sz="0" w:space="0" w:color="auto"/>
        <w:left w:val="none" w:sz="0" w:space="0" w:color="auto"/>
        <w:bottom w:val="none" w:sz="0" w:space="0" w:color="auto"/>
        <w:right w:val="none" w:sz="0" w:space="0" w:color="auto"/>
      </w:divBdr>
    </w:div>
    <w:div w:id="582761586">
      <w:bodyDiv w:val="1"/>
      <w:marLeft w:val="0"/>
      <w:marRight w:val="0"/>
      <w:marTop w:val="0"/>
      <w:marBottom w:val="0"/>
      <w:divBdr>
        <w:top w:val="none" w:sz="0" w:space="0" w:color="auto"/>
        <w:left w:val="none" w:sz="0" w:space="0" w:color="auto"/>
        <w:bottom w:val="none" w:sz="0" w:space="0" w:color="auto"/>
        <w:right w:val="none" w:sz="0" w:space="0" w:color="auto"/>
      </w:divBdr>
    </w:div>
    <w:div w:id="584535249">
      <w:bodyDiv w:val="1"/>
      <w:marLeft w:val="0"/>
      <w:marRight w:val="0"/>
      <w:marTop w:val="0"/>
      <w:marBottom w:val="0"/>
      <w:divBdr>
        <w:top w:val="none" w:sz="0" w:space="0" w:color="auto"/>
        <w:left w:val="none" w:sz="0" w:space="0" w:color="auto"/>
        <w:bottom w:val="none" w:sz="0" w:space="0" w:color="auto"/>
        <w:right w:val="none" w:sz="0" w:space="0" w:color="auto"/>
      </w:divBdr>
    </w:div>
    <w:div w:id="584918277">
      <w:bodyDiv w:val="1"/>
      <w:marLeft w:val="0"/>
      <w:marRight w:val="0"/>
      <w:marTop w:val="0"/>
      <w:marBottom w:val="0"/>
      <w:divBdr>
        <w:top w:val="none" w:sz="0" w:space="0" w:color="auto"/>
        <w:left w:val="none" w:sz="0" w:space="0" w:color="auto"/>
        <w:bottom w:val="none" w:sz="0" w:space="0" w:color="auto"/>
        <w:right w:val="none" w:sz="0" w:space="0" w:color="auto"/>
      </w:divBdr>
    </w:div>
    <w:div w:id="585116107">
      <w:bodyDiv w:val="1"/>
      <w:marLeft w:val="0"/>
      <w:marRight w:val="0"/>
      <w:marTop w:val="0"/>
      <w:marBottom w:val="0"/>
      <w:divBdr>
        <w:top w:val="none" w:sz="0" w:space="0" w:color="auto"/>
        <w:left w:val="none" w:sz="0" w:space="0" w:color="auto"/>
        <w:bottom w:val="none" w:sz="0" w:space="0" w:color="auto"/>
        <w:right w:val="none" w:sz="0" w:space="0" w:color="auto"/>
      </w:divBdr>
    </w:div>
    <w:div w:id="585304169">
      <w:bodyDiv w:val="1"/>
      <w:marLeft w:val="0"/>
      <w:marRight w:val="0"/>
      <w:marTop w:val="0"/>
      <w:marBottom w:val="0"/>
      <w:divBdr>
        <w:top w:val="none" w:sz="0" w:space="0" w:color="auto"/>
        <w:left w:val="none" w:sz="0" w:space="0" w:color="auto"/>
        <w:bottom w:val="none" w:sz="0" w:space="0" w:color="auto"/>
        <w:right w:val="none" w:sz="0" w:space="0" w:color="auto"/>
      </w:divBdr>
    </w:div>
    <w:div w:id="586111724">
      <w:bodyDiv w:val="1"/>
      <w:marLeft w:val="0"/>
      <w:marRight w:val="0"/>
      <w:marTop w:val="0"/>
      <w:marBottom w:val="0"/>
      <w:divBdr>
        <w:top w:val="none" w:sz="0" w:space="0" w:color="auto"/>
        <w:left w:val="none" w:sz="0" w:space="0" w:color="auto"/>
        <w:bottom w:val="none" w:sz="0" w:space="0" w:color="auto"/>
        <w:right w:val="none" w:sz="0" w:space="0" w:color="auto"/>
      </w:divBdr>
    </w:div>
    <w:div w:id="588805869">
      <w:bodyDiv w:val="1"/>
      <w:marLeft w:val="0"/>
      <w:marRight w:val="0"/>
      <w:marTop w:val="0"/>
      <w:marBottom w:val="0"/>
      <w:divBdr>
        <w:top w:val="none" w:sz="0" w:space="0" w:color="auto"/>
        <w:left w:val="none" w:sz="0" w:space="0" w:color="auto"/>
        <w:bottom w:val="none" w:sz="0" w:space="0" w:color="auto"/>
        <w:right w:val="none" w:sz="0" w:space="0" w:color="auto"/>
      </w:divBdr>
    </w:div>
    <w:div w:id="591160277">
      <w:bodyDiv w:val="1"/>
      <w:marLeft w:val="0"/>
      <w:marRight w:val="0"/>
      <w:marTop w:val="0"/>
      <w:marBottom w:val="0"/>
      <w:divBdr>
        <w:top w:val="none" w:sz="0" w:space="0" w:color="auto"/>
        <w:left w:val="none" w:sz="0" w:space="0" w:color="auto"/>
        <w:bottom w:val="none" w:sz="0" w:space="0" w:color="auto"/>
        <w:right w:val="none" w:sz="0" w:space="0" w:color="auto"/>
      </w:divBdr>
    </w:div>
    <w:div w:id="597254326">
      <w:bodyDiv w:val="1"/>
      <w:marLeft w:val="0"/>
      <w:marRight w:val="0"/>
      <w:marTop w:val="0"/>
      <w:marBottom w:val="0"/>
      <w:divBdr>
        <w:top w:val="none" w:sz="0" w:space="0" w:color="auto"/>
        <w:left w:val="none" w:sz="0" w:space="0" w:color="auto"/>
        <w:bottom w:val="none" w:sz="0" w:space="0" w:color="auto"/>
        <w:right w:val="none" w:sz="0" w:space="0" w:color="auto"/>
      </w:divBdr>
    </w:div>
    <w:div w:id="600334014">
      <w:bodyDiv w:val="1"/>
      <w:marLeft w:val="0"/>
      <w:marRight w:val="0"/>
      <w:marTop w:val="0"/>
      <w:marBottom w:val="0"/>
      <w:divBdr>
        <w:top w:val="none" w:sz="0" w:space="0" w:color="auto"/>
        <w:left w:val="none" w:sz="0" w:space="0" w:color="auto"/>
        <w:bottom w:val="none" w:sz="0" w:space="0" w:color="auto"/>
        <w:right w:val="none" w:sz="0" w:space="0" w:color="auto"/>
      </w:divBdr>
    </w:div>
    <w:div w:id="605577585">
      <w:bodyDiv w:val="1"/>
      <w:marLeft w:val="0"/>
      <w:marRight w:val="0"/>
      <w:marTop w:val="0"/>
      <w:marBottom w:val="0"/>
      <w:divBdr>
        <w:top w:val="none" w:sz="0" w:space="0" w:color="auto"/>
        <w:left w:val="none" w:sz="0" w:space="0" w:color="auto"/>
        <w:bottom w:val="none" w:sz="0" w:space="0" w:color="auto"/>
        <w:right w:val="none" w:sz="0" w:space="0" w:color="auto"/>
      </w:divBdr>
    </w:div>
    <w:div w:id="607003405">
      <w:bodyDiv w:val="1"/>
      <w:marLeft w:val="0"/>
      <w:marRight w:val="0"/>
      <w:marTop w:val="0"/>
      <w:marBottom w:val="0"/>
      <w:divBdr>
        <w:top w:val="none" w:sz="0" w:space="0" w:color="auto"/>
        <w:left w:val="none" w:sz="0" w:space="0" w:color="auto"/>
        <w:bottom w:val="none" w:sz="0" w:space="0" w:color="auto"/>
        <w:right w:val="none" w:sz="0" w:space="0" w:color="auto"/>
      </w:divBdr>
    </w:div>
    <w:div w:id="610356734">
      <w:bodyDiv w:val="1"/>
      <w:marLeft w:val="0"/>
      <w:marRight w:val="0"/>
      <w:marTop w:val="0"/>
      <w:marBottom w:val="0"/>
      <w:divBdr>
        <w:top w:val="none" w:sz="0" w:space="0" w:color="auto"/>
        <w:left w:val="none" w:sz="0" w:space="0" w:color="auto"/>
        <w:bottom w:val="none" w:sz="0" w:space="0" w:color="auto"/>
        <w:right w:val="none" w:sz="0" w:space="0" w:color="auto"/>
      </w:divBdr>
    </w:div>
    <w:div w:id="612057410">
      <w:bodyDiv w:val="1"/>
      <w:marLeft w:val="0"/>
      <w:marRight w:val="0"/>
      <w:marTop w:val="0"/>
      <w:marBottom w:val="0"/>
      <w:divBdr>
        <w:top w:val="none" w:sz="0" w:space="0" w:color="auto"/>
        <w:left w:val="none" w:sz="0" w:space="0" w:color="auto"/>
        <w:bottom w:val="none" w:sz="0" w:space="0" w:color="auto"/>
        <w:right w:val="none" w:sz="0" w:space="0" w:color="auto"/>
      </w:divBdr>
    </w:div>
    <w:div w:id="613558577">
      <w:bodyDiv w:val="1"/>
      <w:marLeft w:val="0"/>
      <w:marRight w:val="0"/>
      <w:marTop w:val="0"/>
      <w:marBottom w:val="0"/>
      <w:divBdr>
        <w:top w:val="none" w:sz="0" w:space="0" w:color="auto"/>
        <w:left w:val="none" w:sz="0" w:space="0" w:color="auto"/>
        <w:bottom w:val="none" w:sz="0" w:space="0" w:color="auto"/>
        <w:right w:val="none" w:sz="0" w:space="0" w:color="auto"/>
      </w:divBdr>
    </w:div>
    <w:div w:id="615017944">
      <w:bodyDiv w:val="1"/>
      <w:marLeft w:val="0"/>
      <w:marRight w:val="0"/>
      <w:marTop w:val="0"/>
      <w:marBottom w:val="0"/>
      <w:divBdr>
        <w:top w:val="none" w:sz="0" w:space="0" w:color="auto"/>
        <w:left w:val="none" w:sz="0" w:space="0" w:color="auto"/>
        <w:bottom w:val="none" w:sz="0" w:space="0" w:color="auto"/>
        <w:right w:val="none" w:sz="0" w:space="0" w:color="auto"/>
      </w:divBdr>
    </w:div>
    <w:div w:id="616720206">
      <w:bodyDiv w:val="1"/>
      <w:marLeft w:val="0"/>
      <w:marRight w:val="0"/>
      <w:marTop w:val="0"/>
      <w:marBottom w:val="0"/>
      <w:divBdr>
        <w:top w:val="none" w:sz="0" w:space="0" w:color="auto"/>
        <w:left w:val="none" w:sz="0" w:space="0" w:color="auto"/>
        <w:bottom w:val="none" w:sz="0" w:space="0" w:color="auto"/>
        <w:right w:val="none" w:sz="0" w:space="0" w:color="auto"/>
      </w:divBdr>
    </w:div>
    <w:div w:id="618803809">
      <w:bodyDiv w:val="1"/>
      <w:marLeft w:val="0"/>
      <w:marRight w:val="0"/>
      <w:marTop w:val="0"/>
      <w:marBottom w:val="0"/>
      <w:divBdr>
        <w:top w:val="none" w:sz="0" w:space="0" w:color="auto"/>
        <w:left w:val="none" w:sz="0" w:space="0" w:color="auto"/>
        <w:bottom w:val="none" w:sz="0" w:space="0" w:color="auto"/>
        <w:right w:val="none" w:sz="0" w:space="0" w:color="auto"/>
      </w:divBdr>
    </w:div>
    <w:div w:id="620065825">
      <w:bodyDiv w:val="1"/>
      <w:marLeft w:val="0"/>
      <w:marRight w:val="0"/>
      <w:marTop w:val="0"/>
      <w:marBottom w:val="0"/>
      <w:divBdr>
        <w:top w:val="none" w:sz="0" w:space="0" w:color="auto"/>
        <w:left w:val="none" w:sz="0" w:space="0" w:color="auto"/>
        <w:bottom w:val="none" w:sz="0" w:space="0" w:color="auto"/>
        <w:right w:val="none" w:sz="0" w:space="0" w:color="auto"/>
      </w:divBdr>
    </w:div>
    <w:div w:id="625888936">
      <w:bodyDiv w:val="1"/>
      <w:marLeft w:val="0"/>
      <w:marRight w:val="0"/>
      <w:marTop w:val="0"/>
      <w:marBottom w:val="0"/>
      <w:divBdr>
        <w:top w:val="none" w:sz="0" w:space="0" w:color="auto"/>
        <w:left w:val="none" w:sz="0" w:space="0" w:color="auto"/>
        <w:bottom w:val="none" w:sz="0" w:space="0" w:color="auto"/>
        <w:right w:val="none" w:sz="0" w:space="0" w:color="auto"/>
      </w:divBdr>
    </w:div>
    <w:div w:id="625937675">
      <w:bodyDiv w:val="1"/>
      <w:marLeft w:val="0"/>
      <w:marRight w:val="0"/>
      <w:marTop w:val="0"/>
      <w:marBottom w:val="0"/>
      <w:divBdr>
        <w:top w:val="none" w:sz="0" w:space="0" w:color="auto"/>
        <w:left w:val="none" w:sz="0" w:space="0" w:color="auto"/>
        <w:bottom w:val="none" w:sz="0" w:space="0" w:color="auto"/>
        <w:right w:val="none" w:sz="0" w:space="0" w:color="auto"/>
      </w:divBdr>
    </w:div>
    <w:div w:id="628049135">
      <w:bodyDiv w:val="1"/>
      <w:marLeft w:val="0"/>
      <w:marRight w:val="0"/>
      <w:marTop w:val="0"/>
      <w:marBottom w:val="0"/>
      <w:divBdr>
        <w:top w:val="none" w:sz="0" w:space="0" w:color="auto"/>
        <w:left w:val="none" w:sz="0" w:space="0" w:color="auto"/>
        <w:bottom w:val="none" w:sz="0" w:space="0" w:color="auto"/>
        <w:right w:val="none" w:sz="0" w:space="0" w:color="auto"/>
      </w:divBdr>
    </w:div>
    <w:div w:id="631912017">
      <w:bodyDiv w:val="1"/>
      <w:marLeft w:val="0"/>
      <w:marRight w:val="0"/>
      <w:marTop w:val="0"/>
      <w:marBottom w:val="0"/>
      <w:divBdr>
        <w:top w:val="none" w:sz="0" w:space="0" w:color="auto"/>
        <w:left w:val="none" w:sz="0" w:space="0" w:color="auto"/>
        <w:bottom w:val="none" w:sz="0" w:space="0" w:color="auto"/>
        <w:right w:val="none" w:sz="0" w:space="0" w:color="auto"/>
      </w:divBdr>
    </w:div>
    <w:div w:id="633869852">
      <w:bodyDiv w:val="1"/>
      <w:marLeft w:val="0"/>
      <w:marRight w:val="0"/>
      <w:marTop w:val="0"/>
      <w:marBottom w:val="0"/>
      <w:divBdr>
        <w:top w:val="none" w:sz="0" w:space="0" w:color="auto"/>
        <w:left w:val="none" w:sz="0" w:space="0" w:color="auto"/>
        <w:bottom w:val="none" w:sz="0" w:space="0" w:color="auto"/>
        <w:right w:val="none" w:sz="0" w:space="0" w:color="auto"/>
      </w:divBdr>
    </w:div>
    <w:div w:id="634486463">
      <w:bodyDiv w:val="1"/>
      <w:marLeft w:val="0"/>
      <w:marRight w:val="0"/>
      <w:marTop w:val="0"/>
      <w:marBottom w:val="0"/>
      <w:divBdr>
        <w:top w:val="none" w:sz="0" w:space="0" w:color="auto"/>
        <w:left w:val="none" w:sz="0" w:space="0" w:color="auto"/>
        <w:bottom w:val="none" w:sz="0" w:space="0" w:color="auto"/>
        <w:right w:val="none" w:sz="0" w:space="0" w:color="auto"/>
      </w:divBdr>
    </w:div>
    <w:div w:id="640381528">
      <w:bodyDiv w:val="1"/>
      <w:marLeft w:val="0"/>
      <w:marRight w:val="0"/>
      <w:marTop w:val="0"/>
      <w:marBottom w:val="0"/>
      <w:divBdr>
        <w:top w:val="none" w:sz="0" w:space="0" w:color="auto"/>
        <w:left w:val="none" w:sz="0" w:space="0" w:color="auto"/>
        <w:bottom w:val="none" w:sz="0" w:space="0" w:color="auto"/>
        <w:right w:val="none" w:sz="0" w:space="0" w:color="auto"/>
      </w:divBdr>
    </w:div>
    <w:div w:id="640891159">
      <w:bodyDiv w:val="1"/>
      <w:marLeft w:val="0"/>
      <w:marRight w:val="0"/>
      <w:marTop w:val="0"/>
      <w:marBottom w:val="0"/>
      <w:divBdr>
        <w:top w:val="none" w:sz="0" w:space="0" w:color="auto"/>
        <w:left w:val="none" w:sz="0" w:space="0" w:color="auto"/>
        <w:bottom w:val="none" w:sz="0" w:space="0" w:color="auto"/>
        <w:right w:val="none" w:sz="0" w:space="0" w:color="auto"/>
      </w:divBdr>
    </w:div>
    <w:div w:id="644311741">
      <w:bodyDiv w:val="1"/>
      <w:marLeft w:val="0"/>
      <w:marRight w:val="0"/>
      <w:marTop w:val="0"/>
      <w:marBottom w:val="0"/>
      <w:divBdr>
        <w:top w:val="none" w:sz="0" w:space="0" w:color="auto"/>
        <w:left w:val="none" w:sz="0" w:space="0" w:color="auto"/>
        <w:bottom w:val="none" w:sz="0" w:space="0" w:color="auto"/>
        <w:right w:val="none" w:sz="0" w:space="0" w:color="auto"/>
      </w:divBdr>
    </w:div>
    <w:div w:id="648945227">
      <w:bodyDiv w:val="1"/>
      <w:marLeft w:val="0"/>
      <w:marRight w:val="0"/>
      <w:marTop w:val="0"/>
      <w:marBottom w:val="0"/>
      <w:divBdr>
        <w:top w:val="none" w:sz="0" w:space="0" w:color="auto"/>
        <w:left w:val="none" w:sz="0" w:space="0" w:color="auto"/>
        <w:bottom w:val="none" w:sz="0" w:space="0" w:color="auto"/>
        <w:right w:val="none" w:sz="0" w:space="0" w:color="auto"/>
      </w:divBdr>
    </w:div>
    <w:div w:id="650987321">
      <w:bodyDiv w:val="1"/>
      <w:marLeft w:val="0"/>
      <w:marRight w:val="0"/>
      <w:marTop w:val="0"/>
      <w:marBottom w:val="0"/>
      <w:divBdr>
        <w:top w:val="none" w:sz="0" w:space="0" w:color="auto"/>
        <w:left w:val="none" w:sz="0" w:space="0" w:color="auto"/>
        <w:bottom w:val="none" w:sz="0" w:space="0" w:color="auto"/>
        <w:right w:val="none" w:sz="0" w:space="0" w:color="auto"/>
      </w:divBdr>
    </w:div>
    <w:div w:id="651058246">
      <w:bodyDiv w:val="1"/>
      <w:marLeft w:val="0"/>
      <w:marRight w:val="0"/>
      <w:marTop w:val="0"/>
      <w:marBottom w:val="0"/>
      <w:divBdr>
        <w:top w:val="none" w:sz="0" w:space="0" w:color="auto"/>
        <w:left w:val="none" w:sz="0" w:space="0" w:color="auto"/>
        <w:bottom w:val="none" w:sz="0" w:space="0" w:color="auto"/>
        <w:right w:val="none" w:sz="0" w:space="0" w:color="auto"/>
      </w:divBdr>
    </w:div>
    <w:div w:id="652150235">
      <w:bodyDiv w:val="1"/>
      <w:marLeft w:val="0"/>
      <w:marRight w:val="0"/>
      <w:marTop w:val="0"/>
      <w:marBottom w:val="0"/>
      <w:divBdr>
        <w:top w:val="none" w:sz="0" w:space="0" w:color="auto"/>
        <w:left w:val="none" w:sz="0" w:space="0" w:color="auto"/>
        <w:bottom w:val="none" w:sz="0" w:space="0" w:color="auto"/>
        <w:right w:val="none" w:sz="0" w:space="0" w:color="auto"/>
      </w:divBdr>
    </w:div>
    <w:div w:id="653067328">
      <w:bodyDiv w:val="1"/>
      <w:marLeft w:val="0"/>
      <w:marRight w:val="0"/>
      <w:marTop w:val="0"/>
      <w:marBottom w:val="0"/>
      <w:divBdr>
        <w:top w:val="none" w:sz="0" w:space="0" w:color="auto"/>
        <w:left w:val="none" w:sz="0" w:space="0" w:color="auto"/>
        <w:bottom w:val="none" w:sz="0" w:space="0" w:color="auto"/>
        <w:right w:val="none" w:sz="0" w:space="0" w:color="auto"/>
      </w:divBdr>
    </w:div>
    <w:div w:id="653145731">
      <w:bodyDiv w:val="1"/>
      <w:marLeft w:val="0"/>
      <w:marRight w:val="0"/>
      <w:marTop w:val="0"/>
      <w:marBottom w:val="0"/>
      <w:divBdr>
        <w:top w:val="none" w:sz="0" w:space="0" w:color="auto"/>
        <w:left w:val="none" w:sz="0" w:space="0" w:color="auto"/>
        <w:bottom w:val="none" w:sz="0" w:space="0" w:color="auto"/>
        <w:right w:val="none" w:sz="0" w:space="0" w:color="auto"/>
      </w:divBdr>
    </w:div>
    <w:div w:id="655649638">
      <w:bodyDiv w:val="1"/>
      <w:marLeft w:val="0"/>
      <w:marRight w:val="0"/>
      <w:marTop w:val="0"/>
      <w:marBottom w:val="0"/>
      <w:divBdr>
        <w:top w:val="none" w:sz="0" w:space="0" w:color="auto"/>
        <w:left w:val="none" w:sz="0" w:space="0" w:color="auto"/>
        <w:bottom w:val="none" w:sz="0" w:space="0" w:color="auto"/>
        <w:right w:val="none" w:sz="0" w:space="0" w:color="auto"/>
      </w:divBdr>
    </w:div>
    <w:div w:id="655955180">
      <w:bodyDiv w:val="1"/>
      <w:marLeft w:val="0"/>
      <w:marRight w:val="0"/>
      <w:marTop w:val="0"/>
      <w:marBottom w:val="0"/>
      <w:divBdr>
        <w:top w:val="none" w:sz="0" w:space="0" w:color="auto"/>
        <w:left w:val="none" w:sz="0" w:space="0" w:color="auto"/>
        <w:bottom w:val="none" w:sz="0" w:space="0" w:color="auto"/>
        <w:right w:val="none" w:sz="0" w:space="0" w:color="auto"/>
      </w:divBdr>
    </w:div>
    <w:div w:id="656619217">
      <w:bodyDiv w:val="1"/>
      <w:marLeft w:val="0"/>
      <w:marRight w:val="0"/>
      <w:marTop w:val="0"/>
      <w:marBottom w:val="0"/>
      <w:divBdr>
        <w:top w:val="none" w:sz="0" w:space="0" w:color="auto"/>
        <w:left w:val="none" w:sz="0" w:space="0" w:color="auto"/>
        <w:bottom w:val="none" w:sz="0" w:space="0" w:color="auto"/>
        <w:right w:val="none" w:sz="0" w:space="0" w:color="auto"/>
      </w:divBdr>
    </w:div>
    <w:div w:id="657151037">
      <w:bodyDiv w:val="1"/>
      <w:marLeft w:val="0"/>
      <w:marRight w:val="0"/>
      <w:marTop w:val="0"/>
      <w:marBottom w:val="0"/>
      <w:divBdr>
        <w:top w:val="none" w:sz="0" w:space="0" w:color="auto"/>
        <w:left w:val="none" w:sz="0" w:space="0" w:color="auto"/>
        <w:bottom w:val="none" w:sz="0" w:space="0" w:color="auto"/>
        <w:right w:val="none" w:sz="0" w:space="0" w:color="auto"/>
      </w:divBdr>
    </w:div>
    <w:div w:id="657616982">
      <w:bodyDiv w:val="1"/>
      <w:marLeft w:val="0"/>
      <w:marRight w:val="0"/>
      <w:marTop w:val="0"/>
      <w:marBottom w:val="0"/>
      <w:divBdr>
        <w:top w:val="none" w:sz="0" w:space="0" w:color="auto"/>
        <w:left w:val="none" w:sz="0" w:space="0" w:color="auto"/>
        <w:bottom w:val="none" w:sz="0" w:space="0" w:color="auto"/>
        <w:right w:val="none" w:sz="0" w:space="0" w:color="auto"/>
      </w:divBdr>
    </w:div>
    <w:div w:id="660230727">
      <w:bodyDiv w:val="1"/>
      <w:marLeft w:val="0"/>
      <w:marRight w:val="0"/>
      <w:marTop w:val="0"/>
      <w:marBottom w:val="0"/>
      <w:divBdr>
        <w:top w:val="none" w:sz="0" w:space="0" w:color="auto"/>
        <w:left w:val="none" w:sz="0" w:space="0" w:color="auto"/>
        <w:bottom w:val="none" w:sz="0" w:space="0" w:color="auto"/>
        <w:right w:val="none" w:sz="0" w:space="0" w:color="auto"/>
      </w:divBdr>
    </w:div>
    <w:div w:id="661618618">
      <w:bodyDiv w:val="1"/>
      <w:marLeft w:val="0"/>
      <w:marRight w:val="0"/>
      <w:marTop w:val="0"/>
      <w:marBottom w:val="0"/>
      <w:divBdr>
        <w:top w:val="none" w:sz="0" w:space="0" w:color="auto"/>
        <w:left w:val="none" w:sz="0" w:space="0" w:color="auto"/>
        <w:bottom w:val="none" w:sz="0" w:space="0" w:color="auto"/>
        <w:right w:val="none" w:sz="0" w:space="0" w:color="auto"/>
      </w:divBdr>
    </w:div>
    <w:div w:id="662969496">
      <w:bodyDiv w:val="1"/>
      <w:marLeft w:val="0"/>
      <w:marRight w:val="0"/>
      <w:marTop w:val="0"/>
      <w:marBottom w:val="0"/>
      <w:divBdr>
        <w:top w:val="none" w:sz="0" w:space="0" w:color="auto"/>
        <w:left w:val="none" w:sz="0" w:space="0" w:color="auto"/>
        <w:bottom w:val="none" w:sz="0" w:space="0" w:color="auto"/>
        <w:right w:val="none" w:sz="0" w:space="0" w:color="auto"/>
      </w:divBdr>
    </w:div>
    <w:div w:id="663432856">
      <w:bodyDiv w:val="1"/>
      <w:marLeft w:val="0"/>
      <w:marRight w:val="0"/>
      <w:marTop w:val="0"/>
      <w:marBottom w:val="0"/>
      <w:divBdr>
        <w:top w:val="none" w:sz="0" w:space="0" w:color="auto"/>
        <w:left w:val="none" w:sz="0" w:space="0" w:color="auto"/>
        <w:bottom w:val="none" w:sz="0" w:space="0" w:color="auto"/>
        <w:right w:val="none" w:sz="0" w:space="0" w:color="auto"/>
      </w:divBdr>
    </w:div>
    <w:div w:id="663510563">
      <w:bodyDiv w:val="1"/>
      <w:marLeft w:val="0"/>
      <w:marRight w:val="0"/>
      <w:marTop w:val="0"/>
      <w:marBottom w:val="0"/>
      <w:divBdr>
        <w:top w:val="none" w:sz="0" w:space="0" w:color="auto"/>
        <w:left w:val="none" w:sz="0" w:space="0" w:color="auto"/>
        <w:bottom w:val="none" w:sz="0" w:space="0" w:color="auto"/>
        <w:right w:val="none" w:sz="0" w:space="0" w:color="auto"/>
      </w:divBdr>
    </w:div>
    <w:div w:id="664406432">
      <w:bodyDiv w:val="1"/>
      <w:marLeft w:val="0"/>
      <w:marRight w:val="0"/>
      <w:marTop w:val="0"/>
      <w:marBottom w:val="0"/>
      <w:divBdr>
        <w:top w:val="none" w:sz="0" w:space="0" w:color="auto"/>
        <w:left w:val="none" w:sz="0" w:space="0" w:color="auto"/>
        <w:bottom w:val="none" w:sz="0" w:space="0" w:color="auto"/>
        <w:right w:val="none" w:sz="0" w:space="0" w:color="auto"/>
      </w:divBdr>
    </w:div>
    <w:div w:id="668485611">
      <w:bodyDiv w:val="1"/>
      <w:marLeft w:val="0"/>
      <w:marRight w:val="0"/>
      <w:marTop w:val="0"/>
      <w:marBottom w:val="0"/>
      <w:divBdr>
        <w:top w:val="none" w:sz="0" w:space="0" w:color="auto"/>
        <w:left w:val="none" w:sz="0" w:space="0" w:color="auto"/>
        <w:bottom w:val="none" w:sz="0" w:space="0" w:color="auto"/>
        <w:right w:val="none" w:sz="0" w:space="0" w:color="auto"/>
      </w:divBdr>
    </w:div>
    <w:div w:id="669522820">
      <w:bodyDiv w:val="1"/>
      <w:marLeft w:val="0"/>
      <w:marRight w:val="0"/>
      <w:marTop w:val="0"/>
      <w:marBottom w:val="0"/>
      <w:divBdr>
        <w:top w:val="none" w:sz="0" w:space="0" w:color="auto"/>
        <w:left w:val="none" w:sz="0" w:space="0" w:color="auto"/>
        <w:bottom w:val="none" w:sz="0" w:space="0" w:color="auto"/>
        <w:right w:val="none" w:sz="0" w:space="0" w:color="auto"/>
      </w:divBdr>
    </w:div>
    <w:div w:id="678240114">
      <w:bodyDiv w:val="1"/>
      <w:marLeft w:val="0"/>
      <w:marRight w:val="0"/>
      <w:marTop w:val="0"/>
      <w:marBottom w:val="0"/>
      <w:divBdr>
        <w:top w:val="none" w:sz="0" w:space="0" w:color="auto"/>
        <w:left w:val="none" w:sz="0" w:space="0" w:color="auto"/>
        <w:bottom w:val="none" w:sz="0" w:space="0" w:color="auto"/>
        <w:right w:val="none" w:sz="0" w:space="0" w:color="auto"/>
      </w:divBdr>
    </w:div>
    <w:div w:id="678772625">
      <w:bodyDiv w:val="1"/>
      <w:marLeft w:val="0"/>
      <w:marRight w:val="0"/>
      <w:marTop w:val="0"/>
      <w:marBottom w:val="0"/>
      <w:divBdr>
        <w:top w:val="none" w:sz="0" w:space="0" w:color="auto"/>
        <w:left w:val="none" w:sz="0" w:space="0" w:color="auto"/>
        <w:bottom w:val="none" w:sz="0" w:space="0" w:color="auto"/>
        <w:right w:val="none" w:sz="0" w:space="0" w:color="auto"/>
      </w:divBdr>
    </w:div>
    <w:div w:id="679042738">
      <w:bodyDiv w:val="1"/>
      <w:marLeft w:val="0"/>
      <w:marRight w:val="0"/>
      <w:marTop w:val="0"/>
      <w:marBottom w:val="0"/>
      <w:divBdr>
        <w:top w:val="none" w:sz="0" w:space="0" w:color="auto"/>
        <w:left w:val="none" w:sz="0" w:space="0" w:color="auto"/>
        <w:bottom w:val="none" w:sz="0" w:space="0" w:color="auto"/>
        <w:right w:val="none" w:sz="0" w:space="0" w:color="auto"/>
      </w:divBdr>
    </w:div>
    <w:div w:id="682515267">
      <w:bodyDiv w:val="1"/>
      <w:marLeft w:val="0"/>
      <w:marRight w:val="0"/>
      <w:marTop w:val="0"/>
      <w:marBottom w:val="0"/>
      <w:divBdr>
        <w:top w:val="none" w:sz="0" w:space="0" w:color="auto"/>
        <w:left w:val="none" w:sz="0" w:space="0" w:color="auto"/>
        <w:bottom w:val="none" w:sz="0" w:space="0" w:color="auto"/>
        <w:right w:val="none" w:sz="0" w:space="0" w:color="auto"/>
      </w:divBdr>
    </w:div>
    <w:div w:id="683946224">
      <w:bodyDiv w:val="1"/>
      <w:marLeft w:val="0"/>
      <w:marRight w:val="0"/>
      <w:marTop w:val="0"/>
      <w:marBottom w:val="0"/>
      <w:divBdr>
        <w:top w:val="none" w:sz="0" w:space="0" w:color="auto"/>
        <w:left w:val="none" w:sz="0" w:space="0" w:color="auto"/>
        <w:bottom w:val="none" w:sz="0" w:space="0" w:color="auto"/>
        <w:right w:val="none" w:sz="0" w:space="0" w:color="auto"/>
      </w:divBdr>
    </w:div>
    <w:div w:id="685450845">
      <w:bodyDiv w:val="1"/>
      <w:marLeft w:val="0"/>
      <w:marRight w:val="0"/>
      <w:marTop w:val="0"/>
      <w:marBottom w:val="0"/>
      <w:divBdr>
        <w:top w:val="none" w:sz="0" w:space="0" w:color="auto"/>
        <w:left w:val="none" w:sz="0" w:space="0" w:color="auto"/>
        <w:bottom w:val="none" w:sz="0" w:space="0" w:color="auto"/>
        <w:right w:val="none" w:sz="0" w:space="0" w:color="auto"/>
      </w:divBdr>
    </w:div>
    <w:div w:id="685979062">
      <w:bodyDiv w:val="1"/>
      <w:marLeft w:val="0"/>
      <w:marRight w:val="0"/>
      <w:marTop w:val="0"/>
      <w:marBottom w:val="0"/>
      <w:divBdr>
        <w:top w:val="none" w:sz="0" w:space="0" w:color="auto"/>
        <w:left w:val="none" w:sz="0" w:space="0" w:color="auto"/>
        <w:bottom w:val="none" w:sz="0" w:space="0" w:color="auto"/>
        <w:right w:val="none" w:sz="0" w:space="0" w:color="auto"/>
      </w:divBdr>
    </w:div>
    <w:div w:id="687177202">
      <w:bodyDiv w:val="1"/>
      <w:marLeft w:val="0"/>
      <w:marRight w:val="0"/>
      <w:marTop w:val="0"/>
      <w:marBottom w:val="0"/>
      <w:divBdr>
        <w:top w:val="none" w:sz="0" w:space="0" w:color="auto"/>
        <w:left w:val="none" w:sz="0" w:space="0" w:color="auto"/>
        <w:bottom w:val="none" w:sz="0" w:space="0" w:color="auto"/>
        <w:right w:val="none" w:sz="0" w:space="0" w:color="auto"/>
      </w:divBdr>
    </w:div>
    <w:div w:id="693379921">
      <w:bodyDiv w:val="1"/>
      <w:marLeft w:val="0"/>
      <w:marRight w:val="0"/>
      <w:marTop w:val="0"/>
      <w:marBottom w:val="0"/>
      <w:divBdr>
        <w:top w:val="none" w:sz="0" w:space="0" w:color="auto"/>
        <w:left w:val="none" w:sz="0" w:space="0" w:color="auto"/>
        <w:bottom w:val="none" w:sz="0" w:space="0" w:color="auto"/>
        <w:right w:val="none" w:sz="0" w:space="0" w:color="auto"/>
      </w:divBdr>
    </w:div>
    <w:div w:id="694887799">
      <w:bodyDiv w:val="1"/>
      <w:marLeft w:val="0"/>
      <w:marRight w:val="0"/>
      <w:marTop w:val="0"/>
      <w:marBottom w:val="0"/>
      <w:divBdr>
        <w:top w:val="none" w:sz="0" w:space="0" w:color="auto"/>
        <w:left w:val="none" w:sz="0" w:space="0" w:color="auto"/>
        <w:bottom w:val="none" w:sz="0" w:space="0" w:color="auto"/>
        <w:right w:val="none" w:sz="0" w:space="0" w:color="auto"/>
      </w:divBdr>
    </w:div>
    <w:div w:id="695275477">
      <w:bodyDiv w:val="1"/>
      <w:marLeft w:val="0"/>
      <w:marRight w:val="0"/>
      <w:marTop w:val="0"/>
      <w:marBottom w:val="0"/>
      <w:divBdr>
        <w:top w:val="none" w:sz="0" w:space="0" w:color="auto"/>
        <w:left w:val="none" w:sz="0" w:space="0" w:color="auto"/>
        <w:bottom w:val="none" w:sz="0" w:space="0" w:color="auto"/>
        <w:right w:val="none" w:sz="0" w:space="0" w:color="auto"/>
      </w:divBdr>
    </w:div>
    <w:div w:id="695929514">
      <w:bodyDiv w:val="1"/>
      <w:marLeft w:val="0"/>
      <w:marRight w:val="0"/>
      <w:marTop w:val="0"/>
      <w:marBottom w:val="0"/>
      <w:divBdr>
        <w:top w:val="none" w:sz="0" w:space="0" w:color="auto"/>
        <w:left w:val="none" w:sz="0" w:space="0" w:color="auto"/>
        <w:bottom w:val="none" w:sz="0" w:space="0" w:color="auto"/>
        <w:right w:val="none" w:sz="0" w:space="0" w:color="auto"/>
      </w:divBdr>
    </w:div>
    <w:div w:id="697850911">
      <w:bodyDiv w:val="1"/>
      <w:marLeft w:val="0"/>
      <w:marRight w:val="0"/>
      <w:marTop w:val="0"/>
      <w:marBottom w:val="0"/>
      <w:divBdr>
        <w:top w:val="none" w:sz="0" w:space="0" w:color="auto"/>
        <w:left w:val="none" w:sz="0" w:space="0" w:color="auto"/>
        <w:bottom w:val="none" w:sz="0" w:space="0" w:color="auto"/>
        <w:right w:val="none" w:sz="0" w:space="0" w:color="auto"/>
      </w:divBdr>
    </w:div>
    <w:div w:id="698359284">
      <w:bodyDiv w:val="1"/>
      <w:marLeft w:val="0"/>
      <w:marRight w:val="0"/>
      <w:marTop w:val="0"/>
      <w:marBottom w:val="0"/>
      <w:divBdr>
        <w:top w:val="none" w:sz="0" w:space="0" w:color="auto"/>
        <w:left w:val="none" w:sz="0" w:space="0" w:color="auto"/>
        <w:bottom w:val="none" w:sz="0" w:space="0" w:color="auto"/>
        <w:right w:val="none" w:sz="0" w:space="0" w:color="auto"/>
      </w:divBdr>
    </w:div>
    <w:div w:id="701563743">
      <w:bodyDiv w:val="1"/>
      <w:marLeft w:val="0"/>
      <w:marRight w:val="0"/>
      <w:marTop w:val="0"/>
      <w:marBottom w:val="0"/>
      <w:divBdr>
        <w:top w:val="none" w:sz="0" w:space="0" w:color="auto"/>
        <w:left w:val="none" w:sz="0" w:space="0" w:color="auto"/>
        <w:bottom w:val="none" w:sz="0" w:space="0" w:color="auto"/>
        <w:right w:val="none" w:sz="0" w:space="0" w:color="auto"/>
      </w:divBdr>
    </w:div>
    <w:div w:id="703987886">
      <w:bodyDiv w:val="1"/>
      <w:marLeft w:val="0"/>
      <w:marRight w:val="0"/>
      <w:marTop w:val="0"/>
      <w:marBottom w:val="0"/>
      <w:divBdr>
        <w:top w:val="none" w:sz="0" w:space="0" w:color="auto"/>
        <w:left w:val="none" w:sz="0" w:space="0" w:color="auto"/>
        <w:bottom w:val="none" w:sz="0" w:space="0" w:color="auto"/>
        <w:right w:val="none" w:sz="0" w:space="0" w:color="auto"/>
      </w:divBdr>
    </w:div>
    <w:div w:id="704674469">
      <w:bodyDiv w:val="1"/>
      <w:marLeft w:val="0"/>
      <w:marRight w:val="0"/>
      <w:marTop w:val="0"/>
      <w:marBottom w:val="0"/>
      <w:divBdr>
        <w:top w:val="none" w:sz="0" w:space="0" w:color="auto"/>
        <w:left w:val="none" w:sz="0" w:space="0" w:color="auto"/>
        <w:bottom w:val="none" w:sz="0" w:space="0" w:color="auto"/>
        <w:right w:val="none" w:sz="0" w:space="0" w:color="auto"/>
      </w:divBdr>
    </w:div>
    <w:div w:id="705184394">
      <w:bodyDiv w:val="1"/>
      <w:marLeft w:val="0"/>
      <w:marRight w:val="0"/>
      <w:marTop w:val="0"/>
      <w:marBottom w:val="0"/>
      <w:divBdr>
        <w:top w:val="none" w:sz="0" w:space="0" w:color="auto"/>
        <w:left w:val="none" w:sz="0" w:space="0" w:color="auto"/>
        <w:bottom w:val="none" w:sz="0" w:space="0" w:color="auto"/>
        <w:right w:val="none" w:sz="0" w:space="0" w:color="auto"/>
      </w:divBdr>
    </w:div>
    <w:div w:id="706024792">
      <w:bodyDiv w:val="1"/>
      <w:marLeft w:val="0"/>
      <w:marRight w:val="0"/>
      <w:marTop w:val="0"/>
      <w:marBottom w:val="0"/>
      <w:divBdr>
        <w:top w:val="none" w:sz="0" w:space="0" w:color="auto"/>
        <w:left w:val="none" w:sz="0" w:space="0" w:color="auto"/>
        <w:bottom w:val="none" w:sz="0" w:space="0" w:color="auto"/>
        <w:right w:val="none" w:sz="0" w:space="0" w:color="auto"/>
      </w:divBdr>
    </w:div>
    <w:div w:id="707144343">
      <w:bodyDiv w:val="1"/>
      <w:marLeft w:val="0"/>
      <w:marRight w:val="0"/>
      <w:marTop w:val="0"/>
      <w:marBottom w:val="0"/>
      <w:divBdr>
        <w:top w:val="none" w:sz="0" w:space="0" w:color="auto"/>
        <w:left w:val="none" w:sz="0" w:space="0" w:color="auto"/>
        <w:bottom w:val="none" w:sz="0" w:space="0" w:color="auto"/>
        <w:right w:val="none" w:sz="0" w:space="0" w:color="auto"/>
      </w:divBdr>
    </w:div>
    <w:div w:id="707491155">
      <w:bodyDiv w:val="1"/>
      <w:marLeft w:val="0"/>
      <w:marRight w:val="0"/>
      <w:marTop w:val="0"/>
      <w:marBottom w:val="0"/>
      <w:divBdr>
        <w:top w:val="none" w:sz="0" w:space="0" w:color="auto"/>
        <w:left w:val="none" w:sz="0" w:space="0" w:color="auto"/>
        <w:bottom w:val="none" w:sz="0" w:space="0" w:color="auto"/>
        <w:right w:val="none" w:sz="0" w:space="0" w:color="auto"/>
      </w:divBdr>
    </w:div>
    <w:div w:id="708187160">
      <w:bodyDiv w:val="1"/>
      <w:marLeft w:val="0"/>
      <w:marRight w:val="0"/>
      <w:marTop w:val="0"/>
      <w:marBottom w:val="0"/>
      <w:divBdr>
        <w:top w:val="none" w:sz="0" w:space="0" w:color="auto"/>
        <w:left w:val="none" w:sz="0" w:space="0" w:color="auto"/>
        <w:bottom w:val="none" w:sz="0" w:space="0" w:color="auto"/>
        <w:right w:val="none" w:sz="0" w:space="0" w:color="auto"/>
      </w:divBdr>
    </w:div>
    <w:div w:id="708797840">
      <w:bodyDiv w:val="1"/>
      <w:marLeft w:val="0"/>
      <w:marRight w:val="0"/>
      <w:marTop w:val="0"/>
      <w:marBottom w:val="0"/>
      <w:divBdr>
        <w:top w:val="none" w:sz="0" w:space="0" w:color="auto"/>
        <w:left w:val="none" w:sz="0" w:space="0" w:color="auto"/>
        <w:bottom w:val="none" w:sz="0" w:space="0" w:color="auto"/>
        <w:right w:val="none" w:sz="0" w:space="0" w:color="auto"/>
      </w:divBdr>
    </w:div>
    <w:div w:id="709569958">
      <w:bodyDiv w:val="1"/>
      <w:marLeft w:val="0"/>
      <w:marRight w:val="0"/>
      <w:marTop w:val="0"/>
      <w:marBottom w:val="0"/>
      <w:divBdr>
        <w:top w:val="none" w:sz="0" w:space="0" w:color="auto"/>
        <w:left w:val="none" w:sz="0" w:space="0" w:color="auto"/>
        <w:bottom w:val="none" w:sz="0" w:space="0" w:color="auto"/>
        <w:right w:val="none" w:sz="0" w:space="0" w:color="auto"/>
      </w:divBdr>
    </w:div>
    <w:div w:id="710691376">
      <w:bodyDiv w:val="1"/>
      <w:marLeft w:val="0"/>
      <w:marRight w:val="0"/>
      <w:marTop w:val="0"/>
      <w:marBottom w:val="0"/>
      <w:divBdr>
        <w:top w:val="none" w:sz="0" w:space="0" w:color="auto"/>
        <w:left w:val="none" w:sz="0" w:space="0" w:color="auto"/>
        <w:bottom w:val="none" w:sz="0" w:space="0" w:color="auto"/>
        <w:right w:val="none" w:sz="0" w:space="0" w:color="auto"/>
      </w:divBdr>
    </w:div>
    <w:div w:id="711004867">
      <w:bodyDiv w:val="1"/>
      <w:marLeft w:val="0"/>
      <w:marRight w:val="0"/>
      <w:marTop w:val="0"/>
      <w:marBottom w:val="0"/>
      <w:divBdr>
        <w:top w:val="none" w:sz="0" w:space="0" w:color="auto"/>
        <w:left w:val="none" w:sz="0" w:space="0" w:color="auto"/>
        <w:bottom w:val="none" w:sz="0" w:space="0" w:color="auto"/>
        <w:right w:val="none" w:sz="0" w:space="0" w:color="auto"/>
      </w:divBdr>
    </w:div>
    <w:div w:id="711031984">
      <w:bodyDiv w:val="1"/>
      <w:marLeft w:val="0"/>
      <w:marRight w:val="0"/>
      <w:marTop w:val="0"/>
      <w:marBottom w:val="0"/>
      <w:divBdr>
        <w:top w:val="none" w:sz="0" w:space="0" w:color="auto"/>
        <w:left w:val="none" w:sz="0" w:space="0" w:color="auto"/>
        <w:bottom w:val="none" w:sz="0" w:space="0" w:color="auto"/>
        <w:right w:val="none" w:sz="0" w:space="0" w:color="auto"/>
      </w:divBdr>
    </w:div>
    <w:div w:id="714233782">
      <w:bodyDiv w:val="1"/>
      <w:marLeft w:val="0"/>
      <w:marRight w:val="0"/>
      <w:marTop w:val="0"/>
      <w:marBottom w:val="0"/>
      <w:divBdr>
        <w:top w:val="none" w:sz="0" w:space="0" w:color="auto"/>
        <w:left w:val="none" w:sz="0" w:space="0" w:color="auto"/>
        <w:bottom w:val="none" w:sz="0" w:space="0" w:color="auto"/>
        <w:right w:val="none" w:sz="0" w:space="0" w:color="auto"/>
      </w:divBdr>
    </w:div>
    <w:div w:id="714551096">
      <w:bodyDiv w:val="1"/>
      <w:marLeft w:val="0"/>
      <w:marRight w:val="0"/>
      <w:marTop w:val="0"/>
      <w:marBottom w:val="0"/>
      <w:divBdr>
        <w:top w:val="none" w:sz="0" w:space="0" w:color="auto"/>
        <w:left w:val="none" w:sz="0" w:space="0" w:color="auto"/>
        <w:bottom w:val="none" w:sz="0" w:space="0" w:color="auto"/>
        <w:right w:val="none" w:sz="0" w:space="0" w:color="auto"/>
      </w:divBdr>
    </w:div>
    <w:div w:id="718093928">
      <w:bodyDiv w:val="1"/>
      <w:marLeft w:val="0"/>
      <w:marRight w:val="0"/>
      <w:marTop w:val="0"/>
      <w:marBottom w:val="0"/>
      <w:divBdr>
        <w:top w:val="none" w:sz="0" w:space="0" w:color="auto"/>
        <w:left w:val="none" w:sz="0" w:space="0" w:color="auto"/>
        <w:bottom w:val="none" w:sz="0" w:space="0" w:color="auto"/>
        <w:right w:val="none" w:sz="0" w:space="0" w:color="auto"/>
      </w:divBdr>
    </w:div>
    <w:div w:id="721177389">
      <w:bodyDiv w:val="1"/>
      <w:marLeft w:val="0"/>
      <w:marRight w:val="0"/>
      <w:marTop w:val="0"/>
      <w:marBottom w:val="0"/>
      <w:divBdr>
        <w:top w:val="none" w:sz="0" w:space="0" w:color="auto"/>
        <w:left w:val="none" w:sz="0" w:space="0" w:color="auto"/>
        <w:bottom w:val="none" w:sz="0" w:space="0" w:color="auto"/>
        <w:right w:val="none" w:sz="0" w:space="0" w:color="auto"/>
      </w:divBdr>
    </w:div>
    <w:div w:id="721714757">
      <w:bodyDiv w:val="1"/>
      <w:marLeft w:val="0"/>
      <w:marRight w:val="0"/>
      <w:marTop w:val="0"/>
      <w:marBottom w:val="0"/>
      <w:divBdr>
        <w:top w:val="none" w:sz="0" w:space="0" w:color="auto"/>
        <w:left w:val="none" w:sz="0" w:space="0" w:color="auto"/>
        <w:bottom w:val="none" w:sz="0" w:space="0" w:color="auto"/>
        <w:right w:val="none" w:sz="0" w:space="0" w:color="auto"/>
      </w:divBdr>
    </w:div>
    <w:div w:id="722295599">
      <w:bodyDiv w:val="1"/>
      <w:marLeft w:val="0"/>
      <w:marRight w:val="0"/>
      <w:marTop w:val="0"/>
      <w:marBottom w:val="0"/>
      <w:divBdr>
        <w:top w:val="none" w:sz="0" w:space="0" w:color="auto"/>
        <w:left w:val="none" w:sz="0" w:space="0" w:color="auto"/>
        <w:bottom w:val="none" w:sz="0" w:space="0" w:color="auto"/>
        <w:right w:val="none" w:sz="0" w:space="0" w:color="auto"/>
      </w:divBdr>
    </w:div>
    <w:div w:id="723869391">
      <w:bodyDiv w:val="1"/>
      <w:marLeft w:val="0"/>
      <w:marRight w:val="0"/>
      <w:marTop w:val="0"/>
      <w:marBottom w:val="0"/>
      <w:divBdr>
        <w:top w:val="none" w:sz="0" w:space="0" w:color="auto"/>
        <w:left w:val="none" w:sz="0" w:space="0" w:color="auto"/>
        <w:bottom w:val="none" w:sz="0" w:space="0" w:color="auto"/>
        <w:right w:val="none" w:sz="0" w:space="0" w:color="auto"/>
      </w:divBdr>
    </w:div>
    <w:div w:id="723872722">
      <w:bodyDiv w:val="1"/>
      <w:marLeft w:val="0"/>
      <w:marRight w:val="0"/>
      <w:marTop w:val="0"/>
      <w:marBottom w:val="0"/>
      <w:divBdr>
        <w:top w:val="none" w:sz="0" w:space="0" w:color="auto"/>
        <w:left w:val="none" w:sz="0" w:space="0" w:color="auto"/>
        <w:bottom w:val="none" w:sz="0" w:space="0" w:color="auto"/>
        <w:right w:val="none" w:sz="0" w:space="0" w:color="auto"/>
      </w:divBdr>
    </w:div>
    <w:div w:id="724529642">
      <w:bodyDiv w:val="1"/>
      <w:marLeft w:val="0"/>
      <w:marRight w:val="0"/>
      <w:marTop w:val="0"/>
      <w:marBottom w:val="0"/>
      <w:divBdr>
        <w:top w:val="none" w:sz="0" w:space="0" w:color="auto"/>
        <w:left w:val="none" w:sz="0" w:space="0" w:color="auto"/>
        <w:bottom w:val="none" w:sz="0" w:space="0" w:color="auto"/>
        <w:right w:val="none" w:sz="0" w:space="0" w:color="auto"/>
      </w:divBdr>
    </w:div>
    <w:div w:id="725031311">
      <w:bodyDiv w:val="1"/>
      <w:marLeft w:val="0"/>
      <w:marRight w:val="0"/>
      <w:marTop w:val="0"/>
      <w:marBottom w:val="0"/>
      <w:divBdr>
        <w:top w:val="none" w:sz="0" w:space="0" w:color="auto"/>
        <w:left w:val="none" w:sz="0" w:space="0" w:color="auto"/>
        <w:bottom w:val="none" w:sz="0" w:space="0" w:color="auto"/>
        <w:right w:val="none" w:sz="0" w:space="0" w:color="auto"/>
      </w:divBdr>
    </w:div>
    <w:div w:id="726535992">
      <w:bodyDiv w:val="1"/>
      <w:marLeft w:val="0"/>
      <w:marRight w:val="0"/>
      <w:marTop w:val="0"/>
      <w:marBottom w:val="0"/>
      <w:divBdr>
        <w:top w:val="none" w:sz="0" w:space="0" w:color="auto"/>
        <w:left w:val="none" w:sz="0" w:space="0" w:color="auto"/>
        <w:bottom w:val="none" w:sz="0" w:space="0" w:color="auto"/>
        <w:right w:val="none" w:sz="0" w:space="0" w:color="auto"/>
      </w:divBdr>
    </w:div>
    <w:div w:id="726802412">
      <w:bodyDiv w:val="1"/>
      <w:marLeft w:val="0"/>
      <w:marRight w:val="0"/>
      <w:marTop w:val="0"/>
      <w:marBottom w:val="0"/>
      <w:divBdr>
        <w:top w:val="none" w:sz="0" w:space="0" w:color="auto"/>
        <w:left w:val="none" w:sz="0" w:space="0" w:color="auto"/>
        <w:bottom w:val="none" w:sz="0" w:space="0" w:color="auto"/>
        <w:right w:val="none" w:sz="0" w:space="0" w:color="auto"/>
      </w:divBdr>
    </w:div>
    <w:div w:id="728918345">
      <w:bodyDiv w:val="1"/>
      <w:marLeft w:val="0"/>
      <w:marRight w:val="0"/>
      <w:marTop w:val="0"/>
      <w:marBottom w:val="0"/>
      <w:divBdr>
        <w:top w:val="none" w:sz="0" w:space="0" w:color="auto"/>
        <w:left w:val="none" w:sz="0" w:space="0" w:color="auto"/>
        <w:bottom w:val="none" w:sz="0" w:space="0" w:color="auto"/>
        <w:right w:val="none" w:sz="0" w:space="0" w:color="auto"/>
      </w:divBdr>
    </w:div>
    <w:div w:id="729034747">
      <w:bodyDiv w:val="1"/>
      <w:marLeft w:val="0"/>
      <w:marRight w:val="0"/>
      <w:marTop w:val="0"/>
      <w:marBottom w:val="0"/>
      <w:divBdr>
        <w:top w:val="none" w:sz="0" w:space="0" w:color="auto"/>
        <w:left w:val="none" w:sz="0" w:space="0" w:color="auto"/>
        <w:bottom w:val="none" w:sz="0" w:space="0" w:color="auto"/>
        <w:right w:val="none" w:sz="0" w:space="0" w:color="auto"/>
      </w:divBdr>
    </w:div>
    <w:div w:id="730614973">
      <w:bodyDiv w:val="1"/>
      <w:marLeft w:val="0"/>
      <w:marRight w:val="0"/>
      <w:marTop w:val="0"/>
      <w:marBottom w:val="0"/>
      <w:divBdr>
        <w:top w:val="none" w:sz="0" w:space="0" w:color="auto"/>
        <w:left w:val="none" w:sz="0" w:space="0" w:color="auto"/>
        <w:bottom w:val="none" w:sz="0" w:space="0" w:color="auto"/>
        <w:right w:val="none" w:sz="0" w:space="0" w:color="auto"/>
      </w:divBdr>
    </w:div>
    <w:div w:id="737292110">
      <w:bodyDiv w:val="1"/>
      <w:marLeft w:val="0"/>
      <w:marRight w:val="0"/>
      <w:marTop w:val="0"/>
      <w:marBottom w:val="0"/>
      <w:divBdr>
        <w:top w:val="none" w:sz="0" w:space="0" w:color="auto"/>
        <w:left w:val="none" w:sz="0" w:space="0" w:color="auto"/>
        <w:bottom w:val="none" w:sz="0" w:space="0" w:color="auto"/>
        <w:right w:val="none" w:sz="0" w:space="0" w:color="auto"/>
      </w:divBdr>
    </w:div>
    <w:div w:id="739136586">
      <w:bodyDiv w:val="1"/>
      <w:marLeft w:val="0"/>
      <w:marRight w:val="0"/>
      <w:marTop w:val="0"/>
      <w:marBottom w:val="0"/>
      <w:divBdr>
        <w:top w:val="none" w:sz="0" w:space="0" w:color="auto"/>
        <w:left w:val="none" w:sz="0" w:space="0" w:color="auto"/>
        <w:bottom w:val="none" w:sz="0" w:space="0" w:color="auto"/>
        <w:right w:val="none" w:sz="0" w:space="0" w:color="auto"/>
      </w:divBdr>
    </w:div>
    <w:div w:id="739988048">
      <w:bodyDiv w:val="1"/>
      <w:marLeft w:val="0"/>
      <w:marRight w:val="0"/>
      <w:marTop w:val="0"/>
      <w:marBottom w:val="0"/>
      <w:divBdr>
        <w:top w:val="none" w:sz="0" w:space="0" w:color="auto"/>
        <w:left w:val="none" w:sz="0" w:space="0" w:color="auto"/>
        <w:bottom w:val="none" w:sz="0" w:space="0" w:color="auto"/>
        <w:right w:val="none" w:sz="0" w:space="0" w:color="auto"/>
      </w:divBdr>
    </w:div>
    <w:div w:id="744764755">
      <w:bodyDiv w:val="1"/>
      <w:marLeft w:val="0"/>
      <w:marRight w:val="0"/>
      <w:marTop w:val="0"/>
      <w:marBottom w:val="0"/>
      <w:divBdr>
        <w:top w:val="none" w:sz="0" w:space="0" w:color="auto"/>
        <w:left w:val="none" w:sz="0" w:space="0" w:color="auto"/>
        <w:bottom w:val="none" w:sz="0" w:space="0" w:color="auto"/>
        <w:right w:val="none" w:sz="0" w:space="0" w:color="auto"/>
      </w:divBdr>
    </w:div>
    <w:div w:id="745305477">
      <w:bodyDiv w:val="1"/>
      <w:marLeft w:val="0"/>
      <w:marRight w:val="0"/>
      <w:marTop w:val="0"/>
      <w:marBottom w:val="0"/>
      <w:divBdr>
        <w:top w:val="none" w:sz="0" w:space="0" w:color="auto"/>
        <w:left w:val="none" w:sz="0" w:space="0" w:color="auto"/>
        <w:bottom w:val="none" w:sz="0" w:space="0" w:color="auto"/>
        <w:right w:val="none" w:sz="0" w:space="0" w:color="auto"/>
      </w:divBdr>
    </w:div>
    <w:div w:id="750155485">
      <w:bodyDiv w:val="1"/>
      <w:marLeft w:val="0"/>
      <w:marRight w:val="0"/>
      <w:marTop w:val="0"/>
      <w:marBottom w:val="0"/>
      <w:divBdr>
        <w:top w:val="none" w:sz="0" w:space="0" w:color="auto"/>
        <w:left w:val="none" w:sz="0" w:space="0" w:color="auto"/>
        <w:bottom w:val="none" w:sz="0" w:space="0" w:color="auto"/>
        <w:right w:val="none" w:sz="0" w:space="0" w:color="auto"/>
      </w:divBdr>
    </w:div>
    <w:div w:id="753669423">
      <w:bodyDiv w:val="1"/>
      <w:marLeft w:val="0"/>
      <w:marRight w:val="0"/>
      <w:marTop w:val="0"/>
      <w:marBottom w:val="0"/>
      <w:divBdr>
        <w:top w:val="none" w:sz="0" w:space="0" w:color="auto"/>
        <w:left w:val="none" w:sz="0" w:space="0" w:color="auto"/>
        <w:bottom w:val="none" w:sz="0" w:space="0" w:color="auto"/>
        <w:right w:val="none" w:sz="0" w:space="0" w:color="auto"/>
      </w:divBdr>
    </w:div>
    <w:div w:id="759448338">
      <w:bodyDiv w:val="1"/>
      <w:marLeft w:val="0"/>
      <w:marRight w:val="0"/>
      <w:marTop w:val="0"/>
      <w:marBottom w:val="0"/>
      <w:divBdr>
        <w:top w:val="none" w:sz="0" w:space="0" w:color="auto"/>
        <w:left w:val="none" w:sz="0" w:space="0" w:color="auto"/>
        <w:bottom w:val="none" w:sz="0" w:space="0" w:color="auto"/>
        <w:right w:val="none" w:sz="0" w:space="0" w:color="auto"/>
      </w:divBdr>
    </w:div>
    <w:div w:id="761949749">
      <w:bodyDiv w:val="1"/>
      <w:marLeft w:val="0"/>
      <w:marRight w:val="0"/>
      <w:marTop w:val="0"/>
      <w:marBottom w:val="0"/>
      <w:divBdr>
        <w:top w:val="none" w:sz="0" w:space="0" w:color="auto"/>
        <w:left w:val="none" w:sz="0" w:space="0" w:color="auto"/>
        <w:bottom w:val="none" w:sz="0" w:space="0" w:color="auto"/>
        <w:right w:val="none" w:sz="0" w:space="0" w:color="auto"/>
      </w:divBdr>
    </w:div>
    <w:div w:id="763458516">
      <w:bodyDiv w:val="1"/>
      <w:marLeft w:val="0"/>
      <w:marRight w:val="0"/>
      <w:marTop w:val="0"/>
      <w:marBottom w:val="0"/>
      <w:divBdr>
        <w:top w:val="none" w:sz="0" w:space="0" w:color="auto"/>
        <w:left w:val="none" w:sz="0" w:space="0" w:color="auto"/>
        <w:bottom w:val="none" w:sz="0" w:space="0" w:color="auto"/>
        <w:right w:val="none" w:sz="0" w:space="0" w:color="auto"/>
      </w:divBdr>
    </w:div>
    <w:div w:id="765688756">
      <w:bodyDiv w:val="1"/>
      <w:marLeft w:val="0"/>
      <w:marRight w:val="0"/>
      <w:marTop w:val="0"/>
      <w:marBottom w:val="0"/>
      <w:divBdr>
        <w:top w:val="none" w:sz="0" w:space="0" w:color="auto"/>
        <w:left w:val="none" w:sz="0" w:space="0" w:color="auto"/>
        <w:bottom w:val="none" w:sz="0" w:space="0" w:color="auto"/>
        <w:right w:val="none" w:sz="0" w:space="0" w:color="auto"/>
      </w:divBdr>
    </w:div>
    <w:div w:id="766388721">
      <w:bodyDiv w:val="1"/>
      <w:marLeft w:val="0"/>
      <w:marRight w:val="0"/>
      <w:marTop w:val="0"/>
      <w:marBottom w:val="0"/>
      <w:divBdr>
        <w:top w:val="none" w:sz="0" w:space="0" w:color="auto"/>
        <w:left w:val="none" w:sz="0" w:space="0" w:color="auto"/>
        <w:bottom w:val="none" w:sz="0" w:space="0" w:color="auto"/>
        <w:right w:val="none" w:sz="0" w:space="0" w:color="auto"/>
      </w:divBdr>
    </w:div>
    <w:div w:id="769737599">
      <w:bodyDiv w:val="1"/>
      <w:marLeft w:val="0"/>
      <w:marRight w:val="0"/>
      <w:marTop w:val="0"/>
      <w:marBottom w:val="0"/>
      <w:divBdr>
        <w:top w:val="none" w:sz="0" w:space="0" w:color="auto"/>
        <w:left w:val="none" w:sz="0" w:space="0" w:color="auto"/>
        <w:bottom w:val="none" w:sz="0" w:space="0" w:color="auto"/>
        <w:right w:val="none" w:sz="0" w:space="0" w:color="auto"/>
      </w:divBdr>
    </w:div>
    <w:div w:id="769858042">
      <w:bodyDiv w:val="1"/>
      <w:marLeft w:val="0"/>
      <w:marRight w:val="0"/>
      <w:marTop w:val="0"/>
      <w:marBottom w:val="0"/>
      <w:divBdr>
        <w:top w:val="none" w:sz="0" w:space="0" w:color="auto"/>
        <w:left w:val="none" w:sz="0" w:space="0" w:color="auto"/>
        <w:bottom w:val="none" w:sz="0" w:space="0" w:color="auto"/>
        <w:right w:val="none" w:sz="0" w:space="0" w:color="auto"/>
      </w:divBdr>
    </w:div>
    <w:div w:id="770661731">
      <w:bodyDiv w:val="1"/>
      <w:marLeft w:val="0"/>
      <w:marRight w:val="0"/>
      <w:marTop w:val="0"/>
      <w:marBottom w:val="0"/>
      <w:divBdr>
        <w:top w:val="none" w:sz="0" w:space="0" w:color="auto"/>
        <w:left w:val="none" w:sz="0" w:space="0" w:color="auto"/>
        <w:bottom w:val="none" w:sz="0" w:space="0" w:color="auto"/>
        <w:right w:val="none" w:sz="0" w:space="0" w:color="auto"/>
      </w:divBdr>
    </w:div>
    <w:div w:id="773327424">
      <w:bodyDiv w:val="1"/>
      <w:marLeft w:val="0"/>
      <w:marRight w:val="0"/>
      <w:marTop w:val="0"/>
      <w:marBottom w:val="0"/>
      <w:divBdr>
        <w:top w:val="none" w:sz="0" w:space="0" w:color="auto"/>
        <w:left w:val="none" w:sz="0" w:space="0" w:color="auto"/>
        <w:bottom w:val="none" w:sz="0" w:space="0" w:color="auto"/>
        <w:right w:val="none" w:sz="0" w:space="0" w:color="auto"/>
      </w:divBdr>
    </w:div>
    <w:div w:id="774519538">
      <w:bodyDiv w:val="1"/>
      <w:marLeft w:val="0"/>
      <w:marRight w:val="0"/>
      <w:marTop w:val="0"/>
      <w:marBottom w:val="0"/>
      <w:divBdr>
        <w:top w:val="none" w:sz="0" w:space="0" w:color="auto"/>
        <w:left w:val="none" w:sz="0" w:space="0" w:color="auto"/>
        <w:bottom w:val="none" w:sz="0" w:space="0" w:color="auto"/>
        <w:right w:val="none" w:sz="0" w:space="0" w:color="auto"/>
      </w:divBdr>
    </w:div>
    <w:div w:id="777068297">
      <w:bodyDiv w:val="1"/>
      <w:marLeft w:val="0"/>
      <w:marRight w:val="0"/>
      <w:marTop w:val="0"/>
      <w:marBottom w:val="0"/>
      <w:divBdr>
        <w:top w:val="none" w:sz="0" w:space="0" w:color="auto"/>
        <w:left w:val="none" w:sz="0" w:space="0" w:color="auto"/>
        <w:bottom w:val="none" w:sz="0" w:space="0" w:color="auto"/>
        <w:right w:val="none" w:sz="0" w:space="0" w:color="auto"/>
      </w:divBdr>
    </w:div>
    <w:div w:id="779572791">
      <w:bodyDiv w:val="1"/>
      <w:marLeft w:val="0"/>
      <w:marRight w:val="0"/>
      <w:marTop w:val="0"/>
      <w:marBottom w:val="0"/>
      <w:divBdr>
        <w:top w:val="none" w:sz="0" w:space="0" w:color="auto"/>
        <w:left w:val="none" w:sz="0" w:space="0" w:color="auto"/>
        <w:bottom w:val="none" w:sz="0" w:space="0" w:color="auto"/>
        <w:right w:val="none" w:sz="0" w:space="0" w:color="auto"/>
      </w:divBdr>
    </w:div>
    <w:div w:id="780031966">
      <w:bodyDiv w:val="1"/>
      <w:marLeft w:val="0"/>
      <w:marRight w:val="0"/>
      <w:marTop w:val="0"/>
      <w:marBottom w:val="0"/>
      <w:divBdr>
        <w:top w:val="none" w:sz="0" w:space="0" w:color="auto"/>
        <w:left w:val="none" w:sz="0" w:space="0" w:color="auto"/>
        <w:bottom w:val="none" w:sz="0" w:space="0" w:color="auto"/>
        <w:right w:val="none" w:sz="0" w:space="0" w:color="auto"/>
      </w:divBdr>
    </w:div>
    <w:div w:id="780419514">
      <w:bodyDiv w:val="1"/>
      <w:marLeft w:val="0"/>
      <w:marRight w:val="0"/>
      <w:marTop w:val="0"/>
      <w:marBottom w:val="0"/>
      <w:divBdr>
        <w:top w:val="none" w:sz="0" w:space="0" w:color="auto"/>
        <w:left w:val="none" w:sz="0" w:space="0" w:color="auto"/>
        <w:bottom w:val="none" w:sz="0" w:space="0" w:color="auto"/>
        <w:right w:val="none" w:sz="0" w:space="0" w:color="auto"/>
      </w:divBdr>
    </w:div>
    <w:div w:id="781414096">
      <w:bodyDiv w:val="1"/>
      <w:marLeft w:val="0"/>
      <w:marRight w:val="0"/>
      <w:marTop w:val="0"/>
      <w:marBottom w:val="0"/>
      <w:divBdr>
        <w:top w:val="none" w:sz="0" w:space="0" w:color="auto"/>
        <w:left w:val="none" w:sz="0" w:space="0" w:color="auto"/>
        <w:bottom w:val="none" w:sz="0" w:space="0" w:color="auto"/>
        <w:right w:val="none" w:sz="0" w:space="0" w:color="auto"/>
      </w:divBdr>
    </w:div>
    <w:div w:id="785656881">
      <w:bodyDiv w:val="1"/>
      <w:marLeft w:val="0"/>
      <w:marRight w:val="0"/>
      <w:marTop w:val="0"/>
      <w:marBottom w:val="0"/>
      <w:divBdr>
        <w:top w:val="none" w:sz="0" w:space="0" w:color="auto"/>
        <w:left w:val="none" w:sz="0" w:space="0" w:color="auto"/>
        <w:bottom w:val="none" w:sz="0" w:space="0" w:color="auto"/>
        <w:right w:val="none" w:sz="0" w:space="0" w:color="auto"/>
      </w:divBdr>
    </w:div>
    <w:div w:id="787089772">
      <w:bodyDiv w:val="1"/>
      <w:marLeft w:val="0"/>
      <w:marRight w:val="0"/>
      <w:marTop w:val="0"/>
      <w:marBottom w:val="0"/>
      <w:divBdr>
        <w:top w:val="none" w:sz="0" w:space="0" w:color="auto"/>
        <w:left w:val="none" w:sz="0" w:space="0" w:color="auto"/>
        <w:bottom w:val="none" w:sz="0" w:space="0" w:color="auto"/>
        <w:right w:val="none" w:sz="0" w:space="0" w:color="auto"/>
      </w:divBdr>
    </w:div>
    <w:div w:id="788165037">
      <w:bodyDiv w:val="1"/>
      <w:marLeft w:val="0"/>
      <w:marRight w:val="0"/>
      <w:marTop w:val="0"/>
      <w:marBottom w:val="0"/>
      <w:divBdr>
        <w:top w:val="none" w:sz="0" w:space="0" w:color="auto"/>
        <w:left w:val="none" w:sz="0" w:space="0" w:color="auto"/>
        <w:bottom w:val="none" w:sz="0" w:space="0" w:color="auto"/>
        <w:right w:val="none" w:sz="0" w:space="0" w:color="auto"/>
      </w:divBdr>
    </w:div>
    <w:div w:id="788402195">
      <w:bodyDiv w:val="1"/>
      <w:marLeft w:val="0"/>
      <w:marRight w:val="0"/>
      <w:marTop w:val="0"/>
      <w:marBottom w:val="0"/>
      <w:divBdr>
        <w:top w:val="none" w:sz="0" w:space="0" w:color="auto"/>
        <w:left w:val="none" w:sz="0" w:space="0" w:color="auto"/>
        <w:bottom w:val="none" w:sz="0" w:space="0" w:color="auto"/>
        <w:right w:val="none" w:sz="0" w:space="0" w:color="auto"/>
      </w:divBdr>
    </w:div>
    <w:div w:id="789587186">
      <w:bodyDiv w:val="1"/>
      <w:marLeft w:val="0"/>
      <w:marRight w:val="0"/>
      <w:marTop w:val="0"/>
      <w:marBottom w:val="0"/>
      <w:divBdr>
        <w:top w:val="none" w:sz="0" w:space="0" w:color="auto"/>
        <w:left w:val="none" w:sz="0" w:space="0" w:color="auto"/>
        <w:bottom w:val="none" w:sz="0" w:space="0" w:color="auto"/>
        <w:right w:val="none" w:sz="0" w:space="0" w:color="auto"/>
      </w:divBdr>
    </w:div>
    <w:div w:id="790323545">
      <w:bodyDiv w:val="1"/>
      <w:marLeft w:val="0"/>
      <w:marRight w:val="0"/>
      <w:marTop w:val="0"/>
      <w:marBottom w:val="0"/>
      <w:divBdr>
        <w:top w:val="none" w:sz="0" w:space="0" w:color="auto"/>
        <w:left w:val="none" w:sz="0" w:space="0" w:color="auto"/>
        <w:bottom w:val="none" w:sz="0" w:space="0" w:color="auto"/>
        <w:right w:val="none" w:sz="0" w:space="0" w:color="auto"/>
      </w:divBdr>
    </w:div>
    <w:div w:id="790513781">
      <w:bodyDiv w:val="1"/>
      <w:marLeft w:val="0"/>
      <w:marRight w:val="0"/>
      <w:marTop w:val="0"/>
      <w:marBottom w:val="0"/>
      <w:divBdr>
        <w:top w:val="none" w:sz="0" w:space="0" w:color="auto"/>
        <w:left w:val="none" w:sz="0" w:space="0" w:color="auto"/>
        <w:bottom w:val="none" w:sz="0" w:space="0" w:color="auto"/>
        <w:right w:val="none" w:sz="0" w:space="0" w:color="auto"/>
      </w:divBdr>
    </w:div>
    <w:div w:id="791943506">
      <w:bodyDiv w:val="1"/>
      <w:marLeft w:val="0"/>
      <w:marRight w:val="0"/>
      <w:marTop w:val="0"/>
      <w:marBottom w:val="0"/>
      <w:divBdr>
        <w:top w:val="none" w:sz="0" w:space="0" w:color="auto"/>
        <w:left w:val="none" w:sz="0" w:space="0" w:color="auto"/>
        <w:bottom w:val="none" w:sz="0" w:space="0" w:color="auto"/>
        <w:right w:val="none" w:sz="0" w:space="0" w:color="auto"/>
      </w:divBdr>
    </w:div>
    <w:div w:id="792285667">
      <w:bodyDiv w:val="1"/>
      <w:marLeft w:val="0"/>
      <w:marRight w:val="0"/>
      <w:marTop w:val="0"/>
      <w:marBottom w:val="0"/>
      <w:divBdr>
        <w:top w:val="none" w:sz="0" w:space="0" w:color="auto"/>
        <w:left w:val="none" w:sz="0" w:space="0" w:color="auto"/>
        <w:bottom w:val="none" w:sz="0" w:space="0" w:color="auto"/>
        <w:right w:val="none" w:sz="0" w:space="0" w:color="auto"/>
      </w:divBdr>
    </w:div>
    <w:div w:id="795834128">
      <w:bodyDiv w:val="1"/>
      <w:marLeft w:val="0"/>
      <w:marRight w:val="0"/>
      <w:marTop w:val="0"/>
      <w:marBottom w:val="0"/>
      <w:divBdr>
        <w:top w:val="none" w:sz="0" w:space="0" w:color="auto"/>
        <w:left w:val="none" w:sz="0" w:space="0" w:color="auto"/>
        <w:bottom w:val="none" w:sz="0" w:space="0" w:color="auto"/>
        <w:right w:val="none" w:sz="0" w:space="0" w:color="auto"/>
      </w:divBdr>
    </w:div>
    <w:div w:id="796681461">
      <w:bodyDiv w:val="1"/>
      <w:marLeft w:val="0"/>
      <w:marRight w:val="0"/>
      <w:marTop w:val="0"/>
      <w:marBottom w:val="0"/>
      <w:divBdr>
        <w:top w:val="none" w:sz="0" w:space="0" w:color="auto"/>
        <w:left w:val="none" w:sz="0" w:space="0" w:color="auto"/>
        <w:bottom w:val="none" w:sz="0" w:space="0" w:color="auto"/>
        <w:right w:val="none" w:sz="0" w:space="0" w:color="auto"/>
      </w:divBdr>
    </w:div>
    <w:div w:id="797184015">
      <w:bodyDiv w:val="1"/>
      <w:marLeft w:val="0"/>
      <w:marRight w:val="0"/>
      <w:marTop w:val="0"/>
      <w:marBottom w:val="0"/>
      <w:divBdr>
        <w:top w:val="none" w:sz="0" w:space="0" w:color="auto"/>
        <w:left w:val="none" w:sz="0" w:space="0" w:color="auto"/>
        <w:bottom w:val="none" w:sz="0" w:space="0" w:color="auto"/>
        <w:right w:val="none" w:sz="0" w:space="0" w:color="auto"/>
      </w:divBdr>
    </w:div>
    <w:div w:id="798113754">
      <w:bodyDiv w:val="1"/>
      <w:marLeft w:val="0"/>
      <w:marRight w:val="0"/>
      <w:marTop w:val="0"/>
      <w:marBottom w:val="0"/>
      <w:divBdr>
        <w:top w:val="none" w:sz="0" w:space="0" w:color="auto"/>
        <w:left w:val="none" w:sz="0" w:space="0" w:color="auto"/>
        <w:bottom w:val="none" w:sz="0" w:space="0" w:color="auto"/>
        <w:right w:val="none" w:sz="0" w:space="0" w:color="auto"/>
      </w:divBdr>
    </w:div>
    <w:div w:id="799107890">
      <w:bodyDiv w:val="1"/>
      <w:marLeft w:val="0"/>
      <w:marRight w:val="0"/>
      <w:marTop w:val="0"/>
      <w:marBottom w:val="0"/>
      <w:divBdr>
        <w:top w:val="none" w:sz="0" w:space="0" w:color="auto"/>
        <w:left w:val="none" w:sz="0" w:space="0" w:color="auto"/>
        <w:bottom w:val="none" w:sz="0" w:space="0" w:color="auto"/>
        <w:right w:val="none" w:sz="0" w:space="0" w:color="auto"/>
      </w:divBdr>
    </w:div>
    <w:div w:id="799416073">
      <w:bodyDiv w:val="1"/>
      <w:marLeft w:val="0"/>
      <w:marRight w:val="0"/>
      <w:marTop w:val="0"/>
      <w:marBottom w:val="0"/>
      <w:divBdr>
        <w:top w:val="none" w:sz="0" w:space="0" w:color="auto"/>
        <w:left w:val="none" w:sz="0" w:space="0" w:color="auto"/>
        <w:bottom w:val="none" w:sz="0" w:space="0" w:color="auto"/>
        <w:right w:val="none" w:sz="0" w:space="0" w:color="auto"/>
      </w:divBdr>
    </w:div>
    <w:div w:id="800225026">
      <w:bodyDiv w:val="1"/>
      <w:marLeft w:val="0"/>
      <w:marRight w:val="0"/>
      <w:marTop w:val="0"/>
      <w:marBottom w:val="0"/>
      <w:divBdr>
        <w:top w:val="none" w:sz="0" w:space="0" w:color="auto"/>
        <w:left w:val="none" w:sz="0" w:space="0" w:color="auto"/>
        <w:bottom w:val="none" w:sz="0" w:space="0" w:color="auto"/>
        <w:right w:val="none" w:sz="0" w:space="0" w:color="auto"/>
      </w:divBdr>
    </w:div>
    <w:div w:id="800657462">
      <w:bodyDiv w:val="1"/>
      <w:marLeft w:val="0"/>
      <w:marRight w:val="0"/>
      <w:marTop w:val="0"/>
      <w:marBottom w:val="0"/>
      <w:divBdr>
        <w:top w:val="none" w:sz="0" w:space="0" w:color="auto"/>
        <w:left w:val="none" w:sz="0" w:space="0" w:color="auto"/>
        <w:bottom w:val="none" w:sz="0" w:space="0" w:color="auto"/>
        <w:right w:val="none" w:sz="0" w:space="0" w:color="auto"/>
      </w:divBdr>
    </w:div>
    <w:div w:id="801390271">
      <w:bodyDiv w:val="1"/>
      <w:marLeft w:val="0"/>
      <w:marRight w:val="0"/>
      <w:marTop w:val="0"/>
      <w:marBottom w:val="0"/>
      <w:divBdr>
        <w:top w:val="none" w:sz="0" w:space="0" w:color="auto"/>
        <w:left w:val="none" w:sz="0" w:space="0" w:color="auto"/>
        <w:bottom w:val="none" w:sz="0" w:space="0" w:color="auto"/>
        <w:right w:val="none" w:sz="0" w:space="0" w:color="auto"/>
      </w:divBdr>
    </w:div>
    <w:div w:id="801927240">
      <w:bodyDiv w:val="1"/>
      <w:marLeft w:val="0"/>
      <w:marRight w:val="0"/>
      <w:marTop w:val="0"/>
      <w:marBottom w:val="0"/>
      <w:divBdr>
        <w:top w:val="none" w:sz="0" w:space="0" w:color="auto"/>
        <w:left w:val="none" w:sz="0" w:space="0" w:color="auto"/>
        <w:bottom w:val="none" w:sz="0" w:space="0" w:color="auto"/>
        <w:right w:val="none" w:sz="0" w:space="0" w:color="auto"/>
      </w:divBdr>
    </w:div>
    <w:div w:id="804081346">
      <w:bodyDiv w:val="1"/>
      <w:marLeft w:val="0"/>
      <w:marRight w:val="0"/>
      <w:marTop w:val="0"/>
      <w:marBottom w:val="0"/>
      <w:divBdr>
        <w:top w:val="none" w:sz="0" w:space="0" w:color="auto"/>
        <w:left w:val="none" w:sz="0" w:space="0" w:color="auto"/>
        <w:bottom w:val="none" w:sz="0" w:space="0" w:color="auto"/>
        <w:right w:val="none" w:sz="0" w:space="0" w:color="auto"/>
      </w:divBdr>
    </w:div>
    <w:div w:id="804589526">
      <w:bodyDiv w:val="1"/>
      <w:marLeft w:val="0"/>
      <w:marRight w:val="0"/>
      <w:marTop w:val="0"/>
      <w:marBottom w:val="0"/>
      <w:divBdr>
        <w:top w:val="none" w:sz="0" w:space="0" w:color="auto"/>
        <w:left w:val="none" w:sz="0" w:space="0" w:color="auto"/>
        <w:bottom w:val="none" w:sz="0" w:space="0" w:color="auto"/>
        <w:right w:val="none" w:sz="0" w:space="0" w:color="auto"/>
      </w:divBdr>
    </w:div>
    <w:div w:id="805006794">
      <w:bodyDiv w:val="1"/>
      <w:marLeft w:val="0"/>
      <w:marRight w:val="0"/>
      <w:marTop w:val="0"/>
      <w:marBottom w:val="0"/>
      <w:divBdr>
        <w:top w:val="none" w:sz="0" w:space="0" w:color="auto"/>
        <w:left w:val="none" w:sz="0" w:space="0" w:color="auto"/>
        <w:bottom w:val="none" w:sz="0" w:space="0" w:color="auto"/>
        <w:right w:val="none" w:sz="0" w:space="0" w:color="auto"/>
      </w:divBdr>
    </w:div>
    <w:div w:id="805196148">
      <w:bodyDiv w:val="1"/>
      <w:marLeft w:val="0"/>
      <w:marRight w:val="0"/>
      <w:marTop w:val="0"/>
      <w:marBottom w:val="0"/>
      <w:divBdr>
        <w:top w:val="none" w:sz="0" w:space="0" w:color="auto"/>
        <w:left w:val="none" w:sz="0" w:space="0" w:color="auto"/>
        <w:bottom w:val="none" w:sz="0" w:space="0" w:color="auto"/>
        <w:right w:val="none" w:sz="0" w:space="0" w:color="auto"/>
      </w:divBdr>
    </w:div>
    <w:div w:id="805397040">
      <w:bodyDiv w:val="1"/>
      <w:marLeft w:val="0"/>
      <w:marRight w:val="0"/>
      <w:marTop w:val="0"/>
      <w:marBottom w:val="0"/>
      <w:divBdr>
        <w:top w:val="none" w:sz="0" w:space="0" w:color="auto"/>
        <w:left w:val="none" w:sz="0" w:space="0" w:color="auto"/>
        <w:bottom w:val="none" w:sz="0" w:space="0" w:color="auto"/>
        <w:right w:val="none" w:sz="0" w:space="0" w:color="auto"/>
      </w:divBdr>
    </w:div>
    <w:div w:id="806512671">
      <w:bodyDiv w:val="1"/>
      <w:marLeft w:val="0"/>
      <w:marRight w:val="0"/>
      <w:marTop w:val="0"/>
      <w:marBottom w:val="0"/>
      <w:divBdr>
        <w:top w:val="none" w:sz="0" w:space="0" w:color="auto"/>
        <w:left w:val="none" w:sz="0" w:space="0" w:color="auto"/>
        <w:bottom w:val="none" w:sz="0" w:space="0" w:color="auto"/>
        <w:right w:val="none" w:sz="0" w:space="0" w:color="auto"/>
      </w:divBdr>
    </w:div>
    <w:div w:id="809133212">
      <w:bodyDiv w:val="1"/>
      <w:marLeft w:val="0"/>
      <w:marRight w:val="0"/>
      <w:marTop w:val="0"/>
      <w:marBottom w:val="0"/>
      <w:divBdr>
        <w:top w:val="none" w:sz="0" w:space="0" w:color="auto"/>
        <w:left w:val="none" w:sz="0" w:space="0" w:color="auto"/>
        <w:bottom w:val="none" w:sz="0" w:space="0" w:color="auto"/>
        <w:right w:val="none" w:sz="0" w:space="0" w:color="auto"/>
      </w:divBdr>
    </w:div>
    <w:div w:id="809984306">
      <w:bodyDiv w:val="1"/>
      <w:marLeft w:val="0"/>
      <w:marRight w:val="0"/>
      <w:marTop w:val="0"/>
      <w:marBottom w:val="0"/>
      <w:divBdr>
        <w:top w:val="none" w:sz="0" w:space="0" w:color="auto"/>
        <w:left w:val="none" w:sz="0" w:space="0" w:color="auto"/>
        <w:bottom w:val="none" w:sz="0" w:space="0" w:color="auto"/>
        <w:right w:val="none" w:sz="0" w:space="0" w:color="auto"/>
      </w:divBdr>
    </w:div>
    <w:div w:id="811366136">
      <w:bodyDiv w:val="1"/>
      <w:marLeft w:val="0"/>
      <w:marRight w:val="0"/>
      <w:marTop w:val="0"/>
      <w:marBottom w:val="0"/>
      <w:divBdr>
        <w:top w:val="none" w:sz="0" w:space="0" w:color="auto"/>
        <w:left w:val="none" w:sz="0" w:space="0" w:color="auto"/>
        <w:bottom w:val="none" w:sz="0" w:space="0" w:color="auto"/>
        <w:right w:val="none" w:sz="0" w:space="0" w:color="auto"/>
      </w:divBdr>
    </w:div>
    <w:div w:id="812677656">
      <w:bodyDiv w:val="1"/>
      <w:marLeft w:val="0"/>
      <w:marRight w:val="0"/>
      <w:marTop w:val="0"/>
      <w:marBottom w:val="0"/>
      <w:divBdr>
        <w:top w:val="none" w:sz="0" w:space="0" w:color="auto"/>
        <w:left w:val="none" w:sz="0" w:space="0" w:color="auto"/>
        <w:bottom w:val="none" w:sz="0" w:space="0" w:color="auto"/>
        <w:right w:val="none" w:sz="0" w:space="0" w:color="auto"/>
      </w:divBdr>
    </w:div>
    <w:div w:id="813722282">
      <w:bodyDiv w:val="1"/>
      <w:marLeft w:val="0"/>
      <w:marRight w:val="0"/>
      <w:marTop w:val="0"/>
      <w:marBottom w:val="0"/>
      <w:divBdr>
        <w:top w:val="none" w:sz="0" w:space="0" w:color="auto"/>
        <w:left w:val="none" w:sz="0" w:space="0" w:color="auto"/>
        <w:bottom w:val="none" w:sz="0" w:space="0" w:color="auto"/>
        <w:right w:val="none" w:sz="0" w:space="0" w:color="auto"/>
      </w:divBdr>
    </w:div>
    <w:div w:id="813764250">
      <w:bodyDiv w:val="1"/>
      <w:marLeft w:val="0"/>
      <w:marRight w:val="0"/>
      <w:marTop w:val="0"/>
      <w:marBottom w:val="0"/>
      <w:divBdr>
        <w:top w:val="none" w:sz="0" w:space="0" w:color="auto"/>
        <w:left w:val="none" w:sz="0" w:space="0" w:color="auto"/>
        <w:bottom w:val="none" w:sz="0" w:space="0" w:color="auto"/>
        <w:right w:val="none" w:sz="0" w:space="0" w:color="auto"/>
      </w:divBdr>
    </w:div>
    <w:div w:id="814487560">
      <w:bodyDiv w:val="1"/>
      <w:marLeft w:val="0"/>
      <w:marRight w:val="0"/>
      <w:marTop w:val="0"/>
      <w:marBottom w:val="0"/>
      <w:divBdr>
        <w:top w:val="none" w:sz="0" w:space="0" w:color="auto"/>
        <w:left w:val="none" w:sz="0" w:space="0" w:color="auto"/>
        <w:bottom w:val="none" w:sz="0" w:space="0" w:color="auto"/>
        <w:right w:val="none" w:sz="0" w:space="0" w:color="auto"/>
      </w:divBdr>
    </w:div>
    <w:div w:id="815955201">
      <w:bodyDiv w:val="1"/>
      <w:marLeft w:val="0"/>
      <w:marRight w:val="0"/>
      <w:marTop w:val="0"/>
      <w:marBottom w:val="0"/>
      <w:divBdr>
        <w:top w:val="none" w:sz="0" w:space="0" w:color="auto"/>
        <w:left w:val="none" w:sz="0" w:space="0" w:color="auto"/>
        <w:bottom w:val="none" w:sz="0" w:space="0" w:color="auto"/>
        <w:right w:val="none" w:sz="0" w:space="0" w:color="auto"/>
      </w:divBdr>
    </w:div>
    <w:div w:id="816185446">
      <w:bodyDiv w:val="1"/>
      <w:marLeft w:val="0"/>
      <w:marRight w:val="0"/>
      <w:marTop w:val="0"/>
      <w:marBottom w:val="0"/>
      <w:divBdr>
        <w:top w:val="none" w:sz="0" w:space="0" w:color="auto"/>
        <w:left w:val="none" w:sz="0" w:space="0" w:color="auto"/>
        <w:bottom w:val="none" w:sz="0" w:space="0" w:color="auto"/>
        <w:right w:val="none" w:sz="0" w:space="0" w:color="auto"/>
      </w:divBdr>
    </w:div>
    <w:div w:id="816646930">
      <w:bodyDiv w:val="1"/>
      <w:marLeft w:val="0"/>
      <w:marRight w:val="0"/>
      <w:marTop w:val="0"/>
      <w:marBottom w:val="0"/>
      <w:divBdr>
        <w:top w:val="none" w:sz="0" w:space="0" w:color="auto"/>
        <w:left w:val="none" w:sz="0" w:space="0" w:color="auto"/>
        <w:bottom w:val="none" w:sz="0" w:space="0" w:color="auto"/>
        <w:right w:val="none" w:sz="0" w:space="0" w:color="auto"/>
      </w:divBdr>
    </w:div>
    <w:div w:id="823398740">
      <w:bodyDiv w:val="1"/>
      <w:marLeft w:val="0"/>
      <w:marRight w:val="0"/>
      <w:marTop w:val="0"/>
      <w:marBottom w:val="0"/>
      <w:divBdr>
        <w:top w:val="none" w:sz="0" w:space="0" w:color="auto"/>
        <w:left w:val="none" w:sz="0" w:space="0" w:color="auto"/>
        <w:bottom w:val="none" w:sz="0" w:space="0" w:color="auto"/>
        <w:right w:val="none" w:sz="0" w:space="0" w:color="auto"/>
      </w:divBdr>
    </w:div>
    <w:div w:id="823594354">
      <w:bodyDiv w:val="1"/>
      <w:marLeft w:val="0"/>
      <w:marRight w:val="0"/>
      <w:marTop w:val="0"/>
      <w:marBottom w:val="0"/>
      <w:divBdr>
        <w:top w:val="none" w:sz="0" w:space="0" w:color="auto"/>
        <w:left w:val="none" w:sz="0" w:space="0" w:color="auto"/>
        <w:bottom w:val="none" w:sz="0" w:space="0" w:color="auto"/>
        <w:right w:val="none" w:sz="0" w:space="0" w:color="auto"/>
      </w:divBdr>
    </w:div>
    <w:div w:id="823933427">
      <w:bodyDiv w:val="1"/>
      <w:marLeft w:val="0"/>
      <w:marRight w:val="0"/>
      <w:marTop w:val="0"/>
      <w:marBottom w:val="0"/>
      <w:divBdr>
        <w:top w:val="none" w:sz="0" w:space="0" w:color="auto"/>
        <w:left w:val="none" w:sz="0" w:space="0" w:color="auto"/>
        <w:bottom w:val="none" w:sz="0" w:space="0" w:color="auto"/>
        <w:right w:val="none" w:sz="0" w:space="0" w:color="auto"/>
      </w:divBdr>
    </w:div>
    <w:div w:id="828062424">
      <w:bodyDiv w:val="1"/>
      <w:marLeft w:val="0"/>
      <w:marRight w:val="0"/>
      <w:marTop w:val="0"/>
      <w:marBottom w:val="0"/>
      <w:divBdr>
        <w:top w:val="none" w:sz="0" w:space="0" w:color="auto"/>
        <w:left w:val="none" w:sz="0" w:space="0" w:color="auto"/>
        <w:bottom w:val="none" w:sz="0" w:space="0" w:color="auto"/>
        <w:right w:val="none" w:sz="0" w:space="0" w:color="auto"/>
      </w:divBdr>
    </w:div>
    <w:div w:id="828865130">
      <w:bodyDiv w:val="1"/>
      <w:marLeft w:val="0"/>
      <w:marRight w:val="0"/>
      <w:marTop w:val="0"/>
      <w:marBottom w:val="0"/>
      <w:divBdr>
        <w:top w:val="none" w:sz="0" w:space="0" w:color="auto"/>
        <w:left w:val="none" w:sz="0" w:space="0" w:color="auto"/>
        <w:bottom w:val="none" w:sz="0" w:space="0" w:color="auto"/>
        <w:right w:val="none" w:sz="0" w:space="0" w:color="auto"/>
      </w:divBdr>
    </w:div>
    <w:div w:id="829324266">
      <w:bodyDiv w:val="1"/>
      <w:marLeft w:val="0"/>
      <w:marRight w:val="0"/>
      <w:marTop w:val="0"/>
      <w:marBottom w:val="0"/>
      <w:divBdr>
        <w:top w:val="none" w:sz="0" w:space="0" w:color="auto"/>
        <w:left w:val="none" w:sz="0" w:space="0" w:color="auto"/>
        <w:bottom w:val="none" w:sz="0" w:space="0" w:color="auto"/>
        <w:right w:val="none" w:sz="0" w:space="0" w:color="auto"/>
      </w:divBdr>
    </w:div>
    <w:div w:id="829759725">
      <w:bodyDiv w:val="1"/>
      <w:marLeft w:val="0"/>
      <w:marRight w:val="0"/>
      <w:marTop w:val="0"/>
      <w:marBottom w:val="0"/>
      <w:divBdr>
        <w:top w:val="none" w:sz="0" w:space="0" w:color="auto"/>
        <w:left w:val="none" w:sz="0" w:space="0" w:color="auto"/>
        <w:bottom w:val="none" w:sz="0" w:space="0" w:color="auto"/>
        <w:right w:val="none" w:sz="0" w:space="0" w:color="auto"/>
      </w:divBdr>
    </w:div>
    <w:div w:id="833452937">
      <w:bodyDiv w:val="1"/>
      <w:marLeft w:val="0"/>
      <w:marRight w:val="0"/>
      <w:marTop w:val="0"/>
      <w:marBottom w:val="0"/>
      <w:divBdr>
        <w:top w:val="none" w:sz="0" w:space="0" w:color="auto"/>
        <w:left w:val="none" w:sz="0" w:space="0" w:color="auto"/>
        <w:bottom w:val="none" w:sz="0" w:space="0" w:color="auto"/>
        <w:right w:val="none" w:sz="0" w:space="0" w:color="auto"/>
      </w:divBdr>
    </w:div>
    <w:div w:id="835193461">
      <w:bodyDiv w:val="1"/>
      <w:marLeft w:val="0"/>
      <w:marRight w:val="0"/>
      <w:marTop w:val="0"/>
      <w:marBottom w:val="0"/>
      <w:divBdr>
        <w:top w:val="none" w:sz="0" w:space="0" w:color="auto"/>
        <w:left w:val="none" w:sz="0" w:space="0" w:color="auto"/>
        <w:bottom w:val="none" w:sz="0" w:space="0" w:color="auto"/>
        <w:right w:val="none" w:sz="0" w:space="0" w:color="auto"/>
      </w:divBdr>
    </w:div>
    <w:div w:id="835417587">
      <w:bodyDiv w:val="1"/>
      <w:marLeft w:val="0"/>
      <w:marRight w:val="0"/>
      <w:marTop w:val="0"/>
      <w:marBottom w:val="0"/>
      <w:divBdr>
        <w:top w:val="none" w:sz="0" w:space="0" w:color="auto"/>
        <w:left w:val="none" w:sz="0" w:space="0" w:color="auto"/>
        <w:bottom w:val="none" w:sz="0" w:space="0" w:color="auto"/>
        <w:right w:val="none" w:sz="0" w:space="0" w:color="auto"/>
      </w:divBdr>
    </w:div>
    <w:div w:id="836462809">
      <w:bodyDiv w:val="1"/>
      <w:marLeft w:val="0"/>
      <w:marRight w:val="0"/>
      <w:marTop w:val="0"/>
      <w:marBottom w:val="0"/>
      <w:divBdr>
        <w:top w:val="none" w:sz="0" w:space="0" w:color="auto"/>
        <w:left w:val="none" w:sz="0" w:space="0" w:color="auto"/>
        <w:bottom w:val="none" w:sz="0" w:space="0" w:color="auto"/>
        <w:right w:val="none" w:sz="0" w:space="0" w:color="auto"/>
      </w:divBdr>
    </w:div>
    <w:div w:id="840120906">
      <w:bodyDiv w:val="1"/>
      <w:marLeft w:val="0"/>
      <w:marRight w:val="0"/>
      <w:marTop w:val="0"/>
      <w:marBottom w:val="0"/>
      <w:divBdr>
        <w:top w:val="none" w:sz="0" w:space="0" w:color="auto"/>
        <w:left w:val="none" w:sz="0" w:space="0" w:color="auto"/>
        <w:bottom w:val="none" w:sz="0" w:space="0" w:color="auto"/>
        <w:right w:val="none" w:sz="0" w:space="0" w:color="auto"/>
      </w:divBdr>
    </w:div>
    <w:div w:id="840659545">
      <w:bodyDiv w:val="1"/>
      <w:marLeft w:val="0"/>
      <w:marRight w:val="0"/>
      <w:marTop w:val="0"/>
      <w:marBottom w:val="0"/>
      <w:divBdr>
        <w:top w:val="none" w:sz="0" w:space="0" w:color="auto"/>
        <w:left w:val="none" w:sz="0" w:space="0" w:color="auto"/>
        <w:bottom w:val="none" w:sz="0" w:space="0" w:color="auto"/>
        <w:right w:val="none" w:sz="0" w:space="0" w:color="auto"/>
      </w:divBdr>
    </w:div>
    <w:div w:id="842013957">
      <w:bodyDiv w:val="1"/>
      <w:marLeft w:val="0"/>
      <w:marRight w:val="0"/>
      <w:marTop w:val="0"/>
      <w:marBottom w:val="0"/>
      <w:divBdr>
        <w:top w:val="none" w:sz="0" w:space="0" w:color="auto"/>
        <w:left w:val="none" w:sz="0" w:space="0" w:color="auto"/>
        <w:bottom w:val="none" w:sz="0" w:space="0" w:color="auto"/>
        <w:right w:val="none" w:sz="0" w:space="0" w:color="auto"/>
      </w:divBdr>
    </w:div>
    <w:div w:id="843009272">
      <w:bodyDiv w:val="1"/>
      <w:marLeft w:val="0"/>
      <w:marRight w:val="0"/>
      <w:marTop w:val="0"/>
      <w:marBottom w:val="0"/>
      <w:divBdr>
        <w:top w:val="none" w:sz="0" w:space="0" w:color="auto"/>
        <w:left w:val="none" w:sz="0" w:space="0" w:color="auto"/>
        <w:bottom w:val="none" w:sz="0" w:space="0" w:color="auto"/>
        <w:right w:val="none" w:sz="0" w:space="0" w:color="auto"/>
      </w:divBdr>
    </w:div>
    <w:div w:id="847674448">
      <w:bodyDiv w:val="1"/>
      <w:marLeft w:val="0"/>
      <w:marRight w:val="0"/>
      <w:marTop w:val="0"/>
      <w:marBottom w:val="0"/>
      <w:divBdr>
        <w:top w:val="none" w:sz="0" w:space="0" w:color="auto"/>
        <w:left w:val="none" w:sz="0" w:space="0" w:color="auto"/>
        <w:bottom w:val="none" w:sz="0" w:space="0" w:color="auto"/>
        <w:right w:val="none" w:sz="0" w:space="0" w:color="auto"/>
      </w:divBdr>
    </w:div>
    <w:div w:id="849759213">
      <w:bodyDiv w:val="1"/>
      <w:marLeft w:val="0"/>
      <w:marRight w:val="0"/>
      <w:marTop w:val="0"/>
      <w:marBottom w:val="0"/>
      <w:divBdr>
        <w:top w:val="none" w:sz="0" w:space="0" w:color="auto"/>
        <w:left w:val="none" w:sz="0" w:space="0" w:color="auto"/>
        <w:bottom w:val="none" w:sz="0" w:space="0" w:color="auto"/>
        <w:right w:val="none" w:sz="0" w:space="0" w:color="auto"/>
      </w:divBdr>
    </w:div>
    <w:div w:id="850992165">
      <w:bodyDiv w:val="1"/>
      <w:marLeft w:val="0"/>
      <w:marRight w:val="0"/>
      <w:marTop w:val="0"/>
      <w:marBottom w:val="0"/>
      <w:divBdr>
        <w:top w:val="none" w:sz="0" w:space="0" w:color="auto"/>
        <w:left w:val="none" w:sz="0" w:space="0" w:color="auto"/>
        <w:bottom w:val="none" w:sz="0" w:space="0" w:color="auto"/>
        <w:right w:val="none" w:sz="0" w:space="0" w:color="auto"/>
      </w:divBdr>
    </w:div>
    <w:div w:id="854884265">
      <w:bodyDiv w:val="1"/>
      <w:marLeft w:val="0"/>
      <w:marRight w:val="0"/>
      <w:marTop w:val="0"/>
      <w:marBottom w:val="0"/>
      <w:divBdr>
        <w:top w:val="none" w:sz="0" w:space="0" w:color="auto"/>
        <w:left w:val="none" w:sz="0" w:space="0" w:color="auto"/>
        <w:bottom w:val="none" w:sz="0" w:space="0" w:color="auto"/>
        <w:right w:val="none" w:sz="0" w:space="0" w:color="auto"/>
      </w:divBdr>
    </w:div>
    <w:div w:id="855076402">
      <w:bodyDiv w:val="1"/>
      <w:marLeft w:val="0"/>
      <w:marRight w:val="0"/>
      <w:marTop w:val="0"/>
      <w:marBottom w:val="0"/>
      <w:divBdr>
        <w:top w:val="none" w:sz="0" w:space="0" w:color="auto"/>
        <w:left w:val="none" w:sz="0" w:space="0" w:color="auto"/>
        <w:bottom w:val="none" w:sz="0" w:space="0" w:color="auto"/>
        <w:right w:val="none" w:sz="0" w:space="0" w:color="auto"/>
      </w:divBdr>
    </w:div>
    <w:div w:id="856650455">
      <w:bodyDiv w:val="1"/>
      <w:marLeft w:val="0"/>
      <w:marRight w:val="0"/>
      <w:marTop w:val="0"/>
      <w:marBottom w:val="0"/>
      <w:divBdr>
        <w:top w:val="none" w:sz="0" w:space="0" w:color="auto"/>
        <w:left w:val="none" w:sz="0" w:space="0" w:color="auto"/>
        <w:bottom w:val="none" w:sz="0" w:space="0" w:color="auto"/>
        <w:right w:val="none" w:sz="0" w:space="0" w:color="auto"/>
      </w:divBdr>
    </w:div>
    <w:div w:id="857431594">
      <w:bodyDiv w:val="1"/>
      <w:marLeft w:val="0"/>
      <w:marRight w:val="0"/>
      <w:marTop w:val="0"/>
      <w:marBottom w:val="0"/>
      <w:divBdr>
        <w:top w:val="none" w:sz="0" w:space="0" w:color="auto"/>
        <w:left w:val="none" w:sz="0" w:space="0" w:color="auto"/>
        <w:bottom w:val="none" w:sz="0" w:space="0" w:color="auto"/>
        <w:right w:val="none" w:sz="0" w:space="0" w:color="auto"/>
      </w:divBdr>
    </w:div>
    <w:div w:id="857743472">
      <w:bodyDiv w:val="1"/>
      <w:marLeft w:val="0"/>
      <w:marRight w:val="0"/>
      <w:marTop w:val="0"/>
      <w:marBottom w:val="0"/>
      <w:divBdr>
        <w:top w:val="none" w:sz="0" w:space="0" w:color="auto"/>
        <w:left w:val="none" w:sz="0" w:space="0" w:color="auto"/>
        <w:bottom w:val="none" w:sz="0" w:space="0" w:color="auto"/>
        <w:right w:val="none" w:sz="0" w:space="0" w:color="auto"/>
      </w:divBdr>
    </w:div>
    <w:div w:id="857743866">
      <w:bodyDiv w:val="1"/>
      <w:marLeft w:val="0"/>
      <w:marRight w:val="0"/>
      <w:marTop w:val="0"/>
      <w:marBottom w:val="0"/>
      <w:divBdr>
        <w:top w:val="none" w:sz="0" w:space="0" w:color="auto"/>
        <w:left w:val="none" w:sz="0" w:space="0" w:color="auto"/>
        <w:bottom w:val="none" w:sz="0" w:space="0" w:color="auto"/>
        <w:right w:val="none" w:sz="0" w:space="0" w:color="auto"/>
      </w:divBdr>
    </w:div>
    <w:div w:id="858473816">
      <w:bodyDiv w:val="1"/>
      <w:marLeft w:val="0"/>
      <w:marRight w:val="0"/>
      <w:marTop w:val="0"/>
      <w:marBottom w:val="0"/>
      <w:divBdr>
        <w:top w:val="none" w:sz="0" w:space="0" w:color="auto"/>
        <w:left w:val="none" w:sz="0" w:space="0" w:color="auto"/>
        <w:bottom w:val="none" w:sz="0" w:space="0" w:color="auto"/>
        <w:right w:val="none" w:sz="0" w:space="0" w:color="auto"/>
      </w:divBdr>
    </w:div>
    <w:div w:id="860168086">
      <w:bodyDiv w:val="1"/>
      <w:marLeft w:val="0"/>
      <w:marRight w:val="0"/>
      <w:marTop w:val="0"/>
      <w:marBottom w:val="0"/>
      <w:divBdr>
        <w:top w:val="none" w:sz="0" w:space="0" w:color="auto"/>
        <w:left w:val="none" w:sz="0" w:space="0" w:color="auto"/>
        <w:bottom w:val="none" w:sz="0" w:space="0" w:color="auto"/>
        <w:right w:val="none" w:sz="0" w:space="0" w:color="auto"/>
      </w:divBdr>
    </w:div>
    <w:div w:id="862748214">
      <w:bodyDiv w:val="1"/>
      <w:marLeft w:val="0"/>
      <w:marRight w:val="0"/>
      <w:marTop w:val="0"/>
      <w:marBottom w:val="0"/>
      <w:divBdr>
        <w:top w:val="none" w:sz="0" w:space="0" w:color="auto"/>
        <w:left w:val="none" w:sz="0" w:space="0" w:color="auto"/>
        <w:bottom w:val="none" w:sz="0" w:space="0" w:color="auto"/>
        <w:right w:val="none" w:sz="0" w:space="0" w:color="auto"/>
      </w:divBdr>
    </w:div>
    <w:div w:id="862868414">
      <w:bodyDiv w:val="1"/>
      <w:marLeft w:val="0"/>
      <w:marRight w:val="0"/>
      <w:marTop w:val="0"/>
      <w:marBottom w:val="0"/>
      <w:divBdr>
        <w:top w:val="none" w:sz="0" w:space="0" w:color="auto"/>
        <w:left w:val="none" w:sz="0" w:space="0" w:color="auto"/>
        <w:bottom w:val="none" w:sz="0" w:space="0" w:color="auto"/>
        <w:right w:val="none" w:sz="0" w:space="0" w:color="auto"/>
      </w:divBdr>
    </w:div>
    <w:div w:id="865409615">
      <w:bodyDiv w:val="1"/>
      <w:marLeft w:val="0"/>
      <w:marRight w:val="0"/>
      <w:marTop w:val="0"/>
      <w:marBottom w:val="0"/>
      <w:divBdr>
        <w:top w:val="none" w:sz="0" w:space="0" w:color="auto"/>
        <w:left w:val="none" w:sz="0" w:space="0" w:color="auto"/>
        <w:bottom w:val="none" w:sz="0" w:space="0" w:color="auto"/>
        <w:right w:val="none" w:sz="0" w:space="0" w:color="auto"/>
      </w:divBdr>
    </w:div>
    <w:div w:id="866330894">
      <w:bodyDiv w:val="1"/>
      <w:marLeft w:val="0"/>
      <w:marRight w:val="0"/>
      <w:marTop w:val="0"/>
      <w:marBottom w:val="0"/>
      <w:divBdr>
        <w:top w:val="none" w:sz="0" w:space="0" w:color="auto"/>
        <w:left w:val="none" w:sz="0" w:space="0" w:color="auto"/>
        <w:bottom w:val="none" w:sz="0" w:space="0" w:color="auto"/>
        <w:right w:val="none" w:sz="0" w:space="0" w:color="auto"/>
      </w:divBdr>
    </w:div>
    <w:div w:id="866675133">
      <w:bodyDiv w:val="1"/>
      <w:marLeft w:val="0"/>
      <w:marRight w:val="0"/>
      <w:marTop w:val="0"/>
      <w:marBottom w:val="0"/>
      <w:divBdr>
        <w:top w:val="none" w:sz="0" w:space="0" w:color="auto"/>
        <w:left w:val="none" w:sz="0" w:space="0" w:color="auto"/>
        <w:bottom w:val="none" w:sz="0" w:space="0" w:color="auto"/>
        <w:right w:val="none" w:sz="0" w:space="0" w:color="auto"/>
      </w:divBdr>
    </w:div>
    <w:div w:id="871647544">
      <w:bodyDiv w:val="1"/>
      <w:marLeft w:val="0"/>
      <w:marRight w:val="0"/>
      <w:marTop w:val="0"/>
      <w:marBottom w:val="0"/>
      <w:divBdr>
        <w:top w:val="none" w:sz="0" w:space="0" w:color="auto"/>
        <w:left w:val="none" w:sz="0" w:space="0" w:color="auto"/>
        <w:bottom w:val="none" w:sz="0" w:space="0" w:color="auto"/>
        <w:right w:val="none" w:sz="0" w:space="0" w:color="auto"/>
      </w:divBdr>
    </w:div>
    <w:div w:id="872379794">
      <w:bodyDiv w:val="1"/>
      <w:marLeft w:val="0"/>
      <w:marRight w:val="0"/>
      <w:marTop w:val="0"/>
      <w:marBottom w:val="0"/>
      <w:divBdr>
        <w:top w:val="none" w:sz="0" w:space="0" w:color="auto"/>
        <w:left w:val="none" w:sz="0" w:space="0" w:color="auto"/>
        <w:bottom w:val="none" w:sz="0" w:space="0" w:color="auto"/>
        <w:right w:val="none" w:sz="0" w:space="0" w:color="auto"/>
      </w:divBdr>
    </w:div>
    <w:div w:id="876284314">
      <w:bodyDiv w:val="1"/>
      <w:marLeft w:val="0"/>
      <w:marRight w:val="0"/>
      <w:marTop w:val="0"/>
      <w:marBottom w:val="0"/>
      <w:divBdr>
        <w:top w:val="none" w:sz="0" w:space="0" w:color="auto"/>
        <w:left w:val="none" w:sz="0" w:space="0" w:color="auto"/>
        <w:bottom w:val="none" w:sz="0" w:space="0" w:color="auto"/>
        <w:right w:val="none" w:sz="0" w:space="0" w:color="auto"/>
      </w:divBdr>
    </w:div>
    <w:div w:id="877854819">
      <w:bodyDiv w:val="1"/>
      <w:marLeft w:val="0"/>
      <w:marRight w:val="0"/>
      <w:marTop w:val="0"/>
      <w:marBottom w:val="0"/>
      <w:divBdr>
        <w:top w:val="none" w:sz="0" w:space="0" w:color="auto"/>
        <w:left w:val="none" w:sz="0" w:space="0" w:color="auto"/>
        <w:bottom w:val="none" w:sz="0" w:space="0" w:color="auto"/>
        <w:right w:val="none" w:sz="0" w:space="0" w:color="auto"/>
      </w:divBdr>
    </w:div>
    <w:div w:id="879707579">
      <w:bodyDiv w:val="1"/>
      <w:marLeft w:val="0"/>
      <w:marRight w:val="0"/>
      <w:marTop w:val="0"/>
      <w:marBottom w:val="0"/>
      <w:divBdr>
        <w:top w:val="none" w:sz="0" w:space="0" w:color="auto"/>
        <w:left w:val="none" w:sz="0" w:space="0" w:color="auto"/>
        <w:bottom w:val="none" w:sz="0" w:space="0" w:color="auto"/>
        <w:right w:val="none" w:sz="0" w:space="0" w:color="auto"/>
      </w:divBdr>
    </w:div>
    <w:div w:id="881944884">
      <w:bodyDiv w:val="1"/>
      <w:marLeft w:val="0"/>
      <w:marRight w:val="0"/>
      <w:marTop w:val="0"/>
      <w:marBottom w:val="0"/>
      <w:divBdr>
        <w:top w:val="none" w:sz="0" w:space="0" w:color="auto"/>
        <w:left w:val="none" w:sz="0" w:space="0" w:color="auto"/>
        <w:bottom w:val="none" w:sz="0" w:space="0" w:color="auto"/>
        <w:right w:val="none" w:sz="0" w:space="0" w:color="auto"/>
      </w:divBdr>
    </w:div>
    <w:div w:id="882862557">
      <w:bodyDiv w:val="1"/>
      <w:marLeft w:val="0"/>
      <w:marRight w:val="0"/>
      <w:marTop w:val="0"/>
      <w:marBottom w:val="0"/>
      <w:divBdr>
        <w:top w:val="none" w:sz="0" w:space="0" w:color="auto"/>
        <w:left w:val="none" w:sz="0" w:space="0" w:color="auto"/>
        <w:bottom w:val="none" w:sz="0" w:space="0" w:color="auto"/>
        <w:right w:val="none" w:sz="0" w:space="0" w:color="auto"/>
      </w:divBdr>
    </w:div>
    <w:div w:id="884222191">
      <w:bodyDiv w:val="1"/>
      <w:marLeft w:val="0"/>
      <w:marRight w:val="0"/>
      <w:marTop w:val="0"/>
      <w:marBottom w:val="0"/>
      <w:divBdr>
        <w:top w:val="none" w:sz="0" w:space="0" w:color="auto"/>
        <w:left w:val="none" w:sz="0" w:space="0" w:color="auto"/>
        <w:bottom w:val="none" w:sz="0" w:space="0" w:color="auto"/>
        <w:right w:val="none" w:sz="0" w:space="0" w:color="auto"/>
      </w:divBdr>
    </w:div>
    <w:div w:id="884484864">
      <w:bodyDiv w:val="1"/>
      <w:marLeft w:val="0"/>
      <w:marRight w:val="0"/>
      <w:marTop w:val="0"/>
      <w:marBottom w:val="0"/>
      <w:divBdr>
        <w:top w:val="none" w:sz="0" w:space="0" w:color="auto"/>
        <w:left w:val="none" w:sz="0" w:space="0" w:color="auto"/>
        <w:bottom w:val="none" w:sz="0" w:space="0" w:color="auto"/>
        <w:right w:val="none" w:sz="0" w:space="0" w:color="auto"/>
      </w:divBdr>
    </w:div>
    <w:div w:id="885335991">
      <w:bodyDiv w:val="1"/>
      <w:marLeft w:val="0"/>
      <w:marRight w:val="0"/>
      <w:marTop w:val="0"/>
      <w:marBottom w:val="0"/>
      <w:divBdr>
        <w:top w:val="none" w:sz="0" w:space="0" w:color="auto"/>
        <w:left w:val="none" w:sz="0" w:space="0" w:color="auto"/>
        <w:bottom w:val="none" w:sz="0" w:space="0" w:color="auto"/>
        <w:right w:val="none" w:sz="0" w:space="0" w:color="auto"/>
      </w:divBdr>
    </w:div>
    <w:div w:id="885487878">
      <w:bodyDiv w:val="1"/>
      <w:marLeft w:val="0"/>
      <w:marRight w:val="0"/>
      <w:marTop w:val="0"/>
      <w:marBottom w:val="0"/>
      <w:divBdr>
        <w:top w:val="none" w:sz="0" w:space="0" w:color="auto"/>
        <w:left w:val="none" w:sz="0" w:space="0" w:color="auto"/>
        <w:bottom w:val="none" w:sz="0" w:space="0" w:color="auto"/>
        <w:right w:val="none" w:sz="0" w:space="0" w:color="auto"/>
      </w:divBdr>
    </w:div>
    <w:div w:id="885720114">
      <w:bodyDiv w:val="1"/>
      <w:marLeft w:val="0"/>
      <w:marRight w:val="0"/>
      <w:marTop w:val="0"/>
      <w:marBottom w:val="0"/>
      <w:divBdr>
        <w:top w:val="none" w:sz="0" w:space="0" w:color="auto"/>
        <w:left w:val="none" w:sz="0" w:space="0" w:color="auto"/>
        <w:bottom w:val="none" w:sz="0" w:space="0" w:color="auto"/>
        <w:right w:val="none" w:sz="0" w:space="0" w:color="auto"/>
      </w:divBdr>
    </w:div>
    <w:div w:id="887372736">
      <w:bodyDiv w:val="1"/>
      <w:marLeft w:val="0"/>
      <w:marRight w:val="0"/>
      <w:marTop w:val="0"/>
      <w:marBottom w:val="0"/>
      <w:divBdr>
        <w:top w:val="none" w:sz="0" w:space="0" w:color="auto"/>
        <w:left w:val="none" w:sz="0" w:space="0" w:color="auto"/>
        <w:bottom w:val="none" w:sz="0" w:space="0" w:color="auto"/>
        <w:right w:val="none" w:sz="0" w:space="0" w:color="auto"/>
      </w:divBdr>
    </w:div>
    <w:div w:id="887885202">
      <w:bodyDiv w:val="1"/>
      <w:marLeft w:val="0"/>
      <w:marRight w:val="0"/>
      <w:marTop w:val="0"/>
      <w:marBottom w:val="0"/>
      <w:divBdr>
        <w:top w:val="none" w:sz="0" w:space="0" w:color="auto"/>
        <w:left w:val="none" w:sz="0" w:space="0" w:color="auto"/>
        <w:bottom w:val="none" w:sz="0" w:space="0" w:color="auto"/>
        <w:right w:val="none" w:sz="0" w:space="0" w:color="auto"/>
      </w:divBdr>
    </w:div>
    <w:div w:id="890463679">
      <w:bodyDiv w:val="1"/>
      <w:marLeft w:val="0"/>
      <w:marRight w:val="0"/>
      <w:marTop w:val="0"/>
      <w:marBottom w:val="0"/>
      <w:divBdr>
        <w:top w:val="none" w:sz="0" w:space="0" w:color="auto"/>
        <w:left w:val="none" w:sz="0" w:space="0" w:color="auto"/>
        <w:bottom w:val="none" w:sz="0" w:space="0" w:color="auto"/>
        <w:right w:val="none" w:sz="0" w:space="0" w:color="auto"/>
      </w:divBdr>
    </w:div>
    <w:div w:id="892353372">
      <w:bodyDiv w:val="1"/>
      <w:marLeft w:val="0"/>
      <w:marRight w:val="0"/>
      <w:marTop w:val="0"/>
      <w:marBottom w:val="0"/>
      <w:divBdr>
        <w:top w:val="none" w:sz="0" w:space="0" w:color="auto"/>
        <w:left w:val="none" w:sz="0" w:space="0" w:color="auto"/>
        <w:bottom w:val="none" w:sz="0" w:space="0" w:color="auto"/>
        <w:right w:val="none" w:sz="0" w:space="0" w:color="auto"/>
      </w:divBdr>
    </w:div>
    <w:div w:id="893007322">
      <w:bodyDiv w:val="1"/>
      <w:marLeft w:val="0"/>
      <w:marRight w:val="0"/>
      <w:marTop w:val="0"/>
      <w:marBottom w:val="0"/>
      <w:divBdr>
        <w:top w:val="none" w:sz="0" w:space="0" w:color="auto"/>
        <w:left w:val="none" w:sz="0" w:space="0" w:color="auto"/>
        <w:bottom w:val="none" w:sz="0" w:space="0" w:color="auto"/>
        <w:right w:val="none" w:sz="0" w:space="0" w:color="auto"/>
      </w:divBdr>
    </w:div>
    <w:div w:id="895245025">
      <w:bodyDiv w:val="1"/>
      <w:marLeft w:val="0"/>
      <w:marRight w:val="0"/>
      <w:marTop w:val="0"/>
      <w:marBottom w:val="0"/>
      <w:divBdr>
        <w:top w:val="none" w:sz="0" w:space="0" w:color="auto"/>
        <w:left w:val="none" w:sz="0" w:space="0" w:color="auto"/>
        <w:bottom w:val="none" w:sz="0" w:space="0" w:color="auto"/>
        <w:right w:val="none" w:sz="0" w:space="0" w:color="auto"/>
      </w:divBdr>
    </w:div>
    <w:div w:id="895702947">
      <w:bodyDiv w:val="1"/>
      <w:marLeft w:val="0"/>
      <w:marRight w:val="0"/>
      <w:marTop w:val="0"/>
      <w:marBottom w:val="0"/>
      <w:divBdr>
        <w:top w:val="none" w:sz="0" w:space="0" w:color="auto"/>
        <w:left w:val="none" w:sz="0" w:space="0" w:color="auto"/>
        <w:bottom w:val="none" w:sz="0" w:space="0" w:color="auto"/>
        <w:right w:val="none" w:sz="0" w:space="0" w:color="auto"/>
      </w:divBdr>
    </w:div>
    <w:div w:id="897325792">
      <w:bodyDiv w:val="1"/>
      <w:marLeft w:val="0"/>
      <w:marRight w:val="0"/>
      <w:marTop w:val="0"/>
      <w:marBottom w:val="0"/>
      <w:divBdr>
        <w:top w:val="none" w:sz="0" w:space="0" w:color="auto"/>
        <w:left w:val="none" w:sz="0" w:space="0" w:color="auto"/>
        <w:bottom w:val="none" w:sz="0" w:space="0" w:color="auto"/>
        <w:right w:val="none" w:sz="0" w:space="0" w:color="auto"/>
      </w:divBdr>
    </w:div>
    <w:div w:id="897977406">
      <w:bodyDiv w:val="1"/>
      <w:marLeft w:val="0"/>
      <w:marRight w:val="0"/>
      <w:marTop w:val="0"/>
      <w:marBottom w:val="0"/>
      <w:divBdr>
        <w:top w:val="none" w:sz="0" w:space="0" w:color="auto"/>
        <w:left w:val="none" w:sz="0" w:space="0" w:color="auto"/>
        <w:bottom w:val="none" w:sz="0" w:space="0" w:color="auto"/>
        <w:right w:val="none" w:sz="0" w:space="0" w:color="auto"/>
      </w:divBdr>
    </w:div>
    <w:div w:id="903297330">
      <w:bodyDiv w:val="1"/>
      <w:marLeft w:val="0"/>
      <w:marRight w:val="0"/>
      <w:marTop w:val="0"/>
      <w:marBottom w:val="0"/>
      <w:divBdr>
        <w:top w:val="none" w:sz="0" w:space="0" w:color="auto"/>
        <w:left w:val="none" w:sz="0" w:space="0" w:color="auto"/>
        <w:bottom w:val="none" w:sz="0" w:space="0" w:color="auto"/>
        <w:right w:val="none" w:sz="0" w:space="0" w:color="auto"/>
      </w:divBdr>
    </w:div>
    <w:div w:id="903686359">
      <w:bodyDiv w:val="1"/>
      <w:marLeft w:val="0"/>
      <w:marRight w:val="0"/>
      <w:marTop w:val="0"/>
      <w:marBottom w:val="0"/>
      <w:divBdr>
        <w:top w:val="none" w:sz="0" w:space="0" w:color="auto"/>
        <w:left w:val="none" w:sz="0" w:space="0" w:color="auto"/>
        <w:bottom w:val="none" w:sz="0" w:space="0" w:color="auto"/>
        <w:right w:val="none" w:sz="0" w:space="0" w:color="auto"/>
      </w:divBdr>
    </w:div>
    <w:div w:id="908731822">
      <w:bodyDiv w:val="1"/>
      <w:marLeft w:val="0"/>
      <w:marRight w:val="0"/>
      <w:marTop w:val="0"/>
      <w:marBottom w:val="0"/>
      <w:divBdr>
        <w:top w:val="none" w:sz="0" w:space="0" w:color="auto"/>
        <w:left w:val="none" w:sz="0" w:space="0" w:color="auto"/>
        <w:bottom w:val="none" w:sz="0" w:space="0" w:color="auto"/>
        <w:right w:val="none" w:sz="0" w:space="0" w:color="auto"/>
      </w:divBdr>
    </w:div>
    <w:div w:id="909391944">
      <w:bodyDiv w:val="1"/>
      <w:marLeft w:val="0"/>
      <w:marRight w:val="0"/>
      <w:marTop w:val="0"/>
      <w:marBottom w:val="0"/>
      <w:divBdr>
        <w:top w:val="none" w:sz="0" w:space="0" w:color="auto"/>
        <w:left w:val="none" w:sz="0" w:space="0" w:color="auto"/>
        <w:bottom w:val="none" w:sz="0" w:space="0" w:color="auto"/>
        <w:right w:val="none" w:sz="0" w:space="0" w:color="auto"/>
      </w:divBdr>
    </w:div>
    <w:div w:id="911310779">
      <w:bodyDiv w:val="1"/>
      <w:marLeft w:val="0"/>
      <w:marRight w:val="0"/>
      <w:marTop w:val="0"/>
      <w:marBottom w:val="0"/>
      <w:divBdr>
        <w:top w:val="none" w:sz="0" w:space="0" w:color="auto"/>
        <w:left w:val="none" w:sz="0" w:space="0" w:color="auto"/>
        <w:bottom w:val="none" w:sz="0" w:space="0" w:color="auto"/>
        <w:right w:val="none" w:sz="0" w:space="0" w:color="auto"/>
      </w:divBdr>
    </w:div>
    <w:div w:id="911432254">
      <w:bodyDiv w:val="1"/>
      <w:marLeft w:val="0"/>
      <w:marRight w:val="0"/>
      <w:marTop w:val="0"/>
      <w:marBottom w:val="0"/>
      <w:divBdr>
        <w:top w:val="none" w:sz="0" w:space="0" w:color="auto"/>
        <w:left w:val="none" w:sz="0" w:space="0" w:color="auto"/>
        <w:bottom w:val="none" w:sz="0" w:space="0" w:color="auto"/>
        <w:right w:val="none" w:sz="0" w:space="0" w:color="auto"/>
      </w:divBdr>
    </w:div>
    <w:div w:id="913317376">
      <w:bodyDiv w:val="1"/>
      <w:marLeft w:val="0"/>
      <w:marRight w:val="0"/>
      <w:marTop w:val="0"/>
      <w:marBottom w:val="0"/>
      <w:divBdr>
        <w:top w:val="none" w:sz="0" w:space="0" w:color="auto"/>
        <w:left w:val="none" w:sz="0" w:space="0" w:color="auto"/>
        <w:bottom w:val="none" w:sz="0" w:space="0" w:color="auto"/>
        <w:right w:val="none" w:sz="0" w:space="0" w:color="auto"/>
      </w:divBdr>
    </w:div>
    <w:div w:id="919411472">
      <w:bodyDiv w:val="1"/>
      <w:marLeft w:val="0"/>
      <w:marRight w:val="0"/>
      <w:marTop w:val="0"/>
      <w:marBottom w:val="0"/>
      <w:divBdr>
        <w:top w:val="none" w:sz="0" w:space="0" w:color="auto"/>
        <w:left w:val="none" w:sz="0" w:space="0" w:color="auto"/>
        <w:bottom w:val="none" w:sz="0" w:space="0" w:color="auto"/>
        <w:right w:val="none" w:sz="0" w:space="0" w:color="auto"/>
      </w:divBdr>
    </w:div>
    <w:div w:id="919562042">
      <w:bodyDiv w:val="1"/>
      <w:marLeft w:val="0"/>
      <w:marRight w:val="0"/>
      <w:marTop w:val="0"/>
      <w:marBottom w:val="0"/>
      <w:divBdr>
        <w:top w:val="none" w:sz="0" w:space="0" w:color="auto"/>
        <w:left w:val="none" w:sz="0" w:space="0" w:color="auto"/>
        <w:bottom w:val="none" w:sz="0" w:space="0" w:color="auto"/>
        <w:right w:val="none" w:sz="0" w:space="0" w:color="auto"/>
      </w:divBdr>
    </w:div>
    <w:div w:id="921065573">
      <w:bodyDiv w:val="1"/>
      <w:marLeft w:val="0"/>
      <w:marRight w:val="0"/>
      <w:marTop w:val="0"/>
      <w:marBottom w:val="0"/>
      <w:divBdr>
        <w:top w:val="none" w:sz="0" w:space="0" w:color="auto"/>
        <w:left w:val="none" w:sz="0" w:space="0" w:color="auto"/>
        <w:bottom w:val="none" w:sz="0" w:space="0" w:color="auto"/>
        <w:right w:val="none" w:sz="0" w:space="0" w:color="auto"/>
      </w:divBdr>
    </w:div>
    <w:div w:id="921453633">
      <w:bodyDiv w:val="1"/>
      <w:marLeft w:val="0"/>
      <w:marRight w:val="0"/>
      <w:marTop w:val="0"/>
      <w:marBottom w:val="0"/>
      <w:divBdr>
        <w:top w:val="none" w:sz="0" w:space="0" w:color="auto"/>
        <w:left w:val="none" w:sz="0" w:space="0" w:color="auto"/>
        <w:bottom w:val="none" w:sz="0" w:space="0" w:color="auto"/>
        <w:right w:val="none" w:sz="0" w:space="0" w:color="auto"/>
      </w:divBdr>
    </w:div>
    <w:div w:id="921793407">
      <w:bodyDiv w:val="1"/>
      <w:marLeft w:val="0"/>
      <w:marRight w:val="0"/>
      <w:marTop w:val="0"/>
      <w:marBottom w:val="0"/>
      <w:divBdr>
        <w:top w:val="none" w:sz="0" w:space="0" w:color="auto"/>
        <w:left w:val="none" w:sz="0" w:space="0" w:color="auto"/>
        <w:bottom w:val="none" w:sz="0" w:space="0" w:color="auto"/>
        <w:right w:val="none" w:sz="0" w:space="0" w:color="auto"/>
      </w:divBdr>
    </w:div>
    <w:div w:id="922683690">
      <w:bodyDiv w:val="1"/>
      <w:marLeft w:val="0"/>
      <w:marRight w:val="0"/>
      <w:marTop w:val="0"/>
      <w:marBottom w:val="0"/>
      <w:divBdr>
        <w:top w:val="none" w:sz="0" w:space="0" w:color="auto"/>
        <w:left w:val="none" w:sz="0" w:space="0" w:color="auto"/>
        <w:bottom w:val="none" w:sz="0" w:space="0" w:color="auto"/>
        <w:right w:val="none" w:sz="0" w:space="0" w:color="auto"/>
      </w:divBdr>
    </w:div>
    <w:div w:id="924072841">
      <w:bodyDiv w:val="1"/>
      <w:marLeft w:val="0"/>
      <w:marRight w:val="0"/>
      <w:marTop w:val="0"/>
      <w:marBottom w:val="0"/>
      <w:divBdr>
        <w:top w:val="none" w:sz="0" w:space="0" w:color="auto"/>
        <w:left w:val="none" w:sz="0" w:space="0" w:color="auto"/>
        <w:bottom w:val="none" w:sz="0" w:space="0" w:color="auto"/>
        <w:right w:val="none" w:sz="0" w:space="0" w:color="auto"/>
      </w:divBdr>
    </w:div>
    <w:div w:id="924874183">
      <w:bodyDiv w:val="1"/>
      <w:marLeft w:val="0"/>
      <w:marRight w:val="0"/>
      <w:marTop w:val="0"/>
      <w:marBottom w:val="0"/>
      <w:divBdr>
        <w:top w:val="none" w:sz="0" w:space="0" w:color="auto"/>
        <w:left w:val="none" w:sz="0" w:space="0" w:color="auto"/>
        <w:bottom w:val="none" w:sz="0" w:space="0" w:color="auto"/>
        <w:right w:val="none" w:sz="0" w:space="0" w:color="auto"/>
      </w:divBdr>
    </w:div>
    <w:div w:id="929511818">
      <w:bodyDiv w:val="1"/>
      <w:marLeft w:val="0"/>
      <w:marRight w:val="0"/>
      <w:marTop w:val="0"/>
      <w:marBottom w:val="0"/>
      <w:divBdr>
        <w:top w:val="none" w:sz="0" w:space="0" w:color="auto"/>
        <w:left w:val="none" w:sz="0" w:space="0" w:color="auto"/>
        <w:bottom w:val="none" w:sz="0" w:space="0" w:color="auto"/>
        <w:right w:val="none" w:sz="0" w:space="0" w:color="auto"/>
      </w:divBdr>
    </w:div>
    <w:div w:id="930746295">
      <w:bodyDiv w:val="1"/>
      <w:marLeft w:val="0"/>
      <w:marRight w:val="0"/>
      <w:marTop w:val="0"/>
      <w:marBottom w:val="0"/>
      <w:divBdr>
        <w:top w:val="none" w:sz="0" w:space="0" w:color="auto"/>
        <w:left w:val="none" w:sz="0" w:space="0" w:color="auto"/>
        <w:bottom w:val="none" w:sz="0" w:space="0" w:color="auto"/>
        <w:right w:val="none" w:sz="0" w:space="0" w:color="auto"/>
      </w:divBdr>
    </w:div>
    <w:div w:id="932326732">
      <w:bodyDiv w:val="1"/>
      <w:marLeft w:val="0"/>
      <w:marRight w:val="0"/>
      <w:marTop w:val="0"/>
      <w:marBottom w:val="0"/>
      <w:divBdr>
        <w:top w:val="none" w:sz="0" w:space="0" w:color="auto"/>
        <w:left w:val="none" w:sz="0" w:space="0" w:color="auto"/>
        <w:bottom w:val="none" w:sz="0" w:space="0" w:color="auto"/>
        <w:right w:val="none" w:sz="0" w:space="0" w:color="auto"/>
      </w:divBdr>
    </w:div>
    <w:div w:id="935400916">
      <w:bodyDiv w:val="1"/>
      <w:marLeft w:val="0"/>
      <w:marRight w:val="0"/>
      <w:marTop w:val="0"/>
      <w:marBottom w:val="0"/>
      <w:divBdr>
        <w:top w:val="none" w:sz="0" w:space="0" w:color="auto"/>
        <w:left w:val="none" w:sz="0" w:space="0" w:color="auto"/>
        <w:bottom w:val="none" w:sz="0" w:space="0" w:color="auto"/>
        <w:right w:val="none" w:sz="0" w:space="0" w:color="auto"/>
      </w:divBdr>
    </w:div>
    <w:div w:id="935401515">
      <w:bodyDiv w:val="1"/>
      <w:marLeft w:val="0"/>
      <w:marRight w:val="0"/>
      <w:marTop w:val="0"/>
      <w:marBottom w:val="0"/>
      <w:divBdr>
        <w:top w:val="none" w:sz="0" w:space="0" w:color="auto"/>
        <w:left w:val="none" w:sz="0" w:space="0" w:color="auto"/>
        <w:bottom w:val="none" w:sz="0" w:space="0" w:color="auto"/>
        <w:right w:val="none" w:sz="0" w:space="0" w:color="auto"/>
      </w:divBdr>
    </w:div>
    <w:div w:id="936671212">
      <w:bodyDiv w:val="1"/>
      <w:marLeft w:val="0"/>
      <w:marRight w:val="0"/>
      <w:marTop w:val="0"/>
      <w:marBottom w:val="0"/>
      <w:divBdr>
        <w:top w:val="none" w:sz="0" w:space="0" w:color="auto"/>
        <w:left w:val="none" w:sz="0" w:space="0" w:color="auto"/>
        <w:bottom w:val="none" w:sz="0" w:space="0" w:color="auto"/>
        <w:right w:val="none" w:sz="0" w:space="0" w:color="auto"/>
      </w:divBdr>
    </w:div>
    <w:div w:id="937712795">
      <w:bodyDiv w:val="1"/>
      <w:marLeft w:val="0"/>
      <w:marRight w:val="0"/>
      <w:marTop w:val="0"/>
      <w:marBottom w:val="0"/>
      <w:divBdr>
        <w:top w:val="none" w:sz="0" w:space="0" w:color="auto"/>
        <w:left w:val="none" w:sz="0" w:space="0" w:color="auto"/>
        <w:bottom w:val="none" w:sz="0" w:space="0" w:color="auto"/>
        <w:right w:val="none" w:sz="0" w:space="0" w:color="auto"/>
      </w:divBdr>
    </w:div>
    <w:div w:id="938677383">
      <w:bodyDiv w:val="1"/>
      <w:marLeft w:val="0"/>
      <w:marRight w:val="0"/>
      <w:marTop w:val="0"/>
      <w:marBottom w:val="0"/>
      <w:divBdr>
        <w:top w:val="none" w:sz="0" w:space="0" w:color="auto"/>
        <w:left w:val="none" w:sz="0" w:space="0" w:color="auto"/>
        <w:bottom w:val="none" w:sz="0" w:space="0" w:color="auto"/>
        <w:right w:val="none" w:sz="0" w:space="0" w:color="auto"/>
      </w:divBdr>
    </w:div>
    <w:div w:id="940646321">
      <w:bodyDiv w:val="1"/>
      <w:marLeft w:val="0"/>
      <w:marRight w:val="0"/>
      <w:marTop w:val="0"/>
      <w:marBottom w:val="0"/>
      <w:divBdr>
        <w:top w:val="none" w:sz="0" w:space="0" w:color="auto"/>
        <w:left w:val="none" w:sz="0" w:space="0" w:color="auto"/>
        <w:bottom w:val="none" w:sz="0" w:space="0" w:color="auto"/>
        <w:right w:val="none" w:sz="0" w:space="0" w:color="auto"/>
      </w:divBdr>
    </w:div>
    <w:div w:id="940647935">
      <w:bodyDiv w:val="1"/>
      <w:marLeft w:val="0"/>
      <w:marRight w:val="0"/>
      <w:marTop w:val="0"/>
      <w:marBottom w:val="0"/>
      <w:divBdr>
        <w:top w:val="none" w:sz="0" w:space="0" w:color="auto"/>
        <w:left w:val="none" w:sz="0" w:space="0" w:color="auto"/>
        <w:bottom w:val="none" w:sz="0" w:space="0" w:color="auto"/>
        <w:right w:val="none" w:sz="0" w:space="0" w:color="auto"/>
      </w:divBdr>
    </w:div>
    <w:div w:id="943265615">
      <w:bodyDiv w:val="1"/>
      <w:marLeft w:val="0"/>
      <w:marRight w:val="0"/>
      <w:marTop w:val="0"/>
      <w:marBottom w:val="0"/>
      <w:divBdr>
        <w:top w:val="none" w:sz="0" w:space="0" w:color="auto"/>
        <w:left w:val="none" w:sz="0" w:space="0" w:color="auto"/>
        <w:bottom w:val="none" w:sz="0" w:space="0" w:color="auto"/>
        <w:right w:val="none" w:sz="0" w:space="0" w:color="auto"/>
      </w:divBdr>
    </w:div>
    <w:div w:id="943808376">
      <w:bodyDiv w:val="1"/>
      <w:marLeft w:val="0"/>
      <w:marRight w:val="0"/>
      <w:marTop w:val="0"/>
      <w:marBottom w:val="0"/>
      <w:divBdr>
        <w:top w:val="none" w:sz="0" w:space="0" w:color="auto"/>
        <w:left w:val="none" w:sz="0" w:space="0" w:color="auto"/>
        <w:bottom w:val="none" w:sz="0" w:space="0" w:color="auto"/>
        <w:right w:val="none" w:sz="0" w:space="0" w:color="auto"/>
      </w:divBdr>
    </w:div>
    <w:div w:id="948002121">
      <w:bodyDiv w:val="1"/>
      <w:marLeft w:val="0"/>
      <w:marRight w:val="0"/>
      <w:marTop w:val="0"/>
      <w:marBottom w:val="0"/>
      <w:divBdr>
        <w:top w:val="none" w:sz="0" w:space="0" w:color="auto"/>
        <w:left w:val="none" w:sz="0" w:space="0" w:color="auto"/>
        <w:bottom w:val="none" w:sz="0" w:space="0" w:color="auto"/>
        <w:right w:val="none" w:sz="0" w:space="0" w:color="auto"/>
      </w:divBdr>
    </w:div>
    <w:div w:id="948123946">
      <w:bodyDiv w:val="1"/>
      <w:marLeft w:val="0"/>
      <w:marRight w:val="0"/>
      <w:marTop w:val="0"/>
      <w:marBottom w:val="0"/>
      <w:divBdr>
        <w:top w:val="none" w:sz="0" w:space="0" w:color="auto"/>
        <w:left w:val="none" w:sz="0" w:space="0" w:color="auto"/>
        <w:bottom w:val="none" w:sz="0" w:space="0" w:color="auto"/>
        <w:right w:val="none" w:sz="0" w:space="0" w:color="auto"/>
      </w:divBdr>
    </w:div>
    <w:div w:id="948849838">
      <w:bodyDiv w:val="1"/>
      <w:marLeft w:val="0"/>
      <w:marRight w:val="0"/>
      <w:marTop w:val="0"/>
      <w:marBottom w:val="0"/>
      <w:divBdr>
        <w:top w:val="none" w:sz="0" w:space="0" w:color="auto"/>
        <w:left w:val="none" w:sz="0" w:space="0" w:color="auto"/>
        <w:bottom w:val="none" w:sz="0" w:space="0" w:color="auto"/>
        <w:right w:val="none" w:sz="0" w:space="0" w:color="auto"/>
      </w:divBdr>
    </w:div>
    <w:div w:id="949507097">
      <w:bodyDiv w:val="1"/>
      <w:marLeft w:val="0"/>
      <w:marRight w:val="0"/>
      <w:marTop w:val="0"/>
      <w:marBottom w:val="0"/>
      <w:divBdr>
        <w:top w:val="none" w:sz="0" w:space="0" w:color="auto"/>
        <w:left w:val="none" w:sz="0" w:space="0" w:color="auto"/>
        <w:bottom w:val="none" w:sz="0" w:space="0" w:color="auto"/>
        <w:right w:val="none" w:sz="0" w:space="0" w:color="auto"/>
      </w:divBdr>
    </w:div>
    <w:div w:id="951857606">
      <w:bodyDiv w:val="1"/>
      <w:marLeft w:val="0"/>
      <w:marRight w:val="0"/>
      <w:marTop w:val="0"/>
      <w:marBottom w:val="0"/>
      <w:divBdr>
        <w:top w:val="none" w:sz="0" w:space="0" w:color="auto"/>
        <w:left w:val="none" w:sz="0" w:space="0" w:color="auto"/>
        <w:bottom w:val="none" w:sz="0" w:space="0" w:color="auto"/>
        <w:right w:val="none" w:sz="0" w:space="0" w:color="auto"/>
      </w:divBdr>
    </w:div>
    <w:div w:id="952326352">
      <w:bodyDiv w:val="1"/>
      <w:marLeft w:val="0"/>
      <w:marRight w:val="0"/>
      <w:marTop w:val="0"/>
      <w:marBottom w:val="0"/>
      <w:divBdr>
        <w:top w:val="none" w:sz="0" w:space="0" w:color="auto"/>
        <w:left w:val="none" w:sz="0" w:space="0" w:color="auto"/>
        <w:bottom w:val="none" w:sz="0" w:space="0" w:color="auto"/>
        <w:right w:val="none" w:sz="0" w:space="0" w:color="auto"/>
      </w:divBdr>
    </w:div>
    <w:div w:id="954678472">
      <w:bodyDiv w:val="1"/>
      <w:marLeft w:val="0"/>
      <w:marRight w:val="0"/>
      <w:marTop w:val="0"/>
      <w:marBottom w:val="0"/>
      <w:divBdr>
        <w:top w:val="none" w:sz="0" w:space="0" w:color="auto"/>
        <w:left w:val="none" w:sz="0" w:space="0" w:color="auto"/>
        <w:bottom w:val="none" w:sz="0" w:space="0" w:color="auto"/>
        <w:right w:val="none" w:sz="0" w:space="0" w:color="auto"/>
      </w:divBdr>
    </w:div>
    <w:div w:id="956566514">
      <w:bodyDiv w:val="1"/>
      <w:marLeft w:val="0"/>
      <w:marRight w:val="0"/>
      <w:marTop w:val="0"/>
      <w:marBottom w:val="0"/>
      <w:divBdr>
        <w:top w:val="none" w:sz="0" w:space="0" w:color="auto"/>
        <w:left w:val="none" w:sz="0" w:space="0" w:color="auto"/>
        <w:bottom w:val="none" w:sz="0" w:space="0" w:color="auto"/>
        <w:right w:val="none" w:sz="0" w:space="0" w:color="auto"/>
      </w:divBdr>
    </w:div>
    <w:div w:id="960918935">
      <w:bodyDiv w:val="1"/>
      <w:marLeft w:val="0"/>
      <w:marRight w:val="0"/>
      <w:marTop w:val="0"/>
      <w:marBottom w:val="0"/>
      <w:divBdr>
        <w:top w:val="none" w:sz="0" w:space="0" w:color="auto"/>
        <w:left w:val="none" w:sz="0" w:space="0" w:color="auto"/>
        <w:bottom w:val="none" w:sz="0" w:space="0" w:color="auto"/>
        <w:right w:val="none" w:sz="0" w:space="0" w:color="auto"/>
      </w:divBdr>
    </w:div>
    <w:div w:id="962924203">
      <w:bodyDiv w:val="1"/>
      <w:marLeft w:val="0"/>
      <w:marRight w:val="0"/>
      <w:marTop w:val="0"/>
      <w:marBottom w:val="0"/>
      <w:divBdr>
        <w:top w:val="none" w:sz="0" w:space="0" w:color="auto"/>
        <w:left w:val="none" w:sz="0" w:space="0" w:color="auto"/>
        <w:bottom w:val="none" w:sz="0" w:space="0" w:color="auto"/>
        <w:right w:val="none" w:sz="0" w:space="0" w:color="auto"/>
      </w:divBdr>
    </w:div>
    <w:div w:id="963265581">
      <w:bodyDiv w:val="1"/>
      <w:marLeft w:val="0"/>
      <w:marRight w:val="0"/>
      <w:marTop w:val="0"/>
      <w:marBottom w:val="0"/>
      <w:divBdr>
        <w:top w:val="none" w:sz="0" w:space="0" w:color="auto"/>
        <w:left w:val="none" w:sz="0" w:space="0" w:color="auto"/>
        <w:bottom w:val="none" w:sz="0" w:space="0" w:color="auto"/>
        <w:right w:val="none" w:sz="0" w:space="0" w:color="auto"/>
      </w:divBdr>
    </w:div>
    <w:div w:id="965743423">
      <w:bodyDiv w:val="1"/>
      <w:marLeft w:val="0"/>
      <w:marRight w:val="0"/>
      <w:marTop w:val="0"/>
      <w:marBottom w:val="0"/>
      <w:divBdr>
        <w:top w:val="none" w:sz="0" w:space="0" w:color="auto"/>
        <w:left w:val="none" w:sz="0" w:space="0" w:color="auto"/>
        <w:bottom w:val="none" w:sz="0" w:space="0" w:color="auto"/>
        <w:right w:val="none" w:sz="0" w:space="0" w:color="auto"/>
      </w:divBdr>
    </w:div>
    <w:div w:id="966621064">
      <w:bodyDiv w:val="1"/>
      <w:marLeft w:val="0"/>
      <w:marRight w:val="0"/>
      <w:marTop w:val="0"/>
      <w:marBottom w:val="0"/>
      <w:divBdr>
        <w:top w:val="none" w:sz="0" w:space="0" w:color="auto"/>
        <w:left w:val="none" w:sz="0" w:space="0" w:color="auto"/>
        <w:bottom w:val="none" w:sz="0" w:space="0" w:color="auto"/>
        <w:right w:val="none" w:sz="0" w:space="0" w:color="auto"/>
      </w:divBdr>
    </w:div>
    <w:div w:id="966622980">
      <w:bodyDiv w:val="1"/>
      <w:marLeft w:val="0"/>
      <w:marRight w:val="0"/>
      <w:marTop w:val="0"/>
      <w:marBottom w:val="0"/>
      <w:divBdr>
        <w:top w:val="none" w:sz="0" w:space="0" w:color="auto"/>
        <w:left w:val="none" w:sz="0" w:space="0" w:color="auto"/>
        <w:bottom w:val="none" w:sz="0" w:space="0" w:color="auto"/>
        <w:right w:val="none" w:sz="0" w:space="0" w:color="auto"/>
      </w:divBdr>
    </w:div>
    <w:div w:id="969894780">
      <w:bodyDiv w:val="1"/>
      <w:marLeft w:val="0"/>
      <w:marRight w:val="0"/>
      <w:marTop w:val="0"/>
      <w:marBottom w:val="0"/>
      <w:divBdr>
        <w:top w:val="none" w:sz="0" w:space="0" w:color="auto"/>
        <w:left w:val="none" w:sz="0" w:space="0" w:color="auto"/>
        <w:bottom w:val="none" w:sz="0" w:space="0" w:color="auto"/>
        <w:right w:val="none" w:sz="0" w:space="0" w:color="auto"/>
      </w:divBdr>
    </w:div>
    <w:div w:id="971523302">
      <w:bodyDiv w:val="1"/>
      <w:marLeft w:val="0"/>
      <w:marRight w:val="0"/>
      <w:marTop w:val="0"/>
      <w:marBottom w:val="0"/>
      <w:divBdr>
        <w:top w:val="none" w:sz="0" w:space="0" w:color="auto"/>
        <w:left w:val="none" w:sz="0" w:space="0" w:color="auto"/>
        <w:bottom w:val="none" w:sz="0" w:space="0" w:color="auto"/>
        <w:right w:val="none" w:sz="0" w:space="0" w:color="auto"/>
      </w:divBdr>
    </w:div>
    <w:div w:id="971717784">
      <w:bodyDiv w:val="1"/>
      <w:marLeft w:val="0"/>
      <w:marRight w:val="0"/>
      <w:marTop w:val="0"/>
      <w:marBottom w:val="0"/>
      <w:divBdr>
        <w:top w:val="none" w:sz="0" w:space="0" w:color="auto"/>
        <w:left w:val="none" w:sz="0" w:space="0" w:color="auto"/>
        <w:bottom w:val="none" w:sz="0" w:space="0" w:color="auto"/>
        <w:right w:val="none" w:sz="0" w:space="0" w:color="auto"/>
      </w:divBdr>
    </w:div>
    <w:div w:id="972831999">
      <w:bodyDiv w:val="1"/>
      <w:marLeft w:val="0"/>
      <w:marRight w:val="0"/>
      <w:marTop w:val="0"/>
      <w:marBottom w:val="0"/>
      <w:divBdr>
        <w:top w:val="none" w:sz="0" w:space="0" w:color="auto"/>
        <w:left w:val="none" w:sz="0" w:space="0" w:color="auto"/>
        <w:bottom w:val="none" w:sz="0" w:space="0" w:color="auto"/>
        <w:right w:val="none" w:sz="0" w:space="0" w:color="auto"/>
      </w:divBdr>
    </w:div>
    <w:div w:id="975647600">
      <w:bodyDiv w:val="1"/>
      <w:marLeft w:val="0"/>
      <w:marRight w:val="0"/>
      <w:marTop w:val="0"/>
      <w:marBottom w:val="0"/>
      <w:divBdr>
        <w:top w:val="none" w:sz="0" w:space="0" w:color="auto"/>
        <w:left w:val="none" w:sz="0" w:space="0" w:color="auto"/>
        <w:bottom w:val="none" w:sz="0" w:space="0" w:color="auto"/>
        <w:right w:val="none" w:sz="0" w:space="0" w:color="auto"/>
      </w:divBdr>
    </w:div>
    <w:div w:id="978922605">
      <w:bodyDiv w:val="1"/>
      <w:marLeft w:val="0"/>
      <w:marRight w:val="0"/>
      <w:marTop w:val="0"/>
      <w:marBottom w:val="0"/>
      <w:divBdr>
        <w:top w:val="none" w:sz="0" w:space="0" w:color="auto"/>
        <w:left w:val="none" w:sz="0" w:space="0" w:color="auto"/>
        <w:bottom w:val="none" w:sz="0" w:space="0" w:color="auto"/>
        <w:right w:val="none" w:sz="0" w:space="0" w:color="auto"/>
      </w:divBdr>
    </w:div>
    <w:div w:id="979844829">
      <w:bodyDiv w:val="1"/>
      <w:marLeft w:val="0"/>
      <w:marRight w:val="0"/>
      <w:marTop w:val="0"/>
      <w:marBottom w:val="0"/>
      <w:divBdr>
        <w:top w:val="none" w:sz="0" w:space="0" w:color="auto"/>
        <w:left w:val="none" w:sz="0" w:space="0" w:color="auto"/>
        <w:bottom w:val="none" w:sz="0" w:space="0" w:color="auto"/>
        <w:right w:val="none" w:sz="0" w:space="0" w:color="auto"/>
      </w:divBdr>
    </w:div>
    <w:div w:id="979917425">
      <w:bodyDiv w:val="1"/>
      <w:marLeft w:val="0"/>
      <w:marRight w:val="0"/>
      <w:marTop w:val="0"/>
      <w:marBottom w:val="0"/>
      <w:divBdr>
        <w:top w:val="none" w:sz="0" w:space="0" w:color="auto"/>
        <w:left w:val="none" w:sz="0" w:space="0" w:color="auto"/>
        <w:bottom w:val="none" w:sz="0" w:space="0" w:color="auto"/>
        <w:right w:val="none" w:sz="0" w:space="0" w:color="auto"/>
      </w:divBdr>
    </w:div>
    <w:div w:id="980815519">
      <w:bodyDiv w:val="1"/>
      <w:marLeft w:val="0"/>
      <w:marRight w:val="0"/>
      <w:marTop w:val="0"/>
      <w:marBottom w:val="0"/>
      <w:divBdr>
        <w:top w:val="none" w:sz="0" w:space="0" w:color="auto"/>
        <w:left w:val="none" w:sz="0" w:space="0" w:color="auto"/>
        <w:bottom w:val="none" w:sz="0" w:space="0" w:color="auto"/>
        <w:right w:val="none" w:sz="0" w:space="0" w:color="auto"/>
      </w:divBdr>
    </w:div>
    <w:div w:id="981471677">
      <w:bodyDiv w:val="1"/>
      <w:marLeft w:val="0"/>
      <w:marRight w:val="0"/>
      <w:marTop w:val="0"/>
      <w:marBottom w:val="0"/>
      <w:divBdr>
        <w:top w:val="none" w:sz="0" w:space="0" w:color="auto"/>
        <w:left w:val="none" w:sz="0" w:space="0" w:color="auto"/>
        <w:bottom w:val="none" w:sz="0" w:space="0" w:color="auto"/>
        <w:right w:val="none" w:sz="0" w:space="0" w:color="auto"/>
      </w:divBdr>
    </w:div>
    <w:div w:id="981614478">
      <w:bodyDiv w:val="1"/>
      <w:marLeft w:val="0"/>
      <w:marRight w:val="0"/>
      <w:marTop w:val="0"/>
      <w:marBottom w:val="0"/>
      <w:divBdr>
        <w:top w:val="none" w:sz="0" w:space="0" w:color="auto"/>
        <w:left w:val="none" w:sz="0" w:space="0" w:color="auto"/>
        <w:bottom w:val="none" w:sz="0" w:space="0" w:color="auto"/>
        <w:right w:val="none" w:sz="0" w:space="0" w:color="auto"/>
      </w:divBdr>
    </w:div>
    <w:div w:id="985738819">
      <w:bodyDiv w:val="1"/>
      <w:marLeft w:val="0"/>
      <w:marRight w:val="0"/>
      <w:marTop w:val="0"/>
      <w:marBottom w:val="0"/>
      <w:divBdr>
        <w:top w:val="none" w:sz="0" w:space="0" w:color="auto"/>
        <w:left w:val="none" w:sz="0" w:space="0" w:color="auto"/>
        <w:bottom w:val="none" w:sz="0" w:space="0" w:color="auto"/>
        <w:right w:val="none" w:sz="0" w:space="0" w:color="auto"/>
      </w:divBdr>
    </w:div>
    <w:div w:id="988704585">
      <w:bodyDiv w:val="1"/>
      <w:marLeft w:val="0"/>
      <w:marRight w:val="0"/>
      <w:marTop w:val="0"/>
      <w:marBottom w:val="0"/>
      <w:divBdr>
        <w:top w:val="none" w:sz="0" w:space="0" w:color="auto"/>
        <w:left w:val="none" w:sz="0" w:space="0" w:color="auto"/>
        <w:bottom w:val="none" w:sz="0" w:space="0" w:color="auto"/>
        <w:right w:val="none" w:sz="0" w:space="0" w:color="auto"/>
      </w:divBdr>
    </w:div>
    <w:div w:id="989211844">
      <w:bodyDiv w:val="1"/>
      <w:marLeft w:val="0"/>
      <w:marRight w:val="0"/>
      <w:marTop w:val="0"/>
      <w:marBottom w:val="0"/>
      <w:divBdr>
        <w:top w:val="none" w:sz="0" w:space="0" w:color="auto"/>
        <w:left w:val="none" w:sz="0" w:space="0" w:color="auto"/>
        <w:bottom w:val="none" w:sz="0" w:space="0" w:color="auto"/>
        <w:right w:val="none" w:sz="0" w:space="0" w:color="auto"/>
      </w:divBdr>
    </w:div>
    <w:div w:id="989677380">
      <w:bodyDiv w:val="1"/>
      <w:marLeft w:val="0"/>
      <w:marRight w:val="0"/>
      <w:marTop w:val="0"/>
      <w:marBottom w:val="0"/>
      <w:divBdr>
        <w:top w:val="none" w:sz="0" w:space="0" w:color="auto"/>
        <w:left w:val="none" w:sz="0" w:space="0" w:color="auto"/>
        <w:bottom w:val="none" w:sz="0" w:space="0" w:color="auto"/>
        <w:right w:val="none" w:sz="0" w:space="0" w:color="auto"/>
      </w:divBdr>
    </w:div>
    <w:div w:id="990713752">
      <w:bodyDiv w:val="1"/>
      <w:marLeft w:val="0"/>
      <w:marRight w:val="0"/>
      <w:marTop w:val="0"/>
      <w:marBottom w:val="0"/>
      <w:divBdr>
        <w:top w:val="none" w:sz="0" w:space="0" w:color="auto"/>
        <w:left w:val="none" w:sz="0" w:space="0" w:color="auto"/>
        <w:bottom w:val="none" w:sz="0" w:space="0" w:color="auto"/>
        <w:right w:val="none" w:sz="0" w:space="0" w:color="auto"/>
      </w:divBdr>
    </w:div>
    <w:div w:id="990871393">
      <w:bodyDiv w:val="1"/>
      <w:marLeft w:val="0"/>
      <w:marRight w:val="0"/>
      <w:marTop w:val="0"/>
      <w:marBottom w:val="0"/>
      <w:divBdr>
        <w:top w:val="none" w:sz="0" w:space="0" w:color="auto"/>
        <w:left w:val="none" w:sz="0" w:space="0" w:color="auto"/>
        <w:bottom w:val="none" w:sz="0" w:space="0" w:color="auto"/>
        <w:right w:val="none" w:sz="0" w:space="0" w:color="auto"/>
      </w:divBdr>
    </w:div>
    <w:div w:id="991526883">
      <w:bodyDiv w:val="1"/>
      <w:marLeft w:val="0"/>
      <w:marRight w:val="0"/>
      <w:marTop w:val="0"/>
      <w:marBottom w:val="0"/>
      <w:divBdr>
        <w:top w:val="none" w:sz="0" w:space="0" w:color="auto"/>
        <w:left w:val="none" w:sz="0" w:space="0" w:color="auto"/>
        <w:bottom w:val="none" w:sz="0" w:space="0" w:color="auto"/>
        <w:right w:val="none" w:sz="0" w:space="0" w:color="auto"/>
      </w:divBdr>
    </w:div>
    <w:div w:id="994575325">
      <w:bodyDiv w:val="1"/>
      <w:marLeft w:val="0"/>
      <w:marRight w:val="0"/>
      <w:marTop w:val="0"/>
      <w:marBottom w:val="0"/>
      <w:divBdr>
        <w:top w:val="none" w:sz="0" w:space="0" w:color="auto"/>
        <w:left w:val="none" w:sz="0" w:space="0" w:color="auto"/>
        <w:bottom w:val="none" w:sz="0" w:space="0" w:color="auto"/>
        <w:right w:val="none" w:sz="0" w:space="0" w:color="auto"/>
      </w:divBdr>
    </w:div>
    <w:div w:id="1001738711">
      <w:bodyDiv w:val="1"/>
      <w:marLeft w:val="0"/>
      <w:marRight w:val="0"/>
      <w:marTop w:val="0"/>
      <w:marBottom w:val="0"/>
      <w:divBdr>
        <w:top w:val="none" w:sz="0" w:space="0" w:color="auto"/>
        <w:left w:val="none" w:sz="0" w:space="0" w:color="auto"/>
        <w:bottom w:val="none" w:sz="0" w:space="0" w:color="auto"/>
        <w:right w:val="none" w:sz="0" w:space="0" w:color="auto"/>
      </w:divBdr>
    </w:div>
    <w:div w:id="1002588617">
      <w:bodyDiv w:val="1"/>
      <w:marLeft w:val="0"/>
      <w:marRight w:val="0"/>
      <w:marTop w:val="0"/>
      <w:marBottom w:val="0"/>
      <w:divBdr>
        <w:top w:val="none" w:sz="0" w:space="0" w:color="auto"/>
        <w:left w:val="none" w:sz="0" w:space="0" w:color="auto"/>
        <w:bottom w:val="none" w:sz="0" w:space="0" w:color="auto"/>
        <w:right w:val="none" w:sz="0" w:space="0" w:color="auto"/>
      </w:divBdr>
    </w:div>
    <w:div w:id="1002900770">
      <w:bodyDiv w:val="1"/>
      <w:marLeft w:val="0"/>
      <w:marRight w:val="0"/>
      <w:marTop w:val="0"/>
      <w:marBottom w:val="0"/>
      <w:divBdr>
        <w:top w:val="none" w:sz="0" w:space="0" w:color="auto"/>
        <w:left w:val="none" w:sz="0" w:space="0" w:color="auto"/>
        <w:bottom w:val="none" w:sz="0" w:space="0" w:color="auto"/>
        <w:right w:val="none" w:sz="0" w:space="0" w:color="auto"/>
      </w:divBdr>
    </w:div>
    <w:div w:id="1005089156">
      <w:bodyDiv w:val="1"/>
      <w:marLeft w:val="0"/>
      <w:marRight w:val="0"/>
      <w:marTop w:val="0"/>
      <w:marBottom w:val="0"/>
      <w:divBdr>
        <w:top w:val="none" w:sz="0" w:space="0" w:color="auto"/>
        <w:left w:val="none" w:sz="0" w:space="0" w:color="auto"/>
        <w:bottom w:val="none" w:sz="0" w:space="0" w:color="auto"/>
        <w:right w:val="none" w:sz="0" w:space="0" w:color="auto"/>
      </w:divBdr>
    </w:div>
    <w:div w:id="1005285685">
      <w:bodyDiv w:val="1"/>
      <w:marLeft w:val="0"/>
      <w:marRight w:val="0"/>
      <w:marTop w:val="0"/>
      <w:marBottom w:val="0"/>
      <w:divBdr>
        <w:top w:val="none" w:sz="0" w:space="0" w:color="auto"/>
        <w:left w:val="none" w:sz="0" w:space="0" w:color="auto"/>
        <w:bottom w:val="none" w:sz="0" w:space="0" w:color="auto"/>
        <w:right w:val="none" w:sz="0" w:space="0" w:color="auto"/>
      </w:divBdr>
    </w:div>
    <w:div w:id="1007445960">
      <w:bodyDiv w:val="1"/>
      <w:marLeft w:val="0"/>
      <w:marRight w:val="0"/>
      <w:marTop w:val="0"/>
      <w:marBottom w:val="0"/>
      <w:divBdr>
        <w:top w:val="none" w:sz="0" w:space="0" w:color="auto"/>
        <w:left w:val="none" w:sz="0" w:space="0" w:color="auto"/>
        <w:bottom w:val="none" w:sz="0" w:space="0" w:color="auto"/>
        <w:right w:val="none" w:sz="0" w:space="0" w:color="auto"/>
      </w:divBdr>
    </w:div>
    <w:div w:id="1008219746">
      <w:bodyDiv w:val="1"/>
      <w:marLeft w:val="0"/>
      <w:marRight w:val="0"/>
      <w:marTop w:val="0"/>
      <w:marBottom w:val="0"/>
      <w:divBdr>
        <w:top w:val="none" w:sz="0" w:space="0" w:color="auto"/>
        <w:left w:val="none" w:sz="0" w:space="0" w:color="auto"/>
        <w:bottom w:val="none" w:sz="0" w:space="0" w:color="auto"/>
        <w:right w:val="none" w:sz="0" w:space="0" w:color="auto"/>
      </w:divBdr>
    </w:div>
    <w:div w:id="1009869767">
      <w:bodyDiv w:val="1"/>
      <w:marLeft w:val="0"/>
      <w:marRight w:val="0"/>
      <w:marTop w:val="0"/>
      <w:marBottom w:val="0"/>
      <w:divBdr>
        <w:top w:val="none" w:sz="0" w:space="0" w:color="auto"/>
        <w:left w:val="none" w:sz="0" w:space="0" w:color="auto"/>
        <w:bottom w:val="none" w:sz="0" w:space="0" w:color="auto"/>
        <w:right w:val="none" w:sz="0" w:space="0" w:color="auto"/>
      </w:divBdr>
    </w:div>
    <w:div w:id="1010137918">
      <w:bodyDiv w:val="1"/>
      <w:marLeft w:val="0"/>
      <w:marRight w:val="0"/>
      <w:marTop w:val="0"/>
      <w:marBottom w:val="0"/>
      <w:divBdr>
        <w:top w:val="none" w:sz="0" w:space="0" w:color="auto"/>
        <w:left w:val="none" w:sz="0" w:space="0" w:color="auto"/>
        <w:bottom w:val="none" w:sz="0" w:space="0" w:color="auto"/>
        <w:right w:val="none" w:sz="0" w:space="0" w:color="auto"/>
      </w:divBdr>
    </w:div>
    <w:div w:id="1011417931">
      <w:bodyDiv w:val="1"/>
      <w:marLeft w:val="0"/>
      <w:marRight w:val="0"/>
      <w:marTop w:val="0"/>
      <w:marBottom w:val="0"/>
      <w:divBdr>
        <w:top w:val="none" w:sz="0" w:space="0" w:color="auto"/>
        <w:left w:val="none" w:sz="0" w:space="0" w:color="auto"/>
        <w:bottom w:val="none" w:sz="0" w:space="0" w:color="auto"/>
        <w:right w:val="none" w:sz="0" w:space="0" w:color="auto"/>
      </w:divBdr>
    </w:div>
    <w:div w:id="1013266805">
      <w:bodyDiv w:val="1"/>
      <w:marLeft w:val="0"/>
      <w:marRight w:val="0"/>
      <w:marTop w:val="0"/>
      <w:marBottom w:val="0"/>
      <w:divBdr>
        <w:top w:val="none" w:sz="0" w:space="0" w:color="auto"/>
        <w:left w:val="none" w:sz="0" w:space="0" w:color="auto"/>
        <w:bottom w:val="none" w:sz="0" w:space="0" w:color="auto"/>
        <w:right w:val="none" w:sz="0" w:space="0" w:color="auto"/>
      </w:divBdr>
    </w:div>
    <w:div w:id="1014573925">
      <w:bodyDiv w:val="1"/>
      <w:marLeft w:val="0"/>
      <w:marRight w:val="0"/>
      <w:marTop w:val="0"/>
      <w:marBottom w:val="0"/>
      <w:divBdr>
        <w:top w:val="none" w:sz="0" w:space="0" w:color="auto"/>
        <w:left w:val="none" w:sz="0" w:space="0" w:color="auto"/>
        <w:bottom w:val="none" w:sz="0" w:space="0" w:color="auto"/>
        <w:right w:val="none" w:sz="0" w:space="0" w:color="auto"/>
      </w:divBdr>
    </w:div>
    <w:div w:id="1014723294">
      <w:bodyDiv w:val="1"/>
      <w:marLeft w:val="0"/>
      <w:marRight w:val="0"/>
      <w:marTop w:val="0"/>
      <w:marBottom w:val="0"/>
      <w:divBdr>
        <w:top w:val="none" w:sz="0" w:space="0" w:color="auto"/>
        <w:left w:val="none" w:sz="0" w:space="0" w:color="auto"/>
        <w:bottom w:val="none" w:sz="0" w:space="0" w:color="auto"/>
        <w:right w:val="none" w:sz="0" w:space="0" w:color="auto"/>
      </w:divBdr>
    </w:div>
    <w:div w:id="1015808709">
      <w:bodyDiv w:val="1"/>
      <w:marLeft w:val="0"/>
      <w:marRight w:val="0"/>
      <w:marTop w:val="0"/>
      <w:marBottom w:val="0"/>
      <w:divBdr>
        <w:top w:val="none" w:sz="0" w:space="0" w:color="auto"/>
        <w:left w:val="none" w:sz="0" w:space="0" w:color="auto"/>
        <w:bottom w:val="none" w:sz="0" w:space="0" w:color="auto"/>
        <w:right w:val="none" w:sz="0" w:space="0" w:color="auto"/>
      </w:divBdr>
    </w:div>
    <w:div w:id="1017466339">
      <w:bodyDiv w:val="1"/>
      <w:marLeft w:val="0"/>
      <w:marRight w:val="0"/>
      <w:marTop w:val="0"/>
      <w:marBottom w:val="0"/>
      <w:divBdr>
        <w:top w:val="none" w:sz="0" w:space="0" w:color="auto"/>
        <w:left w:val="none" w:sz="0" w:space="0" w:color="auto"/>
        <w:bottom w:val="none" w:sz="0" w:space="0" w:color="auto"/>
        <w:right w:val="none" w:sz="0" w:space="0" w:color="auto"/>
      </w:divBdr>
    </w:div>
    <w:div w:id="1017730739">
      <w:bodyDiv w:val="1"/>
      <w:marLeft w:val="0"/>
      <w:marRight w:val="0"/>
      <w:marTop w:val="0"/>
      <w:marBottom w:val="0"/>
      <w:divBdr>
        <w:top w:val="none" w:sz="0" w:space="0" w:color="auto"/>
        <w:left w:val="none" w:sz="0" w:space="0" w:color="auto"/>
        <w:bottom w:val="none" w:sz="0" w:space="0" w:color="auto"/>
        <w:right w:val="none" w:sz="0" w:space="0" w:color="auto"/>
      </w:divBdr>
    </w:div>
    <w:div w:id="1017923113">
      <w:bodyDiv w:val="1"/>
      <w:marLeft w:val="0"/>
      <w:marRight w:val="0"/>
      <w:marTop w:val="0"/>
      <w:marBottom w:val="0"/>
      <w:divBdr>
        <w:top w:val="none" w:sz="0" w:space="0" w:color="auto"/>
        <w:left w:val="none" w:sz="0" w:space="0" w:color="auto"/>
        <w:bottom w:val="none" w:sz="0" w:space="0" w:color="auto"/>
        <w:right w:val="none" w:sz="0" w:space="0" w:color="auto"/>
      </w:divBdr>
    </w:div>
    <w:div w:id="1023825207">
      <w:bodyDiv w:val="1"/>
      <w:marLeft w:val="0"/>
      <w:marRight w:val="0"/>
      <w:marTop w:val="0"/>
      <w:marBottom w:val="0"/>
      <w:divBdr>
        <w:top w:val="none" w:sz="0" w:space="0" w:color="auto"/>
        <w:left w:val="none" w:sz="0" w:space="0" w:color="auto"/>
        <w:bottom w:val="none" w:sz="0" w:space="0" w:color="auto"/>
        <w:right w:val="none" w:sz="0" w:space="0" w:color="auto"/>
      </w:divBdr>
    </w:div>
    <w:div w:id="1023897157">
      <w:bodyDiv w:val="1"/>
      <w:marLeft w:val="0"/>
      <w:marRight w:val="0"/>
      <w:marTop w:val="0"/>
      <w:marBottom w:val="0"/>
      <w:divBdr>
        <w:top w:val="none" w:sz="0" w:space="0" w:color="auto"/>
        <w:left w:val="none" w:sz="0" w:space="0" w:color="auto"/>
        <w:bottom w:val="none" w:sz="0" w:space="0" w:color="auto"/>
        <w:right w:val="none" w:sz="0" w:space="0" w:color="auto"/>
      </w:divBdr>
    </w:div>
    <w:div w:id="1025323808">
      <w:bodyDiv w:val="1"/>
      <w:marLeft w:val="0"/>
      <w:marRight w:val="0"/>
      <w:marTop w:val="0"/>
      <w:marBottom w:val="0"/>
      <w:divBdr>
        <w:top w:val="none" w:sz="0" w:space="0" w:color="auto"/>
        <w:left w:val="none" w:sz="0" w:space="0" w:color="auto"/>
        <w:bottom w:val="none" w:sz="0" w:space="0" w:color="auto"/>
        <w:right w:val="none" w:sz="0" w:space="0" w:color="auto"/>
      </w:divBdr>
    </w:div>
    <w:div w:id="1026638359">
      <w:bodyDiv w:val="1"/>
      <w:marLeft w:val="0"/>
      <w:marRight w:val="0"/>
      <w:marTop w:val="0"/>
      <w:marBottom w:val="0"/>
      <w:divBdr>
        <w:top w:val="none" w:sz="0" w:space="0" w:color="auto"/>
        <w:left w:val="none" w:sz="0" w:space="0" w:color="auto"/>
        <w:bottom w:val="none" w:sz="0" w:space="0" w:color="auto"/>
        <w:right w:val="none" w:sz="0" w:space="0" w:color="auto"/>
      </w:divBdr>
    </w:div>
    <w:div w:id="1026718051">
      <w:bodyDiv w:val="1"/>
      <w:marLeft w:val="0"/>
      <w:marRight w:val="0"/>
      <w:marTop w:val="0"/>
      <w:marBottom w:val="0"/>
      <w:divBdr>
        <w:top w:val="none" w:sz="0" w:space="0" w:color="auto"/>
        <w:left w:val="none" w:sz="0" w:space="0" w:color="auto"/>
        <w:bottom w:val="none" w:sz="0" w:space="0" w:color="auto"/>
        <w:right w:val="none" w:sz="0" w:space="0" w:color="auto"/>
      </w:divBdr>
    </w:div>
    <w:div w:id="1028870367">
      <w:bodyDiv w:val="1"/>
      <w:marLeft w:val="0"/>
      <w:marRight w:val="0"/>
      <w:marTop w:val="0"/>
      <w:marBottom w:val="0"/>
      <w:divBdr>
        <w:top w:val="none" w:sz="0" w:space="0" w:color="auto"/>
        <w:left w:val="none" w:sz="0" w:space="0" w:color="auto"/>
        <w:bottom w:val="none" w:sz="0" w:space="0" w:color="auto"/>
        <w:right w:val="none" w:sz="0" w:space="0" w:color="auto"/>
      </w:divBdr>
    </w:div>
    <w:div w:id="1031614036">
      <w:bodyDiv w:val="1"/>
      <w:marLeft w:val="0"/>
      <w:marRight w:val="0"/>
      <w:marTop w:val="0"/>
      <w:marBottom w:val="0"/>
      <w:divBdr>
        <w:top w:val="none" w:sz="0" w:space="0" w:color="auto"/>
        <w:left w:val="none" w:sz="0" w:space="0" w:color="auto"/>
        <w:bottom w:val="none" w:sz="0" w:space="0" w:color="auto"/>
        <w:right w:val="none" w:sz="0" w:space="0" w:color="auto"/>
      </w:divBdr>
    </w:div>
    <w:div w:id="1032072100">
      <w:bodyDiv w:val="1"/>
      <w:marLeft w:val="0"/>
      <w:marRight w:val="0"/>
      <w:marTop w:val="0"/>
      <w:marBottom w:val="0"/>
      <w:divBdr>
        <w:top w:val="none" w:sz="0" w:space="0" w:color="auto"/>
        <w:left w:val="none" w:sz="0" w:space="0" w:color="auto"/>
        <w:bottom w:val="none" w:sz="0" w:space="0" w:color="auto"/>
        <w:right w:val="none" w:sz="0" w:space="0" w:color="auto"/>
      </w:divBdr>
    </w:div>
    <w:div w:id="1032923392">
      <w:bodyDiv w:val="1"/>
      <w:marLeft w:val="0"/>
      <w:marRight w:val="0"/>
      <w:marTop w:val="0"/>
      <w:marBottom w:val="0"/>
      <w:divBdr>
        <w:top w:val="none" w:sz="0" w:space="0" w:color="auto"/>
        <w:left w:val="none" w:sz="0" w:space="0" w:color="auto"/>
        <w:bottom w:val="none" w:sz="0" w:space="0" w:color="auto"/>
        <w:right w:val="none" w:sz="0" w:space="0" w:color="auto"/>
      </w:divBdr>
    </w:div>
    <w:div w:id="1036197236">
      <w:bodyDiv w:val="1"/>
      <w:marLeft w:val="0"/>
      <w:marRight w:val="0"/>
      <w:marTop w:val="0"/>
      <w:marBottom w:val="0"/>
      <w:divBdr>
        <w:top w:val="none" w:sz="0" w:space="0" w:color="auto"/>
        <w:left w:val="none" w:sz="0" w:space="0" w:color="auto"/>
        <w:bottom w:val="none" w:sz="0" w:space="0" w:color="auto"/>
        <w:right w:val="none" w:sz="0" w:space="0" w:color="auto"/>
      </w:divBdr>
    </w:div>
    <w:div w:id="1036200989">
      <w:bodyDiv w:val="1"/>
      <w:marLeft w:val="0"/>
      <w:marRight w:val="0"/>
      <w:marTop w:val="0"/>
      <w:marBottom w:val="0"/>
      <w:divBdr>
        <w:top w:val="none" w:sz="0" w:space="0" w:color="auto"/>
        <w:left w:val="none" w:sz="0" w:space="0" w:color="auto"/>
        <w:bottom w:val="none" w:sz="0" w:space="0" w:color="auto"/>
        <w:right w:val="none" w:sz="0" w:space="0" w:color="auto"/>
      </w:divBdr>
    </w:div>
    <w:div w:id="1036929130">
      <w:bodyDiv w:val="1"/>
      <w:marLeft w:val="0"/>
      <w:marRight w:val="0"/>
      <w:marTop w:val="0"/>
      <w:marBottom w:val="0"/>
      <w:divBdr>
        <w:top w:val="none" w:sz="0" w:space="0" w:color="auto"/>
        <w:left w:val="none" w:sz="0" w:space="0" w:color="auto"/>
        <w:bottom w:val="none" w:sz="0" w:space="0" w:color="auto"/>
        <w:right w:val="none" w:sz="0" w:space="0" w:color="auto"/>
      </w:divBdr>
    </w:div>
    <w:div w:id="1037509785">
      <w:bodyDiv w:val="1"/>
      <w:marLeft w:val="0"/>
      <w:marRight w:val="0"/>
      <w:marTop w:val="0"/>
      <w:marBottom w:val="0"/>
      <w:divBdr>
        <w:top w:val="none" w:sz="0" w:space="0" w:color="auto"/>
        <w:left w:val="none" w:sz="0" w:space="0" w:color="auto"/>
        <w:bottom w:val="none" w:sz="0" w:space="0" w:color="auto"/>
        <w:right w:val="none" w:sz="0" w:space="0" w:color="auto"/>
      </w:divBdr>
    </w:div>
    <w:div w:id="1040979747">
      <w:bodyDiv w:val="1"/>
      <w:marLeft w:val="0"/>
      <w:marRight w:val="0"/>
      <w:marTop w:val="0"/>
      <w:marBottom w:val="0"/>
      <w:divBdr>
        <w:top w:val="none" w:sz="0" w:space="0" w:color="auto"/>
        <w:left w:val="none" w:sz="0" w:space="0" w:color="auto"/>
        <w:bottom w:val="none" w:sz="0" w:space="0" w:color="auto"/>
        <w:right w:val="none" w:sz="0" w:space="0" w:color="auto"/>
      </w:divBdr>
    </w:div>
    <w:div w:id="1043098180">
      <w:bodyDiv w:val="1"/>
      <w:marLeft w:val="0"/>
      <w:marRight w:val="0"/>
      <w:marTop w:val="0"/>
      <w:marBottom w:val="0"/>
      <w:divBdr>
        <w:top w:val="none" w:sz="0" w:space="0" w:color="auto"/>
        <w:left w:val="none" w:sz="0" w:space="0" w:color="auto"/>
        <w:bottom w:val="none" w:sz="0" w:space="0" w:color="auto"/>
        <w:right w:val="none" w:sz="0" w:space="0" w:color="auto"/>
      </w:divBdr>
    </w:div>
    <w:div w:id="1044522959">
      <w:bodyDiv w:val="1"/>
      <w:marLeft w:val="0"/>
      <w:marRight w:val="0"/>
      <w:marTop w:val="0"/>
      <w:marBottom w:val="0"/>
      <w:divBdr>
        <w:top w:val="none" w:sz="0" w:space="0" w:color="auto"/>
        <w:left w:val="none" w:sz="0" w:space="0" w:color="auto"/>
        <w:bottom w:val="none" w:sz="0" w:space="0" w:color="auto"/>
        <w:right w:val="none" w:sz="0" w:space="0" w:color="auto"/>
      </w:divBdr>
    </w:div>
    <w:div w:id="1048648222">
      <w:bodyDiv w:val="1"/>
      <w:marLeft w:val="0"/>
      <w:marRight w:val="0"/>
      <w:marTop w:val="0"/>
      <w:marBottom w:val="0"/>
      <w:divBdr>
        <w:top w:val="none" w:sz="0" w:space="0" w:color="auto"/>
        <w:left w:val="none" w:sz="0" w:space="0" w:color="auto"/>
        <w:bottom w:val="none" w:sz="0" w:space="0" w:color="auto"/>
        <w:right w:val="none" w:sz="0" w:space="0" w:color="auto"/>
      </w:divBdr>
    </w:div>
    <w:div w:id="1048922215">
      <w:bodyDiv w:val="1"/>
      <w:marLeft w:val="0"/>
      <w:marRight w:val="0"/>
      <w:marTop w:val="0"/>
      <w:marBottom w:val="0"/>
      <w:divBdr>
        <w:top w:val="none" w:sz="0" w:space="0" w:color="auto"/>
        <w:left w:val="none" w:sz="0" w:space="0" w:color="auto"/>
        <w:bottom w:val="none" w:sz="0" w:space="0" w:color="auto"/>
        <w:right w:val="none" w:sz="0" w:space="0" w:color="auto"/>
      </w:divBdr>
    </w:div>
    <w:div w:id="1050808765">
      <w:bodyDiv w:val="1"/>
      <w:marLeft w:val="0"/>
      <w:marRight w:val="0"/>
      <w:marTop w:val="0"/>
      <w:marBottom w:val="0"/>
      <w:divBdr>
        <w:top w:val="none" w:sz="0" w:space="0" w:color="auto"/>
        <w:left w:val="none" w:sz="0" w:space="0" w:color="auto"/>
        <w:bottom w:val="none" w:sz="0" w:space="0" w:color="auto"/>
        <w:right w:val="none" w:sz="0" w:space="0" w:color="auto"/>
      </w:divBdr>
    </w:div>
    <w:div w:id="1051266324">
      <w:bodyDiv w:val="1"/>
      <w:marLeft w:val="0"/>
      <w:marRight w:val="0"/>
      <w:marTop w:val="0"/>
      <w:marBottom w:val="0"/>
      <w:divBdr>
        <w:top w:val="none" w:sz="0" w:space="0" w:color="auto"/>
        <w:left w:val="none" w:sz="0" w:space="0" w:color="auto"/>
        <w:bottom w:val="none" w:sz="0" w:space="0" w:color="auto"/>
        <w:right w:val="none" w:sz="0" w:space="0" w:color="auto"/>
      </w:divBdr>
    </w:div>
    <w:div w:id="1051267642">
      <w:bodyDiv w:val="1"/>
      <w:marLeft w:val="0"/>
      <w:marRight w:val="0"/>
      <w:marTop w:val="0"/>
      <w:marBottom w:val="0"/>
      <w:divBdr>
        <w:top w:val="none" w:sz="0" w:space="0" w:color="auto"/>
        <w:left w:val="none" w:sz="0" w:space="0" w:color="auto"/>
        <w:bottom w:val="none" w:sz="0" w:space="0" w:color="auto"/>
        <w:right w:val="none" w:sz="0" w:space="0" w:color="auto"/>
      </w:divBdr>
    </w:div>
    <w:div w:id="1055737475">
      <w:bodyDiv w:val="1"/>
      <w:marLeft w:val="0"/>
      <w:marRight w:val="0"/>
      <w:marTop w:val="0"/>
      <w:marBottom w:val="0"/>
      <w:divBdr>
        <w:top w:val="none" w:sz="0" w:space="0" w:color="auto"/>
        <w:left w:val="none" w:sz="0" w:space="0" w:color="auto"/>
        <w:bottom w:val="none" w:sz="0" w:space="0" w:color="auto"/>
        <w:right w:val="none" w:sz="0" w:space="0" w:color="auto"/>
      </w:divBdr>
    </w:div>
    <w:div w:id="1055936775">
      <w:bodyDiv w:val="1"/>
      <w:marLeft w:val="0"/>
      <w:marRight w:val="0"/>
      <w:marTop w:val="0"/>
      <w:marBottom w:val="0"/>
      <w:divBdr>
        <w:top w:val="none" w:sz="0" w:space="0" w:color="auto"/>
        <w:left w:val="none" w:sz="0" w:space="0" w:color="auto"/>
        <w:bottom w:val="none" w:sz="0" w:space="0" w:color="auto"/>
        <w:right w:val="none" w:sz="0" w:space="0" w:color="auto"/>
      </w:divBdr>
    </w:div>
    <w:div w:id="1056397087">
      <w:bodyDiv w:val="1"/>
      <w:marLeft w:val="0"/>
      <w:marRight w:val="0"/>
      <w:marTop w:val="0"/>
      <w:marBottom w:val="0"/>
      <w:divBdr>
        <w:top w:val="none" w:sz="0" w:space="0" w:color="auto"/>
        <w:left w:val="none" w:sz="0" w:space="0" w:color="auto"/>
        <w:bottom w:val="none" w:sz="0" w:space="0" w:color="auto"/>
        <w:right w:val="none" w:sz="0" w:space="0" w:color="auto"/>
      </w:divBdr>
    </w:div>
    <w:div w:id="1058354913">
      <w:bodyDiv w:val="1"/>
      <w:marLeft w:val="0"/>
      <w:marRight w:val="0"/>
      <w:marTop w:val="0"/>
      <w:marBottom w:val="0"/>
      <w:divBdr>
        <w:top w:val="none" w:sz="0" w:space="0" w:color="auto"/>
        <w:left w:val="none" w:sz="0" w:space="0" w:color="auto"/>
        <w:bottom w:val="none" w:sz="0" w:space="0" w:color="auto"/>
        <w:right w:val="none" w:sz="0" w:space="0" w:color="auto"/>
      </w:divBdr>
    </w:div>
    <w:div w:id="1058553875">
      <w:bodyDiv w:val="1"/>
      <w:marLeft w:val="0"/>
      <w:marRight w:val="0"/>
      <w:marTop w:val="0"/>
      <w:marBottom w:val="0"/>
      <w:divBdr>
        <w:top w:val="none" w:sz="0" w:space="0" w:color="auto"/>
        <w:left w:val="none" w:sz="0" w:space="0" w:color="auto"/>
        <w:bottom w:val="none" w:sz="0" w:space="0" w:color="auto"/>
        <w:right w:val="none" w:sz="0" w:space="0" w:color="auto"/>
      </w:divBdr>
    </w:div>
    <w:div w:id="1059405278">
      <w:bodyDiv w:val="1"/>
      <w:marLeft w:val="0"/>
      <w:marRight w:val="0"/>
      <w:marTop w:val="0"/>
      <w:marBottom w:val="0"/>
      <w:divBdr>
        <w:top w:val="none" w:sz="0" w:space="0" w:color="auto"/>
        <w:left w:val="none" w:sz="0" w:space="0" w:color="auto"/>
        <w:bottom w:val="none" w:sz="0" w:space="0" w:color="auto"/>
        <w:right w:val="none" w:sz="0" w:space="0" w:color="auto"/>
      </w:divBdr>
    </w:div>
    <w:div w:id="1060399112">
      <w:bodyDiv w:val="1"/>
      <w:marLeft w:val="0"/>
      <w:marRight w:val="0"/>
      <w:marTop w:val="0"/>
      <w:marBottom w:val="0"/>
      <w:divBdr>
        <w:top w:val="none" w:sz="0" w:space="0" w:color="auto"/>
        <w:left w:val="none" w:sz="0" w:space="0" w:color="auto"/>
        <w:bottom w:val="none" w:sz="0" w:space="0" w:color="auto"/>
        <w:right w:val="none" w:sz="0" w:space="0" w:color="auto"/>
      </w:divBdr>
    </w:div>
    <w:div w:id="1063716111">
      <w:bodyDiv w:val="1"/>
      <w:marLeft w:val="0"/>
      <w:marRight w:val="0"/>
      <w:marTop w:val="0"/>
      <w:marBottom w:val="0"/>
      <w:divBdr>
        <w:top w:val="none" w:sz="0" w:space="0" w:color="auto"/>
        <w:left w:val="none" w:sz="0" w:space="0" w:color="auto"/>
        <w:bottom w:val="none" w:sz="0" w:space="0" w:color="auto"/>
        <w:right w:val="none" w:sz="0" w:space="0" w:color="auto"/>
      </w:divBdr>
    </w:div>
    <w:div w:id="1065178355">
      <w:bodyDiv w:val="1"/>
      <w:marLeft w:val="0"/>
      <w:marRight w:val="0"/>
      <w:marTop w:val="0"/>
      <w:marBottom w:val="0"/>
      <w:divBdr>
        <w:top w:val="none" w:sz="0" w:space="0" w:color="auto"/>
        <w:left w:val="none" w:sz="0" w:space="0" w:color="auto"/>
        <w:bottom w:val="none" w:sz="0" w:space="0" w:color="auto"/>
        <w:right w:val="none" w:sz="0" w:space="0" w:color="auto"/>
      </w:divBdr>
    </w:div>
    <w:div w:id="1066339002">
      <w:bodyDiv w:val="1"/>
      <w:marLeft w:val="0"/>
      <w:marRight w:val="0"/>
      <w:marTop w:val="0"/>
      <w:marBottom w:val="0"/>
      <w:divBdr>
        <w:top w:val="none" w:sz="0" w:space="0" w:color="auto"/>
        <w:left w:val="none" w:sz="0" w:space="0" w:color="auto"/>
        <w:bottom w:val="none" w:sz="0" w:space="0" w:color="auto"/>
        <w:right w:val="none" w:sz="0" w:space="0" w:color="auto"/>
      </w:divBdr>
    </w:div>
    <w:div w:id="1068383226">
      <w:bodyDiv w:val="1"/>
      <w:marLeft w:val="0"/>
      <w:marRight w:val="0"/>
      <w:marTop w:val="0"/>
      <w:marBottom w:val="0"/>
      <w:divBdr>
        <w:top w:val="none" w:sz="0" w:space="0" w:color="auto"/>
        <w:left w:val="none" w:sz="0" w:space="0" w:color="auto"/>
        <w:bottom w:val="none" w:sz="0" w:space="0" w:color="auto"/>
        <w:right w:val="none" w:sz="0" w:space="0" w:color="auto"/>
      </w:divBdr>
    </w:div>
    <w:div w:id="1069038315">
      <w:bodyDiv w:val="1"/>
      <w:marLeft w:val="0"/>
      <w:marRight w:val="0"/>
      <w:marTop w:val="0"/>
      <w:marBottom w:val="0"/>
      <w:divBdr>
        <w:top w:val="none" w:sz="0" w:space="0" w:color="auto"/>
        <w:left w:val="none" w:sz="0" w:space="0" w:color="auto"/>
        <w:bottom w:val="none" w:sz="0" w:space="0" w:color="auto"/>
        <w:right w:val="none" w:sz="0" w:space="0" w:color="auto"/>
      </w:divBdr>
    </w:div>
    <w:div w:id="1069230117">
      <w:bodyDiv w:val="1"/>
      <w:marLeft w:val="0"/>
      <w:marRight w:val="0"/>
      <w:marTop w:val="0"/>
      <w:marBottom w:val="0"/>
      <w:divBdr>
        <w:top w:val="none" w:sz="0" w:space="0" w:color="auto"/>
        <w:left w:val="none" w:sz="0" w:space="0" w:color="auto"/>
        <w:bottom w:val="none" w:sz="0" w:space="0" w:color="auto"/>
        <w:right w:val="none" w:sz="0" w:space="0" w:color="auto"/>
      </w:divBdr>
    </w:div>
    <w:div w:id="1069426525">
      <w:bodyDiv w:val="1"/>
      <w:marLeft w:val="0"/>
      <w:marRight w:val="0"/>
      <w:marTop w:val="0"/>
      <w:marBottom w:val="0"/>
      <w:divBdr>
        <w:top w:val="none" w:sz="0" w:space="0" w:color="auto"/>
        <w:left w:val="none" w:sz="0" w:space="0" w:color="auto"/>
        <w:bottom w:val="none" w:sz="0" w:space="0" w:color="auto"/>
        <w:right w:val="none" w:sz="0" w:space="0" w:color="auto"/>
      </w:divBdr>
    </w:div>
    <w:div w:id="1082799188">
      <w:bodyDiv w:val="1"/>
      <w:marLeft w:val="0"/>
      <w:marRight w:val="0"/>
      <w:marTop w:val="0"/>
      <w:marBottom w:val="0"/>
      <w:divBdr>
        <w:top w:val="none" w:sz="0" w:space="0" w:color="auto"/>
        <w:left w:val="none" w:sz="0" w:space="0" w:color="auto"/>
        <w:bottom w:val="none" w:sz="0" w:space="0" w:color="auto"/>
        <w:right w:val="none" w:sz="0" w:space="0" w:color="auto"/>
      </w:divBdr>
    </w:div>
    <w:div w:id="1090006076">
      <w:bodyDiv w:val="1"/>
      <w:marLeft w:val="0"/>
      <w:marRight w:val="0"/>
      <w:marTop w:val="0"/>
      <w:marBottom w:val="0"/>
      <w:divBdr>
        <w:top w:val="none" w:sz="0" w:space="0" w:color="auto"/>
        <w:left w:val="none" w:sz="0" w:space="0" w:color="auto"/>
        <w:bottom w:val="none" w:sz="0" w:space="0" w:color="auto"/>
        <w:right w:val="none" w:sz="0" w:space="0" w:color="auto"/>
      </w:divBdr>
    </w:div>
    <w:div w:id="1090547483">
      <w:bodyDiv w:val="1"/>
      <w:marLeft w:val="0"/>
      <w:marRight w:val="0"/>
      <w:marTop w:val="0"/>
      <w:marBottom w:val="0"/>
      <w:divBdr>
        <w:top w:val="none" w:sz="0" w:space="0" w:color="auto"/>
        <w:left w:val="none" w:sz="0" w:space="0" w:color="auto"/>
        <w:bottom w:val="none" w:sz="0" w:space="0" w:color="auto"/>
        <w:right w:val="none" w:sz="0" w:space="0" w:color="auto"/>
      </w:divBdr>
    </w:div>
    <w:div w:id="1092430522">
      <w:bodyDiv w:val="1"/>
      <w:marLeft w:val="0"/>
      <w:marRight w:val="0"/>
      <w:marTop w:val="0"/>
      <w:marBottom w:val="0"/>
      <w:divBdr>
        <w:top w:val="none" w:sz="0" w:space="0" w:color="auto"/>
        <w:left w:val="none" w:sz="0" w:space="0" w:color="auto"/>
        <w:bottom w:val="none" w:sz="0" w:space="0" w:color="auto"/>
        <w:right w:val="none" w:sz="0" w:space="0" w:color="auto"/>
      </w:divBdr>
    </w:div>
    <w:div w:id="1095712937">
      <w:bodyDiv w:val="1"/>
      <w:marLeft w:val="0"/>
      <w:marRight w:val="0"/>
      <w:marTop w:val="0"/>
      <w:marBottom w:val="0"/>
      <w:divBdr>
        <w:top w:val="none" w:sz="0" w:space="0" w:color="auto"/>
        <w:left w:val="none" w:sz="0" w:space="0" w:color="auto"/>
        <w:bottom w:val="none" w:sz="0" w:space="0" w:color="auto"/>
        <w:right w:val="none" w:sz="0" w:space="0" w:color="auto"/>
      </w:divBdr>
    </w:div>
    <w:div w:id="1097825827">
      <w:bodyDiv w:val="1"/>
      <w:marLeft w:val="0"/>
      <w:marRight w:val="0"/>
      <w:marTop w:val="0"/>
      <w:marBottom w:val="0"/>
      <w:divBdr>
        <w:top w:val="none" w:sz="0" w:space="0" w:color="auto"/>
        <w:left w:val="none" w:sz="0" w:space="0" w:color="auto"/>
        <w:bottom w:val="none" w:sz="0" w:space="0" w:color="auto"/>
        <w:right w:val="none" w:sz="0" w:space="0" w:color="auto"/>
      </w:divBdr>
    </w:div>
    <w:div w:id="1098015489">
      <w:bodyDiv w:val="1"/>
      <w:marLeft w:val="0"/>
      <w:marRight w:val="0"/>
      <w:marTop w:val="0"/>
      <w:marBottom w:val="0"/>
      <w:divBdr>
        <w:top w:val="none" w:sz="0" w:space="0" w:color="auto"/>
        <w:left w:val="none" w:sz="0" w:space="0" w:color="auto"/>
        <w:bottom w:val="none" w:sz="0" w:space="0" w:color="auto"/>
        <w:right w:val="none" w:sz="0" w:space="0" w:color="auto"/>
      </w:divBdr>
    </w:div>
    <w:div w:id="1098674182">
      <w:bodyDiv w:val="1"/>
      <w:marLeft w:val="0"/>
      <w:marRight w:val="0"/>
      <w:marTop w:val="0"/>
      <w:marBottom w:val="0"/>
      <w:divBdr>
        <w:top w:val="none" w:sz="0" w:space="0" w:color="auto"/>
        <w:left w:val="none" w:sz="0" w:space="0" w:color="auto"/>
        <w:bottom w:val="none" w:sz="0" w:space="0" w:color="auto"/>
        <w:right w:val="none" w:sz="0" w:space="0" w:color="auto"/>
      </w:divBdr>
    </w:div>
    <w:div w:id="1100490836">
      <w:bodyDiv w:val="1"/>
      <w:marLeft w:val="0"/>
      <w:marRight w:val="0"/>
      <w:marTop w:val="0"/>
      <w:marBottom w:val="0"/>
      <w:divBdr>
        <w:top w:val="none" w:sz="0" w:space="0" w:color="auto"/>
        <w:left w:val="none" w:sz="0" w:space="0" w:color="auto"/>
        <w:bottom w:val="none" w:sz="0" w:space="0" w:color="auto"/>
        <w:right w:val="none" w:sz="0" w:space="0" w:color="auto"/>
      </w:divBdr>
    </w:div>
    <w:div w:id="1101342691">
      <w:bodyDiv w:val="1"/>
      <w:marLeft w:val="0"/>
      <w:marRight w:val="0"/>
      <w:marTop w:val="0"/>
      <w:marBottom w:val="0"/>
      <w:divBdr>
        <w:top w:val="none" w:sz="0" w:space="0" w:color="auto"/>
        <w:left w:val="none" w:sz="0" w:space="0" w:color="auto"/>
        <w:bottom w:val="none" w:sz="0" w:space="0" w:color="auto"/>
        <w:right w:val="none" w:sz="0" w:space="0" w:color="auto"/>
      </w:divBdr>
    </w:div>
    <w:div w:id="1104497660">
      <w:bodyDiv w:val="1"/>
      <w:marLeft w:val="0"/>
      <w:marRight w:val="0"/>
      <w:marTop w:val="0"/>
      <w:marBottom w:val="0"/>
      <w:divBdr>
        <w:top w:val="none" w:sz="0" w:space="0" w:color="auto"/>
        <w:left w:val="none" w:sz="0" w:space="0" w:color="auto"/>
        <w:bottom w:val="none" w:sz="0" w:space="0" w:color="auto"/>
        <w:right w:val="none" w:sz="0" w:space="0" w:color="auto"/>
      </w:divBdr>
    </w:div>
    <w:div w:id="1105156180">
      <w:bodyDiv w:val="1"/>
      <w:marLeft w:val="0"/>
      <w:marRight w:val="0"/>
      <w:marTop w:val="0"/>
      <w:marBottom w:val="0"/>
      <w:divBdr>
        <w:top w:val="none" w:sz="0" w:space="0" w:color="auto"/>
        <w:left w:val="none" w:sz="0" w:space="0" w:color="auto"/>
        <w:bottom w:val="none" w:sz="0" w:space="0" w:color="auto"/>
        <w:right w:val="none" w:sz="0" w:space="0" w:color="auto"/>
      </w:divBdr>
    </w:div>
    <w:div w:id="1107845746">
      <w:bodyDiv w:val="1"/>
      <w:marLeft w:val="0"/>
      <w:marRight w:val="0"/>
      <w:marTop w:val="0"/>
      <w:marBottom w:val="0"/>
      <w:divBdr>
        <w:top w:val="none" w:sz="0" w:space="0" w:color="auto"/>
        <w:left w:val="none" w:sz="0" w:space="0" w:color="auto"/>
        <w:bottom w:val="none" w:sz="0" w:space="0" w:color="auto"/>
        <w:right w:val="none" w:sz="0" w:space="0" w:color="auto"/>
      </w:divBdr>
    </w:div>
    <w:div w:id="1108037903">
      <w:bodyDiv w:val="1"/>
      <w:marLeft w:val="0"/>
      <w:marRight w:val="0"/>
      <w:marTop w:val="0"/>
      <w:marBottom w:val="0"/>
      <w:divBdr>
        <w:top w:val="none" w:sz="0" w:space="0" w:color="auto"/>
        <w:left w:val="none" w:sz="0" w:space="0" w:color="auto"/>
        <w:bottom w:val="none" w:sz="0" w:space="0" w:color="auto"/>
        <w:right w:val="none" w:sz="0" w:space="0" w:color="auto"/>
      </w:divBdr>
    </w:div>
    <w:div w:id="1108162781">
      <w:bodyDiv w:val="1"/>
      <w:marLeft w:val="0"/>
      <w:marRight w:val="0"/>
      <w:marTop w:val="0"/>
      <w:marBottom w:val="0"/>
      <w:divBdr>
        <w:top w:val="none" w:sz="0" w:space="0" w:color="auto"/>
        <w:left w:val="none" w:sz="0" w:space="0" w:color="auto"/>
        <w:bottom w:val="none" w:sz="0" w:space="0" w:color="auto"/>
        <w:right w:val="none" w:sz="0" w:space="0" w:color="auto"/>
      </w:divBdr>
    </w:div>
    <w:div w:id="1109543610">
      <w:bodyDiv w:val="1"/>
      <w:marLeft w:val="0"/>
      <w:marRight w:val="0"/>
      <w:marTop w:val="0"/>
      <w:marBottom w:val="0"/>
      <w:divBdr>
        <w:top w:val="none" w:sz="0" w:space="0" w:color="auto"/>
        <w:left w:val="none" w:sz="0" w:space="0" w:color="auto"/>
        <w:bottom w:val="none" w:sz="0" w:space="0" w:color="auto"/>
        <w:right w:val="none" w:sz="0" w:space="0" w:color="auto"/>
      </w:divBdr>
    </w:div>
    <w:div w:id="1112168802">
      <w:bodyDiv w:val="1"/>
      <w:marLeft w:val="0"/>
      <w:marRight w:val="0"/>
      <w:marTop w:val="0"/>
      <w:marBottom w:val="0"/>
      <w:divBdr>
        <w:top w:val="none" w:sz="0" w:space="0" w:color="auto"/>
        <w:left w:val="none" w:sz="0" w:space="0" w:color="auto"/>
        <w:bottom w:val="none" w:sz="0" w:space="0" w:color="auto"/>
        <w:right w:val="none" w:sz="0" w:space="0" w:color="auto"/>
      </w:divBdr>
    </w:div>
    <w:div w:id="1114206763">
      <w:bodyDiv w:val="1"/>
      <w:marLeft w:val="0"/>
      <w:marRight w:val="0"/>
      <w:marTop w:val="0"/>
      <w:marBottom w:val="0"/>
      <w:divBdr>
        <w:top w:val="none" w:sz="0" w:space="0" w:color="auto"/>
        <w:left w:val="none" w:sz="0" w:space="0" w:color="auto"/>
        <w:bottom w:val="none" w:sz="0" w:space="0" w:color="auto"/>
        <w:right w:val="none" w:sz="0" w:space="0" w:color="auto"/>
      </w:divBdr>
    </w:div>
    <w:div w:id="1117872618">
      <w:bodyDiv w:val="1"/>
      <w:marLeft w:val="0"/>
      <w:marRight w:val="0"/>
      <w:marTop w:val="0"/>
      <w:marBottom w:val="0"/>
      <w:divBdr>
        <w:top w:val="none" w:sz="0" w:space="0" w:color="auto"/>
        <w:left w:val="none" w:sz="0" w:space="0" w:color="auto"/>
        <w:bottom w:val="none" w:sz="0" w:space="0" w:color="auto"/>
        <w:right w:val="none" w:sz="0" w:space="0" w:color="auto"/>
      </w:divBdr>
    </w:div>
    <w:div w:id="1119179503">
      <w:bodyDiv w:val="1"/>
      <w:marLeft w:val="0"/>
      <w:marRight w:val="0"/>
      <w:marTop w:val="0"/>
      <w:marBottom w:val="0"/>
      <w:divBdr>
        <w:top w:val="none" w:sz="0" w:space="0" w:color="auto"/>
        <w:left w:val="none" w:sz="0" w:space="0" w:color="auto"/>
        <w:bottom w:val="none" w:sz="0" w:space="0" w:color="auto"/>
        <w:right w:val="none" w:sz="0" w:space="0" w:color="auto"/>
      </w:divBdr>
    </w:div>
    <w:div w:id="1120028149">
      <w:bodyDiv w:val="1"/>
      <w:marLeft w:val="0"/>
      <w:marRight w:val="0"/>
      <w:marTop w:val="0"/>
      <w:marBottom w:val="0"/>
      <w:divBdr>
        <w:top w:val="none" w:sz="0" w:space="0" w:color="auto"/>
        <w:left w:val="none" w:sz="0" w:space="0" w:color="auto"/>
        <w:bottom w:val="none" w:sz="0" w:space="0" w:color="auto"/>
        <w:right w:val="none" w:sz="0" w:space="0" w:color="auto"/>
      </w:divBdr>
    </w:div>
    <w:div w:id="1120298613">
      <w:bodyDiv w:val="1"/>
      <w:marLeft w:val="0"/>
      <w:marRight w:val="0"/>
      <w:marTop w:val="0"/>
      <w:marBottom w:val="0"/>
      <w:divBdr>
        <w:top w:val="none" w:sz="0" w:space="0" w:color="auto"/>
        <w:left w:val="none" w:sz="0" w:space="0" w:color="auto"/>
        <w:bottom w:val="none" w:sz="0" w:space="0" w:color="auto"/>
        <w:right w:val="none" w:sz="0" w:space="0" w:color="auto"/>
      </w:divBdr>
    </w:div>
    <w:div w:id="1121076188">
      <w:bodyDiv w:val="1"/>
      <w:marLeft w:val="0"/>
      <w:marRight w:val="0"/>
      <w:marTop w:val="0"/>
      <w:marBottom w:val="0"/>
      <w:divBdr>
        <w:top w:val="none" w:sz="0" w:space="0" w:color="auto"/>
        <w:left w:val="none" w:sz="0" w:space="0" w:color="auto"/>
        <w:bottom w:val="none" w:sz="0" w:space="0" w:color="auto"/>
        <w:right w:val="none" w:sz="0" w:space="0" w:color="auto"/>
      </w:divBdr>
    </w:div>
    <w:div w:id="1123764838">
      <w:bodyDiv w:val="1"/>
      <w:marLeft w:val="0"/>
      <w:marRight w:val="0"/>
      <w:marTop w:val="0"/>
      <w:marBottom w:val="0"/>
      <w:divBdr>
        <w:top w:val="none" w:sz="0" w:space="0" w:color="auto"/>
        <w:left w:val="none" w:sz="0" w:space="0" w:color="auto"/>
        <w:bottom w:val="none" w:sz="0" w:space="0" w:color="auto"/>
        <w:right w:val="none" w:sz="0" w:space="0" w:color="auto"/>
      </w:divBdr>
    </w:div>
    <w:div w:id="1125581149">
      <w:bodyDiv w:val="1"/>
      <w:marLeft w:val="0"/>
      <w:marRight w:val="0"/>
      <w:marTop w:val="0"/>
      <w:marBottom w:val="0"/>
      <w:divBdr>
        <w:top w:val="none" w:sz="0" w:space="0" w:color="auto"/>
        <w:left w:val="none" w:sz="0" w:space="0" w:color="auto"/>
        <w:bottom w:val="none" w:sz="0" w:space="0" w:color="auto"/>
        <w:right w:val="none" w:sz="0" w:space="0" w:color="auto"/>
      </w:divBdr>
    </w:div>
    <w:div w:id="1126579899">
      <w:bodyDiv w:val="1"/>
      <w:marLeft w:val="0"/>
      <w:marRight w:val="0"/>
      <w:marTop w:val="0"/>
      <w:marBottom w:val="0"/>
      <w:divBdr>
        <w:top w:val="none" w:sz="0" w:space="0" w:color="auto"/>
        <w:left w:val="none" w:sz="0" w:space="0" w:color="auto"/>
        <w:bottom w:val="none" w:sz="0" w:space="0" w:color="auto"/>
        <w:right w:val="none" w:sz="0" w:space="0" w:color="auto"/>
      </w:divBdr>
    </w:div>
    <w:div w:id="112711921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33885">
      <w:bodyDiv w:val="1"/>
      <w:marLeft w:val="0"/>
      <w:marRight w:val="0"/>
      <w:marTop w:val="0"/>
      <w:marBottom w:val="0"/>
      <w:divBdr>
        <w:top w:val="none" w:sz="0" w:space="0" w:color="auto"/>
        <w:left w:val="none" w:sz="0" w:space="0" w:color="auto"/>
        <w:bottom w:val="none" w:sz="0" w:space="0" w:color="auto"/>
        <w:right w:val="none" w:sz="0" w:space="0" w:color="auto"/>
      </w:divBdr>
    </w:div>
    <w:div w:id="1131022169">
      <w:bodyDiv w:val="1"/>
      <w:marLeft w:val="0"/>
      <w:marRight w:val="0"/>
      <w:marTop w:val="0"/>
      <w:marBottom w:val="0"/>
      <w:divBdr>
        <w:top w:val="none" w:sz="0" w:space="0" w:color="auto"/>
        <w:left w:val="none" w:sz="0" w:space="0" w:color="auto"/>
        <w:bottom w:val="none" w:sz="0" w:space="0" w:color="auto"/>
        <w:right w:val="none" w:sz="0" w:space="0" w:color="auto"/>
      </w:divBdr>
    </w:div>
    <w:div w:id="1136681252">
      <w:bodyDiv w:val="1"/>
      <w:marLeft w:val="0"/>
      <w:marRight w:val="0"/>
      <w:marTop w:val="0"/>
      <w:marBottom w:val="0"/>
      <w:divBdr>
        <w:top w:val="none" w:sz="0" w:space="0" w:color="auto"/>
        <w:left w:val="none" w:sz="0" w:space="0" w:color="auto"/>
        <w:bottom w:val="none" w:sz="0" w:space="0" w:color="auto"/>
        <w:right w:val="none" w:sz="0" w:space="0" w:color="auto"/>
      </w:divBdr>
    </w:div>
    <w:div w:id="1136683136">
      <w:bodyDiv w:val="1"/>
      <w:marLeft w:val="0"/>
      <w:marRight w:val="0"/>
      <w:marTop w:val="0"/>
      <w:marBottom w:val="0"/>
      <w:divBdr>
        <w:top w:val="none" w:sz="0" w:space="0" w:color="auto"/>
        <w:left w:val="none" w:sz="0" w:space="0" w:color="auto"/>
        <w:bottom w:val="none" w:sz="0" w:space="0" w:color="auto"/>
        <w:right w:val="none" w:sz="0" w:space="0" w:color="auto"/>
      </w:divBdr>
    </w:div>
    <w:div w:id="1139953293">
      <w:bodyDiv w:val="1"/>
      <w:marLeft w:val="0"/>
      <w:marRight w:val="0"/>
      <w:marTop w:val="0"/>
      <w:marBottom w:val="0"/>
      <w:divBdr>
        <w:top w:val="none" w:sz="0" w:space="0" w:color="auto"/>
        <w:left w:val="none" w:sz="0" w:space="0" w:color="auto"/>
        <w:bottom w:val="none" w:sz="0" w:space="0" w:color="auto"/>
        <w:right w:val="none" w:sz="0" w:space="0" w:color="auto"/>
      </w:divBdr>
    </w:div>
    <w:div w:id="1140612986">
      <w:bodyDiv w:val="1"/>
      <w:marLeft w:val="0"/>
      <w:marRight w:val="0"/>
      <w:marTop w:val="0"/>
      <w:marBottom w:val="0"/>
      <w:divBdr>
        <w:top w:val="none" w:sz="0" w:space="0" w:color="auto"/>
        <w:left w:val="none" w:sz="0" w:space="0" w:color="auto"/>
        <w:bottom w:val="none" w:sz="0" w:space="0" w:color="auto"/>
        <w:right w:val="none" w:sz="0" w:space="0" w:color="auto"/>
      </w:divBdr>
    </w:div>
    <w:div w:id="1140851603">
      <w:bodyDiv w:val="1"/>
      <w:marLeft w:val="0"/>
      <w:marRight w:val="0"/>
      <w:marTop w:val="0"/>
      <w:marBottom w:val="0"/>
      <w:divBdr>
        <w:top w:val="none" w:sz="0" w:space="0" w:color="auto"/>
        <w:left w:val="none" w:sz="0" w:space="0" w:color="auto"/>
        <w:bottom w:val="none" w:sz="0" w:space="0" w:color="auto"/>
        <w:right w:val="none" w:sz="0" w:space="0" w:color="auto"/>
      </w:divBdr>
    </w:div>
    <w:div w:id="1141192370">
      <w:bodyDiv w:val="1"/>
      <w:marLeft w:val="0"/>
      <w:marRight w:val="0"/>
      <w:marTop w:val="0"/>
      <w:marBottom w:val="0"/>
      <w:divBdr>
        <w:top w:val="none" w:sz="0" w:space="0" w:color="auto"/>
        <w:left w:val="none" w:sz="0" w:space="0" w:color="auto"/>
        <w:bottom w:val="none" w:sz="0" w:space="0" w:color="auto"/>
        <w:right w:val="none" w:sz="0" w:space="0" w:color="auto"/>
      </w:divBdr>
    </w:div>
    <w:div w:id="1141532928">
      <w:bodyDiv w:val="1"/>
      <w:marLeft w:val="0"/>
      <w:marRight w:val="0"/>
      <w:marTop w:val="0"/>
      <w:marBottom w:val="0"/>
      <w:divBdr>
        <w:top w:val="none" w:sz="0" w:space="0" w:color="auto"/>
        <w:left w:val="none" w:sz="0" w:space="0" w:color="auto"/>
        <w:bottom w:val="none" w:sz="0" w:space="0" w:color="auto"/>
        <w:right w:val="none" w:sz="0" w:space="0" w:color="auto"/>
      </w:divBdr>
    </w:div>
    <w:div w:id="1142235474">
      <w:bodyDiv w:val="1"/>
      <w:marLeft w:val="0"/>
      <w:marRight w:val="0"/>
      <w:marTop w:val="0"/>
      <w:marBottom w:val="0"/>
      <w:divBdr>
        <w:top w:val="none" w:sz="0" w:space="0" w:color="auto"/>
        <w:left w:val="none" w:sz="0" w:space="0" w:color="auto"/>
        <w:bottom w:val="none" w:sz="0" w:space="0" w:color="auto"/>
        <w:right w:val="none" w:sz="0" w:space="0" w:color="auto"/>
      </w:divBdr>
    </w:div>
    <w:div w:id="1143695045">
      <w:bodyDiv w:val="1"/>
      <w:marLeft w:val="0"/>
      <w:marRight w:val="0"/>
      <w:marTop w:val="0"/>
      <w:marBottom w:val="0"/>
      <w:divBdr>
        <w:top w:val="none" w:sz="0" w:space="0" w:color="auto"/>
        <w:left w:val="none" w:sz="0" w:space="0" w:color="auto"/>
        <w:bottom w:val="none" w:sz="0" w:space="0" w:color="auto"/>
        <w:right w:val="none" w:sz="0" w:space="0" w:color="auto"/>
      </w:divBdr>
    </w:div>
    <w:div w:id="1144540987">
      <w:bodyDiv w:val="1"/>
      <w:marLeft w:val="0"/>
      <w:marRight w:val="0"/>
      <w:marTop w:val="0"/>
      <w:marBottom w:val="0"/>
      <w:divBdr>
        <w:top w:val="none" w:sz="0" w:space="0" w:color="auto"/>
        <w:left w:val="none" w:sz="0" w:space="0" w:color="auto"/>
        <w:bottom w:val="none" w:sz="0" w:space="0" w:color="auto"/>
        <w:right w:val="none" w:sz="0" w:space="0" w:color="auto"/>
      </w:divBdr>
    </w:div>
    <w:div w:id="1147088373">
      <w:bodyDiv w:val="1"/>
      <w:marLeft w:val="0"/>
      <w:marRight w:val="0"/>
      <w:marTop w:val="0"/>
      <w:marBottom w:val="0"/>
      <w:divBdr>
        <w:top w:val="none" w:sz="0" w:space="0" w:color="auto"/>
        <w:left w:val="none" w:sz="0" w:space="0" w:color="auto"/>
        <w:bottom w:val="none" w:sz="0" w:space="0" w:color="auto"/>
        <w:right w:val="none" w:sz="0" w:space="0" w:color="auto"/>
      </w:divBdr>
    </w:div>
    <w:div w:id="1150946852">
      <w:bodyDiv w:val="1"/>
      <w:marLeft w:val="0"/>
      <w:marRight w:val="0"/>
      <w:marTop w:val="0"/>
      <w:marBottom w:val="0"/>
      <w:divBdr>
        <w:top w:val="none" w:sz="0" w:space="0" w:color="auto"/>
        <w:left w:val="none" w:sz="0" w:space="0" w:color="auto"/>
        <w:bottom w:val="none" w:sz="0" w:space="0" w:color="auto"/>
        <w:right w:val="none" w:sz="0" w:space="0" w:color="auto"/>
      </w:divBdr>
    </w:div>
    <w:div w:id="1153060903">
      <w:bodyDiv w:val="1"/>
      <w:marLeft w:val="0"/>
      <w:marRight w:val="0"/>
      <w:marTop w:val="0"/>
      <w:marBottom w:val="0"/>
      <w:divBdr>
        <w:top w:val="none" w:sz="0" w:space="0" w:color="auto"/>
        <w:left w:val="none" w:sz="0" w:space="0" w:color="auto"/>
        <w:bottom w:val="none" w:sz="0" w:space="0" w:color="auto"/>
        <w:right w:val="none" w:sz="0" w:space="0" w:color="auto"/>
      </w:divBdr>
    </w:div>
    <w:div w:id="1154104086">
      <w:bodyDiv w:val="1"/>
      <w:marLeft w:val="0"/>
      <w:marRight w:val="0"/>
      <w:marTop w:val="0"/>
      <w:marBottom w:val="0"/>
      <w:divBdr>
        <w:top w:val="none" w:sz="0" w:space="0" w:color="auto"/>
        <w:left w:val="none" w:sz="0" w:space="0" w:color="auto"/>
        <w:bottom w:val="none" w:sz="0" w:space="0" w:color="auto"/>
        <w:right w:val="none" w:sz="0" w:space="0" w:color="auto"/>
      </w:divBdr>
    </w:div>
    <w:div w:id="1154180851">
      <w:bodyDiv w:val="1"/>
      <w:marLeft w:val="0"/>
      <w:marRight w:val="0"/>
      <w:marTop w:val="0"/>
      <w:marBottom w:val="0"/>
      <w:divBdr>
        <w:top w:val="none" w:sz="0" w:space="0" w:color="auto"/>
        <w:left w:val="none" w:sz="0" w:space="0" w:color="auto"/>
        <w:bottom w:val="none" w:sz="0" w:space="0" w:color="auto"/>
        <w:right w:val="none" w:sz="0" w:space="0" w:color="auto"/>
      </w:divBdr>
    </w:div>
    <w:div w:id="1157917490">
      <w:bodyDiv w:val="1"/>
      <w:marLeft w:val="0"/>
      <w:marRight w:val="0"/>
      <w:marTop w:val="0"/>
      <w:marBottom w:val="0"/>
      <w:divBdr>
        <w:top w:val="none" w:sz="0" w:space="0" w:color="auto"/>
        <w:left w:val="none" w:sz="0" w:space="0" w:color="auto"/>
        <w:bottom w:val="none" w:sz="0" w:space="0" w:color="auto"/>
        <w:right w:val="none" w:sz="0" w:space="0" w:color="auto"/>
      </w:divBdr>
    </w:div>
    <w:div w:id="1158879966">
      <w:bodyDiv w:val="1"/>
      <w:marLeft w:val="0"/>
      <w:marRight w:val="0"/>
      <w:marTop w:val="0"/>
      <w:marBottom w:val="0"/>
      <w:divBdr>
        <w:top w:val="none" w:sz="0" w:space="0" w:color="auto"/>
        <w:left w:val="none" w:sz="0" w:space="0" w:color="auto"/>
        <w:bottom w:val="none" w:sz="0" w:space="0" w:color="auto"/>
        <w:right w:val="none" w:sz="0" w:space="0" w:color="auto"/>
      </w:divBdr>
    </w:div>
    <w:div w:id="1162575670">
      <w:bodyDiv w:val="1"/>
      <w:marLeft w:val="0"/>
      <w:marRight w:val="0"/>
      <w:marTop w:val="0"/>
      <w:marBottom w:val="0"/>
      <w:divBdr>
        <w:top w:val="none" w:sz="0" w:space="0" w:color="auto"/>
        <w:left w:val="none" w:sz="0" w:space="0" w:color="auto"/>
        <w:bottom w:val="none" w:sz="0" w:space="0" w:color="auto"/>
        <w:right w:val="none" w:sz="0" w:space="0" w:color="auto"/>
      </w:divBdr>
    </w:div>
    <w:div w:id="1162887360">
      <w:bodyDiv w:val="1"/>
      <w:marLeft w:val="0"/>
      <w:marRight w:val="0"/>
      <w:marTop w:val="0"/>
      <w:marBottom w:val="0"/>
      <w:divBdr>
        <w:top w:val="none" w:sz="0" w:space="0" w:color="auto"/>
        <w:left w:val="none" w:sz="0" w:space="0" w:color="auto"/>
        <w:bottom w:val="none" w:sz="0" w:space="0" w:color="auto"/>
        <w:right w:val="none" w:sz="0" w:space="0" w:color="auto"/>
      </w:divBdr>
    </w:div>
    <w:div w:id="1163088396">
      <w:bodyDiv w:val="1"/>
      <w:marLeft w:val="0"/>
      <w:marRight w:val="0"/>
      <w:marTop w:val="0"/>
      <w:marBottom w:val="0"/>
      <w:divBdr>
        <w:top w:val="none" w:sz="0" w:space="0" w:color="auto"/>
        <w:left w:val="none" w:sz="0" w:space="0" w:color="auto"/>
        <w:bottom w:val="none" w:sz="0" w:space="0" w:color="auto"/>
        <w:right w:val="none" w:sz="0" w:space="0" w:color="auto"/>
      </w:divBdr>
    </w:div>
    <w:div w:id="1163350919">
      <w:bodyDiv w:val="1"/>
      <w:marLeft w:val="0"/>
      <w:marRight w:val="0"/>
      <w:marTop w:val="0"/>
      <w:marBottom w:val="0"/>
      <w:divBdr>
        <w:top w:val="none" w:sz="0" w:space="0" w:color="auto"/>
        <w:left w:val="none" w:sz="0" w:space="0" w:color="auto"/>
        <w:bottom w:val="none" w:sz="0" w:space="0" w:color="auto"/>
        <w:right w:val="none" w:sz="0" w:space="0" w:color="auto"/>
      </w:divBdr>
    </w:div>
    <w:div w:id="1167135713">
      <w:bodyDiv w:val="1"/>
      <w:marLeft w:val="0"/>
      <w:marRight w:val="0"/>
      <w:marTop w:val="0"/>
      <w:marBottom w:val="0"/>
      <w:divBdr>
        <w:top w:val="none" w:sz="0" w:space="0" w:color="auto"/>
        <w:left w:val="none" w:sz="0" w:space="0" w:color="auto"/>
        <w:bottom w:val="none" w:sz="0" w:space="0" w:color="auto"/>
        <w:right w:val="none" w:sz="0" w:space="0" w:color="auto"/>
      </w:divBdr>
    </w:div>
    <w:div w:id="1167592511">
      <w:bodyDiv w:val="1"/>
      <w:marLeft w:val="0"/>
      <w:marRight w:val="0"/>
      <w:marTop w:val="0"/>
      <w:marBottom w:val="0"/>
      <w:divBdr>
        <w:top w:val="none" w:sz="0" w:space="0" w:color="auto"/>
        <w:left w:val="none" w:sz="0" w:space="0" w:color="auto"/>
        <w:bottom w:val="none" w:sz="0" w:space="0" w:color="auto"/>
        <w:right w:val="none" w:sz="0" w:space="0" w:color="auto"/>
      </w:divBdr>
    </w:div>
    <w:div w:id="1169053361">
      <w:bodyDiv w:val="1"/>
      <w:marLeft w:val="0"/>
      <w:marRight w:val="0"/>
      <w:marTop w:val="0"/>
      <w:marBottom w:val="0"/>
      <w:divBdr>
        <w:top w:val="none" w:sz="0" w:space="0" w:color="auto"/>
        <w:left w:val="none" w:sz="0" w:space="0" w:color="auto"/>
        <w:bottom w:val="none" w:sz="0" w:space="0" w:color="auto"/>
        <w:right w:val="none" w:sz="0" w:space="0" w:color="auto"/>
      </w:divBdr>
    </w:div>
    <w:div w:id="1173298667">
      <w:bodyDiv w:val="1"/>
      <w:marLeft w:val="0"/>
      <w:marRight w:val="0"/>
      <w:marTop w:val="0"/>
      <w:marBottom w:val="0"/>
      <w:divBdr>
        <w:top w:val="none" w:sz="0" w:space="0" w:color="auto"/>
        <w:left w:val="none" w:sz="0" w:space="0" w:color="auto"/>
        <w:bottom w:val="none" w:sz="0" w:space="0" w:color="auto"/>
        <w:right w:val="none" w:sz="0" w:space="0" w:color="auto"/>
      </w:divBdr>
    </w:div>
    <w:div w:id="1175607531">
      <w:bodyDiv w:val="1"/>
      <w:marLeft w:val="0"/>
      <w:marRight w:val="0"/>
      <w:marTop w:val="0"/>
      <w:marBottom w:val="0"/>
      <w:divBdr>
        <w:top w:val="none" w:sz="0" w:space="0" w:color="auto"/>
        <w:left w:val="none" w:sz="0" w:space="0" w:color="auto"/>
        <w:bottom w:val="none" w:sz="0" w:space="0" w:color="auto"/>
        <w:right w:val="none" w:sz="0" w:space="0" w:color="auto"/>
      </w:divBdr>
    </w:div>
    <w:div w:id="1179007291">
      <w:bodyDiv w:val="1"/>
      <w:marLeft w:val="0"/>
      <w:marRight w:val="0"/>
      <w:marTop w:val="0"/>
      <w:marBottom w:val="0"/>
      <w:divBdr>
        <w:top w:val="none" w:sz="0" w:space="0" w:color="auto"/>
        <w:left w:val="none" w:sz="0" w:space="0" w:color="auto"/>
        <w:bottom w:val="none" w:sz="0" w:space="0" w:color="auto"/>
        <w:right w:val="none" w:sz="0" w:space="0" w:color="auto"/>
      </w:divBdr>
    </w:div>
    <w:div w:id="1179276267">
      <w:bodyDiv w:val="1"/>
      <w:marLeft w:val="0"/>
      <w:marRight w:val="0"/>
      <w:marTop w:val="0"/>
      <w:marBottom w:val="0"/>
      <w:divBdr>
        <w:top w:val="none" w:sz="0" w:space="0" w:color="auto"/>
        <w:left w:val="none" w:sz="0" w:space="0" w:color="auto"/>
        <w:bottom w:val="none" w:sz="0" w:space="0" w:color="auto"/>
        <w:right w:val="none" w:sz="0" w:space="0" w:color="auto"/>
      </w:divBdr>
    </w:div>
    <w:div w:id="1180241805">
      <w:bodyDiv w:val="1"/>
      <w:marLeft w:val="0"/>
      <w:marRight w:val="0"/>
      <w:marTop w:val="0"/>
      <w:marBottom w:val="0"/>
      <w:divBdr>
        <w:top w:val="none" w:sz="0" w:space="0" w:color="auto"/>
        <w:left w:val="none" w:sz="0" w:space="0" w:color="auto"/>
        <w:bottom w:val="none" w:sz="0" w:space="0" w:color="auto"/>
        <w:right w:val="none" w:sz="0" w:space="0" w:color="auto"/>
      </w:divBdr>
    </w:div>
    <w:div w:id="1180588468">
      <w:bodyDiv w:val="1"/>
      <w:marLeft w:val="0"/>
      <w:marRight w:val="0"/>
      <w:marTop w:val="0"/>
      <w:marBottom w:val="0"/>
      <w:divBdr>
        <w:top w:val="none" w:sz="0" w:space="0" w:color="auto"/>
        <w:left w:val="none" w:sz="0" w:space="0" w:color="auto"/>
        <w:bottom w:val="none" w:sz="0" w:space="0" w:color="auto"/>
        <w:right w:val="none" w:sz="0" w:space="0" w:color="auto"/>
      </w:divBdr>
    </w:div>
    <w:div w:id="1180654950">
      <w:bodyDiv w:val="1"/>
      <w:marLeft w:val="0"/>
      <w:marRight w:val="0"/>
      <w:marTop w:val="0"/>
      <w:marBottom w:val="0"/>
      <w:divBdr>
        <w:top w:val="none" w:sz="0" w:space="0" w:color="auto"/>
        <w:left w:val="none" w:sz="0" w:space="0" w:color="auto"/>
        <w:bottom w:val="none" w:sz="0" w:space="0" w:color="auto"/>
        <w:right w:val="none" w:sz="0" w:space="0" w:color="auto"/>
      </w:divBdr>
    </w:div>
    <w:div w:id="1181890244">
      <w:bodyDiv w:val="1"/>
      <w:marLeft w:val="0"/>
      <w:marRight w:val="0"/>
      <w:marTop w:val="0"/>
      <w:marBottom w:val="0"/>
      <w:divBdr>
        <w:top w:val="none" w:sz="0" w:space="0" w:color="auto"/>
        <w:left w:val="none" w:sz="0" w:space="0" w:color="auto"/>
        <w:bottom w:val="none" w:sz="0" w:space="0" w:color="auto"/>
        <w:right w:val="none" w:sz="0" w:space="0" w:color="auto"/>
      </w:divBdr>
    </w:div>
    <w:div w:id="1187328922">
      <w:bodyDiv w:val="1"/>
      <w:marLeft w:val="0"/>
      <w:marRight w:val="0"/>
      <w:marTop w:val="0"/>
      <w:marBottom w:val="0"/>
      <w:divBdr>
        <w:top w:val="none" w:sz="0" w:space="0" w:color="auto"/>
        <w:left w:val="none" w:sz="0" w:space="0" w:color="auto"/>
        <w:bottom w:val="none" w:sz="0" w:space="0" w:color="auto"/>
        <w:right w:val="none" w:sz="0" w:space="0" w:color="auto"/>
      </w:divBdr>
    </w:div>
    <w:div w:id="1189100642">
      <w:bodyDiv w:val="1"/>
      <w:marLeft w:val="0"/>
      <w:marRight w:val="0"/>
      <w:marTop w:val="0"/>
      <w:marBottom w:val="0"/>
      <w:divBdr>
        <w:top w:val="none" w:sz="0" w:space="0" w:color="auto"/>
        <w:left w:val="none" w:sz="0" w:space="0" w:color="auto"/>
        <w:bottom w:val="none" w:sz="0" w:space="0" w:color="auto"/>
        <w:right w:val="none" w:sz="0" w:space="0" w:color="auto"/>
      </w:divBdr>
    </w:div>
    <w:div w:id="1190558829">
      <w:bodyDiv w:val="1"/>
      <w:marLeft w:val="0"/>
      <w:marRight w:val="0"/>
      <w:marTop w:val="0"/>
      <w:marBottom w:val="0"/>
      <w:divBdr>
        <w:top w:val="none" w:sz="0" w:space="0" w:color="auto"/>
        <w:left w:val="none" w:sz="0" w:space="0" w:color="auto"/>
        <w:bottom w:val="none" w:sz="0" w:space="0" w:color="auto"/>
        <w:right w:val="none" w:sz="0" w:space="0" w:color="auto"/>
      </w:divBdr>
    </w:div>
    <w:div w:id="1194733717">
      <w:bodyDiv w:val="1"/>
      <w:marLeft w:val="0"/>
      <w:marRight w:val="0"/>
      <w:marTop w:val="0"/>
      <w:marBottom w:val="0"/>
      <w:divBdr>
        <w:top w:val="none" w:sz="0" w:space="0" w:color="auto"/>
        <w:left w:val="none" w:sz="0" w:space="0" w:color="auto"/>
        <w:bottom w:val="none" w:sz="0" w:space="0" w:color="auto"/>
        <w:right w:val="none" w:sz="0" w:space="0" w:color="auto"/>
      </w:divBdr>
    </w:div>
    <w:div w:id="1197037920">
      <w:bodyDiv w:val="1"/>
      <w:marLeft w:val="0"/>
      <w:marRight w:val="0"/>
      <w:marTop w:val="0"/>
      <w:marBottom w:val="0"/>
      <w:divBdr>
        <w:top w:val="none" w:sz="0" w:space="0" w:color="auto"/>
        <w:left w:val="none" w:sz="0" w:space="0" w:color="auto"/>
        <w:bottom w:val="none" w:sz="0" w:space="0" w:color="auto"/>
        <w:right w:val="none" w:sz="0" w:space="0" w:color="auto"/>
      </w:divBdr>
    </w:div>
    <w:div w:id="1197348964">
      <w:bodyDiv w:val="1"/>
      <w:marLeft w:val="0"/>
      <w:marRight w:val="0"/>
      <w:marTop w:val="0"/>
      <w:marBottom w:val="0"/>
      <w:divBdr>
        <w:top w:val="none" w:sz="0" w:space="0" w:color="auto"/>
        <w:left w:val="none" w:sz="0" w:space="0" w:color="auto"/>
        <w:bottom w:val="none" w:sz="0" w:space="0" w:color="auto"/>
        <w:right w:val="none" w:sz="0" w:space="0" w:color="auto"/>
      </w:divBdr>
    </w:div>
    <w:div w:id="1198353855">
      <w:bodyDiv w:val="1"/>
      <w:marLeft w:val="0"/>
      <w:marRight w:val="0"/>
      <w:marTop w:val="0"/>
      <w:marBottom w:val="0"/>
      <w:divBdr>
        <w:top w:val="none" w:sz="0" w:space="0" w:color="auto"/>
        <w:left w:val="none" w:sz="0" w:space="0" w:color="auto"/>
        <w:bottom w:val="none" w:sz="0" w:space="0" w:color="auto"/>
        <w:right w:val="none" w:sz="0" w:space="0" w:color="auto"/>
      </w:divBdr>
    </w:div>
    <w:div w:id="1199129335">
      <w:bodyDiv w:val="1"/>
      <w:marLeft w:val="0"/>
      <w:marRight w:val="0"/>
      <w:marTop w:val="0"/>
      <w:marBottom w:val="0"/>
      <w:divBdr>
        <w:top w:val="none" w:sz="0" w:space="0" w:color="auto"/>
        <w:left w:val="none" w:sz="0" w:space="0" w:color="auto"/>
        <w:bottom w:val="none" w:sz="0" w:space="0" w:color="auto"/>
        <w:right w:val="none" w:sz="0" w:space="0" w:color="auto"/>
      </w:divBdr>
    </w:div>
    <w:div w:id="1201938200">
      <w:bodyDiv w:val="1"/>
      <w:marLeft w:val="0"/>
      <w:marRight w:val="0"/>
      <w:marTop w:val="0"/>
      <w:marBottom w:val="0"/>
      <w:divBdr>
        <w:top w:val="none" w:sz="0" w:space="0" w:color="auto"/>
        <w:left w:val="none" w:sz="0" w:space="0" w:color="auto"/>
        <w:bottom w:val="none" w:sz="0" w:space="0" w:color="auto"/>
        <w:right w:val="none" w:sz="0" w:space="0" w:color="auto"/>
      </w:divBdr>
    </w:div>
    <w:div w:id="1203246435">
      <w:bodyDiv w:val="1"/>
      <w:marLeft w:val="0"/>
      <w:marRight w:val="0"/>
      <w:marTop w:val="0"/>
      <w:marBottom w:val="0"/>
      <w:divBdr>
        <w:top w:val="none" w:sz="0" w:space="0" w:color="auto"/>
        <w:left w:val="none" w:sz="0" w:space="0" w:color="auto"/>
        <w:bottom w:val="none" w:sz="0" w:space="0" w:color="auto"/>
        <w:right w:val="none" w:sz="0" w:space="0" w:color="auto"/>
      </w:divBdr>
    </w:div>
    <w:div w:id="1204370658">
      <w:bodyDiv w:val="1"/>
      <w:marLeft w:val="0"/>
      <w:marRight w:val="0"/>
      <w:marTop w:val="0"/>
      <w:marBottom w:val="0"/>
      <w:divBdr>
        <w:top w:val="none" w:sz="0" w:space="0" w:color="auto"/>
        <w:left w:val="none" w:sz="0" w:space="0" w:color="auto"/>
        <w:bottom w:val="none" w:sz="0" w:space="0" w:color="auto"/>
        <w:right w:val="none" w:sz="0" w:space="0" w:color="auto"/>
      </w:divBdr>
    </w:div>
    <w:div w:id="1205486391">
      <w:bodyDiv w:val="1"/>
      <w:marLeft w:val="0"/>
      <w:marRight w:val="0"/>
      <w:marTop w:val="0"/>
      <w:marBottom w:val="0"/>
      <w:divBdr>
        <w:top w:val="none" w:sz="0" w:space="0" w:color="auto"/>
        <w:left w:val="none" w:sz="0" w:space="0" w:color="auto"/>
        <w:bottom w:val="none" w:sz="0" w:space="0" w:color="auto"/>
        <w:right w:val="none" w:sz="0" w:space="0" w:color="auto"/>
      </w:divBdr>
    </w:div>
    <w:div w:id="1205948712">
      <w:bodyDiv w:val="1"/>
      <w:marLeft w:val="0"/>
      <w:marRight w:val="0"/>
      <w:marTop w:val="0"/>
      <w:marBottom w:val="0"/>
      <w:divBdr>
        <w:top w:val="none" w:sz="0" w:space="0" w:color="auto"/>
        <w:left w:val="none" w:sz="0" w:space="0" w:color="auto"/>
        <w:bottom w:val="none" w:sz="0" w:space="0" w:color="auto"/>
        <w:right w:val="none" w:sz="0" w:space="0" w:color="auto"/>
      </w:divBdr>
    </w:div>
    <w:div w:id="1206528290">
      <w:bodyDiv w:val="1"/>
      <w:marLeft w:val="0"/>
      <w:marRight w:val="0"/>
      <w:marTop w:val="0"/>
      <w:marBottom w:val="0"/>
      <w:divBdr>
        <w:top w:val="none" w:sz="0" w:space="0" w:color="auto"/>
        <w:left w:val="none" w:sz="0" w:space="0" w:color="auto"/>
        <w:bottom w:val="none" w:sz="0" w:space="0" w:color="auto"/>
        <w:right w:val="none" w:sz="0" w:space="0" w:color="auto"/>
      </w:divBdr>
    </w:div>
    <w:div w:id="1208840327">
      <w:bodyDiv w:val="1"/>
      <w:marLeft w:val="0"/>
      <w:marRight w:val="0"/>
      <w:marTop w:val="0"/>
      <w:marBottom w:val="0"/>
      <w:divBdr>
        <w:top w:val="none" w:sz="0" w:space="0" w:color="auto"/>
        <w:left w:val="none" w:sz="0" w:space="0" w:color="auto"/>
        <w:bottom w:val="none" w:sz="0" w:space="0" w:color="auto"/>
        <w:right w:val="none" w:sz="0" w:space="0" w:color="auto"/>
      </w:divBdr>
    </w:div>
    <w:div w:id="1209800081">
      <w:bodyDiv w:val="1"/>
      <w:marLeft w:val="0"/>
      <w:marRight w:val="0"/>
      <w:marTop w:val="0"/>
      <w:marBottom w:val="0"/>
      <w:divBdr>
        <w:top w:val="none" w:sz="0" w:space="0" w:color="auto"/>
        <w:left w:val="none" w:sz="0" w:space="0" w:color="auto"/>
        <w:bottom w:val="none" w:sz="0" w:space="0" w:color="auto"/>
        <w:right w:val="none" w:sz="0" w:space="0" w:color="auto"/>
      </w:divBdr>
    </w:div>
    <w:div w:id="1212964108">
      <w:bodyDiv w:val="1"/>
      <w:marLeft w:val="0"/>
      <w:marRight w:val="0"/>
      <w:marTop w:val="0"/>
      <w:marBottom w:val="0"/>
      <w:divBdr>
        <w:top w:val="none" w:sz="0" w:space="0" w:color="auto"/>
        <w:left w:val="none" w:sz="0" w:space="0" w:color="auto"/>
        <w:bottom w:val="none" w:sz="0" w:space="0" w:color="auto"/>
        <w:right w:val="none" w:sz="0" w:space="0" w:color="auto"/>
      </w:divBdr>
    </w:div>
    <w:div w:id="1214384508">
      <w:bodyDiv w:val="1"/>
      <w:marLeft w:val="0"/>
      <w:marRight w:val="0"/>
      <w:marTop w:val="0"/>
      <w:marBottom w:val="0"/>
      <w:divBdr>
        <w:top w:val="none" w:sz="0" w:space="0" w:color="auto"/>
        <w:left w:val="none" w:sz="0" w:space="0" w:color="auto"/>
        <w:bottom w:val="none" w:sz="0" w:space="0" w:color="auto"/>
        <w:right w:val="none" w:sz="0" w:space="0" w:color="auto"/>
      </w:divBdr>
    </w:div>
    <w:div w:id="1215000681">
      <w:bodyDiv w:val="1"/>
      <w:marLeft w:val="0"/>
      <w:marRight w:val="0"/>
      <w:marTop w:val="0"/>
      <w:marBottom w:val="0"/>
      <w:divBdr>
        <w:top w:val="none" w:sz="0" w:space="0" w:color="auto"/>
        <w:left w:val="none" w:sz="0" w:space="0" w:color="auto"/>
        <w:bottom w:val="none" w:sz="0" w:space="0" w:color="auto"/>
        <w:right w:val="none" w:sz="0" w:space="0" w:color="auto"/>
      </w:divBdr>
    </w:div>
    <w:div w:id="1215965964">
      <w:bodyDiv w:val="1"/>
      <w:marLeft w:val="0"/>
      <w:marRight w:val="0"/>
      <w:marTop w:val="0"/>
      <w:marBottom w:val="0"/>
      <w:divBdr>
        <w:top w:val="none" w:sz="0" w:space="0" w:color="auto"/>
        <w:left w:val="none" w:sz="0" w:space="0" w:color="auto"/>
        <w:bottom w:val="none" w:sz="0" w:space="0" w:color="auto"/>
        <w:right w:val="none" w:sz="0" w:space="0" w:color="auto"/>
      </w:divBdr>
    </w:div>
    <w:div w:id="1216621689">
      <w:bodyDiv w:val="1"/>
      <w:marLeft w:val="0"/>
      <w:marRight w:val="0"/>
      <w:marTop w:val="0"/>
      <w:marBottom w:val="0"/>
      <w:divBdr>
        <w:top w:val="none" w:sz="0" w:space="0" w:color="auto"/>
        <w:left w:val="none" w:sz="0" w:space="0" w:color="auto"/>
        <w:bottom w:val="none" w:sz="0" w:space="0" w:color="auto"/>
        <w:right w:val="none" w:sz="0" w:space="0" w:color="auto"/>
      </w:divBdr>
    </w:div>
    <w:div w:id="1218316614">
      <w:bodyDiv w:val="1"/>
      <w:marLeft w:val="0"/>
      <w:marRight w:val="0"/>
      <w:marTop w:val="0"/>
      <w:marBottom w:val="0"/>
      <w:divBdr>
        <w:top w:val="none" w:sz="0" w:space="0" w:color="auto"/>
        <w:left w:val="none" w:sz="0" w:space="0" w:color="auto"/>
        <w:bottom w:val="none" w:sz="0" w:space="0" w:color="auto"/>
        <w:right w:val="none" w:sz="0" w:space="0" w:color="auto"/>
      </w:divBdr>
    </w:div>
    <w:div w:id="1225262367">
      <w:bodyDiv w:val="1"/>
      <w:marLeft w:val="0"/>
      <w:marRight w:val="0"/>
      <w:marTop w:val="0"/>
      <w:marBottom w:val="0"/>
      <w:divBdr>
        <w:top w:val="none" w:sz="0" w:space="0" w:color="auto"/>
        <w:left w:val="none" w:sz="0" w:space="0" w:color="auto"/>
        <w:bottom w:val="none" w:sz="0" w:space="0" w:color="auto"/>
        <w:right w:val="none" w:sz="0" w:space="0" w:color="auto"/>
      </w:divBdr>
    </w:div>
    <w:div w:id="1225527827">
      <w:bodyDiv w:val="1"/>
      <w:marLeft w:val="0"/>
      <w:marRight w:val="0"/>
      <w:marTop w:val="0"/>
      <w:marBottom w:val="0"/>
      <w:divBdr>
        <w:top w:val="none" w:sz="0" w:space="0" w:color="auto"/>
        <w:left w:val="none" w:sz="0" w:space="0" w:color="auto"/>
        <w:bottom w:val="none" w:sz="0" w:space="0" w:color="auto"/>
        <w:right w:val="none" w:sz="0" w:space="0" w:color="auto"/>
      </w:divBdr>
    </w:div>
    <w:div w:id="1228035736">
      <w:bodyDiv w:val="1"/>
      <w:marLeft w:val="0"/>
      <w:marRight w:val="0"/>
      <w:marTop w:val="0"/>
      <w:marBottom w:val="0"/>
      <w:divBdr>
        <w:top w:val="none" w:sz="0" w:space="0" w:color="auto"/>
        <w:left w:val="none" w:sz="0" w:space="0" w:color="auto"/>
        <w:bottom w:val="none" w:sz="0" w:space="0" w:color="auto"/>
        <w:right w:val="none" w:sz="0" w:space="0" w:color="auto"/>
      </w:divBdr>
    </w:div>
    <w:div w:id="1228227079">
      <w:bodyDiv w:val="1"/>
      <w:marLeft w:val="0"/>
      <w:marRight w:val="0"/>
      <w:marTop w:val="0"/>
      <w:marBottom w:val="0"/>
      <w:divBdr>
        <w:top w:val="none" w:sz="0" w:space="0" w:color="auto"/>
        <w:left w:val="none" w:sz="0" w:space="0" w:color="auto"/>
        <w:bottom w:val="none" w:sz="0" w:space="0" w:color="auto"/>
        <w:right w:val="none" w:sz="0" w:space="0" w:color="auto"/>
      </w:divBdr>
    </w:div>
    <w:div w:id="1231572034">
      <w:bodyDiv w:val="1"/>
      <w:marLeft w:val="0"/>
      <w:marRight w:val="0"/>
      <w:marTop w:val="0"/>
      <w:marBottom w:val="0"/>
      <w:divBdr>
        <w:top w:val="none" w:sz="0" w:space="0" w:color="auto"/>
        <w:left w:val="none" w:sz="0" w:space="0" w:color="auto"/>
        <w:bottom w:val="none" w:sz="0" w:space="0" w:color="auto"/>
        <w:right w:val="none" w:sz="0" w:space="0" w:color="auto"/>
      </w:divBdr>
    </w:div>
    <w:div w:id="1235319130">
      <w:bodyDiv w:val="1"/>
      <w:marLeft w:val="0"/>
      <w:marRight w:val="0"/>
      <w:marTop w:val="0"/>
      <w:marBottom w:val="0"/>
      <w:divBdr>
        <w:top w:val="none" w:sz="0" w:space="0" w:color="auto"/>
        <w:left w:val="none" w:sz="0" w:space="0" w:color="auto"/>
        <w:bottom w:val="none" w:sz="0" w:space="0" w:color="auto"/>
        <w:right w:val="none" w:sz="0" w:space="0" w:color="auto"/>
      </w:divBdr>
    </w:div>
    <w:div w:id="1235360537">
      <w:bodyDiv w:val="1"/>
      <w:marLeft w:val="0"/>
      <w:marRight w:val="0"/>
      <w:marTop w:val="0"/>
      <w:marBottom w:val="0"/>
      <w:divBdr>
        <w:top w:val="none" w:sz="0" w:space="0" w:color="auto"/>
        <w:left w:val="none" w:sz="0" w:space="0" w:color="auto"/>
        <w:bottom w:val="none" w:sz="0" w:space="0" w:color="auto"/>
        <w:right w:val="none" w:sz="0" w:space="0" w:color="auto"/>
      </w:divBdr>
    </w:div>
    <w:div w:id="1239825433">
      <w:bodyDiv w:val="1"/>
      <w:marLeft w:val="0"/>
      <w:marRight w:val="0"/>
      <w:marTop w:val="0"/>
      <w:marBottom w:val="0"/>
      <w:divBdr>
        <w:top w:val="none" w:sz="0" w:space="0" w:color="auto"/>
        <w:left w:val="none" w:sz="0" w:space="0" w:color="auto"/>
        <w:bottom w:val="none" w:sz="0" w:space="0" w:color="auto"/>
        <w:right w:val="none" w:sz="0" w:space="0" w:color="auto"/>
      </w:divBdr>
    </w:div>
    <w:div w:id="1240017964">
      <w:bodyDiv w:val="1"/>
      <w:marLeft w:val="0"/>
      <w:marRight w:val="0"/>
      <w:marTop w:val="0"/>
      <w:marBottom w:val="0"/>
      <w:divBdr>
        <w:top w:val="none" w:sz="0" w:space="0" w:color="auto"/>
        <w:left w:val="none" w:sz="0" w:space="0" w:color="auto"/>
        <w:bottom w:val="none" w:sz="0" w:space="0" w:color="auto"/>
        <w:right w:val="none" w:sz="0" w:space="0" w:color="auto"/>
      </w:divBdr>
    </w:div>
    <w:div w:id="1240209074">
      <w:bodyDiv w:val="1"/>
      <w:marLeft w:val="0"/>
      <w:marRight w:val="0"/>
      <w:marTop w:val="0"/>
      <w:marBottom w:val="0"/>
      <w:divBdr>
        <w:top w:val="none" w:sz="0" w:space="0" w:color="auto"/>
        <w:left w:val="none" w:sz="0" w:space="0" w:color="auto"/>
        <w:bottom w:val="none" w:sz="0" w:space="0" w:color="auto"/>
        <w:right w:val="none" w:sz="0" w:space="0" w:color="auto"/>
      </w:divBdr>
    </w:div>
    <w:div w:id="1241603958">
      <w:bodyDiv w:val="1"/>
      <w:marLeft w:val="0"/>
      <w:marRight w:val="0"/>
      <w:marTop w:val="0"/>
      <w:marBottom w:val="0"/>
      <w:divBdr>
        <w:top w:val="none" w:sz="0" w:space="0" w:color="auto"/>
        <w:left w:val="none" w:sz="0" w:space="0" w:color="auto"/>
        <w:bottom w:val="none" w:sz="0" w:space="0" w:color="auto"/>
        <w:right w:val="none" w:sz="0" w:space="0" w:color="auto"/>
      </w:divBdr>
    </w:div>
    <w:div w:id="1242250183">
      <w:bodyDiv w:val="1"/>
      <w:marLeft w:val="0"/>
      <w:marRight w:val="0"/>
      <w:marTop w:val="0"/>
      <w:marBottom w:val="0"/>
      <w:divBdr>
        <w:top w:val="none" w:sz="0" w:space="0" w:color="auto"/>
        <w:left w:val="none" w:sz="0" w:space="0" w:color="auto"/>
        <w:bottom w:val="none" w:sz="0" w:space="0" w:color="auto"/>
        <w:right w:val="none" w:sz="0" w:space="0" w:color="auto"/>
      </w:divBdr>
    </w:div>
    <w:div w:id="1243030058">
      <w:bodyDiv w:val="1"/>
      <w:marLeft w:val="0"/>
      <w:marRight w:val="0"/>
      <w:marTop w:val="0"/>
      <w:marBottom w:val="0"/>
      <w:divBdr>
        <w:top w:val="none" w:sz="0" w:space="0" w:color="auto"/>
        <w:left w:val="none" w:sz="0" w:space="0" w:color="auto"/>
        <w:bottom w:val="none" w:sz="0" w:space="0" w:color="auto"/>
        <w:right w:val="none" w:sz="0" w:space="0" w:color="auto"/>
      </w:divBdr>
    </w:div>
    <w:div w:id="1244145705">
      <w:bodyDiv w:val="1"/>
      <w:marLeft w:val="0"/>
      <w:marRight w:val="0"/>
      <w:marTop w:val="0"/>
      <w:marBottom w:val="0"/>
      <w:divBdr>
        <w:top w:val="none" w:sz="0" w:space="0" w:color="auto"/>
        <w:left w:val="none" w:sz="0" w:space="0" w:color="auto"/>
        <w:bottom w:val="none" w:sz="0" w:space="0" w:color="auto"/>
        <w:right w:val="none" w:sz="0" w:space="0" w:color="auto"/>
      </w:divBdr>
    </w:div>
    <w:div w:id="1247225717">
      <w:bodyDiv w:val="1"/>
      <w:marLeft w:val="0"/>
      <w:marRight w:val="0"/>
      <w:marTop w:val="0"/>
      <w:marBottom w:val="0"/>
      <w:divBdr>
        <w:top w:val="none" w:sz="0" w:space="0" w:color="auto"/>
        <w:left w:val="none" w:sz="0" w:space="0" w:color="auto"/>
        <w:bottom w:val="none" w:sz="0" w:space="0" w:color="auto"/>
        <w:right w:val="none" w:sz="0" w:space="0" w:color="auto"/>
      </w:divBdr>
    </w:div>
    <w:div w:id="1247689780">
      <w:bodyDiv w:val="1"/>
      <w:marLeft w:val="0"/>
      <w:marRight w:val="0"/>
      <w:marTop w:val="0"/>
      <w:marBottom w:val="0"/>
      <w:divBdr>
        <w:top w:val="none" w:sz="0" w:space="0" w:color="auto"/>
        <w:left w:val="none" w:sz="0" w:space="0" w:color="auto"/>
        <w:bottom w:val="none" w:sz="0" w:space="0" w:color="auto"/>
        <w:right w:val="none" w:sz="0" w:space="0" w:color="auto"/>
      </w:divBdr>
    </w:div>
    <w:div w:id="1249001802">
      <w:bodyDiv w:val="1"/>
      <w:marLeft w:val="0"/>
      <w:marRight w:val="0"/>
      <w:marTop w:val="0"/>
      <w:marBottom w:val="0"/>
      <w:divBdr>
        <w:top w:val="none" w:sz="0" w:space="0" w:color="auto"/>
        <w:left w:val="none" w:sz="0" w:space="0" w:color="auto"/>
        <w:bottom w:val="none" w:sz="0" w:space="0" w:color="auto"/>
        <w:right w:val="none" w:sz="0" w:space="0" w:color="auto"/>
      </w:divBdr>
    </w:div>
    <w:div w:id="1249995035">
      <w:bodyDiv w:val="1"/>
      <w:marLeft w:val="0"/>
      <w:marRight w:val="0"/>
      <w:marTop w:val="0"/>
      <w:marBottom w:val="0"/>
      <w:divBdr>
        <w:top w:val="none" w:sz="0" w:space="0" w:color="auto"/>
        <w:left w:val="none" w:sz="0" w:space="0" w:color="auto"/>
        <w:bottom w:val="none" w:sz="0" w:space="0" w:color="auto"/>
        <w:right w:val="none" w:sz="0" w:space="0" w:color="auto"/>
      </w:divBdr>
    </w:div>
    <w:div w:id="1250582176">
      <w:bodyDiv w:val="1"/>
      <w:marLeft w:val="0"/>
      <w:marRight w:val="0"/>
      <w:marTop w:val="0"/>
      <w:marBottom w:val="0"/>
      <w:divBdr>
        <w:top w:val="none" w:sz="0" w:space="0" w:color="auto"/>
        <w:left w:val="none" w:sz="0" w:space="0" w:color="auto"/>
        <w:bottom w:val="none" w:sz="0" w:space="0" w:color="auto"/>
        <w:right w:val="none" w:sz="0" w:space="0" w:color="auto"/>
      </w:divBdr>
    </w:div>
    <w:div w:id="1251500021">
      <w:bodyDiv w:val="1"/>
      <w:marLeft w:val="0"/>
      <w:marRight w:val="0"/>
      <w:marTop w:val="0"/>
      <w:marBottom w:val="0"/>
      <w:divBdr>
        <w:top w:val="none" w:sz="0" w:space="0" w:color="auto"/>
        <w:left w:val="none" w:sz="0" w:space="0" w:color="auto"/>
        <w:bottom w:val="none" w:sz="0" w:space="0" w:color="auto"/>
        <w:right w:val="none" w:sz="0" w:space="0" w:color="auto"/>
      </w:divBdr>
    </w:div>
    <w:div w:id="1252816269">
      <w:bodyDiv w:val="1"/>
      <w:marLeft w:val="0"/>
      <w:marRight w:val="0"/>
      <w:marTop w:val="0"/>
      <w:marBottom w:val="0"/>
      <w:divBdr>
        <w:top w:val="none" w:sz="0" w:space="0" w:color="auto"/>
        <w:left w:val="none" w:sz="0" w:space="0" w:color="auto"/>
        <w:bottom w:val="none" w:sz="0" w:space="0" w:color="auto"/>
        <w:right w:val="none" w:sz="0" w:space="0" w:color="auto"/>
      </w:divBdr>
    </w:div>
    <w:div w:id="1256480647">
      <w:bodyDiv w:val="1"/>
      <w:marLeft w:val="0"/>
      <w:marRight w:val="0"/>
      <w:marTop w:val="0"/>
      <w:marBottom w:val="0"/>
      <w:divBdr>
        <w:top w:val="none" w:sz="0" w:space="0" w:color="auto"/>
        <w:left w:val="none" w:sz="0" w:space="0" w:color="auto"/>
        <w:bottom w:val="none" w:sz="0" w:space="0" w:color="auto"/>
        <w:right w:val="none" w:sz="0" w:space="0" w:color="auto"/>
      </w:divBdr>
    </w:div>
    <w:div w:id="1256596478">
      <w:bodyDiv w:val="1"/>
      <w:marLeft w:val="0"/>
      <w:marRight w:val="0"/>
      <w:marTop w:val="0"/>
      <w:marBottom w:val="0"/>
      <w:divBdr>
        <w:top w:val="none" w:sz="0" w:space="0" w:color="auto"/>
        <w:left w:val="none" w:sz="0" w:space="0" w:color="auto"/>
        <w:bottom w:val="none" w:sz="0" w:space="0" w:color="auto"/>
        <w:right w:val="none" w:sz="0" w:space="0" w:color="auto"/>
      </w:divBdr>
    </w:div>
    <w:div w:id="1256861192">
      <w:bodyDiv w:val="1"/>
      <w:marLeft w:val="0"/>
      <w:marRight w:val="0"/>
      <w:marTop w:val="0"/>
      <w:marBottom w:val="0"/>
      <w:divBdr>
        <w:top w:val="none" w:sz="0" w:space="0" w:color="auto"/>
        <w:left w:val="none" w:sz="0" w:space="0" w:color="auto"/>
        <w:bottom w:val="none" w:sz="0" w:space="0" w:color="auto"/>
        <w:right w:val="none" w:sz="0" w:space="0" w:color="auto"/>
      </w:divBdr>
    </w:div>
    <w:div w:id="1263227310">
      <w:bodyDiv w:val="1"/>
      <w:marLeft w:val="0"/>
      <w:marRight w:val="0"/>
      <w:marTop w:val="0"/>
      <w:marBottom w:val="0"/>
      <w:divBdr>
        <w:top w:val="none" w:sz="0" w:space="0" w:color="auto"/>
        <w:left w:val="none" w:sz="0" w:space="0" w:color="auto"/>
        <w:bottom w:val="none" w:sz="0" w:space="0" w:color="auto"/>
        <w:right w:val="none" w:sz="0" w:space="0" w:color="auto"/>
      </w:divBdr>
    </w:div>
    <w:div w:id="1263995312">
      <w:bodyDiv w:val="1"/>
      <w:marLeft w:val="0"/>
      <w:marRight w:val="0"/>
      <w:marTop w:val="0"/>
      <w:marBottom w:val="0"/>
      <w:divBdr>
        <w:top w:val="none" w:sz="0" w:space="0" w:color="auto"/>
        <w:left w:val="none" w:sz="0" w:space="0" w:color="auto"/>
        <w:bottom w:val="none" w:sz="0" w:space="0" w:color="auto"/>
        <w:right w:val="none" w:sz="0" w:space="0" w:color="auto"/>
      </w:divBdr>
    </w:div>
    <w:div w:id="1265697652">
      <w:bodyDiv w:val="1"/>
      <w:marLeft w:val="0"/>
      <w:marRight w:val="0"/>
      <w:marTop w:val="0"/>
      <w:marBottom w:val="0"/>
      <w:divBdr>
        <w:top w:val="none" w:sz="0" w:space="0" w:color="auto"/>
        <w:left w:val="none" w:sz="0" w:space="0" w:color="auto"/>
        <w:bottom w:val="none" w:sz="0" w:space="0" w:color="auto"/>
        <w:right w:val="none" w:sz="0" w:space="0" w:color="auto"/>
      </w:divBdr>
    </w:div>
    <w:div w:id="1266230987">
      <w:bodyDiv w:val="1"/>
      <w:marLeft w:val="0"/>
      <w:marRight w:val="0"/>
      <w:marTop w:val="0"/>
      <w:marBottom w:val="0"/>
      <w:divBdr>
        <w:top w:val="none" w:sz="0" w:space="0" w:color="auto"/>
        <w:left w:val="none" w:sz="0" w:space="0" w:color="auto"/>
        <w:bottom w:val="none" w:sz="0" w:space="0" w:color="auto"/>
        <w:right w:val="none" w:sz="0" w:space="0" w:color="auto"/>
      </w:divBdr>
    </w:div>
    <w:div w:id="1268394120">
      <w:bodyDiv w:val="1"/>
      <w:marLeft w:val="0"/>
      <w:marRight w:val="0"/>
      <w:marTop w:val="0"/>
      <w:marBottom w:val="0"/>
      <w:divBdr>
        <w:top w:val="none" w:sz="0" w:space="0" w:color="auto"/>
        <w:left w:val="none" w:sz="0" w:space="0" w:color="auto"/>
        <w:bottom w:val="none" w:sz="0" w:space="0" w:color="auto"/>
        <w:right w:val="none" w:sz="0" w:space="0" w:color="auto"/>
      </w:divBdr>
    </w:div>
    <w:div w:id="1271232451">
      <w:bodyDiv w:val="1"/>
      <w:marLeft w:val="0"/>
      <w:marRight w:val="0"/>
      <w:marTop w:val="0"/>
      <w:marBottom w:val="0"/>
      <w:divBdr>
        <w:top w:val="none" w:sz="0" w:space="0" w:color="auto"/>
        <w:left w:val="none" w:sz="0" w:space="0" w:color="auto"/>
        <w:bottom w:val="none" w:sz="0" w:space="0" w:color="auto"/>
        <w:right w:val="none" w:sz="0" w:space="0" w:color="auto"/>
      </w:divBdr>
    </w:div>
    <w:div w:id="1271939547">
      <w:bodyDiv w:val="1"/>
      <w:marLeft w:val="0"/>
      <w:marRight w:val="0"/>
      <w:marTop w:val="0"/>
      <w:marBottom w:val="0"/>
      <w:divBdr>
        <w:top w:val="none" w:sz="0" w:space="0" w:color="auto"/>
        <w:left w:val="none" w:sz="0" w:space="0" w:color="auto"/>
        <w:bottom w:val="none" w:sz="0" w:space="0" w:color="auto"/>
        <w:right w:val="none" w:sz="0" w:space="0" w:color="auto"/>
      </w:divBdr>
    </w:div>
    <w:div w:id="1272130234">
      <w:bodyDiv w:val="1"/>
      <w:marLeft w:val="0"/>
      <w:marRight w:val="0"/>
      <w:marTop w:val="0"/>
      <w:marBottom w:val="0"/>
      <w:divBdr>
        <w:top w:val="none" w:sz="0" w:space="0" w:color="auto"/>
        <w:left w:val="none" w:sz="0" w:space="0" w:color="auto"/>
        <w:bottom w:val="none" w:sz="0" w:space="0" w:color="auto"/>
        <w:right w:val="none" w:sz="0" w:space="0" w:color="auto"/>
      </w:divBdr>
    </w:div>
    <w:div w:id="1272276074">
      <w:bodyDiv w:val="1"/>
      <w:marLeft w:val="0"/>
      <w:marRight w:val="0"/>
      <w:marTop w:val="0"/>
      <w:marBottom w:val="0"/>
      <w:divBdr>
        <w:top w:val="none" w:sz="0" w:space="0" w:color="auto"/>
        <w:left w:val="none" w:sz="0" w:space="0" w:color="auto"/>
        <w:bottom w:val="none" w:sz="0" w:space="0" w:color="auto"/>
        <w:right w:val="none" w:sz="0" w:space="0" w:color="auto"/>
      </w:divBdr>
    </w:div>
    <w:div w:id="1273973522">
      <w:bodyDiv w:val="1"/>
      <w:marLeft w:val="0"/>
      <w:marRight w:val="0"/>
      <w:marTop w:val="0"/>
      <w:marBottom w:val="0"/>
      <w:divBdr>
        <w:top w:val="none" w:sz="0" w:space="0" w:color="auto"/>
        <w:left w:val="none" w:sz="0" w:space="0" w:color="auto"/>
        <w:bottom w:val="none" w:sz="0" w:space="0" w:color="auto"/>
        <w:right w:val="none" w:sz="0" w:space="0" w:color="auto"/>
      </w:divBdr>
    </w:div>
    <w:div w:id="1274358087">
      <w:bodyDiv w:val="1"/>
      <w:marLeft w:val="0"/>
      <w:marRight w:val="0"/>
      <w:marTop w:val="0"/>
      <w:marBottom w:val="0"/>
      <w:divBdr>
        <w:top w:val="none" w:sz="0" w:space="0" w:color="auto"/>
        <w:left w:val="none" w:sz="0" w:space="0" w:color="auto"/>
        <w:bottom w:val="none" w:sz="0" w:space="0" w:color="auto"/>
        <w:right w:val="none" w:sz="0" w:space="0" w:color="auto"/>
      </w:divBdr>
    </w:div>
    <w:div w:id="1275558648">
      <w:bodyDiv w:val="1"/>
      <w:marLeft w:val="0"/>
      <w:marRight w:val="0"/>
      <w:marTop w:val="0"/>
      <w:marBottom w:val="0"/>
      <w:divBdr>
        <w:top w:val="none" w:sz="0" w:space="0" w:color="auto"/>
        <w:left w:val="none" w:sz="0" w:space="0" w:color="auto"/>
        <w:bottom w:val="none" w:sz="0" w:space="0" w:color="auto"/>
        <w:right w:val="none" w:sz="0" w:space="0" w:color="auto"/>
      </w:divBdr>
    </w:div>
    <w:div w:id="1276056559">
      <w:bodyDiv w:val="1"/>
      <w:marLeft w:val="0"/>
      <w:marRight w:val="0"/>
      <w:marTop w:val="0"/>
      <w:marBottom w:val="0"/>
      <w:divBdr>
        <w:top w:val="none" w:sz="0" w:space="0" w:color="auto"/>
        <w:left w:val="none" w:sz="0" w:space="0" w:color="auto"/>
        <w:bottom w:val="none" w:sz="0" w:space="0" w:color="auto"/>
        <w:right w:val="none" w:sz="0" w:space="0" w:color="auto"/>
      </w:divBdr>
    </w:div>
    <w:div w:id="1276908463">
      <w:bodyDiv w:val="1"/>
      <w:marLeft w:val="0"/>
      <w:marRight w:val="0"/>
      <w:marTop w:val="0"/>
      <w:marBottom w:val="0"/>
      <w:divBdr>
        <w:top w:val="none" w:sz="0" w:space="0" w:color="auto"/>
        <w:left w:val="none" w:sz="0" w:space="0" w:color="auto"/>
        <w:bottom w:val="none" w:sz="0" w:space="0" w:color="auto"/>
        <w:right w:val="none" w:sz="0" w:space="0" w:color="auto"/>
      </w:divBdr>
    </w:div>
    <w:div w:id="1278105794">
      <w:bodyDiv w:val="1"/>
      <w:marLeft w:val="0"/>
      <w:marRight w:val="0"/>
      <w:marTop w:val="0"/>
      <w:marBottom w:val="0"/>
      <w:divBdr>
        <w:top w:val="none" w:sz="0" w:space="0" w:color="auto"/>
        <w:left w:val="none" w:sz="0" w:space="0" w:color="auto"/>
        <w:bottom w:val="none" w:sz="0" w:space="0" w:color="auto"/>
        <w:right w:val="none" w:sz="0" w:space="0" w:color="auto"/>
      </w:divBdr>
    </w:div>
    <w:div w:id="1278947971">
      <w:bodyDiv w:val="1"/>
      <w:marLeft w:val="0"/>
      <w:marRight w:val="0"/>
      <w:marTop w:val="0"/>
      <w:marBottom w:val="0"/>
      <w:divBdr>
        <w:top w:val="none" w:sz="0" w:space="0" w:color="auto"/>
        <w:left w:val="none" w:sz="0" w:space="0" w:color="auto"/>
        <w:bottom w:val="none" w:sz="0" w:space="0" w:color="auto"/>
        <w:right w:val="none" w:sz="0" w:space="0" w:color="auto"/>
      </w:divBdr>
    </w:div>
    <w:div w:id="1280531628">
      <w:bodyDiv w:val="1"/>
      <w:marLeft w:val="0"/>
      <w:marRight w:val="0"/>
      <w:marTop w:val="0"/>
      <w:marBottom w:val="0"/>
      <w:divBdr>
        <w:top w:val="none" w:sz="0" w:space="0" w:color="auto"/>
        <w:left w:val="none" w:sz="0" w:space="0" w:color="auto"/>
        <w:bottom w:val="none" w:sz="0" w:space="0" w:color="auto"/>
        <w:right w:val="none" w:sz="0" w:space="0" w:color="auto"/>
      </w:divBdr>
    </w:div>
    <w:div w:id="1282027828">
      <w:bodyDiv w:val="1"/>
      <w:marLeft w:val="0"/>
      <w:marRight w:val="0"/>
      <w:marTop w:val="0"/>
      <w:marBottom w:val="0"/>
      <w:divBdr>
        <w:top w:val="none" w:sz="0" w:space="0" w:color="auto"/>
        <w:left w:val="none" w:sz="0" w:space="0" w:color="auto"/>
        <w:bottom w:val="none" w:sz="0" w:space="0" w:color="auto"/>
        <w:right w:val="none" w:sz="0" w:space="0" w:color="auto"/>
      </w:divBdr>
    </w:div>
    <w:div w:id="1282690628">
      <w:bodyDiv w:val="1"/>
      <w:marLeft w:val="0"/>
      <w:marRight w:val="0"/>
      <w:marTop w:val="0"/>
      <w:marBottom w:val="0"/>
      <w:divBdr>
        <w:top w:val="none" w:sz="0" w:space="0" w:color="auto"/>
        <w:left w:val="none" w:sz="0" w:space="0" w:color="auto"/>
        <w:bottom w:val="none" w:sz="0" w:space="0" w:color="auto"/>
        <w:right w:val="none" w:sz="0" w:space="0" w:color="auto"/>
      </w:divBdr>
    </w:div>
    <w:div w:id="1285188329">
      <w:bodyDiv w:val="1"/>
      <w:marLeft w:val="0"/>
      <w:marRight w:val="0"/>
      <w:marTop w:val="0"/>
      <w:marBottom w:val="0"/>
      <w:divBdr>
        <w:top w:val="none" w:sz="0" w:space="0" w:color="auto"/>
        <w:left w:val="none" w:sz="0" w:space="0" w:color="auto"/>
        <w:bottom w:val="none" w:sz="0" w:space="0" w:color="auto"/>
        <w:right w:val="none" w:sz="0" w:space="0" w:color="auto"/>
      </w:divBdr>
    </w:div>
    <w:div w:id="1285383771">
      <w:bodyDiv w:val="1"/>
      <w:marLeft w:val="0"/>
      <w:marRight w:val="0"/>
      <w:marTop w:val="0"/>
      <w:marBottom w:val="0"/>
      <w:divBdr>
        <w:top w:val="none" w:sz="0" w:space="0" w:color="auto"/>
        <w:left w:val="none" w:sz="0" w:space="0" w:color="auto"/>
        <w:bottom w:val="none" w:sz="0" w:space="0" w:color="auto"/>
        <w:right w:val="none" w:sz="0" w:space="0" w:color="auto"/>
      </w:divBdr>
    </w:div>
    <w:div w:id="1289972867">
      <w:bodyDiv w:val="1"/>
      <w:marLeft w:val="0"/>
      <w:marRight w:val="0"/>
      <w:marTop w:val="0"/>
      <w:marBottom w:val="0"/>
      <w:divBdr>
        <w:top w:val="none" w:sz="0" w:space="0" w:color="auto"/>
        <w:left w:val="none" w:sz="0" w:space="0" w:color="auto"/>
        <w:bottom w:val="none" w:sz="0" w:space="0" w:color="auto"/>
        <w:right w:val="none" w:sz="0" w:space="0" w:color="auto"/>
      </w:divBdr>
    </w:div>
    <w:div w:id="1290011174">
      <w:bodyDiv w:val="1"/>
      <w:marLeft w:val="0"/>
      <w:marRight w:val="0"/>
      <w:marTop w:val="0"/>
      <w:marBottom w:val="0"/>
      <w:divBdr>
        <w:top w:val="none" w:sz="0" w:space="0" w:color="auto"/>
        <w:left w:val="none" w:sz="0" w:space="0" w:color="auto"/>
        <w:bottom w:val="none" w:sz="0" w:space="0" w:color="auto"/>
        <w:right w:val="none" w:sz="0" w:space="0" w:color="auto"/>
      </w:divBdr>
    </w:div>
    <w:div w:id="1292593017">
      <w:bodyDiv w:val="1"/>
      <w:marLeft w:val="0"/>
      <w:marRight w:val="0"/>
      <w:marTop w:val="0"/>
      <w:marBottom w:val="0"/>
      <w:divBdr>
        <w:top w:val="none" w:sz="0" w:space="0" w:color="auto"/>
        <w:left w:val="none" w:sz="0" w:space="0" w:color="auto"/>
        <w:bottom w:val="none" w:sz="0" w:space="0" w:color="auto"/>
        <w:right w:val="none" w:sz="0" w:space="0" w:color="auto"/>
      </w:divBdr>
    </w:div>
    <w:div w:id="1293946854">
      <w:bodyDiv w:val="1"/>
      <w:marLeft w:val="0"/>
      <w:marRight w:val="0"/>
      <w:marTop w:val="0"/>
      <w:marBottom w:val="0"/>
      <w:divBdr>
        <w:top w:val="none" w:sz="0" w:space="0" w:color="auto"/>
        <w:left w:val="none" w:sz="0" w:space="0" w:color="auto"/>
        <w:bottom w:val="none" w:sz="0" w:space="0" w:color="auto"/>
        <w:right w:val="none" w:sz="0" w:space="0" w:color="auto"/>
      </w:divBdr>
    </w:div>
    <w:div w:id="1294405378">
      <w:bodyDiv w:val="1"/>
      <w:marLeft w:val="0"/>
      <w:marRight w:val="0"/>
      <w:marTop w:val="0"/>
      <w:marBottom w:val="0"/>
      <w:divBdr>
        <w:top w:val="none" w:sz="0" w:space="0" w:color="auto"/>
        <w:left w:val="none" w:sz="0" w:space="0" w:color="auto"/>
        <w:bottom w:val="none" w:sz="0" w:space="0" w:color="auto"/>
        <w:right w:val="none" w:sz="0" w:space="0" w:color="auto"/>
      </w:divBdr>
    </w:div>
    <w:div w:id="1294409528">
      <w:bodyDiv w:val="1"/>
      <w:marLeft w:val="0"/>
      <w:marRight w:val="0"/>
      <w:marTop w:val="0"/>
      <w:marBottom w:val="0"/>
      <w:divBdr>
        <w:top w:val="none" w:sz="0" w:space="0" w:color="auto"/>
        <w:left w:val="none" w:sz="0" w:space="0" w:color="auto"/>
        <w:bottom w:val="none" w:sz="0" w:space="0" w:color="auto"/>
        <w:right w:val="none" w:sz="0" w:space="0" w:color="auto"/>
      </w:divBdr>
    </w:div>
    <w:div w:id="1296446479">
      <w:bodyDiv w:val="1"/>
      <w:marLeft w:val="0"/>
      <w:marRight w:val="0"/>
      <w:marTop w:val="0"/>
      <w:marBottom w:val="0"/>
      <w:divBdr>
        <w:top w:val="none" w:sz="0" w:space="0" w:color="auto"/>
        <w:left w:val="none" w:sz="0" w:space="0" w:color="auto"/>
        <w:bottom w:val="none" w:sz="0" w:space="0" w:color="auto"/>
        <w:right w:val="none" w:sz="0" w:space="0" w:color="auto"/>
      </w:divBdr>
    </w:div>
    <w:div w:id="1300724542">
      <w:bodyDiv w:val="1"/>
      <w:marLeft w:val="0"/>
      <w:marRight w:val="0"/>
      <w:marTop w:val="0"/>
      <w:marBottom w:val="0"/>
      <w:divBdr>
        <w:top w:val="none" w:sz="0" w:space="0" w:color="auto"/>
        <w:left w:val="none" w:sz="0" w:space="0" w:color="auto"/>
        <w:bottom w:val="none" w:sz="0" w:space="0" w:color="auto"/>
        <w:right w:val="none" w:sz="0" w:space="0" w:color="auto"/>
      </w:divBdr>
    </w:div>
    <w:div w:id="1301307022">
      <w:bodyDiv w:val="1"/>
      <w:marLeft w:val="0"/>
      <w:marRight w:val="0"/>
      <w:marTop w:val="0"/>
      <w:marBottom w:val="0"/>
      <w:divBdr>
        <w:top w:val="none" w:sz="0" w:space="0" w:color="auto"/>
        <w:left w:val="none" w:sz="0" w:space="0" w:color="auto"/>
        <w:bottom w:val="none" w:sz="0" w:space="0" w:color="auto"/>
        <w:right w:val="none" w:sz="0" w:space="0" w:color="auto"/>
      </w:divBdr>
    </w:div>
    <w:div w:id="1302030116">
      <w:bodyDiv w:val="1"/>
      <w:marLeft w:val="0"/>
      <w:marRight w:val="0"/>
      <w:marTop w:val="0"/>
      <w:marBottom w:val="0"/>
      <w:divBdr>
        <w:top w:val="none" w:sz="0" w:space="0" w:color="auto"/>
        <w:left w:val="none" w:sz="0" w:space="0" w:color="auto"/>
        <w:bottom w:val="none" w:sz="0" w:space="0" w:color="auto"/>
        <w:right w:val="none" w:sz="0" w:space="0" w:color="auto"/>
      </w:divBdr>
    </w:div>
    <w:div w:id="1303463151">
      <w:bodyDiv w:val="1"/>
      <w:marLeft w:val="0"/>
      <w:marRight w:val="0"/>
      <w:marTop w:val="0"/>
      <w:marBottom w:val="0"/>
      <w:divBdr>
        <w:top w:val="none" w:sz="0" w:space="0" w:color="auto"/>
        <w:left w:val="none" w:sz="0" w:space="0" w:color="auto"/>
        <w:bottom w:val="none" w:sz="0" w:space="0" w:color="auto"/>
        <w:right w:val="none" w:sz="0" w:space="0" w:color="auto"/>
      </w:divBdr>
    </w:div>
    <w:div w:id="1304388793">
      <w:bodyDiv w:val="1"/>
      <w:marLeft w:val="0"/>
      <w:marRight w:val="0"/>
      <w:marTop w:val="0"/>
      <w:marBottom w:val="0"/>
      <w:divBdr>
        <w:top w:val="none" w:sz="0" w:space="0" w:color="auto"/>
        <w:left w:val="none" w:sz="0" w:space="0" w:color="auto"/>
        <w:bottom w:val="none" w:sz="0" w:space="0" w:color="auto"/>
        <w:right w:val="none" w:sz="0" w:space="0" w:color="auto"/>
      </w:divBdr>
    </w:div>
    <w:div w:id="1305431791">
      <w:bodyDiv w:val="1"/>
      <w:marLeft w:val="0"/>
      <w:marRight w:val="0"/>
      <w:marTop w:val="0"/>
      <w:marBottom w:val="0"/>
      <w:divBdr>
        <w:top w:val="none" w:sz="0" w:space="0" w:color="auto"/>
        <w:left w:val="none" w:sz="0" w:space="0" w:color="auto"/>
        <w:bottom w:val="none" w:sz="0" w:space="0" w:color="auto"/>
        <w:right w:val="none" w:sz="0" w:space="0" w:color="auto"/>
      </w:divBdr>
    </w:div>
    <w:div w:id="1306741470">
      <w:bodyDiv w:val="1"/>
      <w:marLeft w:val="0"/>
      <w:marRight w:val="0"/>
      <w:marTop w:val="0"/>
      <w:marBottom w:val="0"/>
      <w:divBdr>
        <w:top w:val="none" w:sz="0" w:space="0" w:color="auto"/>
        <w:left w:val="none" w:sz="0" w:space="0" w:color="auto"/>
        <w:bottom w:val="none" w:sz="0" w:space="0" w:color="auto"/>
        <w:right w:val="none" w:sz="0" w:space="0" w:color="auto"/>
      </w:divBdr>
    </w:div>
    <w:div w:id="1312979189">
      <w:bodyDiv w:val="1"/>
      <w:marLeft w:val="0"/>
      <w:marRight w:val="0"/>
      <w:marTop w:val="0"/>
      <w:marBottom w:val="0"/>
      <w:divBdr>
        <w:top w:val="none" w:sz="0" w:space="0" w:color="auto"/>
        <w:left w:val="none" w:sz="0" w:space="0" w:color="auto"/>
        <w:bottom w:val="none" w:sz="0" w:space="0" w:color="auto"/>
        <w:right w:val="none" w:sz="0" w:space="0" w:color="auto"/>
      </w:divBdr>
    </w:div>
    <w:div w:id="1314214887">
      <w:bodyDiv w:val="1"/>
      <w:marLeft w:val="0"/>
      <w:marRight w:val="0"/>
      <w:marTop w:val="0"/>
      <w:marBottom w:val="0"/>
      <w:divBdr>
        <w:top w:val="none" w:sz="0" w:space="0" w:color="auto"/>
        <w:left w:val="none" w:sz="0" w:space="0" w:color="auto"/>
        <w:bottom w:val="none" w:sz="0" w:space="0" w:color="auto"/>
        <w:right w:val="none" w:sz="0" w:space="0" w:color="auto"/>
      </w:divBdr>
    </w:div>
    <w:div w:id="1315068700">
      <w:bodyDiv w:val="1"/>
      <w:marLeft w:val="0"/>
      <w:marRight w:val="0"/>
      <w:marTop w:val="0"/>
      <w:marBottom w:val="0"/>
      <w:divBdr>
        <w:top w:val="none" w:sz="0" w:space="0" w:color="auto"/>
        <w:left w:val="none" w:sz="0" w:space="0" w:color="auto"/>
        <w:bottom w:val="none" w:sz="0" w:space="0" w:color="auto"/>
        <w:right w:val="none" w:sz="0" w:space="0" w:color="auto"/>
      </w:divBdr>
    </w:div>
    <w:div w:id="1315793233">
      <w:bodyDiv w:val="1"/>
      <w:marLeft w:val="0"/>
      <w:marRight w:val="0"/>
      <w:marTop w:val="0"/>
      <w:marBottom w:val="0"/>
      <w:divBdr>
        <w:top w:val="none" w:sz="0" w:space="0" w:color="auto"/>
        <w:left w:val="none" w:sz="0" w:space="0" w:color="auto"/>
        <w:bottom w:val="none" w:sz="0" w:space="0" w:color="auto"/>
        <w:right w:val="none" w:sz="0" w:space="0" w:color="auto"/>
      </w:divBdr>
    </w:div>
    <w:div w:id="1315987570">
      <w:bodyDiv w:val="1"/>
      <w:marLeft w:val="0"/>
      <w:marRight w:val="0"/>
      <w:marTop w:val="0"/>
      <w:marBottom w:val="0"/>
      <w:divBdr>
        <w:top w:val="none" w:sz="0" w:space="0" w:color="auto"/>
        <w:left w:val="none" w:sz="0" w:space="0" w:color="auto"/>
        <w:bottom w:val="none" w:sz="0" w:space="0" w:color="auto"/>
        <w:right w:val="none" w:sz="0" w:space="0" w:color="auto"/>
      </w:divBdr>
    </w:div>
    <w:div w:id="1317106519">
      <w:bodyDiv w:val="1"/>
      <w:marLeft w:val="0"/>
      <w:marRight w:val="0"/>
      <w:marTop w:val="0"/>
      <w:marBottom w:val="0"/>
      <w:divBdr>
        <w:top w:val="none" w:sz="0" w:space="0" w:color="auto"/>
        <w:left w:val="none" w:sz="0" w:space="0" w:color="auto"/>
        <w:bottom w:val="none" w:sz="0" w:space="0" w:color="auto"/>
        <w:right w:val="none" w:sz="0" w:space="0" w:color="auto"/>
      </w:divBdr>
    </w:div>
    <w:div w:id="1320841866">
      <w:bodyDiv w:val="1"/>
      <w:marLeft w:val="0"/>
      <w:marRight w:val="0"/>
      <w:marTop w:val="0"/>
      <w:marBottom w:val="0"/>
      <w:divBdr>
        <w:top w:val="none" w:sz="0" w:space="0" w:color="auto"/>
        <w:left w:val="none" w:sz="0" w:space="0" w:color="auto"/>
        <w:bottom w:val="none" w:sz="0" w:space="0" w:color="auto"/>
        <w:right w:val="none" w:sz="0" w:space="0" w:color="auto"/>
      </w:divBdr>
    </w:div>
    <w:div w:id="1321469448">
      <w:bodyDiv w:val="1"/>
      <w:marLeft w:val="0"/>
      <w:marRight w:val="0"/>
      <w:marTop w:val="0"/>
      <w:marBottom w:val="0"/>
      <w:divBdr>
        <w:top w:val="none" w:sz="0" w:space="0" w:color="auto"/>
        <w:left w:val="none" w:sz="0" w:space="0" w:color="auto"/>
        <w:bottom w:val="none" w:sz="0" w:space="0" w:color="auto"/>
        <w:right w:val="none" w:sz="0" w:space="0" w:color="auto"/>
      </w:divBdr>
    </w:div>
    <w:div w:id="1324046679">
      <w:bodyDiv w:val="1"/>
      <w:marLeft w:val="0"/>
      <w:marRight w:val="0"/>
      <w:marTop w:val="0"/>
      <w:marBottom w:val="0"/>
      <w:divBdr>
        <w:top w:val="none" w:sz="0" w:space="0" w:color="auto"/>
        <w:left w:val="none" w:sz="0" w:space="0" w:color="auto"/>
        <w:bottom w:val="none" w:sz="0" w:space="0" w:color="auto"/>
        <w:right w:val="none" w:sz="0" w:space="0" w:color="auto"/>
      </w:divBdr>
    </w:div>
    <w:div w:id="1329555628">
      <w:bodyDiv w:val="1"/>
      <w:marLeft w:val="0"/>
      <w:marRight w:val="0"/>
      <w:marTop w:val="0"/>
      <w:marBottom w:val="0"/>
      <w:divBdr>
        <w:top w:val="none" w:sz="0" w:space="0" w:color="auto"/>
        <w:left w:val="none" w:sz="0" w:space="0" w:color="auto"/>
        <w:bottom w:val="none" w:sz="0" w:space="0" w:color="auto"/>
        <w:right w:val="none" w:sz="0" w:space="0" w:color="auto"/>
      </w:divBdr>
    </w:div>
    <w:div w:id="1330598144">
      <w:bodyDiv w:val="1"/>
      <w:marLeft w:val="0"/>
      <w:marRight w:val="0"/>
      <w:marTop w:val="0"/>
      <w:marBottom w:val="0"/>
      <w:divBdr>
        <w:top w:val="none" w:sz="0" w:space="0" w:color="auto"/>
        <w:left w:val="none" w:sz="0" w:space="0" w:color="auto"/>
        <w:bottom w:val="none" w:sz="0" w:space="0" w:color="auto"/>
        <w:right w:val="none" w:sz="0" w:space="0" w:color="auto"/>
      </w:divBdr>
    </w:div>
    <w:div w:id="1333526833">
      <w:bodyDiv w:val="1"/>
      <w:marLeft w:val="0"/>
      <w:marRight w:val="0"/>
      <w:marTop w:val="0"/>
      <w:marBottom w:val="0"/>
      <w:divBdr>
        <w:top w:val="none" w:sz="0" w:space="0" w:color="auto"/>
        <w:left w:val="none" w:sz="0" w:space="0" w:color="auto"/>
        <w:bottom w:val="none" w:sz="0" w:space="0" w:color="auto"/>
        <w:right w:val="none" w:sz="0" w:space="0" w:color="auto"/>
      </w:divBdr>
    </w:div>
    <w:div w:id="1334455001">
      <w:bodyDiv w:val="1"/>
      <w:marLeft w:val="0"/>
      <w:marRight w:val="0"/>
      <w:marTop w:val="0"/>
      <w:marBottom w:val="0"/>
      <w:divBdr>
        <w:top w:val="none" w:sz="0" w:space="0" w:color="auto"/>
        <w:left w:val="none" w:sz="0" w:space="0" w:color="auto"/>
        <w:bottom w:val="none" w:sz="0" w:space="0" w:color="auto"/>
        <w:right w:val="none" w:sz="0" w:space="0" w:color="auto"/>
      </w:divBdr>
    </w:div>
    <w:div w:id="1338461678">
      <w:bodyDiv w:val="1"/>
      <w:marLeft w:val="0"/>
      <w:marRight w:val="0"/>
      <w:marTop w:val="0"/>
      <w:marBottom w:val="0"/>
      <w:divBdr>
        <w:top w:val="none" w:sz="0" w:space="0" w:color="auto"/>
        <w:left w:val="none" w:sz="0" w:space="0" w:color="auto"/>
        <w:bottom w:val="none" w:sz="0" w:space="0" w:color="auto"/>
        <w:right w:val="none" w:sz="0" w:space="0" w:color="auto"/>
      </w:divBdr>
    </w:div>
    <w:div w:id="1339577848">
      <w:bodyDiv w:val="1"/>
      <w:marLeft w:val="0"/>
      <w:marRight w:val="0"/>
      <w:marTop w:val="0"/>
      <w:marBottom w:val="0"/>
      <w:divBdr>
        <w:top w:val="none" w:sz="0" w:space="0" w:color="auto"/>
        <w:left w:val="none" w:sz="0" w:space="0" w:color="auto"/>
        <w:bottom w:val="none" w:sz="0" w:space="0" w:color="auto"/>
        <w:right w:val="none" w:sz="0" w:space="0" w:color="auto"/>
      </w:divBdr>
    </w:div>
    <w:div w:id="1342316702">
      <w:bodyDiv w:val="1"/>
      <w:marLeft w:val="0"/>
      <w:marRight w:val="0"/>
      <w:marTop w:val="0"/>
      <w:marBottom w:val="0"/>
      <w:divBdr>
        <w:top w:val="none" w:sz="0" w:space="0" w:color="auto"/>
        <w:left w:val="none" w:sz="0" w:space="0" w:color="auto"/>
        <w:bottom w:val="none" w:sz="0" w:space="0" w:color="auto"/>
        <w:right w:val="none" w:sz="0" w:space="0" w:color="auto"/>
      </w:divBdr>
    </w:div>
    <w:div w:id="1343165759">
      <w:bodyDiv w:val="1"/>
      <w:marLeft w:val="0"/>
      <w:marRight w:val="0"/>
      <w:marTop w:val="0"/>
      <w:marBottom w:val="0"/>
      <w:divBdr>
        <w:top w:val="none" w:sz="0" w:space="0" w:color="auto"/>
        <w:left w:val="none" w:sz="0" w:space="0" w:color="auto"/>
        <w:bottom w:val="none" w:sz="0" w:space="0" w:color="auto"/>
        <w:right w:val="none" w:sz="0" w:space="0" w:color="auto"/>
      </w:divBdr>
    </w:div>
    <w:div w:id="1343431500">
      <w:bodyDiv w:val="1"/>
      <w:marLeft w:val="0"/>
      <w:marRight w:val="0"/>
      <w:marTop w:val="0"/>
      <w:marBottom w:val="0"/>
      <w:divBdr>
        <w:top w:val="none" w:sz="0" w:space="0" w:color="auto"/>
        <w:left w:val="none" w:sz="0" w:space="0" w:color="auto"/>
        <w:bottom w:val="none" w:sz="0" w:space="0" w:color="auto"/>
        <w:right w:val="none" w:sz="0" w:space="0" w:color="auto"/>
      </w:divBdr>
    </w:div>
    <w:div w:id="1343629512">
      <w:bodyDiv w:val="1"/>
      <w:marLeft w:val="0"/>
      <w:marRight w:val="0"/>
      <w:marTop w:val="0"/>
      <w:marBottom w:val="0"/>
      <w:divBdr>
        <w:top w:val="none" w:sz="0" w:space="0" w:color="auto"/>
        <w:left w:val="none" w:sz="0" w:space="0" w:color="auto"/>
        <w:bottom w:val="none" w:sz="0" w:space="0" w:color="auto"/>
        <w:right w:val="none" w:sz="0" w:space="0" w:color="auto"/>
      </w:divBdr>
    </w:div>
    <w:div w:id="1344280019">
      <w:bodyDiv w:val="1"/>
      <w:marLeft w:val="0"/>
      <w:marRight w:val="0"/>
      <w:marTop w:val="0"/>
      <w:marBottom w:val="0"/>
      <w:divBdr>
        <w:top w:val="none" w:sz="0" w:space="0" w:color="auto"/>
        <w:left w:val="none" w:sz="0" w:space="0" w:color="auto"/>
        <w:bottom w:val="none" w:sz="0" w:space="0" w:color="auto"/>
        <w:right w:val="none" w:sz="0" w:space="0" w:color="auto"/>
      </w:divBdr>
    </w:div>
    <w:div w:id="1345011552">
      <w:bodyDiv w:val="1"/>
      <w:marLeft w:val="0"/>
      <w:marRight w:val="0"/>
      <w:marTop w:val="0"/>
      <w:marBottom w:val="0"/>
      <w:divBdr>
        <w:top w:val="none" w:sz="0" w:space="0" w:color="auto"/>
        <w:left w:val="none" w:sz="0" w:space="0" w:color="auto"/>
        <w:bottom w:val="none" w:sz="0" w:space="0" w:color="auto"/>
        <w:right w:val="none" w:sz="0" w:space="0" w:color="auto"/>
      </w:divBdr>
    </w:div>
    <w:div w:id="1348099929">
      <w:bodyDiv w:val="1"/>
      <w:marLeft w:val="0"/>
      <w:marRight w:val="0"/>
      <w:marTop w:val="0"/>
      <w:marBottom w:val="0"/>
      <w:divBdr>
        <w:top w:val="none" w:sz="0" w:space="0" w:color="auto"/>
        <w:left w:val="none" w:sz="0" w:space="0" w:color="auto"/>
        <w:bottom w:val="none" w:sz="0" w:space="0" w:color="auto"/>
        <w:right w:val="none" w:sz="0" w:space="0" w:color="auto"/>
      </w:divBdr>
    </w:div>
    <w:div w:id="1350133936">
      <w:bodyDiv w:val="1"/>
      <w:marLeft w:val="0"/>
      <w:marRight w:val="0"/>
      <w:marTop w:val="0"/>
      <w:marBottom w:val="0"/>
      <w:divBdr>
        <w:top w:val="none" w:sz="0" w:space="0" w:color="auto"/>
        <w:left w:val="none" w:sz="0" w:space="0" w:color="auto"/>
        <w:bottom w:val="none" w:sz="0" w:space="0" w:color="auto"/>
        <w:right w:val="none" w:sz="0" w:space="0" w:color="auto"/>
      </w:divBdr>
    </w:div>
    <w:div w:id="1350449417">
      <w:bodyDiv w:val="1"/>
      <w:marLeft w:val="0"/>
      <w:marRight w:val="0"/>
      <w:marTop w:val="0"/>
      <w:marBottom w:val="0"/>
      <w:divBdr>
        <w:top w:val="none" w:sz="0" w:space="0" w:color="auto"/>
        <w:left w:val="none" w:sz="0" w:space="0" w:color="auto"/>
        <w:bottom w:val="none" w:sz="0" w:space="0" w:color="auto"/>
        <w:right w:val="none" w:sz="0" w:space="0" w:color="auto"/>
      </w:divBdr>
    </w:div>
    <w:div w:id="1353721447">
      <w:bodyDiv w:val="1"/>
      <w:marLeft w:val="0"/>
      <w:marRight w:val="0"/>
      <w:marTop w:val="0"/>
      <w:marBottom w:val="0"/>
      <w:divBdr>
        <w:top w:val="none" w:sz="0" w:space="0" w:color="auto"/>
        <w:left w:val="none" w:sz="0" w:space="0" w:color="auto"/>
        <w:bottom w:val="none" w:sz="0" w:space="0" w:color="auto"/>
        <w:right w:val="none" w:sz="0" w:space="0" w:color="auto"/>
      </w:divBdr>
    </w:div>
    <w:div w:id="1358628124">
      <w:bodyDiv w:val="1"/>
      <w:marLeft w:val="0"/>
      <w:marRight w:val="0"/>
      <w:marTop w:val="0"/>
      <w:marBottom w:val="0"/>
      <w:divBdr>
        <w:top w:val="none" w:sz="0" w:space="0" w:color="auto"/>
        <w:left w:val="none" w:sz="0" w:space="0" w:color="auto"/>
        <w:bottom w:val="none" w:sz="0" w:space="0" w:color="auto"/>
        <w:right w:val="none" w:sz="0" w:space="0" w:color="auto"/>
      </w:divBdr>
    </w:div>
    <w:div w:id="1359697277">
      <w:bodyDiv w:val="1"/>
      <w:marLeft w:val="0"/>
      <w:marRight w:val="0"/>
      <w:marTop w:val="0"/>
      <w:marBottom w:val="0"/>
      <w:divBdr>
        <w:top w:val="none" w:sz="0" w:space="0" w:color="auto"/>
        <w:left w:val="none" w:sz="0" w:space="0" w:color="auto"/>
        <w:bottom w:val="none" w:sz="0" w:space="0" w:color="auto"/>
        <w:right w:val="none" w:sz="0" w:space="0" w:color="auto"/>
      </w:divBdr>
    </w:div>
    <w:div w:id="1359815246">
      <w:bodyDiv w:val="1"/>
      <w:marLeft w:val="0"/>
      <w:marRight w:val="0"/>
      <w:marTop w:val="0"/>
      <w:marBottom w:val="0"/>
      <w:divBdr>
        <w:top w:val="none" w:sz="0" w:space="0" w:color="auto"/>
        <w:left w:val="none" w:sz="0" w:space="0" w:color="auto"/>
        <w:bottom w:val="none" w:sz="0" w:space="0" w:color="auto"/>
        <w:right w:val="none" w:sz="0" w:space="0" w:color="auto"/>
      </w:divBdr>
    </w:div>
    <w:div w:id="1360468150">
      <w:bodyDiv w:val="1"/>
      <w:marLeft w:val="0"/>
      <w:marRight w:val="0"/>
      <w:marTop w:val="0"/>
      <w:marBottom w:val="0"/>
      <w:divBdr>
        <w:top w:val="none" w:sz="0" w:space="0" w:color="auto"/>
        <w:left w:val="none" w:sz="0" w:space="0" w:color="auto"/>
        <w:bottom w:val="none" w:sz="0" w:space="0" w:color="auto"/>
        <w:right w:val="none" w:sz="0" w:space="0" w:color="auto"/>
      </w:divBdr>
    </w:div>
    <w:div w:id="1361541361">
      <w:bodyDiv w:val="1"/>
      <w:marLeft w:val="0"/>
      <w:marRight w:val="0"/>
      <w:marTop w:val="0"/>
      <w:marBottom w:val="0"/>
      <w:divBdr>
        <w:top w:val="none" w:sz="0" w:space="0" w:color="auto"/>
        <w:left w:val="none" w:sz="0" w:space="0" w:color="auto"/>
        <w:bottom w:val="none" w:sz="0" w:space="0" w:color="auto"/>
        <w:right w:val="none" w:sz="0" w:space="0" w:color="auto"/>
      </w:divBdr>
    </w:div>
    <w:div w:id="1362248714">
      <w:bodyDiv w:val="1"/>
      <w:marLeft w:val="0"/>
      <w:marRight w:val="0"/>
      <w:marTop w:val="0"/>
      <w:marBottom w:val="0"/>
      <w:divBdr>
        <w:top w:val="none" w:sz="0" w:space="0" w:color="auto"/>
        <w:left w:val="none" w:sz="0" w:space="0" w:color="auto"/>
        <w:bottom w:val="none" w:sz="0" w:space="0" w:color="auto"/>
        <w:right w:val="none" w:sz="0" w:space="0" w:color="auto"/>
      </w:divBdr>
    </w:div>
    <w:div w:id="1363440993">
      <w:bodyDiv w:val="1"/>
      <w:marLeft w:val="0"/>
      <w:marRight w:val="0"/>
      <w:marTop w:val="0"/>
      <w:marBottom w:val="0"/>
      <w:divBdr>
        <w:top w:val="none" w:sz="0" w:space="0" w:color="auto"/>
        <w:left w:val="none" w:sz="0" w:space="0" w:color="auto"/>
        <w:bottom w:val="none" w:sz="0" w:space="0" w:color="auto"/>
        <w:right w:val="none" w:sz="0" w:space="0" w:color="auto"/>
      </w:divBdr>
    </w:div>
    <w:div w:id="1364359791">
      <w:bodyDiv w:val="1"/>
      <w:marLeft w:val="0"/>
      <w:marRight w:val="0"/>
      <w:marTop w:val="0"/>
      <w:marBottom w:val="0"/>
      <w:divBdr>
        <w:top w:val="none" w:sz="0" w:space="0" w:color="auto"/>
        <w:left w:val="none" w:sz="0" w:space="0" w:color="auto"/>
        <w:bottom w:val="none" w:sz="0" w:space="0" w:color="auto"/>
        <w:right w:val="none" w:sz="0" w:space="0" w:color="auto"/>
      </w:divBdr>
    </w:div>
    <w:div w:id="1364750958">
      <w:bodyDiv w:val="1"/>
      <w:marLeft w:val="0"/>
      <w:marRight w:val="0"/>
      <w:marTop w:val="0"/>
      <w:marBottom w:val="0"/>
      <w:divBdr>
        <w:top w:val="none" w:sz="0" w:space="0" w:color="auto"/>
        <w:left w:val="none" w:sz="0" w:space="0" w:color="auto"/>
        <w:bottom w:val="none" w:sz="0" w:space="0" w:color="auto"/>
        <w:right w:val="none" w:sz="0" w:space="0" w:color="auto"/>
      </w:divBdr>
    </w:div>
    <w:div w:id="1370954426">
      <w:bodyDiv w:val="1"/>
      <w:marLeft w:val="0"/>
      <w:marRight w:val="0"/>
      <w:marTop w:val="0"/>
      <w:marBottom w:val="0"/>
      <w:divBdr>
        <w:top w:val="none" w:sz="0" w:space="0" w:color="auto"/>
        <w:left w:val="none" w:sz="0" w:space="0" w:color="auto"/>
        <w:bottom w:val="none" w:sz="0" w:space="0" w:color="auto"/>
        <w:right w:val="none" w:sz="0" w:space="0" w:color="auto"/>
      </w:divBdr>
    </w:div>
    <w:div w:id="1375499918">
      <w:bodyDiv w:val="1"/>
      <w:marLeft w:val="0"/>
      <w:marRight w:val="0"/>
      <w:marTop w:val="0"/>
      <w:marBottom w:val="0"/>
      <w:divBdr>
        <w:top w:val="none" w:sz="0" w:space="0" w:color="auto"/>
        <w:left w:val="none" w:sz="0" w:space="0" w:color="auto"/>
        <w:bottom w:val="none" w:sz="0" w:space="0" w:color="auto"/>
        <w:right w:val="none" w:sz="0" w:space="0" w:color="auto"/>
      </w:divBdr>
    </w:div>
    <w:div w:id="1375887810">
      <w:bodyDiv w:val="1"/>
      <w:marLeft w:val="0"/>
      <w:marRight w:val="0"/>
      <w:marTop w:val="0"/>
      <w:marBottom w:val="0"/>
      <w:divBdr>
        <w:top w:val="none" w:sz="0" w:space="0" w:color="auto"/>
        <w:left w:val="none" w:sz="0" w:space="0" w:color="auto"/>
        <w:bottom w:val="none" w:sz="0" w:space="0" w:color="auto"/>
        <w:right w:val="none" w:sz="0" w:space="0" w:color="auto"/>
      </w:divBdr>
    </w:div>
    <w:div w:id="1377312774">
      <w:bodyDiv w:val="1"/>
      <w:marLeft w:val="0"/>
      <w:marRight w:val="0"/>
      <w:marTop w:val="0"/>
      <w:marBottom w:val="0"/>
      <w:divBdr>
        <w:top w:val="none" w:sz="0" w:space="0" w:color="auto"/>
        <w:left w:val="none" w:sz="0" w:space="0" w:color="auto"/>
        <w:bottom w:val="none" w:sz="0" w:space="0" w:color="auto"/>
        <w:right w:val="none" w:sz="0" w:space="0" w:color="auto"/>
      </w:divBdr>
    </w:div>
    <w:div w:id="1382364890">
      <w:bodyDiv w:val="1"/>
      <w:marLeft w:val="0"/>
      <w:marRight w:val="0"/>
      <w:marTop w:val="0"/>
      <w:marBottom w:val="0"/>
      <w:divBdr>
        <w:top w:val="none" w:sz="0" w:space="0" w:color="auto"/>
        <w:left w:val="none" w:sz="0" w:space="0" w:color="auto"/>
        <w:bottom w:val="none" w:sz="0" w:space="0" w:color="auto"/>
        <w:right w:val="none" w:sz="0" w:space="0" w:color="auto"/>
      </w:divBdr>
    </w:div>
    <w:div w:id="1383821984">
      <w:bodyDiv w:val="1"/>
      <w:marLeft w:val="0"/>
      <w:marRight w:val="0"/>
      <w:marTop w:val="0"/>
      <w:marBottom w:val="0"/>
      <w:divBdr>
        <w:top w:val="none" w:sz="0" w:space="0" w:color="auto"/>
        <w:left w:val="none" w:sz="0" w:space="0" w:color="auto"/>
        <w:bottom w:val="none" w:sz="0" w:space="0" w:color="auto"/>
        <w:right w:val="none" w:sz="0" w:space="0" w:color="auto"/>
      </w:divBdr>
    </w:div>
    <w:div w:id="1385104757">
      <w:bodyDiv w:val="1"/>
      <w:marLeft w:val="0"/>
      <w:marRight w:val="0"/>
      <w:marTop w:val="0"/>
      <w:marBottom w:val="0"/>
      <w:divBdr>
        <w:top w:val="none" w:sz="0" w:space="0" w:color="auto"/>
        <w:left w:val="none" w:sz="0" w:space="0" w:color="auto"/>
        <w:bottom w:val="none" w:sz="0" w:space="0" w:color="auto"/>
        <w:right w:val="none" w:sz="0" w:space="0" w:color="auto"/>
      </w:divBdr>
    </w:div>
    <w:div w:id="1385135236">
      <w:bodyDiv w:val="1"/>
      <w:marLeft w:val="0"/>
      <w:marRight w:val="0"/>
      <w:marTop w:val="0"/>
      <w:marBottom w:val="0"/>
      <w:divBdr>
        <w:top w:val="none" w:sz="0" w:space="0" w:color="auto"/>
        <w:left w:val="none" w:sz="0" w:space="0" w:color="auto"/>
        <w:bottom w:val="none" w:sz="0" w:space="0" w:color="auto"/>
        <w:right w:val="none" w:sz="0" w:space="0" w:color="auto"/>
      </w:divBdr>
    </w:div>
    <w:div w:id="1385249695">
      <w:bodyDiv w:val="1"/>
      <w:marLeft w:val="0"/>
      <w:marRight w:val="0"/>
      <w:marTop w:val="0"/>
      <w:marBottom w:val="0"/>
      <w:divBdr>
        <w:top w:val="none" w:sz="0" w:space="0" w:color="auto"/>
        <w:left w:val="none" w:sz="0" w:space="0" w:color="auto"/>
        <w:bottom w:val="none" w:sz="0" w:space="0" w:color="auto"/>
        <w:right w:val="none" w:sz="0" w:space="0" w:color="auto"/>
      </w:divBdr>
    </w:div>
    <w:div w:id="1385517618">
      <w:bodyDiv w:val="1"/>
      <w:marLeft w:val="0"/>
      <w:marRight w:val="0"/>
      <w:marTop w:val="0"/>
      <w:marBottom w:val="0"/>
      <w:divBdr>
        <w:top w:val="none" w:sz="0" w:space="0" w:color="auto"/>
        <w:left w:val="none" w:sz="0" w:space="0" w:color="auto"/>
        <w:bottom w:val="none" w:sz="0" w:space="0" w:color="auto"/>
        <w:right w:val="none" w:sz="0" w:space="0" w:color="auto"/>
      </w:divBdr>
    </w:div>
    <w:div w:id="1385719568">
      <w:bodyDiv w:val="1"/>
      <w:marLeft w:val="0"/>
      <w:marRight w:val="0"/>
      <w:marTop w:val="0"/>
      <w:marBottom w:val="0"/>
      <w:divBdr>
        <w:top w:val="none" w:sz="0" w:space="0" w:color="auto"/>
        <w:left w:val="none" w:sz="0" w:space="0" w:color="auto"/>
        <w:bottom w:val="none" w:sz="0" w:space="0" w:color="auto"/>
        <w:right w:val="none" w:sz="0" w:space="0" w:color="auto"/>
      </w:divBdr>
    </w:div>
    <w:div w:id="1386224073">
      <w:bodyDiv w:val="1"/>
      <w:marLeft w:val="0"/>
      <w:marRight w:val="0"/>
      <w:marTop w:val="0"/>
      <w:marBottom w:val="0"/>
      <w:divBdr>
        <w:top w:val="none" w:sz="0" w:space="0" w:color="auto"/>
        <w:left w:val="none" w:sz="0" w:space="0" w:color="auto"/>
        <w:bottom w:val="none" w:sz="0" w:space="0" w:color="auto"/>
        <w:right w:val="none" w:sz="0" w:space="0" w:color="auto"/>
      </w:divBdr>
    </w:div>
    <w:div w:id="1386415923">
      <w:bodyDiv w:val="1"/>
      <w:marLeft w:val="0"/>
      <w:marRight w:val="0"/>
      <w:marTop w:val="0"/>
      <w:marBottom w:val="0"/>
      <w:divBdr>
        <w:top w:val="none" w:sz="0" w:space="0" w:color="auto"/>
        <w:left w:val="none" w:sz="0" w:space="0" w:color="auto"/>
        <w:bottom w:val="none" w:sz="0" w:space="0" w:color="auto"/>
        <w:right w:val="none" w:sz="0" w:space="0" w:color="auto"/>
      </w:divBdr>
    </w:div>
    <w:div w:id="1386567017">
      <w:bodyDiv w:val="1"/>
      <w:marLeft w:val="0"/>
      <w:marRight w:val="0"/>
      <w:marTop w:val="0"/>
      <w:marBottom w:val="0"/>
      <w:divBdr>
        <w:top w:val="none" w:sz="0" w:space="0" w:color="auto"/>
        <w:left w:val="none" w:sz="0" w:space="0" w:color="auto"/>
        <w:bottom w:val="none" w:sz="0" w:space="0" w:color="auto"/>
        <w:right w:val="none" w:sz="0" w:space="0" w:color="auto"/>
      </w:divBdr>
    </w:div>
    <w:div w:id="1387146660">
      <w:bodyDiv w:val="1"/>
      <w:marLeft w:val="0"/>
      <w:marRight w:val="0"/>
      <w:marTop w:val="0"/>
      <w:marBottom w:val="0"/>
      <w:divBdr>
        <w:top w:val="none" w:sz="0" w:space="0" w:color="auto"/>
        <w:left w:val="none" w:sz="0" w:space="0" w:color="auto"/>
        <w:bottom w:val="none" w:sz="0" w:space="0" w:color="auto"/>
        <w:right w:val="none" w:sz="0" w:space="0" w:color="auto"/>
      </w:divBdr>
    </w:div>
    <w:div w:id="1391155019">
      <w:bodyDiv w:val="1"/>
      <w:marLeft w:val="0"/>
      <w:marRight w:val="0"/>
      <w:marTop w:val="0"/>
      <w:marBottom w:val="0"/>
      <w:divBdr>
        <w:top w:val="none" w:sz="0" w:space="0" w:color="auto"/>
        <w:left w:val="none" w:sz="0" w:space="0" w:color="auto"/>
        <w:bottom w:val="none" w:sz="0" w:space="0" w:color="auto"/>
        <w:right w:val="none" w:sz="0" w:space="0" w:color="auto"/>
      </w:divBdr>
    </w:div>
    <w:div w:id="1392002415">
      <w:bodyDiv w:val="1"/>
      <w:marLeft w:val="0"/>
      <w:marRight w:val="0"/>
      <w:marTop w:val="0"/>
      <w:marBottom w:val="0"/>
      <w:divBdr>
        <w:top w:val="none" w:sz="0" w:space="0" w:color="auto"/>
        <w:left w:val="none" w:sz="0" w:space="0" w:color="auto"/>
        <w:bottom w:val="none" w:sz="0" w:space="0" w:color="auto"/>
        <w:right w:val="none" w:sz="0" w:space="0" w:color="auto"/>
      </w:divBdr>
    </w:div>
    <w:div w:id="1393115423">
      <w:bodyDiv w:val="1"/>
      <w:marLeft w:val="0"/>
      <w:marRight w:val="0"/>
      <w:marTop w:val="0"/>
      <w:marBottom w:val="0"/>
      <w:divBdr>
        <w:top w:val="none" w:sz="0" w:space="0" w:color="auto"/>
        <w:left w:val="none" w:sz="0" w:space="0" w:color="auto"/>
        <w:bottom w:val="none" w:sz="0" w:space="0" w:color="auto"/>
        <w:right w:val="none" w:sz="0" w:space="0" w:color="auto"/>
      </w:divBdr>
    </w:div>
    <w:div w:id="1397044657">
      <w:bodyDiv w:val="1"/>
      <w:marLeft w:val="0"/>
      <w:marRight w:val="0"/>
      <w:marTop w:val="0"/>
      <w:marBottom w:val="0"/>
      <w:divBdr>
        <w:top w:val="none" w:sz="0" w:space="0" w:color="auto"/>
        <w:left w:val="none" w:sz="0" w:space="0" w:color="auto"/>
        <w:bottom w:val="none" w:sz="0" w:space="0" w:color="auto"/>
        <w:right w:val="none" w:sz="0" w:space="0" w:color="auto"/>
      </w:divBdr>
    </w:div>
    <w:div w:id="1399548394">
      <w:bodyDiv w:val="1"/>
      <w:marLeft w:val="0"/>
      <w:marRight w:val="0"/>
      <w:marTop w:val="0"/>
      <w:marBottom w:val="0"/>
      <w:divBdr>
        <w:top w:val="none" w:sz="0" w:space="0" w:color="auto"/>
        <w:left w:val="none" w:sz="0" w:space="0" w:color="auto"/>
        <w:bottom w:val="none" w:sz="0" w:space="0" w:color="auto"/>
        <w:right w:val="none" w:sz="0" w:space="0" w:color="auto"/>
      </w:divBdr>
    </w:div>
    <w:div w:id="1400058019">
      <w:bodyDiv w:val="1"/>
      <w:marLeft w:val="0"/>
      <w:marRight w:val="0"/>
      <w:marTop w:val="0"/>
      <w:marBottom w:val="0"/>
      <w:divBdr>
        <w:top w:val="none" w:sz="0" w:space="0" w:color="auto"/>
        <w:left w:val="none" w:sz="0" w:space="0" w:color="auto"/>
        <w:bottom w:val="none" w:sz="0" w:space="0" w:color="auto"/>
        <w:right w:val="none" w:sz="0" w:space="0" w:color="auto"/>
      </w:divBdr>
    </w:div>
    <w:div w:id="1400709312">
      <w:bodyDiv w:val="1"/>
      <w:marLeft w:val="0"/>
      <w:marRight w:val="0"/>
      <w:marTop w:val="0"/>
      <w:marBottom w:val="0"/>
      <w:divBdr>
        <w:top w:val="none" w:sz="0" w:space="0" w:color="auto"/>
        <w:left w:val="none" w:sz="0" w:space="0" w:color="auto"/>
        <w:bottom w:val="none" w:sz="0" w:space="0" w:color="auto"/>
        <w:right w:val="none" w:sz="0" w:space="0" w:color="auto"/>
      </w:divBdr>
    </w:div>
    <w:div w:id="1402290930">
      <w:bodyDiv w:val="1"/>
      <w:marLeft w:val="0"/>
      <w:marRight w:val="0"/>
      <w:marTop w:val="0"/>
      <w:marBottom w:val="0"/>
      <w:divBdr>
        <w:top w:val="none" w:sz="0" w:space="0" w:color="auto"/>
        <w:left w:val="none" w:sz="0" w:space="0" w:color="auto"/>
        <w:bottom w:val="none" w:sz="0" w:space="0" w:color="auto"/>
        <w:right w:val="none" w:sz="0" w:space="0" w:color="auto"/>
      </w:divBdr>
    </w:div>
    <w:div w:id="1403022242">
      <w:bodyDiv w:val="1"/>
      <w:marLeft w:val="0"/>
      <w:marRight w:val="0"/>
      <w:marTop w:val="0"/>
      <w:marBottom w:val="0"/>
      <w:divBdr>
        <w:top w:val="none" w:sz="0" w:space="0" w:color="auto"/>
        <w:left w:val="none" w:sz="0" w:space="0" w:color="auto"/>
        <w:bottom w:val="none" w:sz="0" w:space="0" w:color="auto"/>
        <w:right w:val="none" w:sz="0" w:space="0" w:color="auto"/>
      </w:divBdr>
    </w:div>
    <w:div w:id="1404059832">
      <w:bodyDiv w:val="1"/>
      <w:marLeft w:val="0"/>
      <w:marRight w:val="0"/>
      <w:marTop w:val="0"/>
      <w:marBottom w:val="0"/>
      <w:divBdr>
        <w:top w:val="none" w:sz="0" w:space="0" w:color="auto"/>
        <w:left w:val="none" w:sz="0" w:space="0" w:color="auto"/>
        <w:bottom w:val="none" w:sz="0" w:space="0" w:color="auto"/>
        <w:right w:val="none" w:sz="0" w:space="0" w:color="auto"/>
      </w:divBdr>
    </w:div>
    <w:div w:id="1406495024">
      <w:bodyDiv w:val="1"/>
      <w:marLeft w:val="0"/>
      <w:marRight w:val="0"/>
      <w:marTop w:val="0"/>
      <w:marBottom w:val="0"/>
      <w:divBdr>
        <w:top w:val="none" w:sz="0" w:space="0" w:color="auto"/>
        <w:left w:val="none" w:sz="0" w:space="0" w:color="auto"/>
        <w:bottom w:val="none" w:sz="0" w:space="0" w:color="auto"/>
        <w:right w:val="none" w:sz="0" w:space="0" w:color="auto"/>
      </w:divBdr>
    </w:div>
    <w:div w:id="1406993549">
      <w:bodyDiv w:val="1"/>
      <w:marLeft w:val="0"/>
      <w:marRight w:val="0"/>
      <w:marTop w:val="0"/>
      <w:marBottom w:val="0"/>
      <w:divBdr>
        <w:top w:val="none" w:sz="0" w:space="0" w:color="auto"/>
        <w:left w:val="none" w:sz="0" w:space="0" w:color="auto"/>
        <w:bottom w:val="none" w:sz="0" w:space="0" w:color="auto"/>
        <w:right w:val="none" w:sz="0" w:space="0" w:color="auto"/>
      </w:divBdr>
    </w:div>
    <w:div w:id="1409418522">
      <w:bodyDiv w:val="1"/>
      <w:marLeft w:val="0"/>
      <w:marRight w:val="0"/>
      <w:marTop w:val="0"/>
      <w:marBottom w:val="0"/>
      <w:divBdr>
        <w:top w:val="none" w:sz="0" w:space="0" w:color="auto"/>
        <w:left w:val="none" w:sz="0" w:space="0" w:color="auto"/>
        <w:bottom w:val="none" w:sz="0" w:space="0" w:color="auto"/>
        <w:right w:val="none" w:sz="0" w:space="0" w:color="auto"/>
      </w:divBdr>
    </w:div>
    <w:div w:id="1410809382">
      <w:bodyDiv w:val="1"/>
      <w:marLeft w:val="0"/>
      <w:marRight w:val="0"/>
      <w:marTop w:val="0"/>
      <w:marBottom w:val="0"/>
      <w:divBdr>
        <w:top w:val="none" w:sz="0" w:space="0" w:color="auto"/>
        <w:left w:val="none" w:sz="0" w:space="0" w:color="auto"/>
        <w:bottom w:val="none" w:sz="0" w:space="0" w:color="auto"/>
        <w:right w:val="none" w:sz="0" w:space="0" w:color="auto"/>
      </w:divBdr>
    </w:div>
    <w:div w:id="1411344526">
      <w:bodyDiv w:val="1"/>
      <w:marLeft w:val="0"/>
      <w:marRight w:val="0"/>
      <w:marTop w:val="0"/>
      <w:marBottom w:val="0"/>
      <w:divBdr>
        <w:top w:val="none" w:sz="0" w:space="0" w:color="auto"/>
        <w:left w:val="none" w:sz="0" w:space="0" w:color="auto"/>
        <w:bottom w:val="none" w:sz="0" w:space="0" w:color="auto"/>
        <w:right w:val="none" w:sz="0" w:space="0" w:color="auto"/>
      </w:divBdr>
    </w:div>
    <w:div w:id="1411347735">
      <w:bodyDiv w:val="1"/>
      <w:marLeft w:val="0"/>
      <w:marRight w:val="0"/>
      <w:marTop w:val="0"/>
      <w:marBottom w:val="0"/>
      <w:divBdr>
        <w:top w:val="none" w:sz="0" w:space="0" w:color="auto"/>
        <w:left w:val="none" w:sz="0" w:space="0" w:color="auto"/>
        <w:bottom w:val="none" w:sz="0" w:space="0" w:color="auto"/>
        <w:right w:val="none" w:sz="0" w:space="0" w:color="auto"/>
      </w:divBdr>
    </w:div>
    <w:div w:id="1413160339">
      <w:bodyDiv w:val="1"/>
      <w:marLeft w:val="0"/>
      <w:marRight w:val="0"/>
      <w:marTop w:val="0"/>
      <w:marBottom w:val="0"/>
      <w:divBdr>
        <w:top w:val="none" w:sz="0" w:space="0" w:color="auto"/>
        <w:left w:val="none" w:sz="0" w:space="0" w:color="auto"/>
        <w:bottom w:val="none" w:sz="0" w:space="0" w:color="auto"/>
        <w:right w:val="none" w:sz="0" w:space="0" w:color="auto"/>
      </w:divBdr>
    </w:div>
    <w:div w:id="1414233124">
      <w:bodyDiv w:val="1"/>
      <w:marLeft w:val="0"/>
      <w:marRight w:val="0"/>
      <w:marTop w:val="0"/>
      <w:marBottom w:val="0"/>
      <w:divBdr>
        <w:top w:val="none" w:sz="0" w:space="0" w:color="auto"/>
        <w:left w:val="none" w:sz="0" w:space="0" w:color="auto"/>
        <w:bottom w:val="none" w:sz="0" w:space="0" w:color="auto"/>
        <w:right w:val="none" w:sz="0" w:space="0" w:color="auto"/>
      </w:divBdr>
    </w:div>
    <w:div w:id="1415980945">
      <w:bodyDiv w:val="1"/>
      <w:marLeft w:val="0"/>
      <w:marRight w:val="0"/>
      <w:marTop w:val="0"/>
      <w:marBottom w:val="0"/>
      <w:divBdr>
        <w:top w:val="none" w:sz="0" w:space="0" w:color="auto"/>
        <w:left w:val="none" w:sz="0" w:space="0" w:color="auto"/>
        <w:bottom w:val="none" w:sz="0" w:space="0" w:color="auto"/>
        <w:right w:val="none" w:sz="0" w:space="0" w:color="auto"/>
      </w:divBdr>
    </w:div>
    <w:div w:id="1416396585">
      <w:bodyDiv w:val="1"/>
      <w:marLeft w:val="0"/>
      <w:marRight w:val="0"/>
      <w:marTop w:val="0"/>
      <w:marBottom w:val="0"/>
      <w:divBdr>
        <w:top w:val="none" w:sz="0" w:space="0" w:color="auto"/>
        <w:left w:val="none" w:sz="0" w:space="0" w:color="auto"/>
        <w:bottom w:val="none" w:sz="0" w:space="0" w:color="auto"/>
        <w:right w:val="none" w:sz="0" w:space="0" w:color="auto"/>
      </w:divBdr>
    </w:div>
    <w:div w:id="1417164838">
      <w:bodyDiv w:val="1"/>
      <w:marLeft w:val="0"/>
      <w:marRight w:val="0"/>
      <w:marTop w:val="0"/>
      <w:marBottom w:val="0"/>
      <w:divBdr>
        <w:top w:val="none" w:sz="0" w:space="0" w:color="auto"/>
        <w:left w:val="none" w:sz="0" w:space="0" w:color="auto"/>
        <w:bottom w:val="none" w:sz="0" w:space="0" w:color="auto"/>
        <w:right w:val="none" w:sz="0" w:space="0" w:color="auto"/>
      </w:divBdr>
    </w:div>
    <w:div w:id="1418138827">
      <w:bodyDiv w:val="1"/>
      <w:marLeft w:val="0"/>
      <w:marRight w:val="0"/>
      <w:marTop w:val="0"/>
      <w:marBottom w:val="0"/>
      <w:divBdr>
        <w:top w:val="none" w:sz="0" w:space="0" w:color="auto"/>
        <w:left w:val="none" w:sz="0" w:space="0" w:color="auto"/>
        <w:bottom w:val="none" w:sz="0" w:space="0" w:color="auto"/>
        <w:right w:val="none" w:sz="0" w:space="0" w:color="auto"/>
      </w:divBdr>
    </w:div>
    <w:div w:id="1418795038">
      <w:bodyDiv w:val="1"/>
      <w:marLeft w:val="0"/>
      <w:marRight w:val="0"/>
      <w:marTop w:val="0"/>
      <w:marBottom w:val="0"/>
      <w:divBdr>
        <w:top w:val="none" w:sz="0" w:space="0" w:color="auto"/>
        <w:left w:val="none" w:sz="0" w:space="0" w:color="auto"/>
        <w:bottom w:val="none" w:sz="0" w:space="0" w:color="auto"/>
        <w:right w:val="none" w:sz="0" w:space="0" w:color="auto"/>
      </w:divBdr>
    </w:div>
    <w:div w:id="1420131621">
      <w:bodyDiv w:val="1"/>
      <w:marLeft w:val="0"/>
      <w:marRight w:val="0"/>
      <w:marTop w:val="0"/>
      <w:marBottom w:val="0"/>
      <w:divBdr>
        <w:top w:val="none" w:sz="0" w:space="0" w:color="auto"/>
        <w:left w:val="none" w:sz="0" w:space="0" w:color="auto"/>
        <w:bottom w:val="none" w:sz="0" w:space="0" w:color="auto"/>
        <w:right w:val="none" w:sz="0" w:space="0" w:color="auto"/>
      </w:divBdr>
    </w:div>
    <w:div w:id="1424257740">
      <w:bodyDiv w:val="1"/>
      <w:marLeft w:val="0"/>
      <w:marRight w:val="0"/>
      <w:marTop w:val="0"/>
      <w:marBottom w:val="0"/>
      <w:divBdr>
        <w:top w:val="none" w:sz="0" w:space="0" w:color="auto"/>
        <w:left w:val="none" w:sz="0" w:space="0" w:color="auto"/>
        <w:bottom w:val="none" w:sz="0" w:space="0" w:color="auto"/>
        <w:right w:val="none" w:sz="0" w:space="0" w:color="auto"/>
      </w:divBdr>
    </w:div>
    <w:div w:id="1424691411">
      <w:bodyDiv w:val="1"/>
      <w:marLeft w:val="0"/>
      <w:marRight w:val="0"/>
      <w:marTop w:val="0"/>
      <w:marBottom w:val="0"/>
      <w:divBdr>
        <w:top w:val="none" w:sz="0" w:space="0" w:color="auto"/>
        <w:left w:val="none" w:sz="0" w:space="0" w:color="auto"/>
        <w:bottom w:val="none" w:sz="0" w:space="0" w:color="auto"/>
        <w:right w:val="none" w:sz="0" w:space="0" w:color="auto"/>
      </w:divBdr>
    </w:div>
    <w:div w:id="1425147909">
      <w:bodyDiv w:val="1"/>
      <w:marLeft w:val="0"/>
      <w:marRight w:val="0"/>
      <w:marTop w:val="0"/>
      <w:marBottom w:val="0"/>
      <w:divBdr>
        <w:top w:val="none" w:sz="0" w:space="0" w:color="auto"/>
        <w:left w:val="none" w:sz="0" w:space="0" w:color="auto"/>
        <w:bottom w:val="none" w:sz="0" w:space="0" w:color="auto"/>
        <w:right w:val="none" w:sz="0" w:space="0" w:color="auto"/>
      </w:divBdr>
    </w:div>
    <w:div w:id="1425801629">
      <w:bodyDiv w:val="1"/>
      <w:marLeft w:val="0"/>
      <w:marRight w:val="0"/>
      <w:marTop w:val="0"/>
      <w:marBottom w:val="0"/>
      <w:divBdr>
        <w:top w:val="none" w:sz="0" w:space="0" w:color="auto"/>
        <w:left w:val="none" w:sz="0" w:space="0" w:color="auto"/>
        <w:bottom w:val="none" w:sz="0" w:space="0" w:color="auto"/>
        <w:right w:val="none" w:sz="0" w:space="0" w:color="auto"/>
      </w:divBdr>
    </w:div>
    <w:div w:id="1426265328">
      <w:bodyDiv w:val="1"/>
      <w:marLeft w:val="0"/>
      <w:marRight w:val="0"/>
      <w:marTop w:val="0"/>
      <w:marBottom w:val="0"/>
      <w:divBdr>
        <w:top w:val="none" w:sz="0" w:space="0" w:color="auto"/>
        <w:left w:val="none" w:sz="0" w:space="0" w:color="auto"/>
        <w:bottom w:val="none" w:sz="0" w:space="0" w:color="auto"/>
        <w:right w:val="none" w:sz="0" w:space="0" w:color="auto"/>
      </w:divBdr>
    </w:div>
    <w:div w:id="1426615609">
      <w:bodyDiv w:val="1"/>
      <w:marLeft w:val="0"/>
      <w:marRight w:val="0"/>
      <w:marTop w:val="0"/>
      <w:marBottom w:val="0"/>
      <w:divBdr>
        <w:top w:val="none" w:sz="0" w:space="0" w:color="auto"/>
        <w:left w:val="none" w:sz="0" w:space="0" w:color="auto"/>
        <w:bottom w:val="none" w:sz="0" w:space="0" w:color="auto"/>
        <w:right w:val="none" w:sz="0" w:space="0" w:color="auto"/>
      </w:divBdr>
    </w:div>
    <w:div w:id="1426993182">
      <w:bodyDiv w:val="1"/>
      <w:marLeft w:val="0"/>
      <w:marRight w:val="0"/>
      <w:marTop w:val="0"/>
      <w:marBottom w:val="0"/>
      <w:divBdr>
        <w:top w:val="none" w:sz="0" w:space="0" w:color="auto"/>
        <w:left w:val="none" w:sz="0" w:space="0" w:color="auto"/>
        <w:bottom w:val="none" w:sz="0" w:space="0" w:color="auto"/>
        <w:right w:val="none" w:sz="0" w:space="0" w:color="auto"/>
      </w:divBdr>
    </w:div>
    <w:div w:id="1427193090">
      <w:bodyDiv w:val="1"/>
      <w:marLeft w:val="0"/>
      <w:marRight w:val="0"/>
      <w:marTop w:val="0"/>
      <w:marBottom w:val="0"/>
      <w:divBdr>
        <w:top w:val="none" w:sz="0" w:space="0" w:color="auto"/>
        <w:left w:val="none" w:sz="0" w:space="0" w:color="auto"/>
        <w:bottom w:val="none" w:sz="0" w:space="0" w:color="auto"/>
        <w:right w:val="none" w:sz="0" w:space="0" w:color="auto"/>
      </w:divBdr>
    </w:div>
    <w:div w:id="1427195536">
      <w:bodyDiv w:val="1"/>
      <w:marLeft w:val="0"/>
      <w:marRight w:val="0"/>
      <w:marTop w:val="0"/>
      <w:marBottom w:val="0"/>
      <w:divBdr>
        <w:top w:val="none" w:sz="0" w:space="0" w:color="auto"/>
        <w:left w:val="none" w:sz="0" w:space="0" w:color="auto"/>
        <w:bottom w:val="none" w:sz="0" w:space="0" w:color="auto"/>
        <w:right w:val="none" w:sz="0" w:space="0" w:color="auto"/>
      </w:divBdr>
    </w:div>
    <w:div w:id="1429501997">
      <w:bodyDiv w:val="1"/>
      <w:marLeft w:val="0"/>
      <w:marRight w:val="0"/>
      <w:marTop w:val="0"/>
      <w:marBottom w:val="0"/>
      <w:divBdr>
        <w:top w:val="none" w:sz="0" w:space="0" w:color="auto"/>
        <w:left w:val="none" w:sz="0" w:space="0" w:color="auto"/>
        <w:bottom w:val="none" w:sz="0" w:space="0" w:color="auto"/>
        <w:right w:val="none" w:sz="0" w:space="0" w:color="auto"/>
      </w:divBdr>
    </w:div>
    <w:div w:id="1431120450">
      <w:bodyDiv w:val="1"/>
      <w:marLeft w:val="0"/>
      <w:marRight w:val="0"/>
      <w:marTop w:val="0"/>
      <w:marBottom w:val="0"/>
      <w:divBdr>
        <w:top w:val="none" w:sz="0" w:space="0" w:color="auto"/>
        <w:left w:val="none" w:sz="0" w:space="0" w:color="auto"/>
        <w:bottom w:val="none" w:sz="0" w:space="0" w:color="auto"/>
        <w:right w:val="none" w:sz="0" w:space="0" w:color="auto"/>
      </w:divBdr>
    </w:div>
    <w:div w:id="1431663353">
      <w:bodyDiv w:val="1"/>
      <w:marLeft w:val="0"/>
      <w:marRight w:val="0"/>
      <w:marTop w:val="0"/>
      <w:marBottom w:val="0"/>
      <w:divBdr>
        <w:top w:val="none" w:sz="0" w:space="0" w:color="auto"/>
        <w:left w:val="none" w:sz="0" w:space="0" w:color="auto"/>
        <w:bottom w:val="none" w:sz="0" w:space="0" w:color="auto"/>
        <w:right w:val="none" w:sz="0" w:space="0" w:color="auto"/>
      </w:divBdr>
    </w:div>
    <w:div w:id="1431967201">
      <w:bodyDiv w:val="1"/>
      <w:marLeft w:val="0"/>
      <w:marRight w:val="0"/>
      <w:marTop w:val="0"/>
      <w:marBottom w:val="0"/>
      <w:divBdr>
        <w:top w:val="none" w:sz="0" w:space="0" w:color="auto"/>
        <w:left w:val="none" w:sz="0" w:space="0" w:color="auto"/>
        <w:bottom w:val="none" w:sz="0" w:space="0" w:color="auto"/>
        <w:right w:val="none" w:sz="0" w:space="0" w:color="auto"/>
      </w:divBdr>
    </w:div>
    <w:div w:id="1433668365">
      <w:bodyDiv w:val="1"/>
      <w:marLeft w:val="0"/>
      <w:marRight w:val="0"/>
      <w:marTop w:val="0"/>
      <w:marBottom w:val="0"/>
      <w:divBdr>
        <w:top w:val="none" w:sz="0" w:space="0" w:color="auto"/>
        <w:left w:val="none" w:sz="0" w:space="0" w:color="auto"/>
        <w:bottom w:val="none" w:sz="0" w:space="0" w:color="auto"/>
        <w:right w:val="none" w:sz="0" w:space="0" w:color="auto"/>
      </w:divBdr>
    </w:div>
    <w:div w:id="1435517541">
      <w:bodyDiv w:val="1"/>
      <w:marLeft w:val="0"/>
      <w:marRight w:val="0"/>
      <w:marTop w:val="0"/>
      <w:marBottom w:val="0"/>
      <w:divBdr>
        <w:top w:val="none" w:sz="0" w:space="0" w:color="auto"/>
        <w:left w:val="none" w:sz="0" w:space="0" w:color="auto"/>
        <w:bottom w:val="none" w:sz="0" w:space="0" w:color="auto"/>
        <w:right w:val="none" w:sz="0" w:space="0" w:color="auto"/>
      </w:divBdr>
    </w:div>
    <w:div w:id="1438065079">
      <w:bodyDiv w:val="1"/>
      <w:marLeft w:val="0"/>
      <w:marRight w:val="0"/>
      <w:marTop w:val="0"/>
      <w:marBottom w:val="0"/>
      <w:divBdr>
        <w:top w:val="none" w:sz="0" w:space="0" w:color="auto"/>
        <w:left w:val="none" w:sz="0" w:space="0" w:color="auto"/>
        <w:bottom w:val="none" w:sz="0" w:space="0" w:color="auto"/>
        <w:right w:val="none" w:sz="0" w:space="0" w:color="auto"/>
      </w:divBdr>
    </w:div>
    <w:div w:id="1439906335">
      <w:bodyDiv w:val="1"/>
      <w:marLeft w:val="0"/>
      <w:marRight w:val="0"/>
      <w:marTop w:val="0"/>
      <w:marBottom w:val="0"/>
      <w:divBdr>
        <w:top w:val="none" w:sz="0" w:space="0" w:color="auto"/>
        <w:left w:val="none" w:sz="0" w:space="0" w:color="auto"/>
        <w:bottom w:val="none" w:sz="0" w:space="0" w:color="auto"/>
        <w:right w:val="none" w:sz="0" w:space="0" w:color="auto"/>
      </w:divBdr>
    </w:div>
    <w:div w:id="1442801610">
      <w:bodyDiv w:val="1"/>
      <w:marLeft w:val="0"/>
      <w:marRight w:val="0"/>
      <w:marTop w:val="0"/>
      <w:marBottom w:val="0"/>
      <w:divBdr>
        <w:top w:val="none" w:sz="0" w:space="0" w:color="auto"/>
        <w:left w:val="none" w:sz="0" w:space="0" w:color="auto"/>
        <w:bottom w:val="none" w:sz="0" w:space="0" w:color="auto"/>
        <w:right w:val="none" w:sz="0" w:space="0" w:color="auto"/>
      </w:divBdr>
    </w:div>
    <w:div w:id="1444113411">
      <w:bodyDiv w:val="1"/>
      <w:marLeft w:val="0"/>
      <w:marRight w:val="0"/>
      <w:marTop w:val="0"/>
      <w:marBottom w:val="0"/>
      <w:divBdr>
        <w:top w:val="none" w:sz="0" w:space="0" w:color="auto"/>
        <w:left w:val="none" w:sz="0" w:space="0" w:color="auto"/>
        <w:bottom w:val="none" w:sz="0" w:space="0" w:color="auto"/>
        <w:right w:val="none" w:sz="0" w:space="0" w:color="auto"/>
      </w:divBdr>
    </w:div>
    <w:div w:id="1445347088">
      <w:bodyDiv w:val="1"/>
      <w:marLeft w:val="0"/>
      <w:marRight w:val="0"/>
      <w:marTop w:val="0"/>
      <w:marBottom w:val="0"/>
      <w:divBdr>
        <w:top w:val="none" w:sz="0" w:space="0" w:color="auto"/>
        <w:left w:val="none" w:sz="0" w:space="0" w:color="auto"/>
        <w:bottom w:val="none" w:sz="0" w:space="0" w:color="auto"/>
        <w:right w:val="none" w:sz="0" w:space="0" w:color="auto"/>
      </w:divBdr>
    </w:div>
    <w:div w:id="1446273419">
      <w:bodyDiv w:val="1"/>
      <w:marLeft w:val="0"/>
      <w:marRight w:val="0"/>
      <w:marTop w:val="0"/>
      <w:marBottom w:val="0"/>
      <w:divBdr>
        <w:top w:val="none" w:sz="0" w:space="0" w:color="auto"/>
        <w:left w:val="none" w:sz="0" w:space="0" w:color="auto"/>
        <w:bottom w:val="none" w:sz="0" w:space="0" w:color="auto"/>
        <w:right w:val="none" w:sz="0" w:space="0" w:color="auto"/>
      </w:divBdr>
    </w:div>
    <w:div w:id="1450200121">
      <w:bodyDiv w:val="1"/>
      <w:marLeft w:val="0"/>
      <w:marRight w:val="0"/>
      <w:marTop w:val="0"/>
      <w:marBottom w:val="0"/>
      <w:divBdr>
        <w:top w:val="none" w:sz="0" w:space="0" w:color="auto"/>
        <w:left w:val="none" w:sz="0" w:space="0" w:color="auto"/>
        <w:bottom w:val="none" w:sz="0" w:space="0" w:color="auto"/>
        <w:right w:val="none" w:sz="0" w:space="0" w:color="auto"/>
      </w:divBdr>
    </w:div>
    <w:div w:id="1450393424">
      <w:bodyDiv w:val="1"/>
      <w:marLeft w:val="0"/>
      <w:marRight w:val="0"/>
      <w:marTop w:val="0"/>
      <w:marBottom w:val="0"/>
      <w:divBdr>
        <w:top w:val="none" w:sz="0" w:space="0" w:color="auto"/>
        <w:left w:val="none" w:sz="0" w:space="0" w:color="auto"/>
        <w:bottom w:val="none" w:sz="0" w:space="0" w:color="auto"/>
        <w:right w:val="none" w:sz="0" w:space="0" w:color="auto"/>
      </w:divBdr>
    </w:div>
    <w:div w:id="1450736544">
      <w:bodyDiv w:val="1"/>
      <w:marLeft w:val="0"/>
      <w:marRight w:val="0"/>
      <w:marTop w:val="0"/>
      <w:marBottom w:val="0"/>
      <w:divBdr>
        <w:top w:val="none" w:sz="0" w:space="0" w:color="auto"/>
        <w:left w:val="none" w:sz="0" w:space="0" w:color="auto"/>
        <w:bottom w:val="none" w:sz="0" w:space="0" w:color="auto"/>
        <w:right w:val="none" w:sz="0" w:space="0" w:color="auto"/>
      </w:divBdr>
    </w:div>
    <w:div w:id="1451049305">
      <w:bodyDiv w:val="1"/>
      <w:marLeft w:val="0"/>
      <w:marRight w:val="0"/>
      <w:marTop w:val="0"/>
      <w:marBottom w:val="0"/>
      <w:divBdr>
        <w:top w:val="none" w:sz="0" w:space="0" w:color="auto"/>
        <w:left w:val="none" w:sz="0" w:space="0" w:color="auto"/>
        <w:bottom w:val="none" w:sz="0" w:space="0" w:color="auto"/>
        <w:right w:val="none" w:sz="0" w:space="0" w:color="auto"/>
      </w:divBdr>
    </w:div>
    <w:div w:id="1452288341">
      <w:bodyDiv w:val="1"/>
      <w:marLeft w:val="0"/>
      <w:marRight w:val="0"/>
      <w:marTop w:val="0"/>
      <w:marBottom w:val="0"/>
      <w:divBdr>
        <w:top w:val="none" w:sz="0" w:space="0" w:color="auto"/>
        <w:left w:val="none" w:sz="0" w:space="0" w:color="auto"/>
        <w:bottom w:val="none" w:sz="0" w:space="0" w:color="auto"/>
        <w:right w:val="none" w:sz="0" w:space="0" w:color="auto"/>
      </w:divBdr>
    </w:div>
    <w:div w:id="1452435226">
      <w:bodyDiv w:val="1"/>
      <w:marLeft w:val="0"/>
      <w:marRight w:val="0"/>
      <w:marTop w:val="0"/>
      <w:marBottom w:val="0"/>
      <w:divBdr>
        <w:top w:val="none" w:sz="0" w:space="0" w:color="auto"/>
        <w:left w:val="none" w:sz="0" w:space="0" w:color="auto"/>
        <w:bottom w:val="none" w:sz="0" w:space="0" w:color="auto"/>
        <w:right w:val="none" w:sz="0" w:space="0" w:color="auto"/>
      </w:divBdr>
    </w:div>
    <w:div w:id="1453204543">
      <w:bodyDiv w:val="1"/>
      <w:marLeft w:val="0"/>
      <w:marRight w:val="0"/>
      <w:marTop w:val="0"/>
      <w:marBottom w:val="0"/>
      <w:divBdr>
        <w:top w:val="none" w:sz="0" w:space="0" w:color="auto"/>
        <w:left w:val="none" w:sz="0" w:space="0" w:color="auto"/>
        <w:bottom w:val="none" w:sz="0" w:space="0" w:color="auto"/>
        <w:right w:val="none" w:sz="0" w:space="0" w:color="auto"/>
      </w:divBdr>
    </w:div>
    <w:div w:id="1456480756">
      <w:bodyDiv w:val="1"/>
      <w:marLeft w:val="0"/>
      <w:marRight w:val="0"/>
      <w:marTop w:val="0"/>
      <w:marBottom w:val="0"/>
      <w:divBdr>
        <w:top w:val="none" w:sz="0" w:space="0" w:color="auto"/>
        <w:left w:val="none" w:sz="0" w:space="0" w:color="auto"/>
        <w:bottom w:val="none" w:sz="0" w:space="0" w:color="auto"/>
        <w:right w:val="none" w:sz="0" w:space="0" w:color="auto"/>
      </w:divBdr>
    </w:div>
    <w:div w:id="1459178966">
      <w:bodyDiv w:val="1"/>
      <w:marLeft w:val="0"/>
      <w:marRight w:val="0"/>
      <w:marTop w:val="0"/>
      <w:marBottom w:val="0"/>
      <w:divBdr>
        <w:top w:val="none" w:sz="0" w:space="0" w:color="auto"/>
        <w:left w:val="none" w:sz="0" w:space="0" w:color="auto"/>
        <w:bottom w:val="none" w:sz="0" w:space="0" w:color="auto"/>
        <w:right w:val="none" w:sz="0" w:space="0" w:color="auto"/>
      </w:divBdr>
    </w:div>
    <w:div w:id="1459837163">
      <w:bodyDiv w:val="1"/>
      <w:marLeft w:val="0"/>
      <w:marRight w:val="0"/>
      <w:marTop w:val="0"/>
      <w:marBottom w:val="0"/>
      <w:divBdr>
        <w:top w:val="none" w:sz="0" w:space="0" w:color="auto"/>
        <w:left w:val="none" w:sz="0" w:space="0" w:color="auto"/>
        <w:bottom w:val="none" w:sz="0" w:space="0" w:color="auto"/>
        <w:right w:val="none" w:sz="0" w:space="0" w:color="auto"/>
      </w:divBdr>
    </w:div>
    <w:div w:id="1463578132">
      <w:bodyDiv w:val="1"/>
      <w:marLeft w:val="0"/>
      <w:marRight w:val="0"/>
      <w:marTop w:val="0"/>
      <w:marBottom w:val="0"/>
      <w:divBdr>
        <w:top w:val="none" w:sz="0" w:space="0" w:color="auto"/>
        <w:left w:val="none" w:sz="0" w:space="0" w:color="auto"/>
        <w:bottom w:val="none" w:sz="0" w:space="0" w:color="auto"/>
        <w:right w:val="none" w:sz="0" w:space="0" w:color="auto"/>
      </w:divBdr>
    </w:div>
    <w:div w:id="1464038247">
      <w:bodyDiv w:val="1"/>
      <w:marLeft w:val="0"/>
      <w:marRight w:val="0"/>
      <w:marTop w:val="0"/>
      <w:marBottom w:val="0"/>
      <w:divBdr>
        <w:top w:val="none" w:sz="0" w:space="0" w:color="auto"/>
        <w:left w:val="none" w:sz="0" w:space="0" w:color="auto"/>
        <w:bottom w:val="none" w:sz="0" w:space="0" w:color="auto"/>
        <w:right w:val="none" w:sz="0" w:space="0" w:color="auto"/>
      </w:divBdr>
    </w:div>
    <w:div w:id="1464537836">
      <w:bodyDiv w:val="1"/>
      <w:marLeft w:val="0"/>
      <w:marRight w:val="0"/>
      <w:marTop w:val="0"/>
      <w:marBottom w:val="0"/>
      <w:divBdr>
        <w:top w:val="none" w:sz="0" w:space="0" w:color="auto"/>
        <w:left w:val="none" w:sz="0" w:space="0" w:color="auto"/>
        <w:bottom w:val="none" w:sz="0" w:space="0" w:color="auto"/>
        <w:right w:val="none" w:sz="0" w:space="0" w:color="auto"/>
      </w:divBdr>
    </w:div>
    <w:div w:id="1465273410">
      <w:bodyDiv w:val="1"/>
      <w:marLeft w:val="0"/>
      <w:marRight w:val="0"/>
      <w:marTop w:val="0"/>
      <w:marBottom w:val="0"/>
      <w:divBdr>
        <w:top w:val="none" w:sz="0" w:space="0" w:color="auto"/>
        <w:left w:val="none" w:sz="0" w:space="0" w:color="auto"/>
        <w:bottom w:val="none" w:sz="0" w:space="0" w:color="auto"/>
        <w:right w:val="none" w:sz="0" w:space="0" w:color="auto"/>
      </w:divBdr>
    </w:div>
    <w:div w:id="1465387309">
      <w:bodyDiv w:val="1"/>
      <w:marLeft w:val="0"/>
      <w:marRight w:val="0"/>
      <w:marTop w:val="0"/>
      <w:marBottom w:val="0"/>
      <w:divBdr>
        <w:top w:val="none" w:sz="0" w:space="0" w:color="auto"/>
        <w:left w:val="none" w:sz="0" w:space="0" w:color="auto"/>
        <w:bottom w:val="none" w:sz="0" w:space="0" w:color="auto"/>
        <w:right w:val="none" w:sz="0" w:space="0" w:color="auto"/>
      </w:divBdr>
    </w:div>
    <w:div w:id="1466897226">
      <w:bodyDiv w:val="1"/>
      <w:marLeft w:val="0"/>
      <w:marRight w:val="0"/>
      <w:marTop w:val="0"/>
      <w:marBottom w:val="0"/>
      <w:divBdr>
        <w:top w:val="none" w:sz="0" w:space="0" w:color="auto"/>
        <w:left w:val="none" w:sz="0" w:space="0" w:color="auto"/>
        <w:bottom w:val="none" w:sz="0" w:space="0" w:color="auto"/>
        <w:right w:val="none" w:sz="0" w:space="0" w:color="auto"/>
      </w:divBdr>
    </w:div>
    <w:div w:id="1468012957">
      <w:bodyDiv w:val="1"/>
      <w:marLeft w:val="0"/>
      <w:marRight w:val="0"/>
      <w:marTop w:val="0"/>
      <w:marBottom w:val="0"/>
      <w:divBdr>
        <w:top w:val="none" w:sz="0" w:space="0" w:color="auto"/>
        <w:left w:val="none" w:sz="0" w:space="0" w:color="auto"/>
        <w:bottom w:val="none" w:sz="0" w:space="0" w:color="auto"/>
        <w:right w:val="none" w:sz="0" w:space="0" w:color="auto"/>
      </w:divBdr>
    </w:div>
    <w:div w:id="1469008860">
      <w:bodyDiv w:val="1"/>
      <w:marLeft w:val="0"/>
      <w:marRight w:val="0"/>
      <w:marTop w:val="0"/>
      <w:marBottom w:val="0"/>
      <w:divBdr>
        <w:top w:val="none" w:sz="0" w:space="0" w:color="auto"/>
        <w:left w:val="none" w:sz="0" w:space="0" w:color="auto"/>
        <w:bottom w:val="none" w:sz="0" w:space="0" w:color="auto"/>
        <w:right w:val="none" w:sz="0" w:space="0" w:color="auto"/>
      </w:divBdr>
    </w:div>
    <w:div w:id="1469710707">
      <w:bodyDiv w:val="1"/>
      <w:marLeft w:val="0"/>
      <w:marRight w:val="0"/>
      <w:marTop w:val="0"/>
      <w:marBottom w:val="0"/>
      <w:divBdr>
        <w:top w:val="none" w:sz="0" w:space="0" w:color="auto"/>
        <w:left w:val="none" w:sz="0" w:space="0" w:color="auto"/>
        <w:bottom w:val="none" w:sz="0" w:space="0" w:color="auto"/>
        <w:right w:val="none" w:sz="0" w:space="0" w:color="auto"/>
      </w:divBdr>
    </w:div>
    <w:div w:id="1469741347">
      <w:bodyDiv w:val="1"/>
      <w:marLeft w:val="0"/>
      <w:marRight w:val="0"/>
      <w:marTop w:val="0"/>
      <w:marBottom w:val="0"/>
      <w:divBdr>
        <w:top w:val="none" w:sz="0" w:space="0" w:color="auto"/>
        <w:left w:val="none" w:sz="0" w:space="0" w:color="auto"/>
        <w:bottom w:val="none" w:sz="0" w:space="0" w:color="auto"/>
        <w:right w:val="none" w:sz="0" w:space="0" w:color="auto"/>
      </w:divBdr>
    </w:div>
    <w:div w:id="1470170218">
      <w:bodyDiv w:val="1"/>
      <w:marLeft w:val="0"/>
      <w:marRight w:val="0"/>
      <w:marTop w:val="0"/>
      <w:marBottom w:val="0"/>
      <w:divBdr>
        <w:top w:val="none" w:sz="0" w:space="0" w:color="auto"/>
        <w:left w:val="none" w:sz="0" w:space="0" w:color="auto"/>
        <w:bottom w:val="none" w:sz="0" w:space="0" w:color="auto"/>
        <w:right w:val="none" w:sz="0" w:space="0" w:color="auto"/>
      </w:divBdr>
    </w:div>
    <w:div w:id="1473984140">
      <w:bodyDiv w:val="1"/>
      <w:marLeft w:val="0"/>
      <w:marRight w:val="0"/>
      <w:marTop w:val="0"/>
      <w:marBottom w:val="0"/>
      <w:divBdr>
        <w:top w:val="none" w:sz="0" w:space="0" w:color="auto"/>
        <w:left w:val="none" w:sz="0" w:space="0" w:color="auto"/>
        <w:bottom w:val="none" w:sz="0" w:space="0" w:color="auto"/>
        <w:right w:val="none" w:sz="0" w:space="0" w:color="auto"/>
      </w:divBdr>
    </w:div>
    <w:div w:id="1474717011">
      <w:bodyDiv w:val="1"/>
      <w:marLeft w:val="0"/>
      <w:marRight w:val="0"/>
      <w:marTop w:val="0"/>
      <w:marBottom w:val="0"/>
      <w:divBdr>
        <w:top w:val="none" w:sz="0" w:space="0" w:color="auto"/>
        <w:left w:val="none" w:sz="0" w:space="0" w:color="auto"/>
        <w:bottom w:val="none" w:sz="0" w:space="0" w:color="auto"/>
        <w:right w:val="none" w:sz="0" w:space="0" w:color="auto"/>
      </w:divBdr>
    </w:div>
    <w:div w:id="1476138901">
      <w:bodyDiv w:val="1"/>
      <w:marLeft w:val="0"/>
      <w:marRight w:val="0"/>
      <w:marTop w:val="0"/>
      <w:marBottom w:val="0"/>
      <w:divBdr>
        <w:top w:val="none" w:sz="0" w:space="0" w:color="auto"/>
        <w:left w:val="none" w:sz="0" w:space="0" w:color="auto"/>
        <w:bottom w:val="none" w:sz="0" w:space="0" w:color="auto"/>
        <w:right w:val="none" w:sz="0" w:space="0" w:color="auto"/>
      </w:divBdr>
    </w:div>
    <w:div w:id="1480684456">
      <w:bodyDiv w:val="1"/>
      <w:marLeft w:val="0"/>
      <w:marRight w:val="0"/>
      <w:marTop w:val="0"/>
      <w:marBottom w:val="0"/>
      <w:divBdr>
        <w:top w:val="none" w:sz="0" w:space="0" w:color="auto"/>
        <w:left w:val="none" w:sz="0" w:space="0" w:color="auto"/>
        <w:bottom w:val="none" w:sz="0" w:space="0" w:color="auto"/>
        <w:right w:val="none" w:sz="0" w:space="0" w:color="auto"/>
      </w:divBdr>
    </w:div>
    <w:div w:id="1481312520">
      <w:bodyDiv w:val="1"/>
      <w:marLeft w:val="0"/>
      <w:marRight w:val="0"/>
      <w:marTop w:val="0"/>
      <w:marBottom w:val="0"/>
      <w:divBdr>
        <w:top w:val="none" w:sz="0" w:space="0" w:color="auto"/>
        <w:left w:val="none" w:sz="0" w:space="0" w:color="auto"/>
        <w:bottom w:val="none" w:sz="0" w:space="0" w:color="auto"/>
        <w:right w:val="none" w:sz="0" w:space="0" w:color="auto"/>
      </w:divBdr>
    </w:div>
    <w:div w:id="1481581134">
      <w:bodyDiv w:val="1"/>
      <w:marLeft w:val="0"/>
      <w:marRight w:val="0"/>
      <w:marTop w:val="0"/>
      <w:marBottom w:val="0"/>
      <w:divBdr>
        <w:top w:val="none" w:sz="0" w:space="0" w:color="auto"/>
        <w:left w:val="none" w:sz="0" w:space="0" w:color="auto"/>
        <w:bottom w:val="none" w:sz="0" w:space="0" w:color="auto"/>
        <w:right w:val="none" w:sz="0" w:space="0" w:color="auto"/>
      </w:divBdr>
    </w:div>
    <w:div w:id="1481727028">
      <w:bodyDiv w:val="1"/>
      <w:marLeft w:val="0"/>
      <w:marRight w:val="0"/>
      <w:marTop w:val="0"/>
      <w:marBottom w:val="0"/>
      <w:divBdr>
        <w:top w:val="none" w:sz="0" w:space="0" w:color="auto"/>
        <w:left w:val="none" w:sz="0" w:space="0" w:color="auto"/>
        <w:bottom w:val="none" w:sz="0" w:space="0" w:color="auto"/>
        <w:right w:val="none" w:sz="0" w:space="0" w:color="auto"/>
      </w:divBdr>
    </w:div>
    <w:div w:id="1482236128">
      <w:bodyDiv w:val="1"/>
      <w:marLeft w:val="0"/>
      <w:marRight w:val="0"/>
      <w:marTop w:val="0"/>
      <w:marBottom w:val="0"/>
      <w:divBdr>
        <w:top w:val="none" w:sz="0" w:space="0" w:color="auto"/>
        <w:left w:val="none" w:sz="0" w:space="0" w:color="auto"/>
        <w:bottom w:val="none" w:sz="0" w:space="0" w:color="auto"/>
        <w:right w:val="none" w:sz="0" w:space="0" w:color="auto"/>
      </w:divBdr>
    </w:div>
    <w:div w:id="1483229161">
      <w:bodyDiv w:val="1"/>
      <w:marLeft w:val="0"/>
      <w:marRight w:val="0"/>
      <w:marTop w:val="0"/>
      <w:marBottom w:val="0"/>
      <w:divBdr>
        <w:top w:val="none" w:sz="0" w:space="0" w:color="auto"/>
        <w:left w:val="none" w:sz="0" w:space="0" w:color="auto"/>
        <w:bottom w:val="none" w:sz="0" w:space="0" w:color="auto"/>
        <w:right w:val="none" w:sz="0" w:space="0" w:color="auto"/>
      </w:divBdr>
    </w:div>
    <w:div w:id="1483235429">
      <w:bodyDiv w:val="1"/>
      <w:marLeft w:val="0"/>
      <w:marRight w:val="0"/>
      <w:marTop w:val="0"/>
      <w:marBottom w:val="0"/>
      <w:divBdr>
        <w:top w:val="none" w:sz="0" w:space="0" w:color="auto"/>
        <w:left w:val="none" w:sz="0" w:space="0" w:color="auto"/>
        <w:bottom w:val="none" w:sz="0" w:space="0" w:color="auto"/>
        <w:right w:val="none" w:sz="0" w:space="0" w:color="auto"/>
      </w:divBdr>
    </w:div>
    <w:div w:id="1483352383">
      <w:bodyDiv w:val="1"/>
      <w:marLeft w:val="0"/>
      <w:marRight w:val="0"/>
      <w:marTop w:val="0"/>
      <w:marBottom w:val="0"/>
      <w:divBdr>
        <w:top w:val="none" w:sz="0" w:space="0" w:color="auto"/>
        <w:left w:val="none" w:sz="0" w:space="0" w:color="auto"/>
        <w:bottom w:val="none" w:sz="0" w:space="0" w:color="auto"/>
        <w:right w:val="none" w:sz="0" w:space="0" w:color="auto"/>
      </w:divBdr>
    </w:div>
    <w:div w:id="1484351377">
      <w:bodyDiv w:val="1"/>
      <w:marLeft w:val="0"/>
      <w:marRight w:val="0"/>
      <w:marTop w:val="0"/>
      <w:marBottom w:val="0"/>
      <w:divBdr>
        <w:top w:val="none" w:sz="0" w:space="0" w:color="auto"/>
        <w:left w:val="none" w:sz="0" w:space="0" w:color="auto"/>
        <w:bottom w:val="none" w:sz="0" w:space="0" w:color="auto"/>
        <w:right w:val="none" w:sz="0" w:space="0" w:color="auto"/>
      </w:divBdr>
    </w:div>
    <w:div w:id="1484394577">
      <w:bodyDiv w:val="1"/>
      <w:marLeft w:val="0"/>
      <w:marRight w:val="0"/>
      <w:marTop w:val="0"/>
      <w:marBottom w:val="0"/>
      <w:divBdr>
        <w:top w:val="none" w:sz="0" w:space="0" w:color="auto"/>
        <w:left w:val="none" w:sz="0" w:space="0" w:color="auto"/>
        <w:bottom w:val="none" w:sz="0" w:space="0" w:color="auto"/>
        <w:right w:val="none" w:sz="0" w:space="0" w:color="auto"/>
      </w:divBdr>
    </w:div>
    <w:div w:id="1486701474">
      <w:bodyDiv w:val="1"/>
      <w:marLeft w:val="0"/>
      <w:marRight w:val="0"/>
      <w:marTop w:val="0"/>
      <w:marBottom w:val="0"/>
      <w:divBdr>
        <w:top w:val="none" w:sz="0" w:space="0" w:color="auto"/>
        <w:left w:val="none" w:sz="0" w:space="0" w:color="auto"/>
        <w:bottom w:val="none" w:sz="0" w:space="0" w:color="auto"/>
        <w:right w:val="none" w:sz="0" w:space="0" w:color="auto"/>
      </w:divBdr>
    </w:div>
    <w:div w:id="1486782166">
      <w:bodyDiv w:val="1"/>
      <w:marLeft w:val="0"/>
      <w:marRight w:val="0"/>
      <w:marTop w:val="0"/>
      <w:marBottom w:val="0"/>
      <w:divBdr>
        <w:top w:val="none" w:sz="0" w:space="0" w:color="auto"/>
        <w:left w:val="none" w:sz="0" w:space="0" w:color="auto"/>
        <w:bottom w:val="none" w:sz="0" w:space="0" w:color="auto"/>
        <w:right w:val="none" w:sz="0" w:space="0" w:color="auto"/>
      </w:divBdr>
    </w:div>
    <w:div w:id="1488403728">
      <w:bodyDiv w:val="1"/>
      <w:marLeft w:val="0"/>
      <w:marRight w:val="0"/>
      <w:marTop w:val="0"/>
      <w:marBottom w:val="0"/>
      <w:divBdr>
        <w:top w:val="none" w:sz="0" w:space="0" w:color="auto"/>
        <w:left w:val="none" w:sz="0" w:space="0" w:color="auto"/>
        <w:bottom w:val="none" w:sz="0" w:space="0" w:color="auto"/>
        <w:right w:val="none" w:sz="0" w:space="0" w:color="auto"/>
      </w:divBdr>
    </w:div>
    <w:div w:id="1488743292">
      <w:bodyDiv w:val="1"/>
      <w:marLeft w:val="0"/>
      <w:marRight w:val="0"/>
      <w:marTop w:val="0"/>
      <w:marBottom w:val="0"/>
      <w:divBdr>
        <w:top w:val="none" w:sz="0" w:space="0" w:color="auto"/>
        <w:left w:val="none" w:sz="0" w:space="0" w:color="auto"/>
        <w:bottom w:val="none" w:sz="0" w:space="0" w:color="auto"/>
        <w:right w:val="none" w:sz="0" w:space="0" w:color="auto"/>
      </w:divBdr>
    </w:div>
    <w:div w:id="1490172541">
      <w:bodyDiv w:val="1"/>
      <w:marLeft w:val="0"/>
      <w:marRight w:val="0"/>
      <w:marTop w:val="0"/>
      <w:marBottom w:val="0"/>
      <w:divBdr>
        <w:top w:val="none" w:sz="0" w:space="0" w:color="auto"/>
        <w:left w:val="none" w:sz="0" w:space="0" w:color="auto"/>
        <w:bottom w:val="none" w:sz="0" w:space="0" w:color="auto"/>
        <w:right w:val="none" w:sz="0" w:space="0" w:color="auto"/>
      </w:divBdr>
    </w:div>
    <w:div w:id="1490251592">
      <w:bodyDiv w:val="1"/>
      <w:marLeft w:val="0"/>
      <w:marRight w:val="0"/>
      <w:marTop w:val="0"/>
      <w:marBottom w:val="0"/>
      <w:divBdr>
        <w:top w:val="none" w:sz="0" w:space="0" w:color="auto"/>
        <w:left w:val="none" w:sz="0" w:space="0" w:color="auto"/>
        <w:bottom w:val="none" w:sz="0" w:space="0" w:color="auto"/>
        <w:right w:val="none" w:sz="0" w:space="0" w:color="auto"/>
      </w:divBdr>
    </w:div>
    <w:div w:id="1496264524">
      <w:bodyDiv w:val="1"/>
      <w:marLeft w:val="0"/>
      <w:marRight w:val="0"/>
      <w:marTop w:val="0"/>
      <w:marBottom w:val="0"/>
      <w:divBdr>
        <w:top w:val="none" w:sz="0" w:space="0" w:color="auto"/>
        <w:left w:val="none" w:sz="0" w:space="0" w:color="auto"/>
        <w:bottom w:val="none" w:sz="0" w:space="0" w:color="auto"/>
        <w:right w:val="none" w:sz="0" w:space="0" w:color="auto"/>
      </w:divBdr>
    </w:div>
    <w:div w:id="1497963938">
      <w:bodyDiv w:val="1"/>
      <w:marLeft w:val="0"/>
      <w:marRight w:val="0"/>
      <w:marTop w:val="0"/>
      <w:marBottom w:val="0"/>
      <w:divBdr>
        <w:top w:val="none" w:sz="0" w:space="0" w:color="auto"/>
        <w:left w:val="none" w:sz="0" w:space="0" w:color="auto"/>
        <w:bottom w:val="none" w:sz="0" w:space="0" w:color="auto"/>
        <w:right w:val="none" w:sz="0" w:space="0" w:color="auto"/>
      </w:divBdr>
    </w:div>
    <w:div w:id="1499075714">
      <w:bodyDiv w:val="1"/>
      <w:marLeft w:val="0"/>
      <w:marRight w:val="0"/>
      <w:marTop w:val="0"/>
      <w:marBottom w:val="0"/>
      <w:divBdr>
        <w:top w:val="none" w:sz="0" w:space="0" w:color="auto"/>
        <w:left w:val="none" w:sz="0" w:space="0" w:color="auto"/>
        <w:bottom w:val="none" w:sz="0" w:space="0" w:color="auto"/>
        <w:right w:val="none" w:sz="0" w:space="0" w:color="auto"/>
      </w:divBdr>
    </w:div>
    <w:div w:id="1501237089">
      <w:bodyDiv w:val="1"/>
      <w:marLeft w:val="0"/>
      <w:marRight w:val="0"/>
      <w:marTop w:val="0"/>
      <w:marBottom w:val="0"/>
      <w:divBdr>
        <w:top w:val="none" w:sz="0" w:space="0" w:color="auto"/>
        <w:left w:val="none" w:sz="0" w:space="0" w:color="auto"/>
        <w:bottom w:val="none" w:sz="0" w:space="0" w:color="auto"/>
        <w:right w:val="none" w:sz="0" w:space="0" w:color="auto"/>
      </w:divBdr>
    </w:div>
    <w:div w:id="1502117070">
      <w:bodyDiv w:val="1"/>
      <w:marLeft w:val="0"/>
      <w:marRight w:val="0"/>
      <w:marTop w:val="0"/>
      <w:marBottom w:val="0"/>
      <w:divBdr>
        <w:top w:val="none" w:sz="0" w:space="0" w:color="auto"/>
        <w:left w:val="none" w:sz="0" w:space="0" w:color="auto"/>
        <w:bottom w:val="none" w:sz="0" w:space="0" w:color="auto"/>
        <w:right w:val="none" w:sz="0" w:space="0" w:color="auto"/>
      </w:divBdr>
    </w:div>
    <w:div w:id="1502816504">
      <w:bodyDiv w:val="1"/>
      <w:marLeft w:val="0"/>
      <w:marRight w:val="0"/>
      <w:marTop w:val="0"/>
      <w:marBottom w:val="0"/>
      <w:divBdr>
        <w:top w:val="none" w:sz="0" w:space="0" w:color="auto"/>
        <w:left w:val="none" w:sz="0" w:space="0" w:color="auto"/>
        <w:bottom w:val="none" w:sz="0" w:space="0" w:color="auto"/>
        <w:right w:val="none" w:sz="0" w:space="0" w:color="auto"/>
      </w:divBdr>
    </w:div>
    <w:div w:id="1503738419">
      <w:bodyDiv w:val="1"/>
      <w:marLeft w:val="0"/>
      <w:marRight w:val="0"/>
      <w:marTop w:val="0"/>
      <w:marBottom w:val="0"/>
      <w:divBdr>
        <w:top w:val="none" w:sz="0" w:space="0" w:color="auto"/>
        <w:left w:val="none" w:sz="0" w:space="0" w:color="auto"/>
        <w:bottom w:val="none" w:sz="0" w:space="0" w:color="auto"/>
        <w:right w:val="none" w:sz="0" w:space="0" w:color="auto"/>
      </w:divBdr>
    </w:div>
    <w:div w:id="1504470558">
      <w:bodyDiv w:val="1"/>
      <w:marLeft w:val="0"/>
      <w:marRight w:val="0"/>
      <w:marTop w:val="0"/>
      <w:marBottom w:val="0"/>
      <w:divBdr>
        <w:top w:val="none" w:sz="0" w:space="0" w:color="auto"/>
        <w:left w:val="none" w:sz="0" w:space="0" w:color="auto"/>
        <w:bottom w:val="none" w:sz="0" w:space="0" w:color="auto"/>
        <w:right w:val="none" w:sz="0" w:space="0" w:color="auto"/>
      </w:divBdr>
    </w:div>
    <w:div w:id="1504929091">
      <w:bodyDiv w:val="1"/>
      <w:marLeft w:val="0"/>
      <w:marRight w:val="0"/>
      <w:marTop w:val="0"/>
      <w:marBottom w:val="0"/>
      <w:divBdr>
        <w:top w:val="none" w:sz="0" w:space="0" w:color="auto"/>
        <w:left w:val="none" w:sz="0" w:space="0" w:color="auto"/>
        <w:bottom w:val="none" w:sz="0" w:space="0" w:color="auto"/>
        <w:right w:val="none" w:sz="0" w:space="0" w:color="auto"/>
      </w:divBdr>
    </w:div>
    <w:div w:id="1506241752">
      <w:bodyDiv w:val="1"/>
      <w:marLeft w:val="0"/>
      <w:marRight w:val="0"/>
      <w:marTop w:val="0"/>
      <w:marBottom w:val="0"/>
      <w:divBdr>
        <w:top w:val="none" w:sz="0" w:space="0" w:color="auto"/>
        <w:left w:val="none" w:sz="0" w:space="0" w:color="auto"/>
        <w:bottom w:val="none" w:sz="0" w:space="0" w:color="auto"/>
        <w:right w:val="none" w:sz="0" w:space="0" w:color="auto"/>
      </w:divBdr>
    </w:div>
    <w:div w:id="1507941037">
      <w:bodyDiv w:val="1"/>
      <w:marLeft w:val="0"/>
      <w:marRight w:val="0"/>
      <w:marTop w:val="0"/>
      <w:marBottom w:val="0"/>
      <w:divBdr>
        <w:top w:val="none" w:sz="0" w:space="0" w:color="auto"/>
        <w:left w:val="none" w:sz="0" w:space="0" w:color="auto"/>
        <w:bottom w:val="none" w:sz="0" w:space="0" w:color="auto"/>
        <w:right w:val="none" w:sz="0" w:space="0" w:color="auto"/>
      </w:divBdr>
    </w:div>
    <w:div w:id="1508247278">
      <w:bodyDiv w:val="1"/>
      <w:marLeft w:val="0"/>
      <w:marRight w:val="0"/>
      <w:marTop w:val="0"/>
      <w:marBottom w:val="0"/>
      <w:divBdr>
        <w:top w:val="none" w:sz="0" w:space="0" w:color="auto"/>
        <w:left w:val="none" w:sz="0" w:space="0" w:color="auto"/>
        <w:bottom w:val="none" w:sz="0" w:space="0" w:color="auto"/>
        <w:right w:val="none" w:sz="0" w:space="0" w:color="auto"/>
      </w:divBdr>
    </w:div>
    <w:div w:id="1510024103">
      <w:bodyDiv w:val="1"/>
      <w:marLeft w:val="0"/>
      <w:marRight w:val="0"/>
      <w:marTop w:val="0"/>
      <w:marBottom w:val="0"/>
      <w:divBdr>
        <w:top w:val="none" w:sz="0" w:space="0" w:color="auto"/>
        <w:left w:val="none" w:sz="0" w:space="0" w:color="auto"/>
        <w:bottom w:val="none" w:sz="0" w:space="0" w:color="auto"/>
        <w:right w:val="none" w:sz="0" w:space="0" w:color="auto"/>
      </w:divBdr>
    </w:div>
    <w:div w:id="1512715707">
      <w:bodyDiv w:val="1"/>
      <w:marLeft w:val="0"/>
      <w:marRight w:val="0"/>
      <w:marTop w:val="0"/>
      <w:marBottom w:val="0"/>
      <w:divBdr>
        <w:top w:val="none" w:sz="0" w:space="0" w:color="auto"/>
        <w:left w:val="none" w:sz="0" w:space="0" w:color="auto"/>
        <w:bottom w:val="none" w:sz="0" w:space="0" w:color="auto"/>
        <w:right w:val="none" w:sz="0" w:space="0" w:color="auto"/>
      </w:divBdr>
    </w:div>
    <w:div w:id="1513495396">
      <w:bodyDiv w:val="1"/>
      <w:marLeft w:val="0"/>
      <w:marRight w:val="0"/>
      <w:marTop w:val="0"/>
      <w:marBottom w:val="0"/>
      <w:divBdr>
        <w:top w:val="none" w:sz="0" w:space="0" w:color="auto"/>
        <w:left w:val="none" w:sz="0" w:space="0" w:color="auto"/>
        <w:bottom w:val="none" w:sz="0" w:space="0" w:color="auto"/>
        <w:right w:val="none" w:sz="0" w:space="0" w:color="auto"/>
      </w:divBdr>
    </w:div>
    <w:div w:id="1513762552">
      <w:bodyDiv w:val="1"/>
      <w:marLeft w:val="0"/>
      <w:marRight w:val="0"/>
      <w:marTop w:val="0"/>
      <w:marBottom w:val="0"/>
      <w:divBdr>
        <w:top w:val="none" w:sz="0" w:space="0" w:color="auto"/>
        <w:left w:val="none" w:sz="0" w:space="0" w:color="auto"/>
        <w:bottom w:val="none" w:sz="0" w:space="0" w:color="auto"/>
        <w:right w:val="none" w:sz="0" w:space="0" w:color="auto"/>
      </w:divBdr>
    </w:div>
    <w:div w:id="1514606960">
      <w:bodyDiv w:val="1"/>
      <w:marLeft w:val="0"/>
      <w:marRight w:val="0"/>
      <w:marTop w:val="0"/>
      <w:marBottom w:val="0"/>
      <w:divBdr>
        <w:top w:val="none" w:sz="0" w:space="0" w:color="auto"/>
        <w:left w:val="none" w:sz="0" w:space="0" w:color="auto"/>
        <w:bottom w:val="none" w:sz="0" w:space="0" w:color="auto"/>
        <w:right w:val="none" w:sz="0" w:space="0" w:color="auto"/>
      </w:divBdr>
    </w:div>
    <w:div w:id="1515805727">
      <w:bodyDiv w:val="1"/>
      <w:marLeft w:val="0"/>
      <w:marRight w:val="0"/>
      <w:marTop w:val="0"/>
      <w:marBottom w:val="0"/>
      <w:divBdr>
        <w:top w:val="none" w:sz="0" w:space="0" w:color="auto"/>
        <w:left w:val="none" w:sz="0" w:space="0" w:color="auto"/>
        <w:bottom w:val="none" w:sz="0" w:space="0" w:color="auto"/>
        <w:right w:val="none" w:sz="0" w:space="0" w:color="auto"/>
      </w:divBdr>
    </w:div>
    <w:div w:id="1518617055">
      <w:bodyDiv w:val="1"/>
      <w:marLeft w:val="0"/>
      <w:marRight w:val="0"/>
      <w:marTop w:val="0"/>
      <w:marBottom w:val="0"/>
      <w:divBdr>
        <w:top w:val="none" w:sz="0" w:space="0" w:color="auto"/>
        <w:left w:val="none" w:sz="0" w:space="0" w:color="auto"/>
        <w:bottom w:val="none" w:sz="0" w:space="0" w:color="auto"/>
        <w:right w:val="none" w:sz="0" w:space="0" w:color="auto"/>
      </w:divBdr>
    </w:div>
    <w:div w:id="1522814829">
      <w:bodyDiv w:val="1"/>
      <w:marLeft w:val="0"/>
      <w:marRight w:val="0"/>
      <w:marTop w:val="0"/>
      <w:marBottom w:val="0"/>
      <w:divBdr>
        <w:top w:val="none" w:sz="0" w:space="0" w:color="auto"/>
        <w:left w:val="none" w:sz="0" w:space="0" w:color="auto"/>
        <w:bottom w:val="none" w:sz="0" w:space="0" w:color="auto"/>
        <w:right w:val="none" w:sz="0" w:space="0" w:color="auto"/>
      </w:divBdr>
    </w:div>
    <w:div w:id="1523664794">
      <w:bodyDiv w:val="1"/>
      <w:marLeft w:val="0"/>
      <w:marRight w:val="0"/>
      <w:marTop w:val="0"/>
      <w:marBottom w:val="0"/>
      <w:divBdr>
        <w:top w:val="none" w:sz="0" w:space="0" w:color="auto"/>
        <w:left w:val="none" w:sz="0" w:space="0" w:color="auto"/>
        <w:bottom w:val="none" w:sz="0" w:space="0" w:color="auto"/>
        <w:right w:val="none" w:sz="0" w:space="0" w:color="auto"/>
      </w:divBdr>
    </w:div>
    <w:div w:id="1524394384">
      <w:bodyDiv w:val="1"/>
      <w:marLeft w:val="0"/>
      <w:marRight w:val="0"/>
      <w:marTop w:val="0"/>
      <w:marBottom w:val="0"/>
      <w:divBdr>
        <w:top w:val="none" w:sz="0" w:space="0" w:color="auto"/>
        <w:left w:val="none" w:sz="0" w:space="0" w:color="auto"/>
        <w:bottom w:val="none" w:sz="0" w:space="0" w:color="auto"/>
        <w:right w:val="none" w:sz="0" w:space="0" w:color="auto"/>
      </w:divBdr>
    </w:div>
    <w:div w:id="1527525533">
      <w:bodyDiv w:val="1"/>
      <w:marLeft w:val="0"/>
      <w:marRight w:val="0"/>
      <w:marTop w:val="0"/>
      <w:marBottom w:val="0"/>
      <w:divBdr>
        <w:top w:val="none" w:sz="0" w:space="0" w:color="auto"/>
        <w:left w:val="none" w:sz="0" w:space="0" w:color="auto"/>
        <w:bottom w:val="none" w:sz="0" w:space="0" w:color="auto"/>
        <w:right w:val="none" w:sz="0" w:space="0" w:color="auto"/>
      </w:divBdr>
    </w:div>
    <w:div w:id="1527865397">
      <w:bodyDiv w:val="1"/>
      <w:marLeft w:val="0"/>
      <w:marRight w:val="0"/>
      <w:marTop w:val="0"/>
      <w:marBottom w:val="0"/>
      <w:divBdr>
        <w:top w:val="none" w:sz="0" w:space="0" w:color="auto"/>
        <w:left w:val="none" w:sz="0" w:space="0" w:color="auto"/>
        <w:bottom w:val="none" w:sz="0" w:space="0" w:color="auto"/>
        <w:right w:val="none" w:sz="0" w:space="0" w:color="auto"/>
      </w:divBdr>
    </w:div>
    <w:div w:id="1528176258">
      <w:bodyDiv w:val="1"/>
      <w:marLeft w:val="0"/>
      <w:marRight w:val="0"/>
      <w:marTop w:val="0"/>
      <w:marBottom w:val="0"/>
      <w:divBdr>
        <w:top w:val="none" w:sz="0" w:space="0" w:color="auto"/>
        <w:left w:val="none" w:sz="0" w:space="0" w:color="auto"/>
        <w:bottom w:val="none" w:sz="0" w:space="0" w:color="auto"/>
        <w:right w:val="none" w:sz="0" w:space="0" w:color="auto"/>
      </w:divBdr>
    </w:div>
    <w:div w:id="1528760105">
      <w:bodyDiv w:val="1"/>
      <w:marLeft w:val="0"/>
      <w:marRight w:val="0"/>
      <w:marTop w:val="0"/>
      <w:marBottom w:val="0"/>
      <w:divBdr>
        <w:top w:val="none" w:sz="0" w:space="0" w:color="auto"/>
        <w:left w:val="none" w:sz="0" w:space="0" w:color="auto"/>
        <w:bottom w:val="none" w:sz="0" w:space="0" w:color="auto"/>
        <w:right w:val="none" w:sz="0" w:space="0" w:color="auto"/>
      </w:divBdr>
    </w:div>
    <w:div w:id="1532914421">
      <w:bodyDiv w:val="1"/>
      <w:marLeft w:val="0"/>
      <w:marRight w:val="0"/>
      <w:marTop w:val="0"/>
      <w:marBottom w:val="0"/>
      <w:divBdr>
        <w:top w:val="none" w:sz="0" w:space="0" w:color="auto"/>
        <w:left w:val="none" w:sz="0" w:space="0" w:color="auto"/>
        <w:bottom w:val="none" w:sz="0" w:space="0" w:color="auto"/>
        <w:right w:val="none" w:sz="0" w:space="0" w:color="auto"/>
      </w:divBdr>
    </w:div>
    <w:div w:id="1538161751">
      <w:bodyDiv w:val="1"/>
      <w:marLeft w:val="0"/>
      <w:marRight w:val="0"/>
      <w:marTop w:val="0"/>
      <w:marBottom w:val="0"/>
      <w:divBdr>
        <w:top w:val="none" w:sz="0" w:space="0" w:color="auto"/>
        <w:left w:val="none" w:sz="0" w:space="0" w:color="auto"/>
        <w:bottom w:val="none" w:sz="0" w:space="0" w:color="auto"/>
        <w:right w:val="none" w:sz="0" w:space="0" w:color="auto"/>
      </w:divBdr>
    </w:div>
    <w:div w:id="1542672358">
      <w:bodyDiv w:val="1"/>
      <w:marLeft w:val="0"/>
      <w:marRight w:val="0"/>
      <w:marTop w:val="0"/>
      <w:marBottom w:val="0"/>
      <w:divBdr>
        <w:top w:val="none" w:sz="0" w:space="0" w:color="auto"/>
        <w:left w:val="none" w:sz="0" w:space="0" w:color="auto"/>
        <w:bottom w:val="none" w:sz="0" w:space="0" w:color="auto"/>
        <w:right w:val="none" w:sz="0" w:space="0" w:color="auto"/>
      </w:divBdr>
    </w:div>
    <w:div w:id="1542860217">
      <w:bodyDiv w:val="1"/>
      <w:marLeft w:val="0"/>
      <w:marRight w:val="0"/>
      <w:marTop w:val="0"/>
      <w:marBottom w:val="0"/>
      <w:divBdr>
        <w:top w:val="none" w:sz="0" w:space="0" w:color="auto"/>
        <w:left w:val="none" w:sz="0" w:space="0" w:color="auto"/>
        <w:bottom w:val="none" w:sz="0" w:space="0" w:color="auto"/>
        <w:right w:val="none" w:sz="0" w:space="0" w:color="auto"/>
      </w:divBdr>
    </w:div>
    <w:div w:id="1542938620">
      <w:bodyDiv w:val="1"/>
      <w:marLeft w:val="0"/>
      <w:marRight w:val="0"/>
      <w:marTop w:val="0"/>
      <w:marBottom w:val="0"/>
      <w:divBdr>
        <w:top w:val="none" w:sz="0" w:space="0" w:color="auto"/>
        <w:left w:val="none" w:sz="0" w:space="0" w:color="auto"/>
        <w:bottom w:val="none" w:sz="0" w:space="0" w:color="auto"/>
        <w:right w:val="none" w:sz="0" w:space="0" w:color="auto"/>
      </w:divBdr>
    </w:div>
    <w:div w:id="1544749133">
      <w:bodyDiv w:val="1"/>
      <w:marLeft w:val="0"/>
      <w:marRight w:val="0"/>
      <w:marTop w:val="0"/>
      <w:marBottom w:val="0"/>
      <w:divBdr>
        <w:top w:val="none" w:sz="0" w:space="0" w:color="auto"/>
        <w:left w:val="none" w:sz="0" w:space="0" w:color="auto"/>
        <w:bottom w:val="none" w:sz="0" w:space="0" w:color="auto"/>
        <w:right w:val="none" w:sz="0" w:space="0" w:color="auto"/>
      </w:divBdr>
    </w:div>
    <w:div w:id="1545288358">
      <w:bodyDiv w:val="1"/>
      <w:marLeft w:val="0"/>
      <w:marRight w:val="0"/>
      <w:marTop w:val="0"/>
      <w:marBottom w:val="0"/>
      <w:divBdr>
        <w:top w:val="none" w:sz="0" w:space="0" w:color="auto"/>
        <w:left w:val="none" w:sz="0" w:space="0" w:color="auto"/>
        <w:bottom w:val="none" w:sz="0" w:space="0" w:color="auto"/>
        <w:right w:val="none" w:sz="0" w:space="0" w:color="auto"/>
      </w:divBdr>
    </w:div>
    <w:div w:id="1547139949">
      <w:bodyDiv w:val="1"/>
      <w:marLeft w:val="0"/>
      <w:marRight w:val="0"/>
      <w:marTop w:val="0"/>
      <w:marBottom w:val="0"/>
      <w:divBdr>
        <w:top w:val="none" w:sz="0" w:space="0" w:color="auto"/>
        <w:left w:val="none" w:sz="0" w:space="0" w:color="auto"/>
        <w:bottom w:val="none" w:sz="0" w:space="0" w:color="auto"/>
        <w:right w:val="none" w:sz="0" w:space="0" w:color="auto"/>
      </w:divBdr>
    </w:div>
    <w:div w:id="1547179797">
      <w:bodyDiv w:val="1"/>
      <w:marLeft w:val="0"/>
      <w:marRight w:val="0"/>
      <w:marTop w:val="0"/>
      <w:marBottom w:val="0"/>
      <w:divBdr>
        <w:top w:val="none" w:sz="0" w:space="0" w:color="auto"/>
        <w:left w:val="none" w:sz="0" w:space="0" w:color="auto"/>
        <w:bottom w:val="none" w:sz="0" w:space="0" w:color="auto"/>
        <w:right w:val="none" w:sz="0" w:space="0" w:color="auto"/>
      </w:divBdr>
    </w:div>
    <w:div w:id="1547180356">
      <w:bodyDiv w:val="1"/>
      <w:marLeft w:val="0"/>
      <w:marRight w:val="0"/>
      <w:marTop w:val="0"/>
      <w:marBottom w:val="0"/>
      <w:divBdr>
        <w:top w:val="none" w:sz="0" w:space="0" w:color="auto"/>
        <w:left w:val="none" w:sz="0" w:space="0" w:color="auto"/>
        <w:bottom w:val="none" w:sz="0" w:space="0" w:color="auto"/>
        <w:right w:val="none" w:sz="0" w:space="0" w:color="auto"/>
      </w:divBdr>
    </w:div>
    <w:div w:id="1550145659">
      <w:bodyDiv w:val="1"/>
      <w:marLeft w:val="0"/>
      <w:marRight w:val="0"/>
      <w:marTop w:val="0"/>
      <w:marBottom w:val="0"/>
      <w:divBdr>
        <w:top w:val="none" w:sz="0" w:space="0" w:color="auto"/>
        <w:left w:val="none" w:sz="0" w:space="0" w:color="auto"/>
        <w:bottom w:val="none" w:sz="0" w:space="0" w:color="auto"/>
        <w:right w:val="none" w:sz="0" w:space="0" w:color="auto"/>
      </w:divBdr>
    </w:div>
    <w:div w:id="1553691695">
      <w:bodyDiv w:val="1"/>
      <w:marLeft w:val="0"/>
      <w:marRight w:val="0"/>
      <w:marTop w:val="0"/>
      <w:marBottom w:val="0"/>
      <w:divBdr>
        <w:top w:val="none" w:sz="0" w:space="0" w:color="auto"/>
        <w:left w:val="none" w:sz="0" w:space="0" w:color="auto"/>
        <w:bottom w:val="none" w:sz="0" w:space="0" w:color="auto"/>
        <w:right w:val="none" w:sz="0" w:space="0" w:color="auto"/>
      </w:divBdr>
    </w:div>
    <w:div w:id="1555461318">
      <w:bodyDiv w:val="1"/>
      <w:marLeft w:val="0"/>
      <w:marRight w:val="0"/>
      <w:marTop w:val="0"/>
      <w:marBottom w:val="0"/>
      <w:divBdr>
        <w:top w:val="none" w:sz="0" w:space="0" w:color="auto"/>
        <w:left w:val="none" w:sz="0" w:space="0" w:color="auto"/>
        <w:bottom w:val="none" w:sz="0" w:space="0" w:color="auto"/>
        <w:right w:val="none" w:sz="0" w:space="0" w:color="auto"/>
      </w:divBdr>
    </w:div>
    <w:div w:id="1558128679">
      <w:bodyDiv w:val="1"/>
      <w:marLeft w:val="0"/>
      <w:marRight w:val="0"/>
      <w:marTop w:val="0"/>
      <w:marBottom w:val="0"/>
      <w:divBdr>
        <w:top w:val="none" w:sz="0" w:space="0" w:color="auto"/>
        <w:left w:val="none" w:sz="0" w:space="0" w:color="auto"/>
        <w:bottom w:val="none" w:sz="0" w:space="0" w:color="auto"/>
        <w:right w:val="none" w:sz="0" w:space="0" w:color="auto"/>
      </w:divBdr>
    </w:div>
    <w:div w:id="1560625380">
      <w:bodyDiv w:val="1"/>
      <w:marLeft w:val="0"/>
      <w:marRight w:val="0"/>
      <w:marTop w:val="0"/>
      <w:marBottom w:val="0"/>
      <w:divBdr>
        <w:top w:val="none" w:sz="0" w:space="0" w:color="auto"/>
        <w:left w:val="none" w:sz="0" w:space="0" w:color="auto"/>
        <w:bottom w:val="none" w:sz="0" w:space="0" w:color="auto"/>
        <w:right w:val="none" w:sz="0" w:space="0" w:color="auto"/>
      </w:divBdr>
    </w:div>
    <w:div w:id="1562129140">
      <w:bodyDiv w:val="1"/>
      <w:marLeft w:val="0"/>
      <w:marRight w:val="0"/>
      <w:marTop w:val="0"/>
      <w:marBottom w:val="0"/>
      <w:divBdr>
        <w:top w:val="none" w:sz="0" w:space="0" w:color="auto"/>
        <w:left w:val="none" w:sz="0" w:space="0" w:color="auto"/>
        <w:bottom w:val="none" w:sz="0" w:space="0" w:color="auto"/>
        <w:right w:val="none" w:sz="0" w:space="0" w:color="auto"/>
      </w:divBdr>
    </w:div>
    <w:div w:id="1562600314">
      <w:bodyDiv w:val="1"/>
      <w:marLeft w:val="0"/>
      <w:marRight w:val="0"/>
      <w:marTop w:val="0"/>
      <w:marBottom w:val="0"/>
      <w:divBdr>
        <w:top w:val="none" w:sz="0" w:space="0" w:color="auto"/>
        <w:left w:val="none" w:sz="0" w:space="0" w:color="auto"/>
        <w:bottom w:val="none" w:sz="0" w:space="0" w:color="auto"/>
        <w:right w:val="none" w:sz="0" w:space="0" w:color="auto"/>
      </w:divBdr>
    </w:div>
    <w:div w:id="1563559140">
      <w:bodyDiv w:val="1"/>
      <w:marLeft w:val="0"/>
      <w:marRight w:val="0"/>
      <w:marTop w:val="0"/>
      <w:marBottom w:val="0"/>
      <w:divBdr>
        <w:top w:val="none" w:sz="0" w:space="0" w:color="auto"/>
        <w:left w:val="none" w:sz="0" w:space="0" w:color="auto"/>
        <w:bottom w:val="none" w:sz="0" w:space="0" w:color="auto"/>
        <w:right w:val="none" w:sz="0" w:space="0" w:color="auto"/>
      </w:divBdr>
    </w:div>
    <w:div w:id="1566263139">
      <w:bodyDiv w:val="1"/>
      <w:marLeft w:val="0"/>
      <w:marRight w:val="0"/>
      <w:marTop w:val="0"/>
      <w:marBottom w:val="0"/>
      <w:divBdr>
        <w:top w:val="none" w:sz="0" w:space="0" w:color="auto"/>
        <w:left w:val="none" w:sz="0" w:space="0" w:color="auto"/>
        <w:bottom w:val="none" w:sz="0" w:space="0" w:color="auto"/>
        <w:right w:val="none" w:sz="0" w:space="0" w:color="auto"/>
      </w:divBdr>
    </w:div>
    <w:div w:id="1566378205">
      <w:bodyDiv w:val="1"/>
      <w:marLeft w:val="0"/>
      <w:marRight w:val="0"/>
      <w:marTop w:val="0"/>
      <w:marBottom w:val="0"/>
      <w:divBdr>
        <w:top w:val="none" w:sz="0" w:space="0" w:color="auto"/>
        <w:left w:val="none" w:sz="0" w:space="0" w:color="auto"/>
        <w:bottom w:val="none" w:sz="0" w:space="0" w:color="auto"/>
        <w:right w:val="none" w:sz="0" w:space="0" w:color="auto"/>
      </w:divBdr>
    </w:div>
    <w:div w:id="1566526082">
      <w:bodyDiv w:val="1"/>
      <w:marLeft w:val="0"/>
      <w:marRight w:val="0"/>
      <w:marTop w:val="0"/>
      <w:marBottom w:val="0"/>
      <w:divBdr>
        <w:top w:val="none" w:sz="0" w:space="0" w:color="auto"/>
        <w:left w:val="none" w:sz="0" w:space="0" w:color="auto"/>
        <w:bottom w:val="none" w:sz="0" w:space="0" w:color="auto"/>
        <w:right w:val="none" w:sz="0" w:space="0" w:color="auto"/>
      </w:divBdr>
    </w:div>
    <w:div w:id="1567300757">
      <w:bodyDiv w:val="1"/>
      <w:marLeft w:val="0"/>
      <w:marRight w:val="0"/>
      <w:marTop w:val="0"/>
      <w:marBottom w:val="0"/>
      <w:divBdr>
        <w:top w:val="none" w:sz="0" w:space="0" w:color="auto"/>
        <w:left w:val="none" w:sz="0" w:space="0" w:color="auto"/>
        <w:bottom w:val="none" w:sz="0" w:space="0" w:color="auto"/>
        <w:right w:val="none" w:sz="0" w:space="0" w:color="auto"/>
      </w:divBdr>
    </w:div>
    <w:div w:id="1568105189">
      <w:bodyDiv w:val="1"/>
      <w:marLeft w:val="0"/>
      <w:marRight w:val="0"/>
      <w:marTop w:val="0"/>
      <w:marBottom w:val="0"/>
      <w:divBdr>
        <w:top w:val="none" w:sz="0" w:space="0" w:color="auto"/>
        <w:left w:val="none" w:sz="0" w:space="0" w:color="auto"/>
        <w:bottom w:val="none" w:sz="0" w:space="0" w:color="auto"/>
        <w:right w:val="none" w:sz="0" w:space="0" w:color="auto"/>
      </w:divBdr>
    </w:div>
    <w:div w:id="1570918145">
      <w:bodyDiv w:val="1"/>
      <w:marLeft w:val="0"/>
      <w:marRight w:val="0"/>
      <w:marTop w:val="0"/>
      <w:marBottom w:val="0"/>
      <w:divBdr>
        <w:top w:val="none" w:sz="0" w:space="0" w:color="auto"/>
        <w:left w:val="none" w:sz="0" w:space="0" w:color="auto"/>
        <w:bottom w:val="none" w:sz="0" w:space="0" w:color="auto"/>
        <w:right w:val="none" w:sz="0" w:space="0" w:color="auto"/>
      </w:divBdr>
    </w:div>
    <w:div w:id="1571236188">
      <w:bodyDiv w:val="1"/>
      <w:marLeft w:val="0"/>
      <w:marRight w:val="0"/>
      <w:marTop w:val="0"/>
      <w:marBottom w:val="0"/>
      <w:divBdr>
        <w:top w:val="none" w:sz="0" w:space="0" w:color="auto"/>
        <w:left w:val="none" w:sz="0" w:space="0" w:color="auto"/>
        <w:bottom w:val="none" w:sz="0" w:space="0" w:color="auto"/>
        <w:right w:val="none" w:sz="0" w:space="0" w:color="auto"/>
      </w:divBdr>
    </w:div>
    <w:div w:id="1571502262">
      <w:bodyDiv w:val="1"/>
      <w:marLeft w:val="0"/>
      <w:marRight w:val="0"/>
      <w:marTop w:val="0"/>
      <w:marBottom w:val="0"/>
      <w:divBdr>
        <w:top w:val="none" w:sz="0" w:space="0" w:color="auto"/>
        <w:left w:val="none" w:sz="0" w:space="0" w:color="auto"/>
        <w:bottom w:val="none" w:sz="0" w:space="0" w:color="auto"/>
        <w:right w:val="none" w:sz="0" w:space="0" w:color="auto"/>
      </w:divBdr>
    </w:div>
    <w:div w:id="1575355723">
      <w:bodyDiv w:val="1"/>
      <w:marLeft w:val="0"/>
      <w:marRight w:val="0"/>
      <w:marTop w:val="0"/>
      <w:marBottom w:val="0"/>
      <w:divBdr>
        <w:top w:val="none" w:sz="0" w:space="0" w:color="auto"/>
        <w:left w:val="none" w:sz="0" w:space="0" w:color="auto"/>
        <w:bottom w:val="none" w:sz="0" w:space="0" w:color="auto"/>
        <w:right w:val="none" w:sz="0" w:space="0" w:color="auto"/>
      </w:divBdr>
    </w:div>
    <w:div w:id="1576010142">
      <w:bodyDiv w:val="1"/>
      <w:marLeft w:val="0"/>
      <w:marRight w:val="0"/>
      <w:marTop w:val="0"/>
      <w:marBottom w:val="0"/>
      <w:divBdr>
        <w:top w:val="none" w:sz="0" w:space="0" w:color="auto"/>
        <w:left w:val="none" w:sz="0" w:space="0" w:color="auto"/>
        <w:bottom w:val="none" w:sz="0" w:space="0" w:color="auto"/>
        <w:right w:val="none" w:sz="0" w:space="0" w:color="auto"/>
      </w:divBdr>
    </w:div>
    <w:div w:id="1576863329">
      <w:bodyDiv w:val="1"/>
      <w:marLeft w:val="0"/>
      <w:marRight w:val="0"/>
      <w:marTop w:val="0"/>
      <w:marBottom w:val="0"/>
      <w:divBdr>
        <w:top w:val="none" w:sz="0" w:space="0" w:color="auto"/>
        <w:left w:val="none" w:sz="0" w:space="0" w:color="auto"/>
        <w:bottom w:val="none" w:sz="0" w:space="0" w:color="auto"/>
        <w:right w:val="none" w:sz="0" w:space="0" w:color="auto"/>
      </w:divBdr>
    </w:div>
    <w:div w:id="1577322533">
      <w:bodyDiv w:val="1"/>
      <w:marLeft w:val="0"/>
      <w:marRight w:val="0"/>
      <w:marTop w:val="0"/>
      <w:marBottom w:val="0"/>
      <w:divBdr>
        <w:top w:val="none" w:sz="0" w:space="0" w:color="auto"/>
        <w:left w:val="none" w:sz="0" w:space="0" w:color="auto"/>
        <w:bottom w:val="none" w:sz="0" w:space="0" w:color="auto"/>
        <w:right w:val="none" w:sz="0" w:space="0" w:color="auto"/>
      </w:divBdr>
    </w:div>
    <w:div w:id="1577592187">
      <w:bodyDiv w:val="1"/>
      <w:marLeft w:val="0"/>
      <w:marRight w:val="0"/>
      <w:marTop w:val="0"/>
      <w:marBottom w:val="0"/>
      <w:divBdr>
        <w:top w:val="none" w:sz="0" w:space="0" w:color="auto"/>
        <w:left w:val="none" w:sz="0" w:space="0" w:color="auto"/>
        <w:bottom w:val="none" w:sz="0" w:space="0" w:color="auto"/>
        <w:right w:val="none" w:sz="0" w:space="0" w:color="auto"/>
      </w:divBdr>
    </w:div>
    <w:div w:id="1578708709">
      <w:bodyDiv w:val="1"/>
      <w:marLeft w:val="0"/>
      <w:marRight w:val="0"/>
      <w:marTop w:val="0"/>
      <w:marBottom w:val="0"/>
      <w:divBdr>
        <w:top w:val="none" w:sz="0" w:space="0" w:color="auto"/>
        <w:left w:val="none" w:sz="0" w:space="0" w:color="auto"/>
        <w:bottom w:val="none" w:sz="0" w:space="0" w:color="auto"/>
        <w:right w:val="none" w:sz="0" w:space="0" w:color="auto"/>
      </w:divBdr>
    </w:div>
    <w:div w:id="1580477936">
      <w:bodyDiv w:val="1"/>
      <w:marLeft w:val="0"/>
      <w:marRight w:val="0"/>
      <w:marTop w:val="0"/>
      <w:marBottom w:val="0"/>
      <w:divBdr>
        <w:top w:val="none" w:sz="0" w:space="0" w:color="auto"/>
        <w:left w:val="none" w:sz="0" w:space="0" w:color="auto"/>
        <w:bottom w:val="none" w:sz="0" w:space="0" w:color="auto"/>
        <w:right w:val="none" w:sz="0" w:space="0" w:color="auto"/>
      </w:divBdr>
    </w:div>
    <w:div w:id="1581254263">
      <w:bodyDiv w:val="1"/>
      <w:marLeft w:val="0"/>
      <w:marRight w:val="0"/>
      <w:marTop w:val="0"/>
      <w:marBottom w:val="0"/>
      <w:divBdr>
        <w:top w:val="none" w:sz="0" w:space="0" w:color="auto"/>
        <w:left w:val="none" w:sz="0" w:space="0" w:color="auto"/>
        <w:bottom w:val="none" w:sz="0" w:space="0" w:color="auto"/>
        <w:right w:val="none" w:sz="0" w:space="0" w:color="auto"/>
      </w:divBdr>
    </w:div>
    <w:div w:id="1581597547">
      <w:bodyDiv w:val="1"/>
      <w:marLeft w:val="0"/>
      <w:marRight w:val="0"/>
      <w:marTop w:val="0"/>
      <w:marBottom w:val="0"/>
      <w:divBdr>
        <w:top w:val="none" w:sz="0" w:space="0" w:color="auto"/>
        <w:left w:val="none" w:sz="0" w:space="0" w:color="auto"/>
        <w:bottom w:val="none" w:sz="0" w:space="0" w:color="auto"/>
        <w:right w:val="none" w:sz="0" w:space="0" w:color="auto"/>
      </w:divBdr>
    </w:div>
    <w:div w:id="1583103753">
      <w:bodyDiv w:val="1"/>
      <w:marLeft w:val="0"/>
      <w:marRight w:val="0"/>
      <w:marTop w:val="0"/>
      <w:marBottom w:val="0"/>
      <w:divBdr>
        <w:top w:val="none" w:sz="0" w:space="0" w:color="auto"/>
        <w:left w:val="none" w:sz="0" w:space="0" w:color="auto"/>
        <w:bottom w:val="none" w:sz="0" w:space="0" w:color="auto"/>
        <w:right w:val="none" w:sz="0" w:space="0" w:color="auto"/>
      </w:divBdr>
    </w:div>
    <w:div w:id="1583757551">
      <w:bodyDiv w:val="1"/>
      <w:marLeft w:val="0"/>
      <w:marRight w:val="0"/>
      <w:marTop w:val="0"/>
      <w:marBottom w:val="0"/>
      <w:divBdr>
        <w:top w:val="none" w:sz="0" w:space="0" w:color="auto"/>
        <w:left w:val="none" w:sz="0" w:space="0" w:color="auto"/>
        <w:bottom w:val="none" w:sz="0" w:space="0" w:color="auto"/>
        <w:right w:val="none" w:sz="0" w:space="0" w:color="auto"/>
      </w:divBdr>
    </w:div>
    <w:div w:id="1585381785">
      <w:bodyDiv w:val="1"/>
      <w:marLeft w:val="0"/>
      <w:marRight w:val="0"/>
      <w:marTop w:val="0"/>
      <w:marBottom w:val="0"/>
      <w:divBdr>
        <w:top w:val="none" w:sz="0" w:space="0" w:color="auto"/>
        <w:left w:val="none" w:sz="0" w:space="0" w:color="auto"/>
        <w:bottom w:val="none" w:sz="0" w:space="0" w:color="auto"/>
        <w:right w:val="none" w:sz="0" w:space="0" w:color="auto"/>
      </w:divBdr>
    </w:div>
    <w:div w:id="1590577889">
      <w:bodyDiv w:val="1"/>
      <w:marLeft w:val="0"/>
      <w:marRight w:val="0"/>
      <w:marTop w:val="0"/>
      <w:marBottom w:val="0"/>
      <w:divBdr>
        <w:top w:val="none" w:sz="0" w:space="0" w:color="auto"/>
        <w:left w:val="none" w:sz="0" w:space="0" w:color="auto"/>
        <w:bottom w:val="none" w:sz="0" w:space="0" w:color="auto"/>
        <w:right w:val="none" w:sz="0" w:space="0" w:color="auto"/>
      </w:divBdr>
    </w:div>
    <w:div w:id="1591769164">
      <w:bodyDiv w:val="1"/>
      <w:marLeft w:val="0"/>
      <w:marRight w:val="0"/>
      <w:marTop w:val="0"/>
      <w:marBottom w:val="0"/>
      <w:divBdr>
        <w:top w:val="none" w:sz="0" w:space="0" w:color="auto"/>
        <w:left w:val="none" w:sz="0" w:space="0" w:color="auto"/>
        <w:bottom w:val="none" w:sz="0" w:space="0" w:color="auto"/>
        <w:right w:val="none" w:sz="0" w:space="0" w:color="auto"/>
      </w:divBdr>
    </w:div>
    <w:div w:id="1592155879">
      <w:bodyDiv w:val="1"/>
      <w:marLeft w:val="0"/>
      <w:marRight w:val="0"/>
      <w:marTop w:val="0"/>
      <w:marBottom w:val="0"/>
      <w:divBdr>
        <w:top w:val="none" w:sz="0" w:space="0" w:color="auto"/>
        <w:left w:val="none" w:sz="0" w:space="0" w:color="auto"/>
        <w:bottom w:val="none" w:sz="0" w:space="0" w:color="auto"/>
        <w:right w:val="none" w:sz="0" w:space="0" w:color="auto"/>
      </w:divBdr>
    </w:div>
    <w:div w:id="1594824852">
      <w:bodyDiv w:val="1"/>
      <w:marLeft w:val="0"/>
      <w:marRight w:val="0"/>
      <w:marTop w:val="0"/>
      <w:marBottom w:val="0"/>
      <w:divBdr>
        <w:top w:val="none" w:sz="0" w:space="0" w:color="auto"/>
        <w:left w:val="none" w:sz="0" w:space="0" w:color="auto"/>
        <w:bottom w:val="none" w:sz="0" w:space="0" w:color="auto"/>
        <w:right w:val="none" w:sz="0" w:space="0" w:color="auto"/>
      </w:divBdr>
    </w:div>
    <w:div w:id="1596017040">
      <w:bodyDiv w:val="1"/>
      <w:marLeft w:val="0"/>
      <w:marRight w:val="0"/>
      <w:marTop w:val="0"/>
      <w:marBottom w:val="0"/>
      <w:divBdr>
        <w:top w:val="none" w:sz="0" w:space="0" w:color="auto"/>
        <w:left w:val="none" w:sz="0" w:space="0" w:color="auto"/>
        <w:bottom w:val="none" w:sz="0" w:space="0" w:color="auto"/>
        <w:right w:val="none" w:sz="0" w:space="0" w:color="auto"/>
      </w:divBdr>
    </w:div>
    <w:div w:id="1597518187">
      <w:bodyDiv w:val="1"/>
      <w:marLeft w:val="0"/>
      <w:marRight w:val="0"/>
      <w:marTop w:val="0"/>
      <w:marBottom w:val="0"/>
      <w:divBdr>
        <w:top w:val="none" w:sz="0" w:space="0" w:color="auto"/>
        <w:left w:val="none" w:sz="0" w:space="0" w:color="auto"/>
        <w:bottom w:val="none" w:sz="0" w:space="0" w:color="auto"/>
        <w:right w:val="none" w:sz="0" w:space="0" w:color="auto"/>
      </w:divBdr>
    </w:div>
    <w:div w:id="1598949903">
      <w:bodyDiv w:val="1"/>
      <w:marLeft w:val="0"/>
      <w:marRight w:val="0"/>
      <w:marTop w:val="0"/>
      <w:marBottom w:val="0"/>
      <w:divBdr>
        <w:top w:val="none" w:sz="0" w:space="0" w:color="auto"/>
        <w:left w:val="none" w:sz="0" w:space="0" w:color="auto"/>
        <w:bottom w:val="none" w:sz="0" w:space="0" w:color="auto"/>
        <w:right w:val="none" w:sz="0" w:space="0" w:color="auto"/>
      </w:divBdr>
    </w:div>
    <w:div w:id="1601722123">
      <w:bodyDiv w:val="1"/>
      <w:marLeft w:val="0"/>
      <w:marRight w:val="0"/>
      <w:marTop w:val="0"/>
      <w:marBottom w:val="0"/>
      <w:divBdr>
        <w:top w:val="none" w:sz="0" w:space="0" w:color="auto"/>
        <w:left w:val="none" w:sz="0" w:space="0" w:color="auto"/>
        <w:bottom w:val="none" w:sz="0" w:space="0" w:color="auto"/>
        <w:right w:val="none" w:sz="0" w:space="0" w:color="auto"/>
      </w:divBdr>
    </w:div>
    <w:div w:id="1601986435">
      <w:bodyDiv w:val="1"/>
      <w:marLeft w:val="0"/>
      <w:marRight w:val="0"/>
      <w:marTop w:val="0"/>
      <w:marBottom w:val="0"/>
      <w:divBdr>
        <w:top w:val="none" w:sz="0" w:space="0" w:color="auto"/>
        <w:left w:val="none" w:sz="0" w:space="0" w:color="auto"/>
        <w:bottom w:val="none" w:sz="0" w:space="0" w:color="auto"/>
        <w:right w:val="none" w:sz="0" w:space="0" w:color="auto"/>
      </w:divBdr>
    </w:div>
    <w:div w:id="1604608831">
      <w:bodyDiv w:val="1"/>
      <w:marLeft w:val="0"/>
      <w:marRight w:val="0"/>
      <w:marTop w:val="0"/>
      <w:marBottom w:val="0"/>
      <w:divBdr>
        <w:top w:val="none" w:sz="0" w:space="0" w:color="auto"/>
        <w:left w:val="none" w:sz="0" w:space="0" w:color="auto"/>
        <w:bottom w:val="none" w:sz="0" w:space="0" w:color="auto"/>
        <w:right w:val="none" w:sz="0" w:space="0" w:color="auto"/>
      </w:divBdr>
    </w:div>
    <w:div w:id="1608390213">
      <w:bodyDiv w:val="1"/>
      <w:marLeft w:val="0"/>
      <w:marRight w:val="0"/>
      <w:marTop w:val="0"/>
      <w:marBottom w:val="0"/>
      <w:divBdr>
        <w:top w:val="none" w:sz="0" w:space="0" w:color="auto"/>
        <w:left w:val="none" w:sz="0" w:space="0" w:color="auto"/>
        <w:bottom w:val="none" w:sz="0" w:space="0" w:color="auto"/>
        <w:right w:val="none" w:sz="0" w:space="0" w:color="auto"/>
      </w:divBdr>
    </w:div>
    <w:div w:id="1609046693">
      <w:bodyDiv w:val="1"/>
      <w:marLeft w:val="0"/>
      <w:marRight w:val="0"/>
      <w:marTop w:val="0"/>
      <w:marBottom w:val="0"/>
      <w:divBdr>
        <w:top w:val="none" w:sz="0" w:space="0" w:color="auto"/>
        <w:left w:val="none" w:sz="0" w:space="0" w:color="auto"/>
        <w:bottom w:val="none" w:sz="0" w:space="0" w:color="auto"/>
        <w:right w:val="none" w:sz="0" w:space="0" w:color="auto"/>
      </w:divBdr>
    </w:div>
    <w:div w:id="1611007498">
      <w:bodyDiv w:val="1"/>
      <w:marLeft w:val="0"/>
      <w:marRight w:val="0"/>
      <w:marTop w:val="0"/>
      <w:marBottom w:val="0"/>
      <w:divBdr>
        <w:top w:val="none" w:sz="0" w:space="0" w:color="auto"/>
        <w:left w:val="none" w:sz="0" w:space="0" w:color="auto"/>
        <w:bottom w:val="none" w:sz="0" w:space="0" w:color="auto"/>
        <w:right w:val="none" w:sz="0" w:space="0" w:color="auto"/>
      </w:divBdr>
    </w:div>
    <w:div w:id="1612317415">
      <w:bodyDiv w:val="1"/>
      <w:marLeft w:val="0"/>
      <w:marRight w:val="0"/>
      <w:marTop w:val="0"/>
      <w:marBottom w:val="0"/>
      <w:divBdr>
        <w:top w:val="none" w:sz="0" w:space="0" w:color="auto"/>
        <w:left w:val="none" w:sz="0" w:space="0" w:color="auto"/>
        <w:bottom w:val="none" w:sz="0" w:space="0" w:color="auto"/>
        <w:right w:val="none" w:sz="0" w:space="0" w:color="auto"/>
      </w:divBdr>
    </w:div>
    <w:div w:id="1616674306">
      <w:bodyDiv w:val="1"/>
      <w:marLeft w:val="0"/>
      <w:marRight w:val="0"/>
      <w:marTop w:val="0"/>
      <w:marBottom w:val="0"/>
      <w:divBdr>
        <w:top w:val="none" w:sz="0" w:space="0" w:color="auto"/>
        <w:left w:val="none" w:sz="0" w:space="0" w:color="auto"/>
        <w:bottom w:val="none" w:sz="0" w:space="0" w:color="auto"/>
        <w:right w:val="none" w:sz="0" w:space="0" w:color="auto"/>
      </w:divBdr>
    </w:div>
    <w:div w:id="1616711885">
      <w:bodyDiv w:val="1"/>
      <w:marLeft w:val="0"/>
      <w:marRight w:val="0"/>
      <w:marTop w:val="0"/>
      <w:marBottom w:val="0"/>
      <w:divBdr>
        <w:top w:val="none" w:sz="0" w:space="0" w:color="auto"/>
        <w:left w:val="none" w:sz="0" w:space="0" w:color="auto"/>
        <w:bottom w:val="none" w:sz="0" w:space="0" w:color="auto"/>
        <w:right w:val="none" w:sz="0" w:space="0" w:color="auto"/>
      </w:divBdr>
    </w:div>
    <w:div w:id="1616983704">
      <w:bodyDiv w:val="1"/>
      <w:marLeft w:val="0"/>
      <w:marRight w:val="0"/>
      <w:marTop w:val="0"/>
      <w:marBottom w:val="0"/>
      <w:divBdr>
        <w:top w:val="none" w:sz="0" w:space="0" w:color="auto"/>
        <w:left w:val="none" w:sz="0" w:space="0" w:color="auto"/>
        <w:bottom w:val="none" w:sz="0" w:space="0" w:color="auto"/>
        <w:right w:val="none" w:sz="0" w:space="0" w:color="auto"/>
      </w:divBdr>
    </w:div>
    <w:div w:id="1624918419">
      <w:bodyDiv w:val="1"/>
      <w:marLeft w:val="0"/>
      <w:marRight w:val="0"/>
      <w:marTop w:val="0"/>
      <w:marBottom w:val="0"/>
      <w:divBdr>
        <w:top w:val="none" w:sz="0" w:space="0" w:color="auto"/>
        <w:left w:val="none" w:sz="0" w:space="0" w:color="auto"/>
        <w:bottom w:val="none" w:sz="0" w:space="0" w:color="auto"/>
        <w:right w:val="none" w:sz="0" w:space="0" w:color="auto"/>
      </w:divBdr>
    </w:div>
    <w:div w:id="1625650047">
      <w:bodyDiv w:val="1"/>
      <w:marLeft w:val="0"/>
      <w:marRight w:val="0"/>
      <w:marTop w:val="0"/>
      <w:marBottom w:val="0"/>
      <w:divBdr>
        <w:top w:val="none" w:sz="0" w:space="0" w:color="auto"/>
        <w:left w:val="none" w:sz="0" w:space="0" w:color="auto"/>
        <w:bottom w:val="none" w:sz="0" w:space="0" w:color="auto"/>
        <w:right w:val="none" w:sz="0" w:space="0" w:color="auto"/>
      </w:divBdr>
    </w:div>
    <w:div w:id="1625849306">
      <w:bodyDiv w:val="1"/>
      <w:marLeft w:val="0"/>
      <w:marRight w:val="0"/>
      <w:marTop w:val="0"/>
      <w:marBottom w:val="0"/>
      <w:divBdr>
        <w:top w:val="none" w:sz="0" w:space="0" w:color="auto"/>
        <w:left w:val="none" w:sz="0" w:space="0" w:color="auto"/>
        <w:bottom w:val="none" w:sz="0" w:space="0" w:color="auto"/>
        <w:right w:val="none" w:sz="0" w:space="0" w:color="auto"/>
      </w:divBdr>
    </w:div>
    <w:div w:id="1626931570">
      <w:bodyDiv w:val="1"/>
      <w:marLeft w:val="0"/>
      <w:marRight w:val="0"/>
      <w:marTop w:val="0"/>
      <w:marBottom w:val="0"/>
      <w:divBdr>
        <w:top w:val="none" w:sz="0" w:space="0" w:color="auto"/>
        <w:left w:val="none" w:sz="0" w:space="0" w:color="auto"/>
        <w:bottom w:val="none" w:sz="0" w:space="0" w:color="auto"/>
        <w:right w:val="none" w:sz="0" w:space="0" w:color="auto"/>
      </w:divBdr>
    </w:div>
    <w:div w:id="1627927710">
      <w:bodyDiv w:val="1"/>
      <w:marLeft w:val="0"/>
      <w:marRight w:val="0"/>
      <w:marTop w:val="0"/>
      <w:marBottom w:val="0"/>
      <w:divBdr>
        <w:top w:val="none" w:sz="0" w:space="0" w:color="auto"/>
        <w:left w:val="none" w:sz="0" w:space="0" w:color="auto"/>
        <w:bottom w:val="none" w:sz="0" w:space="0" w:color="auto"/>
        <w:right w:val="none" w:sz="0" w:space="0" w:color="auto"/>
      </w:divBdr>
    </w:div>
    <w:div w:id="1629823934">
      <w:bodyDiv w:val="1"/>
      <w:marLeft w:val="0"/>
      <w:marRight w:val="0"/>
      <w:marTop w:val="0"/>
      <w:marBottom w:val="0"/>
      <w:divBdr>
        <w:top w:val="none" w:sz="0" w:space="0" w:color="auto"/>
        <w:left w:val="none" w:sz="0" w:space="0" w:color="auto"/>
        <w:bottom w:val="none" w:sz="0" w:space="0" w:color="auto"/>
        <w:right w:val="none" w:sz="0" w:space="0" w:color="auto"/>
      </w:divBdr>
    </w:div>
    <w:div w:id="1631663318">
      <w:bodyDiv w:val="1"/>
      <w:marLeft w:val="0"/>
      <w:marRight w:val="0"/>
      <w:marTop w:val="0"/>
      <w:marBottom w:val="0"/>
      <w:divBdr>
        <w:top w:val="none" w:sz="0" w:space="0" w:color="auto"/>
        <w:left w:val="none" w:sz="0" w:space="0" w:color="auto"/>
        <w:bottom w:val="none" w:sz="0" w:space="0" w:color="auto"/>
        <w:right w:val="none" w:sz="0" w:space="0" w:color="auto"/>
      </w:divBdr>
    </w:div>
    <w:div w:id="1632520236">
      <w:bodyDiv w:val="1"/>
      <w:marLeft w:val="0"/>
      <w:marRight w:val="0"/>
      <w:marTop w:val="0"/>
      <w:marBottom w:val="0"/>
      <w:divBdr>
        <w:top w:val="none" w:sz="0" w:space="0" w:color="auto"/>
        <w:left w:val="none" w:sz="0" w:space="0" w:color="auto"/>
        <w:bottom w:val="none" w:sz="0" w:space="0" w:color="auto"/>
        <w:right w:val="none" w:sz="0" w:space="0" w:color="auto"/>
      </w:divBdr>
    </w:div>
    <w:div w:id="1636375086">
      <w:bodyDiv w:val="1"/>
      <w:marLeft w:val="0"/>
      <w:marRight w:val="0"/>
      <w:marTop w:val="0"/>
      <w:marBottom w:val="0"/>
      <w:divBdr>
        <w:top w:val="none" w:sz="0" w:space="0" w:color="auto"/>
        <w:left w:val="none" w:sz="0" w:space="0" w:color="auto"/>
        <w:bottom w:val="none" w:sz="0" w:space="0" w:color="auto"/>
        <w:right w:val="none" w:sz="0" w:space="0" w:color="auto"/>
      </w:divBdr>
    </w:div>
    <w:div w:id="1638141096">
      <w:bodyDiv w:val="1"/>
      <w:marLeft w:val="0"/>
      <w:marRight w:val="0"/>
      <w:marTop w:val="0"/>
      <w:marBottom w:val="0"/>
      <w:divBdr>
        <w:top w:val="none" w:sz="0" w:space="0" w:color="auto"/>
        <w:left w:val="none" w:sz="0" w:space="0" w:color="auto"/>
        <w:bottom w:val="none" w:sz="0" w:space="0" w:color="auto"/>
        <w:right w:val="none" w:sz="0" w:space="0" w:color="auto"/>
      </w:divBdr>
    </w:div>
    <w:div w:id="1638990474">
      <w:bodyDiv w:val="1"/>
      <w:marLeft w:val="0"/>
      <w:marRight w:val="0"/>
      <w:marTop w:val="0"/>
      <w:marBottom w:val="0"/>
      <w:divBdr>
        <w:top w:val="none" w:sz="0" w:space="0" w:color="auto"/>
        <w:left w:val="none" w:sz="0" w:space="0" w:color="auto"/>
        <w:bottom w:val="none" w:sz="0" w:space="0" w:color="auto"/>
        <w:right w:val="none" w:sz="0" w:space="0" w:color="auto"/>
      </w:divBdr>
    </w:div>
    <w:div w:id="1642151453">
      <w:bodyDiv w:val="1"/>
      <w:marLeft w:val="0"/>
      <w:marRight w:val="0"/>
      <w:marTop w:val="0"/>
      <w:marBottom w:val="0"/>
      <w:divBdr>
        <w:top w:val="none" w:sz="0" w:space="0" w:color="auto"/>
        <w:left w:val="none" w:sz="0" w:space="0" w:color="auto"/>
        <w:bottom w:val="none" w:sz="0" w:space="0" w:color="auto"/>
        <w:right w:val="none" w:sz="0" w:space="0" w:color="auto"/>
      </w:divBdr>
    </w:div>
    <w:div w:id="1645352167">
      <w:bodyDiv w:val="1"/>
      <w:marLeft w:val="0"/>
      <w:marRight w:val="0"/>
      <w:marTop w:val="0"/>
      <w:marBottom w:val="0"/>
      <w:divBdr>
        <w:top w:val="none" w:sz="0" w:space="0" w:color="auto"/>
        <w:left w:val="none" w:sz="0" w:space="0" w:color="auto"/>
        <w:bottom w:val="none" w:sz="0" w:space="0" w:color="auto"/>
        <w:right w:val="none" w:sz="0" w:space="0" w:color="auto"/>
      </w:divBdr>
    </w:div>
    <w:div w:id="1649171503">
      <w:bodyDiv w:val="1"/>
      <w:marLeft w:val="0"/>
      <w:marRight w:val="0"/>
      <w:marTop w:val="0"/>
      <w:marBottom w:val="0"/>
      <w:divBdr>
        <w:top w:val="none" w:sz="0" w:space="0" w:color="auto"/>
        <w:left w:val="none" w:sz="0" w:space="0" w:color="auto"/>
        <w:bottom w:val="none" w:sz="0" w:space="0" w:color="auto"/>
        <w:right w:val="none" w:sz="0" w:space="0" w:color="auto"/>
      </w:divBdr>
    </w:div>
    <w:div w:id="1649701377">
      <w:bodyDiv w:val="1"/>
      <w:marLeft w:val="0"/>
      <w:marRight w:val="0"/>
      <w:marTop w:val="0"/>
      <w:marBottom w:val="0"/>
      <w:divBdr>
        <w:top w:val="none" w:sz="0" w:space="0" w:color="auto"/>
        <w:left w:val="none" w:sz="0" w:space="0" w:color="auto"/>
        <w:bottom w:val="none" w:sz="0" w:space="0" w:color="auto"/>
        <w:right w:val="none" w:sz="0" w:space="0" w:color="auto"/>
      </w:divBdr>
    </w:div>
    <w:div w:id="1651396549">
      <w:bodyDiv w:val="1"/>
      <w:marLeft w:val="0"/>
      <w:marRight w:val="0"/>
      <w:marTop w:val="0"/>
      <w:marBottom w:val="0"/>
      <w:divBdr>
        <w:top w:val="none" w:sz="0" w:space="0" w:color="auto"/>
        <w:left w:val="none" w:sz="0" w:space="0" w:color="auto"/>
        <w:bottom w:val="none" w:sz="0" w:space="0" w:color="auto"/>
        <w:right w:val="none" w:sz="0" w:space="0" w:color="auto"/>
      </w:divBdr>
    </w:div>
    <w:div w:id="1651981072">
      <w:bodyDiv w:val="1"/>
      <w:marLeft w:val="0"/>
      <w:marRight w:val="0"/>
      <w:marTop w:val="0"/>
      <w:marBottom w:val="0"/>
      <w:divBdr>
        <w:top w:val="none" w:sz="0" w:space="0" w:color="auto"/>
        <w:left w:val="none" w:sz="0" w:space="0" w:color="auto"/>
        <w:bottom w:val="none" w:sz="0" w:space="0" w:color="auto"/>
        <w:right w:val="none" w:sz="0" w:space="0" w:color="auto"/>
      </w:divBdr>
    </w:div>
    <w:div w:id="1652170031">
      <w:bodyDiv w:val="1"/>
      <w:marLeft w:val="0"/>
      <w:marRight w:val="0"/>
      <w:marTop w:val="0"/>
      <w:marBottom w:val="0"/>
      <w:divBdr>
        <w:top w:val="none" w:sz="0" w:space="0" w:color="auto"/>
        <w:left w:val="none" w:sz="0" w:space="0" w:color="auto"/>
        <w:bottom w:val="none" w:sz="0" w:space="0" w:color="auto"/>
        <w:right w:val="none" w:sz="0" w:space="0" w:color="auto"/>
      </w:divBdr>
    </w:div>
    <w:div w:id="1652976316">
      <w:bodyDiv w:val="1"/>
      <w:marLeft w:val="0"/>
      <w:marRight w:val="0"/>
      <w:marTop w:val="0"/>
      <w:marBottom w:val="0"/>
      <w:divBdr>
        <w:top w:val="none" w:sz="0" w:space="0" w:color="auto"/>
        <w:left w:val="none" w:sz="0" w:space="0" w:color="auto"/>
        <w:bottom w:val="none" w:sz="0" w:space="0" w:color="auto"/>
        <w:right w:val="none" w:sz="0" w:space="0" w:color="auto"/>
      </w:divBdr>
    </w:div>
    <w:div w:id="1654219782">
      <w:bodyDiv w:val="1"/>
      <w:marLeft w:val="0"/>
      <w:marRight w:val="0"/>
      <w:marTop w:val="0"/>
      <w:marBottom w:val="0"/>
      <w:divBdr>
        <w:top w:val="none" w:sz="0" w:space="0" w:color="auto"/>
        <w:left w:val="none" w:sz="0" w:space="0" w:color="auto"/>
        <w:bottom w:val="none" w:sz="0" w:space="0" w:color="auto"/>
        <w:right w:val="none" w:sz="0" w:space="0" w:color="auto"/>
      </w:divBdr>
    </w:div>
    <w:div w:id="1657228041">
      <w:bodyDiv w:val="1"/>
      <w:marLeft w:val="0"/>
      <w:marRight w:val="0"/>
      <w:marTop w:val="0"/>
      <w:marBottom w:val="0"/>
      <w:divBdr>
        <w:top w:val="none" w:sz="0" w:space="0" w:color="auto"/>
        <w:left w:val="none" w:sz="0" w:space="0" w:color="auto"/>
        <w:bottom w:val="none" w:sz="0" w:space="0" w:color="auto"/>
        <w:right w:val="none" w:sz="0" w:space="0" w:color="auto"/>
      </w:divBdr>
    </w:div>
    <w:div w:id="1658072813">
      <w:bodyDiv w:val="1"/>
      <w:marLeft w:val="0"/>
      <w:marRight w:val="0"/>
      <w:marTop w:val="0"/>
      <w:marBottom w:val="0"/>
      <w:divBdr>
        <w:top w:val="none" w:sz="0" w:space="0" w:color="auto"/>
        <w:left w:val="none" w:sz="0" w:space="0" w:color="auto"/>
        <w:bottom w:val="none" w:sz="0" w:space="0" w:color="auto"/>
        <w:right w:val="none" w:sz="0" w:space="0" w:color="auto"/>
      </w:divBdr>
    </w:div>
    <w:div w:id="1658874581">
      <w:bodyDiv w:val="1"/>
      <w:marLeft w:val="0"/>
      <w:marRight w:val="0"/>
      <w:marTop w:val="0"/>
      <w:marBottom w:val="0"/>
      <w:divBdr>
        <w:top w:val="none" w:sz="0" w:space="0" w:color="auto"/>
        <w:left w:val="none" w:sz="0" w:space="0" w:color="auto"/>
        <w:bottom w:val="none" w:sz="0" w:space="0" w:color="auto"/>
        <w:right w:val="none" w:sz="0" w:space="0" w:color="auto"/>
      </w:divBdr>
    </w:div>
    <w:div w:id="1660578314">
      <w:bodyDiv w:val="1"/>
      <w:marLeft w:val="0"/>
      <w:marRight w:val="0"/>
      <w:marTop w:val="0"/>
      <w:marBottom w:val="0"/>
      <w:divBdr>
        <w:top w:val="none" w:sz="0" w:space="0" w:color="auto"/>
        <w:left w:val="none" w:sz="0" w:space="0" w:color="auto"/>
        <w:bottom w:val="none" w:sz="0" w:space="0" w:color="auto"/>
        <w:right w:val="none" w:sz="0" w:space="0" w:color="auto"/>
      </w:divBdr>
    </w:div>
    <w:div w:id="1661419835">
      <w:bodyDiv w:val="1"/>
      <w:marLeft w:val="0"/>
      <w:marRight w:val="0"/>
      <w:marTop w:val="0"/>
      <w:marBottom w:val="0"/>
      <w:divBdr>
        <w:top w:val="none" w:sz="0" w:space="0" w:color="auto"/>
        <w:left w:val="none" w:sz="0" w:space="0" w:color="auto"/>
        <w:bottom w:val="none" w:sz="0" w:space="0" w:color="auto"/>
        <w:right w:val="none" w:sz="0" w:space="0" w:color="auto"/>
      </w:divBdr>
    </w:div>
    <w:div w:id="1662781214">
      <w:bodyDiv w:val="1"/>
      <w:marLeft w:val="0"/>
      <w:marRight w:val="0"/>
      <w:marTop w:val="0"/>
      <w:marBottom w:val="0"/>
      <w:divBdr>
        <w:top w:val="none" w:sz="0" w:space="0" w:color="auto"/>
        <w:left w:val="none" w:sz="0" w:space="0" w:color="auto"/>
        <w:bottom w:val="none" w:sz="0" w:space="0" w:color="auto"/>
        <w:right w:val="none" w:sz="0" w:space="0" w:color="auto"/>
      </w:divBdr>
    </w:div>
    <w:div w:id="1664043434">
      <w:bodyDiv w:val="1"/>
      <w:marLeft w:val="0"/>
      <w:marRight w:val="0"/>
      <w:marTop w:val="0"/>
      <w:marBottom w:val="0"/>
      <w:divBdr>
        <w:top w:val="none" w:sz="0" w:space="0" w:color="auto"/>
        <w:left w:val="none" w:sz="0" w:space="0" w:color="auto"/>
        <w:bottom w:val="none" w:sz="0" w:space="0" w:color="auto"/>
        <w:right w:val="none" w:sz="0" w:space="0" w:color="auto"/>
      </w:divBdr>
    </w:div>
    <w:div w:id="1665812666">
      <w:bodyDiv w:val="1"/>
      <w:marLeft w:val="0"/>
      <w:marRight w:val="0"/>
      <w:marTop w:val="0"/>
      <w:marBottom w:val="0"/>
      <w:divBdr>
        <w:top w:val="none" w:sz="0" w:space="0" w:color="auto"/>
        <w:left w:val="none" w:sz="0" w:space="0" w:color="auto"/>
        <w:bottom w:val="none" w:sz="0" w:space="0" w:color="auto"/>
        <w:right w:val="none" w:sz="0" w:space="0" w:color="auto"/>
      </w:divBdr>
    </w:div>
    <w:div w:id="1666084936">
      <w:bodyDiv w:val="1"/>
      <w:marLeft w:val="0"/>
      <w:marRight w:val="0"/>
      <w:marTop w:val="0"/>
      <w:marBottom w:val="0"/>
      <w:divBdr>
        <w:top w:val="none" w:sz="0" w:space="0" w:color="auto"/>
        <w:left w:val="none" w:sz="0" w:space="0" w:color="auto"/>
        <w:bottom w:val="none" w:sz="0" w:space="0" w:color="auto"/>
        <w:right w:val="none" w:sz="0" w:space="0" w:color="auto"/>
      </w:divBdr>
    </w:div>
    <w:div w:id="1669286850">
      <w:bodyDiv w:val="1"/>
      <w:marLeft w:val="0"/>
      <w:marRight w:val="0"/>
      <w:marTop w:val="0"/>
      <w:marBottom w:val="0"/>
      <w:divBdr>
        <w:top w:val="none" w:sz="0" w:space="0" w:color="auto"/>
        <w:left w:val="none" w:sz="0" w:space="0" w:color="auto"/>
        <w:bottom w:val="none" w:sz="0" w:space="0" w:color="auto"/>
        <w:right w:val="none" w:sz="0" w:space="0" w:color="auto"/>
      </w:divBdr>
    </w:div>
    <w:div w:id="1669744068">
      <w:bodyDiv w:val="1"/>
      <w:marLeft w:val="0"/>
      <w:marRight w:val="0"/>
      <w:marTop w:val="0"/>
      <w:marBottom w:val="0"/>
      <w:divBdr>
        <w:top w:val="none" w:sz="0" w:space="0" w:color="auto"/>
        <w:left w:val="none" w:sz="0" w:space="0" w:color="auto"/>
        <w:bottom w:val="none" w:sz="0" w:space="0" w:color="auto"/>
        <w:right w:val="none" w:sz="0" w:space="0" w:color="auto"/>
      </w:divBdr>
    </w:div>
    <w:div w:id="1672175365">
      <w:bodyDiv w:val="1"/>
      <w:marLeft w:val="0"/>
      <w:marRight w:val="0"/>
      <w:marTop w:val="0"/>
      <w:marBottom w:val="0"/>
      <w:divBdr>
        <w:top w:val="none" w:sz="0" w:space="0" w:color="auto"/>
        <w:left w:val="none" w:sz="0" w:space="0" w:color="auto"/>
        <w:bottom w:val="none" w:sz="0" w:space="0" w:color="auto"/>
        <w:right w:val="none" w:sz="0" w:space="0" w:color="auto"/>
      </w:divBdr>
    </w:div>
    <w:div w:id="1672365542">
      <w:bodyDiv w:val="1"/>
      <w:marLeft w:val="0"/>
      <w:marRight w:val="0"/>
      <w:marTop w:val="0"/>
      <w:marBottom w:val="0"/>
      <w:divBdr>
        <w:top w:val="none" w:sz="0" w:space="0" w:color="auto"/>
        <w:left w:val="none" w:sz="0" w:space="0" w:color="auto"/>
        <w:bottom w:val="none" w:sz="0" w:space="0" w:color="auto"/>
        <w:right w:val="none" w:sz="0" w:space="0" w:color="auto"/>
      </w:divBdr>
    </w:div>
    <w:div w:id="1675377146">
      <w:bodyDiv w:val="1"/>
      <w:marLeft w:val="0"/>
      <w:marRight w:val="0"/>
      <w:marTop w:val="0"/>
      <w:marBottom w:val="0"/>
      <w:divBdr>
        <w:top w:val="none" w:sz="0" w:space="0" w:color="auto"/>
        <w:left w:val="none" w:sz="0" w:space="0" w:color="auto"/>
        <w:bottom w:val="none" w:sz="0" w:space="0" w:color="auto"/>
        <w:right w:val="none" w:sz="0" w:space="0" w:color="auto"/>
      </w:divBdr>
    </w:div>
    <w:div w:id="1675956392">
      <w:bodyDiv w:val="1"/>
      <w:marLeft w:val="0"/>
      <w:marRight w:val="0"/>
      <w:marTop w:val="0"/>
      <w:marBottom w:val="0"/>
      <w:divBdr>
        <w:top w:val="none" w:sz="0" w:space="0" w:color="auto"/>
        <w:left w:val="none" w:sz="0" w:space="0" w:color="auto"/>
        <w:bottom w:val="none" w:sz="0" w:space="0" w:color="auto"/>
        <w:right w:val="none" w:sz="0" w:space="0" w:color="auto"/>
      </w:divBdr>
    </w:div>
    <w:div w:id="1676616555">
      <w:bodyDiv w:val="1"/>
      <w:marLeft w:val="0"/>
      <w:marRight w:val="0"/>
      <w:marTop w:val="0"/>
      <w:marBottom w:val="0"/>
      <w:divBdr>
        <w:top w:val="none" w:sz="0" w:space="0" w:color="auto"/>
        <w:left w:val="none" w:sz="0" w:space="0" w:color="auto"/>
        <w:bottom w:val="none" w:sz="0" w:space="0" w:color="auto"/>
        <w:right w:val="none" w:sz="0" w:space="0" w:color="auto"/>
      </w:divBdr>
    </w:div>
    <w:div w:id="1679233492">
      <w:bodyDiv w:val="1"/>
      <w:marLeft w:val="0"/>
      <w:marRight w:val="0"/>
      <w:marTop w:val="0"/>
      <w:marBottom w:val="0"/>
      <w:divBdr>
        <w:top w:val="none" w:sz="0" w:space="0" w:color="auto"/>
        <w:left w:val="none" w:sz="0" w:space="0" w:color="auto"/>
        <w:bottom w:val="none" w:sz="0" w:space="0" w:color="auto"/>
        <w:right w:val="none" w:sz="0" w:space="0" w:color="auto"/>
      </w:divBdr>
    </w:div>
    <w:div w:id="1679961837">
      <w:bodyDiv w:val="1"/>
      <w:marLeft w:val="0"/>
      <w:marRight w:val="0"/>
      <w:marTop w:val="0"/>
      <w:marBottom w:val="0"/>
      <w:divBdr>
        <w:top w:val="none" w:sz="0" w:space="0" w:color="auto"/>
        <w:left w:val="none" w:sz="0" w:space="0" w:color="auto"/>
        <w:bottom w:val="none" w:sz="0" w:space="0" w:color="auto"/>
        <w:right w:val="none" w:sz="0" w:space="0" w:color="auto"/>
      </w:divBdr>
    </w:div>
    <w:div w:id="1680617489">
      <w:bodyDiv w:val="1"/>
      <w:marLeft w:val="0"/>
      <w:marRight w:val="0"/>
      <w:marTop w:val="0"/>
      <w:marBottom w:val="0"/>
      <w:divBdr>
        <w:top w:val="none" w:sz="0" w:space="0" w:color="auto"/>
        <w:left w:val="none" w:sz="0" w:space="0" w:color="auto"/>
        <w:bottom w:val="none" w:sz="0" w:space="0" w:color="auto"/>
        <w:right w:val="none" w:sz="0" w:space="0" w:color="auto"/>
      </w:divBdr>
    </w:div>
    <w:div w:id="1681933717">
      <w:bodyDiv w:val="1"/>
      <w:marLeft w:val="0"/>
      <w:marRight w:val="0"/>
      <w:marTop w:val="0"/>
      <w:marBottom w:val="0"/>
      <w:divBdr>
        <w:top w:val="none" w:sz="0" w:space="0" w:color="auto"/>
        <w:left w:val="none" w:sz="0" w:space="0" w:color="auto"/>
        <w:bottom w:val="none" w:sz="0" w:space="0" w:color="auto"/>
        <w:right w:val="none" w:sz="0" w:space="0" w:color="auto"/>
      </w:divBdr>
    </w:div>
    <w:div w:id="1682469496">
      <w:bodyDiv w:val="1"/>
      <w:marLeft w:val="0"/>
      <w:marRight w:val="0"/>
      <w:marTop w:val="0"/>
      <w:marBottom w:val="0"/>
      <w:divBdr>
        <w:top w:val="none" w:sz="0" w:space="0" w:color="auto"/>
        <w:left w:val="none" w:sz="0" w:space="0" w:color="auto"/>
        <w:bottom w:val="none" w:sz="0" w:space="0" w:color="auto"/>
        <w:right w:val="none" w:sz="0" w:space="0" w:color="auto"/>
      </w:divBdr>
    </w:div>
    <w:div w:id="1684624310">
      <w:bodyDiv w:val="1"/>
      <w:marLeft w:val="0"/>
      <w:marRight w:val="0"/>
      <w:marTop w:val="0"/>
      <w:marBottom w:val="0"/>
      <w:divBdr>
        <w:top w:val="none" w:sz="0" w:space="0" w:color="auto"/>
        <w:left w:val="none" w:sz="0" w:space="0" w:color="auto"/>
        <w:bottom w:val="none" w:sz="0" w:space="0" w:color="auto"/>
        <w:right w:val="none" w:sz="0" w:space="0" w:color="auto"/>
      </w:divBdr>
    </w:div>
    <w:div w:id="1688409771">
      <w:bodyDiv w:val="1"/>
      <w:marLeft w:val="0"/>
      <w:marRight w:val="0"/>
      <w:marTop w:val="0"/>
      <w:marBottom w:val="0"/>
      <w:divBdr>
        <w:top w:val="none" w:sz="0" w:space="0" w:color="auto"/>
        <w:left w:val="none" w:sz="0" w:space="0" w:color="auto"/>
        <w:bottom w:val="none" w:sz="0" w:space="0" w:color="auto"/>
        <w:right w:val="none" w:sz="0" w:space="0" w:color="auto"/>
      </w:divBdr>
    </w:div>
    <w:div w:id="1689217642">
      <w:bodyDiv w:val="1"/>
      <w:marLeft w:val="0"/>
      <w:marRight w:val="0"/>
      <w:marTop w:val="0"/>
      <w:marBottom w:val="0"/>
      <w:divBdr>
        <w:top w:val="none" w:sz="0" w:space="0" w:color="auto"/>
        <w:left w:val="none" w:sz="0" w:space="0" w:color="auto"/>
        <w:bottom w:val="none" w:sz="0" w:space="0" w:color="auto"/>
        <w:right w:val="none" w:sz="0" w:space="0" w:color="auto"/>
      </w:divBdr>
    </w:div>
    <w:div w:id="1690524772">
      <w:bodyDiv w:val="1"/>
      <w:marLeft w:val="0"/>
      <w:marRight w:val="0"/>
      <w:marTop w:val="0"/>
      <w:marBottom w:val="0"/>
      <w:divBdr>
        <w:top w:val="none" w:sz="0" w:space="0" w:color="auto"/>
        <w:left w:val="none" w:sz="0" w:space="0" w:color="auto"/>
        <w:bottom w:val="none" w:sz="0" w:space="0" w:color="auto"/>
        <w:right w:val="none" w:sz="0" w:space="0" w:color="auto"/>
      </w:divBdr>
    </w:div>
    <w:div w:id="1691106601">
      <w:bodyDiv w:val="1"/>
      <w:marLeft w:val="0"/>
      <w:marRight w:val="0"/>
      <w:marTop w:val="0"/>
      <w:marBottom w:val="0"/>
      <w:divBdr>
        <w:top w:val="none" w:sz="0" w:space="0" w:color="auto"/>
        <w:left w:val="none" w:sz="0" w:space="0" w:color="auto"/>
        <w:bottom w:val="none" w:sz="0" w:space="0" w:color="auto"/>
        <w:right w:val="none" w:sz="0" w:space="0" w:color="auto"/>
      </w:divBdr>
    </w:div>
    <w:div w:id="1691488931">
      <w:bodyDiv w:val="1"/>
      <w:marLeft w:val="0"/>
      <w:marRight w:val="0"/>
      <w:marTop w:val="0"/>
      <w:marBottom w:val="0"/>
      <w:divBdr>
        <w:top w:val="none" w:sz="0" w:space="0" w:color="auto"/>
        <w:left w:val="none" w:sz="0" w:space="0" w:color="auto"/>
        <w:bottom w:val="none" w:sz="0" w:space="0" w:color="auto"/>
        <w:right w:val="none" w:sz="0" w:space="0" w:color="auto"/>
      </w:divBdr>
    </w:div>
    <w:div w:id="1694333087">
      <w:bodyDiv w:val="1"/>
      <w:marLeft w:val="0"/>
      <w:marRight w:val="0"/>
      <w:marTop w:val="0"/>
      <w:marBottom w:val="0"/>
      <w:divBdr>
        <w:top w:val="none" w:sz="0" w:space="0" w:color="auto"/>
        <w:left w:val="none" w:sz="0" w:space="0" w:color="auto"/>
        <w:bottom w:val="none" w:sz="0" w:space="0" w:color="auto"/>
        <w:right w:val="none" w:sz="0" w:space="0" w:color="auto"/>
      </w:divBdr>
    </w:div>
    <w:div w:id="1694845842">
      <w:bodyDiv w:val="1"/>
      <w:marLeft w:val="0"/>
      <w:marRight w:val="0"/>
      <w:marTop w:val="0"/>
      <w:marBottom w:val="0"/>
      <w:divBdr>
        <w:top w:val="none" w:sz="0" w:space="0" w:color="auto"/>
        <w:left w:val="none" w:sz="0" w:space="0" w:color="auto"/>
        <w:bottom w:val="none" w:sz="0" w:space="0" w:color="auto"/>
        <w:right w:val="none" w:sz="0" w:space="0" w:color="auto"/>
      </w:divBdr>
    </w:div>
    <w:div w:id="1695225002">
      <w:bodyDiv w:val="1"/>
      <w:marLeft w:val="0"/>
      <w:marRight w:val="0"/>
      <w:marTop w:val="0"/>
      <w:marBottom w:val="0"/>
      <w:divBdr>
        <w:top w:val="none" w:sz="0" w:space="0" w:color="auto"/>
        <w:left w:val="none" w:sz="0" w:space="0" w:color="auto"/>
        <w:bottom w:val="none" w:sz="0" w:space="0" w:color="auto"/>
        <w:right w:val="none" w:sz="0" w:space="0" w:color="auto"/>
      </w:divBdr>
    </w:div>
    <w:div w:id="1695690377">
      <w:bodyDiv w:val="1"/>
      <w:marLeft w:val="0"/>
      <w:marRight w:val="0"/>
      <w:marTop w:val="0"/>
      <w:marBottom w:val="0"/>
      <w:divBdr>
        <w:top w:val="none" w:sz="0" w:space="0" w:color="auto"/>
        <w:left w:val="none" w:sz="0" w:space="0" w:color="auto"/>
        <w:bottom w:val="none" w:sz="0" w:space="0" w:color="auto"/>
        <w:right w:val="none" w:sz="0" w:space="0" w:color="auto"/>
      </w:divBdr>
    </w:div>
    <w:div w:id="1696467010">
      <w:bodyDiv w:val="1"/>
      <w:marLeft w:val="0"/>
      <w:marRight w:val="0"/>
      <w:marTop w:val="0"/>
      <w:marBottom w:val="0"/>
      <w:divBdr>
        <w:top w:val="none" w:sz="0" w:space="0" w:color="auto"/>
        <w:left w:val="none" w:sz="0" w:space="0" w:color="auto"/>
        <w:bottom w:val="none" w:sz="0" w:space="0" w:color="auto"/>
        <w:right w:val="none" w:sz="0" w:space="0" w:color="auto"/>
      </w:divBdr>
    </w:div>
    <w:div w:id="1698433994">
      <w:bodyDiv w:val="1"/>
      <w:marLeft w:val="0"/>
      <w:marRight w:val="0"/>
      <w:marTop w:val="0"/>
      <w:marBottom w:val="0"/>
      <w:divBdr>
        <w:top w:val="none" w:sz="0" w:space="0" w:color="auto"/>
        <w:left w:val="none" w:sz="0" w:space="0" w:color="auto"/>
        <w:bottom w:val="none" w:sz="0" w:space="0" w:color="auto"/>
        <w:right w:val="none" w:sz="0" w:space="0" w:color="auto"/>
      </w:divBdr>
    </w:div>
    <w:div w:id="1701198620">
      <w:bodyDiv w:val="1"/>
      <w:marLeft w:val="0"/>
      <w:marRight w:val="0"/>
      <w:marTop w:val="0"/>
      <w:marBottom w:val="0"/>
      <w:divBdr>
        <w:top w:val="none" w:sz="0" w:space="0" w:color="auto"/>
        <w:left w:val="none" w:sz="0" w:space="0" w:color="auto"/>
        <w:bottom w:val="none" w:sz="0" w:space="0" w:color="auto"/>
        <w:right w:val="none" w:sz="0" w:space="0" w:color="auto"/>
      </w:divBdr>
    </w:div>
    <w:div w:id="1703243858">
      <w:bodyDiv w:val="1"/>
      <w:marLeft w:val="0"/>
      <w:marRight w:val="0"/>
      <w:marTop w:val="0"/>
      <w:marBottom w:val="0"/>
      <w:divBdr>
        <w:top w:val="none" w:sz="0" w:space="0" w:color="auto"/>
        <w:left w:val="none" w:sz="0" w:space="0" w:color="auto"/>
        <w:bottom w:val="none" w:sz="0" w:space="0" w:color="auto"/>
        <w:right w:val="none" w:sz="0" w:space="0" w:color="auto"/>
      </w:divBdr>
    </w:div>
    <w:div w:id="1705445799">
      <w:bodyDiv w:val="1"/>
      <w:marLeft w:val="0"/>
      <w:marRight w:val="0"/>
      <w:marTop w:val="0"/>
      <w:marBottom w:val="0"/>
      <w:divBdr>
        <w:top w:val="none" w:sz="0" w:space="0" w:color="auto"/>
        <w:left w:val="none" w:sz="0" w:space="0" w:color="auto"/>
        <w:bottom w:val="none" w:sz="0" w:space="0" w:color="auto"/>
        <w:right w:val="none" w:sz="0" w:space="0" w:color="auto"/>
      </w:divBdr>
    </w:div>
    <w:div w:id="1707221756">
      <w:bodyDiv w:val="1"/>
      <w:marLeft w:val="0"/>
      <w:marRight w:val="0"/>
      <w:marTop w:val="0"/>
      <w:marBottom w:val="0"/>
      <w:divBdr>
        <w:top w:val="none" w:sz="0" w:space="0" w:color="auto"/>
        <w:left w:val="none" w:sz="0" w:space="0" w:color="auto"/>
        <w:bottom w:val="none" w:sz="0" w:space="0" w:color="auto"/>
        <w:right w:val="none" w:sz="0" w:space="0" w:color="auto"/>
      </w:divBdr>
    </w:div>
    <w:div w:id="1713311917">
      <w:bodyDiv w:val="1"/>
      <w:marLeft w:val="0"/>
      <w:marRight w:val="0"/>
      <w:marTop w:val="0"/>
      <w:marBottom w:val="0"/>
      <w:divBdr>
        <w:top w:val="none" w:sz="0" w:space="0" w:color="auto"/>
        <w:left w:val="none" w:sz="0" w:space="0" w:color="auto"/>
        <w:bottom w:val="none" w:sz="0" w:space="0" w:color="auto"/>
        <w:right w:val="none" w:sz="0" w:space="0" w:color="auto"/>
      </w:divBdr>
    </w:div>
    <w:div w:id="1713845619">
      <w:bodyDiv w:val="1"/>
      <w:marLeft w:val="0"/>
      <w:marRight w:val="0"/>
      <w:marTop w:val="0"/>
      <w:marBottom w:val="0"/>
      <w:divBdr>
        <w:top w:val="none" w:sz="0" w:space="0" w:color="auto"/>
        <w:left w:val="none" w:sz="0" w:space="0" w:color="auto"/>
        <w:bottom w:val="none" w:sz="0" w:space="0" w:color="auto"/>
        <w:right w:val="none" w:sz="0" w:space="0" w:color="auto"/>
      </w:divBdr>
    </w:div>
    <w:div w:id="1714377669">
      <w:bodyDiv w:val="1"/>
      <w:marLeft w:val="0"/>
      <w:marRight w:val="0"/>
      <w:marTop w:val="0"/>
      <w:marBottom w:val="0"/>
      <w:divBdr>
        <w:top w:val="none" w:sz="0" w:space="0" w:color="auto"/>
        <w:left w:val="none" w:sz="0" w:space="0" w:color="auto"/>
        <w:bottom w:val="none" w:sz="0" w:space="0" w:color="auto"/>
        <w:right w:val="none" w:sz="0" w:space="0" w:color="auto"/>
      </w:divBdr>
    </w:div>
    <w:div w:id="1717699455">
      <w:bodyDiv w:val="1"/>
      <w:marLeft w:val="0"/>
      <w:marRight w:val="0"/>
      <w:marTop w:val="0"/>
      <w:marBottom w:val="0"/>
      <w:divBdr>
        <w:top w:val="none" w:sz="0" w:space="0" w:color="auto"/>
        <w:left w:val="none" w:sz="0" w:space="0" w:color="auto"/>
        <w:bottom w:val="none" w:sz="0" w:space="0" w:color="auto"/>
        <w:right w:val="none" w:sz="0" w:space="0" w:color="auto"/>
      </w:divBdr>
    </w:div>
    <w:div w:id="1718430201">
      <w:bodyDiv w:val="1"/>
      <w:marLeft w:val="0"/>
      <w:marRight w:val="0"/>
      <w:marTop w:val="0"/>
      <w:marBottom w:val="0"/>
      <w:divBdr>
        <w:top w:val="none" w:sz="0" w:space="0" w:color="auto"/>
        <w:left w:val="none" w:sz="0" w:space="0" w:color="auto"/>
        <w:bottom w:val="none" w:sz="0" w:space="0" w:color="auto"/>
        <w:right w:val="none" w:sz="0" w:space="0" w:color="auto"/>
      </w:divBdr>
    </w:div>
    <w:div w:id="1722822504">
      <w:bodyDiv w:val="1"/>
      <w:marLeft w:val="0"/>
      <w:marRight w:val="0"/>
      <w:marTop w:val="0"/>
      <w:marBottom w:val="0"/>
      <w:divBdr>
        <w:top w:val="none" w:sz="0" w:space="0" w:color="auto"/>
        <w:left w:val="none" w:sz="0" w:space="0" w:color="auto"/>
        <w:bottom w:val="none" w:sz="0" w:space="0" w:color="auto"/>
        <w:right w:val="none" w:sz="0" w:space="0" w:color="auto"/>
      </w:divBdr>
    </w:div>
    <w:div w:id="1724061347">
      <w:bodyDiv w:val="1"/>
      <w:marLeft w:val="0"/>
      <w:marRight w:val="0"/>
      <w:marTop w:val="0"/>
      <w:marBottom w:val="0"/>
      <w:divBdr>
        <w:top w:val="none" w:sz="0" w:space="0" w:color="auto"/>
        <w:left w:val="none" w:sz="0" w:space="0" w:color="auto"/>
        <w:bottom w:val="none" w:sz="0" w:space="0" w:color="auto"/>
        <w:right w:val="none" w:sz="0" w:space="0" w:color="auto"/>
      </w:divBdr>
    </w:div>
    <w:div w:id="1724913844">
      <w:bodyDiv w:val="1"/>
      <w:marLeft w:val="0"/>
      <w:marRight w:val="0"/>
      <w:marTop w:val="0"/>
      <w:marBottom w:val="0"/>
      <w:divBdr>
        <w:top w:val="none" w:sz="0" w:space="0" w:color="auto"/>
        <w:left w:val="none" w:sz="0" w:space="0" w:color="auto"/>
        <w:bottom w:val="none" w:sz="0" w:space="0" w:color="auto"/>
        <w:right w:val="none" w:sz="0" w:space="0" w:color="auto"/>
      </w:divBdr>
    </w:div>
    <w:div w:id="1725831113">
      <w:bodyDiv w:val="1"/>
      <w:marLeft w:val="0"/>
      <w:marRight w:val="0"/>
      <w:marTop w:val="0"/>
      <w:marBottom w:val="0"/>
      <w:divBdr>
        <w:top w:val="none" w:sz="0" w:space="0" w:color="auto"/>
        <w:left w:val="none" w:sz="0" w:space="0" w:color="auto"/>
        <w:bottom w:val="none" w:sz="0" w:space="0" w:color="auto"/>
        <w:right w:val="none" w:sz="0" w:space="0" w:color="auto"/>
      </w:divBdr>
    </w:div>
    <w:div w:id="1726639100">
      <w:bodyDiv w:val="1"/>
      <w:marLeft w:val="0"/>
      <w:marRight w:val="0"/>
      <w:marTop w:val="0"/>
      <w:marBottom w:val="0"/>
      <w:divBdr>
        <w:top w:val="none" w:sz="0" w:space="0" w:color="auto"/>
        <w:left w:val="none" w:sz="0" w:space="0" w:color="auto"/>
        <w:bottom w:val="none" w:sz="0" w:space="0" w:color="auto"/>
        <w:right w:val="none" w:sz="0" w:space="0" w:color="auto"/>
      </w:divBdr>
    </w:div>
    <w:div w:id="1729962073">
      <w:bodyDiv w:val="1"/>
      <w:marLeft w:val="0"/>
      <w:marRight w:val="0"/>
      <w:marTop w:val="0"/>
      <w:marBottom w:val="0"/>
      <w:divBdr>
        <w:top w:val="none" w:sz="0" w:space="0" w:color="auto"/>
        <w:left w:val="none" w:sz="0" w:space="0" w:color="auto"/>
        <w:bottom w:val="none" w:sz="0" w:space="0" w:color="auto"/>
        <w:right w:val="none" w:sz="0" w:space="0" w:color="auto"/>
      </w:divBdr>
    </w:div>
    <w:div w:id="1730110174">
      <w:bodyDiv w:val="1"/>
      <w:marLeft w:val="0"/>
      <w:marRight w:val="0"/>
      <w:marTop w:val="0"/>
      <w:marBottom w:val="0"/>
      <w:divBdr>
        <w:top w:val="none" w:sz="0" w:space="0" w:color="auto"/>
        <w:left w:val="none" w:sz="0" w:space="0" w:color="auto"/>
        <w:bottom w:val="none" w:sz="0" w:space="0" w:color="auto"/>
        <w:right w:val="none" w:sz="0" w:space="0" w:color="auto"/>
      </w:divBdr>
    </w:div>
    <w:div w:id="1734427561">
      <w:bodyDiv w:val="1"/>
      <w:marLeft w:val="0"/>
      <w:marRight w:val="0"/>
      <w:marTop w:val="0"/>
      <w:marBottom w:val="0"/>
      <w:divBdr>
        <w:top w:val="none" w:sz="0" w:space="0" w:color="auto"/>
        <w:left w:val="none" w:sz="0" w:space="0" w:color="auto"/>
        <w:bottom w:val="none" w:sz="0" w:space="0" w:color="auto"/>
        <w:right w:val="none" w:sz="0" w:space="0" w:color="auto"/>
      </w:divBdr>
    </w:div>
    <w:div w:id="1736005355">
      <w:bodyDiv w:val="1"/>
      <w:marLeft w:val="0"/>
      <w:marRight w:val="0"/>
      <w:marTop w:val="0"/>
      <w:marBottom w:val="0"/>
      <w:divBdr>
        <w:top w:val="none" w:sz="0" w:space="0" w:color="auto"/>
        <w:left w:val="none" w:sz="0" w:space="0" w:color="auto"/>
        <w:bottom w:val="none" w:sz="0" w:space="0" w:color="auto"/>
        <w:right w:val="none" w:sz="0" w:space="0" w:color="auto"/>
      </w:divBdr>
    </w:div>
    <w:div w:id="1736197229">
      <w:bodyDiv w:val="1"/>
      <w:marLeft w:val="0"/>
      <w:marRight w:val="0"/>
      <w:marTop w:val="0"/>
      <w:marBottom w:val="0"/>
      <w:divBdr>
        <w:top w:val="none" w:sz="0" w:space="0" w:color="auto"/>
        <w:left w:val="none" w:sz="0" w:space="0" w:color="auto"/>
        <w:bottom w:val="none" w:sz="0" w:space="0" w:color="auto"/>
        <w:right w:val="none" w:sz="0" w:space="0" w:color="auto"/>
      </w:divBdr>
    </w:div>
    <w:div w:id="1738241803">
      <w:bodyDiv w:val="1"/>
      <w:marLeft w:val="0"/>
      <w:marRight w:val="0"/>
      <w:marTop w:val="0"/>
      <w:marBottom w:val="0"/>
      <w:divBdr>
        <w:top w:val="none" w:sz="0" w:space="0" w:color="auto"/>
        <w:left w:val="none" w:sz="0" w:space="0" w:color="auto"/>
        <w:bottom w:val="none" w:sz="0" w:space="0" w:color="auto"/>
        <w:right w:val="none" w:sz="0" w:space="0" w:color="auto"/>
      </w:divBdr>
    </w:div>
    <w:div w:id="1738699947">
      <w:bodyDiv w:val="1"/>
      <w:marLeft w:val="0"/>
      <w:marRight w:val="0"/>
      <w:marTop w:val="0"/>
      <w:marBottom w:val="0"/>
      <w:divBdr>
        <w:top w:val="none" w:sz="0" w:space="0" w:color="auto"/>
        <w:left w:val="none" w:sz="0" w:space="0" w:color="auto"/>
        <w:bottom w:val="none" w:sz="0" w:space="0" w:color="auto"/>
        <w:right w:val="none" w:sz="0" w:space="0" w:color="auto"/>
      </w:divBdr>
    </w:div>
    <w:div w:id="1741246430">
      <w:bodyDiv w:val="1"/>
      <w:marLeft w:val="0"/>
      <w:marRight w:val="0"/>
      <w:marTop w:val="0"/>
      <w:marBottom w:val="0"/>
      <w:divBdr>
        <w:top w:val="none" w:sz="0" w:space="0" w:color="auto"/>
        <w:left w:val="none" w:sz="0" w:space="0" w:color="auto"/>
        <w:bottom w:val="none" w:sz="0" w:space="0" w:color="auto"/>
        <w:right w:val="none" w:sz="0" w:space="0" w:color="auto"/>
      </w:divBdr>
    </w:div>
    <w:div w:id="1747805900">
      <w:bodyDiv w:val="1"/>
      <w:marLeft w:val="0"/>
      <w:marRight w:val="0"/>
      <w:marTop w:val="0"/>
      <w:marBottom w:val="0"/>
      <w:divBdr>
        <w:top w:val="none" w:sz="0" w:space="0" w:color="auto"/>
        <w:left w:val="none" w:sz="0" w:space="0" w:color="auto"/>
        <w:bottom w:val="none" w:sz="0" w:space="0" w:color="auto"/>
        <w:right w:val="none" w:sz="0" w:space="0" w:color="auto"/>
      </w:divBdr>
    </w:div>
    <w:div w:id="1747874708">
      <w:bodyDiv w:val="1"/>
      <w:marLeft w:val="0"/>
      <w:marRight w:val="0"/>
      <w:marTop w:val="0"/>
      <w:marBottom w:val="0"/>
      <w:divBdr>
        <w:top w:val="none" w:sz="0" w:space="0" w:color="auto"/>
        <w:left w:val="none" w:sz="0" w:space="0" w:color="auto"/>
        <w:bottom w:val="none" w:sz="0" w:space="0" w:color="auto"/>
        <w:right w:val="none" w:sz="0" w:space="0" w:color="auto"/>
      </w:divBdr>
    </w:div>
    <w:div w:id="1750418211">
      <w:bodyDiv w:val="1"/>
      <w:marLeft w:val="0"/>
      <w:marRight w:val="0"/>
      <w:marTop w:val="0"/>
      <w:marBottom w:val="0"/>
      <w:divBdr>
        <w:top w:val="none" w:sz="0" w:space="0" w:color="auto"/>
        <w:left w:val="none" w:sz="0" w:space="0" w:color="auto"/>
        <w:bottom w:val="none" w:sz="0" w:space="0" w:color="auto"/>
        <w:right w:val="none" w:sz="0" w:space="0" w:color="auto"/>
      </w:divBdr>
    </w:div>
    <w:div w:id="1750493237">
      <w:bodyDiv w:val="1"/>
      <w:marLeft w:val="0"/>
      <w:marRight w:val="0"/>
      <w:marTop w:val="0"/>
      <w:marBottom w:val="0"/>
      <w:divBdr>
        <w:top w:val="none" w:sz="0" w:space="0" w:color="auto"/>
        <w:left w:val="none" w:sz="0" w:space="0" w:color="auto"/>
        <w:bottom w:val="none" w:sz="0" w:space="0" w:color="auto"/>
        <w:right w:val="none" w:sz="0" w:space="0" w:color="auto"/>
      </w:divBdr>
    </w:div>
    <w:div w:id="1750736583">
      <w:bodyDiv w:val="1"/>
      <w:marLeft w:val="0"/>
      <w:marRight w:val="0"/>
      <w:marTop w:val="0"/>
      <w:marBottom w:val="0"/>
      <w:divBdr>
        <w:top w:val="none" w:sz="0" w:space="0" w:color="auto"/>
        <w:left w:val="none" w:sz="0" w:space="0" w:color="auto"/>
        <w:bottom w:val="none" w:sz="0" w:space="0" w:color="auto"/>
        <w:right w:val="none" w:sz="0" w:space="0" w:color="auto"/>
      </w:divBdr>
    </w:div>
    <w:div w:id="1751929620">
      <w:bodyDiv w:val="1"/>
      <w:marLeft w:val="0"/>
      <w:marRight w:val="0"/>
      <w:marTop w:val="0"/>
      <w:marBottom w:val="0"/>
      <w:divBdr>
        <w:top w:val="none" w:sz="0" w:space="0" w:color="auto"/>
        <w:left w:val="none" w:sz="0" w:space="0" w:color="auto"/>
        <w:bottom w:val="none" w:sz="0" w:space="0" w:color="auto"/>
        <w:right w:val="none" w:sz="0" w:space="0" w:color="auto"/>
      </w:divBdr>
    </w:div>
    <w:div w:id="1753043990">
      <w:bodyDiv w:val="1"/>
      <w:marLeft w:val="0"/>
      <w:marRight w:val="0"/>
      <w:marTop w:val="0"/>
      <w:marBottom w:val="0"/>
      <w:divBdr>
        <w:top w:val="none" w:sz="0" w:space="0" w:color="auto"/>
        <w:left w:val="none" w:sz="0" w:space="0" w:color="auto"/>
        <w:bottom w:val="none" w:sz="0" w:space="0" w:color="auto"/>
        <w:right w:val="none" w:sz="0" w:space="0" w:color="auto"/>
      </w:divBdr>
    </w:div>
    <w:div w:id="1753550749">
      <w:bodyDiv w:val="1"/>
      <w:marLeft w:val="0"/>
      <w:marRight w:val="0"/>
      <w:marTop w:val="0"/>
      <w:marBottom w:val="0"/>
      <w:divBdr>
        <w:top w:val="none" w:sz="0" w:space="0" w:color="auto"/>
        <w:left w:val="none" w:sz="0" w:space="0" w:color="auto"/>
        <w:bottom w:val="none" w:sz="0" w:space="0" w:color="auto"/>
        <w:right w:val="none" w:sz="0" w:space="0" w:color="auto"/>
      </w:divBdr>
    </w:div>
    <w:div w:id="1757094034">
      <w:bodyDiv w:val="1"/>
      <w:marLeft w:val="0"/>
      <w:marRight w:val="0"/>
      <w:marTop w:val="0"/>
      <w:marBottom w:val="0"/>
      <w:divBdr>
        <w:top w:val="none" w:sz="0" w:space="0" w:color="auto"/>
        <w:left w:val="none" w:sz="0" w:space="0" w:color="auto"/>
        <w:bottom w:val="none" w:sz="0" w:space="0" w:color="auto"/>
        <w:right w:val="none" w:sz="0" w:space="0" w:color="auto"/>
      </w:divBdr>
    </w:div>
    <w:div w:id="1760714584">
      <w:bodyDiv w:val="1"/>
      <w:marLeft w:val="0"/>
      <w:marRight w:val="0"/>
      <w:marTop w:val="0"/>
      <w:marBottom w:val="0"/>
      <w:divBdr>
        <w:top w:val="none" w:sz="0" w:space="0" w:color="auto"/>
        <w:left w:val="none" w:sz="0" w:space="0" w:color="auto"/>
        <w:bottom w:val="none" w:sz="0" w:space="0" w:color="auto"/>
        <w:right w:val="none" w:sz="0" w:space="0" w:color="auto"/>
      </w:divBdr>
    </w:div>
    <w:div w:id="1766146581">
      <w:bodyDiv w:val="1"/>
      <w:marLeft w:val="0"/>
      <w:marRight w:val="0"/>
      <w:marTop w:val="0"/>
      <w:marBottom w:val="0"/>
      <w:divBdr>
        <w:top w:val="none" w:sz="0" w:space="0" w:color="auto"/>
        <w:left w:val="none" w:sz="0" w:space="0" w:color="auto"/>
        <w:bottom w:val="none" w:sz="0" w:space="0" w:color="auto"/>
        <w:right w:val="none" w:sz="0" w:space="0" w:color="auto"/>
      </w:divBdr>
    </w:div>
    <w:div w:id="1766609475">
      <w:bodyDiv w:val="1"/>
      <w:marLeft w:val="0"/>
      <w:marRight w:val="0"/>
      <w:marTop w:val="0"/>
      <w:marBottom w:val="0"/>
      <w:divBdr>
        <w:top w:val="none" w:sz="0" w:space="0" w:color="auto"/>
        <w:left w:val="none" w:sz="0" w:space="0" w:color="auto"/>
        <w:bottom w:val="none" w:sz="0" w:space="0" w:color="auto"/>
        <w:right w:val="none" w:sz="0" w:space="0" w:color="auto"/>
      </w:divBdr>
    </w:div>
    <w:div w:id="1767263121">
      <w:bodyDiv w:val="1"/>
      <w:marLeft w:val="0"/>
      <w:marRight w:val="0"/>
      <w:marTop w:val="0"/>
      <w:marBottom w:val="0"/>
      <w:divBdr>
        <w:top w:val="none" w:sz="0" w:space="0" w:color="auto"/>
        <w:left w:val="none" w:sz="0" w:space="0" w:color="auto"/>
        <w:bottom w:val="none" w:sz="0" w:space="0" w:color="auto"/>
        <w:right w:val="none" w:sz="0" w:space="0" w:color="auto"/>
      </w:divBdr>
    </w:div>
    <w:div w:id="1767461776">
      <w:bodyDiv w:val="1"/>
      <w:marLeft w:val="0"/>
      <w:marRight w:val="0"/>
      <w:marTop w:val="0"/>
      <w:marBottom w:val="0"/>
      <w:divBdr>
        <w:top w:val="none" w:sz="0" w:space="0" w:color="auto"/>
        <w:left w:val="none" w:sz="0" w:space="0" w:color="auto"/>
        <w:bottom w:val="none" w:sz="0" w:space="0" w:color="auto"/>
        <w:right w:val="none" w:sz="0" w:space="0" w:color="auto"/>
      </w:divBdr>
    </w:div>
    <w:div w:id="1769228727">
      <w:bodyDiv w:val="1"/>
      <w:marLeft w:val="0"/>
      <w:marRight w:val="0"/>
      <w:marTop w:val="0"/>
      <w:marBottom w:val="0"/>
      <w:divBdr>
        <w:top w:val="none" w:sz="0" w:space="0" w:color="auto"/>
        <w:left w:val="none" w:sz="0" w:space="0" w:color="auto"/>
        <w:bottom w:val="none" w:sz="0" w:space="0" w:color="auto"/>
        <w:right w:val="none" w:sz="0" w:space="0" w:color="auto"/>
      </w:divBdr>
    </w:div>
    <w:div w:id="1769694648">
      <w:bodyDiv w:val="1"/>
      <w:marLeft w:val="0"/>
      <w:marRight w:val="0"/>
      <w:marTop w:val="0"/>
      <w:marBottom w:val="0"/>
      <w:divBdr>
        <w:top w:val="none" w:sz="0" w:space="0" w:color="auto"/>
        <w:left w:val="none" w:sz="0" w:space="0" w:color="auto"/>
        <w:bottom w:val="none" w:sz="0" w:space="0" w:color="auto"/>
        <w:right w:val="none" w:sz="0" w:space="0" w:color="auto"/>
      </w:divBdr>
    </w:div>
    <w:div w:id="1770157207">
      <w:bodyDiv w:val="1"/>
      <w:marLeft w:val="0"/>
      <w:marRight w:val="0"/>
      <w:marTop w:val="0"/>
      <w:marBottom w:val="0"/>
      <w:divBdr>
        <w:top w:val="none" w:sz="0" w:space="0" w:color="auto"/>
        <w:left w:val="none" w:sz="0" w:space="0" w:color="auto"/>
        <w:bottom w:val="none" w:sz="0" w:space="0" w:color="auto"/>
        <w:right w:val="none" w:sz="0" w:space="0" w:color="auto"/>
      </w:divBdr>
    </w:div>
    <w:div w:id="1772971717">
      <w:bodyDiv w:val="1"/>
      <w:marLeft w:val="0"/>
      <w:marRight w:val="0"/>
      <w:marTop w:val="0"/>
      <w:marBottom w:val="0"/>
      <w:divBdr>
        <w:top w:val="none" w:sz="0" w:space="0" w:color="auto"/>
        <w:left w:val="none" w:sz="0" w:space="0" w:color="auto"/>
        <w:bottom w:val="none" w:sz="0" w:space="0" w:color="auto"/>
        <w:right w:val="none" w:sz="0" w:space="0" w:color="auto"/>
      </w:divBdr>
    </w:div>
    <w:div w:id="1773550050">
      <w:bodyDiv w:val="1"/>
      <w:marLeft w:val="0"/>
      <w:marRight w:val="0"/>
      <w:marTop w:val="0"/>
      <w:marBottom w:val="0"/>
      <w:divBdr>
        <w:top w:val="none" w:sz="0" w:space="0" w:color="auto"/>
        <w:left w:val="none" w:sz="0" w:space="0" w:color="auto"/>
        <w:bottom w:val="none" w:sz="0" w:space="0" w:color="auto"/>
        <w:right w:val="none" w:sz="0" w:space="0" w:color="auto"/>
      </w:divBdr>
    </w:div>
    <w:div w:id="1778134484">
      <w:bodyDiv w:val="1"/>
      <w:marLeft w:val="0"/>
      <w:marRight w:val="0"/>
      <w:marTop w:val="0"/>
      <w:marBottom w:val="0"/>
      <w:divBdr>
        <w:top w:val="none" w:sz="0" w:space="0" w:color="auto"/>
        <w:left w:val="none" w:sz="0" w:space="0" w:color="auto"/>
        <w:bottom w:val="none" w:sz="0" w:space="0" w:color="auto"/>
        <w:right w:val="none" w:sz="0" w:space="0" w:color="auto"/>
      </w:divBdr>
    </w:div>
    <w:div w:id="1778481661">
      <w:bodyDiv w:val="1"/>
      <w:marLeft w:val="0"/>
      <w:marRight w:val="0"/>
      <w:marTop w:val="0"/>
      <w:marBottom w:val="0"/>
      <w:divBdr>
        <w:top w:val="none" w:sz="0" w:space="0" w:color="auto"/>
        <w:left w:val="none" w:sz="0" w:space="0" w:color="auto"/>
        <w:bottom w:val="none" w:sz="0" w:space="0" w:color="auto"/>
        <w:right w:val="none" w:sz="0" w:space="0" w:color="auto"/>
      </w:divBdr>
    </w:div>
    <w:div w:id="1780104115">
      <w:bodyDiv w:val="1"/>
      <w:marLeft w:val="0"/>
      <w:marRight w:val="0"/>
      <w:marTop w:val="0"/>
      <w:marBottom w:val="0"/>
      <w:divBdr>
        <w:top w:val="none" w:sz="0" w:space="0" w:color="auto"/>
        <w:left w:val="none" w:sz="0" w:space="0" w:color="auto"/>
        <w:bottom w:val="none" w:sz="0" w:space="0" w:color="auto"/>
        <w:right w:val="none" w:sz="0" w:space="0" w:color="auto"/>
      </w:divBdr>
    </w:div>
    <w:div w:id="1783498240">
      <w:bodyDiv w:val="1"/>
      <w:marLeft w:val="0"/>
      <w:marRight w:val="0"/>
      <w:marTop w:val="0"/>
      <w:marBottom w:val="0"/>
      <w:divBdr>
        <w:top w:val="none" w:sz="0" w:space="0" w:color="auto"/>
        <w:left w:val="none" w:sz="0" w:space="0" w:color="auto"/>
        <w:bottom w:val="none" w:sz="0" w:space="0" w:color="auto"/>
        <w:right w:val="none" w:sz="0" w:space="0" w:color="auto"/>
      </w:divBdr>
    </w:div>
    <w:div w:id="1784376979">
      <w:bodyDiv w:val="1"/>
      <w:marLeft w:val="0"/>
      <w:marRight w:val="0"/>
      <w:marTop w:val="0"/>
      <w:marBottom w:val="0"/>
      <w:divBdr>
        <w:top w:val="none" w:sz="0" w:space="0" w:color="auto"/>
        <w:left w:val="none" w:sz="0" w:space="0" w:color="auto"/>
        <w:bottom w:val="none" w:sz="0" w:space="0" w:color="auto"/>
        <w:right w:val="none" w:sz="0" w:space="0" w:color="auto"/>
      </w:divBdr>
    </w:div>
    <w:div w:id="1787190518">
      <w:bodyDiv w:val="1"/>
      <w:marLeft w:val="0"/>
      <w:marRight w:val="0"/>
      <w:marTop w:val="0"/>
      <w:marBottom w:val="0"/>
      <w:divBdr>
        <w:top w:val="none" w:sz="0" w:space="0" w:color="auto"/>
        <w:left w:val="none" w:sz="0" w:space="0" w:color="auto"/>
        <w:bottom w:val="none" w:sz="0" w:space="0" w:color="auto"/>
        <w:right w:val="none" w:sz="0" w:space="0" w:color="auto"/>
      </w:divBdr>
    </w:div>
    <w:div w:id="1787381309">
      <w:bodyDiv w:val="1"/>
      <w:marLeft w:val="0"/>
      <w:marRight w:val="0"/>
      <w:marTop w:val="0"/>
      <w:marBottom w:val="0"/>
      <w:divBdr>
        <w:top w:val="none" w:sz="0" w:space="0" w:color="auto"/>
        <w:left w:val="none" w:sz="0" w:space="0" w:color="auto"/>
        <w:bottom w:val="none" w:sz="0" w:space="0" w:color="auto"/>
        <w:right w:val="none" w:sz="0" w:space="0" w:color="auto"/>
      </w:divBdr>
    </w:div>
    <w:div w:id="1788545036">
      <w:bodyDiv w:val="1"/>
      <w:marLeft w:val="0"/>
      <w:marRight w:val="0"/>
      <w:marTop w:val="0"/>
      <w:marBottom w:val="0"/>
      <w:divBdr>
        <w:top w:val="none" w:sz="0" w:space="0" w:color="auto"/>
        <w:left w:val="none" w:sz="0" w:space="0" w:color="auto"/>
        <w:bottom w:val="none" w:sz="0" w:space="0" w:color="auto"/>
        <w:right w:val="none" w:sz="0" w:space="0" w:color="auto"/>
      </w:divBdr>
    </w:div>
    <w:div w:id="1789740295">
      <w:bodyDiv w:val="1"/>
      <w:marLeft w:val="0"/>
      <w:marRight w:val="0"/>
      <w:marTop w:val="0"/>
      <w:marBottom w:val="0"/>
      <w:divBdr>
        <w:top w:val="none" w:sz="0" w:space="0" w:color="auto"/>
        <w:left w:val="none" w:sz="0" w:space="0" w:color="auto"/>
        <w:bottom w:val="none" w:sz="0" w:space="0" w:color="auto"/>
        <w:right w:val="none" w:sz="0" w:space="0" w:color="auto"/>
      </w:divBdr>
    </w:div>
    <w:div w:id="1794397346">
      <w:bodyDiv w:val="1"/>
      <w:marLeft w:val="0"/>
      <w:marRight w:val="0"/>
      <w:marTop w:val="0"/>
      <w:marBottom w:val="0"/>
      <w:divBdr>
        <w:top w:val="none" w:sz="0" w:space="0" w:color="auto"/>
        <w:left w:val="none" w:sz="0" w:space="0" w:color="auto"/>
        <w:bottom w:val="none" w:sz="0" w:space="0" w:color="auto"/>
        <w:right w:val="none" w:sz="0" w:space="0" w:color="auto"/>
      </w:divBdr>
    </w:div>
    <w:div w:id="1796874571">
      <w:bodyDiv w:val="1"/>
      <w:marLeft w:val="0"/>
      <w:marRight w:val="0"/>
      <w:marTop w:val="0"/>
      <w:marBottom w:val="0"/>
      <w:divBdr>
        <w:top w:val="none" w:sz="0" w:space="0" w:color="auto"/>
        <w:left w:val="none" w:sz="0" w:space="0" w:color="auto"/>
        <w:bottom w:val="none" w:sz="0" w:space="0" w:color="auto"/>
        <w:right w:val="none" w:sz="0" w:space="0" w:color="auto"/>
      </w:divBdr>
    </w:div>
    <w:div w:id="1797291572">
      <w:bodyDiv w:val="1"/>
      <w:marLeft w:val="0"/>
      <w:marRight w:val="0"/>
      <w:marTop w:val="0"/>
      <w:marBottom w:val="0"/>
      <w:divBdr>
        <w:top w:val="none" w:sz="0" w:space="0" w:color="auto"/>
        <w:left w:val="none" w:sz="0" w:space="0" w:color="auto"/>
        <w:bottom w:val="none" w:sz="0" w:space="0" w:color="auto"/>
        <w:right w:val="none" w:sz="0" w:space="0" w:color="auto"/>
      </w:divBdr>
    </w:div>
    <w:div w:id="1797479869">
      <w:bodyDiv w:val="1"/>
      <w:marLeft w:val="0"/>
      <w:marRight w:val="0"/>
      <w:marTop w:val="0"/>
      <w:marBottom w:val="0"/>
      <w:divBdr>
        <w:top w:val="none" w:sz="0" w:space="0" w:color="auto"/>
        <w:left w:val="none" w:sz="0" w:space="0" w:color="auto"/>
        <w:bottom w:val="none" w:sz="0" w:space="0" w:color="auto"/>
        <w:right w:val="none" w:sz="0" w:space="0" w:color="auto"/>
      </w:divBdr>
    </w:div>
    <w:div w:id="1797914717">
      <w:bodyDiv w:val="1"/>
      <w:marLeft w:val="0"/>
      <w:marRight w:val="0"/>
      <w:marTop w:val="0"/>
      <w:marBottom w:val="0"/>
      <w:divBdr>
        <w:top w:val="none" w:sz="0" w:space="0" w:color="auto"/>
        <w:left w:val="none" w:sz="0" w:space="0" w:color="auto"/>
        <w:bottom w:val="none" w:sz="0" w:space="0" w:color="auto"/>
        <w:right w:val="none" w:sz="0" w:space="0" w:color="auto"/>
      </w:divBdr>
    </w:div>
    <w:div w:id="1797915593">
      <w:bodyDiv w:val="1"/>
      <w:marLeft w:val="0"/>
      <w:marRight w:val="0"/>
      <w:marTop w:val="0"/>
      <w:marBottom w:val="0"/>
      <w:divBdr>
        <w:top w:val="none" w:sz="0" w:space="0" w:color="auto"/>
        <w:left w:val="none" w:sz="0" w:space="0" w:color="auto"/>
        <w:bottom w:val="none" w:sz="0" w:space="0" w:color="auto"/>
        <w:right w:val="none" w:sz="0" w:space="0" w:color="auto"/>
      </w:divBdr>
    </w:div>
    <w:div w:id="1798260323">
      <w:bodyDiv w:val="1"/>
      <w:marLeft w:val="0"/>
      <w:marRight w:val="0"/>
      <w:marTop w:val="0"/>
      <w:marBottom w:val="0"/>
      <w:divBdr>
        <w:top w:val="none" w:sz="0" w:space="0" w:color="auto"/>
        <w:left w:val="none" w:sz="0" w:space="0" w:color="auto"/>
        <w:bottom w:val="none" w:sz="0" w:space="0" w:color="auto"/>
        <w:right w:val="none" w:sz="0" w:space="0" w:color="auto"/>
      </w:divBdr>
    </w:div>
    <w:div w:id="1799060646">
      <w:bodyDiv w:val="1"/>
      <w:marLeft w:val="0"/>
      <w:marRight w:val="0"/>
      <w:marTop w:val="0"/>
      <w:marBottom w:val="0"/>
      <w:divBdr>
        <w:top w:val="none" w:sz="0" w:space="0" w:color="auto"/>
        <w:left w:val="none" w:sz="0" w:space="0" w:color="auto"/>
        <w:bottom w:val="none" w:sz="0" w:space="0" w:color="auto"/>
        <w:right w:val="none" w:sz="0" w:space="0" w:color="auto"/>
      </w:divBdr>
    </w:div>
    <w:div w:id="1800107679">
      <w:bodyDiv w:val="1"/>
      <w:marLeft w:val="0"/>
      <w:marRight w:val="0"/>
      <w:marTop w:val="0"/>
      <w:marBottom w:val="0"/>
      <w:divBdr>
        <w:top w:val="none" w:sz="0" w:space="0" w:color="auto"/>
        <w:left w:val="none" w:sz="0" w:space="0" w:color="auto"/>
        <w:bottom w:val="none" w:sz="0" w:space="0" w:color="auto"/>
        <w:right w:val="none" w:sz="0" w:space="0" w:color="auto"/>
      </w:divBdr>
    </w:div>
    <w:div w:id="1801606396">
      <w:bodyDiv w:val="1"/>
      <w:marLeft w:val="0"/>
      <w:marRight w:val="0"/>
      <w:marTop w:val="0"/>
      <w:marBottom w:val="0"/>
      <w:divBdr>
        <w:top w:val="none" w:sz="0" w:space="0" w:color="auto"/>
        <w:left w:val="none" w:sz="0" w:space="0" w:color="auto"/>
        <w:bottom w:val="none" w:sz="0" w:space="0" w:color="auto"/>
        <w:right w:val="none" w:sz="0" w:space="0" w:color="auto"/>
      </w:divBdr>
    </w:div>
    <w:div w:id="1802572134">
      <w:bodyDiv w:val="1"/>
      <w:marLeft w:val="0"/>
      <w:marRight w:val="0"/>
      <w:marTop w:val="0"/>
      <w:marBottom w:val="0"/>
      <w:divBdr>
        <w:top w:val="none" w:sz="0" w:space="0" w:color="auto"/>
        <w:left w:val="none" w:sz="0" w:space="0" w:color="auto"/>
        <w:bottom w:val="none" w:sz="0" w:space="0" w:color="auto"/>
        <w:right w:val="none" w:sz="0" w:space="0" w:color="auto"/>
      </w:divBdr>
    </w:div>
    <w:div w:id="1803188827">
      <w:bodyDiv w:val="1"/>
      <w:marLeft w:val="0"/>
      <w:marRight w:val="0"/>
      <w:marTop w:val="0"/>
      <w:marBottom w:val="0"/>
      <w:divBdr>
        <w:top w:val="none" w:sz="0" w:space="0" w:color="auto"/>
        <w:left w:val="none" w:sz="0" w:space="0" w:color="auto"/>
        <w:bottom w:val="none" w:sz="0" w:space="0" w:color="auto"/>
        <w:right w:val="none" w:sz="0" w:space="0" w:color="auto"/>
      </w:divBdr>
    </w:div>
    <w:div w:id="1803428171">
      <w:bodyDiv w:val="1"/>
      <w:marLeft w:val="0"/>
      <w:marRight w:val="0"/>
      <w:marTop w:val="0"/>
      <w:marBottom w:val="0"/>
      <w:divBdr>
        <w:top w:val="none" w:sz="0" w:space="0" w:color="auto"/>
        <w:left w:val="none" w:sz="0" w:space="0" w:color="auto"/>
        <w:bottom w:val="none" w:sz="0" w:space="0" w:color="auto"/>
        <w:right w:val="none" w:sz="0" w:space="0" w:color="auto"/>
      </w:divBdr>
    </w:div>
    <w:div w:id="1804812626">
      <w:bodyDiv w:val="1"/>
      <w:marLeft w:val="0"/>
      <w:marRight w:val="0"/>
      <w:marTop w:val="0"/>
      <w:marBottom w:val="0"/>
      <w:divBdr>
        <w:top w:val="none" w:sz="0" w:space="0" w:color="auto"/>
        <w:left w:val="none" w:sz="0" w:space="0" w:color="auto"/>
        <w:bottom w:val="none" w:sz="0" w:space="0" w:color="auto"/>
        <w:right w:val="none" w:sz="0" w:space="0" w:color="auto"/>
      </w:divBdr>
    </w:div>
    <w:div w:id="1805854275">
      <w:bodyDiv w:val="1"/>
      <w:marLeft w:val="0"/>
      <w:marRight w:val="0"/>
      <w:marTop w:val="0"/>
      <w:marBottom w:val="0"/>
      <w:divBdr>
        <w:top w:val="none" w:sz="0" w:space="0" w:color="auto"/>
        <w:left w:val="none" w:sz="0" w:space="0" w:color="auto"/>
        <w:bottom w:val="none" w:sz="0" w:space="0" w:color="auto"/>
        <w:right w:val="none" w:sz="0" w:space="0" w:color="auto"/>
      </w:divBdr>
    </w:div>
    <w:div w:id="1805929483">
      <w:bodyDiv w:val="1"/>
      <w:marLeft w:val="0"/>
      <w:marRight w:val="0"/>
      <w:marTop w:val="0"/>
      <w:marBottom w:val="0"/>
      <w:divBdr>
        <w:top w:val="none" w:sz="0" w:space="0" w:color="auto"/>
        <w:left w:val="none" w:sz="0" w:space="0" w:color="auto"/>
        <w:bottom w:val="none" w:sz="0" w:space="0" w:color="auto"/>
        <w:right w:val="none" w:sz="0" w:space="0" w:color="auto"/>
      </w:divBdr>
    </w:div>
    <w:div w:id="1806196001">
      <w:bodyDiv w:val="1"/>
      <w:marLeft w:val="0"/>
      <w:marRight w:val="0"/>
      <w:marTop w:val="0"/>
      <w:marBottom w:val="0"/>
      <w:divBdr>
        <w:top w:val="none" w:sz="0" w:space="0" w:color="auto"/>
        <w:left w:val="none" w:sz="0" w:space="0" w:color="auto"/>
        <w:bottom w:val="none" w:sz="0" w:space="0" w:color="auto"/>
        <w:right w:val="none" w:sz="0" w:space="0" w:color="auto"/>
      </w:divBdr>
    </w:div>
    <w:div w:id="1808282679">
      <w:bodyDiv w:val="1"/>
      <w:marLeft w:val="0"/>
      <w:marRight w:val="0"/>
      <w:marTop w:val="0"/>
      <w:marBottom w:val="0"/>
      <w:divBdr>
        <w:top w:val="none" w:sz="0" w:space="0" w:color="auto"/>
        <w:left w:val="none" w:sz="0" w:space="0" w:color="auto"/>
        <w:bottom w:val="none" w:sz="0" w:space="0" w:color="auto"/>
        <w:right w:val="none" w:sz="0" w:space="0" w:color="auto"/>
      </w:divBdr>
    </w:div>
    <w:div w:id="1809129428">
      <w:bodyDiv w:val="1"/>
      <w:marLeft w:val="0"/>
      <w:marRight w:val="0"/>
      <w:marTop w:val="0"/>
      <w:marBottom w:val="0"/>
      <w:divBdr>
        <w:top w:val="none" w:sz="0" w:space="0" w:color="auto"/>
        <w:left w:val="none" w:sz="0" w:space="0" w:color="auto"/>
        <w:bottom w:val="none" w:sz="0" w:space="0" w:color="auto"/>
        <w:right w:val="none" w:sz="0" w:space="0" w:color="auto"/>
      </w:divBdr>
    </w:div>
    <w:div w:id="1810628899">
      <w:bodyDiv w:val="1"/>
      <w:marLeft w:val="0"/>
      <w:marRight w:val="0"/>
      <w:marTop w:val="0"/>
      <w:marBottom w:val="0"/>
      <w:divBdr>
        <w:top w:val="none" w:sz="0" w:space="0" w:color="auto"/>
        <w:left w:val="none" w:sz="0" w:space="0" w:color="auto"/>
        <w:bottom w:val="none" w:sz="0" w:space="0" w:color="auto"/>
        <w:right w:val="none" w:sz="0" w:space="0" w:color="auto"/>
      </w:divBdr>
    </w:div>
    <w:div w:id="1811900296">
      <w:bodyDiv w:val="1"/>
      <w:marLeft w:val="0"/>
      <w:marRight w:val="0"/>
      <w:marTop w:val="0"/>
      <w:marBottom w:val="0"/>
      <w:divBdr>
        <w:top w:val="none" w:sz="0" w:space="0" w:color="auto"/>
        <w:left w:val="none" w:sz="0" w:space="0" w:color="auto"/>
        <w:bottom w:val="none" w:sz="0" w:space="0" w:color="auto"/>
        <w:right w:val="none" w:sz="0" w:space="0" w:color="auto"/>
      </w:divBdr>
    </w:div>
    <w:div w:id="1814788729">
      <w:bodyDiv w:val="1"/>
      <w:marLeft w:val="0"/>
      <w:marRight w:val="0"/>
      <w:marTop w:val="0"/>
      <w:marBottom w:val="0"/>
      <w:divBdr>
        <w:top w:val="none" w:sz="0" w:space="0" w:color="auto"/>
        <w:left w:val="none" w:sz="0" w:space="0" w:color="auto"/>
        <w:bottom w:val="none" w:sz="0" w:space="0" w:color="auto"/>
        <w:right w:val="none" w:sz="0" w:space="0" w:color="auto"/>
      </w:divBdr>
    </w:div>
    <w:div w:id="1814981104">
      <w:bodyDiv w:val="1"/>
      <w:marLeft w:val="0"/>
      <w:marRight w:val="0"/>
      <w:marTop w:val="0"/>
      <w:marBottom w:val="0"/>
      <w:divBdr>
        <w:top w:val="none" w:sz="0" w:space="0" w:color="auto"/>
        <w:left w:val="none" w:sz="0" w:space="0" w:color="auto"/>
        <w:bottom w:val="none" w:sz="0" w:space="0" w:color="auto"/>
        <w:right w:val="none" w:sz="0" w:space="0" w:color="auto"/>
      </w:divBdr>
    </w:div>
    <w:div w:id="1815173984">
      <w:bodyDiv w:val="1"/>
      <w:marLeft w:val="0"/>
      <w:marRight w:val="0"/>
      <w:marTop w:val="0"/>
      <w:marBottom w:val="0"/>
      <w:divBdr>
        <w:top w:val="none" w:sz="0" w:space="0" w:color="auto"/>
        <w:left w:val="none" w:sz="0" w:space="0" w:color="auto"/>
        <w:bottom w:val="none" w:sz="0" w:space="0" w:color="auto"/>
        <w:right w:val="none" w:sz="0" w:space="0" w:color="auto"/>
      </w:divBdr>
    </w:div>
    <w:div w:id="1817719383">
      <w:bodyDiv w:val="1"/>
      <w:marLeft w:val="0"/>
      <w:marRight w:val="0"/>
      <w:marTop w:val="0"/>
      <w:marBottom w:val="0"/>
      <w:divBdr>
        <w:top w:val="none" w:sz="0" w:space="0" w:color="auto"/>
        <w:left w:val="none" w:sz="0" w:space="0" w:color="auto"/>
        <w:bottom w:val="none" w:sz="0" w:space="0" w:color="auto"/>
        <w:right w:val="none" w:sz="0" w:space="0" w:color="auto"/>
      </w:divBdr>
    </w:div>
    <w:div w:id="1825661576">
      <w:bodyDiv w:val="1"/>
      <w:marLeft w:val="0"/>
      <w:marRight w:val="0"/>
      <w:marTop w:val="0"/>
      <w:marBottom w:val="0"/>
      <w:divBdr>
        <w:top w:val="none" w:sz="0" w:space="0" w:color="auto"/>
        <w:left w:val="none" w:sz="0" w:space="0" w:color="auto"/>
        <w:bottom w:val="none" w:sz="0" w:space="0" w:color="auto"/>
        <w:right w:val="none" w:sz="0" w:space="0" w:color="auto"/>
      </w:divBdr>
    </w:div>
    <w:div w:id="1836334794">
      <w:bodyDiv w:val="1"/>
      <w:marLeft w:val="0"/>
      <w:marRight w:val="0"/>
      <w:marTop w:val="0"/>
      <w:marBottom w:val="0"/>
      <w:divBdr>
        <w:top w:val="none" w:sz="0" w:space="0" w:color="auto"/>
        <w:left w:val="none" w:sz="0" w:space="0" w:color="auto"/>
        <w:bottom w:val="none" w:sz="0" w:space="0" w:color="auto"/>
        <w:right w:val="none" w:sz="0" w:space="0" w:color="auto"/>
      </w:divBdr>
    </w:div>
    <w:div w:id="1836722433">
      <w:bodyDiv w:val="1"/>
      <w:marLeft w:val="0"/>
      <w:marRight w:val="0"/>
      <w:marTop w:val="0"/>
      <w:marBottom w:val="0"/>
      <w:divBdr>
        <w:top w:val="none" w:sz="0" w:space="0" w:color="auto"/>
        <w:left w:val="none" w:sz="0" w:space="0" w:color="auto"/>
        <w:bottom w:val="none" w:sz="0" w:space="0" w:color="auto"/>
        <w:right w:val="none" w:sz="0" w:space="0" w:color="auto"/>
      </w:divBdr>
    </w:div>
    <w:div w:id="1838887824">
      <w:bodyDiv w:val="1"/>
      <w:marLeft w:val="0"/>
      <w:marRight w:val="0"/>
      <w:marTop w:val="0"/>
      <w:marBottom w:val="0"/>
      <w:divBdr>
        <w:top w:val="none" w:sz="0" w:space="0" w:color="auto"/>
        <w:left w:val="none" w:sz="0" w:space="0" w:color="auto"/>
        <w:bottom w:val="none" w:sz="0" w:space="0" w:color="auto"/>
        <w:right w:val="none" w:sz="0" w:space="0" w:color="auto"/>
      </w:divBdr>
    </w:div>
    <w:div w:id="1842037501">
      <w:bodyDiv w:val="1"/>
      <w:marLeft w:val="0"/>
      <w:marRight w:val="0"/>
      <w:marTop w:val="0"/>
      <w:marBottom w:val="0"/>
      <w:divBdr>
        <w:top w:val="none" w:sz="0" w:space="0" w:color="auto"/>
        <w:left w:val="none" w:sz="0" w:space="0" w:color="auto"/>
        <w:bottom w:val="none" w:sz="0" w:space="0" w:color="auto"/>
        <w:right w:val="none" w:sz="0" w:space="0" w:color="auto"/>
      </w:divBdr>
    </w:div>
    <w:div w:id="1842164212">
      <w:bodyDiv w:val="1"/>
      <w:marLeft w:val="0"/>
      <w:marRight w:val="0"/>
      <w:marTop w:val="0"/>
      <w:marBottom w:val="0"/>
      <w:divBdr>
        <w:top w:val="none" w:sz="0" w:space="0" w:color="auto"/>
        <w:left w:val="none" w:sz="0" w:space="0" w:color="auto"/>
        <w:bottom w:val="none" w:sz="0" w:space="0" w:color="auto"/>
        <w:right w:val="none" w:sz="0" w:space="0" w:color="auto"/>
      </w:divBdr>
    </w:div>
    <w:div w:id="1842239662">
      <w:bodyDiv w:val="1"/>
      <w:marLeft w:val="0"/>
      <w:marRight w:val="0"/>
      <w:marTop w:val="0"/>
      <w:marBottom w:val="0"/>
      <w:divBdr>
        <w:top w:val="none" w:sz="0" w:space="0" w:color="auto"/>
        <w:left w:val="none" w:sz="0" w:space="0" w:color="auto"/>
        <w:bottom w:val="none" w:sz="0" w:space="0" w:color="auto"/>
        <w:right w:val="none" w:sz="0" w:space="0" w:color="auto"/>
      </w:divBdr>
    </w:div>
    <w:div w:id="1843161177">
      <w:bodyDiv w:val="1"/>
      <w:marLeft w:val="0"/>
      <w:marRight w:val="0"/>
      <w:marTop w:val="0"/>
      <w:marBottom w:val="0"/>
      <w:divBdr>
        <w:top w:val="none" w:sz="0" w:space="0" w:color="auto"/>
        <w:left w:val="none" w:sz="0" w:space="0" w:color="auto"/>
        <w:bottom w:val="none" w:sz="0" w:space="0" w:color="auto"/>
        <w:right w:val="none" w:sz="0" w:space="0" w:color="auto"/>
      </w:divBdr>
    </w:div>
    <w:div w:id="1846046788">
      <w:bodyDiv w:val="1"/>
      <w:marLeft w:val="0"/>
      <w:marRight w:val="0"/>
      <w:marTop w:val="0"/>
      <w:marBottom w:val="0"/>
      <w:divBdr>
        <w:top w:val="none" w:sz="0" w:space="0" w:color="auto"/>
        <w:left w:val="none" w:sz="0" w:space="0" w:color="auto"/>
        <w:bottom w:val="none" w:sz="0" w:space="0" w:color="auto"/>
        <w:right w:val="none" w:sz="0" w:space="0" w:color="auto"/>
      </w:divBdr>
    </w:div>
    <w:div w:id="1846088962">
      <w:bodyDiv w:val="1"/>
      <w:marLeft w:val="0"/>
      <w:marRight w:val="0"/>
      <w:marTop w:val="0"/>
      <w:marBottom w:val="0"/>
      <w:divBdr>
        <w:top w:val="none" w:sz="0" w:space="0" w:color="auto"/>
        <w:left w:val="none" w:sz="0" w:space="0" w:color="auto"/>
        <w:bottom w:val="none" w:sz="0" w:space="0" w:color="auto"/>
        <w:right w:val="none" w:sz="0" w:space="0" w:color="auto"/>
      </w:divBdr>
    </w:div>
    <w:div w:id="1847598021">
      <w:bodyDiv w:val="1"/>
      <w:marLeft w:val="0"/>
      <w:marRight w:val="0"/>
      <w:marTop w:val="0"/>
      <w:marBottom w:val="0"/>
      <w:divBdr>
        <w:top w:val="none" w:sz="0" w:space="0" w:color="auto"/>
        <w:left w:val="none" w:sz="0" w:space="0" w:color="auto"/>
        <w:bottom w:val="none" w:sz="0" w:space="0" w:color="auto"/>
        <w:right w:val="none" w:sz="0" w:space="0" w:color="auto"/>
      </w:divBdr>
    </w:div>
    <w:div w:id="1848404397">
      <w:bodyDiv w:val="1"/>
      <w:marLeft w:val="0"/>
      <w:marRight w:val="0"/>
      <w:marTop w:val="0"/>
      <w:marBottom w:val="0"/>
      <w:divBdr>
        <w:top w:val="none" w:sz="0" w:space="0" w:color="auto"/>
        <w:left w:val="none" w:sz="0" w:space="0" w:color="auto"/>
        <w:bottom w:val="none" w:sz="0" w:space="0" w:color="auto"/>
        <w:right w:val="none" w:sz="0" w:space="0" w:color="auto"/>
      </w:divBdr>
    </w:div>
    <w:div w:id="1850632660">
      <w:bodyDiv w:val="1"/>
      <w:marLeft w:val="0"/>
      <w:marRight w:val="0"/>
      <w:marTop w:val="0"/>
      <w:marBottom w:val="0"/>
      <w:divBdr>
        <w:top w:val="none" w:sz="0" w:space="0" w:color="auto"/>
        <w:left w:val="none" w:sz="0" w:space="0" w:color="auto"/>
        <w:bottom w:val="none" w:sz="0" w:space="0" w:color="auto"/>
        <w:right w:val="none" w:sz="0" w:space="0" w:color="auto"/>
      </w:divBdr>
    </w:div>
    <w:div w:id="1855680197">
      <w:bodyDiv w:val="1"/>
      <w:marLeft w:val="0"/>
      <w:marRight w:val="0"/>
      <w:marTop w:val="0"/>
      <w:marBottom w:val="0"/>
      <w:divBdr>
        <w:top w:val="none" w:sz="0" w:space="0" w:color="auto"/>
        <w:left w:val="none" w:sz="0" w:space="0" w:color="auto"/>
        <w:bottom w:val="none" w:sz="0" w:space="0" w:color="auto"/>
        <w:right w:val="none" w:sz="0" w:space="0" w:color="auto"/>
      </w:divBdr>
    </w:div>
    <w:div w:id="1855876404">
      <w:bodyDiv w:val="1"/>
      <w:marLeft w:val="0"/>
      <w:marRight w:val="0"/>
      <w:marTop w:val="0"/>
      <w:marBottom w:val="0"/>
      <w:divBdr>
        <w:top w:val="none" w:sz="0" w:space="0" w:color="auto"/>
        <w:left w:val="none" w:sz="0" w:space="0" w:color="auto"/>
        <w:bottom w:val="none" w:sz="0" w:space="0" w:color="auto"/>
        <w:right w:val="none" w:sz="0" w:space="0" w:color="auto"/>
      </w:divBdr>
    </w:div>
    <w:div w:id="1859157501">
      <w:bodyDiv w:val="1"/>
      <w:marLeft w:val="0"/>
      <w:marRight w:val="0"/>
      <w:marTop w:val="0"/>
      <w:marBottom w:val="0"/>
      <w:divBdr>
        <w:top w:val="none" w:sz="0" w:space="0" w:color="auto"/>
        <w:left w:val="none" w:sz="0" w:space="0" w:color="auto"/>
        <w:bottom w:val="none" w:sz="0" w:space="0" w:color="auto"/>
        <w:right w:val="none" w:sz="0" w:space="0" w:color="auto"/>
      </w:divBdr>
    </w:div>
    <w:div w:id="1859391879">
      <w:bodyDiv w:val="1"/>
      <w:marLeft w:val="0"/>
      <w:marRight w:val="0"/>
      <w:marTop w:val="0"/>
      <w:marBottom w:val="0"/>
      <w:divBdr>
        <w:top w:val="none" w:sz="0" w:space="0" w:color="auto"/>
        <w:left w:val="none" w:sz="0" w:space="0" w:color="auto"/>
        <w:bottom w:val="none" w:sz="0" w:space="0" w:color="auto"/>
        <w:right w:val="none" w:sz="0" w:space="0" w:color="auto"/>
      </w:divBdr>
    </w:div>
    <w:div w:id="1859808591">
      <w:bodyDiv w:val="1"/>
      <w:marLeft w:val="0"/>
      <w:marRight w:val="0"/>
      <w:marTop w:val="0"/>
      <w:marBottom w:val="0"/>
      <w:divBdr>
        <w:top w:val="none" w:sz="0" w:space="0" w:color="auto"/>
        <w:left w:val="none" w:sz="0" w:space="0" w:color="auto"/>
        <w:bottom w:val="none" w:sz="0" w:space="0" w:color="auto"/>
        <w:right w:val="none" w:sz="0" w:space="0" w:color="auto"/>
      </w:divBdr>
    </w:div>
    <w:div w:id="1865248793">
      <w:bodyDiv w:val="1"/>
      <w:marLeft w:val="0"/>
      <w:marRight w:val="0"/>
      <w:marTop w:val="0"/>
      <w:marBottom w:val="0"/>
      <w:divBdr>
        <w:top w:val="none" w:sz="0" w:space="0" w:color="auto"/>
        <w:left w:val="none" w:sz="0" w:space="0" w:color="auto"/>
        <w:bottom w:val="none" w:sz="0" w:space="0" w:color="auto"/>
        <w:right w:val="none" w:sz="0" w:space="0" w:color="auto"/>
      </w:divBdr>
    </w:div>
    <w:div w:id="1868104605">
      <w:bodyDiv w:val="1"/>
      <w:marLeft w:val="0"/>
      <w:marRight w:val="0"/>
      <w:marTop w:val="0"/>
      <w:marBottom w:val="0"/>
      <w:divBdr>
        <w:top w:val="none" w:sz="0" w:space="0" w:color="auto"/>
        <w:left w:val="none" w:sz="0" w:space="0" w:color="auto"/>
        <w:bottom w:val="none" w:sz="0" w:space="0" w:color="auto"/>
        <w:right w:val="none" w:sz="0" w:space="0" w:color="auto"/>
      </w:divBdr>
    </w:div>
    <w:div w:id="1868326923">
      <w:bodyDiv w:val="1"/>
      <w:marLeft w:val="0"/>
      <w:marRight w:val="0"/>
      <w:marTop w:val="0"/>
      <w:marBottom w:val="0"/>
      <w:divBdr>
        <w:top w:val="none" w:sz="0" w:space="0" w:color="auto"/>
        <w:left w:val="none" w:sz="0" w:space="0" w:color="auto"/>
        <w:bottom w:val="none" w:sz="0" w:space="0" w:color="auto"/>
        <w:right w:val="none" w:sz="0" w:space="0" w:color="auto"/>
      </w:divBdr>
    </w:div>
    <w:div w:id="1868568251">
      <w:bodyDiv w:val="1"/>
      <w:marLeft w:val="0"/>
      <w:marRight w:val="0"/>
      <w:marTop w:val="0"/>
      <w:marBottom w:val="0"/>
      <w:divBdr>
        <w:top w:val="none" w:sz="0" w:space="0" w:color="auto"/>
        <w:left w:val="none" w:sz="0" w:space="0" w:color="auto"/>
        <w:bottom w:val="none" w:sz="0" w:space="0" w:color="auto"/>
        <w:right w:val="none" w:sz="0" w:space="0" w:color="auto"/>
      </w:divBdr>
    </w:div>
    <w:div w:id="1873493399">
      <w:bodyDiv w:val="1"/>
      <w:marLeft w:val="0"/>
      <w:marRight w:val="0"/>
      <w:marTop w:val="0"/>
      <w:marBottom w:val="0"/>
      <w:divBdr>
        <w:top w:val="none" w:sz="0" w:space="0" w:color="auto"/>
        <w:left w:val="none" w:sz="0" w:space="0" w:color="auto"/>
        <w:bottom w:val="none" w:sz="0" w:space="0" w:color="auto"/>
        <w:right w:val="none" w:sz="0" w:space="0" w:color="auto"/>
      </w:divBdr>
    </w:div>
    <w:div w:id="1874073444">
      <w:bodyDiv w:val="1"/>
      <w:marLeft w:val="0"/>
      <w:marRight w:val="0"/>
      <w:marTop w:val="0"/>
      <w:marBottom w:val="0"/>
      <w:divBdr>
        <w:top w:val="none" w:sz="0" w:space="0" w:color="auto"/>
        <w:left w:val="none" w:sz="0" w:space="0" w:color="auto"/>
        <w:bottom w:val="none" w:sz="0" w:space="0" w:color="auto"/>
        <w:right w:val="none" w:sz="0" w:space="0" w:color="auto"/>
      </w:divBdr>
    </w:div>
    <w:div w:id="1875652790">
      <w:bodyDiv w:val="1"/>
      <w:marLeft w:val="0"/>
      <w:marRight w:val="0"/>
      <w:marTop w:val="0"/>
      <w:marBottom w:val="0"/>
      <w:divBdr>
        <w:top w:val="none" w:sz="0" w:space="0" w:color="auto"/>
        <w:left w:val="none" w:sz="0" w:space="0" w:color="auto"/>
        <w:bottom w:val="none" w:sz="0" w:space="0" w:color="auto"/>
        <w:right w:val="none" w:sz="0" w:space="0" w:color="auto"/>
      </w:divBdr>
    </w:div>
    <w:div w:id="1876891446">
      <w:bodyDiv w:val="1"/>
      <w:marLeft w:val="0"/>
      <w:marRight w:val="0"/>
      <w:marTop w:val="0"/>
      <w:marBottom w:val="0"/>
      <w:divBdr>
        <w:top w:val="none" w:sz="0" w:space="0" w:color="auto"/>
        <w:left w:val="none" w:sz="0" w:space="0" w:color="auto"/>
        <w:bottom w:val="none" w:sz="0" w:space="0" w:color="auto"/>
        <w:right w:val="none" w:sz="0" w:space="0" w:color="auto"/>
      </w:divBdr>
    </w:div>
    <w:div w:id="1877501735">
      <w:bodyDiv w:val="1"/>
      <w:marLeft w:val="0"/>
      <w:marRight w:val="0"/>
      <w:marTop w:val="0"/>
      <w:marBottom w:val="0"/>
      <w:divBdr>
        <w:top w:val="none" w:sz="0" w:space="0" w:color="auto"/>
        <w:left w:val="none" w:sz="0" w:space="0" w:color="auto"/>
        <w:bottom w:val="none" w:sz="0" w:space="0" w:color="auto"/>
        <w:right w:val="none" w:sz="0" w:space="0" w:color="auto"/>
      </w:divBdr>
    </w:div>
    <w:div w:id="1877885289">
      <w:bodyDiv w:val="1"/>
      <w:marLeft w:val="0"/>
      <w:marRight w:val="0"/>
      <w:marTop w:val="0"/>
      <w:marBottom w:val="0"/>
      <w:divBdr>
        <w:top w:val="none" w:sz="0" w:space="0" w:color="auto"/>
        <w:left w:val="none" w:sz="0" w:space="0" w:color="auto"/>
        <w:bottom w:val="none" w:sz="0" w:space="0" w:color="auto"/>
        <w:right w:val="none" w:sz="0" w:space="0" w:color="auto"/>
      </w:divBdr>
    </w:div>
    <w:div w:id="1879388860">
      <w:bodyDiv w:val="1"/>
      <w:marLeft w:val="0"/>
      <w:marRight w:val="0"/>
      <w:marTop w:val="0"/>
      <w:marBottom w:val="0"/>
      <w:divBdr>
        <w:top w:val="none" w:sz="0" w:space="0" w:color="auto"/>
        <w:left w:val="none" w:sz="0" w:space="0" w:color="auto"/>
        <w:bottom w:val="none" w:sz="0" w:space="0" w:color="auto"/>
        <w:right w:val="none" w:sz="0" w:space="0" w:color="auto"/>
      </w:divBdr>
    </w:div>
    <w:div w:id="1884362382">
      <w:bodyDiv w:val="1"/>
      <w:marLeft w:val="0"/>
      <w:marRight w:val="0"/>
      <w:marTop w:val="0"/>
      <w:marBottom w:val="0"/>
      <w:divBdr>
        <w:top w:val="none" w:sz="0" w:space="0" w:color="auto"/>
        <w:left w:val="none" w:sz="0" w:space="0" w:color="auto"/>
        <w:bottom w:val="none" w:sz="0" w:space="0" w:color="auto"/>
        <w:right w:val="none" w:sz="0" w:space="0" w:color="auto"/>
      </w:divBdr>
    </w:div>
    <w:div w:id="1887444984">
      <w:bodyDiv w:val="1"/>
      <w:marLeft w:val="0"/>
      <w:marRight w:val="0"/>
      <w:marTop w:val="0"/>
      <w:marBottom w:val="0"/>
      <w:divBdr>
        <w:top w:val="none" w:sz="0" w:space="0" w:color="auto"/>
        <w:left w:val="none" w:sz="0" w:space="0" w:color="auto"/>
        <w:bottom w:val="none" w:sz="0" w:space="0" w:color="auto"/>
        <w:right w:val="none" w:sz="0" w:space="0" w:color="auto"/>
      </w:divBdr>
    </w:div>
    <w:div w:id="1887645254">
      <w:bodyDiv w:val="1"/>
      <w:marLeft w:val="0"/>
      <w:marRight w:val="0"/>
      <w:marTop w:val="0"/>
      <w:marBottom w:val="0"/>
      <w:divBdr>
        <w:top w:val="none" w:sz="0" w:space="0" w:color="auto"/>
        <w:left w:val="none" w:sz="0" w:space="0" w:color="auto"/>
        <w:bottom w:val="none" w:sz="0" w:space="0" w:color="auto"/>
        <w:right w:val="none" w:sz="0" w:space="0" w:color="auto"/>
      </w:divBdr>
    </w:div>
    <w:div w:id="1887717623">
      <w:bodyDiv w:val="1"/>
      <w:marLeft w:val="0"/>
      <w:marRight w:val="0"/>
      <w:marTop w:val="0"/>
      <w:marBottom w:val="0"/>
      <w:divBdr>
        <w:top w:val="none" w:sz="0" w:space="0" w:color="auto"/>
        <w:left w:val="none" w:sz="0" w:space="0" w:color="auto"/>
        <w:bottom w:val="none" w:sz="0" w:space="0" w:color="auto"/>
        <w:right w:val="none" w:sz="0" w:space="0" w:color="auto"/>
      </w:divBdr>
    </w:div>
    <w:div w:id="1889686672">
      <w:bodyDiv w:val="1"/>
      <w:marLeft w:val="0"/>
      <w:marRight w:val="0"/>
      <w:marTop w:val="0"/>
      <w:marBottom w:val="0"/>
      <w:divBdr>
        <w:top w:val="none" w:sz="0" w:space="0" w:color="auto"/>
        <w:left w:val="none" w:sz="0" w:space="0" w:color="auto"/>
        <w:bottom w:val="none" w:sz="0" w:space="0" w:color="auto"/>
        <w:right w:val="none" w:sz="0" w:space="0" w:color="auto"/>
      </w:divBdr>
    </w:div>
    <w:div w:id="1893730458">
      <w:bodyDiv w:val="1"/>
      <w:marLeft w:val="0"/>
      <w:marRight w:val="0"/>
      <w:marTop w:val="0"/>
      <w:marBottom w:val="0"/>
      <w:divBdr>
        <w:top w:val="none" w:sz="0" w:space="0" w:color="auto"/>
        <w:left w:val="none" w:sz="0" w:space="0" w:color="auto"/>
        <w:bottom w:val="none" w:sz="0" w:space="0" w:color="auto"/>
        <w:right w:val="none" w:sz="0" w:space="0" w:color="auto"/>
      </w:divBdr>
    </w:div>
    <w:div w:id="1895195018">
      <w:bodyDiv w:val="1"/>
      <w:marLeft w:val="0"/>
      <w:marRight w:val="0"/>
      <w:marTop w:val="0"/>
      <w:marBottom w:val="0"/>
      <w:divBdr>
        <w:top w:val="none" w:sz="0" w:space="0" w:color="auto"/>
        <w:left w:val="none" w:sz="0" w:space="0" w:color="auto"/>
        <w:bottom w:val="none" w:sz="0" w:space="0" w:color="auto"/>
        <w:right w:val="none" w:sz="0" w:space="0" w:color="auto"/>
      </w:divBdr>
    </w:div>
    <w:div w:id="1896774411">
      <w:bodyDiv w:val="1"/>
      <w:marLeft w:val="0"/>
      <w:marRight w:val="0"/>
      <w:marTop w:val="0"/>
      <w:marBottom w:val="0"/>
      <w:divBdr>
        <w:top w:val="none" w:sz="0" w:space="0" w:color="auto"/>
        <w:left w:val="none" w:sz="0" w:space="0" w:color="auto"/>
        <w:bottom w:val="none" w:sz="0" w:space="0" w:color="auto"/>
        <w:right w:val="none" w:sz="0" w:space="0" w:color="auto"/>
      </w:divBdr>
    </w:div>
    <w:div w:id="1898474516">
      <w:bodyDiv w:val="1"/>
      <w:marLeft w:val="0"/>
      <w:marRight w:val="0"/>
      <w:marTop w:val="0"/>
      <w:marBottom w:val="0"/>
      <w:divBdr>
        <w:top w:val="none" w:sz="0" w:space="0" w:color="auto"/>
        <w:left w:val="none" w:sz="0" w:space="0" w:color="auto"/>
        <w:bottom w:val="none" w:sz="0" w:space="0" w:color="auto"/>
        <w:right w:val="none" w:sz="0" w:space="0" w:color="auto"/>
      </w:divBdr>
    </w:div>
    <w:div w:id="1899591454">
      <w:bodyDiv w:val="1"/>
      <w:marLeft w:val="0"/>
      <w:marRight w:val="0"/>
      <w:marTop w:val="0"/>
      <w:marBottom w:val="0"/>
      <w:divBdr>
        <w:top w:val="none" w:sz="0" w:space="0" w:color="auto"/>
        <w:left w:val="none" w:sz="0" w:space="0" w:color="auto"/>
        <w:bottom w:val="none" w:sz="0" w:space="0" w:color="auto"/>
        <w:right w:val="none" w:sz="0" w:space="0" w:color="auto"/>
      </w:divBdr>
    </w:div>
    <w:div w:id="1900701864">
      <w:bodyDiv w:val="1"/>
      <w:marLeft w:val="0"/>
      <w:marRight w:val="0"/>
      <w:marTop w:val="0"/>
      <w:marBottom w:val="0"/>
      <w:divBdr>
        <w:top w:val="none" w:sz="0" w:space="0" w:color="auto"/>
        <w:left w:val="none" w:sz="0" w:space="0" w:color="auto"/>
        <w:bottom w:val="none" w:sz="0" w:space="0" w:color="auto"/>
        <w:right w:val="none" w:sz="0" w:space="0" w:color="auto"/>
      </w:divBdr>
    </w:div>
    <w:div w:id="1901478671">
      <w:bodyDiv w:val="1"/>
      <w:marLeft w:val="0"/>
      <w:marRight w:val="0"/>
      <w:marTop w:val="0"/>
      <w:marBottom w:val="0"/>
      <w:divBdr>
        <w:top w:val="none" w:sz="0" w:space="0" w:color="auto"/>
        <w:left w:val="none" w:sz="0" w:space="0" w:color="auto"/>
        <w:bottom w:val="none" w:sz="0" w:space="0" w:color="auto"/>
        <w:right w:val="none" w:sz="0" w:space="0" w:color="auto"/>
      </w:divBdr>
    </w:div>
    <w:div w:id="1901672841">
      <w:bodyDiv w:val="1"/>
      <w:marLeft w:val="0"/>
      <w:marRight w:val="0"/>
      <w:marTop w:val="0"/>
      <w:marBottom w:val="0"/>
      <w:divBdr>
        <w:top w:val="none" w:sz="0" w:space="0" w:color="auto"/>
        <w:left w:val="none" w:sz="0" w:space="0" w:color="auto"/>
        <w:bottom w:val="none" w:sz="0" w:space="0" w:color="auto"/>
        <w:right w:val="none" w:sz="0" w:space="0" w:color="auto"/>
      </w:divBdr>
    </w:div>
    <w:div w:id="1903759064">
      <w:bodyDiv w:val="1"/>
      <w:marLeft w:val="0"/>
      <w:marRight w:val="0"/>
      <w:marTop w:val="0"/>
      <w:marBottom w:val="0"/>
      <w:divBdr>
        <w:top w:val="none" w:sz="0" w:space="0" w:color="auto"/>
        <w:left w:val="none" w:sz="0" w:space="0" w:color="auto"/>
        <w:bottom w:val="none" w:sz="0" w:space="0" w:color="auto"/>
        <w:right w:val="none" w:sz="0" w:space="0" w:color="auto"/>
      </w:divBdr>
    </w:div>
    <w:div w:id="1905488153">
      <w:bodyDiv w:val="1"/>
      <w:marLeft w:val="0"/>
      <w:marRight w:val="0"/>
      <w:marTop w:val="0"/>
      <w:marBottom w:val="0"/>
      <w:divBdr>
        <w:top w:val="none" w:sz="0" w:space="0" w:color="auto"/>
        <w:left w:val="none" w:sz="0" w:space="0" w:color="auto"/>
        <w:bottom w:val="none" w:sz="0" w:space="0" w:color="auto"/>
        <w:right w:val="none" w:sz="0" w:space="0" w:color="auto"/>
      </w:divBdr>
    </w:div>
    <w:div w:id="1909535848">
      <w:bodyDiv w:val="1"/>
      <w:marLeft w:val="0"/>
      <w:marRight w:val="0"/>
      <w:marTop w:val="0"/>
      <w:marBottom w:val="0"/>
      <w:divBdr>
        <w:top w:val="none" w:sz="0" w:space="0" w:color="auto"/>
        <w:left w:val="none" w:sz="0" w:space="0" w:color="auto"/>
        <w:bottom w:val="none" w:sz="0" w:space="0" w:color="auto"/>
        <w:right w:val="none" w:sz="0" w:space="0" w:color="auto"/>
      </w:divBdr>
    </w:div>
    <w:div w:id="1910338273">
      <w:bodyDiv w:val="1"/>
      <w:marLeft w:val="0"/>
      <w:marRight w:val="0"/>
      <w:marTop w:val="0"/>
      <w:marBottom w:val="0"/>
      <w:divBdr>
        <w:top w:val="none" w:sz="0" w:space="0" w:color="auto"/>
        <w:left w:val="none" w:sz="0" w:space="0" w:color="auto"/>
        <w:bottom w:val="none" w:sz="0" w:space="0" w:color="auto"/>
        <w:right w:val="none" w:sz="0" w:space="0" w:color="auto"/>
      </w:divBdr>
    </w:div>
    <w:div w:id="1912504153">
      <w:bodyDiv w:val="1"/>
      <w:marLeft w:val="0"/>
      <w:marRight w:val="0"/>
      <w:marTop w:val="0"/>
      <w:marBottom w:val="0"/>
      <w:divBdr>
        <w:top w:val="none" w:sz="0" w:space="0" w:color="auto"/>
        <w:left w:val="none" w:sz="0" w:space="0" w:color="auto"/>
        <w:bottom w:val="none" w:sz="0" w:space="0" w:color="auto"/>
        <w:right w:val="none" w:sz="0" w:space="0" w:color="auto"/>
      </w:divBdr>
    </w:div>
    <w:div w:id="1915385050">
      <w:bodyDiv w:val="1"/>
      <w:marLeft w:val="0"/>
      <w:marRight w:val="0"/>
      <w:marTop w:val="0"/>
      <w:marBottom w:val="0"/>
      <w:divBdr>
        <w:top w:val="none" w:sz="0" w:space="0" w:color="auto"/>
        <w:left w:val="none" w:sz="0" w:space="0" w:color="auto"/>
        <w:bottom w:val="none" w:sz="0" w:space="0" w:color="auto"/>
        <w:right w:val="none" w:sz="0" w:space="0" w:color="auto"/>
      </w:divBdr>
    </w:div>
    <w:div w:id="1918586652">
      <w:bodyDiv w:val="1"/>
      <w:marLeft w:val="0"/>
      <w:marRight w:val="0"/>
      <w:marTop w:val="0"/>
      <w:marBottom w:val="0"/>
      <w:divBdr>
        <w:top w:val="none" w:sz="0" w:space="0" w:color="auto"/>
        <w:left w:val="none" w:sz="0" w:space="0" w:color="auto"/>
        <w:bottom w:val="none" w:sz="0" w:space="0" w:color="auto"/>
        <w:right w:val="none" w:sz="0" w:space="0" w:color="auto"/>
      </w:divBdr>
    </w:div>
    <w:div w:id="1919829270">
      <w:bodyDiv w:val="1"/>
      <w:marLeft w:val="0"/>
      <w:marRight w:val="0"/>
      <w:marTop w:val="0"/>
      <w:marBottom w:val="0"/>
      <w:divBdr>
        <w:top w:val="none" w:sz="0" w:space="0" w:color="auto"/>
        <w:left w:val="none" w:sz="0" w:space="0" w:color="auto"/>
        <w:bottom w:val="none" w:sz="0" w:space="0" w:color="auto"/>
        <w:right w:val="none" w:sz="0" w:space="0" w:color="auto"/>
      </w:divBdr>
    </w:div>
    <w:div w:id="1921795305">
      <w:bodyDiv w:val="1"/>
      <w:marLeft w:val="0"/>
      <w:marRight w:val="0"/>
      <w:marTop w:val="0"/>
      <w:marBottom w:val="0"/>
      <w:divBdr>
        <w:top w:val="none" w:sz="0" w:space="0" w:color="auto"/>
        <w:left w:val="none" w:sz="0" w:space="0" w:color="auto"/>
        <w:bottom w:val="none" w:sz="0" w:space="0" w:color="auto"/>
        <w:right w:val="none" w:sz="0" w:space="0" w:color="auto"/>
      </w:divBdr>
    </w:div>
    <w:div w:id="1921870734">
      <w:bodyDiv w:val="1"/>
      <w:marLeft w:val="0"/>
      <w:marRight w:val="0"/>
      <w:marTop w:val="0"/>
      <w:marBottom w:val="0"/>
      <w:divBdr>
        <w:top w:val="none" w:sz="0" w:space="0" w:color="auto"/>
        <w:left w:val="none" w:sz="0" w:space="0" w:color="auto"/>
        <w:bottom w:val="none" w:sz="0" w:space="0" w:color="auto"/>
        <w:right w:val="none" w:sz="0" w:space="0" w:color="auto"/>
      </w:divBdr>
    </w:div>
    <w:div w:id="1924027646">
      <w:bodyDiv w:val="1"/>
      <w:marLeft w:val="0"/>
      <w:marRight w:val="0"/>
      <w:marTop w:val="0"/>
      <w:marBottom w:val="0"/>
      <w:divBdr>
        <w:top w:val="none" w:sz="0" w:space="0" w:color="auto"/>
        <w:left w:val="none" w:sz="0" w:space="0" w:color="auto"/>
        <w:bottom w:val="none" w:sz="0" w:space="0" w:color="auto"/>
        <w:right w:val="none" w:sz="0" w:space="0" w:color="auto"/>
      </w:divBdr>
    </w:div>
    <w:div w:id="1929072897">
      <w:bodyDiv w:val="1"/>
      <w:marLeft w:val="0"/>
      <w:marRight w:val="0"/>
      <w:marTop w:val="0"/>
      <w:marBottom w:val="0"/>
      <w:divBdr>
        <w:top w:val="none" w:sz="0" w:space="0" w:color="auto"/>
        <w:left w:val="none" w:sz="0" w:space="0" w:color="auto"/>
        <w:bottom w:val="none" w:sz="0" w:space="0" w:color="auto"/>
        <w:right w:val="none" w:sz="0" w:space="0" w:color="auto"/>
      </w:divBdr>
    </w:div>
    <w:div w:id="1930770395">
      <w:bodyDiv w:val="1"/>
      <w:marLeft w:val="0"/>
      <w:marRight w:val="0"/>
      <w:marTop w:val="0"/>
      <w:marBottom w:val="0"/>
      <w:divBdr>
        <w:top w:val="none" w:sz="0" w:space="0" w:color="auto"/>
        <w:left w:val="none" w:sz="0" w:space="0" w:color="auto"/>
        <w:bottom w:val="none" w:sz="0" w:space="0" w:color="auto"/>
        <w:right w:val="none" w:sz="0" w:space="0" w:color="auto"/>
      </w:divBdr>
    </w:div>
    <w:div w:id="1931084145">
      <w:bodyDiv w:val="1"/>
      <w:marLeft w:val="0"/>
      <w:marRight w:val="0"/>
      <w:marTop w:val="0"/>
      <w:marBottom w:val="0"/>
      <w:divBdr>
        <w:top w:val="none" w:sz="0" w:space="0" w:color="auto"/>
        <w:left w:val="none" w:sz="0" w:space="0" w:color="auto"/>
        <w:bottom w:val="none" w:sz="0" w:space="0" w:color="auto"/>
        <w:right w:val="none" w:sz="0" w:space="0" w:color="auto"/>
      </w:divBdr>
    </w:div>
    <w:div w:id="1934581662">
      <w:bodyDiv w:val="1"/>
      <w:marLeft w:val="0"/>
      <w:marRight w:val="0"/>
      <w:marTop w:val="0"/>
      <w:marBottom w:val="0"/>
      <w:divBdr>
        <w:top w:val="none" w:sz="0" w:space="0" w:color="auto"/>
        <w:left w:val="none" w:sz="0" w:space="0" w:color="auto"/>
        <w:bottom w:val="none" w:sz="0" w:space="0" w:color="auto"/>
        <w:right w:val="none" w:sz="0" w:space="0" w:color="auto"/>
      </w:divBdr>
    </w:div>
    <w:div w:id="1935169079">
      <w:bodyDiv w:val="1"/>
      <w:marLeft w:val="0"/>
      <w:marRight w:val="0"/>
      <w:marTop w:val="0"/>
      <w:marBottom w:val="0"/>
      <w:divBdr>
        <w:top w:val="none" w:sz="0" w:space="0" w:color="auto"/>
        <w:left w:val="none" w:sz="0" w:space="0" w:color="auto"/>
        <w:bottom w:val="none" w:sz="0" w:space="0" w:color="auto"/>
        <w:right w:val="none" w:sz="0" w:space="0" w:color="auto"/>
      </w:divBdr>
    </w:div>
    <w:div w:id="1938518885">
      <w:bodyDiv w:val="1"/>
      <w:marLeft w:val="0"/>
      <w:marRight w:val="0"/>
      <w:marTop w:val="0"/>
      <w:marBottom w:val="0"/>
      <w:divBdr>
        <w:top w:val="none" w:sz="0" w:space="0" w:color="auto"/>
        <w:left w:val="none" w:sz="0" w:space="0" w:color="auto"/>
        <w:bottom w:val="none" w:sz="0" w:space="0" w:color="auto"/>
        <w:right w:val="none" w:sz="0" w:space="0" w:color="auto"/>
      </w:divBdr>
    </w:div>
    <w:div w:id="1939367492">
      <w:bodyDiv w:val="1"/>
      <w:marLeft w:val="0"/>
      <w:marRight w:val="0"/>
      <w:marTop w:val="0"/>
      <w:marBottom w:val="0"/>
      <w:divBdr>
        <w:top w:val="none" w:sz="0" w:space="0" w:color="auto"/>
        <w:left w:val="none" w:sz="0" w:space="0" w:color="auto"/>
        <w:bottom w:val="none" w:sz="0" w:space="0" w:color="auto"/>
        <w:right w:val="none" w:sz="0" w:space="0" w:color="auto"/>
      </w:divBdr>
    </w:div>
    <w:div w:id="1939748980">
      <w:bodyDiv w:val="1"/>
      <w:marLeft w:val="0"/>
      <w:marRight w:val="0"/>
      <w:marTop w:val="0"/>
      <w:marBottom w:val="0"/>
      <w:divBdr>
        <w:top w:val="none" w:sz="0" w:space="0" w:color="auto"/>
        <w:left w:val="none" w:sz="0" w:space="0" w:color="auto"/>
        <w:bottom w:val="none" w:sz="0" w:space="0" w:color="auto"/>
        <w:right w:val="none" w:sz="0" w:space="0" w:color="auto"/>
      </w:divBdr>
    </w:div>
    <w:div w:id="1939749176">
      <w:bodyDiv w:val="1"/>
      <w:marLeft w:val="0"/>
      <w:marRight w:val="0"/>
      <w:marTop w:val="0"/>
      <w:marBottom w:val="0"/>
      <w:divBdr>
        <w:top w:val="none" w:sz="0" w:space="0" w:color="auto"/>
        <w:left w:val="none" w:sz="0" w:space="0" w:color="auto"/>
        <w:bottom w:val="none" w:sz="0" w:space="0" w:color="auto"/>
        <w:right w:val="none" w:sz="0" w:space="0" w:color="auto"/>
      </w:divBdr>
    </w:div>
    <w:div w:id="1940410663">
      <w:bodyDiv w:val="1"/>
      <w:marLeft w:val="0"/>
      <w:marRight w:val="0"/>
      <w:marTop w:val="0"/>
      <w:marBottom w:val="0"/>
      <w:divBdr>
        <w:top w:val="none" w:sz="0" w:space="0" w:color="auto"/>
        <w:left w:val="none" w:sz="0" w:space="0" w:color="auto"/>
        <w:bottom w:val="none" w:sz="0" w:space="0" w:color="auto"/>
        <w:right w:val="none" w:sz="0" w:space="0" w:color="auto"/>
      </w:divBdr>
    </w:div>
    <w:div w:id="1940874071">
      <w:bodyDiv w:val="1"/>
      <w:marLeft w:val="0"/>
      <w:marRight w:val="0"/>
      <w:marTop w:val="0"/>
      <w:marBottom w:val="0"/>
      <w:divBdr>
        <w:top w:val="none" w:sz="0" w:space="0" w:color="auto"/>
        <w:left w:val="none" w:sz="0" w:space="0" w:color="auto"/>
        <w:bottom w:val="none" w:sz="0" w:space="0" w:color="auto"/>
        <w:right w:val="none" w:sz="0" w:space="0" w:color="auto"/>
      </w:divBdr>
    </w:div>
    <w:div w:id="1942759139">
      <w:bodyDiv w:val="1"/>
      <w:marLeft w:val="0"/>
      <w:marRight w:val="0"/>
      <w:marTop w:val="0"/>
      <w:marBottom w:val="0"/>
      <w:divBdr>
        <w:top w:val="none" w:sz="0" w:space="0" w:color="auto"/>
        <w:left w:val="none" w:sz="0" w:space="0" w:color="auto"/>
        <w:bottom w:val="none" w:sz="0" w:space="0" w:color="auto"/>
        <w:right w:val="none" w:sz="0" w:space="0" w:color="auto"/>
      </w:divBdr>
    </w:div>
    <w:div w:id="1943493713">
      <w:bodyDiv w:val="1"/>
      <w:marLeft w:val="0"/>
      <w:marRight w:val="0"/>
      <w:marTop w:val="0"/>
      <w:marBottom w:val="0"/>
      <w:divBdr>
        <w:top w:val="none" w:sz="0" w:space="0" w:color="auto"/>
        <w:left w:val="none" w:sz="0" w:space="0" w:color="auto"/>
        <w:bottom w:val="none" w:sz="0" w:space="0" w:color="auto"/>
        <w:right w:val="none" w:sz="0" w:space="0" w:color="auto"/>
      </w:divBdr>
    </w:div>
    <w:div w:id="1949581895">
      <w:bodyDiv w:val="1"/>
      <w:marLeft w:val="0"/>
      <w:marRight w:val="0"/>
      <w:marTop w:val="0"/>
      <w:marBottom w:val="0"/>
      <w:divBdr>
        <w:top w:val="none" w:sz="0" w:space="0" w:color="auto"/>
        <w:left w:val="none" w:sz="0" w:space="0" w:color="auto"/>
        <w:bottom w:val="none" w:sz="0" w:space="0" w:color="auto"/>
        <w:right w:val="none" w:sz="0" w:space="0" w:color="auto"/>
      </w:divBdr>
    </w:div>
    <w:div w:id="1949728577">
      <w:bodyDiv w:val="1"/>
      <w:marLeft w:val="0"/>
      <w:marRight w:val="0"/>
      <w:marTop w:val="0"/>
      <w:marBottom w:val="0"/>
      <w:divBdr>
        <w:top w:val="none" w:sz="0" w:space="0" w:color="auto"/>
        <w:left w:val="none" w:sz="0" w:space="0" w:color="auto"/>
        <w:bottom w:val="none" w:sz="0" w:space="0" w:color="auto"/>
        <w:right w:val="none" w:sz="0" w:space="0" w:color="auto"/>
      </w:divBdr>
    </w:div>
    <w:div w:id="1950158819">
      <w:bodyDiv w:val="1"/>
      <w:marLeft w:val="0"/>
      <w:marRight w:val="0"/>
      <w:marTop w:val="0"/>
      <w:marBottom w:val="0"/>
      <w:divBdr>
        <w:top w:val="none" w:sz="0" w:space="0" w:color="auto"/>
        <w:left w:val="none" w:sz="0" w:space="0" w:color="auto"/>
        <w:bottom w:val="none" w:sz="0" w:space="0" w:color="auto"/>
        <w:right w:val="none" w:sz="0" w:space="0" w:color="auto"/>
      </w:divBdr>
    </w:div>
    <w:div w:id="1950552503">
      <w:bodyDiv w:val="1"/>
      <w:marLeft w:val="0"/>
      <w:marRight w:val="0"/>
      <w:marTop w:val="0"/>
      <w:marBottom w:val="0"/>
      <w:divBdr>
        <w:top w:val="none" w:sz="0" w:space="0" w:color="auto"/>
        <w:left w:val="none" w:sz="0" w:space="0" w:color="auto"/>
        <w:bottom w:val="none" w:sz="0" w:space="0" w:color="auto"/>
        <w:right w:val="none" w:sz="0" w:space="0" w:color="auto"/>
      </w:divBdr>
    </w:div>
    <w:div w:id="1950812028">
      <w:bodyDiv w:val="1"/>
      <w:marLeft w:val="0"/>
      <w:marRight w:val="0"/>
      <w:marTop w:val="0"/>
      <w:marBottom w:val="0"/>
      <w:divBdr>
        <w:top w:val="none" w:sz="0" w:space="0" w:color="auto"/>
        <w:left w:val="none" w:sz="0" w:space="0" w:color="auto"/>
        <w:bottom w:val="none" w:sz="0" w:space="0" w:color="auto"/>
        <w:right w:val="none" w:sz="0" w:space="0" w:color="auto"/>
      </w:divBdr>
    </w:div>
    <w:div w:id="1951619472">
      <w:bodyDiv w:val="1"/>
      <w:marLeft w:val="0"/>
      <w:marRight w:val="0"/>
      <w:marTop w:val="0"/>
      <w:marBottom w:val="0"/>
      <w:divBdr>
        <w:top w:val="none" w:sz="0" w:space="0" w:color="auto"/>
        <w:left w:val="none" w:sz="0" w:space="0" w:color="auto"/>
        <w:bottom w:val="none" w:sz="0" w:space="0" w:color="auto"/>
        <w:right w:val="none" w:sz="0" w:space="0" w:color="auto"/>
      </w:divBdr>
    </w:div>
    <w:div w:id="1951666179">
      <w:bodyDiv w:val="1"/>
      <w:marLeft w:val="0"/>
      <w:marRight w:val="0"/>
      <w:marTop w:val="0"/>
      <w:marBottom w:val="0"/>
      <w:divBdr>
        <w:top w:val="none" w:sz="0" w:space="0" w:color="auto"/>
        <w:left w:val="none" w:sz="0" w:space="0" w:color="auto"/>
        <w:bottom w:val="none" w:sz="0" w:space="0" w:color="auto"/>
        <w:right w:val="none" w:sz="0" w:space="0" w:color="auto"/>
      </w:divBdr>
    </w:div>
    <w:div w:id="1952472072">
      <w:bodyDiv w:val="1"/>
      <w:marLeft w:val="0"/>
      <w:marRight w:val="0"/>
      <w:marTop w:val="0"/>
      <w:marBottom w:val="0"/>
      <w:divBdr>
        <w:top w:val="none" w:sz="0" w:space="0" w:color="auto"/>
        <w:left w:val="none" w:sz="0" w:space="0" w:color="auto"/>
        <w:bottom w:val="none" w:sz="0" w:space="0" w:color="auto"/>
        <w:right w:val="none" w:sz="0" w:space="0" w:color="auto"/>
      </w:divBdr>
    </w:div>
    <w:div w:id="1953709605">
      <w:bodyDiv w:val="1"/>
      <w:marLeft w:val="0"/>
      <w:marRight w:val="0"/>
      <w:marTop w:val="0"/>
      <w:marBottom w:val="0"/>
      <w:divBdr>
        <w:top w:val="none" w:sz="0" w:space="0" w:color="auto"/>
        <w:left w:val="none" w:sz="0" w:space="0" w:color="auto"/>
        <w:bottom w:val="none" w:sz="0" w:space="0" w:color="auto"/>
        <w:right w:val="none" w:sz="0" w:space="0" w:color="auto"/>
      </w:divBdr>
    </w:div>
    <w:div w:id="1954747540">
      <w:bodyDiv w:val="1"/>
      <w:marLeft w:val="0"/>
      <w:marRight w:val="0"/>
      <w:marTop w:val="0"/>
      <w:marBottom w:val="0"/>
      <w:divBdr>
        <w:top w:val="none" w:sz="0" w:space="0" w:color="auto"/>
        <w:left w:val="none" w:sz="0" w:space="0" w:color="auto"/>
        <w:bottom w:val="none" w:sz="0" w:space="0" w:color="auto"/>
        <w:right w:val="none" w:sz="0" w:space="0" w:color="auto"/>
      </w:divBdr>
    </w:div>
    <w:div w:id="1955748713">
      <w:bodyDiv w:val="1"/>
      <w:marLeft w:val="0"/>
      <w:marRight w:val="0"/>
      <w:marTop w:val="0"/>
      <w:marBottom w:val="0"/>
      <w:divBdr>
        <w:top w:val="none" w:sz="0" w:space="0" w:color="auto"/>
        <w:left w:val="none" w:sz="0" w:space="0" w:color="auto"/>
        <w:bottom w:val="none" w:sz="0" w:space="0" w:color="auto"/>
        <w:right w:val="none" w:sz="0" w:space="0" w:color="auto"/>
      </w:divBdr>
    </w:div>
    <w:div w:id="1956790019">
      <w:bodyDiv w:val="1"/>
      <w:marLeft w:val="0"/>
      <w:marRight w:val="0"/>
      <w:marTop w:val="0"/>
      <w:marBottom w:val="0"/>
      <w:divBdr>
        <w:top w:val="none" w:sz="0" w:space="0" w:color="auto"/>
        <w:left w:val="none" w:sz="0" w:space="0" w:color="auto"/>
        <w:bottom w:val="none" w:sz="0" w:space="0" w:color="auto"/>
        <w:right w:val="none" w:sz="0" w:space="0" w:color="auto"/>
      </w:divBdr>
    </w:div>
    <w:div w:id="1957439649">
      <w:bodyDiv w:val="1"/>
      <w:marLeft w:val="0"/>
      <w:marRight w:val="0"/>
      <w:marTop w:val="0"/>
      <w:marBottom w:val="0"/>
      <w:divBdr>
        <w:top w:val="none" w:sz="0" w:space="0" w:color="auto"/>
        <w:left w:val="none" w:sz="0" w:space="0" w:color="auto"/>
        <w:bottom w:val="none" w:sz="0" w:space="0" w:color="auto"/>
        <w:right w:val="none" w:sz="0" w:space="0" w:color="auto"/>
      </w:divBdr>
    </w:div>
    <w:div w:id="1957639349">
      <w:bodyDiv w:val="1"/>
      <w:marLeft w:val="0"/>
      <w:marRight w:val="0"/>
      <w:marTop w:val="0"/>
      <w:marBottom w:val="0"/>
      <w:divBdr>
        <w:top w:val="none" w:sz="0" w:space="0" w:color="auto"/>
        <w:left w:val="none" w:sz="0" w:space="0" w:color="auto"/>
        <w:bottom w:val="none" w:sz="0" w:space="0" w:color="auto"/>
        <w:right w:val="none" w:sz="0" w:space="0" w:color="auto"/>
      </w:divBdr>
    </w:div>
    <w:div w:id="1958373177">
      <w:bodyDiv w:val="1"/>
      <w:marLeft w:val="0"/>
      <w:marRight w:val="0"/>
      <w:marTop w:val="0"/>
      <w:marBottom w:val="0"/>
      <w:divBdr>
        <w:top w:val="none" w:sz="0" w:space="0" w:color="auto"/>
        <w:left w:val="none" w:sz="0" w:space="0" w:color="auto"/>
        <w:bottom w:val="none" w:sz="0" w:space="0" w:color="auto"/>
        <w:right w:val="none" w:sz="0" w:space="0" w:color="auto"/>
      </w:divBdr>
    </w:div>
    <w:div w:id="1959095108">
      <w:bodyDiv w:val="1"/>
      <w:marLeft w:val="0"/>
      <w:marRight w:val="0"/>
      <w:marTop w:val="0"/>
      <w:marBottom w:val="0"/>
      <w:divBdr>
        <w:top w:val="none" w:sz="0" w:space="0" w:color="auto"/>
        <w:left w:val="none" w:sz="0" w:space="0" w:color="auto"/>
        <w:bottom w:val="none" w:sz="0" w:space="0" w:color="auto"/>
        <w:right w:val="none" w:sz="0" w:space="0" w:color="auto"/>
      </w:divBdr>
    </w:div>
    <w:div w:id="1959333595">
      <w:bodyDiv w:val="1"/>
      <w:marLeft w:val="0"/>
      <w:marRight w:val="0"/>
      <w:marTop w:val="0"/>
      <w:marBottom w:val="0"/>
      <w:divBdr>
        <w:top w:val="none" w:sz="0" w:space="0" w:color="auto"/>
        <w:left w:val="none" w:sz="0" w:space="0" w:color="auto"/>
        <w:bottom w:val="none" w:sz="0" w:space="0" w:color="auto"/>
        <w:right w:val="none" w:sz="0" w:space="0" w:color="auto"/>
      </w:divBdr>
    </w:div>
    <w:div w:id="1959798226">
      <w:bodyDiv w:val="1"/>
      <w:marLeft w:val="0"/>
      <w:marRight w:val="0"/>
      <w:marTop w:val="0"/>
      <w:marBottom w:val="0"/>
      <w:divBdr>
        <w:top w:val="none" w:sz="0" w:space="0" w:color="auto"/>
        <w:left w:val="none" w:sz="0" w:space="0" w:color="auto"/>
        <w:bottom w:val="none" w:sz="0" w:space="0" w:color="auto"/>
        <w:right w:val="none" w:sz="0" w:space="0" w:color="auto"/>
      </w:divBdr>
    </w:div>
    <w:div w:id="1964073469">
      <w:bodyDiv w:val="1"/>
      <w:marLeft w:val="0"/>
      <w:marRight w:val="0"/>
      <w:marTop w:val="0"/>
      <w:marBottom w:val="0"/>
      <w:divBdr>
        <w:top w:val="none" w:sz="0" w:space="0" w:color="auto"/>
        <w:left w:val="none" w:sz="0" w:space="0" w:color="auto"/>
        <w:bottom w:val="none" w:sz="0" w:space="0" w:color="auto"/>
        <w:right w:val="none" w:sz="0" w:space="0" w:color="auto"/>
      </w:divBdr>
    </w:div>
    <w:div w:id="1966814595">
      <w:bodyDiv w:val="1"/>
      <w:marLeft w:val="0"/>
      <w:marRight w:val="0"/>
      <w:marTop w:val="0"/>
      <w:marBottom w:val="0"/>
      <w:divBdr>
        <w:top w:val="none" w:sz="0" w:space="0" w:color="auto"/>
        <w:left w:val="none" w:sz="0" w:space="0" w:color="auto"/>
        <w:bottom w:val="none" w:sz="0" w:space="0" w:color="auto"/>
        <w:right w:val="none" w:sz="0" w:space="0" w:color="auto"/>
      </w:divBdr>
    </w:div>
    <w:div w:id="1967661380">
      <w:bodyDiv w:val="1"/>
      <w:marLeft w:val="0"/>
      <w:marRight w:val="0"/>
      <w:marTop w:val="0"/>
      <w:marBottom w:val="0"/>
      <w:divBdr>
        <w:top w:val="none" w:sz="0" w:space="0" w:color="auto"/>
        <w:left w:val="none" w:sz="0" w:space="0" w:color="auto"/>
        <w:bottom w:val="none" w:sz="0" w:space="0" w:color="auto"/>
        <w:right w:val="none" w:sz="0" w:space="0" w:color="auto"/>
      </w:divBdr>
    </w:div>
    <w:div w:id="1969776302">
      <w:bodyDiv w:val="1"/>
      <w:marLeft w:val="0"/>
      <w:marRight w:val="0"/>
      <w:marTop w:val="0"/>
      <w:marBottom w:val="0"/>
      <w:divBdr>
        <w:top w:val="none" w:sz="0" w:space="0" w:color="auto"/>
        <w:left w:val="none" w:sz="0" w:space="0" w:color="auto"/>
        <w:bottom w:val="none" w:sz="0" w:space="0" w:color="auto"/>
        <w:right w:val="none" w:sz="0" w:space="0" w:color="auto"/>
      </w:divBdr>
    </w:div>
    <w:div w:id="1970738708">
      <w:bodyDiv w:val="1"/>
      <w:marLeft w:val="0"/>
      <w:marRight w:val="0"/>
      <w:marTop w:val="0"/>
      <w:marBottom w:val="0"/>
      <w:divBdr>
        <w:top w:val="none" w:sz="0" w:space="0" w:color="auto"/>
        <w:left w:val="none" w:sz="0" w:space="0" w:color="auto"/>
        <w:bottom w:val="none" w:sz="0" w:space="0" w:color="auto"/>
        <w:right w:val="none" w:sz="0" w:space="0" w:color="auto"/>
      </w:divBdr>
    </w:div>
    <w:div w:id="1970819849">
      <w:bodyDiv w:val="1"/>
      <w:marLeft w:val="0"/>
      <w:marRight w:val="0"/>
      <w:marTop w:val="0"/>
      <w:marBottom w:val="0"/>
      <w:divBdr>
        <w:top w:val="none" w:sz="0" w:space="0" w:color="auto"/>
        <w:left w:val="none" w:sz="0" w:space="0" w:color="auto"/>
        <w:bottom w:val="none" w:sz="0" w:space="0" w:color="auto"/>
        <w:right w:val="none" w:sz="0" w:space="0" w:color="auto"/>
      </w:divBdr>
    </w:div>
    <w:div w:id="1971091282">
      <w:bodyDiv w:val="1"/>
      <w:marLeft w:val="0"/>
      <w:marRight w:val="0"/>
      <w:marTop w:val="0"/>
      <w:marBottom w:val="0"/>
      <w:divBdr>
        <w:top w:val="none" w:sz="0" w:space="0" w:color="auto"/>
        <w:left w:val="none" w:sz="0" w:space="0" w:color="auto"/>
        <w:bottom w:val="none" w:sz="0" w:space="0" w:color="auto"/>
        <w:right w:val="none" w:sz="0" w:space="0" w:color="auto"/>
      </w:divBdr>
    </w:div>
    <w:div w:id="1972052057">
      <w:bodyDiv w:val="1"/>
      <w:marLeft w:val="0"/>
      <w:marRight w:val="0"/>
      <w:marTop w:val="0"/>
      <w:marBottom w:val="0"/>
      <w:divBdr>
        <w:top w:val="none" w:sz="0" w:space="0" w:color="auto"/>
        <w:left w:val="none" w:sz="0" w:space="0" w:color="auto"/>
        <w:bottom w:val="none" w:sz="0" w:space="0" w:color="auto"/>
        <w:right w:val="none" w:sz="0" w:space="0" w:color="auto"/>
      </w:divBdr>
    </w:div>
    <w:div w:id="1972862110">
      <w:bodyDiv w:val="1"/>
      <w:marLeft w:val="0"/>
      <w:marRight w:val="0"/>
      <w:marTop w:val="0"/>
      <w:marBottom w:val="0"/>
      <w:divBdr>
        <w:top w:val="none" w:sz="0" w:space="0" w:color="auto"/>
        <w:left w:val="none" w:sz="0" w:space="0" w:color="auto"/>
        <w:bottom w:val="none" w:sz="0" w:space="0" w:color="auto"/>
        <w:right w:val="none" w:sz="0" w:space="0" w:color="auto"/>
      </w:divBdr>
    </w:div>
    <w:div w:id="1976714881">
      <w:bodyDiv w:val="1"/>
      <w:marLeft w:val="0"/>
      <w:marRight w:val="0"/>
      <w:marTop w:val="0"/>
      <w:marBottom w:val="0"/>
      <w:divBdr>
        <w:top w:val="none" w:sz="0" w:space="0" w:color="auto"/>
        <w:left w:val="none" w:sz="0" w:space="0" w:color="auto"/>
        <w:bottom w:val="none" w:sz="0" w:space="0" w:color="auto"/>
        <w:right w:val="none" w:sz="0" w:space="0" w:color="auto"/>
      </w:divBdr>
    </w:div>
    <w:div w:id="1976762416">
      <w:bodyDiv w:val="1"/>
      <w:marLeft w:val="0"/>
      <w:marRight w:val="0"/>
      <w:marTop w:val="0"/>
      <w:marBottom w:val="0"/>
      <w:divBdr>
        <w:top w:val="none" w:sz="0" w:space="0" w:color="auto"/>
        <w:left w:val="none" w:sz="0" w:space="0" w:color="auto"/>
        <w:bottom w:val="none" w:sz="0" w:space="0" w:color="auto"/>
        <w:right w:val="none" w:sz="0" w:space="0" w:color="auto"/>
      </w:divBdr>
    </w:div>
    <w:div w:id="1977294101">
      <w:bodyDiv w:val="1"/>
      <w:marLeft w:val="0"/>
      <w:marRight w:val="0"/>
      <w:marTop w:val="0"/>
      <w:marBottom w:val="0"/>
      <w:divBdr>
        <w:top w:val="none" w:sz="0" w:space="0" w:color="auto"/>
        <w:left w:val="none" w:sz="0" w:space="0" w:color="auto"/>
        <w:bottom w:val="none" w:sz="0" w:space="0" w:color="auto"/>
        <w:right w:val="none" w:sz="0" w:space="0" w:color="auto"/>
      </w:divBdr>
    </w:div>
    <w:div w:id="1977299561">
      <w:bodyDiv w:val="1"/>
      <w:marLeft w:val="0"/>
      <w:marRight w:val="0"/>
      <w:marTop w:val="0"/>
      <w:marBottom w:val="0"/>
      <w:divBdr>
        <w:top w:val="none" w:sz="0" w:space="0" w:color="auto"/>
        <w:left w:val="none" w:sz="0" w:space="0" w:color="auto"/>
        <w:bottom w:val="none" w:sz="0" w:space="0" w:color="auto"/>
        <w:right w:val="none" w:sz="0" w:space="0" w:color="auto"/>
      </w:divBdr>
    </w:div>
    <w:div w:id="1980652320">
      <w:bodyDiv w:val="1"/>
      <w:marLeft w:val="0"/>
      <w:marRight w:val="0"/>
      <w:marTop w:val="0"/>
      <w:marBottom w:val="0"/>
      <w:divBdr>
        <w:top w:val="none" w:sz="0" w:space="0" w:color="auto"/>
        <w:left w:val="none" w:sz="0" w:space="0" w:color="auto"/>
        <w:bottom w:val="none" w:sz="0" w:space="0" w:color="auto"/>
        <w:right w:val="none" w:sz="0" w:space="0" w:color="auto"/>
      </w:divBdr>
    </w:div>
    <w:div w:id="1982034284">
      <w:bodyDiv w:val="1"/>
      <w:marLeft w:val="0"/>
      <w:marRight w:val="0"/>
      <w:marTop w:val="0"/>
      <w:marBottom w:val="0"/>
      <w:divBdr>
        <w:top w:val="none" w:sz="0" w:space="0" w:color="auto"/>
        <w:left w:val="none" w:sz="0" w:space="0" w:color="auto"/>
        <w:bottom w:val="none" w:sz="0" w:space="0" w:color="auto"/>
        <w:right w:val="none" w:sz="0" w:space="0" w:color="auto"/>
      </w:divBdr>
    </w:div>
    <w:div w:id="1982080619">
      <w:bodyDiv w:val="1"/>
      <w:marLeft w:val="0"/>
      <w:marRight w:val="0"/>
      <w:marTop w:val="0"/>
      <w:marBottom w:val="0"/>
      <w:divBdr>
        <w:top w:val="none" w:sz="0" w:space="0" w:color="auto"/>
        <w:left w:val="none" w:sz="0" w:space="0" w:color="auto"/>
        <w:bottom w:val="none" w:sz="0" w:space="0" w:color="auto"/>
        <w:right w:val="none" w:sz="0" w:space="0" w:color="auto"/>
      </w:divBdr>
    </w:div>
    <w:div w:id="1984655782">
      <w:bodyDiv w:val="1"/>
      <w:marLeft w:val="0"/>
      <w:marRight w:val="0"/>
      <w:marTop w:val="0"/>
      <w:marBottom w:val="0"/>
      <w:divBdr>
        <w:top w:val="none" w:sz="0" w:space="0" w:color="auto"/>
        <w:left w:val="none" w:sz="0" w:space="0" w:color="auto"/>
        <w:bottom w:val="none" w:sz="0" w:space="0" w:color="auto"/>
        <w:right w:val="none" w:sz="0" w:space="0" w:color="auto"/>
      </w:divBdr>
    </w:div>
    <w:div w:id="1988390253">
      <w:bodyDiv w:val="1"/>
      <w:marLeft w:val="0"/>
      <w:marRight w:val="0"/>
      <w:marTop w:val="0"/>
      <w:marBottom w:val="0"/>
      <w:divBdr>
        <w:top w:val="none" w:sz="0" w:space="0" w:color="auto"/>
        <w:left w:val="none" w:sz="0" w:space="0" w:color="auto"/>
        <w:bottom w:val="none" w:sz="0" w:space="0" w:color="auto"/>
        <w:right w:val="none" w:sz="0" w:space="0" w:color="auto"/>
      </w:divBdr>
    </w:div>
    <w:div w:id="1989043914">
      <w:bodyDiv w:val="1"/>
      <w:marLeft w:val="0"/>
      <w:marRight w:val="0"/>
      <w:marTop w:val="0"/>
      <w:marBottom w:val="0"/>
      <w:divBdr>
        <w:top w:val="none" w:sz="0" w:space="0" w:color="auto"/>
        <w:left w:val="none" w:sz="0" w:space="0" w:color="auto"/>
        <w:bottom w:val="none" w:sz="0" w:space="0" w:color="auto"/>
        <w:right w:val="none" w:sz="0" w:space="0" w:color="auto"/>
      </w:divBdr>
    </w:div>
    <w:div w:id="1989049437">
      <w:bodyDiv w:val="1"/>
      <w:marLeft w:val="0"/>
      <w:marRight w:val="0"/>
      <w:marTop w:val="0"/>
      <w:marBottom w:val="0"/>
      <w:divBdr>
        <w:top w:val="none" w:sz="0" w:space="0" w:color="auto"/>
        <w:left w:val="none" w:sz="0" w:space="0" w:color="auto"/>
        <w:bottom w:val="none" w:sz="0" w:space="0" w:color="auto"/>
        <w:right w:val="none" w:sz="0" w:space="0" w:color="auto"/>
      </w:divBdr>
    </w:div>
    <w:div w:id="1990401074">
      <w:bodyDiv w:val="1"/>
      <w:marLeft w:val="0"/>
      <w:marRight w:val="0"/>
      <w:marTop w:val="0"/>
      <w:marBottom w:val="0"/>
      <w:divBdr>
        <w:top w:val="none" w:sz="0" w:space="0" w:color="auto"/>
        <w:left w:val="none" w:sz="0" w:space="0" w:color="auto"/>
        <w:bottom w:val="none" w:sz="0" w:space="0" w:color="auto"/>
        <w:right w:val="none" w:sz="0" w:space="0" w:color="auto"/>
      </w:divBdr>
    </w:div>
    <w:div w:id="1995797623">
      <w:bodyDiv w:val="1"/>
      <w:marLeft w:val="0"/>
      <w:marRight w:val="0"/>
      <w:marTop w:val="0"/>
      <w:marBottom w:val="0"/>
      <w:divBdr>
        <w:top w:val="none" w:sz="0" w:space="0" w:color="auto"/>
        <w:left w:val="none" w:sz="0" w:space="0" w:color="auto"/>
        <w:bottom w:val="none" w:sz="0" w:space="0" w:color="auto"/>
        <w:right w:val="none" w:sz="0" w:space="0" w:color="auto"/>
      </w:divBdr>
    </w:div>
    <w:div w:id="1998725088">
      <w:bodyDiv w:val="1"/>
      <w:marLeft w:val="0"/>
      <w:marRight w:val="0"/>
      <w:marTop w:val="0"/>
      <w:marBottom w:val="0"/>
      <w:divBdr>
        <w:top w:val="none" w:sz="0" w:space="0" w:color="auto"/>
        <w:left w:val="none" w:sz="0" w:space="0" w:color="auto"/>
        <w:bottom w:val="none" w:sz="0" w:space="0" w:color="auto"/>
        <w:right w:val="none" w:sz="0" w:space="0" w:color="auto"/>
      </w:divBdr>
    </w:div>
    <w:div w:id="2004576743">
      <w:bodyDiv w:val="1"/>
      <w:marLeft w:val="0"/>
      <w:marRight w:val="0"/>
      <w:marTop w:val="0"/>
      <w:marBottom w:val="0"/>
      <w:divBdr>
        <w:top w:val="none" w:sz="0" w:space="0" w:color="auto"/>
        <w:left w:val="none" w:sz="0" w:space="0" w:color="auto"/>
        <w:bottom w:val="none" w:sz="0" w:space="0" w:color="auto"/>
        <w:right w:val="none" w:sz="0" w:space="0" w:color="auto"/>
      </w:divBdr>
    </w:div>
    <w:div w:id="2007584687">
      <w:bodyDiv w:val="1"/>
      <w:marLeft w:val="0"/>
      <w:marRight w:val="0"/>
      <w:marTop w:val="0"/>
      <w:marBottom w:val="0"/>
      <w:divBdr>
        <w:top w:val="none" w:sz="0" w:space="0" w:color="auto"/>
        <w:left w:val="none" w:sz="0" w:space="0" w:color="auto"/>
        <w:bottom w:val="none" w:sz="0" w:space="0" w:color="auto"/>
        <w:right w:val="none" w:sz="0" w:space="0" w:color="auto"/>
      </w:divBdr>
    </w:div>
    <w:div w:id="2009744736">
      <w:bodyDiv w:val="1"/>
      <w:marLeft w:val="0"/>
      <w:marRight w:val="0"/>
      <w:marTop w:val="0"/>
      <w:marBottom w:val="0"/>
      <w:divBdr>
        <w:top w:val="none" w:sz="0" w:space="0" w:color="auto"/>
        <w:left w:val="none" w:sz="0" w:space="0" w:color="auto"/>
        <w:bottom w:val="none" w:sz="0" w:space="0" w:color="auto"/>
        <w:right w:val="none" w:sz="0" w:space="0" w:color="auto"/>
      </w:divBdr>
    </w:div>
    <w:div w:id="2011056006">
      <w:bodyDiv w:val="1"/>
      <w:marLeft w:val="0"/>
      <w:marRight w:val="0"/>
      <w:marTop w:val="0"/>
      <w:marBottom w:val="0"/>
      <w:divBdr>
        <w:top w:val="none" w:sz="0" w:space="0" w:color="auto"/>
        <w:left w:val="none" w:sz="0" w:space="0" w:color="auto"/>
        <w:bottom w:val="none" w:sz="0" w:space="0" w:color="auto"/>
        <w:right w:val="none" w:sz="0" w:space="0" w:color="auto"/>
      </w:divBdr>
    </w:div>
    <w:div w:id="2013873894">
      <w:bodyDiv w:val="1"/>
      <w:marLeft w:val="0"/>
      <w:marRight w:val="0"/>
      <w:marTop w:val="0"/>
      <w:marBottom w:val="0"/>
      <w:divBdr>
        <w:top w:val="none" w:sz="0" w:space="0" w:color="auto"/>
        <w:left w:val="none" w:sz="0" w:space="0" w:color="auto"/>
        <w:bottom w:val="none" w:sz="0" w:space="0" w:color="auto"/>
        <w:right w:val="none" w:sz="0" w:space="0" w:color="auto"/>
      </w:divBdr>
    </w:div>
    <w:div w:id="2016611214">
      <w:bodyDiv w:val="1"/>
      <w:marLeft w:val="0"/>
      <w:marRight w:val="0"/>
      <w:marTop w:val="0"/>
      <w:marBottom w:val="0"/>
      <w:divBdr>
        <w:top w:val="none" w:sz="0" w:space="0" w:color="auto"/>
        <w:left w:val="none" w:sz="0" w:space="0" w:color="auto"/>
        <w:bottom w:val="none" w:sz="0" w:space="0" w:color="auto"/>
        <w:right w:val="none" w:sz="0" w:space="0" w:color="auto"/>
      </w:divBdr>
    </w:div>
    <w:div w:id="2023312505">
      <w:bodyDiv w:val="1"/>
      <w:marLeft w:val="0"/>
      <w:marRight w:val="0"/>
      <w:marTop w:val="0"/>
      <w:marBottom w:val="0"/>
      <w:divBdr>
        <w:top w:val="none" w:sz="0" w:space="0" w:color="auto"/>
        <w:left w:val="none" w:sz="0" w:space="0" w:color="auto"/>
        <w:bottom w:val="none" w:sz="0" w:space="0" w:color="auto"/>
        <w:right w:val="none" w:sz="0" w:space="0" w:color="auto"/>
      </w:divBdr>
    </w:div>
    <w:div w:id="2025325185">
      <w:bodyDiv w:val="1"/>
      <w:marLeft w:val="0"/>
      <w:marRight w:val="0"/>
      <w:marTop w:val="0"/>
      <w:marBottom w:val="0"/>
      <w:divBdr>
        <w:top w:val="none" w:sz="0" w:space="0" w:color="auto"/>
        <w:left w:val="none" w:sz="0" w:space="0" w:color="auto"/>
        <w:bottom w:val="none" w:sz="0" w:space="0" w:color="auto"/>
        <w:right w:val="none" w:sz="0" w:space="0" w:color="auto"/>
      </w:divBdr>
    </w:div>
    <w:div w:id="2026513549">
      <w:bodyDiv w:val="1"/>
      <w:marLeft w:val="0"/>
      <w:marRight w:val="0"/>
      <w:marTop w:val="0"/>
      <w:marBottom w:val="0"/>
      <w:divBdr>
        <w:top w:val="none" w:sz="0" w:space="0" w:color="auto"/>
        <w:left w:val="none" w:sz="0" w:space="0" w:color="auto"/>
        <w:bottom w:val="none" w:sz="0" w:space="0" w:color="auto"/>
        <w:right w:val="none" w:sz="0" w:space="0" w:color="auto"/>
      </w:divBdr>
    </w:div>
    <w:div w:id="2027057408">
      <w:bodyDiv w:val="1"/>
      <w:marLeft w:val="0"/>
      <w:marRight w:val="0"/>
      <w:marTop w:val="0"/>
      <w:marBottom w:val="0"/>
      <w:divBdr>
        <w:top w:val="none" w:sz="0" w:space="0" w:color="auto"/>
        <w:left w:val="none" w:sz="0" w:space="0" w:color="auto"/>
        <w:bottom w:val="none" w:sz="0" w:space="0" w:color="auto"/>
        <w:right w:val="none" w:sz="0" w:space="0" w:color="auto"/>
      </w:divBdr>
    </w:div>
    <w:div w:id="2030064247">
      <w:bodyDiv w:val="1"/>
      <w:marLeft w:val="0"/>
      <w:marRight w:val="0"/>
      <w:marTop w:val="0"/>
      <w:marBottom w:val="0"/>
      <w:divBdr>
        <w:top w:val="none" w:sz="0" w:space="0" w:color="auto"/>
        <w:left w:val="none" w:sz="0" w:space="0" w:color="auto"/>
        <w:bottom w:val="none" w:sz="0" w:space="0" w:color="auto"/>
        <w:right w:val="none" w:sz="0" w:space="0" w:color="auto"/>
      </w:divBdr>
    </w:div>
    <w:div w:id="2034458454">
      <w:bodyDiv w:val="1"/>
      <w:marLeft w:val="0"/>
      <w:marRight w:val="0"/>
      <w:marTop w:val="0"/>
      <w:marBottom w:val="0"/>
      <w:divBdr>
        <w:top w:val="none" w:sz="0" w:space="0" w:color="auto"/>
        <w:left w:val="none" w:sz="0" w:space="0" w:color="auto"/>
        <w:bottom w:val="none" w:sz="0" w:space="0" w:color="auto"/>
        <w:right w:val="none" w:sz="0" w:space="0" w:color="auto"/>
      </w:divBdr>
    </w:div>
    <w:div w:id="2035157527">
      <w:bodyDiv w:val="1"/>
      <w:marLeft w:val="0"/>
      <w:marRight w:val="0"/>
      <w:marTop w:val="0"/>
      <w:marBottom w:val="0"/>
      <w:divBdr>
        <w:top w:val="none" w:sz="0" w:space="0" w:color="auto"/>
        <w:left w:val="none" w:sz="0" w:space="0" w:color="auto"/>
        <w:bottom w:val="none" w:sz="0" w:space="0" w:color="auto"/>
        <w:right w:val="none" w:sz="0" w:space="0" w:color="auto"/>
      </w:divBdr>
    </w:div>
    <w:div w:id="2037805304">
      <w:bodyDiv w:val="1"/>
      <w:marLeft w:val="0"/>
      <w:marRight w:val="0"/>
      <w:marTop w:val="0"/>
      <w:marBottom w:val="0"/>
      <w:divBdr>
        <w:top w:val="none" w:sz="0" w:space="0" w:color="auto"/>
        <w:left w:val="none" w:sz="0" w:space="0" w:color="auto"/>
        <w:bottom w:val="none" w:sz="0" w:space="0" w:color="auto"/>
        <w:right w:val="none" w:sz="0" w:space="0" w:color="auto"/>
      </w:divBdr>
    </w:div>
    <w:div w:id="2038042263">
      <w:bodyDiv w:val="1"/>
      <w:marLeft w:val="0"/>
      <w:marRight w:val="0"/>
      <w:marTop w:val="0"/>
      <w:marBottom w:val="0"/>
      <w:divBdr>
        <w:top w:val="none" w:sz="0" w:space="0" w:color="auto"/>
        <w:left w:val="none" w:sz="0" w:space="0" w:color="auto"/>
        <w:bottom w:val="none" w:sz="0" w:space="0" w:color="auto"/>
        <w:right w:val="none" w:sz="0" w:space="0" w:color="auto"/>
      </w:divBdr>
    </w:div>
    <w:div w:id="2038851707">
      <w:bodyDiv w:val="1"/>
      <w:marLeft w:val="0"/>
      <w:marRight w:val="0"/>
      <w:marTop w:val="0"/>
      <w:marBottom w:val="0"/>
      <w:divBdr>
        <w:top w:val="none" w:sz="0" w:space="0" w:color="auto"/>
        <w:left w:val="none" w:sz="0" w:space="0" w:color="auto"/>
        <w:bottom w:val="none" w:sz="0" w:space="0" w:color="auto"/>
        <w:right w:val="none" w:sz="0" w:space="0" w:color="auto"/>
      </w:divBdr>
    </w:div>
    <w:div w:id="2040154889">
      <w:bodyDiv w:val="1"/>
      <w:marLeft w:val="0"/>
      <w:marRight w:val="0"/>
      <w:marTop w:val="0"/>
      <w:marBottom w:val="0"/>
      <w:divBdr>
        <w:top w:val="none" w:sz="0" w:space="0" w:color="auto"/>
        <w:left w:val="none" w:sz="0" w:space="0" w:color="auto"/>
        <w:bottom w:val="none" w:sz="0" w:space="0" w:color="auto"/>
        <w:right w:val="none" w:sz="0" w:space="0" w:color="auto"/>
      </w:divBdr>
    </w:div>
    <w:div w:id="2042432938">
      <w:bodyDiv w:val="1"/>
      <w:marLeft w:val="0"/>
      <w:marRight w:val="0"/>
      <w:marTop w:val="0"/>
      <w:marBottom w:val="0"/>
      <w:divBdr>
        <w:top w:val="none" w:sz="0" w:space="0" w:color="auto"/>
        <w:left w:val="none" w:sz="0" w:space="0" w:color="auto"/>
        <w:bottom w:val="none" w:sz="0" w:space="0" w:color="auto"/>
        <w:right w:val="none" w:sz="0" w:space="0" w:color="auto"/>
      </w:divBdr>
    </w:div>
    <w:div w:id="2042438669">
      <w:bodyDiv w:val="1"/>
      <w:marLeft w:val="0"/>
      <w:marRight w:val="0"/>
      <w:marTop w:val="0"/>
      <w:marBottom w:val="0"/>
      <w:divBdr>
        <w:top w:val="none" w:sz="0" w:space="0" w:color="auto"/>
        <w:left w:val="none" w:sz="0" w:space="0" w:color="auto"/>
        <w:bottom w:val="none" w:sz="0" w:space="0" w:color="auto"/>
        <w:right w:val="none" w:sz="0" w:space="0" w:color="auto"/>
      </w:divBdr>
    </w:div>
    <w:div w:id="2047946381">
      <w:bodyDiv w:val="1"/>
      <w:marLeft w:val="0"/>
      <w:marRight w:val="0"/>
      <w:marTop w:val="0"/>
      <w:marBottom w:val="0"/>
      <w:divBdr>
        <w:top w:val="none" w:sz="0" w:space="0" w:color="auto"/>
        <w:left w:val="none" w:sz="0" w:space="0" w:color="auto"/>
        <w:bottom w:val="none" w:sz="0" w:space="0" w:color="auto"/>
        <w:right w:val="none" w:sz="0" w:space="0" w:color="auto"/>
      </w:divBdr>
    </w:div>
    <w:div w:id="2049404157">
      <w:bodyDiv w:val="1"/>
      <w:marLeft w:val="0"/>
      <w:marRight w:val="0"/>
      <w:marTop w:val="0"/>
      <w:marBottom w:val="0"/>
      <w:divBdr>
        <w:top w:val="none" w:sz="0" w:space="0" w:color="auto"/>
        <w:left w:val="none" w:sz="0" w:space="0" w:color="auto"/>
        <w:bottom w:val="none" w:sz="0" w:space="0" w:color="auto"/>
        <w:right w:val="none" w:sz="0" w:space="0" w:color="auto"/>
      </w:divBdr>
    </w:div>
    <w:div w:id="2050104536">
      <w:bodyDiv w:val="1"/>
      <w:marLeft w:val="0"/>
      <w:marRight w:val="0"/>
      <w:marTop w:val="0"/>
      <w:marBottom w:val="0"/>
      <w:divBdr>
        <w:top w:val="none" w:sz="0" w:space="0" w:color="auto"/>
        <w:left w:val="none" w:sz="0" w:space="0" w:color="auto"/>
        <w:bottom w:val="none" w:sz="0" w:space="0" w:color="auto"/>
        <w:right w:val="none" w:sz="0" w:space="0" w:color="auto"/>
      </w:divBdr>
    </w:div>
    <w:div w:id="2053964020">
      <w:bodyDiv w:val="1"/>
      <w:marLeft w:val="0"/>
      <w:marRight w:val="0"/>
      <w:marTop w:val="0"/>
      <w:marBottom w:val="0"/>
      <w:divBdr>
        <w:top w:val="none" w:sz="0" w:space="0" w:color="auto"/>
        <w:left w:val="none" w:sz="0" w:space="0" w:color="auto"/>
        <w:bottom w:val="none" w:sz="0" w:space="0" w:color="auto"/>
        <w:right w:val="none" w:sz="0" w:space="0" w:color="auto"/>
      </w:divBdr>
    </w:div>
    <w:div w:id="2057241829">
      <w:bodyDiv w:val="1"/>
      <w:marLeft w:val="0"/>
      <w:marRight w:val="0"/>
      <w:marTop w:val="0"/>
      <w:marBottom w:val="0"/>
      <w:divBdr>
        <w:top w:val="none" w:sz="0" w:space="0" w:color="auto"/>
        <w:left w:val="none" w:sz="0" w:space="0" w:color="auto"/>
        <w:bottom w:val="none" w:sz="0" w:space="0" w:color="auto"/>
        <w:right w:val="none" w:sz="0" w:space="0" w:color="auto"/>
      </w:divBdr>
    </w:div>
    <w:div w:id="2058504035">
      <w:bodyDiv w:val="1"/>
      <w:marLeft w:val="0"/>
      <w:marRight w:val="0"/>
      <w:marTop w:val="0"/>
      <w:marBottom w:val="0"/>
      <w:divBdr>
        <w:top w:val="none" w:sz="0" w:space="0" w:color="auto"/>
        <w:left w:val="none" w:sz="0" w:space="0" w:color="auto"/>
        <w:bottom w:val="none" w:sz="0" w:space="0" w:color="auto"/>
        <w:right w:val="none" w:sz="0" w:space="0" w:color="auto"/>
      </w:divBdr>
    </w:div>
    <w:div w:id="2059281429">
      <w:bodyDiv w:val="1"/>
      <w:marLeft w:val="0"/>
      <w:marRight w:val="0"/>
      <w:marTop w:val="0"/>
      <w:marBottom w:val="0"/>
      <w:divBdr>
        <w:top w:val="none" w:sz="0" w:space="0" w:color="auto"/>
        <w:left w:val="none" w:sz="0" w:space="0" w:color="auto"/>
        <w:bottom w:val="none" w:sz="0" w:space="0" w:color="auto"/>
        <w:right w:val="none" w:sz="0" w:space="0" w:color="auto"/>
      </w:divBdr>
    </w:div>
    <w:div w:id="2059545453">
      <w:bodyDiv w:val="1"/>
      <w:marLeft w:val="0"/>
      <w:marRight w:val="0"/>
      <w:marTop w:val="0"/>
      <w:marBottom w:val="0"/>
      <w:divBdr>
        <w:top w:val="none" w:sz="0" w:space="0" w:color="auto"/>
        <w:left w:val="none" w:sz="0" w:space="0" w:color="auto"/>
        <w:bottom w:val="none" w:sz="0" w:space="0" w:color="auto"/>
        <w:right w:val="none" w:sz="0" w:space="0" w:color="auto"/>
      </w:divBdr>
    </w:div>
    <w:div w:id="2061322118">
      <w:bodyDiv w:val="1"/>
      <w:marLeft w:val="0"/>
      <w:marRight w:val="0"/>
      <w:marTop w:val="0"/>
      <w:marBottom w:val="0"/>
      <w:divBdr>
        <w:top w:val="none" w:sz="0" w:space="0" w:color="auto"/>
        <w:left w:val="none" w:sz="0" w:space="0" w:color="auto"/>
        <w:bottom w:val="none" w:sz="0" w:space="0" w:color="auto"/>
        <w:right w:val="none" w:sz="0" w:space="0" w:color="auto"/>
      </w:divBdr>
    </w:div>
    <w:div w:id="2061587558">
      <w:bodyDiv w:val="1"/>
      <w:marLeft w:val="0"/>
      <w:marRight w:val="0"/>
      <w:marTop w:val="0"/>
      <w:marBottom w:val="0"/>
      <w:divBdr>
        <w:top w:val="none" w:sz="0" w:space="0" w:color="auto"/>
        <w:left w:val="none" w:sz="0" w:space="0" w:color="auto"/>
        <w:bottom w:val="none" w:sz="0" w:space="0" w:color="auto"/>
        <w:right w:val="none" w:sz="0" w:space="0" w:color="auto"/>
      </w:divBdr>
    </w:div>
    <w:div w:id="2064326787">
      <w:bodyDiv w:val="1"/>
      <w:marLeft w:val="0"/>
      <w:marRight w:val="0"/>
      <w:marTop w:val="0"/>
      <w:marBottom w:val="0"/>
      <w:divBdr>
        <w:top w:val="none" w:sz="0" w:space="0" w:color="auto"/>
        <w:left w:val="none" w:sz="0" w:space="0" w:color="auto"/>
        <w:bottom w:val="none" w:sz="0" w:space="0" w:color="auto"/>
        <w:right w:val="none" w:sz="0" w:space="0" w:color="auto"/>
      </w:divBdr>
    </w:div>
    <w:div w:id="2064716573">
      <w:bodyDiv w:val="1"/>
      <w:marLeft w:val="0"/>
      <w:marRight w:val="0"/>
      <w:marTop w:val="0"/>
      <w:marBottom w:val="0"/>
      <w:divBdr>
        <w:top w:val="none" w:sz="0" w:space="0" w:color="auto"/>
        <w:left w:val="none" w:sz="0" w:space="0" w:color="auto"/>
        <w:bottom w:val="none" w:sz="0" w:space="0" w:color="auto"/>
        <w:right w:val="none" w:sz="0" w:space="0" w:color="auto"/>
      </w:divBdr>
    </w:div>
    <w:div w:id="2065248373">
      <w:bodyDiv w:val="1"/>
      <w:marLeft w:val="0"/>
      <w:marRight w:val="0"/>
      <w:marTop w:val="0"/>
      <w:marBottom w:val="0"/>
      <w:divBdr>
        <w:top w:val="none" w:sz="0" w:space="0" w:color="auto"/>
        <w:left w:val="none" w:sz="0" w:space="0" w:color="auto"/>
        <w:bottom w:val="none" w:sz="0" w:space="0" w:color="auto"/>
        <w:right w:val="none" w:sz="0" w:space="0" w:color="auto"/>
      </w:divBdr>
    </w:div>
    <w:div w:id="2066251128">
      <w:bodyDiv w:val="1"/>
      <w:marLeft w:val="0"/>
      <w:marRight w:val="0"/>
      <w:marTop w:val="0"/>
      <w:marBottom w:val="0"/>
      <w:divBdr>
        <w:top w:val="none" w:sz="0" w:space="0" w:color="auto"/>
        <w:left w:val="none" w:sz="0" w:space="0" w:color="auto"/>
        <w:bottom w:val="none" w:sz="0" w:space="0" w:color="auto"/>
        <w:right w:val="none" w:sz="0" w:space="0" w:color="auto"/>
      </w:divBdr>
    </w:div>
    <w:div w:id="2066292915">
      <w:bodyDiv w:val="1"/>
      <w:marLeft w:val="0"/>
      <w:marRight w:val="0"/>
      <w:marTop w:val="0"/>
      <w:marBottom w:val="0"/>
      <w:divBdr>
        <w:top w:val="none" w:sz="0" w:space="0" w:color="auto"/>
        <w:left w:val="none" w:sz="0" w:space="0" w:color="auto"/>
        <w:bottom w:val="none" w:sz="0" w:space="0" w:color="auto"/>
        <w:right w:val="none" w:sz="0" w:space="0" w:color="auto"/>
      </w:divBdr>
    </w:div>
    <w:div w:id="2068143801">
      <w:bodyDiv w:val="1"/>
      <w:marLeft w:val="0"/>
      <w:marRight w:val="0"/>
      <w:marTop w:val="0"/>
      <w:marBottom w:val="0"/>
      <w:divBdr>
        <w:top w:val="none" w:sz="0" w:space="0" w:color="auto"/>
        <w:left w:val="none" w:sz="0" w:space="0" w:color="auto"/>
        <w:bottom w:val="none" w:sz="0" w:space="0" w:color="auto"/>
        <w:right w:val="none" w:sz="0" w:space="0" w:color="auto"/>
      </w:divBdr>
    </w:div>
    <w:div w:id="2071147934">
      <w:bodyDiv w:val="1"/>
      <w:marLeft w:val="0"/>
      <w:marRight w:val="0"/>
      <w:marTop w:val="0"/>
      <w:marBottom w:val="0"/>
      <w:divBdr>
        <w:top w:val="none" w:sz="0" w:space="0" w:color="auto"/>
        <w:left w:val="none" w:sz="0" w:space="0" w:color="auto"/>
        <w:bottom w:val="none" w:sz="0" w:space="0" w:color="auto"/>
        <w:right w:val="none" w:sz="0" w:space="0" w:color="auto"/>
      </w:divBdr>
    </w:div>
    <w:div w:id="2072457731">
      <w:bodyDiv w:val="1"/>
      <w:marLeft w:val="0"/>
      <w:marRight w:val="0"/>
      <w:marTop w:val="0"/>
      <w:marBottom w:val="0"/>
      <w:divBdr>
        <w:top w:val="none" w:sz="0" w:space="0" w:color="auto"/>
        <w:left w:val="none" w:sz="0" w:space="0" w:color="auto"/>
        <w:bottom w:val="none" w:sz="0" w:space="0" w:color="auto"/>
        <w:right w:val="none" w:sz="0" w:space="0" w:color="auto"/>
      </w:divBdr>
    </w:div>
    <w:div w:id="2073186450">
      <w:bodyDiv w:val="1"/>
      <w:marLeft w:val="0"/>
      <w:marRight w:val="0"/>
      <w:marTop w:val="0"/>
      <w:marBottom w:val="0"/>
      <w:divBdr>
        <w:top w:val="none" w:sz="0" w:space="0" w:color="auto"/>
        <w:left w:val="none" w:sz="0" w:space="0" w:color="auto"/>
        <w:bottom w:val="none" w:sz="0" w:space="0" w:color="auto"/>
        <w:right w:val="none" w:sz="0" w:space="0" w:color="auto"/>
      </w:divBdr>
    </w:div>
    <w:div w:id="2076315640">
      <w:bodyDiv w:val="1"/>
      <w:marLeft w:val="0"/>
      <w:marRight w:val="0"/>
      <w:marTop w:val="0"/>
      <w:marBottom w:val="0"/>
      <w:divBdr>
        <w:top w:val="none" w:sz="0" w:space="0" w:color="auto"/>
        <w:left w:val="none" w:sz="0" w:space="0" w:color="auto"/>
        <w:bottom w:val="none" w:sz="0" w:space="0" w:color="auto"/>
        <w:right w:val="none" w:sz="0" w:space="0" w:color="auto"/>
      </w:divBdr>
    </w:div>
    <w:div w:id="2076970021">
      <w:bodyDiv w:val="1"/>
      <w:marLeft w:val="0"/>
      <w:marRight w:val="0"/>
      <w:marTop w:val="0"/>
      <w:marBottom w:val="0"/>
      <w:divBdr>
        <w:top w:val="none" w:sz="0" w:space="0" w:color="auto"/>
        <w:left w:val="none" w:sz="0" w:space="0" w:color="auto"/>
        <w:bottom w:val="none" w:sz="0" w:space="0" w:color="auto"/>
        <w:right w:val="none" w:sz="0" w:space="0" w:color="auto"/>
      </w:divBdr>
    </w:div>
    <w:div w:id="2079133101">
      <w:bodyDiv w:val="1"/>
      <w:marLeft w:val="0"/>
      <w:marRight w:val="0"/>
      <w:marTop w:val="0"/>
      <w:marBottom w:val="0"/>
      <w:divBdr>
        <w:top w:val="none" w:sz="0" w:space="0" w:color="auto"/>
        <w:left w:val="none" w:sz="0" w:space="0" w:color="auto"/>
        <w:bottom w:val="none" w:sz="0" w:space="0" w:color="auto"/>
        <w:right w:val="none" w:sz="0" w:space="0" w:color="auto"/>
      </w:divBdr>
    </w:div>
    <w:div w:id="2080132351">
      <w:bodyDiv w:val="1"/>
      <w:marLeft w:val="0"/>
      <w:marRight w:val="0"/>
      <w:marTop w:val="0"/>
      <w:marBottom w:val="0"/>
      <w:divBdr>
        <w:top w:val="none" w:sz="0" w:space="0" w:color="auto"/>
        <w:left w:val="none" w:sz="0" w:space="0" w:color="auto"/>
        <w:bottom w:val="none" w:sz="0" w:space="0" w:color="auto"/>
        <w:right w:val="none" w:sz="0" w:space="0" w:color="auto"/>
      </w:divBdr>
    </w:div>
    <w:div w:id="2080470818">
      <w:bodyDiv w:val="1"/>
      <w:marLeft w:val="0"/>
      <w:marRight w:val="0"/>
      <w:marTop w:val="0"/>
      <w:marBottom w:val="0"/>
      <w:divBdr>
        <w:top w:val="none" w:sz="0" w:space="0" w:color="auto"/>
        <w:left w:val="none" w:sz="0" w:space="0" w:color="auto"/>
        <w:bottom w:val="none" w:sz="0" w:space="0" w:color="auto"/>
        <w:right w:val="none" w:sz="0" w:space="0" w:color="auto"/>
      </w:divBdr>
    </w:div>
    <w:div w:id="2081781608">
      <w:bodyDiv w:val="1"/>
      <w:marLeft w:val="0"/>
      <w:marRight w:val="0"/>
      <w:marTop w:val="0"/>
      <w:marBottom w:val="0"/>
      <w:divBdr>
        <w:top w:val="none" w:sz="0" w:space="0" w:color="auto"/>
        <w:left w:val="none" w:sz="0" w:space="0" w:color="auto"/>
        <w:bottom w:val="none" w:sz="0" w:space="0" w:color="auto"/>
        <w:right w:val="none" w:sz="0" w:space="0" w:color="auto"/>
      </w:divBdr>
    </w:div>
    <w:div w:id="2082409315">
      <w:bodyDiv w:val="1"/>
      <w:marLeft w:val="0"/>
      <w:marRight w:val="0"/>
      <w:marTop w:val="0"/>
      <w:marBottom w:val="0"/>
      <w:divBdr>
        <w:top w:val="none" w:sz="0" w:space="0" w:color="auto"/>
        <w:left w:val="none" w:sz="0" w:space="0" w:color="auto"/>
        <w:bottom w:val="none" w:sz="0" w:space="0" w:color="auto"/>
        <w:right w:val="none" w:sz="0" w:space="0" w:color="auto"/>
      </w:divBdr>
    </w:div>
    <w:div w:id="2083133583">
      <w:bodyDiv w:val="1"/>
      <w:marLeft w:val="0"/>
      <w:marRight w:val="0"/>
      <w:marTop w:val="0"/>
      <w:marBottom w:val="0"/>
      <w:divBdr>
        <w:top w:val="none" w:sz="0" w:space="0" w:color="auto"/>
        <w:left w:val="none" w:sz="0" w:space="0" w:color="auto"/>
        <w:bottom w:val="none" w:sz="0" w:space="0" w:color="auto"/>
        <w:right w:val="none" w:sz="0" w:space="0" w:color="auto"/>
      </w:divBdr>
    </w:div>
    <w:div w:id="2084570177">
      <w:bodyDiv w:val="1"/>
      <w:marLeft w:val="0"/>
      <w:marRight w:val="0"/>
      <w:marTop w:val="0"/>
      <w:marBottom w:val="0"/>
      <w:divBdr>
        <w:top w:val="none" w:sz="0" w:space="0" w:color="auto"/>
        <w:left w:val="none" w:sz="0" w:space="0" w:color="auto"/>
        <w:bottom w:val="none" w:sz="0" w:space="0" w:color="auto"/>
        <w:right w:val="none" w:sz="0" w:space="0" w:color="auto"/>
      </w:divBdr>
    </w:div>
    <w:div w:id="2084836686">
      <w:bodyDiv w:val="1"/>
      <w:marLeft w:val="0"/>
      <w:marRight w:val="0"/>
      <w:marTop w:val="0"/>
      <w:marBottom w:val="0"/>
      <w:divBdr>
        <w:top w:val="none" w:sz="0" w:space="0" w:color="auto"/>
        <w:left w:val="none" w:sz="0" w:space="0" w:color="auto"/>
        <w:bottom w:val="none" w:sz="0" w:space="0" w:color="auto"/>
        <w:right w:val="none" w:sz="0" w:space="0" w:color="auto"/>
      </w:divBdr>
    </w:div>
    <w:div w:id="2085562417">
      <w:bodyDiv w:val="1"/>
      <w:marLeft w:val="0"/>
      <w:marRight w:val="0"/>
      <w:marTop w:val="0"/>
      <w:marBottom w:val="0"/>
      <w:divBdr>
        <w:top w:val="none" w:sz="0" w:space="0" w:color="auto"/>
        <w:left w:val="none" w:sz="0" w:space="0" w:color="auto"/>
        <w:bottom w:val="none" w:sz="0" w:space="0" w:color="auto"/>
        <w:right w:val="none" w:sz="0" w:space="0" w:color="auto"/>
      </w:divBdr>
    </w:div>
    <w:div w:id="2086678507">
      <w:bodyDiv w:val="1"/>
      <w:marLeft w:val="0"/>
      <w:marRight w:val="0"/>
      <w:marTop w:val="0"/>
      <w:marBottom w:val="0"/>
      <w:divBdr>
        <w:top w:val="none" w:sz="0" w:space="0" w:color="auto"/>
        <w:left w:val="none" w:sz="0" w:space="0" w:color="auto"/>
        <w:bottom w:val="none" w:sz="0" w:space="0" w:color="auto"/>
        <w:right w:val="none" w:sz="0" w:space="0" w:color="auto"/>
      </w:divBdr>
    </w:div>
    <w:div w:id="2086952195">
      <w:bodyDiv w:val="1"/>
      <w:marLeft w:val="0"/>
      <w:marRight w:val="0"/>
      <w:marTop w:val="0"/>
      <w:marBottom w:val="0"/>
      <w:divBdr>
        <w:top w:val="none" w:sz="0" w:space="0" w:color="auto"/>
        <w:left w:val="none" w:sz="0" w:space="0" w:color="auto"/>
        <w:bottom w:val="none" w:sz="0" w:space="0" w:color="auto"/>
        <w:right w:val="none" w:sz="0" w:space="0" w:color="auto"/>
      </w:divBdr>
    </w:div>
    <w:div w:id="2088114313">
      <w:bodyDiv w:val="1"/>
      <w:marLeft w:val="0"/>
      <w:marRight w:val="0"/>
      <w:marTop w:val="0"/>
      <w:marBottom w:val="0"/>
      <w:divBdr>
        <w:top w:val="none" w:sz="0" w:space="0" w:color="auto"/>
        <w:left w:val="none" w:sz="0" w:space="0" w:color="auto"/>
        <w:bottom w:val="none" w:sz="0" w:space="0" w:color="auto"/>
        <w:right w:val="none" w:sz="0" w:space="0" w:color="auto"/>
      </w:divBdr>
    </w:div>
    <w:div w:id="2094161122">
      <w:bodyDiv w:val="1"/>
      <w:marLeft w:val="0"/>
      <w:marRight w:val="0"/>
      <w:marTop w:val="0"/>
      <w:marBottom w:val="0"/>
      <w:divBdr>
        <w:top w:val="none" w:sz="0" w:space="0" w:color="auto"/>
        <w:left w:val="none" w:sz="0" w:space="0" w:color="auto"/>
        <w:bottom w:val="none" w:sz="0" w:space="0" w:color="auto"/>
        <w:right w:val="none" w:sz="0" w:space="0" w:color="auto"/>
      </w:divBdr>
    </w:div>
    <w:div w:id="2099667712">
      <w:bodyDiv w:val="1"/>
      <w:marLeft w:val="0"/>
      <w:marRight w:val="0"/>
      <w:marTop w:val="0"/>
      <w:marBottom w:val="0"/>
      <w:divBdr>
        <w:top w:val="none" w:sz="0" w:space="0" w:color="auto"/>
        <w:left w:val="none" w:sz="0" w:space="0" w:color="auto"/>
        <w:bottom w:val="none" w:sz="0" w:space="0" w:color="auto"/>
        <w:right w:val="none" w:sz="0" w:space="0" w:color="auto"/>
      </w:divBdr>
    </w:div>
    <w:div w:id="2101877225">
      <w:bodyDiv w:val="1"/>
      <w:marLeft w:val="0"/>
      <w:marRight w:val="0"/>
      <w:marTop w:val="0"/>
      <w:marBottom w:val="0"/>
      <w:divBdr>
        <w:top w:val="none" w:sz="0" w:space="0" w:color="auto"/>
        <w:left w:val="none" w:sz="0" w:space="0" w:color="auto"/>
        <w:bottom w:val="none" w:sz="0" w:space="0" w:color="auto"/>
        <w:right w:val="none" w:sz="0" w:space="0" w:color="auto"/>
      </w:divBdr>
    </w:div>
    <w:div w:id="2102215770">
      <w:bodyDiv w:val="1"/>
      <w:marLeft w:val="0"/>
      <w:marRight w:val="0"/>
      <w:marTop w:val="0"/>
      <w:marBottom w:val="0"/>
      <w:divBdr>
        <w:top w:val="none" w:sz="0" w:space="0" w:color="auto"/>
        <w:left w:val="none" w:sz="0" w:space="0" w:color="auto"/>
        <w:bottom w:val="none" w:sz="0" w:space="0" w:color="auto"/>
        <w:right w:val="none" w:sz="0" w:space="0" w:color="auto"/>
      </w:divBdr>
    </w:div>
    <w:div w:id="2102750734">
      <w:bodyDiv w:val="1"/>
      <w:marLeft w:val="0"/>
      <w:marRight w:val="0"/>
      <w:marTop w:val="0"/>
      <w:marBottom w:val="0"/>
      <w:divBdr>
        <w:top w:val="none" w:sz="0" w:space="0" w:color="auto"/>
        <w:left w:val="none" w:sz="0" w:space="0" w:color="auto"/>
        <w:bottom w:val="none" w:sz="0" w:space="0" w:color="auto"/>
        <w:right w:val="none" w:sz="0" w:space="0" w:color="auto"/>
      </w:divBdr>
    </w:div>
    <w:div w:id="2105418597">
      <w:bodyDiv w:val="1"/>
      <w:marLeft w:val="0"/>
      <w:marRight w:val="0"/>
      <w:marTop w:val="0"/>
      <w:marBottom w:val="0"/>
      <w:divBdr>
        <w:top w:val="none" w:sz="0" w:space="0" w:color="auto"/>
        <w:left w:val="none" w:sz="0" w:space="0" w:color="auto"/>
        <w:bottom w:val="none" w:sz="0" w:space="0" w:color="auto"/>
        <w:right w:val="none" w:sz="0" w:space="0" w:color="auto"/>
      </w:divBdr>
    </w:div>
    <w:div w:id="2105763532">
      <w:bodyDiv w:val="1"/>
      <w:marLeft w:val="0"/>
      <w:marRight w:val="0"/>
      <w:marTop w:val="0"/>
      <w:marBottom w:val="0"/>
      <w:divBdr>
        <w:top w:val="none" w:sz="0" w:space="0" w:color="auto"/>
        <w:left w:val="none" w:sz="0" w:space="0" w:color="auto"/>
        <w:bottom w:val="none" w:sz="0" w:space="0" w:color="auto"/>
        <w:right w:val="none" w:sz="0" w:space="0" w:color="auto"/>
      </w:divBdr>
    </w:div>
    <w:div w:id="2107075770">
      <w:bodyDiv w:val="1"/>
      <w:marLeft w:val="0"/>
      <w:marRight w:val="0"/>
      <w:marTop w:val="0"/>
      <w:marBottom w:val="0"/>
      <w:divBdr>
        <w:top w:val="none" w:sz="0" w:space="0" w:color="auto"/>
        <w:left w:val="none" w:sz="0" w:space="0" w:color="auto"/>
        <w:bottom w:val="none" w:sz="0" w:space="0" w:color="auto"/>
        <w:right w:val="none" w:sz="0" w:space="0" w:color="auto"/>
      </w:divBdr>
    </w:div>
    <w:div w:id="2107383222">
      <w:bodyDiv w:val="1"/>
      <w:marLeft w:val="0"/>
      <w:marRight w:val="0"/>
      <w:marTop w:val="0"/>
      <w:marBottom w:val="0"/>
      <w:divBdr>
        <w:top w:val="none" w:sz="0" w:space="0" w:color="auto"/>
        <w:left w:val="none" w:sz="0" w:space="0" w:color="auto"/>
        <w:bottom w:val="none" w:sz="0" w:space="0" w:color="auto"/>
        <w:right w:val="none" w:sz="0" w:space="0" w:color="auto"/>
      </w:divBdr>
    </w:div>
    <w:div w:id="2108424651">
      <w:bodyDiv w:val="1"/>
      <w:marLeft w:val="0"/>
      <w:marRight w:val="0"/>
      <w:marTop w:val="0"/>
      <w:marBottom w:val="0"/>
      <w:divBdr>
        <w:top w:val="none" w:sz="0" w:space="0" w:color="auto"/>
        <w:left w:val="none" w:sz="0" w:space="0" w:color="auto"/>
        <w:bottom w:val="none" w:sz="0" w:space="0" w:color="auto"/>
        <w:right w:val="none" w:sz="0" w:space="0" w:color="auto"/>
      </w:divBdr>
    </w:div>
    <w:div w:id="2109889927">
      <w:bodyDiv w:val="1"/>
      <w:marLeft w:val="0"/>
      <w:marRight w:val="0"/>
      <w:marTop w:val="0"/>
      <w:marBottom w:val="0"/>
      <w:divBdr>
        <w:top w:val="none" w:sz="0" w:space="0" w:color="auto"/>
        <w:left w:val="none" w:sz="0" w:space="0" w:color="auto"/>
        <w:bottom w:val="none" w:sz="0" w:space="0" w:color="auto"/>
        <w:right w:val="none" w:sz="0" w:space="0" w:color="auto"/>
      </w:divBdr>
    </w:div>
    <w:div w:id="2110158336">
      <w:bodyDiv w:val="1"/>
      <w:marLeft w:val="0"/>
      <w:marRight w:val="0"/>
      <w:marTop w:val="0"/>
      <w:marBottom w:val="0"/>
      <w:divBdr>
        <w:top w:val="none" w:sz="0" w:space="0" w:color="auto"/>
        <w:left w:val="none" w:sz="0" w:space="0" w:color="auto"/>
        <w:bottom w:val="none" w:sz="0" w:space="0" w:color="auto"/>
        <w:right w:val="none" w:sz="0" w:space="0" w:color="auto"/>
      </w:divBdr>
    </w:div>
    <w:div w:id="2110998844">
      <w:bodyDiv w:val="1"/>
      <w:marLeft w:val="0"/>
      <w:marRight w:val="0"/>
      <w:marTop w:val="0"/>
      <w:marBottom w:val="0"/>
      <w:divBdr>
        <w:top w:val="none" w:sz="0" w:space="0" w:color="auto"/>
        <w:left w:val="none" w:sz="0" w:space="0" w:color="auto"/>
        <w:bottom w:val="none" w:sz="0" w:space="0" w:color="auto"/>
        <w:right w:val="none" w:sz="0" w:space="0" w:color="auto"/>
      </w:divBdr>
    </w:div>
    <w:div w:id="2113476478">
      <w:bodyDiv w:val="1"/>
      <w:marLeft w:val="0"/>
      <w:marRight w:val="0"/>
      <w:marTop w:val="0"/>
      <w:marBottom w:val="0"/>
      <w:divBdr>
        <w:top w:val="none" w:sz="0" w:space="0" w:color="auto"/>
        <w:left w:val="none" w:sz="0" w:space="0" w:color="auto"/>
        <w:bottom w:val="none" w:sz="0" w:space="0" w:color="auto"/>
        <w:right w:val="none" w:sz="0" w:space="0" w:color="auto"/>
      </w:divBdr>
    </w:div>
    <w:div w:id="2114813002">
      <w:bodyDiv w:val="1"/>
      <w:marLeft w:val="0"/>
      <w:marRight w:val="0"/>
      <w:marTop w:val="0"/>
      <w:marBottom w:val="0"/>
      <w:divBdr>
        <w:top w:val="none" w:sz="0" w:space="0" w:color="auto"/>
        <w:left w:val="none" w:sz="0" w:space="0" w:color="auto"/>
        <w:bottom w:val="none" w:sz="0" w:space="0" w:color="auto"/>
        <w:right w:val="none" w:sz="0" w:space="0" w:color="auto"/>
      </w:divBdr>
    </w:div>
    <w:div w:id="2115010553">
      <w:bodyDiv w:val="1"/>
      <w:marLeft w:val="0"/>
      <w:marRight w:val="0"/>
      <w:marTop w:val="0"/>
      <w:marBottom w:val="0"/>
      <w:divBdr>
        <w:top w:val="none" w:sz="0" w:space="0" w:color="auto"/>
        <w:left w:val="none" w:sz="0" w:space="0" w:color="auto"/>
        <w:bottom w:val="none" w:sz="0" w:space="0" w:color="auto"/>
        <w:right w:val="none" w:sz="0" w:space="0" w:color="auto"/>
      </w:divBdr>
    </w:div>
    <w:div w:id="2120489936">
      <w:bodyDiv w:val="1"/>
      <w:marLeft w:val="0"/>
      <w:marRight w:val="0"/>
      <w:marTop w:val="0"/>
      <w:marBottom w:val="0"/>
      <w:divBdr>
        <w:top w:val="none" w:sz="0" w:space="0" w:color="auto"/>
        <w:left w:val="none" w:sz="0" w:space="0" w:color="auto"/>
        <w:bottom w:val="none" w:sz="0" w:space="0" w:color="auto"/>
        <w:right w:val="none" w:sz="0" w:space="0" w:color="auto"/>
      </w:divBdr>
    </w:div>
    <w:div w:id="2120642471">
      <w:bodyDiv w:val="1"/>
      <w:marLeft w:val="0"/>
      <w:marRight w:val="0"/>
      <w:marTop w:val="0"/>
      <w:marBottom w:val="0"/>
      <w:divBdr>
        <w:top w:val="none" w:sz="0" w:space="0" w:color="auto"/>
        <w:left w:val="none" w:sz="0" w:space="0" w:color="auto"/>
        <w:bottom w:val="none" w:sz="0" w:space="0" w:color="auto"/>
        <w:right w:val="none" w:sz="0" w:space="0" w:color="auto"/>
      </w:divBdr>
    </w:div>
    <w:div w:id="2121025513">
      <w:bodyDiv w:val="1"/>
      <w:marLeft w:val="0"/>
      <w:marRight w:val="0"/>
      <w:marTop w:val="0"/>
      <w:marBottom w:val="0"/>
      <w:divBdr>
        <w:top w:val="none" w:sz="0" w:space="0" w:color="auto"/>
        <w:left w:val="none" w:sz="0" w:space="0" w:color="auto"/>
        <w:bottom w:val="none" w:sz="0" w:space="0" w:color="auto"/>
        <w:right w:val="none" w:sz="0" w:space="0" w:color="auto"/>
      </w:divBdr>
    </w:div>
    <w:div w:id="2121223204">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528379">
      <w:bodyDiv w:val="1"/>
      <w:marLeft w:val="0"/>
      <w:marRight w:val="0"/>
      <w:marTop w:val="0"/>
      <w:marBottom w:val="0"/>
      <w:divBdr>
        <w:top w:val="none" w:sz="0" w:space="0" w:color="auto"/>
        <w:left w:val="none" w:sz="0" w:space="0" w:color="auto"/>
        <w:bottom w:val="none" w:sz="0" w:space="0" w:color="auto"/>
        <w:right w:val="none" w:sz="0" w:space="0" w:color="auto"/>
      </w:divBdr>
    </w:div>
    <w:div w:id="2122649791">
      <w:bodyDiv w:val="1"/>
      <w:marLeft w:val="0"/>
      <w:marRight w:val="0"/>
      <w:marTop w:val="0"/>
      <w:marBottom w:val="0"/>
      <w:divBdr>
        <w:top w:val="none" w:sz="0" w:space="0" w:color="auto"/>
        <w:left w:val="none" w:sz="0" w:space="0" w:color="auto"/>
        <w:bottom w:val="none" w:sz="0" w:space="0" w:color="auto"/>
        <w:right w:val="none" w:sz="0" w:space="0" w:color="auto"/>
      </w:divBdr>
    </w:div>
    <w:div w:id="2123257979">
      <w:bodyDiv w:val="1"/>
      <w:marLeft w:val="0"/>
      <w:marRight w:val="0"/>
      <w:marTop w:val="0"/>
      <w:marBottom w:val="0"/>
      <w:divBdr>
        <w:top w:val="none" w:sz="0" w:space="0" w:color="auto"/>
        <w:left w:val="none" w:sz="0" w:space="0" w:color="auto"/>
        <w:bottom w:val="none" w:sz="0" w:space="0" w:color="auto"/>
        <w:right w:val="none" w:sz="0" w:space="0" w:color="auto"/>
      </w:divBdr>
    </w:div>
    <w:div w:id="2126918811">
      <w:bodyDiv w:val="1"/>
      <w:marLeft w:val="0"/>
      <w:marRight w:val="0"/>
      <w:marTop w:val="0"/>
      <w:marBottom w:val="0"/>
      <w:divBdr>
        <w:top w:val="none" w:sz="0" w:space="0" w:color="auto"/>
        <w:left w:val="none" w:sz="0" w:space="0" w:color="auto"/>
        <w:bottom w:val="none" w:sz="0" w:space="0" w:color="auto"/>
        <w:right w:val="none" w:sz="0" w:space="0" w:color="auto"/>
      </w:divBdr>
    </w:div>
    <w:div w:id="2126994582">
      <w:bodyDiv w:val="1"/>
      <w:marLeft w:val="0"/>
      <w:marRight w:val="0"/>
      <w:marTop w:val="0"/>
      <w:marBottom w:val="0"/>
      <w:divBdr>
        <w:top w:val="none" w:sz="0" w:space="0" w:color="auto"/>
        <w:left w:val="none" w:sz="0" w:space="0" w:color="auto"/>
        <w:bottom w:val="none" w:sz="0" w:space="0" w:color="auto"/>
        <w:right w:val="none" w:sz="0" w:space="0" w:color="auto"/>
      </w:divBdr>
    </w:div>
    <w:div w:id="2127577015">
      <w:bodyDiv w:val="1"/>
      <w:marLeft w:val="0"/>
      <w:marRight w:val="0"/>
      <w:marTop w:val="0"/>
      <w:marBottom w:val="0"/>
      <w:divBdr>
        <w:top w:val="none" w:sz="0" w:space="0" w:color="auto"/>
        <w:left w:val="none" w:sz="0" w:space="0" w:color="auto"/>
        <w:bottom w:val="none" w:sz="0" w:space="0" w:color="auto"/>
        <w:right w:val="none" w:sz="0" w:space="0" w:color="auto"/>
      </w:divBdr>
    </w:div>
    <w:div w:id="2127964927">
      <w:bodyDiv w:val="1"/>
      <w:marLeft w:val="0"/>
      <w:marRight w:val="0"/>
      <w:marTop w:val="0"/>
      <w:marBottom w:val="0"/>
      <w:divBdr>
        <w:top w:val="none" w:sz="0" w:space="0" w:color="auto"/>
        <w:left w:val="none" w:sz="0" w:space="0" w:color="auto"/>
        <w:bottom w:val="none" w:sz="0" w:space="0" w:color="auto"/>
        <w:right w:val="none" w:sz="0" w:space="0" w:color="auto"/>
      </w:divBdr>
    </w:div>
    <w:div w:id="2128156688">
      <w:bodyDiv w:val="1"/>
      <w:marLeft w:val="0"/>
      <w:marRight w:val="0"/>
      <w:marTop w:val="0"/>
      <w:marBottom w:val="0"/>
      <w:divBdr>
        <w:top w:val="none" w:sz="0" w:space="0" w:color="auto"/>
        <w:left w:val="none" w:sz="0" w:space="0" w:color="auto"/>
        <w:bottom w:val="none" w:sz="0" w:space="0" w:color="auto"/>
        <w:right w:val="none" w:sz="0" w:space="0" w:color="auto"/>
      </w:divBdr>
    </w:div>
    <w:div w:id="2128426113">
      <w:bodyDiv w:val="1"/>
      <w:marLeft w:val="0"/>
      <w:marRight w:val="0"/>
      <w:marTop w:val="0"/>
      <w:marBottom w:val="0"/>
      <w:divBdr>
        <w:top w:val="none" w:sz="0" w:space="0" w:color="auto"/>
        <w:left w:val="none" w:sz="0" w:space="0" w:color="auto"/>
        <w:bottom w:val="none" w:sz="0" w:space="0" w:color="auto"/>
        <w:right w:val="none" w:sz="0" w:space="0" w:color="auto"/>
      </w:divBdr>
    </w:div>
    <w:div w:id="2129271938">
      <w:bodyDiv w:val="1"/>
      <w:marLeft w:val="0"/>
      <w:marRight w:val="0"/>
      <w:marTop w:val="0"/>
      <w:marBottom w:val="0"/>
      <w:divBdr>
        <w:top w:val="none" w:sz="0" w:space="0" w:color="auto"/>
        <w:left w:val="none" w:sz="0" w:space="0" w:color="auto"/>
        <w:bottom w:val="none" w:sz="0" w:space="0" w:color="auto"/>
        <w:right w:val="none" w:sz="0" w:space="0" w:color="auto"/>
      </w:divBdr>
    </w:div>
    <w:div w:id="2129665757">
      <w:bodyDiv w:val="1"/>
      <w:marLeft w:val="0"/>
      <w:marRight w:val="0"/>
      <w:marTop w:val="0"/>
      <w:marBottom w:val="0"/>
      <w:divBdr>
        <w:top w:val="none" w:sz="0" w:space="0" w:color="auto"/>
        <w:left w:val="none" w:sz="0" w:space="0" w:color="auto"/>
        <w:bottom w:val="none" w:sz="0" w:space="0" w:color="auto"/>
        <w:right w:val="none" w:sz="0" w:space="0" w:color="auto"/>
      </w:divBdr>
    </w:div>
    <w:div w:id="2138647131">
      <w:bodyDiv w:val="1"/>
      <w:marLeft w:val="0"/>
      <w:marRight w:val="0"/>
      <w:marTop w:val="0"/>
      <w:marBottom w:val="0"/>
      <w:divBdr>
        <w:top w:val="none" w:sz="0" w:space="0" w:color="auto"/>
        <w:left w:val="none" w:sz="0" w:space="0" w:color="auto"/>
        <w:bottom w:val="none" w:sz="0" w:space="0" w:color="auto"/>
        <w:right w:val="none" w:sz="0" w:space="0" w:color="auto"/>
      </w:divBdr>
    </w:div>
    <w:div w:id="2142728303">
      <w:bodyDiv w:val="1"/>
      <w:marLeft w:val="0"/>
      <w:marRight w:val="0"/>
      <w:marTop w:val="0"/>
      <w:marBottom w:val="0"/>
      <w:divBdr>
        <w:top w:val="none" w:sz="0" w:space="0" w:color="auto"/>
        <w:left w:val="none" w:sz="0" w:space="0" w:color="auto"/>
        <w:bottom w:val="none" w:sz="0" w:space="0" w:color="auto"/>
        <w:right w:val="none" w:sz="0" w:space="0" w:color="auto"/>
      </w:divBdr>
    </w:div>
    <w:div w:id="214735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Aug13</b:Tag>
    <b:SourceType>JournalArticle</b:SourceType>
    <b:Guid>{CE475D28-082E-4D00-B18F-33020809883D}</b:Guid>
    <b:Title>Tutorial CMA-ES - Evolutionary Strategies and Covariance Matrix</b:Title>
    <b:Year>2013</b:Year>
    <b:Author>
      <b:Author>
        <b:NameList>
          <b:Person>
            <b:Last>Auger</b:Last>
            <b:First>Anne</b:First>
          </b:Person>
          <b:Person>
            <b:Last>Hansen</b:Last>
            <b:First>Nikolaus</b:First>
          </b:Person>
        </b:NameList>
      </b:Author>
    </b:Author>
    <b:DOI>10.1145/2464576.2483910</b:DOI>
    <b:JournalName>Proceeding of the Fifteenth Annual Conference Companion on Genetic and Evolutionary Computation Conference Companion - Gecco 13 Companion</b:JournalName>
    <b:Pages>1-83</b:Pages>
    <b:RefOrder>7</b:RefOrder>
  </b:Source>
  <b:Source>
    <b:Tag>Bä13</b:Tag>
    <b:SourceType>Book</b:SourceType>
    <b:Guid>{E461F25F-CF1C-4CB9-AF9C-AFE055DE1790}</b:Guid>
    <b:Author>
      <b:Author>
        <b:NameList>
          <b:Person>
            <b:Last>Bäck</b:Last>
            <b:First>Thomas</b:First>
          </b:Person>
          <b:Person>
            <b:Last>Foussette</b:Last>
            <b:First>C</b:First>
          </b:Person>
          <b:Person>
            <b:Last>Krause</b:Last>
            <b:First>P</b:First>
          </b:Person>
        </b:NameList>
      </b:Author>
    </b:Author>
    <b:Title>Contemporary Evolution Strategies</b:Title>
    <b:Year>2013</b:Year>
    <b:City>Berlin</b:City>
    <b:Publisher>Springer Berlin</b:Publisher>
    <b:DOI>10.100.1007/978-3-642-40137-4</b:DOI>
    <b:RefOrder>2</b:RefOrder>
  </b:Source>
  <b:Source>
    <b:Tag>Han01</b:Tag>
    <b:SourceType>JournalArticle</b:SourceType>
    <b:Guid>{8D41288A-2146-4BF0-AF6E-4F70FD0A47C1}</b:Guid>
    <b:Title>Completey Derandomized Self-Adaptation in Evolution Strategies</b:Title>
    <b:Year>2001</b:Year>
    <b:Author>
      <b:Author>
        <b:NameList>
          <b:Person>
            <b:Last>Hansen</b:Last>
            <b:First>Nikolaus</b:First>
          </b:Person>
          <b:Person>
            <b:Last>Ostermeier</b:Last>
            <b:First>A</b:First>
          </b:Person>
        </b:NameList>
      </b:Author>
    </b:Author>
    <b:JournalName>Evolutionary Computation</b:JournalName>
    <b:Pages>1-195</b:Pages>
    <b:Volume>9</b:Volume>
    <b:Issue>2</b:Issue>
    <b:RefOrder>9</b:RefOrder>
  </b:Source>
  <b:Source>
    <b:Tag>Law07</b:Tag>
    <b:SourceType>Book</b:SourceType>
    <b:Guid>{8A817412-BBED-44A4-948D-2FC5C9533238}</b:Guid>
    <b:Author>
      <b:Author>
        <b:NameList>
          <b:Person>
            <b:Last>Law</b:Last>
            <b:First>Averill</b:First>
            <b:Middle>M</b:Middle>
          </b:Person>
        </b:NameList>
      </b:Author>
    </b:Author>
    <b:Title>Simulation Modeling &amp; Analysis</b:Title>
    <b:Year>2007</b:Year>
    <b:City>New York</b:City>
    <b:Publisher>McGraw-Hill</b:Publisher>
    <b:CountryRegion>United State of America</b:CountryRegion>
    <b:Edition>4th</b:Edition>
    <b:RefOrder>12</b:RefOrder>
  </b:Source>
  <b:Source>
    <b:Tag>Lec94</b:Tag>
    <b:SourceType>ConferenceProceedings</b:SourceType>
    <b:Guid>{6ADD60B1-871F-4AEC-8227-04262BF60150}</b:Guid>
    <b:Author>
      <b:Author>
        <b:NameList>
          <b:Person>
            <b:Last>Lecuyer</b:Last>
            <b:First>P</b:First>
          </b:Person>
        </b:NameList>
      </b:Author>
    </b:Author>
    <b:Title>Efficiency improvement and variance reduction</b:Title>
    <b:Year>1994</b:Year>
    <b:City>Montreal</b:City>
    <b:ConferenceName>Proceedings of Winter Simulation Conference</b:ConferenceName>
    <b:RefOrder>13</b:RefOrder>
  </b:Source>
  <b:Source>
    <b:Tag>Sch77</b:Tag>
    <b:SourceType>JournalArticle</b:SourceType>
    <b:Guid>{7F8AED21-1D4B-4954-8064-5BB05DBD0C6A}</b:Guid>
    <b:Author>
      <b:Author>
        <b:NameList>
          <b:Person>
            <b:Last>Schwefel</b:Last>
            <b:First>H-P</b:First>
          </b:Person>
        </b:NameList>
      </b:Author>
    </b:Author>
    <b:Title>Numberische Optimisrung von Computer-Modellen Mittles der Evolution-strategie</b:Title>
    <b:Year>1977</b:Year>
    <b:JournalName>Journal of Applied Mathematics and Mechanics</b:JournalName>
    <b:Pages>1-272</b:Pages>
    <b:Volume>60</b:Volume>
    <b:Issue>5</b:Issue>
    <b:RefOrder>8</b:RefOrder>
  </b:Source>
  <b:Source>
    <b:Tag>Bey02</b:Tag>
    <b:SourceType>JournalArticle</b:SourceType>
    <b:Guid>{F8C7AB67-6921-4DAF-9966-4B35CC24BA8A}</b:Guid>
    <b:Author>
      <b:Author>
        <b:NameList>
          <b:Person>
            <b:Last>Beyer</b:Last>
            <b:First>Hans-Georg</b:First>
          </b:Person>
          <b:Person>
            <b:Last>Schwefel</b:Last>
            <b:First>Hans-Paul</b:First>
          </b:Person>
        </b:NameList>
      </b:Author>
    </b:Author>
    <b:Title>Evolution strategies: a comprehensive introduction</b:Title>
    <b:JournalName>Natural Computing</b:JournalName>
    <b:Year>2002</b:Year>
    <b:Pages>3-52</b:Pages>
    <b:Volume>1</b:Volume>
    <b:Issue>1</b:Issue>
    <b:RefOrder>19</b:RefOrder>
  </b:Source>
  <b:Source>
    <b:Tag>Ige06</b:Tag>
    <b:SourceType>JournalArticle</b:SourceType>
    <b:Guid>{99DEC13D-667B-4D7A-8A15-FB9A7A434469}</b:Guid>
    <b:Author>
      <b:Author>
        <b:NameList>
          <b:Person>
            <b:Last>Igel</b:Last>
            <b:First>C</b:First>
          </b:Person>
          <b:Person>
            <b:Last>Suttorp</b:Last>
            <b:First>N</b:First>
          </b:Person>
          <b:Person>
            <b:Last>Hansen</b:Last>
            <b:First>N</b:First>
          </b:Person>
        </b:NameList>
      </b:Author>
    </b:Author>
    <b:Title>A computational efficient covariance matrix update and a (1+1)-CMA for evolution strategies</b:Title>
    <b:JournalName>Proceedings of the 8th annual conference on Genetic and Evolutionary Computation</b:JournalName>
    <b:Year>2006</b:Year>
    <b:Pages>453-460</b:Pages>
    <b:City>New York</b:City>
    <b:RefOrder>16</b:RefOrder>
  </b:Source>
  <b:Source>
    <b:Tag>Jas05</b:Tag>
    <b:SourceType>JournalArticle</b:SourceType>
    <b:Guid>{3375B6CE-415B-4A2E-89E5-E6F320A0C73D}</b:Guid>
    <b:Author>
      <b:Author>
        <b:NameList>
          <b:Person>
            <b:Last>Jastrebski</b:Last>
            <b:First>G</b:First>
            <b:Middle>A</b:Middle>
          </b:Person>
        </b:NameList>
      </b:Author>
    </b:Author>
    <b:Title>Improving evolution strategies through active covariance matrix adaptation</b:Title>
    <b:JournalName>Master's thesis, Faculty of Computer Science, Dalhousie University</b:JournalName>
    <b:Year>2005</b:Year>
    <b:Publisher>Faculty of Computer Science, Dalhousie University</b:Publisher>
    <b:RefOrder>17</b:RefOrder>
  </b:Source>
  <b:Source>
    <b:Tag>Bäc00</b:Tag>
    <b:SourceType>Book</b:SourceType>
    <b:Guid>{B50CAB02-9A14-4461-BD1D-3D7F3EE1956D}</b:Guid>
    <b:Title>Evolutionary Computation 2: Advanced Algorithms and Operators</b:Title>
    <b:Year>2000</b:Year>
    <b:Author>
      <b:Author>
        <b:NameList>
          <b:Person>
            <b:Last>Bäck</b:Last>
            <b:First>T</b:First>
          </b:Person>
          <b:Person>
            <b:Last>Fogel</b:Last>
            <b:First>D</b:First>
            <b:Middle>B</b:Middle>
          </b:Person>
          <b:Person>
            <b:Last>Michalewicz</b:Last>
            <b:First>Z</b:First>
          </b:Person>
        </b:NameList>
      </b:Author>
    </b:Author>
    <b:City>New York</b:City>
    <b:Publisher>Taylor &amp; Francis</b:Publisher>
    <b:RefOrder>11</b:RefOrder>
  </b:Source>
  <b:Source>
    <b:Tag>Tan93</b:Tag>
    <b:SourceType>JournalArticle</b:SourceType>
    <b:Guid>{66F9E0AB-7738-415B-8733-A64E672A8062}</b:Guid>
    <b:Title>Orthogonal array-based latin hypercubes.</b:Title>
    <b:Year>1993</b:Year>
    <b:Author>
      <b:Author>
        <b:NameList>
          <b:Person>
            <b:Last>Tang</b:Last>
            <b:First>B</b:First>
          </b:Person>
        </b:NameList>
      </b:Author>
    </b:Author>
    <b:JournalName>J. Am. Stat. Assoc.</b:JournalName>
    <b:Pages>1392-1397</b:Pages>
    <b:Volume>88</b:Volume>
    <b:Issue>424</b:Issue>
    <b:RefOrder>18</b:RefOrder>
  </b:Source>
  <b:Source>
    <b:Tag>Sur17</b:Tag>
    <b:SourceType>InternetSite</b:SourceType>
    <b:Guid>{0D512B8F-F531-4F0A-A926-7E63FDB2B74A}</b:Guid>
    <b:Title>Virtual Library of Simulation Experiments</b:Title>
    <b:Year>2017</b:Year>
    <b:Author>
      <b:Author>
        <b:NameList>
          <b:Person>
            <b:Last>Surjanovic</b:Last>
            <b:First>Sonja</b:First>
          </b:Person>
          <b:Person>
            <b:Last>Bingham</b:Last>
            <b:First>Derek</b:First>
          </b:Person>
        </b:NameList>
      </b:Author>
    </b:Author>
    <b:ProductionCompany>Simon Fraser University</b:ProductionCompany>
    <b:Month>August</b:Month>
    <b:YearAccessed>2019</b:YearAccessed>
    <b:MonthAccessed>November</b:MonthAccessed>
    <b:DayAccessed>4</b:DayAccessed>
    <b:URL>https://www.sfu.ca/~ssurjano/index.html</b:URL>
    <b:RefOrder>14</b:RefOrder>
  </b:Source>
  <b:Source>
    <b:Tag>Aga10</b:Tag>
    <b:SourceType>JournalArticle</b:SourceType>
    <b:Guid>{EC42594A-4446-4C9D-B780-7E9D696B19A7}</b:Guid>
    <b:Author>
      <b:Author>
        <b:NameList>
          <b:Person>
            <b:Last>Agapie</b:Last>
            <b:First>Alexandru</b:First>
          </b:Person>
        </b:NameList>
      </b:Author>
    </b:Author>
    <b:Title>Estimation of distribution algorithms on non-separable problems</b:Title>
    <b:Year>2010</b:Year>
    <b:JournalName>International Journal of Computer Mechanics</b:JournalName>
    <b:Pages>1</b:Pages>
    <b:Volume>87</b:Volume>
    <b:Issue>3</b:Issue>
    <b:RefOrder>6</b:RefOrder>
  </b:Source>
  <b:Source>
    <b:Tag>Han96</b:Tag>
    <b:SourceType>ConferenceProceedings</b:SourceType>
    <b:Guid>{35C90332-2843-4A71-818B-7045CA1996B4}</b:Guid>
    <b:Author>
      <b:Author>
        <b:NameList>
          <b:Person>
            <b:Last>Hansen</b:Last>
            <b:First>N</b:First>
          </b:Person>
          <b:Person>
            <b:Last>Ostermeier</b:Last>
            <b:First>A</b:First>
          </b:Person>
        </b:NameList>
      </b:Author>
    </b:Author>
    <b:Title>Adapting arbitrary normal mutation distributions in evolution strategies: the covariance matrix adaptation</b:Title>
    <b:Year>1996</b:Year>
    <b:ConferenceName>IEEE International Conference on Evolutionary Computation</b:ConferenceName>
    <b:City>Nagoya</b:City>
    <b:RefOrder>1</b:RefOrder>
  </b:Source>
  <b:Source>
    <b:Tag>Aug05</b:Tag>
    <b:SourceType>ConferenceProceedings</b:SourceType>
    <b:Guid>{3A8A88C3-DBE7-4631-AA97-320D2E5C4D03}</b:Guid>
    <b:Author>
      <b:Author>
        <b:NameList>
          <b:Person>
            <b:Last>Auger</b:Last>
            <b:First>A</b:First>
          </b:Person>
          <b:Person>
            <b:Last>Hansen</b:Last>
            <b:First>N</b:First>
          </b:Person>
        </b:NameList>
      </b:Author>
    </b:Author>
    <b:Title>A restart CMA evolution strategy with increasing population size</b:Title>
    <b:Year>2005</b:Year>
    <b:ConferenceName>IEEE Congress on Evolutionary Computation (CEC'05)</b:ConferenceName>
    <b:City>Edinburgh</b:City>
    <b:RefOrder>3</b:RefOrder>
  </b:Source>
  <b:Source>
    <b:Tag>XuZ17</b:Tag>
    <b:SourceType>JournalArticle</b:SourceType>
    <b:Guid>{05A16A16-A5FD-4E79-9E4C-B6CA14293A66}</b:Guid>
    <b:Title>Attraction bsin sphere estimation approach for niching CMA-ES</b:Title>
    <b:Year>2017</b:Year>
    <b:Author>
      <b:Author>
        <b:NameList>
          <b:Person>
            <b:Last>Xu</b:Last>
            <b:First>Zhuoran</b:First>
          </b:Person>
          <b:Person>
            <b:Last>Iizuka</b:Last>
            <b:First>Hiroyuki</b:First>
          </b:Person>
          <b:Person>
            <b:Last>Yamamoto</b:Last>
            <b:First>Masahito</b:First>
          </b:Person>
        </b:NameList>
      </b:Author>
    </b:Author>
    <b:JournalName>Soft Computing</b:JournalName>
    <b:Pages>1327-1345</b:Pages>
    <b:Volume>21</b:Volume>
    <b:Issue>5</b:Issue>
    <b:RefOrder>5</b:RefOrder>
  </b:Source>
  <b:Source>
    <b:Tag>Shi10</b:Tag>
    <b:SourceType>JournalArticle</b:SourceType>
    <b:Guid>{DC21E6E4-2987-45AB-92B1-33C89265EB6B}</b:Guid>
    <b:Author>
      <b:Author>
        <b:NameList>
          <b:Person>
            <b:Last>Shir</b:Last>
            <b:First>Ofer</b:First>
            <b:Middle>M</b:Middle>
          </b:Person>
          <b:Person>
            <b:Last>Emmerich</b:Last>
            <b:First>Michael</b:First>
          </b:Person>
          <b:Person>
            <b:Last>Back</b:Last>
            <b:First>Thomas</b:First>
          </b:Person>
        </b:NameList>
      </b:Author>
    </b:Author>
    <b:Title>Adaptive Niche Radii and Niche Shapes Approaches for Niching with the CMA-ES</b:Title>
    <b:JournalName>Evolutionary Computation</b:JournalName>
    <b:Year>2010</b:Year>
    <b:Pages>97-99</b:Pages>
    <b:Volume>18</b:Volume>
    <b:Issue>1</b:Issue>
    <b:RefOrder>4</b:RefOrder>
  </b:Source>
  <b:Source>
    <b:Tag>Rud97</b:Tag>
    <b:SourceType>JournalArticle</b:SourceType>
    <b:Guid>{AA80D1B4-BF59-4165-BE4A-7170E8C46DA9}</b:Guid>
    <b:Author>
      <b:Author>
        <b:NameList>
          <b:Person>
            <b:Last>Rudolph</b:Last>
            <b:First>G</b:First>
          </b:Person>
        </b:NameList>
      </b:Author>
    </b:Author>
    <b:Title>Convergence Properties of Evolutionary Algorithms</b:Title>
    <b:Year>1997</b:Year>
    <b:RefOrder>10</b:RefOrder>
  </b:Source>
  <b:Source>
    <b:Tag>Kok09</b:Tag>
    <b:SourceType>JournalArticle</b:SourceType>
    <b:Guid>{7EEFADD1-FD12-48CD-B6CA-2915AA7032B5}</b:Guid>
    <b:Author>
      <b:Author>
        <b:NameList>
          <b:Person>
            <b:Last>Kok</b:Last>
            <b:First>Schalk</b:First>
          </b:Person>
          <b:Person>
            <b:Last>Sandrock</b:Last>
            <b:First>Carl</b:First>
          </b:Person>
        </b:NameList>
      </b:Author>
    </b:Author>
    <b:Title>Locating and Characterizing the Stationary Points of the Extended Rosenbrock Function</b:Title>
    <b:JournalName>Evolutionary Computation</b:JournalName>
    <b:Year>2009</b:Year>
    <b:Pages>437-453</b:Pages>
    <b:Volume>17</b:Volume>
    <b:Issue>3</b:Issue>
    <b:RefOrder>15</b:RefOrder>
  </b:Source>
</b:Sources>
</file>

<file path=customXml/itemProps1.xml><?xml version="1.0" encoding="utf-8"?>
<ds:datastoreItem xmlns:ds="http://schemas.openxmlformats.org/officeDocument/2006/customXml" ds:itemID="{36F9F042-884C-499D-8732-8C73AAB0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64574</TotalTime>
  <Pages>1</Pages>
  <Words>18578</Words>
  <Characters>105900</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bourne</dc:creator>
  <cp:keywords/>
  <dc:description/>
  <cp:lastModifiedBy>dillon bourne</cp:lastModifiedBy>
  <cp:revision>358</cp:revision>
  <cp:lastPrinted>2019-12-18T15:56:00Z</cp:lastPrinted>
  <dcterms:created xsi:type="dcterms:W3CDTF">2019-08-02T15:22:00Z</dcterms:created>
  <dcterms:modified xsi:type="dcterms:W3CDTF">2019-12-18T21:13:00Z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156059086</vt:i4>
  </property>
</Properties>
</file>