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E7B" w:rsidRDefault="00796E7B">
      <w:r>
        <w:t>Morgan Baker</w:t>
      </w:r>
    </w:p>
    <w:p w:rsidR="00796E7B" w:rsidRDefault="00796E7B">
      <w:r>
        <w:t>CMPT-308-111-15S</w:t>
      </w:r>
    </w:p>
    <w:p w:rsidR="00796E7B" w:rsidRDefault="00796E7B">
      <w:r>
        <w:tab/>
      </w:r>
      <w:r>
        <w:tab/>
      </w:r>
      <w:r>
        <w:tab/>
      </w:r>
      <w:r>
        <w:tab/>
      </w:r>
      <w:r>
        <w:tab/>
      </w:r>
      <w:r>
        <w:tab/>
        <w:t>Relational Rules</w:t>
      </w:r>
    </w:p>
    <w:p w:rsidR="00796E7B" w:rsidRDefault="00796E7B">
      <w:r>
        <w:tab/>
      </w:r>
      <w:r>
        <w:tab/>
        <w:t>The three relational rules are the first normal form rule, the “what not where” rule, and the unique rule. The first rule, the normal form rule, says that there cannot be multiple values for a place where a row and column intersect. This rule is important because there would be multiple values returned for one column. The second rule, the “what not where” rule, says that we should not ask the database for the twelfth row and second column. This rule is important because the database is a group of sets which do not care about their location in the set. SO the twelfth row could be different every time you run the query. The third rule, the rule of uniqueness, says that there should never be two exact copies of a row, taking into account all of the columns. This rule is important because without this rule, we cannot have rule 2 apply.</w:t>
      </w:r>
      <w:bookmarkStart w:id="0" w:name="_GoBack"/>
      <w:bookmarkEnd w:id="0"/>
    </w:p>
    <w:sectPr w:rsidR="00796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C19"/>
    <w:rsid w:val="00796E7B"/>
    <w:rsid w:val="008A6C19"/>
    <w:rsid w:val="00B75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897C1-361E-4439-8672-19F04ED1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Baker</dc:creator>
  <cp:keywords/>
  <dc:description/>
  <cp:lastModifiedBy>Morgan Baker</cp:lastModifiedBy>
  <cp:revision>2</cp:revision>
  <dcterms:created xsi:type="dcterms:W3CDTF">2015-02-17T21:51:00Z</dcterms:created>
  <dcterms:modified xsi:type="dcterms:W3CDTF">2015-02-17T21:58:00Z</dcterms:modified>
</cp:coreProperties>
</file>